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676E2" w14:textId="77777777" w:rsidR="002E43C9" w:rsidRPr="003C7824" w:rsidRDefault="002E43C9" w:rsidP="00BD32AB">
      <w:pPr>
        <w:jc w:val="center"/>
        <w:rPr>
          <w:rFonts w:ascii="Arial" w:hAnsi="Arial" w:cs="Arial"/>
          <w:b/>
          <w:bCs w:val="0"/>
          <w:caps/>
        </w:rPr>
      </w:pPr>
      <w:r w:rsidRPr="003C7824">
        <w:rPr>
          <w:rFonts w:ascii="Arial" w:hAnsi="Arial" w:cs="Arial"/>
          <w:b/>
          <w:bCs w:val="0"/>
        </w:rPr>
        <w:t xml:space="preserve">CONTRACT FOR THE PROVISION OF </w:t>
      </w:r>
      <w:r w:rsidR="00BD32AB" w:rsidRPr="003C7824">
        <w:rPr>
          <w:rFonts w:ascii="Arial" w:hAnsi="Arial" w:cs="Arial"/>
          <w:i/>
          <w:iCs/>
        </w:rPr>
        <w:t xml:space="preserve">SUBSEA CABLES REPAIR AND MAINTENANCE MARKET ANALYSIS </w:t>
      </w:r>
      <w:r w:rsidRPr="003C7824">
        <w:rPr>
          <w:rFonts w:ascii="Arial" w:hAnsi="Arial" w:cs="Arial"/>
          <w:b/>
          <w:bCs w:val="0"/>
        </w:rPr>
        <w:t xml:space="preserve"> </w:t>
      </w:r>
      <w:r w:rsidRPr="003C7824">
        <w:rPr>
          <w:rFonts w:ascii="Arial" w:hAnsi="Arial" w:cs="Arial"/>
          <w:b/>
          <w:bCs w:val="0"/>
          <w:caps/>
        </w:rPr>
        <w:t xml:space="preserve">to </w:t>
      </w:r>
      <w:r w:rsidR="008A461C" w:rsidRPr="003C7824">
        <w:rPr>
          <w:rFonts w:ascii="Arial" w:hAnsi="Arial" w:cs="Arial"/>
          <w:b/>
          <w:bCs w:val="0"/>
          <w:caps/>
        </w:rPr>
        <w:t xml:space="preserve">Department for Science, Innovation &amp; Technology &amp; Department for Energy Security &amp; Net Zero </w:t>
      </w:r>
      <w:r w:rsidR="008477BE" w:rsidRPr="003C7824">
        <w:rPr>
          <w:rFonts w:ascii="Arial" w:hAnsi="Arial" w:cs="Arial"/>
          <w:b/>
          <w:bCs w:val="0"/>
          <w:caps/>
        </w:rPr>
        <w:t>(THE CONTRACT OFFER LETTER)</w:t>
      </w:r>
    </w:p>
    <w:p w14:paraId="18EBA920" w14:textId="77777777" w:rsidR="00D30E09" w:rsidRPr="003C7824" w:rsidRDefault="00D30E09">
      <w:pPr>
        <w:rPr>
          <w:rFonts w:ascii="Arial" w:hAnsi="Arial" w:cs="Arial"/>
          <w:b/>
          <w:bCs w:val="0"/>
          <w:sz w:val="28"/>
        </w:rPr>
      </w:pPr>
    </w:p>
    <w:p w14:paraId="23C3EF31" w14:textId="77777777" w:rsidR="002E43C9" w:rsidRPr="003C7824" w:rsidRDefault="002E43C9">
      <w:pPr>
        <w:rPr>
          <w:rFonts w:ascii="Arial" w:hAnsi="Arial" w:cs="Arial"/>
        </w:rPr>
      </w:pPr>
      <w:r w:rsidRPr="003C7824">
        <w:rPr>
          <w:rFonts w:ascii="Arial" w:hAnsi="Arial" w:cs="Arial"/>
        </w:rPr>
        <w:t xml:space="preserve">This </w:t>
      </w:r>
      <w:r w:rsidR="00E73E12" w:rsidRPr="003C7824">
        <w:rPr>
          <w:rFonts w:ascii="Arial" w:hAnsi="Arial" w:cs="Arial"/>
        </w:rPr>
        <w:t>C</w:t>
      </w:r>
      <w:r w:rsidRPr="003C7824">
        <w:rPr>
          <w:rFonts w:ascii="Arial" w:hAnsi="Arial" w:cs="Arial"/>
        </w:rPr>
        <w:t xml:space="preserve">ontract is </w:t>
      </w:r>
      <w:r w:rsidR="00E73E12" w:rsidRPr="003C7824">
        <w:rPr>
          <w:rFonts w:ascii="Arial" w:hAnsi="Arial" w:cs="Arial"/>
        </w:rPr>
        <w:t>dated</w:t>
      </w:r>
      <w:r w:rsidR="00BD32AB" w:rsidRPr="003C7824">
        <w:rPr>
          <w:rFonts w:ascii="Arial" w:hAnsi="Arial" w:cs="Arial"/>
        </w:rPr>
        <w:t xml:space="preserve"> </w:t>
      </w:r>
      <w:r w:rsidR="00BD32AB" w:rsidRPr="003C7824">
        <w:rPr>
          <w:rFonts w:ascii="Arial" w:hAnsi="Arial" w:cs="Arial"/>
          <w:b/>
          <w:bCs w:val="0"/>
        </w:rPr>
        <w:t>1</w:t>
      </w:r>
      <w:r w:rsidR="005200B0" w:rsidRPr="003C7824">
        <w:rPr>
          <w:rFonts w:ascii="Arial" w:hAnsi="Arial" w:cs="Arial"/>
          <w:b/>
          <w:bCs w:val="0"/>
        </w:rPr>
        <w:t>7</w:t>
      </w:r>
      <w:r w:rsidR="00BD32AB" w:rsidRPr="003C7824">
        <w:rPr>
          <w:rFonts w:ascii="Arial" w:hAnsi="Arial" w:cs="Arial"/>
          <w:b/>
          <w:bCs w:val="0"/>
          <w:vertAlign w:val="superscript"/>
        </w:rPr>
        <w:t>th</w:t>
      </w:r>
      <w:r w:rsidR="00BD32AB" w:rsidRPr="003C7824">
        <w:rPr>
          <w:rFonts w:ascii="Arial" w:hAnsi="Arial" w:cs="Arial"/>
          <w:b/>
          <w:bCs w:val="0"/>
        </w:rPr>
        <w:t xml:space="preserve"> November 2023</w:t>
      </w:r>
      <w:r w:rsidR="00BD32AB" w:rsidRPr="003C7824">
        <w:rPr>
          <w:rFonts w:ascii="Arial" w:hAnsi="Arial" w:cs="Arial"/>
        </w:rPr>
        <w:t xml:space="preserve"> </w:t>
      </w:r>
      <w:r w:rsidR="00E73E12" w:rsidRPr="003C7824">
        <w:rPr>
          <w:rFonts w:ascii="Arial" w:hAnsi="Arial" w:cs="Arial"/>
        </w:rPr>
        <w:t xml:space="preserve">and is </w:t>
      </w:r>
      <w:r w:rsidR="00907524" w:rsidRPr="003C7824">
        <w:rPr>
          <w:rFonts w:ascii="Arial" w:hAnsi="Arial" w:cs="Arial"/>
        </w:rPr>
        <w:t xml:space="preserve">made </w:t>
      </w:r>
      <w:r w:rsidRPr="003C7824">
        <w:rPr>
          <w:rFonts w:ascii="Arial" w:hAnsi="Arial" w:cs="Arial"/>
        </w:rPr>
        <w:t>between:-</w:t>
      </w:r>
    </w:p>
    <w:p w14:paraId="2EBBF7FA" w14:textId="77777777" w:rsidR="002E43C9" w:rsidRPr="003C7824" w:rsidRDefault="002E43C9" w:rsidP="00E73E12">
      <w:pPr>
        <w:rPr>
          <w:rFonts w:ascii="Arial" w:hAnsi="Arial" w:cs="Arial"/>
        </w:rPr>
      </w:pPr>
    </w:p>
    <w:p w14:paraId="7C250F1A" w14:textId="77777777" w:rsidR="00D30E09" w:rsidRPr="003C7824" w:rsidRDefault="00E73E12" w:rsidP="00D30E09">
      <w:pPr>
        <w:ind w:left="720" w:hanging="720"/>
        <w:rPr>
          <w:rFonts w:ascii="Arial" w:hAnsi="Arial" w:cs="Arial"/>
        </w:rPr>
      </w:pPr>
      <w:r w:rsidRPr="003C7824">
        <w:rPr>
          <w:rFonts w:ascii="Arial" w:hAnsi="Arial" w:cs="Arial"/>
          <w:b/>
          <w:bCs w:val="0"/>
        </w:rPr>
        <w:t>1.</w:t>
      </w:r>
      <w:r w:rsidRPr="003C7824">
        <w:rPr>
          <w:rFonts w:ascii="Arial" w:hAnsi="Arial" w:cs="Arial"/>
          <w:b/>
          <w:bCs w:val="0"/>
        </w:rPr>
        <w:tab/>
      </w:r>
      <w:r w:rsidR="002E43C9" w:rsidRPr="003C7824">
        <w:rPr>
          <w:rFonts w:ascii="Arial" w:hAnsi="Arial" w:cs="Arial"/>
          <w:b/>
          <w:bCs w:val="0"/>
        </w:rPr>
        <w:t xml:space="preserve">The Secretary of State </w:t>
      </w:r>
      <w:r w:rsidR="00F27206" w:rsidRPr="003C7824">
        <w:rPr>
          <w:rFonts w:ascii="Arial" w:hAnsi="Arial" w:cs="Arial"/>
          <w:b/>
          <w:bCs w:val="0"/>
        </w:rPr>
        <w:t xml:space="preserve">for </w:t>
      </w:r>
      <w:r w:rsidR="008A461C" w:rsidRPr="003C7824">
        <w:rPr>
          <w:rFonts w:ascii="Arial" w:hAnsi="Arial" w:cs="Arial"/>
          <w:b/>
          <w:bCs w:val="0"/>
        </w:rPr>
        <w:t xml:space="preserve">Department for Science, Innovation &amp; Technology &amp; Department for Energy Security &amp; Net Zero </w:t>
      </w:r>
      <w:r w:rsidR="002E43C9" w:rsidRPr="003C7824">
        <w:rPr>
          <w:rFonts w:ascii="Arial" w:hAnsi="Arial" w:cs="Arial"/>
        </w:rPr>
        <w:t xml:space="preserve">(the </w:t>
      </w:r>
      <w:r w:rsidRPr="003C7824">
        <w:rPr>
          <w:rFonts w:ascii="Arial" w:hAnsi="Arial" w:cs="Arial"/>
        </w:rPr>
        <w:t>“</w:t>
      </w:r>
      <w:r w:rsidR="002E43C9" w:rsidRPr="003C7824">
        <w:rPr>
          <w:rFonts w:ascii="Arial" w:hAnsi="Arial" w:cs="Arial"/>
        </w:rPr>
        <w:t xml:space="preserve">Authority”) of </w:t>
      </w:r>
      <w:r w:rsidR="00722388" w:rsidRPr="003C7824">
        <w:rPr>
          <w:rFonts w:ascii="Arial" w:hAnsi="Arial" w:cs="Arial"/>
        </w:rPr>
        <w:t>1 Victoria Street</w:t>
      </w:r>
      <w:r w:rsidR="002E43C9" w:rsidRPr="003C7824">
        <w:rPr>
          <w:rFonts w:ascii="Arial" w:hAnsi="Arial" w:cs="Arial"/>
        </w:rPr>
        <w:t>, London SW1</w:t>
      </w:r>
      <w:r w:rsidR="00722388" w:rsidRPr="003C7824">
        <w:rPr>
          <w:rFonts w:ascii="Arial" w:hAnsi="Arial" w:cs="Arial"/>
        </w:rPr>
        <w:t>H</w:t>
      </w:r>
      <w:r w:rsidR="002E43C9" w:rsidRPr="003C7824">
        <w:rPr>
          <w:rFonts w:ascii="Arial" w:hAnsi="Arial" w:cs="Arial"/>
        </w:rPr>
        <w:t xml:space="preserve"> </w:t>
      </w:r>
      <w:r w:rsidR="00722388" w:rsidRPr="003C7824">
        <w:rPr>
          <w:rFonts w:ascii="Arial" w:hAnsi="Arial" w:cs="Arial"/>
        </w:rPr>
        <w:t>0ET</w:t>
      </w:r>
      <w:r w:rsidR="00E263E0" w:rsidRPr="003C7824">
        <w:rPr>
          <w:rFonts w:ascii="Arial" w:hAnsi="Arial" w:cs="Arial"/>
        </w:rPr>
        <w:t>, acting as part of the Crown</w:t>
      </w:r>
      <w:r w:rsidR="002E43C9" w:rsidRPr="003C7824">
        <w:rPr>
          <w:rFonts w:ascii="Arial" w:hAnsi="Arial" w:cs="Arial"/>
        </w:rPr>
        <w:t xml:space="preserve">; </w:t>
      </w:r>
    </w:p>
    <w:p w14:paraId="34C15E1E" w14:textId="77777777" w:rsidR="00D30E09" w:rsidRPr="003C7824" w:rsidRDefault="00D30E09" w:rsidP="00D30E09">
      <w:pPr>
        <w:ind w:left="720" w:hanging="720"/>
        <w:rPr>
          <w:rFonts w:ascii="Arial" w:hAnsi="Arial" w:cs="Arial"/>
        </w:rPr>
      </w:pPr>
    </w:p>
    <w:p w14:paraId="79448088" w14:textId="77777777" w:rsidR="00E73E12" w:rsidRPr="003C7824" w:rsidRDefault="002E43C9" w:rsidP="00D30E09">
      <w:pPr>
        <w:ind w:left="720"/>
        <w:rPr>
          <w:rFonts w:ascii="Arial" w:hAnsi="Arial" w:cs="Arial"/>
        </w:rPr>
      </w:pPr>
      <w:r w:rsidRPr="003C7824">
        <w:rPr>
          <w:rFonts w:ascii="Arial" w:hAnsi="Arial" w:cs="Arial"/>
        </w:rPr>
        <w:t>and</w:t>
      </w:r>
    </w:p>
    <w:p w14:paraId="5403E73A" w14:textId="77777777" w:rsidR="00E73E12" w:rsidRPr="003C7824" w:rsidRDefault="00E73E12" w:rsidP="00E73E12">
      <w:pPr>
        <w:rPr>
          <w:rFonts w:ascii="Arial" w:hAnsi="Arial" w:cs="Arial"/>
          <w:iCs/>
        </w:rPr>
      </w:pPr>
    </w:p>
    <w:p w14:paraId="34CA85CC" w14:textId="55F18CFA" w:rsidR="002E43C9" w:rsidRPr="003C7824" w:rsidRDefault="00E73E12" w:rsidP="00D30E09">
      <w:pPr>
        <w:ind w:left="720" w:hanging="720"/>
        <w:rPr>
          <w:rFonts w:ascii="Arial" w:hAnsi="Arial" w:cs="Arial"/>
          <w:b/>
          <w:bCs w:val="0"/>
        </w:rPr>
      </w:pPr>
      <w:r w:rsidRPr="003C7824">
        <w:rPr>
          <w:rFonts w:ascii="Arial" w:hAnsi="Arial" w:cs="Arial"/>
          <w:b/>
          <w:iCs/>
        </w:rPr>
        <w:t>2.</w:t>
      </w:r>
      <w:r w:rsidRPr="003C7824">
        <w:rPr>
          <w:rFonts w:ascii="Arial" w:hAnsi="Arial" w:cs="Arial"/>
          <w:iCs/>
        </w:rPr>
        <w:tab/>
      </w:r>
      <w:proofErr w:type="spellStart"/>
      <w:r w:rsidR="00BD32AB" w:rsidRPr="003C7824">
        <w:rPr>
          <w:rFonts w:ascii="Arial" w:hAnsi="Arial" w:cs="Arial"/>
          <w:b/>
          <w:bCs w:val="0"/>
        </w:rPr>
        <w:t>Peira</w:t>
      </w:r>
      <w:proofErr w:type="spellEnd"/>
      <w:r w:rsidR="00BD32AB" w:rsidRPr="003C7824">
        <w:rPr>
          <w:rFonts w:ascii="Arial" w:hAnsi="Arial" w:cs="Arial"/>
          <w:b/>
          <w:bCs w:val="0"/>
        </w:rPr>
        <w:t xml:space="preserve"> Consulting Limited </w:t>
      </w:r>
      <w:r w:rsidR="00BD32AB" w:rsidRPr="003C7824">
        <w:rPr>
          <w:rFonts w:ascii="Arial" w:hAnsi="Arial" w:cs="Arial"/>
        </w:rPr>
        <w:t>(</w:t>
      </w:r>
      <w:r w:rsidR="002E43C9" w:rsidRPr="003C7824">
        <w:rPr>
          <w:rFonts w:ascii="Arial" w:hAnsi="Arial" w:cs="Arial"/>
        </w:rPr>
        <w:t xml:space="preserve">the </w:t>
      </w:r>
      <w:r w:rsidRPr="003C7824">
        <w:rPr>
          <w:rFonts w:ascii="Arial" w:hAnsi="Arial" w:cs="Arial"/>
        </w:rPr>
        <w:t>“</w:t>
      </w:r>
      <w:r w:rsidR="002E43C9" w:rsidRPr="003C7824">
        <w:rPr>
          <w:rFonts w:ascii="Arial" w:hAnsi="Arial" w:cs="Arial"/>
        </w:rPr>
        <w:t>Contractor”) whose registered office is at</w:t>
      </w:r>
      <w:r w:rsidR="002E43C9" w:rsidRPr="003C7824">
        <w:rPr>
          <w:rFonts w:ascii="Arial" w:hAnsi="Arial" w:cs="Arial"/>
          <w:b/>
          <w:bCs w:val="0"/>
        </w:rPr>
        <w:t xml:space="preserve"> </w:t>
      </w:r>
      <w:r w:rsidR="0045627B">
        <w:rPr>
          <w:rFonts w:ascii="Arial" w:hAnsi="Arial" w:cs="Arial"/>
          <w:b/>
          <w:bCs w:val="0"/>
        </w:rPr>
        <w:t>[redacted]</w:t>
      </w:r>
    </w:p>
    <w:p w14:paraId="587BA1E6" w14:textId="77777777" w:rsidR="002E43C9" w:rsidRPr="003C7824" w:rsidRDefault="002E43C9">
      <w:pPr>
        <w:rPr>
          <w:rFonts w:ascii="Arial" w:hAnsi="Arial" w:cs="Arial"/>
        </w:rPr>
      </w:pPr>
    </w:p>
    <w:p w14:paraId="19FED6A3" w14:textId="77777777" w:rsidR="002E43C9" w:rsidRPr="003C7824" w:rsidRDefault="00E73E12">
      <w:pPr>
        <w:rPr>
          <w:rFonts w:ascii="Arial" w:hAnsi="Arial" w:cs="Arial"/>
          <w:b/>
        </w:rPr>
      </w:pPr>
      <w:r w:rsidRPr="003C7824">
        <w:rPr>
          <w:rFonts w:ascii="Arial" w:hAnsi="Arial" w:cs="Arial"/>
          <w:b/>
        </w:rPr>
        <w:t>INTRODUCTION</w:t>
      </w:r>
    </w:p>
    <w:p w14:paraId="607CFC23" w14:textId="77777777" w:rsidR="002E43C9" w:rsidRPr="003C7824" w:rsidRDefault="002E43C9">
      <w:pPr>
        <w:rPr>
          <w:rFonts w:ascii="Arial" w:hAnsi="Arial" w:cs="Arial"/>
        </w:rPr>
      </w:pPr>
    </w:p>
    <w:p w14:paraId="35E1AB26" w14:textId="77777777" w:rsidR="002E43C9" w:rsidRPr="003C7824" w:rsidRDefault="002E43C9">
      <w:pPr>
        <w:ind w:left="720" w:hanging="720"/>
        <w:rPr>
          <w:rFonts w:ascii="Arial" w:hAnsi="Arial" w:cs="Arial"/>
        </w:rPr>
      </w:pPr>
      <w:r w:rsidRPr="003C7824">
        <w:rPr>
          <w:rFonts w:ascii="Arial" w:hAnsi="Arial" w:cs="Arial"/>
        </w:rPr>
        <w:t>(A)</w:t>
      </w:r>
      <w:r w:rsidRPr="003C7824">
        <w:rPr>
          <w:rFonts w:ascii="Arial" w:hAnsi="Arial" w:cs="Arial"/>
        </w:rPr>
        <w:tab/>
        <w:t xml:space="preserve">On </w:t>
      </w:r>
      <w:r w:rsidR="00BD32AB" w:rsidRPr="003C7824">
        <w:rPr>
          <w:rFonts w:ascii="Arial" w:hAnsi="Arial" w:cs="Arial"/>
          <w:i/>
          <w:iCs/>
        </w:rPr>
        <w:t>22</w:t>
      </w:r>
      <w:r w:rsidR="00BD32AB" w:rsidRPr="003C7824">
        <w:rPr>
          <w:rFonts w:ascii="Arial" w:hAnsi="Arial" w:cs="Arial"/>
          <w:i/>
          <w:iCs/>
          <w:vertAlign w:val="superscript"/>
        </w:rPr>
        <w:t>nd</w:t>
      </w:r>
      <w:r w:rsidR="00BD32AB" w:rsidRPr="003C7824">
        <w:rPr>
          <w:rFonts w:ascii="Arial" w:hAnsi="Arial" w:cs="Arial"/>
          <w:i/>
          <w:iCs/>
        </w:rPr>
        <w:t xml:space="preserve"> September 2023 </w:t>
      </w:r>
      <w:r w:rsidRPr="003C7824">
        <w:rPr>
          <w:rFonts w:ascii="Arial" w:hAnsi="Arial" w:cs="Arial"/>
        </w:rPr>
        <w:t>the Authority issued an invitation to tender</w:t>
      </w:r>
      <w:r w:rsidR="00BD32AB" w:rsidRPr="003C7824">
        <w:rPr>
          <w:rFonts w:ascii="Arial" w:hAnsi="Arial" w:cs="Arial"/>
        </w:rPr>
        <w:t xml:space="preserve"> </w:t>
      </w:r>
      <w:r w:rsidRPr="003C7824">
        <w:rPr>
          <w:rFonts w:ascii="Arial" w:hAnsi="Arial" w:cs="Arial"/>
        </w:rPr>
        <w:t xml:space="preserve"> for the provision of </w:t>
      </w:r>
      <w:r w:rsidR="00BD32AB" w:rsidRPr="003C7824">
        <w:rPr>
          <w:rFonts w:ascii="Arial" w:hAnsi="Arial" w:cs="Arial"/>
          <w:i/>
          <w:iCs/>
        </w:rPr>
        <w:t xml:space="preserve">research analysis services into the subsea cables repair and maintenance market </w:t>
      </w:r>
      <w:r w:rsidR="00CF1B54" w:rsidRPr="003C7824">
        <w:rPr>
          <w:rFonts w:ascii="Arial" w:hAnsi="Arial" w:cs="Arial"/>
          <w:i/>
          <w:iCs/>
        </w:rPr>
        <w:t xml:space="preserve"> </w:t>
      </w:r>
      <w:r w:rsidR="00322713" w:rsidRPr="003C7824">
        <w:rPr>
          <w:rFonts w:ascii="Arial" w:hAnsi="Arial" w:cs="Arial"/>
          <w:iCs/>
        </w:rPr>
        <w:t xml:space="preserve">- </w:t>
      </w:r>
      <w:r w:rsidR="00CF1B54" w:rsidRPr="003C7824">
        <w:rPr>
          <w:rFonts w:ascii="Arial" w:hAnsi="Arial" w:cs="Arial"/>
          <w:iCs/>
        </w:rPr>
        <w:t xml:space="preserve">including the specification </w:t>
      </w:r>
      <w:r w:rsidR="00907524" w:rsidRPr="003C7824">
        <w:rPr>
          <w:rFonts w:ascii="Arial" w:hAnsi="Arial" w:cs="Arial"/>
          <w:iCs/>
        </w:rPr>
        <w:t xml:space="preserve">a copy of which is </w:t>
      </w:r>
      <w:r w:rsidR="00CF1B54" w:rsidRPr="003C7824">
        <w:rPr>
          <w:rFonts w:ascii="Arial" w:hAnsi="Arial" w:cs="Arial"/>
          <w:iCs/>
        </w:rPr>
        <w:t>set out in Schedule 1 (the “Specification”).</w:t>
      </w:r>
    </w:p>
    <w:p w14:paraId="2D6FA1E1" w14:textId="77777777" w:rsidR="002E43C9" w:rsidRPr="003C7824" w:rsidRDefault="002E43C9">
      <w:pPr>
        <w:rPr>
          <w:rFonts w:ascii="Arial" w:hAnsi="Arial" w:cs="Arial"/>
        </w:rPr>
      </w:pPr>
    </w:p>
    <w:p w14:paraId="2EA1FCBF" w14:textId="77777777" w:rsidR="002E43C9" w:rsidRPr="003C7824" w:rsidRDefault="002E43C9">
      <w:pPr>
        <w:ind w:left="720" w:hanging="720"/>
        <w:rPr>
          <w:rFonts w:ascii="Arial" w:hAnsi="Arial" w:cs="Arial"/>
        </w:rPr>
      </w:pPr>
      <w:r w:rsidRPr="003C7824">
        <w:rPr>
          <w:rFonts w:ascii="Arial" w:hAnsi="Arial" w:cs="Arial"/>
        </w:rPr>
        <w:t>(B)</w:t>
      </w:r>
      <w:r w:rsidRPr="003C7824">
        <w:rPr>
          <w:rFonts w:ascii="Arial" w:hAnsi="Arial" w:cs="Arial"/>
        </w:rPr>
        <w:tab/>
        <w:t xml:space="preserve">In response the Contractor submitted a </w:t>
      </w:r>
      <w:r w:rsidR="00642715" w:rsidRPr="003C7824">
        <w:rPr>
          <w:rFonts w:ascii="Arial" w:hAnsi="Arial" w:cs="Arial"/>
        </w:rPr>
        <w:t>p</w:t>
      </w:r>
      <w:r w:rsidRPr="003C7824">
        <w:rPr>
          <w:rFonts w:ascii="Arial" w:hAnsi="Arial" w:cs="Arial"/>
        </w:rPr>
        <w:t xml:space="preserve">roposal dated </w:t>
      </w:r>
      <w:r w:rsidR="00BD32AB" w:rsidRPr="003C7824">
        <w:rPr>
          <w:rFonts w:ascii="Arial" w:hAnsi="Arial" w:cs="Arial"/>
          <w:i/>
          <w:iCs/>
        </w:rPr>
        <w:t>17</w:t>
      </w:r>
      <w:r w:rsidR="00BD32AB" w:rsidRPr="003C7824">
        <w:rPr>
          <w:rFonts w:ascii="Arial" w:hAnsi="Arial" w:cs="Arial"/>
          <w:i/>
          <w:iCs/>
          <w:vertAlign w:val="superscript"/>
        </w:rPr>
        <w:t>th</w:t>
      </w:r>
      <w:r w:rsidR="00BD32AB" w:rsidRPr="003C7824">
        <w:rPr>
          <w:rFonts w:ascii="Arial" w:hAnsi="Arial" w:cs="Arial"/>
          <w:i/>
          <w:iCs/>
        </w:rPr>
        <w:t xml:space="preserve"> October 2023</w:t>
      </w:r>
      <w:r w:rsidRPr="003C7824">
        <w:rPr>
          <w:rFonts w:ascii="Arial" w:hAnsi="Arial" w:cs="Arial"/>
        </w:rPr>
        <w:t xml:space="preserve"> </w:t>
      </w:r>
      <w:r w:rsidR="00907524" w:rsidRPr="003C7824">
        <w:rPr>
          <w:rFonts w:ascii="Arial" w:hAnsi="Arial" w:cs="Arial"/>
        </w:rPr>
        <w:t xml:space="preserve">explaining how </w:t>
      </w:r>
      <w:r w:rsidR="006F3DEA" w:rsidRPr="003C7824">
        <w:rPr>
          <w:rFonts w:ascii="Arial" w:hAnsi="Arial" w:cs="Arial"/>
        </w:rPr>
        <w:t>it</w:t>
      </w:r>
      <w:r w:rsidR="00907524" w:rsidRPr="003C7824">
        <w:rPr>
          <w:rFonts w:ascii="Arial" w:hAnsi="Arial" w:cs="Arial"/>
        </w:rPr>
        <w:t xml:space="preserve"> would </w:t>
      </w:r>
      <w:r w:rsidRPr="003C7824">
        <w:rPr>
          <w:rFonts w:ascii="Arial" w:hAnsi="Arial" w:cs="Arial"/>
        </w:rPr>
        <w:t>provide th</w:t>
      </w:r>
      <w:r w:rsidR="00E73E12" w:rsidRPr="003C7824">
        <w:rPr>
          <w:rFonts w:ascii="Arial" w:hAnsi="Arial" w:cs="Arial"/>
        </w:rPr>
        <w:t>e</w:t>
      </w:r>
      <w:r w:rsidR="00BD32AB" w:rsidRPr="003C7824">
        <w:rPr>
          <w:rFonts w:ascii="Arial" w:hAnsi="Arial" w:cs="Arial"/>
        </w:rPr>
        <w:t xml:space="preserve"> Services – a </w:t>
      </w:r>
      <w:r w:rsidR="00907524" w:rsidRPr="003C7824">
        <w:rPr>
          <w:rFonts w:ascii="Arial" w:hAnsi="Arial" w:cs="Arial"/>
        </w:rPr>
        <w:t xml:space="preserve">copy of which is set out in </w:t>
      </w:r>
      <w:r w:rsidR="00AA1585" w:rsidRPr="003C7824">
        <w:rPr>
          <w:rFonts w:ascii="Arial" w:hAnsi="Arial" w:cs="Arial"/>
        </w:rPr>
        <w:t xml:space="preserve">Schedule </w:t>
      </w:r>
      <w:r w:rsidR="00CF1B54" w:rsidRPr="003C7824">
        <w:rPr>
          <w:rFonts w:ascii="Arial" w:hAnsi="Arial" w:cs="Arial"/>
        </w:rPr>
        <w:t>2</w:t>
      </w:r>
      <w:r w:rsidR="00562E22" w:rsidRPr="003C7824">
        <w:rPr>
          <w:rFonts w:ascii="Arial" w:hAnsi="Arial" w:cs="Arial"/>
        </w:rPr>
        <w:t xml:space="preserve"> (the “Proposal”).</w:t>
      </w:r>
    </w:p>
    <w:p w14:paraId="1769F438" w14:textId="77777777" w:rsidR="002E43C9" w:rsidRPr="003C7824" w:rsidRDefault="002E43C9">
      <w:pPr>
        <w:ind w:left="720" w:hanging="720"/>
        <w:rPr>
          <w:rFonts w:ascii="Arial" w:hAnsi="Arial" w:cs="Arial"/>
        </w:rPr>
      </w:pPr>
    </w:p>
    <w:p w14:paraId="56CAD119" w14:textId="77777777" w:rsidR="002E43C9" w:rsidRPr="003C7824" w:rsidRDefault="002E43C9">
      <w:pPr>
        <w:ind w:left="720" w:hanging="720"/>
        <w:rPr>
          <w:rFonts w:ascii="Arial" w:hAnsi="Arial" w:cs="Arial"/>
        </w:rPr>
      </w:pPr>
    </w:p>
    <w:p w14:paraId="3DC4943C" w14:textId="77777777" w:rsidR="002E43C9" w:rsidRPr="003C7824" w:rsidRDefault="002E43C9">
      <w:pPr>
        <w:ind w:left="720" w:hanging="720"/>
        <w:rPr>
          <w:rFonts w:ascii="Arial" w:hAnsi="Arial" w:cs="Arial"/>
        </w:rPr>
      </w:pPr>
      <w:r w:rsidRPr="003C7824">
        <w:rPr>
          <w:rFonts w:ascii="Arial" w:hAnsi="Arial" w:cs="Arial"/>
        </w:rPr>
        <w:t>The parties agree as follows:-</w:t>
      </w:r>
    </w:p>
    <w:p w14:paraId="397787B5" w14:textId="77777777" w:rsidR="00C87F73" w:rsidRPr="003C7824" w:rsidRDefault="00C87F73">
      <w:pPr>
        <w:ind w:left="720" w:hanging="720"/>
        <w:rPr>
          <w:rFonts w:ascii="Arial" w:hAnsi="Arial" w:cs="Arial"/>
        </w:rPr>
      </w:pPr>
    </w:p>
    <w:p w14:paraId="399DF04A" w14:textId="77777777" w:rsidR="003343C8" w:rsidRPr="003C7824" w:rsidRDefault="002E43C9" w:rsidP="00907524">
      <w:pPr>
        <w:ind w:left="720" w:hanging="720"/>
        <w:rPr>
          <w:rFonts w:ascii="Arial" w:hAnsi="Arial" w:cs="Arial"/>
          <w:b/>
          <w:bCs w:val="0"/>
        </w:rPr>
      </w:pPr>
      <w:r w:rsidRPr="003C7824">
        <w:rPr>
          <w:rFonts w:ascii="Arial" w:hAnsi="Arial" w:cs="Arial"/>
          <w:b/>
          <w:bCs w:val="0"/>
        </w:rPr>
        <w:t>1.</w:t>
      </w:r>
      <w:r w:rsidRPr="003C7824">
        <w:rPr>
          <w:rFonts w:ascii="Arial" w:hAnsi="Arial" w:cs="Arial"/>
          <w:b/>
          <w:bCs w:val="0"/>
        </w:rPr>
        <w:tab/>
      </w:r>
      <w:r w:rsidR="00907524" w:rsidRPr="003C7824">
        <w:rPr>
          <w:rFonts w:ascii="Arial" w:hAnsi="Arial" w:cs="Arial"/>
          <w:b/>
          <w:bCs w:val="0"/>
        </w:rPr>
        <w:t xml:space="preserve">SUPPLY OF </w:t>
      </w:r>
      <w:r w:rsidRPr="003C7824">
        <w:rPr>
          <w:rFonts w:ascii="Arial" w:hAnsi="Arial" w:cs="Arial"/>
          <w:b/>
          <w:bCs w:val="0"/>
        </w:rPr>
        <w:t>SERVICES</w:t>
      </w:r>
      <w:r w:rsidR="00E73E12" w:rsidRPr="003C7824">
        <w:rPr>
          <w:rFonts w:ascii="Arial" w:hAnsi="Arial" w:cs="Arial"/>
          <w:b/>
          <w:bCs w:val="0"/>
        </w:rPr>
        <w:t xml:space="preserve"> </w:t>
      </w:r>
      <w:r w:rsidRPr="003C7824">
        <w:rPr>
          <w:rFonts w:ascii="Arial" w:hAnsi="Arial" w:cs="Arial"/>
          <w:b/>
          <w:bCs w:val="0"/>
        </w:rPr>
        <w:t>AND PRICE</w:t>
      </w:r>
    </w:p>
    <w:p w14:paraId="7B180FEF" w14:textId="77777777" w:rsidR="003343C8" w:rsidRPr="003C7824" w:rsidRDefault="003343C8" w:rsidP="003343C8">
      <w:pPr>
        <w:ind w:left="720"/>
        <w:rPr>
          <w:rFonts w:ascii="Arial" w:hAnsi="Arial" w:cs="Arial"/>
          <w:b/>
          <w:bCs w:val="0"/>
        </w:rPr>
      </w:pPr>
    </w:p>
    <w:p w14:paraId="652847D9" w14:textId="77777777" w:rsidR="00C87F73" w:rsidRPr="003C7824" w:rsidRDefault="002E43C9" w:rsidP="003343C8">
      <w:pPr>
        <w:ind w:left="720"/>
        <w:rPr>
          <w:rFonts w:ascii="Arial" w:hAnsi="Arial" w:cs="Arial"/>
        </w:rPr>
      </w:pPr>
      <w:r w:rsidRPr="003C7824">
        <w:rPr>
          <w:rFonts w:ascii="Arial" w:hAnsi="Arial" w:cs="Arial"/>
        </w:rPr>
        <w:t xml:space="preserve">In consideration of payment by the Authority </w:t>
      </w:r>
      <w:r w:rsidR="00CF1B54" w:rsidRPr="003C7824">
        <w:rPr>
          <w:rFonts w:ascii="Arial" w:hAnsi="Arial" w:cs="Arial"/>
        </w:rPr>
        <w:t xml:space="preserve">to the Contractor </w:t>
      </w:r>
      <w:r w:rsidRPr="003C7824">
        <w:rPr>
          <w:rFonts w:ascii="Arial" w:hAnsi="Arial" w:cs="Arial"/>
        </w:rPr>
        <w:t>of the</w:t>
      </w:r>
      <w:r w:rsidR="00315705" w:rsidRPr="003C7824">
        <w:rPr>
          <w:rFonts w:ascii="Arial" w:hAnsi="Arial" w:cs="Arial"/>
        </w:rPr>
        <w:t xml:space="preserve"> sums set out in</w:t>
      </w:r>
      <w:r w:rsidR="00B33FAF" w:rsidRPr="003C7824">
        <w:rPr>
          <w:rFonts w:ascii="Arial" w:hAnsi="Arial" w:cs="Arial"/>
        </w:rPr>
        <w:t xml:space="preserve"> Schedule 4 </w:t>
      </w:r>
      <w:r w:rsidR="009743BD" w:rsidRPr="003C7824">
        <w:rPr>
          <w:rFonts w:ascii="Arial" w:hAnsi="Arial" w:cs="Arial"/>
        </w:rPr>
        <w:t>(</w:t>
      </w:r>
      <w:r w:rsidR="006D6828" w:rsidRPr="003C7824">
        <w:rPr>
          <w:rFonts w:ascii="Arial" w:hAnsi="Arial" w:cs="Arial"/>
        </w:rPr>
        <w:t>exclusive</w:t>
      </w:r>
      <w:r w:rsidR="004E7558" w:rsidRPr="003C7824">
        <w:rPr>
          <w:rFonts w:ascii="Arial" w:hAnsi="Arial" w:cs="Arial"/>
        </w:rPr>
        <w:t xml:space="preserve"> </w:t>
      </w:r>
      <w:r w:rsidR="006D6828" w:rsidRPr="003C7824">
        <w:rPr>
          <w:rFonts w:ascii="Arial" w:hAnsi="Arial" w:cs="Arial"/>
        </w:rPr>
        <w:t>of Value Added Tax)</w:t>
      </w:r>
      <w:r w:rsidR="006414E2" w:rsidRPr="003C7824">
        <w:rPr>
          <w:rFonts w:ascii="Arial" w:hAnsi="Arial" w:cs="Arial"/>
        </w:rPr>
        <w:t xml:space="preserve"> </w:t>
      </w:r>
      <w:r w:rsidR="00AA1585" w:rsidRPr="003C7824">
        <w:rPr>
          <w:rFonts w:ascii="Arial" w:hAnsi="Arial" w:cs="Arial"/>
        </w:rPr>
        <w:t>(</w:t>
      </w:r>
      <w:r w:rsidR="00E73E12" w:rsidRPr="003C7824">
        <w:rPr>
          <w:rFonts w:ascii="Arial" w:hAnsi="Arial" w:cs="Arial"/>
        </w:rPr>
        <w:t>t</w:t>
      </w:r>
      <w:r w:rsidRPr="003C7824">
        <w:rPr>
          <w:rFonts w:ascii="Arial" w:hAnsi="Arial" w:cs="Arial"/>
        </w:rPr>
        <w:t xml:space="preserve">he </w:t>
      </w:r>
      <w:r w:rsidR="00E73E12" w:rsidRPr="003C7824">
        <w:rPr>
          <w:rFonts w:ascii="Arial" w:hAnsi="Arial" w:cs="Arial"/>
        </w:rPr>
        <w:t>“</w:t>
      </w:r>
      <w:r w:rsidRPr="003C7824">
        <w:rPr>
          <w:rFonts w:ascii="Arial" w:hAnsi="Arial" w:cs="Arial"/>
        </w:rPr>
        <w:t>Contract Price</w:t>
      </w:r>
      <w:r w:rsidR="00AA1585" w:rsidRPr="003C7824">
        <w:rPr>
          <w:rFonts w:ascii="Arial" w:hAnsi="Arial" w:cs="Arial"/>
        </w:rPr>
        <w:t>”)</w:t>
      </w:r>
      <w:r w:rsidRPr="003C7824">
        <w:rPr>
          <w:rFonts w:ascii="Arial" w:hAnsi="Arial" w:cs="Arial"/>
        </w:rPr>
        <w:t xml:space="preserve"> </w:t>
      </w:r>
      <w:r w:rsidR="00CF1B54" w:rsidRPr="003C7824">
        <w:rPr>
          <w:rFonts w:ascii="Arial" w:hAnsi="Arial" w:cs="Arial"/>
        </w:rPr>
        <w:t xml:space="preserve">and </w:t>
      </w:r>
      <w:r w:rsidR="00AA1585" w:rsidRPr="003C7824">
        <w:rPr>
          <w:rFonts w:ascii="Arial" w:hAnsi="Arial" w:cs="Arial"/>
        </w:rPr>
        <w:t xml:space="preserve">in </w:t>
      </w:r>
      <w:r w:rsidR="00CF1B54" w:rsidRPr="003C7824">
        <w:rPr>
          <w:rFonts w:ascii="Arial" w:hAnsi="Arial" w:cs="Arial"/>
        </w:rPr>
        <w:t>accordance with</w:t>
      </w:r>
      <w:r w:rsidR="00D30E09" w:rsidRPr="003C7824">
        <w:rPr>
          <w:rFonts w:ascii="Arial" w:hAnsi="Arial" w:cs="Arial"/>
        </w:rPr>
        <w:t xml:space="preserve"> (a) </w:t>
      </w:r>
      <w:r w:rsidR="00AA1585" w:rsidRPr="003C7824">
        <w:rPr>
          <w:rFonts w:ascii="Arial" w:hAnsi="Arial" w:cs="Arial"/>
        </w:rPr>
        <w:t>the Specification</w:t>
      </w:r>
      <w:r w:rsidR="00D30E09" w:rsidRPr="003C7824">
        <w:rPr>
          <w:rFonts w:ascii="Arial" w:hAnsi="Arial" w:cs="Arial"/>
        </w:rPr>
        <w:t xml:space="preserve">; (b) </w:t>
      </w:r>
      <w:r w:rsidR="00907524" w:rsidRPr="003C7824">
        <w:rPr>
          <w:rFonts w:ascii="Arial" w:hAnsi="Arial" w:cs="Arial"/>
        </w:rPr>
        <w:t xml:space="preserve">the </w:t>
      </w:r>
      <w:r w:rsidR="00B33FAF" w:rsidRPr="003C7824">
        <w:rPr>
          <w:rFonts w:ascii="Arial" w:hAnsi="Arial" w:cs="Arial"/>
        </w:rPr>
        <w:t xml:space="preserve">Contractor’s </w:t>
      </w:r>
      <w:r w:rsidR="00907524" w:rsidRPr="003C7824">
        <w:rPr>
          <w:rFonts w:ascii="Arial" w:hAnsi="Arial" w:cs="Arial"/>
        </w:rPr>
        <w:t>Proposal</w:t>
      </w:r>
      <w:r w:rsidR="00D30E09" w:rsidRPr="003C7824">
        <w:rPr>
          <w:rFonts w:ascii="Arial" w:hAnsi="Arial" w:cs="Arial"/>
        </w:rPr>
        <w:t xml:space="preserve">; and (c) </w:t>
      </w:r>
      <w:r w:rsidR="00CF1B54" w:rsidRPr="003C7824">
        <w:rPr>
          <w:rFonts w:ascii="Arial" w:hAnsi="Arial" w:cs="Arial"/>
        </w:rPr>
        <w:t xml:space="preserve">the Authority’s Standard Terms and Conditions of Contract for </w:t>
      </w:r>
      <w:r w:rsidR="004E7558" w:rsidRPr="003C7824">
        <w:rPr>
          <w:rFonts w:ascii="Arial" w:hAnsi="Arial" w:cs="Arial"/>
        </w:rPr>
        <w:t>Services</w:t>
      </w:r>
      <w:r w:rsidR="00CF1B54" w:rsidRPr="003C7824">
        <w:rPr>
          <w:rFonts w:ascii="Arial" w:hAnsi="Arial" w:cs="Arial"/>
        </w:rPr>
        <w:t xml:space="preserve"> (the “Standard Terms”)</w:t>
      </w:r>
      <w:r w:rsidR="00AA1585" w:rsidRPr="003C7824">
        <w:rPr>
          <w:rFonts w:ascii="Arial" w:hAnsi="Arial" w:cs="Arial"/>
        </w:rPr>
        <w:t xml:space="preserve"> </w:t>
      </w:r>
      <w:r w:rsidR="00CF1B54" w:rsidRPr="003C7824">
        <w:rPr>
          <w:rFonts w:ascii="Arial" w:hAnsi="Arial" w:cs="Arial"/>
        </w:rPr>
        <w:t xml:space="preserve">(a copy of which </w:t>
      </w:r>
      <w:r w:rsidR="00654B7D" w:rsidRPr="003C7824">
        <w:rPr>
          <w:rFonts w:ascii="Arial" w:hAnsi="Arial" w:cs="Arial"/>
        </w:rPr>
        <w:t>is</w:t>
      </w:r>
      <w:r w:rsidR="00907524" w:rsidRPr="003C7824">
        <w:rPr>
          <w:rFonts w:ascii="Arial" w:hAnsi="Arial" w:cs="Arial"/>
        </w:rPr>
        <w:t xml:space="preserve"> </w:t>
      </w:r>
      <w:r w:rsidR="00CF1B54" w:rsidRPr="003C7824">
        <w:rPr>
          <w:rFonts w:ascii="Arial" w:hAnsi="Arial" w:cs="Arial"/>
        </w:rPr>
        <w:t xml:space="preserve">attached at Schedule </w:t>
      </w:r>
      <w:r w:rsidR="00907524" w:rsidRPr="003C7824">
        <w:rPr>
          <w:rFonts w:ascii="Arial" w:hAnsi="Arial" w:cs="Arial"/>
        </w:rPr>
        <w:t>3</w:t>
      </w:r>
      <w:r w:rsidR="00886E48" w:rsidRPr="003C7824">
        <w:rPr>
          <w:rFonts w:ascii="Arial" w:hAnsi="Arial" w:cs="Arial"/>
        </w:rPr>
        <w:t>)</w:t>
      </w:r>
      <w:r w:rsidR="00907524" w:rsidRPr="003C7824">
        <w:rPr>
          <w:rFonts w:ascii="Arial" w:hAnsi="Arial" w:cs="Arial"/>
        </w:rPr>
        <w:t>;</w:t>
      </w:r>
      <w:r w:rsidR="00886E48" w:rsidRPr="003C7824">
        <w:rPr>
          <w:rFonts w:ascii="Arial" w:hAnsi="Arial" w:cs="Arial"/>
        </w:rPr>
        <w:t xml:space="preserve"> </w:t>
      </w:r>
      <w:r w:rsidRPr="003C7824">
        <w:rPr>
          <w:rFonts w:ascii="Arial" w:hAnsi="Arial" w:cs="Arial"/>
        </w:rPr>
        <w:t xml:space="preserve">the Contractor shall provide the </w:t>
      </w:r>
      <w:r w:rsidR="00AA1585" w:rsidRPr="003C7824">
        <w:rPr>
          <w:rFonts w:ascii="Arial" w:hAnsi="Arial" w:cs="Arial"/>
        </w:rPr>
        <w:t>S</w:t>
      </w:r>
      <w:r w:rsidRPr="003C7824">
        <w:rPr>
          <w:rFonts w:ascii="Arial" w:hAnsi="Arial" w:cs="Arial"/>
        </w:rPr>
        <w:t xml:space="preserve">ervices described </w:t>
      </w:r>
      <w:r w:rsidR="00F063CF" w:rsidRPr="003C7824">
        <w:rPr>
          <w:rFonts w:ascii="Arial" w:hAnsi="Arial" w:cs="Arial"/>
        </w:rPr>
        <w:t xml:space="preserve">in the </w:t>
      </w:r>
      <w:r w:rsidR="00907524" w:rsidRPr="003C7824">
        <w:rPr>
          <w:rFonts w:ascii="Arial" w:hAnsi="Arial" w:cs="Arial"/>
        </w:rPr>
        <w:t xml:space="preserve">Specification and </w:t>
      </w:r>
      <w:r w:rsidR="00B33FAF" w:rsidRPr="003C7824">
        <w:rPr>
          <w:rFonts w:ascii="Arial" w:hAnsi="Arial" w:cs="Arial"/>
        </w:rPr>
        <w:t xml:space="preserve">the Contractor’s </w:t>
      </w:r>
      <w:r w:rsidR="00F063CF" w:rsidRPr="003C7824">
        <w:rPr>
          <w:rFonts w:ascii="Arial" w:hAnsi="Arial" w:cs="Arial"/>
        </w:rPr>
        <w:t>Proposal</w:t>
      </w:r>
      <w:r w:rsidR="004E7558" w:rsidRPr="003C7824">
        <w:rPr>
          <w:rFonts w:ascii="Arial" w:hAnsi="Arial" w:cs="Arial"/>
        </w:rPr>
        <w:t xml:space="preserve"> </w:t>
      </w:r>
      <w:r w:rsidR="00CF1B54" w:rsidRPr="003C7824">
        <w:rPr>
          <w:rFonts w:ascii="Arial" w:hAnsi="Arial" w:cs="Arial"/>
        </w:rPr>
        <w:t>to the Authority</w:t>
      </w:r>
      <w:r w:rsidR="00F063CF" w:rsidRPr="003C7824">
        <w:rPr>
          <w:rFonts w:ascii="Arial" w:hAnsi="Arial" w:cs="Arial"/>
        </w:rPr>
        <w:t>.</w:t>
      </w:r>
    </w:p>
    <w:p w14:paraId="55592BC5" w14:textId="77777777" w:rsidR="003343C8" w:rsidRPr="003C7824" w:rsidRDefault="003343C8">
      <w:pPr>
        <w:rPr>
          <w:rFonts w:ascii="Arial" w:hAnsi="Arial" w:cs="Arial"/>
          <w:b/>
          <w:bCs w:val="0"/>
        </w:rPr>
      </w:pPr>
    </w:p>
    <w:p w14:paraId="58F0F989" w14:textId="77777777" w:rsidR="002E43C9" w:rsidRPr="003C7824" w:rsidRDefault="002E43C9">
      <w:pPr>
        <w:rPr>
          <w:rFonts w:ascii="Arial" w:hAnsi="Arial" w:cs="Arial"/>
        </w:rPr>
      </w:pPr>
      <w:r w:rsidRPr="003C7824">
        <w:rPr>
          <w:rFonts w:ascii="Arial" w:hAnsi="Arial" w:cs="Arial"/>
          <w:b/>
          <w:bCs w:val="0"/>
        </w:rPr>
        <w:t>2.</w:t>
      </w:r>
      <w:r w:rsidRPr="003C7824">
        <w:rPr>
          <w:rFonts w:ascii="Arial" w:hAnsi="Arial" w:cs="Arial"/>
          <w:b/>
          <w:bCs w:val="0"/>
        </w:rPr>
        <w:tab/>
        <w:t>COMMENCEMENT AND CONTINUATION</w:t>
      </w:r>
    </w:p>
    <w:p w14:paraId="2FA1D5DC" w14:textId="77777777" w:rsidR="002E43C9" w:rsidRPr="003C7824" w:rsidRDefault="002E43C9">
      <w:pPr>
        <w:rPr>
          <w:rFonts w:ascii="Arial" w:hAnsi="Arial" w:cs="Arial"/>
        </w:rPr>
      </w:pPr>
    </w:p>
    <w:p w14:paraId="6E9631A2" w14:textId="7A20C12C" w:rsidR="002E43C9" w:rsidRPr="003C7824" w:rsidRDefault="002E43C9">
      <w:pPr>
        <w:ind w:left="720"/>
        <w:rPr>
          <w:rFonts w:ascii="Arial" w:hAnsi="Arial" w:cs="Arial"/>
          <w:b/>
          <w:bCs w:val="0"/>
          <w:iCs/>
        </w:rPr>
      </w:pPr>
      <w:r w:rsidRPr="003C7824">
        <w:rPr>
          <w:rFonts w:ascii="Arial" w:hAnsi="Arial" w:cs="Arial"/>
        </w:rPr>
        <w:t xml:space="preserve">This </w:t>
      </w:r>
      <w:r w:rsidR="00322713" w:rsidRPr="003C7824">
        <w:rPr>
          <w:rFonts w:ascii="Arial" w:hAnsi="Arial" w:cs="Arial"/>
        </w:rPr>
        <w:t>C</w:t>
      </w:r>
      <w:r w:rsidRPr="003C7824">
        <w:rPr>
          <w:rFonts w:ascii="Arial" w:hAnsi="Arial" w:cs="Arial"/>
        </w:rPr>
        <w:t xml:space="preserve">ontract shall commence on </w:t>
      </w:r>
      <w:r w:rsidR="004E7558" w:rsidRPr="003C7824">
        <w:rPr>
          <w:rFonts w:ascii="Arial" w:hAnsi="Arial" w:cs="Arial"/>
          <w:i/>
          <w:iCs/>
        </w:rPr>
        <w:t>17</w:t>
      </w:r>
      <w:r w:rsidR="004E7558" w:rsidRPr="003C7824">
        <w:rPr>
          <w:rFonts w:ascii="Arial" w:hAnsi="Arial" w:cs="Arial"/>
          <w:i/>
          <w:iCs/>
          <w:vertAlign w:val="superscript"/>
        </w:rPr>
        <w:t>th</w:t>
      </w:r>
      <w:r w:rsidR="004E7558" w:rsidRPr="003C7824">
        <w:rPr>
          <w:rFonts w:ascii="Arial" w:hAnsi="Arial" w:cs="Arial"/>
          <w:i/>
          <w:iCs/>
        </w:rPr>
        <w:t xml:space="preserve"> November 2023</w:t>
      </w:r>
      <w:r w:rsidRPr="003C7824">
        <w:rPr>
          <w:rFonts w:ascii="Arial" w:hAnsi="Arial" w:cs="Arial"/>
        </w:rPr>
        <w:t xml:space="preserve"> and subject to any provisions for earlier termination</w:t>
      </w:r>
      <w:r w:rsidR="00CF1B54" w:rsidRPr="003C7824">
        <w:rPr>
          <w:rFonts w:ascii="Arial" w:hAnsi="Arial" w:cs="Arial"/>
        </w:rPr>
        <w:t xml:space="preserve"> contained in </w:t>
      </w:r>
      <w:r w:rsidR="00886E48" w:rsidRPr="003C7824">
        <w:rPr>
          <w:rFonts w:ascii="Arial" w:hAnsi="Arial" w:cs="Arial"/>
        </w:rPr>
        <w:t xml:space="preserve">the Standard Terms </w:t>
      </w:r>
      <w:r w:rsidRPr="003C7824">
        <w:rPr>
          <w:rFonts w:ascii="Arial" w:hAnsi="Arial" w:cs="Arial"/>
        </w:rPr>
        <w:t>shall continue for a period of</w:t>
      </w:r>
      <w:r w:rsidR="004E7558" w:rsidRPr="003C7824">
        <w:rPr>
          <w:rFonts w:ascii="Arial" w:hAnsi="Arial" w:cs="Arial"/>
          <w:i/>
          <w:iCs/>
        </w:rPr>
        <w:t xml:space="preserve"> </w:t>
      </w:r>
      <w:r w:rsidR="000A539A" w:rsidRPr="003C7824">
        <w:rPr>
          <w:rFonts w:ascii="Arial" w:hAnsi="Arial" w:cs="Arial"/>
        </w:rPr>
        <w:t>circa</w:t>
      </w:r>
      <w:r w:rsidR="000A539A" w:rsidRPr="003C7824">
        <w:rPr>
          <w:rFonts w:ascii="Arial" w:hAnsi="Arial" w:cs="Arial"/>
          <w:i/>
          <w:iCs/>
        </w:rPr>
        <w:t xml:space="preserve"> </w:t>
      </w:r>
      <w:r w:rsidR="004E7558" w:rsidRPr="003C7824">
        <w:rPr>
          <w:rFonts w:ascii="Arial" w:hAnsi="Arial" w:cs="Arial"/>
          <w:i/>
          <w:iCs/>
        </w:rPr>
        <w:t>2 months and</w:t>
      </w:r>
      <w:r w:rsidR="0062657F" w:rsidRPr="003C7824">
        <w:rPr>
          <w:rFonts w:ascii="Arial" w:hAnsi="Arial" w:cs="Arial"/>
          <w:b/>
          <w:i/>
          <w:iCs/>
        </w:rPr>
        <w:t xml:space="preserve"> </w:t>
      </w:r>
      <w:r w:rsidRPr="003C7824">
        <w:rPr>
          <w:rFonts w:ascii="Arial" w:hAnsi="Arial" w:cs="Arial"/>
        </w:rPr>
        <w:t xml:space="preserve">end on </w:t>
      </w:r>
      <w:r w:rsidR="00F76BAC" w:rsidRPr="003C7824">
        <w:rPr>
          <w:rFonts w:ascii="Arial" w:hAnsi="Arial" w:cs="Arial"/>
          <w:b/>
          <w:bCs w:val="0"/>
          <w:iCs/>
        </w:rPr>
        <w:t>31</w:t>
      </w:r>
      <w:r w:rsidR="00F76BAC" w:rsidRPr="003C7824">
        <w:rPr>
          <w:rFonts w:ascii="Arial" w:hAnsi="Arial" w:cs="Arial"/>
          <w:b/>
          <w:bCs w:val="0"/>
          <w:iCs/>
          <w:vertAlign w:val="superscript"/>
        </w:rPr>
        <w:t>st</w:t>
      </w:r>
      <w:r w:rsidR="00F76BAC" w:rsidRPr="003C7824">
        <w:rPr>
          <w:rFonts w:ascii="Arial" w:hAnsi="Arial" w:cs="Arial"/>
          <w:b/>
          <w:bCs w:val="0"/>
          <w:iCs/>
        </w:rPr>
        <w:t xml:space="preserve"> </w:t>
      </w:r>
      <w:r w:rsidR="004E7558" w:rsidRPr="003C7824">
        <w:rPr>
          <w:rFonts w:ascii="Arial" w:hAnsi="Arial" w:cs="Arial"/>
          <w:b/>
          <w:bCs w:val="0"/>
          <w:iCs/>
        </w:rPr>
        <w:t>January 202</w:t>
      </w:r>
      <w:r w:rsidR="006947BF" w:rsidRPr="003C7824">
        <w:rPr>
          <w:rFonts w:ascii="Arial" w:hAnsi="Arial" w:cs="Arial"/>
          <w:b/>
          <w:bCs w:val="0"/>
          <w:iCs/>
        </w:rPr>
        <w:t>4</w:t>
      </w:r>
      <w:r w:rsidR="004E7558" w:rsidRPr="003C7824">
        <w:rPr>
          <w:rFonts w:ascii="Arial" w:hAnsi="Arial" w:cs="Arial"/>
          <w:b/>
          <w:bCs w:val="0"/>
          <w:iCs/>
        </w:rPr>
        <w:t>.</w:t>
      </w:r>
    </w:p>
    <w:p w14:paraId="12FB1674" w14:textId="77777777" w:rsidR="00AA1585" w:rsidRPr="003C7824" w:rsidRDefault="00AA1585">
      <w:pPr>
        <w:rPr>
          <w:rFonts w:ascii="Arial" w:hAnsi="Arial" w:cs="Arial"/>
          <w:iCs/>
        </w:rPr>
      </w:pPr>
    </w:p>
    <w:p w14:paraId="45992AB2" w14:textId="77777777" w:rsidR="002E43C9" w:rsidRPr="003C7824" w:rsidRDefault="002E43C9">
      <w:pPr>
        <w:rPr>
          <w:rFonts w:ascii="Arial" w:hAnsi="Arial" w:cs="Arial"/>
          <w:b/>
          <w:bCs w:val="0"/>
        </w:rPr>
      </w:pPr>
      <w:r w:rsidRPr="003C7824">
        <w:rPr>
          <w:rFonts w:ascii="Arial" w:hAnsi="Arial" w:cs="Arial"/>
          <w:b/>
          <w:bCs w:val="0"/>
        </w:rPr>
        <w:t>3.</w:t>
      </w:r>
      <w:r w:rsidRPr="003C7824">
        <w:rPr>
          <w:rFonts w:ascii="Arial" w:hAnsi="Arial" w:cs="Arial"/>
          <w:b/>
          <w:bCs w:val="0"/>
        </w:rPr>
        <w:tab/>
      </w:r>
      <w:r w:rsidRPr="003C7824">
        <w:rPr>
          <w:rFonts w:ascii="Arial" w:hAnsi="Arial" w:cs="Arial"/>
          <w:b/>
          <w:bCs w:val="0"/>
          <w:caps/>
        </w:rPr>
        <w:t>Terms and Conditions</w:t>
      </w:r>
    </w:p>
    <w:p w14:paraId="2007BE3D" w14:textId="77777777" w:rsidR="002E43C9" w:rsidRPr="003C7824" w:rsidRDefault="002E43C9">
      <w:pPr>
        <w:rPr>
          <w:rFonts w:ascii="Arial" w:hAnsi="Arial" w:cs="Arial"/>
          <w:b/>
          <w:bCs w:val="0"/>
        </w:rPr>
      </w:pPr>
    </w:p>
    <w:p w14:paraId="641A0040" w14:textId="77777777" w:rsidR="002E43C9" w:rsidRPr="003C7824" w:rsidRDefault="002E43C9" w:rsidP="003343C8">
      <w:pPr>
        <w:ind w:left="720" w:hanging="720"/>
        <w:rPr>
          <w:rFonts w:ascii="Arial" w:hAnsi="Arial" w:cs="Arial"/>
        </w:rPr>
      </w:pPr>
      <w:r w:rsidRPr="003C7824">
        <w:rPr>
          <w:rFonts w:ascii="Arial" w:hAnsi="Arial" w:cs="Arial"/>
        </w:rPr>
        <w:t>3.1</w:t>
      </w:r>
      <w:r w:rsidRPr="003C7824">
        <w:rPr>
          <w:rFonts w:ascii="Arial" w:hAnsi="Arial" w:cs="Arial"/>
        </w:rPr>
        <w:tab/>
        <w:t>The</w:t>
      </w:r>
      <w:r w:rsidR="00CF1B54" w:rsidRPr="003C7824">
        <w:rPr>
          <w:rFonts w:ascii="Arial" w:hAnsi="Arial" w:cs="Arial"/>
        </w:rPr>
        <w:t xml:space="preserve"> Standard Terms </w:t>
      </w:r>
      <w:r w:rsidRPr="003C7824">
        <w:rPr>
          <w:rFonts w:ascii="Arial" w:hAnsi="Arial" w:cs="Arial"/>
        </w:rPr>
        <w:t xml:space="preserve">shall form part of this Contract.  </w:t>
      </w:r>
    </w:p>
    <w:p w14:paraId="54888C23" w14:textId="77777777" w:rsidR="002E43C9" w:rsidRPr="003C7824" w:rsidRDefault="002E43C9">
      <w:pPr>
        <w:pStyle w:val="Header"/>
        <w:tabs>
          <w:tab w:val="clear" w:pos="4153"/>
          <w:tab w:val="clear" w:pos="8306"/>
        </w:tabs>
        <w:rPr>
          <w:rFonts w:ascii="Arial" w:hAnsi="Arial" w:cs="Arial"/>
        </w:rPr>
      </w:pPr>
    </w:p>
    <w:p w14:paraId="15750258" w14:textId="77777777" w:rsidR="00647C67" w:rsidRPr="003C7824" w:rsidRDefault="002E43C9">
      <w:pPr>
        <w:pStyle w:val="BodyText2"/>
        <w:ind w:left="720" w:hanging="720"/>
        <w:rPr>
          <w:rFonts w:ascii="Arial" w:hAnsi="Arial" w:cs="Arial"/>
          <w:b w:val="0"/>
        </w:rPr>
      </w:pPr>
      <w:r w:rsidRPr="003C7824">
        <w:rPr>
          <w:rFonts w:ascii="Arial" w:hAnsi="Arial" w:cs="Arial"/>
          <w:b w:val="0"/>
          <w:bCs/>
        </w:rPr>
        <w:t>3.</w:t>
      </w:r>
      <w:r w:rsidR="004E7558" w:rsidRPr="003C7824">
        <w:rPr>
          <w:rFonts w:ascii="Arial" w:hAnsi="Arial" w:cs="Arial"/>
          <w:b w:val="0"/>
          <w:bCs/>
        </w:rPr>
        <w:t>2</w:t>
      </w:r>
      <w:r w:rsidRPr="003C7824">
        <w:rPr>
          <w:rFonts w:ascii="Arial" w:hAnsi="Arial" w:cs="Arial"/>
          <w:b w:val="0"/>
          <w:bCs/>
        </w:rPr>
        <w:tab/>
      </w:r>
      <w:r w:rsidR="00647C67" w:rsidRPr="003C7824">
        <w:rPr>
          <w:rFonts w:ascii="Arial" w:hAnsi="Arial" w:cs="Arial"/>
          <w:b w:val="0"/>
        </w:rPr>
        <w:t xml:space="preserve">The Contractor’s </w:t>
      </w:r>
      <w:r w:rsidR="002C307B" w:rsidRPr="003C7824">
        <w:rPr>
          <w:rFonts w:ascii="Arial" w:hAnsi="Arial" w:cs="Arial"/>
          <w:b w:val="0"/>
        </w:rPr>
        <w:t>t</w:t>
      </w:r>
      <w:r w:rsidR="00647C67" w:rsidRPr="003C7824">
        <w:rPr>
          <w:rFonts w:ascii="Arial" w:hAnsi="Arial" w:cs="Arial"/>
          <w:b w:val="0"/>
        </w:rPr>
        <w:t xml:space="preserve">erms and </w:t>
      </w:r>
      <w:r w:rsidR="002C307B" w:rsidRPr="003C7824">
        <w:rPr>
          <w:rFonts w:ascii="Arial" w:hAnsi="Arial" w:cs="Arial"/>
          <w:b w:val="0"/>
        </w:rPr>
        <w:t>c</w:t>
      </w:r>
      <w:r w:rsidR="00647C67" w:rsidRPr="003C7824">
        <w:rPr>
          <w:rFonts w:ascii="Arial" w:hAnsi="Arial" w:cs="Arial"/>
          <w:b w:val="0"/>
        </w:rPr>
        <w:t>onditions of business shall not apply to this Contract.</w:t>
      </w:r>
    </w:p>
    <w:p w14:paraId="44E7A576" w14:textId="77777777" w:rsidR="00647C67" w:rsidRPr="003C7824" w:rsidRDefault="00647C67">
      <w:pPr>
        <w:pStyle w:val="BodyText2"/>
        <w:ind w:left="720" w:hanging="720"/>
        <w:rPr>
          <w:rFonts w:ascii="Arial" w:hAnsi="Arial" w:cs="Arial"/>
          <w:b w:val="0"/>
          <w:bCs/>
        </w:rPr>
      </w:pPr>
    </w:p>
    <w:p w14:paraId="05C38240" w14:textId="77777777" w:rsidR="00B13ACD" w:rsidRPr="003C7824" w:rsidRDefault="00647C67" w:rsidP="00647C67">
      <w:pPr>
        <w:pStyle w:val="BodyText2"/>
        <w:ind w:left="720" w:hanging="720"/>
        <w:rPr>
          <w:rFonts w:ascii="Arial" w:hAnsi="Arial" w:cs="Arial"/>
          <w:b w:val="0"/>
          <w:bCs/>
        </w:rPr>
      </w:pPr>
      <w:r w:rsidRPr="003C7824">
        <w:rPr>
          <w:rFonts w:ascii="Arial" w:hAnsi="Arial" w:cs="Arial"/>
          <w:b w:val="0"/>
          <w:bCs/>
        </w:rPr>
        <w:t>3.</w:t>
      </w:r>
      <w:r w:rsidR="004E7558" w:rsidRPr="003C7824">
        <w:rPr>
          <w:rFonts w:ascii="Arial" w:hAnsi="Arial" w:cs="Arial"/>
          <w:b w:val="0"/>
          <w:bCs/>
        </w:rPr>
        <w:t>3</w:t>
      </w:r>
      <w:r w:rsidRPr="003C7824">
        <w:rPr>
          <w:rFonts w:ascii="Arial" w:hAnsi="Arial" w:cs="Arial"/>
          <w:b w:val="0"/>
          <w:bCs/>
        </w:rPr>
        <w:tab/>
      </w:r>
      <w:r w:rsidR="002E43C9" w:rsidRPr="003C7824">
        <w:rPr>
          <w:rFonts w:ascii="Arial" w:hAnsi="Arial" w:cs="Arial"/>
          <w:b w:val="0"/>
          <w:bCs/>
        </w:rPr>
        <w:t>Th</w:t>
      </w:r>
      <w:r w:rsidR="00886E48" w:rsidRPr="003C7824">
        <w:rPr>
          <w:rFonts w:ascii="Arial" w:hAnsi="Arial" w:cs="Arial"/>
          <w:b w:val="0"/>
          <w:bCs/>
        </w:rPr>
        <w:t>is</w:t>
      </w:r>
      <w:r w:rsidR="002E43C9" w:rsidRPr="003C7824">
        <w:rPr>
          <w:rFonts w:ascii="Arial" w:hAnsi="Arial" w:cs="Arial"/>
          <w:b w:val="0"/>
          <w:bCs/>
        </w:rPr>
        <w:t xml:space="preserve"> Contract is formed of these </w:t>
      </w:r>
      <w:r w:rsidR="00886E48" w:rsidRPr="003C7824">
        <w:rPr>
          <w:rFonts w:ascii="Arial" w:hAnsi="Arial" w:cs="Arial"/>
          <w:b w:val="0"/>
          <w:bCs/>
        </w:rPr>
        <w:t>c</w:t>
      </w:r>
      <w:r w:rsidR="002E43C9" w:rsidRPr="003C7824">
        <w:rPr>
          <w:rFonts w:ascii="Arial" w:hAnsi="Arial" w:cs="Arial"/>
          <w:b w:val="0"/>
          <w:bCs/>
        </w:rPr>
        <w:t xml:space="preserve">lauses and </w:t>
      </w:r>
      <w:r w:rsidR="002C4EA9" w:rsidRPr="003C7824">
        <w:rPr>
          <w:rFonts w:ascii="Arial" w:hAnsi="Arial" w:cs="Arial"/>
          <w:b w:val="0"/>
          <w:bCs/>
        </w:rPr>
        <w:t xml:space="preserve">the </w:t>
      </w:r>
      <w:r w:rsidR="002E43C9" w:rsidRPr="003C7824">
        <w:rPr>
          <w:rFonts w:ascii="Arial" w:hAnsi="Arial" w:cs="Arial"/>
          <w:b w:val="0"/>
          <w:bCs/>
        </w:rPr>
        <w:t xml:space="preserve">Schedules hereto.  Any </w:t>
      </w:r>
      <w:r w:rsidR="00886E48" w:rsidRPr="003C7824">
        <w:rPr>
          <w:rFonts w:ascii="Arial" w:hAnsi="Arial" w:cs="Arial"/>
          <w:b w:val="0"/>
          <w:bCs/>
        </w:rPr>
        <w:t>other a</w:t>
      </w:r>
      <w:r w:rsidR="002E43C9" w:rsidRPr="003C7824">
        <w:rPr>
          <w:rFonts w:ascii="Arial" w:hAnsi="Arial" w:cs="Arial"/>
          <w:b w:val="0"/>
          <w:bCs/>
        </w:rPr>
        <w:t>ttachments are provided for information purposes only and are not intended to be legally binding.</w:t>
      </w:r>
      <w:r w:rsidR="00B13ACD" w:rsidRPr="003C7824">
        <w:rPr>
          <w:rFonts w:ascii="Arial" w:hAnsi="Arial" w:cs="Arial"/>
          <w:b w:val="0"/>
          <w:bCs/>
        </w:rPr>
        <w:t xml:space="preserve">  In the event of any conflict or inconsistency, the documents prevail in the following order:</w:t>
      </w:r>
    </w:p>
    <w:p w14:paraId="386897AF" w14:textId="77777777" w:rsidR="00B13ACD" w:rsidRPr="003C7824" w:rsidRDefault="00B13ACD" w:rsidP="00647C67">
      <w:pPr>
        <w:pStyle w:val="BodyText2"/>
        <w:ind w:left="720" w:hanging="720"/>
        <w:rPr>
          <w:rFonts w:ascii="Arial" w:hAnsi="Arial" w:cs="Arial"/>
          <w:b w:val="0"/>
          <w:bCs/>
        </w:rPr>
      </w:pPr>
    </w:p>
    <w:p w14:paraId="1F8FE486" w14:textId="77777777" w:rsidR="00B13ACD" w:rsidRPr="003C7824" w:rsidRDefault="00B13ACD" w:rsidP="00920B55">
      <w:pPr>
        <w:pStyle w:val="BodyText2"/>
        <w:numPr>
          <w:ilvl w:val="0"/>
          <w:numId w:val="1"/>
        </w:numPr>
        <w:rPr>
          <w:rFonts w:ascii="Arial" w:hAnsi="Arial" w:cs="Arial"/>
          <w:b w:val="0"/>
          <w:bCs/>
        </w:rPr>
      </w:pPr>
      <w:r w:rsidRPr="003C7824">
        <w:rPr>
          <w:rFonts w:ascii="Arial" w:hAnsi="Arial" w:cs="Arial"/>
          <w:b w:val="0"/>
          <w:bCs/>
        </w:rPr>
        <w:t>these clauses;</w:t>
      </w:r>
    </w:p>
    <w:p w14:paraId="6E3EBB40" w14:textId="77777777" w:rsidR="00B13ACD" w:rsidRPr="003C7824" w:rsidRDefault="00B13ACD" w:rsidP="00920B55">
      <w:pPr>
        <w:pStyle w:val="BodyText2"/>
        <w:numPr>
          <w:ilvl w:val="0"/>
          <w:numId w:val="1"/>
        </w:numPr>
        <w:rPr>
          <w:rFonts w:ascii="Arial" w:hAnsi="Arial" w:cs="Arial"/>
          <w:b w:val="0"/>
          <w:bCs/>
        </w:rPr>
      </w:pPr>
      <w:r w:rsidRPr="003C7824">
        <w:rPr>
          <w:rFonts w:ascii="Arial" w:hAnsi="Arial" w:cs="Arial"/>
          <w:b w:val="0"/>
          <w:bCs/>
        </w:rPr>
        <w:t>the Standard Terms</w:t>
      </w:r>
      <w:r w:rsidR="00F63B32" w:rsidRPr="003C7824">
        <w:rPr>
          <w:rFonts w:ascii="Arial" w:hAnsi="Arial" w:cs="Arial"/>
          <w:b w:val="0"/>
          <w:bCs/>
        </w:rPr>
        <w:t xml:space="preserve"> (as set out in Schedule 3)</w:t>
      </w:r>
      <w:r w:rsidRPr="003C7824">
        <w:rPr>
          <w:rFonts w:ascii="Arial" w:hAnsi="Arial" w:cs="Arial"/>
          <w:b w:val="0"/>
          <w:bCs/>
        </w:rPr>
        <w:t>;</w:t>
      </w:r>
    </w:p>
    <w:p w14:paraId="77A26688" w14:textId="77777777" w:rsidR="00B13ACD" w:rsidRPr="003C7824" w:rsidRDefault="00B13ACD" w:rsidP="00920B55">
      <w:pPr>
        <w:pStyle w:val="BodyText2"/>
        <w:numPr>
          <w:ilvl w:val="0"/>
          <w:numId w:val="1"/>
        </w:numPr>
        <w:rPr>
          <w:rFonts w:ascii="Arial" w:hAnsi="Arial" w:cs="Arial"/>
          <w:b w:val="0"/>
          <w:bCs/>
        </w:rPr>
      </w:pPr>
      <w:r w:rsidRPr="003C7824">
        <w:rPr>
          <w:rFonts w:ascii="Arial" w:hAnsi="Arial" w:cs="Arial"/>
          <w:b w:val="0"/>
          <w:bCs/>
        </w:rPr>
        <w:t>the Specification</w:t>
      </w:r>
      <w:r w:rsidR="00F63B32" w:rsidRPr="003C7824">
        <w:rPr>
          <w:rFonts w:ascii="Arial" w:hAnsi="Arial" w:cs="Arial"/>
          <w:b w:val="0"/>
          <w:bCs/>
        </w:rPr>
        <w:t xml:space="preserve"> (as set out in Schedule 1)</w:t>
      </w:r>
      <w:r w:rsidR="00B33FAF" w:rsidRPr="003C7824">
        <w:rPr>
          <w:rFonts w:ascii="Arial" w:hAnsi="Arial" w:cs="Arial"/>
          <w:b w:val="0"/>
          <w:bCs/>
        </w:rPr>
        <w:t xml:space="preserve"> and Contract Price (as set out in Schedule 4)</w:t>
      </w:r>
      <w:r w:rsidRPr="003C7824">
        <w:rPr>
          <w:rFonts w:ascii="Arial" w:hAnsi="Arial" w:cs="Arial"/>
          <w:b w:val="0"/>
          <w:bCs/>
        </w:rPr>
        <w:t>; and</w:t>
      </w:r>
    </w:p>
    <w:p w14:paraId="2C4458FB" w14:textId="77777777" w:rsidR="00322713" w:rsidRPr="003C7824" w:rsidRDefault="00B13ACD" w:rsidP="00920B55">
      <w:pPr>
        <w:pStyle w:val="BodyText2"/>
        <w:numPr>
          <w:ilvl w:val="0"/>
          <w:numId w:val="1"/>
        </w:numPr>
        <w:rPr>
          <w:rFonts w:ascii="Arial" w:hAnsi="Arial" w:cs="Arial"/>
          <w:b w:val="0"/>
          <w:bCs/>
        </w:rPr>
      </w:pPr>
      <w:r w:rsidRPr="003C7824">
        <w:rPr>
          <w:rFonts w:ascii="Arial" w:hAnsi="Arial" w:cs="Arial"/>
          <w:b w:val="0"/>
          <w:bCs/>
        </w:rPr>
        <w:t xml:space="preserve">finally, the </w:t>
      </w:r>
      <w:r w:rsidR="00B33FAF" w:rsidRPr="003C7824">
        <w:rPr>
          <w:rFonts w:ascii="Arial" w:hAnsi="Arial" w:cs="Arial"/>
          <w:b w:val="0"/>
          <w:bCs/>
        </w:rPr>
        <w:t xml:space="preserve">Contractor’s </w:t>
      </w:r>
      <w:r w:rsidRPr="003C7824">
        <w:rPr>
          <w:rFonts w:ascii="Arial" w:hAnsi="Arial" w:cs="Arial"/>
          <w:b w:val="0"/>
          <w:bCs/>
        </w:rPr>
        <w:t>Proposal</w:t>
      </w:r>
      <w:r w:rsidR="00F63B32" w:rsidRPr="003C7824">
        <w:rPr>
          <w:rFonts w:ascii="Arial" w:hAnsi="Arial" w:cs="Arial"/>
          <w:b w:val="0"/>
          <w:bCs/>
        </w:rPr>
        <w:t xml:space="preserve"> (as set out in Schedule 2)</w:t>
      </w:r>
    </w:p>
    <w:p w14:paraId="55166C79" w14:textId="77777777" w:rsidR="00322713" w:rsidRPr="003C7824" w:rsidRDefault="00322713" w:rsidP="00272046">
      <w:pPr>
        <w:pStyle w:val="BodyText2"/>
        <w:ind w:left="720"/>
        <w:rPr>
          <w:rFonts w:ascii="Arial" w:hAnsi="Arial" w:cs="Arial"/>
          <w:b w:val="0"/>
          <w:bCs/>
        </w:rPr>
      </w:pPr>
    </w:p>
    <w:p w14:paraId="584C4F3F" w14:textId="77777777" w:rsidR="00B13ACD" w:rsidRPr="003C7824" w:rsidRDefault="00322713" w:rsidP="00272046">
      <w:pPr>
        <w:pStyle w:val="BodyText2"/>
        <w:ind w:left="720"/>
        <w:rPr>
          <w:rFonts w:ascii="Arial" w:hAnsi="Arial" w:cs="Arial"/>
          <w:b w:val="0"/>
          <w:bCs/>
        </w:rPr>
      </w:pPr>
      <w:r w:rsidRPr="003C7824">
        <w:rPr>
          <w:rFonts w:ascii="Arial" w:hAnsi="Arial" w:cs="Arial"/>
          <w:b w:val="0"/>
          <w:bCs/>
        </w:rPr>
        <w:t>(save that where the Contractor’s Proposals contain a provision requiring a higher standard of service provision</w:t>
      </w:r>
      <w:r w:rsidR="004E7558" w:rsidRPr="003C7824">
        <w:rPr>
          <w:rFonts w:ascii="Arial" w:hAnsi="Arial" w:cs="Arial"/>
          <w:b w:val="0"/>
          <w:bCs/>
        </w:rPr>
        <w:t xml:space="preserve">, </w:t>
      </w:r>
      <w:r w:rsidRPr="003C7824">
        <w:rPr>
          <w:rFonts w:ascii="Arial" w:hAnsi="Arial" w:cs="Arial"/>
          <w:b w:val="0"/>
          <w:bCs/>
        </w:rPr>
        <w:t>the Authority may (at its discretion and for no additional remuneration confirm that such higher standard applies).</w:t>
      </w:r>
    </w:p>
    <w:p w14:paraId="0289164E" w14:textId="77777777" w:rsidR="002E43C9" w:rsidRPr="003C7824" w:rsidRDefault="002E43C9" w:rsidP="00B13ACD">
      <w:pPr>
        <w:pStyle w:val="BodyText2"/>
        <w:rPr>
          <w:rFonts w:ascii="Arial" w:hAnsi="Arial" w:cs="Arial"/>
          <w:b w:val="0"/>
          <w:bCs/>
        </w:rPr>
      </w:pPr>
    </w:p>
    <w:p w14:paraId="60296FD2" w14:textId="77777777" w:rsidR="00AD0EEE" w:rsidRPr="003C7824" w:rsidRDefault="00AD0EEE" w:rsidP="00AD0EEE">
      <w:pPr>
        <w:ind w:left="720" w:hanging="720"/>
        <w:rPr>
          <w:rFonts w:ascii="Arial" w:hAnsi="Arial" w:cs="Arial"/>
        </w:rPr>
      </w:pPr>
    </w:p>
    <w:p w14:paraId="30B3C20E" w14:textId="77777777" w:rsidR="002E43C9" w:rsidRPr="003C7824" w:rsidRDefault="002E43C9">
      <w:pPr>
        <w:ind w:left="720" w:hanging="720"/>
        <w:rPr>
          <w:rFonts w:ascii="Arial" w:hAnsi="Arial" w:cs="Arial"/>
          <w:b/>
          <w:bCs w:val="0"/>
          <w:caps/>
        </w:rPr>
      </w:pPr>
      <w:r w:rsidRPr="003C7824">
        <w:rPr>
          <w:rFonts w:ascii="Arial" w:hAnsi="Arial" w:cs="Arial"/>
          <w:b/>
          <w:bCs w:val="0"/>
        </w:rPr>
        <w:t>4.</w:t>
      </w:r>
      <w:r w:rsidRPr="003C7824">
        <w:rPr>
          <w:rFonts w:ascii="Arial" w:hAnsi="Arial" w:cs="Arial"/>
          <w:b/>
          <w:bCs w:val="0"/>
        </w:rPr>
        <w:tab/>
      </w:r>
      <w:r w:rsidRPr="003C7824">
        <w:rPr>
          <w:rFonts w:ascii="Arial" w:hAnsi="Arial" w:cs="Arial"/>
          <w:b/>
          <w:bCs w:val="0"/>
          <w:caps/>
        </w:rPr>
        <w:t>Contractor’s obligations</w:t>
      </w:r>
    </w:p>
    <w:p w14:paraId="7B2859BD" w14:textId="77777777" w:rsidR="002E43C9" w:rsidRPr="003C7824" w:rsidRDefault="002E43C9">
      <w:pPr>
        <w:ind w:left="720" w:hanging="720"/>
        <w:rPr>
          <w:rFonts w:ascii="Arial" w:hAnsi="Arial" w:cs="Arial"/>
          <w:caps/>
        </w:rPr>
      </w:pPr>
    </w:p>
    <w:p w14:paraId="5607B2E0" w14:textId="77777777" w:rsidR="002E43C9" w:rsidRPr="003C7824" w:rsidRDefault="002E43C9">
      <w:pPr>
        <w:ind w:left="720" w:hanging="720"/>
        <w:rPr>
          <w:rFonts w:ascii="Arial" w:hAnsi="Arial" w:cs="Arial"/>
        </w:rPr>
      </w:pPr>
      <w:r w:rsidRPr="003C7824">
        <w:rPr>
          <w:rFonts w:ascii="Arial" w:hAnsi="Arial" w:cs="Arial"/>
        </w:rPr>
        <w:t>4.1</w:t>
      </w:r>
      <w:r w:rsidRPr="003C7824">
        <w:rPr>
          <w:rFonts w:ascii="Arial" w:hAnsi="Arial" w:cs="Arial"/>
        </w:rPr>
        <w:tab/>
      </w:r>
      <w:r w:rsidR="00886E48" w:rsidRPr="003C7824">
        <w:rPr>
          <w:rFonts w:ascii="Arial" w:hAnsi="Arial" w:cs="Arial"/>
        </w:rPr>
        <w:t xml:space="preserve">Where the </w:t>
      </w:r>
      <w:r w:rsidRPr="003C7824">
        <w:rPr>
          <w:rFonts w:ascii="Arial" w:hAnsi="Arial" w:cs="Arial"/>
        </w:rPr>
        <w:t xml:space="preserve">Contractor </w:t>
      </w:r>
      <w:r w:rsidR="00886E48" w:rsidRPr="003C7824">
        <w:rPr>
          <w:rFonts w:ascii="Arial" w:hAnsi="Arial" w:cs="Arial"/>
        </w:rPr>
        <w:t>is supplying goods to the Authority these shall be delivered to the Authority in full compliance with the Specification and shall be of satisfactory quality</w:t>
      </w:r>
      <w:r w:rsidR="006F3DEA" w:rsidRPr="003C7824">
        <w:rPr>
          <w:rFonts w:ascii="Arial" w:hAnsi="Arial" w:cs="Arial"/>
        </w:rPr>
        <w:t xml:space="preserve"> </w:t>
      </w:r>
      <w:r w:rsidR="00886E48" w:rsidRPr="003C7824">
        <w:rPr>
          <w:rFonts w:ascii="Arial" w:hAnsi="Arial" w:cs="Arial"/>
        </w:rPr>
        <w:t xml:space="preserve">and fit for purpose.  Where the Contractor is performing </w:t>
      </w:r>
      <w:r w:rsidR="000A202A" w:rsidRPr="003C7824">
        <w:rPr>
          <w:rFonts w:ascii="Arial" w:hAnsi="Arial" w:cs="Arial"/>
        </w:rPr>
        <w:t>Services</w:t>
      </w:r>
      <w:r w:rsidR="00886E48" w:rsidRPr="003C7824">
        <w:rPr>
          <w:rFonts w:ascii="Arial" w:hAnsi="Arial" w:cs="Arial"/>
        </w:rPr>
        <w:t xml:space="preserve"> for the Authority it shall do so in accordance with the Specification and exercise </w:t>
      </w:r>
      <w:r w:rsidR="006F3DEA" w:rsidRPr="003C7824">
        <w:rPr>
          <w:rFonts w:ascii="Arial" w:hAnsi="Arial" w:cs="Arial"/>
        </w:rPr>
        <w:t xml:space="preserve">reasonable </w:t>
      </w:r>
      <w:r w:rsidRPr="003C7824">
        <w:rPr>
          <w:rFonts w:ascii="Arial" w:hAnsi="Arial" w:cs="Arial"/>
        </w:rPr>
        <w:t>skill</w:t>
      </w:r>
      <w:r w:rsidR="006F3DEA" w:rsidRPr="003C7824">
        <w:rPr>
          <w:rFonts w:ascii="Arial" w:hAnsi="Arial" w:cs="Arial"/>
        </w:rPr>
        <w:t xml:space="preserve"> and c</w:t>
      </w:r>
      <w:r w:rsidRPr="003C7824">
        <w:rPr>
          <w:rFonts w:ascii="Arial" w:hAnsi="Arial" w:cs="Arial"/>
        </w:rPr>
        <w:t>are</w:t>
      </w:r>
      <w:r w:rsidR="00886E48" w:rsidRPr="003C7824">
        <w:rPr>
          <w:rFonts w:ascii="Arial" w:hAnsi="Arial" w:cs="Arial"/>
        </w:rPr>
        <w:t>.</w:t>
      </w:r>
    </w:p>
    <w:p w14:paraId="0066281A" w14:textId="77777777" w:rsidR="002E43C9" w:rsidRPr="003C7824" w:rsidRDefault="002E43C9">
      <w:pPr>
        <w:ind w:left="720" w:hanging="720"/>
        <w:rPr>
          <w:rFonts w:ascii="Arial" w:hAnsi="Arial" w:cs="Arial"/>
        </w:rPr>
      </w:pPr>
    </w:p>
    <w:p w14:paraId="6A1D100F" w14:textId="77777777" w:rsidR="002E43C9" w:rsidRPr="003C7824" w:rsidRDefault="002E43C9">
      <w:pPr>
        <w:ind w:left="720" w:hanging="720"/>
        <w:rPr>
          <w:rFonts w:ascii="Arial" w:hAnsi="Arial" w:cs="Arial"/>
          <w:b/>
          <w:bCs w:val="0"/>
        </w:rPr>
      </w:pPr>
      <w:r w:rsidRPr="003C7824">
        <w:rPr>
          <w:rFonts w:ascii="Arial" w:hAnsi="Arial" w:cs="Arial"/>
          <w:b/>
          <w:bCs w:val="0"/>
        </w:rPr>
        <w:t>5.</w:t>
      </w:r>
      <w:r w:rsidRPr="003C7824">
        <w:rPr>
          <w:rFonts w:ascii="Arial" w:hAnsi="Arial" w:cs="Arial"/>
          <w:b/>
          <w:bCs w:val="0"/>
        </w:rPr>
        <w:tab/>
        <w:t>MANAGEMENT AND COMMUNICATIONS</w:t>
      </w:r>
    </w:p>
    <w:p w14:paraId="77FE0C81" w14:textId="77777777" w:rsidR="002E43C9" w:rsidRPr="003C7824" w:rsidRDefault="002E43C9">
      <w:pPr>
        <w:ind w:left="720" w:hanging="720"/>
        <w:rPr>
          <w:rFonts w:ascii="Arial" w:hAnsi="Arial" w:cs="Arial"/>
          <w:b/>
          <w:bCs w:val="0"/>
        </w:rPr>
      </w:pPr>
    </w:p>
    <w:p w14:paraId="68329F28" w14:textId="77777777" w:rsidR="002E43C9" w:rsidRPr="003C7824" w:rsidRDefault="002E43C9">
      <w:pPr>
        <w:ind w:left="720" w:hanging="720"/>
        <w:rPr>
          <w:rFonts w:ascii="Arial" w:hAnsi="Arial" w:cs="Arial"/>
        </w:rPr>
      </w:pPr>
      <w:r w:rsidRPr="003C7824">
        <w:rPr>
          <w:rFonts w:ascii="Arial" w:hAnsi="Arial" w:cs="Arial"/>
        </w:rPr>
        <w:t>5.1</w:t>
      </w:r>
      <w:r w:rsidRPr="003C7824">
        <w:rPr>
          <w:rFonts w:ascii="Arial" w:hAnsi="Arial" w:cs="Arial"/>
        </w:rPr>
        <w:tab/>
        <w:t>The Contractor shall perform the Service</w:t>
      </w:r>
      <w:r w:rsidR="004E7558" w:rsidRPr="003C7824">
        <w:rPr>
          <w:rFonts w:ascii="Arial" w:hAnsi="Arial" w:cs="Arial"/>
        </w:rPr>
        <w:t>s</w:t>
      </w:r>
      <w:r w:rsidRPr="003C7824">
        <w:rPr>
          <w:rFonts w:ascii="Arial" w:hAnsi="Arial" w:cs="Arial"/>
        </w:rPr>
        <w:t xml:space="preserve"> under the direction of the Authority.</w:t>
      </w:r>
    </w:p>
    <w:p w14:paraId="7910A9C1" w14:textId="77777777" w:rsidR="002E43C9" w:rsidRPr="003C7824" w:rsidRDefault="002E43C9">
      <w:pPr>
        <w:ind w:left="720" w:hanging="720"/>
        <w:rPr>
          <w:rFonts w:ascii="Arial" w:hAnsi="Arial" w:cs="Arial"/>
        </w:rPr>
      </w:pPr>
    </w:p>
    <w:p w14:paraId="0F4D445B" w14:textId="77777777" w:rsidR="002E43C9" w:rsidRPr="003C7824" w:rsidRDefault="002E43C9">
      <w:pPr>
        <w:ind w:left="720" w:hanging="720"/>
        <w:rPr>
          <w:rFonts w:ascii="Arial" w:hAnsi="Arial" w:cs="Arial"/>
          <w:b/>
          <w:bCs w:val="0"/>
        </w:rPr>
      </w:pPr>
      <w:r w:rsidRPr="003C7824">
        <w:rPr>
          <w:rFonts w:ascii="Arial" w:hAnsi="Arial" w:cs="Arial"/>
        </w:rPr>
        <w:t>5.2</w:t>
      </w:r>
      <w:r w:rsidRPr="003C7824">
        <w:rPr>
          <w:rFonts w:ascii="Arial" w:hAnsi="Arial" w:cs="Arial"/>
        </w:rPr>
        <w:tab/>
        <w:t xml:space="preserve">Any direction by the Authority may be given by </w:t>
      </w:r>
      <w:r w:rsidR="004E7558" w:rsidRPr="003C7824">
        <w:rPr>
          <w:rFonts w:ascii="Arial" w:hAnsi="Arial" w:cs="Arial"/>
          <w:i/>
          <w:iCs/>
        </w:rPr>
        <w:t>Hatice Esen</w:t>
      </w:r>
      <w:r w:rsidRPr="003C7824">
        <w:rPr>
          <w:rFonts w:ascii="Arial" w:hAnsi="Arial" w:cs="Arial"/>
        </w:rPr>
        <w:t xml:space="preserve"> (the </w:t>
      </w:r>
      <w:r w:rsidR="00F061AC" w:rsidRPr="003C7824">
        <w:rPr>
          <w:rFonts w:ascii="Arial" w:hAnsi="Arial" w:cs="Arial"/>
        </w:rPr>
        <w:t>“</w:t>
      </w:r>
      <w:r w:rsidRPr="003C7824">
        <w:rPr>
          <w:rFonts w:ascii="Arial" w:hAnsi="Arial" w:cs="Arial"/>
        </w:rPr>
        <w:t xml:space="preserve">Contract Manager”) who is an officer in the Authority’s </w:t>
      </w:r>
      <w:r w:rsidR="004E7558" w:rsidRPr="003C7824">
        <w:rPr>
          <w:rFonts w:ascii="Arial" w:hAnsi="Arial" w:cs="Arial"/>
          <w:i/>
          <w:iCs/>
        </w:rPr>
        <w:t xml:space="preserve">Directorate </w:t>
      </w:r>
      <w:r w:rsidRPr="003C7824">
        <w:rPr>
          <w:rFonts w:ascii="Arial" w:hAnsi="Arial" w:cs="Arial"/>
        </w:rPr>
        <w:t xml:space="preserve">or such other person as is notified by the Authority </w:t>
      </w:r>
      <w:r w:rsidR="00F061AC" w:rsidRPr="003C7824">
        <w:rPr>
          <w:rFonts w:ascii="Arial" w:hAnsi="Arial" w:cs="Arial"/>
        </w:rPr>
        <w:t xml:space="preserve">to the Contractor </w:t>
      </w:r>
      <w:r w:rsidRPr="003C7824">
        <w:rPr>
          <w:rFonts w:ascii="Arial" w:hAnsi="Arial" w:cs="Arial"/>
        </w:rPr>
        <w:t>in writing.</w:t>
      </w:r>
      <w:r w:rsidR="008C7AC2" w:rsidRPr="003C7824">
        <w:rPr>
          <w:rFonts w:ascii="Arial" w:hAnsi="Arial" w:cs="Arial"/>
        </w:rPr>
        <w:t xml:space="preserve"> All queries (including any notice or communication required to be provided under this Contract) to the Authority from Contractor shall initially be addressed to the Contract Manager</w:t>
      </w:r>
    </w:p>
    <w:p w14:paraId="2244189F" w14:textId="77777777" w:rsidR="002E43C9" w:rsidRPr="003C7824" w:rsidRDefault="002E43C9">
      <w:pPr>
        <w:ind w:left="720" w:hanging="720"/>
        <w:rPr>
          <w:rFonts w:ascii="Arial" w:hAnsi="Arial" w:cs="Arial"/>
          <w:b/>
          <w:bCs w:val="0"/>
        </w:rPr>
      </w:pPr>
    </w:p>
    <w:p w14:paraId="29716321" w14:textId="77777777" w:rsidR="002E43C9" w:rsidRPr="003C7824" w:rsidRDefault="002E43C9">
      <w:pPr>
        <w:pStyle w:val="BodyTextIndent"/>
        <w:rPr>
          <w:rFonts w:ascii="Arial" w:hAnsi="Arial" w:cs="Arial"/>
        </w:rPr>
      </w:pPr>
      <w:r w:rsidRPr="003C7824">
        <w:rPr>
          <w:rFonts w:ascii="Arial" w:hAnsi="Arial" w:cs="Arial"/>
        </w:rPr>
        <w:t>5.3</w:t>
      </w:r>
      <w:r w:rsidRPr="003C7824">
        <w:rPr>
          <w:rFonts w:ascii="Arial" w:hAnsi="Arial" w:cs="Arial"/>
        </w:rPr>
        <w:tab/>
        <w:t>The Contractor appoint</w:t>
      </w:r>
      <w:r w:rsidR="00F061AC" w:rsidRPr="003C7824">
        <w:rPr>
          <w:rFonts w:ascii="Arial" w:hAnsi="Arial" w:cs="Arial"/>
        </w:rPr>
        <w:t>s</w:t>
      </w:r>
      <w:r w:rsidRPr="003C7824">
        <w:rPr>
          <w:rFonts w:ascii="Arial" w:hAnsi="Arial" w:cs="Arial"/>
        </w:rPr>
        <w:t xml:space="preserve"> </w:t>
      </w:r>
      <w:r w:rsidR="004E7558" w:rsidRPr="003C7824">
        <w:rPr>
          <w:rFonts w:ascii="Arial" w:hAnsi="Arial" w:cs="Arial"/>
          <w:i/>
        </w:rPr>
        <w:t xml:space="preserve">Hatice Esen, Policy Advisor, </w:t>
      </w:r>
      <w:hyperlink r:id="rId13" w:history="1">
        <w:r w:rsidR="004E7558" w:rsidRPr="003C7824">
          <w:rPr>
            <w:rStyle w:val="Hyperlink"/>
            <w:rFonts w:ascii="Arial" w:hAnsi="Arial" w:cs="Arial"/>
            <w:i/>
            <w:color w:val="auto"/>
          </w:rPr>
          <w:t>hatice.essen@dsit.gov.uk</w:t>
        </w:r>
      </w:hyperlink>
      <w:r w:rsidR="004E7558" w:rsidRPr="003C7824">
        <w:rPr>
          <w:rFonts w:ascii="Arial" w:hAnsi="Arial" w:cs="Arial"/>
          <w:i/>
        </w:rPr>
        <w:t xml:space="preserve"> </w:t>
      </w:r>
      <w:r w:rsidRPr="003C7824">
        <w:rPr>
          <w:rFonts w:ascii="Arial" w:hAnsi="Arial" w:cs="Arial"/>
        </w:rPr>
        <w:t xml:space="preserve">to be the Contractor’s </w:t>
      </w:r>
      <w:r w:rsidR="00F061AC" w:rsidRPr="003C7824">
        <w:rPr>
          <w:rFonts w:ascii="Arial" w:hAnsi="Arial" w:cs="Arial"/>
        </w:rPr>
        <w:t xml:space="preserve">first point of </w:t>
      </w:r>
      <w:r w:rsidRPr="003C7824">
        <w:rPr>
          <w:rFonts w:ascii="Arial" w:hAnsi="Arial" w:cs="Arial"/>
        </w:rPr>
        <w:t>contact for this Contract.  All queries</w:t>
      </w:r>
      <w:r w:rsidR="008C7AC2" w:rsidRPr="003C7824">
        <w:rPr>
          <w:rFonts w:ascii="Arial" w:hAnsi="Arial" w:cs="Arial"/>
        </w:rPr>
        <w:t xml:space="preserve"> (including any notice or communication required to be provided under this Contract)</w:t>
      </w:r>
      <w:r w:rsidRPr="003C7824">
        <w:rPr>
          <w:rFonts w:ascii="Arial" w:hAnsi="Arial" w:cs="Arial"/>
        </w:rPr>
        <w:t xml:space="preserve"> to the Contractor from the Authority’s Contract Manager shall </w:t>
      </w:r>
      <w:r w:rsidR="006F3DEA" w:rsidRPr="003C7824">
        <w:rPr>
          <w:rFonts w:ascii="Arial" w:hAnsi="Arial" w:cs="Arial"/>
        </w:rPr>
        <w:t xml:space="preserve">initially </w:t>
      </w:r>
      <w:r w:rsidRPr="003C7824">
        <w:rPr>
          <w:rFonts w:ascii="Arial" w:hAnsi="Arial" w:cs="Arial"/>
        </w:rPr>
        <w:t xml:space="preserve">be addressed to </w:t>
      </w:r>
      <w:r w:rsidR="006F3DEA" w:rsidRPr="003C7824">
        <w:rPr>
          <w:rFonts w:ascii="Arial" w:hAnsi="Arial" w:cs="Arial"/>
        </w:rPr>
        <w:t xml:space="preserve">the Contractor’s first </w:t>
      </w:r>
      <w:r w:rsidR="00F061AC" w:rsidRPr="003C7824">
        <w:rPr>
          <w:rFonts w:ascii="Arial" w:hAnsi="Arial" w:cs="Arial"/>
        </w:rPr>
        <w:t xml:space="preserve">point of </w:t>
      </w:r>
      <w:r w:rsidRPr="003C7824">
        <w:rPr>
          <w:rFonts w:ascii="Arial" w:hAnsi="Arial" w:cs="Arial"/>
        </w:rPr>
        <w:t>contact.</w:t>
      </w:r>
    </w:p>
    <w:p w14:paraId="7DF4BAE2" w14:textId="77777777" w:rsidR="002E43C9" w:rsidRPr="003C7824" w:rsidRDefault="002E43C9">
      <w:pPr>
        <w:ind w:left="720" w:hanging="720"/>
        <w:rPr>
          <w:rFonts w:ascii="Arial" w:hAnsi="Arial" w:cs="Arial"/>
        </w:rPr>
      </w:pPr>
    </w:p>
    <w:p w14:paraId="30B25E66" w14:textId="77777777" w:rsidR="002E43C9" w:rsidRPr="003C7824" w:rsidRDefault="002E43C9">
      <w:pPr>
        <w:ind w:left="720" w:hanging="720"/>
        <w:rPr>
          <w:rFonts w:ascii="Arial" w:hAnsi="Arial" w:cs="Arial"/>
        </w:rPr>
      </w:pPr>
      <w:r w:rsidRPr="003C7824">
        <w:rPr>
          <w:rFonts w:ascii="Arial" w:hAnsi="Arial" w:cs="Arial"/>
        </w:rPr>
        <w:t>5.4</w:t>
      </w:r>
      <w:r w:rsidRPr="003C7824">
        <w:rPr>
          <w:rFonts w:ascii="Arial" w:hAnsi="Arial" w:cs="Arial"/>
        </w:rPr>
        <w:tab/>
        <w:t>The Contractor</w:t>
      </w:r>
      <w:r w:rsidR="00F061AC" w:rsidRPr="003C7824">
        <w:rPr>
          <w:rFonts w:ascii="Arial" w:hAnsi="Arial" w:cs="Arial"/>
        </w:rPr>
        <w:t xml:space="preserve">’s first point of contact </w:t>
      </w:r>
      <w:r w:rsidRPr="003C7824">
        <w:rPr>
          <w:rFonts w:ascii="Arial" w:hAnsi="Arial" w:cs="Arial"/>
        </w:rPr>
        <w:t xml:space="preserve">and the Contract Manager shall meet as often as either the Contractor or the </w:t>
      </w:r>
      <w:r w:rsidR="00F061AC" w:rsidRPr="003C7824">
        <w:rPr>
          <w:rFonts w:ascii="Arial" w:hAnsi="Arial" w:cs="Arial"/>
        </w:rPr>
        <w:t xml:space="preserve">Authority </w:t>
      </w:r>
      <w:r w:rsidRPr="003C7824">
        <w:rPr>
          <w:rFonts w:ascii="Arial" w:hAnsi="Arial" w:cs="Arial"/>
        </w:rPr>
        <w:t xml:space="preserve">may require to review the </w:t>
      </w:r>
      <w:r w:rsidR="00F061AC" w:rsidRPr="003C7824">
        <w:rPr>
          <w:rFonts w:ascii="Arial" w:hAnsi="Arial" w:cs="Arial"/>
        </w:rPr>
        <w:t xml:space="preserve">Contractor’s </w:t>
      </w:r>
      <w:r w:rsidRPr="003C7824">
        <w:rPr>
          <w:rFonts w:ascii="Arial" w:hAnsi="Arial" w:cs="Arial"/>
        </w:rPr>
        <w:t>performance of the Contract.</w:t>
      </w:r>
    </w:p>
    <w:p w14:paraId="45DC30EB" w14:textId="77777777" w:rsidR="002E43C9" w:rsidRPr="003C7824" w:rsidRDefault="002E43C9">
      <w:pPr>
        <w:ind w:left="720" w:hanging="720"/>
        <w:rPr>
          <w:rFonts w:ascii="Arial" w:hAnsi="Arial" w:cs="Arial"/>
        </w:rPr>
      </w:pPr>
    </w:p>
    <w:p w14:paraId="2B4D7440" w14:textId="77777777" w:rsidR="002E43C9" w:rsidRPr="003C7824" w:rsidRDefault="002E43C9">
      <w:pPr>
        <w:ind w:left="720" w:hanging="720"/>
        <w:rPr>
          <w:rFonts w:ascii="Arial" w:hAnsi="Arial" w:cs="Arial"/>
        </w:rPr>
      </w:pPr>
      <w:r w:rsidRPr="003C7824">
        <w:rPr>
          <w:rFonts w:ascii="Arial" w:hAnsi="Arial" w:cs="Arial"/>
          <w:b/>
          <w:bCs w:val="0"/>
        </w:rPr>
        <w:lastRenderedPageBreak/>
        <w:t>6.</w:t>
      </w:r>
      <w:r w:rsidRPr="003C7824">
        <w:rPr>
          <w:rFonts w:ascii="Arial" w:hAnsi="Arial" w:cs="Arial"/>
          <w:b/>
          <w:bCs w:val="0"/>
        </w:rPr>
        <w:tab/>
        <w:t>INVOICES AND PAYMENT</w:t>
      </w:r>
    </w:p>
    <w:p w14:paraId="55717CA9" w14:textId="77777777" w:rsidR="002E43C9" w:rsidRPr="003C7824" w:rsidRDefault="002E43C9">
      <w:pPr>
        <w:ind w:left="720" w:hanging="720"/>
        <w:rPr>
          <w:rFonts w:ascii="Arial" w:hAnsi="Arial" w:cs="Arial"/>
        </w:rPr>
      </w:pPr>
    </w:p>
    <w:p w14:paraId="7DC84F2F" w14:textId="77777777" w:rsidR="00AD0EEE" w:rsidRPr="003C7824" w:rsidRDefault="002E43C9">
      <w:pPr>
        <w:ind w:left="720" w:hanging="720"/>
        <w:rPr>
          <w:rFonts w:ascii="Arial" w:hAnsi="Arial" w:cs="Arial"/>
        </w:rPr>
      </w:pPr>
      <w:r w:rsidRPr="003C7824">
        <w:rPr>
          <w:rFonts w:ascii="Arial" w:hAnsi="Arial" w:cs="Arial"/>
        </w:rPr>
        <w:t>6.1</w:t>
      </w:r>
      <w:r w:rsidRPr="003C7824">
        <w:rPr>
          <w:rFonts w:ascii="Arial" w:hAnsi="Arial" w:cs="Arial"/>
        </w:rPr>
        <w:tab/>
      </w:r>
      <w:r w:rsidR="00AD0EEE" w:rsidRPr="003C7824">
        <w:rPr>
          <w:rFonts w:ascii="Arial" w:hAnsi="Arial" w:cs="Arial"/>
        </w:rPr>
        <w:t>Subject to the Contractor providing the Services</w:t>
      </w:r>
      <w:r w:rsidR="0062657F" w:rsidRPr="003C7824">
        <w:rPr>
          <w:rFonts w:ascii="Arial" w:hAnsi="Arial" w:cs="Arial"/>
        </w:rPr>
        <w:t xml:space="preserve"> </w:t>
      </w:r>
      <w:r w:rsidR="00AD0EEE" w:rsidRPr="003C7824">
        <w:rPr>
          <w:rFonts w:ascii="Arial" w:hAnsi="Arial" w:cs="Arial"/>
        </w:rPr>
        <w:t xml:space="preserve">to the </w:t>
      </w:r>
      <w:r w:rsidR="00F061AC" w:rsidRPr="003C7824">
        <w:rPr>
          <w:rFonts w:ascii="Arial" w:hAnsi="Arial" w:cs="Arial"/>
        </w:rPr>
        <w:t xml:space="preserve">Authority in accordance with this Contract </w:t>
      </w:r>
      <w:r w:rsidR="00AD0EEE" w:rsidRPr="003C7824">
        <w:rPr>
          <w:rFonts w:ascii="Arial" w:hAnsi="Arial" w:cs="Arial"/>
        </w:rPr>
        <w:t>and submitting invoice</w:t>
      </w:r>
      <w:r w:rsidR="00647C67" w:rsidRPr="003C7824">
        <w:rPr>
          <w:rFonts w:ascii="Arial" w:hAnsi="Arial" w:cs="Arial"/>
        </w:rPr>
        <w:t>/s</w:t>
      </w:r>
      <w:r w:rsidR="00AD0EEE" w:rsidRPr="003C7824">
        <w:rPr>
          <w:rFonts w:ascii="Arial" w:hAnsi="Arial" w:cs="Arial"/>
        </w:rPr>
        <w:t xml:space="preserve"> to the Contract Manager </w:t>
      </w:r>
      <w:r w:rsidR="00F061AC" w:rsidRPr="003C7824">
        <w:rPr>
          <w:rFonts w:ascii="Arial" w:hAnsi="Arial" w:cs="Arial"/>
        </w:rPr>
        <w:t xml:space="preserve">in the manner reasonably required by the Contract Manager </w:t>
      </w:r>
      <w:r w:rsidR="00AD0EEE" w:rsidRPr="003C7824">
        <w:rPr>
          <w:rFonts w:ascii="Arial" w:hAnsi="Arial" w:cs="Arial"/>
        </w:rPr>
        <w:t xml:space="preserve">payment will be </w:t>
      </w:r>
      <w:r w:rsidR="00F061AC" w:rsidRPr="003C7824">
        <w:rPr>
          <w:rFonts w:ascii="Arial" w:hAnsi="Arial" w:cs="Arial"/>
        </w:rPr>
        <w:t xml:space="preserve">made by the Authority to the Contractor </w:t>
      </w:r>
      <w:r w:rsidR="00AD0EEE" w:rsidRPr="003C7824">
        <w:rPr>
          <w:rFonts w:ascii="Arial" w:hAnsi="Arial" w:cs="Arial"/>
        </w:rPr>
        <w:t xml:space="preserve">in accordance with </w:t>
      </w:r>
      <w:r w:rsidR="008477BE" w:rsidRPr="003C7824">
        <w:rPr>
          <w:rFonts w:ascii="Arial" w:hAnsi="Arial" w:cs="Arial"/>
        </w:rPr>
        <w:t>condition</w:t>
      </w:r>
      <w:r w:rsidR="00AD0EEE" w:rsidRPr="003C7824">
        <w:rPr>
          <w:rFonts w:ascii="Arial" w:hAnsi="Arial" w:cs="Arial"/>
        </w:rPr>
        <w:t xml:space="preserve"> 1</w:t>
      </w:r>
      <w:r w:rsidR="008477BE" w:rsidRPr="003C7824">
        <w:rPr>
          <w:rFonts w:ascii="Arial" w:hAnsi="Arial" w:cs="Arial"/>
        </w:rPr>
        <w:t>7</w:t>
      </w:r>
      <w:r w:rsidR="00AD0EEE" w:rsidRPr="003C7824">
        <w:rPr>
          <w:rFonts w:ascii="Arial" w:hAnsi="Arial" w:cs="Arial"/>
        </w:rPr>
        <w:t xml:space="preserve"> of the </w:t>
      </w:r>
      <w:r w:rsidR="00647C67" w:rsidRPr="003C7824">
        <w:rPr>
          <w:rFonts w:ascii="Arial" w:hAnsi="Arial" w:cs="Arial"/>
        </w:rPr>
        <w:t xml:space="preserve">Standard </w:t>
      </w:r>
      <w:r w:rsidR="00AD0EEE" w:rsidRPr="003C7824">
        <w:rPr>
          <w:rFonts w:ascii="Arial" w:hAnsi="Arial" w:cs="Arial"/>
        </w:rPr>
        <w:t>Terms.</w:t>
      </w:r>
    </w:p>
    <w:p w14:paraId="0892BE94" w14:textId="77777777" w:rsidR="009C583F" w:rsidRPr="003C7824" w:rsidRDefault="009C583F">
      <w:pPr>
        <w:ind w:left="720" w:hanging="720"/>
        <w:rPr>
          <w:rFonts w:ascii="Arial" w:hAnsi="Arial" w:cs="Arial"/>
        </w:rPr>
      </w:pPr>
    </w:p>
    <w:p w14:paraId="00A5FB07" w14:textId="77777777" w:rsidR="009C583F" w:rsidRPr="003C7824" w:rsidRDefault="009C583F" w:rsidP="009C583F">
      <w:pPr>
        <w:ind w:left="720" w:hanging="720"/>
        <w:rPr>
          <w:rFonts w:ascii="Arial" w:hAnsi="Arial" w:cs="Arial"/>
          <w:b/>
          <w:bCs w:val="0"/>
        </w:rPr>
      </w:pPr>
      <w:r w:rsidRPr="003C7824">
        <w:rPr>
          <w:rFonts w:ascii="Arial" w:hAnsi="Arial" w:cs="Arial"/>
          <w:b/>
        </w:rPr>
        <w:t>7.</w:t>
      </w:r>
      <w:r w:rsidRPr="003C7824">
        <w:rPr>
          <w:rFonts w:ascii="Arial" w:hAnsi="Arial" w:cs="Arial"/>
          <w:b/>
        </w:rPr>
        <w:tab/>
        <w:t>T</w:t>
      </w:r>
      <w:r w:rsidRPr="003C7824">
        <w:rPr>
          <w:rFonts w:ascii="Arial" w:hAnsi="Arial" w:cs="Arial"/>
          <w:b/>
          <w:bCs w:val="0"/>
        </w:rPr>
        <w:t>RANSPARENCY</w:t>
      </w:r>
    </w:p>
    <w:p w14:paraId="7A9BE50D" w14:textId="77777777" w:rsidR="009C583F" w:rsidRPr="003C7824" w:rsidRDefault="009C583F" w:rsidP="009C583F">
      <w:pPr>
        <w:ind w:left="720" w:hanging="720"/>
        <w:rPr>
          <w:rFonts w:ascii="Arial" w:hAnsi="Arial" w:cs="Arial"/>
          <w:b/>
          <w:bCs w:val="0"/>
        </w:rPr>
      </w:pPr>
    </w:p>
    <w:p w14:paraId="49AF15B1" w14:textId="77777777" w:rsidR="009C583F" w:rsidRPr="003C7824" w:rsidRDefault="009C583F" w:rsidP="009C583F">
      <w:pPr>
        <w:ind w:left="720" w:hanging="720"/>
        <w:rPr>
          <w:rFonts w:ascii="Arial" w:hAnsi="Arial" w:cs="Arial"/>
        </w:rPr>
      </w:pPr>
      <w:r w:rsidRPr="003C7824">
        <w:rPr>
          <w:rFonts w:ascii="Arial" w:hAnsi="Arial" w:cs="Arial"/>
          <w:bCs w:val="0"/>
        </w:rPr>
        <w:t>7.1</w:t>
      </w:r>
      <w:r w:rsidRPr="003C7824">
        <w:rPr>
          <w:rFonts w:ascii="Arial" w:hAnsi="Arial" w:cs="Arial"/>
          <w:b/>
          <w:bCs w:val="0"/>
        </w:rPr>
        <w:tab/>
      </w:r>
      <w:r w:rsidRPr="003C7824">
        <w:rPr>
          <w:rFonts w:ascii="Arial" w:hAnsi="Arial" w:cs="Arial"/>
        </w:rPr>
        <w:t>The Authority will publish the Contract and the Schedules hereto in their entirety on a designated government internet site.  This publication is made in accordance with the government’s policy on the publication of contracts, which forms part of the government’s transparency agenda.  Having considered the contract, and its contents, in light of the exemptions under the Freedom of Information Act 2000 (as referred to in Condition 40 of the Standard Terms), the Authority does not consider that any part of the Contract or the Schedules should be redacted.  The Contract has therefore been offered to the Contractor on the basis of such publication taking place.</w:t>
      </w:r>
    </w:p>
    <w:p w14:paraId="5CDFF0F4" w14:textId="77777777" w:rsidR="009C583F" w:rsidRPr="003C7824" w:rsidRDefault="009C583F" w:rsidP="009C583F">
      <w:pPr>
        <w:ind w:left="720" w:hanging="720"/>
        <w:rPr>
          <w:rFonts w:ascii="Arial" w:hAnsi="Arial" w:cs="Arial"/>
        </w:rPr>
      </w:pPr>
    </w:p>
    <w:p w14:paraId="162BAFB0" w14:textId="77777777" w:rsidR="009C583F" w:rsidRPr="003C7824" w:rsidRDefault="009C583F" w:rsidP="009C583F">
      <w:pPr>
        <w:ind w:left="720" w:hanging="720"/>
        <w:rPr>
          <w:rFonts w:ascii="Arial" w:hAnsi="Arial" w:cs="Arial"/>
        </w:rPr>
      </w:pPr>
      <w:r w:rsidRPr="003C7824">
        <w:rPr>
          <w:rFonts w:ascii="Arial" w:hAnsi="Arial" w:cs="Arial"/>
        </w:rPr>
        <w:t>7.1</w:t>
      </w:r>
      <w:r w:rsidRPr="003C7824">
        <w:rPr>
          <w:rFonts w:ascii="Arial" w:hAnsi="Arial" w:cs="Arial"/>
        </w:rPr>
        <w:tab/>
        <w:t>The Authority will publish the Contract and the Schedules hereto on a designated government internet site, using the redacted version of the contract attached.</w:t>
      </w:r>
      <w:r w:rsidRPr="003C7824">
        <w:rPr>
          <w:rFonts w:ascii="Arial" w:hAnsi="Arial" w:cs="Arial"/>
          <w:i/>
          <w:iCs/>
        </w:rPr>
        <w:t xml:space="preserve"> </w:t>
      </w:r>
      <w:r w:rsidRPr="003C7824">
        <w:rPr>
          <w:rFonts w:ascii="Arial" w:hAnsi="Arial" w:cs="Arial"/>
        </w:rPr>
        <w:t xml:space="preserve">(That version is for illustrative purposes only, and does not form part of the Contract).   The Authority has made the decision on the specific redactions to be made in light of the exemptions under the Freedom of Information Act 2000 (FOIA) and Condition 40 of the Standard Terms.  </w:t>
      </w:r>
    </w:p>
    <w:p w14:paraId="24FFADC2" w14:textId="77777777" w:rsidR="009C583F" w:rsidRPr="003C7824" w:rsidRDefault="009C583F" w:rsidP="009C583F">
      <w:pPr>
        <w:ind w:left="720" w:hanging="720"/>
        <w:rPr>
          <w:rFonts w:ascii="Arial" w:hAnsi="Arial" w:cs="Arial"/>
        </w:rPr>
      </w:pPr>
    </w:p>
    <w:p w14:paraId="7FB9B581"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However, subject to those redactions, the rest of the Contract and</w:t>
      </w:r>
    </w:p>
    <w:p w14:paraId="12750163"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Schedules will be published in full, in accordance with the</w:t>
      </w:r>
    </w:p>
    <w:p w14:paraId="2DC2FF9E"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government’s policy on the publication of contracts, which forms</w:t>
      </w:r>
    </w:p>
    <w:p w14:paraId="2CD52345"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part of the government’s transparency agenda, and the Contract</w:t>
      </w:r>
    </w:p>
    <w:p w14:paraId="07B6E3DD" w14:textId="77777777" w:rsidR="009C583F" w:rsidRPr="003C7824" w:rsidRDefault="007917D6" w:rsidP="009C583F">
      <w:pPr>
        <w:autoSpaceDE w:val="0"/>
        <w:autoSpaceDN w:val="0"/>
        <w:adjustRightInd w:val="0"/>
        <w:ind w:left="1440" w:hanging="720"/>
        <w:rPr>
          <w:rFonts w:ascii="Arial" w:hAnsi="Arial" w:cs="Arial"/>
        </w:rPr>
      </w:pPr>
      <w:r w:rsidRPr="003C7824">
        <w:rPr>
          <w:rFonts w:ascii="Arial" w:hAnsi="Arial" w:cs="Arial"/>
        </w:rPr>
        <w:t xml:space="preserve">is </w:t>
      </w:r>
      <w:r w:rsidR="009C583F" w:rsidRPr="003C7824">
        <w:rPr>
          <w:rFonts w:ascii="Arial" w:hAnsi="Arial" w:cs="Arial"/>
        </w:rPr>
        <w:t>therefore</w:t>
      </w:r>
      <w:r w:rsidRPr="003C7824">
        <w:rPr>
          <w:rFonts w:ascii="Arial" w:hAnsi="Arial" w:cs="Arial"/>
        </w:rPr>
        <w:t xml:space="preserve">  entered into </w:t>
      </w:r>
      <w:r w:rsidR="009C583F" w:rsidRPr="003C7824">
        <w:rPr>
          <w:rFonts w:ascii="Arial" w:hAnsi="Arial" w:cs="Arial"/>
        </w:rPr>
        <w:t>on the basis of such</w:t>
      </w:r>
      <w:r w:rsidR="009C54BC" w:rsidRPr="003C7824">
        <w:rPr>
          <w:rFonts w:ascii="Arial" w:hAnsi="Arial" w:cs="Arial"/>
        </w:rPr>
        <w:t xml:space="preserve"> </w:t>
      </w:r>
      <w:r w:rsidR="009C583F" w:rsidRPr="003C7824">
        <w:rPr>
          <w:rFonts w:ascii="Arial" w:hAnsi="Arial" w:cs="Arial"/>
        </w:rPr>
        <w:t>publication taking place.</w:t>
      </w:r>
    </w:p>
    <w:p w14:paraId="0E5047F1" w14:textId="77777777" w:rsidR="009C583F" w:rsidRPr="003C7824" w:rsidRDefault="009C583F" w:rsidP="009C583F">
      <w:pPr>
        <w:autoSpaceDE w:val="0"/>
        <w:autoSpaceDN w:val="0"/>
        <w:adjustRightInd w:val="0"/>
        <w:ind w:left="1440" w:hanging="720"/>
        <w:rPr>
          <w:rFonts w:ascii="Arial" w:hAnsi="Arial" w:cs="Arial"/>
        </w:rPr>
      </w:pPr>
    </w:p>
    <w:p w14:paraId="38E493EF"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The Authority emphasises that its decision to redact information</w:t>
      </w:r>
    </w:p>
    <w:p w14:paraId="340C182F"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on this occasion does not preclude it publishing such information</w:t>
      </w:r>
    </w:p>
    <w:p w14:paraId="4F088D2D"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in the future in the context of other contracts.  Neither does it</w:t>
      </w:r>
    </w:p>
    <w:p w14:paraId="161CE9D7"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preclude the disclosure of such information in the circumstances</w:t>
      </w:r>
    </w:p>
    <w:p w14:paraId="6E43A58F"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of a request for disclosure under FOIA or the Environmental</w:t>
      </w:r>
    </w:p>
    <w:p w14:paraId="34335197"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Information Regulations 2004 (EIR) or where such disclosure is</w:t>
      </w:r>
    </w:p>
    <w:p w14:paraId="2FCDE466"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required by virtue of any other legal requirement.  In such cases,</w:t>
      </w:r>
    </w:p>
    <w:p w14:paraId="08BFEF08"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the Authority would need to consider disclosure in the context of</w:t>
      </w:r>
    </w:p>
    <w:p w14:paraId="4641AE71"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the particular circumstances of the request or requirement</w:t>
      </w:r>
    </w:p>
    <w:p w14:paraId="60CE0927" w14:textId="77777777" w:rsidR="009C583F" w:rsidRPr="003C7824" w:rsidRDefault="009C583F" w:rsidP="009C583F">
      <w:pPr>
        <w:autoSpaceDE w:val="0"/>
        <w:autoSpaceDN w:val="0"/>
        <w:adjustRightInd w:val="0"/>
        <w:ind w:left="1440" w:hanging="720"/>
        <w:rPr>
          <w:rFonts w:ascii="Arial" w:hAnsi="Arial" w:cs="Arial"/>
        </w:rPr>
      </w:pPr>
      <w:r w:rsidRPr="003C7824">
        <w:rPr>
          <w:rFonts w:ascii="Arial" w:hAnsi="Arial" w:cs="Arial"/>
        </w:rPr>
        <w:t xml:space="preserve">concerned.   </w:t>
      </w:r>
    </w:p>
    <w:p w14:paraId="5B4210C8" w14:textId="77777777" w:rsidR="009C583F" w:rsidRPr="003C7824" w:rsidRDefault="009C583F">
      <w:pPr>
        <w:ind w:left="720" w:hanging="720"/>
        <w:rPr>
          <w:rFonts w:ascii="Arial" w:hAnsi="Arial" w:cs="Arial"/>
        </w:rPr>
      </w:pPr>
    </w:p>
    <w:p w14:paraId="108AACEA" w14:textId="77777777" w:rsidR="002E43C9" w:rsidRPr="003C7824" w:rsidRDefault="002E43C9">
      <w:pPr>
        <w:ind w:left="720" w:hanging="720"/>
        <w:rPr>
          <w:rFonts w:ascii="Arial" w:hAnsi="Arial" w:cs="Arial"/>
        </w:rPr>
      </w:pPr>
    </w:p>
    <w:p w14:paraId="331841D5" w14:textId="77777777" w:rsidR="005200B0" w:rsidRPr="003C7824" w:rsidRDefault="005200B0">
      <w:pPr>
        <w:ind w:left="720" w:hanging="720"/>
        <w:rPr>
          <w:rFonts w:ascii="Arial" w:hAnsi="Arial" w:cs="Arial"/>
        </w:rPr>
      </w:pPr>
    </w:p>
    <w:p w14:paraId="44A26464" w14:textId="77777777" w:rsidR="005200B0" w:rsidRPr="003C7824" w:rsidRDefault="005200B0">
      <w:pPr>
        <w:ind w:left="720" w:hanging="720"/>
        <w:rPr>
          <w:rFonts w:ascii="Arial" w:hAnsi="Arial" w:cs="Arial"/>
        </w:rPr>
      </w:pPr>
    </w:p>
    <w:p w14:paraId="24F22C44" w14:textId="77777777" w:rsidR="00F061AC" w:rsidRPr="003C7824" w:rsidRDefault="00F061AC">
      <w:pPr>
        <w:ind w:left="720" w:hanging="720"/>
        <w:rPr>
          <w:rFonts w:ascii="Arial" w:hAnsi="Arial" w:cs="Arial"/>
        </w:rPr>
      </w:pPr>
    </w:p>
    <w:p w14:paraId="799901AB" w14:textId="77777777" w:rsidR="002E43C9" w:rsidRPr="003C7824" w:rsidRDefault="002E43C9">
      <w:pPr>
        <w:pStyle w:val="Heading1"/>
        <w:rPr>
          <w:rFonts w:ascii="Arial" w:hAnsi="Arial" w:cs="Arial"/>
        </w:rPr>
      </w:pPr>
      <w:r w:rsidRPr="003C7824">
        <w:rPr>
          <w:rFonts w:ascii="Arial" w:hAnsi="Arial" w:cs="Arial"/>
        </w:rPr>
        <w:lastRenderedPageBreak/>
        <w:t>Signed by the parties</w:t>
      </w:r>
      <w:r w:rsidR="00F061AC" w:rsidRPr="003C7824">
        <w:rPr>
          <w:rFonts w:ascii="Arial" w:hAnsi="Arial" w:cs="Arial"/>
        </w:rPr>
        <w:t>’ duly authorised representatives</w:t>
      </w:r>
      <w:r w:rsidRPr="003C7824">
        <w:rPr>
          <w:rFonts w:ascii="Arial" w:hAnsi="Arial" w:cs="Arial"/>
        </w:rPr>
        <w:t>:-</w:t>
      </w:r>
    </w:p>
    <w:p w14:paraId="7DE1FC92" w14:textId="77777777" w:rsidR="002E43C9" w:rsidRPr="003C7824" w:rsidRDefault="002E43C9">
      <w:pPr>
        <w:ind w:left="720" w:hanging="720"/>
        <w:rPr>
          <w:rFonts w:ascii="Arial" w:hAnsi="Arial" w:cs="Arial"/>
          <w:b/>
          <w:bCs w:val="0"/>
        </w:rPr>
      </w:pPr>
    </w:p>
    <w:p w14:paraId="61A36C31" w14:textId="6C56639C" w:rsidR="002E43C9" w:rsidRPr="003C7824" w:rsidRDefault="002E43C9" w:rsidP="00F061AC">
      <w:pPr>
        <w:rPr>
          <w:rFonts w:ascii="Arial" w:hAnsi="Arial" w:cs="Arial"/>
          <w:bCs w:val="0"/>
        </w:rPr>
      </w:pPr>
      <w:r w:rsidRPr="003C7824">
        <w:rPr>
          <w:rFonts w:ascii="Arial" w:hAnsi="Arial" w:cs="Arial"/>
          <w:bCs w:val="0"/>
        </w:rPr>
        <w:t xml:space="preserve">For the Secretary of State </w:t>
      </w:r>
      <w:r w:rsidR="00F27206" w:rsidRPr="003C7824">
        <w:rPr>
          <w:rFonts w:ascii="Arial" w:hAnsi="Arial" w:cs="Arial"/>
          <w:bCs w:val="0"/>
        </w:rPr>
        <w:t>for</w:t>
      </w:r>
      <w:r w:rsidRPr="003C7824">
        <w:rPr>
          <w:rFonts w:ascii="Arial" w:hAnsi="Arial" w:cs="Arial"/>
          <w:bCs w:val="0"/>
        </w:rPr>
        <w:t xml:space="preserve"> </w:t>
      </w:r>
      <w:r w:rsidR="008A461C" w:rsidRPr="003C7824">
        <w:rPr>
          <w:rFonts w:ascii="Arial" w:hAnsi="Arial" w:cs="Arial"/>
          <w:bCs w:val="0"/>
        </w:rPr>
        <w:t xml:space="preserve">Department for Science, Innovation &amp; Technology </w:t>
      </w:r>
    </w:p>
    <w:p w14:paraId="557A7714" w14:textId="77777777" w:rsidR="002E43C9" w:rsidRPr="003C7824" w:rsidRDefault="002E43C9">
      <w:pPr>
        <w:ind w:left="720" w:hanging="720"/>
        <w:rPr>
          <w:rFonts w:ascii="Arial" w:hAnsi="Arial" w:cs="Arial"/>
          <w:bCs w:val="0"/>
        </w:rPr>
      </w:pPr>
    </w:p>
    <w:p w14:paraId="56372DF4" w14:textId="1A7F970A" w:rsidR="002E43C9" w:rsidRPr="003C7824" w:rsidRDefault="002E43C9">
      <w:pPr>
        <w:ind w:left="720" w:hanging="720"/>
        <w:rPr>
          <w:rFonts w:ascii="Arial" w:hAnsi="Arial" w:cs="Arial"/>
        </w:rPr>
      </w:pPr>
      <w:r w:rsidRPr="003C7824">
        <w:rPr>
          <w:rFonts w:ascii="Arial" w:hAnsi="Arial" w:cs="Arial"/>
        </w:rPr>
        <w:t>Signature:  ……</w:t>
      </w:r>
      <w:r w:rsidR="0045627B">
        <w:rPr>
          <w:rFonts w:ascii="Arial" w:hAnsi="Arial" w:cs="Arial"/>
        </w:rPr>
        <w:t>[redacted]</w:t>
      </w:r>
      <w:r w:rsidRPr="003C7824">
        <w:rPr>
          <w:rFonts w:ascii="Arial" w:hAnsi="Arial" w:cs="Arial"/>
        </w:rPr>
        <w:t>…………………………………………</w:t>
      </w:r>
    </w:p>
    <w:p w14:paraId="1DEAD4DE" w14:textId="77777777" w:rsidR="002E43C9" w:rsidRPr="003C7824" w:rsidRDefault="002E43C9">
      <w:pPr>
        <w:ind w:left="720" w:hanging="720"/>
        <w:rPr>
          <w:rFonts w:ascii="Arial" w:hAnsi="Arial" w:cs="Arial"/>
        </w:rPr>
      </w:pPr>
    </w:p>
    <w:p w14:paraId="54F4F95A" w14:textId="77777777" w:rsidR="002E43C9" w:rsidRPr="003C7824" w:rsidRDefault="00F061AC">
      <w:pPr>
        <w:ind w:left="720" w:hanging="720"/>
        <w:rPr>
          <w:rFonts w:ascii="Arial" w:hAnsi="Arial" w:cs="Arial"/>
        </w:rPr>
      </w:pPr>
      <w:r w:rsidRPr="003C7824">
        <w:rPr>
          <w:rFonts w:ascii="Arial" w:hAnsi="Arial" w:cs="Arial"/>
        </w:rPr>
        <w:t>Print</w:t>
      </w:r>
      <w:r w:rsidR="002E43C9" w:rsidRPr="003C7824">
        <w:rPr>
          <w:rFonts w:ascii="Arial" w:hAnsi="Arial" w:cs="Arial"/>
        </w:rPr>
        <w:t xml:space="preserve"> Name:  ………………………………………………</w:t>
      </w:r>
    </w:p>
    <w:p w14:paraId="550ECE15" w14:textId="77777777" w:rsidR="002E43C9" w:rsidRPr="003C7824" w:rsidRDefault="002E43C9">
      <w:pPr>
        <w:ind w:left="720" w:hanging="720"/>
        <w:rPr>
          <w:rFonts w:ascii="Arial" w:hAnsi="Arial" w:cs="Arial"/>
        </w:rPr>
      </w:pPr>
    </w:p>
    <w:p w14:paraId="3404D40C" w14:textId="77777777" w:rsidR="002E43C9" w:rsidRPr="003C7824" w:rsidRDefault="00F061AC">
      <w:pPr>
        <w:ind w:left="720" w:hanging="720"/>
        <w:rPr>
          <w:rFonts w:ascii="Arial" w:hAnsi="Arial" w:cs="Arial"/>
        </w:rPr>
      </w:pPr>
      <w:r w:rsidRPr="003C7824">
        <w:rPr>
          <w:rFonts w:ascii="Arial" w:hAnsi="Arial" w:cs="Arial"/>
        </w:rPr>
        <w:t>Job Title</w:t>
      </w:r>
      <w:r w:rsidR="002E43C9" w:rsidRPr="003C7824">
        <w:rPr>
          <w:rFonts w:ascii="Arial" w:hAnsi="Arial" w:cs="Arial"/>
        </w:rPr>
        <w:t>: …………………………………………………</w:t>
      </w:r>
    </w:p>
    <w:p w14:paraId="384790B9" w14:textId="77777777" w:rsidR="002E43C9" w:rsidRPr="003C7824" w:rsidRDefault="002E43C9">
      <w:pPr>
        <w:ind w:left="720" w:hanging="720"/>
        <w:rPr>
          <w:rFonts w:ascii="Arial" w:hAnsi="Arial" w:cs="Arial"/>
        </w:rPr>
      </w:pPr>
    </w:p>
    <w:p w14:paraId="2C87E42C" w14:textId="77777777" w:rsidR="002E43C9" w:rsidRPr="003C7824" w:rsidRDefault="002E43C9">
      <w:pPr>
        <w:ind w:left="720" w:hanging="720"/>
        <w:rPr>
          <w:rFonts w:ascii="Arial" w:hAnsi="Arial" w:cs="Arial"/>
        </w:rPr>
      </w:pPr>
      <w:r w:rsidRPr="003C7824">
        <w:rPr>
          <w:rFonts w:ascii="Arial" w:hAnsi="Arial" w:cs="Arial"/>
        </w:rPr>
        <w:t>Date:……………………………………………………..</w:t>
      </w:r>
    </w:p>
    <w:p w14:paraId="74493317" w14:textId="77777777" w:rsidR="002E43C9" w:rsidRPr="003C7824" w:rsidRDefault="002E43C9">
      <w:pPr>
        <w:ind w:left="720" w:hanging="720"/>
        <w:rPr>
          <w:rFonts w:ascii="Arial" w:hAnsi="Arial" w:cs="Arial"/>
        </w:rPr>
      </w:pPr>
    </w:p>
    <w:p w14:paraId="3739E1A8" w14:textId="77777777" w:rsidR="002E43C9" w:rsidRPr="003C7824" w:rsidRDefault="002E43C9">
      <w:pPr>
        <w:ind w:left="720" w:hanging="720"/>
        <w:rPr>
          <w:rFonts w:ascii="Arial" w:hAnsi="Arial" w:cs="Arial"/>
        </w:rPr>
      </w:pPr>
    </w:p>
    <w:p w14:paraId="4292BDE0" w14:textId="77777777" w:rsidR="002E43C9" w:rsidRPr="003C7824" w:rsidRDefault="002E43C9">
      <w:pPr>
        <w:pStyle w:val="Heading1"/>
        <w:rPr>
          <w:rFonts w:ascii="Arial" w:hAnsi="Arial" w:cs="Arial"/>
          <w:b w:val="0"/>
        </w:rPr>
      </w:pPr>
      <w:r w:rsidRPr="003C7824">
        <w:rPr>
          <w:rFonts w:ascii="Arial" w:hAnsi="Arial" w:cs="Arial"/>
          <w:b w:val="0"/>
        </w:rPr>
        <w:t>For the Contractor</w:t>
      </w:r>
    </w:p>
    <w:p w14:paraId="128B1E08" w14:textId="77777777" w:rsidR="002E43C9" w:rsidRPr="003C7824" w:rsidRDefault="002E43C9">
      <w:pPr>
        <w:ind w:left="720" w:hanging="720"/>
        <w:rPr>
          <w:rFonts w:ascii="Arial" w:hAnsi="Arial" w:cs="Arial"/>
        </w:rPr>
      </w:pPr>
    </w:p>
    <w:p w14:paraId="7E0BE2B5" w14:textId="42AD428A" w:rsidR="002E43C9" w:rsidRPr="003C7824" w:rsidRDefault="002E43C9">
      <w:pPr>
        <w:ind w:left="720" w:hanging="720"/>
        <w:rPr>
          <w:rFonts w:ascii="Arial" w:hAnsi="Arial" w:cs="Arial"/>
        </w:rPr>
      </w:pPr>
      <w:r w:rsidRPr="003C7824">
        <w:rPr>
          <w:rFonts w:ascii="Arial" w:hAnsi="Arial" w:cs="Arial"/>
        </w:rPr>
        <w:t xml:space="preserve">Signature: </w:t>
      </w:r>
      <w:r w:rsidR="00A30C35" w:rsidRPr="003C7824">
        <w:rPr>
          <w:rFonts w:ascii="Arial" w:hAnsi="Arial" w:cs="Arial"/>
        </w:rPr>
        <w:tab/>
        <w:t xml:space="preserve"> </w:t>
      </w:r>
      <w:r w:rsidR="0045627B">
        <w:rPr>
          <w:rFonts w:ascii="Arial" w:hAnsi="Arial" w:cs="Arial"/>
          <w:noProof/>
        </w:rPr>
        <w:t>[redacted]</w:t>
      </w:r>
    </w:p>
    <w:p w14:paraId="290536BC" w14:textId="77777777" w:rsidR="002E43C9" w:rsidRPr="003C7824" w:rsidRDefault="002E43C9">
      <w:pPr>
        <w:ind w:left="720" w:hanging="720"/>
        <w:rPr>
          <w:rFonts w:ascii="Arial" w:hAnsi="Arial" w:cs="Arial"/>
        </w:rPr>
      </w:pPr>
    </w:p>
    <w:p w14:paraId="4811A33D" w14:textId="023613E6" w:rsidR="002E43C9" w:rsidRPr="003C7824" w:rsidRDefault="00F061AC">
      <w:pPr>
        <w:ind w:left="720" w:hanging="720"/>
        <w:rPr>
          <w:rFonts w:ascii="Arial" w:hAnsi="Arial" w:cs="Arial"/>
          <w:b/>
          <w:bCs w:val="0"/>
        </w:rPr>
      </w:pPr>
      <w:r w:rsidRPr="003C7824">
        <w:rPr>
          <w:rFonts w:ascii="Arial" w:hAnsi="Arial" w:cs="Arial"/>
        </w:rPr>
        <w:t>Print</w:t>
      </w:r>
      <w:r w:rsidR="002E43C9" w:rsidRPr="003C7824">
        <w:rPr>
          <w:rFonts w:ascii="Arial" w:hAnsi="Arial" w:cs="Arial"/>
        </w:rPr>
        <w:t xml:space="preserve"> Name: </w:t>
      </w:r>
      <w:r w:rsidR="00A30C35" w:rsidRPr="003C7824">
        <w:rPr>
          <w:rFonts w:ascii="Arial" w:hAnsi="Arial" w:cs="Arial"/>
        </w:rPr>
        <w:tab/>
      </w:r>
    </w:p>
    <w:p w14:paraId="67B025F0" w14:textId="77777777" w:rsidR="002E43C9" w:rsidRPr="003C7824" w:rsidRDefault="002E43C9">
      <w:pPr>
        <w:ind w:left="720" w:hanging="720"/>
        <w:rPr>
          <w:rFonts w:ascii="Arial" w:hAnsi="Arial" w:cs="Arial"/>
        </w:rPr>
      </w:pPr>
    </w:p>
    <w:p w14:paraId="6BAC4CAA" w14:textId="6FA600A5" w:rsidR="002E43C9" w:rsidRPr="003C7824" w:rsidRDefault="00F061AC">
      <w:pPr>
        <w:ind w:left="720" w:hanging="720"/>
        <w:rPr>
          <w:rFonts w:ascii="Arial" w:hAnsi="Arial" w:cs="Arial"/>
          <w:b/>
          <w:bCs w:val="0"/>
        </w:rPr>
      </w:pPr>
      <w:r w:rsidRPr="003C7824">
        <w:rPr>
          <w:rFonts w:ascii="Arial" w:hAnsi="Arial" w:cs="Arial"/>
        </w:rPr>
        <w:t>Job Title</w:t>
      </w:r>
      <w:r w:rsidR="002E43C9" w:rsidRPr="003C7824">
        <w:rPr>
          <w:rFonts w:ascii="Arial" w:hAnsi="Arial" w:cs="Arial"/>
        </w:rPr>
        <w:t xml:space="preserve">: </w:t>
      </w:r>
      <w:r w:rsidR="00A30C35" w:rsidRPr="003C7824">
        <w:rPr>
          <w:rFonts w:ascii="Arial" w:hAnsi="Arial" w:cs="Arial"/>
        </w:rPr>
        <w:tab/>
      </w:r>
    </w:p>
    <w:p w14:paraId="4C0605DA" w14:textId="77777777" w:rsidR="002E43C9" w:rsidRPr="003C7824" w:rsidRDefault="002E43C9">
      <w:pPr>
        <w:ind w:left="720" w:hanging="720"/>
        <w:rPr>
          <w:rFonts w:ascii="Arial" w:hAnsi="Arial" w:cs="Arial"/>
        </w:rPr>
      </w:pPr>
    </w:p>
    <w:p w14:paraId="1E1B4BD9" w14:textId="472A249F" w:rsidR="002E43C9" w:rsidRPr="003C7824" w:rsidRDefault="002E43C9">
      <w:pPr>
        <w:ind w:left="720" w:hanging="720"/>
        <w:rPr>
          <w:rFonts w:ascii="Arial" w:hAnsi="Arial" w:cs="Arial"/>
          <w:b/>
        </w:rPr>
      </w:pPr>
      <w:r w:rsidRPr="003C7824">
        <w:rPr>
          <w:rFonts w:ascii="Arial" w:hAnsi="Arial" w:cs="Arial"/>
        </w:rPr>
        <w:t>Date:</w:t>
      </w:r>
      <w:r w:rsidRPr="003C7824">
        <w:rPr>
          <w:rFonts w:ascii="Arial" w:hAnsi="Arial" w:cs="Arial"/>
          <w:b/>
        </w:rPr>
        <w:t xml:space="preserve"> </w:t>
      </w:r>
      <w:r w:rsidR="00FD19CE" w:rsidRPr="003C7824">
        <w:rPr>
          <w:rFonts w:ascii="Arial" w:hAnsi="Arial" w:cs="Arial"/>
          <w:b/>
        </w:rPr>
        <w:tab/>
      </w:r>
      <w:r w:rsidR="00FD19CE" w:rsidRPr="003C7824">
        <w:rPr>
          <w:rFonts w:ascii="Arial" w:hAnsi="Arial" w:cs="Arial"/>
          <w:b/>
        </w:rPr>
        <w:tab/>
        <w:t>17</w:t>
      </w:r>
      <w:r w:rsidR="00FD19CE" w:rsidRPr="003C7824">
        <w:rPr>
          <w:rFonts w:ascii="Arial" w:hAnsi="Arial" w:cs="Arial"/>
          <w:b/>
          <w:vertAlign w:val="superscript"/>
        </w:rPr>
        <w:t>th</w:t>
      </w:r>
      <w:r w:rsidR="00FD19CE" w:rsidRPr="003C7824">
        <w:rPr>
          <w:rFonts w:ascii="Arial" w:hAnsi="Arial" w:cs="Arial"/>
          <w:b/>
        </w:rPr>
        <w:t xml:space="preserve"> November 2023</w:t>
      </w:r>
    </w:p>
    <w:p w14:paraId="18397A88" w14:textId="77777777" w:rsidR="002E43C9" w:rsidRPr="003C7824" w:rsidRDefault="002E43C9">
      <w:pPr>
        <w:ind w:left="720" w:hanging="720"/>
        <w:rPr>
          <w:rFonts w:ascii="Arial" w:hAnsi="Arial" w:cs="Arial"/>
          <w:b/>
        </w:rPr>
      </w:pPr>
    </w:p>
    <w:p w14:paraId="701E7DCF" w14:textId="77777777" w:rsidR="00C87F73" w:rsidRPr="003C7824" w:rsidRDefault="00C87F73">
      <w:pPr>
        <w:ind w:left="720" w:hanging="720"/>
        <w:rPr>
          <w:rFonts w:ascii="Arial" w:hAnsi="Arial" w:cs="Arial"/>
          <w:b/>
        </w:rPr>
      </w:pPr>
    </w:p>
    <w:p w14:paraId="5CCD5633" w14:textId="77777777" w:rsidR="00C87F73" w:rsidRPr="003C7824" w:rsidRDefault="00C87F73">
      <w:pPr>
        <w:ind w:left="720" w:hanging="720"/>
        <w:rPr>
          <w:rFonts w:ascii="Arial" w:hAnsi="Arial" w:cs="Arial"/>
          <w:b/>
        </w:rPr>
      </w:pPr>
    </w:p>
    <w:p w14:paraId="4C70C0DD" w14:textId="77777777" w:rsidR="00C87F73" w:rsidRPr="003C7824" w:rsidRDefault="00C87F73">
      <w:pPr>
        <w:ind w:left="720" w:hanging="720"/>
        <w:rPr>
          <w:rFonts w:ascii="Arial" w:hAnsi="Arial" w:cs="Arial"/>
        </w:rPr>
      </w:pPr>
    </w:p>
    <w:p w14:paraId="1CA3AC10" w14:textId="77777777" w:rsidR="00C87F73" w:rsidRPr="003C7824" w:rsidRDefault="00C87F73">
      <w:pPr>
        <w:ind w:left="720" w:hanging="720"/>
        <w:rPr>
          <w:rFonts w:ascii="Arial" w:hAnsi="Arial" w:cs="Arial"/>
        </w:rPr>
      </w:pPr>
    </w:p>
    <w:p w14:paraId="4E0CAA1E" w14:textId="77777777" w:rsidR="0056006D" w:rsidRPr="003C7824" w:rsidRDefault="0056006D">
      <w:pPr>
        <w:ind w:left="720" w:hanging="720"/>
        <w:rPr>
          <w:rFonts w:ascii="Arial" w:hAnsi="Arial" w:cs="Arial"/>
        </w:rPr>
      </w:pPr>
    </w:p>
    <w:p w14:paraId="56E7259A" w14:textId="77777777" w:rsidR="0056006D" w:rsidRPr="003C7824" w:rsidRDefault="0056006D" w:rsidP="004E7558">
      <w:pPr>
        <w:rPr>
          <w:rFonts w:ascii="Arial" w:hAnsi="Arial" w:cs="Arial"/>
          <w:b/>
          <w:bCs w:val="0"/>
        </w:rPr>
      </w:pPr>
    </w:p>
    <w:p w14:paraId="7C9A6394" w14:textId="77777777" w:rsidR="0056006D" w:rsidRPr="003C7824" w:rsidRDefault="0056006D" w:rsidP="0056006D">
      <w:pPr>
        <w:ind w:left="720" w:hanging="720"/>
        <w:rPr>
          <w:rFonts w:ascii="Arial" w:hAnsi="Arial" w:cs="Arial"/>
          <w:b/>
          <w:bCs w:val="0"/>
        </w:rPr>
      </w:pPr>
    </w:p>
    <w:p w14:paraId="49EB0E6A" w14:textId="77777777" w:rsidR="002E43C9" w:rsidRPr="003C7824" w:rsidRDefault="002E43C9" w:rsidP="0056006D">
      <w:pPr>
        <w:ind w:left="720" w:hanging="720"/>
        <w:rPr>
          <w:rFonts w:ascii="Arial" w:hAnsi="Arial" w:cs="Arial"/>
          <w:b/>
          <w:bCs w:val="0"/>
        </w:rPr>
      </w:pPr>
      <w:r w:rsidRPr="003C7824">
        <w:rPr>
          <w:rFonts w:ascii="Arial" w:hAnsi="Arial" w:cs="Arial"/>
          <w:b/>
          <w:bCs w:val="0"/>
        </w:rPr>
        <w:t xml:space="preserve">The following Schedules </w:t>
      </w:r>
      <w:r w:rsidR="0056006D" w:rsidRPr="003C7824">
        <w:rPr>
          <w:rFonts w:ascii="Arial" w:hAnsi="Arial" w:cs="Arial"/>
          <w:b/>
          <w:bCs w:val="0"/>
        </w:rPr>
        <w:t xml:space="preserve">form part of this </w:t>
      </w:r>
      <w:r w:rsidRPr="003C7824">
        <w:rPr>
          <w:rFonts w:ascii="Arial" w:hAnsi="Arial" w:cs="Arial"/>
          <w:b/>
          <w:bCs w:val="0"/>
        </w:rPr>
        <w:t>Contract:</w:t>
      </w:r>
    </w:p>
    <w:p w14:paraId="5994D6D7" w14:textId="77777777" w:rsidR="002E43C9" w:rsidRPr="003C7824" w:rsidRDefault="002E43C9">
      <w:pPr>
        <w:ind w:left="720" w:hanging="720"/>
        <w:rPr>
          <w:rFonts w:ascii="Arial" w:hAnsi="Arial" w:cs="Arial"/>
          <w:b/>
          <w:bCs w:val="0"/>
        </w:rPr>
      </w:pPr>
    </w:p>
    <w:p w14:paraId="3E02EA3F" w14:textId="77777777" w:rsidR="00F061AC" w:rsidRPr="003C7824" w:rsidRDefault="002E43C9" w:rsidP="008330FA">
      <w:pPr>
        <w:ind w:left="720" w:right="-1414" w:hanging="720"/>
        <w:rPr>
          <w:rFonts w:ascii="Arial" w:hAnsi="Arial" w:cs="Arial"/>
        </w:rPr>
      </w:pPr>
      <w:r w:rsidRPr="003C7824">
        <w:rPr>
          <w:rFonts w:ascii="Arial" w:hAnsi="Arial" w:cs="Arial"/>
        </w:rPr>
        <w:t>Schedule 1</w:t>
      </w:r>
      <w:r w:rsidRPr="003C7824">
        <w:rPr>
          <w:rFonts w:ascii="Arial" w:hAnsi="Arial" w:cs="Arial"/>
        </w:rPr>
        <w:tab/>
      </w:r>
      <w:r w:rsidR="002C5136" w:rsidRPr="003C7824">
        <w:rPr>
          <w:rFonts w:ascii="Arial" w:hAnsi="Arial" w:cs="Arial"/>
        </w:rPr>
        <w:tab/>
      </w:r>
      <w:r w:rsidR="00F061AC" w:rsidRPr="003C7824">
        <w:rPr>
          <w:rFonts w:ascii="Arial" w:hAnsi="Arial" w:cs="Arial"/>
        </w:rPr>
        <w:t>The Authority’s Specification</w:t>
      </w:r>
    </w:p>
    <w:p w14:paraId="10E13B32" w14:textId="77777777" w:rsidR="002E43C9" w:rsidRPr="003C7824" w:rsidRDefault="002E43C9">
      <w:pPr>
        <w:ind w:left="720" w:hanging="720"/>
        <w:rPr>
          <w:rFonts w:ascii="Arial" w:hAnsi="Arial" w:cs="Arial"/>
        </w:rPr>
      </w:pPr>
      <w:r w:rsidRPr="003C7824">
        <w:rPr>
          <w:rFonts w:ascii="Arial" w:hAnsi="Arial" w:cs="Arial"/>
        </w:rPr>
        <w:t>Schedule 2</w:t>
      </w:r>
      <w:r w:rsidR="003F0D86" w:rsidRPr="003C7824">
        <w:rPr>
          <w:rFonts w:ascii="Arial" w:hAnsi="Arial" w:cs="Arial"/>
        </w:rPr>
        <w:tab/>
      </w:r>
      <w:r w:rsidRPr="003C7824">
        <w:rPr>
          <w:rFonts w:ascii="Arial" w:hAnsi="Arial" w:cs="Arial"/>
        </w:rPr>
        <w:tab/>
        <w:t xml:space="preserve">The </w:t>
      </w:r>
      <w:r w:rsidR="00F061AC" w:rsidRPr="003C7824">
        <w:rPr>
          <w:rFonts w:ascii="Arial" w:hAnsi="Arial" w:cs="Arial"/>
        </w:rPr>
        <w:t>Contractor’s P</w:t>
      </w:r>
      <w:r w:rsidR="00F063CF" w:rsidRPr="003C7824">
        <w:rPr>
          <w:rFonts w:ascii="Arial" w:hAnsi="Arial" w:cs="Arial"/>
        </w:rPr>
        <w:t>roposal</w:t>
      </w:r>
    </w:p>
    <w:p w14:paraId="2BA8AB82" w14:textId="77777777" w:rsidR="00F061AC" w:rsidRPr="003C7824" w:rsidRDefault="008330FA" w:rsidP="00F061AC">
      <w:pPr>
        <w:ind w:left="2160" w:right="-1414" w:hanging="2160"/>
        <w:rPr>
          <w:rFonts w:ascii="Arial" w:hAnsi="Arial" w:cs="Arial"/>
        </w:rPr>
      </w:pPr>
      <w:r w:rsidRPr="003C7824">
        <w:rPr>
          <w:rFonts w:ascii="Arial" w:hAnsi="Arial" w:cs="Arial"/>
        </w:rPr>
        <w:t>Schedule 3</w:t>
      </w:r>
      <w:r w:rsidRPr="003C7824">
        <w:rPr>
          <w:rFonts w:ascii="Arial" w:hAnsi="Arial" w:cs="Arial"/>
        </w:rPr>
        <w:tab/>
      </w:r>
      <w:r w:rsidR="00315705" w:rsidRPr="003C7824">
        <w:rPr>
          <w:rFonts w:ascii="Arial" w:hAnsi="Arial" w:cs="Arial"/>
        </w:rPr>
        <w:t xml:space="preserve">The </w:t>
      </w:r>
      <w:r w:rsidR="00F061AC" w:rsidRPr="003C7824">
        <w:rPr>
          <w:rFonts w:ascii="Arial" w:hAnsi="Arial" w:cs="Arial"/>
        </w:rPr>
        <w:t xml:space="preserve">Authority’s Standard Terms &amp; Conditions of Contract </w:t>
      </w:r>
      <w:r w:rsidR="003B53FC" w:rsidRPr="003C7824">
        <w:rPr>
          <w:rFonts w:ascii="Arial" w:hAnsi="Arial" w:cs="Arial"/>
        </w:rPr>
        <w:t>f</w:t>
      </w:r>
      <w:r w:rsidR="00F061AC" w:rsidRPr="003C7824">
        <w:rPr>
          <w:rFonts w:ascii="Arial" w:hAnsi="Arial" w:cs="Arial"/>
        </w:rPr>
        <w:t>or Supplies/Services</w:t>
      </w:r>
    </w:p>
    <w:p w14:paraId="00C85280" w14:textId="77777777" w:rsidR="00315705" w:rsidRPr="003C7824" w:rsidRDefault="00315705" w:rsidP="00F061AC">
      <w:pPr>
        <w:ind w:left="2160" w:right="-1414" w:hanging="2160"/>
        <w:rPr>
          <w:rFonts w:ascii="Arial" w:hAnsi="Arial" w:cs="Arial"/>
        </w:rPr>
      </w:pPr>
      <w:r w:rsidRPr="003C7824">
        <w:rPr>
          <w:rFonts w:ascii="Arial" w:hAnsi="Arial" w:cs="Arial"/>
        </w:rPr>
        <w:t>Schedule 4</w:t>
      </w:r>
      <w:r w:rsidRPr="003C7824">
        <w:rPr>
          <w:rFonts w:ascii="Arial" w:hAnsi="Arial" w:cs="Arial"/>
        </w:rPr>
        <w:tab/>
        <w:t>Contract Price</w:t>
      </w:r>
    </w:p>
    <w:p w14:paraId="2011BBCA" w14:textId="77777777" w:rsidR="00421AD0" w:rsidRPr="003C7824" w:rsidRDefault="00421AD0">
      <w:pPr>
        <w:ind w:left="2160" w:hanging="2160"/>
        <w:rPr>
          <w:rFonts w:ascii="Arial" w:hAnsi="Arial" w:cs="Arial"/>
        </w:rPr>
      </w:pPr>
    </w:p>
    <w:p w14:paraId="635DEC34" w14:textId="77777777" w:rsidR="00421AD0" w:rsidRPr="003C7824" w:rsidRDefault="00421AD0">
      <w:pPr>
        <w:ind w:left="2160" w:hanging="2160"/>
        <w:rPr>
          <w:rFonts w:ascii="Arial" w:hAnsi="Arial" w:cs="Arial"/>
        </w:rPr>
      </w:pPr>
    </w:p>
    <w:p w14:paraId="253B7899" w14:textId="77777777" w:rsidR="00421AD0" w:rsidRPr="003C7824" w:rsidRDefault="00421AD0" w:rsidP="004E7558">
      <w:pPr>
        <w:rPr>
          <w:rFonts w:ascii="Arial" w:hAnsi="Arial" w:cs="Arial"/>
        </w:rPr>
      </w:pPr>
    </w:p>
    <w:p w14:paraId="758E3E60" w14:textId="77777777" w:rsidR="00421AD0" w:rsidRPr="003C7824" w:rsidRDefault="00421AD0" w:rsidP="00421AD0">
      <w:pPr>
        <w:ind w:left="2160" w:hanging="2160"/>
        <w:rPr>
          <w:rFonts w:ascii="Arial" w:hAnsi="Arial" w:cs="Arial"/>
        </w:rPr>
      </w:pPr>
    </w:p>
    <w:p w14:paraId="6CFBDCF0" w14:textId="77777777" w:rsidR="00421AD0" w:rsidRPr="003C7824" w:rsidRDefault="00421AD0" w:rsidP="00421AD0">
      <w:pPr>
        <w:ind w:left="2160" w:hanging="2160"/>
        <w:rPr>
          <w:rFonts w:ascii="Arial" w:hAnsi="Arial" w:cs="Arial"/>
        </w:rPr>
      </w:pPr>
    </w:p>
    <w:p w14:paraId="1557CAF7" w14:textId="77777777" w:rsidR="005200B0" w:rsidRPr="003C7824" w:rsidRDefault="005200B0" w:rsidP="00421AD0">
      <w:pPr>
        <w:ind w:left="2160" w:hanging="2160"/>
        <w:rPr>
          <w:rFonts w:ascii="Arial" w:hAnsi="Arial" w:cs="Arial"/>
        </w:rPr>
      </w:pPr>
    </w:p>
    <w:p w14:paraId="64122F3C" w14:textId="77777777" w:rsidR="005200B0" w:rsidRPr="003C7824" w:rsidRDefault="005200B0" w:rsidP="00421AD0">
      <w:pPr>
        <w:ind w:left="2160" w:hanging="2160"/>
        <w:rPr>
          <w:rFonts w:ascii="Arial" w:hAnsi="Arial" w:cs="Arial"/>
        </w:rPr>
      </w:pPr>
    </w:p>
    <w:p w14:paraId="28AAF1E8" w14:textId="77777777" w:rsidR="005200B0" w:rsidRPr="003C7824" w:rsidRDefault="005200B0" w:rsidP="00421AD0">
      <w:pPr>
        <w:ind w:left="2160" w:hanging="2160"/>
        <w:rPr>
          <w:rFonts w:ascii="Arial" w:hAnsi="Arial" w:cs="Arial"/>
        </w:rPr>
      </w:pPr>
    </w:p>
    <w:p w14:paraId="410F1458" w14:textId="77777777" w:rsidR="005200B0" w:rsidRPr="003C7824" w:rsidRDefault="005200B0" w:rsidP="00421AD0">
      <w:pPr>
        <w:ind w:left="2160" w:hanging="2160"/>
        <w:rPr>
          <w:rFonts w:ascii="Arial" w:hAnsi="Arial" w:cs="Arial"/>
        </w:rPr>
      </w:pPr>
    </w:p>
    <w:p w14:paraId="7A8C3D3F" w14:textId="77777777" w:rsidR="005200B0" w:rsidRPr="003C7824" w:rsidRDefault="005200B0" w:rsidP="00421AD0">
      <w:pPr>
        <w:ind w:left="2160" w:hanging="2160"/>
        <w:rPr>
          <w:rFonts w:ascii="Arial" w:hAnsi="Arial" w:cs="Arial"/>
        </w:rPr>
      </w:pPr>
    </w:p>
    <w:p w14:paraId="71168C73" w14:textId="77777777" w:rsidR="00421AD0" w:rsidRPr="003C7824" w:rsidRDefault="00421AD0" w:rsidP="00421AD0">
      <w:pPr>
        <w:ind w:left="2160" w:hanging="2160"/>
        <w:rPr>
          <w:rFonts w:ascii="Arial" w:hAnsi="Arial" w:cs="Arial"/>
        </w:rPr>
      </w:pPr>
    </w:p>
    <w:p w14:paraId="09170DA5" w14:textId="77777777" w:rsidR="00315705" w:rsidRPr="003C7824" w:rsidRDefault="00315705" w:rsidP="00315705">
      <w:pPr>
        <w:ind w:left="2160" w:hanging="2160"/>
        <w:jc w:val="center"/>
        <w:rPr>
          <w:rFonts w:ascii="Arial" w:hAnsi="Arial" w:cs="Arial"/>
          <w:b/>
        </w:rPr>
      </w:pPr>
      <w:r w:rsidRPr="003C7824">
        <w:rPr>
          <w:rFonts w:ascii="Arial" w:hAnsi="Arial" w:cs="Arial"/>
          <w:b/>
        </w:rPr>
        <w:t>Schedule 1 – Authority’s Specification</w:t>
      </w:r>
    </w:p>
    <w:p w14:paraId="54731BC7" w14:textId="77777777" w:rsidR="004E7558" w:rsidRPr="003C7824" w:rsidRDefault="004E7558" w:rsidP="004E7558">
      <w:pPr>
        <w:ind w:left="2160" w:hanging="2160"/>
        <w:rPr>
          <w:rFonts w:ascii="Arial" w:hAnsi="Arial" w:cs="Arial"/>
          <w:b/>
        </w:rPr>
      </w:pPr>
    </w:p>
    <w:p w14:paraId="5EFD7AE8" w14:textId="77777777" w:rsidR="004E7558" w:rsidRPr="003C7824" w:rsidRDefault="004E7558" w:rsidP="004E7558">
      <w:pPr>
        <w:jc w:val="center"/>
        <w:rPr>
          <w:rFonts w:ascii="Arial" w:eastAsia="Arial" w:hAnsi="Arial" w:cs="Arial"/>
          <w:b/>
        </w:rPr>
      </w:pPr>
      <w:r w:rsidRPr="003C7824">
        <w:rPr>
          <w:rFonts w:ascii="Arial" w:eastAsia="Arial" w:hAnsi="Arial" w:cs="Arial"/>
          <w:b/>
        </w:rPr>
        <w:t>SPECIFICATION OF REQUIREMENTS (‘Specification’)</w:t>
      </w:r>
    </w:p>
    <w:p w14:paraId="3D60F969" w14:textId="77777777" w:rsidR="004E7558" w:rsidRPr="003C7824" w:rsidRDefault="004E7558" w:rsidP="004E7558">
      <w:pPr>
        <w:rPr>
          <w:rFonts w:ascii="Arial" w:eastAsia="Arial" w:hAnsi="Arial" w:cs="Arial"/>
        </w:rPr>
      </w:pPr>
    </w:p>
    <w:p w14:paraId="4C4D16E6" w14:textId="77777777" w:rsidR="004E7558" w:rsidRPr="003C7824" w:rsidRDefault="004E7558" w:rsidP="004E7558">
      <w:pPr>
        <w:rPr>
          <w:rFonts w:ascii="Arial" w:eastAsia="Arial" w:hAnsi="Arial" w:cs="Arial"/>
        </w:rPr>
      </w:pPr>
    </w:p>
    <w:p w14:paraId="447442A8" w14:textId="77777777" w:rsidR="004E7558" w:rsidRPr="003C7824" w:rsidRDefault="004E7558" w:rsidP="00920B55">
      <w:pPr>
        <w:keepNext/>
        <w:numPr>
          <w:ilvl w:val="0"/>
          <w:numId w:val="4"/>
        </w:numPr>
        <w:pBdr>
          <w:top w:val="nil"/>
          <w:left w:val="nil"/>
          <w:bottom w:val="nil"/>
          <w:right w:val="nil"/>
          <w:between w:val="nil"/>
        </w:pBdr>
        <w:spacing w:after="120"/>
        <w:ind w:left="0" w:hanging="425"/>
        <w:jc w:val="both"/>
        <w:rPr>
          <w:rFonts w:ascii="Arial" w:hAnsi="Arial" w:cs="Arial"/>
          <w:b/>
          <w:smallCaps/>
          <w:sz w:val="22"/>
          <w:szCs w:val="22"/>
        </w:rPr>
      </w:pPr>
      <w:bookmarkStart w:id="0" w:name="_heading=h.qqm7reyvu2y" w:colFirst="0" w:colLast="0"/>
      <w:bookmarkEnd w:id="0"/>
      <w:r w:rsidRPr="003C7824">
        <w:rPr>
          <w:rFonts w:ascii="Arial" w:eastAsia="Arial" w:hAnsi="Arial" w:cs="Arial"/>
          <w:b/>
          <w:smallCaps/>
          <w:sz w:val="22"/>
          <w:szCs w:val="22"/>
        </w:rPr>
        <w:t>INTRODUCTION</w:t>
      </w:r>
      <w:r w:rsidRPr="003C7824">
        <w:rPr>
          <w:rFonts w:ascii="Arial" w:eastAsia="Arial" w:hAnsi="Arial" w:cs="Arial"/>
          <w:b/>
          <w:sz w:val="22"/>
          <w:szCs w:val="22"/>
        </w:rPr>
        <w:t xml:space="preserve"> &amp; PURPOSE</w:t>
      </w:r>
    </w:p>
    <w:p w14:paraId="3B2DFD59" w14:textId="77777777" w:rsidR="004E7558" w:rsidRPr="003C7824" w:rsidRDefault="004E7558" w:rsidP="004E7558">
      <w:pPr>
        <w:spacing w:line="276" w:lineRule="auto"/>
        <w:rPr>
          <w:rFonts w:ascii="Arial" w:eastAsia="Calibri" w:hAnsi="Arial" w:cs="Arial"/>
        </w:rPr>
      </w:pPr>
      <w:r w:rsidRPr="003C7824">
        <w:rPr>
          <w:rFonts w:ascii="Arial" w:eastAsia="Calibri" w:hAnsi="Arial" w:cs="Arial"/>
        </w:rPr>
        <w:t xml:space="preserve">DSIT is the lead Government department for telecommunications, data and internet infrastructure policy. A key part of our national internet infrastructure are the subsea cables that connect the UK to the global internet. The team responsible for telecommunications / data cables (referred to as ‘subsea cables’) works across Government, its agencies, and partners in industry to ensure the infrastructure that underpins the UK’s telecoms and internet access is robust, resilient, secure and fit for the future. </w:t>
      </w:r>
    </w:p>
    <w:p w14:paraId="6E5D22C2" w14:textId="77777777" w:rsidR="004E7558" w:rsidRPr="003C7824" w:rsidRDefault="004E7558" w:rsidP="004E7558">
      <w:pPr>
        <w:spacing w:line="276" w:lineRule="auto"/>
        <w:rPr>
          <w:rFonts w:ascii="Arial" w:eastAsia="Calibri" w:hAnsi="Arial" w:cs="Arial"/>
        </w:rPr>
      </w:pPr>
    </w:p>
    <w:p w14:paraId="060B6E1B" w14:textId="77777777" w:rsidR="004E7558" w:rsidRPr="003C7824" w:rsidRDefault="004E7558" w:rsidP="004E7558">
      <w:pPr>
        <w:spacing w:line="276" w:lineRule="auto"/>
        <w:rPr>
          <w:rFonts w:ascii="Arial" w:eastAsia="Calibri" w:hAnsi="Arial" w:cs="Arial"/>
          <w:b/>
        </w:rPr>
      </w:pPr>
      <w:r w:rsidRPr="003C7824">
        <w:rPr>
          <w:rFonts w:ascii="Arial" w:eastAsia="Calibri" w:hAnsi="Arial" w:cs="Arial"/>
          <w:b/>
        </w:rPr>
        <w:t>To assure the resilience of the UK’s network of subsea cables, DSIT requires an evidence base to support policy development. The team needs a clear picture of how maintenance and repair is delivered and any developing or future challenges, risks, opportunities, developments and constraints which may influence the maintenance and repair structures and provisions for the UK..</w:t>
      </w:r>
    </w:p>
    <w:p w14:paraId="7F8BBE92" w14:textId="77777777" w:rsidR="004E7558" w:rsidRPr="003C7824" w:rsidRDefault="004E7558" w:rsidP="004E7558">
      <w:pPr>
        <w:spacing w:after="120" w:line="276" w:lineRule="auto"/>
        <w:rPr>
          <w:rFonts w:ascii="Arial" w:eastAsia="Calibri" w:hAnsi="Arial" w:cs="Arial"/>
          <w:b/>
          <w:sz w:val="22"/>
          <w:szCs w:val="22"/>
        </w:rPr>
      </w:pPr>
      <w:bookmarkStart w:id="1" w:name="_heading=h.17dp8vu" w:colFirst="0" w:colLast="0"/>
      <w:bookmarkEnd w:id="1"/>
    </w:p>
    <w:p w14:paraId="2F1AF328" w14:textId="77777777" w:rsidR="004E7558" w:rsidRPr="003C7824" w:rsidRDefault="004E7558" w:rsidP="00920B55">
      <w:pPr>
        <w:keepNext/>
        <w:numPr>
          <w:ilvl w:val="0"/>
          <w:numId w:val="4"/>
        </w:numPr>
        <w:pBdr>
          <w:top w:val="nil"/>
          <w:left w:val="nil"/>
          <w:bottom w:val="nil"/>
          <w:right w:val="nil"/>
          <w:between w:val="nil"/>
        </w:pBdr>
        <w:spacing w:after="120"/>
        <w:ind w:left="0" w:hanging="425"/>
        <w:jc w:val="both"/>
        <w:rPr>
          <w:rFonts w:ascii="Arial" w:hAnsi="Arial" w:cs="Arial"/>
          <w:b/>
          <w:smallCaps/>
          <w:sz w:val="22"/>
          <w:szCs w:val="22"/>
        </w:rPr>
      </w:pPr>
      <w:bookmarkStart w:id="2" w:name="_heading=h.yr5zcwt3xuso" w:colFirst="0" w:colLast="0"/>
      <w:bookmarkEnd w:id="2"/>
      <w:r w:rsidRPr="003C7824">
        <w:rPr>
          <w:rFonts w:ascii="Arial" w:eastAsia="Arial" w:hAnsi="Arial" w:cs="Arial"/>
          <w:b/>
          <w:smallCaps/>
          <w:sz w:val="22"/>
          <w:szCs w:val="22"/>
        </w:rPr>
        <w:t>SCOPE OF REQUIREMENT</w:t>
      </w:r>
    </w:p>
    <w:p w14:paraId="37EF12C8" w14:textId="77777777" w:rsidR="004E7558" w:rsidRPr="003C7824" w:rsidRDefault="004E7558" w:rsidP="004E7558">
      <w:pPr>
        <w:spacing w:line="276" w:lineRule="auto"/>
        <w:rPr>
          <w:rFonts w:ascii="Arial" w:eastAsia="Calibri" w:hAnsi="Arial" w:cs="Arial"/>
          <w:b/>
        </w:rPr>
      </w:pPr>
      <w:r w:rsidRPr="003C7824">
        <w:rPr>
          <w:rFonts w:ascii="Arial" w:eastAsia="Calibri" w:hAnsi="Arial" w:cs="Arial"/>
          <w:b/>
        </w:rPr>
        <w:t>Provide an evidence base to:</w:t>
      </w:r>
    </w:p>
    <w:p w14:paraId="69B066E8" w14:textId="77777777" w:rsidR="004E7558" w:rsidRPr="003C7824" w:rsidRDefault="004E7558" w:rsidP="00920B55">
      <w:pPr>
        <w:numPr>
          <w:ilvl w:val="0"/>
          <w:numId w:val="2"/>
        </w:numPr>
        <w:spacing w:line="276" w:lineRule="auto"/>
        <w:rPr>
          <w:rFonts w:ascii="Arial" w:eastAsia="Calibri" w:hAnsi="Arial" w:cs="Arial"/>
          <w:b/>
        </w:rPr>
      </w:pPr>
      <w:r w:rsidRPr="003C7824">
        <w:rPr>
          <w:rFonts w:ascii="Arial" w:eastAsia="Calibri" w:hAnsi="Arial" w:cs="Arial"/>
          <w:b/>
        </w:rPr>
        <w:t xml:space="preserve">evaluate developing or future challenges, risks, opportunities, developments and constraints which may influence the maintenance and repair structures and provisions for the UK.; </w:t>
      </w:r>
    </w:p>
    <w:p w14:paraId="2F68D3D5" w14:textId="77777777" w:rsidR="004E7558" w:rsidRPr="003C7824" w:rsidRDefault="004E7558" w:rsidP="00920B55">
      <w:pPr>
        <w:numPr>
          <w:ilvl w:val="0"/>
          <w:numId w:val="2"/>
        </w:numPr>
        <w:spacing w:line="276" w:lineRule="auto"/>
        <w:rPr>
          <w:rFonts w:ascii="Arial" w:eastAsia="Calibri" w:hAnsi="Arial" w:cs="Arial"/>
          <w:b/>
        </w:rPr>
      </w:pPr>
      <w:r w:rsidRPr="003C7824">
        <w:rPr>
          <w:rFonts w:ascii="Arial" w:eastAsia="Calibri" w:hAnsi="Arial" w:cs="Arial"/>
          <w:b/>
        </w:rPr>
        <w:t>ensure any other relevant considerations are incorporated, and;</w:t>
      </w:r>
    </w:p>
    <w:p w14:paraId="63936E64" w14:textId="77777777" w:rsidR="004E7558" w:rsidRPr="003C7824" w:rsidRDefault="004E7558" w:rsidP="00920B55">
      <w:pPr>
        <w:numPr>
          <w:ilvl w:val="0"/>
          <w:numId w:val="2"/>
        </w:numPr>
        <w:spacing w:line="276" w:lineRule="auto"/>
        <w:rPr>
          <w:rFonts w:ascii="Arial" w:eastAsia="Calibri" w:hAnsi="Arial" w:cs="Arial"/>
          <w:b/>
        </w:rPr>
      </w:pPr>
      <w:r w:rsidRPr="003C7824">
        <w:rPr>
          <w:rFonts w:ascii="Arial" w:eastAsia="Calibri" w:hAnsi="Arial" w:cs="Arial"/>
          <w:b/>
        </w:rPr>
        <w:t>support UK subsea cable repair and maintenance policy options analysis.</w:t>
      </w:r>
    </w:p>
    <w:p w14:paraId="29FECE44" w14:textId="77777777" w:rsidR="004E7558" w:rsidRPr="003C7824" w:rsidRDefault="004E7558" w:rsidP="004E7558">
      <w:pPr>
        <w:spacing w:line="276" w:lineRule="auto"/>
        <w:rPr>
          <w:rFonts w:ascii="Arial" w:eastAsia="Calibri" w:hAnsi="Arial" w:cs="Arial"/>
        </w:rPr>
      </w:pPr>
      <w:r w:rsidRPr="003C7824">
        <w:rPr>
          <w:rFonts w:ascii="Arial" w:eastAsia="Calibri" w:hAnsi="Arial" w:cs="Arial"/>
        </w:rPr>
        <w:t xml:space="preserve"> </w:t>
      </w:r>
    </w:p>
    <w:p w14:paraId="2F3BDBAC" w14:textId="77777777" w:rsidR="004E7558" w:rsidRPr="003C7824" w:rsidRDefault="004E7558" w:rsidP="004E7558">
      <w:pPr>
        <w:spacing w:line="276" w:lineRule="auto"/>
        <w:rPr>
          <w:rFonts w:ascii="Arial" w:eastAsia="Calibri" w:hAnsi="Arial" w:cs="Arial"/>
        </w:rPr>
      </w:pPr>
      <w:r w:rsidRPr="003C7824">
        <w:rPr>
          <w:rFonts w:ascii="Arial" w:eastAsia="Calibri" w:hAnsi="Arial" w:cs="Arial"/>
        </w:rPr>
        <w:t>Being privately owned, subsea cable owners and operators finance their own maintenance and repair arrangements. The nature of cable repair makes insurance, maintaining in-house capability, or relying on the open market to hire a repair ship at short notice impractical. The sector has, therefore, adopted  a number of pooled maintenance and repair arrangements, where operators pay into a fund that maintains capability to be called upon when a break happens and then only paying for the additional costs incurred.</w:t>
      </w:r>
    </w:p>
    <w:p w14:paraId="26672E93" w14:textId="77777777" w:rsidR="004E7558" w:rsidRPr="003C7824" w:rsidRDefault="004E7558" w:rsidP="004E7558">
      <w:pPr>
        <w:spacing w:line="276" w:lineRule="auto"/>
        <w:rPr>
          <w:rFonts w:ascii="Arial" w:eastAsia="Calibri" w:hAnsi="Arial" w:cs="Arial"/>
        </w:rPr>
      </w:pPr>
      <w:r w:rsidRPr="003C7824">
        <w:rPr>
          <w:rFonts w:ascii="Arial" w:eastAsia="Calibri" w:hAnsi="Arial" w:cs="Arial"/>
        </w:rPr>
        <w:t xml:space="preserve"> </w:t>
      </w:r>
    </w:p>
    <w:p w14:paraId="5F72961E" w14:textId="77777777" w:rsidR="004E7558" w:rsidRPr="003C7824" w:rsidRDefault="004E7558" w:rsidP="004E7558">
      <w:pPr>
        <w:spacing w:line="276" w:lineRule="auto"/>
        <w:rPr>
          <w:rFonts w:ascii="Arial" w:eastAsia="Calibri" w:hAnsi="Arial" w:cs="Arial"/>
        </w:rPr>
      </w:pPr>
      <w:r w:rsidRPr="003C7824">
        <w:rPr>
          <w:rFonts w:ascii="Arial" w:eastAsia="Calibri" w:hAnsi="Arial" w:cs="Arial"/>
        </w:rPr>
        <w:t>DSIT does not have sufficient market insight, nor a clear understanding of the long-term viability of the companies providing the maintenance and repair capability, to assess the level of risk of market failure.</w:t>
      </w:r>
    </w:p>
    <w:p w14:paraId="49F5D923" w14:textId="77777777" w:rsidR="004E7558" w:rsidRPr="003C7824" w:rsidRDefault="004E7558" w:rsidP="004E7558">
      <w:pPr>
        <w:spacing w:line="276" w:lineRule="auto"/>
        <w:rPr>
          <w:rFonts w:ascii="Arial" w:eastAsia="Calibri" w:hAnsi="Arial" w:cs="Arial"/>
        </w:rPr>
      </w:pPr>
      <w:r w:rsidRPr="003C7824">
        <w:rPr>
          <w:rFonts w:ascii="Arial" w:eastAsia="Calibri" w:hAnsi="Arial" w:cs="Arial"/>
        </w:rPr>
        <w:t xml:space="preserve"> </w:t>
      </w:r>
    </w:p>
    <w:p w14:paraId="7797DE31" w14:textId="77777777" w:rsidR="004E7558" w:rsidRPr="003C7824" w:rsidRDefault="004E7558" w:rsidP="004E7558">
      <w:pPr>
        <w:spacing w:line="276" w:lineRule="auto"/>
        <w:rPr>
          <w:rFonts w:ascii="Arial" w:eastAsia="Calibri" w:hAnsi="Arial" w:cs="Arial"/>
        </w:rPr>
      </w:pPr>
      <w:r w:rsidRPr="003C7824">
        <w:rPr>
          <w:rFonts w:ascii="Arial" w:eastAsia="Calibri" w:hAnsi="Arial" w:cs="Arial"/>
        </w:rPr>
        <w:t xml:space="preserve">DSIT would like to test whether prompt repair is important to the effective operation of data networks. There is an assumption that they are inherently resilient and operators </w:t>
      </w:r>
      <w:r w:rsidRPr="003C7824">
        <w:rPr>
          <w:rFonts w:ascii="Arial" w:eastAsia="Calibri" w:hAnsi="Arial" w:cs="Arial"/>
        </w:rPr>
        <w:lastRenderedPageBreak/>
        <w:t>hedge against disruption by securing capacity on other networks and cables, or secure capacity on the market should they lose a connection. DSIT needs to understand the impact, and the resilience, of UK-centric networks to the loss of subsea and other transnational cables. In particular, an analysis of current and projected capacity / bandwidth overhead, and an assessment of the required capacity / bandwidth to mitigate disruption until cable restoration.</w:t>
      </w:r>
    </w:p>
    <w:p w14:paraId="1833ECC6" w14:textId="77777777" w:rsidR="004E7558" w:rsidRPr="003C7824" w:rsidRDefault="004E7558" w:rsidP="004E7558">
      <w:pPr>
        <w:spacing w:line="276" w:lineRule="auto"/>
        <w:rPr>
          <w:rFonts w:ascii="Arial" w:eastAsia="Calibri" w:hAnsi="Arial" w:cs="Arial"/>
        </w:rPr>
      </w:pPr>
    </w:p>
    <w:p w14:paraId="1B0F1BDC" w14:textId="77777777" w:rsidR="004E7558" w:rsidRPr="003C7824" w:rsidRDefault="004E7558" w:rsidP="004E7558">
      <w:pPr>
        <w:spacing w:line="276" w:lineRule="auto"/>
        <w:rPr>
          <w:rFonts w:ascii="Arial" w:eastAsia="Calibri" w:hAnsi="Arial" w:cs="Arial"/>
        </w:rPr>
      </w:pPr>
      <w:r w:rsidRPr="003C7824">
        <w:rPr>
          <w:rFonts w:ascii="Arial" w:eastAsia="Calibri" w:hAnsi="Arial" w:cs="Arial"/>
        </w:rPr>
        <w:t>A critical part of ensuring the resilience of the subsea cable network is a sustainable and effective repair model. DSIT is therefore seeking informed  analysis to understand fully what this means in practice, and how confident the Government can be that, should a major outage occur, networks connecting the UK would not suffer from unacceptable disruption.</w:t>
      </w:r>
    </w:p>
    <w:p w14:paraId="2DAC75AE" w14:textId="77777777" w:rsidR="004E7558" w:rsidRPr="003C7824" w:rsidRDefault="004E7558" w:rsidP="004E7558">
      <w:pPr>
        <w:spacing w:line="276" w:lineRule="auto"/>
        <w:rPr>
          <w:rFonts w:ascii="Arial" w:eastAsia="Calibri" w:hAnsi="Arial" w:cs="Arial"/>
        </w:rPr>
      </w:pPr>
    </w:p>
    <w:p w14:paraId="4C2B54E0" w14:textId="77777777" w:rsidR="004E7558" w:rsidRPr="003C7824" w:rsidRDefault="004E7558" w:rsidP="004E7558">
      <w:pPr>
        <w:spacing w:line="276" w:lineRule="auto"/>
        <w:rPr>
          <w:rFonts w:ascii="Arial" w:eastAsia="Calibri" w:hAnsi="Arial" w:cs="Arial"/>
        </w:rPr>
      </w:pPr>
      <w:r w:rsidRPr="003C7824">
        <w:rPr>
          <w:rFonts w:ascii="Arial" w:eastAsia="Calibri" w:hAnsi="Arial" w:cs="Arial"/>
        </w:rPr>
        <w:t>DSIT needs to understand UK repair and maintenance capability and its commercial viability. We are seeking a technical consultancy to provide an analysis, and evidence base, of the current arrangements. We require:</w:t>
      </w:r>
    </w:p>
    <w:p w14:paraId="3563E5D9" w14:textId="77777777" w:rsidR="004E7558" w:rsidRPr="003C7824" w:rsidRDefault="004E7558" w:rsidP="004E7558">
      <w:pPr>
        <w:spacing w:line="276" w:lineRule="auto"/>
        <w:rPr>
          <w:rFonts w:ascii="Arial" w:hAnsi="Arial" w:cs="Arial"/>
        </w:rPr>
      </w:pPr>
      <w:r w:rsidRPr="003C7824">
        <w:rPr>
          <w:rFonts w:ascii="Arial" w:hAnsi="Arial" w:cs="Arial"/>
        </w:rPr>
        <w:t xml:space="preserve"> </w:t>
      </w:r>
    </w:p>
    <w:p w14:paraId="547592D1" w14:textId="77777777" w:rsidR="004E7558" w:rsidRPr="003C7824" w:rsidRDefault="004E7558" w:rsidP="00920B55">
      <w:pPr>
        <w:numPr>
          <w:ilvl w:val="0"/>
          <w:numId w:val="5"/>
        </w:numPr>
        <w:spacing w:line="276" w:lineRule="auto"/>
        <w:rPr>
          <w:rFonts w:ascii="Arial" w:eastAsia="Calibri" w:hAnsi="Arial" w:cs="Arial"/>
        </w:rPr>
      </w:pPr>
      <w:r w:rsidRPr="003C7824">
        <w:rPr>
          <w:rFonts w:ascii="Arial" w:eastAsia="Calibri" w:hAnsi="Arial" w:cs="Arial"/>
        </w:rPr>
        <w:t xml:space="preserve">an assessment of the current and future viability of the subsea cable repair and maintenance model, </w:t>
      </w:r>
    </w:p>
    <w:p w14:paraId="3D8E45BA" w14:textId="77777777" w:rsidR="004E7558" w:rsidRPr="003C7824" w:rsidRDefault="004E7558" w:rsidP="004E7558">
      <w:pPr>
        <w:spacing w:line="276" w:lineRule="auto"/>
        <w:ind w:left="720"/>
        <w:rPr>
          <w:rFonts w:ascii="Arial" w:eastAsia="Calibri" w:hAnsi="Arial" w:cs="Arial"/>
        </w:rPr>
      </w:pPr>
    </w:p>
    <w:p w14:paraId="1615B655" w14:textId="77777777" w:rsidR="004E7558" w:rsidRPr="003C7824" w:rsidRDefault="004E7558" w:rsidP="00920B55">
      <w:pPr>
        <w:numPr>
          <w:ilvl w:val="0"/>
          <w:numId w:val="5"/>
        </w:numPr>
        <w:spacing w:line="276" w:lineRule="auto"/>
        <w:rPr>
          <w:rFonts w:ascii="Arial" w:eastAsia="Calibri" w:hAnsi="Arial" w:cs="Arial"/>
        </w:rPr>
      </w:pPr>
      <w:r w:rsidRPr="003C7824">
        <w:rPr>
          <w:rFonts w:ascii="Arial" w:eastAsia="Calibri" w:hAnsi="Arial" w:cs="Arial"/>
        </w:rPr>
        <w:t>market insight of how cable and network operators hedge against disruption;</w:t>
      </w:r>
    </w:p>
    <w:p w14:paraId="5A009279" w14:textId="77777777" w:rsidR="004E7558" w:rsidRPr="003C7824" w:rsidRDefault="004E7558" w:rsidP="004E7558">
      <w:pPr>
        <w:spacing w:line="276" w:lineRule="auto"/>
        <w:ind w:left="720"/>
        <w:rPr>
          <w:rFonts w:ascii="Arial" w:eastAsia="Calibri" w:hAnsi="Arial" w:cs="Arial"/>
        </w:rPr>
      </w:pPr>
    </w:p>
    <w:p w14:paraId="6300239E" w14:textId="77777777" w:rsidR="004E7558" w:rsidRPr="003C7824" w:rsidRDefault="004E7558" w:rsidP="00920B55">
      <w:pPr>
        <w:numPr>
          <w:ilvl w:val="0"/>
          <w:numId w:val="5"/>
        </w:numPr>
        <w:spacing w:line="276" w:lineRule="auto"/>
        <w:rPr>
          <w:rFonts w:ascii="Arial" w:eastAsia="Calibri" w:hAnsi="Arial" w:cs="Arial"/>
        </w:rPr>
      </w:pPr>
      <w:r w:rsidRPr="003C7824">
        <w:rPr>
          <w:rFonts w:ascii="Arial" w:eastAsia="Calibri" w:hAnsi="Arial" w:cs="Arial"/>
        </w:rPr>
        <w:t>an analysis of current and projected capacity / bandwidth overhead;</w:t>
      </w:r>
    </w:p>
    <w:p w14:paraId="17634150" w14:textId="77777777" w:rsidR="004E7558" w:rsidRPr="003C7824" w:rsidRDefault="004E7558" w:rsidP="004E7558">
      <w:pPr>
        <w:spacing w:line="276" w:lineRule="auto"/>
        <w:ind w:left="720"/>
        <w:rPr>
          <w:rFonts w:ascii="Arial" w:eastAsia="Calibri" w:hAnsi="Arial" w:cs="Arial"/>
        </w:rPr>
      </w:pPr>
    </w:p>
    <w:p w14:paraId="55CD5687" w14:textId="77777777" w:rsidR="004E7558" w:rsidRPr="003C7824" w:rsidRDefault="004E7558" w:rsidP="00920B55">
      <w:pPr>
        <w:numPr>
          <w:ilvl w:val="0"/>
          <w:numId w:val="5"/>
        </w:numPr>
        <w:spacing w:line="276" w:lineRule="auto"/>
        <w:rPr>
          <w:rFonts w:ascii="Arial" w:eastAsia="Calibri" w:hAnsi="Arial" w:cs="Arial"/>
        </w:rPr>
      </w:pPr>
      <w:r w:rsidRPr="003C7824">
        <w:rPr>
          <w:rFonts w:ascii="Arial" w:eastAsia="Calibri" w:hAnsi="Arial" w:cs="Arial"/>
        </w:rPr>
        <w:t>an assessment of how resilient networks connecting the UK and their associated data infrastructure are, including:</w:t>
      </w:r>
    </w:p>
    <w:p w14:paraId="417D6949" w14:textId="77777777" w:rsidR="004E7558" w:rsidRPr="003C7824" w:rsidRDefault="004E7558" w:rsidP="00920B55">
      <w:pPr>
        <w:numPr>
          <w:ilvl w:val="1"/>
          <w:numId w:val="5"/>
        </w:numPr>
        <w:spacing w:line="276" w:lineRule="auto"/>
        <w:ind w:left="1346" w:hanging="354"/>
        <w:rPr>
          <w:rFonts w:ascii="Arial" w:eastAsia="Calibri" w:hAnsi="Arial" w:cs="Arial"/>
        </w:rPr>
      </w:pPr>
      <w:r w:rsidRPr="003C7824">
        <w:rPr>
          <w:rFonts w:ascii="Arial" w:eastAsia="Calibri" w:hAnsi="Arial" w:cs="Arial"/>
        </w:rPr>
        <w:t>what would be considered ‘unacceptable’ disruption,</w:t>
      </w:r>
    </w:p>
    <w:p w14:paraId="033CF31C" w14:textId="77777777" w:rsidR="004E7558" w:rsidRPr="003C7824" w:rsidRDefault="004E7558" w:rsidP="00920B55">
      <w:pPr>
        <w:numPr>
          <w:ilvl w:val="1"/>
          <w:numId w:val="5"/>
        </w:numPr>
        <w:spacing w:line="276" w:lineRule="auto"/>
        <w:ind w:left="1346" w:hanging="354"/>
        <w:rPr>
          <w:rFonts w:ascii="Arial" w:eastAsia="Calibri" w:hAnsi="Arial" w:cs="Arial"/>
        </w:rPr>
      </w:pPr>
      <w:r w:rsidRPr="003C7824">
        <w:rPr>
          <w:rFonts w:ascii="Arial" w:eastAsia="Calibri" w:hAnsi="Arial" w:cs="Arial"/>
        </w:rPr>
        <w:t>impact of a reasonable worst case loss of international connectivity capability on telecoms and data infrastructure, and</w:t>
      </w:r>
    </w:p>
    <w:p w14:paraId="544727A0" w14:textId="77777777" w:rsidR="004E7558" w:rsidRPr="003C7824" w:rsidRDefault="004E7558" w:rsidP="00920B55">
      <w:pPr>
        <w:numPr>
          <w:ilvl w:val="1"/>
          <w:numId w:val="5"/>
        </w:numPr>
        <w:spacing w:line="276" w:lineRule="auto"/>
        <w:ind w:left="1346" w:hanging="354"/>
        <w:rPr>
          <w:rFonts w:ascii="Arial" w:eastAsia="Calibri" w:hAnsi="Arial" w:cs="Arial"/>
        </w:rPr>
      </w:pPr>
      <w:r w:rsidRPr="003C7824">
        <w:rPr>
          <w:rFonts w:ascii="Arial" w:eastAsia="Calibri" w:hAnsi="Arial" w:cs="Arial"/>
        </w:rPr>
        <w:t>required capacity / bandwidth to mitigate disruption until cable restoration; and</w:t>
      </w:r>
    </w:p>
    <w:p w14:paraId="48C816A5" w14:textId="77777777" w:rsidR="004E7558" w:rsidRPr="003C7824" w:rsidRDefault="004E7558" w:rsidP="004E7558">
      <w:pPr>
        <w:spacing w:line="276" w:lineRule="auto"/>
        <w:ind w:left="1440"/>
        <w:rPr>
          <w:rFonts w:ascii="Arial" w:eastAsia="Calibri" w:hAnsi="Arial" w:cs="Arial"/>
        </w:rPr>
      </w:pPr>
    </w:p>
    <w:p w14:paraId="3F19898A" w14:textId="77777777" w:rsidR="004E7558" w:rsidRPr="003C7824" w:rsidRDefault="004E7558" w:rsidP="00920B55">
      <w:pPr>
        <w:numPr>
          <w:ilvl w:val="0"/>
          <w:numId w:val="5"/>
        </w:numPr>
        <w:spacing w:line="276" w:lineRule="auto"/>
        <w:rPr>
          <w:rFonts w:ascii="Arial" w:eastAsia="Calibri" w:hAnsi="Arial" w:cs="Arial"/>
        </w:rPr>
      </w:pPr>
      <w:r w:rsidRPr="003C7824">
        <w:rPr>
          <w:rFonts w:ascii="Arial" w:eastAsia="Calibri" w:hAnsi="Arial" w:cs="Arial"/>
        </w:rPr>
        <w:t>the development, and analysis of, sustainable repair and maintenance models (to include the wider sector’s views on the models).</w:t>
      </w:r>
    </w:p>
    <w:p w14:paraId="51BE458E" w14:textId="77777777" w:rsidR="004E7558" w:rsidRPr="003C7824" w:rsidRDefault="004E7558" w:rsidP="004E7558">
      <w:pPr>
        <w:spacing w:line="276" w:lineRule="auto"/>
        <w:rPr>
          <w:rFonts w:ascii="Arial" w:eastAsia="Calibri" w:hAnsi="Arial" w:cs="Arial"/>
        </w:rPr>
      </w:pPr>
    </w:p>
    <w:p w14:paraId="0B7F2AF0" w14:textId="77777777" w:rsidR="004E7558" w:rsidRPr="003C7824" w:rsidRDefault="004E7558" w:rsidP="004E7558">
      <w:pPr>
        <w:spacing w:line="276" w:lineRule="auto"/>
        <w:ind w:left="1068"/>
        <w:rPr>
          <w:rFonts w:ascii="Arial" w:eastAsia="Arial" w:hAnsi="Arial" w:cs="Arial"/>
        </w:rPr>
      </w:pPr>
    </w:p>
    <w:p w14:paraId="289EDE34" w14:textId="77777777" w:rsidR="004E7558" w:rsidRPr="003C7824" w:rsidRDefault="004E7558" w:rsidP="00920B55">
      <w:pPr>
        <w:keepNext/>
        <w:numPr>
          <w:ilvl w:val="0"/>
          <w:numId w:val="4"/>
        </w:numPr>
        <w:pBdr>
          <w:top w:val="nil"/>
          <w:left w:val="nil"/>
          <w:bottom w:val="nil"/>
          <w:right w:val="nil"/>
          <w:between w:val="nil"/>
        </w:pBdr>
        <w:spacing w:after="120"/>
        <w:ind w:left="0" w:hanging="425"/>
        <w:jc w:val="both"/>
        <w:rPr>
          <w:rFonts w:ascii="Arial" w:hAnsi="Arial" w:cs="Arial"/>
          <w:b/>
          <w:smallCaps/>
          <w:sz w:val="22"/>
          <w:szCs w:val="22"/>
        </w:rPr>
      </w:pPr>
      <w:bookmarkStart w:id="3" w:name="_heading=h.98uxlmpx5lhq" w:colFirst="0" w:colLast="0"/>
      <w:bookmarkEnd w:id="3"/>
      <w:r w:rsidRPr="003C7824">
        <w:rPr>
          <w:rFonts w:ascii="Arial" w:eastAsia="Arial" w:hAnsi="Arial" w:cs="Arial"/>
          <w:b/>
          <w:smallCaps/>
          <w:sz w:val="22"/>
          <w:szCs w:val="22"/>
        </w:rPr>
        <w:t xml:space="preserve">TIMETABLE </w:t>
      </w:r>
    </w:p>
    <w:p w14:paraId="71BF4063" w14:textId="77777777" w:rsidR="004E7558" w:rsidRPr="003C7824" w:rsidRDefault="004E7558" w:rsidP="004E7558">
      <w:pPr>
        <w:spacing w:after="120"/>
        <w:jc w:val="both"/>
        <w:rPr>
          <w:rFonts w:ascii="Arial" w:eastAsia="Arial" w:hAnsi="Arial" w:cs="Arial"/>
          <w:sz w:val="22"/>
          <w:szCs w:val="22"/>
        </w:rPr>
      </w:pPr>
      <w:r w:rsidRPr="003C7824">
        <w:rPr>
          <w:rFonts w:ascii="Arial" w:eastAsia="Calibri" w:hAnsi="Arial" w:cs="Arial"/>
        </w:rPr>
        <w:t>The task is estimated not to exceed two months duration from commencement.</w:t>
      </w:r>
    </w:p>
    <w:p w14:paraId="51160B74" w14:textId="77777777" w:rsidR="004E7558" w:rsidRPr="003C7824" w:rsidRDefault="004E7558" w:rsidP="004E7558">
      <w:pPr>
        <w:spacing w:after="120"/>
        <w:ind w:left="709"/>
        <w:jc w:val="both"/>
        <w:rPr>
          <w:rFonts w:ascii="Arial" w:eastAsia="Arial" w:hAnsi="Arial" w:cs="Arial"/>
          <w:sz w:val="22"/>
          <w:szCs w:val="22"/>
        </w:rPr>
      </w:pPr>
    </w:p>
    <w:p w14:paraId="55C233C9" w14:textId="77777777" w:rsidR="004E7558" w:rsidRPr="003C7824" w:rsidRDefault="004E7558" w:rsidP="00920B55">
      <w:pPr>
        <w:keepNext/>
        <w:numPr>
          <w:ilvl w:val="0"/>
          <w:numId w:val="4"/>
        </w:numPr>
        <w:pBdr>
          <w:top w:val="nil"/>
          <w:left w:val="nil"/>
          <w:bottom w:val="nil"/>
          <w:right w:val="nil"/>
          <w:between w:val="nil"/>
        </w:pBdr>
        <w:spacing w:after="120"/>
        <w:ind w:left="0" w:hanging="425"/>
        <w:jc w:val="both"/>
        <w:rPr>
          <w:rFonts w:ascii="Arial" w:hAnsi="Arial" w:cs="Arial"/>
          <w:b/>
          <w:smallCaps/>
          <w:sz w:val="22"/>
          <w:szCs w:val="22"/>
        </w:rPr>
      </w:pPr>
      <w:bookmarkStart w:id="4" w:name="_heading=h.gj4m9nvy27x9" w:colFirst="0" w:colLast="0"/>
      <w:bookmarkEnd w:id="4"/>
      <w:r w:rsidRPr="003C7824">
        <w:rPr>
          <w:rFonts w:ascii="Arial" w:eastAsia="Arial" w:hAnsi="Arial" w:cs="Arial"/>
          <w:b/>
          <w:smallCaps/>
          <w:sz w:val="22"/>
          <w:szCs w:val="22"/>
        </w:rPr>
        <w:t xml:space="preserve">SERVICE LEVELS &amp; PERFORMANCE </w:t>
      </w:r>
    </w:p>
    <w:p w14:paraId="16498D46" w14:textId="77777777" w:rsidR="004E7558" w:rsidRPr="003C7824" w:rsidRDefault="004E7558" w:rsidP="004E7558">
      <w:pPr>
        <w:spacing w:after="120"/>
        <w:ind w:left="709"/>
        <w:jc w:val="both"/>
        <w:rPr>
          <w:rFonts w:ascii="Arial" w:eastAsia="Arial" w:hAnsi="Arial" w:cs="Arial"/>
          <w:sz w:val="22"/>
          <w:szCs w:val="22"/>
        </w:rPr>
      </w:pPr>
      <w:r w:rsidRPr="003C7824">
        <w:rPr>
          <w:rFonts w:ascii="Arial" w:eastAsia="Calibri" w:hAnsi="Arial" w:cs="Arial"/>
        </w:rPr>
        <w:t>The Authority will measure the quality of the Supplier’s delivery by:</w:t>
      </w:r>
    </w:p>
    <w:p w14:paraId="1EBD7572" w14:textId="77777777" w:rsidR="004E7558" w:rsidRPr="003C7824" w:rsidRDefault="004E7558" w:rsidP="00920B55">
      <w:pPr>
        <w:numPr>
          <w:ilvl w:val="0"/>
          <w:numId w:val="3"/>
        </w:numPr>
        <w:spacing w:line="276" w:lineRule="auto"/>
        <w:rPr>
          <w:rFonts w:ascii="Arial" w:eastAsia="Calibri" w:hAnsi="Arial" w:cs="Arial"/>
        </w:rPr>
      </w:pPr>
      <w:r w:rsidRPr="003C7824">
        <w:rPr>
          <w:rFonts w:ascii="Arial" w:eastAsia="Calibri" w:hAnsi="Arial" w:cs="Arial"/>
        </w:rPr>
        <w:lastRenderedPageBreak/>
        <w:t xml:space="preserve">Agreement, within two weeks of contract start, the concept of analysis, scope of research, and indicative list of supporting information. </w:t>
      </w:r>
    </w:p>
    <w:p w14:paraId="654F6709" w14:textId="77777777" w:rsidR="004E7558" w:rsidRPr="003C7824" w:rsidRDefault="004E7558" w:rsidP="00920B55">
      <w:pPr>
        <w:numPr>
          <w:ilvl w:val="0"/>
          <w:numId w:val="3"/>
        </w:numPr>
        <w:spacing w:line="276" w:lineRule="auto"/>
        <w:rPr>
          <w:rFonts w:ascii="Arial" w:eastAsia="Calibri" w:hAnsi="Arial" w:cs="Arial"/>
        </w:rPr>
      </w:pPr>
      <w:r w:rsidRPr="003C7824">
        <w:rPr>
          <w:rFonts w:ascii="Arial" w:eastAsia="Calibri" w:hAnsi="Arial" w:cs="Arial"/>
        </w:rPr>
        <w:t>A review of research progress with the DSIT Contract Manager no later than six weeks from commencement of the research.</w:t>
      </w:r>
    </w:p>
    <w:p w14:paraId="3230AF32" w14:textId="77777777" w:rsidR="004E7558" w:rsidRPr="003C7824" w:rsidRDefault="004E7558" w:rsidP="00920B55">
      <w:pPr>
        <w:numPr>
          <w:ilvl w:val="0"/>
          <w:numId w:val="3"/>
        </w:numPr>
        <w:spacing w:line="276" w:lineRule="auto"/>
        <w:rPr>
          <w:rFonts w:ascii="Arial" w:eastAsia="Calibri" w:hAnsi="Arial" w:cs="Arial"/>
        </w:rPr>
      </w:pPr>
      <w:r w:rsidRPr="003C7824">
        <w:rPr>
          <w:rFonts w:ascii="Arial" w:eastAsia="Calibri" w:hAnsi="Arial" w:cs="Arial"/>
        </w:rPr>
        <w:t>Delivery and review of the first draft report.</w:t>
      </w:r>
    </w:p>
    <w:p w14:paraId="10BDCC5C" w14:textId="77777777" w:rsidR="004E7558" w:rsidRPr="003C7824" w:rsidRDefault="004E7558" w:rsidP="00920B55">
      <w:pPr>
        <w:numPr>
          <w:ilvl w:val="0"/>
          <w:numId w:val="3"/>
        </w:numPr>
        <w:spacing w:line="276" w:lineRule="auto"/>
        <w:rPr>
          <w:rFonts w:ascii="Arial" w:eastAsia="Calibri" w:hAnsi="Arial" w:cs="Arial"/>
        </w:rPr>
      </w:pPr>
      <w:r w:rsidRPr="003C7824">
        <w:rPr>
          <w:rFonts w:ascii="Arial" w:eastAsia="Calibri" w:hAnsi="Arial" w:cs="Arial"/>
        </w:rPr>
        <w:t>Acceptance of the final report.</w:t>
      </w:r>
    </w:p>
    <w:p w14:paraId="5C55ABEE" w14:textId="77777777" w:rsidR="004E7558" w:rsidRPr="003C7824" w:rsidRDefault="004E7558" w:rsidP="004E7558">
      <w:pPr>
        <w:spacing w:after="120"/>
        <w:jc w:val="both"/>
        <w:rPr>
          <w:rFonts w:ascii="Arial" w:eastAsia="Arial" w:hAnsi="Arial" w:cs="Arial"/>
          <w:sz w:val="22"/>
          <w:szCs w:val="22"/>
        </w:rPr>
      </w:pPr>
    </w:p>
    <w:p w14:paraId="5DB1A060" w14:textId="77777777" w:rsidR="004E7558" w:rsidRPr="003C7824" w:rsidRDefault="004E7558" w:rsidP="00920B55">
      <w:pPr>
        <w:keepNext/>
        <w:numPr>
          <w:ilvl w:val="0"/>
          <w:numId w:val="4"/>
        </w:numPr>
        <w:pBdr>
          <w:top w:val="nil"/>
          <w:left w:val="nil"/>
          <w:bottom w:val="nil"/>
          <w:right w:val="nil"/>
          <w:between w:val="nil"/>
        </w:pBdr>
        <w:spacing w:after="120"/>
        <w:ind w:left="0" w:hanging="425"/>
        <w:jc w:val="both"/>
        <w:rPr>
          <w:rFonts w:ascii="Arial" w:hAnsi="Arial" w:cs="Arial"/>
          <w:b/>
          <w:smallCaps/>
          <w:sz w:val="22"/>
          <w:szCs w:val="22"/>
        </w:rPr>
      </w:pPr>
      <w:bookmarkStart w:id="5" w:name="_heading=h.ozx9bced50ci" w:colFirst="0" w:colLast="0"/>
      <w:bookmarkEnd w:id="5"/>
      <w:r w:rsidRPr="003C7824">
        <w:rPr>
          <w:rFonts w:ascii="Arial" w:eastAsia="Arial" w:hAnsi="Arial" w:cs="Arial"/>
          <w:b/>
          <w:smallCaps/>
          <w:sz w:val="22"/>
          <w:szCs w:val="22"/>
        </w:rPr>
        <w:t xml:space="preserve">SOCIAL VALUE </w:t>
      </w:r>
    </w:p>
    <w:p w14:paraId="026277B1" w14:textId="77777777" w:rsidR="004E7558" w:rsidRPr="003C7824" w:rsidRDefault="004E7558" w:rsidP="004E7558">
      <w:pPr>
        <w:pBdr>
          <w:top w:val="nil"/>
          <w:left w:val="nil"/>
          <w:bottom w:val="nil"/>
          <w:right w:val="nil"/>
          <w:between w:val="nil"/>
        </w:pBdr>
        <w:spacing w:after="240"/>
        <w:ind w:left="720" w:hanging="720"/>
        <w:jc w:val="both"/>
        <w:rPr>
          <w:rFonts w:ascii="Arial" w:eastAsia="Arial" w:hAnsi="Arial" w:cs="Arial"/>
          <w:sz w:val="22"/>
          <w:szCs w:val="22"/>
        </w:rPr>
      </w:pPr>
      <w:r w:rsidRPr="003C7824">
        <w:rPr>
          <w:rFonts w:ascii="Arial" w:eastAsia="Calibri" w:hAnsi="Arial" w:cs="Arial"/>
        </w:rPr>
        <w:t>The</w:t>
      </w:r>
      <w:r w:rsidRPr="003C7824">
        <w:rPr>
          <w:rFonts w:ascii="Arial" w:eastAsia="Arial" w:hAnsi="Arial" w:cs="Arial"/>
          <w:sz w:val="22"/>
          <w:szCs w:val="22"/>
        </w:rPr>
        <w:t xml:space="preserve"> subject matter of this contract is not related to Social Value.</w:t>
      </w:r>
    </w:p>
    <w:p w14:paraId="26105C33" w14:textId="77777777" w:rsidR="004E7558" w:rsidRPr="003C7824" w:rsidRDefault="004E7558" w:rsidP="00920B55">
      <w:pPr>
        <w:keepNext/>
        <w:numPr>
          <w:ilvl w:val="0"/>
          <w:numId w:val="4"/>
        </w:numPr>
        <w:pBdr>
          <w:top w:val="nil"/>
          <w:left w:val="nil"/>
          <w:bottom w:val="nil"/>
          <w:right w:val="nil"/>
          <w:between w:val="nil"/>
        </w:pBdr>
        <w:spacing w:after="120"/>
        <w:ind w:left="0" w:hanging="425"/>
        <w:jc w:val="both"/>
        <w:rPr>
          <w:rFonts w:ascii="Arial" w:hAnsi="Arial" w:cs="Arial"/>
          <w:b/>
          <w:smallCaps/>
          <w:sz w:val="22"/>
          <w:szCs w:val="22"/>
        </w:rPr>
      </w:pPr>
      <w:bookmarkStart w:id="6" w:name="_heading=h.rsjfhsmpoz48" w:colFirst="0" w:colLast="0"/>
      <w:bookmarkStart w:id="7" w:name="_heading=h.ntf0jmdspix7" w:colFirst="0" w:colLast="0"/>
      <w:bookmarkEnd w:id="6"/>
      <w:bookmarkEnd w:id="7"/>
      <w:r w:rsidRPr="003C7824">
        <w:rPr>
          <w:rFonts w:ascii="Arial" w:eastAsia="Arial" w:hAnsi="Arial" w:cs="Arial"/>
          <w:b/>
          <w:smallCaps/>
          <w:sz w:val="22"/>
          <w:szCs w:val="22"/>
        </w:rPr>
        <w:t xml:space="preserve">SERVICE LEVELS &amp; PERFORMANCE </w:t>
      </w:r>
    </w:p>
    <w:p w14:paraId="5CADE32C" w14:textId="77777777" w:rsidR="004E7558" w:rsidRPr="003C7824" w:rsidRDefault="004E7558" w:rsidP="004E7558">
      <w:pPr>
        <w:pBdr>
          <w:top w:val="nil"/>
          <w:left w:val="nil"/>
          <w:bottom w:val="nil"/>
          <w:right w:val="nil"/>
          <w:between w:val="nil"/>
        </w:pBdr>
        <w:spacing w:after="240"/>
        <w:ind w:left="720" w:hanging="720"/>
        <w:jc w:val="both"/>
        <w:rPr>
          <w:rFonts w:ascii="Arial" w:eastAsia="Arial" w:hAnsi="Arial" w:cs="Arial"/>
          <w:sz w:val="22"/>
          <w:szCs w:val="22"/>
        </w:rPr>
      </w:pPr>
      <w:r w:rsidRPr="003C7824">
        <w:rPr>
          <w:rFonts w:ascii="Arial" w:eastAsia="Calibri" w:hAnsi="Arial" w:cs="Arial"/>
        </w:rPr>
        <w:t>The</w:t>
      </w:r>
      <w:r w:rsidRPr="003C7824">
        <w:rPr>
          <w:rFonts w:ascii="Arial" w:eastAsia="Arial" w:hAnsi="Arial" w:cs="Arial"/>
          <w:sz w:val="22"/>
          <w:szCs w:val="22"/>
        </w:rPr>
        <w:t xml:space="preserve"> Authority will measure the quality of the Supplier’s delivery by:</w:t>
      </w:r>
    </w:p>
    <w:p w14:paraId="15F0F63D" w14:textId="77777777" w:rsidR="004E7558" w:rsidRPr="003C7824" w:rsidRDefault="004E7558" w:rsidP="00920B55">
      <w:pPr>
        <w:numPr>
          <w:ilvl w:val="0"/>
          <w:numId w:val="3"/>
        </w:numPr>
        <w:pBdr>
          <w:top w:val="nil"/>
          <w:left w:val="nil"/>
          <w:bottom w:val="nil"/>
          <w:right w:val="nil"/>
          <w:between w:val="nil"/>
        </w:pBdr>
        <w:spacing w:line="276" w:lineRule="auto"/>
        <w:rPr>
          <w:rFonts w:ascii="Arial" w:eastAsia="Calibri" w:hAnsi="Arial" w:cs="Arial"/>
        </w:rPr>
      </w:pPr>
      <w:r w:rsidRPr="003C7824">
        <w:rPr>
          <w:rFonts w:ascii="Arial" w:eastAsia="Calibri" w:hAnsi="Arial" w:cs="Arial"/>
        </w:rPr>
        <w:t>Agreement</w:t>
      </w:r>
      <w:r w:rsidRPr="003C7824">
        <w:rPr>
          <w:rFonts w:ascii="Arial" w:eastAsia="Arial" w:hAnsi="Arial" w:cs="Arial"/>
          <w:sz w:val="22"/>
          <w:szCs w:val="22"/>
        </w:rPr>
        <w:t xml:space="preserve">, within two weeks of contract start, of the work package proposed structure, scope of research, and indicative list of supporting information. </w:t>
      </w:r>
    </w:p>
    <w:p w14:paraId="5823412C" w14:textId="77777777" w:rsidR="004E7558" w:rsidRPr="003C7824" w:rsidRDefault="004E7558" w:rsidP="00920B55">
      <w:pPr>
        <w:numPr>
          <w:ilvl w:val="0"/>
          <w:numId w:val="3"/>
        </w:numPr>
        <w:pBdr>
          <w:top w:val="nil"/>
          <w:left w:val="nil"/>
          <w:bottom w:val="nil"/>
          <w:right w:val="nil"/>
          <w:between w:val="nil"/>
        </w:pBdr>
        <w:spacing w:line="276" w:lineRule="auto"/>
        <w:rPr>
          <w:rFonts w:ascii="Arial" w:eastAsia="Calibri" w:hAnsi="Arial" w:cs="Arial"/>
        </w:rPr>
      </w:pPr>
      <w:r w:rsidRPr="003C7824">
        <w:rPr>
          <w:rFonts w:ascii="Arial" w:eastAsia="Calibri" w:hAnsi="Arial" w:cs="Arial"/>
        </w:rPr>
        <w:t>A</w:t>
      </w:r>
      <w:r w:rsidRPr="003C7824">
        <w:rPr>
          <w:rFonts w:ascii="Arial" w:eastAsia="Arial" w:hAnsi="Arial" w:cs="Arial"/>
          <w:sz w:val="22"/>
          <w:szCs w:val="22"/>
        </w:rPr>
        <w:t xml:space="preserve"> review of research progress with the DSIT Contract Manager no later than six weeks from commencement of the research.</w:t>
      </w:r>
    </w:p>
    <w:p w14:paraId="5B882BF8" w14:textId="77777777" w:rsidR="004E7558" w:rsidRPr="003C7824" w:rsidRDefault="004E7558" w:rsidP="00920B55">
      <w:pPr>
        <w:numPr>
          <w:ilvl w:val="0"/>
          <w:numId w:val="3"/>
        </w:numPr>
        <w:pBdr>
          <w:top w:val="nil"/>
          <w:left w:val="nil"/>
          <w:bottom w:val="nil"/>
          <w:right w:val="nil"/>
          <w:between w:val="nil"/>
        </w:pBdr>
        <w:spacing w:line="276" w:lineRule="auto"/>
        <w:rPr>
          <w:rFonts w:ascii="Arial" w:eastAsia="Calibri" w:hAnsi="Arial" w:cs="Arial"/>
        </w:rPr>
      </w:pPr>
      <w:r w:rsidRPr="003C7824">
        <w:rPr>
          <w:rFonts w:ascii="Arial" w:eastAsia="Calibri" w:hAnsi="Arial" w:cs="Arial"/>
        </w:rPr>
        <w:t>Delivery</w:t>
      </w:r>
      <w:r w:rsidRPr="003C7824">
        <w:rPr>
          <w:rFonts w:ascii="Arial" w:eastAsia="Arial" w:hAnsi="Arial" w:cs="Arial"/>
          <w:sz w:val="22"/>
          <w:szCs w:val="22"/>
        </w:rPr>
        <w:t xml:space="preserve"> and review of the first draft report.</w:t>
      </w:r>
    </w:p>
    <w:p w14:paraId="120BB405" w14:textId="77777777" w:rsidR="004E7558" w:rsidRPr="003C7824" w:rsidRDefault="004E7558" w:rsidP="00920B55">
      <w:pPr>
        <w:numPr>
          <w:ilvl w:val="0"/>
          <w:numId w:val="3"/>
        </w:numPr>
        <w:pBdr>
          <w:top w:val="nil"/>
          <w:left w:val="nil"/>
          <w:bottom w:val="nil"/>
          <w:right w:val="nil"/>
          <w:between w:val="nil"/>
        </w:pBdr>
        <w:spacing w:line="276" w:lineRule="auto"/>
        <w:rPr>
          <w:rFonts w:ascii="Arial" w:eastAsia="Calibri" w:hAnsi="Arial" w:cs="Arial"/>
        </w:rPr>
      </w:pPr>
      <w:r w:rsidRPr="003C7824">
        <w:rPr>
          <w:rFonts w:ascii="Arial" w:eastAsia="Calibri" w:hAnsi="Arial" w:cs="Arial"/>
        </w:rPr>
        <w:t>Acceptance</w:t>
      </w:r>
      <w:r w:rsidRPr="003C7824">
        <w:rPr>
          <w:rFonts w:ascii="Arial" w:eastAsia="Arial" w:hAnsi="Arial" w:cs="Arial"/>
          <w:sz w:val="22"/>
          <w:szCs w:val="22"/>
        </w:rPr>
        <w:t xml:space="preserve"> of the final report.</w:t>
      </w:r>
    </w:p>
    <w:p w14:paraId="6605DF02" w14:textId="77777777" w:rsidR="004E7558" w:rsidRPr="003C7824" w:rsidRDefault="004E7558" w:rsidP="004E7558">
      <w:pPr>
        <w:rPr>
          <w:rFonts w:ascii="Arial" w:eastAsia="Corbel" w:hAnsi="Arial" w:cs="Arial"/>
          <w:sz w:val="22"/>
          <w:szCs w:val="22"/>
        </w:rPr>
      </w:pPr>
    </w:p>
    <w:p w14:paraId="36A69080" w14:textId="77777777" w:rsidR="004E7558" w:rsidRPr="003C7824" w:rsidRDefault="004E7558" w:rsidP="00920B55">
      <w:pPr>
        <w:keepNext/>
        <w:numPr>
          <w:ilvl w:val="0"/>
          <w:numId w:val="4"/>
        </w:numPr>
        <w:pBdr>
          <w:top w:val="nil"/>
          <w:left w:val="nil"/>
          <w:bottom w:val="nil"/>
          <w:right w:val="nil"/>
          <w:between w:val="nil"/>
        </w:pBdr>
        <w:spacing w:after="120"/>
        <w:ind w:left="0" w:hanging="425"/>
        <w:jc w:val="both"/>
        <w:rPr>
          <w:rFonts w:ascii="Arial" w:hAnsi="Arial" w:cs="Arial"/>
          <w:b/>
          <w:smallCaps/>
          <w:sz w:val="22"/>
          <w:szCs w:val="22"/>
        </w:rPr>
      </w:pPr>
      <w:bookmarkStart w:id="8" w:name="_heading=h.72voascih935" w:colFirst="0" w:colLast="0"/>
      <w:bookmarkStart w:id="9" w:name="_heading=h.hd4vyyp94ulj" w:colFirst="0" w:colLast="0"/>
      <w:bookmarkEnd w:id="8"/>
      <w:bookmarkEnd w:id="9"/>
      <w:r w:rsidRPr="003C7824">
        <w:rPr>
          <w:rFonts w:ascii="Arial" w:eastAsia="Arial" w:hAnsi="Arial" w:cs="Arial"/>
          <w:b/>
          <w:smallCaps/>
          <w:sz w:val="22"/>
          <w:szCs w:val="22"/>
        </w:rPr>
        <w:t xml:space="preserve">LOCATION </w:t>
      </w:r>
    </w:p>
    <w:p w14:paraId="2F024CF4" w14:textId="77777777" w:rsidR="004E7558" w:rsidRPr="003C7824" w:rsidRDefault="004E7558" w:rsidP="004E7558">
      <w:pPr>
        <w:spacing w:after="240"/>
        <w:ind w:left="720"/>
        <w:jc w:val="both"/>
        <w:rPr>
          <w:rFonts w:ascii="Arial" w:eastAsia="Calibri" w:hAnsi="Arial" w:cs="Arial"/>
        </w:rPr>
      </w:pPr>
      <w:r w:rsidRPr="003C7824">
        <w:rPr>
          <w:rFonts w:ascii="Arial" w:eastAsia="Calibri" w:hAnsi="Arial" w:cs="Arial"/>
        </w:rPr>
        <w:t>The location of the Services will be carried out at the Supplier’s premises.</w:t>
      </w:r>
    </w:p>
    <w:p w14:paraId="1BFE44CE" w14:textId="77777777" w:rsidR="004E7558" w:rsidRPr="003C7824" w:rsidRDefault="004E7558" w:rsidP="00920B55">
      <w:pPr>
        <w:keepNext/>
        <w:numPr>
          <w:ilvl w:val="0"/>
          <w:numId w:val="4"/>
        </w:numPr>
        <w:pBdr>
          <w:top w:val="nil"/>
          <w:left w:val="nil"/>
          <w:bottom w:val="nil"/>
          <w:right w:val="nil"/>
          <w:between w:val="nil"/>
        </w:pBdr>
        <w:spacing w:after="120"/>
        <w:ind w:left="0" w:hanging="425"/>
        <w:jc w:val="both"/>
        <w:rPr>
          <w:rFonts w:ascii="Arial" w:hAnsi="Arial" w:cs="Arial"/>
          <w:b/>
          <w:smallCaps/>
          <w:sz w:val="22"/>
          <w:szCs w:val="22"/>
        </w:rPr>
      </w:pPr>
      <w:bookmarkStart w:id="10" w:name="_heading=h.xmlzdo45f6uw" w:colFirst="0" w:colLast="0"/>
      <w:bookmarkEnd w:id="10"/>
      <w:r w:rsidRPr="003C7824">
        <w:rPr>
          <w:rFonts w:ascii="Arial" w:eastAsia="Arial" w:hAnsi="Arial" w:cs="Arial"/>
          <w:b/>
          <w:smallCaps/>
          <w:sz w:val="22"/>
          <w:szCs w:val="22"/>
        </w:rPr>
        <w:t>BACKGROUND</w:t>
      </w:r>
    </w:p>
    <w:p w14:paraId="04A24E7C" w14:textId="77777777" w:rsidR="004E7558" w:rsidRPr="003C7824" w:rsidRDefault="004E7558" w:rsidP="004E7558">
      <w:pPr>
        <w:spacing w:line="276" w:lineRule="auto"/>
        <w:rPr>
          <w:rFonts w:ascii="Arial" w:eastAsia="Calibri" w:hAnsi="Arial" w:cs="Arial"/>
        </w:rPr>
      </w:pPr>
      <w:r w:rsidRPr="003C7824">
        <w:rPr>
          <w:rFonts w:ascii="Arial" w:eastAsia="Calibri" w:hAnsi="Arial" w:cs="Arial"/>
        </w:rPr>
        <w:t>There are currently two North Atlantic / North Sea cable repair arrangements that cable operators can choose to opt into: the Atlantic Cable Maintenance and Repair Agreement (ACMA) and the smaller Atlantic Private Maintenance Agreement (APMA). They both provide a similar, proportional to their size, service. ACMA, for example, provides cable repair, maintenance and improvement services for cables covered under the agreement and have contracted three cable repair ships to deliver this requirement, ensuring a ship is on-call 24/7/365 to repair cable breaks, typically providing a ship on task within 24 hours from a fault being reported. Global Marine Group provides the only UK-based ship, the CS Sovereign - the others are based in Brest (operated by Orange Marine) and Curacao (also operated by Global Marine).</w:t>
      </w:r>
    </w:p>
    <w:p w14:paraId="61A98EA3" w14:textId="77777777" w:rsidR="004E7558" w:rsidRPr="003C7824" w:rsidRDefault="004E7558" w:rsidP="004E7558">
      <w:pPr>
        <w:spacing w:line="276" w:lineRule="auto"/>
        <w:rPr>
          <w:rFonts w:ascii="Arial" w:eastAsia="Calibri" w:hAnsi="Arial" w:cs="Arial"/>
        </w:rPr>
      </w:pPr>
      <w:r w:rsidRPr="003C7824">
        <w:rPr>
          <w:rFonts w:ascii="Arial" w:eastAsia="Calibri" w:hAnsi="Arial" w:cs="Arial"/>
        </w:rPr>
        <w:t xml:space="preserve"> </w:t>
      </w:r>
    </w:p>
    <w:p w14:paraId="40D1E7C5" w14:textId="77777777" w:rsidR="004E7558" w:rsidRPr="003C7824" w:rsidRDefault="004E7558" w:rsidP="004E7558">
      <w:pPr>
        <w:spacing w:line="276" w:lineRule="auto"/>
        <w:rPr>
          <w:rFonts w:ascii="Arial" w:eastAsia="Calibri" w:hAnsi="Arial" w:cs="Arial"/>
        </w:rPr>
      </w:pPr>
      <w:r w:rsidRPr="003C7824">
        <w:rPr>
          <w:rFonts w:ascii="Arial" w:eastAsia="Calibri" w:hAnsi="Arial" w:cs="Arial"/>
        </w:rPr>
        <w:t>A sustainable and effective repair and maintenance response capability delivers cable technicians and system spares (replacement cable and repeaters for example) to the (at sea) site of the damage in an effective and timely manner, and provides a stable environment to undertake the repair. It would also store the system spares.</w:t>
      </w:r>
    </w:p>
    <w:p w14:paraId="4FB54143" w14:textId="77777777" w:rsidR="004E7558" w:rsidRPr="003C7824" w:rsidRDefault="004E7558" w:rsidP="004E7558">
      <w:pPr>
        <w:rPr>
          <w:rFonts w:ascii="Arial" w:eastAsia="Arial" w:hAnsi="Arial" w:cs="Arial"/>
          <w:b/>
          <w:smallCaps/>
          <w:sz w:val="22"/>
          <w:szCs w:val="22"/>
        </w:rPr>
      </w:pPr>
    </w:p>
    <w:p w14:paraId="2832B6F8" w14:textId="77777777" w:rsidR="004E7558" w:rsidRPr="003C7824" w:rsidRDefault="004E7558" w:rsidP="004E7558">
      <w:pPr>
        <w:ind w:left="2160" w:hanging="2160"/>
        <w:jc w:val="center"/>
        <w:rPr>
          <w:rFonts w:ascii="Arial" w:hAnsi="Arial" w:cs="Arial"/>
          <w:b/>
        </w:rPr>
      </w:pPr>
    </w:p>
    <w:p w14:paraId="3CA22275" w14:textId="77777777" w:rsidR="00315705" w:rsidRPr="003C7824" w:rsidRDefault="00315705" w:rsidP="00315705">
      <w:pPr>
        <w:ind w:left="2160" w:hanging="2160"/>
        <w:jc w:val="center"/>
        <w:rPr>
          <w:rFonts w:ascii="Arial" w:hAnsi="Arial" w:cs="Arial"/>
          <w:b/>
        </w:rPr>
      </w:pPr>
      <w:r w:rsidRPr="003C7824">
        <w:rPr>
          <w:rFonts w:ascii="Arial" w:hAnsi="Arial" w:cs="Arial"/>
          <w:b/>
        </w:rPr>
        <w:br w:type="page"/>
      </w:r>
      <w:r w:rsidRPr="003C7824">
        <w:rPr>
          <w:rFonts w:ascii="Arial" w:hAnsi="Arial" w:cs="Arial"/>
          <w:b/>
        </w:rPr>
        <w:lastRenderedPageBreak/>
        <w:t>Schedule 2 – Contractor’s Proposal</w:t>
      </w:r>
    </w:p>
    <w:p w14:paraId="3310BE98" w14:textId="77777777" w:rsidR="004E7558" w:rsidRPr="003C7824" w:rsidRDefault="004E7558" w:rsidP="004E7558">
      <w:pPr>
        <w:ind w:left="2160" w:hanging="2160"/>
        <w:rPr>
          <w:rFonts w:ascii="Arial" w:hAnsi="Arial" w:cs="Arial"/>
          <w:b/>
        </w:rPr>
      </w:pPr>
    </w:p>
    <w:p w14:paraId="246C89C3" w14:textId="77777777" w:rsidR="004E7558" w:rsidRPr="003C7824" w:rsidRDefault="004E7558" w:rsidP="004E7558">
      <w:pPr>
        <w:ind w:left="2160" w:hanging="2160"/>
        <w:rPr>
          <w:rFonts w:ascii="Arial" w:hAnsi="Arial" w:cs="Arial"/>
          <w:b/>
        </w:rPr>
      </w:pPr>
      <w:r w:rsidRPr="003C7824">
        <w:rPr>
          <w:rFonts w:ascii="Arial" w:hAnsi="Arial" w:cs="Arial"/>
          <w:b/>
        </w:rPr>
        <w:t>Please see Annex 1 Supplier Proposal</w:t>
      </w:r>
    </w:p>
    <w:p w14:paraId="72EDCEAF" w14:textId="77777777" w:rsidR="004E7558" w:rsidRPr="003C7824" w:rsidRDefault="004E7558" w:rsidP="004E7558">
      <w:pPr>
        <w:ind w:left="2160" w:hanging="2160"/>
        <w:rPr>
          <w:rFonts w:ascii="Arial" w:hAnsi="Arial" w:cs="Arial"/>
          <w:b/>
        </w:rPr>
      </w:pPr>
    </w:p>
    <w:p w14:paraId="281F0F67" w14:textId="77777777" w:rsidR="00EE570E" w:rsidRPr="003C7824" w:rsidRDefault="00EE570E" w:rsidP="005200B0">
      <w:pPr>
        <w:rPr>
          <w:rFonts w:ascii="Arial" w:hAnsi="Arial" w:cs="Arial"/>
          <w:b/>
        </w:rPr>
      </w:pPr>
    </w:p>
    <w:p w14:paraId="4A9EB7C3" w14:textId="77777777" w:rsidR="005200B0" w:rsidRPr="003C7824" w:rsidRDefault="005200B0" w:rsidP="005200B0">
      <w:pPr>
        <w:rPr>
          <w:rFonts w:ascii="Arial" w:hAnsi="Arial" w:cs="Arial"/>
          <w:b/>
        </w:rPr>
        <w:sectPr w:rsidR="005200B0" w:rsidRPr="003C7824" w:rsidSect="00EE570E">
          <w:headerReference w:type="even" r:id="rId14"/>
          <w:headerReference w:type="default" r:id="rId15"/>
          <w:footerReference w:type="even" r:id="rId16"/>
          <w:footerReference w:type="default" r:id="rId17"/>
          <w:headerReference w:type="first" r:id="rId18"/>
          <w:footerReference w:type="first" r:id="rId19"/>
          <w:pgSz w:w="11909" w:h="16834"/>
          <w:pgMar w:top="1418" w:right="1418" w:bottom="1418" w:left="1418" w:header="709" w:footer="709" w:gutter="0"/>
          <w:paperSrc w:first="7" w:other="7"/>
          <w:cols w:space="720"/>
          <w:docGrid w:linePitch="326"/>
        </w:sectPr>
      </w:pPr>
    </w:p>
    <w:p w14:paraId="45FC8968" w14:textId="77777777" w:rsidR="005200B0" w:rsidRPr="003C7824" w:rsidRDefault="005200B0" w:rsidP="005200B0">
      <w:pPr>
        <w:ind w:left="2160" w:hanging="2160"/>
        <w:jc w:val="center"/>
        <w:rPr>
          <w:rFonts w:ascii="Arial" w:hAnsi="Arial" w:cs="Arial"/>
          <w:b/>
        </w:rPr>
      </w:pPr>
      <w:r w:rsidRPr="003C7824">
        <w:rPr>
          <w:rFonts w:ascii="Arial" w:hAnsi="Arial" w:cs="Arial"/>
          <w:b/>
        </w:rPr>
        <w:lastRenderedPageBreak/>
        <w:t>Schedule 3 – Standard Terms and Conditions</w:t>
      </w:r>
    </w:p>
    <w:p w14:paraId="04304542" w14:textId="77777777" w:rsidR="005200B0" w:rsidRPr="003C7824" w:rsidRDefault="005200B0" w:rsidP="005200B0">
      <w:pPr>
        <w:pStyle w:val="Centre"/>
        <w:jc w:val="left"/>
        <w:rPr>
          <w:rStyle w:val="StdBodyTextBoldChar"/>
          <w:rFonts w:cs="Arial"/>
        </w:rPr>
      </w:pPr>
    </w:p>
    <w:p w14:paraId="4ADDACB9" w14:textId="77777777" w:rsidR="00EE570E" w:rsidRPr="003C7824" w:rsidRDefault="00EE570E" w:rsidP="005200B0">
      <w:pPr>
        <w:pStyle w:val="Centre"/>
        <w:jc w:val="left"/>
        <w:rPr>
          <w:rFonts w:cs="Arial"/>
        </w:rPr>
      </w:pPr>
      <w:r w:rsidRPr="003C7824">
        <w:rPr>
          <w:rStyle w:val="StdBodyTextBoldChar"/>
          <w:rFonts w:cs="Arial"/>
        </w:rPr>
        <w:t>DATED</w:t>
      </w:r>
      <w:r w:rsidRPr="003C7824">
        <w:rPr>
          <w:rFonts w:cs="Arial"/>
        </w:rPr>
        <w:tab/>
      </w:r>
      <w:r w:rsidRPr="003C7824">
        <w:rPr>
          <w:rFonts w:cs="Arial"/>
        </w:rPr>
        <w:tab/>
      </w:r>
      <w:r w:rsidRPr="003C7824">
        <w:rPr>
          <w:rFonts w:cs="Arial"/>
        </w:rPr>
        <w:tab/>
      </w:r>
      <w:r w:rsidRPr="003C7824">
        <w:rPr>
          <w:rFonts w:cs="Arial"/>
        </w:rPr>
        <w:tab/>
      </w:r>
      <w:r w:rsidRPr="003C7824">
        <w:rPr>
          <w:rFonts w:cs="Arial"/>
        </w:rPr>
        <w:tab/>
      </w:r>
      <w:r w:rsidRPr="003C7824">
        <w:rPr>
          <w:rFonts w:cs="Arial"/>
          <w:b/>
          <w:bCs/>
        </w:rPr>
        <w:t>17</w:t>
      </w:r>
      <w:r w:rsidRPr="003C7824">
        <w:rPr>
          <w:rFonts w:cs="Arial"/>
          <w:b/>
          <w:bCs/>
          <w:vertAlign w:val="superscript"/>
        </w:rPr>
        <w:t>th</w:t>
      </w:r>
      <w:r w:rsidRPr="003C7824">
        <w:rPr>
          <w:rFonts w:cs="Arial"/>
          <w:b/>
          <w:bCs/>
        </w:rPr>
        <w:t xml:space="preserve"> November 2023</w:t>
      </w:r>
      <w:r w:rsidRPr="003C7824">
        <w:rPr>
          <w:rFonts w:cs="Arial"/>
        </w:rPr>
        <w:t xml:space="preserve"> </w:t>
      </w:r>
    </w:p>
    <w:p w14:paraId="35381471" w14:textId="77777777" w:rsidR="00EE570E" w:rsidRPr="003C7824" w:rsidRDefault="00EE570E" w:rsidP="00EE570E">
      <w:pPr>
        <w:pStyle w:val="BlankDocumentTitle"/>
        <w:rPr>
          <w:rFonts w:cs="Arial"/>
        </w:rPr>
      </w:pPr>
    </w:p>
    <w:p w14:paraId="437507B8" w14:textId="77777777" w:rsidR="00EE570E" w:rsidRPr="003C7824" w:rsidRDefault="00EE570E" w:rsidP="00EE570E">
      <w:pPr>
        <w:pStyle w:val="BlankDocumentTitle"/>
        <w:rPr>
          <w:rFonts w:cs="Arial"/>
        </w:rPr>
      </w:pPr>
      <w:r w:rsidRPr="003C7824">
        <w:rPr>
          <w:rFonts w:cs="Arial"/>
        </w:rPr>
        <w:t>(1)  The Department for Science, Innovation and Technology</w:t>
      </w:r>
    </w:p>
    <w:p w14:paraId="7BB6016C" w14:textId="77777777" w:rsidR="00EE570E" w:rsidRPr="003C7824" w:rsidRDefault="00EE570E" w:rsidP="00EE570E">
      <w:pPr>
        <w:pStyle w:val="BlankDocumentTitle"/>
        <w:rPr>
          <w:rFonts w:cs="Arial"/>
        </w:rPr>
      </w:pPr>
      <w:r w:rsidRPr="003C7824">
        <w:rPr>
          <w:rFonts w:cs="Arial"/>
        </w:rPr>
        <w:t>and</w:t>
      </w:r>
    </w:p>
    <w:p w14:paraId="10617570" w14:textId="77777777" w:rsidR="00EE570E" w:rsidRPr="003C7824" w:rsidRDefault="00EE570E" w:rsidP="00EE570E">
      <w:pPr>
        <w:pStyle w:val="BlankDocumentTitle"/>
        <w:rPr>
          <w:rFonts w:cs="Arial"/>
        </w:rPr>
      </w:pPr>
      <w:r w:rsidRPr="003C7824">
        <w:rPr>
          <w:rFonts w:cs="Arial"/>
        </w:rPr>
        <w:t xml:space="preserve">(2)  </w:t>
      </w:r>
      <w:proofErr w:type="spellStart"/>
      <w:r w:rsidRPr="003C7824">
        <w:rPr>
          <w:rFonts w:cs="Arial"/>
        </w:rPr>
        <w:t>Peira</w:t>
      </w:r>
      <w:proofErr w:type="spellEnd"/>
      <w:r w:rsidRPr="003C7824">
        <w:rPr>
          <w:rFonts w:cs="Arial"/>
        </w:rPr>
        <w:t xml:space="preserve"> Consulting Limited </w:t>
      </w:r>
    </w:p>
    <w:p w14:paraId="05E2FE11" w14:textId="77777777" w:rsidR="00EE570E" w:rsidRPr="003C7824" w:rsidRDefault="00EE570E" w:rsidP="00EE570E">
      <w:pPr>
        <w:pStyle w:val="BlankDocumentTitle"/>
        <w:rPr>
          <w:rFonts w:cs="Arial"/>
        </w:rPr>
      </w:pPr>
    </w:p>
    <w:p w14:paraId="70398460" w14:textId="77777777" w:rsidR="00EE570E" w:rsidRPr="003C7824" w:rsidRDefault="00EE570E" w:rsidP="00EE570E">
      <w:pPr>
        <w:pStyle w:val="BlankDocumentTitle"/>
        <w:rPr>
          <w:rFonts w:cs="Arial"/>
        </w:rPr>
      </w:pPr>
      <w:r w:rsidRPr="003C7824">
        <w:rPr>
          <w:rFonts w:cs="Arial"/>
        </w:rPr>
        <w:t>CONTRACT</w:t>
      </w:r>
    </w:p>
    <w:p w14:paraId="69984B89" w14:textId="77777777" w:rsidR="00EE570E" w:rsidRPr="003C7824" w:rsidRDefault="00EE570E" w:rsidP="00EE570E">
      <w:pPr>
        <w:pStyle w:val="Centered"/>
        <w:rPr>
          <w:rFonts w:cs="Arial"/>
        </w:rPr>
      </w:pPr>
      <w:r w:rsidRPr="003C7824">
        <w:rPr>
          <w:rFonts w:cs="Arial"/>
        </w:rPr>
        <w:t>relating to</w:t>
      </w:r>
    </w:p>
    <w:p w14:paraId="1296BFEF" w14:textId="77777777" w:rsidR="00EE570E" w:rsidRPr="003C7824" w:rsidRDefault="00EE570E" w:rsidP="00EE570E">
      <w:pPr>
        <w:pStyle w:val="Centered"/>
        <w:rPr>
          <w:rFonts w:cs="Arial"/>
        </w:rPr>
      </w:pPr>
      <w:r w:rsidRPr="003C7824">
        <w:rPr>
          <w:rFonts w:cs="Arial"/>
        </w:rPr>
        <w:t>con _5280 - Subsea Cables Repair and Maintenance Market Analysis</w:t>
      </w:r>
    </w:p>
    <w:p w14:paraId="3C4DDC49" w14:textId="77777777" w:rsidR="00EE570E" w:rsidRPr="003C7824" w:rsidRDefault="00EE570E" w:rsidP="00EE570E">
      <w:pPr>
        <w:pStyle w:val="Centered"/>
        <w:rPr>
          <w:rFonts w:cs="Arial"/>
        </w:rPr>
      </w:pPr>
    </w:p>
    <w:p w14:paraId="1208B9A9" w14:textId="77777777" w:rsidR="00EE570E" w:rsidRPr="003C7824" w:rsidRDefault="00EE570E" w:rsidP="00EE570E">
      <w:pPr>
        <w:pStyle w:val="Centered"/>
        <w:rPr>
          <w:rFonts w:cs="Arial"/>
        </w:rPr>
      </w:pPr>
    </w:p>
    <w:p w14:paraId="73C73367" w14:textId="77777777" w:rsidR="00EE570E" w:rsidRPr="003C7824" w:rsidRDefault="00EE570E" w:rsidP="00EE570E">
      <w:pPr>
        <w:pStyle w:val="StdBodyText"/>
        <w:rPr>
          <w:rFonts w:cs="Arial"/>
        </w:rPr>
      </w:pPr>
    </w:p>
    <w:p w14:paraId="3C0BDA4C" w14:textId="77777777" w:rsidR="00EE570E" w:rsidRPr="003C7824" w:rsidRDefault="00EE570E" w:rsidP="00EE570E">
      <w:pPr>
        <w:rPr>
          <w:rFonts w:ascii="Arial" w:hAnsi="Arial" w:cs="Arial"/>
          <w:lang w:eastAsia="en-GB"/>
        </w:rPr>
      </w:pPr>
      <w:r w:rsidRPr="003C7824">
        <w:rPr>
          <w:rFonts w:ascii="Arial" w:hAnsi="Arial" w:cs="Arial"/>
        </w:rPr>
        <w:br w:type="page"/>
      </w:r>
    </w:p>
    <w:p w14:paraId="2DC27465" w14:textId="77777777" w:rsidR="00EE570E" w:rsidRPr="003C7824" w:rsidRDefault="00EE570E" w:rsidP="00EE570E">
      <w:pPr>
        <w:pStyle w:val="ContentsHeading"/>
        <w:rPr>
          <w:rFonts w:cs="Arial"/>
        </w:rPr>
      </w:pPr>
      <w:r w:rsidRPr="003C7824">
        <w:rPr>
          <w:rFonts w:cs="Arial"/>
        </w:rPr>
        <w:lastRenderedPageBreak/>
        <w:t>CONTENTS</w:t>
      </w:r>
    </w:p>
    <w:p w14:paraId="17F817EB" w14:textId="77777777" w:rsidR="00EE570E" w:rsidRPr="003C7824" w:rsidRDefault="00EE570E" w:rsidP="00EE570E">
      <w:pPr>
        <w:pStyle w:val="TOC1"/>
        <w:rPr>
          <w:rFonts w:cs="Arial"/>
          <w:noProof/>
          <w:sz w:val="22"/>
          <w:szCs w:val="22"/>
        </w:rPr>
      </w:pPr>
      <w:r w:rsidRPr="003C7824">
        <w:rPr>
          <w:rFonts w:cs="Arial"/>
        </w:rPr>
        <w:fldChar w:fldCharType="begin"/>
      </w:r>
      <w:r w:rsidRPr="003C7824">
        <w:rPr>
          <w:rFonts w:cs="Arial"/>
        </w:rPr>
        <w:instrText xml:space="preserve"> TOC \o "1-3" \h \z \t "Level 1,2,Section heading,1,19A Level 1,2" </w:instrText>
      </w:r>
      <w:r w:rsidRPr="003C7824">
        <w:rPr>
          <w:rFonts w:cs="Arial"/>
        </w:rPr>
        <w:fldChar w:fldCharType="separate"/>
      </w:r>
      <w:hyperlink w:anchor="_Toc89699581" w:history="1">
        <w:r w:rsidRPr="003C7824">
          <w:rPr>
            <w:rStyle w:val="Hyperlink"/>
            <w:rFonts w:cs="Arial"/>
            <w:noProof/>
            <w:color w:val="auto"/>
          </w:rPr>
          <w:t>SECTION A – PRELIMINARIES</w:t>
        </w:r>
        <w:r w:rsidRPr="003C7824">
          <w:rPr>
            <w:rFonts w:cs="Arial"/>
            <w:noProof/>
            <w:webHidden/>
          </w:rPr>
          <w:tab/>
        </w:r>
        <w:r w:rsidRPr="003C7824">
          <w:rPr>
            <w:rFonts w:cs="Arial"/>
            <w:noProof/>
            <w:webHidden/>
          </w:rPr>
          <w:fldChar w:fldCharType="begin"/>
        </w:r>
        <w:r w:rsidRPr="003C7824">
          <w:rPr>
            <w:rFonts w:cs="Arial"/>
            <w:noProof/>
            <w:webHidden/>
          </w:rPr>
          <w:instrText xml:space="preserve"> PAGEREF _Toc89699581 \h </w:instrText>
        </w:r>
        <w:r w:rsidRPr="003C7824">
          <w:rPr>
            <w:rFonts w:cs="Arial"/>
            <w:noProof/>
            <w:webHidden/>
          </w:rPr>
        </w:r>
        <w:r w:rsidRPr="003C7824">
          <w:rPr>
            <w:rFonts w:cs="Arial"/>
            <w:noProof/>
            <w:webHidden/>
          </w:rPr>
          <w:fldChar w:fldCharType="separate"/>
        </w:r>
        <w:r w:rsidRPr="003C7824">
          <w:rPr>
            <w:rFonts w:cs="Arial"/>
            <w:noProof/>
            <w:webHidden/>
          </w:rPr>
          <w:t>1</w:t>
        </w:r>
        <w:r w:rsidRPr="003C7824">
          <w:rPr>
            <w:rFonts w:cs="Arial"/>
            <w:noProof/>
            <w:webHidden/>
          </w:rPr>
          <w:fldChar w:fldCharType="end"/>
        </w:r>
      </w:hyperlink>
    </w:p>
    <w:p w14:paraId="23BA41F4" w14:textId="77777777" w:rsidR="00EE570E" w:rsidRPr="003C7824" w:rsidRDefault="0045627B" w:rsidP="00EE570E">
      <w:pPr>
        <w:pStyle w:val="TOC2"/>
        <w:rPr>
          <w:rFonts w:cs="Arial"/>
          <w:noProof/>
          <w:sz w:val="22"/>
          <w:szCs w:val="22"/>
        </w:rPr>
      </w:pPr>
      <w:hyperlink w:anchor="_Toc89699582" w:history="1">
        <w:r w:rsidR="00EE570E" w:rsidRPr="003C7824">
          <w:rPr>
            <w:rStyle w:val="Hyperlink"/>
            <w:rFonts w:cs="Arial"/>
            <w:noProof/>
            <w:color w:val="auto"/>
          </w:rPr>
          <w:t>1</w:t>
        </w:r>
        <w:r w:rsidR="00EE570E" w:rsidRPr="003C7824">
          <w:rPr>
            <w:rFonts w:cs="Arial"/>
            <w:noProof/>
            <w:sz w:val="22"/>
            <w:szCs w:val="22"/>
          </w:rPr>
          <w:tab/>
        </w:r>
        <w:r w:rsidR="00EE570E" w:rsidRPr="003C7824">
          <w:rPr>
            <w:rStyle w:val="Hyperlink"/>
            <w:rFonts w:cs="Arial"/>
            <w:noProof/>
            <w:color w:val="auto"/>
          </w:rPr>
          <w:t>DEFINITIONS AND INTERPRETATION</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_Toc89699582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1</w:t>
        </w:r>
        <w:r w:rsidR="00EE570E" w:rsidRPr="003C7824">
          <w:rPr>
            <w:rFonts w:cs="Arial"/>
            <w:noProof/>
            <w:webHidden/>
          </w:rPr>
          <w:fldChar w:fldCharType="end"/>
        </w:r>
      </w:hyperlink>
    </w:p>
    <w:p w14:paraId="3B80EE3B" w14:textId="77777777" w:rsidR="00EE570E" w:rsidRPr="003C7824" w:rsidRDefault="0045627B" w:rsidP="00EE570E">
      <w:pPr>
        <w:pStyle w:val="TOC2"/>
        <w:rPr>
          <w:rFonts w:cs="Arial"/>
          <w:noProof/>
          <w:sz w:val="22"/>
          <w:szCs w:val="22"/>
        </w:rPr>
      </w:pPr>
      <w:hyperlink w:anchor="_Toc89699583" w:history="1">
        <w:r w:rsidR="00EE570E" w:rsidRPr="003C7824">
          <w:rPr>
            <w:rStyle w:val="Hyperlink"/>
            <w:rFonts w:cs="Arial"/>
            <w:noProof/>
            <w:color w:val="auto"/>
          </w:rPr>
          <w:t>2</w:t>
        </w:r>
        <w:r w:rsidR="00EE570E" w:rsidRPr="003C7824">
          <w:rPr>
            <w:rFonts w:cs="Arial"/>
            <w:noProof/>
            <w:sz w:val="22"/>
            <w:szCs w:val="22"/>
          </w:rPr>
          <w:tab/>
        </w:r>
        <w:r w:rsidR="00EE570E" w:rsidRPr="003C7824">
          <w:rPr>
            <w:rStyle w:val="Hyperlink"/>
            <w:rFonts w:cs="Arial"/>
            <w:noProof/>
            <w:color w:val="auto"/>
          </w:rPr>
          <w:t>DUE DILIGENCE</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_Toc89699583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2</w:t>
        </w:r>
        <w:r w:rsidR="00EE570E" w:rsidRPr="003C7824">
          <w:rPr>
            <w:rFonts w:cs="Arial"/>
            <w:noProof/>
            <w:webHidden/>
          </w:rPr>
          <w:fldChar w:fldCharType="end"/>
        </w:r>
      </w:hyperlink>
    </w:p>
    <w:p w14:paraId="5C4016F0" w14:textId="77777777" w:rsidR="00EE570E" w:rsidRPr="003C7824" w:rsidRDefault="0045627B" w:rsidP="00EE570E">
      <w:pPr>
        <w:pStyle w:val="TOC2"/>
        <w:rPr>
          <w:rFonts w:cs="Arial"/>
          <w:noProof/>
          <w:sz w:val="22"/>
          <w:szCs w:val="22"/>
        </w:rPr>
      </w:pPr>
      <w:hyperlink w:anchor="_Toc89699584" w:history="1">
        <w:r w:rsidR="00EE570E" w:rsidRPr="003C7824">
          <w:rPr>
            <w:rStyle w:val="Hyperlink"/>
            <w:rFonts w:cs="Arial"/>
            <w:noProof/>
            <w:color w:val="auto"/>
          </w:rPr>
          <w:t>3</w:t>
        </w:r>
        <w:r w:rsidR="00EE570E" w:rsidRPr="003C7824">
          <w:rPr>
            <w:rFonts w:cs="Arial"/>
            <w:noProof/>
            <w:sz w:val="22"/>
            <w:szCs w:val="22"/>
          </w:rPr>
          <w:tab/>
        </w:r>
        <w:r w:rsidR="00EE570E" w:rsidRPr="003C7824">
          <w:rPr>
            <w:rStyle w:val="Hyperlink"/>
            <w:rFonts w:cs="Arial"/>
            <w:noProof/>
            <w:color w:val="auto"/>
          </w:rPr>
          <w:t>WARRANTIES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_Toc89699584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3</w:t>
        </w:r>
        <w:r w:rsidR="00EE570E" w:rsidRPr="003C7824">
          <w:rPr>
            <w:rFonts w:cs="Arial"/>
            <w:noProof/>
            <w:webHidden/>
          </w:rPr>
          <w:fldChar w:fldCharType="end"/>
        </w:r>
      </w:hyperlink>
    </w:p>
    <w:p w14:paraId="21BCD64C" w14:textId="77777777" w:rsidR="00EE570E" w:rsidRPr="003C7824" w:rsidRDefault="0045627B" w:rsidP="00EE570E">
      <w:pPr>
        <w:pStyle w:val="TOC1"/>
        <w:rPr>
          <w:rFonts w:cs="Arial"/>
          <w:noProof/>
          <w:sz w:val="22"/>
          <w:szCs w:val="22"/>
        </w:rPr>
      </w:pPr>
      <w:hyperlink w:anchor="_Toc89699585" w:history="1">
        <w:r w:rsidR="00EE570E" w:rsidRPr="003C7824">
          <w:rPr>
            <w:rStyle w:val="Hyperlink"/>
            <w:rFonts w:cs="Arial"/>
            <w:noProof/>
            <w:color w:val="auto"/>
          </w:rPr>
          <w:t>SECTION B – THE SERVICES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_Toc89699585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6</w:t>
        </w:r>
        <w:r w:rsidR="00EE570E" w:rsidRPr="003C7824">
          <w:rPr>
            <w:rFonts w:cs="Arial"/>
            <w:noProof/>
            <w:webHidden/>
          </w:rPr>
          <w:fldChar w:fldCharType="end"/>
        </w:r>
      </w:hyperlink>
    </w:p>
    <w:p w14:paraId="6475E4AB" w14:textId="77777777" w:rsidR="00EE570E" w:rsidRPr="003C7824" w:rsidRDefault="0045627B" w:rsidP="00EE570E">
      <w:pPr>
        <w:pStyle w:val="TOC2"/>
        <w:rPr>
          <w:rFonts w:cs="Arial"/>
          <w:noProof/>
          <w:sz w:val="22"/>
          <w:szCs w:val="22"/>
        </w:rPr>
      </w:pPr>
      <w:hyperlink w:anchor="_Toc89699586" w:history="1">
        <w:r w:rsidR="00EE570E" w:rsidRPr="003C7824">
          <w:rPr>
            <w:rStyle w:val="Hyperlink"/>
            <w:rFonts w:cs="Arial"/>
            <w:noProof/>
            <w:color w:val="auto"/>
          </w:rPr>
          <w:t>4</w:t>
        </w:r>
        <w:r w:rsidR="00EE570E" w:rsidRPr="003C7824">
          <w:rPr>
            <w:rFonts w:cs="Arial"/>
            <w:noProof/>
            <w:sz w:val="22"/>
            <w:szCs w:val="22"/>
          </w:rPr>
          <w:tab/>
        </w:r>
        <w:r w:rsidR="00EE570E" w:rsidRPr="003C7824">
          <w:rPr>
            <w:rStyle w:val="Hyperlink"/>
            <w:rFonts w:cs="Arial"/>
            <w:noProof/>
            <w:color w:val="auto"/>
          </w:rPr>
          <w:t>TERM</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_Toc89699586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6</w:t>
        </w:r>
        <w:r w:rsidR="00EE570E" w:rsidRPr="003C7824">
          <w:rPr>
            <w:rFonts w:cs="Arial"/>
            <w:noProof/>
            <w:webHidden/>
          </w:rPr>
          <w:fldChar w:fldCharType="end"/>
        </w:r>
      </w:hyperlink>
    </w:p>
    <w:p w14:paraId="19D263C4" w14:textId="77777777" w:rsidR="00EE570E" w:rsidRPr="003C7824" w:rsidRDefault="0045627B" w:rsidP="00EE570E">
      <w:pPr>
        <w:pStyle w:val="TOC2"/>
        <w:rPr>
          <w:rFonts w:cs="Arial"/>
          <w:noProof/>
          <w:sz w:val="22"/>
          <w:szCs w:val="22"/>
        </w:rPr>
      </w:pPr>
      <w:hyperlink w:anchor="_Toc89699587" w:history="1">
        <w:r w:rsidR="00EE570E" w:rsidRPr="003C7824">
          <w:rPr>
            <w:rStyle w:val="Hyperlink"/>
            <w:rFonts w:cs="Arial"/>
            <w:noProof/>
            <w:color w:val="auto"/>
          </w:rPr>
          <w:t>5</w:t>
        </w:r>
        <w:r w:rsidR="00EE570E" w:rsidRPr="003C7824">
          <w:rPr>
            <w:rFonts w:cs="Arial"/>
            <w:noProof/>
            <w:sz w:val="22"/>
            <w:szCs w:val="22"/>
          </w:rPr>
          <w:tab/>
        </w:r>
        <w:r w:rsidR="00EE570E" w:rsidRPr="003C7824">
          <w:rPr>
            <w:rStyle w:val="Hyperlink"/>
            <w:rFonts w:cs="Arial"/>
            <w:noProof/>
            <w:color w:val="auto"/>
          </w:rPr>
          <w:t>SERVICES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_Toc89699587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7</w:t>
        </w:r>
        <w:r w:rsidR="00EE570E" w:rsidRPr="003C7824">
          <w:rPr>
            <w:rFonts w:cs="Arial"/>
            <w:noProof/>
            <w:webHidden/>
          </w:rPr>
          <w:fldChar w:fldCharType="end"/>
        </w:r>
      </w:hyperlink>
    </w:p>
    <w:p w14:paraId="374A2268" w14:textId="77777777" w:rsidR="00EE570E" w:rsidRPr="003C7824" w:rsidRDefault="0045627B" w:rsidP="00EE570E">
      <w:pPr>
        <w:pStyle w:val="TOC2"/>
        <w:rPr>
          <w:rFonts w:cs="Arial"/>
          <w:noProof/>
          <w:sz w:val="22"/>
          <w:szCs w:val="22"/>
        </w:rPr>
      </w:pPr>
      <w:hyperlink w:anchor="_Toc89699588" w:history="1">
        <w:r w:rsidR="00EE570E" w:rsidRPr="003C7824">
          <w:rPr>
            <w:rStyle w:val="Hyperlink"/>
            <w:rFonts w:cs="Arial"/>
            <w:noProof/>
            <w:color w:val="auto"/>
          </w:rPr>
          <w:t>6</w:t>
        </w:r>
        <w:r w:rsidR="00EE570E" w:rsidRPr="003C7824">
          <w:rPr>
            <w:rFonts w:cs="Arial"/>
            <w:noProof/>
            <w:sz w:val="22"/>
            <w:szCs w:val="22"/>
          </w:rPr>
          <w:tab/>
        </w:r>
        <w:r w:rsidR="00EE570E" w:rsidRPr="003C7824">
          <w:rPr>
            <w:rStyle w:val="Hyperlink"/>
            <w:rFonts w:cs="Arial"/>
            <w:noProof/>
            <w:color w:val="auto"/>
          </w:rPr>
          <w:t>IMPLEMENTATION</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_Toc89699588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13</w:t>
        </w:r>
        <w:r w:rsidR="00EE570E" w:rsidRPr="003C7824">
          <w:rPr>
            <w:rFonts w:cs="Arial"/>
            <w:noProof/>
            <w:webHidden/>
          </w:rPr>
          <w:fldChar w:fldCharType="end"/>
        </w:r>
      </w:hyperlink>
    </w:p>
    <w:p w14:paraId="3216BF35" w14:textId="77777777" w:rsidR="00EE570E" w:rsidRPr="003C7824" w:rsidRDefault="0045627B" w:rsidP="00EE570E">
      <w:pPr>
        <w:pStyle w:val="TOC2"/>
        <w:rPr>
          <w:rFonts w:cs="Arial"/>
          <w:noProof/>
          <w:sz w:val="22"/>
          <w:szCs w:val="22"/>
        </w:rPr>
      </w:pPr>
      <w:hyperlink w:anchor="_Toc89699589" w:history="1">
        <w:r w:rsidR="00EE570E" w:rsidRPr="003C7824">
          <w:rPr>
            <w:rStyle w:val="Hyperlink"/>
            <w:rFonts w:cs="Arial"/>
            <w:noProof/>
            <w:color w:val="auto"/>
          </w:rPr>
          <w:t>7</w:t>
        </w:r>
        <w:r w:rsidR="00EE570E" w:rsidRPr="003C7824">
          <w:rPr>
            <w:rFonts w:cs="Arial"/>
            <w:noProof/>
            <w:sz w:val="22"/>
            <w:szCs w:val="22"/>
          </w:rPr>
          <w:tab/>
        </w:r>
        <w:r w:rsidR="00EE570E" w:rsidRPr="003C7824">
          <w:rPr>
            <w:rStyle w:val="Hyperlink"/>
            <w:rFonts w:cs="Arial"/>
            <w:noProof/>
            <w:color w:val="auto"/>
          </w:rPr>
          <w:t>PERFORMANCE INDICATORS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_Toc89699589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14</w:t>
        </w:r>
        <w:r w:rsidR="00EE570E" w:rsidRPr="003C7824">
          <w:rPr>
            <w:rFonts w:cs="Arial"/>
            <w:noProof/>
            <w:webHidden/>
          </w:rPr>
          <w:fldChar w:fldCharType="end"/>
        </w:r>
      </w:hyperlink>
    </w:p>
    <w:p w14:paraId="2DB21C69" w14:textId="77777777" w:rsidR="00EE570E" w:rsidRPr="003C7824" w:rsidRDefault="0045627B" w:rsidP="00EE570E">
      <w:pPr>
        <w:pStyle w:val="TOC2"/>
        <w:rPr>
          <w:rFonts w:cs="Arial"/>
          <w:noProof/>
          <w:sz w:val="22"/>
          <w:szCs w:val="22"/>
        </w:rPr>
      </w:pPr>
      <w:hyperlink w:anchor="_Toc89699590" w:history="1">
        <w:r w:rsidR="00EE570E" w:rsidRPr="003C7824">
          <w:rPr>
            <w:rStyle w:val="Hyperlink"/>
            <w:rFonts w:cs="Arial"/>
            <w:noProof/>
            <w:color w:val="auto"/>
          </w:rPr>
          <w:t>8</w:t>
        </w:r>
        <w:r w:rsidR="00EE570E" w:rsidRPr="003C7824">
          <w:rPr>
            <w:rFonts w:cs="Arial"/>
            <w:noProof/>
            <w:sz w:val="22"/>
            <w:szCs w:val="22"/>
          </w:rPr>
          <w:tab/>
        </w:r>
        <w:r w:rsidR="00EE570E" w:rsidRPr="003C7824">
          <w:rPr>
            <w:rStyle w:val="Hyperlink"/>
            <w:rFonts w:cs="Arial"/>
            <w:noProof/>
            <w:color w:val="auto"/>
          </w:rPr>
          <w:t>SERVICES IMPROVEMENT</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_Toc89699590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16</w:t>
        </w:r>
        <w:r w:rsidR="00EE570E" w:rsidRPr="003C7824">
          <w:rPr>
            <w:rFonts w:cs="Arial"/>
            <w:noProof/>
            <w:webHidden/>
          </w:rPr>
          <w:fldChar w:fldCharType="end"/>
        </w:r>
      </w:hyperlink>
    </w:p>
    <w:p w14:paraId="24F8BEEA" w14:textId="77777777" w:rsidR="00EE570E" w:rsidRPr="003C7824" w:rsidRDefault="0045627B" w:rsidP="00EE570E">
      <w:pPr>
        <w:pStyle w:val="TOC2"/>
        <w:rPr>
          <w:rFonts w:cs="Arial"/>
          <w:noProof/>
          <w:sz w:val="22"/>
          <w:szCs w:val="22"/>
        </w:rPr>
      </w:pPr>
      <w:hyperlink w:anchor="_Toc89699591" w:history="1">
        <w:r w:rsidR="00EE570E" w:rsidRPr="003C7824">
          <w:rPr>
            <w:rStyle w:val="Hyperlink"/>
            <w:rFonts w:cs="Arial"/>
            <w:noProof/>
            <w:color w:val="auto"/>
          </w:rPr>
          <w:t>9</w:t>
        </w:r>
        <w:r w:rsidR="00EE570E" w:rsidRPr="003C7824">
          <w:rPr>
            <w:rFonts w:cs="Arial"/>
            <w:noProof/>
            <w:sz w:val="22"/>
            <w:szCs w:val="22"/>
          </w:rPr>
          <w:tab/>
        </w:r>
        <w:r w:rsidR="00EE570E" w:rsidRPr="003C7824">
          <w:rPr>
            <w:rStyle w:val="Hyperlink"/>
            <w:rFonts w:cs="Arial"/>
            <w:noProof/>
            <w:color w:val="auto"/>
          </w:rPr>
          <w:t>EQUIPMENT AND MAINTENANCE</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_Toc89699591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17</w:t>
        </w:r>
        <w:r w:rsidR="00EE570E" w:rsidRPr="003C7824">
          <w:rPr>
            <w:rFonts w:cs="Arial"/>
            <w:noProof/>
            <w:webHidden/>
          </w:rPr>
          <w:fldChar w:fldCharType="end"/>
        </w:r>
      </w:hyperlink>
    </w:p>
    <w:p w14:paraId="75C0D785" w14:textId="77777777" w:rsidR="00EE570E" w:rsidRPr="003C7824" w:rsidRDefault="0045627B" w:rsidP="00EE570E">
      <w:pPr>
        <w:pStyle w:val="TOC1"/>
        <w:rPr>
          <w:rFonts w:cs="Arial"/>
          <w:noProof/>
          <w:sz w:val="22"/>
          <w:szCs w:val="22"/>
        </w:rPr>
      </w:pPr>
      <w:hyperlink w:anchor="_Toc89699592" w:history="1">
        <w:r w:rsidR="00EE570E" w:rsidRPr="003C7824">
          <w:rPr>
            <w:rStyle w:val="Hyperlink"/>
            <w:rFonts w:cs="Arial"/>
            <w:noProof/>
            <w:color w:val="auto"/>
          </w:rPr>
          <w:t>SECTION C – PAYMENT, TAXATION AND VALUE FOR MONEY PROVISIONS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_Toc89699592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19</w:t>
        </w:r>
        <w:r w:rsidR="00EE570E" w:rsidRPr="003C7824">
          <w:rPr>
            <w:rFonts w:cs="Arial"/>
            <w:noProof/>
            <w:webHidden/>
          </w:rPr>
          <w:fldChar w:fldCharType="end"/>
        </w:r>
      </w:hyperlink>
    </w:p>
    <w:p w14:paraId="0218F238" w14:textId="77777777" w:rsidR="00EE570E" w:rsidRPr="003C7824" w:rsidRDefault="0045627B" w:rsidP="00EE570E">
      <w:pPr>
        <w:pStyle w:val="TOC2"/>
        <w:rPr>
          <w:rFonts w:cs="Arial"/>
          <w:noProof/>
          <w:sz w:val="22"/>
          <w:szCs w:val="22"/>
        </w:rPr>
      </w:pPr>
      <w:hyperlink w:anchor="_Toc89699593" w:history="1">
        <w:r w:rsidR="00EE570E" w:rsidRPr="003C7824">
          <w:rPr>
            <w:rStyle w:val="Hyperlink"/>
            <w:rFonts w:cs="Arial"/>
            <w:noProof/>
            <w:color w:val="auto"/>
          </w:rPr>
          <w:t>10</w:t>
        </w:r>
        <w:r w:rsidR="00EE570E" w:rsidRPr="003C7824">
          <w:rPr>
            <w:rFonts w:cs="Arial"/>
            <w:noProof/>
            <w:sz w:val="22"/>
            <w:szCs w:val="22"/>
          </w:rPr>
          <w:tab/>
        </w:r>
        <w:r w:rsidR="00EE570E" w:rsidRPr="003C7824">
          <w:rPr>
            <w:rStyle w:val="Hyperlink"/>
            <w:rFonts w:cs="Arial"/>
            <w:noProof/>
            <w:color w:val="auto"/>
          </w:rPr>
          <w:t>FINANCIAL AND TAXATION MATTERS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_Toc89699593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19</w:t>
        </w:r>
        <w:r w:rsidR="00EE570E" w:rsidRPr="003C7824">
          <w:rPr>
            <w:rFonts w:cs="Arial"/>
            <w:noProof/>
            <w:webHidden/>
          </w:rPr>
          <w:fldChar w:fldCharType="end"/>
        </w:r>
      </w:hyperlink>
    </w:p>
    <w:p w14:paraId="12110D36" w14:textId="77777777" w:rsidR="00EE570E" w:rsidRPr="003C7824" w:rsidRDefault="0045627B" w:rsidP="00EE570E">
      <w:pPr>
        <w:pStyle w:val="TOC1"/>
        <w:rPr>
          <w:rFonts w:cs="Arial"/>
          <w:noProof/>
          <w:sz w:val="22"/>
          <w:szCs w:val="22"/>
        </w:rPr>
      </w:pPr>
      <w:hyperlink w:anchor="_Toc89699594" w:history="1">
        <w:r w:rsidR="00EE570E" w:rsidRPr="003C7824">
          <w:rPr>
            <w:rStyle w:val="Hyperlink"/>
            <w:rFonts w:cs="Arial"/>
            <w:noProof/>
            <w:color w:val="auto"/>
          </w:rPr>
          <w:t>SECTION D – CONTRACT GOVERNANCE</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_Toc89699594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21</w:t>
        </w:r>
        <w:r w:rsidR="00EE570E" w:rsidRPr="003C7824">
          <w:rPr>
            <w:rFonts w:cs="Arial"/>
            <w:noProof/>
            <w:webHidden/>
          </w:rPr>
          <w:fldChar w:fldCharType="end"/>
        </w:r>
      </w:hyperlink>
    </w:p>
    <w:p w14:paraId="3334934F" w14:textId="77777777" w:rsidR="00EE570E" w:rsidRPr="003C7824" w:rsidRDefault="0045627B" w:rsidP="00EE570E">
      <w:pPr>
        <w:pStyle w:val="TOC2"/>
        <w:rPr>
          <w:rFonts w:cs="Arial"/>
          <w:noProof/>
          <w:sz w:val="22"/>
          <w:szCs w:val="22"/>
        </w:rPr>
      </w:pPr>
      <w:hyperlink w:anchor="_Toc89699595" w:history="1">
        <w:r w:rsidR="00EE570E" w:rsidRPr="003C7824">
          <w:rPr>
            <w:rStyle w:val="Hyperlink"/>
            <w:rFonts w:cs="Arial"/>
            <w:noProof/>
            <w:color w:val="auto"/>
          </w:rPr>
          <w:t>11</w:t>
        </w:r>
        <w:r w:rsidR="00EE570E" w:rsidRPr="003C7824">
          <w:rPr>
            <w:rFonts w:cs="Arial"/>
            <w:noProof/>
            <w:sz w:val="22"/>
            <w:szCs w:val="22"/>
          </w:rPr>
          <w:tab/>
        </w:r>
        <w:r w:rsidR="00EE570E" w:rsidRPr="003C7824">
          <w:rPr>
            <w:rStyle w:val="Hyperlink"/>
            <w:rFonts w:cs="Arial"/>
            <w:noProof/>
            <w:color w:val="auto"/>
          </w:rPr>
          <w:t>GOVERNANCE</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_Toc89699595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21</w:t>
        </w:r>
        <w:r w:rsidR="00EE570E" w:rsidRPr="003C7824">
          <w:rPr>
            <w:rFonts w:cs="Arial"/>
            <w:noProof/>
            <w:webHidden/>
          </w:rPr>
          <w:fldChar w:fldCharType="end"/>
        </w:r>
      </w:hyperlink>
    </w:p>
    <w:p w14:paraId="0303FB25" w14:textId="77777777" w:rsidR="00EE570E" w:rsidRPr="003C7824" w:rsidRDefault="0045627B" w:rsidP="00EE570E">
      <w:pPr>
        <w:pStyle w:val="TOC2"/>
        <w:rPr>
          <w:rFonts w:cs="Arial"/>
          <w:noProof/>
          <w:sz w:val="22"/>
          <w:szCs w:val="22"/>
        </w:rPr>
      </w:pPr>
      <w:hyperlink w:anchor="_Toc89699596" w:history="1">
        <w:r w:rsidR="00EE570E" w:rsidRPr="003C7824">
          <w:rPr>
            <w:rStyle w:val="Hyperlink"/>
            <w:rFonts w:cs="Arial"/>
            <w:noProof/>
            <w:color w:val="auto"/>
          </w:rPr>
          <w:t>12</w:t>
        </w:r>
        <w:r w:rsidR="00EE570E" w:rsidRPr="003C7824">
          <w:rPr>
            <w:rFonts w:cs="Arial"/>
            <w:noProof/>
            <w:sz w:val="22"/>
            <w:szCs w:val="22"/>
          </w:rPr>
          <w:tab/>
        </w:r>
        <w:r w:rsidR="00EE570E" w:rsidRPr="003C7824">
          <w:rPr>
            <w:rStyle w:val="Hyperlink"/>
            <w:rFonts w:cs="Arial"/>
            <w:noProof/>
            <w:color w:val="auto"/>
          </w:rPr>
          <w:t>RECORDS, REPORTS, AUDITS &amp; OPEN BOOK DATA</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_Toc89699596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21</w:t>
        </w:r>
        <w:r w:rsidR="00EE570E" w:rsidRPr="003C7824">
          <w:rPr>
            <w:rFonts w:cs="Arial"/>
            <w:noProof/>
            <w:webHidden/>
          </w:rPr>
          <w:fldChar w:fldCharType="end"/>
        </w:r>
      </w:hyperlink>
    </w:p>
    <w:p w14:paraId="4AC66BD2" w14:textId="77777777" w:rsidR="00EE570E" w:rsidRPr="003C7824" w:rsidRDefault="0045627B" w:rsidP="00EE570E">
      <w:pPr>
        <w:pStyle w:val="TOC2"/>
        <w:rPr>
          <w:rFonts w:cs="Arial"/>
          <w:noProof/>
          <w:sz w:val="22"/>
          <w:szCs w:val="22"/>
        </w:rPr>
      </w:pPr>
      <w:hyperlink w:anchor="_Toc89699597" w:history="1">
        <w:r w:rsidR="00EE570E" w:rsidRPr="003C7824">
          <w:rPr>
            <w:rStyle w:val="Hyperlink"/>
            <w:rFonts w:cs="Arial"/>
            <w:noProof/>
            <w:color w:val="auto"/>
          </w:rPr>
          <w:t>13</w:t>
        </w:r>
        <w:r w:rsidR="00EE570E" w:rsidRPr="003C7824">
          <w:rPr>
            <w:rFonts w:cs="Arial"/>
            <w:noProof/>
            <w:sz w:val="22"/>
            <w:szCs w:val="22"/>
          </w:rPr>
          <w:tab/>
        </w:r>
        <w:r w:rsidR="00EE570E" w:rsidRPr="003C7824">
          <w:rPr>
            <w:rStyle w:val="Hyperlink"/>
            <w:rFonts w:cs="Arial"/>
            <w:noProof/>
            <w:color w:val="auto"/>
          </w:rPr>
          <w:t>CHANGE</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_Toc89699597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21</w:t>
        </w:r>
        <w:r w:rsidR="00EE570E" w:rsidRPr="003C7824">
          <w:rPr>
            <w:rFonts w:cs="Arial"/>
            <w:noProof/>
            <w:webHidden/>
          </w:rPr>
          <w:fldChar w:fldCharType="end"/>
        </w:r>
      </w:hyperlink>
    </w:p>
    <w:p w14:paraId="392325AB" w14:textId="77777777" w:rsidR="00EE570E" w:rsidRPr="003C7824" w:rsidRDefault="0045627B" w:rsidP="00EE570E">
      <w:pPr>
        <w:pStyle w:val="TOC1"/>
        <w:rPr>
          <w:rFonts w:cs="Arial"/>
          <w:noProof/>
          <w:sz w:val="22"/>
          <w:szCs w:val="22"/>
        </w:rPr>
      </w:pPr>
      <w:hyperlink w:anchor="_Toc89699598" w:history="1">
        <w:r w:rsidR="00EE570E" w:rsidRPr="003C7824">
          <w:rPr>
            <w:rStyle w:val="Hyperlink"/>
            <w:rFonts w:cs="Arial"/>
            <w:noProof/>
            <w:color w:val="auto"/>
          </w:rPr>
          <w:t>SECTION E – SUPPLIER PERSONNEL AND SUPPLY CHAIN</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_Toc89699598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23</w:t>
        </w:r>
        <w:r w:rsidR="00EE570E" w:rsidRPr="003C7824">
          <w:rPr>
            <w:rFonts w:cs="Arial"/>
            <w:noProof/>
            <w:webHidden/>
          </w:rPr>
          <w:fldChar w:fldCharType="end"/>
        </w:r>
      </w:hyperlink>
    </w:p>
    <w:p w14:paraId="1468DB74" w14:textId="77777777" w:rsidR="00EE570E" w:rsidRPr="003C7824" w:rsidRDefault="0045627B" w:rsidP="00EE570E">
      <w:pPr>
        <w:pStyle w:val="TOC2"/>
        <w:rPr>
          <w:rFonts w:cs="Arial"/>
          <w:noProof/>
          <w:sz w:val="22"/>
          <w:szCs w:val="22"/>
        </w:rPr>
      </w:pPr>
      <w:hyperlink w:anchor="_Toc89699599" w:history="1">
        <w:r w:rsidR="00EE570E" w:rsidRPr="003C7824">
          <w:rPr>
            <w:rStyle w:val="Hyperlink"/>
            <w:rFonts w:cs="Arial"/>
            <w:noProof/>
            <w:color w:val="auto"/>
          </w:rPr>
          <w:t>14</w:t>
        </w:r>
        <w:r w:rsidR="00EE570E" w:rsidRPr="003C7824">
          <w:rPr>
            <w:rFonts w:cs="Arial"/>
            <w:noProof/>
            <w:sz w:val="22"/>
            <w:szCs w:val="22"/>
          </w:rPr>
          <w:tab/>
        </w:r>
        <w:r w:rsidR="00EE570E" w:rsidRPr="003C7824">
          <w:rPr>
            <w:rStyle w:val="Hyperlink"/>
            <w:rFonts w:cs="Arial"/>
            <w:noProof/>
            <w:color w:val="auto"/>
          </w:rPr>
          <w:t>SUPPLIER PERSONNEL</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_Toc89699599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23</w:t>
        </w:r>
        <w:r w:rsidR="00EE570E" w:rsidRPr="003C7824">
          <w:rPr>
            <w:rFonts w:cs="Arial"/>
            <w:noProof/>
            <w:webHidden/>
          </w:rPr>
          <w:fldChar w:fldCharType="end"/>
        </w:r>
      </w:hyperlink>
    </w:p>
    <w:p w14:paraId="15B7ABD0" w14:textId="77777777" w:rsidR="00EE570E" w:rsidRPr="003C7824" w:rsidRDefault="0045627B" w:rsidP="00EE570E">
      <w:pPr>
        <w:pStyle w:val="TOC2"/>
        <w:rPr>
          <w:rFonts w:cs="Arial"/>
          <w:noProof/>
          <w:sz w:val="22"/>
          <w:szCs w:val="22"/>
        </w:rPr>
      </w:pPr>
      <w:hyperlink w:anchor="_Toc89699600" w:history="1">
        <w:r w:rsidR="00EE570E" w:rsidRPr="003C7824">
          <w:rPr>
            <w:rStyle w:val="Hyperlink"/>
            <w:rFonts w:cs="Arial"/>
            <w:noProof/>
            <w:color w:val="auto"/>
          </w:rPr>
          <w:t>15</w:t>
        </w:r>
        <w:r w:rsidR="00EE570E" w:rsidRPr="003C7824">
          <w:rPr>
            <w:rFonts w:cs="Arial"/>
            <w:noProof/>
            <w:sz w:val="22"/>
            <w:szCs w:val="22"/>
          </w:rPr>
          <w:tab/>
        </w:r>
        <w:r w:rsidR="00EE570E" w:rsidRPr="003C7824">
          <w:rPr>
            <w:rStyle w:val="Hyperlink"/>
            <w:rFonts w:cs="Arial"/>
            <w:noProof/>
            <w:color w:val="auto"/>
          </w:rPr>
          <w:t>SUPPLY CHAIN RIGHTS AND PROTECTIONS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_Toc89699600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26</w:t>
        </w:r>
        <w:r w:rsidR="00EE570E" w:rsidRPr="003C7824">
          <w:rPr>
            <w:rFonts w:cs="Arial"/>
            <w:noProof/>
            <w:webHidden/>
          </w:rPr>
          <w:fldChar w:fldCharType="end"/>
        </w:r>
      </w:hyperlink>
    </w:p>
    <w:p w14:paraId="424706A8" w14:textId="77777777" w:rsidR="00EE570E" w:rsidRPr="003C7824" w:rsidRDefault="0045627B" w:rsidP="00EE570E">
      <w:pPr>
        <w:pStyle w:val="TOC1"/>
        <w:rPr>
          <w:rFonts w:cs="Arial"/>
          <w:noProof/>
          <w:sz w:val="22"/>
          <w:szCs w:val="22"/>
        </w:rPr>
      </w:pPr>
      <w:hyperlink w:anchor="_Toc89699601" w:history="1">
        <w:r w:rsidR="00EE570E" w:rsidRPr="003C7824">
          <w:rPr>
            <w:rStyle w:val="Hyperlink"/>
            <w:rFonts w:cs="Arial"/>
            <w:noProof/>
            <w:color w:val="auto"/>
          </w:rPr>
          <w:t>SECTION F – INTELLECTUAL PROPERTY, DATA AND CONFIDENTIALITY</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_Toc89699601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34</w:t>
        </w:r>
        <w:r w:rsidR="00EE570E" w:rsidRPr="003C7824">
          <w:rPr>
            <w:rFonts w:cs="Arial"/>
            <w:noProof/>
            <w:webHidden/>
          </w:rPr>
          <w:fldChar w:fldCharType="end"/>
        </w:r>
      </w:hyperlink>
    </w:p>
    <w:p w14:paraId="39D7286F" w14:textId="77777777" w:rsidR="00EE570E" w:rsidRPr="003C7824" w:rsidRDefault="0045627B" w:rsidP="00EE570E">
      <w:pPr>
        <w:pStyle w:val="TOC2"/>
        <w:rPr>
          <w:rFonts w:cs="Arial"/>
          <w:noProof/>
          <w:sz w:val="22"/>
          <w:szCs w:val="22"/>
        </w:rPr>
      </w:pPr>
      <w:hyperlink w:anchor="_Toc89699602" w:history="1">
        <w:r w:rsidR="00EE570E" w:rsidRPr="003C7824">
          <w:rPr>
            <w:rStyle w:val="Hyperlink"/>
            <w:rFonts w:cs="Arial"/>
            <w:noProof/>
            <w:color w:val="auto"/>
          </w:rPr>
          <w:t>16</w:t>
        </w:r>
        <w:r w:rsidR="00EE570E" w:rsidRPr="003C7824">
          <w:rPr>
            <w:rFonts w:cs="Arial"/>
            <w:noProof/>
            <w:sz w:val="22"/>
            <w:szCs w:val="22"/>
          </w:rPr>
          <w:tab/>
        </w:r>
        <w:r w:rsidR="00EE570E" w:rsidRPr="003C7824">
          <w:rPr>
            <w:rStyle w:val="Hyperlink"/>
            <w:rFonts w:cs="Arial"/>
            <w:noProof/>
            <w:color w:val="auto"/>
          </w:rPr>
          <w:t>INTELLECTUAL PROPERTY RIGHTS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_Toc89699602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34</w:t>
        </w:r>
        <w:r w:rsidR="00EE570E" w:rsidRPr="003C7824">
          <w:rPr>
            <w:rFonts w:cs="Arial"/>
            <w:noProof/>
            <w:webHidden/>
          </w:rPr>
          <w:fldChar w:fldCharType="end"/>
        </w:r>
      </w:hyperlink>
    </w:p>
    <w:p w14:paraId="0E36F628" w14:textId="77777777" w:rsidR="00EE570E" w:rsidRPr="003C7824" w:rsidRDefault="0045627B" w:rsidP="00EE570E">
      <w:pPr>
        <w:pStyle w:val="TOC2"/>
        <w:rPr>
          <w:rFonts w:cs="Arial"/>
          <w:noProof/>
          <w:sz w:val="22"/>
          <w:szCs w:val="22"/>
        </w:rPr>
      </w:pPr>
      <w:hyperlink w:anchor="_Toc89699605" w:history="1">
        <w:r w:rsidR="00EE570E" w:rsidRPr="003C7824">
          <w:rPr>
            <w:rStyle w:val="Hyperlink"/>
            <w:rFonts w:cs="Arial"/>
            <w:noProof/>
            <w:color w:val="auto"/>
          </w:rPr>
          <w:t>17</w:t>
        </w:r>
        <w:r w:rsidR="00EE570E" w:rsidRPr="003C7824">
          <w:rPr>
            <w:rFonts w:cs="Arial"/>
            <w:noProof/>
            <w:sz w:val="22"/>
            <w:szCs w:val="22"/>
          </w:rPr>
          <w:tab/>
        </w:r>
        <w:r w:rsidR="00EE570E" w:rsidRPr="003C7824">
          <w:rPr>
            <w:rStyle w:val="Hyperlink"/>
            <w:rFonts w:cs="Arial"/>
            <w:noProof/>
            <w:color w:val="auto"/>
          </w:rPr>
          <w:t>IPRs INDEMNITY</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_Toc89699605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34</w:t>
        </w:r>
        <w:r w:rsidR="00EE570E" w:rsidRPr="003C7824">
          <w:rPr>
            <w:rFonts w:cs="Arial"/>
            <w:noProof/>
            <w:webHidden/>
          </w:rPr>
          <w:fldChar w:fldCharType="end"/>
        </w:r>
      </w:hyperlink>
    </w:p>
    <w:p w14:paraId="6D8E091C" w14:textId="77777777" w:rsidR="00EE570E" w:rsidRPr="003C7824" w:rsidRDefault="0045627B" w:rsidP="00EE570E">
      <w:pPr>
        <w:pStyle w:val="TOC2"/>
        <w:rPr>
          <w:rFonts w:cs="Arial"/>
          <w:noProof/>
          <w:sz w:val="22"/>
          <w:szCs w:val="22"/>
        </w:rPr>
      </w:pPr>
      <w:hyperlink w:anchor="_Toc89699607" w:history="1">
        <w:r w:rsidR="00EE570E" w:rsidRPr="003C7824">
          <w:rPr>
            <w:rStyle w:val="Hyperlink"/>
            <w:rFonts w:cs="Arial"/>
            <w:noProof/>
            <w:color w:val="auto"/>
          </w:rPr>
          <w:t>18</w:t>
        </w:r>
        <w:r w:rsidR="00EE570E" w:rsidRPr="003C7824">
          <w:rPr>
            <w:rFonts w:cs="Arial"/>
            <w:noProof/>
            <w:sz w:val="22"/>
            <w:szCs w:val="22"/>
          </w:rPr>
          <w:tab/>
        </w:r>
        <w:r w:rsidR="00EE570E" w:rsidRPr="003C7824">
          <w:rPr>
            <w:rStyle w:val="Hyperlink"/>
            <w:rFonts w:cs="Arial"/>
            <w:noProof/>
            <w:color w:val="auto"/>
          </w:rPr>
          <w:t>AUTHORITY DATA AND SECURITY REQUIREMENTS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_Toc89699607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35</w:t>
        </w:r>
        <w:r w:rsidR="00EE570E" w:rsidRPr="003C7824">
          <w:rPr>
            <w:rFonts w:cs="Arial"/>
            <w:noProof/>
            <w:webHidden/>
          </w:rPr>
          <w:fldChar w:fldCharType="end"/>
        </w:r>
      </w:hyperlink>
    </w:p>
    <w:p w14:paraId="7D007A4B" w14:textId="77777777" w:rsidR="00EE570E" w:rsidRPr="003C7824" w:rsidRDefault="0045627B" w:rsidP="00EE570E">
      <w:pPr>
        <w:pStyle w:val="TOC2"/>
        <w:rPr>
          <w:rFonts w:cs="Arial"/>
          <w:noProof/>
          <w:sz w:val="22"/>
          <w:szCs w:val="22"/>
        </w:rPr>
      </w:pPr>
      <w:hyperlink w:anchor="_Toc89699608" w:history="1">
        <w:r w:rsidR="00EE570E" w:rsidRPr="003C7824">
          <w:rPr>
            <w:rStyle w:val="Hyperlink"/>
            <w:rFonts w:cs="Arial"/>
            <w:noProof/>
            <w:color w:val="auto"/>
          </w:rPr>
          <w:t>19</w:t>
        </w:r>
        <w:r w:rsidR="00EE570E" w:rsidRPr="003C7824">
          <w:rPr>
            <w:rFonts w:cs="Arial"/>
            <w:noProof/>
            <w:sz w:val="22"/>
            <w:szCs w:val="22"/>
          </w:rPr>
          <w:tab/>
        </w:r>
        <w:r w:rsidR="00EE570E" w:rsidRPr="003C7824">
          <w:rPr>
            <w:rStyle w:val="Hyperlink"/>
            <w:rFonts w:cs="Arial"/>
            <w:noProof/>
            <w:color w:val="auto"/>
          </w:rPr>
          <w:t>CONFIDENTIALITY</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_Toc89699608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36</w:t>
        </w:r>
        <w:r w:rsidR="00EE570E" w:rsidRPr="003C7824">
          <w:rPr>
            <w:rFonts w:cs="Arial"/>
            <w:noProof/>
            <w:webHidden/>
          </w:rPr>
          <w:fldChar w:fldCharType="end"/>
        </w:r>
      </w:hyperlink>
    </w:p>
    <w:p w14:paraId="16608AA8" w14:textId="77777777" w:rsidR="00EE570E" w:rsidRPr="003C7824" w:rsidRDefault="0045627B" w:rsidP="00EE570E">
      <w:pPr>
        <w:pStyle w:val="TOC2"/>
        <w:rPr>
          <w:rFonts w:cs="Arial"/>
          <w:noProof/>
          <w:sz w:val="22"/>
          <w:szCs w:val="22"/>
        </w:rPr>
      </w:pPr>
      <w:hyperlink w:anchor="_Toc89699609" w:history="1">
        <w:r w:rsidR="00EE570E" w:rsidRPr="003C7824">
          <w:rPr>
            <w:rStyle w:val="Hyperlink"/>
            <w:rFonts w:cs="Arial"/>
            <w:noProof/>
            <w:color w:val="auto"/>
          </w:rPr>
          <w:t>20</w:t>
        </w:r>
        <w:r w:rsidR="00EE570E" w:rsidRPr="003C7824">
          <w:rPr>
            <w:rFonts w:cs="Arial"/>
            <w:noProof/>
            <w:sz w:val="22"/>
            <w:szCs w:val="22"/>
          </w:rPr>
          <w:tab/>
        </w:r>
        <w:r w:rsidR="00EE570E" w:rsidRPr="003C7824">
          <w:rPr>
            <w:rStyle w:val="Hyperlink"/>
            <w:rFonts w:cs="Arial"/>
            <w:noProof/>
            <w:color w:val="auto"/>
          </w:rPr>
          <w:t>TRANSPARENCY AND FREEDOM OF INFORMATION</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_Toc89699609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39</w:t>
        </w:r>
        <w:r w:rsidR="00EE570E" w:rsidRPr="003C7824">
          <w:rPr>
            <w:rFonts w:cs="Arial"/>
            <w:noProof/>
            <w:webHidden/>
          </w:rPr>
          <w:fldChar w:fldCharType="end"/>
        </w:r>
      </w:hyperlink>
    </w:p>
    <w:p w14:paraId="10B408CE" w14:textId="77777777" w:rsidR="00EE570E" w:rsidRPr="003C7824" w:rsidRDefault="0045627B" w:rsidP="00EE570E">
      <w:pPr>
        <w:pStyle w:val="TOC2"/>
        <w:rPr>
          <w:rFonts w:cs="Arial"/>
          <w:noProof/>
          <w:sz w:val="22"/>
          <w:szCs w:val="22"/>
        </w:rPr>
      </w:pPr>
      <w:hyperlink w:anchor="_Toc89699610" w:history="1">
        <w:r w:rsidR="00EE570E" w:rsidRPr="003C7824">
          <w:rPr>
            <w:rStyle w:val="Hyperlink"/>
            <w:rFonts w:cs="Arial"/>
            <w:noProof/>
            <w:color w:val="auto"/>
          </w:rPr>
          <w:t>21</w:t>
        </w:r>
        <w:r w:rsidR="00EE570E" w:rsidRPr="003C7824">
          <w:rPr>
            <w:rFonts w:cs="Arial"/>
            <w:noProof/>
            <w:sz w:val="22"/>
            <w:szCs w:val="22"/>
          </w:rPr>
          <w:tab/>
        </w:r>
        <w:r w:rsidR="00EE570E" w:rsidRPr="003C7824">
          <w:rPr>
            <w:rStyle w:val="Hyperlink"/>
            <w:rFonts w:cs="Arial"/>
            <w:noProof/>
            <w:color w:val="auto"/>
          </w:rPr>
          <w:t>PROTECTION OF PERSONAL DATA</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_Toc89699610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40</w:t>
        </w:r>
        <w:r w:rsidR="00EE570E" w:rsidRPr="003C7824">
          <w:rPr>
            <w:rFonts w:cs="Arial"/>
            <w:noProof/>
            <w:webHidden/>
          </w:rPr>
          <w:fldChar w:fldCharType="end"/>
        </w:r>
      </w:hyperlink>
    </w:p>
    <w:p w14:paraId="65C27C08" w14:textId="77777777" w:rsidR="00EE570E" w:rsidRPr="003C7824" w:rsidRDefault="0045627B" w:rsidP="00EE570E">
      <w:pPr>
        <w:pStyle w:val="TOC2"/>
        <w:rPr>
          <w:rFonts w:cs="Arial"/>
          <w:noProof/>
          <w:sz w:val="22"/>
          <w:szCs w:val="22"/>
        </w:rPr>
      </w:pPr>
      <w:hyperlink w:anchor="_Toc89699611" w:history="1">
        <w:r w:rsidR="00EE570E" w:rsidRPr="003C7824">
          <w:rPr>
            <w:rStyle w:val="Hyperlink"/>
            <w:rFonts w:cs="Arial"/>
            <w:noProof/>
            <w:color w:val="auto"/>
          </w:rPr>
          <w:t>22</w:t>
        </w:r>
        <w:r w:rsidR="00EE570E" w:rsidRPr="003C7824">
          <w:rPr>
            <w:rFonts w:cs="Arial"/>
            <w:noProof/>
            <w:sz w:val="22"/>
            <w:szCs w:val="22"/>
          </w:rPr>
          <w:tab/>
        </w:r>
        <w:r w:rsidR="00EE570E" w:rsidRPr="003C7824">
          <w:rPr>
            <w:rStyle w:val="Hyperlink"/>
            <w:rFonts w:cs="Arial"/>
            <w:noProof/>
            <w:color w:val="auto"/>
          </w:rPr>
          <w:t>PUBLICITY AND BRANDING</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_Toc89699611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50</w:t>
        </w:r>
        <w:r w:rsidR="00EE570E" w:rsidRPr="003C7824">
          <w:rPr>
            <w:rFonts w:cs="Arial"/>
            <w:noProof/>
            <w:webHidden/>
          </w:rPr>
          <w:fldChar w:fldCharType="end"/>
        </w:r>
      </w:hyperlink>
    </w:p>
    <w:p w14:paraId="711D3DC2" w14:textId="77777777" w:rsidR="00EE570E" w:rsidRPr="003C7824" w:rsidRDefault="0045627B" w:rsidP="00EE570E">
      <w:pPr>
        <w:pStyle w:val="TOC1"/>
        <w:rPr>
          <w:rFonts w:cs="Arial"/>
          <w:noProof/>
          <w:sz w:val="22"/>
          <w:szCs w:val="22"/>
        </w:rPr>
      </w:pPr>
      <w:hyperlink w:anchor="_Toc89699612" w:history="1">
        <w:r w:rsidR="00EE570E" w:rsidRPr="003C7824">
          <w:rPr>
            <w:rStyle w:val="Hyperlink"/>
            <w:rFonts w:cs="Arial"/>
            <w:noProof/>
            <w:color w:val="auto"/>
          </w:rPr>
          <w:t>SECTION G – LIABILITY, INDEMNITIES AND INSURANCE</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_Toc89699612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51</w:t>
        </w:r>
        <w:r w:rsidR="00EE570E" w:rsidRPr="003C7824">
          <w:rPr>
            <w:rFonts w:cs="Arial"/>
            <w:noProof/>
            <w:webHidden/>
          </w:rPr>
          <w:fldChar w:fldCharType="end"/>
        </w:r>
      </w:hyperlink>
    </w:p>
    <w:p w14:paraId="09D7292D" w14:textId="77777777" w:rsidR="00EE570E" w:rsidRPr="003C7824" w:rsidRDefault="0045627B" w:rsidP="00EE570E">
      <w:pPr>
        <w:pStyle w:val="TOC2"/>
        <w:rPr>
          <w:rFonts w:cs="Arial"/>
          <w:noProof/>
          <w:sz w:val="22"/>
          <w:szCs w:val="22"/>
        </w:rPr>
      </w:pPr>
      <w:hyperlink w:anchor="_Toc89699613" w:history="1">
        <w:r w:rsidR="00EE570E" w:rsidRPr="003C7824">
          <w:rPr>
            <w:rStyle w:val="Hyperlink"/>
            <w:rFonts w:cs="Arial"/>
            <w:noProof/>
            <w:color w:val="auto"/>
          </w:rPr>
          <w:t>23</w:t>
        </w:r>
        <w:r w:rsidR="00EE570E" w:rsidRPr="003C7824">
          <w:rPr>
            <w:rFonts w:cs="Arial"/>
            <w:noProof/>
            <w:sz w:val="22"/>
            <w:szCs w:val="22"/>
          </w:rPr>
          <w:tab/>
        </w:r>
        <w:r w:rsidR="00EE570E" w:rsidRPr="003C7824">
          <w:rPr>
            <w:rStyle w:val="Hyperlink"/>
            <w:rFonts w:cs="Arial"/>
            <w:noProof/>
            <w:color w:val="auto"/>
          </w:rPr>
          <w:t>LIMITATIONS ON LIABILITY</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_Toc89699613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51</w:t>
        </w:r>
        <w:r w:rsidR="00EE570E" w:rsidRPr="003C7824">
          <w:rPr>
            <w:rFonts w:cs="Arial"/>
            <w:noProof/>
            <w:webHidden/>
          </w:rPr>
          <w:fldChar w:fldCharType="end"/>
        </w:r>
      </w:hyperlink>
    </w:p>
    <w:p w14:paraId="1E5353D4" w14:textId="77777777" w:rsidR="00EE570E" w:rsidRPr="003C7824" w:rsidRDefault="0045627B" w:rsidP="00EE570E">
      <w:pPr>
        <w:pStyle w:val="TOC2"/>
        <w:rPr>
          <w:rFonts w:cs="Arial"/>
          <w:noProof/>
          <w:sz w:val="22"/>
          <w:szCs w:val="22"/>
        </w:rPr>
      </w:pPr>
      <w:hyperlink w:anchor="_Toc89699614" w:history="1">
        <w:r w:rsidR="00EE570E" w:rsidRPr="003C7824">
          <w:rPr>
            <w:rStyle w:val="Hyperlink"/>
            <w:rFonts w:cs="Arial"/>
            <w:noProof/>
            <w:color w:val="auto"/>
          </w:rPr>
          <w:t>24</w:t>
        </w:r>
        <w:r w:rsidR="00EE570E" w:rsidRPr="003C7824">
          <w:rPr>
            <w:rFonts w:cs="Arial"/>
            <w:noProof/>
            <w:sz w:val="22"/>
            <w:szCs w:val="22"/>
          </w:rPr>
          <w:tab/>
        </w:r>
        <w:r w:rsidR="00EE570E" w:rsidRPr="003C7824">
          <w:rPr>
            <w:rStyle w:val="Hyperlink"/>
            <w:rFonts w:cs="Arial"/>
            <w:noProof/>
            <w:color w:val="auto"/>
          </w:rPr>
          <w:t>INSURANCE</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_Toc89699614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54</w:t>
        </w:r>
        <w:r w:rsidR="00EE570E" w:rsidRPr="003C7824">
          <w:rPr>
            <w:rFonts w:cs="Arial"/>
            <w:noProof/>
            <w:webHidden/>
          </w:rPr>
          <w:fldChar w:fldCharType="end"/>
        </w:r>
      </w:hyperlink>
    </w:p>
    <w:p w14:paraId="7DC3B37E" w14:textId="77777777" w:rsidR="00EE570E" w:rsidRPr="003C7824" w:rsidRDefault="0045627B" w:rsidP="00EE570E">
      <w:pPr>
        <w:pStyle w:val="TOC1"/>
        <w:rPr>
          <w:rFonts w:cs="Arial"/>
          <w:noProof/>
          <w:sz w:val="22"/>
          <w:szCs w:val="22"/>
        </w:rPr>
      </w:pPr>
      <w:hyperlink w:anchor="_Toc89699615" w:history="1">
        <w:r w:rsidR="00EE570E" w:rsidRPr="003C7824">
          <w:rPr>
            <w:rStyle w:val="Hyperlink"/>
            <w:rFonts w:cs="Arial"/>
            <w:noProof/>
            <w:color w:val="auto"/>
          </w:rPr>
          <w:t>SECTION H – REMEDIES AND RELIEF</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_Toc89699615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55</w:t>
        </w:r>
        <w:r w:rsidR="00EE570E" w:rsidRPr="003C7824">
          <w:rPr>
            <w:rFonts w:cs="Arial"/>
            <w:noProof/>
            <w:webHidden/>
          </w:rPr>
          <w:fldChar w:fldCharType="end"/>
        </w:r>
      </w:hyperlink>
    </w:p>
    <w:p w14:paraId="57C9F3EA" w14:textId="77777777" w:rsidR="00EE570E" w:rsidRPr="003C7824" w:rsidRDefault="0045627B" w:rsidP="00EE570E">
      <w:pPr>
        <w:pStyle w:val="TOC2"/>
        <w:rPr>
          <w:rFonts w:cs="Arial"/>
          <w:noProof/>
          <w:sz w:val="22"/>
          <w:szCs w:val="22"/>
        </w:rPr>
      </w:pPr>
      <w:hyperlink w:anchor="_Toc89699616" w:history="1">
        <w:r w:rsidR="00EE570E" w:rsidRPr="003C7824">
          <w:rPr>
            <w:rStyle w:val="Hyperlink"/>
            <w:rFonts w:cs="Arial"/>
            <w:noProof/>
            <w:color w:val="auto"/>
          </w:rPr>
          <w:t>25</w:t>
        </w:r>
        <w:r w:rsidR="00EE570E" w:rsidRPr="003C7824">
          <w:rPr>
            <w:rFonts w:cs="Arial"/>
            <w:noProof/>
            <w:sz w:val="22"/>
            <w:szCs w:val="22"/>
          </w:rPr>
          <w:tab/>
        </w:r>
        <w:r w:rsidR="00EE570E" w:rsidRPr="003C7824">
          <w:rPr>
            <w:rStyle w:val="Hyperlink"/>
            <w:rFonts w:cs="Arial"/>
            <w:noProof/>
            <w:color w:val="auto"/>
          </w:rPr>
          <w:t>RECTIFICATION PLAN PROCESS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_Toc89699616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55</w:t>
        </w:r>
        <w:r w:rsidR="00EE570E" w:rsidRPr="003C7824">
          <w:rPr>
            <w:rFonts w:cs="Arial"/>
            <w:noProof/>
            <w:webHidden/>
          </w:rPr>
          <w:fldChar w:fldCharType="end"/>
        </w:r>
      </w:hyperlink>
    </w:p>
    <w:p w14:paraId="799F3DAF" w14:textId="77777777" w:rsidR="00EE570E" w:rsidRPr="003C7824" w:rsidRDefault="0045627B" w:rsidP="00EE570E">
      <w:pPr>
        <w:pStyle w:val="TOC2"/>
        <w:rPr>
          <w:rFonts w:cs="Arial"/>
          <w:noProof/>
          <w:sz w:val="22"/>
          <w:szCs w:val="22"/>
        </w:rPr>
      </w:pPr>
      <w:hyperlink w:anchor="_Toc89699617" w:history="1">
        <w:r w:rsidR="00EE570E" w:rsidRPr="003C7824">
          <w:rPr>
            <w:rStyle w:val="Hyperlink"/>
            <w:rFonts w:cs="Arial"/>
            <w:noProof/>
            <w:color w:val="auto"/>
          </w:rPr>
          <w:t>26</w:t>
        </w:r>
        <w:r w:rsidR="00EE570E" w:rsidRPr="003C7824">
          <w:rPr>
            <w:rFonts w:cs="Arial"/>
            <w:noProof/>
            <w:sz w:val="22"/>
            <w:szCs w:val="22"/>
          </w:rPr>
          <w:tab/>
        </w:r>
        <w:r w:rsidR="00EE570E" w:rsidRPr="003C7824">
          <w:rPr>
            <w:rStyle w:val="Hyperlink"/>
            <w:rFonts w:cs="Arial"/>
            <w:noProof/>
            <w:color w:val="auto"/>
          </w:rPr>
          <w:t>DELAY PAYMENTS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_Toc89699617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57</w:t>
        </w:r>
        <w:r w:rsidR="00EE570E" w:rsidRPr="003C7824">
          <w:rPr>
            <w:rFonts w:cs="Arial"/>
            <w:noProof/>
            <w:webHidden/>
          </w:rPr>
          <w:fldChar w:fldCharType="end"/>
        </w:r>
      </w:hyperlink>
    </w:p>
    <w:p w14:paraId="6D0E4F11" w14:textId="77777777" w:rsidR="00EE570E" w:rsidRPr="003C7824" w:rsidRDefault="0045627B" w:rsidP="00EE570E">
      <w:pPr>
        <w:pStyle w:val="TOC2"/>
        <w:rPr>
          <w:rFonts w:cs="Arial"/>
          <w:noProof/>
          <w:sz w:val="22"/>
          <w:szCs w:val="22"/>
        </w:rPr>
      </w:pPr>
      <w:hyperlink w:anchor="_Toc89699618" w:history="1">
        <w:r w:rsidR="00EE570E" w:rsidRPr="003C7824">
          <w:rPr>
            <w:rStyle w:val="Hyperlink"/>
            <w:rFonts w:cs="Arial"/>
            <w:noProof/>
            <w:color w:val="auto"/>
          </w:rPr>
          <w:t>27</w:t>
        </w:r>
        <w:r w:rsidR="00EE570E" w:rsidRPr="003C7824">
          <w:rPr>
            <w:rFonts w:cs="Arial"/>
            <w:noProof/>
            <w:sz w:val="22"/>
            <w:szCs w:val="22"/>
          </w:rPr>
          <w:tab/>
        </w:r>
        <w:r w:rsidR="00EE570E" w:rsidRPr="003C7824">
          <w:rPr>
            <w:rStyle w:val="Hyperlink"/>
            <w:rFonts w:cs="Arial"/>
            <w:noProof/>
            <w:color w:val="auto"/>
          </w:rPr>
          <w:t>REMEDIAL ADVISER</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_Toc89699618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57</w:t>
        </w:r>
        <w:r w:rsidR="00EE570E" w:rsidRPr="003C7824">
          <w:rPr>
            <w:rFonts w:cs="Arial"/>
            <w:noProof/>
            <w:webHidden/>
          </w:rPr>
          <w:fldChar w:fldCharType="end"/>
        </w:r>
      </w:hyperlink>
    </w:p>
    <w:p w14:paraId="58FC3FFA" w14:textId="77777777" w:rsidR="00EE570E" w:rsidRPr="003C7824" w:rsidRDefault="0045627B" w:rsidP="00EE570E">
      <w:pPr>
        <w:pStyle w:val="TOC2"/>
        <w:rPr>
          <w:rFonts w:cs="Arial"/>
          <w:noProof/>
          <w:sz w:val="22"/>
          <w:szCs w:val="22"/>
        </w:rPr>
      </w:pPr>
      <w:hyperlink w:anchor="_Toc89699619" w:history="1">
        <w:r w:rsidR="00EE570E" w:rsidRPr="003C7824">
          <w:rPr>
            <w:rStyle w:val="Hyperlink"/>
            <w:rFonts w:cs="Arial"/>
            <w:noProof/>
            <w:color w:val="auto"/>
          </w:rPr>
          <w:t>28</w:t>
        </w:r>
        <w:r w:rsidR="00EE570E" w:rsidRPr="003C7824">
          <w:rPr>
            <w:rFonts w:cs="Arial"/>
            <w:noProof/>
            <w:sz w:val="22"/>
            <w:szCs w:val="22"/>
          </w:rPr>
          <w:tab/>
        </w:r>
        <w:r w:rsidR="00EE570E" w:rsidRPr="003C7824">
          <w:rPr>
            <w:rStyle w:val="Hyperlink"/>
            <w:rFonts w:cs="Arial"/>
            <w:noProof/>
            <w:color w:val="auto"/>
          </w:rPr>
          <w:t>STEP-IN RIGHTS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_Toc89699619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59</w:t>
        </w:r>
        <w:r w:rsidR="00EE570E" w:rsidRPr="003C7824">
          <w:rPr>
            <w:rFonts w:cs="Arial"/>
            <w:noProof/>
            <w:webHidden/>
          </w:rPr>
          <w:fldChar w:fldCharType="end"/>
        </w:r>
      </w:hyperlink>
    </w:p>
    <w:p w14:paraId="602F3CF3" w14:textId="77777777" w:rsidR="00EE570E" w:rsidRPr="003C7824" w:rsidRDefault="0045627B" w:rsidP="00EE570E">
      <w:pPr>
        <w:pStyle w:val="TOC2"/>
        <w:rPr>
          <w:rFonts w:cs="Arial"/>
          <w:noProof/>
          <w:sz w:val="22"/>
          <w:szCs w:val="22"/>
        </w:rPr>
      </w:pPr>
      <w:hyperlink w:anchor="_Toc89699620" w:history="1">
        <w:r w:rsidR="00EE570E" w:rsidRPr="003C7824">
          <w:rPr>
            <w:rStyle w:val="Hyperlink"/>
            <w:rFonts w:cs="Arial"/>
            <w:noProof/>
            <w:color w:val="auto"/>
          </w:rPr>
          <w:t>29</w:t>
        </w:r>
        <w:r w:rsidR="00EE570E" w:rsidRPr="003C7824">
          <w:rPr>
            <w:rFonts w:cs="Arial"/>
            <w:noProof/>
            <w:sz w:val="22"/>
            <w:szCs w:val="22"/>
          </w:rPr>
          <w:tab/>
        </w:r>
        <w:r w:rsidR="00EE570E" w:rsidRPr="003C7824">
          <w:rPr>
            <w:rStyle w:val="Hyperlink"/>
            <w:rFonts w:cs="Arial"/>
            <w:noProof/>
            <w:color w:val="auto"/>
          </w:rPr>
          <w:t>AUTHORITY CAUSE</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_Toc89699620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61</w:t>
        </w:r>
        <w:r w:rsidR="00EE570E" w:rsidRPr="003C7824">
          <w:rPr>
            <w:rFonts w:cs="Arial"/>
            <w:noProof/>
            <w:webHidden/>
          </w:rPr>
          <w:fldChar w:fldCharType="end"/>
        </w:r>
      </w:hyperlink>
    </w:p>
    <w:p w14:paraId="0F421C09" w14:textId="77777777" w:rsidR="00EE570E" w:rsidRPr="003C7824" w:rsidRDefault="0045627B" w:rsidP="00EE570E">
      <w:pPr>
        <w:pStyle w:val="TOC2"/>
        <w:rPr>
          <w:rFonts w:cs="Arial"/>
          <w:noProof/>
          <w:sz w:val="22"/>
          <w:szCs w:val="22"/>
        </w:rPr>
      </w:pPr>
      <w:hyperlink w:anchor="_Toc89699621" w:history="1">
        <w:r w:rsidR="00EE570E" w:rsidRPr="003C7824">
          <w:rPr>
            <w:rStyle w:val="Hyperlink"/>
            <w:rFonts w:cs="Arial"/>
            <w:noProof/>
            <w:color w:val="auto"/>
          </w:rPr>
          <w:t>30</w:t>
        </w:r>
        <w:r w:rsidR="00EE570E" w:rsidRPr="003C7824">
          <w:rPr>
            <w:rFonts w:cs="Arial"/>
            <w:noProof/>
            <w:sz w:val="22"/>
            <w:szCs w:val="22"/>
          </w:rPr>
          <w:tab/>
        </w:r>
        <w:r w:rsidR="00EE570E" w:rsidRPr="003C7824">
          <w:rPr>
            <w:rStyle w:val="Hyperlink"/>
            <w:rFonts w:cs="Arial"/>
            <w:noProof/>
            <w:color w:val="auto"/>
          </w:rPr>
          <w:t>FORCE MAJEURE</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_Toc89699621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63</w:t>
        </w:r>
        <w:r w:rsidR="00EE570E" w:rsidRPr="003C7824">
          <w:rPr>
            <w:rFonts w:cs="Arial"/>
            <w:noProof/>
            <w:webHidden/>
          </w:rPr>
          <w:fldChar w:fldCharType="end"/>
        </w:r>
      </w:hyperlink>
    </w:p>
    <w:p w14:paraId="763A2C01" w14:textId="77777777" w:rsidR="00EE570E" w:rsidRPr="003C7824" w:rsidRDefault="0045627B" w:rsidP="00EE570E">
      <w:pPr>
        <w:pStyle w:val="TOC1"/>
        <w:rPr>
          <w:rFonts w:cs="Arial"/>
          <w:noProof/>
          <w:sz w:val="22"/>
          <w:szCs w:val="22"/>
        </w:rPr>
      </w:pPr>
      <w:hyperlink w:anchor="_Toc89699622" w:history="1">
        <w:r w:rsidR="00EE570E" w:rsidRPr="003C7824">
          <w:rPr>
            <w:rStyle w:val="Hyperlink"/>
            <w:rFonts w:cs="Arial"/>
            <w:noProof/>
            <w:color w:val="auto"/>
          </w:rPr>
          <w:t>SECTION I – TERMINATION AND EXIT MANAGEMENT</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_Toc89699622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66</w:t>
        </w:r>
        <w:r w:rsidR="00EE570E" w:rsidRPr="003C7824">
          <w:rPr>
            <w:rFonts w:cs="Arial"/>
            <w:noProof/>
            <w:webHidden/>
          </w:rPr>
          <w:fldChar w:fldCharType="end"/>
        </w:r>
      </w:hyperlink>
    </w:p>
    <w:p w14:paraId="30B71F0C" w14:textId="77777777" w:rsidR="00EE570E" w:rsidRPr="003C7824" w:rsidRDefault="0045627B" w:rsidP="00EE570E">
      <w:pPr>
        <w:pStyle w:val="TOC2"/>
        <w:rPr>
          <w:rFonts w:cs="Arial"/>
          <w:noProof/>
          <w:sz w:val="22"/>
          <w:szCs w:val="22"/>
        </w:rPr>
      </w:pPr>
      <w:hyperlink w:anchor="_Toc89699623" w:history="1">
        <w:r w:rsidR="00EE570E" w:rsidRPr="003C7824">
          <w:rPr>
            <w:rStyle w:val="Hyperlink"/>
            <w:rFonts w:cs="Arial"/>
            <w:noProof/>
            <w:color w:val="auto"/>
          </w:rPr>
          <w:t>31</w:t>
        </w:r>
        <w:r w:rsidR="00EE570E" w:rsidRPr="003C7824">
          <w:rPr>
            <w:rFonts w:cs="Arial"/>
            <w:noProof/>
            <w:sz w:val="22"/>
            <w:szCs w:val="22"/>
          </w:rPr>
          <w:tab/>
        </w:r>
        <w:r w:rsidR="00EE570E" w:rsidRPr="003C7824">
          <w:rPr>
            <w:rStyle w:val="Hyperlink"/>
            <w:rFonts w:cs="Arial"/>
            <w:noProof/>
            <w:color w:val="auto"/>
          </w:rPr>
          <w:t>TERMINATION RIGHTS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_Toc89699623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66</w:t>
        </w:r>
        <w:r w:rsidR="00EE570E" w:rsidRPr="003C7824">
          <w:rPr>
            <w:rFonts w:cs="Arial"/>
            <w:noProof/>
            <w:webHidden/>
          </w:rPr>
          <w:fldChar w:fldCharType="end"/>
        </w:r>
      </w:hyperlink>
    </w:p>
    <w:p w14:paraId="7C2ECC6C" w14:textId="77777777" w:rsidR="00EE570E" w:rsidRPr="003C7824" w:rsidRDefault="0045627B" w:rsidP="00EE570E">
      <w:pPr>
        <w:pStyle w:val="TOC2"/>
        <w:rPr>
          <w:rFonts w:cs="Arial"/>
          <w:noProof/>
          <w:sz w:val="22"/>
          <w:szCs w:val="22"/>
        </w:rPr>
      </w:pPr>
      <w:hyperlink w:anchor="_Toc89699624" w:history="1">
        <w:r w:rsidR="00EE570E" w:rsidRPr="003C7824">
          <w:rPr>
            <w:rStyle w:val="Hyperlink"/>
            <w:rFonts w:cs="Arial"/>
            <w:noProof/>
            <w:color w:val="auto"/>
          </w:rPr>
          <w:t>32</w:t>
        </w:r>
        <w:r w:rsidR="00EE570E" w:rsidRPr="003C7824">
          <w:rPr>
            <w:rFonts w:cs="Arial"/>
            <w:noProof/>
            <w:sz w:val="22"/>
            <w:szCs w:val="22"/>
          </w:rPr>
          <w:tab/>
        </w:r>
        <w:r w:rsidR="00EE570E" w:rsidRPr="003C7824">
          <w:rPr>
            <w:rStyle w:val="Hyperlink"/>
            <w:rFonts w:cs="Arial"/>
            <w:noProof/>
            <w:color w:val="auto"/>
          </w:rPr>
          <w:t>CONSEQUENCES OF EXPIRY OR TERMINATION</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_Toc89699624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67</w:t>
        </w:r>
        <w:r w:rsidR="00EE570E" w:rsidRPr="003C7824">
          <w:rPr>
            <w:rFonts w:cs="Arial"/>
            <w:noProof/>
            <w:webHidden/>
          </w:rPr>
          <w:fldChar w:fldCharType="end"/>
        </w:r>
      </w:hyperlink>
    </w:p>
    <w:p w14:paraId="2A654CDD" w14:textId="77777777" w:rsidR="00EE570E" w:rsidRPr="003C7824" w:rsidRDefault="0045627B" w:rsidP="00EE570E">
      <w:pPr>
        <w:pStyle w:val="TOC1"/>
        <w:rPr>
          <w:rFonts w:cs="Arial"/>
          <w:noProof/>
          <w:sz w:val="22"/>
          <w:szCs w:val="22"/>
        </w:rPr>
      </w:pPr>
      <w:hyperlink w:anchor="_Toc89699625" w:history="1">
        <w:r w:rsidR="00EE570E" w:rsidRPr="003C7824">
          <w:rPr>
            <w:rStyle w:val="Hyperlink"/>
            <w:rFonts w:cs="Arial"/>
            <w:noProof/>
            <w:color w:val="auto"/>
          </w:rPr>
          <w:t>SECTION J – MISCELLANEOUS AND GOVERNING LAW</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_Toc89699625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71</w:t>
        </w:r>
        <w:r w:rsidR="00EE570E" w:rsidRPr="003C7824">
          <w:rPr>
            <w:rFonts w:cs="Arial"/>
            <w:noProof/>
            <w:webHidden/>
          </w:rPr>
          <w:fldChar w:fldCharType="end"/>
        </w:r>
      </w:hyperlink>
    </w:p>
    <w:p w14:paraId="0B42770E" w14:textId="77777777" w:rsidR="00EE570E" w:rsidRPr="003C7824" w:rsidRDefault="0045627B" w:rsidP="00EE570E">
      <w:pPr>
        <w:pStyle w:val="TOC2"/>
        <w:rPr>
          <w:rFonts w:cs="Arial"/>
          <w:noProof/>
          <w:sz w:val="22"/>
          <w:szCs w:val="22"/>
        </w:rPr>
      </w:pPr>
      <w:hyperlink w:anchor="_Toc89699626" w:history="1">
        <w:r w:rsidR="00EE570E" w:rsidRPr="003C7824">
          <w:rPr>
            <w:rStyle w:val="Hyperlink"/>
            <w:rFonts w:cs="Arial"/>
            <w:noProof/>
            <w:color w:val="auto"/>
          </w:rPr>
          <w:t>33</w:t>
        </w:r>
        <w:r w:rsidR="00EE570E" w:rsidRPr="003C7824">
          <w:rPr>
            <w:rFonts w:cs="Arial"/>
            <w:noProof/>
            <w:sz w:val="22"/>
            <w:szCs w:val="22"/>
          </w:rPr>
          <w:tab/>
        </w:r>
        <w:r w:rsidR="00EE570E" w:rsidRPr="003C7824">
          <w:rPr>
            <w:rStyle w:val="Hyperlink"/>
            <w:rFonts w:cs="Arial"/>
            <w:noProof/>
            <w:color w:val="auto"/>
          </w:rPr>
          <w:t>COMPLIANCE</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_Toc89699626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71</w:t>
        </w:r>
        <w:r w:rsidR="00EE570E" w:rsidRPr="003C7824">
          <w:rPr>
            <w:rFonts w:cs="Arial"/>
            <w:noProof/>
            <w:webHidden/>
          </w:rPr>
          <w:fldChar w:fldCharType="end"/>
        </w:r>
      </w:hyperlink>
    </w:p>
    <w:p w14:paraId="0FDE137B" w14:textId="77777777" w:rsidR="00EE570E" w:rsidRPr="003C7824" w:rsidRDefault="0045627B" w:rsidP="00EE570E">
      <w:pPr>
        <w:pStyle w:val="TOC2"/>
        <w:rPr>
          <w:rFonts w:cs="Arial"/>
          <w:noProof/>
          <w:sz w:val="22"/>
          <w:szCs w:val="22"/>
        </w:rPr>
      </w:pPr>
      <w:hyperlink w:anchor="_Toc89699627" w:history="1">
        <w:r w:rsidR="00EE570E" w:rsidRPr="003C7824">
          <w:rPr>
            <w:rStyle w:val="Hyperlink"/>
            <w:rFonts w:cs="Arial"/>
            <w:noProof/>
            <w:color w:val="auto"/>
          </w:rPr>
          <w:t>34</w:t>
        </w:r>
        <w:r w:rsidR="00EE570E" w:rsidRPr="003C7824">
          <w:rPr>
            <w:rFonts w:cs="Arial"/>
            <w:noProof/>
            <w:sz w:val="22"/>
            <w:szCs w:val="22"/>
          </w:rPr>
          <w:tab/>
        </w:r>
        <w:r w:rsidR="00EE570E" w:rsidRPr="003C7824">
          <w:rPr>
            <w:rStyle w:val="Hyperlink"/>
            <w:rFonts w:cs="Arial"/>
            <w:noProof/>
            <w:color w:val="auto"/>
          </w:rPr>
          <w:t>ASSIGNMENT AND NOVATION</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_Toc89699627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75</w:t>
        </w:r>
        <w:r w:rsidR="00EE570E" w:rsidRPr="003C7824">
          <w:rPr>
            <w:rFonts w:cs="Arial"/>
            <w:noProof/>
            <w:webHidden/>
          </w:rPr>
          <w:fldChar w:fldCharType="end"/>
        </w:r>
      </w:hyperlink>
    </w:p>
    <w:p w14:paraId="559DFC6C" w14:textId="77777777" w:rsidR="00EE570E" w:rsidRPr="003C7824" w:rsidRDefault="0045627B" w:rsidP="00EE570E">
      <w:pPr>
        <w:pStyle w:val="TOC2"/>
        <w:rPr>
          <w:rFonts w:cs="Arial"/>
          <w:noProof/>
          <w:sz w:val="22"/>
          <w:szCs w:val="22"/>
        </w:rPr>
      </w:pPr>
      <w:hyperlink w:anchor="_Toc89699628" w:history="1">
        <w:r w:rsidR="00EE570E" w:rsidRPr="003C7824">
          <w:rPr>
            <w:rStyle w:val="Hyperlink"/>
            <w:rFonts w:cs="Arial"/>
            <w:noProof/>
            <w:color w:val="auto"/>
          </w:rPr>
          <w:t>35</w:t>
        </w:r>
        <w:r w:rsidR="00EE570E" w:rsidRPr="003C7824">
          <w:rPr>
            <w:rFonts w:cs="Arial"/>
            <w:noProof/>
            <w:sz w:val="22"/>
            <w:szCs w:val="22"/>
          </w:rPr>
          <w:tab/>
        </w:r>
        <w:r w:rsidR="00EE570E" w:rsidRPr="003C7824">
          <w:rPr>
            <w:rStyle w:val="Hyperlink"/>
            <w:rFonts w:cs="Arial"/>
            <w:noProof/>
            <w:color w:val="auto"/>
          </w:rPr>
          <w:t>WAIVER AND CUMULATIVE REMEDIES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_Toc89699628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75</w:t>
        </w:r>
        <w:r w:rsidR="00EE570E" w:rsidRPr="003C7824">
          <w:rPr>
            <w:rFonts w:cs="Arial"/>
            <w:noProof/>
            <w:webHidden/>
          </w:rPr>
          <w:fldChar w:fldCharType="end"/>
        </w:r>
      </w:hyperlink>
    </w:p>
    <w:p w14:paraId="28E9918E" w14:textId="77777777" w:rsidR="00EE570E" w:rsidRPr="003C7824" w:rsidRDefault="0045627B" w:rsidP="00EE570E">
      <w:pPr>
        <w:pStyle w:val="TOC2"/>
        <w:rPr>
          <w:rFonts w:cs="Arial"/>
          <w:noProof/>
          <w:sz w:val="22"/>
          <w:szCs w:val="22"/>
        </w:rPr>
      </w:pPr>
      <w:hyperlink w:anchor="_Toc89699629" w:history="1">
        <w:r w:rsidR="00EE570E" w:rsidRPr="003C7824">
          <w:rPr>
            <w:rStyle w:val="Hyperlink"/>
            <w:rFonts w:cs="Arial"/>
            <w:noProof/>
            <w:color w:val="auto"/>
          </w:rPr>
          <w:t>36</w:t>
        </w:r>
        <w:r w:rsidR="00EE570E" w:rsidRPr="003C7824">
          <w:rPr>
            <w:rFonts w:cs="Arial"/>
            <w:noProof/>
            <w:sz w:val="22"/>
            <w:szCs w:val="22"/>
          </w:rPr>
          <w:tab/>
        </w:r>
        <w:r w:rsidR="00EE570E" w:rsidRPr="003C7824">
          <w:rPr>
            <w:rStyle w:val="Hyperlink"/>
            <w:rFonts w:cs="Arial"/>
            <w:noProof/>
            <w:color w:val="auto"/>
          </w:rPr>
          <w:t>RELATIONSHIP OF THE PARTIES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_Toc89699629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75</w:t>
        </w:r>
        <w:r w:rsidR="00EE570E" w:rsidRPr="003C7824">
          <w:rPr>
            <w:rFonts w:cs="Arial"/>
            <w:noProof/>
            <w:webHidden/>
          </w:rPr>
          <w:fldChar w:fldCharType="end"/>
        </w:r>
      </w:hyperlink>
    </w:p>
    <w:p w14:paraId="2381B1A8" w14:textId="77777777" w:rsidR="00EE570E" w:rsidRPr="003C7824" w:rsidRDefault="0045627B" w:rsidP="00EE570E">
      <w:pPr>
        <w:pStyle w:val="TOC2"/>
        <w:rPr>
          <w:rFonts w:cs="Arial"/>
          <w:noProof/>
          <w:sz w:val="22"/>
          <w:szCs w:val="22"/>
        </w:rPr>
      </w:pPr>
      <w:hyperlink w:anchor="_Toc89699630" w:history="1">
        <w:r w:rsidR="00EE570E" w:rsidRPr="003C7824">
          <w:rPr>
            <w:rStyle w:val="Hyperlink"/>
            <w:rFonts w:cs="Arial"/>
            <w:noProof/>
            <w:color w:val="auto"/>
          </w:rPr>
          <w:t>37</w:t>
        </w:r>
        <w:r w:rsidR="00EE570E" w:rsidRPr="003C7824">
          <w:rPr>
            <w:rFonts w:cs="Arial"/>
            <w:noProof/>
            <w:sz w:val="22"/>
            <w:szCs w:val="22"/>
          </w:rPr>
          <w:tab/>
        </w:r>
        <w:r w:rsidR="00EE570E" w:rsidRPr="003C7824">
          <w:rPr>
            <w:rStyle w:val="Hyperlink"/>
            <w:rFonts w:cs="Arial"/>
            <w:noProof/>
            <w:color w:val="auto"/>
          </w:rPr>
          <w:t>PREVENTION OF FRAUD AND BRIBERY</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_Toc89699630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76</w:t>
        </w:r>
        <w:r w:rsidR="00EE570E" w:rsidRPr="003C7824">
          <w:rPr>
            <w:rFonts w:cs="Arial"/>
            <w:noProof/>
            <w:webHidden/>
          </w:rPr>
          <w:fldChar w:fldCharType="end"/>
        </w:r>
      </w:hyperlink>
    </w:p>
    <w:p w14:paraId="41892EEE" w14:textId="77777777" w:rsidR="00EE570E" w:rsidRPr="003C7824" w:rsidRDefault="0045627B" w:rsidP="00EE570E">
      <w:pPr>
        <w:pStyle w:val="TOC2"/>
        <w:rPr>
          <w:rFonts w:cs="Arial"/>
          <w:noProof/>
          <w:sz w:val="22"/>
          <w:szCs w:val="22"/>
        </w:rPr>
      </w:pPr>
      <w:hyperlink w:anchor="_Toc89699631" w:history="1">
        <w:r w:rsidR="00EE570E" w:rsidRPr="003C7824">
          <w:rPr>
            <w:rStyle w:val="Hyperlink"/>
            <w:rFonts w:cs="Arial"/>
            <w:noProof/>
            <w:color w:val="auto"/>
          </w:rPr>
          <w:t>38</w:t>
        </w:r>
        <w:r w:rsidR="00EE570E" w:rsidRPr="003C7824">
          <w:rPr>
            <w:rFonts w:cs="Arial"/>
            <w:noProof/>
            <w:sz w:val="22"/>
            <w:szCs w:val="22"/>
          </w:rPr>
          <w:tab/>
        </w:r>
        <w:r w:rsidR="00EE570E" w:rsidRPr="003C7824">
          <w:rPr>
            <w:rStyle w:val="Hyperlink"/>
            <w:rFonts w:cs="Arial"/>
            <w:noProof/>
            <w:color w:val="auto"/>
          </w:rPr>
          <w:t>SEVERANCE</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_Toc89699631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77</w:t>
        </w:r>
        <w:r w:rsidR="00EE570E" w:rsidRPr="003C7824">
          <w:rPr>
            <w:rFonts w:cs="Arial"/>
            <w:noProof/>
            <w:webHidden/>
          </w:rPr>
          <w:fldChar w:fldCharType="end"/>
        </w:r>
      </w:hyperlink>
    </w:p>
    <w:p w14:paraId="46DA4371" w14:textId="77777777" w:rsidR="00EE570E" w:rsidRPr="003C7824" w:rsidRDefault="0045627B" w:rsidP="00EE570E">
      <w:pPr>
        <w:pStyle w:val="TOC2"/>
        <w:rPr>
          <w:rFonts w:cs="Arial"/>
          <w:noProof/>
          <w:sz w:val="22"/>
          <w:szCs w:val="22"/>
        </w:rPr>
      </w:pPr>
      <w:hyperlink w:anchor="_Toc89699632" w:history="1">
        <w:r w:rsidR="00EE570E" w:rsidRPr="003C7824">
          <w:rPr>
            <w:rStyle w:val="Hyperlink"/>
            <w:rFonts w:cs="Arial"/>
            <w:noProof/>
            <w:color w:val="auto"/>
          </w:rPr>
          <w:t>39</w:t>
        </w:r>
        <w:r w:rsidR="00EE570E" w:rsidRPr="003C7824">
          <w:rPr>
            <w:rFonts w:cs="Arial"/>
            <w:noProof/>
            <w:sz w:val="22"/>
            <w:szCs w:val="22"/>
          </w:rPr>
          <w:tab/>
        </w:r>
        <w:r w:rsidR="00EE570E" w:rsidRPr="003C7824">
          <w:rPr>
            <w:rStyle w:val="Hyperlink"/>
            <w:rFonts w:cs="Arial"/>
            <w:noProof/>
            <w:color w:val="auto"/>
          </w:rPr>
          <w:t>FURTHER ASSURANCES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_Toc89699632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78</w:t>
        </w:r>
        <w:r w:rsidR="00EE570E" w:rsidRPr="003C7824">
          <w:rPr>
            <w:rFonts w:cs="Arial"/>
            <w:noProof/>
            <w:webHidden/>
          </w:rPr>
          <w:fldChar w:fldCharType="end"/>
        </w:r>
      </w:hyperlink>
    </w:p>
    <w:p w14:paraId="3E5A1DDE" w14:textId="77777777" w:rsidR="00EE570E" w:rsidRPr="003C7824" w:rsidRDefault="0045627B" w:rsidP="00EE570E">
      <w:pPr>
        <w:pStyle w:val="TOC2"/>
        <w:rPr>
          <w:rFonts w:cs="Arial"/>
          <w:noProof/>
          <w:sz w:val="22"/>
          <w:szCs w:val="22"/>
        </w:rPr>
      </w:pPr>
      <w:hyperlink w:anchor="_Toc89699633" w:history="1">
        <w:r w:rsidR="00EE570E" w:rsidRPr="003C7824">
          <w:rPr>
            <w:rStyle w:val="Hyperlink"/>
            <w:rFonts w:cs="Arial"/>
            <w:noProof/>
            <w:color w:val="auto"/>
          </w:rPr>
          <w:t>40</w:t>
        </w:r>
        <w:r w:rsidR="00EE570E" w:rsidRPr="003C7824">
          <w:rPr>
            <w:rFonts w:cs="Arial"/>
            <w:noProof/>
            <w:sz w:val="22"/>
            <w:szCs w:val="22"/>
          </w:rPr>
          <w:tab/>
        </w:r>
        <w:r w:rsidR="00EE570E" w:rsidRPr="003C7824">
          <w:rPr>
            <w:rStyle w:val="Hyperlink"/>
            <w:rFonts w:cs="Arial"/>
            <w:noProof/>
            <w:color w:val="auto"/>
          </w:rPr>
          <w:t>ENTIRE AGREEMENT</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_Toc89699633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78</w:t>
        </w:r>
        <w:r w:rsidR="00EE570E" w:rsidRPr="003C7824">
          <w:rPr>
            <w:rFonts w:cs="Arial"/>
            <w:noProof/>
            <w:webHidden/>
          </w:rPr>
          <w:fldChar w:fldCharType="end"/>
        </w:r>
      </w:hyperlink>
    </w:p>
    <w:p w14:paraId="2238A2FE" w14:textId="77777777" w:rsidR="00EE570E" w:rsidRPr="003C7824" w:rsidRDefault="0045627B" w:rsidP="00EE570E">
      <w:pPr>
        <w:pStyle w:val="TOC2"/>
        <w:rPr>
          <w:rFonts w:cs="Arial"/>
          <w:noProof/>
          <w:sz w:val="22"/>
          <w:szCs w:val="22"/>
        </w:rPr>
      </w:pPr>
      <w:hyperlink w:anchor="_Toc89699634" w:history="1">
        <w:r w:rsidR="00EE570E" w:rsidRPr="003C7824">
          <w:rPr>
            <w:rStyle w:val="Hyperlink"/>
            <w:rFonts w:cs="Arial"/>
            <w:noProof/>
            <w:color w:val="auto"/>
          </w:rPr>
          <w:t>41</w:t>
        </w:r>
        <w:r w:rsidR="00EE570E" w:rsidRPr="003C7824">
          <w:rPr>
            <w:rFonts w:cs="Arial"/>
            <w:noProof/>
            <w:sz w:val="22"/>
            <w:szCs w:val="22"/>
          </w:rPr>
          <w:tab/>
        </w:r>
        <w:r w:rsidR="00EE570E" w:rsidRPr="003C7824">
          <w:rPr>
            <w:rStyle w:val="Hyperlink"/>
            <w:rFonts w:cs="Arial"/>
            <w:noProof/>
            <w:color w:val="auto"/>
          </w:rPr>
          <w:t>THIRD PARTY RIGHTS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_Toc89699634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78</w:t>
        </w:r>
        <w:r w:rsidR="00EE570E" w:rsidRPr="003C7824">
          <w:rPr>
            <w:rFonts w:cs="Arial"/>
            <w:noProof/>
            <w:webHidden/>
          </w:rPr>
          <w:fldChar w:fldCharType="end"/>
        </w:r>
      </w:hyperlink>
    </w:p>
    <w:p w14:paraId="71D1BFD7" w14:textId="77777777" w:rsidR="00EE570E" w:rsidRPr="003C7824" w:rsidRDefault="0045627B" w:rsidP="00EE570E">
      <w:pPr>
        <w:pStyle w:val="TOC2"/>
        <w:rPr>
          <w:rFonts w:cs="Arial"/>
          <w:noProof/>
          <w:sz w:val="22"/>
          <w:szCs w:val="22"/>
        </w:rPr>
      </w:pPr>
      <w:hyperlink w:anchor="_Toc89699635" w:history="1">
        <w:r w:rsidR="00EE570E" w:rsidRPr="003C7824">
          <w:rPr>
            <w:rStyle w:val="Hyperlink"/>
            <w:rFonts w:cs="Arial"/>
            <w:noProof/>
            <w:color w:val="auto"/>
          </w:rPr>
          <w:t>42</w:t>
        </w:r>
        <w:r w:rsidR="00EE570E" w:rsidRPr="003C7824">
          <w:rPr>
            <w:rFonts w:cs="Arial"/>
            <w:noProof/>
            <w:sz w:val="22"/>
            <w:szCs w:val="22"/>
          </w:rPr>
          <w:tab/>
        </w:r>
        <w:r w:rsidR="00EE570E" w:rsidRPr="003C7824">
          <w:rPr>
            <w:rStyle w:val="Hyperlink"/>
            <w:rFonts w:cs="Arial"/>
            <w:noProof/>
            <w:color w:val="auto"/>
          </w:rPr>
          <w:t>NOTICES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_Toc89699635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79</w:t>
        </w:r>
        <w:r w:rsidR="00EE570E" w:rsidRPr="003C7824">
          <w:rPr>
            <w:rFonts w:cs="Arial"/>
            <w:noProof/>
            <w:webHidden/>
          </w:rPr>
          <w:fldChar w:fldCharType="end"/>
        </w:r>
      </w:hyperlink>
    </w:p>
    <w:p w14:paraId="16B98595" w14:textId="77777777" w:rsidR="00EE570E" w:rsidRPr="003C7824" w:rsidRDefault="0045627B" w:rsidP="00EE570E">
      <w:pPr>
        <w:pStyle w:val="TOC2"/>
        <w:rPr>
          <w:rFonts w:cs="Arial"/>
          <w:noProof/>
          <w:sz w:val="22"/>
          <w:szCs w:val="22"/>
        </w:rPr>
      </w:pPr>
      <w:hyperlink w:anchor="_Toc89699636" w:history="1">
        <w:r w:rsidR="00EE570E" w:rsidRPr="003C7824">
          <w:rPr>
            <w:rStyle w:val="Hyperlink"/>
            <w:rFonts w:cs="Arial"/>
            <w:noProof/>
            <w:color w:val="auto"/>
          </w:rPr>
          <w:t>43</w:t>
        </w:r>
        <w:r w:rsidR="00EE570E" w:rsidRPr="003C7824">
          <w:rPr>
            <w:rFonts w:cs="Arial"/>
            <w:noProof/>
            <w:sz w:val="22"/>
            <w:szCs w:val="22"/>
          </w:rPr>
          <w:tab/>
        </w:r>
        <w:r w:rsidR="00EE570E" w:rsidRPr="003C7824">
          <w:rPr>
            <w:rStyle w:val="Hyperlink"/>
            <w:rFonts w:cs="Arial"/>
            <w:noProof/>
            <w:color w:val="auto"/>
          </w:rPr>
          <w:t>DISPUTES</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_Toc89699636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80</w:t>
        </w:r>
        <w:r w:rsidR="00EE570E" w:rsidRPr="003C7824">
          <w:rPr>
            <w:rFonts w:cs="Arial"/>
            <w:noProof/>
            <w:webHidden/>
          </w:rPr>
          <w:fldChar w:fldCharType="end"/>
        </w:r>
      </w:hyperlink>
    </w:p>
    <w:p w14:paraId="66465CF3" w14:textId="77777777" w:rsidR="00EE570E" w:rsidRPr="003C7824" w:rsidRDefault="0045627B" w:rsidP="00EE570E">
      <w:pPr>
        <w:pStyle w:val="TOC2"/>
        <w:rPr>
          <w:rFonts w:cs="Arial"/>
          <w:noProof/>
          <w:sz w:val="22"/>
          <w:szCs w:val="22"/>
        </w:rPr>
      </w:pPr>
      <w:hyperlink w:anchor="_Toc89699637" w:history="1">
        <w:r w:rsidR="00EE570E" w:rsidRPr="003C7824">
          <w:rPr>
            <w:rStyle w:val="Hyperlink"/>
            <w:rFonts w:cs="Arial"/>
            <w:noProof/>
            <w:color w:val="auto"/>
          </w:rPr>
          <w:t>44</w:t>
        </w:r>
        <w:r w:rsidR="00EE570E" w:rsidRPr="003C7824">
          <w:rPr>
            <w:rFonts w:cs="Arial"/>
            <w:noProof/>
            <w:sz w:val="22"/>
            <w:szCs w:val="22"/>
          </w:rPr>
          <w:tab/>
        </w:r>
        <w:r w:rsidR="00EE570E" w:rsidRPr="003C7824">
          <w:rPr>
            <w:rStyle w:val="Hyperlink"/>
            <w:rFonts w:cs="Arial"/>
            <w:noProof/>
            <w:color w:val="auto"/>
          </w:rPr>
          <w:t>GOVERNING LAW AND JURISDICTION</w:t>
        </w:r>
        <w:r w:rsidR="00EE570E" w:rsidRPr="003C7824">
          <w:rPr>
            <w:rFonts w:cs="Arial"/>
            <w:noProof/>
            <w:webHidden/>
          </w:rPr>
          <w:tab/>
        </w:r>
        <w:r w:rsidR="00EE570E" w:rsidRPr="003C7824">
          <w:rPr>
            <w:rFonts w:cs="Arial"/>
            <w:noProof/>
            <w:webHidden/>
          </w:rPr>
          <w:fldChar w:fldCharType="begin"/>
        </w:r>
        <w:r w:rsidR="00EE570E" w:rsidRPr="003C7824">
          <w:rPr>
            <w:rFonts w:cs="Arial"/>
            <w:noProof/>
            <w:webHidden/>
          </w:rPr>
          <w:instrText xml:space="preserve"> PAGEREF _Toc89699637 \h </w:instrText>
        </w:r>
        <w:r w:rsidR="00EE570E" w:rsidRPr="003C7824">
          <w:rPr>
            <w:rFonts w:cs="Arial"/>
            <w:noProof/>
            <w:webHidden/>
          </w:rPr>
        </w:r>
        <w:r w:rsidR="00EE570E" w:rsidRPr="003C7824">
          <w:rPr>
            <w:rFonts w:cs="Arial"/>
            <w:noProof/>
            <w:webHidden/>
          </w:rPr>
          <w:fldChar w:fldCharType="separate"/>
        </w:r>
        <w:r w:rsidR="00EE570E" w:rsidRPr="003C7824">
          <w:rPr>
            <w:rFonts w:cs="Arial"/>
            <w:noProof/>
            <w:webHidden/>
          </w:rPr>
          <w:t>80</w:t>
        </w:r>
        <w:r w:rsidR="00EE570E" w:rsidRPr="003C7824">
          <w:rPr>
            <w:rFonts w:cs="Arial"/>
            <w:noProof/>
            <w:webHidden/>
          </w:rPr>
          <w:fldChar w:fldCharType="end"/>
        </w:r>
      </w:hyperlink>
    </w:p>
    <w:p w14:paraId="3468BC7B" w14:textId="77777777" w:rsidR="00EE570E" w:rsidRPr="003C7824" w:rsidRDefault="00EE570E" w:rsidP="00EE570E">
      <w:pPr>
        <w:pStyle w:val="TOC2"/>
        <w:rPr>
          <w:rFonts w:cs="Arial"/>
        </w:rPr>
      </w:pPr>
      <w:r w:rsidRPr="003C7824">
        <w:rPr>
          <w:rFonts w:cs="Arial"/>
        </w:rPr>
        <w:fldChar w:fldCharType="end"/>
      </w:r>
    </w:p>
    <w:p w14:paraId="31138B3C" w14:textId="77777777" w:rsidR="00EE570E" w:rsidRPr="003C7824" w:rsidRDefault="00EE570E" w:rsidP="00EE570E">
      <w:pPr>
        <w:rPr>
          <w:rFonts w:ascii="Arial" w:hAnsi="Arial" w:cs="Arial"/>
          <w:lang w:eastAsia="en-GB"/>
        </w:rPr>
      </w:pPr>
      <w:r w:rsidRPr="003C7824">
        <w:rPr>
          <w:rFonts w:ascii="Arial" w:hAnsi="Arial" w:cs="Arial"/>
        </w:rPr>
        <w:br w:type="page"/>
      </w:r>
    </w:p>
    <w:p w14:paraId="55D13A63" w14:textId="77777777" w:rsidR="00EE570E" w:rsidRPr="003C7824" w:rsidRDefault="00EE570E" w:rsidP="00EE570E">
      <w:pPr>
        <w:pStyle w:val="StdBodyTextBold"/>
        <w:rPr>
          <w:rFonts w:cs="Arial"/>
        </w:rPr>
      </w:pPr>
      <w:r w:rsidRPr="003C7824">
        <w:rPr>
          <w:rFonts w:cs="Arial"/>
        </w:rPr>
        <w:lastRenderedPageBreak/>
        <w:t>SCHEDULES</w:t>
      </w:r>
    </w:p>
    <w:p w14:paraId="56B9CDA4" w14:textId="77777777" w:rsidR="00EE570E" w:rsidRPr="003C7824" w:rsidRDefault="00EE570E" w:rsidP="00920B55">
      <w:pPr>
        <w:pStyle w:val="AppendixText1"/>
        <w:numPr>
          <w:ilvl w:val="0"/>
          <w:numId w:val="18"/>
        </w:numPr>
        <w:spacing w:before="0" w:after="0"/>
        <w:contextualSpacing/>
        <w:rPr>
          <w:rFonts w:cs="Arial"/>
        </w:rPr>
      </w:pPr>
      <w:r w:rsidRPr="003C7824">
        <w:rPr>
          <w:rStyle w:val="StdBodyTextBoldChar"/>
          <w:rFonts w:cs="Arial"/>
        </w:rPr>
        <w:t>Definitions</w:t>
      </w:r>
    </w:p>
    <w:p w14:paraId="3112F913" w14:textId="77777777" w:rsidR="00EE570E" w:rsidRPr="003C7824" w:rsidRDefault="00EE570E" w:rsidP="00EE570E">
      <w:pPr>
        <w:pStyle w:val="AppendixText2"/>
        <w:numPr>
          <w:ilvl w:val="0"/>
          <w:numId w:val="0"/>
        </w:numPr>
        <w:spacing w:before="0" w:after="0"/>
        <w:contextualSpacing/>
        <w:rPr>
          <w:rFonts w:cs="Arial"/>
        </w:rPr>
      </w:pPr>
      <w:r w:rsidRPr="003C7824">
        <w:rPr>
          <w:rStyle w:val="StdBodyTextBoldChar"/>
          <w:rFonts w:cs="Arial"/>
        </w:rPr>
        <w:t>2.</w:t>
      </w:r>
      <w:r w:rsidRPr="003C7824">
        <w:rPr>
          <w:rStyle w:val="StdBodyTextBoldChar"/>
          <w:rFonts w:cs="Arial"/>
        </w:rPr>
        <w:tab/>
      </w:r>
      <w:bookmarkStart w:id="11" w:name="_9kR3WTrAG8AIMIBcNtB3lizZG21187JD9F"/>
      <w:r w:rsidRPr="003C7824">
        <w:rPr>
          <w:rFonts w:cs="Arial"/>
        </w:rPr>
        <w:t>Services Description</w:t>
      </w:r>
      <w:bookmarkEnd w:id="11"/>
      <w:r w:rsidRPr="003C7824">
        <w:rPr>
          <w:rFonts w:cs="Arial"/>
        </w:rPr>
        <w:t xml:space="preserve"> </w:t>
      </w:r>
    </w:p>
    <w:p w14:paraId="3FEA2857" w14:textId="77777777" w:rsidR="00EE570E" w:rsidRPr="003C7824" w:rsidRDefault="00EE570E" w:rsidP="00EE570E">
      <w:pPr>
        <w:pStyle w:val="AppendixText2"/>
        <w:numPr>
          <w:ilvl w:val="0"/>
          <w:numId w:val="0"/>
        </w:numPr>
        <w:spacing w:before="0" w:after="0"/>
        <w:ind w:left="720" w:hanging="720"/>
        <w:contextualSpacing/>
        <w:rPr>
          <w:rFonts w:cs="Arial"/>
        </w:rPr>
      </w:pPr>
      <w:bookmarkStart w:id="12" w:name="_9kR3WTrAH9AIKGCaKtvt65prumWR890F"/>
      <w:bookmarkStart w:id="13" w:name="_9kR3WTrAG8AILHCaKtvt65prumWR890F"/>
      <w:r w:rsidRPr="003C7824">
        <w:rPr>
          <w:rFonts w:cs="Arial"/>
        </w:rPr>
        <w:t>3.</w:t>
      </w:r>
      <w:r w:rsidRPr="003C7824">
        <w:rPr>
          <w:rFonts w:cs="Arial"/>
        </w:rPr>
        <w:tab/>
        <w:t>Performance Levels</w:t>
      </w:r>
      <w:bookmarkEnd w:id="12"/>
      <w:bookmarkEnd w:id="13"/>
    </w:p>
    <w:p w14:paraId="151A74AA" w14:textId="77777777" w:rsidR="00EE570E" w:rsidRPr="003C7824" w:rsidRDefault="00EE570E" w:rsidP="00EE570E">
      <w:pPr>
        <w:pStyle w:val="AppendixText2"/>
        <w:numPr>
          <w:ilvl w:val="0"/>
          <w:numId w:val="0"/>
        </w:numPr>
        <w:spacing w:before="0" w:after="0"/>
        <w:ind w:left="720" w:hanging="720"/>
        <w:contextualSpacing/>
        <w:rPr>
          <w:rFonts w:cs="Arial"/>
        </w:rPr>
      </w:pPr>
      <w:bookmarkStart w:id="14" w:name="_9kR3WTrAG8AIJFDecrmqetxz"/>
      <w:r w:rsidRPr="003C7824">
        <w:rPr>
          <w:rFonts w:cs="Arial"/>
        </w:rPr>
        <w:t>4.</w:t>
      </w:r>
      <w:r w:rsidRPr="003C7824">
        <w:rPr>
          <w:rFonts w:cs="Arial"/>
        </w:rPr>
        <w:tab/>
        <w:t>Standards</w:t>
      </w:r>
      <w:bookmarkEnd w:id="14"/>
    </w:p>
    <w:p w14:paraId="32FA562E" w14:textId="77777777" w:rsidR="00EE570E" w:rsidRPr="003C7824" w:rsidRDefault="00EE570E" w:rsidP="00EE570E">
      <w:pPr>
        <w:pStyle w:val="AppendixText2"/>
        <w:numPr>
          <w:ilvl w:val="0"/>
          <w:numId w:val="0"/>
        </w:numPr>
        <w:spacing w:before="0" w:after="0"/>
        <w:ind w:left="720" w:hanging="720"/>
        <w:contextualSpacing/>
        <w:rPr>
          <w:rFonts w:cs="Arial"/>
        </w:rPr>
      </w:pPr>
      <w:bookmarkStart w:id="15" w:name="_9kR3WTrAG8AIGCEfNevB03KoLtuot013J"/>
      <w:bookmarkStart w:id="16" w:name="_9kR3WTrAG8BCEHEfNevB03KoLtuot013J"/>
      <w:r w:rsidRPr="003C7824">
        <w:rPr>
          <w:rFonts w:cs="Arial"/>
        </w:rPr>
        <w:t>5.</w:t>
      </w:r>
      <w:r w:rsidRPr="003C7824">
        <w:rPr>
          <w:rFonts w:cs="Arial"/>
        </w:rPr>
        <w:tab/>
        <w:t>Security Management</w:t>
      </w:r>
      <w:bookmarkEnd w:id="15"/>
      <w:bookmarkEnd w:id="16"/>
      <w:r w:rsidRPr="003C7824">
        <w:rPr>
          <w:rFonts w:cs="Arial"/>
        </w:rPr>
        <w:t xml:space="preserve"> </w:t>
      </w:r>
    </w:p>
    <w:p w14:paraId="48C8F3EF" w14:textId="77777777" w:rsidR="00EE570E" w:rsidRPr="003C7824" w:rsidRDefault="00EE570E" w:rsidP="00EE570E">
      <w:pPr>
        <w:pStyle w:val="AppendixText2"/>
        <w:numPr>
          <w:ilvl w:val="0"/>
          <w:numId w:val="0"/>
        </w:numPr>
        <w:spacing w:before="0"/>
        <w:ind w:left="720" w:hanging="720"/>
        <w:contextualSpacing/>
        <w:rPr>
          <w:rStyle w:val="StdBodyTextBoldChar"/>
          <w:rFonts w:cs="Arial"/>
          <w:b w:val="0"/>
          <w:lang w:eastAsia="en-US"/>
        </w:rPr>
      </w:pPr>
      <w:bookmarkStart w:id="17" w:name="_9kR3WTrAG8AIFBFWM3BBspskaV1IB96235LR"/>
      <w:r w:rsidRPr="003C7824">
        <w:rPr>
          <w:rFonts w:cs="Arial"/>
        </w:rPr>
        <w:t>6.</w:t>
      </w:r>
      <w:r w:rsidRPr="003C7824">
        <w:rPr>
          <w:rFonts w:cs="Arial"/>
        </w:rPr>
        <w:tab/>
        <w:t>Insurance Requirements</w:t>
      </w:r>
      <w:bookmarkEnd w:id="17"/>
      <w:r w:rsidRPr="003C7824">
        <w:rPr>
          <w:rFonts w:cs="Arial"/>
        </w:rPr>
        <w:t xml:space="preserve"> </w:t>
      </w:r>
      <w:bookmarkStart w:id="18" w:name="_9kR3WTrAG85DJgQx1n7JJSRH51C7AR0b9LIHMI2"/>
      <w:bookmarkStart w:id="19" w:name="_9kR3WTrAG85DKhQx1n7JJSRH51C7AR0b9LIHMI2"/>
    </w:p>
    <w:p w14:paraId="6042EDC4" w14:textId="77777777" w:rsidR="00EE570E" w:rsidRPr="003C7824" w:rsidRDefault="00EE570E" w:rsidP="00EE570E">
      <w:pPr>
        <w:pStyle w:val="AppendixText2"/>
        <w:numPr>
          <w:ilvl w:val="0"/>
          <w:numId w:val="0"/>
        </w:numPr>
        <w:spacing w:before="0"/>
        <w:ind w:left="720" w:hanging="720"/>
        <w:contextualSpacing/>
        <w:rPr>
          <w:rFonts w:cs="Arial"/>
        </w:rPr>
      </w:pPr>
      <w:r w:rsidRPr="003C7824">
        <w:rPr>
          <w:rStyle w:val="StdBodyTextBoldChar"/>
          <w:rFonts w:cs="Arial"/>
        </w:rPr>
        <w:t>7.</w:t>
      </w:r>
      <w:r w:rsidRPr="003C7824">
        <w:rPr>
          <w:rStyle w:val="StdBodyTextBoldChar"/>
          <w:rFonts w:cs="Arial"/>
        </w:rPr>
        <w:tab/>
        <w:t>Authority</w:t>
      </w:r>
      <w:r w:rsidRPr="003C7824">
        <w:rPr>
          <w:rFonts w:cs="Arial"/>
        </w:rPr>
        <w:t xml:space="preserve"> </w:t>
      </w:r>
      <w:r w:rsidRPr="003C7824">
        <w:rPr>
          <w:rStyle w:val="StdBodyTextBoldChar"/>
          <w:rFonts w:cs="Arial"/>
        </w:rPr>
        <w:t>Responsibilities</w:t>
      </w:r>
      <w:bookmarkEnd w:id="18"/>
      <w:bookmarkEnd w:id="19"/>
    </w:p>
    <w:p w14:paraId="02A85F29" w14:textId="77777777" w:rsidR="00EE570E" w:rsidRPr="003C7824" w:rsidRDefault="00EE570E" w:rsidP="00EE570E">
      <w:pPr>
        <w:pStyle w:val="AppendixText2"/>
        <w:numPr>
          <w:ilvl w:val="0"/>
          <w:numId w:val="0"/>
        </w:numPr>
        <w:spacing w:before="0" w:after="0"/>
        <w:ind w:left="720" w:hanging="720"/>
        <w:contextualSpacing/>
        <w:rPr>
          <w:rFonts w:cs="Arial"/>
        </w:rPr>
      </w:pPr>
      <w:r w:rsidRPr="003C7824">
        <w:rPr>
          <w:rStyle w:val="StdBodyTextBoldChar"/>
          <w:rFonts w:cs="Arial"/>
        </w:rPr>
        <w:t>8.</w:t>
      </w:r>
      <w:r w:rsidRPr="003C7824">
        <w:rPr>
          <w:rStyle w:val="StdBodyTextBoldChar"/>
          <w:rFonts w:cs="Arial"/>
        </w:rPr>
        <w:tab/>
      </w:r>
      <w:bookmarkStart w:id="20" w:name="_9kR3WTrAG88BEHDcd730uoynf5CLA6C"/>
      <w:r w:rsidRPr="003C7824">
        <w:rPr>
          <w:rFonts w:cs="Arial"/>
        </w:rPr>
        <w:t>Supplier Solution</w:t>
      </w:r>
      <w:bookmarkEnd w:id="20"/>
      <w:r w:rsidRPr="003C7824">
        <w:rPr>
          <w:rFonts w:cs="Arial"/>
        </w:rPr>
        <w:t xml:space="preserve"> </w:t>
      </w:r>
    </w:p>
    <w:p w14:paraId="10574B0A" w14:textId="77777777" w:rsidR="00EE570E" w:rsidRPr="003C7824" w:rsidRDefault="00EE570E" w:rsidP="00EE570E">
      <w:pPr>
        <w:pStyle w:val="AppendixText2"/>
        <w:numPr>
          <w:ilvl w:val="0"/>
          <w:numId w:val="0"/>
        </w:numPr>
        <w:spacing w:before="0" w:after="0"/>
        <w:ind w:left="720" w:hanging="720"/>
        <w:contextualSpacing/>
        <w:rPr>
          <w:rFonts w:cs="Arial"/>
        </w:rPr>
      </w:pPr>
      <w:bookmarkStart w:id="21" w:name="_9kR3WTrAG88BDGENHyxqwvnmq2GyZ1GCEFIFdhB"/>
      <w:r w:rsidRPr="003C7824">
        <w:rPr>
          <w:rFonts w:cs="Arial"/>
        </w:rPr>
        <w:t>9.</w:t>
      </w:r>
      <w:r w:rsidRPr="003C7824">
        <w:rPr>
          <w:rFonts w:cs="Arial"/>
        </w:rPr>
        <w:tab/>
        <w:t>Commercially Sensitive Information</w:t>
      </w:r>
      <w:bookmarkEnd w:id="21"/>
      <w:r w:rsidRPr="003C7824">
        <w:rPr>
          <w:rFonts w:cs="Arial"/>
        </w:rPr>
        <w:t xml:space="preserve"> </w:t>
      </w:r>
    </w:p>
    <w:p w14:paraId="7FE67960" w14:textId="77777777" w:rsidR="00EE570E" w:rsidRPr="003C7824" w:rsidRDefault="00EE570E" w:rsidP="00EE570E">
      <w:pPr>
        <w:pStyle w:val="AppendixText2"/>
        <w:numPr>
          <w:ilvl w:val="0"/>
          <w:numId w:val="0"/>
        </w:numPr>
        <w:spacing w:before="0" w:after="0"/>
        <w:ind w:left="720" w:hanging="720"/>
        <w:contextualSpacing/>
        <w:rPr>
          <w:rFonts w:cs="Arial"/>
        </w:rPr>
      </w:pPr>
      <w:bookmarkStart w:id="22" w:name="_9kR3WTrAG88BCFFZS50nookRN8xo4n1DJO6sCPO"/>
      <w:r w:rsidRPr="003C7824">
        <w:rPr>
          <w:rFonts w:cs="Arial"/>
        </w:rPr>
        <w:t>10.</w:t>
      </w:r>
      <w:r w:rsidRPr="003C7824">
        <w:rPr>
          <w:rFonts w:cs="Arial"/>
        </w:rPr>
        <w:tab/>
        <w:t>Notified Key Sub-contractors</w:t>
      </w:r>
      <w:bookmarkEnd w:id="22"/>
    </w:p>
    <w:p w14:paraId="47CB584D" w14:textId="77777777" w:rsidR="00EE570E" w:rsidRPr="003C7824" w:rsidRDefault="00EE570E" w:rsidP="00EE570E">
      <w:pPr>
        <w:pStyle w:val="AppendixText2"/>
        <w:numPr>
          <w:ilvl w:val="0"/>
          <w:numId w:val="0"/>
        </w:numPr>
        <w:spacing w:before="0"/>
        <w:ind w:left="720" w:hanging="720"/>
        <w:contextualSpacing/>
        <w:rPr>
          <w:rStyle w:val="StdBodyTextBoldChar"/>
          <w:rFonts w:cs="Arial"/>
          <w:b w:val="0"/>
          <w:lang w:eastAsia="en-US"/>
        </w:rPr>
      </w:pPr>
      <w:bookmarkStart w:id="23" w:name="_9kR3WTrAG88BBEGgRnyuTLuEMgR9FK2o8P"/>
      <w:r w:rsidRPr="003C7824">
        <w:rPr>
          <w:rFonts w:cs="Arial"/>
        </w:rPr>
        <w:t>11.</w:t>
      </w:r>
      <w:r w:rsidRPr="003C7824">
        <w:rPr>
          <w:rFonts w:cs="Arial"/>
        </w:rPr>
        <w:tab/>
        <w:t>Third Party Contracts</w:t>
      </w:r>
      <w:bookmarkStart w:id="24" w:name="_9kR3WTrAG859BcQx1n7JLmdx3L3z4"/>
      <w:bookmarkEnd w:id="23"/>
    </w:p>
    <w:p w14:paraId="5F0768B3" w14:textId="77777777" w:rsidR="00EE570E" w:rsidRPr="003C7824" w:rsidRDefault="00EE570E" w:rsidP="00EE570E">
      <w:pPr>
        <w:pStyle w:val="AppendixText2"/>
        <w:numPr>
          <w:ilvl w:val="0"/>
          <w:numId w:val="0"/>
        </w:numPr>
        <w:spacing w:before="0"/>
        <w:ind w:left="720" w:hanging="720"/>
        <w:contextualSpacing/>
        <w:rPr>
          <w:rFonts w:cs="Arial"/>
        </w:rPr>
      </w:pPr>
      <w:r w:rsidRPr="003C7824">
        <w:rPr>
          <w:rStyle w:val="StdBodyTextBoldChar"/>
          <w:rFonts w:cs="Arial"/>
        </w:rPr>
        <w:t>12.</w:t>
      </w:r>
      <w:r w:rsidRPr="003C7824">
        <w:rPr>
          <w:rStyle w:val="StdBodyTextBoldChar"/>
          <w:rFonts w:cs="Arial"/>
        </w:rPr>
        <w:tab/>
        <w:t>Software</w:t>
      </w:r>
      <w:bookmarkEnd w:id="24"/>
    </w:p>
    <w:p w14:paraId="3A4875FE" w14:textId="77777777" w:rsidR="00EE570E" w:rsidRPr="003C7824" w:rsidRDefault="00EE570E" w:rsidP="00EE570E">
      <w:pPr>
        <w:pStyle w:val="AppendixText2"/>
        <w:numPr>
          <w:ilvl w:val="0"/>
          <w:numId w:val="0"/>
        </w:numPr>
        <w:spacing w:before="0" w:after="0"/>
        <w:ind w:left="720" w:hanging="720"/>
        <w:contextualSpacing/>
        <w:rPr>
          <w:rFonts w:cs="Arial"/>
        </w:rPr>
      </w:pPr>
      <w:r w:rsidRPr="003C7824">
        <w:rPr>
          <w:rStyle w:val="StdBodyTextBoldChar"/>
          <w:rFonts w:cs="Arial"/>
        </w:rPr>
        <w:t>13.</w:t>
      </w:r>
      <w:r w:rsidRPr="003C7824">
        <w:rPr>
          <w:rStyle w:val="StdBodyTextBoldChar"/>
          <w:rFonts w:cs="Arial"/>
        </w:rPr>
        <w:tab/>
      </w:r>
      <w:bookmarkStart w:id="25" w:name="_9kR3WTrAG87CFIFSLzzprsuAyz84Amfx0"/>
      <w:r w:rsidRPr="003C7824">
        <w:rPr>
          <w:rFonts w:cs="Arial"/>
        </w:rPr>
        <w:t>Implementation Plan</w:t>
      </w:r>
      <w:bookmarkEnd w:id="25"/>
    </w:p>
    <w:p w14:paraId="08E35862" w14:textId="77777777" w:rsidR="00EE570E" w:rsidRPr="003C7824" w:rsidRDefault="00EE570E" w:rsidP="00EE570E">
      <w:pPr>
        <w:pStyle w:val="AppendixText2"/>
        <w:numPr>
          <w:ilvl w:val="0"/>
          <w:numId w:val="0"/>
        </w:numPr>
        <w:spacing w:before="0"/>
        <w:ind w:left="720" w:hanging="720"/>
        <w:contextualSpacing/>
        <w:rPr>
          <w:rFonts w:cs="Arial"/>
        </w:rPr>
      </w:pPr>
      <w:bookmarkStart w:id="26" w:name="_9kR3WTrAH97CDGGeOuA1wvYeAwnp6L68"/>
      <w:bookmarkStart w:id="27" w:name="_9kR3WTrAG87CEHGeOuA1wvYeAwnp6L68"/>
      <w:r w:rsidRPr="003C7824">
        <w:rPr>
          <w:rFonts w:cs="Arial"/>
        </w:rPr>
        <w:t>14.</w:t>
      </w:r>
      <w:r w:rsidRPr="003C7824">
        <w:rPr>
          <w:rFonts w:cs="Arial"/>
        </w:rPr>
        <w:tab/>
        <w:t>Testing Procedures</w:t>
      </w:r>
      <w:bookmarkEnd w:id="26"/>
      <w:bookmarkEnd w:id="27"/>
    </w:p>
    <w:p w14:paraId="14C2698B" w14:textId="77777777" w:rsidR="00EE570E" w:rsidRPr="003C7824" w:rsidRDefault="00EE570E" w:rsidP="00EE570E">
      <w:pPr>
        <w:pStyle w:val="AppendixText2"/>
        <w:numPr>
          <w:ilvl w:val="0"/>
          <w:numId w:val="0"/>
        </w:numPr>
        <w:spacing w:before="0" w:after="0"/>
        <w:ind w:left="720" w:hanging="720"/>
        <w:contextualSpacing/>
        <w:rPr>
          <w:rFonts w:cs="Arial"/>
        </w:rPr>
      </w:pPr>
      <w:r w:rsidRPr="003C7824">
        <w:rPr>
          <w:rStyle w:val="StdBodyTextBoldChar"/>
          <w:rFonts w:cs="Arial"/>
        </w:rPr>
        <w:t>15.</w:t>
      </w:r>
      <w:r w:rsidRPr="003C7824">
        <w:rPr>
          <w:rStyle w:val="StdBodyTextBoldChar"/>
          <w:rFonts w:cs="Arial"/>
        </w:rPr>
        <w:tab/>
      </w:r>
      <w:bookmarkStart w:id="28" w:name="_9kR3WTrAG87BHMGMAfqxlyvrvRWGI6vw87"/>
      <w:bookmarkStart w:id="29" w:name="_9kR3WTrAH97BINGMAfqxlyvrvRWGI6vw87"/>
      <w:r w:rsidRPr="003C7824">
        <w:rPr>
          <w:rFonts w:cs="Arial"/>
        </w:rPr>
        <w:t>Charges and Invoicing</w:t>
      </w:r>
      <w:bookmarkEnd w:id="28"/>
      <w:bookmarkEnd w:id="29"/>
      <w:r w:rsidRPr="003C7824">
        <w:rPr>
          <w:rFonts w:cs="Arial"/>
        </w:rPr>
        <w:t xml:space="preserve"> </w:t>
      </w:r>
    </w:p>
    <w:p w14:paraId="0157A6FB" w14:textId="77777777" w:rsidR="00EE570E" w:rsidRPr="003C7824" w:rsidRDefault="00EE570E" w:rsidP="00EE570E">
      <w:pPr>
        <w:pStyle w:val="AppendixText2"/>
        <w:numPr>
          <w:ilvl w:val="0"/>
          <w:numId w:val="0"/>
        </w:numPr>
        <w:spacing w:before="0" w:after="0"/>
        <w:ind w:left="720" w:hanging="720"/>
        <w:contextualSpacing/>
        <w:rPr>
          <w:rFonts w:cs="Arial"/>
        </w:rPr>
      </w:pPr>
      <w:bookmarkStart w:id="30" w:name="_9kR3WTrAG87BFKHaGw9qs8EA6mY3C46z6FBH"/>
      <w:bookmarkStart w:id="31" w:name="_9kR3WTrAH97BGLHaGw9qs8EA6mY3C46z6FBH"/>
      <w:r w:rsidRPr="003C7824">
        <w:rPr>
          <w:rFonts w:cs="Arial"/>
        </w:rPr>
        <w:t>16.</w:t>
      </w:r>
      <w:r w:rsidRPr="003C7824">
        <w:rPr>
          <w:rFonts w:cs="Arial"/>
        </w:rPr>
        <w:tab/>
        <w:t>Payments on Termination</w:t>
      </w:r>
      <w:bookmarkEnd w:id="30"/>
      <w:bookmarkEnd w:id="31"/>
    </w:p>
    <w:p w14:paraId="1AADA87A" w14:textId="77777777" w:rsidR="00EE570E" w:rsidRPr="003C7824" w:rsidRDefault="00EE570E" w:rsidP="00EE570E">
      <w:pPr>
        <w:pStyle w:val="AppendixText2"/>
        <w:numPr>
          <w:ilvl w:val="0"/>
          <w:numId w:val="0"/>
        </w:numPr>
        <w:spacing w:before="0" w:after="0"/>
        <w:ind w:left="720" w:hanging="720"/>
        <w:contextualSpacing/>
        <w:rPr>
          <w:rFonts w:cs="Arial"/>
        </w:rPr>
      </w:pPr>
      <w:bookmarkStart w:id="32" w:name="_9kR3WTrAG87BBGIN6pojuou5x10"/>
      <w:r w:rsidRPr="003C7824">
        <w:rPr>
          <w:rFonts w:cs="Arial"/>
        </w:rPr>
        <w:t>17.</w:t>
      </w:r>
      <w:r w:rsidRPr="003C7824">
        <w:rPr>
          <w:rFonts w:cs="Arial"/>
        </w:rPr>
        <w:tab/>
        <w:t>Benchmarking</w:t>
      </w:r>
      <w:bookmarkEnd w:id="32"/>
    </w:p>
    <w:p w14:paraId="13251A21" w14:textId="77777777" w:rsidR="00EE570E" w:rsidRPr="003C7824" w:rsidRDefault="00EE570E" w:rsidP="00EE570E">
      <w:pPr>
        <w:pStyle w:val="AppendixText2"/>
        <w:numPr>
          <w:ilvl w:val="0"/>
          <w:numId w:val="0"/>
        </w:numPr>
        <w:spacing w:before="0" w:after="0"/>
        <w:ind w:left="720" w:hanging="720"/>
        <w:contextualSpacing/>
        <w:rPr>
          <w:rFonts w:cs="Arial"/>
        </w:rPr>
      </w:pPr>
      <w:bookmarkStart w:id="33" w:name="_9kR3WTrAG87BAFJSEtmnqmlpTL7JJ57M"/>
      <w:r w:rsidRPr="003C7824">
        <w:rPr>
          <w:rFonts w:cs="Arial"/>
        </w:rPr>
        <w:t>18.</w:t>
      </w:r>
      <w:r w:rsidRPr="003C7824">
        <w:rPr>
          <w:rFonts w:cs="Arial"/>
        </w:rPr>
        <w:tab/>
        <w:t>Financial Distress</w:t>
      </w:r>
      <w:bookmarkEnd w:id="33"/>
    </w:p>
    <w:p w14:paraId="11681FBF" w14:textId="77777777" w:rsidR="00EE570E" w:rsidRPr="003C7824" w:rsidRDefault="00EE570E" w:rsidP="00EE570E">
      <w:pPr>
        <w:pStyle w:val="AppendixText2"/>
        <w:numPr>
          <w:ilvl w:val="0"/>
          <w:numId w:val="0"/>
        </w:numPr>
        <w:spacing w:before="0" w:after="0"/>
        <w:ind w:left="720" w:hanging="720"/>
        <w:contextualSpacing/>
        <w:rPr>
          <w:rFonts w:cs="Arial"/>
        </w:rPr>
      </w:pPr>
      <w:bookmarkStart w:id="34" w:name="_9kR3WTrAG87AEKKTEtmnqmlphV0BEKM404SeE3K"/>
      <w:bookmarkStart w:id="35" w:name="_9kR3WTrAH97AFLKTEtmnqmlphV0BEKM404SeE3K"/>
      <w:r w:rsidRPr="003C7824">
        <w:rPr>
          <w:rFonts w:cs="Arial"/>
        </w:rPr>
        <w:t>19.</w:t>
      </w:r>
      <w:r w:rsidRPr="003C7824">
        <w:rPr>
          <w:rFonts w:cs="Arial"/>
        </w:rPr>
        <w:tab/>
        <w:t>Financial Reports and Audit Rights</w:t>
      </w:r>
      <w:bookmarkEnd w:id="34"/>
      <w:bookmarkEnd w:id="35"/>
    </w:p>
    <w:p w14:paraId="6296A39C" w14:textId="77777777" w:rsidR="00EE570E" w:rsidRPr="003C7824" w:rsidRDefault="00EE570E" w:rsidP="00EE570E">
      <w:pPr>
        <w:pStyle w:val="AppendixText2"/>
        <w:numPr>
          <w:ilvl w:val="0"/>
          <w:numId w:val="0"/>
        </w:numPr>
        <w:spacing w:before="0"/>
        <w:ind w:left="720" w:hanging="720"/>
        <w:contextualSpacing/>
        <w:rPr>
          <w:rFonts w:cs="Arial"/>
        </w:rPr>
      </w:pPr>
      <w:bookmarkStart w:id="36" w:name="_9kR3WTrAG87ADJLPE40klzsx2ncU4D65B"/>
      <w:r w:rsidRPr="003C7824">
        <w:rPr>
          <w:rFonts w:cs="Arial"/>
        </w:rPr>
        <w:t>20.</w:t>
      </w:r>
      <w:r w:rsidRPr="003C7824">
        <w:rPr>
          <w:rFonts w:cs="Arial"/>
        </w:rPr>
        <w:tab/>
        <w:t>Anticipated Savings</w:t>
      </w:r>
      <w:bookmarkEnd w:id="36"/>
    </w:p>
    <w:p w14:paraId="480F893A" w14:textId="77777777" w:rsidR="00EE570E" w:rsidRPr="003C7824" w:rsidRDefault="00EE570E" w:rsidP="00EE570E">
      <w:pPr>
        <w:pStyle w:val="AppendixText2"/>
        <w:numPr>
          <w:ilvl w:val="0"/>
          <w:numId w:val="0"/>
        </w:numPr>
        <w:spacing w:before="0" w:after="0"/>
        <w:ind w:left="720" w:hanging="720"/>
        <w:contextualSpacing/>
        <w:rPr>
          <w:rFonts w:cs="Arial"/>
        </w:rPr>
      </w:pPr>
      <w:r w:rsidRPr="003C7824">
        <w:rPr>
          <w:rStyle w:val="StdBodyTextBoldChar"/>
          <w:rFonts w:cs="Arial"/>
        </w:rPr>
        <w:t>21.</w:t>
      </w:r>
      <w:r w:rsidRPr="003C7824">
        <w:rPr>
          <w:rStyle w:val="StdBodyTextBoldChar"/>
          <w:rFonts w:cs="Arial"/>
        </w:rPr>
        <w:tab/>
      </w:r>
      <w:bookmarkStart w:id="37" w:name="_9kR3WTrAG87A9GHQL7yv5pqtl"/>
      <w:r w:rsidRPr="003C7824">
        <w:rPr>
          <w:rFonts w:cs="Arial"/>
        </w:rPr>
        <w:t>Governance</w:t>
      </w:r>
      <w:bookmarkEnd w:id="37"/>
      <w:r w:rsidRPr="003C7824">
        <w:rPr>
          <w:rFonts w:cs="Arial"/>
        </w:rPr>
        <w:t xml:space="preserve"> </w:t>
      </w:r>
    </w:p>
    <w:p w14:paraId="1710474C" w14:textId="77777777" w:rsidR="00EE570E" w:rsidRPr="003C7824" w:rsidRDefault="00EE570E" w:rsidP="00EE570E">
      <w:pPr>
        <w:pStyle w:val="AppendixText2"/>
        <w:numPr>
          <w:ilvl w:val="0"/>
          <w:numId w:val="0"/>
        </w:numPr>
        <w:spacing w:before="0" w:after="0"/>
        <w:ind w:left="720" w:hanging="720"/>
        <w:contextualSpacing/>
        <w:rPr>
          <w:rFonts w:cs="Arial"/>
        </w:rPr>
      </w:pPr>
      <w:bookmarkStart w:id="38" w:name="_9kR3WTrAH979GOINAfmtlIN5BGC7jkG2tvCRC"/>
      <w:bookmarkStart w:id="39" w:name="_9kR3WTrAG87A8FINAfmtlIN5BGC7jkG2tvCRC"/>
      <w:r w:rsidRPr="003C7824">
        <w:rPr>
          <w:rFonts w:cs="Arial"/>
        </w:rPr>
        <w:t>22.</w:t>
      </w:r>
      <w:r w:rsidRPr="003C7824">
        <w:rPr>
          <w:rFonts w:cs="Arial"/>
        </w:rPr>
        <w:tab/>
        <w:t>Change Control Procedure</w:t>
      </w:r>
      <w:bookmarkEnd w:id="38"/>
      <w:bookmarkEnd w:id="39"/>
      <w:r w:rsidRPr="003C7824">
        <w:rPr>
          <w:rFonts w:cs="Arial"/>
        </w:rPr>
        <w:t xml:space="preserve"> </w:t>
      </w:r>
    </w:p>
    <w:p w14:paraId="668BDE30" w14:textId="77777777" w:rsidR="00EE570E" w:rsidRPr="003C7824" w:rsidRDefault="00EE570E" w:rsidP="00EE570E">
      <w:pPr>
        <w:pStyle w:val="AppendixText2"/>
        <w:numPr>
          <w:ilvl w:val="0"/>
          <w:numId w:val="0"/>
        </w:numPr>
        <w:spacing w:before="0" w:after="0"/>
        <w:ind w:left="720" w:hanging="720"/>
        <w:contextualSpacing/>
        <w:rPr>
          <w:rFonts w:cs="Arial"/>
        </w:rPr>
      </w:pPr>
      <w:bookmarkStart w:id="40" w:name="_9kR3WTrAH979EMJPCy69EzYT1C6DMB7DpoK6xzG"/>
      <w:bookmarkStart w:id="41" w:name="_9kR3WTrAG879FNJPCy69EzYT1C6DMB7DpoK6xzG"/>
      <w:r w:rsidRPr="003C7824">
        <w:rPr>
          <w:rFonts w:cs="Arial"/>
        </w:rPr>
        <w:t>23.</w:t>
      </w:r>
      <w:r w:rsidRPr="003C7824">
        <w:rPr>
          <w:rFonts w:cs="Arial"/>
        </w:rPr>
        <w:tab/>
        <w:t>Dispute Resolution Procedure</w:t>
      </w:r>
      <w:bookmarkEnd w:id="40"/>
      <w:bookmarkEnd w:id="41"/>
      <w:r w:rsidRPr="003C7824">
        <w:rPr>
          <w:rFonts w:cs="Arial"/>
        </w:rPr>
        <w:t xml:space="preserve"> </w:t>
      </w:r>
    </w:p>
    <w:p w14:paraId="1ED7BE64" w14:textId="77777777" w:rsidR="00EE570E" w:rsidRPr="003C7824" w:rsidRDefault="00EE570E" w:rsidP="00EE570E">
      <w:pPr>
        <w:pStyle w:val="AppendixText2"/>
        <w:numPr>
          <w:ilvl w:val="0"/>
          <w:numId w:val="0"/>
        </w:numPr>
        <w:spacing w:before="0" w:after="0"/>
        <w:ind w:left="720" w:hanging="720"/>
        <w:contextualSpacing/>
        <w:rPr>
          <w:rFonts w:cs="Arial"/>
        </w:rPr>
      </w:pPr>
      <w:bookmarkStart w:id="42" w:name="_9kR3WTrAG879CKKeMr25BDvrvaWozF57uoKPKIJ"/>
      <w:bookmarkStart w:id="43" w:name="_9kR3WTrAH979DLKeMr25BDvrvaWozF57uoKPKIJ"/>
      <w:r w:rsidRPr="003C7824">
        <w:rPr>
          <w:rFonts w:cs="Arial"/>
        </w:rPr>
        <w:t>24.</w:t>
      </w:r>
      <w:r w:rsidRPr="003C7824">
        <w:rPr>
          <w:rFonts w:cs="Arial"/>
        </w:rPr>
        <w:tab/>
        <w:t>Reports and Records Provisions</w:t>
      </w:r>
      <w:bookmarkEnd w:id="42"/>
      <w:bookmarkEnd w:id="43"/>
      <w:r w:rsidRPr="003C7824">
        <w:rPr>
          <w:rFonts w:cs="Arial"/>
        </w:rPr>
        <w:t xml:space="preserve"> </w:t>
      </w:r>
    </w:p>
    <w:p w14:paraId="55AFCBD5" w14:textId="77777777" w:rsidR="00EE570E" w:rsidRPr="003C7824" w:rsidRDefault="00EE570E" w:rsidP="00EE570E">
      <w:pPr>
        <w:pStyle w:val="AppendixText2"/>
        <w:numPr>
          <w:ilvl w:val="0"/>
          <w:numId w:val="0"/>
        </w:numPr>
        <w:spacing w:before="0" w:after="0"/>
        <w:ind w:left="720" w:hanging="720"/>
        <w:contextualSpacing/>
        <w:rPr>
          <w:rFonts w:cs="Arial"/>
        </w:rPr>
      </w:pPr>
      <w:bookmarkStart w:id="44" w:name="_9kR3WTrAG879AILSS30fHpqkpwxzF"/>
      <w:bookmarkStart w:id="45" w:name="_9kR3WTrAH979BJLSS30fHpqkpwxzF"/>
      <w:r w:rsidRPr="003C7824">
        <w:rPr>
          <w:rFonts w:cs="Arial"/>
        </w:rPr>
        <w:t>25.</w:t>
      </w:r>
      <w:r w:rsidRPr="003C7824">
        <w:rPr>
          <w:rFonts w:cs="Arial"/>
        </w:rPr>
        <w:tab/>
        <w:t>Exit Management</w:t>
      </w:r>
      <w:bookmarkEnd w:id="44"/>
      <w:bookmarkEnd w:id="45"/>
      <w:r w:rsidRPr="003C7824">
        <w:rPr>
          <w:rFonts w:cs="Arial"/>
        </w:rPr>
        <w:t xml:space="preserve"> </w:t>
      </w:r>
    </w:p>
    <w:p w14:paraId="542B8B7C" w14:textId="77777777" w:rsidR="00EE570E" w:rsidRPr="003C7824" w:rsidRDefault="00EE570E" w:rsidP="00EE570E">
      <w:pPr>
        <w:pStyle w:val="AppendixText2"/>
        <w:numPr>
          <w:ilvl w:val="0"/>
          <w:numId w:val="0"/>
        </w:numPr>
        <w:spacing w:before="0" w:after="0"/>
        <w:ind w:left="720" w:hanging="720"/>
        <w:contextualSpacing/>
        <w:rPr>
          <w:rFonts w:cs="Arial"/>
        </w:rPr>
      </w:pPr>
      <w:bookmarkStart w:id="46" w:name="_9kR3WTrAG8799HMhNtB3liJO6C83GCCT0i03459"/>
      <w:r w:rsidRPr="003C7824">
        <w:rPr>
          <w:rFonts w:cs="Arial"/>
        </w:rPr>
        <w:t>26.</w:t>
      </w:r>
      <w:r w:rsidRPr="003C7824">
        <w:rPr>
          <w:rFonts w:cs="Arial"/>
        </w:rPr>
        <w:tab/>
        <w:t>Service Continuity Plan and Corporate Resolution Planning</w:t>
      </w:r>
      <w:bookmarkEnd w:id="46"/>
    </w:p>
    <w:p w14:paraId="2592FD79" w14:textId="77777777" w:rsidR="00EE570E" w:rsidRPr="003C7824" w:rsidRDefault="00EE570E" w:rsidP="00EE570E">
      <w:pPr>
        <w:pStyle w:val="AppendixText2"/>
        <w:numPr>
          <w:ilvl w:val="0"/>
          <w:numId w:val="0"/>
        </w:numPr>
        <w:spacing w:before="0"/>
        <w:ind w:left="720" w:hanging="720"/>
        <w:contextualSpacing/>
        <w:rPr>
          <w:rFonts w:cs="Arial"/>
        </w:rPr>
      </w:pPr>
      <w:bookmarkStart w:id="47" w:name="_9kR3WTrAG8798GNSHzpxxxAxMNsq3E"/>
      <w:r w:rsidRPr="003C7824">
        <w:rPr>
          <w:rFonts w:cs="Arial"/>
        </w:rPr>
        <w:t>27.</w:t>
      </w:r>
      <w:r w:rsidRPr="003C7824">
        <w:rPr>
          <w:rFonts w:cs="Arial"/>
        </w:rPr>
        <w:tab/>
        <w:t>Conduct of Claims</w:t>
      </w:r>
      <w:bookmarkEnd w:id="47"/>
    </w:p>
    <w:p w14:paraId="1312D43D" w14:textId="77777777" w:rsidR="00EE570E" w:rsidRPr="003C7824" w:rsidRDefault="00EE570E" w:rsidP="00EE570E">
      <w:pPr>
        <w:pStyle w:val="AppendixText2"/>
        <w:numPr>
          <w:ilvl w:val="0"/>
          <w:numId w:val="0"/>
        </w:numPr>
        <w:spacing w:before="0" w:after="0"/>
        <w:ind w:left="720" w:hanging="720"/>
        <w:contextualSpacing/>
        <w:rPr>
          <w:rFonts w:cs="Arial"/>
        </w:rPr>
      </w:pPr>
      <w:r w:rsidRPr="003C7824">
        <w:rPr>
          <w:rStyle w:val="StdBodyTextBoldChar"/>
          <w:rFonts w:cs="Arial"/>
        </w:rPr>
        <w:t>28.</w:t>
      </w:r>
      <w:r w:rsidRPr="003C7824">
        <w:rPr>
          <w:rStyle w:val="StdBodyTextBoldChar"/>
          <w:rFonts w:cs="Arial"/>
        </w:rPr>
        <w:tab/>
      </w:r>
      <w:bookmarkStart w:id="48" w:name="_9kR3WTrAH978FPIccrekZgurA3q3"/>
      <w:bookmarkStart w:id="49" w:name="_9kR3WTrAG8797GIccrekZgurA3q3"/>
      <w:r w:rsidRPr="003C7824">
        <w:rPr>
          <w:rFonts w:cs="Arial"/>
        </w:rPr>
        <w:t>Staff Transfer</w:t>
      </w:r>
      <w:bookmarkEnd w:id="48"/>
      <w:bookmarkEnd w:id="49"/>
    </w:p>
    <w:p w14:paraId="5464F45C" w14:textId="77777777" w:rsidR="00EE570E" w:rsidRPr="003C7824" w:rsidRDefault="00EE570E" w:rsidP="00EE570E">
      <w:pPr>
        <w:pStyle w:val="AppendixText2"/>
        <w:numPr>
          <w:ilvl w:val="0"/>
          <w:numId w:val="0"/>
        </w:numPr>
        <w:spacing w:before="0"/>
        <w:ind w:left="720" w:hanging="720"/>
        <w:contextualSpacing/>
        <w:rPr>
          <w:rStyle w:val="StdBodyTextBoldChar"/>
          <w:rFonts w:cs="Arial"/>
          <w:b w:val="0"/>
          <w:lang w:eastAsia="en-US"/>
        </w:rPr>
      </w:pPr>
      <w:bookmarkStart w:id="50" w:name="_9kR3WTrAG878EOJVF0mNwB955xw"/>
      <w:r w:rsidRPr="003C7824">
        <w:rPr>
          <w:rFonts w:cs="Arial"/>
        </w:rPr>
        <w:t>29.</w:t>
      </w:r>
      <w:r w:rsidRPr="003C7824">
        <w:rPr>
          <w:rFonts w:cs="Arial"/>
        </w:rPr>
        <w:tab/>
        <w:t>Key Personnel</w:t>
      </w:r>
      <w:bookmarkStart w:id="51" w:name="_9kR3WTrAG869EgQx1n7JHGWYzxyvF7t"/>
      <w:bookmarkEnd w:id="50"/>
    </w:p>
    <w:p w14:paraId="3FFF6336" w14:textId="77777777" w:rsidR="00EE570E" w:rsidRPr="003C7824" w:rsidRDefault="00EE570E" w:rsidP="00EE570E">
      <w:pPr>
        <w:pStyle w:val="AppendixText2"/>
        <w:numPr>
          <w:ilvl w:val="0"/>
          <w:numId w:val="0"/>
        </w:numPr>
        <w:spacing w:before="0"/>
        <w:ind w:left="720" w:hanging="720"/>
        <w:contextualSpacing/>
        <w:rPr>
          <w:rStyle w:val="StdBodyTextBoldChar"/>
          <w:rFonts w:cs="Arial"/>
          <w:b w:val="0"/>
          <w:lang w:eastAsia="en-US"/>
        </w:rPr>
      </w:pPr>
      <w:r w:rsidRPr="003C7824">
        <w:rPr>
          <w:rStyle w:val="StdBodyTextBoldChar"/>
          <w:rFonts w:cs="Arial"/>
        </w:rPr>
        <w:t>30.</w:t>
      </w:r>
      <w:r w:rsidRPr="003C7824">
        <w:rPr>
          <w:rStyle w:val="StdBodyTextBoldChar"/>
          <w:rFonts w:cs="Arial"/>
        </w:rPr>
        <w:tab/>
        <w:t>Guarantee</w:t>
      </w:r>
      <w:bookmarkStart w:id="52" w:name="_9kR3WTrAG869DfQx1n7JHHgeAwn4JA65ibAPNJ6"/>
      <w:bookmarkEnd w:id="51"/>
    </w:p>
    <w:p w14:paraId="438DD6C6" w14:textId="77777777" w:rsidR="00EE570E" w:rsidRPr="003C7824" w:rsidRDefault="00EE570E" w:rsidP="00EE570E">
      <w:pPr>
        <w:pStyle w:val="AppendixText2"/>
        <w:numPr>
          <w:ilvl w:val="0"/>
          <w:numId w:val="0"/>
        </w:numPr>
        <w:spacing w:before="0"/>
        <w:ind w:left="720" w:hanging="720"/>
        <w:contextualSpacing/>
        <w:rPr>
          <w:rStyle w:val="StdBodyTextBoldChar"/>
          <w:rFonts w:cs="Arial"/>
          <w:b w:val="0"/>
        </w:rPr>
      </w:pPr>
      <w:r w:rsidRPr="003C7824">
        <w:rPr>
          <w:rStyle w:val="StdBodyTextBoldChar"/>
          <w:rFonts w:cs="Arial"/>
        </w:rPr>
        <w:t>31.</w:t>
      </w:r>
      <w:r w:rsidRPr="003C7824">
        <w:rPr>
          <w:rStyle w:val="StdBodyTextBoldChar"/>
          <w:rFonts w:cs="Arial"/>
        </w:rPr>
        <w:tab/>
        <w:t>Processing Personal Data</w:t>
      </w:r>
      <w:bookmarkEnd w:id="52"/>
    </w:p>
    <w:p w14:paraId="337540B3" w14:textId="77777777" w:rsidR="00EE570E" w:rsidRPr="003C7824" w:rsidRDefault="00EE570E" w:rsidP="00EE570E">
      <w:pPr>
        <w:pStyle w:val="StdBodyText1"/>
        <w:rPr>
          <w:rFonts w:cs="Arial"/>
        </w:rPr>
      </w:pPr>
    </w:p>
    <w:p w14:paraId="343FD38B" w14:textId="77777777" w:rsidR="00EE570E" w:rsidRPr="003C7824" w:rsidRDefault="00EE570E" w:rsidP="00EE570E">
      <w:pPr>
        <w:pStyle w:val="StdBodyText1"/>
        <w:rPr>
          <w:rFonts w:cs="Arial"/>
        </w:rPr>
        <w:sectPr w:rsidR="00EE570E" w:rsidRPr="003C7824" w:rsidSect="00EE570E">
          <w:pgSz w:w="11909" w:h="16834"/>
          <w:pgMar w:top="1418" w:right="1418" w:bottom="1418" w:left="1418" w:header="709" w:footer="0" w:gutter="0"/>
          <w:paperSrc w:first="7" w:other="7"/>
          <w:cols w:space="720"/>
          <w:docGrid w:linePitch="326"/>
        </w:sectPr>
      </w:pPr>
    </w:p>
    <w:p w14:paraId="0FA33E09" w14:textId="77777777" w:rsidR="00EE570E" w:rsidRPr="003C7824" w:rsidRDefault="00EE570E" w:rsidP="00EE570E">
      <w:pPr>
        <w:pStyle w:val="StdBodyText"/>
        <w:tabs>
          <w:tab w:val="right" w:pos="9072"/>
        </w:tabs>
        <w:rPr>
          <w:rFonts w:cs="Arial"/>
        </w:rPr>
      </w:pPr>
      <w:r w:rsidRPr="003C7824">
        <w:rPr>
          <w:rStyle w:val="StdBodyTextBoldChar"/>
          <w:rFonts w:cs="Arial"/>
        </w:rPr>
        <w:lastRenderedPageBreak/>
        <w:t>THIS CONTRACT</w:t>
      </w:r>
      <w:r w:rsidRPr="003C7824">
        <w:rPr>
          <w:rFonts w:cs="Arial"/>
        </w:rPr>
        <w:t xml:space="preserve"> is made on</w:t>
      </w:r>
      <w:r w:rsidRPr="003C7824">
        <w:rPr>
          <w:rFonts w:cs="Arial"/>
        </w:rPr>
        <w:tab/>
        <w:t>20</w:t>
      </w:r>
    </w:p>
    <w:p w14:paraId="048F9E23" w14:textId="77777777" w:rsidR="00EE570E" w:rsidRPr="003C7824" w:rsidRDefault="00EE570E" w:rsidP="00EE570E">
      <w:pPr>
        <w:pStyle w:val="StdBodyTextBold"/>
        <w:rPr>
          <w:rFonts w:cs="Arial"/>
        </w:rPr>
      </w:pPr>
      <w:r w:rsidRPr="003C7824">
        <w:rPr>
          <w:rFonts w:cs="Arial"/>
        </w:rPr>
        <w:t>BETWEEN:</w:t>
      </w:r>
    </w:p>
    <w:p w14:paraId="14B26767" w14:textId="77777777" w:rsidR="00EE570E" w:rsidRPr="003C7824" w:rsidRDefault="00EE570E" w:rsidP="00EE570E">
      <w:pPr>
        <w:pStyle w:val="PartiesBodyText"/>
        <w:rPr>
          <w:rFonts w:cs="Arial"/>
          <w:b/>
        </w:rPr>
      </w:pPr>
      <w:r w:rsidRPr="003C7824">
        <w:rPr>
          <w:rStyle w:val="StdBodyTextBoldChar"/>
          <w:rFonts w:cs="Arial"/>
        </w:rPr>
        <w:t>The Department for Science, Innovation &amp; Technology</w:t>
      </w:r>
      <w:r w:rsidRPr="003C7824">
        <w:rPr>
          <w:rFonts w:cs="Arial"/>
        </w:rPr>
        <w:t xml:space="preserve"> of 1 Victoria Street, London, SW1H 0ET (the “</w:t>
      </w:r>
      <w:r w:rsidRPr="003C7824">
        <w:rPr>
          <w:rStyle w:val="StdBodyTextBoldChar"/>
          <w:rFonts w:cs="Arial"/>
        </w:rPr>
        <w:t>Authority</w:t>
      </w:r>
      <w:r w:rsidRPr="003C7824">
        <w:rPr>
          <w:rFonts w:cs="Arial"/>
        </w:rPr>
        <w:t>”); and</w:t>
      </w:r>
    </w:p>
    <w:p w14:paraId="1B35A739" w14:textId="4D61CD44" w:rsidR="00EE570E" w:rsidRPr="003C7824" w:rsidRDefault="00EE570E" w:rsidP="00EE570E">
      <w:pPr>
        <w:pStyle w:val="PartiesBodyText"/>
        <w:rPr>
          <w:rFonts w:cs="Arial"/>
          <w:b/>
        </w:rPr>
      </w:pPr>
      <w:proofErr w:type="spellStart"/>
      <w:r w:rsidRPr="003C7824">
        <w:rPr>
          <w:rStyle w:val="StdBodyTextBoldChar"/>
          <w:rFonts w:cs="Arial"/>
        </w:rPr>
        <w:t>Peira</w:t>
      </w:r>
      <w:proofErr w:type="spellEnd"/>
      <w:r w:rsidRPr="003C7824">
        <w:rPr>
          <w:rStyle w:val="StdBodyTextBoldChar"/>
          <w:rFonts w:cs="Arial"/>
        </w:rPr>
        <w:t xml:space="preserve"> Consulting Limtied</w:t>
      </w:r>
      <w:r w:rsidRPr="003C7824">
        <w:rPr>
          <w:rFonts w:cs="Arial"/>
        </w:rPr>
        <w:t xml:space="preserve"> a company registered in England under company number </w:t>
      </w:r>
      <w:r w:rsidRPr="003C7824">
        <w:rPr>
          <w:rFonts w:cs="Arial"/>
          <w:b/>
          <w:bCs/>
        </w:rPr>
        <w:t>12429043</w:t>
      </w:r>
      <w:r w:rsidRPr="003C7824">
        <w:rPr>
          <w:rFonts w:cs="Arial"/>
        </w:rPr>
        <w:t xml:space="preserve"> whose registered office is at </w:t>
      </w:r>
      <w:r w:rsidRPr="003C7824">
        <w:rPr>
          <w:rFonts w:cs="Arial"/>
          <w:b/>
          <w:bCs/>
        </w:rPr>
        <w:t>31 Wellington Road, Nantwich, Cheshire, England, CW5 7ED</w:t>
      </w:r>
      <w:r w:rsidR="00C877FD" w:rsidRPr="003C7824">
        <w:rPr>
          <w:rFonts w:cs="Arial"/>
        </w:rPr>
        <w:t xml:space="preserve"> </w:t>
      </w:r>
      <w:r w:rsidRPr="003C7824">
        <w:rPr>
          <w:rFonts w:cs="Arial"/>
        </w:rPr>
        <w:t>(the “</w:t>
      </w:r>
      <w:bookmarkStart w:id="53" w:name="_9kR3WTr5B8467Zb51ysmw"/>
      <w:r w:rsidRPr="003C7824">
        <w:rPr>
          <w:rStyle w:val="StdBodyTextBoldChar"/>
          <w:rFonts w:cs="Arial"/>
        </w:rPr>
        <w:t>Supplier</w:t>
      </w:r>
      <w:bookmarkEnd w:id="53"/>
      <w:r w:rsidRPr="003C7824">
        <w:rPr>
          <w:rFonts w:cs="Arial"/>
        </w:rPr>
        <w:t>”)</w:t>
      </w:r>
    </w:p>
    <w:p w14:paraId="745CF026" w14:textId="77777777" w:rsidR="00EE570E" w:rsidRPr="003C7824" w:rsidRDefault="00EE570E" w:rsidP="00EE570E">
      <w:pPr>
        <w:pStyle w:val="StdBodyText"/>
        <w:rPr>
          <w:rFonts w:cs="Arial"/>
        </w:rPr>
      </w:pPr>
      <w:r w:rsidRPr="003C7824">
        <w:rPr>
          <w:rFonts w:cs="Arial"/>
        </w:rPr>
        <w:t>(each a “</w:t>
      </w:r>
      <w:r w:rsidRPr="003C7824">
        <w:rPr>
          <w:rStyle w:val="StdBodyTextBoldChar"/>
          <w:rFonts w:cs="Arial"/>
        </w:rPr>
        <w:t>Party</w:t>
      </w:r>
      <w:r w:rsidRPr="003C7824">
        <w:rPr>
          <w:rFonts w:cs="Arial"/>
        </w:rPr>
        <w:t>” and together the “</w:t>
      </w:r>
      <w:r w:rsidRPr="003C7824">
        <w:rPr>
          <w:rStyle w:val="StdBodyTextBoldChar"/>
          <w:rFonts w:cs="Arial"/>
        </w:rPr>
        <w:t>Parties</w:t>
      </w:r>
      <w:r w:rsidRPr="003C7824">
        <w:rPr>
          <w:rFonts w:cs="Arial"/>
        </w:rPr>
        <w:t>”).</w:t>
      </w:r>
    </w:p>
    <w:p w14:paraId="2C75D5B8" w14:textId="77777777" w:rsidR="00EE570E" w:rsidRPr="003C7824" w:rsidRDefault="00EE570E" w:rsidP="00EE570E">
      <w:pPr>
        <w:pStyle w:val="StdBodyTextBold"/>
        <w:keepNext/>
        <w:rPr>
          <w:rFonts w:cs="Arial"/>
        </w:rPr>
      </w:pPr>
      <w:r w:rsidRPr="003C7824">
        <w:rPr>
          <w:rFonts w:cs="Arial"/>
        </w:rPr>
        <w:t>INTRODUCTION</w:t>
      </w:r>
    </w:p>
    <w:p w14:paraId="3F94CDAF" w14:textId="77777777" w:rsidR="00EE570E" w:rsidRPr="003C7824" w:rsidRDefault="00EE570E" w:rsidP="00EE570E">
      <w:pPr>
        <w:pStyle w:val="Recitals"/>
        <w:rPr>
          <w:rFonts w:cs="Arial"/>
          <w:b/>
          <w:i/>
        </w:rPr>
      </w:pPr>
      <w:r w:rsidRPr="003C7824">
        <w:rPr>
          <w:rFonts w:cs="Arial"/>
          <w:b/>
          <w:i/>
        </w:rPr>
        <w:t>The Authority wishes to contract the Supplier for the delivery of the Subsea Cables Repair &amp; Maintenance Market Analysis services contract.</w:t>
      </w:r>
    </w:p>
    <w:p w14:paraId="4AA3843F" w14:textId="77777777" w:rsidR="00EE570E" w:rsidRPr="003C7824" w:rsidRDefault="00EE570E" w:rsidP="00EE570E">
      <w:pPr>
        <w:pStyle w:val="Recitals"/>
        <w:rPr>
          <w:rFonts w:cs="Arial"/>
          <w:b/>
          <w:i/>
        </w:rPr>
      </w:pPr>
      <w:r w:rsidRPr="003C7824">
        <w:rPr>
          <w:rFonts w:cs="Arial"/>
          <w:b/>
          <w:i/>
        </w:rPr>
        <w:t>On 22</w:t>
      </w:r>
      <w:r w:rsidRPr="003C7824">
        <w:rPr>
          <w:rFonts w:cs="Arial"/>
          <w:b/>
          <w:i/>
          <w:vertAlign w:val="superscript"/>
        </w:rPr>
        <w:t>nd</w:t>
      </w:r>
      <w:r w:rsidRPr="003C7824">
        <w:rPr>
          <w:rFonts w:cs="Arial"/>
          <w:b/>
          <w:i/>
        </w:rPr>
        <w:t xml:space="preserve"> September 2023 the Authority advertised on </w:t>
      </w:r>
      <w:proofErr w:type="spellStart"/>
      <w:r w:rsidRPr="003C7824">
        <w:rPr>
          <w:rFonts w:cs="Arial"/>
          <w:b/>
          <w:i/>
        </w:rPr>
        <w:t>contractsfinder</w:t>
      </w:r>
      <w:proofErr w:type="spellEnd"/>
      <w:r w:rsidRPr="003C7824">
        <w:rPr>
          <w:rFonts w:cs="Arial"/>
          <w:b/>
          <w:i/>
        </w:rPr>
        <w:t xml:space="preserve"> (reference</w:t>
      </w:r>
      <w:r w:rsidRPr="003C7824">
        <w:rPr>
          <w:rFonts w:cs="Arial"/>
          <w:sz w:val="29"/>
          <w:szCs w:val="29"/>
        </w:rPr>
        <w:t xml:space="preserve"> </w:t>
      </w:r>
      <w:r w:rsidRPr="003C7824">
        <w:rPr>
          <w:rFonts w:cs="Arial"/>
          <w:b/>
          <w:i/>
        </w:rPr>
        <w:t xml:space="preserve">tender_384841/1261745)  inviting prospective suppliers to submit proposals for the Subsea Cables Repair and Maintenance Market Analysis services contract. </w:t>
      </w:r>
    </w:p>
    <w:p w14:paraId="7E153E46" w14:textId="77777777" w:rsidR="00EE570E" w:rsidRPr="003C7824" w:rsidRDefault="00EE570E" w:rsidP="00EE570E">
      <w:pPr>
        <w:pStyle w:val="Recitals"/>
        <w:rPr>
          <w:rFonts w:cs="Arial"/>
          <w:b/>
          <w:i/>
        </w:rPr>
      </w:pPr>
      <w:r w:rsidRPr="003C7824">
        <w:rPr>
          <w:rFonts w:cs="Arial"/>
          <w:b/>
          <w:i/>
        </w:rPr>
        <w:t xml:space="preserve">On the basis of the </w:t>
      </w:r>
      <w:bookmarkStart w:id="54" w:name="_9kR3WTr673468"/>
      <w:r w:rsidRPr="003C7824">
        <w:rPr>
          <w:rFonts w:cs="Arial"/>
          <w:b/>
          <w:i/>
        </w:rPr>
        <w:t>Supplier's</w:t>
      </w:r>
      <w:bookmarkEnd w:id="54"/>
      <w:r w:rsidRPr="003C7824">
        <w:rPr>
          <w:rFonts w:cs="Arial"/>
          <w:b/>
          <w:i/>
        </w:rPr>
        <w:t xml:space="preserve"> response to the advertisement and a subsequent tender process, the Authority selected the Supplier as its preferred supplier.</w:t>
      </w:r>
    </w:p>
    <w:p w14:paraId="1002F805" w14:textId="77777777" w:rsidR="00EE570E" w:rsidRPr="003C7824" w:rsidRDefault="00EE570E" w:rsidP="00EE570E">
      <w:pPr>
        <w:pStyle w:val="Recitals"/>
        <w:rPr>
          <w:rFonts w:cs="Arial"/>
          <w:b/>
          <w:i/>
        </w:rPr>
      </w:pPr>
      <w:r w:rsidRPr="003C7824">
        <w:rPr>
          <w:rFonts w:cs="Arial"/>
          <w:b/>
          <w:i/>
        </w:rPr>
        <w:t>Following negotiations, the Parties have agreed to contract with each other in accordance with the terms and conditions set out below.</w:t>
      </w:r>
    </w:p>
    <w:p w14:paraId="5CF1A391" w14:textId="77777777" w:rsidR="00EE570E" w:rsidRPr="003C7824" w:rsidRDefault="00EE570E" w:rsidP="00EE570E">
      <w:pPr>
        <w:pStyle w:val="StdBodyText"/>
        <w:keepNext/>
        <w:rPr>
          <w:rFonts w:cs="Arial"/>
        </w:rPr>
      </w:pPr>
      <w:r w:rsidRPr="003C7824">
        <w:rPr>
          <w:rStyle w:val="StdBodyTextBoldChar"/>
          <w:rFonts w:cs="Arial"/>
        </w:rPr>
        <w:t>IT IS AGREED</w:t>
      </w:r>
      <w:r w:rsidRPr="003C7824">
        <w:rPr>
          <w:rFonts w:cs="Arial"/>
        </w:rPr>
        <w:t xml:space="preserve"> as follows:</w:t>
      </w:r>
    </w:p>
    <w:p w14:paraId="3D1CE404" w14:textId="77777777" w:rsidR="00EE570E" w:rsidRPr="003C7824" w:rsidRDefault="00EE570E" w:rsidP="00EE570E">
      <w:pPr>
        <w:pStyle w:val="Sectionheading"/>
        <w:keepNext/>
        <w:ind w:left="0" w:firstLine="0"/>
        <w:rPr>
          <w:rFonts w:cs="Arial"/>
          <w:color w:val="auto"/>
        </w:rPr>
      </w:pPr>
      <w:bookmarkStart w:id="55" w:name="_Toc89699581"/>
      <w:r w:rsidRPr="003C7824">
        <w:rPr>
          <w:rFonts w:cs="Arial"/>
          <w:color w:val="auto"/>
        </w:rPr>
        <w:t>PRELIMINARIES</w:t>
      </w:r>
      <w:bookmarkEnd w:id="55"/>
    </w:p>
    <w:p w14:paraId="18644E57" w14:textId="77777777" w:rsidR="00EE570E" w:rsidRPr="003C7824" w:rsidRDefault="00EE570E" w:rsidP="00EE570E">
      <w:pPr>
        <w:pStyle w:val="Level1"/>
        <w:keepNext/>
        <w:rPr>
          <w:rFonts w:cs="Arial"/>
        </w:rPr>
      </w:pPr>
      <w:bookmarkStart w:id="56" w:name="_Ref_ContractCompanion_9kb9Ur29H"/>
      <w:bookmarkStart w:id="57" w:name="_9kR3WTr299CLFbQx1n7JU23o4B7D0fcx05EFMNJ"/>
      <w:bookmarkStart w:id="58" w:name="_Toc89699582"/>
      <w:r w:rsidRPr="003C7824">
        <w:rPr>
          <w:rFonts w:cs="Arial"/>
        </w:rPr>
        <w:t>DEFINITIONS AND INTERPRETATION</w:t>
      </w:r>
      <w:bookmarkEnd w:id="56"/>
      <w:bookmarkEnd w:id="57"/>
      <w:bookmarkEnd w:id="58"/>
    </w:p>
    <w:p w14:paraId="5B1E0DC3" w14:textId="77777777" w:rsidR="00EE570E" w:rsidRPr="003C7824" w:rsidRDefault="00EE570E" w:rsidP="00EE570E">
      <w:pPr>
        <w:pStyle w:val="Level2"/>
        <w:rPr>
          <w:rFonts w:cs="Arial"/>
        </w:rPr>
      </w:pPr>
      <w:r w:rsidRPr="003C7824">
        <w:rPr>
          <w:rFonts w:cs="Arial"/>
        </w:rPr>
        <w:t xml:space="preserve">In this Contract, unless otherwise provided or the context otherwise requires, capitalised expressions shall have the meanings set out in </w:t>
      </w:r>
      <w:bookmarkStart w:id="59" w:name="_9kMHG5YVtCIA8FMjvlol2BwdWHqv45CD9FK"/>
      <w:r w:rsidRPr="003C7824">
        <w:rPr>
          <w:rFonts w:cs="Arial"/>
        </w:rPr>
        <w:t xml:space="preserve">Schedule </w:t>
      </w:r>
      <w:bookmarkEnd w:id="59"/>
      <w:r w:rsidRPr="003C7824">
        <w:rPr>
          <w:rFonts w:cs="Arial"/>
        </w:rPr>
        <w:t xml:space="preserve">1 (Definitions) or the relevant Schedule in which that capitalised expression appears. </w:t>
      </w:r>
    </w:p>
    <w:p w14:paraId="2B02C77C" w14:textId="77777777" w:rsidR="00EE570E" w:rsidRPr="003C7824" w:rsidRDefault="00EE570E" w:rsidP="00EE570E">
      <w:pPr>
        <w:pStyle w:val="Level2"/>
        <w:rPr>
          <w:rFonts w:cs="Arial"/>
        </w:rPr>
      </w:pPr>
      <w:r w:rsidRPr="003C7824">
        <w:rPr>
          <w:rFonts w:cs="Arial"/>
        </w:rPr>
        <w:t>Interpretation is as set out in Schedule 1 (Definitions).</w:t>
      </w:r>
    </w:p>
    <w:p w14:paraId="24ABAB21" w14:textId="77777777" w:rsidR="00EE570E" w:rsidRPr="003C7824" w:rsidRDefault="00EE570E" w:rsidP="00EE570E">
      <w:pPr>
        <w:pStyle w:val="Level2"/>
        <w:rPr>
          <w:rFonts w:cs="Arial"/>
        </w:rPr>
      </w:pPr>
      <w:r w:rsidRPr="003C7824">
        <w:rPr>
          <w:rFonts w:cs="Arial"/>
        </w:rPr>
        <w:t xml:space="preserve">If there is any conflict between the Clauses and the Schedules and/or any Annexes to the Schedules, the conflict shall be resolved in accordance with the following order of precedence: </w:t>
      </w:r>
    </w:p>
    <w:p w14:paraId="68D0C49D" w14:textId="77777777" w:rsidR="00EE570E" w:rsidRPr="003C7824" w:rsidRDefault="00EE570E" w:rsidP="00EE570E">
      <w:pPr>
        <w:pStyle w:val="Level4"/>
        <w:rPr>
          <w:rFonts w:cs="Arial"/>
          <w:lang w:eastAsia="zh-CN"/>
        </w:rPr>
      </w:pPr>
      <w:r w:rsidRPr="003C7824">
        <w:rPr>
          <w:rFonts w:cs="Arial"/>
        </w:rPr>
        <w:t>the Clauses and Schedule 1 (Definitions);</w:t>
      </w:r>
    </w:p>
    <w:p w14:paraId="2C139AA5" w14:textId="77777777" w:rsidR="00EE570E" w:rsidRPr="003C7824" w:rsidRDefault="00EE570E" w:rsidP="00EE570E">
      <w:pPr>
        <w:pStyle w:val="Level4"/>
        <w:rPr>
          <w:rFonts w:cs="Arial"/>
        </w:rPr>
      </w:pPr>
      <w:r w:rsidRPr="003C7824">
        <w:rPr>
          <w:rFonts w:cs="Arial"/>
        </w:rPr>
        <w:t>Schedules 2 (Services Description) and 3 (Performance Levels) and their Annexes;</w:t>
      </w:r>
    </w:p>
    <w:p w14:paraId="07207D18" w14:textId="77777777" w:rsidR="00EE570E" w:rsidRPr="003C7824" w:rsidRDefault="00EE570E" w:rsidP="00EE570E">
      <w:pPr>
        <w:pStyle w:val="Level4"/>
        <w:rPr>
          <w:rFonts w:cs="Arial"/>
        </w:rPr>
      </w:pPr>
      <w:r w:rsidRPr="003C7824">
        <w:rPr>
          <w:rFonts w:cs="Arial"/>
        </w:rPr>
        <w:lastRenderedPageBreak/>
        <w:t>any other Schedules and their Annexes (other than Schedule 8 (Supplier Solution) and its Annexes); and</w:t>
      </w:r>
    </w:p>
    <w:p w14:paraId="046BAA55" w14:textId="77777777" w:rsidR="00EE570E" w:rsidRPr="003C7824" w:rsidRDefault="00EE570E" w:rsidP="00EE570E">
      <w:pPr>
        <w:pStyle w:val="Level4"/>
        <w:rPr>
          <w:rFonts w:cs="Arial"/>
        </w:rPr>
      </w:pPr>
      <w:r w:rsidRPr="003C7824">
        <w:rPr>
          <w:rFonts w:cs="Arial"/>
        </w:rPr>
        <w:t>Schedule 8 (Supplier Solution) and its Annexes (if any).</w:t>
      </w:r>
    </w:p>
    <w:p w14:paraId="31724397" w14:textId="77777777" w:rsidR="00EE570E" w:rsidRPr="003C7824" w:rsidRDefault="00EE570E" w:rsidP="00EE570E">
      <w:pPr>
        <w:pStyle w:val="Level2"/>
        <w:rPr>
          <w:rFonts w:cs="Arial"/>
        </w:rPr>
      </w:pPr>
      <w:r w:rsidRPr="003C7824">
        <w:rPr>
          <w:rFonts w:cs="Arial"/>
        </w:rPr>
        <w:t>The Schedules and their Annexes form part of this Contract.</w:t>
      </w:r>
    </w:p>
    <w:p w14:paraId="0797C0FD" w14:textId="77777777" w:rsidR="00EE570E" w:rsidRPr="003C7824" w:rsidRDefault="00EE570E" w:rsidP="00EE570E">
      <w:pPr>
        <w:pStyle w:val="Level2"/>
        <w:rPr>
          <w:rFonts w:cs="Arial"/>
        </w:rPr>
      </w:pPr>
      <w:bookmarkStart w:id="60" w:name="_Ref_ContractCompanion_9kb9Ur14D"/>
      <w:bookmarkStart w:id="61" w:name="_9kR3WTrAG859A9FXMpq6yx2zyu2EGHB1DgPDC09"/>
      <w:r w:rsidRPr="003C7824">
        <w:rPr>
          <w:rFonts w:cs="Arial"/>
        </w:rPr>
        <w:t>In entering into this Contract the Authority is acting as part of the Crown.</w:t>
      </w:r>
      <w:bookmarkEnd w:id="60"/>
      <w:bookmarkEnd w:id="61"/>
    </w:p>
    <w:p w14:paraId="63D3682C" w14:textId="77777777" w:rsidR="00EE570E" w:rsidRPr="003C7824" w:rsidRDefault="00EE570E" w:rsidP="00EE570E">
      <w:pPr>
        <w:pStyle w:val="Level1"/>
        <w:keepNext/>
        <w:rPr>
          <w:rFonts w:cs="Arial"/>
        </w:rPr>
      </w:pPr>
      <w:bookmarkStart w:id="62" w:name="_Toc89699583"/>
      <w:r w:rsidRPr="003C7824">
        <w:rPr>
          <w:rFonts w:cs="Arial"/>
        </w:rPr>
        <w:t>DUE DILIGENCE</w:t>
      </w:r>
      <w:bookmarkEnd w:id="62"/>
    </w:p>
    <w:p w14:paraId="40505E04" w14:textId="77777777" w:rsidR="00EE570E" w:rsidRPr="003C7824" w:rsidRDefault="00EE570E" w:rsidP="00EE570E">
      <w:pPr>
        <w:pStyle w:val="Level2"/>
        <w:keepNext/>
        <w:rPr>
          <w:rFonts w:cs="Arial"/>
        </w:rPr>
      </w:pPr>
      <w:r w:rsidRPr="003C7824">
        <w:rPr>
          <w:rFonts w:cs="Arial"/>
        </w:rPr>
        <w:t xml:space="preserve">The Supplier acknowledges that, subject to the Allowable Assumptions: </w:t>
      </w:r>
    </w:p>
    <w:p w14:paraId="663386DC" w14:textId="77777777" w:rsidR="00EE570E" w:rsidRPr="003C7824" w:rsidRDefault="00EE570E" w:rsidP="00EE570E">
      <w:pPr>
        <w:pStyle w:val="Level4"/>
        <w:rPr>
          <w:rFonts w:cs="Arial"/>
        </w:rPr>
      </w:pPr>
      <w:r w:rsidRPr="003C7824">
        <w:rPr>
          <w:rFonts w:cs="Arial"/>
        </w:rPr>
        <w:t>the Authority has delivered or made available to the Supplier all of the information and documents that the Supplier considers necessary or relevant for the performance of its obligations under this Contract;</w:t>
      </w:r>
    </w:p>
    <w:p w14:paraId="61C983BB" w14:textId="77777777" w:rsidR="00EE570E" w:rsidRPr="003C7824" w:rsidRDefault="00EE570E" w:rsidP="00EE570E">
      <w:pPr>
        <w:pStyle w:val="Level4"/>
        <w:rPr>
          <w:rFonts w:cs="Arial"/>
        </w:rPr>
      </w:pPr>
      <w:r w:rsidRPr="003C7824">
        <w:rPr>
          <w:rFonts w:cs="Arial"/>
        </w:rPr>
        <w:t>it has made its own enquiries to satisfy itself as to the accuracy and adequacy of the Due Diligence Information;</w:t>
      </w:r>
    </w:p>
    <w:p w14:paraId="0ACF86A9" w14:textId="77777777" w:rsidR="00EE570E" w:rsidRPr="003C7824" w:rsidRDefault="00EE570E" w:rsidP="00EE570E">
      <w:pPr>
        <w:pStyle w:val="Level4"/>
        <w:rPr>
          <w:rFonts w:cs="Arial"/>
        </w:rPr>
      </w:pPr>
      <w:r w:rsidRPr="003C7824">
        <w:rPr>
          <w:rFonts w:cs="Arial"/>
        </w:rPr>
        <w:t>it has satisfied itself (whether by inspection or having raised all relevant due diligence questions with the Authority before the Effective Date) of all relevant details relating to:</w:t>
      </w:r>
    </w:p>
    <w:p w14:paraId="566DC02F" w14:textId="77777777" w:rsidR="00EE570E" w:rsidRPr="003C7824" w:rsidRDefault="00EE570E" w:rsidP="00EE570E">
      <w:pPr>
        <w:pStyle w:val="Level5"/>
        <w:rPr>
          <w:rFonts w:cs="Arial"/>
        </w:rPr>
      </w:pPr>
      <w:r w:rsidRPr="003C7824">
        <w:rPr>
          <w:rFonts w:cs="Arial"/>
        </w:rPr>
        <w:t xml:space="preserve">the Authority Requirements; </w:t>
      </w:r>
    </w:p>
    <w:p w14:paraId="4B72AD28" w14:textId="77777777" w:rsidR="00EE570E" w:rsidRPr="003C7824" w:rsidRDefault="00EE570E" w:rsidP="00EE570E">
      <w:pPr>
        <w:pStyle w:val="Level5"/>
        <w:rPr>
          <w:rFonts w:cs="Arial"/>
        </w:rPr>
      </w:pPr>
      <w:r w:rsidRPr="003C7824">
        <w:rPr>
          <w:rFonts w:cs="Arial"/>
        </w:rPr>
        <w:t xml:space="preserve">the suitability of the existing and (to the extent that it is defined or reasonably foreseeable at the Effective Date) future Operating Environment; </w:t>
      </w:r>
    </w:p>
    <w:p w14:paraId="0969A875" w14:textId="77777777" w:rsidR="00EE570E" w:rsidRPr="003C7824" w:rsidRDefault="00EE570E" w:rsidP="00EE570E">
      <w:pPr>
        <w:pStyle w:val="Level5"/>
        <w:rPr>
          <w:rFonts w:cs="Arial"/>
        </w:rPr>
      </w:pPr>
      <w:r w:rsidRPr="003C7824">
        <w:rPr>
          <w:rFonts w:cs="Arial"/>
        </w:rPr>
        <w:t>the operating processes and procedures and the working methods of the Authority;</w:t>
      </w:r>
    </w:p>
    <w:p w14:paraId="35704A93" w14:textId="77777777" w:rsidR="00EE570E" w:rsidRPr="003C7824" w:rsidRDefault="00EE570E" w:rsidP="00EE570E">
      <w:pPr>
        <w:pStyle w:val="Level5"/>
        <w:rPr>
          <w:rFonts w:cs="Arial"/>
        </w:rPr>
      </w:pPr>
      <w:r w:rsidRPr="003C7824">
        <w:rPr>
          <w:rFonts w:cs="Arial"/>
        </w:rPr>
        <w:t>the ownership, functionality, capacity, condition and suitability for use in the Services of the Authority Assets; and</w:t>
      </w:r>
    </w:p>
    <w:p w14:paraId="2FE9BA7A" w14:textId="77777777" w:rsidR="00EE570E" w:rsidRPr="003C7824" w:rsidRDefault="00EE570E" w:rsidP="00EE570E">
      <w:pPr>
        <w:pStyle w:val="Level5"/>
        <w:rPr>
          <w:rFonts w:cs="Arial"/>
        </w:rPr>
      </w:pPr>
      <w:r w:rsidRPr="003C7824">
        <w:rPr>
          <w:rFonts w:cs="Arial"/>
        </w:rPr>
        <w:t xml:space="preserve">the existing contracts (including any licences, support, </w:t>
      </w:r>
      <w:bookmarkStart w:id="63" w:name="_9kR3WTr277DKIzhes4wropsk"/>
      <w:r w:rsidRPr="003C7824">
        <w:rPr>
          <w:rFonts w:cs="Arial"/>
        </w:rPr>
        <w:t>maintenance</w:t>
      </w:r>
      <w:bookmarkEnd w:id="63"/>
      <w:r w:rsidRPr="003C7824">
        <w:rPr>
          <w:rFonts w:cs="Arial"/>
        </w:rPr>
        <w:t xml:space="preserve"> and other agreements relating to the Operating Environment) referred to in the Due Diligence Information which may be novated to, assigned to or managed by the Supplier under this Contract and/or which the Supplier will require the benefit of for the provision of the Services; and</w:t>
      </w:r>
    </w:p>
    <w:p w14:paraId="34A3A254" w14:textId="77777777" w:rsidR="00EE570E" w:rsidRPr="003C7824" w:rsidRDefault="00EE570E" w:rsidP="00EE570E">
      <w:pPr>
        <w:pStyle w:val="Level4"/>
        <w:keepNext/>
        <w:rPr>
          <w:rFonts w:cs="Arial"/>
        </w:rPr>
      </w:pPr>
      <w:r w:rsidRPr="003C7824">
        <w:rPr>
          <w:rFonts w:cs="Arial"/>
        </w:rPr>
        <w:t>it has advised the Authority in writing of:</w:t>
      </w:r>
    </w:p>
    <w:p w14:paraId="0497395A" w14:textId="77777777" w:rsidR="00EE570E" w:rsidRPr="003C7824" w:rsidRDefault="00EE570E" w:rsidP="00EE570E">
      <w:pPr>
        <w:pStyle w:val="Level5"/>
        <w:rPr>
          <w:rFonts w:cs="Arial"/>
        </w:rPr>
      </w:pPr>
      <w:r w:rsidRPr="003C7824">
        <w:rPr>
          <w:rFonts w:cs="Arial"/>
        </w:rPr>
        <w:t>each aspect, if any, of the Operating Environment that is not suitable for the provision of the Services;</w:t>
      </w:r>
    </w:p>
    <w:p w14:paraId="387FD417" w14:textId="77777777" w:rsidR="00EE570E" w:rsidRPr="003C7824" w:rsidRDefault="00EE570E" w:rsidP="00EE570E">
      <w:pPr>
        <w:pStyle w:val="Level5"/>
        <w:rPr>
          <w:rFonts w:cs="Arial"/>
        </w:rPr>
      </w:pPr>
      <w:r w:rsidRPr="003C7824">
        <w:rPr>
          <w:rFonts w:cs="Arial"/>
        </w:rPr>
        <w:t xml:space="preserve">the actions needed to remedy each such unsuitable aspect; and </w:t>
      </w:r>
    </w:p>
    <w:p w14:paraId="1AF83825" w14:textId="77777777" w:rsidR="00EE570E" w:rsidRPr="003C7824" w:rsidRDefault="00EE570E" w:rsidP="00EE570E">
      <w:pPr>
        <w:pStyle w:val="Level5"/>
        <w:rPr>
          <w:rFonts w:cs="Arial"/>
        </w:rPr>
      </w:pPr>
      <w:r w:rsidRPr="003C7824">
        <w:rPr>
          <w:rFonts w:cs="Arial"/>
        </w:rPr>
        <w:lastRenderedPageBreak/>
        <w:t>a timetable for and, to the extent that such costs are to be payable to the Supplier, the costs of those actions,</w:t>
      </w:r>
    </w:p>
    <w:p w14:paraId="3F8EA95A" w14:textId="77777777" w:rsidR="00EE570E" w:rsidRPr="003C7824" w:rsidRDefault="00EE570E" w:rsidP="00EE570E">
      <w:pPr>
        <w:pStyle w:val="StdBodyText4"/>
        <w:rPr>
          <w:rFonts w:cs="Arial"/>
        </w:rPr>
      </w:pPr>
      <w:r w:rsidRPr="003C7824">
        <w:rPr>
          <w:rFonts w:cs="Arial"/>
        </w:rPr>
        <w:t>and such actions, timetable and costs are fully reflected in this Contract, including the Services Description and/or Authority Responsibilities as applicable.</w:t>
      </w:r>
    </w:p>
    <w:p w14:paraId="5F03A73A" w14:textId="77777777" w:rsidR="00EE570E" w:rsidRPr="003C7824" w:rsidRDefault="00EE570E" w:rsidP="00EE570E">
      <w:pPr>
        <w:pStyle w:val="Level2"/>
        <w:rPr>
          <w:rFonts w:cs="Arial"/>
        </w:rPr>
      </w:pPr>
      <w:r w:rsidRPr="003C7824">
        <w:rPr>
          <w:rFonts w:cs="Arial"/>
        </w:rPr>
        <w:t xml:space="preserve">The Supplier shall not be excused from the performance of any of its obligations under this Contract on the grounds of, nor, subject to </w:t>
      </w:r>
      <w:bookmarkStart w:id="64" w:name="_9kMHG5YVtCIACKLHFgetosgvz1"/>
      <w:r w:rsidRPr="003C7824">
        <w:rPr>
          <w:rFonts w:cs="Arial"/>
        </w:rPr>
        <w:t xml:space="preserve">Clause </w:t>
      </w:r>
      <w:r w:rsidRPr="003C7824">
        <w:rPr>
          <w:rFonts w:cs="Arial"/>
        </w:rPr>
        <w:fldChar w:fldCharType="begin"/>
      </w:r>
      <w:r w:rsidRPr="003C7824">
        <w:rPr>
          <w:rFonts w:cs="Arial"/>
        </w:rPr>
        <w:instrText xml:space="preserve"> REF _Ref_ContractCompanion_9kb9Ur6ED \n \h \t \* MERGEFORMAT </w:instrText>
      </w:r>
      <w:r w:rsidRPr="003C7824">
        <w:rPr>
          <w:rFonts w:cs="Arial"/>
        </w:rPr>
      </w:r>
      <w:r w:rsidRPr="003C7824">
        <w:rPr>
          <w:rFonts w:cs="Arial"/>
        </w:rPr>
        <w:fldChar w:fldCharType="separate"/>
      </w:r>
      <w:r w:rsidRPr="003C7824">
        <w:rPr>
          <w:rFonts w:cs="Arial"/>
        </w:rPr>
        <w:t>2.3</w:t>
      </w:r>
      <w:r w:rsidRPr="003C7824">
        <w:rPr>
          <w:rFonts w:cs="Arial"/>
        </w:rPr>
        <w:fldChar w:fldCharType="end"/>
      </w:r>
      <w:bookmarkEnd w:id="64"/>
      <w:r w:rsidRPr="003C7824">
        <w:rPr>
          <w:rFonts w:cs="Arial"/>
        </w:rPr>
        <w:t>, shall the Supplier be entitled to recover any additional costs or charges, arising as a result of:</w:t>
      </w:r>
    </w:p>
    <w:p w14:paraId="2A334B7E" w14:textId="77777777" w:rsidR="00EE570E" w:rsidRPr="003C7824" w:rsidRDefault="00EE570E" w:rsidP="00EE570E">
      <w:pPr>
        <w:pStyle w:val="Level4"/>
        <w:rPr>
          <w:rFonts w:cs="Arial"/>
        </w:rPr>
      </w:pPr>
      <w:r w:rsidRPr="003C7824">
        <w:rPr>
          <w:rFonts w:cs="Arial"/>
        </w:rPr>
        <w:t>any unsuitable aspects of the Operating Environment;</w:t>
      </w:r>
    </w:p>
    <w:p w14:paraId="0CE3D813" w14:textId="77777777" w:rsidR="00EE570E" w:rsidRPr="003C7824" w:rsidRDefault="00EE570E" w:rsidP="00EE570E">
      <w:pPr>
        <w:pStyle w:val="Level4"/>
        <w:rPr>
          <w:rFonts w:cs="Arial"/>
        </w:rPr>
      </w:pPr>
      <w:r w:rsidRPr="003C7824">
        <w:rPr>
          <w:rFonts w:cs="Arial"/>
        </w:rPr>
        <w:t xml:space="preserve">any misinterpretation of the Authority Requirements; and/or </w:t>
      </w:r>
    </w:p>
    <w:p w14:paraId="1BE50654" w14:textId="77777777" w:rsidR="00EE570E" w:rsidRPr="003C7824" w:rsidRDefault="00EE570E" w:rsidP="00EE570E">
      <w:pPr>
        <w:pStyle w:val="Level4"/>
        <w:rPr>
          <w:rFonts w:cs="Arial"/>
        </w:rPr>
      </w:pPr>
      <w:r w:rsidRPr="003C7824">
        <w:rPr>
          <w:rFonts w:cs="Arial"/>
        </w:rPr>
        <w:t>any failure by the Supplier to satisfy itself as to the accuracy and/or adequacy of the Due Diligence Information.</w:t>
      </w:r>
    </w:p>
    <w:p w14:paraId="3C308B8C" w14:textId="77777777" w:rsidR="00EE570E" w:rsidRPr="003C7824" w:rsidRDefault="00EE570E" w:rsidP="00EE570E">
      <w:pPr>
        <w:pStyle w:val="Level2"/>
        <w:rPr>
          <w:rFonts w:cs="Arial"/>
        </w:rPr>
      </w:pPr>
      <w:bookmarkStart w:id="65" w:name="_Ref_ContractCompanion_9kb9Ur6ED"/>
      <w:r w:rsidRPr="003C7824">
        <w:rPr>
          <w:rFonts w:cs="Arial"/>
        </w:rPr>
        <w:t xml:space="preserve">The Parties shall comply with the provisions of </w:t>
      </w:r>
      <w:bookmarkStart w:id="66" w:name="_9kR3WTr2CC49GcEnoewrqyG"/>
      <w:r w:rsidRPr="003C7824">
        <w:rPr>
          <w:rFonts w:cs="Arial"/>
        </w:rPr>
        <w:t>Paragraph 6</w:t>
      </w:r>
      <w:bookmarkEnd w:id="66"/>
      <w:r w:rsidRPr="003C7824">
        <w:rPr>
          <w:rFonts w:cs="Arial"/>
        </w:rPr>
        <w:t xml:space="preserve"> of </w:t>
      </w:r>
      <w:bookmarkStart w:id="67" w:name="_9kR3WTr2CC49HdEn7T"/>
      <w:r w:rsidRPr="003C7824">
        <w:rPr>
          <w:rFonts w:cs="Arial"/>
        </w:rPr>
        <w:t>Part C</w:t>
      </w:r>
      <w:bookmarkEnd w:id="67"/>
      <w:r w:rsidRPr="003C7824">
        <w:rPr>
          <w:rFonts w:cs="Arial"/>
        </w:rPr>
        <w:t xml:space="preserve"> of </w:t>
      </w:r>
      <w:bookmarkStart w:id="68" w:name="_9kMHG5YVtCIA9DJOIOChszn0xtxTYIK8xyA9"/>
      <w:r w:rsidRPr="003C7824">
        <w:rPr>
          <w:rFonts w:cs="Arial"/>
        </w:rPr>
        <w:t>Schedule 15</w:t>
      </w:r>
      <w:bookmarkEnd w:id="68"/>
      <w:r w:rsidRPr="003C7824">
        <w:rPr>
          <w:rFonts w:cs="Arial"/>
        </w:rPr>
        <w:t xml:space="preserve"> (</w:t>
      </w:r>
      <w:r w:rsidRPr="003C7824">
        <w:rPr>
          <w:rFonts w:cs="Arial"/>
          <w:i/>
        </w:rPr>
        <w:t>Charges and Invoicing</w:t>
      </w:r>
      <w:r w:rsidRPr="003C7824">
        <w:rPr>
          <w:rFonts w:cs="Arial"/>
        </w:rPr>
        <w:t>) in relation to the verification of any Allowable Assumptions.</w:t>
      </w:r>
      <w:bookmarkEnd w:id="65"/>
    </w:p>
    <w:p w14:paraId="2D665B31" w14:textId="77777777" w:rsidR="00EE570E" w:rsidRPr="003C7824" w:rsidRDefault="00EE570E" w:rsidP="00EE570E">
      <w:pPr>
        <w:pStyle w:val="Level1"/>
        <w:keepNext/>
        <w:rPr>
          <w:rFonts w:cs="Arial"/>
        </w:rPr>
      </w:pPr>
      <w:bookmarkStart w:id="69" w:name="_Ref_ContractCompanion_9kb9Ur5BD"/>
      <w:bookmarkStart w:id="70" w:name="_9kR3WTr299CLEaQx1n7JU23o4B7D0hxC8QA7RN9"/>
      <w:bookmarkStart w:id="71" w:name="_Toc89699584"/>
      <w:r w:rsidRPr="003C7824">
        <w:rPr>
          <w:rFonts w:cs="Arial"/>
        </w:rPr>
        <w:t>WARRANTIES</w:t>
      </w:r>
      <w:bookmarkEnd w:id="69"/>
      <w:bookmarkEnd w:id="70"/>
      <w:bookmarkEnd w:id="71"/>
    </w:p>
    <w:p w14:paraId="4AC53EC4" w14:textId="77777777" w:rsidR="00EE570E" w:rsidRPr="003C7824" w:rsidRDefault="00EE570E" w:rsidP="00EE570E">
      <w:pPr>
        <w:pStyle w:val="Level2"/>
        <w:keepNext/>
        <w:rPr>
          <w:rFonts w:cs="Arial"/>
        </w:rPr>
      </w:pPr>
      <w:bookmarkStart w:id="72" w:name="_Ref_ContractCompanion_9kb9Ur5BA"/>
      <w:bookmarkStart w:id="73" w:name="_9kR3WTrAG89FGFCdRjDOE2y947ON43H79A6MSA6"/>
      <w:r w:rsidRPr="003C7824">
        <w:rPr>
          <w:rFonts w:cs="Arial"/>
        </w:rPr>
        <w:t>The Authority represents and warrants that:</w:t>
      </w:r>
      <w:bookmarkEnd w:id="72"/>
      <w:bookmarkEnd w:id="73"/>
    </w:p>
    <w:p w14:paraId="0C05C87D" w14:textId="77777777" w:rsidR="00EE570E" w:rsidRPr="003C7824" w:rsidRDefault="00EE570E" w:rsidP="00EE570E">
      <w:pPr>
        <w:pStyle w:val="Level4"/>
        <w:rPr>
          <w:rFonts w:cs="Arial"/>
        </w:rPr>
      </w:pPr>
      <w:r w:rsidRPr="003C7824">
        <w:rPr>
          <w:rFonts w:cs="Arial"/>
        </w:rPr>
        <w:t>it has full capacity and authority to enter into and to perform this Contract;</w:t>
      </w:r>
    </w:p>
    <w:p w14:paraId="54E90A5F" w14:textId="77777777" w:rsidR="00EE570E" w:rsidRPr="003C7824" w:rsidRDefault="00EE570E" w:rsidP="00EE570E">
      <w:pPr>
        <w:pStyle w:val="Level4"/>
        <w:rPr>
          <w:rFonts w:cs="Arial"/>
        </w:rPr>
      </w:pPr>
      <w:r w:rsidRPr="003C7824">
        <w:rPr>
          <w:rFonts w:cs="Arial"/>
        </w:rPr>
        <w:t>this Contract is executed by its duly authorised representative;</w:t>
      </w:r>
    </w:p>
    <w:p w14:paraId="0B3FC9BD" w14:textId="77777777" w:rsidR="00EE570E" w:rsidRPr="003C7824" w:rsidRDefault="00EE570E" w:rsidP="00EE570E">
      <w:pPr>
        <w:pStyle w:val="Level4"/>
        <w:rPr>
          <w:rFonts w:cs="Arial"/>
        </w:rPr>
      </w:pPr>
      <w:r w:rsidRPr="003C7824">
        <w:rPr>
          <w:rFonts w:cs="Arial"/>
        </w:rPr>
        <w:t>there are no actions, suits or proceedings or regulatory investigations before any court or administrative body or arbitration tribunal pending or, to its knowledge, threatened against it that might affect its ability to perform its obligations under this Contract; and</w:t>
      </w:r>
    </w:p>
    <w:p w14:paraId="292B085E" w14:textId="77777777" w:rsidR="00EE570E" w:rsidRPr="003C7824" w:rsidRDefault="00EE570E" w:rsidP="00EE570E">
      <w:pPr>
        <w:pStyle w:val="Level4"/>
        <w:rPr>
          <w:rFonts w:cs="Arial"/>
        </w:rPr>
      </w:pPr>
      <w:r w:rsidRPr="003C7824">
        <w:rPr>
          <w:rFonts w:cs="Arial"/>
        </w:rPr>
        <w:t>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2ECB42B" w14:textId="77777777" w:rsidR="00EE570E" w:rsidRPr="003C7824" w:rsidRDefault="00EE570E" w:rsidP="00EE570E">
      <w:pPr>
        <w:pStyle w:val="Level2"/>
        <w:keepNext/>
        <w:rPr>
          <w:rFonts w:cs="Arial"/>
        </w:rPr>
      </w:pPr>
      <w:bookmarkStart w:id="74" w:name="_Ref_ContractCompanion_9kb9Ur5B7"/>
      <w:bookmarkStart w:id="75" w:name="_9kR3WTrAG89FDCDeRjVgA63xr1F32G6895LR959"/>
      <w:r w:rsidRPr="003C7824">
        <w:rPr>
          <w:rFonts w:cs="Arial"/>
        </w:rPr>
        <w:t>The Supplier represents and warrants that:</w:t>
      </w:r>
      <w:bookmarkEnd w:id="74"/>
      <w:bookmarkEnd w:id="75"/>
    </w:p>
    <w:p w14:paraId="7DC8D465" w14:textId="77777777" w:rsidR="00EE570E" w:rsidRPr="003C7824" w:rsidRDefault="00EE570E" w:rsidP="00EE570E">
      <w:pPr>
        <w:pStyle w:val="Level4"/>
        <w:rPr>
          <w:rFonts w:cs="Arial"/>
        </w:rPr>
      </w:pPr>
      <w:r w:rsidRPr="003C7824">
        <w:rPr>
          <w:rFonts w:cs="Arial"/>
        </w:rPr>
        <w:t>it is validly incorporated, organised and subsisting in accordance with the Laws of its place of incorporation;</w:t>
      </w:r>
    </w:p>
    <w:p w14:paraId="1C8933C9" w14:textId="77777777" w:rsidR="00EE570E" w:rsidRPr="003C7824" w:rsidRDefault="00EE570E" w:rsidP="00EE570E">
      <w:pPr>
        <w:pStyle w:val="Level4"/>
        <w:rPr>
          <w:rFonts w:cs="Arial"/>
        </w:rPr>
      </w:pPr>
      <w:r w:rsidRPr="003C7824">
        <w:rPr>
          <w:rFonts w:cs="Arial"/>
        </w:rPr>
        <w:lastRenderedPageBreak/>
        <w:t>it has full capacity and authority to enter into and to perform this Contract;</w:t>
      </w:r>
    </w:p>
    <w:p w14:paraId="56945AB1" w14:textId="77777777" w:rsidR="00EE570E" w:rsidRPr="003C7824" w:rsidRDefault="00EE570E" w:rsidP="00EE570E">
      <w:pPr>
        <w:pStyle w:val="Level4"/>
        <w:rPr>
          <w:rFonts w:cs="Arial"/>
        </w:rPr>
      </w:pPr>
      <w:r w:rsidRPr="003C7824">
        <w:rPr>
          <w:rFonts w:cs="Arial"/>
        </w:rPr>
        <w:t>this Contract is executed by its duly authorised representative;</w:t>
      </w:r>
    </w:p>
    <w:p w14:paraId="14682CBE" w14:textId="77777777" w:rsidR="00EE570E" w:rsidRPr="003C7824" w:rsidRDefault="00EE570E" w:rsidP="00EE570E">
      <w:pPr>
        <w:pStyle w:val="Level4"/>
        <w:rPr>
          <w:rFonts w:cs="Arial"/>
        </w:rPr>
      </w:pPr>
      <w:r w:rsidRPr="003C7824">
        <w:rPr>
          <w:rFonts w:cs="Arial"/>
        </w:rPr>
        <w:t xml:space="preserve">it has all necessary consents and regulatory approvals to enter into this Contract; </w:t>
      </w:r>
    </w:p>
    <w:p w14:paraId="7B8932D6" w14:textId="77777777" w:rsidR="00EE570E" w:rsidRPr="003C7824" w:rsidRDefault="00EE570E" w:rsidP="00EE570E">
      <w:pPr>
        <w:pStyle w:val="Level4"/>
        <w:rPr>
          <w:rFonts w:cs="Arial"/>
        </w:rPr>
      </w:pPr>
      <w:r w:rsidRPr="003C7824">
        <w:rPr>
          <w:rFonts w:cs="Arial"/>
        </w:rPr>
        <w:t>it has notified the Authority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Contract;</w:t>
      </w:r>
    </w:p>
    <w:p w14:paraId="59703653" w14:textId="77777777" w:rsidR="00EE570E" w:rsidRPr="003C7824" w:rsidRDefault="00EE570E" w:rsidP="00EE570E">
      <w:pPr>
        <w:pStyle w:val="Level4"/>
        <w:rPr>
          <w:rFonts w:cs="Arial"/>
        </w:rPr>
      </w:pPr>
      <w:r w:rsidRPr="003C7824">
        <w:rPr>
          <w:rFonts w:cs="Arial"/>
        </w:rPr>
        <w:t>its execution, delivery and performance of its obligations under this Contract will not constitute a breach of any Law or obligation applicable to it and will not cause or result in a default under any agreement by which it is bound;</w:t>
      </w:r>
    </w:p>
    <w:p w14:paraId="40E0EE49" w14:textId="77777777" w:rsidR="00EE570E" w:rsidRPr="003C7824" w:rsidRDefault="00EE570E" w:rsidP="00EE570E">
      <w:pPr>
        <w:pStyle w:val="Level4"/>
        <w:rPr>
          <w:rFonts w:cs="Arial"/>
        </w:rPr>
      </w:pPr>
      <w:r w:rsidRPr="003C7824">
        <w:rPr>
          <w:rFonts w:cs="Arial"/>
        </w:rPr>
        <w:t>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10224216" w14:textId="77777777" w:rsidR="00EE570E" w:rsidRPr="003C7824" w:rsidRDefault="00EE570E" w:rsidP="00EE570E">
      <w:pPr>
        <w:pStyle w:val="Level4"/>
        <w:rPr>
          <w:rFonts w:cs="Arial"/>
        </w:rPr>
      </w:pPr>
      <w:r w:rsidRPr="003C7824">
        <w:rPr>
          <w:rFonts w:cs="Arial"/>
        </w:rPr>
        <w:t xml:space="preserve">all written statements and representations in any written submissions made by the Supplier as part of the procurement process, including without limitation its response to the selection questionnaire and ITT (if applicable), its tender and any other documents submitted remain true and accurate except to the extent that such statements and representations have been superseded or varied by this Contract or to the extent that the Supplier has otherwise disclosed to the Authority in writing prior to the date of this Contract; </w:t>
      </w:r>
    </w:p>
    <w:p w14:paraId="0D4DF81F" w14:textId="77777777" w:rsidR="00EE570E" w:rsidRPr="003C7824" w:rsidRDefault="00EE570E" w:rsidP="00EE570E">
      <w:pPr>
        <w:pStyle w:val="Level4"/>
        <w:rPr>
          <w:rFonts w:cs="Arial"/>
        </w:rPr>
      </w:pPr>
      <w:bookmarkStart w:id="76" w:name="_9kR3WTrAG89EJJDtnzzht74B6tuuq6BxRcSGCNI"/>
      <w:bookmarkStart w:id="77" w:name="_Ref_ContractCompanion_9kb9Ur5AD"/>
      <w:r w:rsidRPr="003C7824">
        <w:rPr>
          <w:rFonts w:cs="Arial"/>
        </w:rPr>
        <w:t>it has notified the Authority in writing of any Occasions of Tax Non-Compliance and any litigation in which it is involved that is in connection with any Occasion of Tax Non-Compliance;</w:t>
      </w:r>
      <w:bookmarkEnd w:id="76"/>
      <w:r w:rsidRPr="003C7824">
        <w:rPr>
          <w:rFonts w:cs="Arial"/>
        </w:rPr>
        <w:t xml:space="preserve"> </w:t>
      </w:r>
      <w:bookmarkEnd w:id="77"/>
    </w:p>
    <w:p w14:paraId="03348499" w14:textId="77777777" w:rsidR="00EE570E" w:rsidRPr="003C7824" w:rsidRDefault="00EE570E" w:rsidP="00EE570E">
      <w:pPr>
        <w:pStyle w:val="Level4"/>
        <w:rPr>
          <w:rFonts w:cs="Arial"/>
        </w:rPr>
      </w:pPr>
      <w:r w:rsidRPr="003C7824">
        <w:rPr>
          <w:rFonts w:cs="Arial"/>
        </w:rPr>
        <w:t xml:space="preserve">it has all necessary rights in and to the Licensed Software, the Third Party IPRs, the Supplier Background IPRs and any other materials made available by the Supplier (and/or any Sub-contractor) to the Authority which are necessary for the performance of the Supplier’s obligations under this Contract and/or the receipt of the Services by the Authority; </w:t>
      </w:r>
    </w:p>
    <w:p w14:paraId="10CF9210" w14:textId="77777777" w:rsidR="00EE570E" w:rsidRPr="003C7824" w:rsidRDefault="00EE570E" w:rsidP="00EE570E">
      <w:pPr>
        <w:pStyle w:val="Level4"/>
        <w:rPr>
          <w:rFonts w:cs="Arial"/>
        </w:rPr>
      </w:pPr>
      <w:r w:rsidRPr="003C7824">
        <w:rPr>
          <w:rFonts w:cs="Arial"/>
        </w:rPr>
        <w:lastRenderedPageBreak/>
        <w:t xml:space="preserve">the Contract Inception Report is a true and accurate reflection of the Costs and Supplier Profit Margin forecast by the Supplier and the Supplier does not have any other internal financial model in relation to the Services inconsistent with the Financial Model; </w:t>
      </w:r>
    </w:p>
    <w:p w14:paraId="0623374D" w14:textId="77777777" w:rsidR="00EE570E" w:rsidRPr="003C7824" w:rsidRDefault="00EE570E" w:rsidP="00EE570E">
      <w:pPr>
        <w:pStyle w:val="Level4"/>
        <w:rPr>
          <w:rFonts w:cs="Arial"/>
        </w:rPr>
      </w:pPr>
      <w:r w:rsidRPr="003C7824">
        <w:rPr>
          <w:rFonts w:cs="Arial"/>
        </w:rPr>
        <w:t>it is not subject to any contractual obligation, compliance with which is likely to have a material adverse effect on its ability to perform its obligations under this Contract;</w:t>
      </w:r>
    </w:p>
    <w:p w14:paraId="100D3408" w14:textId="77777777" w:rsidR="00EE570E" w:rsidRPr="003C7824" w:rsidRDefault="00EE570E" w:rsidP="00EE570E">
      <w:pPr>
        <w:pStyle w:val="Level4"/>
        <w:rPr>
          <w:rFonts w:cs="Arial"/>
        </w:rPr>
      </w:pPr>
      <w:r w:rsidRPr="003C7824">
        <w:rPr>
          <w:rFonts w:cs="Arial"/>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6591CD14" w14:textId="77777777" w:rsidR="00EE570E" w:rsidRPr="003C7824" w:rsidRDefault="00EE570E" w:rsidP="00EE570E">
      <w:pPr>
        <w:pStyle w:val="Level4"/>
        <w:rPr>
          <w:rFonts w:cs="Arial"/>
        </w:rPr>
      </w:pPr>
      <w:r w:rsidRPr="003C7824">
        <w:rPr>
          <w:rFonts w:cs="Arial"/>
        </w:rPr>
        <w:t xml:space="preserve">within the previous 12 months, no Financial Distress Events </w:t>
      </w:r>
      <w:bookmarkStart w:id="78" w:name="_9kR3WTr5DA46Bscrw"/>
      <w:r w:rsidRPr="003C7824">
        <w:rPr>
          <w:rFonts w:cs="Arial"/>
        </w:rPr>
        <w:t>have</w:t>
      </w:r>
      <w:bookmarkEnd w:id="78"/>
      <w:r w:rsidRPr="003C7824">
        <w:rPr>
          <w:rFonts w:cs="Arial"/>
        </w:rPr>
        <w:t xml:space="preserve"> occurred or are subsisting (or any events that would be deemed to be Financial Distress Events under this Contract had this Contract been in force) and there are currently no matters that it is aware of that could cause a Financial Distress Event to occur or subsist.</w:t>
      </w:r>
    </w:p>
    <w:p w14:paraId="25755E9F" w14:textId="77777777" w:rsidR="00EE570E" w:rsidRPr="003C7824" w:rsidRDefault="00EE570E" w:rsidP="00EE570E">
      <w:pPr>
        <w:pStyle w:val="Level2"/>
        <w:rPr>
          <w:rFonts w:cs="Arial"/>
        </w:rPr>
      </w:pPr>
      <w:r w:rsidRPr="003C7824">
        <w:rPr>
          <w:rFonts w:cs="Arial"/>
        </w:rPr>
        <w:t xml:space="preserve">The representations and warranties set out in </w:t>
      </w:r>
      <w:bookmarkStart w:id="79" w:name="_9kMHG5YVtCIABHFEFgTlXiC85zt3H54I8AB7NTB"/>
      <w:r w:rsidRPr="003C7824">
        <w:rPr>
          <w:rFonts w:cs="Arial"/>
        </w:rPr>
        <w:t xml:space="preserve">Clause </w:t>
      </w:r>
      <w:r w:rsidRPr="003C7824">
        <w:rPr>
          <w:rFonts w:cs="Arial"/>
        </w:rPr>
        <w:fldChar w:fldCharType="begin"/>
      </w:r>
      <w:r w:rsidRPr="003C7824">
        <w:rPr>
          <w:rFonts w:cs="Arial"/>
        </w:rPr>
        <w:instrText xml:space="preserve"> REF _Ref_ContractCompanion_9kb9Ur5B7 \n \h \t \* MERGEFORMAT </w:instrText>
      </w:r>
      <w:r w:rsidRPr="003C7824">
        <w:rPr>
          <w:rFonts w:cs="Arial"/>
        </w:rPr>
      </w:r>
      <w:r w:rsidRPr="003C7824">
        <w:rPr>
          <w:rFonts w:cs="Arial"/>
        </w:rPr>
        <w:fldChar w:fldCharType="separate"/>
      </w:r>
      <w:r w:rsidRPr="003C7824">
        <w:rPr>
          <w:rFonts w:cs="Arial"/>
        </w:rPr>
        <w:t>3.2</w:t>
      </w:r>
      <w:r w:rsidRPr="003C7824">
        <w:rPr>
          <w:rFonts w:cs="Arial"/>
        </w:rPr>
        <w:fldChar w:fldCharType="end"/>
      </w:r>
      <w:bookmarkEnd w:id="79"/>
      <w:r w:rsidRPr="003C7824">
        <w:rPr>
          <w:rFonts w:cs="Arial"/>
        </w:rPr>
        <w:t xml:space="preserve"> shall be deemed to be repeated by the Supplier on the Effective Date (if later than the date of signature of this Contract) by reference to the facts then existing.</w:t>
      </w:r>
    </w:p>
    <w:p w14:paraId="22BBB1E3" w14:textId="77777777" w:rsidR="00EE570E" w:rsidRPr="003C7824" w:rsidRDefault="00EE570E" w:rsidP="00EE570E">
      <w:pPr>
        <w:pStyle w:val="Level2"/>
        <w:rPr>
          <w:rFonts w:cs="Arial"/>
        </w:rPr>
      </w:pPr>
      <w:r w:rsidRPr="003C7824">
        <w:rPr>
          <w:rFonts w:cs="Arial"/>
        </w:rPr>
        <w:t xml:space="preserve">Each of the representations and warranties set out in </w:t>
      </w:r>
      <w:bookmarkStart w:id="80" w:name="_9kMHG5YVtCIABHIHEfTlFQG40B69QP65J9BC8OU"/>
      <w:r w:rsidRPr="003C7824">
        <w:rPr>
          <w:rFonts w:cs="Arial"/>
        </w:rPr>
        <w:t xml:space="preserve">Clauses </w:t>
      </w:r>
      <w:r w:rsidRPr="003C7824">
        <w:rPr>
          <w:rFonts w:cs="Arial"/>
        </w:rPr>
        <w:fldChar w:fldCharType="begin"/>
      </w:r>
      <w:r w:rsidRPr="003C7824">
        <w:rPr>
          <w:rFonts w:cs="Arial"/>
        </w:rPr>
        <w:instrText xml:space="preserve"> REF _Ref_ContractCompanion_9kb9Ur5BA \n \h \t \* MERGEFORMAT </w:instrText>
      </w:r>
      <w:r w:rsidRPr="003C7824">
        <w:rPr>
          <w:rFonts w:cs="Arial"/>
        </w:rPr>
      </w:r>
      <w:r w:rsidRPr="003C7824">
        <w:rPr>
          <w:rFonts w:cs="Arial"/>
        </w:rPr>
        <w:fldChar w:fldCharType="separate"/>
      </w:r>
      <w:r w:rsidRPr="003C7824">
        <w:rPr>
          <w:rFonts w:cs="Arial"/>
        </w:rPr>
        <w:t>3.1</w:t>
      </w:r>
      <w:r w:rsidRPr="003C7824">
        <w:rPr>
          <w:rFonts w:cs="Arial"/>
        </w:rPr>
        <w:fldChar w:fldCharType="end"/>
      </w:r>
      <w:bookmarkEnd w:id="80"/>
      <w:r w:rsidRPr="003C7824">
        <w:rPr>
          <w:rFonts w:cs="Arial"/>
        </w:rPr>
        <w:t xml:space="preserve"> and </w:t>
      </w:r>
      <w:bookmarkStart w:id="81" w:name="_9kMIH5YVtCIABHFEFgTlXiC85zt3H54I8AB7NTB"/>
      <w:r w:rsidRPr="003C7824">
        <w:rPr>
          <w:rFonts w:cs="Arial"/>
        </w:rPr>
        <w:fldChar w:fldCharType="begin"/>
      </w:r>
      <w:r w:rsidRPr="003C7824">
        <w:rPr>
          <w:rFonts w:cs="Arial"/>
        </w:rPr>
        <w:instrText xml:space="preserve"> REF _Ref_ContractCompanion_9kb9Ur5B7 \n \h \t \* MERGEFORMAT </w:instrText>
      </w:r>
      <w:r w:rsidRPr="003C7824">
        <w:rPr>
          <w:rFonts w:cs="Arial"/>
        </w:rPr>
      </w:r>
      <w:r w:rsidRPr="003C7824">
        <w:rPr>
          <w:rFonts w:cs="Arial"/>
        </w:rPr>
        <w:fldChar w:fldCharType="separate"/>
      </w:r>
      <w:r w:rsidRPr="003C7824">
        <w:rPr>
          <w:rFonts w:cs="Arial"/>
        </w:rPr>
        <w:t>3.2</w:t>
      </w:r>
      <w:r w:rsidRPr="003C7824">
        <w:rPr>
          <w:rFonts w:cs="Arial"/>
        </w:rPr>
        <w:fldChar w:fldCharType="end"/>
      </w:r>
      <w:bookmarkEnd w:id="81"/>
      <w:r w:rsidRPr="003C7824">
        <w:rPr>
          <w:rFonts w:cs="Arial"/>
        </w:rPr>
        <w:t xml:space="preserve"> shall be construed as a separate representation and warranty and shall not be limited or restricted by reference to, or inference from, the terms of any other representation, warranty or any other undertaking in this Contract.</w:t>
      </w:r>
    </w:p>
    <w:p w14:paraId="15A406D1" w14:textId="77777777" w:rsidR="00EE570E" w:rsidRPr="003C7824" w:rsidRDefault="00EE570E" w:rsidP="00EE570E">
      <w:pPr>
        <w:pStyle w:val="Level2"/>
        <w:rPr>
          <w:rFonts w:cs="Arial"/>
        </w:rPr>
      </w:pPr>
      <w:r w:rsidRPr="003C7824">
        <w:rPr>
          <w:rFonts w:cs="Arial"/>
        </w:rPr>
        <w:t xml:space="preserve">If at any time a Party becomes aware that a representation or warranty given by it under </w:t>
      </w:r>
      <w:bookmarkStart w:id="82" w:name="_9kMIH5YVtCIABHIHEfTlFQG40B69QP65J9BC8OU"/>
      <w:r w:rsidRPr="003C7824">
        <w:rPr>
          <w:rFonts w:cs="Arial"/>
        </w:rPr>
        <w:t xml:space="preserve">Clause </w:t>
      </w:r>
      <w:r w:rsidRPr="003C7824">
        <w:rPr>
          <w:rFonts w:cs="Arial"/>
        </w:rPr>
        <w:fldChar w:fldCharType="begin"/>
      </w:r>
      <w:r w:rsidRPr="003C7824">
        <w:rPr>
          <w:rFonts w:cs="Arial"/>
        </w:rPr>
        <w:instrText xml:space="preserve"> REF _Ref_ContractCompanion_9kb9Ur5BA \n \h \t \* MERGEFORMAT </w:instrText>
      </w:r>
      <w:r w:rsidRPr="003C7824">
        <w:rPr>
          <w:rFonts w:cs="Arial"/>
        </w:rPr>
      </w:r>
      <w:r w:rsidRPr="003C7824">
        <w:rPr>
          <w:rFonts w:cs="Arial"/>
        </w:rPr>
        <w:fldChar w:fldCharType="separate"/>
      </w:r>
      <w:r w:rsidRPr="003C7824">
        <w:rPr>
          <w:rFonts w:cs="Arial"/>
        </w:rPr>
        <w:t>3.1</w:t>
      </w:r>
      <w:r w:rsidRPr="003C7824">
        <w:rPr>
          <w:rFonts w:cs="Arial"/>
        </w:rPr>
        <w:fldChar w:fldCharType="end"/>
      </w:r>
      <w:bookmarkEnd w:id="82"/>
      <w:r w:rsidRPr="003C7824">
        <w:rPr>
          <w:rFonts w:cs="Arial"/>
        </w:rPr>
        <w:t xml:space="preserve"> or </w:t>
      </w:r>
      <w:bookmarkStart w:id="83" w:name="_9kMJI5YVtCIABHFEFgTlXiC85zt3H54I8AB7NTB"/>
      <w:r w:rsidRPr="003C7824">
        <w:rPr>
          <w:rFonts w:cs="Arial"/>
        </w:rPr>
        <w:fldChar w:fldCharType="begin"/>
      </w:r>
      <w:r w:rsidRPr="003C7824">
        <w:rPr>
          <w:rFonts w:cs="Arial"/>
        </w:rPr>
        <w:instrText xml:space="preserve"> REF _Ref_ContractCompanion_9kb9Ur5B7 \n \h \t \* MERGEFORMAT </w:instrText>
      </w:r>
      <w:r w:rsidRPr="003C7824">
        <w:rPr>
          <w:rFonts w:cs="Arial"/>
        </w:rPr>
      </w:r>
      <w:r w:rsidRPr="003C7824">
        <w:rPr>
          <w:rFonts w:cs="Arial"/>
        </w:rPr>
        <w:fldChar w:fldCharType="separate"/>
      </w:r>
      <w:r w:rsidRPr="003C7824">
        <w:rPr>
          <w:rFonts w:cs="Arial"/>
        </w:rPr>
        <w:t>3.2</w:t>
      </w:r>
      <w:r w:rsidRPr="003C7824">
        <w:rPr>
          <w:rFonts w:cs="Arial"/>
        </w:rPr>
        <w:fldChar w:fldCharType="end"/>
      </w:r>
      <w:bookmarkEnd w:id="83"/>
      <w:r w:rsidRPr="003C7824">
        <w:rPr>
          <w:rFonts w:cs="Arial"/>
        </w:rPr>
        <w:t xml:space="preserve"> has been breached, is untrue or is misleading, it shall immediately notify the other Party of the relevant occurrence in sufficient detail to enable the other Party to make an accurate assessment of the situation.  </w:t>
      </w:r>
    </w:p>
    <w:p w14:paraId="50A63FFD" w14:textId="77777777" w:rsidR="00EE570E" w:rsidRPr="003C7824" w:rsidRDefault="00EE570E" w:rsidP="00EE570E">
      <w:pPr>
        <w:pStyle w:val="Level2"/>
        <w:rPr>
          <w:rFonts w:cs="Arial"/>
        </w:rPr>
      </w:pPr>
      <w:r w:rsidRPr="003C7824">
        <w:rPr>
          <w:rFonts w:cs="Arial"/>
        </w:rPr>
        <w:t>For the avoidance of doubt, the fact that any provision within this Contract is expressed as a warranty shall not preclude any right of termination which the Authority may have in respect of breach of that provision by the Supplier.</w:t>
      </w:r>
    </w:p>
    <w:p w14:paraId="14F1B25E" w14:textId="77777777" w:rsidR="00EE570E" w:rsidRPr="003C7824" w:rsidRDefault="00EE570E" w:rsidP="00EE570E">
      <w:pPr>
        <w:pStyle w:val="Level2"/>
        <w:rPr>
          <w:rFonts w:cs="Arial"/>
        </w:rPr>
      </w:pPr>
      <w:r w:rsidRPr="003C7824">
        <w:rPr>
          <w:rFonts w:cs="Arial"/>
        </w:rPr>
        <w:t>Except as expressly stated in this Contract, all warranties and conditions whether express or implied by statute, common law or otherwise are hereby excluded to the extent permitted by Law.</w:t>
      </w:r>
    </w:p>
    <w:p w14:paraId="17547161" w14:textId="77777777" w:rsidR="00EE570E" w:rsidRPr="003C7824" w:rsidRDefault="00EE570E" w:rsidP="00EE570E">
      <w:pPr>
        <w:rPr>
          <w:rFonts w:ascii="Arial" w:hAnsi="Arial" w:cs="Arial"/>
          <w:lang w:eastAsia="en-GB"/>
        </w:rPr>
      </w:pPr>
      <w:r w:rsidRPr="003C7824">
        <w:rPr>
          <w:rFonts w:ascii="Arial" w:hAnsi="Arial" w:cs="Arial"/>
        </w:rPr>
        <w:br w:type="page"/>
      </w:r>
    </w:p>
    <w:p w14:paraId="1D8E56AE" w14:textId="77777777" w:rsidR="00EE570E" w:rsidRPr="003C7824" w:rsidRDefault="00EE570E" w:rsidP="00EE570E">
      <w:pPr>
        <w:pStyle w:val="Sectionheading"/>
        <w:ind w:left="0" w:firstLine="0"/>
        <w:rPr>
          <w:rFonts w:cs="Arial"/>
          <w:color w:val="auto"/>
        </w:rPr>
      </w:pPr>
      <w:bookmarkStart w:id="84" w:name="_Toc89699585"/>
      <w:r w:rsidRPr="003C7824">
        <w:rPr>
          <w:rFonts w:cs="Arial"/>
          <w:color w:val="auto"/>
        </w:rPr>
        <w:lastRenderedPageBreak/>
        <w:t>THE SERVICES</w:t>
      </w:r>
      <w:bookmarkEnd w:id="84"/>
    </w:p>
    <w:p w14:paraId="78A00CC7" w14:textId="77777777" w:rsidR="00EE570E" w:rsidRPr="003C7824" w:rsidRDefault="00EE570E" w:rsidP="00EE570E">
      <w:pPr>
        <w:pStyle w:val="Level1"/>
        <w:keepNext/>
        <w:rPr>
          <w:rFonts w:cs="Arial"/>
        </w:rPr>
      </w:pPr>
      <w:bookmarkStart w:id="85" w:name="_9kR3WTr8E8457C"/>
      <w:bookmarkStart w:id="86" w:name="_Ref_ContractCompanion_9kb9Ur47B"/>
      <w:bookmarkStart w:id="87" w:name="_9kR3WTr299CLNjQx1n7JKm43C"/>
      <w:bookmarkStart w:id="88" w:name="_Toc89699586"/>
      <w:bookmarkEnd w:id="85"/>
      <w:r w:rsidRPr="003C7824">
        <w:rPr>
          <w:rFonts w:cs="Arial"/>
        </w:rPr>
        <w:t>TERM</w:t>
      </w:r>
      <w:bookmarkEnd w:id="86"/>
      <w:bookmarkEnd w:id="87"/>
      <w:bookmarkEnd w:id="88"/>
    </w:p>
    <w:p w14:paraId="2F1717A5" w14:textId="77777777" w:rsidR="00EE570E" w:rsidRPr="003C7824" w:rsidRDefault="00EE570E" w:rsidP="00EE570E">
      <w:pPr>
        <w:pStyle w:val="Level2"/>
        <w:keepNext/>
        <w:rPr>
          <w:rFonts w:cs="Arial"/>
        </w:rPr>
      </w:pPr>
      <w:r w:rsidRPr="003C7824">
        <w:rPr>
          <w:rFonts w:cs="Arial"/>
        </w:rPr>
        <w:t>This Contract shall:</w:t>
      </w:r>
    </w:p>
    <w:p w14:paraId="23F2D768" w14:textId="77777777" w:rsidR="00EE570E" w:rsidRPr="003C7824" w:rsidRDefault="00EE570E" w:rsidP="00EE570E">
      <w:pPr>
        <w:pStyle w:val="Level4"/>
        <w:rPr>
          <w:rFonts w:cs="Arial"/>
        </w:rPr>
      </w:pPr>
      <w:r w:rsidRPr="003C7824">
        <w:rPr>
          <w:rFonts w:cs="Arial"/>
        </w:rPr>
        <w:t xml:space="preserve">come into force on the Effective Date, save for </w:t>
      </w:r>
      <w:bookmarkStart w:id="89" w:name="_9kR3WTr2BB6EEKChrAvwK"/>
      <w:r w:rsidRPr="003C7824">
        <w:rPr>
          <w:rFonts w:cs="Arial"/>
        </w:rPr>
        <w:t xml:space="preserve">Clauses </w:t>
      </w:r>
      <w:r w:rsidRPr="003C7824">
        <w:rPr>
          <w:rFonts w:cs="Arial"/>
        </w:rPr>
        <w:fldChar w:fldCharType="begin"/>
      </w:r>
      <w:r w:rsidRPr="003C7824">
        <w:rPr>
          <w:rFonts w:cs="Arial"/>
        </w:rPr>
        <w:instrText xml:space="preserve"> REF _Ref_ContractCompanion_9kb9Ur29H \w \n \h \t \* MERGEFORMAT </w:instrText>
      </w:r>
      <w:r w:rsidRPr="003C7824">
        <w:rPr>
          <w:rFonts w:cs="Arial"/>
        </w:rPr>
      </w:r>
      <w:r w:rsidRPr="003C7824">
        <w:rPr>
          <w:rFonts w:cs="Arial"/>
        </w:rPr>
        <w:fldChar w:fldCharType="separate"/>
      </w:r>
      <w:bookmarkStart w:id="90" w:name="_9kMHG5YVt4BBENHdSz3p9LW45q6D9F2hez27GHO"/>
      <w:r w:rsidRPr="003C7824">
        <w:rPr>
          <w:rFonts w:cs="Arial"/>
        </w:rPr>
        <w:t>1</w:t>
      </w:r>
      <w:bookmarkEnd w:id="90"/>
      <w:r w:rsidRPr="003C7824">
        <w:rPr>
          <w:rFonts w:cs="Arial"/>
        </w:rPr>
        <w:fldChar w:fldCharType="end"/>
      </w:r>
      <w:bookmarkEnd w:id="89"/>
      <w:r w:rsidRPr="003C7824">
        <w:rPr>
          <w:rFonts w:cs="Arial"/>
        </w:rPr>
        <w:t xml:space="preserve"> (</w:t>
      </w:r>
      <w:r w:rsidRPr="003C7824">
        <w:rPr>
          <w:rFonts w:cs="Arial"/>
          <w:i/>
        </w:rPr>
        <w:t>Definitions and Interpretation</w:t>
      </w:r>
      <w:r w:rsidRPr="003C7824">
        <w:rPr>
          <w:rFonts w:cs="Arial"/>
        </w:rPr>
        <w:t xml:space="preserve">), </w:t>
      </w:r>
      <w:bookmarkStart w:id="91" w:name="_9kR3WTr2BB9FJI"/>
      <w:r w:rsidRPr="003C7824">
        <w:rPr>
          <w:rFonts w:cs="Arial"/>
        </w:rPr>
        <w:fldChar w:fldCharType="begin"/>
      </w:r>
      <w:r w:rsidRPr="003C7824">
        <w:rPr>
          <w:rFonts w:cs="Arial"/>
        </w:rPr>
        <w:instrText xml:space="preserve"> REF _Ref_ContractCompanion_9kb9Ur5BD \w \n \h \t \* MERGEFORMAT </w:instrText>
      </w:r>
      <w:r w:rsidRPr="003C7824">
        <w:rPr>
          <w:rFonts w:cs="Arial"/>
        </w:rPr>
      </w:r>
      <w:r w:rsidRPr="003C7824">
        <w:rPr>
          <w:rFonts w:cs="Arial"/>
        </w:rPr>
        <w:fldChar w:fldCharType="separate"/>
      </w:r>
      <w:bookmarkStart w:id="92" w:name="_9kMHG5YVt4BBENGcSz3p9LW45q6D9F2jzEASC9T"/>
      <w:r w:rsidRPr="003C7824">
        <w:rPr>
          <w:rFonts w:cs="Arial"/>
        </w:rPr>
        <w:t>3</w:t>
      </w:r>
      <w:bookmarkEnd w:id="92"/>
      <w:r w:rsidRPr="003C7824">
        <w:rPr>
          <w:rFonts w:cs="Arial"/>
        </w:rPr>
        <w:fldChar w:fldCharType="end"/>
      </w:r>
      <w:bookmarkEnd w:id="91"/>
      <w:r w:rsidRPr="003C7824">
        <w:rPr>
          <w:rFonts w:cs="Arial"/>
        </w:rPr>
        <w:t xml:space="preserve"> (</w:t>
      </w:r>
      <w:r w:rsidRPr="003C7824">
        <w:rPr>
          <w:rFonts w:cs="Arial"/>
          <w:i/>
        </w:rPr>
        <w:t>Warranties</w:t>
      </w:r>
      <w:r w:rsidRPr="003C7824">
        <w:rPr>
          <w:rFonts w:cs="Arial"/>
        </w:rPr>
        <w:t xml:space="preserve">), </w:t>
      </w:r>
      <w:bookmarkStart w:id="93" w:name="_9kR3WTr2BB8BHK"/>
      <w:r w:rsidRPr="003C7824">
        <w:rPr>
          <w:rFonts w:cs="Arial"/>
        </w:rPr>
        <w:fldChar w:fldCharType="begin"/>
      </w:r>
      <w:r w:rsidRPr="003C7824">
        <w:rPr>
          <w:rFonts w:cs="Arial"/>
        </w:rPr>
        <w:instrText xml:space="preserve"> REF _Ref_ContractCompanion_9kb9Ur47B \w \n \h \t \* MERGEFORMAT </w:instrText>
      </w:r>
      <w:r w:rsidRPr="003C7824">
        <w:rPr>
          <w:rFonts w:cs="Arial"/>
        </w:rPr>
      </w:r>
      <w:r w:rsidRPr="003C7824">
        <w:rPr>
          <w:rFonts w:cs="Arial"/>
        </w:rPr>
        <w:fldChar w:fldCharType="separate"/>
      </w:r>
      <w:bookmarkStart w:id="94" w:name="_9kMHG5YVt4BBENPlSz3p9LMo65E"/>
      <w:r w:rsidRPr="003C7824">
        <w:rPr>
          <w:rFonts w:cs="Arial"/>
        </w:rPr>
        <w:t>4</w:t>
      </w:r>
      <w:bookmarkEnd w:id="94"/>
      <w:r w:rsidRPr="003C7824">
        <w:rPr>
          <w:rFonts w:cs="Arial"/>
        </w:rPr>
        <w:fldChar w:fldCharType="end"/>
      </w:r>
      <w:bookmarkEnd w:id="93"/>
      <w:r w:rsidRPr="003C7824">
        <w:rPr>
          <w:rFonts w:cs="Arial"/>
        </w:rPr>
        <w:t xml:space="preserve"> (</w:t>
      </w:r>
      <w:r w:rsidRPr="003C7824">
        <w:rPr>
          <w:rFonts w:cs="Arial"/>
          <w:i/>
        </w:rPr>
        <w:t>Term</w:t>
      </w:r>
      <w:r w:rsidRPr="003C7824">
        <w:rPr>
          <w:rFonts w:cs="Arial"/>
        </w:rPr>
        <w:t xml:space="preserve">), </w:t>
      </w:r>
      <w:bookmarkStart w:id="95" w:name="_9kMHG5YVtCIA7HPkSz3p9LKKV0C40zw7NJ15ENe"/>
      <w:r w:rsidRPr="003C7824">
        <w:rPr>
          <w:rFonts w:cs="Arial"/>
        </w:rPr>
        <w:fldChar w:fldCharType="begin"/>
      </w:r>
      <w:r w:rsidRPr="003C7824">
        <w:rPr>
          <w:rFonts w:cs="Arial"/>
        </w:rPr>
        <w:instrText xml:space="preserve"> REF _Ref_ContractCompanion_9kb9Ur1BH \w \n \h \t \* MERGEFORMAT </w:instrText>
      </w:r>
      <w:r w:rsidRPr="003C7824">
        <w:rPr>
          <w:rFonts w:cs="Arial"/>
        </w:rPr>
      </w:r>
      <w:r w:rsidRPr="003C7824">
        <w:rPr>
          <w:rFonts w:cs="Arial"/>
        </w:rPr>
        <w:fldChar w:fldCharType="separate"/>
      </w:r>
      <w:bookmarkStart w:id="96" w:name="_9kMHG5YVt4BBFGBfSz3p9LKKV0C40zw7NJ15ENe"/>
      <w:r w:rsidRPr="003C7824">
        <w:rPr>
          <w:rFonts w:cs="Arial"/>
        </w:rPr>
        <w:t>19</w:t>
      </w:r>
      <w:bookmarkEnd w:id="96"/>
      <w:r w:rsidRPr="003C7824">
        <w:rPr>
          <w:rFonts w:cs="Arial"/>
        </w:rPr>
        <w:fldChar w:fldCharType="end"/>
      </w:r>
      <w:bookmarkEnd w:id="95"/>
      <w:r w:rsidRPr="003C7824">
        <w:rPr>
          <w:rFonts w:cs="Arial"/>
        </w:rPr>
        <w:t xml:space="preserve"> (</w:t>
      </w:r>
      <w:r w:rsidRPr="003C7824">
        <w:rPr>
          <w:rFonts w:cs="Arial"/>
          <w:i/>
        </w:rPr>
        <w:t>Confidentiality</w:t>
      </w:r>
      <w:r w:rsidRPr="003C7824">
        <w:rPr>
          <w:rFonts w:cs="Arial"/>
        </w:rPr>
        <w:t xml:space="preserve">), </w:t>
      </w:r>
      <w:bookmarkStart w:id="97" w:name="_9kMHG5YVtCIA7HMhSz3p9LKLnK2zIL47C98KJ9D"/>
      <w:r w:rsidRPr="003C7824">
        <w:rPr>
          <w:rFonts w:cs="Arial"/>
        </w:rPr>
        <w:fldChar w:fldCharType="begin"/>
      </w:r>
      <w:r w:rsidRPr="003C7824">
        <w:rPr>
          <w:rFonts w:cs="Arial"/>
        </w:rPr>
        <w:instrText xml:space="preserve"> REF _Ref_ContractCompanion_9kb9Ur1BE \w \n \h \t \* MERGEFORMAT </w:instrText>
      </w:r>
      <w:r w:rsidRPr="003C7824">
        <w:rPr>
          <w:rFonts w:cs="Arial"/>
        </w:rPr>
      </w:r>
      <w:r w:rsidRPr="003C7824">
        <w:rPr>
          <w:rFonts w:cs="Arial"/>
        </w:rPr>
        <w:fldChar w:fldCharType="separate"/>
      </w:r>
      <w:bookmarkStart w:id="98" w:name="_9kMHG5YVt4BBFGAeSz3p9LKLnK2zIL47C98KJ9D"/>
      <w:r w:rsidRPr="003C7824">
        <w:rPr>
          <w:rFonts w:cs="Arial"/>
        </w:rPr>
        <w:t>20</w:t>
      </w:r>
      <w:bookmarkEnd w:id="98"/>
      <w:r w:rsidRPr="003C7824">
        <w:rPr>
          <w:rFonts w:cs="Arial"/>
        </w:rPr>
        <w:fldChar w:fldCharType="end"/>
      </w:r>
      <w:bookmarkEnd w:id="97"/>
      <w:r w:rsidRPr="003C7824">
        <w:rPr>
          <w:rFonts w:cs="Arial"/>
        </w:rPr>
        <w:t xml:space="preserve"> (</w:t>
      </w:r>
      <w:r w:rsidRPr="003C7824">
        <w:rPr>
          <w:rFonts w:cs="Arial"/>
          <w:i/>
        </w:rPr>
        <w:t>Transparency and Freedom of Information</w:t>
      </w:r>
      <w:r w:rsidRPr="003C7824">
        <w:rPr>
          <w:rFonts w:cs="Arial"/>
        </w:rPr>
        <w:t xml:space="preserve">), </w:t>
      </w:r>
      <w:bookmarkStart w:id="99" w:name="_9kMHG5YVtCIA7GPlSz3p9LKNlJ6y6yzHYG6AzEE"/>
      <w:r w:rsidRPr="003C7824">
        <w:rPr>
          <w:rFonts w:cs="Arial"/>
        </w:rPr>
        <w:fldChar w:fldCharType="begin"/>
      </w:r>
      <w:r w:rsidRPr="003C7824">
        <w:rPr>
          <w:rFonts w:cs="Arial"/>
        </w:rPr>
        <w:instrText xml:space="preserve"> REF _Ref_ContractCompanion_9kb9Ur1AH \w \n \h \t \* MERGEFORMAT </w:instrText>
      </w:r>
      <w:r w:rsidRPr="003C7824">
        <w:rPr>
          <w:rFonts w:cs="Arial"/>
        </w:rPr>
      </w:r>
      <w:r w:rsidRPr="003C7824">
        <w:rPr>
          <w:rFonts w:cs="Arial"/>
        </w:rPr>
        <w:fldChar w:fldCharType="separate"/>
      </w:r>
      <w:bookmarkStart w:id="100" w:name="_9kMHG5YVt4BBFG8cSz3p9LKNlJ6y6yzHYG6AzEE"/>
      <w:r w:rsidRPr="003C7824">
        <w:rPr>
          <w:rFonts w:cs="Arial"/>
        </w:rPr>
        <w:t>22</w:t>
      </w:r>
      <w:bookmarkEnd w:id="100"/>
      <w:r w:rsidRPr="003C7824">
        <w:rPr>
          <w:rFonts w:cs="Arial"/>
        </w:rPr>
        <w:fldChar w:fldCharType="end"/>
      </w:r>
      <w:bookmarkEnd w:id="99"/>
      <w:r w:rsidRPr="003C7824">
        <w:rPr>
          <w:rFonts w:cs="Arial"/>
        </w:rPr>
        <w:t xml:space="preserve"> (</w:t>
      </w:r>
      <w:r w:rsidRPr="003C7824">
        <w:rPr>
          <w:rFonts w:cs="Arial"/>
          <w:i/>
        </w:rPr>
        <w:t>Publicity and Branding</w:t>
      </w:r>
      <w:r w:rsidRPr="003C7824">
        <w:rPr>
          <w:rFonts w:cs="Arial"/>
        </w:rPr>
        <w:t xml:space="preserve">), </w:t>
      </w:r>
      <w:bookmarkStart w:id="101" w:name="_9kMHG5YVtCIA7GMiSz3p9LKOi356E78HDJOQMKG"/>
      <w:r w:rsidRPr="003C7824">
        <w:rPr>
          <w:rFonts w:cs="Arial"/>
        </w:rPr>
        <w:fldChar w:fldCharType="begin"/>
      </w:r>
      <w:r w:rsidRPr="003C7824">
        <w:rPr>
          <w:rFonts w:cs="Arial"/>
        </w:rPr>
        <w:instrText xml:space="preserve"> REF _Ref_ContractCompanion_9kb9Ur1AE \w \n \h \t \* MERGEFORMAT </w:instrText>
      </w:r>
      <w:r w:rsidRPr="003C7824">
        <w:rPr>
          <w:rFonts w:cs="Arial"/>
        </w:rPr>
      </w:r>
      <w:r w:rsidRPr="003C7824">
        <w:rPr>
          <w:rFonts w:cs="Arial"/>
        </w:rPr>
        <w:fldChar w:fldCharType="separate"/>
      </w:r>
      <w:bookmarkStart w:id="102" w:name="_9kMHG5YVt4BBEOQlSz3p9LKOi356E78HDJOQMKG"/>
      <w:r w:rsidRPr="003C7824">
        <w:rPr>
          <w:rFonts w:cs="Arial"/>
        </w:rPr>
        <w:t>23</w:t>
      </w:r>
      <w:bookmarkEnd w:id="102"/>
      <w:r w:rsidRPr="003C7824">
        <w:rPr>
          <w:rFonts w:cs="Arial"/>
        </w:rPr>
        <w:fldChar w:fldCharType="end"/>
      </w:r>
      <w:bookmarkEnd w:id="101"/>
      <w:r w:rsidRPr="003C7824">
        <w:rPr>
          <w:rFonts w:cs="Arial"/>
        </w:rPr>
        <w:t xml:space="preserve"> (</w:t>
      </w:r>
      <w:r w:rsidRPr="003C7824">
        <w:rPr>
          <w:rFonts w:cs="Arial"/>
          <w:i/>
        </w:rPr>
        <w:t>Limitations on Liability</w:t>
      </w:r>
      <w:r w:rsidRPr="003C7824">
        <w:rPr>
          <w:rFonts w:cs="Arial"/>
        </w:rPr>
        <w:t xml:space="preserve">), </w:t>
      </w:r>
      <w:bookmarkStart w:id="103" w:name="_9kMHG5YVtCIA7EEcSz3p9LLRv6tFC9637xFQRR8"/>
      <w:r w:rsidRPr="003C7824">
        <w:rPr>
          <w:rFonts w:cs="Arial"/>
        </w:rPr>
        <w:fldChar w:fldCharType="begin"/>
      </w:r>
      <w:r w:rsidRPr="003C7824">
        <w:rPr>
          <w:rFonts w:cs="Arial"/>
        </w:rPr>
        <w:instrText xml:space="preserve"> REF _Ref_ContractCompanion_9kb9Ur17F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35</w:t>
      </w:r>
      <w:r w:rsidRPr="003C7824">
        <w:rPr>
          <w:rFonts w:cs="Arial"/>
        </w:rPr>
        <w:fldChar w:fldCharType="end"/>
      </w:r>
      <w:bookmarkEnd w:id="103"/>
      <w:r w:rsidRPr="003C7824">
        <w:rPr>
          <w:rFonts w:cs="Arial"/>
        </w:rPr>
        <w:t xml:space="preserve"> (</w:t>
      </w:r>
      <w:r w:rsidRPr="003C7824">
        <w:rPr>
          <w:rFonts w:cs="Arial"/>
          <w:i/>
        </w:rPr>
        <w:t>Waiver</w:t>
      </w:r>
      <w:r w:rsidRPr="003C7824">
        <w:rPr>
          <w:rFonts w:cs="Arial"/>
        </w:rPr>
        <w:t xml:space="preserve"> </w:t>
      </w:r>
      <w:r w:rsidRPr="003C7824">
        <w:rPr>
          <w:rFonts w:cs="Arial"/>
          <w:i/>
        </w:rPr>
        <w:t>and Cumulative Remedies</w:t>
      </w:r>
      <w:r w:rsidRPr="003C7824">
        <w:rPr>
          <w:rFonts w:cs="Arial"/>
        </w:rPr>
        <w:t xml:space="preserve">), </w:t>
      </w:r>
      <w:bookmarkStart w:id="104" w:name="_9kMHG5YVtCIA7DKjSz3p9LLSr50x6FBHMH8HOFL"/>
      <w:r w:rsidRPr="003C7824">
        <w:rPr>
          <w:rFonts w:cs="Arial"/>
        </w:rPr>
        <w:fldChar w:fldCharType="begin"/>
      </w:r>
      <w:r w:rsidRPr="003C7824">
        <w:rPr>
          <w:rFonts w:cs="Arial"/>
        </w:rPr>
        <w:instrText xml:space="preserve"> REF _Ref_ContractCompanion_9kb9Ur17C \w \n \h \t \* MERGEFORMAT </w:instrText>
      </w:r>
      <w:r w:rsidRPr="003C7824">
        <w:rPr>
          <w:rFonts w:cs="Arial"/>
        </w:rPr>
      </w:r>
      <w:r w:rsidRPr="003C7824">
        <w:rPr>
          <w:rFonts w:cs="Arial"/>
        </w:rPr>
        <w:fldChar w:fldCharType="separate"/>
      </w:r>
      <w:bookmarkStart w:id="105" w:name="_9kMHG5YVt4BBEOHcSz3p9LLSr50x6FBHMH8HOFL"/>
      <w:r w:rsidRPr="003C7824">
        <w:rPr>
          <w:rFonts w:cs="Arial"/>
        </w:rPr>
        <w:t>36</w:t>
      </w:r>
      <w:bookmarkEnd w:id="105"/>
      <w:r w:rsidRPr="003C7824">
        <w:rPr>
          <w:rFonts w:cs="Arial"/>
        </w:rPr>
        <w:fldChar w:fldCharType="end"/>
      </w:r>
      <w:bookmarkEnd w:id="104"/>
      <w:r w:rsidRPr="003C7824">
        <w:rPr>
          <w:rFonts w:cs="Arial"/>
        </w:rPr>
        <w:t xml:space="preserve"> (</w:t>
      </w:r>
      <w:r w:rsidRPr="003C7824">
        <w:rPr>
          <w:rFonts w:cs="Arial"/>
          <w:i/>
        </w:rPr>
        <w:t>Relationship of the Parties</w:t>
      </w:r>
      <w:r w:rsidRPr="003C7824">
        <w:rPr>
          <w:rFonts w:cs="Arial"/>
        </w:rPr>
        <w:t xml:space="preserve">), </w:t>
      </w:r>
      <w:bookmarkStart w:id="106" w:name="_9kMHG5YVtCIA7DHgSz3p9LMLk6AB8525x"/>
      <w:r w:rsidRPr="003C7824">
        <w:rPr>
          <w:rFonts w:cs="Arial"/>
        </w:rPr>
        <w:fldChar w:fldCharType="begin"/>
      </w:r>
      <w:r w:rsidRPr="003C7824">
        <w:rPr>
          <w:rFonts w:cs="Arial"/>
        </w:rPr>
        <w:instrText xml:space="preserve"> REF _Ref_ContractCompanion_9kb9Ur179 \w \n \h \t \* MERGEFORMAT </w:instrText>
      </w:r>
      <w:r w:rsidRPr="003C7824">
        <w:rPr>
          <w:rFonts w:cs="Arial"/>
        </w:rPr>
      </w:r>
      <w:r w:rsidRPr="003C7824">
        <w:rPr>
          <w:rFonts w:cs="Arial"/>
        </w:rPr>
        <w:fldChar w:fldCharType="separate"/>
      </w:r>
      <w:bookmarkStart w:id="107" w:name="_9kMHG5YVt4BBENOkSz3p9LMLk6AB8525x"/>
      <w:r w:rsidRPr="003C7824">
        <w:rPr>
          <w:rFonts w:cs="Arial"/>
        </w:rPr>
        <w:t>38</w:t>
      </w:r>
      <w:bookmarkEnd w:id="107"/>
      <w:r w:rsidRPr="003C7824">
        <w:rPr>
          <w:rFonts w:cs="Arial"/>
        </w:rPr>
        <w:fldChar w:fldCharType="end"/>
      </w:r>
      <w:bookmarkEnd w:id="106"/>
      <w:r w:rsidRPr="003C7824">
        <w:rPr>
          <w:rFonts w:cs="Arial"/>
        </w:rPr>
        <w:t xml:space="preserve"> (</w:t>
      </w:r>
      <w:r w:rsidRPr="003C7824">
        <w:rPr>
          <w:rFonts w:cs="Arial"/>
          <w:i/>
        </w:rPr>
        <w:t>Severance</w:t>
      </w:r>
      <w:r w:rsidRPr="003C7824">
        <w:rPr>
          <w:rFonts w:cs="Arial"/>
        </w:rPr>
        <w:t xml:space="preserve">), </w:t>
      </w:r>
      <w:bookmarkStart w:id="108" w:name="_9kMHG5YVtCIA7DEdSz3p9LMNY1HDC9twED1ABDT"/>
      <w:r w:rsidRPr="003C7824">
        <w:rPr>
          <w:rFonts w:cs="Arial"/>
        </w:rPr>
        <w:fldChar w:fldCharType="begin"/>
      </w:r>
      <w:r w:rsidRPr="003C7824">
        <w:rPr>
          <w:rFonts w:cs="Arial"/>
        </w:rPr>
        <w:instrText xml:space="preserve"> REF _Ref_ContractCompanion_9kb9Ur16F \w \n \h \t \* MERGEFORMAT </w:instrText>
      </w:r>
      <w:r w:rsidRPr="003C7824">
        <w:rPr>
          <w:rFonts w:cs="Arial"/>
        </w:rPr>
      </w:r>
      <w:r w:rsidRPr="003C7824">
        <w:rPr>
          <w:rFonts w:cs="Arial"/>
        </w:rPr>
        <w:fldChar w:fldCharType="separate"/>
      </w:r>
      <w:bookmarkStart w:id="109" w:name="_9kMHG5YVt4BBENKgSz3p9LMNY1HDC9twED1ABDT"/>
      <w:r w:rsidRPr="003C7824">
        <w:rPr>
          <w:rFonts w:cs="Arial"/>
        </w:rPr>
        <w:t>40</w:t>
      </w:r>
      <w:bookmarkEnd w:id="109"/>
      <w:r w:rsidRPr="003C7824">
        <w:rPr>
          <w:rFonts w:cs="Arial"/>
        </w:rPr>
        <w:fldChar w:fldCharType="end"/>
      </w:r>
      <w:bookmarkEnd w:id="108"/>
      <w:r w:rsidRPr="003C7824">
        <w:rPr>
          <w:rFonts w:cs="Arial"/>
        </w:rPr>
        <w:t xml:space="preserve"> (</w:t>
      </w:r>
      <w:r w:rsidRPr="003C7824">
        <w:rPr>
          <w:rFonts w:cs="Arial"/>
          <w:i/>
        </w:rPr>
        <w:t>Entire Agreement</w:t>
      </w:r>
      <w:r w:rsidRPr="003C7824">
        <w:rPr>
          <w:rFonts w:cs="Arial"/>
        </w:rPr>
        <w:t xml:space="preserve">), </w:t>
      </w:r>
      <w:bookmarkStart w:id="110" w:name="_9kMHG5YVtCIA7CKkSz3p9LMOoA0B7647RZYJ99N"/>
      <w:r w:rsidRPr="003C7824">
        <w:rPr>
          <w:rFonts w:cs="Arial"/>
        </w:rPr>
        <w:fldChar w:fldCharType="begin"/>
      </w:r>
      <w:r w:rsidRPr="003C7824">
        <w:rPr>
          <w:rFonts w:cs="Arial"/>
        </w:rPr>
        <w:instrText xml:space="preserve"> REF _Ref_ContractCompanion_9kb9Ur16C \w \n \h \t \* MERGEFORMAT </w:instrText>
      </w:r>
      <w:r w:rsidRPr="003C7824">
        <w:rPr>
          <w:rFonts w:cs="Arial"/>
        </w:rPr>
      </w:r>
      <w:r w:rsidRPr="003C7824">
        <w:rPr>
          <w:rFonts w:cs="Arial"/>
        </w:rPr>
        <w:fldChar w:fldCharType="separate"/>
      </w:r>
      <w:bookmarkStart w:id="111" w:name="_9kMHG5YVt4BBENNjSz3p9LMOoA0B7647RZYJ99N"/>
      <w:r w:rsidRPr="003C7824">
        <w:rPr>
          <w:rFonts w:cs="Arial"/>
        </w:rPr>
        <w:t>41</w:t>
      </w:r>
      <w:bookmarkEnd w:id="111"/>
      <w:r w:rsidRPr="003C7824">
        <w:rPr>
          <w:rFonts w:cs="Arial"/>
        </w:rPr>
        <w:fldChar w:fldCharType="end"/>
      </w:r>
      <w:bookmarkEnd w:id="110"/>
      <w:r w:rsidRPr="003C7824">
        <w:rPr>
          <w:rFonts w:cs="Arial"/>
        </w:rPr>
        <w:t xml:space="preserve"> (</w:t>
      </w:r>
      <w:r w:rsidRPr="003C7824">
        <w:rPr>
          <w:rFonts w:cs="Arial"/>
          <w:i/>
        </w:rPr>
        <w:t>Third Party Rights</w:t>
      </w:r>
      <w:r w:rsidRPr="003C7824">
        <w:rPr>
          <w:rFonts w:cs="Arial"/>
        </w:rPr>
        <w:t xml:space="preserve">), </w:t>
      </w:r>
      <w:bookmarkStart w:id="112" w:name="_9kMHG5YVtCIA7CHhSz3p9LMPjBIDxuB"/>
      <w:r w:rsidRPr="003C7824">
        <w:rPr>
          <w:rFonts w:cs="Arial"/>
        </w:rPr>
        <w:fldChar w:fldCharType="begin"/>
      </w:r>
      <w:r w:rsidRPr="003C7824">
        <w:rPr>
          <w:rFonts w:cs="Arial"/>
        </w:rPr>
        <w:instrText xml:space="preserve"> REF _Ref_ContractCompanion_9kb9Ur169 \w \n \h \t \* MERGEFORMAT </w:instrText>
      </w:r>
      <w:r w:rsidRPr="003C7824">
        <w:rPr>
          <w:rFonts w:cs="Arial"/>
        </w:rPr>
      </w:r>
      <w:r w:rsidRPr="003C7824">
        <w:rPr>
          <w:rFonts w:cs="Arial"/>
        </w:rPr>
        <w:fldChar w:fldCharType="separate"/>
      </w:r>
      <w:bookmarkStart w:id="113" w:name="_9kMHG5YVt4BBENMiSz3p9LMPjBIDxuB"/>
      <w:r w:rsidRPr="003C7824">
        <w:rPr>
          <w:rFonts w:cs="Arial"/>
        </w:rPr>
        <w:t>42</w:t>
      </w:r>
      <w:bookmarkEnd w:id="113"/>
      <w:r w:rsidRPr="003C7824">
        <w:rPr>
          <w:rFonts w:cs="Arial"/>
        </w:rPr>
        <w:fldChar w:fldCharType="end"/>
      </w:r>
      <w:bookmarkEnd w:id="112"/>
      <w:r w:rsidRPr="003C7824">
        <w:rPr>
          <w:rFonts w:cs="Arial"/>
        </w:rPr>
        <w:t xml:space="preserve"> (</w:t>
      </w:r>
      <w:r w:rsidRPr="003C7824">
        <w:rPr>
          <w:rFonts w:cs="Arial"/>
          <w:i/>
        </w:rPr>
        <w:t>Notices</w:t>
      </w:r>
      <w:r w:rsidRPr="003C7824">
        <w:rPr>
          <w:rFonts w:cs="Arial"/>
        </w:rPr>
        <w:t xml:space="preserve">), </w:t>
      </w:r>
      <w:bookmarkStart w:id="114" w:name="_9kMHG5YVtCIA7CEeSz3p9LMQavBJMRCC"/>
      <w:r w:rsidRPr="003C7824">
        <w:rPr>
          <w:rFonts w:cs="Arial"/>
        </w:rPr>
        <w:fldChar w:fldCharType="begin"/>
      </w:r>
      <w:r w:rsidRPr="003C7824">
        <w:rPr>
          <w:rFonts w:cs="Arial"/>
        </w:rPr>
        <w:instrText xml:space="preserve"> REF _Ref_ContractCompanion_9kb9Ur15B \w \n \h \t \* MERGEFORMAT </w:instrText>
      </w:r>
      <w:r w:rsidRPr="003C7824">
        <w:rPr>
          <w:rFonts w:cs="Arial"/>
        </w:rPr>
      </w:r>
      <w:r w:rsidRPr="003C7824">
        <w:rPr>
          <w:rFonts w:cs="Arial"/>
        </w:rPr>
        <w:fldChar w:fldCharType="separate"/>
      </w:r>
      <w:bookmarkStart w:id="115" w:name="_9kMHG5YVt4BBENLhSz3p9LMQavBJMRCC"/>
      <w:r w:rsidRPr="003C7824">
        <w:rPr>
          <w:rFonts w:cs="Arial"/>
        </w:rPr>
        <w:t>43</w:t>
      </w:r>
      <w:bookmarkEnd w:id="115"/>
      <w:r w:rsidRPr="003C7824">
        <w:rPr>
          <w:rFonts w:cs="Arial"/>
        </w:rPr>
        <w:fldChar w:fldCharType="end"/>
      </w:r>
      <w:bookmarkEnd w:id="114"/>
      <w:r w:rsidRPr="003C7824">
        <w:rPr>
          <w:rFonts w:cs="Arial"/>
        </w:rPr>
        <w:t xml:space="preserve"> (</w:t>
      </w:r>
      <w:r w:rsidRPr="003C7824">
        <w:rPr>
          <w:rFonts w:cs="Arial"/>
          <w:i/>
        </w:rPr>
        <w:t>Disputes</w:t>
      </w:r>
      <w:r w:rsidRPr="003C7824">
        <w:rPr>
          <w:rFonts w:cs="Arial"/>
        </w:rPr>
        <w:t xml:space="preserve">) and </w:t>
      </w:r>
      <w:bookmarkStart w:id="116" w:name="_9kMHG5YVtCIA7BGhSz3p9LMRe4KB8IABA94GH9D"/>
      <w:r w:rsidRPr="003C7824">
        <w:rPr>
          <w:rFonts w:cs="Arial"/>
        </w:rPr>
        <w:fldChar w:fldCharType="begin"/>
      </w:r>
      <w:r w:rsidRPr="003C7824">
        <w:rPr>
          <w:rFonts w:cs="Arial"/>
        </w:rPr>
        <w:instrText xml:space="preserve"> REF _Ref_ContractCompanion_9kb9Ur158 \w \n \h \t \* MERGEFORMAT </w:instrText>
      </w:r>
      <w:r w:rsidRPr="003C7824">
        <w:rPr>
          <w:rFonts w:cs="Arial"/>
        </w:rPr>
      </w:r>
      <w:r w:rsidRPr="003C7824">
        <w:rPr>
          <w:rFonts w:cs="Arial"/>
        </w:rPr>
        <w:fldChar w:fldCharType="separate"/>
      </w:r>
      <w:bookmarkStart w:id="117" w:name="_9kMHG5YVt4BBENJfSz3p9LMRe4KB8IABA94GH9D"/>
      <w:r w:rsidRPr="003C7824">
        <w:rPr>
          <w:rFonts w:cs="Arial"/>
        </w:rPr>
        <w:t>44</w:t>
      </w:r>
      <w:bookmarkEnd w:id="117"/>
      <w:r w:rsidRPr="003C7824">
        <w:rPr>
          <w:rFonts w:cs="Arial"/>
        </w:rPr>
        <w:fldChar w:fldCharType="end"/>
      </w:r>
      <w:bookmarkEnd w:id="116"/>
      <w:r w:rsidRPr="003C7824">
        <w:rPr>
          <w:rFonts w:cs="Arial"/>
        </w:rPr>
        <w:t xml:space="preserve"> (</w:t>
      </w:r>
      <w:r w:rsidRPr="003C7824">
        <w:rPr>
          <w:rFonts w:cs="Arial"/>
          <w:i/>
        </w:rPr>
        <w:t>Governing Law and Jurisdiction</w:t>
      </w:r>
      <w:r w:rsidRPr="003C7824">
        <w:rPr>
          <w:rFonts w:cs="Arial"/>
        </w:rPr>
        <w:t>), which shall be binding and enforceable as between the Parties from the date of signature; and</w:t>
      </w:r>
    </w:p>
    <w:p w14:paraId="363E68AE" w14:textId="77777777" w:rsidR="00EE570E" w:rsidRPr="003C7824" w:rsidRDefault="00EE570E" w:rsidP="00EE570E">
      <w:pPr>
        <w:pStyle w:val="Level4"/>
        <w:rPr>
          <w:rFonts w:cs="Arial"/>
        </w:rPr>
      </w:pPr>
      <w:r w:rsidRPr="003C7824">
        <w:rPr>
          <w:rFonts w:cs="Arial"/>
        </w:rPr>
        <w:t xml:space="preserve">unless terminated at an earlier date by operation of Law or in accordance with </w:t>
      </w:r>
      <w:bookmarkStart w:id="118" w:name="_9kMHG5YVtCIA7EKiSz3p9LLNo76F7929IEKOKAA"/>
      <w:r w:rsidRPr="003C7824">
        <w:rPr>
          <w:rFonts w:cs="Arial"/>
        </w:rPr>
        <w:t xml:space="preserve">Clause </w:t>
      </w:r>
      <w:r w:rsidRPr="003C7824">
        <w:rPr>
          <w:rFonts w:cs="Arial"/>
        </w:rPr>
        <w:fldChar w:fldCharType="begin"/>
      </w:r>
      <w:r w:rsidRPr="003C7824">
        <w:rPr>
          <w:rFonts w:cs="Arial"/>
        </w:rPr>
        <w:instrText xml:space="preserve"> REF _Ref_ContractCompanion_9kb9Ur18C \w \n \h \t \* MERGEFORMAT </w:instrText>
      </w:r>
      <w:r w:rsidRPr="003C7824">
        <w:rPr>
          <w:rFonts w:cs="Arial"/>
        </w:rPr>
      </w:r>
      <w:r w:rsidRPr="003C7824">
        <w:rPr>
          <w:rFonts w:cs="Arial"/>
        </w:rPr>
        <w:fldChar w:fldCharType="separate"/>
      </w:r>
      <w:bookmarkStart w:id="119" w:name="_9kMHG5YVt4BBEOKfSz3p9LLNo76F7929IEKOKAA"/>
      <w:r w:rsidRPr="003C7824">
        <w:rPr>
          <w:rFonts w:cs="Arial"/>
        </w:rPr>
        <w:t>31</w:t>
      </w:r>
      <w:bookmarkEnd w:id="119"/>
      <w:r w:rsidRPr="003C7824">
        <w:rPr>
          <w:rFonts w:cs="Arial"/>
        </w:rPr>
        <w:fldChar w:fldCharType="end"/>
      </w:r>
      <w:bookmarkEnd w:id="118"/>
      <w:r w:rsidRPr="003C7824">
        <w:rPr>
          <w:rFonts w:cs="Arial"/>
        </w:rPr>
        <w:t xml:space="preserve"> (</w:t>
      </w:r>
      <w:r w:rsidRPr="003C7824">
        <w:rPr>
          <w:rFonts w:cs="Arial"/>
          <w:i/>
        </w:rPr>
        <w:t>Termination Rights</w:t>
      </w:r>
      <w:r w:rsidRPr="003C7824">
        <w:rPr>
          <w:rFonts w:cs="Arial"/>
        </w:rPr>
        <w:t>), terminate:</w:t>
      </w:r>
    </w:p>
    <w:p w14:paraId="1342A205" w14:textId="77777777" w:rsidR="00EE570E" w:rsidRPr="003C7824" w:rsidRDefault="00EE570E" w:rsidP="00EE570E">
      <w:pPr>
        <w:pStyle w:val="Level5"/>
        <w:rPr>
          <w:rFonts w:cs="Arial"/>
        </w:rPr>
      </w:pPr>
      <w:r w:rsidRPr="003C7824">
        <w:rPr>
          <w:rFonts w:cs="Arial"/>
        </w:rPr>
        <w:t>at the end of the Initial Term.</w:t>
      </w:r>
    </w:p>
    <w:p w14:paraId="7E4E663D" w14:textId="77777777" w:rsidR="00EE570E" w:rsidRPr="003C7824" w:rsidRDefault="00EE570E" w:rsidP="00EE570E">
      <w:pPr>
        <w:pStyle w:val="StdBodyTextBold"/>
        <w:keepNext/>
        <w:rPr>
          <w:rFonts w:cs="Arial"/>
        </w:rPr>
      </w:pPr>
      <w:r w:rsidRPr="003C7824">
        <w:rPr>
          <w:rFonts w:cs="Arial"/>
        </w:rPr>
        <w:t>Condition Precedent</w:t>
      </w:r>
    </w:p>
    <w:p w14:paraId="20B53CDB" w14:textId="77777777" w:rsidR="00EE570E" w:rsidRPr="003C7824" w:rsidRDefault="00EE570E" w:rsidP="00EE570E">
      <w:pPr>
        <w:pStyle w:val="Level2"/>
        <w:rPr>
          <w:rFonts w:cs="Arial"/>
        </w:rPr>
      </w:pPr>
      <w:bookmarkStart w:id="120" w:name="_Ref_ContractCompanion_9kb9Ur2CG"/>
      <w:r w:rsidRPr="003C7824">
        <w:rPr>
          <w:rFonts w:cs="Arial"/>
        </w:rPr>
        <w:t xml:space="preserve">Save for </w:t>
      </w:r>
      <w:bookmarkStart w:id="121" w:name="_9kMHG5YVt4DD8GGMEjtCxyM"/>
      <w:r w:rsidRPr="003C7824">
        <w:rPr>
          <w:rFonts w:cs="Arial"/>
        </w:rPr>
        <w:t xml:space="preserve">Clauses </w:t>
      </w:r>
      <w:r w:rsidRPr="003C7824">
        <w:rPr>
          <w:rFonts w:cs="Arial"/>
        </w:rPr>
        <w:fldChar w:fldCharType="begin"/>
      </w:r>
      <w:r w:rsidRPr="003C7824">
        <w:rPr>
          <w:rFonts w:cs="Arial"/>
        </w:rPr>
        <w:instrText xml:space="preserve"> REF _Ref_ContractCompanion_9kb9Ur29H \w \n \h \t \* MERGEFORMAT </w:instrText>
      </w:r>
      <w:r w:rsidRPr="003C7824">
        <w:rPr>
          <w:rFonts w:cs="Arial"/>
        </w:rPr>
      </w:r>
      <w:r w:rsidRPr="003C7824">
        <w:rPr>
          <w:rFonts w:cs="Arial"/>
        </w:rPr>
        <w:fldChar w:fldCharType="separate"/>
      </w:r>
      <w:bookmarkStart w:id="122" w:name="_9kMIH5YVt4BBENHdSz3p9LW45q6D9F2hez27GHO"/>
      <w:r w:rsidRPr="003C7824">
        <w:rPr>
          <w:rFonts w:cs="Arial"/>
        </w:rPr>
        <w:t>1</w:t>
      </w:r>
      <w:bookmarkEnd w:id="122"/>
      <w:r w:rsidRPr="003C7824">
        <w:rPr>
          <w:rFonts w:cs="Arial"/>
        </w:rPr>
        <w:fldChar w:fldCharType="end"/>
      </w:r>
      <w:bookmarkEnd w:id="121"/>
      <w:r w:rsidRPr="003C7824">
        <w:rPr>
          <w:rFonts w:cs="Arial"/>
        </w:rPr>
        <w:t xml:space="preserve"> (</w:t>
      </w:r>
      <w:r w:rsidRPr="003C7824">
        <w:rPr>
          <w:rFonts w:cs="Arial"/>
          <w:i/>
        </w:rPr>
        <w:t>Definitions and Interpretation</w:t>
      </w:r>
      <w:r w:rsidRPr="003C7824">
        <w:rPr>
          <w:rFonts w:cs="Arial"/>
        </w:rPr>
        <w:t xml:space="preserve">), </w:t>
      </w:r>
      <w:bookmarkStart w:id="123" w:name="_9kMHG5YVt4DDBHLK"/>
      <w:r w:rsidRPr="003C7824">
        <w:rPr>
          <w:rFonts w:cs="Arial"/>
        </w:rPr>
        <w:fldChar w:fldCharType="begin"/>
      </w:r>
      <w:r w:rsidRPr="003C7824">
        <w:rPr>
          <w:rFonts w:cs="Arial"/>
        </w:rPr>
        <w:instrText xml:space="preserve"> REF _Ref_ContractCompanion_9kb9Ur5BD \w \n \h \t \* MERGEFORMAT </w:instrText>
      </w:r>
      <w:r w:rsidRPr="003C7824">
        <w:rPr>
          <w:rFonts w:cs="Arial"/>
        </w:rPr>
      </w:r>
      <w:r w:rsidRPr="003C7824">
        <w:rPr>
          <w:rFonts w:cs="Arial"/>
        </w:rPr>
        <w:fldChar w:fldCharType="separate"/>
      </w:r>
      <w:bookmarkStart w:id="124" w:name="_9kMIH5YVt4BBENGcSz3p9LW45q6D9F2jzEASC9T"/>
      <w:r w:rsidRPr="003C7824">
        <w:rPr>
          <w:rFonts w:cs="Arial"/>
        </w:rPr>
        <w:t>3</w:t>
      </w:r>
      <w:bookmarkEnd w:id="124"/>
      <w:r w:rsidRPr="003C7824">
        <w:rPr>
          <w:rFonts w:cs="Arial"/>
        </w:rPr>
        <w:fldChar w:fldCharType="end"/>
      </w:r>
      <w:bookmarkEnd w:id="123"/>
      <w:r w:rsidRPr="003C7824">
        <w:rPr>
          <w:rFonts w:cs="Arial"/>
        </w:rPr>
        <w:t xml:space="preserve"> (</w:t>
      </w:r>
      <w:r w:rsidRPr="003C7824">
        <w:rPr>
          <w:rFonts w:cs="Arial"/>
          <w:i/>
        </w:rPr>
        <w:t>Warranties</w:t>
      </w:r>
      <w:r w:rsidRPr="003C7824">
        <w:rPr>
          <w:rFonts w:cs="Arial"/>
        </w:rPr>
        <w:t xml:space="preserve">), </w:t>
      </w:r>
      <w:bookmarkStart w:id="125" w:name="_9kMHG5YVt4DDADJM"/>
      <w:r w:rsidRPr="003C7824">
        <w:rPr>
          <w:rFonts w:cs="Arial"/>
        </w:rPr>
        <w:fldChar w:fldCharType="begin"/>
      </w:r>
      <w:r w:rsidRPr="003C7824">
        <w:rPr>
          <w:rFonts w:cs="Arial"/>
        </w:rPr>
        <w:instrText xml:space="preserve"> REF _Ref_ContractCompanion_9kb9Ur47B \w \n \h \t \* MERGEFORMAT </w:instrText>
      </w:r>
      <w:r w:rsidRPr="003C7824">
        <w:rPr>
          <w:rFonts w:cs="Arial"/>
        </w:rPr>
      </w:r>
      <w:r w:rsidRPr="003C7824">
        <w:rPr>
          <w:rFonts w:cs="Arial"/>
        </w:rPr>
        <w:fldChar w:fldCharType="separate"/>
      </w:r>
      <w:bookmarkStart w:id="126" w:name="_9kMIH5YVt4BBENPlSz3p9LMo65E"/>
      <w:r w:rsidRPr="003C7824">
        <w:rPr>
          <w:rFonts w:cs="Arial"/>
        </w:rPr>
        <w:t>4</w:t>
      </w:r>
      <w:bookmarkEnd w:id="126"/>
      <w:r w:rsidRPr="003C7824">
        <w:rPr>
          <w:rFonts w:cs="Arial"/>
        </w:rPr>
        <w:fldChar w:fldCharType="end"/>
      </w:r>
      <w:bookmarkEnd w:id="125"/>
      <w:r w:rsidRPr="003C7824">
        <w:rPr>
          <w:rFonts w:cs="Arial"/>
        </w:rPr>
        <w:t xml:space="preserve"> (</w:t>
      </w:r>
      <w:r w:rsidRPr="003C7824">
        <w:rPr>
          <w:rFonts w:cs="Arial"/>
          <w:i/>
        </w:rPr>
        <w:t>Term</w:t>
      </w:r>
      <w:r w:rsidRPr="003C7824">
        <w:rPr>
          <w:rFonts w:cs="Arial"/>
        </w:rPr>
        <w:t xml:space="preserve">), </w:t>
      </w:r>
      <w:bookmarkStart w:id="127" w:name="_9kMIH5YVtCIA7HPkSz3p9LKKV0C40zw7NJ15ENe"/>
      <w:r w:rsidRPr="003C7824">
        <w:rPr>
          <w:rFonts w:cs="Arial"/>
        </w:rPr>
        <w:fldChar w:fldCharType="begin"/>
      </w:r>
      <w:r w:rsidRPr="003C7824">
        <w:rPr>
          <w:rFonts w:cs="Arial"/>
        </w:rPr>
        <w:instrText xml:space="preserve"> REF _Ref_ContractCompanion_9kb9Ur1BH \w \n \h \t \* MERGEFORMAT </w:instrText>
      </w:r>
      <w:r w:rsidRPr="003C7824">
        <w:rPr>
          <w:rFonts w:cs="Arial"/>
        </w:rPr>
      </w:r>
      <w:r w:rsidRPr="003C7824">
        <w:rPr>
          <w:rFonts w:cs="Arial"/>
        </w:rPr>
        <w:fldChar w:fldCharType="separate"/>
      </w:r>
      <w:bookmarkStart w:id="128" w:name="_9kMIH5YVt4BBFGBfSz3p9LKKV0C40zw7NJ15ENe"/>
      <w:r w:rsidRPr="003C7824">
        <w:rPr>
          <w:rFonts w:cs="Arial"/>
        </w:rPr>
        <w:t>19</w:t>
      </w:r>
      <w:bookmarkEnd w:id="128"/>
      <w:r w:rsidRPr="003C7824">
        <w:rPr>
          <w:rFonts w:cs="Arial"/>
        </w:rPr>
        <w:fldChar w:fldCharType="end"/>
      </w:r>
      <w:bookmarkEnd w:id="127"/>
      <w:r w:rsidRPr="003C7824">
        <w:rPr>
          <w:rFonts w:cs="Arial"/>
        </w:rPr>
        <w:t xml:space="preserve"> (</w:t>
      </w:r>
      <w:r w:rsidRPr="003C7824">
        <w:rPr>
          <w:rFonts w:cs="Arial"/>
          <w:i/>
        </w:rPr>
        <w:t>Confidentiality</w:t>
      </w:r>
      <w:r w:rsidRPr="003C7824">
        <w:rPr>
          <w:rFonts w:cs="Arial"/>
        </w:rPr>
        <w:t xml:space="preserve">), </w:t>
      </w:r>
      <w:bookmarkStart w:id="129" w:name="_9kMIH5YVtCIA7HMhSz3p9LKLnK2zIL47C98KJ9D"/>
      <w:r w:rsidRPr="003C7824">
        <w:rPr>
          <w:rFonts w:cs="Arial"/>
        </w:rPr>
        <w:fldChar w:fldCharType="begin"/>
      </w:r>
      <w:r w:rsidRPr="003C7824">
        <w:rPr>
          <w:rFonts w:cs="Arial"/>
        </w:rPr>
        <w:instrText xml:space="preserve"> REF _Ref_ContractCompanion_9kb9Ur1BE \w \n \h \t \* MERGEFORMAT </w:instrText>
      </w:r>
      <w:r w:rsidRPr="003C7824">
        <w:rPr>
          <w:rFonts w:cs="Arial"/>
        </w:rPr>
      </w:r>
      <w:r w:rsidRPr="003C7824">
        <w:rPr>
          <w:rFonts w:cs="Arial"/>
        </w:rPr>
        <w:fldChar w:fldCharType="separate"/>
      </w:r>
      <w:bookmarkStart w:id="130" w:name="_9kMIH5YVt4BBFGAeSz3p9LKLnK2zIL47C98KJ9D"/>
      <w:r w:rsidRPr="003C7824">
        <w:rPr>
          <w:rFonts w:cs="Arial"/>
        </w:rPr>
        <w:t>20</w:t>
      </w:r>
      <w:bookmarkEnd w:id="130"/>
      <w:r w:rsidRPr="003C7824">
        <w:rPr>
          <w:rFonts w:cs="Arial"/>
        </w:rPr>
        <w:fldChar w:fldCharType="end"/>
      </w:r>
      <w:bookmarkEnd w:id="129"/>
      <w:r w:rsidRPr="003C7824">
        <w:rPr>
          <w:rFonts w:cs="Arial"/>
        </w:rPr>
        <w:t xml:space="preserve"> (</w:t>
      </w:r>
      <w:r w:rsidRPr="003C7824">
        <w:rPr>
          <w:rFonts w:cs="Arial"/>
          <w:i/>
        </w:rPr>
        <w:t>Transparency and Freedom of Information</w:t>
      </w:r>
      <w:r w:rsidRPr="003C7824">
        <w:rPr>
          <w:rFonts w:cs="Arial"/>
        </w:rPr>
        <w:t xml:space="preserve">), </w:t>
      </w:r>
      <w:bookmarkStart w:id="131" w:name="_9kMIH5YVtCIA7GPlSz3p9LKNlJ6y6yzHYG6AzEE"/>
      <w:r w:rsidRPr="003C7824">
        <w:rPr>
          <w:rFonts w:cs="Arial"/>
        </w:rPr>
        <w:fldChar w:fldCharType="begin"/>
      </w:r>
      <w:r w:rsidRPr="003C7824">
        <w:rPr>
          <w:rFonts w:cs="Arial"/>
        </w:rPr>
        <w:instrText xml:space="preserve"> REF _Ref_ContractCompanion_9kb9Ur1AH \w \n \h \t \* MERGEFORMAT </w:instrText>
      </w:r>
      <w:r w:rsidRPr="003C7824">
        <w:rPr>
          <w:rFonts w:cs="Arial"/>
        </w:rPr>
      </w:r>
      <w:r w:rsidRPr="003C7824">
        <w:rPr>
          <w:rFonts w:cs="Arial"/>
        </w:rPr>
        <w:fldChar w:fldCharType="separate"/>
      </w:r>
      <w:bookmarkStart w:id="132" w:name="_9kMIH5YVt4BBFG8cSz3p9LKNlJ6y6yzHYG6AzEE"/>
      <w:r w:rsidRPr="003C7824">
        <w:rPr>
          <w:rFonts w:cs="Arial"/>
        </w:rPr>
        <w:t>22</w:t>
      </w:r>
      <w:bookmarkEnd w:id="132"/>
      <w:r w:rsidRPr="003C7824">
        <w:rPr>
          <w:rFonts w:cs="Arial"/>
        </w:rPr>
        <w:fldChar w:fldCharType="end"/>
      </w:r>
      <w:bookmarkEnd w:id="131"/>
      <w:r w:rsidRPr="003C7824">
        <w:rPr>
          <w:rFonts w:cs="Arial"/>
        </w:rPr>
        <w:t xml:space="preserve"> (</w:t>
      </w:r>
      <w:r w:rsidRPr="003C7824">
        <w:rPr>
          <w:rFonts w:cs="Arial"/>
          <w:i/>
        </w:rPr>
        <w:t>Publicity and Branding</w:t>
      </w:r>
      <w:r w:rsidRPr="003C7824">
        <w:rPr>
          <w:rFonts w:cs="Arial"/>
        </w:rPr>
        <w:t xml:space="preserve">), </w:t>
      </w:r>
      <w:bookmarkStart w:id="133" w:name="_9kMIH5YVtCIA7GMiSz3p9LKOi356E78HDJOQMKG"/>
      <w:r w:rsidRPr="003C7824">
        <w:rPr>
          <w:rFonts w:cs="Arial"/>
        </w:rPr>
        <w:fldChar w:fldCharType="begin"/>
      </w:r>
      <w:r w:rsidRPr="003C7824">
        <w:rPr>
          <w:rFonts w:cs="Arial"/>
        </w:rPr>
        <w:instrText xml:space="preserve"> REF _Ref_ContractCompanion_9kb9Ur1AE \w \n \h \t \* MERGEFORMAT </w:instrText>
      </w:r>
      <w:r w:rsidRPr="003C7824">
        <w:rPr>
          <w:rFonts w:cs="Arial"/>
        </w:rPr>
      </w:r>
      <w:r w:rsidRPr="003C7824">
        <w:rPr>
          <w:rFonts w:cs="Arial"/>
        </w:rPr>
        <w:fldChar w:fldCharType="separate"/>
      </w:r>
      <w:bookmarkStart w:id="134" w:name="_9kMIH5YVt4BBEOQlSz3p9LKOi356E78HDJOQMKG"/>
      <w:r w:rsidRPr="003C7824">
        <w:rPr>
          <w:rFonts w:cs="Arial"/>
        </w:rPr>
        <w:t>23</w:t>
      </w:r>
      <w:bookmarkEnd w:id="134"/>
      <w:r w:rsidRPr="003C7824">
        <w:rPr>
          <w:rFonts w:cs="Arial"/>
        </w:rPr>
        <w:fldChar w:fldCharType="end"/>
      </w:r>
      <w:bookmarkEnd w:id="133"/>
      <w:r w:rsidRPr="003C7824">
        <w:rPr>
          <w:rFonts w:cs="Arial"/>
        </w:rPr>
        <w:t xml:space="preserve"> (</w:t>
      </w:r>
      <w:r w:rsidRPr="003C7824">
        <w:rPr>
          <w:rFonts w:cs="Arial"/>
          <w:i/>
        </w:rPr>
        <w:t>Limitations on Liability</w:t>
      </w:r>
      <w:r w:rsidRPr="003C7824">
        <w:rPr>
          <w:rFonts w:cs="Arial"/>
        </w:rPr>
        <w:t xml:space="preserve">), </w:t>
      </w:r>
      <w:bookmarkStart w:id="135" w:name="_9kMIH5YVtCIA7EEcSz3p9LLRv6tFC9637xFQRR8"/>
      <w:r w:rsidRPr="003C7824">
        <w:rPr>
          <w:rFonts w:cs="Arial"/>
        </w:rPr>
        <w:fldChar w:fldCharType="begin"/>
      </w:r>
      <w:r w:rsidRPr="003C7824">
        <w:rPr>
          <w:rFonts w:cs="Arial"/>
        </w:rPr>
        <w:instrText xml:space="preserve"> REF _Ref_ContractCompanion_9kb9Ur17F \w \n \h \t \* MERGEFORMAT </w:instrText>
      </w:r>
      <w:r w:rsidRPr="003C7824">
        <w:rPr>
          <w:rFonts w:cs="Arial"/>
        </w:rPr>
      </w:r>
      <w:r w:rsidRPr="003C7824">
        <w:rPr>
          <w:rFonts w:cs="Arial"/>
        </w:rPr>
        <w:fldChar w:fldCharType="separate"/>
      </w:r>
      <w:bookmarkStart w:id="136" w:name="_9kMIH5YVt4BBEOIdSz3p9LLRv6tFC9637xFQRR8"/>
      <w:r w:rsidRPr="003C7824">
        <w:rPr>
          <w:rFonts w:cs="Arial"/>
        </w:rPr>
        <w:t>35</w:t>
      </w:r>
      <w:bookmarkEnd w:id="136"/>
      <w:r w:rsidRPr="003C7824">
        <w:rPr>
          <w:rFonts w:cs="Arial"/>
        </w:rPr>
        <w:fldChar w:fldCharType="end"/>
      </w:r>
      <w:bookmarkEnd w:id="135"/>
      <w:r w:rsidRPr="003C7824">
        <w:rPr>
          <w:rFonts w:cs="Arial"/>
        </w:rPr>
        <w:t xml:space="preserve"> (</w:t>
      </w:r>
      <w:r w:rsidRPr="003C7824">
        <w:rPr>
          <w:rFonts w:cs="Arial"/>
          <w:i/>
        </w:rPr>
        <w:t>Waiver and</w:t>
      </w:r>
      <w:r w:rsidRPr="003C7824">
        <w:rPr>
          <w:rFonts w:cs="Arial"/>
        </w:rPr>
        <w:t xml:space="preserve"> </w:t>
      </w:r>
      <w:r w:rsidRPr="003C7824">
        <w:rPr>
          <w:rFonts w:cs="Arial"/>
          <w:i/>
        </w:rPr>
        <w:t>Cumulative Remedies</w:t>
      </w:r>
      <w:r w:rsidRPr="003C7824">
        <w:rPr>
          <w:rFonts w:cs="Arial"/>
        </w:rPr>
        <w:t xml:space="preserve">), </w:t>
      </w:r>
      <w:bookmarkStart w:id="137" w:name="_9kMIH5YVtCIA7DKjSz3p9LLSr50x6FBHMH8HOFL"/>
      <w:r w:rsidRPr="003C7824">
        <w:rPr>
          <w:rFonts w:cs="Arial"/>
        </w:rPr>
        <w:fldChar w:fldCharType="begin"/>
      </w:r>
      <w:r w:rsidRPr="003C7824">
        <w:rPr>
          <w:rFonts w:cs="Arial"/>
        </w:rPr>
        <w:instrText xml:space="preserve"> REF _Ref_ContractCompanion_9kb9Ur17C \w \n \h \t \* MERGEFORMAT </w:instrText>
      </w:r>
      <w:r w:rsidRPr="003C7824">
        <w:rPr>
          <w:rFonts w:cs="Arial"/>
        </w:rPr>
      </w:r>
      <w:r w:rsidRPr="003C7824">
        <w:rPr>
          <w:rFonts w:cs="Arial"/>
        </w:rPr>
        <w:fldChar w:fldCharType="separate"/>
      </w:r>
      <w:bookmarkStart w:id="138" w:name="_9kMIH5YVt4BBEOHcSz3p9LLSr50x6FBHMH8HOFL"/>
      <w:r w:rsidRPr="003C7824">
        <w:rPr>
          <w:rFonts w:cs="Arial"/>
        </w:rPr>
        <w:t>36</w:t>
      </w:r>
      <w:bookmarkEnd w:id="138"/>
      <w:r w:rsidRPr="003C7824">
        <w:rPr>
          <w:rFonts w:cs="Arial"/>
        </w:rPr>
        <w:fldChar w:fldCharType="end"/>
      </w:r>
      <w:bookmarkEnd w:id="137"/>
      <w:r w:rsidRPr="003C7824">
        <w:rPr>
          <w:rFonts w:cs="Arial"/>
        </w:rPr>
        <w:t xml:space="preserve"> (</w:t>
      </w:r>
      <w:r w:rsidRPr="003C7824">
        <w:rPr>
          <w:rFonts w:cs="Arial"/>
          <w:i/>
        </w:rPr>
        <w:t>Relationship of the Parties</w:t>
      </w:r>
      <w:r w:rsidRPr="003C7824">
        <w:rPr>
          <w:rFonts w:cs="Arial"/>
        </w:rPr>
        <w:t xml:space="preserve">), </w:t>
      </w:r>
      <w:bookmarkStart w:id="139" w:name="_9kMIH5YVtCIA7DHgSz3p9LMLk6AB8525x"/>
      <w:r w:rsidRPr="003C7824">
        <w:rPr>
          <w:rFonts w:cs="Arial"/>
        </w:rPr>
        <w:fldChar w:fldCharType="begin"/>
      </w:r>
      <w:r w:rsidRPr="003C7824">
        <w:rPr>
          <w:rFonts w:cs="Arial"/>
        </w:rPr>
        <w:instrText xml:space="preserve"> REF _Ref_ContractCompanion_9kb9Ur179 \w \n \h \t \* MERGEFORMAT </w:instrText>
      </w:r>
      <w:r w:rsidRPr="003C7824">
        <w:rPr>
          <w:rFonts w:cs="Arial"/>
        </w:rPr>
      </w:r>
      <w:r w:rsidRPr="003C7824">
        <w:rPr>
          <w:rFonts w:cs="Arial"/>
        </w:rPr>
        <w:fldChar w:fldCharType="separate"/>
      </w:r>
      <w:bookmarkStart w:id="140" w:name="_9kMIH5YVt4BBENOkSz3p9LMLk6AB8525x"/>
      <w:r w:rsidRPr="003C7824">
        <w:rPr>
          <w:rFonts w:cs="Arial"/>
        </w:rPr>
        <w:t>38</w:t>
      </w:r>
      <w:bookmarkEnd w:id="140"/>
      <w:r w:rsidRPr="003C7824">
        <w:rPr>
          <w:rFonts w:cs="Arial"/>
        </w:rPr>
        <w:fldChar w:fldCharType="end"/>
      </w:r>
      <w:bookmarkEnd w:id="139"/>
      <w:r w:rsidRPr="003C7824">
        <w:rPr>
          <w:rFonts w:cs="Arial"/>
        </w:rPr>
        <w:t xml:space="preserve"> (</w:t>
      </w:r>
      <w:r w:rsidRPr="003C7824">
        <w:rPr>
          <w:rFonts w:cs="Arial"/>
          <w:i/>
        </w:rPr>
        <w:t>Severance</w:t>
      </w:r>
      <w:r w:rsidRPr="003C7824">
        <w:rPr>
          <w:rFonts w:cs="Arial"/>
        </w:rPr>
        <w:t xml:space="preserve">), </w:t>
      </w:r>
      <w:bookmarkStart w:id="141" w:name="_9kMIH5YVtCIA7DEdSz3p9LMNY1HDC9twED1ABDT"/>
      <w:r w:rsidRPr="003C7824">
        <w:rPr>
          <w:rFonts w:cs="Arial"/>
        </w:rPr>
        <w:fldChar w:fldCharType="begin"/>
      </w:r>
      <w:r w:rsidRPr="003C7824">
        <w:rPr>
          <w:rFonts w:cs="Arial"/>
        </w:rPr>
        <w:instrText xml:space="preserve"> REF _Ref_ContractCompanion_9kb9Ur16F \w \n \h \t \* MERGEFORMAT </w:instrText>
      </w:r>
      <w:r w:rsidRPr="003C7824">
        <w:rPr>
          <w:rFonts w:cs="Arial"/>
        </w:rPr>
      </w:r>
      <w:r w:rsidRPr="003C7824">
        <w:rPr>
          <w:rFonts w:cs="Arial"/>
        </w:rPr>
        <w:fldChar w:fldCharType="separate"/>
      </w:r>
      <w:bookmarkStart w:id="142" w:name="_9kMIH5YVt4BBENKgSz3p9LMNY1HDC9twED1ABDT"/>
      <w:r w:rsidRPr="003C7824">
        <w:rPr>
          <w:rFonts w:cs="Arial"/>
        </w:rPr>
        <w:t>40</w:t>
      </w:r>
      <w:bookmarkEnd w:id="142"/>
      <w:r w:rsidRPr="003C7824">
        <w:rPr>
          <w:rFonts w:cs="Arial"/>
        </w:rPr>
        <w:fldChar w:fldCharType="end"/>
      </w:r>
      <w:bookmarkEnd w:id="141"/>
      <w:r w:rsidRPr="003C7824">
        <w:rPr>
          <w:rFonts w:cs="Arial"/>
        </w:rPr>
        <w:t xml:space="preserve"> (</w:t>
      </w:r>
      <w:r w:rsidRPr="003C7824">
        <w:rPr>
          <w:rFonts w:cs="Arial"/>
          <w:i/>
        </w:rPr>
        <w:t>Entire Agreement</w:t>
      </w:r>
      <w:r w:rsidRPr="003C7824">
        <w:rPr>
          <w:rFonts w:cs="Arial"/>
        </w:rPr>
        <w:t xml:space="preserve">), </w:t>
      </w:r>
      <w:bookmarkStart w:id="143" w:name="_9kMIH5YVtCIA7CKkSz3p9LMOoA0B7647RZYJ99N"/>
      <w:r w:rsidRPr="003C7824">
        <w:rPr>
          <w:rFonts w:cs="Arial"/>
        </w:rPr>
        <w:fldChar w:fldCharType="begin"/>
      </w:r>
      <w:r w:rsidRPr="003C7824">
        <w:rPr>
          <w:rFonts w:cs="Arial"/>
        </w:rPr>
        <w:instrText xml:space="preserve"> REF _Ref_ContractCompanion_9kb9Ur16C \w \n \h \t \* MERGEFORMAT </w:instrText>
      </w:r>
      <w:r w:rsidRPr="003C7824">
        <w:rPr>
          <w:rFonts w:cs="Arial"/>
        </w:rPr>
      </w:r>
      <w:r w:rsidRPr="003C7824">
        <w:rPr>
          <w:rFonts w:cs="Arial"/>
        </w:rPr>
        <w:fldChar w:fldCharType="separate"/>
      </w:r>
      <w:bookmarkStart w:id="144" w:name="_9kMIH5YVt4BBENNjSz3p9LMOoA0B7647RZYJ99N"/>
      <w:r w:rsidRPr="003C7824">
        <w:rPr>
          <w:rFonts w:cs="Arial"/>
        </w:rPr>
        <w:t>41</w:t>
      </w:r>
      <w:bookmarkEnd w:id="144"/>
      <w:r w:rsidRPr="003C7824">
        <w:rPr>
          <w:rFonts w:cs="Arial"/>
        </w:rPr>
        <w:fldChar w:fldCharType="end"/>
      </w:r>
      <w:bookmarkEnd w:id="143"/>
      <w:r w:rsidRPr="003C7824">
        <w:rPr>
          <w:rFonts w:cs="Arial"/>
        </w:rPr>
        <w:t xml:space="preserve"> (</w:t>
      </w:r>
      <w:r w:rsidRPr="003C7824">
        <w:rPr>
          <w:rFonts w:cs="Arial"/>
          <w:i/>
        </w:rPr>
        <w:t>Third Party Rights</w:t>
      </w:r>
      <w:r w:rsidRPr="003C7824">
        <w:rPr>
          <w:rFonts w:cs="Arial"/>
        </w:rPr>
        <w:t xml:space="preserve">), </w:t>
      </w:r>
      <w:bookmarkStart w:id="145" w:name="_9kMIH5YVtCIA7CHhSz3p9LMPjBIDxuB"/>
      <w:r w:rsidRPr="003C7824">
        <w:rPr>
          <w:rFonts w:cs="Arial"/>
        </w:rPr>
        <w:fldChar w:fldCharType="begin"/>
      </w:r>
      <w:r w:rsidRPr="003C7824">
        <w:rPr>
          <w:rFonts w:cs="Arial"/>
        </w:rPr>
        <w:instrText xml:space="preserve"> REF _Ref_ContractCompanion_9kb9Ur169 \w \n \h \t \* MERGEFORMAT </w:instrText>
      </w:r>
      <w:r w:rsidRPr="003C7824">
        <w:rPr>
          <w:rFonts w:cs="Arial"/>
        </w:rPr>
      </w:r>
      <w:r w:rsidRPr="003C7824">
        <w:rPr>
          <w:rFonts w:cs="Arial"/>
        </w:rPr>
        <w:fldChar w:fldCharType="separate"/>
      </w:r>
      <w:bookmarkStart w:id="146" w:name="_9kMIH5YVt4BBENMiSz3p9LMPjBIDxuB"/>
      <w:r w:rsidRPr="003C7824">
        <w:rPr>
          <w:rFonts w:cs="Arial"/>
        </w:rPr>
        <w:t>42</w:t>
      </w:r>
      <w:bookmarkEnd w:id="146"/>
      <w:r w:rsidRPr="003C7824">
        <w:rPr>
          <w:rFonts w:cs="Arial"/>
        </w:rPr>
        <w:fldChar w:fldCharType="end"/>
      </w:r>
      <w:bookmarkEnd w:id="145"/>
      <w:r w:rsidRPr="003C7824">
        <w:rPr>
          <w:rFonts w:cs="Arial"/>
        </w:rPr>
        <w:t xml:space="preserve"> (</w:t>
      </w:r>
      <w:r w:rsidRPr="003C7824">
        <w:rPr>
          <w:rFonts w:cs="Arial"/>
          <w:i/>
        </w:rPr>
        <w:t>Notices</w:t>
      </w:r>
      <w:r w:rsidRPr="003C7824">
        <w:rPr>
          <w:rFonts w:cs="Arial"/>
        </w:rPr>
        <w:t xml:space="preserve">), </w:t>
      </w:r>
      <w:bookmarkStart w:id="147" w:name="_9kMIH5YVtCIA7CEeSz3p9LMQavBJMRCC"/>
      <w:r w:rsidRPr="003C7824">
        <w:rPr>
          <w:rFonts w:cs="Arial"/>
        </w:rPr>
        <w:fldChar w:fldCharType="begin"/>
      </w:r>
      <w:r w:rsidRPr="003C7824">
        <w:rPr>
          <w:rFonts w:cs="Arial"/>
        </w:rPr>
        <w:instrText xml:space="preserve"> REF _Ref_ContractCompanion_9kb9Ur15D \w \n \h \t \* MERGEFORMAT </w:instrText>
      </w:r>
      <w:r w:rsidRPr="003C7824">
        <w:rPr>
          <w:rFonts w:cs="Arial"/>
        </w:rPr>
      </w:r>
      <w:r w:rsidRPr="003C7824">
        <w:rPr>
          <w:rFonts w:cs="Arial"/>
        </w:rPr>
        <w:fldChar w:fldCharType="separate"/>
      </w:r>
      <w:bookmarkStart w:id="148" w:name="_9kMIH5YVt4BBENLhSz3p9LMQavBJMRCC"/>
      <w:r w:rsidRPr="003C7824">
        <w:rPr>
          <w:rFonts w:cs="Arial"/>
        </w:rPr>
        <w:t>43</w:t>
      </w:r>
      <w:bookmarkEnd w:id="148"/>
      <w:r w:rsidRPr="003C7824">
        <w:rPr>
          <w:rFonts w:cs="Arial"/>
        </w:rPr>
        <w:fldChar w:fldCharType="end"/>
      </w:r>
      <w:bookmarkEnd w:id="147"/>
      <w:r w:rsidRPr="003C7824">
        <w:rPr>
          <w:rFonts w:cs="Arial"/>
        </w:rPr>
        <w:t xml:space="preserve"> (</w:t>
      </w:r>
      <w:r w:rsidRPr="003C7824">
        <w:rPr>
          <w:rFonts w:cs="Arial"/>
          <w:i/>
        </w:rPr>
        <w:t>Disputes</w:t>
      </w:r>
      <w:r w:rsidRPr="003C7824">
        <w:rPr>
          <w:rFonts w:cs="Arial"/>
        </w:rPr>
        <w:t xml:space="preserve">) and </w:t>
      </w:r>
      <w:bookmarkStart w:id="149" w:name="_9kMIH5YVtCIA7BGhSz3p9LMRe4KB8IABA94GH9D"/>
      <w:r w:rsidRPr="003C7824">
        <w:rPr>
          <w:rFonts w:cs="Arial"/>
        </w:rPr>
        <w:fldChar w:fldCharType="begin"/>
      </w:r>
      <w:r w:rsidRPr="003C7824">
        <w:rPr>
          <w:rFonts w:cs="Arial"/>
        </w:rPr>
        <w:instrText xml:space="preserve"> REF _Ref_ContractCompanion_9kb9Ur158 \w \n \h \t \* MERGEFORMAT </w:instrText>
      </w:r>
      <w:r w:rsidRPr="003C7824">
        <w:rPr>
          <w:rFonts w:cs="Arial"/>
        </w:rPr>
      </w:r>
      <w:r w:rsidRPr="003C7824">
        <w:rPr>
          <w:rFonts w:cs="Arial"/>
        </w:rPr>
        <w:fldChar w:fldCharType="separate"/>
      </w:r>
      <w:bookmarkStart w:id="150" w:name="_9kMIH5YVt4BBENJfSz3p9LMRe4KB8IABA94GH9D"/>
      <w:r w:rsidRPr="003C7824">
        <w:rPr>
          <w:rFonts w:cs="Arial"/>
        </w:rPr>
        <w:t>44</w:t>
      </w:r>
      <w:bookmarkEnd w:id="150"/>
      <w:r w:rsidRPr="003C7824">
        <w:rPr>
          <w:rFonts w:cs="Arial"/>
        </w:rPr>
        <w:fldChar w:fldCharType="end"/>
      </w:r>
      <w:bookmarkEnd w:id="149"/>
      <w:r w:rsidRPr="003C7824">
        <w:rPr>
          <w:rFonts w:cs="Arial"/>
        </w:rPr>
        <w:t xml:space="preserve"> (</w:t>
      </w:r>
      <w:r w:rsidRPr="003C7824">
        <w:rPr>
          <w:rFonts w:cs="Arial"/>
          <w:i/>
        </w:rPr>
        <w:t>Governing Law and Jurisdiction</w:t>
      </w:r>
      <w:r w:rsidRPr="003C7824">
        <w:rPr>
          <w:rFonts w:cs="Arial"/>
        </w:rPr>
        <w:t>), this Contract is conditional upon the valid execution and delivery to the Authority of the Guarantee (the “</w:t>
      </w:r>
      <w:r w:rsidRPr="003C7824">
        <w:rPr>
          <w:rStyle w:val="StdBodyTextBoldChar"/>
          <w:rFonts w:cs="Arial"/>
        </w:rPr>
        <w:t>Condition</w:t>
      </w:r>
      <w:r w:rsidRPr="003C7824">
        <w:rPr>
          <w:rFonts w:cs="Arial"/>
        </w:rPr>
        <w:t xml:space="preserve"> </w:t>
      </w:r>
      <w:r w:rsidRPr="003C7824">
        <w:rPr>
          <w:rStyle w:val="StdBodyTextBoldChar"/>
          <w:rFonts w:cs="Arial"/>
        </w:rPr>
        <w:t>Precedent</w:t>
      </w:r>
      <w:r w:rsidRPr="003C7824">
        <w:rPr>
          <w:rFonts w:cs="Arial"/>
        </w:rPr>
        <w:t>”). The Authority may in its sole discretion at any time agree to waive compliance with the Condition Precedent by giving the Supplier notice in writing.</w:t>
      </w:r>
      <w:bookmarkEnd w:id="120"/>
    </w:p>
    <w:p w14:paraId="63EC596D" w14:textId="77777777" w:rsidR="00EE570E" w:rsidRPr="003C7824" w:rsidRDefault="00EE570E" w:rsidP="00EE570E">
      <w:pPr>
        <w:pStyle w:val="Level2"/>
        <w:rPr>
          <w:rFonts w:cs="Arial"/>
        </w:rPr>
      </w:pPr>
      <w:bookmarkStart w:id="151" w:name="_Ref_ContractCompanion_9kb9Ur2CD"/>
      <w:r w:rsidRPr="003C7824">
        <w:rPr>
          <w:rFonts w:cs="Arial"/>
        </w:rPr>
        <w:t xml:space="preserve">The Supplier shall satisfy, or procure the satisfaction of, the Condition Precedent as soon as possible. In the event that the Condition Precedent is not satisfied within 20 Working Days after the date of this Contract then, unless the Condition Precedent is waived by the Authority in accordance with </w:t>
      </w:r>
      <w:bookmarkStart w:id="152" w:name="_9kR3WTr2BB6GMQChrAv8K"/>
      <w:r w:rsidRPr="003C7824">
        <w:rPr>
          <w:rFonts w:cs="Arial"/>
        </w:rPr>
        <w:t xml:space="preserve">Clause </w:t>
      </w:r>
      <w:r w:rsidRPr="003C7824">
        <w:rPr>
          <w:rFonts w:cs="Arial"/>
        </w:rPr>
        <w:fldChar w:fldCharType="begin"/>
      </w:r>
      <w:r w:rsidRPr="003C7824">
        <w:rPr>
          <w:rFonts w:cs="Arial"/>
        </w:rPr>
        <w:instrText xml:space="preserve"> REF _Ref_ContractCompanion_9kb9Ur2CG \n \h \t \* MERGEFORMAT </w:instrText>
      </w:r>
      <w:r w:rsidRPr="003C7824">
        <w:rPr>
          <w:rFonts w:cs="Arial"/>
        </w:rPr>
      </w:r>
      <w:r w:rsidRPr="003C7824">
        <w:rPr>
          <w:rFonts w:cs="Arial"/>
        </w:rPr>
        <w:fldChar w:fldCharType="separate"/>
      </w:r>
      <w:r w:rsidRPr="003C7824">
        <w:rPr>
          <w:rFonts w:cs="Arial"/>
        </w:rPr>
        <w:t>4.2</w:t>
      </w:r>
      <w:r w:rsidRPr="003C7824">
        <w:rPr>
          <w:rFonts w:cs="Arial"/>
        </w:rPr>
        <w:fldChar w:fldCharType="end"/>
      </w:r>
      <w:bookmarkEnd w:id="152"/>
      <w:r w:rsidRPr="003C7824">
        <w:rPr>
          <w:rFonts w:cs="Arial"/>
        </w:rPr>
        <w:t>:</w:t>
      </w:r>
      <w:bookmarkEnd w:id="151"/>
    </w:p>
    <w:p w14:paraId="7D2F8974" w14:textId="77777777" w:rsidR="00EE570E" w:rsidRPr="003C7824" w:rsidRDefault="00EE570E" w:rsidP="00EE570E">
      <w:pPr>
        <w:pStyle w:val="Level4"/>
        <w:rPr>
          <w:rFonts w:cs="Arial"/>
        </w:rPr>
      </w:pPr>
      <w:r w:rsidRPr="003C7824">
        <w:rPr>
          <w:rFonts w:cs="Arial"/>
        </w:rPr>
        <w:t xml:space="preserve">this Contract shall automatically cease and shall not come into effect; and </w:t>
      </w:r>
    </w:p>
    <w:p w14:paraId="23B925B2" w14:textId="77777777" w:rsidR="00EE570E" w:rsidRPr="003C7824" w:rsidRDefault="00EE570E" w:rsidP="00EE570E">
      <w:pPr>
        <w:pStyle w:val="Level4"/>
        <w:rPr>
          <w:rFonts w:cs="Arial"/>
        </w:rPr>
      </w:pPr>
      <w:r w:rsidRPr="003C7824">
        <w:rPr>
          <w:rFonts w:cs="Arial"/>
        </w:rPr>
        <w:t>neither Party shall have any obligation to pay any compensation to the other Party as a result of such cessation.</w:t>
      </w:r>
    </w:p>
    <w:p w14:paraId="10E7EF90" w14:textId="77777777" w:rsidR="00EE570E" w:rsidRPr="003C7824" w:rsidRDefault="00EE570E" w:rsidP="00EE570E">
      <w:pPr>
        <w:pStyle w:val="Level2"/>
        <w:rPr>
          <w:rFonts w:cs="Arial"/>
        </w:rPr>
      </w:pPr>
      <w:r w:rsidRPr="003C7824">
        <w:rPr>
          <w:rFonts w:cs="Arial"/>
        </w:rPr>
        <w:t xml:space="preserve">The Supplier shall consult with the Authority in relation to the steps it takes to satisfy the condition set out in </w:t>
      </w:r>
      <w:bookmarkStart w:id="153" w:name="_9kMHG5YVt4DD8IOSEjtCxAM"/>
      <w:r w:rsidRPr="003C7824">
        <w:rPr>
          <w:rFonts w:cs="Arial"/>
        </w:rPr>
        <w:t xml:space="preserve">Clause </w:t>
      </w:r>
      <w:r w:rsidRPr="003C7824">
        <w:rPr>
          <w:rFonts w:cs="Arial"/>
        </w:rPr>
        <w:fldChar w:fldCharType="begin"/>
      </w:r>
      <w:r w:rsidRPr="003C7824">
        <w:rPr>
          <w:rFonts w:cs="Arial"/>
        </w:rPr>
        <w:instrText xml:space="preserve"> REF _Ref_ContractCompanion_9kb9Ur2CG \n \h \t \* MERGEFORMAT </w:instrText>
      </w:r>
      <w:r w:rsidRPr="003C7824">
        <w:rPr>
          <w:rFonts w:cs="Arial"/>
        </w:rPr>
      </w:r>
      <w:r w:rsidRPr="003C7824">
        <w:rPr>
          <w:rFonts w:cs="Arial"/>
        </w:rPr>
        <w:fldChar w:fldCharType="separate"/>
      </w:r>
      <w:r w:rsidRPr="003C7824">
        <w:rPr>
          <w:rFonts w:cs="Arial"/>
        </w:rPr>
        <w:t>4.2</w:t>
      </w:r>
      <w:r w:rsidRPr="003C7824">
        <w:rPr>
          <w:rFonts w:cs="Arial"/>
        </w:rPr>
        <w:fldChar w:fldCharType="end"/>
      </w:r>
      <w:bookmarkEnd w:id="153"/>
      <w:r w:rsidRPr="003C7824">
        <w:rPr>
          <w:rFonts w:cs="Arial"/>
        </w:rPr>
        <w:t xml:space="preserve"> and shall keep the Authority fully informed of its progress in satisfying the condition and of </w:t>
      </w:r>
      <w:r w:rsidRPr="003C7824">
        <w:rPr>
          <w:rFonts w:cs="Arial"/>
        </w:rPr>
        <w:lastRenderedPageBreak/>
        <w:t xml:space="preserve">any circumstances which are likely to result in the condition not being satisfied by the date set out in </w:t>
      </w:r>
      <w:bookmarkStart w:id="154" w:name="_9kR3WTr2BB6GJNChrAv8L"/>
      <w:r w:rsidRPr="003C7824">
        <w:rPr>
          <w:rFonts w:cs="Arial"/>
        </w:rPr>
        <w:t xml:space="preserve">Clause </w:t>
      </w:r>
      <w:r w:rsidRPr="003C7824">
        <w:rPr>
          <w:rFonts w:cs="Arial"/>
        </w:rPr>
        <w:fldChar w:fldCharType="begin"/>
      </w:r>
      <w:r w:rsidRPr="003C7824">
        <w:rPr>
          <w:rFonts w:cs="Arial"/>
        </w:rPr>
        <w:instrText xml:space="preserve"> REF _Ref_ContractCompanion_9kb9Ur2CD \n \h \t \* MERGEFORMAT </w:instrText>
      </w:r>
      <w:r w:rsidRPr="003C7824">
        <w:rPr>
          <w:rFonts w:cs="Arial"/>
        </w:rPr>
      </w:r>
      <w:r w:rsidRPr="003C7824">
        <w:rPr>
          <w:rFonts w:cs="Arial"/>
        </w:rPr>
        <w:fldChar w:fldCharType="separate"/>
      </w:r>
      <w:r w:rsidRPr="003C7824">
        <w:rPr>
          <w:rFonts w:cs="Arial"/>
        </w:rPr>
        <w:t>4.3</w:t>
      </w:r>
      <w:r w:rsidRPr="003C7824">
        <w:rPr>
          <w:rFonts w:cs="Arial"/>
        </w:rPr>
        <w:fldChar w:fldCharType="end"/>
      </w:r>
      <w:bookmarkEnd w:id="154"/>
      <w:r w:rsidRPr="003C7824">
        <w:rPr>
          <w:rFonts w:cs="Arial"/>
        </w:rPr>
        <w:t>.</w:t>
      </w:r>
    </w:p>
    <w:p w14:paraId="2CDE2F3F" w14:textId="77777777" w:rsidR="00EE570E" w:rsidRPr="003C7824" w:rsidRDefault="00EE570E" w:rsidP="00EE570E">
      <w:pPr>
        <w:pStyle w:val="Level1"/>
        <w:keepNext/>
        <w:rPr>
          <w:rFonts w:cs="Arial"/>
        </w:rPr>
      </w:pPr>
      <w:bookmarkStart w:id="155" w:name="_Toc89699587"/>
      <w:r w:rsidRPr="003C7824">
        <w:rPr>
          <w:rFonts w:cs="Arial"/>
        </w:rPr>
        <w:t>SERVICES</w:t>
      </w:r>
      <w:bookmarkEnd w:id="155"/>
    </w:p>
    <w:p w14:paraId="62C745BF" w14:textId="77777777" w:rsidR="00EE570E" w:rsidRPr="003C7824" w:rsidRDefault="00EE570E" w:rsidP="00EE570E">
      <w:pPr>
        <w:pStyle w:val="StdBodyTextBold"/>
        <w:keepNext/>
        <w:rPr>
          <w:rFonts w:cs="Arial"/>
        </w:rPr>
      </w:pPr>
      <w:r w:rsidRPr="003C7824">
        <w:rPr>
          <w:rFonts w:cs="Arial"/>
        </w:rPr>
        <w:t>Standard of Services</w:t>
      </w:r>
    </w:p>
    <w:p w14:paraId="11CBA3A1" w14:textId="77777777" w:rsidR="00EE570E" w:rsidRPr="003C7824" w:rsidRDefault="00EE570E" w:rsidP="00EE570E">
      <w:pPr>
        <w:pStyle w:val="Level2"/>
        <w:keepNext/>
        <w:rPr>
          <w:rFonts w:cs="Arial"/>
        </w:rPr>
      </w:pPr>
      <w:r w:rsidRPr="003C7824">
        <w:rPr>
          <w:rFonts w:cs="Arial"/>
        </w:rPr>
        <w:t>The Supplier shall provide:</w:t>
      </w:r>
    </w:p>
    <w:p w14:paraId="4C5118E6" w14:textId="77777777" w:rsidR="00EE570E" w:rsidRPr="003C7824" w:rsidRDefault="00EE570E" w:rsidP="00EE570E">
      <w:pPr>
        <w:pStyle w:val="Level4"/>
        <w:rPr>
          <w:rFonts w:cs="Arial"/>
        </w:rPr>
      </w:pPr>
      <w:r w:rsidRPr="003C7824">
        <w:rPr>
          <w:rFonts w:cs="Arial"/>
        </w:rPr>
        <w:t>the Implementation Services from (and including) the Implementation Services Commencement Date; and</w:t>
      </w:r>
    </w:p>
    <w:p w14:paraId="5E351F59" w14:textId="77777777" w:rsidR="00EE570E" w:rsidRPr="003C7824" w:rsidRDefault="00EE570E" w:rsidP="00EE570E">
      <w:pPr>
        <w:pStyle w:val="Level4"/>
        <w:rPr>
          <w:rFonts w:cs="Arial"/>
        </w:rPr>
      </w:pPr>
      <w:r w:rsidRPr="003C7824">
        <w:rPr>
          <w:rFonts w:cs="Arial"/>
        </w:rPr>
        <w:t xml:space="preserve">the Operational Services in each case from (and including) the relevant Operational Service Commencement Date. </w:t>
      </w:r>
    </w:p>
    <w:p w14:paraId="37007379" w14:textId="77777777" w:rsidR="00EE570E" w:rsidRPr="003C7824" w:rsidRDefault="00EE570E" w:rsidP="00EE570E">
      <w:pPr>
        <w:pStyle w:val="Level2"/>
        <w:keepNext/>
        <w:rPr>
          <w:rFonts w:cs="Arial"/>
        </w:rPr>
      </w:pPr>
      <w:r w:rsidRPr="003C7824">
        <w:rPr>
          <w:rFonts w:cs="Arial"/>
        </w:rPr>
        <w:t>The Supplier shall ensure that:</w:t>
      </w:r>
    </w:p>
    <w:p w14:paraId="275AB024" w14:textId="77777777" w:rsidR="00EE570E" w:rsidRPr="003C7824" w:rsidRDefault="00EE570E" w:rsidP="00EE570E">
      <w:pPr>
        <w:pStyle w:val="Level4"/>
        <w:rPr>
          <w:rFonts w:cs="Arial"/>
        </w:rPr>
      </w:pPr>
      <w:r w:rsidRPr="003C7824">
        <w:rPr>
          <w:rFonts w:cs="Arial"/>
        </w:rPr>
        <w:t xml:space="preserve">the Services: </w:t>
      </w:r>
    </w:p>
    <w:p w14:paraId="5D241DFB" w14:textId="77777777" w:rsidR="00EE570E" w:rsidRPr="003C7824" w:rsidRDefault="00EE570E" w:rsidP="00EE570E">
      <w:pPr>
        <w:pStyle w:val="Level5"/>
        <w:rPr>
          <w:rFonts w:cs="Arial"/>
        </w:rPr>
      </w:pPr>
      <w:r w:rsidRPr="003C7824">
        <w:rPr>
          <w:rFonts w:cs="Arial"/>
        </w:rPr>
        <w:t>comply in all respects with the Services Description; and</w:t>
      </w:r>
    </w:p>
    <w:p w14:paraId="4D9F1C45" w14:textId="77777777" w:rsidR="00EE570E" w:rsidRPr="003C7824" w:rsidRDefault="00EE570E" w:rsidP="00EE570E">
      <w:pPr>
        <w:pStyle w:val="Level5"/>
        <w:rPr>
          <w:rFonts w:cs="Arial"/>
        </w:rPr>
      </w:pPr>
      <w:r w:rsidRPr="003C7824">
        <w:rPr>
          <w:rFonts w:cs="Arial"/>
        </w:rPr>
        <w:t>are supplied in accordance with the Supplier Solution and the provisions of this Contract; and</w:t>
      </w:r>
    </w:p>
    <w:p w14:paraId="6C0C6718" w14:textId="77777777" w:rsidR="00EE570E" w:rsidRPr="003C7824" w:rsidRDefault="00EE570E" w:rsidP="00EE570E">
      <w:pPr>
        <w:pStyle w:val="Level4"/>
        <w:rPr>
          <w:rFonts w:cs="Arial"/>
        </w:rPr>
      </w:pPr>
      <w:bookmarkStart w:id="156" w:name="_Ref_ContractCompanion_9kb9Ur3DF"/>
      <w:bookmarkStart w:id="157" w:name="_9kR3WTrAG87HLIFmu1kvw"/>
      <w:bookmarkStart w:id="158" w:name="_9kR3WTrAH97HMJFmu1kvw"/>
      <w:bookmarkStart w:id="159" w:name="_9kR3WTr29A56EJFmu1kvw"/>
      <w:r w:rsidRPr="003C7824">
        <w:rPr>
          <w:rFonts w:cs="Arial"/>
        </w:rPr>
        <w:t>where:</w:t>
      </w:r>
      <w:bookmarkEnd w:id="156"/>
      <w:bookmarkEnd w:id="157"/>
      <w:bookmarkEnd w:id="158"/>
      <w:bookmarkEnd w:id="159"/>
    </w:p>
    <w:p w14:paraId="32DBF05E" w14:textId="77777777" w:rsidR="00EE570E" w:rsidRPr="003C7824" w:rsidRDefault="00EE570E" w:rsidP="00EE570E">
      <w:pPr>
        <w:pStyle w:val="Level5"/>
        <w:rPr>
          <w:rFonts w:cs="Arial"/>
        </w:rPr>
      </w:pPr>
      <w:r w:rsidRPr="003C7824">
        <w:rPr>
          <w:rFonts w:cs="Arial"/>
        </w:rPr>
        <w:t>the Operational Services to be provided from any Operational Service Commencement Date are similar to services that the Authority was receiving immediately prior to that Operational Service Commencement Date (such similar services being “</w:t>
      </w:r>
      <w:r w:rsidRPr="003C7824">
        <w:rPr>
          <w:rStyle w:val="StdBodyTextBoldChar"/>
          <w:rFonts w:cs="Arial"/>
        </w:rPr>
        <w:t>Preceding Services</w:t>
      </w:r>
      <w:r w:rsidRPr="003C7824">
        <w:rPr>
          <w:rFonts w:cs="Arial"/>
        </w:rPr>
        <w:t xml:space="preserve">”); and </w:t>
      </w:r>
    </w:p>
    <w:p w14:paraId="3AA10850" w14:textId="77777777" w:rsidR="00EE570E" w:rsidRPr="003C7824" w:rsidRDefault="00EE570E" w:rsidP="00EE570E">
      <w:pPr>
        <w:pStyle w:val="Level5"/>
        <w:rPr>
          <w:rFonts w:cs="Arial"/>
        </w:rPr>
      </w:pPr>
      <w:r w:rsidRPr="003C7824">
        <w:rPr>
          <w:rFonts w:cs="Arial"/>
        </w:rPr>
        <w:t>the standard and level of service received by the Authority in respect of any of the Preceding Services in the 12 month period immediately prior to that Operational Service Commencement Date have been disclosed to the Supplier in the Due Diligence Information (such preceding services being “</w:t>
      </w:r>
      <w:r w:rsidRPr="003C7824">
        <w:rPr>
          <w:rStyle w:val="StdBodyTextBoldChar"/>
          <w:rFonts w:cs="Arial"/>
        </w:rPr>
        <w:t>Relevant Preceding Services</w:t>
      </w:r>
      <w:r w:rsidRPr="003C7824">
        <w:rPr>
          <w:rFonts w:cs="Arial"/>
        </w:rPr>
        <w:t>”),</w:t>
      </w:r>
    </w:p>
    <w:p w14:paraId="4EC8A773" w14:textId="77777777" w:rsidR="00EE570E" w:rsidRPr="003C7824" w:rsidRDefault="00EE570E" w:rsidP="00EE570E">
      <w:pPr>
        <w:pStyle w:val="StdBodyText4"/>
        <w:rPr>
          <w:rFonts w:cs="Arial"/>
        </w:rPr>
      </w:pPr>
      <w:r w:rsidRPr="003C7824">
        <w:rPr>
          <w:rFonts w:cs="Arial"/>
        </w:rPr>
        <w:t>the Operational Services to be provided from the relevant Operational Service Commencement Date that are similar to the Relevant Preceding Services are in each case provided to a standard and level of service which is at least as good as the standard and level of service received by the Authority in respect of the Relevant Preceding Services in the 12 month period immediately prior to the relevant Operational Service Commencement Date.</w:t>
      </w:r>
    </w:p>
    <w:p w14:paraId="02CCBE13" w14:textId="77777777" w:rsidR="00EE570E" w:rsidRPr="003C7824" w:rsidRDefault="00EE570E" w:rsidP="00EE570E">
      <w:pPr>
        <w:pStyle w:val="Level2"/>
        <w:keepNext/>
        <w:rPr>
          <w:rFonts w:cs="Arial"/>
        </w:rPr>
      </w:pPr>
      <w:r w:rsidRPr="003C7824">
        <w:rPr>
          <w:rFonts w:cs="Arial"/>
        </w:rPr>
        <w:lastRenderedPageBreak/>
        <w:t>The Supplier shall:</w:t>
      </w:r>
    </w:p>
    <w:p w14:paraId="03A48379" w14:textId="77777777" w:rsidR="00EE570E" w:rsidRPr="003C7824" w:rsidRDefault="00EE570E" w:rsidP="00EE570E">
      <w:pPr>
        <w:pStyle w:val="Level4"/>
        <w:rPr>
          <w:rFonts w:cs="Arial"/>
        </w:rPr>
      </w:pPr>
      <w:r w:rsidRPr="003C7824">
        <w:rPr>
          <w:rFonts w:cs="Arial"/>
        </w:rPr>
        <w:t>perform its obligations under this Contract, including in relation to the supply of the Services and any Goods in accordance with:</w:t>
      </w:r>
    </w:p>
    <w:p w14:paraId="59545EA6" w14:textId="77777777" w:rsidR="00EE570E" w:rsidRPr="003C7824" w:rsidRDefault="00EE570E" w:rsidP="00EE570E">
      <w:pPr>
        <w:pStyle w:val="Level5"/>
        <w:rPr>
          <w:rFonts w:cs="Arial"/>
        </w:rPr>
      </w:pPr>
      <w:bookmarkStart w:id="160" w:name="_Ref_ContractCompanion_9kb9Ur3DC"/>
      <w:bookmarkStart w:id="161" w:name="_9kR3WTrAG87HIFGmfgkwmr74yqjjvzaR9"/>
      <w:bookmarkStart w:id="162" w:name="_9kR3WTr29A56DIGmfgkwmr74yqjjvzaR9"/>
      <w:r w:rsidRPr="003C7824">
        <w:rPr>
          <w:rFonts w:cs="Arial"/>
        </w:rPr>
        <w:t>all applicable Law;</w:t>
      </w:r>
      <w:bookmarkEnd w:id="160"/>
      <w:bookmarkEnd w:id="161"/>
      <w:bookmarkEnd w:id="162"/>
    </w:p>
    <w:p w14:paraId="14BFDECA" w14:textId="77777777" w:rsidR="00EE570E" w:rsidRPr="003C7824" w:rsidRDefault="00EE570E" w:rsidP="00EE570E">
      <w:pPr>
        <w:pStyle w:val="Level5"/>
        <w:rPr>
          <w:rFonts w:cs="Arial"/>
        </w:rPr>
      </w:pPr>
      <w:r w:rsidRPr="003C7824">
        <w:rPr>
          <w:rFonts w:cs="Arial"/>
        </w:rPr>
        <w:t xml:space="preserve">Good Industry Practice; </w:t>
      </w:r>
    </w:p>
    <w:p w14:paraId="1FD2A36E" w14:textId="77777777" w:rsidR="00EE570E" w:rsidRPr="003C7824" w:rsidRDefault="00EE570E" w:rsidP="00EE570E">
      <w:pPr>
        <w:pStyle w:val="Level5"/>
        <w:rPr>
          <w:rFonts w:cs="Arial"/>
        </w:rPr>
      </w:pPr>
      <w:r w:rsidRPr="003C7824">
        <w:rPr>
          <w:rFonts w:cs="Arial"/>
        </w:rPr>
        <w:t>the Standards;</w:t>
      </w:r>
    </w:p>
    <w:p w14:paraId="6ED487B4" w14:textId="77777777" w:rsidR="00EE570E" w:rsidRPr="003C7824" w:rsidRDefault="00EE570E" w:rsidP="00EE570E">
      <w:pPr>
        <w:pStyle w:val="Level5"/>
        <w:rPr>
          <w:rFonts w:cs="Arial"/>
        </w:rPr>
      </w:pPr>
      <w:r w:rsidRPr="003C7824">
        <w:rPr>
          <w:rFonts w:cs="Arial"/>
        </w:rPr>
        <w:t xml:space="preserve">the Baseline Security Requirements; </w:t>
      </w:r>
    </w:p>
    <w:p w14:paraId="6A66EEF0" w14:textId="77777777" w:rsidR="00EE570E" w:rsidRPr="003C7824" w:rsidRDefault="00EE570E" w:rsidP="00EE570E">
      <w:pPr>
        <w:pStyle w:val="Level5"/>
        <w:rPr>
          <w:rFonts w:cs="Arial"/>
        </w:rPr>
      </w:pPr>
      <w:r w:rsidRPr="003C7824">
        <w:rPr>
          <w:rFonts w:cs="Arial"/>
        </w:rPr>
        <w:t xml:space="preserve">the Quality Plans; </w:t>
      </w:r>
    </w:p>
    <w:p w14:paraId="09E9526B" w14:textId="77777777" w:rsidR="00EE570E" w:rsidRPr="003C7824" w:rsidRDefault="00EE570E" w:rsidP="00EE570E">
      <w:pPr>
        <w:pStyle w:val="Level5"/>
        <w:rPr>
          <w:rFonts w:cs="Arial"/>
        </w:rPr>
      </w:pPr>
      <w:bookmarkStart w:id="163" w:name="_9kR3WTrAG87HFCGms100mGRH51C7ARrHStP7AF3"/>
      <w:bookmarkStart w:id="164" w:name="_9kR3WTr29A56CHGms100mGRH51C7ARrHStP7AF3"/>
      <w:bookmarkStart w:id="165" w:name="_Ref_ContractCompanion_9kb9Ur3CI"/>
      <w:r w:rsidRPr="003C7824">
        <w:rPr>
          <w:rFonts w:cs="Arial"/>
        </w:rPr>
        <w:t>the Authority IT Strategy;</w:t>
      </w:r>
      <w:bookmarkEnd w:id="163"/>
      <w:bookmarkEnd w:id="164"/>
      <w:r w:rsidRPr="003C7824">
        <w:rPr>
          <w:rFonts w:cs="Arial"/>
        </w:rPr>
        <w:t xml:space="preserve"> and</w:t>
      </w:r>
      <w:bookmarkEnd w:id="165"/>
    </w:p>
    <w:p w14:paraId="570B958E" w14:textId="77777777" w:rsidR="00EE570E" w:rsidRPr="003C7824" w:rsidRDefault="00EE570E" w:rsidP="00EE570E">
      <w:pPr>
        <w:pStyle w:val="Level5"/>
        <w:rPr>
          <w:rFonts w:cs="Arial"/>
        </w:rPr>
      </w:pPr>
      <w:r w:rsidRPr="003C7824">
        <w:rPr>
          <w:rFonts w:cs="Arial"/>
        </w:rPr>
        <w:t xml:space="preserve">the </w:t>
      </w:r>
      <w:bookmarkStart w:id="166" w:name="_9kMHG5YVt89568A"/>
      <w:r w:rsidRPr="003C7824">
        <w:rPr>
          <w:rFonts w:cs="Arial"/>
        </w:rPr>
        <w:t>Supplier's</w:t>
      </w:r>
      <w:bookmarkEnd w:id="166"/>
      <w:r w:rsidRPr="003C7824">
        <w:rPr>
          <w:rFonts w:cs="Arial"/>
        </w:rPr>
        <w:t xml:space="preserve"> own established procedures and practices to the extent the same do not conflict with the requirements of </w:t>
      </w:r>
      <w:bookmarkStart w:id="167" w:name="_9kMHG5YVtCIA9JKHIohimyot960sllx1cTB"/>
      <w:r w:rsidRPr="003C7824">
        <w:rPr>
          <w:rFonts w:cs="Arial"/>
        </w:rPr>
        <w:t xml:space="preserve">Clauses </w:t>
      </w:r>
      <w:r w:rsidRPr="003C7824">
        <w:rPr>
          <w:rFonts w:cs="Arial"/>
        </w:rPr>
        <w:fldChar w:fldCharType="begin"/>
      </w:r>
      <w:r w:rsidRPr="003C7824">
        <w:rPr>
          <w:rFonts w:cs="Arial"/>
        </w:rPr>
        <w:instrText xml:space="preserve"> REF _Ref_ContractCompanion_9kb9Ur3DC \w \h \t \* MERGEFORMAT </w:instrText>
      </w:r>
      <w:r w:rsidRPr="003C7824">
        <w:rPr>
          <w:rFonts w:cs="Arial"/>
        </w:rPr>
      </w:r>
      <w:r w:rsidRPr="003C7824">
        <w:rPr>
          <w:rFonts w:cs="Arial"/>
        </w:rPr>
        <w:fldChar w:fldCharType="separate"/>
      </w:r>
      <w:bookmarkStart w:id="168" w:name="_9kMHG5YVt4BC78FKIohimyot960sllx1cTB"/>
      <w:r w:rsidRPr="003C7824">
        <w:rPr>
          <w:rFonts w:cs="Arial"/>
        </w:rPr>
        <w:t>5.3(a)(</w:t>
      </w:r>
      <w:proofErr w:type="spellStart"/>
      <w:r w:rsidRPr="003C7824">
        <w:rPr>
          <w:rFonts w:cs="Arial"/>
        </w:rPr>
        <w:t>i</w:t>
      </w:r>
      <w:proofErr w:type="spellEnd"/>
      <w:r w:rsidRPr="003C7824">
        <w:rPr>
          <w:rFonts w:cs="Arial"/>
        </w:rPr>
        <w:t>)</w:t>
      </w:r>
      <w:bookmarkEnd w:id="168"/>
      <w:r w:rsidRPr="003C7824">
        <w:rPr>
          <w:rFonts w:cs="Arial"/>
        </w:rPr>
        <w:fldChar w:fldCharType="end"/>
      </w:r>
      <w:bookmarkEnd w:id="167"/>
      <w:r w:rsidRPr="003C7824">
        <w:rPr>
          <w:rFonts w:cs="Arial"/>
        </w:rPr>
        <w:t xml:space="preserve"> to </w:t>
      </w:r>
      <w:bookmarkStart w:id="169" w:name="_9kMHG5YVtCIA9JHEIou322oITJ73E9CTtJUvR9C"/>
      <w:r w:rsidRPr="003C7824">
        <w:rPr>
          <w:rFonts w:cs="Arial"/>
        </w:rPr>
        <w:fldChar w:fldCharType="begin"/>
      </w:r>
      <w:r w:rsidRPr="003C7824">
        <w:rPr>
          <w:rFonts w:cs="Arial"/>
        </w:rPr>
        <w:instrText xml:space="preserve"> REF _Ref_ContractCompanion_9kb9Ur3CI \w \h \t \* MERGEFORMAT </w:instrText>
      </w:r>
      <w:r w:rsidRPr="003C7824">
        <w:rPr>
          <w:rFonts w:cs="Arial"/>
        </w:rPr>
      </w:r>
      <w:r w:rsidRPr="003C7824">
        <w:rPr>
          <w:rFonts w:cs="Arial"/>
        </w:rPr>
        <w:fldChar w:fldCharType="separate"/>
      </w:r>
      <w:bookmarkStart w:id="170" w:name="_9kMHG5YVt4BC78EJIou322oITJ73E9CTtJUvR9C"/>
      <w:r w:rsidRPr="003C7824">
        <w:rPr>
          <w:rFonts w:cs="Arial"/>
        </w:rPr>
        <w:t>5.3(a)(vi)</w:t>
      </w:r>
      <w:bookmarkEnd w:id="170"/>
      <w:r w:rsidRPr="003C7824">
        <w:rPr>
          <w:rFonts w:cs="Arial"/>
        </w:rPr>
        <w:fldChar w:fldCharType="end"/>
      </w:r>
      <w:bookmarkEnd w:id="169"/>
      <w:r w:rsidRPr="003C7824">
        <w:rPr>
          <w:rFonts w:cs="Arial"/>
        </w:rPr>
        <w:t>; and</w:t>
      </w:r>
    </w:p>
    <w:p w14:paraId="72755BBF" w14:textId="77777777" w:rsidR="00EE570E" w:rsidRPr="003C7824" w:rsidRDefault="00EE570E" w:rsidP="00EE570E">
      <w:pPr>
        <w:pStyle w:val="Level4"/>
        <w:rPr>
          <w:rFonts w:cs="Arial"/>
        </w:rPr>
      </w:pPr>
      <w:r w:rsidRPr="003C7824">
        <w:rPr>
          <w:rFonts w:cs="Arial"/>
        </w:rPr>
        <w:t>deliver the Services using efficient business processes and ways of working having regard to the Authority’s obligation to ensure value for money.</w:t>
      </w:r>
    </w:p>
    <w:p w14:paraId="1B4DB58F" w14:textId="77777777" w:rsidR="00EE570E" w:rsidRPr="003C7824" w:rsidRDefault="00EE570E" w:rsidP="00EE570E">
      <w:pPr>
        <w:pStyle w:val="Level2"/>
        <w:rPr>
          <w:rFonts w:cs="Arial"/>
        </w:rPr>
      </w:pPr>
      <w:r w:rsidRPr="003C7824">
        <w:rPr>
          <w:rFonts w:cs="Arial"/>
        </w:rPr>
        <w:t xml:space="preserve">In the event that the Supplier becomes aware of any inconsistency between the requirements of </w:t>
      </w:r>
      <w:bookmarkStart w:id="171" w:name="_9kMIH5YVtCIA9JKHIohimyot960sllx1cTB"/>
      <w:r w:rsidRPr="003C7824">
        <w:rPr>
          <w:rFonts w:cs="Arial"/>
        </w:rPr>
        <w:t xml:space="preserve">Clauses </w:t>
      </w:r>
      <w:r w:rsidRPr="003C7824">
        <w:rPr>
          <w:rFonts w:cs="Arial"/>
        </w:rPr>
        <w:fldChar w:fldCharType="begin"/>
      </w:r>
      <w:r w:rsidRPr="003C7824">
        <w:rPr>
          <w:rFonts w:cs="Arial"/>
        </w:rPr>
        <w:instrText xml:space="preserve"> REF _Ref_ContractCompanion_9kb9Ur3DC \w \h \t \* MERGEFORMAT </w:instrText>
      </w:r>
      <w:r w:rsidRPr="003C7824">
        <w:rPr>
          <w:rFonts w:cs="Arial"/>
        </w:rPr>
      </w:r>
      <w:r w:rsidRPr="003C7824">
        <w:rPr>
          <w:rFonts w:cs="Arial"/>
        </w:rPr>
        <w:fldChar w:fldCharType="separate"/>
      </w:r>
      <w:bookmarkStart w:id="172" w:name="_9kMIH5YVt4BC78FKIohimyot960sllx1cTB"/>
      <w:r w:rsidRPr="003C7824">
        <w:rPr>
          <w:rFonts w:cs="Arial"/>
        </w:rPr>
        <w:t>5.3(a)(</w:t>
      </w:r>
      <w:proofErr w:type="spellStart"/>
      <w:r w:rsidRPr="003C7824">
        <w:rPr>
          <w:rFonts w:cs="Arial"/>
        </w:rPr>
        <w:t>i</w:t>
      </w:r>
      <w:proofErr w:type="spellEnd"/>
      <w:r w:rsidRPr="003C7824">
        <w:rPr>
          <w:rFonts w:cs="Arial"/>
        </w:rPr>
        <w:t>)</w:t>
      </w:r>
      <w:bookmarkEnd w:id="172"/>
      <w:r w:rsidRPr="003C7824">
        <w:rPr>
          <w:rFonts w:cs="Arial"/>
        </w:rPr>
        <w:fldChar w:fldCharType="end"/>
      </w:r>
      <w:bookmarkEnd w:id="171"/>
      <w:r w:rsidRPr="003C7824">
        <w:rPr>
          <w:rFonts w:cs="Arial"/>
        </w:rPr>
        <w:t xml:space="preserve"> to </w:t>
      </w:r>
      <w:bookmarkStart w:id="173" w:name="_9kMIH5YVtCIA9JHEIou322oITJ73E9CTtJUvR9C"/>
      <w:r w:rsidRPr="003C7824">
        <w:rPr>
          <w:rFonts w:cs="Arial"/>
        </w:rPr>
        <w:fldChar w:fldCharType="begin"/>
      </w:r>
      <w:r w:rsidRPr="003C7824">
        <w:rPr>
          <w:rFonts w:cs="Arial"/>
        </w:rPr>
        <w:instrText xml:space="preserve"> REF _Ref_ContractCompanion_9kb9Ur3CI \w \h \t \* MERGEFORMAT </w:instrText>
      </w:r>
      <w:r w:rsidRPr="003C7824">
        <w:rPr>
          <w:rFonts w:cs="Arial"/>
        </w:rPr>
      </w:r>
      <w:r w:rsidRPr="003C7824">
        <w:rPr>
          <w:rFonts w:cs="Arial"/>
        </w:rPr>
        <w:fldChar w:fldCharType="separate"/>
      </w:r>
      <w:bookmarkStart w:id="174" w:name="_9kMIH5YVt4BC78EJIou322oITJ73E9CTtJUvR9C"/>
      <w:r w:rsidRPr="003C7824">
        <w:rPr>
          <w:rFonts w:cs="Arial"/>
        </w:rPr>
        <w:t>5.3(a)(vi)</w:t>
      </w:r>
      <w:bookmarkEnd w:id="174"/>
      <w:r w:rsidRPr="003C7824">
        <w:rPr>
          <w:rFonts w:cs="Arial"/>
        </w:rPr>
        <w:fldChar w:fldCharType="end"/>
      </w:r>
      <w:bookmarkEnd w:id="173"/>
      <w:r w:rsidRPr="003C7824">
        <w:rPr>
          <w:rFonts w:cs="Arial"/>
        </w:rPr>
        <w:t>, the Supplier shall immediately notify the Authority Representative in writing of such inconsistency and the Authority Representative shall, as soon as practicable, notify the Supplier which requirement the Supplier shall comply with.</w:t>
      </w:r>
    </w:p>
    <w:p w14:paraId="0F3AFC81" w14:textId="77777777" w:rsidR="00EE570E" w:rsidRPr="003C7824" w:rsidRDefault="00EE570E" w:rsidP="00EE570E">
      <w:pPr>
        <w:pStyle w:val="StdBodyTextBold"/>
        <w:keepNext/>
        <w:rPr>
          <w:rFonts w:cs="Arial"/>
        </w:rPr>
      </w:pPr>
      <w:r w:rsidRPr="003C7824">
        <w:rPr>
          <w:rFonts w:cs="Arial"/>
        </w:rPr>
        <w:t>Supplier covenants</w:t>
      </w:r>
    </w:p>
    <w:p w14:paraId="64F59443" w14:textId="77777777" w:rsidR="00EE570E" w:rsidRPr="003C7824" w:rsidRDefault="00EE570E" w:rsidP="00EE570E">
      <w:pPr>
        <w:pStyle w:val="Level2"/>
        <w:keepNext/>
        <w:rPr>
          <w:rFonts w:cs="Arial"/>
        </w:rPr>
      </w:pPr>
      <w:bookmarkStart w:id="175" w:name="_Ref_ContractCompanion_9kb9Ur3CF"/>
      <w:bookmarkStart w:id="176" w:name="_9kR3WTrAG87GLJIhRjVgA63xr1G7qv7"/>
      <w:bookmarkStart w:id="177" w:name="_9kR3WTr29A56BGIhRjVgA63xr1G7qv7"/>
      <w:r w:rsidRPr="003C7824">
        <w:rPr>
          <w:rFonts w:cs="Arial"/>
        </w:rPr>
        <w:t>The Supplier shall:</w:t>
      </w:r>
      <w:bookmarkEnd w:id="175"/>
      <w:bookmarkEnd w:id="176"/>
      <w:bookmarkEnd w:id="177"/>
    </w:p>
    <w:p w14:paraId="3C45BF68" w14:textId="77777777" w:rsidR="00EE570E" w:rsidRPr="003C7824" w:rsidRDefault="00EE570E" w:rsidP="00EE570E">
      <w:pPr>
        <w:pStyle w:val="Level4"/>
        <w:rPr>
          <w:rFonts w:cs="Arial"/>
        </w:rPr>
      </w:pPr>
      <w:bookmarkStart w:id="178" w:name="_Ref_ContractCompanion_9kb9Ur3CC"/>
      <w:bookmarkStart w:id="179" w:name="_9kR3WTrAG87GIGIoXrslx64yv2zt591o6BBSG26"/>
      <w:bookmarkStart w:id="180" w:name="_9kR3WTr29A56AFIoXrslx64yv2zt591o6BBSG26"/>
      <w:r w:rsidRPr="003C7824">
        <w:rPr>
          <w:rFonts w:cs="Arial"/>
        </w:rPr>
        <w:t>at all times allocate sufficient resources with the appropriate technical expertise to supply the Deliverables and to provide the Services in accordance with this Contract;</w:t>
      </w:r>
      <w:bookmarkEnd w:id="178"/>
      <w:bookmarkEnd w:id="179"/>
      <w:bookmarkEnd w:id="180"/>
    </w:p>
    <w:p w14:paraId="5ACCD64A" w14:textId="77777777" w:rsidR="00EE570E" w:rsidRPr="003C7824" w:rsidRDefault="00EE570E" w:rsidP="00EE570E">
      <w:pPr>
        <w:pStyle w:val="Level4"/>
        <w:rPr>
          <w:rFonts w:cs="Arial"/>
        </w:rPr>
      </w:pPr>
      <w:bookmarkStart w:id="181" w:name="_9kR3WTrAG87GFDIpqquzy9A4qo8O61HODv8N6CC"/>
      <w:bookmarkStart w:id="182" w:name="_9kR3WTr29A569EIpqquzy9A4qo8O61HODv8N6CC"/>
      <w:bookmarkStart w:id="183" w:name="_Ref_ContractCompanion_9kb9Ur3BI"/>
      <w:r w:rsidRPr="003C7824">
        <w:rPr>
          <w:rFonts w:cs="Arial"/>
        </w:rPr>
        <w:t xml:space="preserve">save to the extent that obtaining and maintaining the same are Authority Responsibilities and subject to </w:t>
      </w:r>
      <w:bookmarkStart w:id="184" w:name="_9kMHG5YVtCIA8AIlSz3p9LJLXtsz6y"/>
      <w:r w:rsidRPr="003C7824">
        <w:rPr>
          <w:rFonts w:cs="Arial"/>
        </w:rPr>
        <w:t xml:space="preserve">Clause </w:t>
      </w:r>
      <w:r w:rsidRPr="003C7824">
        <w:rPr>
          <w:rFonts w:cs="Arial"/>
        </w:rPr>
        <w:fldChar w:fldCharType="begin"/>
      </w:r>
      <w:r w:rsidRPr="003C7824">
        <w:rPr>
          <w:rFonts w:cs="Arial"/>
        </w:rPr>
        <w:instrText xml:space="preserve"> REF _Ref_ContractCompanion_9kb9Ur24A \w \n \h \t \* MERGEFORMAT </w:instrText>
      </w:r>
      <w:r w:rsidRPr="003C7824">
        <w:rPr>
          <w:rFonts w:cs="Arial"/>
        </w:rPr>
      </w:r>
      <w:r w:rsidRPr="003C7824">
        <w:rPr>
          <w:rFonts w:cs="Arial"/>
        </w:rPr>
        <w:fldChar w:fldCharType="separate"/>
      </w:r>
      <w:bookmarkStart w:id="185" w:name="_9kMHG5YVt4BBFH9cSz3p9LJLXtsz6y"/>
      <w:r w:rsidRPr="003C7824">
        <w:rPr>
          <w:rFonts w:cs="Arial"/>
        </w:rPr>
        <w:t>13</w:t>
      </w:r>
      <w:bookmarkEnd w:id="185"/>
      <w:r w:rsidRPr="003C7824">
        <w:rPr>
          <w:rFonts w:cs="Arial"/>
        </w:rPr>
        <w:fldChar w:fldCharType="end"/>
      </w:r>
      <w:bookmarkEnd w:id="184"/>
      <w:r w:rsidRPr="003C7824">
        <w:rPr>
          <w:rFonts w:cs="Arial"/>
        </w:rPr>
        <w:t xml:space="preserve"> (</w:t>
      </w:r>
      <w:r w:rsidRPr="003C7824">
        <w:rPr>
          <w:rFonts w:cs="Arial"/>
          <w:i/>
        </w:rPr>
        <w:t>Change</w:t>
      </w:r>
      <w:r w:rsidRPr="003C7824">
        <w:rPr>
          <w:rFonts w:cs="Arial"/>
        </w:rPr>
        <w:t>), obtain, and maintain throughout the duration of this Contract, all the consents, approvals, licences and permissions (statutory, regulatory contractual or otherwise) it may require and which are necessary for the provision of the Services;</w:t>
      </w:r>
      <w:bookmarkEnd w:id="181"/>
      <w:bookmarkEnd w:id="182"/>
      <w:r w:rsidRPr="003C7824">
        <w:rPr>
          <w:rFonts w:cs="Arial"/>
        </w:rPr>
        <w:t xml:space="preserve"> </w:t>
      </w:r>
      <w:bookmarkEnd w:id="183"/>
    </w:p>
    <w:p w14:paraId="7F45C918" w14:textId="77777777" w:rsidR="00EE570E" w:rsidRPr="003C7824" w:rsidRDefault="00EE570E" w:rsidP="00EE570E">
      <w:pPr>
        <w:pStyle w:val="Level4"/>
        <w:rPr>
          <w:rFonts w:cs="Arial"/>
        </w:rPr>
      </w:pPr>
      <w:r w:rsidRPr="003C7824">
        <w:rPr>
          <w:rFonts w:cs="Arial"/>
        </w:rPr>
        <w:t>ensure that:</w:t>
      </w:r>
    </w:p>
    <w:p w14:paraId="3340935B" w14:textId="77777777" w:rsidR="00EE570E" w:rsidRPr="003C7824" w:rsidRDefault="00EE570E" w:rsidP="00EE570E">
      <w:pPr>
        <w:pStyle w:val="Level5"/>
        <w:rPr>
          <w:rFonts w:cs="Arial"/>
        </w:rPr>
      </w:pPr>
      <w:r w:rsidRPr="003C7824">
        <w:rPr>
          <w:rFonts w:cs="Arial"/>
        </w:rPr>
        <w:t xml:space="preserve">it shall continue to have all necessary rights in and to the Licensed Software, the Third Party IPRs, the Supplier Background IPRs and any other materials </w:t>
      </w:r>
      <w:r w:rsidRPr="003C7824">
        <w:rPr>
          <w:rFonts w:cs="Arial"/>
        </w:rPr>
        <w:lastRenderedPageBreak/>
        <w:t>made available by the Supplier (and/or any Sub-contractor) to the Authority which are necessary for the performance of the Supplier’s obligations under this Contract and/or the receipt of the Services by the Authority;</w:t>
      </w:r>
    </w:p>
    <w:p w14:paraId="4F61EACA" w14:textId="77777777" w:rsidR="00EE570E" w:rsidRPr="003C7824" w:rsidRDefault="00EE570E" w:rsidP="00EE570E">
      <w:pPr>
        <w:pStyle w:val="Level5"/>
        <w:rPr>
          <w:rFonts w:cs="Arial"/>
        </w:rPr>
      </w:pPr>
      <w:r w:rsidRPr="003C7824">
        <w:rPr>
          <w:rFonts w:cs="Arial"/>
        </w:rPr>
        <w:t xml:space="preserve">the release of any new Software or upgrade to any Software complies with the interface requirements in the Services Description and (except in relation to new Software or upgrades which are released to address Malicious Software or to comply with the requirements of </w:t>
      </w:r>
      <w:bookmarkStart w:id="186" w:name="_9kMHG5YVtCIACKIEGhPgxD25MqNvwqv235L"/>
      <w:r w:rsidRPr="003C7824">
        <w:rPr>
          <w:rFonts w:cs="Arial"/>
        </w:rPr>
        <w:t>Schedule 5</w:t>
      </w:r>
      <w:bookmarkEnd w:id="186"/>
      <w:r w:rsidRPr="003C7824">
        <w:rPr>
          <w:rFonts w:cs="Arial"/>
        </w:rPr>
        <w:t xml:space="preserve"> (</w:t>
      </w:r>
      <w:r w:rsidRPr="003C7824">
        <w:rPr>
          <w:rFonts w:cs="Arial"/>
          <w:i/>
        </w:rPr>
        <w:t>Security</w:t>
      </w:r>
      <w:r w:rsidRPr="003C7824">
        <w:rPr>
          <w:rFonts w:cs="Arial"/>
        </w:rPr>
        <w:t xml:space="preserve"> </w:t>
      </w:r>
      <w:r w:rsidRPr="003C7824">
        <w:rPr>
          <w:rFonts w:cs="Arial"/>
          <w:i/>
        </w:rPr>
        <w:t>Management</w:t>
      </w:r>
      <w:r w:rsidRPr="003C7824">
        <w:rPr>
          <w:rFonts w:cs="Arial"/>
        </w:rPr>
        <w:t xml:space="preserve">)) shall notify the Authority 3 months before the release of any new Software or Upgrade; </w:t>
      </w:r>
    </w:p>
    <w:p w14:paraId="7A793453" w14:textId="77777777" w:rsidR="00EE570E" w:rsidRPr="003C7824" w:rsidRDefault="00EE570E" w:rsidP="00EE570E">
      <w:pPr>
        <w:pStyle w:val="Level5"/>
        <w:rPr>
          <w:rFonts w:cs="Arial"/>
        </w:rPr>
      </w:pPr>
      <w:r w:rsidRPr="003C7824">
        <w:rPr>
          <w:rFonts w:cs="Arial"/>
        </w:rPr>
        <w:t>all Software including Upgrades, Updates and New Releases used by or on behalf of the Supplier are currently supported versions of that Software and perform in all material respects in accordance with the relevant specification;</w:t>
      </w:r>
    </w:p>
    <w:p w14:paraId="16D95867" w14:textId="77777777" w:rsidR="00EE570E" w:rsidRPr="003C7824" w:rsidRDefault="00EE570E" w:rsidP="00EE570E">
      <w:pPr>
        <w:pStyle w:val="Level5"/>
        <w:rPr>
          <w:rFonts w:cs="Arial"/>
        </w:rPr>
      </w:pPr>
      <w:r w:rsidRPr="003C7824">
        <w:rPr>
          <w:rFonts w:cs="Arial"/>
        </w:rPr>
        <w:t>any products or services recommended or otherwise specified by the Supplier for use by the Authority in conjunction with the Deliverables and/or the Services shall enable the Deliverables and/or Services to meet the Authority Requirements; and</w:t>
      </w:r>
    </w:p>
    <w:p w14:paraId="2B2131D3" w14:textId="77777777" w:rsidR="00EE570E" w:rsidRPr="003C7824" w:rsidRDefault="00EE570E" w:rsidP="00EE570E">
      <w:pPr>
        <w:pStyle w:val="Level5"/>
        <w:rPr>
          <w:rFonts w:cs="Arial"/>
        </w:rPr>
      </w:pPr>
      <w:r w:rsidRPr="003C7824">
        <w:rPr>
          <w:rFonts w:cs="Arial"/>
        </w:rPr>
        <w:t>the Supplier System and Assets used in the performance of the Services will be free of all encumbrances (except as agreed in writing with the Authority);</w:t>
      </w:r>
    </w:p>
    <w:p w14:paraId="33812D4A" w14:textId="77777777" w:rsidR="00EE570E" w:rsidRPr="003C7824" w:rsidRDefault="00EE570E" w:rsidP="00EE570E">
      <w:pPr>
        <w:pStyle w:val="Level4"/>
        <w:rPr>
          <w:rFonts w:cs="Arial"/>
        </w:rPr>
      </w:pPr>
      <w:bookmarkStart w:id="187" w:name="_9kR3WTrAG87FLKIrmsuvvw30jtI9uAKNMMGCIOQ"/>
      <w:bookmarkStart w:id="188" w:name="_9kR3WTr29A568DIrmsuvvw30jtI9uAKNMMGCIOQ"/>
      <w:bookmarkStart w:id="189" w:name="_Ref_ContractCompanion_9kb9Ur3BF"/>
      <w:r w:rsidRPr="003C7824">
        <w:rPr>
          <w:rFonts w:cs="Arial"/>
        </w:rPr>
        <w:t xml:space="preserve">minimise any disruption to the Services, the IT Environment and/or the </w:t>
      </w:r>
      <w:bookmarkStart w:id="190" w:name="_9kMIH5YVt89568A"/>
      <w:r w:rsidRPr="003C7824">
        <w:rPr>
          <w:rFonts w:cs="Arial"/>
        </w:rPr>
        <w:t>Authority's</w:t>
      </w:r>
      <w:bookmarkEnd w:id="190"/>
      <w:r w:rsidRPr="003C7824">
        <w:rPr>
          <w:rFonts w:cs="Arial"/>
        </w:rPr>
        <w:t xml:space="preserve"> operations when carrying out its obligations under this Contract;</w:t>
      </w:r>
      <w:bookmarkEnd w:id="187"/>
      <w:bookmarkEnd w:id="188"/>
      <w:r w:rsidRPr="003C7824">
        <w:rPr>
          <w:rFonts w:cs="Arial"/>
        </w:rPr>
        <w:t xml:space="preserve"> </w:t>
      </w:r>
      <w:bookmarkEnd w:id="189"/>
    </w:p>
    <w:p w14:paraId="7DB34E37" w14:textId="77777777" w:rsidR="00EE570E" w:rsidRPr="003C7824" w:rsidRDefault="00EE570E" w:rsidP="00EE570E">
      <w:pPr>
        <w:pStyle w:val="Level4"/>
        <w:rPr>
          <w:rFonts w:cs="Arial"/>
        </w:rPr>
      </w:pPr>
      <w:bookmarkStart w:id="191" w:name="_Ref_ContractCompanion_9kb9Ur3BC"/>
      <w:bookmarkStart w:id="192" w:name="_9kR3WTrAG87FIHIsfp4CCx04mz0vKlW29K57NBC"/>
      <w:bookmarkStart w:id="193" w:name="_9kR3WTr29A567CIsfp4CCx04mz0vKlW29K57NBC"/>
      <w:r w:rsidRPr="003C7824">
        <w:rPr>
          <w:rFonts w:cs="Arial"/>
        </w:rPr>
        <w:t>ensure that any Documentation and training provided by the Supplier to the Authority are comprehensive, accurate and prepared in accordance with Good Industry Practice;</w:t>
      </w:r>
      <w:bookmarkEnd w:id="191"/>
      <w:bookmarkEnd w:id="192"/>
      <w:bookmarkEnd w:id="193"/>
    </w:p>
    <w:p w14:paraId="62CC881E" w14:textId="77777777" w:rsidR="00EE570E" w:rsidRPr="003C7824" w:rsidRDefault="00EE570E" w:rsidP="00EE570E">
      <w:pPr>
        <w:pStyle w:val="Level4"/>
        <w:rPr>
          <w:rFonts w:cs="Arial"/>
        </w:rPr>
      </w:pPr>
      <w:r w:rsidRPr="003C7824">
        <w:rPr>
          <w:rFonts w:cs="Arial"/>
        </w:rPr>
        <w:t>co-operate with any Other Supplier notified to the Supplier by the Authority from time to time by providing:</w:t>
      </w:r>
    </w:p>
    <w:p w14:paraId="5B8ED5B7" w14:textId="77777777" w:rsidR="00EE570E" w:rsidRPr="003C7824" w:rsidRDefault="00EE570E" w:rsidP="00EE570E">
      <w:pPr>
        <w:pStyle w:val="Level5"/>
        <w:rPr>
          <w:rFonts w:cs="Arial"/>
        </w:rPr>
      </w:pPr>
      <w:r w:rsidRPr="003C7824">
        <w:rPr>
          <w:rFonts w:cs="Arial"/>
        </w:rPr>
        <w:t xml:space="preserve">reasonable information (including any Documentation); </w:t>
      </w:r>
    </w:p>
    <w:p w14:paraId="11A9C020" w14:textId="77777777" w:rsidR="00EE570E" w:rsidRPr="003C7824" w:rsidRDefault="00EE570E" w:rsidP="00EE570E">
      <w:pPr>
        <w:pStyle w:val="Level5"/>
        <w:rPr>
          <w:rFonts w:cs="Arial"/>
        </w:rPr>
      </w:pPr>
      <w:r w:rsidRPr="003C7824">
        <w:rPr>
          <w:rFonts w:cs="Arial"/>
        </w:rPr>
        <w:t xml:space="preserve">advice; and </w:t>
      </w:r>
    </w:p>
    <w:p w14:paraId="383C3BA8" w14:textId="77777777" w:rsidR="00EE570E" w:rsidRPr="003C7824" w:rsidRDefault="00EE570E" w:rsidP="00EE570E">
      <w:pPr>
        <w:pStyle w:val="Level5"/>
        <w:rPr>
          <w:rFonts w:cs="Arial"/>
        </w:rPr>
      </w:pPr>
      <w:r w:rsidRPr="003C7824">
        <w:rPr>
          <w:rFonts w:cs="Arial"/>
        </w:rPr>
        <w:t>reasonable assistance,</w:t>
      </w:r>
    </w:p>
    <w:p w14:paraId="79C96010" w14:textId="77777777" w:rsidR="00EE570E" w:rsidRPr="003C7824" w:rsidRDefault="00EE570E" w:rsidP="00EE570E">
      <w:pPr>
        <w:pStyle w:val="Level5"/>
        <w:numPr>
          <w:ilvl w:val="0"/>
          <w:numId w:val="0"/>
        </w:numPr>
        <w:ind w:left="1803"/>
        <w:rPr>
          <w:rFonts w:cs="Arial"/>
        </w:rPr>
      </w:pPr>
      <w:r w:rsidRPr="003C7824">
        <w:rPr>
          <w:rFonts w:cs="Arial"/>
        </w:rPr>
        <w:t xml:space="preserve">in connection with the Services to any such Other Supplier to enable such Other Supplier to create and maintain technical </w:t>
      </w:r>
      <w:r w:rsidRPr="003C7824">
        <w:rPr>
          <w:rFonts w:cs="Arial"/>
        </w:rPr>
        <w:lastRenderedPageBreak/>
        <w:t>or organisational interfaces with the Services and, on the expiry or termination of this Contract for any reason, to enable the timely transition of the Services (or any of them) to the Authority and/or to any Replacement Supplier in accordance with the following collaborative working principles:</w:t>
      </w:r>
    </w:p>
    <w:p w14:paraId="3D774351" w14:textId="77777777" w:rsidR="00EE570E" w:rsidRPr="003C7824" w:rsidRDefault="00EE570E" w:rsidP="00EE570E">
      <w:pPr>
        <w:pStyle w:val="Level6"/>
        <w:rPr>
          <w:rFonts w:cs="Arial"/>
        </w:rPr>
      </w:pPr>
      <w:bookmarkStart w:id="194" w:name="_Ref_ContractCompanion_9kb9Ur3B9"/>
      <w:bookmarkStart w:id="195" w:name="_9kR3WTrAG87FFEIuw560mk4K2xD9ABBF2yv1DRH"/>
      <w:bookmarkStart w:id="196" w:name="_9kR3WTr29A55FLIuw560mk4K2xD9ABBF2yv1DRH"/>
      <w:r w:rsidRPr="003C7824">
        <w:rPr>
          <w:rFonts w:cs="Arial"/>
        </w:rPr>
        <w:t>proactively leading on, mitigating and contributing to the resolution of problems or issues irrespective of its contractual obligations, acting in accordance with the principle of "fix first, settle later";</w:t>
      </w:r>
    </w:p>
    <w:p w14:paraId="235E5DDC" w14:textId="77777777" w:rsidR="00EE570E" w:rsidRPr="003C7824" w:rsidRDefault="00EE570E" w:rsidP="00EE570E">
      <w:pPr>
        <w:pStyle w:val="Level6"/>
        <w:rPr>
          <w:rFonts w:cs="Arial"/>
        </w:rPr>
      </w:pPr>
      <w:r w:rsidRPr="003C7824">
        <w:rPr>
          <w:rFonts w:cs="Arial"/>
        </w:rPr>
        <w:t>being open, transparent and responsive in sharing relevant and accurate information with such Other Suppliers;</w:t>
      </w:r>
    </w:p>
    <w:p w14:paraId="764375D1" w14:textId="77777777" w:rsidR="00EE570E" w:rsidRPr="003C7824" w:rsidRDefault="00EE570E" w:rsidP="00EE570E">
      <w:pPr>
        <w:pStyle w:val="Level6"/>
        <w:rPr>
          <w:rFonts w:cs="Arial"/>
        </w:rPr>
      </w:pPr>
      <w:r w:rsidRPr="003C7824">
        <w:rPr>
          <w:rFonts w:cs="Arial"/>
        </w:rPr>
        <w:t>where reasonable, adopting common working practices, terminology, standards and technology and a collaborative approach to service development and resourcing with such Other Suppliers;</w:t>
      </w:r>
    </w:p>
    <w:p w14:paraId="150BDC46" w14:textId="77777777" w:rsidR="00EE570E" w:rsidRPr="003C7824" w:rsidRDefault="00EE570E" w:rsidP="00EE570E">
      <w:pPr>
        <w:pStyle w:val="Level6"/>
        <w:rPr>
          <w:rFonts w:cs="Arial"/>
        </w:rPr>
      </w:pPr>
      <w:r w:rsidRPr="003C7824">
        <w:rPr>
          <w:rFonts w:cs="Arial"/>
        </w:rPr>
        <w:t>providing reasonable cooperation, support, information and assistance to such Other Suppliers in a proactive, transparent and open way and in a spirit of trust and mutual confidence; and</w:t>
      </w:r>
    </w:p>
    <w:p w14:paraId="030E1AF6" w14:textId="77777777" w:rsidR="00EE570E" w:rsidRPr="003C7824" w:rsidRDefault="00EE570E" w:rsidP="00EE570E">
      <w:pPr>
        <w:pStyle w:val="Level6"/>
        <w:rPr>
          <w:rFonts w:cs="Arial"/>
        </w:rPr>
      </w:pPr>
      <w:r w:rsidRPr="003C7824">
        <w:rPr>
          <w:rFonts w:cs="Arial"/>
        </w:rPr>
        <w:t>identifying, implementing and capitalising on opportunities to improve deliverables and deliver better solutions and performance throughout the relationship lifecycle;</w:t>
      </w:r>
    </w:p>
    <w:p w14:paraId="4F2D0551" w14:textId="77777777" w:rsidR="00EE570E" w:rsidRPr="003C7824" w:rsidRDefault="00EE570E" w:rsidP="00EE570E">
      <w:pPr>
        <w:pStyle w:val="Level4"/>
        <w:rPr>
          <w:rFonts w:cs="Arial"/>
        </w:rPr>
      </w:pPr>
      <w:bookmarkStart w:id="197" w:name="_Ref79152010"/>
      <w:r w:rsidRPr="003C7824">
        <w:rPr>
          <w:rFonts w:cs="Arial"/>
        </w:rPr>
        <w:t>to the extent it is legally able to do so, hold on trust for the sole benefit of the Authority, all warranties and indemnities provided by third parties or any Sub-contractor in respect of any Deliverables and/or the Services and, where any such warranties are held on trust, at its cost enforce such warranties in accordance with any reasonable directions that the Authority may notify from time to time to the Supplier;</w:t>
      </w:r>
      <w:bookmarkEnd w:id="194"/>
      <w:bookmarkEnd w:id="195"/>
      <w:bookmarkEnd w:id="196"/>
      <w:bookmarkEnd w:id="197"/>
    </w:p>
    <w:p w14:paraId="0D31C5E1" w14:textId="77777777" w:rsidR="00EE570E" w:rsidRPr="003C7824" w:rsidRDefault="00EE570E" w:rsidP="00EE570E">
      <w:pPr>
        <w:pStyle w:val="Level4"/>
        <w:rPr>
          <w:rFonts w:cs="Arial"/>
        </w:rPr>
      </w:pPr>
      <w:bookmarkStart w:id="198" w:name="_Ref_ContractCompanion_9kb9Ur3AF"/>
      <w:bookmarkStart w:id="199" w:name="_9kR3WTrAG87ELLIvy5xpxC3566JFwlx1AL67NO7"/>
      <w:bookmarkStart w:id="200" w:name="_9kR3WTr29A55EKIvy5xpxC3566JFwlx1AL67NO7"/>
      <w:r w:rsidRPr="003C7824">
        <w:rPr>
          <w:rFonts w:cs="Arial"/>
        </w:rPr>
        <w:t xml:space="preserve">unless it is unable to do so, assign to the Authority on the Authority’s written request and at the cost of the Supplier any such warranties and/or indemnities as are referred to in </w:t>
      </w:r>
      <w:bookmarkStart w:id="201" w:name="_9kMHG5YVtCIA9HHGKwy782om6M4zFBCDDH40x3F"/>
      <w:r w:rsidRPr="003C7824">
        <w:rPr>
          <w:rFonts w:cs="Arial"/>
        </w:rPr>
        <w:t xml:space="preserve">Clause </w:t>
      </w:r>
      <w:r w:rsidRPr="003C7824">
        <w:rPr>
          <w:rFonts w:cs="Arial"/>
        </w:rPr>
        <w:fldChar w:fldCharType="begin"/>
      </w:r>
      <w:r w:rsidRPr="003C7824">
        <w:rPr>
          <w:rFonts w:cs="Arial"/>
        </w:rPr>
        <w:instrText xml:space="preserve"> REF _Ref79152010 \w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5.5(g)</w:t>
      </w:r>
      <w:r w:rsidRPr="003C7824">
        <w:rPr>
          <w:rFonts w:cs="Arial"/>
        </w:rPr>
        <w:fldChar w:fldCharType="end"/>
      </w:r>
      <w:bookmarkEnd w:id="201"/>
      <w:r w:rsidRPr="003C7824">
        <w:rPr>
          <w:rFonts w:cs="Arial"/>
        </w:rPr>
        <w:t>;</w:t>
      </w:r>
      <w:bookmarkEnd w:id="198"/>
      <w:bookmarkEnd w:id="199"/>
      <w:bookmarkEnd w:id="200"/>
    </w:p>
    <w:p w14:paraId="4980FDDD" w14:textId="77777777" w:rsidR="00EE570E" w:rsidRPr="003C7824" w:rsidRDefault="00EE570E" w:rsidP="00EE570E">
      <w:pPr>
        <w:pStyle w:val="Level4"/>
        <w:rPr>
          <w:rFonts w:cs="Arial"/>
        </w:rPr>
      </w:pPr>
      <w:r w:rsidRPr="003C7824">
        <w:rPr>
          <w:rFonts w:cs="Arial"/>
        </w:rPr>
        <w:t xml:space="preserve">provide the Authority with such assistance as the Authority may reasonably require during the Term in respect of the supply of the Services; </w:t>
      </w:r>
    </w:p>
    <w:p w14:paraId="7497D8CE" w14:textId="77777777" w:rsidR="00EE570E" w:rsidRPr="003C7824" w:rsidRDefault="00EE570E" w:rsidP="00EE570E">
      <w:pPr>
        <w:pStyle w:val="Level4"/>
        <w:rPr>
          <w:rFonts w:cs="Arial"/>
        </w:rPr>
      </w:pPr>
      <w:bookmarkStart w:id="202" w:name="_9kR3WTrAG87EIIIxmes0mxwu42s16oy25KKPK30"/>
      <w:bookmarkStart w:id="203" w:name="_9kR3WTr29A55DJIxmes0mxwu42s16oy25KKPK30"/>
      <w:bookmarkStart w:id="204" w:name="_Ref_ContractCompanion_9kb9Ur3AC"/>
      <w:r w:rsidRPr="003C7824">
        <w:rPr>
          <w:rFonts w:cs="Arial"/>
        </w:rPr>
        <w:lastRenderedPageBreak/>
        <w:t>gather, collate and provide such information and co-operation as the Authority may reasonably request for the purposes of ascertaining the Supplier’s compliance with its obligations under this Contract;</w:t>
      </w:r>
      <w:bookmarkEnd w:id="202"/>
      <w:bookmarkEnd w:id="203"/>
      <w:r w:rsidRPr="003C7824">
        <w:rPr>
          <w:rFonts w:cs="Arial"/>
        </w:rPr>
        <w:t xml:space="preserve"> </w:t>
      </w:r>
      <w:bookmarkEnd w:id="204"/>
    </w:p>
    <w:p w14:paraId="006548A8" w14:textId="77777777" w:rsidR="00EE570E" w:rsidRPr="003C7824" w:rsidRDefault="00EE570E" w:rsidP="00EE570E">
      <w:pPr>
        <w:pStyle w:val="Level4"/>
        <w:rPr>
          <w:rFonts w:cs="Arial"/>
        </w:rPr>
      </w:pPr>
      <w:r w:rsidRPr="003C7824">
        <w:rPr>
          <w:rFonts w:cs="Arial"/>
        </w:rPr>
        <w:t xml:space="preserve">notify the Authority in writing as soon as reasonably possible and in any event within 1 month of any change of Control taking place; </w:t>
      </w:r>
    </w:p>
    <w:p w14:paraId="48A10536" w14:textId="77777777" w:rsidR="00EE570E" w:rsidRPr="003C7824" w:rsidRDefault="00EE570E" w:rsidP="00EE570E">
      <w:pPr>
        <w:pStyle w:val="Level4"/>
        <w:rPr>
          <w:rFonts w:cs="Arial"/>
        </w:rPr>
      </w:pPr>
      <w:r w:rsidRPr="003C7824">
        <w:rPr>
          <w:rFonts w:cs="Arial"/>
        </w:rPr>
        <w:t>notify the Authority in writing within 10 Working Days of their occurrence, of any actions, suits or proceedings or regulatory investigations before any court or administrative body or arbitration tribunal pending or, to its knowledge, threatened against it that might affect its ability to perform its obligations under this Contract;</w:t>
      </w:r>
    </w:p>
    <w:p w14:paraId="6451BA97" w14:textId="77777777" w:rsidR="00EE570E" w:rsidRPr="003C7824" w:rsidRDefault="00EE570E" w:rsidP="00EE570E">
      <w:pPr>
        <w:pStyle w:val="Level4"/>
        <w:rPr>
          <w:rFonts w:cs="Arial"/>
        </w:rPr>
      </w:pPr>
      <w:bookmarkStart w:id="205" w:name="_9kR3WTrAG87EFFI0np4CCx04mzDzvBBx8DGMINA"/>
      <w:bookmarkStart w:id="206" w:name="_9kR3WTr29A55CII0np4CCx04mzDzvBBx8DGMINA"/>
      <w:bookmarkStart w:id="207" w:name="_Ref_ContractCompanion_9kb9Ur3A9"/>
      <w:r w:rsidRPr="003C7824">
        <w:rPr>
          <w:rFonts w:cs="Arial"/>
        </w:rPr>
        <w:t>ensure that neither it, nor any of its Affiliates, embarrasses the Authority or otherwise brings the Authority into disrepute by engaging in any act or omission in relation to this Contract which is reasonably likely to diminish the trust that the public places in the Authority;</w:t>
      </w:r>
      <w:bookmarkEnd w:id="205"/>
      <w:bookmarkEnd w:id="206"/>
      <w:r w:rsidRPr="003C7824">
        <w:rPr>
          <w:rFonts w:cs="Arial"/>
        </w:rPr>
        <w:t xml:space="preserve"> and</w:t>
      </w:r>
      <w:bookmarkEnd w:id="207"/>
    </w:p>
    <w:p w14:paraId="2E701025" w14:textId="77777777" w:rsidR="00EE570E" w:rsidRPr="003C7824" w:rsidRDefault="00EE570E" w:rsidP="00EE570E">
      <w:pPr>
        <w:pStyle w:val="Level4"/>
        <w:rPr>
          <w:rFonts w:cs="Arial"/>
        </w:rPr>
      </w:pPr>
      <w:r w:rsidRPr="003C7824">
        <w:rPr>
          <w:rFonts w:cs="Arial"/>
        </w:rPr>
        <w:t>manage closure or termination of Services and end of life of Goods to take account of the Authority’s disposal requirements, including recycling and scope for re-use, and all applicable Standards.</w:t>
      </w:r>
    </w:p>
    <w:p w14:paraId="1C281464" w14:textId="77777777" w:rsidR="00EE570E" w:rsidRPr="003C7824" w:rsidRDefault="00EE570E" w:rsidP="00EE570E">
      <w:pPr>
        <w:pStyle w:val="Level2"/>
        <w:rPr>
          <w:rFonts w:cs="Arial"/>
        </w:rPr>
      </w:pPr>
      <w:r w:rsidRPr="003C7824">
        <w:rPr>
          <w:rFonts w:cs="Arial"/>
        </w:rPr>
        <w:t>An obligation on the Supplier to do, or to refrain from doing, any act or thing shall include an obligation upon the Supplier to procure that all Sub-contractors and Supplier Personnel also do, or refrain from doing, such act or thing.</w:t>
      </w:r>
    </w:p>
    <w:p w14:paraId="48A2F59A" w14:textId="77777777" w:rsidR="00EE570E" w:rsidRPr="003C7824" w:rsidRDefault="00EE570E" w:rsidP="00EE570E">
      <w:pPr>
        <w:pStyle w:val="Level2"/>
        <w:rPr>
          <w:rFonts w:cs="Arial"/>
        </w:rPr>
      </w:pPr>
      <w:bookmarkStart w:id="208" w:name="_9kR3WTrAG87ECCKmVzzv9FBA0tA5uur9KeW1BUF"/>
      <w:bookmarkStart w:id="209" w:name="_9kR3WTr29A55BHKmVzzv9FBA0tA5uur9KeW1BUF"/>
      <w:bookmarkStart w:id="210" w:name="_Ref_ContractCompanion_9kb9Ur39F"/>
      <w:r w:rsidRPr="003C7824">
        <w:rPr>
          <w:rFonts w:cs="Arial"/>
        </w:rPr>
        <w:t xml:space="preserve">Without prejudice to </w:t>
      </w:r>
      <w:bookmarkStart w:id="211" w:name="_9kMHG5YVtCIADGCCKMWHgpY5FjbPus56DI1tyAO"/>
      <w:r w:rsidRPr="003C7824">
        <w:rPr>
          <w:rFonts w:cs="Arial"/>
        </w:rPr>
        <w:t xml:space="preserve">Clauses </w:t>
      </w:r>
      <w:r w:rsidRPr="003C7824">
        <w:rPr>
          <w:rFonts w:cs="Arial"/>
        </w:rPr>
        <w:fldChar w:fldCharType="begin"/>
      </w:r>
      <w:r w:rsidRPr="003C7824">
        <w:rPr>
          <w:rFonts w:cs="Arial"/>
        </w:rPr>
        <w:instrText xml:space="preserve"> REF _Ref_ContractCompanion_9kb9Ur7A4 \n \h \t \* MERGEFORMAT </w:instrText>
      </w:r>
      <w:r w:rsidRPr="003C7824">
        <w:rPr>
          <w:rFonts w:cs="Arial"/>
        </w:rPr>
      </w:r>
      <w:r w:rsidRPr="003C7824">
        <w:rPr>
          <w:rFonts w:cs="Arial"/>
        </w:rPr>
        <w:fldChar w:fldCharType="separate"/>
      </w:r>
      <w:r w:rsidRPr="003C7824">
        <w:rPr>
          <w:rFonts w:cs="Arial"/>
        </w:rPr>
        <w:t>17.2</w:t>
      </w:r>
      <w:r w:rsidRPr="003C7824">
        <w:rPr>
          <w:rFonts w:cs="Arial"/>
        </w:rPr>
        <w:fldChar w:fldCharType="end"/>
      </w:r>
      <w:bookmarkEnd w:id="211"/>
      <w:r w:rsidRPr="003C7824">
        <w:rPr>
          <w:rFonts w:cs="Arial"/>
        </w:rPr>
        <w:t xml:space="preserve"> and </w:t>
      </w:r>
      <w:bookmarkStart w:id="212" w:name="_9kMHG5YVtCIADFCDKNXHz2oalFB82w6723vBSTQ"/>
      <w:r w:rsidRPr="003C7824">
        <w:rPr>
          <w:rFonts w:cs="Arial"/>
        </w:rPr>
        <w:fldChar w:fldCharType="begin"/>
      </w:r>
      <w:r w:rsidRPr="003C7824">
        <w:rPr>
          <w:rFonts w:cs="Arial"/>
        </w:rPr>
        <w:instrText xml:space="preserve"> REF _Ref_ContractCompanion_9kb9Ur794 \n \h \t \* MERGEFORMAT </w:instrText>
      </w:r>
      <w:r w:rsidRPr="003C7824">
        <w:rPr>
          <w:rFonts w:cs="Arial"/>
        </w:rPr>
      </w:r>
      <w:r w:rsidRPr="003C7824">
        <w:rPr>
          <w:rFonts w:cs="Arial"/>
        </w:rPr>
        <w:fldChar w:fldCharType="separate"/>
      </w:r>
      <w:r w:rsidRPr="003C7824">
        <w:rPr>
          <w:rFonts w:cs="Arial"/>
        </w:rPr>
        <w:t>17.3</w:t>
      </w:r>
      <w:r w:rsidRPr="003C7824">
        <w:rPr>
          <w:rFonts w:cs="Arial"/>
        </w:rPr>
        <w:fldChar w:fldCharType="end"/>
      </w:r>
      <w:bookmarkEnd w:id="212"/>
      <w:r w:rsidRPr="003C7824">
        <w:rPr>
          <w:rFonts w:cs="Arial"/>
        </w:rPr>
        <w:t xml:space="preserve"> (</w:t>
      </w:r>
      <w:r w:rsidRPr="003C7824">
        <w:rPr>
          <w:rFonts w:cs="Arial"/>
          <w:i/>
        </w:rPr>
        <w:t>IPRs Indemnity</w:t>
      </w:r>
      <w:r w:rsidRPr="003C7824">
        <w:rPr>
          <w:rFonts w:cs="Arial"/>
        </w:rPr>
        <w:t>) and any other rights and remedies of the Authority howsoever arising, the Supplier shall:</w:t>
      </w:r>
      <w:bookmarkEnd w:id="208"/>
      <w:bookmarkEnd w:id="209"/>
      <w:bookmarkEnd w:id="210"/>
    </w:p>
    <w:p w14:paraId="2EB4F468" w14:textId="77777777" w:rsidR="00EE570E" w:rsidRPr="003C7824" w:rsidRDefault="00EE570E" w:rsidP="00EE570E">
      <w:pPr>
        <w:pStyle w:val="Level4"/>
        <w:rPr>
          <w:rFonts w:cs="Arial"/>
        </w:rPr>
      </w:pPr>
      <w:bookmarkStart w:id="213" w:name="_Ref_ContractCompanion_9kb9Ur39C"/>
      <w:bookmarkStart w:id="214" w:name="_9kR3WTrAG87DIJKqotpqi31rG5z3nmu761GRN75"/>
      <w:bookmarkStart w:id="215" w:name="_9kR3WTr29A55AGKqotpqi31rG5z3nmu761GRN75"/>
      <w:r w:rsidRPr="003C7824">
        <w:rPr>
          <w:rFonts w:cs="Arial"/>
        </w:rPr>
        <w:t xml:space="preserve">remedy any breach of its obligations in </w:t>
      </w:r>
      <w:bookmarkStart w:id="216" w:name="_9kMHG5YVtCIA9IHFKrssw10BC6sqAQ83JQFxAP8"/>
      <w:r w:rsidRPr="003C7824">
        <w:rPr>
          <w:rFonts w:cs="Arial"/>
        </w:rPr>
        <w:t xml:space="preserve">Clauses </w:t>
      </w:r>
      <w:r w:rsidRPr="003C7824">
        <w:rPr>
          <w:rFonts w:cs="Arial"/>
        </w:rPr>
        <w:fldChar w:fldCharType="begin"/>
      </w:r>
      <w:r w:rsidRPr="003C7824">
        <w:rPr>
          <w:rFonts w:cs="Arial"/>
        </w:rPr>
        <w:instrText xml:space="preserve"> REF _Ref_ContractCompanion_9kb9Ur3BI \w \h \t \* MERGEFORMAT </w:instrText>
      </w:r>
      <w:r w:rsidRPr="003C7824">
        <w:rPr>
          <w:rFonts w:cs="Arial"/>
        </w:rPr>
      </w:r>
      <w:r w:rsidRPr="003C7824">
        <w:rPr>
          <w:rFonts w:cs="Arial"/>
        </w:rPr>
        <w:fldChar w:fldCharType="separate"/>
      </w:r>
      <w:bookmarkStart w:id="217" w:name="_9kMHG5YVt4BC78BGKrssw10BC6sqAQ83JQFxAP8"/>
      <w:r w:rsidRPr="003C7824">
        <w:rPr>
          <w:rFonts w:cs="Arial"/>
        </w:rPr>
        <w:t>5.5(b)</w:t>
      </w:r>
      <w:bookmarkEnd w:id="217"/>
      <w:r w:rsidRPr="003C7824">
        <w:rPr>
          <w:rFonts w:cs="Arial"/>
        </w:rPr>
        <w:fldChar w:fldCharType="end"/>
      </w:r>
      <w:bookmarkEnd w:id="216"/>
      <w:r w:rsidRPr="003C7824">
        <w:rPr>
          <w:rFonts w:cs="Arial"/>
        </w:rPr>
        <w:t xml:space="preserve"> to </w:t>
      </w:r>
      <w:bookmarkStart w:id="218" w:name="_9kMHG5YVtCIA9HNMKtouwxxy52lvKBwCMPOOIEK"/>
      <w:r w:rsidRPr="003C7824">
        <w:rPr>
          <w:rFonts w:cs="Arial"/>
        </w:rPr>
        <w:fldChar w:fldCharType="begin"/>
      </w:r>
      <w:r w:rsidRPr="003C7824">
        <w:rPr>
          <w:rFonts w:cs="Arial"/>
        </w:rPr>
        <w:instrText xml:space="preserve"> REF _Ref_ContractCompanion_9kb9Ur3BF \w \h \t \* MERGEFORMAT </w:instrText>
      </w:r>
      <w:r w:rsidRPr="003C7824">
        <w:rPr>
          <w:rFonts w:cs="Arial"/>
        </w:rPr>
      </w:r>
      <w:r w:rsidRPr="003C7824">
        <w:rPr>
          <w:rFonts w:cs="Arial"/>
        </w:rPr>
        <w:fldChar w:fldCharType="separate"/>
      </w:r>
      <w:bookmarkStart w:id="219" w:name="_9kMHG5YVt4BC78AFKtouwxxy52lvKBwCMPOOIEK"/>
      <w:r w:rsidRPr="003C7824">
        <w:rPr>
          <w:rFonts w:cs="Arial"/>
        </w:rPr>
        <w:t>5.5(d)</w:t>
      </w:r>
      <w:bookmarkEnd w:id="219"/>
      <w:r w:rsidRPr="003C7824">
        <w:rPr>
          <w:rFonts w:cs="Arial"/>
        </w:rPr>
        <w:fldChar w:fldCharType="end"/>
      </w:r>
      <w:bookmarkEnd w:id="218"/>
      <w:r w:rsidRPr="003C7824">
        <w:rPr>
          <w:rFonts w:cs="Arial"/>
        </w:rPr>
        <w:t xml:space="preserve"> inclusive within 3 Working Days of becoming aware of the breach or being notified of the breach by the Authority where practicable or within such other time period as may be agreed with the Authority (taking into account the nature of the breach that has occurred);</w:t>
      </w:r>
      <w:bookmarkEnd w:id="213"/>
      <w:bookmarkEnd w:id="214"/>
      <w:bookmarkEnd w:id="215"/>
    </w:p>
    <w:p w14:paraId="6F10FCFD" w14:textId="77777777" w:rsidR="00EE570E" w:rsidRPr="003C7824" w:rsidRDefault="00EE570E" w:rsidP="00EE570E">
      <w:pPr>
        <w:pStyle w:val="Level4"/>
        <w:rPr>
          <w:rFonts w:cs="Arial"/>
        </w:rPr>
      </w:pPr>
      <w:bookmarkStart w:id="220" w:name="_9kR3WTrAG87DFGKrptpqi31rG5z3nmu761GRN75"/>
      <w:bookmarkStart w:id="221" w:name="_9kR3WTr29A559FKrptpqi31rG5z3nmu761GRN75"/>
      <w:bookmarkStart w:id="222" w:name="_Ref_ContractCompanion_9kb9Ur399"/>
      <w:r w:rsidRPr="003C7824">
        <w:rPr>
          <w:rFonts w:cs="Arial"/>
        </w:rPr>
        <w:t xml:space="preserve">remedy any breach of its obligations in </w:t>
      </w:r>
      <w:bookmarkStart w:id="223" w:name="_9kMHG5YVtCIA9IKIKqZtunz860x41v7B3q8DDUI"/>
      <w:r w:rsidRPr="003C7824">
        <w:rPr>
          <w:rFonts w:cs="Arial"/>
        </w:rPr>
        <w:t xml:space="preserve">Clause </w:t>
      </w:r>
      <w:r w:rsidRPr="003C7824">
        <w:rPr>
          <w:rFonts w:cs="Arial"/>
        </w:rPr>
        <w:fldChar w:fldCharType="begin"/>
      </w:r>
      <w:r w:rsidRPr="003C7824">
        <w:rPr>
          <w:rFonts w:cs="Arial"/>
        </w:rPr>
        <w:instrText xml:space="preserve"> REF _Ref_ContractCompanion_9kb9Ur3CC \w \h \t \* MERGEFORMAT </w:instrText>
      </w:r>
      <w:r w:rsidRPr="003C7824">
        <w:rPr>
          <w:rFonts w:cs="Arial"/>
        </w:rPr>
      </w:r>
      <w:r w:rsidRPr="003C7824">
        <w:rPr>
          <w:rFonts w:cs="Arial"/>
        </w:rPr>
        <w:fldChar w:fldCharType="separate"/>
      </w:r>
      <w:bookmarkStart w:id="224" w:name="_9kMHG5YVt4BC78CHKqZtunz860x41v7B3q8DDUI"/>
      <w:r w:rsidRPr="003C7824">
        <w:rPr>
          <w:rFonts w:cs="Arial"/>
        </w:rPr>
        <w:t>5.5(a)</w:t>
      </w:r>
      <w:bookmarkEnd w:id="224"/>
      <w:r w:rsidRPr="003C7824">
        <w:rPr>
          <w:rFonts w:cs="Arial"/>
        </w:rPr>
        <w:fldChar w:fldCharType="end"/>
      </w:r>
      <w:bookmarkEnd w:id="223"/>
      <w:r w:rsidRPr="003C7824">
        <w:rPr>
          <w:rFonts w:cs="Arial"/>
        </w:rPr>
        <w:t xml:space="preserve"> and </w:t>
      </w:r>
      <w:bookmarkStart w:id="225" w:name="_9kMHG5YVtCIA9HKJKuhr6EEz26o12xMnY4BM79P"/>
      <w:r w:rsidRPr="003C7824">
        <w:rPr>
          <w:rFonts w:cs="Arial"/>
        </w:rPr>
        <w:t xml:space="preserve">Clauses </w:t>
      </w:r>
      <w:r w:rsidRPr="003C7824">
        <w:rPr>
          <w:rFonts w:cs="Arial"/>
        </w:rPr>
        <w:fldChar w:fldCharType="begin"/>
      </w:r>
      <w:r w:rsidRPr="003C7824">
        <w:rPr>
          <w:rFonts w:cs="Arial"/>
        </w:rPr>
        <w:instrText xml:space="preserve"> REF _Ref_ContractCompanion_9kb9Ur3BC \w \h \t \* MERGEFORMAT </w:instrText>
      </w:r>
      <w:r w:rsidRPr="003C7824">
        <w:rPr>
          <w:rFonts w:cs="Arial"/>
        </w:rPr>
      </w:r>
      <w:r w:rsidRPr="003C7824">
        <w:rPr>
          <w:rFonts w:cs="Arial"/>
        </w:rPr>
        <w:fldChar w:fldCharType="separate"/>
      </w:r>
      <w:bookmarkStart w:id="226" w:name="_9kMHG5YVt4BC789EKuhr6EEz26o12xMnY4BM79P"/>
      <w:r w:rsidRPr="003C7824">
        <w:rPr>
          <w:rFonts w:cs="Arial"/>
        </w:rPr>
        <w:t>5.5(e)</w:t>
      </w:r>
      <w:bookmarkEnd w:id="226"/>
      <w:r w:rsidRPr="003C7824">
        <w:rPr>
          <w:rFonts w:cs="Arial"/>
        </w:rPr>
        <w:fldChar w:fldCharType="end"/>
      </w:r>
      <w:bookmarkEnd w:id="225"/>
      <w:r w:rsidRPr="003C7824">
        <w:rPr>
          <w:rFonts w:cs="Arial"/>
        </w:rPr>
        <w:t xml:space="preserve"> to </w:t>
      </w:r>
      <w:bookmarkStart w:id="227" w:name="_9kMHG5YVtCIA9GKKKzogu2ozyw64u38q047MMRM"/>
      <w:r w:rsidRPr="003C7824">
        <w:rPr>
          <w:rFonts w:cs="Arial"/>
        </w:rPr>
        <w:fldChar w:fldCharType="begin"/>
      </w:r>
      <w:r w:rsidRPr="003C7824">
        <w:rPr>
          <w:rFonts w:cs="Arial"/>
        </w:rPr>
        <w:instrText xml:space="preserve"> REF _Ref_ContractCompanion_9kb9Ur3AC \w \h \t \* MERGEFORMAT </w:instrText>
      </w:r>
      <w:r w:rsidRPr="003C7824">
        <w:rPr>
          <w:rFonts w:cs="Arial"/>
        </w:rPr>
      </w:r>
      <w:r w:rsidRPr="003C7824">
        <w:rPr>
          <w:rFonts w:cs="Arial"/>
        </w:rPr>
        <w:fldChar w:fldCharType="separate"/>
      </w:r>
      <w:bookmarkStart w:id="228" w:name="_9kMHG5YVt4BC77FLKzogu2ozyw64u38q047MMRM"/>
      <w:r w:rsidRPr="003C7824">
        <w:rPr>
          <w:rFonts w:cs="Arial"/>
        </w:rPr>
        <w:t>5.5(j)</w:t>
      </w:r>
      <w:bookmarkEnd w:id="228"/>
      <w:r w:rsidRPr="003C7824">
        <w:rPr>
          <w:rFonts w:cs="Arial"/>
        </w:rPr>
        <w:fldChar w:fldCharType="end"/>
      </w:r>
      <w:bookmarkEnd w:id="227"/>
      <w:r w:rsidRPr="003C7824">
        <w:rPr>
          <w:rFonts w:cs="Arial"/>
        </w:rPr>
        <w:t xml:space="preserve"> inclusive within 20 Working Days of becoming aware of the breach or being notified of the breach by the Authority;</w:t>
      </w:r>
      <w:bookmarkEnd w:id="220"/>
      <w:bookmarkEnd w:id="221"/>
      <w:r w:rsidRPr="003C7824">
        <w:rPr>
          <w:rFonts w:cs="Arial"/>
        </w:rPr>
        <w:t xml:space="preserve"> and</w:t>
      </w:r>
      <w:bookmarkEnd w:id="222"/>
    </w:p>
    <w:p w14:paraId="79C6737D" w14:textId="77777777" w:rsidR="00EE570E" w:rsidRPr="003C7824" w:rsidRDefault="00EE570E" w:rsidP="00EE570E">
      <w:pPr>
        <w:pStyle w:val="Level4"/>
        <w:rPr>
          <w:rFonts w:cs="Arial"/>
        </w:rPr>
      </w:pPr>
      <w:r w:rsidRPr="003C7824">
        <w:rPr>
          <w:rFonts w:cs="Arial"/>
        </w:rPr>
        <w:t>meet all the costs of, and incidental to, the performance of such remedial work,</w:t>
      </w:r>
    </w:p>
    <w:p w14:paraId="4D496CBC" w14:textId="77777777" w:rsidR="00EE570E" w:rsidRPr="003C7824" w:rsidRDefault="00EE570E" w:rsidP="00EE570E">
      <w:pPr>
        <w:pStyle w:val="StdBodyText2"/>
        <w:rPr>
          <w:rFonts w:cs="Arial"/>
        </w:rPr>
      </w:pPr>
      <w:r w:rsidRPr="003C7824">
        <w:rPr>
          <w:rFonts w:cs="Arial"/>
        </w:rPr>
        <w:lastRenderedPageBreak/>
        <w:t xml:space="preserve">and any failure of the Supplier to comply with its obligations under </w:t>
      </w:r>
      <w:bookmarkStart w:id="229" w:name="_9kMHG5YVtCIA9FKLMsqvrsk53tI715pow983ITP"/>
      <w:r w:rsidRPr="003C7824">
        <w:rPr>
          <w:rFonts w:cs="Arial"/>
        </w:rPr>
        <w:t xml:space="preserve">Clause </w:t>
      </w:r>
      <w:r w:rsidRPr="003C7824">
        <w:rPr>
          <w:rFonts w:cs="Arial"/>
        </w:rPr>
        <w:fldChar w:fldCharType="begin"/>
      </w:r>
      <w:r w:rsidRPr="003C7824">
        <w:rPr>
          <w:rFonts w:cs="Arial"/>
        </w:rPr>
        <w:instrText xml:space="preserve"> REF _Ref_ContractCompanion_9kb9Ur39C \w \h \t \* MERGEFORMAT </w:instrText>
      </w:r>
      <w:r w:rsidRPr="003C7824">
        <w:rPr>
          <w:rFonts w:cs="Arial"/>
        </w:rPr>
      </w:r>
      <w:r w:rsidRPr="003C7824">
        <w:rPr>
          <w:rFonts w:cs="Arial"/>
        </w:rPr>
        <w:fldChar w:fldCharType="separate"/>
      </w:r>
      <w:bookmarkStart w:id="230" w:name="_9kMHG5YVt4BC77CIMsqvrsk53tI715pow983ITP"/>
      <w:r w:rsidRPr="003C7824">
        <w:rPr>
          <w:rFonts w:cs="Arial"/>
        </w:rPr>
        <w:t>5.7(a)</w:t>
      </w:r>
      <w:bookmarkEnd w:id="230"/>
      <w:r w:rsidRPr="003C7824">
        <w:rPr>
          <w:rFonts w:cs="Arial"/>
        </w:rPr>
        <w:fldChar w:fldCharType="end"/>
      </w:r>
      <w:bookmarkEnd w:id="229"/>
      <w:r w:rsidRPr="003C7824">
        <w:rPr>
          <w:rFonts w:cs="Arial"/>
        </w:rPr>
        <w:t xml:space="preserve"> or </w:t>
      </w:r>
      <w:bookmarkStart w:id="231" w:name="_9kMHG5YVtCIA9FHIMtrvrsk53tI715pow983ITP"/>
      <w:r w:rsidRPr="003C7824">
        <w:rPr>
          <w:rFonts w:cs="Arial"/>
        </w:rPr>
        <w:t xml:space="preserve">Clause </w:t>
      </w:r>
      <w:r w:rsidRPr="003C7824">
        <w:rPr>
          <w:rFonts w:cs="Arial"/>
        </w:rPr>
        <w:fldChar w:fldCharType="begin"/>
      </w:r>
      <w:r w:rsidRPr="003C7824">
        <w:rPr>
          <w:rFonts w:cs="Arial"/>
        </w:rPr>
        <w:instrText xml:space="preserve"> REF _Ref_ContractCompanion_9kb9Ur399 \w \h \t \* MERGEFORMAT </w:instrText>
      </w:r>
      <w:r w:rsidRPr="003C7824">
        <w:rPr>
          <w:rFonts w:cs="Arial"/>
        </w:rPr>
      </w:r>
      <w:r w:rsidRPr="003C7824">
        <w:rPr>
          <w:rFonts w:cs="Arial"/>
        </w:rPr>
        <w:fldChar w:fldCharType="separate"/>
      </w:r>
      <w:bookmarkStart w:id="232" w:name="_9kMHG5YVt4BC77BHMtrvrsk53tI715pow983ITP"/>
      <w:r w:rsidRPr="003C7824">
        <w:rPr>
          <w:rFonts w:cs="Arial"/>
        </w:rPr>
        <w:t>5.7(b)</w:t>
      </w:r>
      <w:bookmarkEnd w:id="232"/>
      <w:r w:rsidRPr="003C7824">
        <w:rPr>
          <w:rFonts w:cs="Arial"/>
        </w:rPr>
        <w:fldChar w:fldCharType="end"/>
      </w:r>
      <w:bookmarkEnd w:id="231"/>
      <w:r w:rsidRPr="003C7824">
        <w:rPr>
          <w:rFonts w:cs="Arial"/>
        </w:rPr>
        <w:t xml:space="preserve"> within the specified or agreed timeframe shall constitute a Notifiable Default.</w:t>
      </w:r>
    </w:p>
    <w:p w14:paraId="14DD388C" w14:textId="77777777" w:rsidR="00EE570E" w:rsidRPr="003C7824" w:rsidRDefault="00EE570E" w:rsidP="00EE570E">
      <w:pPr>
        <w:pStyle w:val="StdBodyTextBold"/>
        <w:keepNext/>
        <w:rPr>
          <w:rFonts w:cs="Arial"/>
        </w:rPr>
      </w:pPr>
      <w:r w:rsidRPr="003C7824">
        <w:rPr>
          <w:rFonts w:cs="Arial"/>
        </w:rPr>
        <w:t>Specially Written Software warranty</w:t>
      </w:r>
    </w:p>
    <w:p w14:paraId="05CF1AF2" w14:textId="77777777" w:rsidR="00EE570E" w:rsidRPr="003C7824" w:rsidRDefault="00EE570E" w:rsidP="00EE570E">
      <w:pPr>
        <w:pStyle w:val="Level2"/>
        <w:rPr>
          <w:rFonts w:cs="Arial"/>
        </w:rPr>
      </w:pPr>
      <w:bookmarkStart w:id="233" w:name="_Ref_ContractCompanion_9kb9Ur38F"/>
      <w:bookmarkStart w:id="234" w:name="_9kR3WTrAG87DCDLnVzzv9FBA0tA5uur9KeW1BUF"/>
      <w:bookmarkStart w:id="235" w:name="_9kR3WTr29A558ELnVzzv9FBA0tA5uur9KeW1BUF"/>
      <w:r w:rsidRPr="003C7824">
        <w:rPr>
          <w:rFonts w:cs="Arial"/>
        </w:rPr>
        <w:t xml:space="preserve">Without prejudice to </w:t>
      </w:r>
      <w:bookmarkStart w:id="236" w:name="_9kMHG5YVtCIA9INLKjTlXiC85zt3I9sx9"/>
      <w:r w:rsidRPr="003C7824">
        <w:rPr>
          <w:rFonts w:cs="Arial"/>
        </w:rPr>
        <w:t xml:space="preserve">Clauses </w:t>
      </w:r>
      <w:r w:rsidRPr="003C7824">
        <w:rPr>
          <w:rFonts w:cs="Arial"/>
        </w:rPr>
        <w:fldChar w:fldCharType="begin"/>
      </w:r>
      <w:r w:rsidRPr="003C7824">
        <w:rPr>
          <w:rFonts w:cs="Arial"/>
        </w:rPr>
        <w:instrText xml:space="preserve"> REF _Ref_ContractCompanion_9kb9Ur3CF \n \h \t \* MERGEFORMAT </w:instrText>
      </w:r>
      <w:r w:rsidRPr="003C7824">
        <w:rPr>
          <w:rFonts w:cs="Arial"/>
        </w:rPr>
      </w:r>
      <w:r w:rsidRPr="003C7824">
        <w:rPr>
          <w:rFonts w:cs="Arial"/>
        </w:rPr>
        <w:fldChar w:fldCharType="separate"/>
      </w:r>
      <w:bookmarkStart w:id="237" w:name="_9kMHG5YVt4BC78DIKjTlXiC85zt3I9sx9"/>
      <w:r w:rsidRPr="003C7824">
        <w:rPr>
          <w:rFonts w:cs="Arial"/>
        </w:rPr>
        <w:t>5.5</w:t>
      </w:r>
      <w:bookmarkEnd w:id="237"/>
      <w:r w:rsidRPr="003C7824">
        <w:rPr>
          <w:rFonts w:cs="Arial"/>
        </w:rPr>
        <w:fldChar w:fldCharType="end"/>
      </w:r>
      <w:bookmarkEnd w:id="236"/>
      <w:r w:rsidRPr="003C7824">
        <w:rPr>
          <w:rFonts w:cs="Arial"/>
        </w:rPr>
        <w:t xml:space="preserve"> (</w:t>
      </w:r>
      <w:r w:rsidRPr="003C7824">
        <w:rPr>
          <w:rFonts w:cs="Arial"/>
          <w:i/>
        </w:rPr>
        <w:t>Supplier Covenants</w:t>
      </w:r>
      <w:r w:rsidRPr="003C7824">
        <w:rPr>
          <w:rFonts w:cs="Arial"/>
        </w:rPr>
        <w:t xml:space="preserve">) and </w:t>
      </w:r>
      <w:bookmarkStart w:id="238" w:name="_9kMHG5YVtCIA9GEEMoX11xBHDC2vC7wwtBMgY3D"/>
      <w:r w:rsidRPr="003C7824">
        <w:rPr>
          <w:rFonts w:cs="Arial"/>
        </w:rPr>
        <w:fldChar w:fldCharType="begin"/>
      </w:r>
      <w:r w:rsidRPr="003C7824">
        <w:rPr>
          <w:rFonts w:cs="Arial"/>
        </w:rPr>
        <w:instrText xml:space="preserve"> REF _Ref_ContractCompanion_9kb9Ur39F \n \h \t \* MERGEFORMAT </w:instrText>
      </w:r>
      <w:r w:rsidRPr="003C7824">
        <w:rPr>
          <w:rFonts w:cs="Arial"/>
        </w:rPr>
      </w:r>
      <w:r w:rsidRPr="003C7824">
        <w:rPr>
          <w:rFonts w:cs="Arial"/>
        </w:rPr>
        <w:fldChar w:fldCharType="separate"/>
      </w:r>
      <w:bookmarkStart w:id="239" w:name="_9kMHG5YVt4BC77DJMoX11xBHDC2vC7wwtBMgY3D"/>
      <w:r w:rsidRPr="003C7824">
        <w:rPr>
          <w:rFonts w:cs="Arial"/>
        </w:rPr>
        <w:t>5.7</w:t>
      </w:r>
      <w:bookmarkEnd w:id="239"/>
      <w:r w:rsidRPr="003C7824">
        <w:rPr>
          <w:rFonts w:cs="Arial"/>
        </w:rPr>
        <w:fldChar w:fldCharType="end"/>
      </w:r>
      <w:bookmarkEnd w:id="238"/>
      <w:r w:rsidRPr="003C7824">
        <w:rPr>
          <w:rFonts w:cs="Arial"/>
        </w:rPr>
        <w:t xml:space="preserve"> (</w:t>
      </w:r>
      <w:r w:rsidRPr="003C7824">
        <w:rPr>
          <w:rFonts w:cs="Arial"/>
          <w:i/>
        </w:rPr>
        <w:t>Services</w:t>
      </w:r>
      <w:r w:rsidRPr="003C7824">
        <w:rPr>
          <w:rFonts w:cs="Arial"/>
        </w:rPr>
        <w:t>) and any other rights and remedies of the Authority howsoever arising, the Supplier warrants to the Authority that all components of the Specially Written Software shall:</w:t>
      </w:r>
      <w:bookmarkEnd w:id="233"/>
      <w:bookmarkEnd w:id="234"/>
      <w:bookmarkEnd w:id="235"/>
    </w:p>
    <w:p w14:paraId="75495F59" w14:textId="77777777" w:rsidR="00EE570E" w:rsidRPr="003C7824" w:rsidRDefault="00EE570E" w:rsidP="00EE570E">
      <w:pPr>
        <w:pStyle w:val="Level4"/>
        <w:rPr>
          <w:rFonts w:cs="Arial"/>
        </w:rPr>
      </w:pPr>
      <w:r w:rsidRPr="003C7824">
        <w:rPr>
          <w:rFonts w:cs="Arial"/>
        </w:rPr>
        <w:t>be free from material design and programming errors;</w:t>
      </w:r>
    </w:p>
    <w:p w14:paraId="1ADBC455" w14:textId="77777777" w:rsidR="00EE570E" w:rsidRPr="003C7824" w:rsidRDefault="00EE570E" w:rsidP="00EE570E">
      <w:pPr>
        <w:pStyle w:val="Level4"/>
        <w:rPr>
          <w:rFonts w:cs="Arial"/>
        </w:rPr>
      </w:pPr>
      <w:r w:rsidRPr="003C7824">
        <w:rPr>
          <w:rFonts w:cs="Arial"/>
        </w:rPr>
        <w:t xml:space="preserve">perform in all material respects in accordance with the relevant specifications contained in the </w:t>
      </w:r>
      <w:bookmarkStart w:id="240" w:name="_9kR3WTr2AADFBdb51ysmwld3AJ84Axy2TZ5CN8A"/>
      <w:r w:rsidRPr="003C7824">
        <w:rPr>
          <w:rFonts w:cs="Arial"/>
        </w:rPr>
        <w:t>Supplier Solution and Documentation</w:t>
      </w:r>
      <w:bookmarkEnd w:id="240"/>
      <w:r w:rsidRPr="003C7824">
        <w:rPr>
          <w:rFonts w:cs="Arial"/>
        </w:rPr>
        <w:t>; and</w:t>
      </w:r>
    </w:p>
    <w:p w14:paraId="7C07B30A" w14:textId="77777777" w:rsidR="00EE570E" w:rsidRPr="003C7824" w:rsidRDefault="00EE570E" w:rsidP="00EE570E">
      <w:pPr>
        <w:pStyle w:val="Level4"/>
        <w:rPr>
          <w:rFonts w:cs="Arial"/>
        </w:rPr>
      </w:pPr>
      <w:r w:rsidRPr="003C7824">
        <w:rPr>
          <w:rFonts w:cs="Arial"/>
        </w:rPr>
        <w:t>not infringe any Intellectual Property Rights.</w:t>
      </w:r>
    </w:p>
    <w:p w14:paraId="4E6C6F62" w14:textId="77777777" w:rsidR="00EE570E" w:rsidRPr="003C7824" w:rsidRDefault="00EE570E" w:rsidP="00EE570E">
      <w:pPr>
        <w:pStyle w:val="StdBodyTextBold"/>
        <w:keepNext/>
        <w:rPr>
          <w:rFonts w:cs="Arial"/>
        </w:rPr>
      </w:pPr>
      <w:r w:rsidRPr="003C7824">
        <w:rPr>
          <w:rFonts w:cs="Arial"/>
        </w:rPr>
        <w:t>Continuing obligation to provide the Services</w:t>
      </w:r>
    </w:p>
    <w:p w14:paraId="30F9DA0B" w14:textId="77777777" w:rsidR="00EE570E" w:rsidRPr="003C7824" w:rsidRDefault="00EE570E" w:rsidP="00EE570E">
      <w:pPr>
        <w:pStyle w:val="Level2"/>
        <w:rPr>
          <w:rFonts w:cs="Arial"/>
        </w:rPr>
      </w:pPr>
      <w:bookmarkStart w:id="241" w:name="_Ref_ContractCompanion_9kb9Ur38C"/>
      <w:bookmarkStart w:id="242" w:name="_9kR3WTrAG87CIKMlRjVgA63xr1G7qv7z3FLHCPH"/>
      <w:bookmarkStart w:id="243" w:name="_9kR3WTr29A557DMlRjVgA63xr1G7qv7z3FLHCPH"/>
      <w:r w:rsidRPr="003C7824">
        <w:rPr>
          <w:rFonts w:cs="Arial"/>
        </w:rPr>
        <w:t>The Supplier shall continue to perform all of its obligations under this Contract and shall not suspend the supply of the Services, notwithstanding:</w:t>
      </w:r>
      <w:bookmarkEnd w:id="241"/>
      <w:bookmarkEnd w:id="242"/>
      <w:bookmarkEnd w:id="243"/>
    </w:p>
    <w:p w14:paraId="7C2EB0DC" w14:textId="77777777" w:rsidR="00EE570E" w:rsidRPr="003C7824" w:rsidRDefault="00EE570E" w:rsidP="00EE570E">
      <w:pPr>
        <w:pStyle w:val="Level4"/>
        <w:rPr>
          <w:rFonts w:cs="Arial"/>
        </w:rPr>
      </w:pPr>
      <w:r w:rsidRPr="003C7824">
        <w:rPr>
          <w:rFonts w:cs="Arial"/>
        </w:rPr>
        <w:t xml:space="preserve">any withholding of the Service Charges by the Authority pursuant to </w:t>
      </w:r>
      <w:bookmarkStart w:id="244" w:name="_9kR3WTr2CC4ABJChrAvBNuou"/>
      <w:r w:rsidRPr="003C7824">
        <w:rPr>
          <w:rFonts w:cs="Arial"/>
        </w:rPr>
        <w:t xml:space="preserve">Clause </w:t>
      </w:r>
      <w:r w:rsidRPr="003C7824">
        <w:rPr>
          <w:rFonts w:cs="Arial"/>
        </w:rPr>
        <w:fldChar w:fldCharType="begin"/>
      </w:r>
      <w:r w:rsidRPr="003C7824">
        <w:rPr>
          <w:rFonts w:cs="Arial"/>
        </w:rPr>
        <w:instrText xml:space="preserve"> REF _Ref_ContractCompanion_9kb9Ur05E \w \h \t \* MERGEFORMAT </w:instrText>
      </w:r>
      <w:r w:rsidRPr="003C7824">
        <w:rPr>
          <w:rFonts w:cs="Arial"/>
        </w:rPr>
      </w:r>
      <w:r w:rsidRPr="003C7824">
        <w:rPr>
          <w:rFonts w:cs="Arial"/>
        </w:rPr>
        <w:fldChar w:fldCharType="separate"/>
      </w:r>
      <w:bookmarkStart w:id="245" w:name="_9kMHG5YVt4BBFPONJqkq22oITJ73E9CTN0DaLJJ"/>
      <w:r w:rsidRPr="003C7824">
        <w:rPr>
          <w:rFonts w:cs="Arial"/>
        </w:rPr>
        <w:t>7.2(d)(ii)</w:t>
      </w:r>
      <w:bookmarkEnd w:id="245"/>
      <w:r w:rsidRPr="003C7824">
        <w:rPr>
          <w:rFonts w:cs="Arial"/>
        </w:rPr>
        <w:fldChar w:fldCharType="end"/>
      </w:r>
      <w:bookmarkEnd w:id="244"/>
      <w:r w:rsidRPr="003C7824">
        <w:rPr>
          <w:rFonts w:cs="Arial"/>
        </w:rPr>
        <w:t xml:space="preserve"> (</w:t>
      </w:r>
      <w:r w:rsidRPr="003C7824">
        <w:rPr>
          <w:rFonts w:cs="Arial"/>
          <w:i/>
        </w:rPr>
        <w:t>Performance Failures</w:t>
      </w:r>
      <w:r w:rsidRPr="003C7824">
        <w:rPr>
          <w:rFonts w:cs="Arial"/>
        </w:rPr>
        <w:t xml:space="preserve">); </w:t>
      </w:r>
    </w:p>
    <w:p w14:paraId="2643D219" w14:textId="77777777" w:rsidR="00EE570E" w:rsidRPr="003C7824" w:rsidRDefault="00EE570E" w:rsidP="00EE570E">
      <w:pPr>
        <w:pStyle w:val="Level4"/>
        <w:rPr>
          <w:rFonts w:cs="Arial"/>
        </w:rPr>
      </w:pPr>
      <w:r w:rsidRPr="003C7824">
        <w:rPr>
          <w:rFonts w:cs="Arial"/>
        </w:rPr>
        <w:t>the existence of an unresolved Dispute; and/or</w:t>
      </w:r>
    </w:p>
    <w:p w14:paraId="12DFCB66" w14:textId="77777777" w:rsidR="00EE570E" w:rsidRPr="003C7824" w:rsidRDefault="00EE570E" w:rsidP="00EE570E">
      <w:pPr>
        <w:pStyle w:val="Level4"/>
        <w:rPr>
          <w:rFonts w:cs="Arial"/>
        </w:rPr>
      </w:pPr>
      <w:r w:rsidRPr="003C7824">
        <w:rPr>
          <w:rFonts w:cs="Arial"/>
        </w:rPr>
        <w:t>any failure by the Authority to pay any Charges,</w:t>
      </w:r>
    </w:p>
    <w:p w14:paraId="2E8AB204" w14:textId="77777777" w:rsidR="00EE570E" w:rsidRPr="003C7824" w:rsidRDefault="00EE570E" w:rsidP="00EE570E">
      <w:pPr>
        <w:pStyle w:val="StdBodyText2"/>
        <w:rPr>
          <w:rFonts w:cs="Arial"/>
        </w:rPr>
      </w:pPr>
      <w:r w:rsidRPr="003C7824">
        <w:rPr>
          <w:rFonts w:cs="Arial"/>
        </w:rPr>
        <w:t xml:space="preserve">unless the Supplier is entitled to terminate this Contract under </w:t>
      </w:r>
      <w:bookmarkStart w:id="246" w:name="_9kMHG5YVtCIAAJHDGHpt1r3WF32qz02IE1DG2Wh"/>
      <w:r w:rsidRPr="003C7824">
        <w:rPr>
          <w:rFonts w:cs="Arial"/>
        </w:rPr>
        <w:t xml:space="preserve">Clause </w:t>
      </w:r>
      <w:r w:rsidRPr="003C7824">
        <w:rPr>
          <w:rFonts w:cs="Arial"/>
        </w:rPr>
        <w:fldChar w:fldCharType="begin"/>
      </w:r>
      <w:r w:rsidRPr="003C7824">
        <w:rPr>
          <w:rFonts w:cs="Arial"/>
        </w:rPr>
        <w:instrText xml:space="preserve"> REF _Ref_ContractCompanion_9kb9Ur4CI \w \h \t \* MERGEFORMAT </w:instrText>
      </w:r>
      <w:r w:rsidRPr="003C7824">
        <w:rPr>
          <w:rFonts w:cs="Arial"/>
        </w:rPr>
      </w:r>
      <w:r w:rsidRPr="003C7824">
        <w:rPr>
          <w:rFonts w:cs="Arial"/>
        </w:rPr>
        <w:fldChar w:fldCharType="separate"/>
      </w:r>
      <w:r w:rsidRPr="003C7824">
        <w:rPr>
          <w:rFonts w:cs="Arial"/>
        </w:rPr>
        <w:t>31.3(a)</w:t>
      </w:r>
      <w:r w:rsidRPr="003C7824">
        <w:rPr>
          <w:rFonts w:cs="Arial"/>
        </w:rPr>
        <w:fldChar w:fldCharType="end"/>
      </w:r>
      <w:bookmarkEnd w:id="246"/>
      <w:r w:rsidRPr="003C7824">
        <w:rPr>
          <w:rFonts w:cs="Arial"/>
        </w:rPr>
        <w:t xml:space="preserve"> (</w:t>
      </w:r>
      <w:r w:rsidRPr="003C7824">
        <w:rPr>
          <w:rFonts w:cs="Arial"/>
          <w:i/>
        </w:rPr>
        <w:t>Termination by the Supplier</w:t>
      </w:r>
      <w:r w:rsidRPr="003C7824">
        <w:rPr>
          <w:rFonts w:cs="Arial"/>
        </w:rPr>
        <w:t xml:space="preserve">) for failure to pay undisputed Charges. </w:t>
      </w:r>
    </w:p>
    <w:p w14:paraId="19DC1281" w14:textId="77777777" w:rsidR="00EE570E" w:rsidRPr="003C7824" w:rsidRDefault="00EE570E" w:rsidP="00EE570E">
      <w:pPr>
        <w:pStyle w:val="StdBodyTextBold"/>
        <w:keepNext/>
        <w:rPr>
          <w:rFonts w:cs="Arial"/>
        </w:rPr>
      </w:pPr>
      <w:r w:rsidRPr="003C7824">
        <w:rPr>
          <w:rFonts w:cs="Arial"/>
        </w:rPr>
        <w:t>Optional Services</w:t>
      </w:r>
    </w:p>
    <w:p w14:paraId="2ABEAA8B" w14:textId="77777777" w:rsidR="00EE570E" w:rsidRPr="003C7824" w:rsidRDefault="00EE570E" w:rsidP="00EE570E">
      <w:pPr>
        <w:pStyle w:val="Level2"/>
        <w:rPr>
          <w:rFonts w:cs="Arial"/>
        </w:rPr>
      </w:pPr>
      <w:bookmarkStart w:id="247" w:name="_9kR3WTrAG8899FEAdSkEPF3zA58PJw9R88PIGDG"/>
      <w:bookmarkStart w:id="248" w:name="_Ref_ContractCompanion_9kb9Ur453"/>
      <w:r w:rsidRPr="003C7824">
        <w:rPr>
          <w:rFonts w:cs="Arial"/>
        </w:rPr>
        <w:t>The Authority may require the Supplier to provide any or all of the Optional Services at any time by giving notice to the Supplier in writing.</w:t>
      </w:r>
      <w:bookmarkEnd w:id="247"/>
      <w:r w:rsidRPr="003C7824">
        <w:rPr>
          <w:rFonts w:cs="Arial"/>
        </w:rPr>
        <w:t xml:space="preserve">  The Supplier acknowledges that the Authority is not obliged to take any Optional Services from the Supplier and that nothing shall prevent the Authority from receiving services that are the same as or similar to the Optional Services from any third party.</w:t>
      </w:r>
      <w:bookmarkEnd w:id="248"/>
    </w:p>
    <w:p w14:paraId="6FA15B81" w14:textId="77777777" w:rsidR="00EE570E" w:rsidRPr="003C7824" w:rsidRDefault="00EE570E" w:rsidP="00EE570E">
      <w:pPr>
        <w:pStyle w:val="Level2"/>
        <w:rPr>
          <w:rFonts w:cs="Arial"/>
        </w:rPr>
      </w:pPr>
      <w:r w:rsidRPr="003C7824">
        <w:rPr>
          <w:rFonts w:cs="Arial"/>
        </w:rPr>
        <w:t>If a Change Request is submitted, the Supplier shall, as part of the Impact Assessment provided by the Supplier in relation to such Change Request, provide details of the impact (if any) that the proposed Change will have on the relevant Optional Services.</w:t>
      </w:r>
    </w:p>
    <w:p w14:paraId="1C4048DE" w14:textId="77777777" w:rsidR="00EE570E" w:rsidRPr="003C7824" w:rsidRDefault="00EE570E" w:rsidP="00EE570E">
      <w:pPr>
        <w:pStyle w:val="Level2"/>
        <w:keepNext/>
        <w:rPr>
          <w:rFonts w:cs="Arial"/>
        </w:rPr>
      </w:pPr>
      <w:r w:rsidRPr="003C7824">
        <w:rPr>
          <w:rFonts w:cs="Arial"/>
        </w:rPr>
        <w:t xml:space="preserve">Following receipt of the Authority’s notice pursuant to </w:t>
      </w:r>
      <w:bookmarkStart w:id="249" w:name="_9kMHG5YVtCIAABBHGCfUmGRH51C7ARLyBTAARKI"/>
      <w:r w:rsidRPr="003C7824">
        <w:rPr>
          <w:rFonts w:cs="Arial"/>
        </w:rPr>
        <w:t xml:space="preserve">Clause </w:t>
      </w:r>
      <w:r w:rsidRPr="003C7824">
        <w:rPr>
          <w:rFonts w:cs="Arial"/>
        </w:rPr>
        <w:fldChar w:fldCharType="begin"/>
      </w:r>
      <w:r w:rsidRPr="003C7824">
        <w:rPr>
          <w:rFonts w:cs="Arial"/>
        </w:rPr>
        <w:instrText xml:space="preserve"> REF _Ref_ContractCompanion_9kb9Ur453 \n \h \t \* MERGEFORMAT </w:instrText>
      </w:r>
      <w:r w:rsidRPr="003C7824">
        <w:rPr>
          <w:rFonts w:cs="Arial"/>
        </w:rPr>
      </w:r>
      <w:r w:rsidRPr="003C7824">
        <w:rPr>
          <w:rFonts w:cs="Arial"/>
        </w:rPr>
        <w:fldChar w:fldCharType="separate"/>
      </w:r>
      <w:r w:rsidRPr="003C7824">
        <w:rPr>
          <w:rFonts w:cs="Arial"/>
        </w:rPr>
        <w:t>5.10</w:t>
      </w:r>
      <w:r w:rsidRPr="003C7824">
        <w:rPr>
          <w:rFonts w:cs="Arial"/>
        </w:rPr>
        <w:fldChar w:fldCharType="end"/>
      </w:r>
      <w:bookmarkEnd w:id="249"/>
      <w:r w:rsidRPr="003C7824">
        <w:rPr>
          <w:rFonts w:cs="Arial"/>
        </w:rPr>
        <w:t xml:space="preserve">: </w:t>
      </w:r>
    </w:p>
    <w:p w14:paraId="693840CA" w14:textId="77777777" w:rsidR="00EE570E" w:rsidRPr="003C7824" w:rsidRDefault="00EE570E" w:rsidP="00EE570E">
      <w:pPr>
        <w:pStyle w:val="Level4"/>
        <w:rPr>
          <w:rFonts w:cs="Arial"/>
        </w:rPr>
      </w:pPr>
      <w:r w:rsidRPr="003C7824">
        <w:rPr>
          <w:rFonts w:cs="Arial"/>
        </w:rPr>
        <w:t xml:space="preserve">the Parties shall document the inclusion of the relevant Optional Services within the Services in accordance with the </w:t>
      </w:r>
      <w:r w:rsidRPr="003C7824">
        <w:rPr>
          <w:rFonts w:cs="Arial"/>
        </w:rPr>
        <w:lastRenderedPageBreak/>
        <w:t>Change Control Procedure, modified to reflect the fact that the terms and conditions on which the Supplier shall provide the relevant Optional Services have already been agreed;</w:t>
      </w:r>
    </w:p>
    <w:p w14:paraId="2E1A84EA" w14:textId="77777777" w:rsidR="00EE570E" w:rsidRPr="003C7824" w:rsidRDefault="00EE570E" w:rsidP="00EE570E">
      <w:pPr>
        <w:pStyle w:val="Level4"/>
        <w:rPr>
          <w:rFonts w:cs="Arial"/>
        </w:rPr>
      </w:pPr>
      <w:r w:rsidRPr="003C7824">
        <w:rPr>
          <w:rFonts w:cs="Arial"/>
        </w:rPr>
        <w:t xml:space="preserve">the Supplier shall implement and Test the relevant Optional Services in accordance with the Optional Services Implementation Plan; </w:t>
      </w:r>
    </w:p>
    <w:p w14:paraId="4A69BE54" w14:textId="77777777" w:rsidR="00EE570E" w:rsidRPr="003C7824" w:rsidRDefault="00EE570E" w:rsidP="00EE570E">
      <w:pPr>
        <w:pStyle w:val="Level4"/>
        <w:rPr>
          <w:rFonts w:cs="Arial"/>
        </w:rPr>
      </w:pPr>
      <w:r w:rsidRPr="003C7824">
        <w:rPr>
          <w:rFonts w:cs="Arial"/>
        </w:rPr>
        <w:t xml:space="preserve">any additional charges for the Optional Services shall be incorporated in the Charges as specified in </w:t>
      </w:r>
      <w:bookmarkStart w:id="250" w:name="_9kR3WTr2CC4ACXEnoewrqyD"/>
      <w:r w:rsidRPr="003C7824">
        <w:rPr>
          <w:rFonts w:cs="Arial"/>
        </w:rPr>
        <w:t>Paragraph 3</w:t>
      </w:r>
      <w:bookmarkEnd w:id="250"/>
      <w:r w:rsidRPr="003C7824">
        <w:rPr>
          <w:rFonts w:cs="Arial"/>
        </w:rPr>
        <w:t xml:space="preserve"> of </w:t>
      </w:r>
      <w:bookmarkStart w:id="251" w:name="_9kR3WTr2CC4ADYEn7S"/>
      <w:r w:rsidRPr="003C7824">
        <w:rPr>
          <w:rFonts w:cs="Arial"/>
        </w:rPr>
        <w:t>Part B</w:t>
      </w:r>
      <w:bookmarkEnd w:id="251"/>
      <w:r w:rsidRPr="003C7824">
        <w:rPr>
          <w:rFonts w:cs="Arial"/>
        </w:rPr>
        <w:t xml:space="preserve"> of </w:t>
      </w:r>
      <w:bookmarkStart w:id="252" w:name="_9kMIH5YVtCIA9DJOIOChszn0xtxTYIK8xyA9"/>
      <w:r w:rsidRPr="003C7824">
        <w:rPr>
          <w:rFonts w:cs="Arial"/>
        </w:rPr>
        <w:t>Schedule 15</w:t>
      </w:r>
      <w:bookmarkEnd w:id="252"/>
      <w:r w:rsidRPr="003C7824">
        <w:rPr>
          <w:rFonts w:cs="Arial"/>
        </w:rPr>
        <w:t xml:space="preserve"> (</w:t>
      </w:r>
      <w:r w:rsidRPr="003C7824">
        <w:rPr>
          <w:rFonts w:cs="Arial"/>
          <w:i/>
        </w:rPr>
        <w:t>Charges and Invoicing</w:t>
      </w:r>
      <w:r w:rsidRPr="003C7824">
        <w:rPr>
          <w:rFonts w:cs="Arial"/>
        </w:rPr>
        <w:t xml:space="preserve">); and </w:t>
      </w:r>
    </w:p>
    <w:p w14:paraId="55B774A1" w14:textId="77777777" w:rsidR="00EE570E" w:rsidRPr="003C7824" w:rsidRDefault="00EE570E" w:rsidP="00EE570E">
      <w:pPr>
        <w:pStyle w:val="Level4"/>
        <w:rPr>
          <w:rFonts w:cs="Arial"/>
        </w:rPr>
      </w:pPr>
      <w:r w:rsidRPr="003C7824">
        <w:rPr>
          <w:rFonts w:cs="Arial"/>
        </w:rPr>
        <w:t xml:space="preserve">the Supplier shall, from the date agreed in the Optional Services Implementation Plan (or, if later, the date of Achievement of any Milestones associated with the commencement of the relevant Optional Services (if any)), provide the relevant Optional Services to meet or exceed the applicable Target Performance Level in respect of all Performance Indicators applicable to the Optional Services as set out in </w:t>
      </w:r>
      <w:bookmarkStart w:id="253" w:name="_9kR3WTr2CC4AEKCwozN"/>
      <w:r w:rsidRPr="003C7824">
        <w:rPr>
          <w:rFonts w:cs="Arial"/>
        </w:rPr>
        <w:t>Annex 1</w:t>
      </w:r>
      <w:bookmarkEnd w:id="253"/>
      <w:r w:rsidRPr="003C7824">
        <w:rPr>
          <w:rFonts w:cs="Arial"/>
        </w:rPr>
        <w:t xml:space="preserve"> of </w:t>
      </w:r>
      <w:bookmarkStart w:id="254" w:name="_9kMIH5YVtCIACKNJEcMvxv87rtwoYTAB2H"/>
      <w:bookmarkStart w:id="255" w:name="_9kR3WTr2BBBC6ZJfifw5q8K"/>
      <w:r w:rsidRPr="003C7824">
        <w:rPr>
          <w:rFonts w:cs="Arial"/>
        </w:rPr>
        <w:t>Schedule 3</w:t>
      </w:r>
      <w:bookmarkEnd w:id="254"/>
      <w:bookmarkEnd w:id="255"/>
      <w:r w:rsidRPr="003C7824">
        <w:rPr>
          <w:rFonts w:cs="Arial"/>
        </w:rPr>
        <w:t xml:space="preserve"> (</w:t>
      </w:r>
      <w:r w:rsidRPr="003C7824">
        <w:rPr>
          <w:rFonts w:cs="Arial"/>
          <w:i/>
        </w:rPr>
        <w:t>Performance Levels</w:t>
      </w:r>
      <w:r w:rsidRPr="003C7824">
        <w:rPr>
          <w:rFonts w:cs="Arial"/>
        </w:rPr>
        <w:t xml:space="preserve">). </w:t>
      </w:r>
    </w:p>
    <w:p w14:paraId="7A0235B4" w14:textId="77777777" w:rsidR="00EE570E" w:rsidRPr="003C7824" w:rsidRDefault="00EE570E" w:rsidP="00EE570E">
      <w:pPr>
        <w:pStyle w:val="StdBodyTextBold"/>
        <w:keepNext/>
        <w:rPr>
          <w:rFonts w:cs="Arial"/>
        </w:rPr>
      </w:pPr>
      <w:r w:rsidRPr="003C7824">
        <w:rPr>
          <w:rFonts w:cs="Arial"/>
        </w:rPr>
        <w:t>Power of attorney</w:t>
      </w:r>
    </w:p>
    <w:p w14:paraId="41D325D7" w14:textId="77777777" w:rsidR="00EE570E" w:rsidRPr="003C7824" w:rsidRDefault="00EE570E" w:rsidP="00EE570E">
      <w:pPr>
        <w:pStyle w:val="Level2"/>
        <w:rPr>
          <w:rFonts w:cs="Arial"/>
        </w:rPr>
      </w:pPr>
      <w:bookmarkStart w:id="256" w:name="_9kR3WTrAG8896CEDORJwzEw11m3J8BSF6JPG2BC"/>
      <w:bookmarkStart w:id="257" w:name="_Ref_ContractCompanion_9kb9Ur3DJ"/>
      <w:bookmarkStart w:id="258" w:name="_9kR3WTr29A56FKEDORJwzEw11m3J8BSF6JPG2BC"/>
      <w:r w:rsidRPr="003C7824">
        <w:rPr>
          <w:rFonts w:cs="Arial"/>
        </w:rPr>
        <w:t xml:space="preserve">By way of security for the performance of its obligations under </w:t>
      </w:r>
      <w:bookmarkStart w:id="259" w:name="_9kMIH5YVtCIA9HHGKwy782om6M4zFBCDDH40x3F"/>
      <w:r w:rsidRPr="003C7824">
        <w:rPr>
          <w:rFonts w:cs="Arial"/>
        </w:rPr>
        <w:t xml:space="preserve">Clauses </w:t>
      </w:r>
      <w:r w:rsidRPr="003C7824">
        <w:rPr>
          <w:rFonts w:cs="Arial"/>
        </w:rPr>
        <w:fldChar w:fldCharType="begin"/>
      </w:r>
      <w:r w:rsidRPr="003C7824">
        <w:rPr>
          <w:rFonts w:cs="Arial"/>
        </w:rPr>
        <w:instrText xml:space="preserve"> REF _Ref79152010 \w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5.5(g)</w:t>
      </w:r>
      <w:r w:rsidRPr="003C7824">
        <w:rPr>
          <w:rFonts w:cs="Arial"/>
        </w:rPr>
        <w:fldChar w:fldCharType="end"/>
      </w:r>
      <w:bookmarkEnd w:id="259"/>
      <w:r w:rsidRPr="003C7824">
        <w:rPr>
          <w:rFonts w:cs="Arial"/>
        </w:rPr>
        <w:t xml:space="preserve"> and </w:t>
      </w:r>
      <w:bookmarkStart w:id="260" w:name="_9kMHG5YVtCIA9GNNKx07zrzE5788LHynz3CN89P"/>
      <w:r w:rsidRPr="003C7824">
        <w:rPr>
          <w:rFonts w:cs="Arial"/>
        </w:rPr>
        <w:fldChar w:fldCharType="begin"/>
      </w:r>
      <w:r w:rsidRPr="003C7824">
        <w:rPr>
          <w:rFonts w:cs="Arial"/>
        </w:rPr>
        <w:instrText xml:space="preserve"> REF _Ref_ContractCompanion_9kb9Ur3AF \w \h \t \* MERGEFORMAT </w:instrText>
      </w:r>
      <w:r w:rsidRPr="003C7824">
        <w:rPr>
          <w:rFonts w:cs="Arial"/>
        </w:rPr>
      </w:r>
      <w:r w:rsidRPr="003C7824">
        <w:rPr>
          <w:rFonts w:cs="Arial"/>
        </w:rPr>
        <w:fldChar w:fldCharType="separate"/>
      </w:r>
      <w:bookmarkStart w:id="261" w:name="_9kMHG5YVt4BC77GMKx07zrzE5788LHynz3CN89P"/>
      <w:r w:rsidRPr="003C7824">
        <w:rPr>
          <w:rFonts w:cs="Arial"/>
        </w:rPr>
        <w:t>5.5(h)</w:t>
      </w:r>
      <w:bookmarkEnd w:id="261"/>
      <w:r w:rsidRPr="003C7824">
        <w:rPr>
          <w:rFonts w:cs="Arial"/>
        </w:rPr>
        <w:fldChar w:fldCharType="end"/>
      </w:r>
      <w:bookmarkEnd w:id="260"/>
      <w:r w:rsidRPr="003C7824">
        <w:rPr>
          <w:rFonts w:cs="Arial"/>
        </w:rPr>
        <w:t xml:space="preserve"> (</w:t>
      </w:r>
      <w:r w:rsidRPr="003C7824">
        <w:rPr>
          <w:rFonts w:cs="Arial"/>
          <w:i/>
        </w:rPr>
        <w:t>Supplier covenants</w:t>
      </w:r>
      <w:r w:rsidRPr="003C7824">
        <w:rPr>
          <w:rFonts w:cs="Arial"/>
        </w:rPr>
        <w:t xml:space="preserve">) the Supplier hereby irrevocably appoints the Authority as its agent and attorney to act with full power and authority in the </w:t>
      </w:r>
      <w:bookmarkStart w:id="262" w:name="_9kMJI5YVt89568A"/>
      <w:r w:rsidRPr="003C7824">
        <w:rPr>
          <w:rFonts w:cs="Arial"/>
        </w:rPr>
        <w:t>Supplier's</w:t>
      </w:r>
      <w:bookmarkEnd w:id="262"/>
      <w:r w:rsidRPr="003C7824">
        <w:rPr>
          <w:rFonts w:cs="Arial"/>
        </w:rPr>
        <w:t xml:space="preserve"> name and on its behalf to do all such acts and execute all such documents as may be necessary or desirable to enforce any such warranties and/or effect any such assignment as are referred to in such Clauses and to delegate one or more of the powers conferred on it by this</w:t>
      </w:r>
      <w:bookmarkEnd w:id="256"/>
      <w:r w:rsidRPr="003C7824">
        <w:rPr>
          <w:rFonts w:cs="Arial"/>
        </w:rPr>
        <w:t xml:space="preserve"> </w:t>
      </w:r>
      <w:bookmarkStart w:id="263" w:name="_9kMHG5YVtCIAAB8EGFQTLy1Gy33o5LADUH8LRI4"/>
      <w:r w:rsidRPr="003C7824">
        <w:rPr>
          <w:rFonts w:cs="Arial"/>
        </w:rPr>
        <w:t xml:space="preserve">Clause </w:t>
      </w:r>
      <w:r w:rsidRPr="003C7824">
        <w:rPr>
          <w:rFonts w:cs="Arial"/>
        </w:rPr>
        <w:fldChar w:fldCharType="begin"/>
      </w:r>
      <w:r w:rsidRPr="003C7824">
        <w:rPr>
          <w:rFonts w:cs="Arial"/>
        </w:rPr>
        <w:instrText xml:space="preserve"> REF _Ref_ContractCompanion_9kb9Ur3DJ \n \h \t \* MERGEFORMAT </w:instrText>
      </w:r>
      <w:r w:rsidRPr="003C7824">
        <w:rPr>
          <w:rFonts w:cs="Arial"/>
        </w:rPr>
      </w:r>
      <w:r w:rsidRPr="003C7824">
        <w:rPr>
          <w:rFonts w:cs="Arial"/>
        </w:rPr>
        <w:fldChar w:fldCharType="separate"/>
      </w:r>
      <w:bookmarkStart w:id="264" w:name="_9kMHG5YVt4BC78HMGFQTLy1Gy33o5LADUH8LRI4"/>
      <w:r w:rsidRPr="003C7824">
        <w:rPr>
          <w:rFonts w:cs="Arial"/>
        </w:rPr>
        <w:t>5.13</w:t>
      </w:r>
      <w:bookmarkEnd w:id="264"/>
      <w:r w:rsidRPr="003C7824">
        <w:rPr>
          <w:rFonts w:cs="Arial"/>
        </w:rPr>
        <w:fldChar w:fldCharType="end"/>
      </w:r>
      <w:bookmarkEnd w:id="263"/>
      <w:r w:rsidRPr="003C7824">
        <w:rPr>
          <w:rFonts w:cs="Arial"/>
        </w:rPr>
        <w:t xml:space="preserve"> (other than the power to delegate) to officer(s) appointed for that purpose by the Authority and may vary or revoke such delegation at any time.</w:t>
      </w:r>
      <w:bookmarkEnd w:id="257"/>
      <w:bookmarkEnd w:id="258"/>
    </w:p>
    <w:p w14:paraId="5C5F6EDD" w14:textId="77777777" w:rsidR="00EE570E" w:rsidRPr="003C7824" w:rsidRDefault="00EE570E" w:rsidP="00EE570E">
      <w:pPr>
        <w:pStyle w:val="StdBodyTextBold"/>
        <w:keepNext/>
        <w:rPr>
          <w:rFonts w:cs="Arial"/>
        </w:rPr>
      </w:pPr>
      <w:r w:rsidRPr="003C7824">
        <w:rPr>
          <w:rFonts w:cs="Arial"/>
        </w:rPr>
        <w:t>Authority Responsibilities</w:t>
      </w:r>
    </w:p>
    <w:p w14:paraId="542CF23F" w14:textId="77777777" w:rsidR="00EE570E" w:rsidRPr="003C7824" w:rsidRDefault="00EE570E" w:rsidP="00EE570E">
      <w:pPr>
        <w:pStyle w:val="Level2"/>
        <w:rPr>
          <w:rFonts w:cs="Arial"/>
        </w:rPr>
      </w:pPr>
      <w:r w:rsidRPr="003C7824">
        <w:rPr>
          <w:rFonts w:cs="Arial"/>
        </w:rPr>
        <w:t xml:space="preserve">The Authority shall comply with its responsibilities set out in </w:t>
      </w:r>
      <w:bookmarkStart w:id="265" w:name="_9kMHG5YVtCIA7FLiSz3p9LLUTJ73E9CT2dBNKJO"/>
      <w:bookmarkStart w:id="266" w:name="_9kMHG5YVtCIA7FMjSz3p9LLUTJ73E9CT2dBNKJO"/>
      <w:r w:rsidRPr="003C7824">
        <w:rPr>
          <w:rFonts w:cs="Arial"/>
        </w:rPr>
        <w:t>Schedule 7</w:t>
      </w:r>
      <w:bookmarkEnd w:id="265"/>
      <w:bookmarkEnd w:id="266"/>
      <w:r w:rsidRPr="003C7824">
        <w:rPr>
          <w:rFonts w:cs="Arial"/>
        </w:rPr>
        <w:t xml:space="preserve"> (</w:t>
      </w:r>
      <w:r w:rsidRPr="003C7824">
        <w:rPr>
          <w:rFonts w:cs="Arial"/>
          <w:i/>
        </w:rPr>
        <w:t>Authority Responsibilities</w:t>
      </w:r>
      <w:r w:rsidRPr="003C7824">
        <w:rPr>
          <w:rFonts w:cs="Arial"/>
        </w:rPr>
        <w:t>).</w:t>
      </w:r>
    </w:p>
    <w:p w14:paraId="5B562C2F" w14:textId="77777777" w:rsidR="00EE570E" w:rsidRPr="003C7824" w:rsidRDefault="00EE570E" w:rsidP="00EE570E">
      <w:pPr>
        <w:pStyle w:val="Level1"/>
        <w:keepNext/>
        <w:rPr>
          <w:rFonts w:cs="Arial"/>
        </w:rPr>
      </w:pPr>
      <w:bookmarkStart w:id="267" w:name="_Toc89699588"/>
      <w:r w:rsidRPr="003C7824">
        <w:rPr>
          <w:rFonts w:cs="Arial"/>
        </w:rPr>
        <w:t>IMPLEMENTATION</w:t>
      </w:r>
      <w:bookmarkEnd w:id="267"/>
    </w:p>
    <w:p w14:paraId="13E9E3FD" w14:textId="77777777" w:rsidR="00EE570E" w:rsidRPr="003C7824" w:rsidRDefault="00EE570E" w:rsidP="00EE570E">
      <w:pPr>
        <w:pStyle w:val="StdBodyTextBold"/>
        <w:keepNext/>
        <w:rPr>
          <w:rFonts w:cs="Arial"/>
        </w:rPr>
      </w:pPr>
      <w:r w:rsidRPr="003C7824">
        <w:rPr>
          <w:rFonts w:cs="Arial"/>
        </w:rPr>
        <w:t>Quality Plans</w:t>
      </w:r>
    </w:p>
    <w:p w14:paraId="0EDC1D61" w14:textId="77777777" w:rsidR="00EE570E" w:rsidRPr="003C7824" w:rsidRDefault="00EE570E" w:rsidP="00EE570E">
      <w:pPr>
        <w:pStyle w:val="Level2"/>
        <w:rPr>
          <w:rFonts w:cs="Arial"/>
        </w:rPr>
      </w:pPr>
      <w:bookmarkStart w:id="268" w:name="_Ref_ContractCompanion_9kb9Ur2BJ"/>
      <w:bookmarkStart w:id="269" w:name="_9kR3WTr29A556DFdRjVgA63xr1G7qv70uDE5GLU"/>
      <w:r w:rsidRPr="003C7824">
        <w:rPr>
          <w:rFonts w:cs="Arial"/>
        </w:rPr>
        <w:t>The Supplier shall develop, within 10 Working Days of the Effective Date, quality plans that ensure that all aspects of the Services are the subject of quality management systems and are consistent with BS EN ISO 9001 or any equivalent standard which is generally recognised as having replaced it (“</w:t>
      </w:r>
      <w:r w:rsidRPr="003C7824">
        <w:rPr>
          <w:rFonts w:cs="Arial"/>
          <w:b/>
        </w:rPr>
        <w:t>Quality Plans</w:t>
      </w:r>
      <w:r w:rsidRPr="003C7824">
        <w:rPr>
          <w:rFonts w:cs="Arial"/>
        </w:rPr>
        <w:t>”).</w:t>
      </w:r>
      <w:bookmarkEnd w:id="268"/>
      <w:bookmarkEnd w:id="269"/>
    </w:p>
    <w:p w14:paraId="2D5FDC1E" w14:textId="77777777" w:rsidR="00EE570E" w:rsidRPr="003C7824" w:rsidRDefault="00EE570E" w:rsidP="00EE570E">
      <w:pPr>
        <w:pStyle w:val="Level2"/>
        <w:rPr>
          <w:rFonts w:cs="Arial"/>
        </w:rPr>
      </w:pPr>
      <w:r w:rsidRPr="003C7824">
        <w:rPr>
          <w:rFonts w:cs="Arial"/>
        </w:rPr>
        <w:t xml:space="preserve">The Supplier shall obtain the Authority Representative’s written approval of the Quality Plans before implementing them, which approval shall not be unreasonably withheld or delayed.  The Supplier </w:t>
      </w:r>
      <w:r w:rsidRPr="003C7824">
        <w:rPr>
          <w:rFonts w:cs="Arial"/>
        </w:rPr>
        <w:lastRenderedPageBreak/>
        <w:t xml:space="preserve">acknowledges and accepts that the </w:t>
      </w:r>
      <w:bookmarkStart w:id="270" w:name="_9kMKJ5YVt89568A"/>
      <w:r w:rsidRPr="003C7824">
        <w:rPr>
          <w:rFonts w:cs="Arial"/>
        </w:rPr>
        <w:t>Authority's</w:t>
      </w:r>
      <w:bookmarkEnd w:id="270"/>
      <w:r w:rsidRPr="003C7824">
        <w:rPr>
          <w:rFonts w:cs="Arial"/>
        </w:rPr>
        <w:t xml:space="preserve"> approval shall not act as an endorsement of the Quality Plans and shall not relieve the Supplier of its responsibility for ensuring that the Services are provided to the standard required by this Contract.  </w:t>
      </w:r>
    </w:p>
    <w:p w14:paraId="518C487C" w14:textId="77777777" w:rsidR="00EE570E" w:rsidRPr="003C7824" w:rsidRDefault="00EE570E" w:rsidP="00EE570E">
      <w:pPr>
        <w:pStyle w:val="Level2"/>
        <w:rPr>
          <w:rFonts w:cs="Arial"/>
        </w:rPr>
      </w:pPr>
      <w:r w:rsidRPr="003C7824">
        <w:rPr>
          <w:rFonts w:cs="Arial"/>
        </w:rPr>
        <w:t>Following the approval by the Authority of the Quality Plans:</w:t>
      </w:r>
    </w:p>
    <w:p w14:paraId="0DC591DE" w14:textId="77777777" w:rsidR="00EE570E" w:rsidRPr="003C7824" w:rsidRDefault="00EE570E" w:rsidP="00EE570E">
      <w:pPr>
        <w:pStyle w:val="Level4"/>
        <w:rPr>
          <w:rFonts w:cs="Arial"/>
        </w:rPr>
      </w:pPr>
      <w:r w:rsidRPr="003C7824">
        <w:rPr>
          <w:rFonts w:cs="Arial"/>
        </w:rPr>
        <w:t>the Supplier shall design and deliver all Deliverables in accordance with the Quality Plans; and</w:t>
      </w:r>
    </w:p>
    <w:p w14:paraId="6F79BCCD" w14:textId="77777777" w:rsidR="00EE570E" w:rsidRPr="003C7824" w:rsidRDefault="00EE570E" w:rsidP="00EE570E">
      <w:pPr>
        <w:pStyle w:val="Level4"/>
        <w:rPr>
          <w:rFonts w:cs="Arial"/>
        </w:rPr>
      </w:pPr>
      <w:r w:rsidRPr="003C7824">
        <w:rPr>
          <w:rFonts w:cs="Arial"/>
        </w:rPr>
        <w:t>any Changes to the Quality Plans shall be agreed in accordance with the Change Control Procedure.</w:t>
      </w:r>
    </w:p>
    <w:p w14:paraId="2C4CE56E" w14:textId="77777777" w:rsidR="00EE570E" w:rsidRPr="003C7824" w:rsidRDefault="00EE570E" w:rsidP="00EE570E">
      <w:pPr>
        <w:pStyle w:val="StdBodyTextBold"/>
        <w:keepNext/>
        <w:rPr>
          <w:rFonts w:cs="Arial"/>
        </w:rPr>
      </w:pPr>
      <w:r w:rsidRPr="003C7824">
        <w:rPr>
          <w:rFonts w:cs="Arial"/>
        </w:rPr>
        <w:t>Implementation Plan and Delays</w:t>
      </w:r>
    </w:p>
    <w:p w14:paraId="1D0A889A" w14:textId="77777777" w:rsidR="00EE570E" w:rsidRPr="003C7824" w:rsidRDefault="00EE570E" w:rsidP="00EE570E">
      <w:pPr>
        <w:pStyle w:val="Level2"/>
        <w:rPr>
          <w:rFonts w:cs="Arial"/>
        </w:rPr>
      </w:pPr>
      <w:r w:rsidRPr="003C7824">
        <w:rPr>
          <w:rFonts w:cs="Arial"/>
        </w:rPr>
        <w:t xml:space="preserve">The Parties shall comply with the provisions of </w:t>
      </w:r>
      <w:bookmarkStart w:id="271" w:name="_9kMHG5YVtCIA9EHKHUN11rtuwC01A6Cohz2"/>
      <w:bookmarkStart w:id="272" w:name="_9kR3WTr2BBAKJdJfifw5qCN"/>
      <w:r w:rsidRPr="003C7824">
        <w:rPr>
          <w:rFonts w:cs="Arial"/>
        </w:rPr>
        <w:t>Schedule 13</w:t>
      </w:r>
      <w:bookmarkEnd w:id="271"/>
      <w:bookmarkEnd w:id="272"/>
      <w:r w:rsidRPr="003C7824">
        <w:rPr>
          <w:rFonts w:cs="Arial"/>
        </w:rPr>
        <w:t xml:space="preserve"> (</w:t>
      </w:r>
      <w:r w:rsidRPr="003C7824">
        <w:rPr>
          <w:rFonts w:cs="Arial"/>
          <w:i/>
        </w:rPr>
        <w:t>Implementation</w:t>
      </w:r>
      <w:r w:rsidRPr="003C7824">
        <w:rPr>
          <w:rFonts w:cs="Arial"/>
        </w:rPr>
        <w:t xml:space="preserve"> </w:t>
      </w:r>
      <w:r w:rsidRPr="003C7824">
        <w:rPr>
          <w:rFonts w:cs="Arial"/>
          <w:i/>
        </w:rPr>
        <w:t>Plan</w:t>
      </w:r>
      <w:r w:rsidRPr="003C7824">
        <w:rPr>
          <w:rFonts w:cs="Arial"/>
        </w:rPr>
        <w:t xml:space="preserve">) in relation to the agreement and </w:t>
      </w:r>
      <w:bookmarkStart w:id="273" w:name="_9kMHG5YVt499FMK1jgu6ytqrum"/>
      <w:r w:rsidRPr="003C7824">
        <w:rPr>
          <w:rFonts w:cs="Arial"/>
        </w:rPr>
        <w:t>maintenance</w:t>
      </w:r>
      <w:bookmarkEnd w:id="273"/>
      <w:r w:rsidRPr="003C7824">
        <w:rPr>
          <w:rFonts w:cs="Arial"/>
        </w:rPr>
        <w:t xml:space="preserve"> of the Detailed Implementation Plan.</w:t>
      </w:r>
    </w:p>
    <w:p w14:paraId="3827350B" w14:textId="77777777" w:rsidR="00EE570E" w:rsidRPr="003C7824" w:rsidRDefault="00EE570E" w:rsidP="00EE570E">
      <w:pPr>
        <w:pStyle w:val="Level2"/>
        <w:keepNext/>
        <w:rPr>
          <w:rFonts w:cs="Arial"/>
        </w:rPr>
      </w:pPr>
      <w:r w:rsidRPr="003C7824">
        <w:rPr>
          <w:rFonts w:cs="Arial"/>
        </w:rPr>
        <w:t>The Supplier shall:</w:t>
      </w:r>
    </w:p>
    <w:p w14:paraId="532AAA35" w14:textId="77777777" w:rsidR="00EE570E" w:rsidRPr="003C7824" w:rsidRDefault="00EE570E" w:rsidP="00EE570E">
      <w:pPr>
        <w:pStyle w:val="Level4"/>
        <w:rPr>
          <w:rFonts w:cs="Arial"/>
        </w:rPr>
      </w:pPr>
      <w:r w:rsidRPr="003C7824">
        <w:rPr>
          <w:rFonts w:cs="Arial"/>
        </w:rPr>
        <w:t>comply with the Implementation Plan; and</w:t>
      </w:r>
    </w:p>
    <w:p w14:paraId="26D08A79" w14:textId="77777777" w:rsidR="00EE570E" w:rsidRPr="003C7824" w:rsidRDefault="00EE570E" w:rsidP="00EE570E">
      <w:pPr>
        <w:pStyle w:val="Level4"/>
        <w:rPr>
          <w:rFonts w:cs="Arial"/>
        </w:rPr>
      </w:pPr>
      <w:r w:rsidRPr="003C7824">
        <w:rPr>
          <w:rFonts w:cs="Arial"/>
        </w:rPr>
        <w:t>ensure that each Milestone is Achieved on or before its Milestone Date.</w:t>
      </w:r>
    </w:p>
    <w:p w14:paraId="295D07EB" w14:textId="77777777" w:rsidR="00EE570E" w:rsidRPr="003C7824" w:rsidRDefault="00EE570E" w:rsidP="00EE570E">
      <w:pPr>
        <w:pStyle w:val="Level2"/>
        <w:keepNext/>
        <w:rPr>
          <w:rFonts w:cs="Arial"/>
        </w:rPr>
      </w:pPr>
      <w:r w:rsidRPr="003C7824">
        <w:rPr>
          <w:rFonts w:cs="Arial"/>
        </w:rPr>
        <w:t>If the Supplier becomes aware that there is, or there is reasonably likely to be, a Delay:</w:t>
      </w:r>
    </w:p>
    <w:p w14:paraId="7105928B" w14:textId="77777777" w:rsidR="00EE570E" w:rsidRPr="003C7824" w:rsidRDefault="00EE570E" w:rsidP="00EE570E">
      <w:pPr>
        <w:pStyle w:val="Level4"/>
        <w:rPr>
          <w:rFonts w:cs="Arial"/>
        </w:rPr>
      </w:pPr>
      <w:r w:rsidRPr="003C7824">
        <w:rPr>
          <w:rFonts w:cs="Arial"/>
        </w:rPr>
        <w:t>it shall:</w:t>
      </w:r>
    </w:p>
    <w:p w14:paraId="7DD3C5F8" w14:textId="77777777" w:rsidR="00EE570E" w:rsidRPr="003C7824" w:rsidRDefault="00EE570E" w:rsidP="00EE570E">
      <w:pPr>
        <w:pStyle w:val="Level5"/>
        <w:rPr>
          <w:rFonts w:cs="Arial"/>
        </w:rPr>
      </w:pPr>
      <w:r w:rsidRPr="003C7824">
        <w:rPr>
          <w:rFonts w:cs="Arial"/>
        </w:rPr>
        <w:t xml:space="preserve">notify the Authority in accordance with </w:t>
      </w:r>
      <w:bookmarkStart w:id="274" w:name="_9kMHG5YVtCIABLOIJJVP72om45yELAs5"/>
      <w:r w:rsidRPr="003C7824">
        <w:rPr>
          <w:rFonts w:cs="Arial"/>
        </w:rPr>
        <w:t xml:space="preserve">Clause </w:t>
      </w:r>
      <w:r w:rsidRPr="003C7824">
        <w:rPr>
          <w:rFonts w:cs="Arial"/>
        </w:rPr>
        <w:fldChar w:fldCharType="begin"/>
      </w:r>
      <w:r w:rsidRPr="003C7824">
        <w:rPr>
          <w:rFonts w:cs="Arial"/>
        </w:rPr>
        <w:instrText xml:space="preserve"> REF _Ref_ContractCompanion_9kb9Ur5FG \n \h \t \* MERGEFORMAT </w:instrText>
      </w:r>
      <w:r w:rsidRPr="003C7824">
        <w:rPr>
          <w:rFonts w:cs="Arial"/>
        </w:rPr>
      </w:r>
      <w:r w:rsidRPr="003C7824">
        <w:rPr>
          <w:rFonts w:cs="Arial"/>
        </w:rPr>
        <w:fldChar w:fldCharType="separate"/>
      </w:r>
      <w:r w:rsidRPr="003C7824">
        <w:rPr>
          <w:rFonts w:cs="Arial"/>
        </w:rPr>
        <w:t>25.1</w:t>
      </w:r>
      <w:r w:rsidRPr="003C7824">
        <w:rPr>
          <w:rFonts w:cs="Arial"/>
        </w:rPr>
        <w:fldChar w:fldCharType="end"/>
      </w:r>
      <w:bookmarkEnd w:id="274"/>
      <w:r w:rsidRPr="003C7824">
        <w:rPr>
          <w:rFonts w:cs="Arial"/>
        </w:rPr>
        <w:t xml:space="preserve"> (</w:t>
      </w:r>
      <w:r w:rsidRPr="003C7824">
        <w:rPr>
          <w:rFonts w:cs="Arial"/>
          <w:i/>
        </w:rPr>
        <w:t>Rectification Plan Process</w:t>
      </w:r>
      <w:r w:rsidRPr="003C7824">
        <w:rPr>
          <w:rFonts w:cs="Arial"/>
        </w:rPr>
        <w:t xml:space="preserve">); and </w:t>
      </w:r>
    </w:p>
    <w:p w14:paraId="405EB574" w14:textId="77777777" w:rsidR="00EE570E" w:rsidRPr="003C7824" w:rsidRDefault="00EE570E" w:rsidP="00EE570E">
      <w:pPr>
        <w:pStyle w:val="Level5"/>
        <w:rPr>
          <w:rFonts w:cs="Arial"/>
        </w:rPr>
      </w:pPr>
      <w:r w:rsidRPr="003C7824">
        <w:rPr>
          <w:rFonts w:cs="Arial"/>
        </w:rPr>
        <w:t>comply with the Rectification Plan Process in order to address the impact of the Delay or anticipated Delay; and</w:t>
      </w:r>
    </w:p>
    <w:p w14:paraId="0C63EE72" w14:textId="77777777" w:rsidR="00EE570E" w:rsidRPr="003C7824" w:rsidRDefault="00EE570E" w:rsidP="00EE570E">
      <w:pPr>
        <w:pStyle w:val="Level5"/>
        <w:rPr>
          <w:rFonts w:cs="Arial"/>
        </w:rPr>
      </w:pPr>
      <w:r w:rsidRPr="003C7824">
        <w:rPr>
          <w:rFonts w:cs="Arial"/>
        </w:rPr>
        <w:t>use all reasonable endeavours to eliminate or mitigate the consequences of any Delay or anticipated Delay; and</w:t>
      </w:r>
    </w:p>
    <w:p w14:paraId="70BF53F1" w14:textId="77777777" w:rsidR="00EE570E" w:rsidRPr="003C7824" w:rsidRDefault="00EE570E" w:rsidP="00EE570E">
      <w:pPr>
        <w:pStyle w:val="Level4"/>
        <w:rPr>
          <w:rFonts w:cs="Arial"/>
        </w:rPr>
      </w:pPr>
      <w:r w:rsidRPr="003C7824">
        <w:rPr>
          <w:rFonts w:cs="Arial"/>
        </w:rPr>
        <w:t xml:space="preserve">if the Delay or anticipated Delay relates to a Key Milestone, the provisions of </w:t>
      </w:r>
      <w:bookmarkStart w:id="275" w:name="_9kMHG5YVtCIA7GJfSz3p9LKRdr0xBR4ER8AQW"/>
      <w:r w:rsidRPr="003C7824">
        <w:rPr>
          <w:rFonts w:cs="Arial"/>
        </w:rPr>
        <w:t xml:space="preserve">Clause </w:t>
      </w:r>
      <w:r w:rsidRPr="003C7824">
        <w:rPr>
          <w:rFonts w:cs="Arial"/>
        </w:rPr>
        <w:fldChar w:fldCharType="begin"/>
      </w:r>
      <w:r w:rsidRPr="003C7824">
        <w:rPr>
          <w:rFonts w:cs="Arial"/>
        </w:rPr>
        <w:instrText xml:space="preserve"> REF _Ref_ContractCompanion_9kb9Ur1AB \w \n \h \t \* MERGEFORMAT </w:instrText>
      </w:r>
      <w:r w:rsidRPr="003C7824">
        <w:rPr>
          <w:rFonts w:cs="Arial"/>
        </w:rPr>
      </w:r>
      <w:r w:rsidRPr="003C7824">
        <w:rPr>
          <w:rFonts w:cs="Arial"/>
        </w:rPr>
        <w:fldChar w:fldCharType="separate"/>
      </w:r>
      <w:bookmarkStart w:id="276" w:name="_9kMHG5YVt4BBEOPkSz3p9LKRdr0xBR4ER8AQW"/>
      <w:r w:rsidRPr="003C7824">
        <w:rPr>
          <w:rFonts w:cs="Arial"/>
        </w:rPr>
        <w:t>26</w:t>
      </w:r>
      <w:bookmarkEnd w:id="276"/>
      <w:r w:rsidRPr="003C7824">
        <w:rPr>
          <w:rFonts w:cs="Arial"/>
        </w:rPr>
        <w:fldChar w:fldCharType="end"/>
      </w:r>
      <w:bookmarkEnd w:id="275"/>
      <w:r w:rsidRPr="003C7824">
        <w:rPr>
          <w:rFonts w:cs="Arial"/>
        </w:rPr>
        <w:t xml:space="preserve"> (</w:t>
      </w:r>
      <w:r w:rsidRPr="003C7824">
        <w:rPr>
          <w:rFonts w:cs="Arial"/>
          <w:i/>
        </w:rPr>
        <w:t>Delay Payments</w:t>
      </w:r>
      <w:r w:rsidRPr="003C7824">
        <w:rPr>
          <w:rFonts w:cs="Arial"/>
        </w:rPr>
        <w:t>) shall apply.</w:t>
      </w:r>
    </w:p>
    <w:p w14:paraId="77043E28" w14:textId="77777777" w:rsidR="00EE570E" w:rsidRPr="003C7824" w:rsidRDefault="00EE570E" w:rsidP="00EE570E">
      <w:pPr>
        <w:pStyle w:val="StdBodyTextBold"/>
        <w:keepNext/>
        <w:rPr>
          <w:rFonts w:cs="Arial"/>
        </w:rPr>
      </w:pPr>
      <w:r w:rsidRPr="003C7824">
        <w:rPr>
          <w:rFonts w:cs="Arial"/>
        </w:rPr>
        <w:t>Testing and Achievement of Milestones</w:t>
      </w:r>
    </w:p>
    <w:p w14:paraId="78D17D3D" w14:textId="77777777" w:rsidR="00EE570E" w:rsidRPr="003C7824" w:rsidRDefault="00EE570E" w:rsidP="00EE570E">
      <w:pPr>
        <w:pStyle w:val="Level2"/>
        <w:rPr>
          <w:rFonts w:cs="Arial"/>
        </w:rPr>
      </w:pPr>
      <w:bookmarkStart w:id="277" w:name="_9kR3WTrAG87CCFLjRjSJsC4q1G6pu6y2DFFPbMK"/>
      <w:bookmarkStart w:id="278" w:name="_9kR3WTr299DNOMLjRjSJsC4q1G6pu6y2DFFPbMK"/>
      <w:bookmarkStart w:id="279" w:name="_Ref_ContractCompanion_9kb9Ur386"/>
      <w:r w:rsidRPr="003C7824">
        <w:rPr>
          <w:rFonts w:cs="Arial"/>
        </w:rPr>
        <w:t xml:space="preserve">The Parties shall comply with the provisions of </w:t>
      </w:r>
      <w:bookmarkStart w:id="280" w:name="_9kMHG5YVtCIA9EGJIgQwC3yxagCypr8N8A"/>
      <w:bookmarkStart w:id="281" w:name="_9kR3WTr2BBAKIcJfifw5qCO"/>
      <w:r w:rsidRPr="003C7824">
        <w:rPr>
          <w:rFonts w:cs="Arial"/>
        </w:rPr>
        <w:t>Schedule 14</w:t>
      </w:r>
      <w:bookmarkEnd w:id="280"/>
      <w:bookmarkEnd w:id="281"/>
      <w:r w:rsidRPr="003C7824">
        <w:rPr>
          <w:rFonts w:cs="Arial"/>
        </w:rPr>
        <w:t xml:space="preserve"> (</w:t>
      </w:r>
      <w:r w:rsidRPr="003C7824">
        <w:rPr>
          <w:rFonts w:cs="Arial"/>
          <w:i/>
        </w:rPr>
        <w:t>Testing</w:t>
      </w:r>
      <w:r w:rsidRPr="003C7824">
        <w:rPr>
          <w:rFonts w:cs="Arial"/>
        </w:rPr>
        <w:t xml:space="preserve"> </w:t>
      </w:r>
      <w:r w:rsidRPr="003C7824">
        <w:rPr>
          <w:rFonts w:cs="Arial"/>
          <w:i/>
        </w:rPr>
        <w:t>Procedures</w:t>
      </w:r>
      <w:r w:rsidRPr="003C7824">
        <w:rPr>
          <w:rFonts w:cs="Arial"/>
        </w:rPr>
        <w:t>) in relation to the procedures to determine whether a Milestone or Test has been Achieved.</w:t>
      </w:r>
      <w:bookmarkEnd w:id="277"/>
      <w:bookmarkEnd w:id="278"/>
      <w:bookmarkEnd w:id="279"/>
    </w:p>
    <w:p w14:paraId="17BE7EFB" w14:textId="77777777" w:rsidR="00EE570E" w:rsidRPr="003C7824" w:rsidRDefault="00EE570E" w:rsidP="00EE570E">
      <w:pPr>
        <w:pStyle w:val="Level1"/>
        <w:keepNext/>
        <w:rPr>
          <w:rFonts w:cs="Arial"/>
        </w:rPr>
      </w:pPr>
      <w:bookmarkStart w:id="282" w:name="_Toc89699589"/>
      <w:r w:rsidRPr="003C7824">
        <w:rPr>
          <w:rFonts w:cs="Arial"/>
        </w:rPr>
        <w:lastRenderedPageBreak/>
        <w:t>PERFORMANCE INDICATORS</w:t>
      </w:r>
      <w:bookmarkEnd w:id="282"/>
    </w:p>
    <w:p w14:paraId="021A135E" w14:textId="77777777" w:rsidR="00EE570E" w:rsidRPr="003C7824" w:rsidRDefault="00EE570E" w:rsidP="00EE570E">
      <w:pPr>
        <w:pStyle w:val="Level2"/>
        <w:keepNext/>
        <w:rPr>
          <w:rFonts w:cs="Arial"/>
        </w:rPr>
      </w:pPr>
      <w:r w:rsidRPr="003C7824">
        <w:rPr>
          <w:rFonts w:cs="Arial"/>
        </w:rPr>
        <w:t>The Supplier shall:</w:t>
      </w:r>
    </w:p>
    <w:p w14:paraId="3D65A8C2" w14:textId="77777777" w:rsidR="00EE570E" w:rsidRPr="003C7824" w:rsidRDefault="00EE570E" w:rsidP="00EE570E">
      <w:pPr>
        <w:pStyle w:val="Level4"/>
        <w:rPr>
          <w:rFonts w:cs="Arial"/>
        </w:rPr>
      </w:pPr>
      <w:r w:rsidRPr="003C7824">
        <w:rPr>
          <w:rFonts w:cs="Arial"/>
        </w:rPr>
        <w:t>provide the Operational Services in such a manner so as to meet or exceed the Target Performance Level for each Performance Indicator from the Milestone Date for each relevant CPP Milestone; and</w:t>
      </w:r>
    </w:p>
    <w:p w14:paraId="0007E962" w14:textId="77777777" w:rsidR="00EE570E" w:rsidRPr="003C7824" w:rsidRDefault="00EE570E" w:rsidP="00EE570E">
      <w:pPr>
        <w:pStyle w:val="Level4"/>
        <w:rPr>
          <w:rFonts w:cs="Arial"/>
        </w:rPr>
      </w:pPr>
      <w:r w:rsidRPr="003C7824">
        <w:rPr>
          <w:rFonts w:cs="Arial"/>
        </w:rPr>
        <w:t xml:space="preserve">comply with the provisions of </w:t>
      </w:r>
      <w:bookmarkStart w:id="283" w:name="_9kMJI5YVtCIACKNJEcMvxv87rtwoYTAB2H"/>
      <w:bookmarkStart w:id="284" w:name="_9kMHG5YVt4DDDE8bLhkhy7sAM"/>
      <w:r w:rsidRPr="003C7824">
        <w:rPr>
          <w:rFonts w:cs="Arial"/>
        </w:rPr>
        <w:t>Schedule 3</w:t>
      </w:r>
      <w:bookmarkEnd w:id="283"/>
      <w:bookmarkEnd w:id="284"/>
      <w:r w:rsidRPr="003C7824">
        <w:rPr>
          <w:rFonts w:cs="Arial"/>
        </w:rPr>
        <w:t xml:space="preserve"> (</w:t>
      </w:r>
      <w:r w:rsidRPr="003C7824">
        <w:rPr>
          <w:rFonts w:cs="Arial"/>
          <w:i/>
        </w:rPr>
        <w:t>Performance Levels</w:t>
      </w:r>
      <w:r w:rsidRPr="003C7824">
        <w:rPr>
          <w:rFonts w:cs="Arial"/>
        </w:rPr>
        <w:t>) in relation to the monitoring and reporting on its performance against the Performance Indicators.</w:t>
      </w:r>
    </w:p>
    <w:p w14:paraId="4A9102FB" w14:textId="77777777" w:rsidR="00EE570E" w:rsidRPr="003C7824" w:rsidRDefault="00EE570E" w:rsidP="00EE570E">
      <w:pPr>
        <w:pStyle w:val="StdBodyTextBold"/>
        <w:keepNext/>
        <w:rPr>
          <w:rFonts w:cs="Arial"/>
        </w:rPr>
      </w:pPr>
      <w:r w:rsidRPr="003C7824">
        <w:rPr>
          <w:rFonts w:cs="Arial"/>
        </w:rPr>
        <w:t>Performance Failures</w:t>
      </w:r>
    </w:p>
    <w:p w14:paraId="382C41BC" w14:textId="77777777" w:rsidR="00EE570E" w:rsidRPr="003C7824" w:rsidRDefault="00EE570E" w:rsidP="00EE570E">
      <w:pPr>
        <w:pStyle w:val="Level2"/>
        <w:keepNext/>
        <w:rPr>
          <w:rFonts w:cs="Arial"/>
        </w:rPr>
      </w:pPr>
      <w:r w:rsidRPr="003C7824">
        <w:rPr>
          <w:rFonts w:cs="Arial"/>
        </w:rPr>
        <w:t>If in any Service Period:</w:t>
      </w:r>
    </w:p>
    <w:p w14:paraId="14E295A7" w14:textId="77777777" w:rsidR="00EE570E" w:rsidRPr="003C7824" w:rsidRDefault="00EE570E" w:rsidP="00EE570E">
      <w:pPr>
        <w:pStyle w:val="Level4"/>
        <w:rPr>
          <w:rFonts w:cs="Arial"/>
        </w:rPr>
      </w:pPr>
      <w:bookmarkStart w:id="285" w:name="_Ref_ContractCompanion_9kb9Ur2BG"/>
      <w:bookmarkStart w:id="286" w:name="_9kR3WTr299DNNMHlXI21sBlxAH20zo7NMyfBTL3"/>
      <w:r w:rsidRPr="003C7824">
        <w:rPr>
          <w:rFonts w:cs="Arial"/>
        </w:rPr>
        <w:t xml:space="preserve">a KPI Failure occurs, Service Credits shall be deducted from the Service Charges in accordance with </w:t>
      </w:r>
      <w:bookmarkStart w:id="287" w:name="_9kMHG5YVt4EE6CEZGpqgyts0F"/>
      <w:r w:rsidRPr="003C7824">
        <w:rPr>
          <w:rFonts w:cs="Arial"/>
        </w:rPr>
        <w:t>Paragraph 3</w:t>
      </w:r>
      <w:bookmarkEnd w:id="287"/>
      <w:r w:rsidRPr="003C7824">
        <w:rPr>
          <w:rFonts w:cs="Arial"/>
        </w:rPr>
        <w:t xml:space="preserve"> of </w:t>
      </w:r>
      <w:bookmarkStart w:id="288" w:name="_9kMHG5YVt4EE6BJfGp9V"/>
      <w:r w:rsidRPr="003C7824">
        <w:rPr>
          <w:rFonts w:cs="Arial"/>
        </w:rPr>
        <w:t>Part C</w:t>
      </w:r>
      <w:bookmarkEnd w:id="288"/>
      <w:r w:rsidRPr="003C7824">
        <w:rPr>
          <w:rFonts w:cs="Arial"/>
        </w:rPr>
        <w:t xml:space="preserve"> of </w:t>
      </w:r>
      <w:bookmarkStart w:id="289" w:name="_9kMJI5YVtCIA9DJOIOChszn0xtxTYIK8xyA9"/>
      <w:bookmarkStart w:id="290" w:name="_9kR3WTr2BBAKHbJfifw5qDO"/>
      <w:r w:rsidRPr="003C7824">
        <w:rPr>
          <w:rFonts w:cs="Arial"/>
        </w:rPr>
        <w:t>Schedule 15</w:t>
      </w:r>
      <w:bookmarkEnd w:id="289"/>
      <w:bookmarkEnd w:id="290"/>
      <w:r w:rsidRPr="003C7824">
        <w:rPr>
          <w:rFonts w:cs="Arial"/>
        </w:rPr>
        <w:t xml:space="preserve"> (</w:t>
      </w:r>
      <w:r w:rsidRPr="003C7824">
        <w:rPr>
          <w:rFonts w:cs="Arial"/>
          <w:i/>
        </w:rPr>
        <w:t>Charges and Invoicing</w:t>
      </w:r>
      <w:r w:rsidRPr="003C7824">
        <w:rPr>
          <w:rFonts w:cs="Arial"/>
        </w:rPr>
        <w:t>);</w:t>
      </w:r>
      <w:bookmarkEnd w:id="285"/>
      <w:bookmarkEnd w:id="286"/>
    </w:p>
    <w:p w14:paraId="5393DEAA" w14:textId="77777777" w:rsidR="00EE570E" w:rsidRPr="003C7824" w:rsidRDefault="00EE570E" w:rsidP="00EE570E">
      <w:pPr>
        <w:pStyle w:val="Level4"/>
        <w:rPr>
          <w:rFonts w:cs="Arial"/>
        </w:rPr>
      </w:pPr>
      <w:r w:rsidRPr="003C7824">
        <w:rPr>
          <w:rFonts w:cs="Arial"/>
        </w:rPr>
        <w:t xml:space="preserve">a Material KPI Failure occurs, the Supplier shall comply with the Rectification Plan Process (in addition to Service Credits accruing in accordance with </w:t>
      </w:r>
      <w:bookmarkStart w:id="291" w:name="_9kR3WTr2BB6FMRChrAvBNr"/>
      <w:r w:rsidRPr="003C7824">
        <w:rPr>
          <w:rFonts w:cs="Arial"/>
        </w:rPr>
        <w:t xml:space="preserve">Clause </w:t>
      </w:r>
      <w:r w:rsidRPr="003C7824">
        <w:rPr>
          <w:rFonts w:cs="Arial"/>
        </w:rPr>
        <w:fldChar w:fldCharType="begin"/>
      </w:r>
      <w:r w:rsidRPr="003C7824">
        <w:rPr>
          <w:rFonts w:cs="Arial"/>
        </w:rPr>
        <w:instrText xml:space="preserve"> REF _Ref_ContractCompanion_9kb9Ur2BG \w \h \t \* MERGEFORMAT </w:instrText>
      </w:r>
      <w:r w:rsidRPr="003C7824">
        <w:rPr>
          <w:rFonts w:cs="Arial"/>
        </w:rPr>
      </w:r>
      <w:r w:rsidRPr="003C7824">
        <w:rPr>
          <w:rFonts w:cs="Arial"/>
        </w:rPr>
        <w:fldChar w:fldCharType="separate"/>
      </w:r>
      <w:bookmarkStart w:id="292" w:name="_9kMHG5YVt4BBFPPOJnZK43uDnzCJ421q9PO0hDV"/>
      <w:r w:rsidRPr="003C7824">
        <w:rPr>
          <w:rFonts w:cs="Arial"/>
        </w:rPr>
        <w:t>7.2(a)</w:t>
      </w:r>
      <w:bookmarkEnd w:id="292"/>
      <w:r w:rsidRPr="003C7824">
        <w:rPr>
          <w:rFonts w:cs="Arial"/>
        </w:rPr>
        <w:fldChar w:fldCharType="end"/>
      </w:r>
      <w:bookmarkEnd w:id="291"/>
      <w:r w:rsidRPr="003C7824">
        <w:rPr>
          <w:rFonts w:cs="Arial"/>
        </w:rPr>
        <w:t>);</w:t>
      </w:r>
    </w:p>
    <w:p w14:paraId="6AD20608" w14:textId="77777777" w:rsidR="00EE570E" w:rsidRPr="003C7824" w:rsidRDefault="00EE570E" w:rsidP="00EE570E">
      <w:pPr>
        <w:pStyle w:val="Level4"/>
        <w:rPr>
          <w:rFonts w:cs="Arial"/>
        </w:rPr>
      </w:pPr>
      <w:r w:rsidRPr="003C7824">
        <w:rPr>
          <w:rFonts w:cs="Arial"/>
        </w:rPr>
        <w:t>a PI Failure occurs, the Supplier shall notify the Authority of the action (if any) it will take to rectify the PI Failure and/or to prevent the PI Failure from recurring; and/or</w:t>
      </w:r>
    </w:p>
    <w:p w14:paraId="163E5ECA" w14:textId="77777777" w:rsidR="00EE570E" w:rsidRPr="003C7824" w:rsidRDefault="00EE570E" w:rsidP="00EE570E">
      <w:pPr>
        <w:pStyle w:val="Level4"/>
        <w:rPr>
          <w:rFonts w:cs="Arial"/>
        </w:rPr>
      </w:pPr>
      <w:r w:rsidRPr="003C7824">
        <w:rPr>
          <w:rFonts w:cs="Arial"/>
        </w:rPr>
        <w:t>a Material PI Failure occurs:</w:t>
      </w:r>
    </w:p>
    <w:p w14:paraId="71C724DA" w14:textId="77777777" w:rsidR="00EE570E" w:rsidRPr="003C7824" w:rsidRDefault="00EE570E" w:rsidP="00EE570E">
      <w:pPr>
        <w:pStyle w:val="Level5"/>
        <w:rPr>
          <w:rFonts w:cs="Arial"/>
        </w:rPr>
      </w:pPr>
      <w:r w:rsidRPr="003C7824">
        <w:rPr>
          <w:rFonts w:cs="Arial"/>
        </w:rPr>
        <w:t>the Supplier shall comply with the Rectification Plan Process; and</w:t>
      </w:r>
    </w:p>
    <w:p w14:paraId="7FDDA53E" w14:textId="77777777" w:rsidR="00EE570E" w:rsidRPr="003C7824" w:rsidRDefault="00EE570E" w:rsidP="00EE570E">
      <w:pPr>
        <w:pStyle w:val="Level5"/>
        <w:rPr>
          <w:rFonts w:cs="Arial"/>
        </w:rPr>
      </w:pPr>
      <w:bookmarkStart w:id="293" w:name="_Ref_ContractCompanion_9kb9Ur05E"/>
      <w:bookmarkStart w:id="294" w:name="_Ref_ContractCompanion_9kb9Ur378"/>
      <w:bookmarkStart w:id="295" w:name="_9kR3WTrAG87BEJHoio00mGRH51C7ARLyBYJHH6E"/>
      <w:bookmarkStart w:id="296" w:name="_9kR3WTr299DNMLHoio00mGRH51C7ARLyBYJHH6E"/>
      <w:r w:rsidRPr="003C7824">
        <w:rPr>
          <w:rFonts w:cs="Arial"/>
        </w:rPr>
        <w:t xml:space="preserve">the Authority may withhold a proportionate amount of the Service Charges in accordance with the process set out in </w:t>
      </w:r>
      <w:bookmarkStart w:id="297" w:name="_9kMHG5YVtCIAEJIGBIbHz2oITJ73E9CTXIFF2EU"/>
      <w:r w:rsidRPr="003C7824">
        <w:rPr>
          <w:rFonts w:cs="Arial"/>
        </w:rPr>
        <w:t xml:space="preserve">Clause </w:t>
      </w:r>
      <w:r w:rsidRPr="003C7824">
        <w:rPr>
          <w:rFonts w:cs="Arial"/>
        </w:rPr>
        <w:fldChar w:fldCharType="begin"/>
      </w:r>
      <w:r w:rsidRPr="003C7824">
        <w:rPr>
          <w:rFonts w:cs="Arial"/>
        </w:rPr>
        <w:instrText xml:space="preserve"> REF _Ref_ContractCompanion_9kb9Ur8DA \n \h \t \* MERGEFORMAT </w:instrText>
      </w:r>
      <w:r w:rsidRPr="003C7824">
        <w:rPr>
          <w:rFonts w:cs="Arial"/>
        </w:rPr>
      </w:r>
      <w:r w:rsidRPr="003C7824">
        <w:rPr>
          <w:rFonts w:cs="Arial"/>
        </w:rPr>
        <w:fldChar w:fldCharType="separate"/>
      </w:r>
      <w:r w:rsidRPr="003C7824">
        <w:rPr>
          <w:rFonts w:cs="Arial"/>
        </w:rPr>
        <w:t>10.7</w:t>
      </w:r>
      <w:r w:rsidRPr="003C7824">
        <w:rPr>
          <w:rFonts w:cs="Arial"/>
        </w:rPr>
        <w:fldChar w:fldCharType="end"/>
      </w:r>
      <w:bookmarkEnd w:id="297"/>
      <w:r w:rsidRPr="003C7824">
        <w:rPr>
          <w:rFonts w:cs="Arial"/>
        </w:rPr>
        <w:t xml:space="preserve"> (</w:t>
      </w:r>
      <w:r w:rsidRPr="003C7824">
        <w:rPr>
          <w:rFonts w:cs="Arial"/>
          <w:i/>
        </w:rPr>
        <w:t>Set Off and Withholding</w:t>
      </w:r>
      <w:r w:rsidRPr="003C7824">
        <w:rPr>
          <w:rFonts w:cs="Arial"/>
        </w:rPr>
        <w:t>) until the relevant Material PI Failure is rectified to the reasonable satisfaction of the Authority, at which point the Authority shall pay the amount withheld.</w:t>
      </w:r>
      <w:bookmarkEnd w:id="293"/>
      <w:bookmarkEnd w:id="294"/>
      <w:bookmarkEnd w:id="295"/>
      <w:bookmarkEnd w:id="296"/>
    </w:p>
    <w:p w14:paraId="75194B02" w14:textId="77777777" w:rsidR="00EE570E" w:rsidRPr="003C7824" w:rsidRDefault="00EE570E" w:rsidP="00EE570E">
      <w:pPr>
        <w:pStyle w:val="Level2"/>
        <w:keepNext/>
        <w:rPr>
          <w:rFonts w:cs="Arial"/>
        </w:rPr>
      </w:pPr>
      <w:r w:rsidRPr="003C7824">
        <w:rPr>
          <w:rFonts w:cs="Arial"/>
        </w:rPr>
        <w:t>Service Credits shall be the Authority’s exclusive financial remedy for a KPI Failure except where:</w:t>
      </w:r>
    </w:p>
    <w:p w14:paraId="665F85EF" w14:textId="77777777" w:rsidR="00EE570E" w:rsidRPr="003C7824" w:rsidRDefault="00EE570E" w:rsidP="00EE570E">
      <w:pPr>
        <w:pStyle w:val="Level4"/>
        <w:rPr>
          <w:rFonts w:cs="Arial"/>
        </w:rPr>
      </w:pPr>
      <w:r w:rsidRPr="003C7824">
        <w:rPr>
          <w:rFonts w:cs="Arial"/>
        </w:rPr>
        <w:t xml:space="preserve">the Supplier has over the previous 12 month period accrued Service Credits in excess of the Service Credit Cap; </w:t>
      </w:r>
    </w:p>
    <w:p w14:paraId="79A2058D" w14:textId="77777777" w:rsidR="00EE570E" w:rsidRPr="003C7824" w:rsidRDefault="00EE570E" w:rsidP="00EE570E">
      <w:pPr>
        <w:pStyle w:val="Level4"/>
        <w:rPr>
          <w:rFonts w:cs="Arial"/>
        </w:rPr>
      </w:pPr>
      <w:r w:rsidRPr="003C7824">
        <w:rPr>
          <w:rFonts w:cs="Arial"/>
        </w:rPr>
        <w:t>the KPI Failure:</w:t>
      </w:r>
    </w:p>
    <w:p w14:paraId="57BBE95C" w14:textId="77777777" w:rsidR="00EE570E" w:rsidRPr="003C7824" w:rsidRDefault="00EE570E" w:rsidP="00EE570E">
      <w:pPr>
        <w:pStyle w:val="Level5"/>
        <w:rPr>
          <w:rFonts w:cs="Arial"/>
        </w:rPr>
      </w:pPr>
      <w:r w:rsidRPr="003C7824">
        <w:rPr>
          <w:rFonts w:cs="Arial"/>
        </w:rPr>
        <w:t>breaches the relevant KPI Service Threshold;</w:t>
      </w:r>
    </w:p>
    <w:p w14:paraId="5EF44111" w14:textId="77777777" w:rsidR="00EE570E" w:rsidRPr="003C7824" w:rsidRDefault="00EE570E" w:rsidP="00EE570E">
      <w:pPr>
        <w:pStyle w:val="Level5"/>
        <w:rPr>
          <w:rFonts w:cs="Arial"/>
        </w:rPr>
      </w:pPr>
      <w:r w:rsidRPr="003C7824">
        <w:rPr>
          <w:rFonts w:cs="Arial"/>
        </w:rPr>
        <w:t>has arisen due to the wilful default by the Supplier or any Supplier Personnel; or</w:t>
      </w:r>
    </w:p>
    <w:p w14:paraId="5B71106D" w14:textId="77777777" w:rsidR="00EE570E" w:rsidRPr="003C7824" w:rsidRDefault="00EE570E" w:rsidP="00EE570E">
      <w:pPr>
        <w:pStyle w:val="Level5"/>
        <w:rPr>
          <w:rFonts w:cs="Arial"/>
        </w:rPr>
      </w:pPr>
      <w:r w:rsidRPr="003C7824">
        <w:rPr>
          <w:rFonts w:cs="Arial"/>
        </w:rPr>
        <w:lastRenderedPageBreak/>
        <w:t>results in:</w:t>
      </w:r>
    </w:p>
    <w:p w14:paraId="1B900AFA" w14:textId="77777777" w:rsidR="00EE570E" w:rsidRPr="003C7824" w:rsidRDefault="00EE570E" w:rsidP="00EE570E">
      <w:pPr>
        <w:pStyle w:val="Level6"/>
        <w:rPr>
          <w:rFonts w:cs="Arial"/>
        </w:rPr>
      </w:pPr>
      <w:r w:rsidRPr="003C7824">
        <w:rPr>
          <w:rFonts w:cs="Arial"/>
        </w:rPr>
        <w:t xml:space="preserve">the corruption or loss of any Authority Data (in which case the remedies under </w:t>
      </w:r>
      <w:bookmarkStart w:id="298" w:name="_9kMHG5YVtCIACJMJCIbHz2oITJ73E9CToL89zID"/>
      <w:r w:rsidRPr="003C7824">
        <w:rPr>
          <w:rFonts w:cs="Arial"/>
        </w:rPr>
        <w:t xml:space="preserve">Clause </w:t>
      </w:r>
      <w:r w:rsidRPr="003C7824">
        <w:rPr>
          <w:rFonts w:cs="Arial"/>
        </w:rPr>
        <w:fldChar w:fldCharType="begin"/>
      </w:r>
      <w:r w:rsidRPr="003C7824">
        <w:rPr>
          <w:rFonts w:cs="Arial"/>
        </w:rPr>
        <w:instrText xml:space="preserve"> REF _Ref_ContractCompanion_9kb9Ur6DE \n \h \t \* MERGEFORMAT </w:instrText>
      </w:r>
      <w:r w:rsidRPr="003C7824">
        <w:rPr>
          <w:rFonts w:cs="Arial"/>
        </w:rPr>
      </w:r>
      <w:r w:rsidRPr="003C7824">
        <w:rPr>
          <w:rFonts w:cs="Arial"/>
        </w:rPr>
        <w:fldChar w:fldCharType="separate"/>
      </w:r>
      <w:r w:rsidRPr="003C7824">
        <w:rPr>
          <w:rFonts w:cs="Arial"/>
        </w:rPr>
        <w:t>18.7</w:t>
      </w:r>
      <w:r w:rsidRPr="003C7824">
        <w:rPr>
          <w:rFonts w:cs="Arial"/>
        </w:rPr>
        <w:fldChar w:fldCharType="end"/>
      </w:r>
      <w:bookmarkEnd w:id="298"/>
      <w:r w:rsidRPr="003C7824">
        <w:rPr>
          <w:rFonts w:cs="Arial"/>
        </w:rPr>
        <w:t xml:space="preserve"> (</w:t>
      </w:r>
      <w:r w:rsidRPr="003C7824">
        <w:rPr>
          <w:rFonts w:cs="Arial"/>
          <w:i/>
        </w:rPr>
        <w:t>Authority Data and Security Requirements</w:t>
      </w:r>
      <w:r w:rsidRPr="003C7824">
        <w:rPr>
          <w:rFonts w:cs="Arial"/>
        </w:rPr>
        <w:t>) shall also be available); and/or</w:t>
      </w:r>
    </w:p>
    <w:p w14:paraId="0001E973" w14:textId="77777777" w:rsidR="00EE570E" w:rsidRPr="003C7824" w:rsidRDefault="00EE570E" w:rsidP="00EE570E">
      <w:pPr>
        <w:pStyle w:val="Level6"/>
        <w:rPr>
          <w:rFonts w:cs="Arial"/>
        </w:rPr>
      </w:pPr>
      <w:r w:rsidRPr="003C7824">
        <w:rPr>
          <w:rFonts w:cs="Arial"/>
        </w:rPr>
        <w:t xml:space="preserve">the Authority being required to make a compensation payment to one or more third parties; </w:t>
      </w:r>
    </w:p>
    <w:p w14:paraId="64657EF9" w14:textId="77777777" w:rsidR="00EE570E" w:rsidRPr="003C7824" w:rsidRDefault="00EE570E" w:rsidP="00EE570E">
      <w:pPr>
        <w:pStyle w:val="Level4"/>
        <w:rPr>
          <w:rFonts w:cs="Arial"/>
        </w:rPr>
      </w:pPr>
      <w:r w:rsidRPr="003C7824">
        <w:rPr>
          <w:rFonts w:cs="Arial"/>
        </w:rPr>
        <w:t>the Supplier has fraudulently misreported its performance against any Performance Indicator; and/or</w:t>
      </w:r>
    </w:p>
    <w:p w14:paraId="24C4F804" w14:textId="77777777" w:rsidR="00EE570E" w:rsidRPr="003C7824" w:rsidRDefault="00EE570E" w:rsidP="00EE570E">
      <w:pPr>
        <w:pStyle w:val="Level4"/>
        <w:rPr>
          <w:rFonts w:cs="Arial"/>
        </w:rPr>
      </w:pPr>
      <w:r w:rsidRPr="003C7824">
        <w:rPr>
          <w:rFonts w:cs="Arial"/>
        </w:rPr>
        <w:t xml:space="preserve">the Authority is otherwise entitled to or does terminate the relevant Services or this Contract pursuant to </w:t>
      </w:r>
      <w:bookmarkStart w:id="299" w:name="_9kMHG5YVtCIAAKQLGFojohVkEA71v5vd8H9B4BK"/>
      <w:r w:rsidRPr="003C7824">
        <w:rPr>
          <w:rFonts w:cs="Arial"/>
        </w:rPr>
        <w:t xml:space="preserve">Clause </w:t>
      </w:r>
      <w:r w:rsidRPr="003C7824">
        <w:rPr>
          <w:rFonts w:cs="Arial"/>
        </w:rPr>
        <w:fldChar w:fldCharType="begin"/>
      </w:r>
      <w:r w:rsidRPr="003C7824">
        <w:rPr>
          <w:rFonts w:cs="Arial"/>
        </w:rPr>
        <w:instrText xml:space="preserve"> REF _Ref_ContractCompanion_9kb9Ur4EI \w \h \t \* MERGEFORMAT </w:instrText>
      </w:r>
      <w:r w:rsidRPr="003C7824">
        <w:rPr>
          <w:rFonts w:cs="Arial"/>
        </w:rPr>
      </w:r>
      <w:r w:rsidRPr="003C7824">
        <w:rPr>
          <w:rFonts w:cs="Arial"/>
        </w:rPr>
        <w:fldChar w:fldCharType="separate"/>
      </w:r>
      <w:r w:rsidRPr="003C7824">
        <w:rPr>
          <w:rFonts w:cs="Arial"/>
        </w:rPr>
        <w:t>31.1(b)</w:t>
      </w:r>
      <w:r w:rsidRPr="003C7824">
        <w:rPr>
          <w:rFonts w:cs="Arial"/>
        </w:rPr>
        <w:fldChar w:fldCharType="end"/>
      </w:r>
      <w:bookmarkEnd w:id="299"/>
      <w:r w:rsidRPr="003C7824">
        <w:rPr>
          <w:rFonts w:cs="Arial"/>
        </w:rPr>
        <w:t xml:space="preserve"> (</w:t>
      </w:r>
      <w:r w:rsidRPr="003C7824">
        <w:rPr>
          <w:rFonts w:cs="Arial"/>
          <w:i/>
        </w:rPr>
        <w:t>Termination</w:t>
      </w:r>
      <w:r w:rsidRPr="003C7824">
        <w:rPr>
          <w:rFonts w:cs="Arial"/>
        </w:rPr>
        <w:t xml:space="preserve"> </w:t>
      </w:r>
      <w:r w:rsidRPr="003C7824">
        <w:rPr>
          <w:rFonts w:cs="Arial"/>
          <w:i/>
        </w:rPr>
        <w:t>by the Authority</w:t>
      </w:r>
      <w:r w:rsidRPr="003C7824">
        <w:rPr>
          <w:rFonts w:cs="Arial"/>
        </w:rPr>
        <w:t>).</w:t>
      </w:r>
    </w:p>
    <w:p w14:paraId="336B85D3" w14:textId="77777777" w:rsidR="00EE570E" w:rsidRPr="003C7824" w:rsidRDefault="00EE570E" w:rsidP="00EE570E">
      <w:pPr>
        <w:pStyle w:val="StdBodyTextBold"/>
        <w:keepNext/>
        <w:rPr>
          <w:rFonts w:cs="Arial"/>
        </w:rPr>
      </w:pPr>
      <w:r w:rsidRPr="003C7824">
        <w:rPr>
          <w:rFonts w:cs="Arial"/>
        </w:rPr>
        <w:t>Unacceptable KPI Failure</w:t>
      </w:r>
    </w:p>
    <w:p w14:paraId="3EF9B75C" w14:textId="77777777" w:rsidR="00EE570E" w:rsidRPr="003C7824" w:rsidRDefault="00EE570E" w:rsidP="00EE570E">
      <w:pPr>
        <w:pStyle w:val="Level2"/>
        <w:keepNext/>
        <w:rPr>
          <w:rFonts w:cs="Arial"/>
        </w:rPr>
      </w:pPr>
      <w:bookmarkStart w:id="300" w:name="_Ref_ContractCompanion_9kb9Ur144"/>
      <w:bookmarkStart w:id="301" w:name="_Ref_ContractCompanion_9kb9Ur2BD"/>
      <w:bookmarkStart w:id="302" w:name="_Ref_ContractCompanion_9kb9Ur36C"/>
      <w:bookmarkStart w:id="303" w:name="_9kR3WTrAG87B9EJVElunoDtU0IAspdY7CA6t4zu"/>
      <w:bookmarkStart w:id="304" w:name="_9kR3WTr299DNLKJVElunoDtU0IAspdY7CA6t4zu"/>
      <w:r w:rsidRPr="003C7824">
        <w:rPr>
          <w:rFonts w:cs="Arial"/>
        </w:rPr>
        <w:t>If in any Service Period an Unacceptable KPI Failure occurs:</w:t>
      </w:r>
      <w:bookmarkEnd w:id="300"/>
      <w:bookmarkEnd w:id="301"/>
      <w:bookmarkEnd w:id="302"/>
      <w:bookmarkEnd w:id="303"/>
      <w:bookmarkEnd w:id="304"/>
    </w:p>
    <w:p w14:paraId="0CFC17BF" w14:textId="77777777" w:rsidR="00EE570E" w:rsidRPr="003C7824" w:rsidRDefault="00EE570E" w:rsidP="00EE570E">
      <w:pPr>
        <w:pStyle w:val="Level4"/>
        <w:rPr>
          <w:rFonts w:cs="Arial"/>
        </w:rPr>
      </w:pPr>
      <w:bookmarkStart w:id="305" w:name="_9kR3WTr299DNKJJnqykEPF3zA58PP9sx9HRB15z"/>
      <w:bookmarkStart w:id="306" w:name="_Ref_ContractCompanion_9kb9Ur2AH"/>
      <w:bookmarkStart w:id="307" w:name="_Ref_ContractCompanion_9kb9Ur2BA"/>
      <w:r w:rsidRPr="003C7824">
        <w:rPr>
          <w:rFonts w:cs="Arial"/>
        </w:rPr>
        <w:t xml:space="preserve">the Authority shall (subject to the Service Credit Cap set out in </w:t>
      </w:r>
      <w:bookmarkStart w:id="308" w:name="_9kMHG5YVtCIACEEGHKru1nZkEA71v5K4t0CB1yC"/>
      <w:r w:rsidRPr="003C7824">
        <w:rPr>
          <w:rFonts w:cs="Arial"/>
        </w:rPr>
        <w:t xml:space="preserve">Clause </w:t>
      </w:r>
      <w:r w:rsidRPr="003C7824">
        <w:rPr>
          <w:rFonts w:cs="Arial"/>
        </w:rPr>
        <w:fldChar w:fldCharType="begin"/>
      </w:r>
      <w:r w:rsidRPr="003C7824">
        <w:rPr>
          <w:rFonts w:cs="Arial"/>
        </w:rPr>
        <w:instrText xml:space="preserve"> REF _Ref_ContractCompanion_9kb9Ur686 \w \h \t \* MERGEFORMAT </w:instrText>
      </w:r>
      <w:r w:rsidRPr="003C7824">
        <w:rPr>
          <w:rFonts w:cs="Arial"/>
        </w:rPr>
      </w:r>
      <w:r w:rsidRPr="003C7824">
        <w:rPr>
          <w:rFonts w:cs="Arial"/>
        </w:rPr>
        <w:fldChar w:fldCharType="separate"/>
      </w:r>
      <w:r w:rsidRPr="003C7824">
        <w:rPr>
          <w:rFonts w:cs="Arial"/>
        </w:rPr>
        <w:t>23.4(b)</w:t>
      </w:r>
      <w:r w:rsidRPr="003C7824">
        <w:rPr>
          <w:rFonts w:cs="Arial"/>
        </w:rPr>
        <w:fldChar w:fldCharType="end"/>
      </w:r>
      <w:bookmarkEnd w:id="308"/>
      <w:r w:rsidRPr="003C7824">
        <w:rPr>
          <w:rFonts w:cs="Arial"/>
        </w:rPr>
        <w:t xml:space="preserve"> (</w:t>
      </w:r>
      <w:r w:rsidRPr="003C7824">
        <w:rPr>
          <w:rFonts w:cs="Arial"/>
          <w:i/>
        </w:rPr>
        <w:t>Financial and other limits</w:t>
      </w:r>
      <w:r w:rsidRPr="003C7824">
        <w:rPr>
          <w:rFonts w:cs="Arial"/>
        </w:rPr>
        <w:t>)) be entitled to withhold and retain as compensation for the Unacceptable KPI Failure a sum equal to any Service Charges which would otherwise have been due to the Supplier in respect of that Service Period (such sum being “</w:t>
      </w:r>
      <w:r w:rsidRPr="003C7824">
        <w:rPr>
          <w:rStyle w:val="StdBodyTextBoldChar"/>
          <w:rFonts w:cs="Arial"/>
        </w:rPr>
        <w:t>Compensation for Unacceptable KPI Failure</w:t>
      </w:r>
      <w:r w:rsidRPr="003C7824">
        <w:rPr>
          <w:rFonts w:cs="Arial"/>
        </w:rPr>
        <w:t>”);</w:t>
      </w:r>
      <w:bookmarkEnd w:id="305"/>
      <w:r w:rsidRPr="003C7824">
        <w:rPr>
          <w:rFonts w:cs="Arial"/>
        </w:rPr>
        <w:t xml:space="preserve"> and</w:t>
      </w:r>
      <w:bookmarkEnd w:id="306"/>
      <w:bookmarkEnd w:id="307"/>
    </w:p>
    <w:p w14:paraId="3E27AD43" w14:textId="77777777" w:rsidR="00EE570E" w:rsidRPr="003C7824" w:rsidRDefault="00EE570E" w:rsidP="00EE570E">
      <w:pPr>
        <w:pStyle w:val="Level4"/>
        <w:rPr>
          <w:rFonts w:cs="Arial"/>
        </w:rPr>
      </w:pPr>
      <w:r w:rsidRPr="003C7824">
        <w:rPr>
          <w:rFonts w:cs="Arial"/>
        </w:rPr>
        <w:t>if the Authority withholds and retains such Compensation for Unacceptable KPI Failure, any Service Points and Service Credits that would otherwise have accrued during the relevant Service Period shall not accrue,</w:t>
      </w:r>
    </w:p>
    <w:p w14:paraId="132EC9FF" w14:textId="77777777" w:rsidR="00EE570E" w:rsidRPr="003C7824" w:rsidRDefault="00EE570E" w:rsidP="00EE570E">
      <w:pPr>
        <w:pStyle w:val="StdBodyText2"/>
        <w:rPr>
          <w:rFonts w:cs="Arial"/>
        </w:rPr>
      </w:pPr>
      <w:r w:rsidRPr="003C7824">
        <w:rPr>
          <w:rFonts w:cs="Arial"/>
        </w:rPr>
        <w:t xml:space="preserve">provided that the operation of this </w:t>
      </w:r>
      <w:bookmarkStart w:id="309" w:name="_9kMHG5YVtCIA9DBGLXGnwpqFvW2KCurfa9EC8v6"/>
      <w:r w:rsidRPr="003C7824">
        <w:rPr>
          <w:rFonts w:cs="Arial"/>
        </w:rPr>
        <w:t xml:space="preserve">Clause </w:t>
      </w:r>
      <w:r w:rsidRPr="003C7824">
        <w:rPr>
          <w:rFonts w:cs="Arial"/>
        </w:rPr>
        <w:fldChar w:fldCharType="begin"/>
      </w:r>
      <w:r w:rsidRPr="003C7824">
        <w:rPr>
          <w:rFonts w:cs="Arial"/>
        </w:rPr>
        <w:instrText xml:space="preserve"> REF _Ref_ContractCompanion_9kb9Ur36C \n \h \t \* MERGEFORMAT </w:instrText>
      </w:r>
      <w:r w:rsidRPr="003C7824">
        <w:rPr>
          <w:rFonts w:cs="Arial"/>
        </w:rPr>
      </w:r>
      <w:r w:rsidRPr="003C7824">
        <w:rPr>
          <w:rFonts w:cs="Arial"/>
        </w:rPr>
        <w:fldChar w:fldCharType="separate"/>
      </w:r>
      <w:bookmarkStart w:id="310" w:name="_9kMIH5YVt4BBFPNMLXGnwpqFvW2KCurfa9EC8v6"/>
      <w:r w:rsidRPr="003C7824">
        <w:rPr>
          <w:rFonts w:cs="Arial"/>
        </w:rPr>
        <w:t>7.4</w:t>
      </w:r>
      <w:bookmarkEnd w:id="310"/>
      <w:r w:rsidRPr="003C7824">
        <w:rPr>
          <w:rFonts w:cs="Arial"/>
        </w:rPr>
        <w:fldChar w:fldCharType="end"/>
      </w:r>
      <w:bookmarkEnd w:id="309"/>
      <w:r w:rsidRPr="003C7824">
        <w:rPr>
          <w:rFonts w:cs="Arial"/>
        </w:rPr>
        <w:t xml:space="preserve"> shall be without prejudice to any right which the Authority may have to terminate this Contract and/or to claim damages from the Supplier as a result of such Unacceptable KPI Failure.</w:t>
      </w:r>
    </w:p>
    <w:p w14:paraId="0507E946" w14:textId="77777777" w:rsidR="00EE570E" w:rsidRPr="003C7824" w:rsidRDefault="00EE570E" w:rsidP="00EE570E">
      <w:pPr>
        <w:pStyle w:val="Level2"/>
        <w:keepNext/>
        <w:rPr>
          <w:rFonts w:cs="Arial"/>
        </w:rPr>
      </w:pPr>
      <w:bookmarkStart w:id="311" w:name="_Ref_ContractCompanion_9kb9Ur147"/>
      <w:bookmarkStart w:id="312" w:name="_9kR3WTr299DNJIKhRjVgA63xr1"/>
      <w:r w:rsidRPr="003C7824">
        <w:rPr>
          <w:rFonts w:cs="Arial"/>
        </w:rPr>
        <w:t>The Supplier:</w:t>
      </w:r>
      <w:bookmarkEnd w:id="311"/>
      <w:bookmarkEnd w:id="312"/>
    </w:p>
    <w:p w14:paraId="1B8CC74C" w14:textId="77777777" w:rsidR="00EE570E" w:rsidRPr="003C7824" w:rsidRDefault="00EE570E" w:rsidP="00EE570E">
      <w:pPr>
        <w:pStyle w:val="Level4"/>
        <w:rPr>
          <w:rFonts w:cs="Arial"/>
        </w:rPr>
      </w:pPr>
      <w:r w:rsidRPr="003C7824">
        <w:rPr>
          <w:rFonts w:cs="Arial"/>
        </w:rPr>
        <w:t xml:space="preserve">agrees that the application of </w:t>
      </w:r>
      <w:bookmarkStart w:id="313" w:name="_9kR3WTr2BB6FJOChrAvBP"/>
      <w:r w:rsidRPr="003C7824">
        <w:rPr>
          <w:rFonts w:cs="Arial"/>
        </w:rPr>
        <w:t xml:space="preserve">Clause </w:t>
      </w:r>
      <w:r w:rsidRPr="003C7824">
        <w:rPr>
          <w:rFonts w:cs="Arial"/>
        </w:rPr>
        <w:fldChar w:fldCharType="begin"/>
      </w:r>
      <w:r w:rsidRPr="003C7824">
        <w:rPr>
          <w:rFonts w:cs="Arial"/>
        </w:rPr>
        <w:instrText xml:space="preserve"> REF _Ref_ContractCompanion_9kb9Ur2BD \n \h \t \* MERGEFORMAT </w:instrText>
      </w:r>
      <w:r w:rsidRPr="003C7824">
        <w:rPr>
          <w:rFonts w:cs="Arial"/>
        </w:rPr>
      </w:r>
      <w:r w:rsidRPr="003C7824">
        <w:rPr>
          <w:rFonts w:cs="Arial"/>
        </w:rPr>
        <w:fldChar w:fldCharType="separate"/>
      </w:r>
      <w:bookmarkStart w:id="314" w:name="_9kMJI5YVt4BBFPNMLXGnwpqFvW2KCurfa9EC8v6"/>
      <w:r w:rsidRPr="003C7824">
        <w:rPr>
          <w:rFonts w:cs="Arial"/>
        </w:rPr>
        <w:t>7.4</w:t>
      </w:r>
      <w:bookmarkEnd w:id="314"/>
      <w:r w:rsidRPr="003C7824">
        <w:rPr>
          <w:rFonts w:cs="Arial"/>
        </w:rPr>
        <w:fldChar w:fldCharType="end"/>
      </w:r>
      <w:bookmarkEnd w:id="313"/>
      <w:r w:rsidRPr="003C7824">
        <w:rPr>
          <w:rFonts w:cs="Arial"/>
        </w:rPr>
        <w:t xml:space="preserve"> is commercially justifiable where an Unacceptable KPI Failure occurs; and </w:t>
      </w:r>
    </w:p>
    <w:p w14:paraId="02C6702D" w14:textId="77777777" w:rsidR="00EE570E" w:rsidRPr="003C7824" w:rsidRDefault="00EE570E" w:rsidP="00EE570E">
      <w:pPr>
        <w:pStyle w:val="Level4"/>
        <w:rPr>
          <w:rFonts w:cs="Arial"/>
        </w:rPr>
      </w:pPr>
      <w:r w:rsidRPr="003C7824">
        <w:rPr>
          <w:rFonts w:cs="Arial"/>
        </w:rPr>
        <w:t xml:space="preserve">acknowledges that it has taken legal advice on the application of </w:t>
      </w:r>
      <w:bookmarkStart w:id="315" w:name="_9kMHG5YVt4DD8HLQEjtCxDR"/>
      <w:r w:rsidRPr="003C7824">
        <w:rPr>
          <w:rFonts w:cs="Arial"/>
        </w:rPr>
        <w:t xml:space="preserve">Clause </w:t>
      </w:r>
      <w:r w:rsidRPr="003C7824">
        <w:rPr>
          <w:rFonts w:cs="Arial"/>
        </w:rPr>
        <w:fldChar w:fldCharType="begin"/>
      </w:r>
      <w:r w:rsidRPr="003C7824">
        <w:rPr>
          <w:rFonts w:cs="Arial"/>
        </w:rPr>
        <w:instrText xml:space="preserve"> REF _Ref_ContractCompanion_9kb9Ur2BD \n \h \t \* MERGEFORMAT </w:instrText>
      </w:r>
      <w:r w:rsidRPr="003C7824">
        <w:rPr>
          <w:rFonts w:cs="Arial"/>
        </w:rPr>
      </w:r>
      <w:r w:rsidRPr="003C7824">
        <w:rPr>
          <w:rFonts w:cs="Arial"/>
        </w:rPr>
        <w:fldChar w:fldCharType="separate"/>
      </w:r>
      <w:bookmarkStart w:id="316" w:name="_9kMKJ5YVt4BBFPNMLXGnwpqFvW2KCurfa9EC8v6"/>
      <w:r w:rsidRPr="003C7824">
        <w:rPr>
          <w:rFonts w:cs="Arial"/>
        </w:rPr>
        <w:t>7.4</w:t>
      </w:r>
      <w:bookmarkEnd w:id="316"/>
      <w:r w:rsidRPr="003C7824">
        <w:rPr>
          <w:rFonts w:cs="Arial"/>
        </w:rPr>
        <w:fldChar w:fldCharType="end"/>
      </w:r>
      <w:bookmarkEnd w:id="315"/>
      <w:r w:rsidRPr="003C7824">
        <w:rPr>
          <w:rFonts w:cs="Arial"/>
        </w:rPr>
        <w:t xml:space="preserve"> and has had the opportunity to price for that risk when calculating the Service Charges.</w:t>
      </w:r>
    </w:p>
    <w:p w14:paraId="11CA1F5B" w14:textId="77777777" w:rsidR="00EE570E" w:rsidRPr="003C7824" w:rsidRDefault="00EE570E" w:rsidP="00EE570E">
      <w:pPr>
        <w:pStyle w:val="StdBodyTextBold"/>
        <w:keepNext/>
        <w:rPr>
          <w:rFonts w:cs="Arial"/>
        </w:rPr>
      </w:pPr>
      <w:r w:rsidRPr="003C7824">
        <w:rPr>
          <w:rFonts w:cs="Arial"/>
        </w:rPr>
        <w:lastRenderedPageBreak/>
        <w:t>Critical Performance Failure</w:t>
      </w:r>
    </w:p>
    <w:p w14:paraId="12219199" w14:textId="77777777" w:rsidR="00EE570E" w:rsidRPr="003C7824" w:rsidRDefault="00EE570E" w:rsidP="00EE570E">
      <w:pPr>
        <w:pStyle w:val="Level2"/>
        <w:rPr>
          <w:rFonts w:cs="Arial"/>
        </w:rPr>
      </w:pPr>
      <w:r w:rsidRPr="003C7824">
        <w:rPr>
          <w:rFonts w:cs="Arial"/>
        </w:rPr>
        <w:t xml:space="preserve">If a Critical Performance Failure occurs, the Authority may exercise its rights to terminate this Contract in whole or in part pursuant to </w:t>
      </w:r>
      <w:bookmarkStart w:id="317" w:name="_9kMHG5YVtCIABCDHGFgUmGRH51C7ARLyBVCBKCE"/>
      <w:r w:rsidRPr="003C7824">
        <w:rPr>
          <w:rFonts w:cs="Arial"/>
        </w:rPr>
        <w:t xml:space="preserve">Clause </w:t>
      </w:r>
      <w:r w:rsidRPr="003C7824">
        <w:rPr>
          <w:rFonts w:cs="Arial"/>
        </w:rPr>
        <w:fldChar w:fldCharType="begin"/>
      </w:r>
      <w:r w:rsidRPr="003C7824">
        <w:rPr>
          <w:rFonts w:cs="Arial"/>
        </w:rPr>
        <w:instrText xml:space="preserve"> REF _Ref_ContractCompanion_9kb9Ur565 \n \h \t \* MERGEFORMAT </w:instrText>
      </w:r>
      <w:r w:rsidRPr="003C7824">
        <w:rPr>
          <w:rFonts w:cs="Arial"/>
        </w:rPr>
      </w:r>
      <w:r w:rsidRPr="003C7824">
        <w:rPr>
          <w:rFonts w:cs="Arial"/>
        </w:rPr>
        <w:fldChar w:fldCharType="separate"/>
      </w:r>
      <w:r w:rsidRPr="003C7824">
        <w:rPr>
          <w:rFonts w:cs="Arial"/>
        </w:rPr>
        <w:t>31.1</w:t>
      </w:r>
      <w:r w:rsidRPr="003C7824">
        <w:rPr>
          <w:rFonts w:cs="Arial"/>
        </w:rPr>
        <w:fldChar w:fldCharType="end"/>
      </w:r>
      <w:bookmarkEnd w:id="317"/>
      <w:r w:rsidRPr="003C7824">
        <w:rPr>
          <w:rFonts w:cs="Arial"/>
        </w:rPr>
        <w:t xml:space="preserve"> or </w:t>
      </w:r>
      <w:bookmarkStart w:id="318" w:name="_9kMHG5YVtCIAAKHCGGkXmxy15rLWMA6HCFW"/>
      <w:r w:rsidRPr="003C7824">
        <w:rPr>
          <w:rFonts w:cs="Arial"/>
        </w:rPr>
        <w:fldChar w:fldCharType="begin"/>
      </w:r>
      <w:r w:rsidRPr="003C7824">
        <w:rPr>
          <w:rFonts w:cs="Arial"/>
        </w:rPr>
        <w:instrText xml:space="preserve"> REF _Ref_ContractCompanion_9kb9Ur4DI \n \h \t \* MERGEFORMAT </w:instrText>
      </w:r>
      <w:r w:rsidRPr="003C7824">
        <w:rPr>
          <w:rFonts w:cs="Arial"/>
        </w:rPr>
      </w:r>
      <w:r w:rsidRPr="003C7824">
        <w:rPr>
          <w:rFonts w:cs="Arial"/>
        </w:rPr>
        <w:fldChar w:fldCharType="separate"/>
      </w:r>
      <w:r w:rsidRPr="003C7824">
        <w:rPr>
          <w:rFonts w:cs="Arial"/>
        </w:rPr>
        <w:t>31.2</w:t>
      </w:r>
      <w:r w:rsidRPr="003C7824">
        <w:rPr>
          <w:rFonts w:cs="Arial"/>
        </w:rPr>
        <w:fldChar w:fldCharType="end"/>
      </w:r>
      <w:bookmarkEnd w:id="318"/>
      <w:r w:rsidRPr="003C7824">
        <w:rPr>
          <w:rFonts w:cs="Arial"/>
        </w:rPr>
        <w:t xml:space="preserve"> (</w:t>
      </w:r>
      <w:r w:rsidRPr="003C7824">
        <w:rPr>
          <w:rFonts w:cs="Arial"/>
          <w:i/>
        </w:rPr>
        <w:t>Termination by the Authority</w:t>
      </w:r>
      <w:r w:rsidRPr="003C7824">
        <w:rPr>
          <w:rFonts w:cs="Arial"/>
        </w:rPr>
        <w:t>).</w:t>
      </w:r>
    </w:p>
    <w:p w14:paraId="2CDB5328" w14:textId="77777777" w:rsidR="00EE570E" w:rsidRPr="003C7824" w:rsidRDefault="00EE570E" w:rsidP="00EE570E">
      <w:pPr>
        <w:pStyle w:val="StdBodyTextBold"/>
        <w:keepNext/>
        <w:rPr>
          <w:rFonts w:cs="Arial"/>
        </w:rPr>
      </w:pPr>
      <w:r w:rsidRPr="003C7824">
        <w:rPr>
          <w:rFonts w:cs="Arial"/>
        </w:rPr>
        <w:t>Changes to Performance Indicators and Service Credits</w:t>
      </w:r>
    </w:p>
    <w:p w14:paraId="7511DE53" w14:textId="77777777" w:rsidR="00EE570E" w:rsidRPr="003C7824" w:rsidRDefault="00EE570E" w:rsidP="00EE570E">
      <w:pPr>
        <w:pStyle w:val="Level2"/>
        <w:keepNext/>
        <w:rPr>
          <w:rFonts w:cs="Arial"/>
        </w:rPr>
      </w:pPr>
      <w:bookmarkStart w:id="319" w:name="_Ref_ContractCompanion_9kb9Ur366"/>
      <w:bookmarkStart w:id="320" w:name="_9kR3WTrAG87ACIMdS5406x04mt89yqx74srzacK"/>
      <w:bookmarkStart w:id="321" w:name="_9kR3WTr299DNIHMdS5406x04mt89yqx74srzacK"/>
      <w:r w:rsidRPr="003C7824">
        <w:rPr>
          <w:rFonts w:cs="Arial"/>
        </w:rPr>
        <w:t>Not more than once in each Contract Year the Authority may, on giving the Supplier at least 3 months’ notice:</w:t>
      </w:r>
      <w:bookmarkEnd w:id="319"/>
      <w:bookmarkEnd w:id="320"/>
      <w:bookmarkEnd w:id="321"/>
    </w:p>
    <w:p w14:paraId="498B0A37" w14:textId="77777777" w:rsidR="00EE570E" w:rsidRPr="003C7824" w:rsidRDefault="00EE570E" w:rsidP="00EE570E">
      <w:pPr>
        <w:pStyle w:val="Level4"/>
        <w:rPr>
          <w:rFonts w:cs="Arial"/>
        </w:rPr>
      </w:pPr>
      <w:r w:rsidRPr="003C7824">
        <w:rPr>
          <w:rFonts w:cs="Arial"/>
        </w:rPr>
        <w:t>change the weighting that applies in respect of one or more specific Key Performance Indicators; and/or</w:t>
      </w:r>
    </w:p>
    <w:p w14:paraId="7613C7C1" w14:textId="77777777" w:rsidR="00EE570E" w:rsidRPr="003C7824" w:rsidRDefault="00EE570E" w:rsidP="00EE570E">
      <w:pPr>
        <w:pStyle w:val="Level4"/>
        <w:rPr>
          <w:rFonts w:cs="Arial"/>
        </w:rPr>
      </w:pPr>
      <w:r w:rsidRPr="003C7824">
        <w:rPr>
          <w:rFonts w:cs="Arial"/>
        </w:rPr>
        <w:t>convert one or more:</w:t>
      </w:r>
    </w:p>
    <w:p w14:paraId="6FE326E7" w14:textId="77777777" w:rsidR="00EE570E" w:rsidRPr="003C7824" w:rsidRDefault="00EE570E" w:rsidP="00EE570E">
      <w:pPr>
        <w:pStyle w:val="Level5"/>
        <w:rPr>
          <w:rFonts w:cs="Arial"/>
        </w:rPr>
      </w:pPr>
      <w:r w:rsidRPr="003C7824">
        <w:rPr>
          <w:rFonts w:cs="Arial"/>
        </w:rPr>
        <w:t>Key Performance Indicators into a Subsidiary Performance Indicator; and/or</w:t>
      </w:r>
    </w:p>
    <w:p w14:paraId="78586C6B" w14:textId="77777777" w:rsidR="00EE570E" w:rsidRPr="003C7824" w:rsidRDefault="00EE570E" w:rsidP="00EE570E">
      <w:pPr>
        <w:pStyle w:val="Level5"/>
        <w:rPr>
          <w:rFonts w:cs="Arial"/>
        </w:rPr>
      </w:pPr>
      <w:r w:rsidRPr="003C7824">
        <w:rPr>
          <w:rFonts w:cs="Arial"/>
        </w:rPr>
        <w:t>Subsidiary Performance Indicators into a Key Performance Indicator (in which event the Authority shall also set out in the notice details of what will constitute a Minor KPI Failure, a Serious KPI Failure and a Severe KPI Failure for the new Key Performance Indicator).</w:t>
      </w:r>
    </w:p>
    <w:p w14:paraId="7344327D" w14:textId="77777777" w:rsidR="00EE570E" w:rsidRPr="003C7824" w:rsidRDefault="00EE570E" w:rsidP="00EE570E">
      <w:pPr>
        <w:pStyle w:val="Level2"/>
        <w:keepNext/>
        <w:rPr>
          <w:rFonts w:cs="Arial"/>
        </w:rPr>
      </w:pPr>
      <w:r w:rsidRPr="003C7824">
        <w:rPr>
          <w:rFonts w:cs="Arial"/>
        </w:rPr>
        <w:t xml:space="preserve">The Supplier shall not be entitled to object to any changes made by the Authority under </w:t>
      </w:r>
      <w:bookmarkStart w:id="322" w:name="_9kMHG5YVtCIA9CEKOfU7628z26ovAB0sz96ut1c"/>
      <w:r w:rsidRPr="003C7824">
        <w:rPr>
          <w:rFonts w:cs="Arial"/>
        </w:rPr>
        <w:t xml:space="preserve">Clause </w:t>
      </w:r>
      <w:r w:rsidRPr="003C7824">
        <w:rPr>
          <w:rFonts w:cs="Arial"/>
        </w:rPr>
        <w:fldChar w:fldCharType="begin"/>
      </w:r>
      <w:r w:rsidRPr="003C7824">
        <w:rPr>
          <w:rFonts w:cs="Arial"/>
        </w:rPr>
        <w:instrText xml:space="preserve"> REF _Ref_ContractCompanion_9kb9Ur366 \n \h \t \* MERGEFORMAT </w:instrText>
      </w:r>
      <w:r w:rsidRPr="003C7824">
        <w:rPr>
          <w:rFonts w:cs="Arial"/>
        </w:rPr>
      </w:r>
      <w:r w:rsidRPr="003C7824">
        <w:rPr>
          <w:rFonts w:cs="Arial"/>
        </w:rPr>
        <w:fldChar w:fldCharType="separate"/>
      </w:r>
      <w:bookmarkStart w:id="323" w:name="_9kMHG5YVt4BBFPKJOfU7628z26ovAB0sz96ut1c"/>
      <w:r w:rsidRPr="003C7824">
        <w:rPr>
          <w:rFonts w:cs="Arial"/>
        </w:rPr>
        <w:t>7.7</w:t>
      </w:r>
      <w:bookmarkEnd w:id="323"/>
      <w:r w:rsidRPr="003C7824">
        <w:rPr>
          <w:rFonts w:cs="Arial"/>
        </w:rPr>
        <w:fldChar w:fldCharType="end"/>
      </w:r>
      <w:bookmarkEnd w:id="322"/>
      <w:r w:rsidRPr="003C7824">
        <w:rPr>
          <w:rFonts w:cs="Arial"/>
        </w:rPr>
        <w:t xml:space="preserve">, or increase the Service Charges as a result of such changes provided that: </w:t>
      </w:r>
    </w:p>
    <w:p w14:paraId="1A51DBB9" w14:textId="77777777" w:rsidR="00EE570E" w:rsidRPr="003C7824" w:rsidRDefault="00EE570E" w:rsidP="00EE570E">
      <w:pPr>
        <w:pStyle w:val="Level4"/>
        <w:rPr>
          <w:rFonts w:cs="Arial"/>
        </w:rPr>
      </w:pPr>
      <w:r w:rsidRPr="003C7824">
        <w:rPr>
          <w:rFonts w:cs="Arial"/>
        </w:rPr>
        <w:t xml:space="preserve">the total number of Key Performance Indicators does not exceed 20; </w:t>
      </w:r>
    </w:p>
    <w:p w14:paraId="51671ADA" w14:textId="77777777" w:rsidR="00EE570E" w:rsidRPr="003C7824" w:rsidRDefault="00EE570E" w:rsidP="00EE570E">
      <w:pPr>
        <w:pStyle w:val="Level4"/>
        <w:rPr>
          <w:rFonts w:cs="Arial"/>
        </w:rPr>
      </w:pPr>
      <w:r w:rsidRPr="003C7824">
        <w:rPr>
          <w:rFonts w:cs="Arial"/>
        </w:rPr>
        <w:t>the principal purpose of the change is to reflect changes in the Authority’s business requirements and/or priorities or to reflect changing industry standards; and</w:t>
      </w:r>
    </w:p>
    <w:p w14:paraId="7B7E0471" w14:textId="77777777" w:rsidR="00EE570E" w:rsidRPr="003C7824" w:rsidRDefault="00EE570E" w:rsidP="00EE570E">
      <w:pPr>
        <w:pStyle w:val="Level4"/>
        <w:rPr>
          <w:rFonts w:cs="Arial"/>
        </w:rPr>
      </w:pPr>
      <w:r w:rsidRPr="003C7824">
        <w:rPr>
          <w:rFonts w:cs="Arial"/>
        </w:rPr>
        <w:t>there is no change to the Service Credit Cap.</w:t>
      </w:r>
    </w:p>
    <w:p w14:paraId="2C7D6ECB" w14:textId="77777777" w:rsidR="00EE570E" w:rsidRPr="003C7824" w:rsidRDefault="00EE570E" w:rsidP="00EE570E">
      <w:pPr>
        <w:pStyle w:val="Level1"/>
        <w:keepNext/>
        <w:rPr>
          <w:rFonts w:cs="Arial"/>
        </w:rPr>
      </w:pPr>
      <w:bookmarkStart w:id="324" w:name="_Ref_ContractCompanion_9kb9Ur2AB"/>
      <w:bookmarkStart w:id="325" w:name="_Ref_ContractCompanion_9kb9Ur2AE"/>
      <w:bookmarkStart w:id="326" w:name="_9kR3WTr299CLGcQx1n7JOp33LDvs9E9HNNSJBCE"/>
      <w:bookmarkStart w:id="327" w:name="_Toc89699590"/>
      <w:r w:rsidRPr="003C7824">
        <w:rPr>
          <w:rFonts w:cs="Arial"/>
        </w:rPr>
        <w:t>SERVICES IMPROVEMENT</w:t>
      </w:r>
      <w:bookmarkEnd w:id="324"/>
      <w:bookmarkEnd w:id="325"/>
      <w:bookmarkEnd w:id="326"/>
      <w:bookmarkEnd w:id="327"/>
    </w:p>
    <w:p w14:paraId="63103271" w14:textId="77777777" w:rsidR="00EE570E" w:rsidRPr="003C7824" w:rsidRDefault="00EE570E" w:rsidP="00EE570E">
      <w:pPr>
        <w:pStyle w:val="Level2"/>
        <w:rPr>
          <w:rFonts w:cs="Arial"/>
        </w:rPr>
      </w:pPr>
      <w:r w:rsidRPr="003C7824">
        <w:rPr>
          <w:rFonts w:cs="Arial"/>
        </w:rPr>
        <w:t xml:space="preserve">The Supplier shall have an ongoing obligation throughout the Term to identify new or potential improvements to the Services in accordance with this </w:t>
      </w:r>
      <w:bookmarkStart w:id="328" w:name="_9kR3WTr2BB6EHNChrAvC"/>
      <w:r w:rsidRPr="003C7824">
        <w:rPr>
          <w:rFonts w:cs="Arial"/>
        </w:rPr>
        <w:t>Clause </w:t>
      </w:r>
      <w:r w:rsidRPr="003C7824">
        <w:rPr>
          <w:rFonts w:cs="Arial"/>
        </w:rPr>
        <w:fldChar w:fldCharType="begin"/>
      </w:r>
      <w:r w:rsidRPr="003C7824">
        <w:rPr>
          <w:rFonts w:cs="Arial"/>
        </w:rPr>
        <w:instrText xml:space="preserve"> REF _Ref_ContractCompanion_9kb9Ur2AB \w \n \h \t \* MERGEFORMAT </w:instrText>
      </w:r>
      <w:r w:rsidRPr="003C7824">
        <w:rPr>
          <w:rFonts w:cs="Arial"/>
        </w:rPr>
      </w:r>
      <w:r w:rsidRPr="003C7824">
        <w:rPr>
          <w:rFonts w:cs="Arial"/>
        </w:rPr>
        <w:fldChar w:fldCharType="separate"/>
      </w:r>
      <w:bookmarkStart w:id="329" w:name="_9kMHG5YVt4BBENIeSz3p9LQr55NFxuBGBJPPULD"/>
      <w:r w:rsidRPr="003C7824">
        <w:rPr>
          <w:rFonts w:cs="Arial"/>
        </w:rPr>
        <w:t>8</w:t>
      </w:r>
      <w:bookmarkEnd w:id="329"/>
      <w:r w:rsidRPr="003C7824">
        <w:rPr>
          <w:rFonts w:cs="Arial"/>
        </w:rPr>
        <w:fldChar w:fldCharType="end"/>
      </w:r>
      <w:bookmarkEnd w:id="328"/>
      <w:r w:rsidRPr="003C7824">
        <w:rPr>
          <w:rFonts w:cs="Arial"/>
        </w:rPr>
        <w:t>.  As part of this obligation the Supplier shall identify and report to the Programme Board once every 12 months on:</w:t>
      </w:r>
    </w:p>
    <w:p w14:paraId="7F6C0AF0" w14:textId="77777777" w:rsidR="00EE570E" w:rsidRPr="003C7824" w:rsidRDefault="00EE570E" w:rsidP="00EE570E">
      <w:pPr>
        <w:pStyle w:val="Level4"/>
        <w:rPr>
          <w:rFonts w:cs="Arial"/>
        </w:rPr>
      </w:pPr>
      <w:r w:rsidRPr="003C7824">
        <w:rPr>
          <w:rFonts w:cs="Arial"/>
        </w:rPr>
        <w:t xml:space="preserve">the emergence of new and evolving relevant technologies which could improve the IT Environment and/or the Services, and those technological advances potentially available to the Supplier and the Authority which the Parties may wish to adopt; </w:t>
      </w:r>
    </w:p>
    <w:p w14:paraId="6EEC9CFC" w14:textId="77777777" w:rsidR="00EE570E" w:rsidRPr="003C7824" w:rsidRDefault="00EE570E" w:rsidP="00EE570E">
      <w:pPr>
        <w:pStyle w:val="Level4"/>
        <w:rPr>
          <w:rFonts w:cs="Arial"/>
        </w:rPr>
      </w:pPr>
      <w:r w:rsidRPr="003C7824">
        <w:rPr>
          <w:rFonts w:cs="Arial"/>
        </w:rPr>
        <w:lastRenderedPageBreak/>
        <w:t>new or potential improvements to the Services including the quality, responsiveness, procedures, benchmarking methods, likely performance mechanisms and customer support services in relation to the Services;</w:t>
      </w:r>
    </w:p>
    <w:p w14:paraId="064F5CDF" w14:textId="77777777" w:rsidR="00EE570E" w:rsidRPr="003C7824" w:rsidRDefault="00EE570E" w:rsidP="00EE570E">
      <w:pPr>
        <w:pStyle w:val="Level4"/>
        <w:rPr>
          <w:rFonts w:cs="Arial"/>
        </w:rPr>
      </w:pPr>
      <w:r w:rsidRPr="003C7824">
        <w:rPr>
          <w:rFonts w:cs="Arial"/>
        </w:rPr>
        <w:t xml:space="preserve">new or potential improvements to the interfaces or integration of the Services with other services provided by third parties or the Authority which might result in efficiency or productivity gains or reduction of operational risk; </w:t>
      </w:r>
    </w:p>
    <w:p w14:paraId="2DAA8B17" w14:textId="77777777" w:rsidR="00EE570E" w:rsidRPr="003C7824" w:rsidRDefault="00EE570E" w:rsidP="00EE570E">
      <w:pPr>
        <w:pStyle w:val="Level4"/>
        <w:rPr>
          <w:rFonts w:cs="Arial"/>
        </w:rPr>
      </w:pPr>
      <w:r w:rsidRPr="003C7824">
        <w:rPr>
          <w:rFonts w:cs="Arial"/>
        </w:rPr>
        <w:t>changes in business processes and ways of working that would enable the Services to be delivered at lower cost and/or with greater benefits to the Authority; and/or</w:t>
      </w:r>
    </w:p>
    <w:p w14:paraId="02A6AE0D" w14:textId="77777777" w:rsidR="00EE570E" w:rsidRPr="003C7824" w:rsidRDefault="00EE570E" w:rsidP="00EE570E">
      <w:pPr>
        <w:pStyle w:val="Level4"/>
        <w:rPr>
          <w:rFonts w:cs="Arial"/>
        </w:rPr>
      </w:pPr>
      <w:r w:rsidRPr="003C7824">
        <w:rPr>
          <w:rFonts w:cs="Arial"/>
        </w:rPr>
        <w:t>changes to the IT Environment, business processes and ways of working that would enable reductions in the total energy consumed in the delivery of Services.</w:t>
      </w:r>
    </w:p>
    <w:p w14:paraId="4F6FE125" w14:textId="77777777" w:rsidR="00EE570E" w:rsidRPr="003C7824" w:rsidRDefault="00EE570E" w:rsidP="00EE570E">
      <w:pPr>
        <w:pStyle w:val="Level2"/>
        <w:rPr>
          <w:rFonts w:cs="Arial"/>
        </w:rPr>
      </w:pPr>
      <w:r w:rsidRPr="003C7824">
        <w:rPr>
          <w:rFonts w:cs="Arial"/>
        </w:rPr>
        <w:t>The Supplier shall ensure that the information that it provides to the Authority shall be sufficient for the Authority to decide whether any improvement should be implemented. The Supplier shall provide any further information that the Authority requests.</w:t>
      </w:r>
    </w:p>
    <w:p w14:paraId="121D19AB" w14:textId="77777777" w:rsidR="00EE570E" w:rsidRPr="003C7824" w:rsidRDefault="00EE570E" w:rsidP="00EE570E">
      <w:pPr>
        <w:pStyle w:val="Level2"/>
        <w:rPr>
          <w:rFonts w:cs="Arial"/>
        </w:rPr>
      </w:pPr>
      <w:r w:rsidRPr="003C7824">
        <w:rPr>
          <w:rFonts w:cs="Arial"/>
        </w:rPr>
        <w:t>If the Authority wishes to incorporate any improvement identified by the Supplier the Authority shall send the Supplier a Change Request in accordance with the Change Control Procedure.</w:t>
      </w:r>
    </w:p>
    <w:p w14:paraId="016E7BB5" w14:textId="77777777" w:rsidR="00EE570E" w:rsidRPr="003C7824" w:rsidRDefault="00EE570E" w:rsidP="00EE570E">
      <w:pPr>
        <w:pStyle w:val="Level1"/>
        <w:keepNext/>
        <w:rPr>
          <w:rFonts w:cs="Arial"/>
        </w:rPr>
      </w:pPr>
      <w:bookmarkStart w:id="330" w:name="_Toc89699591"/>
      <w:r w:rsidRPr="003C7824">
        <w:rPr>
          <w:rFonts w:cs="Arial"/>
        </w:rPr>
        <w:t xml:space="preserve">EQUIPMENT AND </w:t>
      </w:r>
      <w:bookmarkStart w:id="331" w:name="_9kMHG5YVt499FMIZnkyA2xuvyq"/>
      <w:r w:rsidRPr="003C7824">
        <w:rPr>
          <w:rFonts w:cs="Arial"/>
        </w:rPr>
        <w:t>MAINTENANCE</w:t>
      </w:r>
      <w:bookmarkEnd w:id="330"/>
      <w:bookmarkEnd w:id="331"/>
    </w:p>
    <w:p w14:paraId="068C8648" w14:textId="77777777" w:rsidR="00EE570E" w:rsidRPr="003C7824" w:rsidRDefault="00EE570E" w:rsidP="00EE570E">
      <w:pPr>
        <w:pStyle w:val="StdBodyTextBold"/>
        <w:keepNext/>
        <w:rPr>
          <w:rFonts w:cs="Arial"/>
        </w:rPr>
      </w:pPr>
      <w:r w:rsidRPr="003C7824">
        <w:rPr>
          <w:rFonts w:cs="Arial"/>
        </w:rPr>
        <w:t>Supplier Equipment</w:t>
      </w:r>
    </w:p>
    <w:p w14:paraId="58081C1F" w14:textId="77777777" w:rsidR="00EE570E" w:rsidRPr="003C7824" w:rsidRDefault="00EE570E" w:rsidP="00EE570E">
      <w:pPr>
        <w:pStyle w:val="Level2"/>
        <w:rPr>
          <w:rFonts w:cs="Arial"/>
        </w:rPr>
      </w:pPr>
      <w:r w:rsidRPr="003C7824">
        <w:rPr>
          <w:rFonts w:cs="Arial"/>
        </w:rPr>
        <w:t>The Supplier shall be solely responsible for the cost of carriage of Supplier Equipment to the Sites and to the Authority Premises, including its off-loading, removal of all packaging and all other associated costs.  Likewise on termination or expiry of this Contract the Supplier shall be responsible for the removal and safe disposal of all relevant Supplier Equipment from the Sites and the Authority Premises, including the cost of packing, carriage and making good the Sites and/or the Authority Premises following removal, and taking account of any sustainability requirements, including safe removal of data and recycling requirements.</w:t>
      </w:r>
    </w:p>
    <w:p w14:paraId="4A2BBDCA" w14:textId="77777777" w:rsidR="00EE570E" w:rsidRPr="003C7824" w:rsidRDefault="00EE570E" w:rsidP="00EE570E">
      <w:pPr>
        <w:pStyle w:val="Level2"/>
        <w:rPr>
          <w:rFonts w:cs="Arial"/>
        </w:rPr>
      </w:pPr>
      <w:r w:rsidRPr="003C7824">
        <w:rPr>
          <w:rFonts w:cs="Arial"/>
        </w:rPr>
        <w:t xml:space="preserve">All the </w:t>
      </w:r>
      <w:bookmarkStart w:id="332" w:name="_9kMLK5YVt89568A"/>
      <w:r w:rsidRPr="003C7824">
        <w:rPr>
          <w:rFonts w:cs="Arial"/>
        </w:rPr>
        <w:t>Supplier's</w:t>
      </w:r>
      <w:bookmarkEnd w:id="332"/>
      <w:r w:rsidRPr="003C7824">
        <w:rPr>
          <w:rFonts w:cs="Arial"/>
        </w:rPr>
        <w:t xml:space="preserve"> property, including Supplier Equipment, shall remain at the sole risk and responsibility of the Supplier, except that the Authority shall be liable for loss of or damage to any of the </w:t>
      </w:r>
      <w:bookmarkStart w:id="333" w:name="_9kMML5YVt89568A"/>
      <w:r w:rsidRPr="003C7824">
        <w:rPr>
          <w:rFonts w:cs="Arial"/>
        </w:rPr>
        <w:t>Supplier's</w:t>
      </w:r>
      <w:bookmarkEnd w:id="333"/>
      <w:r w:rsidRPr="003C7824">
        <w:rPr>
          <w:rFonts w:cs="Arial"/>
        </w:rPr>
        <w:t xml:space="preserve"> property located on Authority Premises which is due to the negligent act or omission of the Authority.</w:t>
      </w:r>
    </w:p>
    <w:p w14:paraId="0B1CD7E3" w14:textId="77777777" w:rsidR="00EE570E" w:rsidRPr="003C7824" w:rsidRDefault="00EE570E" w:rsidP="00EE570E">
      <w:pPr>
        <w:pStyle w:val="Level2"/>
        <w:rPr>
          <w:rFonts w:cs="Arial"/>
        </w:rPr>
      </w:pPr>
      <w:r w:rsidRPr="003C7824">
        <w:rPr>
          <w:rFonts w:cs="Arial"/>
        </w:rPr>
        <w:t xml:space="preserve">Subject to any express provision of the Service Continuity Plan to the contrary, the loss or destruction for any reason of any Supplier Equipment shall not relieve the Supplier of its obligation to supply the </w:t>
      </w:r>
      <w:r w:rsidRPr="003C7824">
        <w:rPr>
          <w:rFonts w:cs="Arial"/>
        </w:rPr>
        <w:lastRenderedPageBreak/>
        <w:t>Services in accordance with this Contract, including the Target Performance Levels.</w:t>
      </w:r>
    </w:p>
    <w:p w14:paraId="6C92C959" w14:textId="77777777" w:rsidR="00EE570E" w:rsidRPr="003C7824" w:rsidRDefault="00EE570E" w:rsidP="00EE570E">
      <w:pPr>
        <w:pStyle w:val="StdBodyTextBold"/>
        <w:keepNext/>
        <w:rPr>
          <w:rFonts w:cs="Arial"/>
        </w:rPr>
      </w:pPr>
      <w:bookmarkStart w:id="334" w:name="_9kR3WTr277DKHYBes4wropsk"/>
      <w:r w:rsidRPr="003C7824">
        <w:rPr>
          <w:rFonts w:cs="Arial"/>
        </w:rPr>
        <w:t>Maintenance</w:t>
      </w:r>
      <w:bookmarkEnd w:id="334"/>
    </w:p>
    <w:p w14:paraId="564349C6" w14:textId="77777777" w:rsidR="00EE570E" w:rsidRPr="003C7824" w:rsidRDefault="00EE570E" w:rsidP="00EE570E">
      <w:pPr>
        <w:pStyle w:val="Level2"/>
        <w:rPr>
          <w:rFonts w:cs="Arial"/>
        </w:rPr>
      </w:pPr>
      <w:bookmarkStart w:id="335" w:name="_9kR3WTrAH978AKLgRjVgA63xr1G7qv7z69t9Ew6"/>
      <w:bookmarkStart w:id="336" w:name="_9kR3WTrAG878DNLgRjVgA63xr1G7qv7z69t9Ew6"/>
      <w:bookmarkStart w:id="337" w:name="_9kR3WTr288DNGHLgRjVgA63xr1G7qv7z69t9Ew6"/>
      <w:bookmarkStart w:id="338" w:name="_9kR3WTr299DNHILgRjVgA63xr1G7qv7z69t9Ew6"/>
      <w:bookmarkStart w:id="339" w:name="_Ref_ContractCompanion_9kb9Ur344"/>
      <w:bookmarkStart w:id="340" w:name="_Ref_ContractCompanion_9kb9Ur347"/>
      <w:r w:rsidRPr="003C7824">
        <w:rPr>
          <w:rFonts w:cs="Arial"/>
        </w:rPr>
        <w:t xml:space="preserve">The Supplier shall create and maintain a rolling schedule of planned </w:t>
      </w:r>
      <w:bookmarkStart w:id="341" w:name="_9kMIH5YVt499FMK1jgu6ytqrum"/>
      <w:r w:rsidRPr="003C7824">
        <w:rPr>
          <w:rFonts w:cs="Arial"/>
        </w:rPr>
        <w:t>maintenance</w:t>
      </w:r>
      <w:bookmarkEnd w:id="341"/>
      <w:r w:rsidRPr="003C7824">
        <w:rPr>
          <w:rFonts w:cs="Arial"/>
        </w:rPr>
        <w:t xml:space="preserve"> to the IT Environment (the “</w:t>
      </w:r>
      <w:bookmarkStart w:id="342" w:name="_9kMHG5YVt499FMJaDgu6ytqrum"/>
      <w:r w:rsidRPr="003C7824">
        <w:rPr>
          <w:rStyle w:val="StdBodyTextBoldChar"/>
          <w:rFonts w:cs="Arial"/>
        </w:rPr>
        <w:t>Maintenance</w:t>
      </w:r>
      <w:bookmarkEnd w:id="342"/>
      <w:r w:rsidRPr="003C7824">
        <w:rPr>
          <w:rStyle w:val="StdBodyTextBoldChar"/>
          <w:rFonts w:cs="Arial"/>
        </w:rPr>
        <w:t xml:space="preserve"> Schedule</w:t>
      </w:r>
      <w:r w:rsidRPr="003C7824">
        <w:rPr>
          <w:rFonts w:cs="Arial"/>
        </w:rPr>
        <w:t>”) which shall be agreed with the Authority.</w:t>
      </w:r>
      <w:bookmarkEnd w:id="335"/>
      <w:bookmarkEnd w:id="336"/>
      <w:bookmarkEnd w:id="337"/>
      <w:bookmarkEnd w:id="338"/>
      <w:r w:rsidRPr="003C7824">
        <w:rPr>
          <w:rFonts w:cs="Arial"/>
        </w:rPr>
        <w:t xml:space="preserve"> Once the </w:t>
      </w:r>
      <w:bookmarkStart w:id="343" w:name="_9kMIH5YVt499FMJaDgu6ytqrum"/>
      <w:r w:rsidRPr="003C7824">
        <w:rPr>
          <w:rFonts w:cs="Arial"/>
        </w:rPr>
        <w:t>Maintenance</w:t>
      </w:r>
      <w:bookmarkEnd w:id="343"/>
      <w:r w:rsidRPr="003C7824">
        <w:rPr>
          <w:rFonts w:cs="Arial"/>
        </w:rPr>
        <w:t xml:space="preserve"> Schedule has been agreed with the Authority Representative, the Supplier shall only undertake such planned </w:t>
      </w:r>
      <w:bookmarkStart w:id="344" w:name="_9kMJI5YVt499FMK1jgu6ytqrum"/>
      <w:r w:rsidRPr="003C7824">
        <w:rPr>
          <w:rFonts w:cs="Arial"/>
        </w:rPr>
        <w:t>maintenance</w:t>
      </w:r>
      <w:bookmarkEnd w:id="344"/>
      <w:r w:rsidRPr="003C7824">
        <w:rPr>
          <w:rFonts w:cs="Arial"/>
        </w:rPr>
        <w:t xml:space="preserve"> (which shall be known as “</w:t>
      </w:r>
      <w:r w:rsidRPr="003C7824">
        <w:rPr>
          <w:rStyle w:val="StdBodyTextBoldChar"/>
          <w:rFonts w:cs="Arial"/>
        </w:rPr>
        <w:t>Permitted</w:t>
      </w:r>
      <w:r w:rsidRPr="003C7824">
        <w:rPr>
          <w:rFonts w:cs="Arial"/>
        </w:rPr>
        <w:t xml:space="preserve"> </w:t>
      </w:r>
      <w:bookmarkStart w:id="345" w:name="_9kMJI5YVt499FMJaDgu6ytqrum"/>
      <w:r w:rsidRPr="003C7824">
        <w:rPr>
          <w:rStyle w:val="StdBodyTextBoldChar"/>
          <w:rFonts w:cs="Arial"/>
        </w:rPr>
        <w:t>Maintenance</w:t>
      </w:r>
      <w:bookmarkEnd w:id="345"/>
      <w:r w:rsidRPr="003C7824">
        <w:rPr>
          <w:rFonts w:cs="Arial"/>
        </w:rPr>
        <w:t xml:space="preserve">”) in accordance with the </w:t>
      </w:r>
      <w:bookmarkStart w:id="346" w:name="_9kMKJ5YVt499FMJaDgu6ytqrum"/>
      <w:r w:rsidRPr="003C7824">
        <w:rPr>
          <w:rFonts w:cs="Arial"/>
        </w:rPr>
        <w:t>Maintenance</w:t>
      </w:r>
      <w:bookmarkEnd w:id="346"/>
      <w:r w:rsidRPr="003C7824">
        <w:rPr>
          <w:rFonts w:cs="Arial"/>
        </w:rPr>
        <w:t xml:space="preserve"> Schedule. </w:t>
      </w:r>
      <w:bookmarkEnd w:id="339"/>
      <w:bookmarkEnd w:id="340"/>
    </w:p>
    <w:p w14:paraId="6E72273D" w14:textId="77777777" w:rsidR="00EE570E" w:rsidRPr="003C7824" w:rsidRDefault="00EE570E" w:rsidP="00EE570E">
      <w:pPr>
        <w:pStyle w:val="Level2"/>
        <w:rPr>
          <w:rFonts w:cs="Arial"/>
        </w:rPr>
      </w:pPr>
      <w:r w:rsidRPr="003C7824">
        <w:rPr>
          <w:rFonts w:cs="Arial"/>
        </w:rPr>
        <w:t xml:space="preserve">The Supplier shall give as much notice as is reasonably practicable to the Authority Representative prior to carrying out any Emergency </w:t>
      </w:r>
      <w:bookmarkStart w:id="347" w:name="_9kMLK5YVt499FMJaDgu6ytqrum"/>
      <w:r w:rsidRPr="003C7824">
        <w:rPr>
          <w:rFonts w:cs="Arial"/>
        </w:rPr>
        <w:t>Maintenance</w:t>
      </w:r>
      <w:bookmarkEnd w:id="347"/>
      <w:r w:rsidRPr="003C7824">
        <w:rPr>
          <w:rFonts w:cs="Arial"/>
        </w:rPr>
        <w:t>.</w:t>
      </w:r>
    </w:p>
    <w:p w14:paraId="2C584819" w14:textId="77777777" w:rsidR="00EE570E" w:rsidRPr="003C7824" w:rsidRDefault="00EE570E" w:rsidP="00EE570E">
      <w:pPr>
        <w:pStyle w:val="Level2"/>
        <w:rPr>
          <w:rFonts w:cs="Arial"/>
        </w:rPr>
      </w:pPr>
      <w:r w:rsidRPr="003C7824">
        <w:rPr>
          <w:rFonts w:cs="Arial"/>
        </w:rPr>
        <w:t xml:space="preserve">The Supplier shall carry out any necessary </w:t>
      </w:r>
      <w:bookmarkStart w:id="348" w:name="_9kMKJ5YVt499FMK1jgu6ytqrum"/>
      <w:r w:rsidRPr="003C7824">
        <w:rPr>
          <w:rFonts w:cs="Arial"/>
        </w:rPr>
        <w:t>maintenance</w:t>
      </w:r>
      <w:bookmarkEnd w:id="348"/>
      <w:r w:rsidRPr="003C7824">
        <w:rPr>
          <w:rFonts w:cs="Arial"/>
        </w:rPr>
        <w:t xml:space="preserve"> (whether Permitted </w:t>
      </w:r>
      <w:bookmarkStart w:id="349" w:name="_9kMML5YVt499FMJaDgu6ytqrum"/>
      <w:r w:rsidRPr="003C7824">
        <w:rPr>
          <w:rFonts w:cs="Arial"/>
        </w:rPr>
        <w:t>Maintenance</w:t>
      </w:r>
      <w:bookmarkEnd w:id="349"/>
      <w:r w:rsidRPr="003C7824">
        <w:rPr>
          <w:rFonts w:cs="Arial"/>
        </w:rPr>
        <w:t xml:space="preserve"> or Emergency </w:t>
      </w:r>
      <w:bookmarkStart w:id="350" w:name="_9kMNM5YVt499FMJaDgu6ytqrum"/>
      <w:r w:rsidRPr="003C7824">
        <w:rPr>
          <w:rFonts w:cs="Arial"/>
        </w:rPr>
        <w:t>Maintenance</w:t>
      </w:r>
      <w:bookmarkEnd w:id="350"/>
      <w:r w:rsidRPr="003C7824">
        <w:rPr>
          <w:rFonts w:cs="Arial"/>
        </w:rPr>
        <w:t xml:space="preserve">) where it reasonably suspects that the IT Environment or the Services or any part thereof has or may have developed a fault. Any such </w:t>
      </w:r>
      <w:bookmarkStart w:id="351" w:name="_9kMLK5YVt499FMK1jgu6ytqrum"/>
      <w:r w:rsidRPr="003C7824">
        <w:rPr>
          <w:rFonts w:cs="Arial"/>
        </w:rPr>
        <w:t>maintenance</w:t>
      </w:r>
      <w:bookmarkEnd w:id="351"/>
      <w:r w:rsidRPr="003C7824">
        <w:rPr>
          <w:rFonts w:cs="Arial"/>
        </w:rPr>
        <w:t xml:space="preserve"> shall be carried out in such a manner and at such times so as to avoid (or where this is not possible so as to minimise) disruption to the IT Environment and the Services.</w:t>
      </w:r>
    </w:p>
    <w:p w14:paraId="51D2A127" w14:textId="77777777" w:rsidR="00EE570E" w:rsidRPr="003C7824" w:rsidRDefault="00EE570E" w:rsidP="00EE570E">
      <w:pPr>
        <w:pStyle w:val="StdBodyTextBold"/>
        <w:keepNext/>
        <w:rPr>
          <w:rFonts w:cs="Arial"/>
        </w:rPr>
      </w:pPr>
      <w:r w:rsidRPr="003C7824">
        <w:rPr>
          <w:rFonts w:cs="Arial"/>
        </w:rPr>
        <w:t>Supply of Goods</w:t>
      </w:r>
    </w:p>
    <w:p w14:paraId="187D263E" w14:textId="77777777" w:rsidR="00EE570E" w:rsidRPr="003C7824" w:rsidRDefault="00EE570E" w:rsidP="00EE570E">
      <w:pPr>
        <w:pStyle w:val="Level2"/>
        <w:keepNext/>
        <w:rPr>
          <w:rFonts w:cs="Arial"/>
        </w:rPr>
      </w:pPr>
      <w:bookmarkStart w:id="352" w:name="_9kR3WTrAG8786GOmUjuvfuAtwGE17Awid9RJ1yF"/>
      <w:bookmarkStart w:id="353" w:name="_9kR3WTrAH9787HOmUjuvfuAtwGE17Awid9RJ1yF"/>
      <w:bookmarkStart w:id="354" w:name="_9kR3WTr299DMNPOmUjuvfuAtwGE17Awid9RJ1yF"/>
      <w:bookmarkStart w:id="355" w:name="_9kR3WTr288DNFGOmUjuvfuAtwGE17Awid9RJ1yF"/>
      <w:bookmarkStart w:id="356" w:name="_Ref_ContractCompanion_9kb9Ur2CJ"/>
      <w:r w:rsidRPr="003C7824">
        <w:rPr>
          <w:rFonts w:cs="Arial"/>
        </w:rPr>
        <w:t>Where, as part of the Services, the Supplier is to sell goods or equipment (“</w:t>
      </w:r>
      <w:r w:rsidRPr="003C7824">
        <w:rPr>
          <w:rStyle w:val="StdBodyTextBoldChar"/>
          <w:rFonts w:cs="Arial"/>
        </w:rPr>
        <w:t>Goods</w:t>
      </w:r>
      <w:r w:rsidRPr="003C7824">
        <w:rPr>
          <w:rFonts w:cs="Arial"/>
        </w:rPr>
        <w:t>”) to the Authority:</w:t>
      </w:r>
      <w:bookmarkEnd w:id="352"/>
      <w:bookmarkEnd w:id="353"/>
      <w:bookmarkEnd w:id="354"/>
      <w:bookmarkEnd w:id="355"/>
      <w:r w:rsidRPr="003C7824">
        <w:rPr>
          <w:rFonts w:cs="Arial"/>
        </w:rPr>
        <w:t xml:space="preserve"> </w:t>
      </w:r>
      <w:bookmarkEnd w:id="356"/>
    </w:p>
    <w:p w14:paraId="1430E088" w14:textId="77777777" w:rsidR="00EE570E" w:rsidRPr="003C7824" w:rsidRDefault="00EE570E" w:rsidP="00EE570E">
      <w:pPr>
        <w:pStyle w:val="Level4"/>
        <w:rPr>
          <w:rFonts w:cs="Arial"/>
        </w:rPr>
      </w:pPr>
      <w:r w:rsidRPr="003C7824">
        <w:rPr>
          <w:rFonts w:cs="Arial"/>
        </w:rPr>
        <w:t>the Supplier shall supply and, where relevant, install the Goods in accordance with the relevant specification;</w:t>
      </w:r>
    </w:p>
    <w:p w14:paraId="32228A3D" w14:textId="77777777" w:rsidR="00EE570E" w:rsidRPr="003C7824" w:rsidRDefault="00EE570E" w:rsidP="00EE570E">
      <w:pPr>
        <w:pStyle w:val="Level4"/>
        <w:rPr>
          <w:rFonts w:cs="Arial"/>
        </w:rPr>
      </w:pPr>
      <w:r w:rsidRPr="003C7824">
        <w:rPr>
          <w:rFonts w:cs="Arial"/>
        </w:rPr>
        <w:t>the Supplier shall ensure that the Goods are free from material defects in design, materials and workmanship and remain so for 12 months after delivery;</w:t>
      </w:r>
    </w:p>
    <w:p w14:paraId="721E0EEA" w14:textId="77777777" w:rsidR="00EE570E" w:rsidRPr="003C7824" w:rsidRDefault="00EE570E" w:rsidP="00EE570E">
      <w:pPr>
        <w:pStyle w:val="Level4"/>
        <w:rPr>
          <w:rFonts w:cs="Arial"/>
        </w:rPr>
      </w:pPr>
      <w:r w:rsidRPr="003C7824">
        <w:rPr>
          <w:rFonts w:cs="Arial"/>
        </w:rPr>
        <w:t>if following inspection or testing the Authority considers that the Goods do not conform with the relevant specification, the Authority shall inform the Supplier and the Supplier shall immediately take such remedial action as is necessary to ensure compliance; and</w:t>
      </w:r>
    </w:p>
    <w:p w14:paraId="062F0F29" w14:textId="77777777" w:rsidR="00EE570E" w:rsidRPr="003C7824" w:rsidRDefault="00EE570E" w:rsidP="00EE570E">
      <w:pPr>
        <w:pStyle w:val="Level4"/>
        <w:rPr>
          <w:rFonts w:cs="Arial"/>
        </w:rPr>
      </w:pPr>
      <w:r w:rsidRPr="003C7824">
        <w:rPr>
          <w:rFonts w:cs="Arial"/>
        </w:rPr>
        <w:t>without prejudice to any other rights or remedies of the Authority:</w:t>
      </w:r>
    </w:p>
    <w:p w14:paraId="56655DF4" w14:textId="77777777" w:rsidR="00EE570E" w:rsidRPr="003C7824" w:rsidRDefault="00EE570E" w:rsidP="00EE570E">
      <w:pPr>
        <w:pStyle w:val="Level5"/>
        <w:rPr>
          <w:rFonts w:cs="Arial"/>
        </w:rPr>
      </w:pPr>
      <w:r w:rsidRPr="003C7824">
        <w:rPr>
          <w:rFonts w:cs="Arial"/>
        </w:rPr>
        <w:t>risk in the Goods shall pass to the Authority at the time of delivery; and</w:t>
      </w:r>
    </w:p>
    <w:p w14:paraId="09D22D1D" w14:textId="77777777" w:rsidR="00EE570E" w:rsidRPr="003C7824" w:rsidRDefault="00EE570E" w:rsidP="00EE570E">
      <w:pPr>
        <w:pStyle w:val="Level5"/>
        <w:rPr>
          <w:rFonts w:cs="Arial"/>
        </w:rPr>
      </w:pPr>
      <w:r w:rsidRPr="003C7824">
        <w:rPr>
          <w:rFonts w:cs="Arial"/>
        </w:rPr>
        <w:t>ownership of the Goods shall pass to the Authority at the time of payment.</w:t>
      </w:r>
    </w:p>
    <w:p w14:paraId="5F197259" w14:textId="77777777" w:rsidR="00EE570E" w:rsidRPr="003C7824" w:rsidRDefault="00EE570E" w:rsidP="00EE570E">
      <w:pPr>
        <w:rPr>
          <w:rFonts w:ascii="Arial" w:hAnsi="Arial" w:cs="Arial"/>
          <w:lang w:eastAsia="en-GB"/>
        </w:rPr>
      </w:pPr>
      <w:r w:rsidRPr="003C7824">
        <w:rPr>
          <w:rFonts w:ascii="Arial" w:hAnsi="Arial" w:cs="Arial"/>
        </w:rPr>
        <w:br w:type="page"/>
      </w:r>
    </w:p>
    <w:p w14:paraId="6E449EBD" w14:textId="77777777" w:rsidR="00EE570E" w:rsidRPr="003C7824" w:rsidRDefault="00EE570E" w:rsidP="00EE570E">
      <w:pPr>
        <w:pStyle w:val="Sectionheading"/>
        <w:keepNext/>
        <w:ind w:left="0" w:firstLine="0"/>
        <w:rPr>
          <w:rFonts w:cs="Arial"/>
          <w:color w:val="auto"/>
        </w:rPr>
      </w:pPr>
      <w:bookmarkStart w:id="357" w:name="_9kR3WTr8E8458bvgw3z5u"/>
      <w:bookmarkStart w:id="358" w:name="_Toc89699592"/>
      <w:bookmarkEnd w:id="357"/>
      <w:r w:rsidRPr="003C7824">
        <w:rPr>
          <w:rFonts w:cs="Arial"/>
          <w:color w:val="auto"/>
        </w:rPr>
        <w:lastRenderedPageBreak/>
        <w:t>PAYMENT, TAXATION AND VALUE FOR MONEY PROVISIONS</w:t>
      </w:r>
      <w:bookmarkEnd w:id="358"/>
    </w:p>
    <w:p w14:paraId="598AB3C4" w14:textId="77777777" w:rsidR="00EE570E" w:rsidRPr="003C7824" w:rsidRDefault="00EE570E" w:rsidP="00EE570E">
      <w:pPr>
        <w:pStyle w:val="Level1"/>
        <w:keepNext/>
        <w:rPr>
          <w:rFonts w:cs="Arial"/>
        </w:rPr>
      </w:pPr>
      <w:bookmarkStart w:id="359" w:name="_Toc89699593"/>
      <w:r w:rsidRPr="003C7824">
        <w:rPr>
          <w:rFonts w:cs="Arial"/>
        </w:rPr>
        <w:t>FINANCIAL AND TAXATION MATTERS</w:t>
      </w:r>
      <w:bookmarkEnd w:id="359"/>
    </w:p>
    <w:p w14:paraId="391F50D4" w14:textId="77777777" w:rsidR="00EE570E" w:rsidRPr="003C7824" w:rsidRDefault="00EE570E" w:rsidP="00EE570E">
      <w:pPr>
        <w:pStyle w:val="StdBodyTextBold"/>
        <w:keepNext/>
        <w:rPr>
          <w:rFonts w:cs="Arial"/>
        </w:rPr>
      </w:pPr>
      <w:r w:rsidRPr="003C7824">
        <w:rPr>
          <w:rFonts w:cs="Arial"/>
        </w:rPr>
        <w:t>Charges and Invoicing</w:t>
      </w:r>
    </w:p>
    <w:p w14:paraId="016C9AB4" w14:textId="77777777" w:rsidR="00EE570E" w:rsidRPr="003C7824" w:rsidRDefault="00EE570E" w:rsidP="00EE570E">
      <w:pPr>
        <w:pStyle w:val="Level2"/>
        <w:rPr>
          <w:rFonts w:cs="Arial"/>
        </w:rPr>
      </w:pPr>
      <w:r w:rsidRPr="003C7824">
        <w:rPr>
          <w:rFonts w:cs="Arial"/>
        </w:rPr>
        <w:t xml:space="preserve">In consideration of the Supplier carrying out its obligations under this Contract, including the provision of the Services, the Authority shall pay the Charges to the Supplier in accordance with the pricing and payment profile and the invoicing procedure specified in </w:t>
      </w:r>
      <w:bookmarkStart w:id="360" w:name="_9kMKJ5YVtCIA9DJOIOChszn0xtxTYIK8xyA9"/>
      <w:bookmarkStart w:id="361" w:name="_9kMHG5YVt4DDCMJdLhkhy7sFQ"/>
      <w:r w:rsidRPr="003C7824">
        <w:rPr>
          <w:rFonts w:cs="Arial"/>
        </w:rPr>
        <w:t>Schedule 15</w:t>
      </w:r>
      <w:bookmarkEnd w:id="360"/>
      <w:bookmarkEnd w:id="361"/>
      <w:r w:rsidRPr="003C7824">
        <w:rPr>
          <w:rFonts w:cs="Arial"/>
        </w:rPr>
        <w:t xml:space="preserve"> (</w:t>
      </w:r>
      <w:r w:rsidRPr="003C7824">
        <w:rPr>
          <w:rFonts w:cs="Arial"/>
          <w:i/>
        </w:rPr>
        <w:t>Charges and Invoicing</w:t>
      </w:r>
      <w:r w:rsidRPr="003C7824">
        <w:rPr>
          <w:rFonts w:cs="Arial"/>
        </w:rPr>
        <w:t>).</w:t>
      </w:r>
    </w:p>
    <w:p w14:paraId="3E779C05" w14:textId="77777777" w:rsidR="00EE570E" w:rsidRPr="003C7824" w:rsidRDefault="00EE570E" w:rsidP="00EE570E">
      <w:pPr>
        <w:pStyle w:val="Level2"/>
        <w:rPr>
          <w:rFonts w:cs="Arial"/>
        </w:rPr>
      </w:pPr>
      <w:r w:rsidRPr="003C7824">
        <w:rPr>
          <w:rFonts w:cs="Arial"/>
        </w:rPr>
        <w:t xml:space="preserve">Except as otherwise provided, each Party shall each bear its own costs and expenses incurred in respect of compliance with its obligations under </w:t>
      </w:r>
      <w:bookmarkStart w:id="362" w:name="_9kMHG5YVtCIA9EEHNlTlULuE6s3I8rw804FHHRd"/>
      <w:r w:rsidRPr="003C7824">
        <w:rPr>
          <w:rFonts w:cs="Arial"/>
        </w:rPr>
        <w:t>Clauses </w:t>
      </w:r>
      <w:r w:rsidRPr="003C7824">
        <w:rPr>
          <w:rFonts w:cs="Arial"/>
        </w:rPr>
        <w:fldChar w:fldCharType="begin"/>
      </w:r>
      <w:r w:rsidRPr="003C7824">
        <w:rPr>
          <w:rFonts w:cs="Arial"/>
        </w:rPr>
        <w:instrText xml:space="preserve"> REF _Ref_ContractCompanion_9kb9Ur386 \n \h \t \* MERGEFORMAT </w:instrText>
      </w:r>
      <w:r w:rsidRPr="003C7824">
        <w:rPr>
          <w:rFonts w:cs="Arial"/>
        </w:rPr>
      </w:r>
      <w:r w:rsidRPr="003C7824">
        <w:rPr>
          <w:rFonts w:cs="Arial"/>
        </w:rPr>
        <w:fldChar w:fldCharType="separate"/>
      </w:r>
      <w:bookmarkStart w:id="363" w:name="_9kMHG5YVt4BBFPQONlTlULuE6s3I8rw804FHHRd"/>
      <w:r w:rsidRPr="003C7824">
        <w:rPr>
          <w:rFonts w:cs="Arial"/>
        </w:rPr>
        <w:t>6.7</w:t>
      </w:r>
      <w:bookmarkEnd w:id="363"/>
      <w:r w:rsidRPr="003C7824">
        <w:rPr>
          <w:rFonts w:cs="Arial"/>
        </w:rPr>
        <w:fldChar w:fldCharType="end"/>
      </w:r>
      <w:bookmarkEnd w:id="362"/>
      <w:r w:rsidRPr="003C7824">
        <w:rPr>
          <w:rFonts w:cs="Arial"/>
        </w:rPr>
        <w:t xml:space="preserve"> (</w:t>
      </w:r>
      <w:r w:rsidRPr="003C7824">
        <w:rPr>
          <w:rFonts w:cs="Arial"/>
          <w:i/>
        </w:rPr>
        <w:t>Testing and Achievement of Milestones</w:t>
      </w:r>
      <w:r w:rsidRPr="003C7824">
        <w:rPr>
          <w:rFonts w:cs="Arial"/>
        </w:rPr>
        <w:t xml:space="preserve">), </w:t>
      </w:r>
      <w:bookmarkStart w:id="364" w:name="_9kR3WTr2CC4AHEB"/>
      <w:r w:rsidRPr="003C7824">
        <w:rPr>
          <w:rFonts w:cs="Arial"/>
        </w:rPr>
        <w:fldChar w:fldCharType="begin"/>
      </w:r>
      <w:r w:rsidRPr="003C7824">
        <w:rPr>
          <w:rFonts w:cs="Arial"/>
        </w:rPr>
        <w:instrText xml:space="preserve"> REF _Ref_ContractCompanion_9kb9Ur06B \w \n \h \t \* MERGEFORMAT </w:instrText>
      </w:r>
      <w:r w:rsidRPr="003C7824">
        <w:rPr>
          <w:rFonts w:cs="Arial"/>
        </w:rPr>
      </w:r>
      <w:r w:rsidRPr="003C7824">
        <w:rPr>
          <w:rFonts w:cs="Arial"/>
        </w:rPr>
        <w:fldChar w:fldCharType="separate"/>
      </w:r>
      <w:bookmarkStart w:id="365" w:name="_9kMHG5YVt4BBFHAdSz3p9LJKl5r2I8APCBMPVXF"/>
      <w:r w:rsidRPr="003C7824">
        <w:rPr>
          <w:rFonts w:cs="Arial"/>
        </w:rPr>
        <w:t>12</w:t>
      </w:r>
      <w:bookmarkEnd w:id="365"/>
      <w:r w:rsidRPr="003C7824">
        <w:rPr>
          <w:rFonts w:cs="Arial"/>
        </w:rPr>
        <w:fldChar w:fldCharType="end"/>
      </w:r>
      <w:bookmarkEnd w:id="364"/>
      <w:r w:rsidRPr="003C7824">
        <w:rPr>
          <w:rFonts w:cs="Arial"/>
        </w:rPr>
        <w:t xml:space="preserve"> (</w:t>
      </w:r>
      <w:r w:rsidRPr="003C7824">
        <w:rPr>
          <w:rFonts w:cs="Arial"/>
          <w:i/>
        </w:rPr>
        <w:t>Records, Reports, Audits and Open Book Data</w:t>
      </w:r>
      <w:r w:rsidRPr="003C7824">
        <w:rPr>
          <w:rFonts w:cs="Arial"/>
        </w:rPr>
        <w:t xml:space="preserve">), </w:t>
      </w:r>
      <w:bookmarkStart w:id="366" w:name="_9kMJI5YVtCIA7HMhSz3p9LKLnK2zIL47C98KJ9D"/>
      <w:r w:rsidRPr="003C7824">
        <w:rPr>
          <w:rFonts w:cs="Arial"/>
        </w:rPr>
        <w:fldChar w:fldCharType="begin"/>
      </w:r>
      <w:r w:rsidRPr="003C7824">
        <w:rPr>
          <w:rFonts w:cs="Arial"/>
        </w:rPr>
        <w:instrText xml:space="preserve"> REF _Ref_ContractCompanion_9kb9Ur1BE \w \n \h \t \* MERGEFORMAT </w:instrText>
      </w:r>
      <w:r w:rsidRPr="003C7824">
        <w:rPr>
          <w:rFonts w:cs="Arial"/>
        </w:rPr>
      </w:r>
      <w:r w:rsidRPr="003C7824">
        <w:rPr>
          <w:rFonts w:cs="Arial"/>
        </w:rPr>
        <w:fldChar w:fldCharType="separate"/>
      </w:r>
      <w:bookmarkStart w:id="367" w:name="_9kMJI5YVt4BBFGAeSz3p9LKLnK2zIL47C98KJ9D"/>
      <w:r w:rsidRPr="003C7824">
        <w:rPr>
          <w:rFonts w:cs="Arial"/>
        </w:rPr>
        <w:t>20</w:t>
      </w:r>
      <w:bookmarkEnd w:id="367"/>
      <w:r w:rsidRPr="003C7824">
        <w:rPr>
          <w:rFonts w:cs="Arial"/>
        </w:rPr>
        <w:fldChar w:fldCharType="end"/>
      </w:r>
      <w:bookmarkEnd w:id="366"/>
      <w:r w:rsidRPr="003C7824">
        <w:rPr>
          <w:rFonts w:cs="Arial"/>
        </w:rPr>
        <w:t xml:space="preserve"> (</w:t>
      </w:r>
      <w:r w:rsidRPr="003C7824">
        <w:rPr>
          <w:rFonts w:cs="Arial"/>
          <w:i/>
        </w:rPr>
        <w:t>Transparency and Freedom of Information</w:t>
      </w:r>
      <w:r w:rsidRPr="003C7824">
        <w:rPr>
          <w:rFonts w:cs="Arial"/>
        </w:rPr>
        <w:t xml:space="preserve">), </w:t>
      </w:r>
      <w:bookmarkStart w:id="368" w:name="_9kMHG5YVtCIA7HJeSz3p9LKMkGGJAuAHDJKDFFI"/>
      <w:r w:rsidRPr="003C7824">
        <w:rPr>
          <w:rFonts w:cs="Arial"/>
        </w:rPr>
        <w:fldChar w:fldCharType="begin"/>
      </w:r>
      <w:r w:rsidRPr="003C7824">
        <w:rPr>
          <w:rFonts w:cs="Arial"/>
        </w:rPr>
        <w:instrText xml:space="preserve"> REF _Ref_ContractCompanion_9kb9Ur1BB \w \n \h \t \* MERGEFORMAT </w:instrText>
      </w:r>
      <w:r w:rsidRPr="003C7824">
        <w:rPr>
          <w:rFonts w:cs="Arial"/>
        </w:rPr>
      </w:r>
      <w:r w:rsidRPr="003C7824">
        <w:rPr>
          <w:rFonts w:cs="Arial"/>
        </w:rPr>
        <w:fldChar w:fldCharType="separate"/>
      </w:r>
      <w:bookmarkStart w:id="369" w:name="_9kMHG5YVt4BBFG9dSz3p9LKMkGGJAuAHDJKDFFI"/>
      <w:r w:rsidRPr="003C7824">
        <w:rPr>
          <w:rFonts w:cs="Arial"/>
        </w:rPr>
        <w:t>21</w:t>
      </w:r>
      <w:bookmarkEnd w:id="369"/>
      <w:r w:rsidRPr="003C7824">
        <w:rPr>
          <w:rFonts w:cs="Arial"/>
        </w:rPr>
        <w:fldChar w:fldCharType="end"/>
      </w:r>
      <w:bookmarkEnd w:id="368"/>
      <w:r w:rsidRPr="003C7824">
        <w:rPr>
          <w:rFonts w:cs="Arial"/>
        </w:rPr>
        <w:t xml:space="preserve"> (</w:t>
      </w:r>
      <w:r w:rsidRPr="003C7824">
        <w:rPr>
          <w:rFonts w:cs="Arial"/>
          <w:i/>
        </w:rPr>
        <w:t>Protection of Personal Data</w:t>
      </w:r>
      <w:r w:rsidRPr="003C7824">
        <w:rPr>
          <w:rFonts w:cs="Arial"/>
        </w:rPr>
        <w:t xml:space="preserve">) and, to the extent specified therein, </w:t>
      </w:r>
      <w:bookmarkStart w:id="370" w:name="_9kMHG5YVtCIA7GGcSz3p9LKSs512uzx12vHNLII"/>
      <w:r w:rsidRPr="003C7824">
        <w:rPr>
          <w:rFonts w:cs="Arial"/>
        </w:rPr>
        <w:t>Clause </w:t>
      </w:r>
      <w:r w:rsidRPr="003C7824">
        <w:rPr>
          <w:rFonts w:cs="Arial"/>
        </w:rPr>
        <w:fldChar w:fldCharType="begin"/>
      </w:r>
      <w:r w:rsidRPr="003C7824">
        <w:rPr>
          <w:rFonts w:cs="Arial"/>
        </w:rPr>
        <w:instrText xml:space="preserve"> REF _Ref_ContractCompanion_9kb9Ur19H \w \n \h \t \* MERGEFORMAT </w:instrText>
      </w:r>
      <w:r w:rsidRPr="003C7824">
        <w:rPr>
          <w:rFonts w:cs="Arial"/>
        </w:rPr>
      </w:r>
      <w:r w:rsidRPr="003C7824">
        <w:rPr>
          <w:rFonts w:cs="Arial"/>
        </w:rPr>
        <w:fldChar w:fldCharType="separate"/>
      </w:r>
      <w:bookmarkStart w:id="371" w:name="_9kMHG5YVt4BBEOOjSz3p9LKSs512uzx12vHNLII"/>
      <w:r w:rsidRPr="003C7824">
        <w:rPr>
          <w:rFonts w:cs="Arial"/>
        </w:rPr>
        <w:t>27</w:t>
      </w:r>
      <w:bookmarkEnd w:id="371"/>
      <w:r w:rsidRPr="003C7824">
        <w:rPr>
          <w:rFonts w:cs="Arial"/>
        </w:rPr>
        <w:fldChar w:fldCharType="end"/>
      </w:r>
      <w:bookmarkEnd w:id="370"/>
      <w:r w:rsidRPr="003C7824">
        <w:rPr>
          <w:rFonts w:cs="Arial"/>
        </w:rPr>
        <w:t xml:space="preserve"> (</w:t>
      </w:r>
      <w:r w:rsidRPr="003C7824">
        <w:rPr>
          <w:rFonts w:cs="Arial"/>
          <w:i/>
        </w:rPr>
        <w:t>Remedial Adviser</w:t>
      </w:r>
      <w:r w:rsidRPr="003C7824">
        <w:rPr>
          <w:rFonts w:cs="Arial"/>
        </w:rPr>
        <w:t xml:space="preserve">) and </w:t>
      </w:r>
      <w:bookmarkStart w:id="372" w:name="_9kMHG5YVtCIA7FKhSz3p9LLKkL85A9JF55JV"/>
      <w:r w:rsidRPr="003C7824">
        <w:rPr>
          <w:rFonts w:cs="Arial"/>
        </w:rPr>
        <w:t xml:space="preserve">Clause </w:t>
      </w:r>
      <w:r w:rsidRPr="003C7824">
        <w:rPr>
          <w:rFonts w:cs="Arial"/>
        </w:rPr>
        <w:fldChar w:fldCharType="begin"/>
      </w:r>
      <w:r w:rsidRPr="003C7824">
        <w:rPr>
          <w:rFonts w:cs="Arial"/>
        </w:rPr>
        <w:instrText xml:space="preserve"> REF _Ref_ContractCompanion_9kb9Ur19C \w \n \h \t \* MERGEFORMAT </w:instrText>
      </w:r>
      <w:r w:rsidRPr="003C7824">
        <w:rPr>
          <w:rFonts w:cs="Arial"/>
        </w:rPr>
      </w:r>
      <w:r w:rsidRPr="003C7824">
        <w:rPr>
          <w:rFonts w:cs="Arial"/>
        </w:rPr>
        <w:fldChar w:fldCharType="separate"/>
      </w:r>
      <w:bookmarkStart w:id="373" w:name="_9kMHG5YVt4BBEONiSz3p9LLKkL85A9JF55JV"/>
      <w:r w:rsidRPr="003C7824">
        <w:rPr>
          <w:rFonts w:cs="Arial"/>
        </w:rPr>
        <w:t>28</w:t>
      </w:r>
      <w:bookmarkEnd w:id="373"/>
      <w:r w:rsidRPr="003C7824">
        <w:rPr>
          <w:rFonts w:cs="Arial"/>
        </w:rPr>
        <w:fldChar w:fldCharType="end"/>
      </w:r>
      <w:bookmarkEnd w:id="372"/>
      <w:r w:rsidRPr="003C7824">
        <w:rPr>
          <w:rFonts w:cs="Arial"/>
        </w:rPr>
        <w:t xml:space="preserve"> (</w:t>
      </w:r>
      <w:r w:rsidRPr="003C7824">
        <w:rPr>
          <w:rFonts w:cs="Arial"/>
          <w:i/>
        </w:rPr>
        <w:t>Step-In Rights</w:t>
      </w:r>
      <w:r w:rsidRPr="003C7824">
        <w:rPr>
          <w:rFonts w:cs="Arial"/>
        </w:rPr>
        <w:t>).</w:t>
      </w:r>
    </w:p>
    <w:p w14:paraId="0DA9413D" w14:textId="77777777" w:rsidR="00EE570E" w:rsidRPr="003C7824" w:rsidRDefault="00EE570E" w:rsidP="00EE570E">
      <w:pPr>
        <w:pStyle w:val="Level2"/>
        <w:rPr>
          <w:rFonts w:cs="Arial"/>
        </w:rPr>
      </w:pPr>
      <w:r w:rsidRPr="003C7824">
        <w:rPr>
          <w:rFonts w:cs="Arial"/>
        </w:rPr>
        <w:t xml:space="preserve">If the Authority fails to pay any undisputed Charges properly invoiced under this Contract, the Supplier shall have the right to charge interest on the overdue amount at the applicable rate under the </w:t>
      </w:r>
      <w:bookmarkStart w:id="374" w:name="_9kR3WTr277DKJZApuRIyBsuACzOS98176yx1fTy"/>
      <w:r w:rsidRPr="003C7824">
        <w:rPr>
          <w:rFonts w:cs="Arial"/>
        </w:rPr>
        <w:t>Late Payment of Commercial Debts (Interest) Act 1998</w:t>
      </w:r>
      <w:bookmarkEnd w:id="374"/>
      <w:r w:rsidRPr="003C7824">
        <w:rPr>
          <w:rFonts w:cs="Arial"/>
        </w:rPr>
        <w:t xml:space="preserve">, accruing on a daily basis from the due date up to the date of actual payment, whether before or after judgment. </w:t>
      </w:r>
    </w:p>
    <w:p w14:paraId="313882CC" w14:textId="77777777" w:rsidR="00EE570E" w:rsidRPr="003C7824" w:rsidRDefault="00EE570E" w:rsidP="00EE570E">
      <w:pPr>
        <w:pStyle w:val="StdBodyTextBold"/>
        <w:keepNext/>
        <w:rPr>
          <w:rFonts w:cs="Arial"/>
        </w:rPr>
      </w:pPr>
      <w:r w:rsidRPr="003C7824">
        <w:rPr>
          <w:rFonts w:cs="Arial"/>
        </w:rPr>
        <w:t>VAT</w:t>
      </w:r>
    </w:p>
    <w:p w14:paraId="5FFEAA71" w14:textId="77777777" w:rsidR="00EE570E" w:rsidRPr="003C7824" w:rsidRDefault="00EE570E" w:rsidP="00EE570E">
      <w:pPr>
        <w:pStyle w:val="Level2"/>
        <w:rPr>
          <w:rFonts w:cs="Arial"/>
        </w:rPr>
      </w:pPr>
      <w:bookmarkStart w:id="375" w:name="_9kR3WTrAG8CIGD9DhSkGEju1p2zz46M56BwxIH6"/>
      <w:bookmarkStart w:id="376" w:name="_Ref_ContractCompanion_9kb9Ur8EA"/>
      <w:r w:rsidRPr="003C7824">
        <w:rPr>
          <w:rFonts w:cs="Arial"/>
        </w:rPr>
        <w:t>The Charges are stated exclusive of VAT, which shall be added at the prevailing rate as applicable and paid by the Authority following delivery of a valid VAT invoice.</w:t>
      </w:r>
      <w:bookmarkEnd w:id="375"/>
      <w:r w:rsidRPr="003C7824">
        <w:rPr>
          <w:rFonts w:cs="Arial"/>
        </w:rPr>
        <w:t xml:space="preserve"> </w:t>
      </w:r>
      <w:bookmarkEnd w:id="376"/>
    </w:p>
    <w:p w14:paraId="47DDA531" w14:textId="77777777" w:rsidR="00EE570E" w:rsidRPr="003C7824" w:rsidRDefault="00EE570E" w:rsidP="00EE570E">
      <w:pPr>
        <w:pStyle w:val="Level2"/>
        <w:rPr>
          <w:rFonts w:cs="Arial"/>
        </w:rPr>
      </w:pPr>
      <w:bookmarkStart w:id="377" w:name="_9kR3WTrAG8CIDA9EiSkWhB74ys2H8rw8695x7HE"/>
      <w:bookmarkStart w:id="378" w:name="_Ref_ContractCompanion_9kb9Ur8E7"/>
      <w:r w:rsidRPr="003C7824">
        <w:rPr>
          <w:rFonts w:cs="Arial"/>
        </w:rPr>
        <w:t xml:space="preserve">The Supplier shall indemnify the Authority on a continuing basis against any liability, including any interest, penalties or costs incurred, that is levied, demanded or assessed on the Authority at any time in respect of the </w:t>
      </w:r>
      <w:bookmarkStart w:id="379" w:name="_9kMNM5YVt89568A"/>
      <w:r w:rsidRPr="003C7824">
        <w:rPr>
          <w:rFonts w:cs="Arial"/>
        </w:rPr>
        <w:t>Supplier's</w:t>
      </w:r>
      <w:bookmarkEnd w:id="379"/>
      <w:r w:rsidRPr="003C7824">
        <w:rPr>
          <w:rFonts w:cs="Arial"/>
        </w:rPr>
        <w:t xml:space="preserve"> failure to account for or to pay any VAT relating to payments made to the Supplier under this Contract.</w:t>
      </w:r>
      <w:bookmarkEnd w:id="377"/>
      <w:r w:rsidRPr="003C7824">
        <w:rPr>
          <w:rFonts w:cs="Arial"/>
        </w:rPr>
        <w:t xml:space="preserve">  Any amounts due under this </w:t>
      </w:r>
      <w:bookmarkStart w:id="380" w:name="_9kMHG5YVtCIAEKFCBGkUmYjD960u4JAtyA8B7z9"/>
      <w:r w:rsidRPr="003C7824">
        <w:rPr>
          <w:rFonts w:cs="Arial"/>
        </w:rPr>
        <w:t xml:space="preserve">Clause </w:t>
      </w:r>
      <w:r w:rsidRPr="003C7824">
        <w:rPr>
          <w:rFonts w:cs="Arial"/>
        </w:rPr>
        <w:fldChar w:fldCharType="begin"/>
      </w:r>
      <w:r w:rsidRPr="003C7824">
        <w:rPr>
          <w:rFonts w:cs="Arial"/>
        </w:rPr>
        <w:instrText xml:space="preserve"> REF _Ref_ContractCompanion_9kb9Ur8E7 \n \h \t \* MERGEFORMAT </w:instrText>
      </w:r>
      <w:r w:rsidRPr="003C7824">
        <w:rPr>
          <w:rFonts w:cs="Arial"/>
        </w:rPr>
      </w:r>
      <w:r w:rsidRPr="003C7824">
        <w:rPr>
          <w:rFonts w:cs="Arial"/>
        </w:rPr>
        <w:fldChar w:fldCharType="separate"/>
      </w:r>
      <w:r w:rsidRPr="003C7824">
        <w:rPr>
          <w:rFonts w:cs="Arial"/>
        </w:rPr>
        <w:t>10.5</w:t>
      </w:r>
      <w:r w:rsidRPr="003C7824">
        <w:rPr>
          <w:rFonts w:cs="Arial"/>
        </w:rPr>
        <w:fldChar w:fldCharType="end"/>
      </w:r>
      <w:bookmarkEnd w:id="380"/>
      <w:r w:rsidRPr="003C7824">
        <w:rPr>
          <w:rFonts w:cs="Arial"/>
        </w:rPr>
        <w:t xml:space="preserve"> shall be paid in cleared funds by the Supplier to the Authority not less than five Working Days before the date upon which the tax or other liability is payable by the Authority.  </w:t>
      </w:r>
      <w:bookmarkEnd w:id="378"/>
    </w:p>
    <w:p w14:paraId="1D17111C" w14:textId="77777777" w:rsidR="00EE570E" w:rsidRPr="003C7824" w:rsidRDefault="00EE570E" w:rsidP="00EE570E">
      <w:pPr>
        <w:pStyle w:val="StdBodyTextBold"/>
        <w:keepNext/>
        <w:rPr>
          <w:rFonts w:cs="Arial"/>
        </w:rPr>
      </w:pPr>
      <w:r w:rsidRPr="003C7824">
        <w:rPr>
          <w:rFonts w:cs="Arial"/>
        </w:rPr>
        <w:t>Set-off and Withholding</w:t>
      </w:r>
    </w:p>
    <w:p w14:paraId="18F81D84" w14:textId="77777777" w:rsidR="00EE570E" w:rsidRPr="003C7824" w:rsidRDefault="00EE570E" w:rsidP="00EE570E">
      <w:pPr>
        <w:pStyle w:val="Level2"/>
        <w:rPr>
          <w:rFonts w:cs="Arial"/>
        </w:rPr>
      </w:pPr>
      <w:bookmarkStart w:id="381" w:name="_Ref_ContractCompanion_9kb9Ur8DD"/>
      <w:bookmarkStart w:id="382" w:name="_9kR3WTrAG8CHJH9FjSkEPF3zA58PJw9S9BM91x6"/>
      <w:r w:rsidRPr="003C7824">
        <w:rPr>
          <w:rFonts w:cs="Arial"/>
        </w:rPr>
        <w:t>The Authority may set off any amount owed by the Supplier to the Crown or any part of the Crown (including the Authority) against any amount due to the Supplier under this Contract or under any other agreement between the Supplier and the Authority.</w:t>
      </w:r>
      <w:bookmarkEnd w:id="381"/>
      <w:bookmarkEnd w:id="382"/>
    </w:p>
    <w:p w14:paraId="0191093A" w14:textId="77777777" w:rsidR="00EE570E" w:rsidRPr="003C7824" w:rsidRDefault="00EE570E" w:rsidP="00EE570E">
      <w:pPr>
        <w:pStyle w:val="Level2"/>
        <w:keepNext/>
        <w:rPr>
          <w:rFonts w:cs="Arial"/>
        </w:rPr>
      </w:pPr>
      <w:bookmarkStart w:id="383" w:name="_Ref_ContractCompanion_9kb9Ur8DA"/>
      <w:bookmarkStart w:id="384" w:name="_9kR3WTrAG8CHGE9GZFx0mGRH51C7ARVGDD0CSP"/>
      <w:r w:rsidRPr="003C7824">
        <w:rPr>
          <w:rFonts w:cs="Arial"/>
        </w:rPr>
        <w:lastRenderedPageBreak/>
        <w:t>If the Authority wishes to:</w:t>
      </w:r>
      <w:bookmarkEnd w:id="383"/>
      <w:bookmarkEnd w:id="384"/>
    </w:p>
    <w:p w14:paraId="341BB95B" w14:textId="77777777" w:rsidR="00EE570E" w:rsidRPr="003C7824" w:rsidRDefault="00EE570E" w:rsidP="00EE570E">
      <w:pPr>
        <w:pStyle w:val="Level4"/>
        <w:rPr>
          <w:rFonts w:cs="Arial"/>
        </w:rPr>
      </w:pPr>
      <w:r w:rsidRPr="003C7824">
        <w:rPr>
          <w:rFonts w:cs="Arial"/>
        </w:rPr>
        <w:t xml:space="preserve">set off any amount owed by the Supplier to the Crown or any part of the Crown (including the Authority) against any amount due to the Supplier pursuant to </w:t>
      </w:r>
      <w:bookmarkStart w:id="385" w:name="_9kMIH5YVtCIAEJLJBHlUmGRH51C7ARLyBUBDOB3"/>
      <w:r w:rsidRPr="003C7824">
        <w:rPr>
          <w:rFonts w:cs="Arial"/>
        </w:rPr>
        <w:t xml:space="preserve">Clause </w:t>
      </w:r>
      <w:r w:rsidRPr="003C7824">
        <w:rPr>
          <w:rFonts w:cs="Arial"/>
        </w:rPr>
        <w:fldChar w:fldCharType="begin"/>
      </w:r>
      <w:r w:rsidRPr="003C7824">
        <w:rPr>
          <w:rFonts w:cs="Arial"/>
        </w:rPr>
        <w:instrText xml:space="preserve"> REF _Ref_ContractCompanion_9kb9Ur8DD \n \h \t \* MERGEFORMAT </w:instrText>
      </w:r>
      <w:r w:rsidRPr="003C7824">
        <w:rPr>
          <w:rFonts w:cs="Arial"/>
        </w:rPr>
      </w:r>
      <w:r w:rsidRPr="003C7824">
        <w:rPr>
          <w:rFonts w:cs="Arial"/>
        </w:rPr>
        <w:fldChar w:fldCharType="separate"/>
      </w:r>
      <w:r w:rsidRPr="003C7824">
        <w:rPr>
          <w:rFonts w:cs="Arial"/>
        </w:rPr>
        <w:t>10.6</w:t>
      </w:r>
      <w:r w:rsidRPr="003C7824">
        <w:rPr>
          <w:rFonts w:cs="Arial"/>
        </w:rPr>
        <w:fldChar w:fldCharType="end"/>
      </w:r>
      <w:bookmarkEnd w:id="385"/>
      <w:r w:rsidRPr="003C7824">
        <w:rPr>
          <w:rFonts w:cs="Arial"/>
        </w:rPr>
        <w:t>; or</w:t>
      </w:r>
    </w:p>
    <w:p w14:paraId="26A2B63F" w14:textId="77777777" w:rsidR="00EE570E" w:rsidRPr="003C7824" w:rsidRDefault="00EE570E" w:rsidP="00EE570E">
      <w:pPr>
        <w:pStyle w:val="Level4"/>
        <w:rPr>
          <w:rFonts w:cs="Arial"/>
        </w:rPr>
      </w:pPr>
      <w:r w:rsidRPr="003C7824">
        <w:rPr>
          <w:rFonts w:cs="Arial"/>
        </w:rPr>
        <w:t xml:space="preserve">exercise its right pursuant to </w:t>
      </w:r>
      <w:bookmarkStart w:id="386" w:name="_9kMHG5YVtCIA9DGLJqkq22oITJ73E9CTN0DaLJJ"/>
      <w:r w:rsidRPr="003C7824">
        <w:rPr>
          <w:rFonts w:cs="Arial"/>
        </w:rPr>
        <w:t xml:space="preserve">Clause </w:t>
      </w:r>
      <w:r w:rsidRPr="003C7824">
        <w:rPr>
          <w:rFonts w:cs="Arial"/>
        </w:rPr>
        <w:fldChar w:fldCharType="begin"/>
      </w:r>
      <w:r w:rsidRPr="003C7824">
        <w:rPr>
          <w:rFonts w:cs="Arial"/>
        </w:rPr>
        <w:instrText xml:space="preserve"> REF _Ref_ContractCompanion_9kb9Ur378 \w \h \t \* MERGEFORMAT </w:instrText>
      </w:r>
      <w:r w:rsidRPr="003C7824">
        <w:rPr>
          <w:rFonts w:cs="Arial"/>
        </w:rPr>
      </w:r>
      <w:r w:rsidRPr="003C7824">
        <w:rPr>
          <w:rFonts w:cs="Arial"/>
        </w:rPr>
        <w:fldChar w:fldCharType="separate"/>
      </w:r>
      <w:bookmarkStart w:id="387" w:name="_9kMIH5YVt4BBFPONJqkq22oITJ73E9CTN0DaLJJ"/>
      <w:r w:rsidRPr="003C7824">
        <w:rPr>
          <w:rFonts w:cs="Arial"/>
        </w:rPr>
        <w:t>7.2(d)(ii)</w:t>
      </w:r>
      <w:bookmarkEnd w:id="387"/>
      <w:r w:rsidRPr="003C7824">
        <w:rPr>
          <w:rFonts w:cs="Arial"/>
        </w:rPr>
        <w:fldChar w:fldCharType="end"/>
      </w:r>
      <w:bookmarkEnd w:id="386"/>
      <w:r w:rsidRPr="003C7824">
        <w:rPr>
          <w:rFonts w:cs="Arial"/>
        </w:rPr>
        <w:t xml:space="preserve"> (</w:t>
      </w:r>
      <w:r w:rsidRPr="003C7824">
        <w:rPr>
          <w:rFonts w:cs="Arial"/>
          <w:i/>
        </w:rPr>
        <w:t>Performance</w:t>
      </w:r>
      <w:r w:rsidRPr="003C7824">
        <w:rPr>
          <w:rFonts w:cs="Arial"/>
        </w:rPr>
        <w:t xml:space="preserve"> </w:t>
      </w:r>
      <w:r w:rsidRPr="003C7824">
        <w:rPr>
          <w:rFonts w:cs="Arial"/>
          <w:i/>
        </w:rPr>
        <w:t>Failures</w:t>
      </w:r>
      <w:r w:rsidRPr="003C7824">
        <w:rPr>
          <w:rFonts w:cs="Arial"/>
        </w:rPr>
        <w:t>) to withhold payment of a proportion of the Service Charges,</w:t>
      </w:r>
    </w:p>
    <w:p w14:paraId="4B365A3A" w14:textId="77777777" w:rsidR="00EE570E" w:rsidRPr="003C7824" w:rsidRDefault="00EE570E" w:rsidP="00EE570E">
      <w:pPr>
        <w:pStyle w:val="StdBodyText2"/>
        <w:rPr>
          <w:rFonts w:cs="Arial"/>
        </w:rPr>
      </w:pPr>
      <w:r w:rsidRPr="003C7824">
        <w:rPr>
          <w:rFonts w:cs="Arial"/>
        </w:rPr>
        <w:t>it shall give notice to the Supplier within thirty (30) days of receipt of the relevant invoice, setting out the Authority’s reasons for withholding or retaining the relevant Charges.</w:t>
      </w:r>
    </w:p>
    <w:p w14:paraId="7F304243" w14:textId="77777777" w:rsidR="00EE570E" w:rsidRPr="003C7824" w:rsidRDefault="00EE570E" w:rsidP="00EE570E">
      <w:pPr>
        <w:pStyle w:val="StdBodyTextBold"/>
        <w:keepNext/>
        <w:rPr>
          <w:rFonts w:cs="Arial"/>
        </w:rPr>
      </w:pPr>
      <w:r w:rsidRPr="003C7824">
        <w:rPr>
          <w:rFonts w:cs="Arial"/>
        </w:rPr>
        <w:t>Benchmarking</w:t>
      </w:r>
    </w:p>
    <w:p w14:paraId="796B0F1B" w14:textId="77777777" w:rsidR="00EE570E" w:rsidRPr="003C7824" w:rsidRDefault="00EE570E" w:rsidP="00EE570E">
      <w:pPr>
        <w:pStyle w:val="Level2"/>
        <w:keepNext/>
        <w:rPr>
          <w:rFonts w:cs="Arial"/>
        </w:rPr>
      </w:pPr>
      <w:r w:rsidRPr="003C7824">
        <w:rPr>
          <w:rFonts w:cs="Arial"/>
        </w:rPr>
        <w:t xml:space="preserve">The Parties shall comply with the provisions of </w:t>
      </w:r>
      <w:bookmarkStart w:id="388" w:name="_9kMHG5YVtCIA9DDIKP8rqlwqw7z32"/>
      <w:bookmarkStart w:id="389" w:name="_9kR3WTr2BBAKFZJfifw5qDQ"/>
      <w:r w:rsidRPr="003C7824">
        <w:rPr>
          <w:rFonts w:cs="Arial"/>
        </w:rPr>
        <w:t>Schedule 17</w:t>
      </w:r>
      <w:bookmarkEnd w:id="388"/>
      <w:bookmarkEnd w:id="389"/>
      <w:r w:rsidRPr="003C7824">
        <w:rPr>
          <w:rFonts w:cs="Arial"/>
        </w:rPr>
        <w:t xml:space="preserve"> (</w:t>
      </w:r>
      <w:r w:rsidRPr="003C7824">
        <w:rPr>
          <w:rFonts w:cs="Arial"/>
          <w:i/>
        </w:rPr>
        <w:t>Benchmarking</w:t>
      </w:r>
      <w:r w:rsidRPr="003C7824">
        <w:rPr>
          <w:rFonts w:cs="Arial"/>
        </w:rPr>
        <w:t xml:space="preserve">) in relation to the benchmarking of any or all of the Services. </w:t>
      </w:r>
    </w:p>
    <w:p w14:paraId="1B2F67F0" w14:textId="77777777" w:rsidR="00EE570E" w:rsidRPr="003C7824" w:rsidRDefault="00EE570E" w:rsidP="00EE570E">
      <w:pPr>
        <w:pStyle w:val="StdBodyTextBold"/>
        <w:rPr>
          <w:rFonts w:cs="Arial"/>
        </w:rPr>
      </w:pPr>
      <w:r w:rsidRPr="003C7824">
        <w:rPr>
          <w:rFonts w:cs="Arial"/>
        </w:rPr>
        <w:t>Financial Distress</w:t>
      </w:r>
    </w:p>
    <w:p w14:paraId="04B30FAC" w14:textId="77777777" w:rsidR="00EE570E" w:rsidRPr="003C7824" w:rsidRDefault="00EE570E" w:rsidP="00EE570E">
      <w:pPr>
        <w:pStyle w:val="Level2"/>
        <w:rPr>
          <w:rFonts w:cs="Arial"/>
        </w:rPr>
      </w:pPr>
      <w:r w:rsidRPr="003C7824">
        <w:rPr>
          <w:rFonts w:cs="Arial"/>
        </w:rPr>
        <w:t xml:space="preserve">The Parties shall comply with the provisions of </w:t>
      </w:r>
      <w:bookmarkStart w:id="390" w:name="_9kMHG5YVtCIA9DCHLUGvopsonrVN9LL79O"/>
      <w:bookmarkStart w:id="391" w:name="_9kR3WTr2BBAJNiJfifw5qDR"/>
      <w:r w:rsidRPr="003C7824">
        <w:rPr>
          <w:rFonts w:cs="Arial"/>
        </w:rPr>
        <w:t>Schedule 18</w:t>
      </w:r>
      <w:bookmarkEnd w:id="390"/>
      <w:bookmarkEnd w:id="391"/>
      <w:r w:rsidRPr="003C7824">
        <w:rPr>
          <w:rFonts w:cs="Arial"/>
        </w:rPr>
        <w:t xml:space="preserve"> (</w:t>
      </w:r>
      <w:r w:rsidRPr="003C7824">
        <w:rPr>
          <w:rFonts w:cs="Arial"/>
          <w:i/>
        </w:rPr>
        <w:t>Financial</w:t>
      </w:r>
      <w:r w:rsidRPr="003C7824">
        <w:rPr>
          <w:rFonts w:cs="Arial"/>
        </w:rPr>
        <w:t xml:space="preserve"> </w:t>
      </w:r>
      <w:r w:rsidRPr="003C7824">
        <w:rPr>
          <w:rFonts w:cs="Arial"/>
          <w:i/>
        </w:rPr>
        <w:t>Distress</w:t>
      </w:r>
      <w:r w:rsidRPr="003C7824">
        <w:rPr>
          <w:rFonts w:cs="Arial"/>
        </w:rPr>
        <w:t xml:space="preserve">) in relation to the assessment of the financial standing of the Supplier and other specified entities and the consequences of a change to that financial standing. </w:t>
      </w:r>
    </w:p>
    <w:p w14:paraId="646CF6C6" w14:textId="77777777" w:rsidR="00EE570E" w:rsidRPr="003C7824" w:rsidRDefault="00EE570E" w:rsidP="00EE570E">
      <w:pPr>
        <w:pStyle w:val="StdBodyTextBold"/>
        <w:keepNext/>
        <w:rPr>
          <w:rFonts w:cs="Arial"/>
        </w:rPr>
      </w:pPr>
      <w:r w:rsidRPr="003C7824">
        <w:rPr>
          <w:rFonts w:cs="Arial"/>
        </w:rPr>
        <w:t>Promoting Tax Compliance</w:t>
      </w:r>
    </w:p>
    <w:p w14:paraId="4343FA19" w14:textId="77777777" w:rsidR="00EE570E" w:rsidRPr="003C7824" w:rsidRDefault="00EE570E" w:rsidP="00EE570E">
      <w:pPr>
        <w:pStyle w:val="Level2"/>
        <w:keepNext/>
        <w:rPr>
          <w:rFonts w:cs="Arial"/>
        </w:rPr>
      </w:pPr>
      <w:bookmarkStart w:id="392" w:name="_Ref_ContractCompanion_9kb9Ur8EG"/>
      <w:bookmarkStart w:id="393" w:name="_9kR3WTrAG8CJD99ABTGfuvqFI933F68NC98FH3q"/>
      <w:r w:rsidRPr="003C7824">
        <w:rPr>
          <w:rFonts w:cs="Arial"/>
        </w:rPr>
        <w:t>If, at any point during the Term, an Occasion of Tax Non-Compliance occurs, the Supplier shall:</w:t>
      </w:r>
      <w:bookmarkEnd w:id="392"/>
      <w:bookmarkEnd w:id="393"/>
    </w:p>
    <w:p w14:paraId="21DE67B4" w14:textId="77777777" w:rsidR="00EE570E" w:rsidRPr="003C7824" w:rsidRDefault="00EE570E" w:rsidP="00EE570E">
      <w:pPr>
        <w:pStyle w:val="Level4"/>
        <w:rPr>
          <w:rFonts w:cs="Arial"/>
        </w:rPr>
      </w:pPr>
      <w:r w:rsidRPr="003C7824">
        <w:rPr>
          <w:rFonts w:cs="Arial"/>
        </w:rPr>
        <w:t>notify the Authority in writing of such fact within 5 Working Days of its occurrence; and</w:t>
      </w:r>
    </w:p>
    <w:p w14:paraId="6C3D16F7" w14:textId="77777777" w:rsidR="00EE570E" w:rsidRPr="003C7824" w:rsidRDefault="00EE570E" w:rsidP="00EE570E">
      <w:pPr>
        <w:pStyle w:val="Level4"/>
        <w:rPr>
          <w:rFonts w:cs="Arial"/>
        </w:rPr>
      </w:pPr>
      <w:r w:rsidRPr="003C7824">
        <w:rPr>
          <w:rFonts w:cs="Arial"/>
        </w:rPr>
        <w:t>promptly provide to the Authority:</w:t>
      </w:r>
    </w:p>
    <w:p w14:paraId="7EA6F2DE" w14:textId="77777777" w:rsidR="00EE570E" w:rsidRPr="003C7824" w:rsidRDefault="00EE570E" w:rsidP="00EE570E">
      <w:pPr>
        <w:pStyle w:val="Level5"/>
        <w:rPr>
          <w:rFonts w:cs="Arial"/>
        </w:rPr>
      </w:pPr>
      <w:r w:rsidRPr="003C7824">
        <w:rPr>
          <w:rFonts w:cs="Arial"/>
        </w:rPr>
        <w:t xml:space="preserve">details of the steps which the Supplier is taking to address the Occasion of Tax Non-Compliance and to prevent the same from recurring, together with any mitigating factors that it considers relevant; and </w:t>
      </w:r>
    </w:p>
    <w:p w14:paraId="65C039A3" w14:textId="77777777" w:rsidR="00EE570E" w:rsidRPr="003C7824" w:rsidRDefault="00EE570E" w:rsidP="00EE570E">
      <w:pPr>
        <w:pStyle w:val="Level5"/>
        <w:rPr>
          <w:rFonts w:cs="Arial"/>
        </w:rPr>
      </w:pPr>
      <w:r w:rsidRPr="003C7824">
        <w:rPr>
          <w:rFonts w:cs="Arial"/>
        </w:rPr>
        <w:t>such other information in relation to the Occasion of Tax Non-Compliance as the Authority may reasonably require.</w:t>
      </w:r>
    </w:p>
    <w:p w14:paraId="1A702052" w14:textId="77777777" w:rsidR="00EE570E" w:rsidRPr="003C7824" w:rsidRDefault="00EE570E" w:rsidP="00EE570E">
      <w:pPr>
        <w:rPr>
          <w:rFonts w:ascii="Arial" w:hAnsi="Arial" w:cs="Arial"/>
          <w:lang w:eastAsia="en-GB"/>
        </w:rPr>
      </w:pPr>
      <w:r w:rsidRPr="003C7824">
        <w:rPr>
          <w:rFonts w:ascii="Arial" w:hAnsi="Arial" w:cs="Arial"/>
        </w:rPr>
        <w:br w:type="page"/>
      </w:r>
    </w:p>
    <w:p w14:paraId="5A94B82A" w14:textId="77777777" w:rsidR="00EE570E" w:rsidRPr="003C7824" w:rsidRDefault="00EE570E" w:rsidP="00EE570E">
      <w:pPr>
        <w:pStyle w:val="Sectionheading"/>
        <w:keepNext/>
        <w:ind w:left="0" w:firstLine="0"/>
        <w:rPr>
          <w:rFonts w:cs="Arial"/>
          <w:color w:val="auto"/>
        </w:rPr>
      </w:pPr>
      <w:bookmarkStart w:id="394" w:name="_9kR3WTr8E8459cvgw3z5v"/>
      <w:bookmarkStart w:id="395" w:name="_Toc89699594"/>
      <w:bookmarkEnd w:id="394"/>
      <w:r w:rsidRPr="003C7824">
        <w:rPr>
          <w:rFonts w:cs="Arial"/>
          <w:color w:val="auto"/>
        </w:rPr>
        <w:lastRenderedPageBreak/>
        <w:t>CONTRACT GOVERNANCE</w:t>
      </w:r>
      <w:bookmarkEnd w:id="395"/>
    </w:p>
    <w:p w14:paraId="1669FCF3" w14:textId="77777777" w:rsidR="00EE570E" w:rsidRPr="003C7824" w:rsidRDefault="00EE570E" w:rsidP="00EE570E">
      <w:pPr>
        <w:pStyle w:val="Level1"/>
        <w:keepNext/>
        <w:rPr>
          <w:rFonts w:cs="Arial"/>
        </w:rPr>
      </w:pPr>
      <w:bookmarkStart w:id="396" w:name="_Toc89699595"/>
      <w:r w:rsidRPr="003C7824">
        <w:rPr>
          <w:rFonts w:cs="Arial"/>
        </w:rPr>
        <w:t>GOVERNANCE</w:t>
      </w:r>
      <w:bookmarkEnd w:id="396"/>
    </w:p>
    <w:p w14:paraId="7B19BA02" w14:textId="77777777" w:rsidR="00EE570E" w:rsidRPr="003C7824" w:rsidRDefault="00EE570E" w:rsidP="00EE570E">
      <w:pPr>
        <w:pStyle w:val="Level2"/>
        <w:rPr>
          <w:rFonts w:cs="Arial"/>
        </w:rPr>
      </w:pPr>
      <w:r w:rsidRPr="003C7824">
        <w:rPr>
          <w:rFonts w:cs="Arial"/>
        </w:rPr>
        <w:t xml:space="preserve">The Parties shall comply with the provisions of </w:t>
      </w:r>
      <w:bookmarkStart w:id="397" w:name="_9kMHG5YVtCIA9CBIJSN90x7rsvn"/>
      <w:bookmarkStart w:id="398" w:name="_9kR3WTr2BBAJKfJfifw5qEP"/>
      <w:r w:rsidRPr="003C7824">
        <w:rPr>
          <w:rFonts w:cs="Arial"/>
        </w:rPr>
        <w:t>Schedule 21</w:t>
      </w:r>
      <w:bookmarkEnd w:id="397"/>
      <w:bookmarkEnd w:id="398"/>
      <w:r w:rsidRPr="003C7824">
        <w:rPr>
          <w:rFonts w:cs="Arial"/>
        </w:rPr>
        <w:t xml:space="preserve"> (</w:t>
      </w:r>
      <w:r w:rsidRPr="003C7824">
        <w:rPr>
          <w:rFonts w:cs="Arial"/>
          <w:i/>
        </w:rPr>
        <w:t>Governance</w:t>
      </w:r>
      <w:r w:rsidRPr="003C7824">
        <w:rPr>
          <w:rFonts w:cs="Arial"/>
        </w:rPr>
        <w:t xml:space="preserve">) in relation to the management and governance of this Contract. </w:t>
      </w:r>
    </w:p>
    <w:p w14:paraId="2501E6B9" w14:textId="77777777" w:rsidR="00EE570E" w:rsidRPr="003C7824" w:rsidRDefault="00EE570E" w:rsidP="00EE570E">
      <w:pPr>
        <w:pStyle w:val="StdBodyTextBold"/>
        <w:keepNext/>
        <w:rPr>
          <w:rFonts w:cs="Arial"/>
        </w:rPr>
      </w:pPr>
      <w:r w:rsidRPr="003C7824">
        <w:rPr>
          <w:rFonts w:cs="Arial"/>
        </w:rPr>
        <w:t>Representatives</w:t>
      </w:r>
    </w:p>
    <w:p w14:paraId="54FD14C2" w14:textId="77777777" w:rsidR="00EE570E" w:rsidRPr="003C7824" w:rsidRDefault="00EE570E" w:rsidP="00EE570E">
      <w:pPr>
        <w:pStyle w:val="Level2"/>
        <w:rPr>
          <w:rFonts w:cs="Arial"/>
        </w:rPr>
      </w:pPr>
      <w:r w:rsidRPr="003C7824">
        <w:rPr>
          <w:rFonts w:cs="Arial"/>
        </w:rPr>
        <w:t>Each Party shall have a representative for the duration of this Contract who shall have the authority to act on behalf of their respective Party on the matters set out in, or in connection with, this Contract.</w:t>
      </w:r>
    </w:p>
    <w:p w14:paraId="0C12303F" w14:textId="77777777" w:rsidR="00EE570E" w:rsidRPr="003C7824" w:rsidRDefault="00EE570E" w:rsidP="00EE570E">
      <w:pPr>
        <w:pStyle w:val="Level2"/>
        <w:rPr>
          <w:rFonts w:cs="Arial"/>
        </w:rPr>
      </w:pPr>
      <w:bookmarkStart w:id="399" w:name="_9kR3WTrAG8CHDBADgSkmwx45nrkoIEB5z9xfAOE"/>
      <w:bookmarkStart w:id="400" w:name="_Ref_ContractCompanion_9kb9Ur8D7"/>
      <w:r w:rsidRPr="003C7824">
        <w:rPr>
          <w:rFonts w:cs="Arial"/>
        </w:rPr>
        <w:t xml:space="preserve">The initial Supplier Representative shall be the person named as such in </w:t>
      </w:r>
      <w:bookmarkStart w:id="401" w:name="_9kMHG5YVtCIA9AGQLXH2oPyDB77zy"/>
      <w:bookmarkStart w:id="402" w:name="_9kR3WTr2BBAJHcJfifw5qFR"/>
      <w:r w:rsidRPr="003C7824">
        <w:rPr>
          <w:rFonts w:cs="Arial"/>
        </w:rPr>
        <w:t>Schedule 29</w:t>
      </w:r>
      <w:bookmarkEnd w:id="401"/>
      <w:bookmarkEnd w:id="402"/>
      <w:r w:rsidRPr="003C7824">
        <w:rPr>
          <w:rFonts w:cs="Arial"/>
        </w:rPr>
        <w:t xml:space="preserve"> (</w:t>
      </w:r>
      <w:r w:rsidRPr="003C7824">
        <w:rPr>
          <w:rFonts w:cs="Arial"/>
          <w:i/>
        </w:rPr>
        <w:t>Key Personnel</w:t>
      </w:r>
      <w:r w:rsidRPr="003C7824">
        <w:rPr>
          <w:rFonts w:cs="Arial"/>
        </w:rPr>
        <w:t>).</w:t>
      </w:r>
      <w:bookmarkEnd w:id="399"/>
      <w:r w:rsidRPr="003C7824">
        <w:rPr>
          <w:rFonts w:cs="Arial"/>
        </w:rPr>
        <w:t xml:space="preserve"> Any change to the Supplier Representative shall be agreed in accordance with </w:t>
      </w:r>
      <w:bookmarkStart w:id="403" w:name="_9kMHG5YVtCIA8AFiSz3p9LJMoMKGD71BNBETRNN"/>
      <w:r w:rsidRPr="003C7824">
        <w:rPr>
          <w:rFonts w:cs="Arial"/>
        </w:rPr>
        <w:t xml:space="preserve">Clause </w:t>
      </w:r>
      <w:r w:rsidRPr="003C7824">
        <w:rPr>
          <w:rFonts w:cs="Arial"/>
        </w:rPr>
        <w:fldChar w:fldCharType="begin"/>
      </w:r>
      <w:r w:rsidRPr="003C7824">
        <w:rPr>
          <w:rFonts w:cs="Arial"/>
        </w:rPr>
        <w:instrText xml:space="preserve"> REF _Ref_ContractCompanion_9kb9Ur247 \w \n \h \t \* MERGEFORMAT </w:instrText>
      </w:r>
      <w:r w:rsidRPr="003C7824">
        <w:rPr>
          <w:rFonts w:cs="Arial"/>
        </w:rPr>
      </w:r>
      <w:r w:rsidRPr="003C7824">
        <w:rPr>
          <w:rFonts w:cs="Arial"/>
        </w:rPr>
        <w:fldChar w:fldCharType="separate"/>
      </w:r>
      <w:bookmarkStart w:id="404" w:name="_9kMHG5YVt4BBFGHlSz3p9LJMoMKGD71BNBETRNN"/>
      <w:r w:rsidRPr="003C7824">
        <w:rPr>
          <w:rFonts w:cs="Arial"/>
        </w:rPr>
        <w:t>14</w:t>
      </w:r>
      <w:bookmarkEnd w:id="404"/>
      <w:r w:rsidRPr="003C7824">
        <w:rPr>
          <w:rFonts w:cs="Arial"/>
        </w:rPr>
        <w:fldChar w:fldCharType="end"/>
      </w:r>
      <w:bookmarkEnd w:id="403"/>
      <w:r w:rsidRPr="003C7824">
        <w:rPr>
          <w:rFonts w:cs="Arial"/>
        </w:rPr>
        <w:t xml:space="preserve"> (</w:t>
      </w:r>
      <w:r w:rsidRPr="003C7824">
        <w:rPr>
          <w:rFonts w:cs="Arial"/>
          <w:i/>
        </w:rPr>
        <w:t>Supplier Personnel</w:t>
      </w:r>
      <w:r w:rsidRPr="003C7824">
        <w:rPr>
          <w:rFonts w:cs="Arial"/>
        </w:rPr>
        <w:t xml:space="preserve">). </w:t>
      </w:r>
      <w:bookmarkEnd w:id="400"/>
    </w:p>
    <w:p w14:paraId="30D1853A" w14:textId="77777777" w:rsidR="00EE570E" w:rsidRPr="003C7824" w:rsidRDefault="00EE570E" w:rsidP="00EE570E">
      <w:pPr>
        <w:pStyle w:val="Level2"/>
        <w:rPr>
          <w:rFonts w:cs="Arial"/>
        </w:rPr>
      </w:pPr>
      <w:bookmarkStart w:id="405" w:name="_9kR3WTrAG8CHA8AEhSkEPF3zA58PP9sx9CGNI5M"/>
      <w:bookmarkStart w:id="406" w:name="_Ref_ContractCompanion_9kb9Ur8CD"/>
      <w:r w:rsidRPr="003C7824">
        <w:rPr>
          <w:rFonts w:cs="Arial"/>
        </w:rPr>
        <w:t>The Authority shall notify the Supplier of the identity of the initial Authority Representative within 5 Working Days of the Effective Date.</w:t>
      </w:r>
      <w:bookmarkEnd w:id="405"/>
      <w:r w:rsidRPr="003C7824">
        <w:rPr>
          <w:rFonts w:cs="Arial"/>
        </w:rPr>
        <w:t xml:space="preserve"> The Authority may, by written notice to the Supplier, revoke or amend the authority of the Authority Representative or appoint a new Authority Representative.</w:t>
      </w:r>
      <w:bookmarkEnd w:id="406"/>
    </w:p>
    <w:p w14:paraId="70F0DF94" w14:textId="77777777" w:rsidR="00EE570E" w:rsidRPr="003C7824" w:rsidRDefault="00EE570E" w:rsidP="00EE570E">
      <w:pPr>
        <w:pStyle w:val="Level1"/>
        <w:keepNext/>
        <w:rPr>
          <w:rFonts w:cs="Arial"/>
        </w:rPr>
      </w:pPr>
      <w:bookmarkStart w:id="407" w:name="_Ref_ContractCompanion_9kb9Ur06B"/>
      <w:bookmarkStart w:id="408" w:name="_Ref_ContractCompanion_9kb9Ur254"/>
      <w:bookmarkStart w:id="409" w:name="_Ref_ContractCompanion_9kb9Ur256"/>
      <w:bookmarkStart w:id="410" w:name="_9kR3WTrAG869CeQx1n7JHIj3p0G68NA9KNTVDGK"/>
      <w:bookmarkStart w:id="411" w:name="_9kR3WTr299DF8bQx1n7JHIj3p0G68NA9KNTVDGK"/>
      <w:bookmarkStart w:id="412" w:name="_Toc89699596"/>
      <w:r w:rsidRPr="003C7824">
        <w:rPr>
          <w:rFonts w:cs="Arial"/>
        </w:rPr>
        <w:t>RECORDS, REPORTS, AUDITS &amp; OPEN BOOK DATA</w:t>
      </w:r>
      <w:bookmarkEnd w:id="407"/>
      <w:bookmarkEnd w:id="408"/>
      <w:bookmarkEnd w:id="409"/>
      <w:bookmarkEnd w:id="410"/>
      <w:bookmarkEnd w:id="411"/>
      <w:bookmarkEnd w:id="412"/>
    </w:p>
    <w:p w14:paraId="63BE24FA" w14:textId="77777777" w:rsidR="00EE570E" w:rsidRPr="003C7824" w:rsidRDefault="00EE570E" w:rsidP="00EE570E">
      <w:pPr>
        <w:pStyle w:val="Level2"/>
        <w:keepNext/>
        <w:rPr>
          <w:rFonts w:cs="Arial"/>
        </w:rPr>
      </w:pPr>
      <w:r w:rsidRPr="003C7824">
        <w:rPr>
          <w:rFonts w:cs="Arial"/>
        </w:rPr>
        <w:t>The Supplier shall comply with the provisions of:</w:t>
      </w:r>
    </w:p>
    <w:p w14:paraId="109D8089" w14:textId="77777777" w:rsidR="00EE570E" w:rsidRPr="003C7824" w:rsidRDefault="00EE570E" w:rsidP="00EE570E">
      <w:pPr>
        <w:pStyle w:val="Level4"/>
        <w:rPr>
          <w:rFonts w:cs="Arial"/>
        </w:rPr>
      </w:pPr>
      <w:bookmarkStart w:id="413" w:name="_9kMHG5YVtCIA9BEMMgOt47DFxtxcYq1H79wqMRM"/>
      <w:r w:rsidRPr="003C7824">
        <w:rPr>
          <w:rFonts w:cs="Arial"/>
        </w:rPr>
        <w:t>Schedule 24</w:t>
      </w:r>
      <w:bookmarkEnd w:id="413"/>
      <w:r w:rsidRPr="003C7824">
        <w:rPr>
          <w:rFonts w:cs="Arial"/>
        </w:rPr>
        <w:t xml:space="preserve"> (</w:t>
      </w:r>
      <w:r w:rsidRPr="003C7824">
        <w:rPr>
          <w:rFonts w:cs="Arial"/>
          <w:i/>
        </w:rPr>
        <w:t>Reports and Records Provisions</w:t>
      </w:r>
      <w:r w:rsidRPr="003C7824">
        <w:rPr>
          <w:rFonts w:cs="Arial"/>
        </w:rPr>
        <w:t xml:space="preserve">) in relation to the </w:t>
      </w:r>
      <w:bookmarkStart w:id="414" w:name="_9kMML5YVt499FMK1jgu6ytqrum"/>
      <w:r w:rsidRPr="003C7824">
        <w:rPr>
          <w:rFonts w:cs="Arial"/>
        </w:rPr>
        <w:t>maintenance</w:t>
      </w:r>
      <w:bookmarkEnd w:id="414"/>
      <w:r w:rsidRPr="003C7824">
        <w:rPr>
          <w:rFonts w:cs="Arial"/>
        </w:rPr>
        <w:t xml:space="preserve"> and retention of Records; and</w:t>
      </w:r>
    </w:p>
    <w:p w14:paraId="0558C8F6" w14:textId="77777777" w:rsidR="00EE570E" w:rsidRPr="003C7824" w:rsidRDefault="00EE570E" w:rsidP="00EE570E">
      <w:pPr>
        <w:pStyle w:val="Level4"/>
        <w:rPr>
          <w:rFonts w:cs="Arial"/>
        </w:rPr>
      </w:pPr>
      <w:bookmarkStart w:id="415" w:name="_9kR3WTr2CC4AIdEn7R"/>
      <w:r w:rsidRPr="003C7824">
        <w:rPr>
          <w:rFonts w:cs="Arial"/>
        </w:rPr>
        <w:t>Part A</w:t>
      </w:r>
      <w:bookmarkEnd w:id="415"/>
      <w:r w:rsidRPr="003C7824">
        <w:rPr>
          <w:rFonts w:cs="Arial"/>
        </w:rPr>
        <w:t xml:space="preserve"> of </w:t>
      </w:r>
      <w:bookmarkStart w:id="416" w:name="_9kMHG5YVtCIA9CGMMVGvopsonrjX2DGMO626UgG"/>
      <w:bookmarkStart w:id="417" w:name="_9kR3WTr2BBAJMhJfifw5qDS"/>
      <w:r w:rsidRPr="003C7824">
        <w:rPr>
          <w:rFonts w:cs="Arial"/>
        </w:rPr>
        <w:t>Schedule 19</w:t>
      </w:r>
      <w:bookmarkEnd w:id="416"/>
      <w:bookmarkEnd w:id="417"/>
      <w:r w:rsidRPr="003C7824">
        <w:rPr>
          <w:rFonts w:cs="Arial"/>
        </w:rPr>
        <w:t xml:space="preserve"> (</w:t>
      </w:r>
      <w:r w:rsidRPr="003C7824">
        <w:rPr>
          <w:rFonts w:cs="Arial"/>
          <w:i/>
        </w:rPr>
        <w:t>Financial Reports and Audit Rights</w:t>
      </w:r>
      <w:r w:rsidRPr="003C7824">
        <w:rPr>
          <w:rFonts w:cs="Arial"/>
        </w:rPr>
        <w:t xml:space="preserve">) in relation to the </w:t>
      </w:r>
      <w:bookmarkStart w:id="418" w:name="_9kMNM5YVt499FMK1jgu6ytqrum"/>
      <w:r w:rsidRPr="003C7824">
        <w:rPr>
          <w:rFonts w:cs="Arial"/>
        </w:rPr>
        <w:t>maintenance</w:t>
      </w:r>
      <w:bookmarkEnd w:id="418"/>
      <w:r w:rsidRPr="003C7824">
        <w:rPr>
          <w:rFonts w:cs="Arial"/>
        </w:rPr>
        <w:t xml:space="preserve"> of Open Book Data.</w:t>
      </w:r>
    </w:p>
    <w:p w14:paraId="3A2239E5" w14:textId="77777777" w:rsidR="00EE570E" w:rsidRPr="003C7824" w:rsidRDefault="00EE570E" w:rsidP="00EE570E">
      <w:pPr>
        <w:pStyle w:val="Level2"/>
        <w:keepNext/>
        <w:rPr>
          <w:rFonts w:cs="Arial"/>
        </w:rPr>
      </w:pPr>
      <w:r w:rsidRPr="003C7824">
        <w:rPr>
          <w:rFonts w:cs="Arial"/>
        </w:rPr>
        <w:t>The Parties shall comply with the provisions of:</w:t>
      </w:r>
    </w:p>
    <w:p w14:paraId="4E13C654" w14:textId="77777777" w:rsidR="00EE570E" w:rsidRPr="003C7824" w:rsidRDefault="00EE570E" w:rsidP="00EE570E">
      <w:pPr>
        <w:pStyle w:val="Level4"/>
        <w:rPr>
          <w:rFonts w:cs="Arial"/>
        </w:rPr>
      </w:pPr>
      <w:bookmarkStart w:id="419" w:name="_9kMHG5YVt4EE6CFaGp9U"/>
      <w:r w:rsidRPr="003C7824">
        <w:rPr>
          <w:rFonts w:cs="Arial"/>
        </w:rPr>
        <w:t>Part B</w:t>
      </w:r>
      <w:bookmarkEnd w:id="419"/>
      <w:r w:rsidRPr="003C7824">
        <w:rPr>
          <w:rFonts w:cs="Arial"/>
        </w:rPr>
        <w:t xml:space="preserve"> of </w:t>
      </w:r>
      <w:bookmarkStart w:id="420" w:name="_9kMIH5YVtCIA9CGMMVGvopsonrjX2DGMO626UgG"/>
      <w:bookmarkStart w:id="421" w:name="_9kMHG5YVt4DDCLOjLhkhy7sFU"/>
      <w:r w:rsidRPr="003C7824">
        <w:rPr>
          <w:rFonts w:cs="Arial"/>
        </w:rPr>
        <w:t>Schedule 19</w:t>
      </w:r>
      <w:bookmarkEnd w:id="420"/>
      <w:bookmarkEnd w:id="421"/>
      <w:r w:rsidRPr="003C7824">
        <w:rPr>
          <w:rFonts w:cs="Arial"/>
        </w:rPr>
        <w:t xml:space="preserve"> (</w:t>
      </w:r>
      <w:r w:rsidRPr="003C7824">
        <w:rPr>
          <w:rFonts w:cs="Arial"/>
          <w:i/>
        </w:rPr>
        <w:t>Financial Reports and Audit Rights</w:t>
      </w:r>
      <w:r w:rsidRPr="003C7824">
        <w:rPr>
          <w:rFonts w:cs="Arial"/>
        </w:rPr>
        <w:t>) in relation to the provision of the Financial Reports; and</w:t>
      </w:r>
    </w:p>
    <w:p w14:paraId="67AC70EF" w14:textId="77777777" w:rsidR="00EE570E" w:rsidRPr="003C7824" w:rsidRDefault="00EE570E" w:rsidP="00EE570E">
      <w:pPr>
        <w:pStyle w:val="Level4"/>
        <w:rPr>
          <w:rFonts w:cs="Arial"/>
        </w:rPr>
      </w:pPr>
      <w:bookmarkStart w:id="422" w:name="_9kMIH5YVt4EE6BJfGp9V"/>
      <w:r w:rsidRPr="003C7824">
        <w:rPr>
          <w:rFonts w:cs="Arial"/>
        </w:rPr>
        <w:t>Part C</w:t>
      </w:r>
      <w:bookmarkEnd w:id="422"/>
      <w:r w:rsidRPr="003C7824">
        <w:rPr>
          <w:rFonts w:cs="Arial"/>
        </w:rPr>
        <w:t xml:space="preserve"> of </w:t>
      </w:r>
      <w:bookmarkStart w:id="423" w:name="_9kMJI5YVtCIA9CGMMVGvopsonrjX2DGMO626UgG"/>
      <w:bookmarkStart w:id="424" w:name="_9kMIH5YVt4DDCLOjLhkhy7sFU"/>
      <w:r w:rsidRPr="003C7824">
        <w:rPr>
          <w:rFonts w:cs="Arial"/>
        </w:rPr>
        <w:t>Schedule 19</w:t>
      </w:r>
      <w:bookmarkEnd w:id="423"/>
      <w:bookmarkEnd w:id="424"/>
      <w:r w:rsidRPr="003C7824">
        <w:rPr>
          <w:rFonts w:cs="Arial"/>
        </w:rPr>
        <w:t xml:space="preserve"> (</w:t>
      </w:r>
      <w:r w:rsidRPr="003C7824">
        <w:rPr>
          <w:rFonts w:cs="Arial"/>
          <w:i/>
        </w:rPr>
        <w:t>Financial Reports and Audit Rights</w:t>
      </w:r>
      <w:r w:rsidRPr="003C7824">
        <w:rPr>
          <w:rFonts w:cs="Arial"/>
        </w:rPr>
        <w:t>) in relation to the exercise of the Audit Rights by the Authority or any Audit Agents.</w:t>
      </w:r>
    </w:p>
    <w:p w14:paraId="5D757AA8" w14:textId="77777777" w:rsidR="00EE570E" w:rsidRPr="003C7824" w:rsidRDefault="00EE570E" w:rsidP="00EE570E">
      <w:pPr>
        <w:pStyle w:val="Level1"/>
        <w:keepNext/>
        <w:rPr>
          <w:rFonts w:cs="Arial"/>
        </w:rPr>
      </w:pPr>
      <w:bookmarkStart w:id="425" w:name="_Ref_ContractCompanion_9kb9Ur24A"/>
      <w:bookmarkStart w:id="426" w:name="_9kR3WTrAG868GjQx1n7JHJVrqx4w"/>
      <w:bookmarkStart w:id="427" w:name="_9kR3WTr299DF7aQx1n7JHJVrqx4w"/>
      <w:bookmarkStart w:id="428" w:name="_Toc89699597"/>
      <w:r w:rsidRPr="003C7824">
        <w:rPr>
          <w:rFonts w:cs="Arial"/>
        </w:rPr>
        <w:t>CHANGE</w:t>
      </w:r>
      <w:bookmarkEnd w:id="425"/>
      <w:bookmarkEnd w:id="426"/>
      <w:bookmarkEnd w:id="427"/>
      <w:bookmarkEnd w:id="428"/>
    </w:p>
    <w:p w14:paraId="7EEF6634" w14:textId="77777777" w:rsidR="00EE570E" w:rsidRPr="003C7824" w:rsidRDefault="00EE570E" w:rsidP="00EE570E">
      <w:pPr>
        <w:pStyle w:val="StdBodyTextBold"/>
        <w:keepNext/>
        <w:rPr>
          <w:rFonts w:cs="Arial"/>
        </w:rPr>
      </w:pPr>
      <w:r w:rsidRPr="003C7824">
        <w:rPr>
          <w:rFonts w:cs="Arial"/>
        </w:rPr>
        <w:t>Change Control Procedure</w:t>
      </w:r>
    </w:p>
    <w:p w14:paraId="4130DDAA" w14:textId="77777777" w:rsidR="00EE570E" w:rsidRPr="003C7824" w:rsidRDefault="00EE570E" w:rsidP="00EE570E">
      <w:pPr>
        <w:pStyle w:val="Level2"/>
        <w:rPr>
          <w:rFonts w:cs="Arial"/>
        </w:rPr>
      </w:pPr>
      <w:r w:rsidRPr="003C7824">
        <w:rPr>
          <w:rFonts w:cs="Arial"/>
        </w:rPr>
        <w:t>Any requirement for a Change shall be subject to the Change Control Procedure.</w:t>
      </w:r>
    </w:p>
    <w:p w14:paraId="0AB49781" w14:textId="77777777" w:rsidR="00EE570E" w:rsidRPr="003C7824" w:rsidRDefault="00EE570E" w:rsidP="00EE570E">
      <w:pPr>
        <w:pStyle w:val="StdBodyTextBold"/>
        <w:keepNext/>
        <w:rPr>
          <w:rFonts w:cs="Arial"/>
        </w:rPr>
      </w:pPr>
      <w:r w:rsidRPr="003C7824">
        <w:rPr>
          <w:rFonts w:cs="Arial"/>
        </w:rPr>
        <w:lastRenderedPageBreak/>
        <w:t>Change in Law</w:t>
      </w:r>
    </w:p>
    <w:p w14:paraId="4D24F40C" w14:textId="77777777" w:rsidR="00EE570E" w:rsidRPr="003C7824" w:rsidRDefault="00EE570E" w:rsidP="00EE570E">
      <w:pPr>
        <w:pStyle w:val="Level2"/>
        <w:rPr>
          <w:rFonts w:cs="Arial"/>
        </w:rPr>
      </w:pPr>
      <w:r w:rsidRPr="003C7824">
        <w:rPr>
          <w:rFonts w:cs="Arial"/>
        </w:rPr>
        <w:t>The Supplier shall neither be relieved of its obligations to supply the Services in accordance with the terms and conditions of this Contract nor be entitled to an increase in the Charges as the result of:</w:t>
      </w:r>
    </w:p>
    <w:p w14:paraId="1DB35571" w14:textId="77777777" w:rsidR="00EE570E" w:rsidRPr="003C7824" w:rsidRDefault="00EE570E" w:rsidP="00EE570E">
      <w:pPr>
        <w:pStyle w:val="Level4"/>
        <w:rPr>
          <w:rFonts w:cs="Arial"/>
        </w:rPr>
      </w:pPr>
      <w:r w:rsidRPr="003C7824">
        <w:rPr>
          <w:rFonts w:cs="Arial"/>
        </w:rPr>
        <w:t xml:space="preserve">a General Change in Law; or </w:t>
      </w:r>
    </w:p>
    <w:p w14:paraId="03E184CE" w14:textId="77777777" w:rsidR="00EE570E" w:rsidRPr="003C7824" w:rsidRDefault="00EE570E" w:rsidP="00EE570E">
      <w:pPr>
        <w:pStyle w:val="Level4"/>
        <w:rPr>
          <w:rFonts w:cs="Arial"/>
        </w:rPr>
      </w:pPr>
      <w:bookmarkStart w:id="429" w:name="_Ref_ContractCompanion_9kb9Ur8CA"/>
      <w:bookmarkStart w:id="430" w:name="_9kR3WTrAG8CGGFCEnZRbuinrsqLLqx4wz9nVDaM"/>
      <w:r w:rsidRPr="003C7824">
        <w:rPr>
          <w:rFonts w:cs="Arial"/>
        </w:rPr>
        <w:t>a Specific Change in Law where the effect of that Specific Change in Law on the Services is reasonably foreseeable at the Effective Date.</w:t>
      </w:r>
      <w:bookmarkEnd w:id="429"/>
      <w:bookmarkEnd w:id="430"/>
    </w:p>
    <w:p w14:paraId="7DB08183" w14:textId="77777777" w:rsidR="00EE570E" w:rsidRPr="003C7824" w:rsidRDefault="00EE570E" w:rsidP="00EE570E">
      <w:pPr>
        <w:pStyle w:val="Level2"/>
        <w:keepNext/>
        <w:rPr>
          <w:rFonts w:cs="Arial"/>
        </w:rPr>
      </w:pPr>
      <w:r w:rsidRPr="003C7824">
        <w:rPr>
          <w:rFonts w:cs="Arial"/>
        </w:rPr>
        <w:t xml:space="preserve">If a Specific Change in Law occurs or will occur during the Term (other than as referred to in </w:t>
      </w:r>
      <w:bookmarkStart w:id="431" w:name="_9kMHG5YVtCIAEIIHEGpbTdwkptusNNsz6y1BpXF"/>
      <w:r w:rsidRPr="003C7824">
        <w:rPr>
          <w:rFonts w:cs="Arial"/>
        </w:rPr>
        <w:t xml:space="preserve">Clause </w:t>
      </w:r>
      <w:r w:rsidRPr="003C7824">
        <w:rPr>
          <w:rFonts w:cs="Arial"/>
        </w:rPr>
        <w:fldChar w:fldCharType="begin"/>
      </w:r>
      <w:r w:rsidRPr="003C7824">
        <w:rPr>
          <w:rFonts w:cs="Arial"/>
        </w:rPr>
        <w:instrText xml:space="preserve"> REF _Ref_ContractCompanion_9kb9Ur8CA \w \h \t \* MERGEFORMAT </w:instrText>
      </w:r>
      <w:r w:rsidRPr="003C7824">
        <w:rPr>
          <w:rFonts w:cs="Arial"/>
        </w:rPr>
      </w:r>
      <w:r w:rsidRPr="003C7824">
        <w:rPr>
          <w:rFonts w:cs="Arial"/>
        </w:rPr>
        <w:fldChar w:fldCharType="separate"/>
      </w:r>
      <w:r w:rsidRPr="003C7824">
        <w:rPr>
          <w:rFonts w:cs="Arial"/>
        </w:rPr>
        <w:t>13.2(b)</w:t>
      </w:r>
      <w:r w:rsidRPr="003C7824">
        <w:rPr>
          <w:rFonts w:cs="Arial"/>
        </w:rPr>
        <w:fldChar w:fldCharType="end"/>
      </w:r>
      <w:bookmarkEnd w:id="431"/>
      <w:r w:rsidRPr="003C7824">
        <w:rPr>
          <w:rFonts w:cs="Arial"/>
        </w:rPr>
        <w:t>), the Supplier shall:</w:t>
      </w:r>
    </w:p>
    <w:p w14:paraId="77658502" w14:textId="77777777" w:rsidR="00EE570E" w:rsidRPr="003C7824" w:rsidRDefault="00EE570E" w:rsidP="00EE570E">
      <w:pPr>
        <w:pStyle w:val="Level4"/>
        <w:rPr>
          <w:rFonts w:cs="Arial"/>
        </w:rPr>
      </w:pPr>
      <w:r w:rsidRPr="003C7824">
        <w:rPr>
          <w:rFonts w:cs="Arial"/>
        </w:rPr>
        <w:t>notify the Authority as soon as reasonably practicable of the likely effects of that change, including:</w:t>
      </w:r>
    </w:p>
    <w:p w14:paraId="0CAC98D6" w14:textId="77777777" w:rsidR="00EE570E" w:rsidRPr="003C7824" w:rsidRDefault="00EE570E" w:rsidP="00EE570E">
      <w:pPr>
        <w:pStyle w:val="Level5"/>
        <w:rPr>
          <w:rFonts w:cs="Arial"/>
        </w:rPr>
      </w:pPr>
      <w:r w:rsidRPr="003C7824">
        <w:rPr>
          <w:rFonts w:cs="Arial"/>
        </w:rPr>
        <w:t>whether any Change is required to the Services, the Charges or this Contract; and</w:t>
      </w:r>
    </w:p>
    <w:p w14:paraId="54700E00" w14:textId="77777777" w:rsidR="00EE570E" w:rsidRPr="003C7824" w:rsidRDefault="00EE570E" w:rsidP="00EE570E">
      <w:pPr>
        <w:pStyle w:val="Level5"/>
        <w:rPr>
          <w:rFonts w:cs="Arial"/>
        </w:rPr>
      </w:pPr>
      <w:r w:rsidRPr="003C7824">
        <w:rPr>
          <w:rFonts w:cs="Arial"/>
        </w:rPr>
        <w:t xml:space="preserve">whether any relief from compliance with the </w:t>
      </w:r>
      <w:bookmarkStart w:id="432" w:name="_9kMON5YVt89568A"/>
      <w:r w:rsidRPr="003C7824">
        <w:rPr>
          <w:rFonts w:cs="Arial"/>
        </w:rPr>
        <w:t>Supplier's</w:t>
      </w:r>
      <w:bookmarkEnd w:id="432"/>
      <w:r w:rsidRPr="003C7824">
        <w:rPr>
          <w:rFonts w:cs="Arial"/>
        </w:rPr>
        <w:t xml:space="preserve"> obligations is required, including any obligation to Achieve a Milestone and/or to meet the Target Performance Levels; and</w:t>
      </w:r>
    </w:p>
    <w:p w14:paraId="69D6020B" w14:textId="77777777" w:rsidR="00EE570E" w:rsidRPr="003C7824" w:rsidRDefault="00EE570E" w:rsidP="00EE570E">
      <w:pPr>
        <w:pStyle w:val="Level4"/>
        <w:rPr>
          <w:rFonts w:cs="Arial"/>
        </w:rPr>
      </w:pPr>
      <w:r w:rsidRPr="003C7824">
        <w:rPr>
          <w:rFonts w:cs="Arial"/>
        </w:rPr>
        <w:t>provide the Authority with evidence:</w:t>
      </w:r>
    </w:p>
    <w:p w14:paraId="52195D5A" w14:textId="77777777" w:rsidR="00EE570E" w:rsidRPr="003C7824" w:rsidRDefault="00EE570E" w:rsidP="00EE570E">
      <w:pPr>
        <w:pStyle w:val="Level5"/>
        <w:rPr>
          <w:rFonts w:cs="Arial"/>
        </w:rPr>
      </w:pPr>
      <w:r w:rsidRPr="003C7824">
        <w:rPr>
          <w:rFonts w:cs="Arial"/>
        </w:rPr>
        <w:t>that the Supplier has minimised any increase in costs or maximised any reduction in costs, including in respect of the costs of its Sub-contractors;</w:t>
      </w:r>
    </w:p>
    <w:p w14:paraId="321F1B1D" w14:textId="77777777" w:rsidR="00EE570E" w:rsidRPr="003C7824" w:rsidRDefault="00EE570E" w:rsidP="00EE570E">
      <w:pPr>
        <w:pStyle w:val="Level5"/>
        <w:rPr>
          <w:rFonts w:cs="Arial"/>
        </w:rPr>
      </w:pPr>
      <w:r w:rsidRPr="003C7824">
        <w:rPr>
          <w:rFonts w:cs="Arial"/>
        </w:rPr>
        <w:t>as to how the Specific Change in Law has affected the cost of providing the Services; and</w:t>
      </w:r>
    </w:p>
    <w:p w14:paraId="6E600412" w14:textId="77777777" w:rsidR="00EE570E" w:rsidRPr="003C7824" w:rsidRDefault="00EE570E" w:rsidP="00EE570E">
      <w:pPr>
        <w:pStyle w:val="Level5"/>
        <w:rPr>
          <w:rFonts w:cs="Arial"/>
        </w:rPr>
      </w:pPr>
      <w:r w:rsidRPr="003C7824">
        <w:rPr>
          <w:rFonts w:cs="Arial"/>
        </w:rPr>
        <w:t xml:space="preserve">demonstrating that any expenditure that has been avoided, for example which would have been required under the provisions of </w:t>
      </w:r>
      <w:bookmarkStart w:id="433" w:name="_9kR3WTr2BB6EKQChrAvC"/>
      <w:r w:rsidRPr="003C7824">
        <w:rPr>
          <w:rFonts w:cs="Arial"/>
        </w:rPr>
        <w:t xml:space="preserve">Clause </w:t>
      </w:r>
      <w:r w:rsidRPr="003C7824">
        <w:rPr>
          <w:rFonts w:cs="Arial"/>
        </w:rPr>
        <w:fldChar w:fldCharType="begin"/>
      </w:r>
      <w:r w:rsidRPr="003C7824">
        <w:rPr>
          <w:rFonts w:cs="Arial"/>
        </w:rPr>
        <w:instrText xml:space="preserve"> REF _Ref_ContractCompanion_9kb9Ur2AE \w \n \h \t \* MERGEFORMAT </w:instrText>
      </w:r>
      <w:r w:rsidRPr="003C7824">
        <w:rPr>
          <w:rFonts w:cs="Arial"/>
        </w:rPr>
      </w:r>
      <w:r w:rsidRPr="003C7824">
        <w:rPr>
          <w:rFonts w:cs="Arial"/>
        </w:rPr>
        <w:fldChar w:fldCharType="separate"/>
      </w:r>
      <w:bookmarkStart w:id="434" w:name="_9kMIH5YVt4BBENIeSz3p9LQr55NFxuBGBJPPULD"/>
      <w:r w:rsidRPr="003C7824">
        <w:rPr>
          <w:rFonts w:cs="Arial"/>
        </w:rPr>
        <w:t>8</w:t>
      </w:r>
      <w:bookmarkEnd w:id="434"/>
      <w:r w:rsidRPr="003C7824">
        <w:rPr>
          <w:rFonts w:cs="Arial"/>
        </w:rPr>
        <w:fldChar w:fldCharType="end"/>
      </w:r>
      <w:bookmarkEnd w:id="433"/>
      <w:r w:rsidRPr="003C7824">
        <w:rPr>
          <w:rFonts w:cs="Arial"/>
        </w:rPr>
        <w:t xml:space="preserve"> (</w:t>
      </w:r>
      <w:r w:rsidRPr="003C7824">
        <w:rPr>
          <w:rFonts w:cs="Arial"/>
          <w:i/>
        </w:rPr>
        <w:t>Services Improvement</w:t>
      </w:r>
      <w:r w:rsidRPr="003C7824">
        <w:rPr>
          <w:rFonts w:cs="Arial"/>
        </w:rPr>
        <w:t>), has been taken into account in amending the Charges.</w:t>
      </w:r>
    </w:p>
    <w:p w14:paraId="74890CE3" w14:textId="77777777" w:rsidR="00EE570E" w:rsidRPr="003C7824" w:rsidRDefault="00EE570E" w:rsidP="00EE570E">
      <w:pPr>
        <w:pStyle w:val="Level2"/>
        <w:rPr>
          <w:rFonts w:cs="Arial"/>
        </w:rPr>
      </w:pPr>
      <w:r w:rsidRPr="003C7824">
        <w:rPr>
          <w:rFonts w:cs="Arial"/>
        </w:rPr>
        <w:t xml:space="preserve">Any variation in the Charges or relief from the </w:t>
      </w:r>
      <w:bookmarkStart w:id="435" w:name="_9kMPO5YVt89568A"/>
      <w:r w:rsidRPr="003C7824">
        <w:rPr>
          <w:rFonts w:cs="Arial"/>
        </w:rPr>
        <w:t>Supplier's</w:t>
      </w:r>
      <w:bookmarkEnd w:id="435"/>
      <w:r w:rsidRPr="003C7824">
        <w:rPr>
          <w:rFonts w:cs="Arial"/>
        </w:rPr>
        <w:t xml:space="preserve"> obligations resulting from a Specific Change in Law (other than as referred to in </w:t>
      </w:r>
      <w:bookmarkStart w:id="436" w:name="_9kMIH5YVtCIAEIIHEGpbTdwkptusNNsz6y1BpXF"/>
      <w:r w:rsidRPr="003C7824">
        <w:rPr>
          <w:rFonts w:cs="Arial"/>
        </w:rPr>
        <w:t xml:space="preserve">Clause </w:t>
      </w:r>
      <w:r w:rsidRPr="003C7824">
        <w:rPr>
          <w:rFonts w:cs="Arial"/>
        </w:rPr>
        <w:fldChar w:fldCharType="begin"/>
      </w:r>
      <w:r w:rsidRPr="003C7824">
        <w:rPr>
          <w:rFonts w:cs="Arial"/>
        </w:rPr>
        <w:instrText xml:space="preserve"> REF _Ref_ContractCompanion_9kb9Ur8CA \w \h \t \* MERGEFORMAT </w:instrText>
      </w:r>
      <w:r w:rsidRPr="003C7824">
        <w:rPr>
          <w:rFonts w:cs="Arial"/>
        </w:rPr>
      </w:r>
      <w:r w:rsidRPr="003C7824">
        <w:rPr>
          <w:rFonts w:cs="Arial"/>
        </w:rPr>
        <w:fldChar w:fldCharType="separate"/>
      </w:r>
      <w:r w:rsidRPr="003C7824">
        <w:rPr>
          <w:rFonts w:cs="Arial"/>
        </w:rPr>
        <w:t>13.2(b)</w:t>
      </w:r>
      <w:r w:rsidRPr="003C7824">
        <w:rPr>
          <w:rFonts w:cs="Arial"/>
        </w:rPr>
        <w:fldChar w:fldCharType="end"/>
      </w:r>
      <w:bookmarkEnd w:id="436"/>
      <w:r w:rsidRPr="003C7824">
        <w:rPr>
          <w:rFonts w:cs="Arial"/>
        </w:rPr>
        <w:t>) shall be implemented in accordance with the Change Control Procedure.</w:t>
      </w:r>
    </w:p>
    <w:p w14:paraId="48C06576" w14:textId="77777777" w:rsidR="00EE570E" w:rsidRPr="003C7824" w:rsidRDefault="00EE570E" w:rsidP="00EE570E">
      <w:pPr>
        <w:rPr>
          <w:rFonts w:ascii="Arial" w:hAnsi="Arial" w:cs="Arial"/>
          <w:lang w:eastAsia="en-GB"/>
        </w:rPr>
      </w:pPr>
      <w:r w:rsidRPr="003C7824">
        <w:rPr>
          <w:rFonts w:ascii="Arial" w:hAnsi="Arial" w:cs="Arial"/>
        </w:rPr>
        <w:br w:type="page"/>
      </w:r>
    </w:p>
    <w:p w14:paraId="18014998" w14:textId="77777777" w:rsidR="00EE570E" w:rsidRPr="003C7824" w:rsidRDefault="00EE570E" w:rsidP="00EE570E">
      <w:pPr>
        <w:pStyle w:val="Sectionheading"/>
        <w:keepNext/>
        <w:ind w:left="0" w:firstLine="0"/>
        <w:rPr>
          <w:rFonts w:cs="Arial"/>
          <w:color w:val="auto"/>
        </w:rPr>
      </w:pPr>
      <w:bookmarkStart w:id="437" w:name="_9kR3WTr8E845Advgw3z5w"/>
      <w:bookmarkStart w:id="438" w:name="_Toc89699598"/>
      <w:bookmarkEnd w:id="437"/>
      <w:r w:rsidRPr="003C7824">
        <w:rPr>
          <w:rFonts w:cs="Arial"/>
          <w:color w:val="auto"/>
        </w:rPr>
        <w:lastRenderedPageBreak/>
        <w:t>SUPPLIER PERSONNEL AND SUPPLY CHAIN</w:t>
      </w:r>
      <w:bookmarkEnd w:id="438"/>
    </w:p>
    <w:p w14:paraId="04710B03" w14:textId="77777777" w:rsidR="00EE570E" w:rsidRPr="003C7824" w:rsidRDefault="00EE570E" w:rsidP="00EE570E">
      <w:pPr>
        <w:pStyle w:val="Level1"/>
        <w:keepNext/>
        <w:rPr>
          <w:rFonts w:cs="Arial"/>
        </w:rPr>
      </w:pPr>
      <w:bookmarkStart w:id="439" w:name="_Ref_ContractCompanion_9kb9Ur247"/>
      <w:bookmarkStart w:id="440" w:name="_9kR3WTrAG868DgQx1n7JHKmKIEB5z9L9CRPLLDC"/>
      <w:bookmarkStart w:id="441" w:name="_9kR3WTr299DEFjQx1n7JHKmKIEB5z9L9CRPLLDC"/>
      <w:bookmarkStart w:id="442" w:name="_Toc89699599"/>
      <w:r w:rsidRPr="003C7824">
        <w:rPr>
          <w:rFonts w:cs="Arial"/>
        </w:rPr>
        <w:t>SUPPLIER PERSONNEL</w:t>
      </w:r>
      <w:bookmarkEnd w:id="439"/>
      <w:bookmarkEnd w:id="440"/>
      <w:bookmarkEnd w:id="441"/>
      <w:bookmarkEnd w:id="442"/>
    </w:p>
    <w:p w14:paraId="7FC02DCE" w14:textId="77777777" w:rsidR="00EE570E" w:rsidRPr="003C7824" w:rsidRDefault="00EE570E" w:rsidP="00EE570E">
      <w:pPr>
        <w:pStyle w:val="Level2"/>
        <w:keepNext/>
        <w:rPr>
          <w:rFonts w:cs="Arial"/>
        </w:rPr>
      </w:pPr>
      <w:r w:rsidRPr="003C7824">
        <w:rPr>
          <w:rFonts w:cs="Arial"/>
        </w:rPr>
        <w:t>The Supplier shall:</w:t>
      </w:r>
    </w:p>
    <w:p w14:paraId="0AAA2F20" w14:textId="77777777" w:rsidR="00EE570E" w:rsidRPr="003C7824" w:rsidRDefault="00EE570E" w:rsidP="00EE570E">
      <w:pPr>
        <w:pStyle w:val="Level4"/>
        <w:rPr>
          <w:rFonts w:cs="Arial"/>
        </w:rPr>
      </w:pPr>
      <w:r w:rsidRPr="003C7824">
        <w:rPr>
          <w:rFonts w:cs="Arial"/>
        </w:rPr>
        <w:t xml:space="preserve">Provide in advance of any admission to Authority Premises a list of the names of all Supplier Personnel requiring such admission, specifying the capacity in which they require admission and giving such other particulars as the Authority may reasonably require; </w:t>
      </w:r>
    </w:p>
    <w:p w14:paraId="3DDE98B2" w14:textId="77777777" w:rsidR="00EE570E" w:rsidRPr="003C7824" w:rsidRDefault="00EE570E" w:rsidP="00EE570E">
      <w:pPr>
        <w:pStyle w:val="Level4"/>
        <w:rPr>
          <w:rFonts w:cs="Arial"/>
        </w:rPr>
      </w:pPr>
      <w:r w:rsidRPr="003C7824">
        <w:rPr>
          <w:rFonts w:cs="Arial"/>
        </w:rPr>
        <w:t>ensure that all Supplier Personnel:</w:t>
      </w:r>
    </w:p>
    <w:p w14:paraId="1F94B5BD" w14:textId="77777777" w:rsidR="00EE570E" w:rsidRPr="003C7824" w:rsidRDefault="00EE570E" w:rsidP="00EE570E">
      <w:pPr>
        <w:pStyle w:val="Level5"/>
        <w:rPr>
          <w:rFonts w:cs="Arial"/>
        </w:rPr>
      </w:pPr>
      <w:r w:rsidRPr="003C7824">
        <w:rPr>
          <w:rFonts w:cs="Arial"/>
        </w:rPr>
        <w:t>are appropriately qualified, trained and experienced to provide the Services with all reasonable skill, care and diligence;</w:t>
      </w:r>
    </w:p>
    <w:p w14:paraId="270CDBAB" w14:textId="77777777" w:rsidR="00EE570E" w:rsidRPr="003C7824" w:rsidRDefault="00EE570E" w:rsidP="00EE570E">
      <w:pPr>
        <w:pStyle w:val="Level5"/>
        <w:rPr>
          <w:rFonts w:cs="Arial"/>
        </w:rPr>
      </w:pPr>
      <w:r w:rsidRPr="003C7824">
        <w:rPr>
          <w:rFonts w:cs="Arial"/>
        </w:rPr>
        <w:t xml:space="preserve">are vetted in accordance with Good Industry Practice and, where applicable, the security requirements set out in </w:t>
      </w:r>
      <w:bookmarkStart w:id="443" w:name="_9kMIH5YVtCIACKOKDePvD5nk1bI433A9LFBH"/>
      <w:bookmarkStart w:id="444" w:name="_9kR3WTr2BBBC7aJfifw5q8J"/>
      <w:r w:rsidRPr="003C7824">
        <w:rPr>
          <w:rFonts w:cs="Arial"/>
        </w:rPr>
        <w:t>Schedule 2</w:t>
      </w:r>
      <w:bookmarkEnd w:id="443"/>
      <w:bookmarkEnd w:id="444"/>
      <w:r w:rsidRPr="003C7824">
        <w:rPr>
          <w:rFonts w:cs="Arial"/>
        </w:rPr>
        <w:t xml:space="preserve"> (</w:t>
      </w:r>
      <w:r w:rsidRPr="003C7824">
        <w:rPr>
          <w:rFonts w:cs="Arial"/>
          <w:i/>
        </w:rPr>
        <w:t>Services Description</w:t>
      </w:r>
      <w:r w:rsidRPr="003C7824">
        <w:rPr>
          <w:rFonts w:cs="Arial"/>
        </w:rPr>
        <w:t xml:space="preserve">) and </w:t>
      </w:r>
      <w:bookmarkStart w:id="445" w:name="_9kMIH5YVtCIACKIEGhPgxD25MqNvwqv235L"/>
      <w:r w:rsidRPr="003C7824">
        <w:rPr>
          <w:rFonts w:cs="Arial"/>
        </w:rPr>
        <w:t>Schedule 5</w:t>
      </w:r>
      <w:bookmarkEnd w:id="445"/>
      <w:r w:rsidRPr="003C7824">
        <w:rPr>
          <w:rFonts w:cs="Arial"/>
        </w:rPr>
        <w:t xml:space="preserve"> (</w:t>
      </w:r>
      <w:r w:rsidRPr="003C7824">
        <w:rPr>
          <w:rFonts w:cs="Arial"/>
          <w:i/>
        </w:rPr>
        <w:t>Security Management</w:t>
      </w:r>
      <w:r w:rsidRPr="003C7824">
        <w:rPr>
          <w:rFonts w:cs="Arial"/>
        </w:rPr>
        <w:t>); and</w:t>
      </w:r>
    </w:p>
    <w:p w14:paraId="3353F7F4" w14:textId="77777777" w:rsidR="00EE570E" w:rsidRPr="003C7824" w:rsidRDefault="00EE570E" w:rsidP="00EE570E">
      <w:pPr>
        <w:pStyle w:val="Level5"/>
        <w:rPr>
          <w:rFonts w:cs="Arial"/>
        </w:rPr>
      </w:pPr>
      <w:r w:rsidRPr="003C7824">
        <w:rPr>
          <w:rFonts w:cs="Arial"/>
        </w:rPr>
        <w:t xml:space="preserve">comply with all reasonable requirements of the Authority concerning conduct at the Authority Premises, including the security requirements as set out in </w:t>
      </w:r>
      <w:bookmarkStart w:id="446" w:name="_9kMJI5YVtCIACKIEGhPgxD25MqNvwqv235L"/>
      <w:r w:rsidRPr="003C7824">
        <w:rPr>
          <w:rFonts w:cs="Arial"/>
        </w:rPr>
        <w:t>Schedule 5</w:t>
      </w:r>
      <w:bookmarkEnd w:id="446"/>
      <w:r w:rsidRPr="003C7824">
        <w:rPr>
          <w:rFonts w:cs="Arial"/>
        </w:rPr>
        <w:t xml:space="preserve"> (</w:t>
      </w:r>
      <w:r w:rsidRPr="003C7824">
        <w:rPr>
          <w:rFonts w:cs="Arial"/>
          <w:i/>
        </w:rPr>
        <w:t>Security</w:t>
      </w:r>
      <w:r w:rsidRPr="003C7824">
        <w:rPr>
          <w:rFonts w:cs="Arial"/>
        </w:rPr>
        <w:t xml:space="preserve"> </w:t>
      </w:r>
      <w:r w:rsidRPr="003C7824">
        <w:rPr>
          <w:rFonts w:cs="Arial"/>
          <w:i/>
        </w:rPr>
        <w:t>Management</w:t>
      </w:r>
      <w:r w:rsidRPr="003C7824">
        <w:rPr>
          <w:rFonts w:cs="Arial"/>
        </w:rPr>
        <w:t>);</w:t>
      </w:r>
    </w:p>
    <w:p w14:paraId="375C1466" w14:textId="77777777" w:rsidR="00EE570E" w:rsidRPr="003C7824" w:rsidRDefault="00EE570E" w:rsidP="00EE570E">
      <w:pPr>
        <w:pStyle w:val="Level4"/>
        <w:rPr>
          <w:rFonts w:cs="Arial"/>
        </w:rPr>
      </w:pPr>
      <w:r w:rsidRPr="003C7824">
        <w:rPr>
          <w:rFonts w:cs="Arial"/>
        </w:rPr>
        <w:t xml:space="preserve">subject to </w:t>
      </w:r>
      <w:bookmarkStart w:id="447" w:name="_9kR3WTr5DA46CeJfifw5q"/>
      <w:bookmarkStart w:id="448" w:name="_9kMHG5YVtCIA9B9IKeetgmbiwtC5s5"/>
      <w:bookmarkStart w:id="449" w:name="_9kR3WTr2BBAKNhJfifw5qFQ"/>
      <w:r w:rsidRPr="003C7824">
        <w:rPr>
          <w:rFonts w:cs="Arial"/>
        </w:rPr>
        <w:t>Schedule</w:t>
      </w:r>
      <w:bookmarkEnd w:id="447"/>
      <w:r w:rsidRPr="003C7824">
        <w:rPr>
          <w:rFonts w:cs="Arial"/>
        </w:rPr>
        <w:t xml:space="preserve"> 28</w:t>
      </w:r>
      <w:bookmarkEnd w:id="448"/>
      <w:bookmarkEnd w:id="449"/>
      <w:r w:rsidRPr="003C7824">
        <w:rPr>
          <w:rFonts w:cs="Arial"/>
        </w:rPr>
        <w:t xml:space="preserve"> (</w:t>
      </w:r>
      <w:r w:rsidRPr="003C7824">
        <w:rPr>
          <w:rFonts w:cs="Arial"/>
          <w:i/>
        </w:rPr>
        <w:t>Staff Transfer</w:t>
      </w:r>
      <w:r w:rsidRPr="003C7824">
        <w:rPr>
          <w:rFonts w:cs="Arial"/>
        </w:rPr>
        <w:t xml:space="preserve">), retain overall control of the Supplier Personnel at all times so that the Supplier Personnel shall not be deemed to be employees, agents or contractors of the Authority; </w:t>
      </w:r>
    </w:p>
    <w:p w14:paraId="62874ED7" w14:textId="77777777" w:rsidR="00EE570E" w:rsidRPr="003C7824" w:rsidRDefault="00EE570E" w:rsidP="00EE570E">
      <w:pPr>
        <w:pStyle w:val="Level4"/>
        <w:rPr>
          <w:rFonts w:cs="Arial"/>
        </w:rPr>
      </w:pPr>
      <w:r w:rsidRPr="003C7824">
        <w:rPr>
          <w:rFonts w:cs="Arial"/>
        </w:rPr>
        <w:t>be liable at all times for all acts or omissions of Supplier Personnel, so that any act or omission of a member of any Supplier Personnel which results in a Default under this Contract shall be a Default by the Supplier;</w:t>
      </w:r>
    </w:p>
    <w:p w14:paraId="7BE87A60" w14:textId="77777777" w:rsidR="00EE570E" w:rsidRPr="003C7824" w:rsidRDefault="00EE570E" w:rsidP="00EE570E">
      <w:pPr>
        <w:pStyle w:val="Level4"/>
        <w:rPr>
          <w:rFonts w:cs="Arial"/>
        </w:rPr>
      </w:pPr>
      <w:r w:rsidRPr="003C7824">
        <w:rPr>
          <w:rFonts w:cs="Arial"/>
        </w:rPr>
        <w:t>use all reasonable endeavours to min</w:t>
      </w:r>
      <w:bookmarkStart w:id="450" w:name="_9kR3WTr5DA46Ewq"/>
      <w:bookmarkEnd w:id="450"/>
      <w:r w:rsidRPr="003C7824">
        <w:rPr>
          <w:rFonts w:cs="Arial"/>
        </w:rPr>
        <w:t xml:space="preserve">imise the number of changes </w:t>
      </w:r>
      <w:bookmarkStart w:id="451" w:name="_9kR3WTr5DA46Fxq"/>
      <w:r w:rsidRPr="003C7824">
        <w:rPr>
          <w:rFonts w:cs="Arial"/>
        </w:rPr>
        <w:t>in</w:t>
      </w:r>
      <w:bookmarkEnd w:id="451"/>
      <w:r w:rsidRPr="003C7824">
        <w:rPr>
          <w:rFonts w:cs="Arial"/>
        </w:rPr>
        <w:t xml:space="preserve"> Supplier Personnel; </w:t>
      </w:r>
    </w:p>
    <w:p w14:paraId="20ABA0C6" w14:textId="77777777" w:rsidR="00EE570E" w:rsidRPr="003C7824" w:rsidRDefault="00EE570E" w:rsidP="00EE570E">
      <w:pPr>
        <w:pStyle w:val="Level4"/>
        <w:rPr>
          <w:rFonts w:cs="Arial"/>
        </w:rPr>
      </w:pPr>
      <w:r w:rsidRPr="003C7824">
        <w:rPr>
          <w:rFonts w:cs="Arial"/>
        </w:rPr>
        <w:t xml:space="preserve">replace (temporarily or permanently, as appropriate) any Supplier Personnel as soon as practicable if any Supplier Personnel have been removed or are unavailable for any reason whatsoever; </w:t>
      </w:r>
    </w:p>
    <w:p w14:paraId="734394FB" w14:textId="77777777" w:rsidR="00EE570E" w:rsidRPr="003C7824" w:rsidRDefault="00EE570E" w:rsidP="00EE570E">
      <w:pPr>
        <w:pStyle w:val="Level4"/>
        <w:rPr>
          <w:rFonts w:cs="Arial"/>
        </w:rPr>
      </w:pPr>
      <w:r w:rsidRPr="003C7824">
        <w:rPr>
          <w:rFonts w:cs="Arial"/>
        </w:rPr>
        <w:t>bear the programme familiarisation and other costs associated with any replacement of any Supplier Personnel; and</w:t>
      </w:r>
    </w:p>
    <w:p w14:paraId="02B76536" w14:textId="77777777" w:rsidR="00EE570E" w:rsidRPr="003C7824" w:rsidRDefault="00EE570E" w:rsidP="00EE570E">
      <w:pPr>
        <w:pStyle w:val="Level4"/>
        <w:rPr>
          <w:rFonts w:cs="Arial"/>
        </w:rPr>
      </w:pPr>
      <w:r w:rsidRPr="003C7824">
        <w:rPr>
          <w:rFonts w:cs="Arial"/>
        </w:rPr>
        <w:t>procure that the Supplier Personnel shall vacate the Authority Premises immediately upon the termination or expiry of this Contract.</w:t>
      </w:r>
    </w:p>
    <w:p w14:paraId="50B27E31" w14:textId="77777777" w:rsidR="00EE570E" w:rsidRPr="003C7824" w:rsidRDefault="00EE570E" w:rsidP="00EE570E">
      <w:pPr>
        <w:pStyle w:val="Level2"/>
        <w:keepNext/>
        <w:rPr>
          <w:rFonts w:cs="Arial"/>
        </w:rPr>
      </w:pPr>
      <w:r w:rsidRPr="003C7824">
        <w:rPr>
          <w:rFonts w:cs="Arial"/>
        </w:rPr>
        <w:lastRenderedPageBreak/>
        <w:t>If the Authority reasonably believes that any of the Supplier Personnel are unsuitable to undertake work in respect of this Contract, it may:</w:t>
      </w:r>
    </w:p>
    <w:p w14:paraId="6A9FF2C5" w14:textId="77777777" w:rsidR="00EE570E" w:rsidRPr="003C7824" w:rsidRDefault="00EE570E" w:rsidP="00EE570E">
      <w:pPr>
        <w:pStyle w:val="Level4"/>
        <w:rPr>
          <w:rFonts w:cs="Arial"/>
        </w:rPr>
      </w:pPr>
      <w:r w:rsidRPr="003C7824">
        <w:rPr>
          <w:rFonts w:cs="Arial"/>
        </w:rPr>
        <w:t xml:space="preserve">refuse admission to the relevant person(s) to the Authority Premises; and/or </w:t>
      </w:r>
    </w:p>
    <w:p w14:paraId="15315FA9" w14:textId="77777777" w:rsidR="00EE570E" w:rsidRPr="003C7824" w:rsidRDefault="00EE570E" w:rsidP="00EE570E">
      <w:pPr>
        <w:pStyle w:val="Level4"/>
        <w:rPr>
          <w:rFonts w:cs="Arial"/>
        </w:rPr>
      </w:pPr>
      <w:r w:rsidRPr="003C7824">
        <w:rPr>
          <w:rFonts w:cs="Arial"/>
        </w:rPr>
        <w:t>direct the Supplier to end the involvement in the provision of the Services of the relevant person(s).</w:t>
      </w:r>
    </w:p>
    <w:p w14:paraId="222FA60C" w14:textId="77777777" w:rsidR="00EE570E" w:rsidRPr="003C7824" w:rsidRDefault="00EE570E" w:rsidP="00EE570E">
      <w:pPr>
        <w:pStyle w:val="StdBodyTextBold"/>
        <w:keepNext/>
        <w:rPr>
          <w:rFonts w:cs="Arial"/>
        </w:rPr>
      </w:pPr>
      <w:r w:rsidRPr="003C7824">
        <w:rPr>
          <w:rFonts w:cs="Arial"/>
        </w:rPr>
        <w:t>Key Personnel</w:t>
      </w:r>
    </w:p>
    <w:p w14:paraId="1901D10F" w14:textId="77777777" w:rsidR="00EE570E" w:rsidRPr="003C7824" w:rsidRDefault="00EE570E" w:rsidP="00EE570E">
      <w:pPr>
        <w:pStyle w:val="Level2"/>
        <w:rPr>
          <w:rFonts w:cs="Arial"/>
        </w:rPr>
      </w:pPr>
      <w:r w:rsidRPr="003C7824">
        <w:rPr>
          <w:rFonts w:cs="Arial"/>
        </w:rPr>
        <w:t xml:space="preserve">The Supplier shall ensure that the Key Personnel fulfil the Key Roles at all times during the Term. </w:t>
      </w:r>
      <w:bookmarkStart w:id="452" w:name="_9kMIH5YVtCIA9AGQLXH2oPyDB77zy"/>
      <w:bookmarkStart w:id="453" w:name="_9kMHG5YVt4DDCLJeLhkhy7sHT"/>
      <w:r w:rsidRPr="003C7824">
        <w:rPr>
          <w:rFonts w:cs="Arial"/>
        </w:rPr>
        <w:t>Schedule 29</w:t>
      </w:r>
      <w:bookmarkEnd w:id="452"/>
      <w:bookmarkEnd w:id="453"/>
      <w:r w:rsidRPr="003C7824">
        <w:rPr>
          <w:rFonts w:cs="Arial"/>
        </w:rPr>
        <w:t xml:space="preserve"> (</w:t>
      </w:r>
      <w:r w:rsidRPr="003C7824">
        <w:rPr>
          <w:rFonts w:cs="Arial"/>
          <w:i/>
        </w:rPr>
        <w:t>Key Personnel</w:t>
      </w:r>
      <w:r w:rsidRPr="003C7824">
        <w:rPr>
          <w:rFonts w:cs="Arial"/>
        </w:rPr>
        <w:t xml:space="preserve">) lists the Key Roles and names of the persons who the Supplier shall appoint to fill those Key Roles at the Effective Date. </w:t>
      </w:r>
    </w:p>
    <w:p w14:paraId="75BDF6DA" w14:textId="77777777" w:rsidR="00EE570E" w:rsidRPr="003C7824" w:rsidRDefault="00EE570E" w:rsidP="00EE570E">
      <w:pPr>
        <w:pStyle w:val="Level2"/>
        <w:rPr>
          <w:rFonts w:cs="Arial"/>
        </w:rPr>
      </w:pPr>
      <w:bookmarkStart w:id="454" w:name="_9kR3WTrAG8CGDCDHhSkEPF3zA58PJw9Iyv6MI5M"/>
      <w:bookmarkStart w:id="455" w:name="_Ref_ContractCompanion_9kb9Ur8C7"/>
      <w:r w:rsidRPr="003C7824">
        <w:rPr>
          <w:rFonts w:cs="Arial"/>
        </w:rPr>
        <w:t>The Authority may identify any further roles as being Key Roles and, following agreement to the same by the Supplier, the relevant person selected to fill those Key Roles shall be included on the list of Key Personnel.</w:t>
      </w:r>
      <w:bookmarkEnd w:id="454"/>
      <w:r w:rsidRPr="003C7824">
        <w:rPr>
          <w:rFonts w:cs="Arial"/>
        </w:rPr>
        <w:t xml:space="preserve">  </w:t>
      </w:r>
      <w:bookmarkEnd w:id="455"/>
    </w:p>
    <w:p w14:paraId="13B3F133" w14:textId="77777777" w:rsidR="00EE570E" w:rsidRPr="003C7824" w:rsidRDefault="00EE570E" w:rsidP="00EE570E">
      <w:pPr>
        <w:pStyle w:val="Level2"/>
        <w:keepNext/>
        <w:rPr>
          <w:rFonts w:cs="Arial"/>
        </w:rPr>
      </w:pPr>
      <w:bookmarkStart w:id="456" w:name="_Ref_ContractCompanion_9kb9Ur8BD"/>
      <w:bookmarkStart w:id="457" w:name="_9kR3WTrAG8CGA9DIiSkWhB74ys2H8rw8BFMQC8J"/>
      <w:r w:rsidRPr="003C7824">
        <w:rPr>
          <w:rFonts w:cs="Arial"/>
        </w:rPr>
        <w:t>The Supplier shall not remove or replace any Key Personnel (including when carrying out Exit Management) unless:</w:t>
      </w:r>
      <w:bookmarkEnd w:id="456"/>
      <w:bookmarkEnd w:id="457"/>
    </w:p>
    <w:p w14:paraId="7938E97F" w14:textId="77777777" w:rsidR="00EE570E" w:rsidRPr="003C7824" w:rsidRDefault="00EE570E" w:rsidP="00EE570E">
      <w:pPr>
        <w:pStyle w:val="Level4"/>
        <w:rPr>
          <w:rFonts w:cs="Arial"/>
        </w:rPr>
      </w:pPr>
      <w:r w:rsidRPr="003C7824">
        <w:rPr>
          <w:rFonts w:cs="Arial"/>
        </w:rPr>
        <w:t>requested to do so by the Authority;</w:t>
      </w:r>
    </w:p>
    <w:p w14:paraId="1762A147" w14:textId="77777777" w:rsidR="00EE570E" w:rsidRPr="003C7824" w:rsidRDefault="00EE570E" w:rsidP="00EE570E">
      <w:pPr>
        <w:pStyle w:val="Level4"/>
        <w:rPr>
          <w:rFonts w:cs="Arial"/>
        </w:rPr>
      </w:pPr>
      <w:r w:rsidRPr="003C7824">
        <w:rPr>
          <w:rFonts w:cs="Arial"/>
        </w:rPr>
        <w:t xml:space="preserve">the person concerned resigns, retires or dies or is on maternity leave, paternity leave or shared parental leave or long-term sick leave; </w:t>
      </w:r>
    </w:p>
    <w:p w14:paraId="3DD1E940" w14:textId="77777777" w:rsidR="00EE570E" w:rsidRPr="003C7824" w:rsidRDefault="00EE570E" w:rsidP="00EE570E">
      <w:pPr>
        <w:pStyle w:val="Level4"/>
        <w:rPr>
          <w:rFonts w:cs="Arial"/>
        </w:rPr>
      </w:pPr>
      <w:r w:rsidRPr="003C7824">
        <w:rPr>
          <w:rFonts w:cs="Arial"/>
        </w:rPr>
        <w:t>the person’s employment or contractual arrangement with the Supplier or a Sub-contractor is terminated for material breach of contract by the employee; or</w:t>
      </w:r>
    </w:p>
    <w:p w14:paraId="38EE0887" w14:textId="77777777" w:rsidR="00EE570E" w:rsidRPr="003C7824" w:rsidRDefault="00EE570E" w:rsidP="00EE570E">
      <w:pPr>
        <w:pStyle w:val="Level4"/>
        <w:rPr>
          <w:rFonts w:cs="Arial"/>
        </w:rPr>
      </w:pPr>
      <w:r w:rsidRPr="003C7824">
        <w:rPr>
          <w:rFonts w:cs="Arial"/>
        </w:rPr>
        <w:t>the Supplier obtains the Authority’s prior written consent (such consent not to be unreasonably withheld or delayed).</w:t>
      </w:r>
    </w:p>
    <w:p w14:paraId="1EC9F970" w14:textId="77777777" w:rsidR="00EE570E" w:rsidRPr="003C7824" w:rsidRDefault="00EE570E" w:rsidP="00EE570E">
      <w:pPr>
        <w:pStyle w:val="Level2"/>
        <w:keepNext/>
        <w:rPr>
          <w:rFonts w:cs="Arial"/>
        </w:rPr>
      </w:pPr>
      <w:bookmarkStart w:id="458" w:name="_Ref_ContractCompanion_9kb9Ur8BA"/>
      <w:bookmarkStart w:id="459" w:name="_9kR3WTrAG8CFGGDJjSkWhB74ys2H8rw8"/>
      <w:r w:rsidRPr="003C7824">
        <w:rPr>
          <w:rFonts w:cs="Arial"/>
        </w:rPr>
        <w:t>The Supplier shall:</w:t>
      </w:r>
      <w:bookmarkEnd w:id="458"/>
      <w:bookmarkEnd w:id="459"/>
    </w:p>
    <w:p w14:paraId="457301B9" w14:textId="77777777" w:rsidR="00EE570E" w:rsidRPr="003C7824" w:rsidRDefault="00EE570E" w:rsidP="00EE570E">
      <w:pPr>
        <w:pStyle w:val="Level4"/>
        <w:rPr>
          <w:rFonts w:cs="Arial"/>
        </w:rPr>
      </w:pPr>
      <w:r w:rsidRPr="003C7824">
        <w:rPr>
          <w:rFonts w:cs="Arial"/>
        </w:rPr>
        <w:t xml:space="preserve">notify the Authority promptly of the absence of any Key Personnel (other than for short-term sickness or holidays of 2 weeks or less, in which case the Supplier shall ensure appropriate temporary cover for that Key Role); </w:t>
      </w:r>
    </w:p>
    <w:p w14:paraId="6815ED59" w14:textId="77777777" w:rsidR="00EE570E" w:rsidRPr="003C7824" w:rsidRDefault="00EE570E" w:rsidP="00EE570E">
      <w:pPr>
        <w:pStyle w:val="Level4"/>
        <w:rPr>
          <w:rFonts w:cs="Arial"/>
        </w:rPr>
      </w:pPr>
      <w:r w:rsidRPr="003C7824">
        <w:rPr>
          <w:rFonts w:cs="Arial"/>
        </w:rPr>
        <w:t xml:space="preserve">ensure that any Key Role is not vacant for any longer than 10 Working Days; </w:t>
      </w:r>
    </w:p>
    <w:p w14:paraId="2C3F52B0" w14:textId="77777777" w:rsidR="00EE570E" w:rsidRPr="003C7824" w:rsidRDefault="00EE570E" w:rsidP="00EE570E">
      <w:pPr>
        <w:pStyle w:val="Level4"/>
        <w:rPr>
          <w:rFonts w:cs="Arial"/>
        </w:rPr>
      </w:pPr>
      <w:r w:rsidRPr="003C7824">
        <w:rPr>
          <w:rFonts w:cs="Arial"/>
        </w:rPr>
        <w:t>give as much notice as is reasonably practicable of its intention to remove or replace any member of Key Personnel and, except in the cases of death, unexpected ill health or a material breach of the Key Personnel’s employment contract, this will mean at least 60 Working Days’ notice;</w:t>
      </w:r>
    </w:p>
    <w:p w14:paraId="1453FE3C" w14:textId="77777777" w:rsidR="00EE570E" w:rsidRPr="003C7824" w:rsidRDefault="00EE570E" w:rsidP="00EE570E">
      <w:pPr>
        <w:pStyle w:val="Level4"/>
        <w:rPr>
          <w:rFonts w:cs="Arial"/>
        </w:rPr>
      </w:pPr>
      <w:r w:rsidRPr="003C7824">
        <w:rPr>
          <w:rFonts w:cs="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performance of the Services; and</w:t>
      </w:r>
    </w:p>
    <w:p w14:paraId="754D0488" w14:textId="77777777" w:rsidR="00EE570E" w:rsidRPr="003C7824" w:rsidRDefault="00EE570E" w:rsidP="00EE570E">
      <w:pPr>
        <w:pStyle w:val="Level4"/>
        <w:rPr>
          <w:rFonts w:cs="Arial"/>
        </w:rPr>
      </w:pPr>
      <w:r w:rsidRPr="003C7824">
        <w:rPr>
          <w:rFonts w:cs="Arial"/>
        </w:rPr>
        <w:t>ensure that any replacement for a Key Role:</w:t>
      </w:r>
    </w:p>
    <w:p w14:paraId="26B3D336" w14:textId="77777777" w:rsidR="00EE570E" w:rsidRPr="003C7824" w:rsidRDefault="00EE570E" w:rsidP="00EE570E">
      <w:pPr>
        <w:pStyle w:val="Level5"/>
        <w:rPr>
          <w:rFonts w:cs="Arial"/>
        </w:rPr>
      </w:pPr>
      <w:r w:rsidRPr="003C7824">
        <w:rPr>
          <w:rFonts w:cs="Arial"/>
        </w:rPr>
        <w:t>has a level of qualifications and experience appropriate to the relevant Key Role; and</w:t>
      </w:r>
    </w:p>
    <w:p w14:paraId="5BBA978E" w14:textId="77777777" w:rsidR="00EE570E" w:rsidRPr="003C7824" w:rsidRDefault="00EE570E" w:rsidP="00EE570E">
      <w:pPr>
        <w:pStyle w:val="Level5"/>
        <w:rPr>
          <w:rFonts w:cs="Arial"/>
        </w:rPr>
      </w:pPr>
      <w:r w:rsidRPr="003C7824">
        <w:rPr>
          <w:rFonts w:cs="Arial"/>
        </w:rPr>
        <w:t>is fully competent to carry out the tasks assigned to the Key Personnel whom he or she has replaced.</w:t>
      </w:r>
    </w:p>
    <w:p w14:paraId="205513BB" w14:textId="77777777" w:rsidR="00EE570E" w:rsidRPr="003C7824" w:rsidRDefault="00EE570E" w:rsidP="00EE570E">
      <w:pPr>
        <w:pStyle w:val="StdBodyTextBold"/>
        <w:keepNext/>
        <w:rPr>
          <w:rFonts w:cs="Arial"/>
        </w:rPr>
      </w:pPr>
      <w:r w:rsidRPr="003C7824">
        <w:rPr>
          <w:rFonts w:cs="Arial"/>
        </w:rPr>
        <w:t>Employment Indemnity</w:t>
      </w:r>
    </w:p>
    <w:p w14:paraId="7AE2AB0C" w14:textId="77777777" w:rsidR="00EE570E" w:rsidRPr="003C7824" w:rsidRDefault="00EE570E" w:rsidP="00EE570E">
      <w:pPr>
        <w:pStyle w:val="Level2"/>
        <w:keepNext/>
        <w:rPr>
          <w:rFonts w:cs="Arial"/>
        </w:rPr>
      </w:pPr>
      <w:bookmarkStart w:id="460" w:name="_Ref_ContractCompanion_9kb9Ur8B7"/>
      <w:bookmarkStart w:id="461" w:name="_9kR3WTrAG8CFDDDKkSkTKtD5r2zo65t9Dv8"/>
      <w:r w:rsidRPr="003C7824">
        <w:rPr>
          <w:rFonts w:cs="Arial"/>
        </w:rPr>
        <w:t>The Parties agree that:</w:t>
      </w:r>
      <w:bookmarkEnd w:id="460"/>
      <w:bookmarkEnd w:id="461"/>
    </w:p>
    <w:p w14:paraId="64C8DB73" w14:textId="77777777" w:rsidR="00EE570E" w:rsidRPr="003C7824" w:rsidRDefault="00EE570E" w:rsidP="00EE570E">
      <w:pPr>
        <w:pStyle w:val="Level4"/>
        <w:rPr>
          <w:rFonts w:cs="Arial"/>
        </w:rPr>
      </w:pPr>
      <w:r w:rsidRPr="003C7824">
        <w:rPr>
          <w:rFonts w:cs="Arial"/>
        </w:rPr>
        <w:t>the Supplier shall both during and after the Term indemnify the Authority against all Employee Liabilities that may arise as a result of any claims brought against the Authority by any person where such claim arises from any act or omission of the Supplier or any Supplier Personnel; and</w:t>
      </w:r>
    </w:p>
    <w:p w14:paraId="0897C0CB" w14:textId="77777777" w:rsidR="00EE570E" w:rsidRPr="003C7824" w:rsidRDefault="00EE570E" w:rsidP="00EE570E">
      <w:pPr>
        <w:pStyle w:val="Level4"/>
        <w:rPr>
          <w:rFonts w:cs="Arial"/>
        </w:rPr>
      </w:pPr>
      <w:r w:rsidRPr="003C7824">
        <w:rPr>
          <w:rFonts w:cs="Arial"/>
        </w:rPr>
        <w:t xml:space="preserve">the Authority shall both during and after the Term indemnify the Supplier against all Employee Liabilities that may arise as a result of any claims brought against the Supplier by any person where such claim arises from any act or omission of the Authority or any of the Authority’s employees, agents, consultants and contractors. </w:t>
      </w:r>
    </w:p>
    <w:p w14:paraId="40CBE272" w14:textId="77777777" w:rsidR="00EE570E" w:rsidRPr="003C7824" w:rsidRDefault="00EE570E" w:rsidP="00EE570E">
      <w:pPr>
        <w:pStyle w:val="StdBodyTextBold"/>
        <w:keepNext/>
        <w:rPr>
          <w:rFonts w:cs="Arial"/>
        </w:rPr>
      </w:pPr>
      <w:r w:rsidRPr="003C7824">
        <w:rPr>
          <w:rFonts w:cs="Arial"/>
        </w:rPr>
        <w:t>Income Tax and National Insurance Contributions</w:t>
      </w:r>
    </w:p>
    <w:p w14:paraId="68BAF9D1" w14:textId="77777777" w:rsidR="00EE570E" w:rsidRPr="003C7824" w:rsidRDefault="00EE570E" w:rsidP="00EE570E">
      <w:pPr>
        <w:pStyle w:val="Level2"/>
        <w:rPr>
          <w:rFonts w:cs="Arial"/>
        </w:rPr>
      </w:pPr>
      <w:bookmarkStart w:id="462" w:name="_Ref_ContractCompanion_9kb9Ur8B4"/>
      <w:bookmarkStart w:id="463" w:name="_9kR3WTrAG8CFAADLoVkvwz3pbmGC93x7IJ63S8z"/>
      <w:r w:rsidRPr="003C7824">
        <w:rPr>
          <w:rFonts w:cs="Arial"/>
        </w:rPr>
        <w:t>Where the Supplier or any Supplier Personnel are liable to be taxed in the UK or to pay national insurance contributions in respect of consideration received under this Contract, the Supplier shall:</w:t>
      </w:r>
      <w:bookmarkEnd w:id="462"/>
      <w:bookmarkEnd w:id="463"/>
    </w:p>
    <w:p w14:paraId="680EAEED" w14:textId="77777777" w:rsidR="00EE570E" w:rsidRPr="003C7824" w:rsidRDefault="00EE570E" w:rsidP="00EE570E">
      <w:pPr>
        <w:pStyle w:val="Level4"/>
        <w:rPr>
          <w:rFonts w:cs="Arial"/>
        </w:rPr>
      </w:pPr>
      <w:r w:rsidRPr="003C7824">
        <w:rPr>
          <w:rFonts w:cs="Arial"/>
        </w:rPr>
        <w:t xml:space="preserve">at all times comply with the </w:t>
      </w:r>
      <w:bookmarkStart w:id="464" w:name="_9kR3WTr277DLDPKlnypXOzeCwA23283z3gc7MIF"/>
      <w:r w:rsidRPr="003C7824">
        <w:rPr>
          <w:rFonts w:cs="Arial"/>
        </w:rPr>
        <w:t>Income Tax (Earnings and Pensions) Act 2003</w:t>
      </w:r>
      <w:bookmarkEnd w:id="464"/>
      <w:r w:rsidRPr="003C7824">
        <w:rPr>
          <w:rFonts w:cs="Arial"/>
        </w:rPr>
        <w:t xml:space="preserve"> and all other statutes and regulations relating to income tax, and the </w:t>
      </w:r>
      <w:bookmarkStart w:id="465" w:name="_9kR3WTr277DFFhVmhgkdRizF47OiTBHMCxATIEK"/>
      <w:r w:rsidRPr="003C7824">
        <w:rPr>
          <w:rFonts w:cs="Arial"/>
        </w:rPr>
        <w:t>Social Security Contributions and Benefits Act 1992</w:t>
      </w:r>
      <w:bookmarkEnd w:id="465"/>
      <w:r w:rsidRPr="003C7824">
        <w:rPr>
          <w:rFonts w:cs="Arial"/>
        </w:rPr>
        <w:t xml:space="preserve"> and all other statutes and regulations relating to national insurance contributions, in respect of that consideration; and</w:t>
      </w:r>
    </w:p>
    <w:p w14:paraId="1659986F" w14:textId="77777777" w:rsidR="00EE570E" w:rsidRPr="003C7824" w:rsidRDefault="00EE570E" w:rsidP="00EE570E">
      <w:pPr>
        <w:pStyle w:val="Level4"/>
        <w:rPr>
          <w:rFonts w:cs="Arial"/>
        </w:rPr>
      </w:pPr>
      <w:r w:rsidRPr="003C7824">
        <w:rPr>
          <w:rFonts w:cs="Arial"/>
        </w:rPr>
        <w:t xml:space="preserve">indemnify the Authority against any income tax, national insurance and social security contributions and any other liability, deduction, contribution, assessment or claim arising from or made in connection with the provision of the Services by the Supplier or any Supplier Personnel. </w:t>
      </w:r>
    </w:p>
    <w:p w14:paraId="0639A81B" w14:textId="77777777" w:rsidR="00EE570E" w:rsidRPr="003C7824" w:rsidRDefault="00EE570E" w:rsidP="00EE570E">
      <w:pPr>
        <w:pStyle w:val="StdBodyTextBold"/>
        <w:keepNext/>
        <w:rPr>
          <w:rFonts w:cs="Arial"/>
        </w:rPr>
      </w:pPr>
      <w:r w:rsidRPr="003C7824">
        <w:rPr>
          <w:rFonts w:cs="Arial"/>
        </w:rPr>
        <w:lastRenderedPageBreak/>
        <w:t>Staff Transfer</w:t>
      </w:r>
    </w:p>
    <w:p w14:paraId="6CF2B5C0" w14:textId="77777777" w:rsidR="00EE570E" w:rsidRPr="003C7824" w:rsidRDefault="00EE570E" w:rsidP="00EE570E">
      <w:pPr>
        <w:pStyle w:val="Level2"/>
        <w:keepNext/>
        <w:rPr>
          <w:rFonts w:cs="Arial"/>
        </w:rPr>
      </w:pPr>
      <w:r w:rsidRPr="003C7824">
        <w:rPr>
          <w:rFonts w:cs="Arial"/>
        </w:rPr>
        <w:t>The Parties agree that:</w:t>
      </w:r>
    </w:p>
    <w:p w14:paraId="36336B74" w14:textId="77777777" w:rsidR="00EE570E" w:rsidRPr="003C7824" w:rsidRDefault="00EE570E" w:rsidP="00EE570E">
      <w:pPr>
        <w:pStyle w:val="Level4"/>
        <w:rPr>
          <w:rFonts w:cs="Arial"/>
        </w:rPr>
      </w:pPr>
      <w:r w:rsidRPr="003C7824">
        <w:rPr>
          <w:rFonts w:cs="Arial"/>
        </w:rPr>
        <w:t xml:space="preserve">where the commencement of the provision of the Services or any part of the Services results in one or more Relevant Transfers, </w:t>
      </w:r>
      <w:bookmarkStart w:id="466" w:name="_9kMIH5YVtCIA9B9IKeetgmbiwtC5s5"/>
      <w:bookmarkStart w:id="467" w:name="_9kMHG5YVt4DDCMPjLhkhy7sHS"/>
      <w:r w:rsidRPr="003C7824">
        <w:rPr>
          <w:rFonts w:cs="Arial"/>
        </w:rPr>
        <w:t>Schedule 28</w:t>
      </w:r>
      <w:bookmarkEnd w:id="466"/>
      <w:bookmarkEnd w:id="467"/>
      <w:r w:rsidRPr="003C7824">
        <w:rPr>
          <w:rFonts w:cs="Arial"/>
        </w:rPr>
        <w:t xml:space="preserve"> (</w:t>
      </w:r>
      <w:r w:rsidRPr="003C7824">
        <w:rPr>
          <w:rFonts w:cs="Arial"/>
          <w:i/>
        </w:rPr>
        <w:t>Staff Transfer</w:t>
      </w:r>
      <w:r w:rsidRPr="003C7824">
        <w:rPr>
          <w:rFonts w:cs="Arial"/>
        </w:rPr>
        <w:t xml:space="preserve">) shall apply as follows:  </w:t>
      </w:r>
    </w:p>
    <w:p w14:paraId="6DAE1FC6" w14:textId="77777777" w:rsidR="00EE570E" w:rsidRPr="003C7824" w:rsidRDefault="00EE570E" w:rsidP="00EE570E">
      <w:pPr>
        <w:pStyle w:val="Level5"/>
        <w:rPr>
          <w:rFonts w:cs="Arial"/>
        </w:rPr>
      </w:pPr>
      <w:r w:rsidRPr="003C7824">
        <w:rPr>
          <w:rFonts w:cs="Arial"/>
        </w:rPr>
        <w:t xml:space="preserve">where the Relevant Transfer involves the transfer of Transferring Authority Employees, </w:t>
      </w:r>
      <w:bookmarkStart w:id="468" w:name="_9kMHG5YVt4EE6CKfGp9T"/>
      <w:r w:rsidRPr="003C7824">
        <w:rPr>
          <w:rFonts w:cs="Arial"/>
        </w:rPr>
        <w:t>Part A</w:t>
      </w:r>
      <w:bookmarkEnd w:id="468"/>
      <w:r w:rsidRPr="003C7824">
        <w:rPr>
          <w:rFonts w:cs="Arial"/>
        </w:rPr>
        <w:t xml:space="preserve"> and </w:t>
      </w:r>
      <w:bookmarkStart w:id="469" w:name="_9kR3WTr2CC4AJeEn7U"/>
      <w:r w:rsidRPr="003C7824">
        <w:rPr>
          <w:rFonts w:cs="Arial"/>
        </w:rPr>
        <w:t>Part D</w:t>
      </w:r>
      <w:bookmarkEnd w:id="469"/>
      <w:r w:rsidRPr="003C7824">
        <w:rPr>
          <w:rFonts w:cs="Arial"/>
        </w:rPr>
        <w:t xml:space="preserve"> of </w:t>
      </w:r>
      <w:bookmarkStart w:id="470" w:name="_9kMJI5YVtCIA9B9IKeetgmbiwtC5s5"/>
      <w:bookmarkStart w:id="471" w:name="_9kMIH5YVt4DDCMPjLhkhy7sHS"/>
      <w:r w:rsidRPr="003C7824">
        <w:rPr>
          <w:rFonts w:cs="Arial"/>
        </w:rPr>
        <w:t>Schedule 28</w:t>
      </w:r>
      <w:bookmarkEnd w:id="470"/>
      <w:bookmarkEnd w:id="471"/>
      <w:r w:rsidRPr="003C7824">
        <w:rPr>
          <w:rFonts w:cs="Arial"/>
        </w:rPr>
        <w:t xml:space="preserve"> (</w:t>
      </w:r>
      <w:r w:rsidRPr="003C7824">
        <w:rPr>
          <w:rFonts w:cs="Arial"/>
          <w:i/>
        </w:rPr>
        <w:t>Staff Transfer</w:t>
      </w:r>
      <w:r w:rsidRPr="003C7824">
        <w:rPr>
          <w:rFonts w:cs="Arial"/>
        </w:rPr>
        <w:t>) shall apply;</w:t>
      </w:r>
    </w:p>
    <w:p w14:paraId="4C05D894" w14:textId="77777777" w:rsidR="00EE570E" w:rsidRPr="003C7824" w:rsidRDefault="00EE570E" w:rsidP="00EE570E">
      <w:pPr>
        <w:pStyle w:val="Level5"/>
        <w:rPr>
          <w:rFonts w:cs="Arial"/>
        </w:rPr>
      </w:pPr>
      <w:r w:rsidRPr="003C7824">
        <w:rPr>
          <w:rFonts w:cs="Arial"/>
        </w:rPr>
        <w:t xml:space="preserve">where the Relevant Transfer involves the transfer of Transferring Former Supplier Employees, </w:t>
      </w:r>
      <w:bookmarkStart w:id="472" w:name="_9kMIH5YVt4EE6CFaGp9U"/>
      <w:r w:rsidRPr="003C7824">
        <w:rPr>
          <w:rFonts w:cs="Arial"/>
        </w:rPr>
        <w:t>Part B</w:t>
      </w:r>
      <w:bookmarkEnd w:id="472"/>
      <w:r w:rsidRPr="003C7824">
        <w:rPr>
          <w:rFonts w:cs="Arial"/>
        </w:rPr>
        <w:t xml:space="preserve"> and </w:t>
      </w:r>
      <w:bookmarkStart w:id="473" w:name="_9kMHG5YVt4EE6CLgGp9W"/>
      <w:r w:rsidRPr="003C7824">
        <w:rPr>
          <w:rFonts w:cs="Arial"/>
        </w:rPr>
        <w:t>Part D</w:t>
      </w:r>
      <w:bookmarkEnd w:id="473"/>
      <w:r w:rsidRPr="003C7824">
        <w:rPr>
          <w:rFonts w:cs="Arial"/>
        </w:rPr>
        <w:t xml:space="preserve"> of </w:t>
      </w:r>
      <w:bookmarkStart w:id="474" w:name="_9kMKJ5YVtCIA9B9IKeetgmbiwtC5s5"/>
      <w:bookmarkStart w:id="475" w:name="_9kMJI5YVt4DDCMPjLhkhy7sHS"/>
      <w:r w:rsidRPr="003C7824">
        <w:rPr>
          <w:rFonts w:cs="Arial"/>
        </w:rPr>
        <w:t>Schedule 28</w:t>
      </w:r>
      <w:bookmarkEnd w:id="474"/>
      <w:bookmarkEnd w:id="475"/>
      <w:r w:rsidRPr="003C7824">
        <w:rPr>
          <w:rFonts w:cs="Arial"/>
        </w:rPr>
        <w:t xml:space="preserve"> (</w:t>
      </w:r>
      <w:r w:rsidRPr="003C7824">
        <w:rPr>
          <w:rFonts w:cs="Arial"/>
          <w:i/>
        </w:rPr>
        <w:t>Staff Transfer</w:t>
      </w:r>
      <w:r w:rsidRPr="003C7824">
        <w:rPr>
          <w:rFonts w:cs="Arial"/>
        </w:rPr>
        <w:t xml:space="preserve">) shall apply; </w:t>
      </w:r>
    </w:p>
    <w:p w14:paraId="1752841A" w14:textId="77777777" w:rsidR="00EE570E" w:rsidRPr="003C7824" w:rsidRDefault="00EE570E" w:rsidP="00EE570E">
      <w:pPr>
        <w:pStyle w:val="Level5"/>
        <w:rPr>
          <w:rFonts w:cs="Arial"/>
        </w:rPr>
      </w:pPr>
      <w:r w:rsidRPr="003C7824">
        <w:rPr>
          <w:rFonts w:cs="Arial"/>
        </w:rPr>
        <w:t xml:space="preserve">where the Relevant Transfer involves the transfer of Transferring Authority Employees and Transferring Former Supplier Employees, </w:t>
      </w:r>
      <w:bookmarkStart w:id="476" w:name="_9kR3WTr2CC4AKfEn79R"/>
      <w:r w:rsidRPr="003C7824">
        <w:rPr>
          <w:rFonts w:cs="Arial"/>
        </w:rPr>
        <w:t>Parts A</w:t>
      </w:r>
      <w:bookmarkEnd w:id="476"/>
      <w:r w:rsidRPr="003C7824">
        <w:rPr>
          <w:rFonts w:cs="Arial"/>
        </w:rPr>
        <w:t xml:space="preserve">, </w:t>
      </w:r>
      <w:bookmarkStart w:id="477" w:name="_9kR3WTr2CC4BCI"/>
      <w:r w:rsidRPr="003C7824">
        <w:rPr>
          <w:rFonts w:cs="Arial"/>
        </w:rPr>
        <w:t>B</w:t>
      </w:r>
      <w:bookmarkEnd w:id="477"/>
      <w:r w:rsidRPr="003C7824">
        <w:rPr>
          <w:rFonts w:cs="Arial"/>
        </w:rPr>
        <w:t xml:space="preserve"> and </w:t>
      </w:r>
      <w:bookmarkStart w:id="478" w:name="_9kR3WTr2CC4BDL"/>
      <w:r w:rsidRPr="003C7824">
        <w:rPr>
          <w:rFonts w:cs="Arial"/>
        </w:rPr>
        <w:t>D</w:t>
      </w:r>
      <w:bookmarkEnd w:id="478"/>
      <w:r w:rsidRPr="003C7824">
        <w:rPr>
          <w:rFonts w:cs="Arial"/>
        </w:rPr>
        <w:t xml:space="preserve"> of </w:t>
      </w:r>
      <w:bookmarkStart w:id="479" w:name="_9kMLK5YVtCIA9B9IKeetgmbiwtC5s5"/>
      <w:bookmarkStart w:id="480" w:name="_9kMKJ5YVt4DDCMPjLhkhy7sHS"/>
      <w:r w:rsidRPr="003C7824">
        <w:rPr>
          <w:rFonts w:cs="Arial"/>
        </w:rPr>
        <w:t>Schedule 28</w:t>
      </w:r>
      <w:bookmarkEnd w:id="479"/>
      <w:bookmarkEnd w:id="480"/>
      <w:r w:rsidRPr="003C7824">
        <w:rPr>
          <w:rFonts w:cs="Arial"/>
        </w:rPr>
        <w:t xml:space="preserve"> (</w:t>
      </w:r>
      <w:r w:rsidRPr="003C7824">
        <w:rPr>
          <w:rFonts w:cs="Arial"/>
          <w:i/>
        </w:rPr>
        <w:t>Staff</w:t>
      </w:r>
      <w:r w:rsidRPr="003C7824">
        <w:rPr>
          <w:rFonts w:cs="Arial"/>
        </w:rPr>
        <w:t xml:space="preserve"> </w:t>
      </w:r>
      <w:r w:rsidRPr="003C7824">
        <w:rPr>
          <w:rFonts w:cs="Arial"/>
          <w:i/>
        </w:rPr>
        <w:t>Transfer</w:t>
      </w:r>
      <w:r w:rsidRPr="003C7824">
        <w:rPr>
          <w:rFonts w:cs="Arial"/>
        </w:rPr>
        <w:t>) shall apply; and</w:t>
      </w:r>
    </w:p>
    <w:p w14:paraId="53A2A738" w14:textId="77777777" w:rsidR="00EE570E" w:rsidRPr="003C7824" w:rsidRDefault="00EE570E" w:rsidP="00EE570E">
      <w:pPr>
        <w:pStyle w:val="Level5"/>
        <w:rPr>
          <w:rFonts w:cs="Arial"/>
        </w:rPr>
      </w:pPr>
      <w:bookmarkStart w:id="481" w:name="_9kMJI5YVt4EE6BJfGp9V"/>
      <w:r w:rsidRPr="003C7824">
        <w:rPr>
          <w:rFonts w:cs="Arial"/>
        </w:rPr>
        <w:t>Part C</w:t>
      </w:r>
      <w:bookmarkEnd w:id="481"/>
      <w:r w:rsidRPr="003C7824">
        <w:rPr>
          <w:rFonts w:cs="Arial"/>
        </w:rPr>
        <w:t xml:space="preserve"> of </w:t>
      </w:r>
      <w:bookmarkStart w:id="482" w:name="_9kMML5YVtCIA9B9IKeetgmbiwtC5s5"/>
      <w:bookmarkStart w:id="483" w:name="_9kMLK5YVt4DDCMPjLhkhy7sHS"/>
      <w:r w:rsidRPr="003C7824">
        <w:rPr>
          <w:rFonts w:cs="Arial"/>
        </w:rPr>
        <w:t>Schedule 28</w:t>
      </w:r>
      <w:bookmarkEnd w:id="482"/>
      <w:bookmarkEnd w:id="483"/>
      <w:r w:rsidRPr="003C7824">
        <w:rPr>
          <w:rFonts w:cs="Arial"/>
        </w:rPr>
        <w:t xml:space="preserve"> (</w:t>
      </w:r>
      <w:r w:rsidRPr="003C7824">
        <w:rPr>
          <w:rFonts w:cs="Arial"/>
          <w:i/>
        </w:rPr>
        <w:t>Staff Transfer</w:t>
      </w:r>
      <w:r w:rsidRPr="003C7824">
        <w:rPr>
          <w:rFonts w:cs="Arial"/>
        </w:rPr>
        <w:t>) shall not apply;</w:t>
      </w:r>
    </w:p>
    <w:p w14:paraId="21F5FE04" w14:textId="77777777" w:rsidR="00EE570E" w:rsidRPr="003C7824" w:rsidRDefault="00EE570E" w:rsidP="00EE570E">
      <w:pPr>
        <w:pStyle w:val="Level4"/>
        <w:rPr>
          <w:rFonts w:cs="Arial"/>
        </w:rPr>
      </w:pPr>
      <w:r w:rsidRPr="003C7824">
        <w:rPr>
          <w:rFonts w:cs="Arial"/>
        </w:rPr>
        <w:t xml:space="preserve">where commencement of the provision of the Services or a part of the Services does not result in a Relevant Transfer, </w:t>
      </w:r>
      <w:bookmarkStart w:id="484" w:name="_9kMKJ5YVt4EE6BJfGp9V"/>
      <w:r w:rsidRPr="003C7824">
        <w:rPr>
          <w:rFonts w:cs="Arial"/>
        </w:rPr>
        <w:t>Part C</w:t>
      </w:r>
      <w:bookmarkEnd w:id="484"/>
      <w:r w:rsidRPr="003C7824">
        <w:rPr>
          <w:rFonts w:cs="Arial"/>
        </w:rPr>
        <w:t xml:space="preserve"> of </w:t>
      </w:r>
      <w:bookmarkStart w:id="485" w:name="_9kMNM5YVtCIA9B9IKeetgmbiwtC5s5"/>
      <w:bookmarkStart w:id="486" w:name="_9kMML5YVt4DDCMPjLhkhy7sHS"/>
      <w:r w:rsidRPr="003C7824">
        <w:rPr>
          <w:rFonts w:cs="Arial"/>
        </w:rPr>
        <w:t>Schedule 28</w:t>
      </w:r>
      <w:bookmarkEnd w:id="485"/>
      <w:bookmarkEnd w:id="486"/>
      <w:r w:rsidRPr="003C7824">
        <w:rPr>
          <w:rFonts w:cs="Arial"/>
        </w:rPr>
        <w:t xml:space="preserve"> (</w:t>
      </w:r>
      <w:r w:rsidRPr="003C7824">
        <w:rPr>
          <w:rFonts w:cs="Arial"/>
          <w:i/>
        </w:rPr>
        <w:t>Staff Transfer</w:t>
      </w:r>
      <w:r w:rsidRPr="003C7824">
        <w:rPr>
          <w:rFonts w:cs="Arial"/>
        </w:rPr>
        <w:t xml:space="preserve">) shall apply, </w:t>
      </w:r>
      <w:bookmarkStart w:id="487" w:name="_9kMIH5YVt4EE6CLgGp9W"/>
      <w:r w:rsidRPr="003C7824">
        <w:rPr>
          <w:rFonts w:cs="Arial"/>
        </w:rPr>
        <w:t>Part D</w:t>
      </w:r>
      <w:bookmarkEnd w:id="487"/>
      <w:r w:rsidRPr="003C7824">
        <w:rPr>
          <w:rFonts w:cs="Arial"/>
        </w:rPr>
        <w:t xml:space="preserve"> of </w:t>
      </w:r>
      <w:bookmarkStart w:id="488" w:name="_9kR3WTr2CC4BEbJfifw5qFQ"/>
      <w:bookmarkStart w:id="489" w:name="_9kMNM5YVt4DDCMPjLhkhy7sHS"/>
      <w:r w:rsidRPr="003C7824">
        <w:rPr>
          <w:rFonts w:cs="Arial"/>
        </w:rPr>
        <w:t>Schedule 28</w:t>
      </w:r>
      <w:bookmarkEnd w:id="488"/>
      <w:bookmarkEnd w:id="489"/>
      <w:r w:rsidRPr="003C7824">
        <w:rPr>
          <w:rFonts w:cs="Arial"/>
        </w:rPr>
        <w:t xml:space="preserve"> may apply and </w:t>
      </w:r>
      <w:bookmarkStart w:id="490" w:name="_9kMHG5YVt4EE6CMhGp9BT"/>
      <w:r w:rsidRPr="003C7824">
        <w:rPr>
          <w:rFonts w:cs="Arial"/>
        </w:rPr>
        <w:t>Parts A</w:t>
      </w:r>
      <w:bookmarkEnd w:id="490"/>
      <w:r w:rsidRPr="003C7824">
        <w:rPr>
          <w:rFonts w:cs="Arial"/>
        </w:rPr>
        <w:t xml:space="preserve"> and </w:t>
      </w:r>
      <w:bookmarkStart w:id="491" w:name="_9kMHG5YVt4EE6DEK"/>
      <w:r w:rsidRPr="003C7824">
        <w:rPr>
          <w:rFonts w:cs="Arial"/>
        </w:rPr>
        <w:t>B</w:t>
      </w:r>
      <w:bookmarkEnd w:id="491"/>
      <w:r w:rsidRPr="003C7824">
        <w:rPr>
          <w:rFonts w:cs="Arial"/>
        </w:rPr>
        <w:t xml:space="preserve"> of </w:t>
      </w:r>
      <w:bookmarkStart w:id="492" w:name="_9kMON5YVtCIA9B9IKeetgmbiwtC5s5"/>
      <w:bookmarkStart w:id="493" w:name="_9kMON5YVt4DDCMPjLhkhy7sHS"/>
      <w:r w:rsidRPr="003C7824">
        <w:rPr>
          <w:rFonts w:cs="Arial"/>
        </w:rPr>
        <w:t>Schedule 28</w:t>
      </w:r>
      <w:bookmarkEnd w:id="492"/>
      <w:bookmarkEnd w:id="493"/>
      <w:r w:rsidRPr="003C7824">
        <w:rPr>
          <w:rFonts w:cs="Arial"/>
        </w:rPr>
        <w:t xml:space="preserve"> (</w:t>
      </w:r>
      <w:r w:rsidRPr="003C7824">
        <w:rPr>
          <w:rFonts w:cs="Arial"/>
          <w:i/>
        </w:rPr>
        <w:t>Staff Transfer</w:t>
      </w:r>
      <w:r w:rsidRPr="003C7824">
        <w:rPr>
          <w:rFonts w:cs="Arial"/>
        </w:rPr>
        <w:t>) shall not apply; and</w:t>
      </w:r>
    </w:p>
    <w:p w14:paraId="751E9DCA" w14:textId="77777777" w:rsidR="00EE570E" w:rsidRPr="003C7824" w:rsidRDefault="00EE570E" w:rsidP="00EE570E">
      <w:pPr>
        <w:pStyle w:val="Level4"/>
        <w:rPr>
          <w:rFonts w:cs="Arial"/>
        </w:rPr>
      </w:pPr>
      <w:bookmarkStart w:id="494" w:name="_9kR3WTr2CC4BFZEn7V"/>
      <w:r w:rsidRPr="003C7824">
        <w:rPr>
          <w:rFonts w:cs="Arial"/>
        </w:rPr>
        <w:t>Part E</w:t>
      </w:r>
      <w:bookmarkEnd w:id="494"/>
      <w:r w:rsidRPr="003C7824">
        <w:rPr>
          <w:rFonts w:cs="Arial"/>
        </w:rPr>
        <w:t xml:space="preserve"> of </w:t>
      </w:r>
      <w:bookmarkStart w:id="495" w:name="_9kMPO5YVtCIA9B9IKeetgmbiwtC5s5"/>
      <w:bookmarkStart w:id="496" w:name="_9kMPO5YVt4DDCMPjLhkhy7sHS"/>
      <w:r w:rsidRPr="003C7824">
        <w:rPr>
          <w:rFonts w:cs="Arial"/>
        </w:rPr>
        <w:t>Schedule 28</w:t>
      </w:r>
      <w:bookmarkEnd w:id="495"/>
      <w:bookmarkEnd w:id="496"/>
      <w:r w:rsidRPr="003C7824">
        <w:rPr>
          <w:rFonts w:cs="Arial"/>
        </w:rPr>
        <w:t xml:space="preserve"> (</w:t>
      </w:r>
      <w:r w:rsidRPr="003C7824">
        <w:rPr>
          <w:rFonts w:cs="Arial"/>
          <w:i/>
        </w:rPr>
        <w:t>Staff Transfer</w:t>
      </w:r>
      <w:r w:rsidRPr="003C7824">
        <w:rPr>
          <w:rFonts w:cs="Arial"/>
        </w:rPr>
        <w:t>) shall apply on the expiry or termination of the Services or any part of the Services.</w:t>
      </w:r>
    </w:p>
    <w:p w14:paraId="32985362" w14:textId="77777777" w:rsidR="00EE570E" w:rsidRPr="003C7824" w:rsidRDefault="00EE570E" w:rsidP="00EE570E">
      <w:pPr>
        <w:pStyle w:val="Level1"/>
        <w:keepNext/>
        <w:rPr>
          <w:rFonts w:cs="Arial"/>
        </w:rPr>
      </w:pPr>
      <w:bookmarkStart w:id="497" w:name="_Ref_ContractCompanion_9kb9Ur244"/>
      <w:bookmarkStart w:id="498" w:name="_9kR3WTrAG868AdQx1n7JHLnKIEBLDxwyCMI88MY"/>
      <w:bookmarkStart w:id="499" w:name="_9kR3WTr299DEEiQx1n7JHLnKIEBLDxwyCMI88MY"/>
      <w:bookmarkStart w:id="500" w:name="_Toc89699600"/>
      <w:r w:rsidRPr="003C7824">
        <w:rPr>
          <w:rFonts w:cs="Arial"/>
        </w:rPr>
        <w:t>SUPPLY CHAIN RIGHTS AND PROTECTIONS</w:t>
      </w:r>
      <w:bookmarkEnd w:id="497"/>
      <w:bookmarkEnd w:id="498"/>
      <w:bookmarkEnd w:id="499"/>
      <w:bookmarkEnd w:id="500"/>
    </w:p>
    <w:p w14:paraId="18C399F7" w14:textId="77777777" w:rsidR="00EE570E" w:rsidRPr="003C7824" w:rsidRDefault="00EE570E" w:rsidP="00EE570E">
      <w:pPr>
        <w:pStyle w:val="StdBodyTextBold"/>
        <w:keepNext/>
        <w:rPr>
          <w:rFonts w:cs="Arial"/>
        </w:rPr>
      </w:pPr>
      <w:r w:rsidRPr="003C7824">
        <w:rPr>
          <w:rFonts w:cs="Arial"/>
        </w:rPr>
        <w:t>Advertising Sub-contract Opportunities</w:t>
      </w:r>
    </w:p>
    <w:p w14:paraId="22F65786" w14:textId="77777777" w:rsidR="00EE570E" w:rsidRPr="003C7824" w:rsidRDefault="00EE570E" w:rsidP="00EE570E">
      <w:pPr>
        <w:pStyle w:val="Level2"/>
        <w:keepNext/>
        <w:rPr>
          <w:rFonts w:cs="Arial"/>
        </w:rPr>
      </w:pPr>
      <w:bookmarkStart w:id="501" w:name="_Ref_ContractCompanion_9kb9Ur8AA"/>
      <w:bookmarkStart w:id="502" w:name="_9kR3WTrAG8CEGHEFeSkWhB74ys2H8rw8"/>
      <w:r w:rsidRPr="003C7824">
        <w:rPr>
          <w:rFonts w:cs="Arial"/>
        </w:rPr>
        <w:t>The Supplier shall:</w:t>
      </w:r>
      <w:bookmarkEnd w:id="501"/>
      <w:bookmarkEnd w:id="502"/>
    </w:p>
    <w:p w14:paraId="5F886B65" w14:textId="77777777" w:rsidR="00EE570E" w:rsidRPr="003C7824" w:rsidRDefault="00EE570E" w:rsidP="00EE570E">
      <w:pPr>
        <w:pStyle w:val="Level4"/>
        <w:rPr>
          <w:rFonts w:cs="Arial"/>
        </w:rPr>
      </w:pPr>
      <w:r w:rsidRPr="003C7824">
        <w:rPr>
          <w:rFonts w:cs="Arial"/>
        </w:rPr>
        <w:t xml:space="preserve">subject to </w:t>
      </w:r>
      <w:bookmarkStart w:id="503" w:name="_9kMHG5YVtCIADNJCGJiUmusqyun1A6Cz6jW1BUF"/>
      <w:r w:rsidRPr="003C7824">
        <w:rPr>
          <w:rFonts w:cs="Arial"/>
        </w:rPr>
        <w:t xml:space="preserve">Clauses </w:t>
      </w:r>
      <w:r w:rsidRPr="003C7824">
        <w:rPr>
          <w:rFonts w:cs="Arial"/>
        </w:rPr>
        <w:fldChar w:fldCharType="begin"/>
      </w:r>
      <w:r w:rsidRPr="003C7824">
        <w:rPr>
          <w:rFonts w:cs="Arial"/>
        </w:rPr>
        <w:instrText xml:space="preserve"> REF _Ref_ContractCompanion_9kb9Ur7HB \n \h \t \* MERGEFORMAT </w:instrText>
      </w:r>
      <w:r w:rsidRPr="003C7824">
        <w:rPr>
          <w:rFonts w:cs="Arial"/>
        </w:rPr>
      </w:r>
      <w:r w:rsidRPr="003C7824">
        <w:rPr>
          <w:rFonts w:cs="Arial"/>
        </w:rPr>
        <w:fldChar w:fldCharType="separate"/>
      </w:r>
      <w:r w:rsidRPr="003C7824">
        <w:rPr>
          <w:rFonts w:cs="Arial"/>
        </w:rPr>
        <w:t>15.3</w:t>
      </w:r>
      <w:r w:rsidRPr="003C7824">
        <w:rPr>
          <w:rFonts w:cs="Arial"/>
        </w:rPr>
        <w:fldChar w:fldCharType="end"/>
      </w:r>
      <w:bookmarkEnd w:id="503"/>
      <w:r w:rsidRPr="003C7824">
        <w:rPr>
          <w:rFonts w:cs="Arial"/>
        </w:rPr>
        <w:t xml:space="preserve"> and </w:t>
      </w:r>
      <w:bookmarkStart w:id="504" w:name="_9kMHG5YVtCIADMPJGKdV8H7555I1w0w76WW1BUF"/>
      <w:r w:rsidRPr="003C7824">
        <w:rPr>
          <w:rFonts w:cs="Arial"/>
        </w:rPr>
        <w:fldChar w:fldCharType="begin"/>
      </w:r>
      <w:r w:rsidRPr="003C7824">
        <w:rPr>
          <w:rFonts w:cs="Arial"/>
        </w:rPr>
        <w:instrText xml:space="preserve"> REF _Ref_ContractCompanion_9kb9Ur7GH \n \h \t \* MERGEFORMAT </w:instrText>
      </w:r>
      <w:r w:rsidRPr="003C7824">
        <w:rPr>
          <w:rFonts w:cs="Arial"/>
        </w:rPr>
      </w:r>
      <w:r w:rsidRPr="003C7824">
        <w:rPr>
          <w:rFonts w:cs="Arial"/>
        </w:rPr>
        <w:fldChar w:fldCharType="separate"/>
      </w:r>
      <w:r w:rsidRPr="003C7824">
        <w:rPr>
          <w:rFonts w:cs="Arial"/>
        </w:rPr>
        <w:t>15.4</w:t>
      </w:r>
      <w:r w:rsidRPr="003C7824">
        <w:rPr>
          <w:rFonts w:cs="Arial"/>
        </w:rPr>
        <w:fldChar w:fldCharType="end"/>
      </w:r>
      <w:bookmarkEnd w:id="504"/>
      <w:r w:rsidRPr="003C7824">
        <w:rPr>
          <w:rFonts w:cs="Arial"/>
        </w:rPr>
        <w:t>, advertise on Contracts Finder all Sub-contract opportunities arising from or in connection with the provision of the Goods and/or Services and/or Works above a minimum threshold of £25,000 that arise during the Term;</w:t>
      </w:r>
    </w:p>
    <w:p w14:paraId="0F8CF8FB" w14:textId="77777777" w:rsidR="00EE570E" w:rsidRPr="003C7824" w:rsidRDefault="00EE570E" w:rsidP="00EE570E">
      <w:pPr>
        <w:pStyle w:val="Level4"/>
        <w:rPr>
          <w:rFonts w:cs="Arial"/>
        </w:rPr>
      </w:pPr>
      <w:r w:rsidRPr="003C7824">
        <w:rPr>
          <w:rFonts w:cs="Arial"/>
        </w:rPr>
        <w:t xml:space="preserve">within ninety (90) days of awarding a Sub-contract to a Sub-contractor, update the notice on Contracts Finder with details of the successful Sub-contractor; </w:t>
      </w:r>
    </w:p>
    <w:p w14:paraId="2E386F41" w14:textId="77777777" w:rsidR="00EE570E" w:rsidRPr="003C7824" w:rsidRDefault="00EE570E" w:rsidP="00EE570E">
      <w:pPr>
        <w:pStyle w:val="Level4"/>
        <w:rPr>
          <w:rFonts w:cs="Arial"/>
        </w:rPr>
      </w:pPr>
      <w:bookmarkStart w:id="505" w:name="_Ref_ContractCompanion_9kb9Ur8A7"/>
      <w:bookmarkStart w:id="506" w:name="_9kR3WTrAG8CEDEEFnmz1w3A9F6szGGyr8OWTAw6"/>
      <w:r w:rsidRPr="003C7824">
        <w:rPr>
          <w:rFonts w:cs="Arial"/>
        </w:rPr>
        <w:t>monitor the number, type and value of the Sub-contract opportunities placed on Contracts Finder advertised and awarded in its supply chain during the Term;</w:t>
      </w:r>
      <w:bookmarkEnd w:id="505"/>
      <w:bookmarkEnd w:id="506"/>
    </w:p>
    <w:p w14:paraId="4610E1B0" w14:textId="77777777" w:rsidR="00EE570E" w:rsidRPr="003C7824" w:rsidRDefault="00EE570E" w:rsidP="00EE570E">
      <w:pPr>
        <w:pStyle w:val="Level4"/>
        <w:rPr>
          <w:rFonts w:cs="Arial"/>
        </w:rPr>
      </w:pPr>
      <w:r w:rsidRPr="003C7824">
        <w:rPr>
          <w:rFonts w:cs="Arial"/>
        </w:rPr>
        <w:lastRenderedPageBreak/>
        <w:t xml:space="preserve">provide reports on the information at </w:t>
      </w:r>
      <w:bookmarkStart w:id="507" w:name="_9kMHG5YVtCIAEGFGGHpo13y5CBH8u1II0tAQYVC"/>
      <w:r w:rsidRPr="003C7824">
        <w:rPr>
          <w:rFonts w:cs="Arial"/>
        </w:rPr>
        <w:t xml:space="preserve">Clause </w:t>
      </w:r>
      <w:r w:rsidRPr="003C7824">
        <w:rPr>
          <w:rFonts w:cs="Arial"/>
        </w:rPr>
        <w:fldChar w:fldCharType="begin"/>
      </w:r>
      <w:r w:rsidRPr="003C7824">
        <w:rPr>
          <w:rFonts w:cs="Arial"/>
        </w:rPr>
        <w:instrText xml:space="preserve"> REF _Ref_ContractCompanion_9kb9Ur8A7 \w \h \t \* MERGEFORMAT </w:instrText>
      </w:r>
      <w:r w:rsidRPr="003C7824">
        <w:rPr>
          <w:rFonts w:cs="Arial"/>
        </w:rPr>
      </w:r>
      <w:r w:rsidRPr="003C7824">
        <w:rPr>
          <w:rFonts w:cs="Arial"/>
        </w:rPr>
        <w:fldChar w:fldCharType="separate"/>
      </w:r>
      <w:r w:rsidRPr="003C7824">
        <w:rPr>
          <w:rFonts w:cs="Arial"/>
        </w:rPr>
        <w:t>15.1(c)</w:t>
      </w:r>
      <w:r w:rsidRPr="003C7824">
        <w:rPr>
          <w:rFonts w:cs="Arial"/>
        </w:rPr>
        <w:fldChar w:fldCharType="end"/>
      </w:r>
      <w:bookmarkEnd w:id="507"/>
      <w:r w:rsidRPr="003C7824">
        <w:rPr>
          <w:rFonts w:cs="Arial"/>
        </w:rPr>
        <w:t xml:space="preserve"> to the Authority in the format and frequency as reasonably specified by the Authority; and</w:t>
      </w:r>
    </w:p>
    <w:p w14:paraId="10AEE4F2" w14:textId="77777777" w:rsidR="00EE570E" w:rsidRPr="003C7824" w:rsidRDefault="00EE570E" w:rsidP="00EE570E">
      <w:pPr>
        <w:pStyle w:val="Level4"/>
        <w:rPr>
          <w:rFonts w:cs="Arial"/>
        </w:rPr>
      </w:pPr>
      <w:r w:rsidRPr="003C7824">
        <w:rPr>
          <w:rFonts w:cs="Arial"/>
        </w:rPr>
        <w:t>promote Contracts Finder to its suppliers and encourage those organisations to register on Contracts Finder.</w:t>
      </w:r>
    </w:p>
    <w:p w14:paraId="2091E0BF" w14:textId="77777777" w:rsidR="00EE570E" w:rsidRPr="003C7824" w:rsidRDefault="00EE570E" w:rsidP="00EE570E">
      <w:pPr>
        <w:pStyle w:val="Level2"/>
        <w:rPr>
          <w:rFonts w:cs="Arial"/>
        </w:rPr>
      </w:pPr>
      <w:r w:rsidRPr="003C7824">
        <w:rPr>
          <w:rFonts w:cs="Arial"/>
        </w:rPr>
        <w:t xml:space="preserve">Each advert referred to in </w:t>
      </w:r>
      <w:bookmarkStart w:id="508" w:name="_9kMHG5YVtCIAEGIJGHgUmYjD960u4JAtyA"/>
      <w:r w:rsidRPr="003C7824">
        <w:rPr>
          <w:rFonts w:cs="Arial"/>
        </w:rPr>
        <w:t xml:space="preserve">Clause </w:t>
      </w:r>
      <w:r w:rsidRPr="003C7824">
        <w:rPr>
          <w:rFonts w:cs="Arial"/>
        </w:rPr>
        <w:fldChar w:fldCharType="begin"/>
      </w:r>
      <w:r w:rsidRPr="003C7824">
        <w:rPr>
          <w:rFonts w:cs="Arial"/>
        </w:rPr>
        <w:instrText xml:space="preserve"> REF _Ref_ContractCompanion_9kb9Ur8AA \n \h \t \* MERGEFORMAT </w:instrText>
      </w:r>
      <w:r w:rsidRPr="003C7824">
        <w:rPr>
          <w:rFonts w:cs="Arial"/>
        </w:rPr>
      </w:r>
      <w:r w:rsidRPr="003C7824">
        <w:rPr>
          <w:rFonts w:cs="Arial"/>
        </w:rPr>
        <w:fldChar w:fldCharType="separate"/>
      </w:r>
      <w:r w:rsidRPr="003C7824">
        <w:rPr>
          <w:rFonts w:cs="Arial"/>
        </w:rPr>
        <w:t>15.1</w:t>
      </w:r>
      <w:r w:rsidRPr="003C7824">
        <w:rPr>
          <w:rFonts w:cs="Arial"/>
        </w:rPr>
        <w:fldChar w:fldCharType="end"/>
      </w:r>
      <w:bookmarkEnd w:id="508"/>
      <w:r w:rsidRPr="003C7824">
        <w:rPr>
          <w:rFonts w:cs="Arial"/>
        </w:rPr>
        <w:t xml:space="preserve"> above shall provide a full and detailed description of the Sub-contract opportunity with each of the mandatory fields being completed on Contracts Finder by the Supplier.</w:t>
      </w:r>
    </w:p>
    <w:p w14:paraId="1767C825" w14:textId="77777777" w:rsidR="00EE570E" w:rsidRPr="003C7824" w:rsidRDefault="00EE570E" w:rsidP="00EE570E">
      <w:pPr>
        <w:pStyle w:val="Level2"/>
        <w:rPr>
          <w:rFonts w:cs="Arial"/>
        </w:rPr>
      </w:pPr>
      <w:bookmarkStart w:id="509" w:name="_Ref_ContractCompanion_9kb9Ur7HB"/>
      <w:bookmarkStart w:id="510" w:name="_9kR3WTrAG8BLHAEHgSksqowslz84Ax4hUz9SDNc"/>
      <w:r w:rsidRPr="003C7824">
        <w:rPr>
          <w:rFonts w:cs="Arial"/>
        </w:rPr>
        <w:t xml:space="preserve">The obligation at </w:t>
      </w:r>
      <w:bookmarkStart w:id="511" w:name="_9kMIH5YVtCIAEGIJGHgUmYjD960u4JAtyA"/>
      <w:r w:rsidRPr="003C7824">
        <w:rPr>
          <w:rFonts w:cs="Arial"/>
        </w:rPr>
        <w:t xml:space="preserve">Clause </w:t>
      </w:r>
      <w:r w:rsidRPr="003C7824">
        <w:rPr>
          <w:rFonts w:cs="Arial"/>
        </w:rPr>
        <w:fldChar w:fldCharType="begin"/>
      </w:r>
      <w:r w:rsidRPr="003C7824">
        <w:rPr>
          <w:rFonts w:cs="Arial"/>
        </w:rPr>
        <w:instrText xml:space="preserve"> REF _Ref_ContractCompanion_9kb9Ur8AA \n \h \t \* MERGEFORMAT </w:instrText>
      </w:r>
      <w:r w:rsidRPr="003C7824">
        <w:rPr>
          <w:rFonts w:cs="Arial"/>
        </w:rPr>
      </w:r>
      <w:r w:rsidRPr="003C7824">
        <w:rPr>
          <w:rFonts w:cs="Arial"/>
        </w:rPr>
        <w:fldChar w:fldCharType="separate"/>
      </w:r>
      <w:r w:rsidRPr="003C7824">
        <w:rPr>
          <w:rFonts w:cs="Arial"/>
        </w:rPr>
        <w:t>15.1</w:t>
      </w:r>
      <w:r w:rsidRPr="003C7824">
        <w:rPr>
          <w:rFonts w:cs="Arial"/>
        </w:rPr>
        <w:fldChar w:fldCharType="end"/>
      </w:r>
      <w:bookmarkEnd w:id="511"/>
      <w:r w:rsidRPr="003C7824">
        <w:rPr>
          <w:rFonts w:cs="Arial"/>
        </w:rPr>
        <w:t xml:space="preserve"> shall only apply in respect of Sub-contract opportunities arising after the Effective Date.</w:t>
      </w:r>
      <w:bookmarkEnd w:id="509"/>
      <w:bookmarkEnd w:id="510"/>
    </w:p>
    <w:p w14:paraId="0375F53C" w14:textId="77777777" w:rsidR="00EE570E" w:rsidRPr="003C7824" w:rsidRDefault="00EE570E" w:rsidP="00EE570E">
      <w:pPr>
        <w:pStyle w:val="Level2"/>
        <w:rPr>
          <w:rFonts w:cs="Arial"/>
        </w:rPr>
      </w:pPr>
      <w:bookmarkStart w:id="512" w:name="_Ref_ContractCompanion_9kb9Ur7GH"/>
      <w:bookmarkStart w:id="513" w:name="_9kR3WTrAG8BKNHEIbT6F5333Gzuyu54UUz9SDNc"/>
      <w:r w:rsidRPr="003C7824">
        <w:rPr>
          <w:rFonts w:cs="Arial"/>
        </w:rPr>
        <w:t xml:space="preserve">Notwithstanding </w:t>
      </w:r>
      <w:bookmarkStart w:id="514" w:name="_9kMJI5YVtCIAEGIJGHgUmYjD960u4JAtyA"/>
      <w:r w:rsidRPr="003C7824">
        <w:rPr>
          <w:rFonts w:cs="Arial"/>
        </w:rPr>
        <w:t xml:space="preserve">Clause </w:t>
      </w:r>
      <w:r w:rsidRPr="003C7824">
        <w:rPr>
          <w:rFonts w:cs="Arial"/>
        </w:rPr>
        <w:fldChar w:fldCharType="begin"/>
      </w:r>
      <w:r w:rsidRPr="003C7824">
        <w:rPr>
          <w:rFonts w:cs="Arial"/>
        </w:rPr>
        <w:instrText xml:space="preserve"> REF _Ref_ContractCompanion_9kb9Ur8AA \n \h \t \* MERGEFORMAT </w:instrText>
      </w:r>
      <w:r w:rsidRPr="003C7824">
        <w:rPr>
          <w:rFonts w:cs="Arial"/>
        </w:rPr>
      </w:r>
      <w:r w:rsidRPr="003C7824">
        <w:rPr>
          <w:rFonts w:cs="Arial"/>
        </w:rPr>
        <w:fldChar w:fldCharType="separate"/>
      </w:r>
      <w:r w:rsidRPr="003C7824">
        <w:rPr>
          <w:rFonts w:cs="Arial"/>
        </w:rPr>
        <w:t>15.1</w:t>
      </w:r>
      <w:r w:rsidRPr="003C7824">
        <w:rPr>
          <w:rFonts w:cs="Arial"/>
        </w:rPr>
        <w:fldChar w:fldCharType="end"/>
      </w:r>
      <w:bookmarkEnd w:id="514"/>
      <w:r w:rsidRPr="003C7824">
        <w:rPr>
          <w:rFonts w:cs="Arial"/>
        </w:rPr>
        <w:t xml:space="preserve"> the Authority may, by giving its prior written approval, agree that a Sub-contract opportunity is not required to be advertised on Contracts Finder.</w:t>
      </w:r>
      <w:bookmarkEnd w:id="512"/>
      <w:bookmarkEnd w:id="513"/>
    </w:p>
    <w:p w14:paraId="5F4D9E57" w14:textId="77777777" w:rsidR="00EE570E" w:rsidRPr="003C7824" w:rsidRDefault="00EE570E" w:rsidP="00EE570E">
      <w:pPr>
        <w:pStyle w:val="StdBodyTextBold"/>
        <w:keepNext/>
        <w:rPr>
          <w:rFonts w:cs="Arial"/>
        </w:rPr>
      </w:pPr>
      <w:r w:rsidRPr="003C7824">
        <w:rPr>
          <w:rFonts w:cs="Arial"/>
        </w:rPr>
        <w:t>Appointment of Sub-contractors</w:t>
      </w:r>
    </w:p>
    <w:p w14:paraId="3FC05B81" w14:textId="77777777" w:rsidR="00EE570E" w:rsidRPr="003C7824" w:rsidRDefault="00EE570E" w:rsidP="00EE570E">
      <w:pPr>
        <w:pStyle w:val="Level2"/>
        <w:keepNext/>
        <w:rPr>
          <w:rFonts w:cs="Arial"/>
        </w:rPr>
      </w:pPr>
      <w:r w:rsidRPr="003C7824">
        <w:rPr>
          <w:rFonts w:cs="Arial"/>
        </w:rPr>
        <w:t>The Supplier shall exercise due skill and care in the selection and appointment of any Sub-contractors to ensure that the Supplier is able to:</w:t>
      </w:r>
    </w:p>
    <w:p w14:paraId="51832CEB" w14:textId="77777777" w:rsidR="00EE570E" w:rsidRPr="003C7824" w:rsidRDefault="00EE570E" w:rsidP="00EE570E">
      <w:pPr>
        <w:pStyle w:val="Level4"/>
        <w:rPr>
          <w:rFonts w:cs="Arial"/>
        </w:rPr>
      </w:pPr>
      <w:r w:rsidRPr="003C7824">
        <w:rPr>
          <w:rFonts w:cs="Arial"/>
        </w:rPr>
        <w:t xml:space="preserve">manage any Sub-contractors in accordance with Good Industry Practice; </w:t>
      </w:r>
    </w:p>
    <w:p w14:paraId="305F1108" w14:textId="77777777" w:rsidR="00EE570E" w:rsidRPr="003C7824" w:rsidRDefault="00EE570E" w:rsidP="00EE570E">
      <w:pPr>
        <w:pStyle w:val="Level4"/>
        <w:rPr>
          <w:rFonts w:cs="Arial"/>
        </w:rPr>
      </w:pPr>
      <w:r w:rsidRPr="003C7824">
        <w:rPr>
          <w:rFonts w:cs="Arial"/>
        </w:rPr>
        <w:t>comply with its obligations under this Contract in the delivery of the Services; and</w:t>
      </w:r>
    </w:p>
    <w:p w14:paraId="4A1D3BB1" w14:textId="77777777" w:rsidR="00EE570E" w:rsidRPr="003C7824" w:rsidRDefault="00EE570E" w:rsidP="00EE570E">
      <w:pPr>
        <w:pStyle w:val="Level4"/>
        <w:rPr>
          <w:rFonts w:cs="Arial"/>
        </w:rPr>
      </w:pPr>
      <w:r w:rsidRPr="003C7824">
        <w:rPr>
          <w:rFonts w:cs="Arial"/>
        </w:rPr>
        <w:t>assign, novate or otherwise transfer to the Authority or any Replacement Supplier any of its rights and/or obligations under each Sub-contract that relates exclusively to this Contract.</w:t>
      </w:r>
    </w:p>
    <w:p w14:paraId="5E87E2B2" w14:textId="77777777" w:rsidR="00EE570E" w:rsidRPr="003C7824" w:rsidRDefault="00EE570E" w:rsidP="00EE570E">
      <w:pPr>
        <w:pStyle w:val="Level2"/>
        <w:keepNext/>
        <w:rPr>
          <w:rFonts w:cs="Arial"/>
        </w:rPr>
      </w:pPr>
      <w:bookmarkStart w:id="515" w:name="_Ref_ContractCompanion_9kb9Ur7GE"/>
      <w:bookmarkStart w:id="516" w:name="_9kR3WTrAG8BKKEEKfYyw6CAAH1kyAGL3p9GBAy6"/>
      <w:r w:rsidRPr="003C7824">
        <w:rPr>
          <w:rFonts w:cs="Arial"/>
        </w:rPr>
        <w:t>Prior to sub-contracting any of its obligations under this Contract, the Supplier shall notify the Authority in writing of:</w:t>
      </w:r>
      <w:bookmarkEnd w:id="515"/>
      <w:bookmarkEnd w:id="516"/>
    </w:p>
    <w:p w14:paraId="1E10A800" w14:textId="77777777" w:rsidR="00EE570E" w:rsidRPr="003C7824" w:rsidRDefault="00EE570E" w:rsidP="00EE570E">
      <w:pPr>
        <w:pStyle w:val="Level4"/>
        <w:rPr>
          <w:rFonts w:cs="Arial"/>
        </w:rPr>
      </w:pPr>
      <w:r w:rsidRPr="003C7824">
        <w:rPr>
          <w:rFonts w:cs="Arial"/>
        </w:rPr>
        <w:t>the proposed Sub-contractor’s name, registered office and company registration number;</w:t>
      </w:r>
    </w:p>
    <w:p w14:paraId="0009B99B" w14:textId="77777777" w:rsidR="00EE570E" w:rsidRPr="003C7824" w:rsidRDefault="00EE570E" w:rsidP="00EE570E">
      <w:pPr>
        <w:pStyle w:val="Level4"/>
        <w:rPr>
          <w:rFonts w:cs="Arial"/>
        </w:rPr>
      </w:pPr>
      <w:r w:rsidRPr="003C7824">
        <w:rPr>
          <w:rFonts w:cs="Arial"/>
        </w:rPr>
        <w:t>the scope of any Services to be provided by the proposed Sub-contractor; and</w:t>
      </w:r>
    </w:p>
    <w:p w14:paraId="10222C3B" w14:textId="77777777" w:rsidR="00EE570E" w:rsidRPr="003C7824" w:rsidRDefault="00EE570E" w:rsidP="00EE570E">
      <w:pPr>
        <w:pStyle w:val="Level4"/>
        <w:rPr>
          <w:rFonts w:cs="Arial"/>
        </w:rPr>
      </w:pPr>
      <w:r w:rsidRPr="003C7824">
        <w:rPr>
          <w:rFonts w:cs="Arial"/>
        </w:rPr>
        <w:t xml:space="preserve">where the proposed Sub-contractor is an Affiliate of the Supplier, evidence that demonstrates to the reasonable satisfaction of the Authority that the proposed Sub-contract has been agreed on “arm’s-length” terms. </w:t>
      </w:r>
    </w:p>
    <w:p w14:paraId="0A077A67" w14:textId="77777777" w:rsidR="00EE570E" w:rsidRPr="003C7824" w:rsidRDefault="00EE570E" w:rsidP="00EE570E">
      <w:pPr>
        <w:pStyle w:val="Level2"/>
        <w:keepNext/>
        <w:rPr>
          <w:rFonts w:cs="Arial"/>
        </w:rPr>
      </w:pPr>
      <w:bookmarkStart w:id="517" w:name="_Ref_ContractCompanion_9kb9Ur7GB"/>
      <w:bookmarkStart w:id="518" w:name="_9kR3WTrAG8BKHBELZFvvvC10G3om8RBxRcSGCNI"/>
      <w:r w:rsidRPr="003C7824">
        <w:rPr>
          <w:rFonts w:cs="Arial"/>
        </w:rPr>
        <w:lastRenderedPageBreak/>
        <w:t xml:space="preserve">If requested by the Authority within 10 Working Days of receipt of the Supplier’s notice issued pursuant to </w:t>
      </w:r>
      <w:bookmarkStart w:id="519" w:name="_9kMHG5YVtCIADMMGGMha0y8ECCJ3m0CIN5rBIDC"/>
      <w:r w:rsidRPr="003C7824">
        <w:rPr>
          <w:rFonts w:cs="Arial"/>
        </w:rPr>
        <w:t xml:space="preserve">Clause </w:t>
      </w:r>
      <w:r w:rsidRPr="003C7824">
        <w:rPr>
          <w:rFonts w:cs="Arial"/>
        </w:rPr>
        <w:fldChar w:fldCharType="begin"/>
      </w:r>
      <w:r w:rsidRPr="003C7824">
        <w:rPr>
          <w:rFonts w:cs="Arial"/>
        </w:rPr>
        <w:instrText xml:space="preserve"> REF _Ref_ContractCompanion_9kb9Ur7GE \n \h \t \* MERGEFORMAT </w:instrText>
      </w:r>
      <w:r w:rsidRPr="003C7824">
        <w:rPr>
          <w:rFonts w:cs="Arial"/>
        </w:rPr>
      </w:r>
      <w:r w:rsidRPr="003C7824">
        <w:rPr>
          <w:rFonts w:cs="Arial"/>
        </w:rPr>
        <w:fldChar w:fldCharType="separate"/>
      </w:r>
      <w:r w:rsidRPr="003C7824">
        <w:rPr>
          <w:rFonts w:cs="Arial"/>
        </w:rPr>
        <w:t>15.6</w:t>
      </w:r>
      <w:r w:rsidRPr="003C7824">
        <w:rPr>
          <w:rFonts w:cs="Arial"/>
        </w:rPr>
        <w:fldChar w:fldCharType="end"/>
      </w:r>
      <w:bookmarkEnd w:id="519"/>
      <w:r w:rsidRPr="003C7824">
        <w:rPr>
          <w:rFonts w:cs="Arial"/>
        </w:rPr>
        <w:t>, the Supplier shall also provide:</w:t>
      </w:r>
      <w:bookmarkEnd w:id="517"/>
      <w:bookmarkEnd w:id="518"/>
    </w:p>
    <w:p w14:paraId="5BEF6D91" w14:textId="77777777" w:rsidR="00EE570E" w:rsidRPr="003C7824" w:rsidRDefault="00EE570E" w:rsidP="00EE570E">
      <w:pPr>
        <w:pStyle w:val="Level4"/>
        <w:rPr>
          <w:rFonts w:cs="Arial"/>
        </w:rPr>
      </w:pPr>
      <w:r w:rsidRPr="003C7824">
        <w:rPr>
          <w:rFonts w:cs="Arial"/>
        </w:rPr>
        <w:t xml:space="preserve">a copy of the proposed Sub-contract; and </w:t>
      </w:r>
    </w:p>
    <w:p w14:paraId="0B4B4B82" w14:textId="77777777" w:rsidR="00EE570E" w:rsidRPr="003C7824" w:rsidRDefault="00EE570E" w:rsidP="00EE570E">
      <w:pPr>
        <w:pStyle w:val="Level4"/>
        <w:rPr>
          <w:rFonts w:cs="Arial"/>
        </w:rPr>
      </w:pPr>
      <w:r w:rsidRPr="003C7824">
        <w:rPr>
          <w:rFonts w:cs="Arial"/>
        </w:rPr>
        <w:t>any further information reasonably requested by the Authority.</w:t>
      </w:r>
    </w:p>
    <w:p w14:paraId="629C76D7" w14:textId="77777777" w:rsidR="00EE570E" w:rsidRPr="003C7824" w:rsidRDefault="00EE570E" w:rsidP="00EE570E">
      <w:pPr>
        <w:pStyle w:val="Level2"/>
        <w:keepNext/>
        <w:rPr>
          <w:rFonts w:cs="Arial"/>
        </w:rPr>
      </w:pPr>
      <w:r w:rsidRPr="003C7824">
        <w:rPr>
          <w:rFonts w:cs="Arial"/>
        </w:rPr>
        <w:t xml:space="preserve">The Authority may, within 10 Working Days of receipt of the Supplier’s notice issued pursuant to </w:t>
      </w:r>
      <w:bookmarkStart w:id="520" w:name="_9kMIH5YVtCIADMMGGMha0y8ECCJ3m0CIN5rBIDC"/>
      <w:r w:rsidRPr="003C7824">
        <w:rPr>
          <w:rFonts w:cs="Arial"/>
        </w:rPr>
        <w:t xml:space="preserve">Clause </w:t>
      </w:r>
      <w:r w:rsidRPr="003C7824">
        <w:rPr>
          <w:rFonts w:cs="Arial"/>
        </w:rPr>
        <w:fldChar w:fldCharType="begin"/>
      </w:r>
      <w:r w:rsidRPr="003C7824">
        <w:rPr>
          <w:rFonts w:cs="Arial"/>
        </w:rPr>
        <w:instrText xml:space="preserve"> REF _Ref_ContractCompanion_9kb9Ur7GE \n \h \t \* MERGEFORMAT </w:instrText>
      </w:r>
      <w:r w:rsidRPr="003C7824">
        <w:rPr>
          <w:rFonts w:cs="Arial"/>
        </w:rPr>
      </w:r>
      <w:r w:rsidRPr="003C7824">
        <w:rPr>
          <w:rFonts w:cs="Arial"/>
        </w:rPr>
        <w:fldChar w:fldCharType="separate"/>
      </w:r>
      <w:r w:rsidRPr="003C7824">
        <w:rPr>
          <w:rFonts w:cs="Arial"/>
        </w:rPr>
        <w:t>15.6</w:t>
      </w:r>
      <w:r w:rsidRPr="003C7824">
        <w:rPr>
          <w:rFonts w:cs="Arial"/>
        </w:rPr>
        <w:fldChar w:fldCharType="end"/>
      </w:r>
      <w:bookmarkEnd w:id="520"/>
      <w:r w:rsidRPr="003C7824">
        <w:rPr>
          <w:rFonts w:cs="Arial"/>
        </w:rPr>
        <w:t xml:space="preserve"> (or, if later, receipt of any further information requested pursuant to </w:t>
      </w:r>
      <w:bookmarkStart w:id="521" w:name="_9kMHG5YVtCIADMJDGNbHxxxE32I5qoATDzTeUIE"/>
      <w:r w:rsidRPr="003C7824">
        <w:rPr>
          <w:rFonts w:cs="Arial"/>
        </w:rPr>
        <w:t xml:space="preserve">Clause </w:t>
      </w:r>
      <w:r w:rsidRPr="003C7824">
        <w:rPr>
          <w:rFonts w:cs="Arial"/>
        </w:rPr>
        <w:fldChar w:fldCharType="begin"/>
      </w:r>
      <w:r w:rsidRPr="003C7824">
        <w:rPr>
          <w:rFonts w:cs="Arial"/>
        </w:rPr>
        <w:instrText xml:space="preserve"> REF _Ref_ContractCompanion_9kb9Ur7GB \n \h \t \* MERGEFORMAT </w:instrText>
      </w:r>
      <w:r w:rsidRPr="003C7824">
        <w:rPr>
          <w:rFonts w:cs="Arial"/>
        </w:rPr>
      </w:r>
      <w:r w:rsidRPr="003C7824">
        <w:rPr>
          <w:rFonts w:cs="Arial"/>
        </w:rPr>
        <w:fldChar w:fldCharType="separate"/>
      </w:r>
      <w:r w:rsidRPr="003C7824">
        <w:rPr>
          <w:rFonts w:cs="Arial"/>
        </w:rPr>
        <w:t>15.7</w:t>
      </w:r>
      <w:r w:rsidRPr="003C7824">
        <w:rPr>
          <w:rFonts w:cs="Arial"/>
        </w:rPr>
        <w:fldChar w:fldCharType="end"/>
      </w:r>
      <w:bookmarkEnd w:id="521"/>
      <w:r w:rsidRPr="003C7824">
        <w:rPr>
          <w:rFonts w:cs="Arial"/>
        </w:rPr>
        <w:t>), object to the appointment of the relevant Sub-contractor if it considers that:</w:t>
      </w:r>
    </w:p>
    <w:p w14:paraId="27881449" w14:textId="77777777" w:rsidR="00EE570E" w:rsidRPr="003C7824" w:rsidRDefault="00EE570E" w:rsidP="00EE570E">
      <w:pPr>
        <w:pStyle w:val="Level4"/>
        <w:rPr>
          <w:rFonts w:cs="Arial"/>
        </w:rPr>
      </w:pPr>
      <w:r w:rsidRPr="003C7824">
        <w:rPr>
          <w:rFonts w:cs="Arial"/>
        </w:rPr>
        <w:t xml:space="preserve">the appointment of a proposed Sub-contractor may prejudice the provision of the Services and/or may be contrary to the interests of the Authority; </w:t>
      </w:r>
    </w:p>
    <w:p w14:paraId="2A7F09DD" w14:textId="77777777" w:rsidR="00EE570E" w:rsidRPr="003C7824" w:rsidRDefault="00EE570E" w:rsidP="00EE570E">
      <w:pPr>
        <w:pStyle w:val="Level4"/>
        <w:rPr>
          <w:rFonts w:cs="Arial"/>
        </w:rPr>
      </w:pPr>
      <w:r w:rsidRPr="003C7824">
        <w:rPr>
          <w:rFonts w:cs="Arial"/>
        </w:rPr>
        <w:t>the proposed Sub-contractor is unreliable and/or has not provided reasonable services to its other customers;</w:t>
      </w:r>
    </w:p>
    <w:p w14:paraId="66AA38DA" w14:textId="77777777" w:rsidR="00EE570E" w:rsidRPr="003C7824" w:rsidRDefault="00EE570E" w:rsidP="00EE570E">
      <w:pPr>
        <w:pStyle w:val="Level4"/>
        <w:rPr>
          <w:rFonts w:cs="Arial"/>
        </w:rPr>
      </w:pPr>
      <w:r w:rsidRPr="003C7824">
        <w:rPr>
          <w:rFonts w:cs="Arial"/>
        </w:rPr>
        <w:t>the proposed Sub-contractor employs unfit persons; and/or</w:t>
      </w:r>
    </w:p>
    <w:p w14:paraId="2B53EDAC" w14:textId="77777777" w:rsidR="00EE570E" w:rsidRPr="003C7824" w:rsidRDefault="00EE570E" w:rsidP="00EE570E">
      <w:pPr>
        <w:pStyle w:val="Level4"/>
        <w:rPr>
          <w:rFonts w:cs="Arial"/>
        </w:rPr>
      </w:pPr>
      <w:r w:rsidRPr="003C7824">
        <w:rPr>
          <w:rFonts w:cs="Arial"/>
        </w:rPr>
        <w:t xml:space="preserve">the proposed Sub-contractor should be excluded in accordance with </w:t>
      </w:r>
      <w:bookmarkStart w:id="522" w:name="_9kMHG5YVtCIAEF9BGIGiVnHSI62D8BSMzCUBBSL"/>
      <w:r w:rsidRPr="003C7824">
        <w:rPr>
          <w:rFonts w:cs="Arial"/>
        </w:rPr>
        <w:t xml:space="preserve">Clause </w:t>
      </w:r>
      <w:r w:rsidRPr="003C7824">
        <w:rPr>
          <w:rFonts w:cs="Arial"/>
        </w:rPr>
        <w:fldChar w:fldCharType="begin"/>
      </w:r>
      <w:r w:rsidRPr="003C7824">
        <w:rPr>
          <w:rFonts w:cs="Arial"/>
        </w:rPr>
        <w:instrText xml:space="preserve"> REF _Ref_ContractCompanion_9kb9Ur7HK \n \h \t \* MERGEFORMAT </w:instrText>
      </w:r>
      <w:r w:rsidRPr="003C7824">
        <w:rPr>
          <w:rFonts w:cs="Arial"/>
        </w:rPr>
      </w:r>
      <w:r w:rsidRPr="003C7824">
        <w:rPr>
          <w:rFonts w:cs="Arial"/>
        </w:rPr>
        <w:fldChar w:fldCharType="separate"/>
      </w:r>
      <w:r w:rsidRPr="003C7824">
        <w:rPr>
          <w:rFonts w:cs="Arial"/>
        </w:rPr>
        <w:t>15.22</w:t>
      </w:r>
      <w:r w:rsidRPr="003C7824">
        <w:rPr>
          <w:rFonts w:cs="Arial"/>
        </w:rPr>
        <w:fldChar w:fldCharType="end"/>
      </w:r>
      <w:bookmarkEnd w:id="522"/>
      <w:r w:rsidRPr="003C7824">
        <w:rPr>
          <w:rFonts w:cs="Arial"/>
        </w:rPr>
        <w:t xml:space="preserve"> (</w:t>
      </w:r>
      <w:r w:rsidRPr="003C7824">
        <w:rPr>
          <w:rFonts w:cs="Arial"/>
          <w:i/>
        </w:rPr>
        <w:t>Termination of sub-contracts</w:t>
      </w:r>
      <w:r w:rsidRPr="003C7824">
        <w:rPr>
          <w:rFonts w:cs="Arial"/>
        </w:rPr>
        <w:t>);</w:t>
      </w:r>
    </w:p>
    <w:p w14:paraId="4DD1973B" w14:textId="77777777" w:rsidR="00EE570E" w:rsidRPr="003C7824" w:rsidRDefault="00EE570E" w:rsidP="00EE570E">
      <w:pPr>
        <w:pStyle w:val="StdBodyText2"/>
        <w:rPr>
          <w:rFonts w:cs="Arial"/>
        </w:rPr>
      </w:pPr>
      <w:r w:rsidRPr="003C7824">
        <w:rPr>
          <w:rFonts w:cs="Arial"/>
        </w:rPr>
        <w:t>in which case, the Supplier shall not proceed with the proposed appointment.</w:t>
      </w:r>
    </w:p>
    <w:p w14:paraId="7CA391AA" w14:textId="77777777" w:rsidR="00EE570E" w:rsidRPr="003C7824" w:rsidRDefault="00EE570E" w:rsidP="00EE570E">
      <w:pPr>
        <w:pStyle w:val="Level2"/>
        <w:keepNext/>
        <w:rPr>
          <w:rFonts w:cs="Arial"/>
        </w:rPr>
      </w:pPr>
      <w:r w:rsidRPr="003C7824">
        <w:rPr>
          <w:rFonts w:cs="Arial"/>
        </w:rPr>
        <w:t>If:</w:t>
      </w:r>
    </w:p>
    <w:p w14:paraId="2A1821CB" w14:textId="77777777" w:rsidR="00EE570E" w:rsidRPr="003C7824" w:rsidRDefault="00EE570E" w:rsidP="00EE570E">
      <w:pPr>
        <w:pStyle w:val="Level4"/>
        <w:rPr>
          <w:rFonts w:cs="Arial"/>
        </w:rPr>
      </w:pPr>
      <w:r w:rsidRPr="003C7824">
        <w:rPr>
          <w:rFonts w:cs="Arial"/>
        </w:rPr>
        <w:t>the Authority has not notified the Supplier that it objects to the proposed Sub-contractor’s appointment by the later of 10 Working Days of receipt of:</w:t>
      </w:r>
    </w:p>
    <w:p w14:paraId="7AD5261C" w14:textId="77777777" w:rsidR="00EE570E" w:rsidRPr="003C7824" w:rsidRDefault="00EE570E" w:rsidP="00EE570E">
      <w:pPr>
        <w:pStyle w:val="Level5"/>
        <w:rPr>
          <w:rFonts w:cs="Arial"/>
        </w:rPr>
      </w:pPr>
      <w:r w:rsidRPr="003C7824">
        <w:rPr>
          <w:rFonts w:cs="Arial"/>
        </w:rPr>
        <w:t xml:space="preserve">the Supplier’s notice issued pursuant to </w:t>
      </w:r>
      <w:bookmarkStart w:id="523" w:name="_9kMJI5YVtCIADMMGGMha0y8ECCJ3m0CIN5rBIDC"/>
      <w:r w:rsidRPr="003C7824">
        <w:rPr>
          <w:rFonts w:cs="Arial"/>
        </w:rPr>
        <w:t xml:space="preserve">Clause </w:t>
      </w:r>
      <w:r w:rsidRPr="003C7824">
        <w:rPr>
          <w:rFonts w:cs="Arial"/>
        </w:rPr>
        <w:fldChar w:fldCharType="begin"/>
      </w:r>
      <w:r w:rsidRPr="003C7824">
        <w:rPr>
          <w:rFonts w:cs="Arial"/>
        </w:rPr>
        <w:instrText xml:space="preserve"> REF _Ref_ContractCompanion_9kb9Ur7GE \n \h \t \* MERGEFORMAT </w:instrText>
      </w:r>
      <w:r w:rsidRPr="003C7824">
        <w:rPr>
          <w:rFonts w:cs="Arial"/>
        </w:rPr>
      </w:r>
      <w:r w:rsidRPr="003C7824">
        <w:rPr>
          <w:rFonts w:cs="Arial"/>
        </w:rPr>
        <w:fldChar w:fldCharType="separate"/>
      </w:r>
      <w:r w:rsidRPr="003C7824">
        <w:rPr>
          <w:rFonts w:cs="Arial"/>
        </w:rPr>
        <w:t>15.6</w:t>
      </w:r>
      <w:r w:rsidRPr="003C7824">
        <w:rPr>
          <w:rFonts w:cs="Arial"/>
        </w:rPr>
        <w:fldChar w:fldCharType="end"/>
      </w:r>
      <w:bookmarkEnd w:id="523"/>
      <w:r w:rsidRPr="003C7824">
        <w:rPr>
          <w:rFonts w:cs="Arial"/>
        </w:rPr>
        <w:t>; and</w:t>
      </w:r>
    </w:p>
    <w:p w14:paraId="5E23F74E" w14:textId="77777777" w:rsidR="00EE570E" w:rsidRPr="003C7824" w:rsidRDefault="00EE570E" w:rsidP="00EE570E">
      <w:pPr>
        <w:pStyle w:val="Level5"/>
        <w:rPr>
          <w:rFonts w:cs="Arial"/>
        </w:rPr>
      </w:pPr>
      <w:r w:rsidRPr="003C7824">
        <w:rPr>
          <w:rFonts w:cs="Arial"/>
        </w:rPr>
        <w:t xml:space="preserve">any further information requested by the Authority pursuant to </w:t>
      </w:r>
      <w:bookmarkStart w:id="524" w:name="_9kMIH5YVtCIADMJDGNbHxxxE32I5qoATDzTeUIE"/>
      <w:r w:rsidRPr="003C7824">
        <w:rPr>
          <w:rFonts w:cs="Arial"/>
        </w:rPr>
        <w:t xml:space="preserve">Clause </w:t>
      </w:r>
      <w:r w:rsidRPr="003C7824">
        <w:rPr>
          <w:rFonts w:cs="Arial"/>
        </w:rPr>
        <w:fldChar w:fldCharType="begin"/>
      </w:r>
      <w:r w:rsidRPr="003C7824">
        <w:rPr>
          <w:rFonts w:cs="Arial"/>
        </w:rPr>
        <w:instrText xml:space="preserve"> REF _Ref_ContractCompanion_9kb9Ur7GB \n \h \t \* MERGEFORMAT </w:instrText>
      </w:r>
      <w:r w:rsidRPr="003C7824">
        <w:rPr>
          <w:rFonts w:cs="Arial"/>
        </w:rPr>
      </w:r>
      <w:r w:rsidRPr="003C7824">
        <w:rPr>
          <w:rFonts w:cs="Arial"/>
        </w:rPr>
        <w:fldChar w:fldCharType="separate"/>
      </w:r>
      <w:r w:rsidRPr="003C7824">
        <w:rPr>
          <w:rFonts w:cs="Arial"/>
        </w:rPr>
        <w:t>15.7</w:t>
      </w:r>
      <w:r w:rsidRPr="003C7824">
        <w:rPr>
          <w:rFonts w:cs="Arial"/>
        </w:rPr>
        <w:fldChar w:fldCharType="end"/>
      </w:r>
      <w:bookmarkEnd w:id="524"/>
      <w:r w:rsidRPr="003C7824">
        <w:rPr>
          <w:rFonts w:cs="Arial"/>
        </w:rPr>
        <w:t>; and</w:t>
      </w:r>
    </w:p>
    <w:p w14:paraId="24D36459" w14:textId="77777777" w:rsidR="00EE570E" w:rsidRPr="003C7824" w:rsidRDefault="00EE570E" w:rsidP="00EE570E">
      <w:pPr>
        <w:pStyle w:val="Level4"/>
        <w:rPr>
          <w:rFonts w:cs="Arial"/>
        </w:rPr>
      </w:pPr>
      <w:r w:rsidRPr="003C7824">
        <w:rPr>
          <w:rFonts w:cs="Arial"/>
        </w:rPr>
        <w:t xml:space="preserve">the proposed Sub-contract is not a Key Sub-contract (which shall require the written consent of the Authority in accordance with </w:t>
      </w:r>
      <w:bookmarkStart w:id="525" w:name="_9kMHG5YVtCIAEKLIGHDjYnyz26sepJFC60ATLII"/>
      <w:r w:rsidRPr="003C7824">
        <w:rPr>
          <w:rFonts w:cs="Arial"/>
        </w:rPr>
        <w:t xml:space="preserve">Clause </w:t>
      </w:r>
      <w:r w:rsidRPr="003C7824">
        <w:rPr>
          <w:rFonts w:cs="Arial"/>
        </w:rPr>
        <w:fldChar w:fldCharType="begin"/>
      </w:r>
      <w:r w:rsidRPr="003C7824">
        <w:rPr>
          <w:rFonts w:cs="Arial"/>
        </w:rPr>
        <w:instrText xml:space="preserve"> REF _Ref_ContractCompanion_9kb9Ur8ED \n \h \t \* MERGEFORMAT </w:instrText>
      </w:r>
      <w:r w:rsidRPr="003C7824">
        <w:rPr>
          <w:rFonts w:cs="Arial"/>
        </w:rPr>
      </w:r>
      <w:r w:rsidRPr="003C7824">
        <w:rPr>
          <w:rFonts w:cs="Arial"/>
        </w:rPr>
        <w:fldChar w:fldCharType="separate"/>
      </w:r>
      <w:r w:rsidRPr="003C7824">
        <w:rPr>
          <w:rFonts w:cs="Arial"/>
        </w:rPr>
        <w:t>15.10</w:t>
      </w:r>
      <w:r w:rsidRPr="003C7824">
        <w:rPr>
          <w:rFonts w:cs="Arial"/>
        </w:rPr>
        <w:fldChar w:fldCharType="end"/>
      </w:r>
      <w:bookmarkEnd w:id="525"/>
      <w:r w:rsidRPr="003C7824">
        <w:rPr>
          <w:rFonts w:cs="Arial"/>
        </w:rPr>
        <w:t xml:space="preserve"> (</w:t>
      </w:r>
      <w:r w:rsidRPr="003C7824">
        <w:rPr>
          <w:rFonts w:cs="Arial"/>
          <w:i/>
        </w:rPr>
        <w:t>Appointment of Key Sub-contractors</w:t>
      </w:r>
      <w:r w:rsidRPr="003C7824">
        <w:rPr>
          <w:rFonts w:cs="Arial"/>
        </w:rPr>
        <w:t>),</w:t>
      </w:r>
    </w:p>
    <w:p w14:paraId="5CBD6B38" w14:textId="77777777" w:rsidR="00EE570E" w:rsidRPr="003C7824" w:rsidRDefault="00EE570E" w:rsidP="00EE570E">
      <w:pPr>
        <w:pStyle w:val="StdBodyText2"/>
        <w:rPr>
          <w:rFonts w:cs="Arial"/>
        </w:rPr>
      </w:pPr>
      <w:r w:rsidRPr="003C7824">
        <w:rPr>
          <w:rFonts w:cs="Arial"/>
        </w:rPr>
        <w:t xml:space="preserve">the Supplier may proceed with the proposed appointment and, where the Sub-contract is entered into exclusively for the purpose of delivery of the Services, may notify the Authority that the relevant Sub-contract shall constitute a Third Party Contract for the purposes of </w:t>
      </w:r>
      <w:bookmarkStart w:id="526" w:name="_9kMHG5YVtCIAADDGIiTp0wVNwGOiTBHM4qAR"/>
      <w:bookmarkStart w:id="527" w:name="_9kR3WTr2BBAKKeJfifw5qAO"/>
      <w:r w:rsidRPr="003C7824">
        <w:rPr>
          <w:rFonts w:cs="Arial"/>
        </w:rPr>
        <w:t>Schedule 11</w:t>
      </w:r>
      <w:bookmarkEnd w:id="526"/>
      <w:bookmarkEnd w:id="527"/>
      <w:r w:rsidRPr="003C7824">
        <w:rPr>
          <w:rFonts w:cs="Arial"/>
        </w:rPr>
        <w:t xml:space="preserve"> (</w:t>
      </w:r>
      <w:r w:rsidRPr="003C7824">
        <w:rPr>
          <w:rFonts w:cs="Arial"/>
          <w:i/>
        </w:rPr>
        <w:t>Third Party Contracts</w:t>
      </w:r>
      <w:r w:rsidRPr="003C7824">
        <w:rPr>
          <w:rFonts w:cs="Arial"/>
        </w:rPr>
        <w:t>).</w:t>
      </w:r>
    </w:p>
    <w:p w14:paraId="69C728B8" w14:textId="77777777" w:rsidR="00EE570E" w:rsidRPr="003C7824" w:rsidRDefault="00EE570E" w:rsidP="00EE570E">
      <w:pPr>
        <w:pStyle w:val="StdBodyTextBold"/>
        <w:keepNext/>
        <w:rPr>
          <w:rFonts w:cs="Arial"/>
        </w:rPr>
      </w:pPr>
      <w:r w:rsidRPr="003C7824">
        <w:rPr>
          <w:rFonts w:cs="Arial"/>
        </w:rPr>
        <w:lastRenderedPageBreak/>
        <w:t>Appointment of Key Sub-contractors</w:t>
      </w:r>
    </w:p>
    <w:p w14:paraId="187211D5" w14:textId="77777777" w:rsidR="00EE570E" w:rsidRPr="003C7824" w:rsidRDefault="00EE570E" w:rsidP="00EE570E">
      <w:pPr>
        <w:pStyle w:val="Level2"/>
        <w:rPr>
          <w:rFonts w:cs="Arial"/>
        </w:rPr>
      </w:pPr>
      <w:bookmarkStart w:id="528" w:name="_9kR3WTrAG8CEABEFBhWlwx04qcnHDA4y8RJGG3F"/>
      <w:bookmarkStart w:id="529" w:name="_9kR3WTrAG8CIJGEFBhWlwx04qcnHDA4y8RJGG3F"/>
      <w:bookmarkStart w:id="530" w:name="_Ref_ContractCompanion_9kb9Ur8A4"/>
      <w:bookmarkStart w:id="531" w:name="_Ref_ContractCompanion_9kb9Ur8ED"/>
      <w:r w:rsidRPr="003C7824">
        <w:rPr>
          <w:rFonts w:cs="Arial"/>
        </w:rPr>
        <w:t>Where the Supplier wishes to enter into a Key Sub-contract or replace a Key Sub-contractor, it must obtain the prior written consent of the Authority, such consent not to be unreasonably withheld or delayed.</w:t>
      </w:r>
      <w:bookmarkEnd w:id="528"/>
      <w:bookmarkEnd w:id="529"/>
      <w:r w:rsidRPr="003C7824">
        <w:rPr>
          <w:rFonts w:cs="Arial"/>
        </w:rPr>
        <w:t xml:space="preserve"> For these purposes, the Authority may withhold its consent to the appointment of a Key Sub-contractor if it reasonably considers that:</w:t>
      </w:r>
      <w:bookmarkEnd w:id="530"/>
      <w:bookmarkEnd w:id="531"/>
    </w:p>
    <w:p w14:paraId="6B22DCF0" w14:textId="77777777" w:rsidR="00EE570E" w:rsidRPr="003C7824" w:rsidRDefault="00EE570E" w:rsidP="00EE570E">
      <w:pPr>
        <w:pStyle w:val="Level4"/>
        <w:rPr>
          <w:rFonts w:cs="Arial"/>
        </w:rPr>
      </w:pPr>
      <w:r w:rsidRPr="003C7824">
        <w:rPr>
          <w:rFonts w:cs="Arial"/>
        </w:rPr>
        <w:t xml:space="preserve">the appointment of a proposed Key Sub-contractor may prejudice the provision of the Services or may be contrary to the interests of the Authority; </w:t>
      </w:r>
    </w:p>
    <w:p w14:paraId="3382C4BF" w14:textId="77777777" w:rsidR="00EE570E" w:rsidRPr="003C7824" w:rsidRDefault="00EE570E" w:rsidP="00EE570E">
      <w:pPr>
        <w:pStyle w:val="Level4"/>
        <w:rPr>
          <w:rFonts w:cs="Arial"/>
        </w:rPr>
      </w:pPr>
      <w:r w:rsidRPr="003C7824">
        <w:rPr>
          <w:rFonts w:cs="Arial"/>
        </w:rPr>
        <w:t>the proposed Key Sub-contractor is unreliable and/or has not provided reasonable services to its other customers; and/or</w:t>
      </w:r>
    </w:p>
    <w:p w14:paraId="3AC29A0B" w14:textId="77777777" w:rsidR="00EE570E" w:rsidRPr="003C7824" w:rsidRDefault="00EE570E" w:rsidP="00EE570E">
      <w:pPr>
        <w:pStyle w:val="Level4"/>
        <w:rPr>
          <w:rFonts w:cs="Arial"/>
        </w:rPr>
      </w:pPr>
      <w:r w:rsidRPr="003C7824">
        <w:rPr>
          <w:rFonts w:cs="Arial"/>
        </w:rPr>
        <w:t>the proposed Key Sub-contractor employs unfit persons; and/or</w:t>
      </w:r>
    </w:p>
    <w:p w14:paraId="569C7CD9" w14:textId="77777777" w:rsidR="00EE570E" w:rsidRPr="003C7824" w:rsidRDefault="00EE570E" w:rsidP="00EE570E">
      <w:pPr>
        <w:pStyle w:val="Level4"/>
        <w:rPr>
          <w:rFonts w:cs="Arial"/>
        </w:rPr>
      </w:pPr>
      <w:r w:rsidRPr="003C7824">
        <w:rPr>
          <w:rFonts w:cs="Arial"/>
        </w:rPr>
        <w:t xml:space="preserve">the proposed Key Sub-contractor should be excluded in accordance with </w:t>
      </w:r>
      <w:bookmarkStart w:id="532" w:name="_9kMIH5YVtCIAEF9BGIGiVnHSI62D8BSMzCUBBSL"/>
      <w:r w:rsidRPr="003C7824">
        <w:rPr>
          <w:rFonts w:cs="Arial"/>
        </w:rPr>
        <w:t xml:space="preserve">Clause </w:t>
      </w:r>
      <w:r w:rsidRPr="003C7824">
        <w:rPr>
          <w:rFonts w:cs="Arial"/>
        </w:rPr>
        <w:fldChar w:fldCharType="begin"/>
      </w:r>
      <w:r w:rsidRPr="003C7824">
        <w:rPr>
          <w:rFonts w:cs="Arial"/>
        </w:rPr>
        <w:instrText xml:space="preserve"> REF _Ref_ContractCompanion_9kb9Ur7HK \n \h \t \* MERGEFORMAT </w:instrText>
      </w:r>
      <w:r w:rsidRPr="003C7824">
        <w:rPr>
          <w:rFonts w:cs="Arial"/>
        </w:rPr>
      </w:r>
      <w:r w:rsidRPr="003C7824">
        <w:rPr>
          <w:rFonts w:cs="Arial"/>
        </w:rPr>
        <w:fldChar w:fldCharType="separate"/>
      </w:r>
      <w:r w:rsidRPr="003C7824">
        <w:rPr>
          <w:rFonts w:cs="Arial"/>
        </w:rPr>
        <w:t>15.22</w:t>
      </w:r>
      <w:r w:rsidRPr="003C7824">
        <w:rPr>
          <w:rFonts w:cs="Arial"/>
        </w:rPr>
        <w:fldChar w:fldCharType="end"/>
      </w:r>
      <w:bookmarkEnd w:id="532"/>
      <w:r w:rsidRPr="003C7824">
        <w:rPr>
          <w:rFonts w:cs="Arial"/>
        </w:rPr>
        <w:t xml:space="preserve"> (</w:t>
      </w:r>
      <w:r w:rsidRPr="003C7824">
        <w:rPr>
          <w:rFonts w:cs="Arial"/>
          <w:i/>
        </w:rPr>
        <w:t>Termination of sub-contracts</w:t>
      </w:r>
      <w:r w:rsidRPr="003C7824">
        <w:rPr>
          <w:rFonts w:cs="Arial"/>
        </w:rPr>
        <w:t>).</w:t>
      </w:r>
    </w:p>
    <w:p w14:paraId="4C6E7D67" w14:textId="77777777" w:rsidR="00EE570E" w:rsidRPr="003C7824" w:rsidRDefault="00EE570E" w:rsidP="00EE570E">
      <w:pPr>
        <w:pStyle w:val="Level2"/>
        <w:rPr>
          <w:rFonts w:cs="Arial"/>
        </w:rPr>
      </w:pPr>
      <w:r w:rsidRPr="003C7824">
        <w:rPr>
          <w:rFonts w:cs="Arial"/>
        </w:rPr>
        <w:t xml:space="preserve">The Authority consents to the appointment of the Key Sub-contractors listed in </w:t>
      </w:r>
      <w:bookmarkStart w:id="533" w:name="_9kMHG5YVtCIAADEHHbU72pqqmTPAzq6p3FLQ8uE"/>
      <w:bookmarkStart w:id="534" w:name="_9kR3WTr2BBAKLfJfifw5qAN"/>
      <w:r w:rsidRPr="003C7824">
        <w:rPr>
          <w:rFonts w:cs="Arial"/>
        </w:rPr>
        <w:t>Schedule 10</w:t>
      </w:r>
      <w:bookmarkEnd w:id="533"/>
      <w:bookmarkEnd w:id="534"/>
      <w:r w:rsidRPr="003C7824">
        <w:rPr>
          <w:rFonts w:cs="Arial"/>
        </w:rPr>
        <w:t xml:space="preserve"> (</w:t>
      </w:r>
      <w:r w:rsidRPr="003C7824">
        <w:rPr>
          <w:rFonts w:cs="Arial"/>
          <w:i/>
        </w:rPr>
        <w:t>Notified Key Sub-contractors</w:t>
      </w:r>
      <w:r w:rsidRPr="003C7824">
        <w:rPr>
          <w:rFonts w:cs="Arial"/>
        </w:rPr>
        <w:t>).</w:t>
      </w:r>
    </w:p>
    <w:p w14:paraId="45CDB9D3" w14:textId="77777777" w:rsidR="00EE570E" w:rsidRPr="003C7824" w:rsidRDefault="00EE570E" w:rsidP="00EE570E">
      <w:pPr>
        <w:pStyle w:val="Level2"/>
        <w:keepNext/>
        <w:rPr>
          <w:rFonts w:cs="Arial"/>
        </w:rPr>
      </w:pPr>
      <w:r w:rsidRPr="003C7824">
        <w:rPr>
          <w:rFonts w:cs="Arial"/>
        </w:rPr>
        <w:t>Except where the Authority has given its prior written consent, the Supplier shall ensure that each Key Sub-contract shall include:</w:t>
      </w:r>
    </w:p>
    <w:p w14:paraId="005EB297" w14:textId="77777777" w:rsidR="00EE570E" w:rsidRPr="003C7824" w:rsidRDefault="00EE570E" w:rsidP="00EE570E">
      <w:pPr>
        <w:pStyle w:val="Level4"/>
        <w:rPr>
          <w:rFonts w:cs="Arial"/>
        </w:rPr>
      </w:pPr>
      <w:r w:rsidRPr="003C7824">
        <w:rPr>
          <w:rFonts w:cs="Arial"/>
        </w:rPr>
        <w:t>provisions which will enable the Supplier to discharge its obligations under this Contract;</w:t>
      </w:r>
    </w:p>
    <w:p w14:paraId="4BF603A7" w14:textId="77777777" w:rsidR="00EE570E" w:rsidRPr="003C7824" w:rsidRDefault="00EE570E" w:rsidP="00EE570E">
      <w:pPr>
        <w:pStyle w:val="Level4"/>
        <w:rPr>
          <w:rFonts w:cs="Arial"/>
        </w:rPr>
      </w:pPr>
      <w:r w:rsidRPr="003C7824">
        <w:rPr>
          <w:rFonts w:cs="Arial"/>
        </w:rPr>
        <w:t>a right under CRTPA for the Authority to enforce any provisions under the Key Sub-contract which are capable of conferring a benefit upon the Authority;</w:t>
      </w:r>
    </w:p>
    <w:p w14:paraId="37F6EB5F" w14:textId="77777777" w:rsidR="00EE570E" w:rsidRPr="003C7824" w:rsidRDefault="00EE570E" w:rsidP="00EE570E">
      <w:pPr>
        <w:pStyle w:val="Level4"/>
        <w:rPr>
          <w:rFonts w:cs="Arial"/>
        </w:rPr>
      </w:pPr>
      <w:r w:rsidRPr="003C7824">
        <w:rPr>
          <w:rFonts w:cs="Arial"/>
        </w:rPr>
        <w:t xml:space="preserve">a provision enabling the Authority to enforce the Key Sub-contract as if it were the Supplier; </w:t>
      </w:r>
    </w:p>
    <w:p w14:paraId="16B06B3D" w14:textId="77777777" w:rsidR="00EE570E" w:rsidRPr="003C7824" w:rsidRDefault="00EE570E" w:rsidP="00EE570E">
      <w:pPr>
        <w:pStyle w:val="Level4"/>
        <w:rPr>
          <w:rFonts w:cs="Arial"/>
        </w:rPr>
      </w:pPr>
      <w:r w:rsidRPr="003C7824">
        <w:rPr>
          <w:rFonts w:cs="Arial"/>
        </w:rPr>
        <w:t>a provision enabling the Supplier to assign, novate or otherwise transfer any of its rights and/or obligations under the Key Sub-contract to the Authority or any Replacement Supplier without restriction (including any need to obtain any consent or approval) or payment by the Authority;</w:t>
      </w:r>
    </w:p>
    <w:p w14:paraId="090EC0D4" w14:textId="77777777" w:rsidR="00EE570E" w:rsidRPr="003C7824" w:rsidRDefault="00EE570E" w:rsidP="00EE570E">
      <w:pPr>
        <w:pStyle w:val="Level4"/>
        <w:rPr>
          <w:rFonts w:cs="Arial"/>
        </w:rPr>
      </w:pPr>
      <w:r w:rsidRPr="003C7824">
        <w:rPr>
          <w:rFonts w:cs="Arial"/>
        </w:rPr>
        <w:t>obligations no less onerous on the Key Sub-contractor than those imposed on the Supplier under this Contract in respect of:</w:t>
      </w:r>
    </w:p>
    <w:p w14:paraId="16084B4D" w14:textId="77777777" w:rsidR="00EE570E" w:rsidRPr="003C7824" w:rsidRDefault="00EE570E" w:rsidP="00EE570E">
      <w:pPr>
        <w:pStyle w:val="Level5"/>
        <w:rPr>
          <w:rFonts w:cs="Arial"/>
        </w:rPr>
      </w:pPr>
      <w:r w:rsidRPr="003C7824">
        <w:rPr>
          <w:rFonts w:cs="Arial"/>
        </w:rPr>
        <w:t xml:space="preserve">data protection requirements set out in </w:t>
      </w:r>
      <w:bookmarkStart w:id="535" w:name="_9kMHG5YVtCIA899dSz3p9LKJS4OC8JEHYJwDEwA"/>
      <w:r w:rsidRPr="003C7824">
        <w:rPr>
          <w:rFonts w:cs="Arial"/>
        </w:rPr>
        <w:t xml:space="preserve">Clauses </w:t>
      </w:r>
      <w:r w:rsidRPr="003C7824">
        <w:rPr>
          <w:rFonts w:cs="Arial"/>
        </w:rPr>
        <w:fldChar w:fldCharType="begin"/>
      </w:r>
      <w:r w:rsidRPr="003C7824">
        <w:rPr>
          <w:rFonts w:cs="Arial"/>
        </w:rPr>
        <w:instrText xml:space="preserve"> REF _Ref_ContractCompanion_9kb9Ur1BK \w \n \h \t \* MERGEFORMAT </w:instrText>
      </w:r>
      <w:r w:rsidRPr="003C7824">
        <w:rPr>
          <w:rFonts w:cs="Arial"/>
        </w:rPr>
      </w:r>
      <w:r w:rsidRPr="003C7824">
        <w:rPr>
          <w:rFonts w:cs="Arial"/>
        </w:rPr>
        <w:fldChar w:fldCharType="separate"/>
      </w:r>
      <w:bookmarkStart w:id="536" w:name="_9kMHG5YVt4BBFGCgSz3p9LKJS4OC8JEHYJwDEwA"/>
      <w:r w:rsidRPr="003C7824">
        <w:rPr>
          <w:rFonts w:cs="Arial"/>
        </w:rPr>
        <w:t>18</w:t>
      </w:r>
      <w:bookmarkEnd w:id="536"/>
      <w:r w:rsidRPr="003C7824">
        <w:rPr>
          <w:rFonts w:cs="Arial"/>
        </w:rPr>
        <w:fldChar w:fldCharType="end"/>
      </w:r>
      <w:bookmarkEnd w:id="535"/>
      <w:r w:rsidRPr="003C7824">
        <w:rPr>
          <w:rFonts w:cs="Arial"/>
        </w:rPr>
        <w:t xml:space="preserve"> (Authority </w:t>
      </w:r>
      <w:r w:rsidRPr="003C7824">
        <w:rPr>
          <w:rFonts w:cs="Arial"/>
          <w:i/>
        </w:rPr>
        <w:t>Data and Security Requirements</w:t>
      </w:r>
      <w:r w:rsidRPr="003C7824">
        <w:rPr>
          <w:rFonts w:cs="Arial"/>
        </w:rPr>
        <w:t xml:space="preserve">) and </w:t>
      </w:r>
      <w:bookmarkStart w:id="537" w:name="_9kMIH5YVtCIA7HJeSz3p9LKMkGGJAuAHDJKDFFI"/>
      <w:r w:rsidRPr="003C7824">
        <w:rPr>
          <w:rFonts w:cs="Arial"/>
        </w:rPr>
        <w:fldChar w:fldCharType="begin"/>
      </w:r>
      <w:r w:rsidRPr="003C7824">
        <w:rPr>
          <w:rFonts w:cs="Arial"/>
        </w:rPr>
        <w:instrText xml:space="preserve"> REF _Ref_ContractCompanion_9kb9Ur1BB \w \n \h \t \* MERGEFORMAT </w:instrText>
      </w:r>
      <w:r w:rsidRPr="003C7824">
        <w:rPr>
          <w:rFonts w:cs="Arial"/>
        </w:rPr>
      </w:r>
      <w:r w:rsidRPr="003C7824">
        <w:rPr>
          <w:rFonts w:cs="Arial"/>
        </w:rPr>
        <w:fldChar w:fldCharType="separate"/>
      </w:r>
      <w:bookmarkStart w:id="538" w:name="_9kMIH5YVt4BBFG9dSz3p9LKMkGGJAuAHDJKDFFI"/>
      <w:r w:rsidRPr="003C7824">
        <w:rPr>
          <w:rFonts w:cs="Arial"/>
        </w:rPr>
        <w:t>21</w:t>
      </w:r>
      <w:bookmarkEnd w:id="538"/>
      <w:r w:rsidRPr="003C7824">
        <w:rPr>
          <w:rFonts w:cs="Arial"/>
        </w:rPr>
        <w:fldChar w:fldCharType="end"/>
      </w:r>
      <w:bookmarkEnd w:id="537"/>
      <w:r w:rsidRPr="003C7824">
        <w:rPr>
          <w:rFonts w:cs="Arial"/>
        </w:rPr>
        <w:t xml:space="preserve"> (</w:t>
      </w:r>
      <w:r w:rsidRPr="003C7824">
        <w:rPr>
          <w:rFonts w:cs="Arial"/>
          <w:i/>
        </w:rPr>
        <w:t>Protection of</w:t>
      </w:r>
      <w:r w:rsidRPr="003C7824">
        <w:rPr>
          <w:rFonts w:cs="Arial"/>
        </w:rPr>
        <w:t xml:space="preserve"> </w:t>
      </w:r>
      <w:r w:rsidRPr="003C7824">
        <w:rPr>
          <w:rFonts w:cs="Arial"/>
          <w:i/>
        </w:rPr>
        <w:t>Personal Data</w:t>
      </w:r>
      <w:r w:rsidRPr="003C7824">
        <w:rPr>
          <w:rFonts w:cs="Arial"/>
        </w:rPr>
        <w:t>);</w:t>
      </w:r>
    </w:p>
    <w:p w14:paraId="573D8AFC" w14:textId="77777777" w:rsidR="00EE570E" w:rsidRPr="003C7824" w:rsidRDefault="00EE570E" w:rsidP="00EE570E">
      <w:pPr>
        <w:pStyle w:val="Level5"/>
        <w:rPr>
          <w:rFonts w:cs="Arial"/>
        </w:rPr>
      </w:pPr>
      <w:r w:rsidRPr="003C7824">
        <w:rPr>
          <w:rFonts w:cs="Arial"/>
        </w:rPr>
        <w:lastRenderedPageBreak/>
        <w:t xml:space="preserve">FOIA requirements set out in </w:t>
      </w:r>
      <w:bookmarkStart w:id="539" w:name="_9kMKJ5YVtCIA7HMhSz3p9LKLnK2zIL47C98KJ9D"/>
      <w:r w:rsidRPr="003C7824">
        <w:rPr>
          <w:rFonts w:cs="Arial"/>
        </w:rPr>
        <w:t xml:space="preserve">Clause </w:t>
      </w:r>
      <w:r w:rsidRPr="003C7824">
        <w:rPr>
          <w:rFonts w:cs="Arial"/>
        </w:rPr>
        <w:fldChar w:fldCharType="begin"/>
      </w:r>
      <w:r w:rsidRPr="003C7824">
        <w:rPr>
          <w:rFonts w:cs="Arial"/>
        </w:rPr>
        <w:instrText xml:space="preserve"> REF _Ref_ContractCompanion_9kb9Ur1BE \w \n \h \t \* MERGEFORMAT </w:instrText>
      </w:r>
      <w:r w:rsidRPr="003C7824">
        <w:rPr>
          <w:rFonts w:cs="Arial"/>
        </w:rPr>
      </w:r>
      <w:r w:rsidRPr="003C7824">
        <w:rPr>
          <w:rFonts w:cs="Arial"/>
        </w:rPr>
        <w:fldChar w:fldCharType="separate"/>
      </w:r>
      <w:bookmarkStart w:id="540" w:name="_9kMKJ5YVt4BBFGAeSz3p9LKLnK2zIL47C98KJ9D"/>
      <w:r w:rsidRPr="003C7824">
        <w:rPr>
          <w:rFonts w:cs="Arial"/>
        </w:rPr>
        <w:t>20</w:t>
      </w:r>
      <w:bookmarkEnd w:id="540"/>
      <w:r w:rsidRPr="003C7824">
        <w:rPr>
          <w:rFonts w:cs="Arial"/>
        </w:rPr>
        <w:fldChar w:fldCharType="end"/>
      </w:r>
      <w:bookmarkEnd w:id="539"/>
      <w:r w:rsidRPr="003C7824">
        <w:rPr>
          <w:rFonts w:cs="Arial"/>
        </w:rPr>
        <w:t xml:space="preserve"> (</w:t>
      </w:r>
      <w:r w:rsidRPr="003C7824">
        <w:rPr>
          <w:rFonts w:cs="Arial"/>
          <w:i/>
        </w:rPr>
        <w:t>Transparency and Freedom of Information</w:t>
      </w:r>
      <w:r w:rsidRPr="003C7824">
        <w:rPr>
          <w:rFonts w:cs="Arial"/>
        </w:rPr>
        <w:t>);</w:t>
      </w:r>
    </w:p>
    <w:p w14:paraId="6F09C05B" w14:textId="77777777" w:rsidR="00EE570E" w:rsidRPr="003C7824" w:rsidRDefault="00EE570E" w:rsidP="00EE570E">
      <w:pPr>
        <w:pStyle w:val="Level5"/>
        <w:rPr>
          <w:rFonts w:cs="Arial"/>
        </w:rPr>
      </w:pPr>
      <w:r w:rsidRPr="003C7824">
        <w:rPr>
          <w:rFonts w:cs="Arial"/>
        </w:rPr>
        <w:t xml:space="preserve">the obligation not to embarrass the Authority or otherwise bring the Authority into disrepute set out in </w:t>
      </w:r>
      <w:bookmarkStart w:id="541" w:name="_9kMHG5YVtCIA9GHHK2pr6EEz26o1F1xDDzAFIOK"/>
      <w:r w:rsidRPr="003C7824">
        <w:rPr>
          <w:rFonts w:cs="Arial"/>
        </w:rPr>
        <w:t xml:space="preserve">Clause </w:t>
      </w:r>
      <w:r w:rsidRPr="003C7824">
        <w:rPr>
          <w:rFonts w:cs="Arial"/>
        </w:rPr>
        <w:fldChar w:fldCharType="begin"/>
      </w:r>
      <w:r w:rsidRPr="003C7824">
        <w:rPr>
          <w:rFonts w:cs="Arial"/>
        </w:rPr>
        <w:instrText xml:space="preserve"> REF _Ref_ContractCompanion_9kb9Ur3A9 \w \h \t \* MERGEFORMAT </w:instrText>
      </w:r>
      <w:r w:rsidRPr="003C7824">
        <w:rPr>
          <w:rFonts w:cs="Arial"/>
        </w:rPr>
      </w:r>
      <w:r w:rsidRPr="003C7824">
        <w:rPr>
          <w:rFonts w:cs="Arial"/>
        </w:rPr>
        <w:fldChar w:fldCharType="separate"/>
      </w:r>
      <w:bookmarkStart w:id="542" w:name="_9kMHG5YVt4BC77EKK2pr6EEz26o1F1xDDzAFIOK"/>
      <w:r w:rsidRPr="003C7824">
        <w:rPr>
          <w:rFonts w:cs="Arial"/>
        </w:rPr>
        <w:t>5.5(m)</w:t>
      </w:r>
      <w:bookmarkEnd w:id="542"/>
      <w:r w:rsidRPr="003C7824">
        <w:rPr>
          <w:rFonts w:cs="Arial"/>
        </w:rPr>
        <w:fldChar w:fldCharType="end"/>
      </w:r>
      <w:bookmarkEnd w:id="541"/>
      <w:r w:rsidRPr="003C7824">
        <w:rPr>
          <w:rFonts w:cs="Arial"/>
        </w:rPr>
        <w:t xml:space="preserve"> (</w:t>
      </w:r>
      <w:r w:rsidRPr="003C7824">
        <w:rPr>
          <w:rFonts w:cs="Arial"/>
          <w:i/>
        </w:rPr>
        <w:t>Services</w:t>
      </w:r>
      <w:r w:rsidRPr="003C7824">
        <w:rPr>
          <w:rFonts w:cs="Arial"/>
        </w:rPr>
        <w:t xml:space="preserve">); </w:t>
      </w:r>
    </w:p>
    <w:p w14:paraId="642568F4" w14:textId="77777777" w:rsidR="00EE570E" w:rsidRPr="003C7824" w:rsidRDefault="00EE570E" w:rsidP="00EE570E">
      <w:pPr>
        <w:pStyle w:val="Level5"/>
        <w:rPr>
          <w:rFonts w:cs="Arial"/>
        </w:rPr>
      </w:pPr>
      <w:r w:rsidRPr="003C7824">
        <w:rPr>
          <w:rFonts w:cs="Arial"/>
        </w:rPr>
        <w:t xml:space="preserve">the keeping of records in respect of the services being provided under the Key Sub-contract, including the </w:t>
      </w:r>
      <w:bookmarkStart w:id="543" w:name="_9kMON5YVt499FMK1jgu6ytqrum"/>
      <w:r w:rsidRPr="003C7824">
        <w:rPr>
          <w:rFonts w:cs="Arial"/>
        </w:rPr>
        <w:t>maintenance</w:t>
      </w:r>
      <w:bookmarkEnd w:id="543"/>
      <w:r w:rsidRPr="003C7824">
        <w:rPr>
          <w:rFonts w:cs="Arial"/>
        </w:rPr>
        <w:t xml:space="preserve"> of Open Book Data; and</w:t>
      </w:r>
    </w:p>
    <w:p w14:paraId="0A384943" w14:textId="77777777" w:rsidR="00EE570E" w:rsidRPr="003C7824" w:rsidRDefault="00EE570E" w:rsidP="00EE570E">
      <w:pPr>
        <w:pStyle w:val="Level5"/>
        <w:rPr>
          <w:rFonts w:cs="Arial"/>
        </w:rPr>
      </w:pPr>
      <w:r w:rsidRPr="003C7824">
        <w:rPr>
          <w:rFonts w:cs="Arial"/>
        </w:rPr>
        <w:t xml:space="preserve">the conduct of Audits set out in </w:t>
      </w:r>
      <w:bookmarkStart w:id="544" w:name="_9kMLK5YVt4EE6BJfGp9V"/>
      <w:r w:rsidRPr="003C7824">
        <w:rPr>
          <w:rFonts w:cs="Arial"/>
        </w:rPr>
        <w:t>Part C</w:t>
      </w:r>
      <w:bookmarkEnd w:id="544"/>
      <w:r w:rsidRPr="003C7824">
        <w:rPr>
          <w:rFonts w:cs="Arial"/>
        </w:rPr>
        <w:t xml:space="preserve"> of </w:t>
      </w:r>
      <w:bookmarkStart w:id="545" w:name="_9kMKJ5YVtCIA9CGMMVGvopsonrjX2DGMO626UgG"/>
      <w:bookmarkStart w:id="546" w:name="_9kMJI5YVt4DDCLOjLhkhy7sFU"/>
      <w:r w:rsidRPr="003C7824">
        <w:rPr>
          <w:rFonts w:cs="Arial"/>
        </w:rPr>
        <w:t>Schedule 19</w:t>
      </w:r>
      <w:bookmarkEnd w:id="545"/>
      <w:bookmarkEnd w:id="546"/>
      <w:r w:rsidRPr="003C7824">
        <w:rPr>
          <w:rFonts w:cs="Arial"/>
        </w:rPr>
        <w:t xml:space="preserve"> (</w:t>
      </w:r>
      <w:r w:rsidRPr="003C7824">
        <w:rPr>
          <w:rFonts w:cs="Arial"/>
          <w:i/>
        </w:rPr>
        <w:t>Financial Reports and Audit Rights</w:t>
      </w:r>
      <w:r w:rsidRPr="003C7824">
        <w:rPr>
          <w:rFonts w:cs="Arial"/>
        </w:rPr>
        <w:t>);</w:t>
      </w:r>
    </w:p>
    <w:p w14:paraId="2C5F430B" w14:textId="77777777" w:rsidR="00EE570E" w:rsidRPr="003C7824" w:rsidRDefault="00EE570E" w:rsidP="00EE570E">
      <w:pPr>
        <w:pStyle w:val="Level4"/>
        <w:rPr>
          <w:rFonts w:cs="Arial"/>
        </w:rPr>
      </w:pPr>
      <w:r w:rsidRPr="003C7824">
        <w:rPr>
          <w:rFonts w:cs="Arial"/>
        </w:rPr>
        <w:t xml:space="preserve">provisions enabling the Supplier to terminate the Key Sub-contract on notice on terms no more onerous on the Supplier than those imposed on the Authority under </w:t>
      </w:r>
      <w:bookmarkStart w:id="547" w:name="_9kMHG5YVtCIABCAEGFnfu7wu6E6z4w21ts894Ta"/>
      <w:r w:rsidRPr="003C7824">
        <w:rPr>
          <w:rFonts w:cs="Arial"/>
        </w:rPr>
        <w:t xml:space="preserve">Clauses </w:t>
      </w:r>
      <w:r w:rsidRPr="003C7824">
        <w:rPr>
          <w:rFonts w:cs="Arial"/>
        </w:rPr>
        <w:fldChar w:fldCharType="begin"/>
      </w:r>
      <w:r w:rsidRPr="003C7824">
        <w:rPr>
          <w:rFonts w:cs="Arial"/>
        </w:rPr>
        <w:instrText xml:space="preserve"> REF _Ref_ContractCompanion_9kb9Ur562 \w \h \t \* MERGEFORMAT </w:instrText>
      </w:r>
      <w:r w:rsidRPr="003C7824">
        <w:rPr>
          <w:rFonts w:cs="Arial"/>
        </w:rPr>
      </w:r>
      <w:r w:rsidRPr="003C7824">
        <w:rPr>
          <w:rFonts w:cs="Arial"/>
        </w:rPr>
        <w:fldChar w:fldCharType="separate"/>
      </w:r>
      <w:r w:rsidRPr="003C7824">
        <w:rPr>
          <w:rFonts w:cs="Arial"/>
        </w:rPr>
        <w:t>31.1(a)</w:t>
      </w:r>
      <w:r w:rsidRPr="003C7824">
        <w:rPr>
          <w:rFonts w:cs="Arial"/>
        </w:rPr>
        <w:fldChar w:fldCharType="end"/>
      </w:r>
      <w:bookmarkEnd w:id="547"/>
      <w:r w:rsidRPr="003C7824">
        <w:rPr>
          <w:rFonts w:cs="Arial"/>
        </w:rPr>
        <w:t xml:space="preserve"> (</w:t>
      </w:r>
      <w:r w:rsidRPr="003C7824">
        <w:rPr>
          <w:rFonts w:cs="Arial"/>
          <w:i/>
        </w:rPr>
        <w:t>Termination by the</w:t>
      </w:r>
      <w:r w:rsidRPr="003C7824">
        <w:rPr>
          <w:rFonts w:cs="Arial"/>
        </w:rPr>
        <w:t xml:space="preserve"> </w:t>
      </w:r>
      <w:r w:rsidRPr="003C7824">
        <w:rPr>
          <w:rFonts w:cs="Arial"/>
          <w:i/>
        </w:rPr>
        <w:t>Authority</w:t>
      </w:r>
      <w:r w:rsidRPr="003C7824">
        <w:rPr>
          <w:rFonts w:cs="Arial"/>
        </w:rPr>
        <w:t xml:space="preserve">) and </w:t>
      </w:r>
      <w:bookmarkStart w:id="548" w:name="_9kMHG5YVtCIAAHNLHJYHz2s4XG43r013JFFREDM"/>
      <w:r w:rsidRPr="003C7824">
        <w:rPr>
          <w:rFonts w:cs="Arial"/>
        </w:rPr>
        <w:fldChar w:fldCharType="begin"/>
      </w:r>
      <w:r w:rsidRPr="003C7824">
        <w:rPr>
          <w:rFonts w:cs="Arial"/>
        </w:rPr>
        <w:instrText xml:space="preserve"> REF _Ref_ContractCompanion_9kb9Ur4BF \n \h \t \* MERGEFORMAT </w:instrText>
      </w:r>
      <w:r w:rsidRPr="003C7824">
        <w:rPr>
          <w:rFonts w:cs="Arial"/>
        </w:rPr>
      </w:r>
      <w:r w:rsidRPr="003C7824">
        <w:rPr>
          <w:rFonts w:cs="Arial"/>
        </w:rPr>
        <w:fldChar w:fldCharType="separate"/>
      </w:r>
      <w:r w:rsidRPr="003C7824">
        <w:rPr>
          <w:rFonts w:cs="Arial"/>
        </w:rPr>
        <w:t>32.4</w:t>
      </w:r>
      <w:r w:rsidRPr="003C7824">
        <w:rPr>
          <w:rFonts w:cs="Arial"/>
        </w:rPr>
        <w:fldChar w:fldCharType="end"/>
      </w:r>
      <w:bookmarkEnd w:id="548"/>
      <w:r w:rsidRPr="003C7824">
        <w:rPr>
          <w:rFonts w:cs="Arial"/>
        </w:rPr>
        <w:t xml:space="preserve"> (</w:t>
      </w:r>
      <w:r w:rsidRPr="003C7824">
        <w:rPr>
          <w:rFonts w:cs="Arial"/>
          <w:i/>
        </w:rPr>
        <w:t>Payments by the Authority</w:t>
      </w:r>
      <w:r w:rsidRPr="003C7824">
        <w:rPr>
          <w:rFonts w:cs="Arial"/>
        </w:rPr>
        <w:t xml:space="preserve">) and </w:t>
      </w:r>
      <w:bookmarkStart w:id="549" w:name="_9kMHG5YVtCIA9DHMJcIyBsuAGC8oa5E6818HDJ"/>
      <w:bookmarkStart w:id="550" w:name="_9kR3WTr2BBAKGaJfifw5qDP"/>
      <w:r w:rsidRPr="003C7824">
        <w:rPr>
          <w:rFonts w:cs="Arial"/>
        </w:rPr>
        <w:t>Schedule 16</w:t>
      </w:r>
      <w:bookmarkEnd w:id="549"/>
      <w:bookmarkEnd w:id="550"/>
      <w:r w:rsidRPr="003C7824">
        <w:rPr>
          <w:rFonts w:cs="Arial"/>
        </w:rPr>
        <w:t xml:space="preserve"> (</w:t>
      </w:r>
      <w:r w:rsidRPr="003C7824">
        <w:rPr>
          <w:rFonts w:cs="Arial"/>
          <w:i/>
        </w:rPr>
        <w:t>Payments on Termination</w:t>
      </w:r>
      <w:r w:rsidRPr="003C7824">
        <w:rPr>
          <w:rFonts w:cs="Arial"/>
        </w:rPr>
        <w:t xml:space="preserve">) of this Contract; </w:t>
      </w:r>
    </w:p>
    <w:p w14:paraId="5D9BBD35" w14:textId="77777777" w:rsidR="00EE570E" w:rsidRPr="003C7824" w:rsidRDefault="00EE570E" w:rsidP="00EE570E">
      <w:pPr>
        <w:pStyle w:val="Level4"/>
        <w:rPr>
          <w:rFonts w:cs="Arial"/>
        </w:rPr>
      </w:pPr>
      <w:r w:rsidRPr="003C7824">
        <w:rPr>
          <w:rFonts w:cs="Arial"/>
        </w:rPr>
        <w:t xml:space="preserve">a provision restricting the ability of the Key Sub-contractor to sub-contract all or any part of the services provided to the Supplier under the Key Sub-contract without first seeking the written consent of the Authority; </w:t>
      </w:r>
    </w:p>
    <w:p w14:paraId="3AB68DA5" w14:textId="77777777" w:rsidR="00EE570E" w:rsidRPr="003C7824" w:rsidRDefault="00EE570E" w:rsidP="00EE570E">
      <w:pPr>
        <w:pStyle w:val="Level4"/>
        <w:rPr>
          <w:rFonts w:cs="Arial"/>
        </w:rPr>
      </w:pPr>
      <w:r w:rsidRPr="003C7824">
        <w:rPr>
          <w:rFonts w:cs="Arial"/>
        </w:rPr>
        <w:t xml:space="preserve">a provision enabling the Supplier or the Authority to appoint a Remedial Adviser on substantially the same terms as are set out in </w:t>
      </w:r>
      <w:bookmarkStart w:id="551" w:name="_9kMIH5YVtCIA7GGcSz3p9LKSs512uzx12vHNLII"/>
      <w:r w:rsidRPr="003C7824">
        <w:rPr>
          <w:rFonts w:cs="Arial"/>
        </w:rPr>
        <w:t xml:space="preserve">Clause </w:t>
      </w:r>
      <w:r w:rsidRPr="003C7824">
        <w:rPr>
          <w:rFonts w:cs="Arial"/>
        </w:rPr>
        <w:fldChar w:fldCharType="begin"/>
      </w:r>
      <w:r w:rsidRPr="003C7824">
        <w:rPr>
          <w:rFonts w:cs="Arial"/>
        </w:rPr>
        <w:instrText xml:space="preserve"> REF _Ref_ContractCompanion_9kb9Ur19H \w \n \h \t \* MERGEFORMAT </w:instrText>
      </w:r>
      <w:r w:rsidRPr="003C7824">
        <w:rPr>
          <w:rFonts w:cs="Arial"/>
        </w:rPr>
      </w:r>
      <w:r w:rsidRPr="003C7824">
        <w:rPr>
          <w:rFonts w:cs="Arial"/>
        </w:rPr>
        <w:fldChar w:fldCharType="separate"/>
      </w:r>
      <w:bookmarkStart w:id="552" w:name="_9kMIH5YVt4BBEOOjSz3p9LKSs512uzx12vHNLII"/>
      <w:r w:rsidRPr="003C7824">
        <w:rPr>
          <w:rFonts w:cs="Arial"/>
        </w:rPr>
        <w:t>27</w:t>
      </w:r>
      <w:bookmarkEnd w:id="552"/>
      <w:r w:rsidRPr="003C7824">
        <w:rPr>
          <w:rFonts w:cs="Arial"/>
        </w:rPr>
        <w:fldChar w:fldCharType="end"/>
      </w:r>
      <w:bookmarkEnd w:id="551"/>
      <w:r w:rsidRPr="003C7824">
        <w:rPr>
          <w:rFonts w:cs="Arial"/>
        </w:rPr>
        <w:t xml:space="preserve"> (</w:t>
      </w:r>
      <w:r w:rsidRPr="003C7824">
        <w:rPr>
          <w:rFonts w:cs="Arial"/>
          <w:i/>
        </w:rPr>
        <w:t>Remedial Adviser</w:t>
      </w:r>
      <w:r w:rsidRPr="003C7824">
        <w:rPr>
          <w:rFonts w:cs="Arial"/>
        </w:rPr>
        <w:t xml:space="preserve">); </w:t>
      </w:r>
    </w:p>
    <w:p w14:paraId="0864C24B" w14:textId="77777777" w:rsidR="00EE570E" w:rsidRPr="003C7824" w:rsidRDefault="00EE570E" w:rsidP="00EE570E">
      <w:pPr>
        <w:pStyle w:val="Level4"/>
        <w:rPr>
          <w:rFonts w:cs="Arial"/>
        </w:rPr>
      </w:pPr>
      <w:r w:rsidRPr="003C7824">
        <w:rPr>
          <w:rFonts w:cs="Arial"/>
        </w:rPr>
        <w:t xml:space="preserve">a provision enabling the Supplier, the Authority or any other person on behalf of the Authority to step-in on substantially the same terms as are set out in </w:t>
      </w:r>
      <w:bookmarkStart w:id="553" w:name="_9kMIH5YVtCIA7FKhSz3p9LLKkL85A9JF55JV"/>
      <w:r w:rsidRPr="003C7824">
        <w:rPr>
          <w:rFonts w:cs="Arial"/>
        </w:rPr>
        <w:t xml:space="preserve">Clause </w:t>
      </w:r>
      <w:r w:rsidRPr="003C7824">
        <w:rPr>
          <w:rFonts w:cs="Arial"/>
        </w:rPr>
        <w:fldChar w:fldCharType="begin"/>
      </w:r>
      <w:r w:rsidRPr="003C7824">
        <w:rPr>
          <w:rFonts w:cs="Arial"/>
        </w:rPr>
        <w:instrText xml:space="preserve"> REF _Ref_ContractCompanion_9kb9Ur19C \w \n \h \t \* MERGEFORMAT </w:instrText>
      </w:r>
      <w:r w:rsidRPr="003C7824">
        <w:rPr>
          <w:rFonts w:cs="Arial"/>
        </w:rPr>
      </w:r>
      <w:r w:rsidRPr="003C7824">
        <w:rPr>
          <w:rFonts w:cs="Arial"/>
        </w:rPr>
        <w:fldChar w:fldCharType="separate"/>
      </w:r>
      <w:bookmarkStart w:id="554" w:name="_9kMIH5YVt4BBEONiSz3p9LLKkL85A9JF55JV"/>
      <w:r w:rsidRPr="003C7824">
        <w:rPr>
          <w:rFonts w:cs="Arial"/>
        </w:rPr>
        <w:t>28</w:t>
      </w:r>
      <w:bookmarkEnd w:id="554"/>
      <w:r w:rsidRPr="003C7824">
        <w:rPr>
          <w:rFonts w:cs="Arial"/>
        </w:rPr>
        <w:fldChar w:fldCharType="end"/>
      </w:r>
      <w:bookmarkEnd w:id="553"/>
      <w:r w:rsidRPr="003C7824">
        <w:rPr>
          <w:rFonts w:cs="Arial"/>
        </w:rPr>
        <w:t xml:space="preserve"> (</w:t>
      </w:r>
      <w:r w:rsidRPr="003C7824">
        <w:rPr>
          <w:rFonts w:cs="Arial"/>
          <w:i/>
        </w:rPr>
        <w:t>Step-in Rights</w:t>
      </w:r>
      <w:r w:rsidRPr="003C7824">
        <w:rPr>
          <w:rFonts w:cs="Arial"/>
        </w:rPr>
        <w:t xml:space="preserve">); </w:t>
      </w:r>
    </w:p>
    <w:p w14:paraId="1C7E7870" w14:textId="77777777" w:rsidR="00EE570E" w:rsidRPr="003C7824" w:rsidRDefault="00EE570E" w:rsidP="00EE570E">
      <w:pPr>
        <w:pStyle w:val="Level4"/>
        <w:rPr>
          <w:rFonts w:cs="Arial"/>
        </w:rPr>
      </w:pPr>
      <w:r w:rsidRPr="003C7824">
        <w:rPr>
          <w:rFonts w:cs="Arial"/>
        </w:rPr>
        <w:t xml:space="preserve">a provision requiring the Key Sub-contractor to participate in, and if required by the Authority in the relevant </w:t>
      </w:r>
      <w:bookmarkStart w:id="555" w:name="_9kR3WTr2AADKCTV11zWJsCKrfBxoq7M7ZdAHI0C"/>
      <w:r w:rsidRPr="003C7824">
        <w:rPr>
          <w:rFonts w:cs="Arial"/>
        </w:rPr>
        <w:t>Multi-Party Procedure Initiation Notice</w:t>
      </w:r>
      <w:bookmarkEnd w:id="555"/>
      <w:r w:rsidRPr="003C7824">
        <w:rPr>
          <w:rFonts w:cs="Arial"/>
        </w:rPr>
        <w:t xml:space="preserve"> to procure the participation of all or any of its Sub-contractors in, the Multi-Party Dispute Resolution Procedure; and </w:t>
      </w:r>
    </w:p>
    <w:p w14:paraId="3ADF1536" w14:textId="77777777" w:rsidR="00EE570E" w:rsidRPr="003C7824" w:rsidRDefault="00EE570E" w:rsidP="00EE570E">
      <w:pPr>
        <w:pStyle w:val="Level4"/>
        <w:rPr>
          <w:rFonts w:cs="Arial"/>
        </w:rPr>
      </w:pPr>
      <w:r w:rsidRPr="003C7824">
        <w:rPr>
          <w:rFonts w:cs="Arial"/>
        </w:rPr>
        <w:t>a provision requiring the Key Sub-contractor to:</w:t>
      </w:r>
    </w:p>
    <w:p w14:paraId="1B3D9F1F" w14:textId="77777777" w:rsidR="00EE570E" w:rsidRPr="003C7824" w:rsidRDefault="00EE570E" w:rsidP="00EE570E">
      <w:pPr>
        <w:pStyle w:val="Level5"/>
        <w:rPr>
          <w:rFonts w:cs="Arial"/>
        </w:rPr>
      </w:pPr>
      <w:r w:rsidRPr="003C7824">
        <w:rPr>
          <w:rFonts w:cs="Arial"/>
        </w:rPr>
        <w:t>promptly notify the Supplier and the Authority in writing of any of the following of which it is, or ought to be, aware:</w:t>
      </w:r>
    </w:p>
    <w:p w14:paraId="260E2E52" w14:textId="77777777" w:rsidR="00EE570E" w:rsidRPr="003C7824" w:rsidRDefault="00EE570E" w:rsidP="00EE570E">
      <w:pPr>
        <w:pStyle w:val="Level6"/>
        <w:rPr>
          <w:rFonts w:cs="Arial"/>
        </w:rPr>
      </w:pPr>
      <w:r w:rsidRPr="003C7824">
        <w:rPr>
          <w:rFonts w:cs="Arial"/>
        </w:rPr>
        <w:t>the occurrence of a Financial Distress Event in relation to the Key Sub-contractor; or</w:t>
      </w:r>
    </w:p>
    <w:p w14:paraId="0913D343" w14:textId="77777777" w:rsidR="00EE570E" w:rsidRPr="003C7824" w:rsidRDefault="00EE570E" w:rsidP="00EE570E">
      <w:pPr>
        <w:pStyle w:val="Level6"/>
        <w:rPr>
          <w:rFonts w:cs="Arial"/>
        </w:rPr>
      </w:pPr>
      <w:r w:rsidRPr="003C7824">
        <w:rPr>
          <w:rFonts w:cs="Arial"/>
        </w:rPr>
        <w:t xml:space="preserve">any fact, circumstance or matter of which it is aware which could cause the occurrence of a </w:t>
      </w:r>
      <w:r w:rsidRPr="003C7824">
        <w:rPr>
          <w:rFonts w:cs="Arial"/>
        </w:rPr>
        <w:lastRenderedPageBreak/>
        <w:t xml:space="preserve">Financial Distress Event in relation to the Key Sub-contractor, </w:t>
      </w:r>
    </w:p>
    <w:p w14:paraId="589C7227" w14:textId="77777777" w:rsidR="00EE570E" w:rsidRPr="003C7824" w:rsidRDefault="00EE570E" w:rsidP="00EE570E">
      <w:pPr>
        <w:pStyle w:val="StdBodyText5"/>
        <w:rPr>
          <w:rFonts w:cs="Arial"/>
        </w:rPr>
      </w:pPr>
      <w:r w:rsidRPr="003C7824">
        <w:rPr>
          <w:rFonts w:cs="Arial"/>
        </w:rPr>
        <w:t>and in any event, provide such notification within 10 Working Days of the date on which the Key Sub-contractor first becomes aware of such); and</w:t>
      </w:r>
    </w:p>
    <w:p w14:paraId="04D42095" w14:textId="77777777" w:rsidR="00EE570E" w:rsidRPr="003C7824" w:rsidRDefault="00EE570E" w:rsidP="00EE570E">
      <w:pPr>
        <w:pStyle w:val="Level5"/>
        <w:rPr>
          <w:rFonts w:cs="Arial"/>
        </w:rPr>
      </w:pPr>
      <w:r w:rsidRPr="003C7824">
        <w:rPr>
          <w:rFonts w:cs="Arial"/>
        </w:rPr>
        <w:t xml:space="preserve">co-operate with the Supplier and the Authority in order to give full effect to the provisions of </w:t>
      </w:r>
      <w:bookmarkStart w:id="556" w:name="_9kMIH5YVtCIA9DCHLUGvopsonrVN9LL79O"/>
      <w:bookmarkStart w:id="557" w:name="_9kMHG5YVt4DDCLPkLhkhy7sFT"/>
      <w:r w:rsidRPr="003C7824">
        <w:rPr>
          <w:rFonts w:cs="Arial"/>
        </w:rPr>
        <w:t>Schedule 18</w:t>
      </w:r>
      <w:bookmarkEnd w:id="556"/>
      <w:bookmarkEnd w:id="557"/>
      <w:r w:rsidRPr="003C7824">
        <w:rPr>
          <w:rFonts w:cs="Arial"/>
        </w:rPr>
        <w:t xml:space="preserve"> (</w:t>
      </w:r>
      <w:r w:rsidRPr="003C7824">
        <w:rPr>
          <w:rFonts w:cs="Arial"/>
          <w:i/>
        </w:rPr>
        <w:t>Financial</w:t>
      </w:r>
      <w:r w:rsidRPr="003C7824">
        <w:rPr>
          <w:rFonts w:cs="Arial"/>
        </w:rPr>
        <w:t xml:space="preserve"> </w:t>
      </w:r>
      <w:r w:rsidRPr="003C7824">
        <w:rPr>
          <w:rFonts w:cs="Arial"/>
          <w:i/>
        </w:rPr>
        <w:t>Distress</w:t>
      </w:r>
      <w:r w:rsidRPr="003C7824">
        <w:rPr>
          <w:rFonts w:cs="Arial"/>
        </w:rPr>
        <w:t xml:space="preserve">), including meeting with the Supplier and the Authority to discuss and review the effect of the Financial Distress Event on the continued performance and delivery of the Services, and contributing to and complying with the Financial Distress Remediation Plan, and providing the information specified at </w:t>
      </w:r>
      <w:bookmarkStart w:id="558" w:name="_9kR3WTr2CC4BG0knoewrqyEOwpx"/>
      <w:r w:rsidRPr="003C7824">
        <w:rPr>
          <w:rFonts w:cs="Arial"/>
        </w:rPr>
        <w:t>Paragraph 4.3(b)(ii)</w:t>
      </w:r>
      <w:bookmarkEnd w:id="558"/>
      <w:r w:rsidRPr="003C7824">
        <w:rPr>
          <w:rFonts w:cs="Arial"/>
        </w:rPr>
        <w:t xml:space="preserve"> of </w:t>
      </w:r>
      <w:bookmarkStart w:id="559" w:name="_9kMJI5YVtCIA9DCHLUGvopsonrVN9LL79O"/>
      <w:bookmarkStart w:id="560" w:name="_9kMIH5YVt4DDCLPkLhkhy7sFT"/>
      <w:r w:rsidRPr="003C7824">
        <w:rPr>
          <w:rFonts w:cs="Arial"/>
        </w:rPr>
        <w:t>Schedule 18</w:t>
      </w:r>
      <w:bookmarkEnd w:id="559"/>
      <w:bookmarkEnd w:id="560"/>
      <w:r w:rsidRPr="003C7824">
        <w:rPr>
          <w:rFonts w:cs="Arial"/>
        </w:rPr>
        <w:t xml:space="preserve"> (</w:t>
      </w:r>
      <w:r w:rsidRPr="003C7824">
        <w:rPr>
          <w:rFonts w:cs="Arial"/>
          <w:i/>
        </w:rPr>
        <w:t>Financial Distress</w:t>
      </w:r>
      <w:r w:rsidRPr="003C7824">
        <w:rPr>
          <w:rFonts w:cs="Arial"/>
        </w:rPr>
        <w:t>).</w:t>
      </w:r>
    </w:p>
    <w:p w14:paraId="58F2A282" w14:textId="77777777" w:rsidR="00EE570E" w:rsidRPr="003C7824" w:rsidRDefault="00EE570E" w:rsidP="00EE570E">
      <w:pPr>
        <w:pStyle w:val="Level2"/>
        <w:rPr>
          <w:rFonts w:cs="Arial"/>
        </w:rPr>
      </w:pPr>
      <w:r w:rsidRPr="003C7824">
        <w:rPr>
          <w:rFonts w:cs="Arial"/>
        </w:rPr>
        <w:t xml:space="preserve">The Supplier shall not terminate or materially amend the terms of any Key Sub-contract without the </w:t>
      </w:r>
      <w:bookmarkStart w:id="561" w:name="_9kMHzG6ZWu9A679B"/>
      <w:r w:rsidRPr="003C7824">
        <w:rPr>
          <w:rFonts w:cs="Arial"/>
        </w:rPr>
        <w:t>Authority's</w:t>
      </w:r>
      <w:bookmarkEnd w:id="561"/>
      <w:r w:rsidRPr="003C7824">
        <w:rPr>
          <w:rFonts w:cs="Arial"/>
        </w:rPr>
        <w:t xml:space="preserve"> prior written consent, which shall not be unreasonably withheld or delayed.</w:t>
      </w:r>
    </w:p>
    <w:p w14:paraId="6F513FC6" w14:textId="77777777" w:rsidR="00EE570E" w:rsidRPr="003C7824" w:rsidRDefault="00EE570E" w:rsidP="00EE570E">
      <w:pPr>
        <w:pStyle w:val="StdBodyTextBold"/>
        <w:keepNext/>
        <w:rPr>
          <w:rFonts w:cs="Arial"/>
        </w:rPr>
      </w:pPr>
      <w:r w:rsidRPr="003C7824">
        <w:rPr>
          <w:rFonts w:cs="Arial"/>
        </w:rPr>
        <w:t>Supply chain protection</w:t>
      </w:r>
    </w:p>
    <w:p w14:paraId="1B087403" w14:textId="77777777" w:rsidR="00EE570E" w:rsidRPr="003C7824" w:rsidRDefault="00EE570E" w:rsidP="00EE570E">
      <w:pPr>
        <w:pStyle w:val="Level2"/>
        <w:rPr>
          <w:rFonts w:cs="Arial"/>
        </w:rPr>
      </w:pPr>
      <w:bookmarkStart w:id="562" w:name="_Ref_ContractCompanion_9kb9Ur89A"/>
      <w:bookmarkStart w:id="563" w:name="_9kR3WTrAG8CE78EFFiTlXiC85zt3I9sx936LTTE"/>
      <w:r w:rsidRPr="003C7824">
        <w:rPr>
          <w:rFonts w:cs="Arial"/>
        </w:rPr>
        <w:t>The Supplier shall ensure that all Sub-contracts (which in this Sub-Clause means any contract in the Supplier’s supply chain entered into after the Effective Date made wholly or substantially for the purpose of performing or contributing to the performance of the whole or any part of this Contract) contain provisions:</w:t>
      </w:r>
      <w:bookmarkEnd w:id="562"/>
      <w:bookmarkEnd w:id="563"/>
    </w:p>
    <w:p w14:paraId="2E574BEA" w14:textId="77777777" w:rsidR="00EE570E" w:rsidRPr="003C7824" w:rsidRDefault="00EE570E" w:rsidP="00EE570E">
      <w:pPr>
        <w:pStyle w:val="Level4"/>
        <w:rPr>
          <w:rFonts w:cs="Arial"/>
        </w:rPr>
      </w:pPr>
      <w:r w:rsidRPr="003C7824">
        <w:rPr>
          <w:rFonts w:cs="Arial"/>
        </w:rPr>
        <w:t>giving the Supplier a right to terminate the Sub-contract if the Sub-contractor fails to comply in the performance of the Sub-contract with legal obligations in the fields of environmental, social or labour Law;</w:t>
      </w:r>
    </w:p>
    <w:p w14:paraId="66082C05" w14:textId="77777777" w:rsidR="00EE570E" w:rsidRPr="003C7824" w:rsidRDefault="00EE570E" w:rsidP="00EE570E">
      <w:pPr>
        <w:pStyle w:val="Level4"/>
        <w:rPr>
          <w:rFonts w:cs="Arial"/>
        </w:rPr>
      </w:pPr>
      <w:bookmarkStart w:id="564" w:name="_Ref_ContractCompanion_9kb9Ur265"/>
      <w:r w:rsidRPr="003C7824">
        <w:rPr>
          <w:rFonts w:cs="Arial"/>
        </w:rPr>
        <w:t>requiring the Supplier or other party receiving goods or services under the contract to consider and verify invoices under that contract in a timely fashion;</w:t>
      </w:r>
      <w:bookmarkEnd w:id="564"/>
    </w:p>
    <w:p w14:paraId="628D97C0" w14:textId="77777777" w:rsidR="00EE570E" w:rsidRPr="003C7824" w:rsidRDefault="00EE570E" w:rsidP="00EE570E">
      <w:pPr>
        <w:pStyle w:val="Level4"/>
        <w:rPr>
          <w:rFonts w:cs="Arial"/>
        </w:rPr>
      </w:pPr>
      <w:r w:rsidRPr="003C7824">
        <w:rPr>
          <w:rFonts w:cs="Arial"/>
        </w:rPr>
        <w:t xml:space="preserve">that if the Supplier or other party fails to consider and verify an invoice in accordance with </w:t>
      </w:r>
      <w:bookmarkStart w:id="565" w:name="_9kR3WTr2BB6AB17rnnqrhzut1o"/>
      <w:r w:rsidRPr="003C7824">
        <w:rPr>
          <w:rFonts w:cs="Arial"/>
        </w:rPr>
        <w:t xml:space="preserve">Clause </w:t>
      </w:r>
      <w:bookmarkEnd w:id="565"/>
      <w:r w:rsidRPr="003C7824">
        <w:rPr>
          <w:rFonts w:cs="Arial"/>
        </w:rPr>
        <w:fldChar w:fldCharType="begin"/>
      </w:r>
      <w:r w:rsidRPr="003C7824">
        <w:rPr>
          <w:rFonts w:cs="Arial"/>
        </w:rPr>
        <w:instrText xml:space="preserve"> REF _Ref_ContractCompanion_9kb9Ur265 \w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15.14(b)</w:t>
      </w:r>
      <w:r w:rsidRPr="003C7824">
        <w:rPr>
          <w:rFonts w:cs="Arial"/>
        </w:rPr>
        <w:fldChar w:fldCharType="end"/>
      </w:r>
      <w:r w:rsidRPr="003C7824">
        <w:rPr>
          <w:rFonts w:cs="Arial"/>
        </w:rPr>
        <w:t xml:space="preserve">, the invoice shall be regarded as valid and undisputed for the purpose of </w:t>
      </w:r>
      <w:bookmarkStart w:id="566" w:name="_9kR3WTr2BB69H87rnnqrhzut1q"/>
      <w:r w:rsidRPr="003C7824">
        <w:rPr>
          <w:rFonts w:cs="Arial"/>
        </w:rPr>
        <w:t xml:space="preserve">Clause </w:t>
      </w:r>
      <w:bookmarkEnd w:id="566"/>
      <w:r w:rsidRPr="003C7824">
        <w:rPr>
          <w:rFonts w:cs="Arial"/>
        </w:rPr>
        <w:fldChar w:fldCharType="begin"/>
      </w:r>
      <w:r w:rsidRPr="003C7824">
        <w:rPr>
          <w:rFonts w:cs="Arial"/>
        </w:rPr>
        <w:instrText xml:space="preserve"> REF _Ref98927537 \w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15.14(d)</w:t>
      </w:r>
      <w:r w:rsidRPr="003C7824">
        <w:rPr>
          <w:rFonts w:cs="Arial"/>
        </w:rPr>
        <w:fldChar w:fldCharType="end"/>
      </w:r>
      <w:r w:rsidRPr="003C7824">
        <w:rPr>
          <w:rFonts w:cs="Arial"/>
        </w:rPr>
        <w:t xml:space="preserve"> after a reasonable time has passed;</w:t>
      </w:r>
    </w:p>
    <w:p w14:paraId="6D039C14" w14:textId="77777777" w:rsidR="00EE570E" w:rsidRPr="003C7824" w:rsidRDefault="00EE570E" w:rsidP="00EE570E">
      <w:pPr>
        <w:pStyle w:val="Level4"/>
        <w:rPr>
          <w:rFonts w:cs="Arial"/>
        </w:rPr>
      </w:pPr>
      <w:bookmarkStart w:id="567" w:name="_Ref98927537"/>
      <w:bookmarkStart w:id="568" w:name="_Ref_ContractCompanion_9kb9Ur25B"/>
      <w:r w:rsidRPr="003C7824">
        <w:rPr>
          <w:rFonts w:cs="Arial"/>
        </w:rPr>
        <w:t>requiring the Supplier or other party to pay any undisputed sums which are due from it to the Sub-contractor within a specified period not exceeding thirty (30) days of verifying that the invoice is valid and undisputed;</w:t>
      </w:r>
      <w:bookmarkEnd w:id="567"/>
      <w:r w:rsidRPr="003C7824">
        <w:rPr>
          <w:rFonts w:cs="Arial"/>
        </w:rPr>
        <w:t xml:space="preserve"> </w:t>
      </w:r>
      <w:bookmarkEnd w:id="568"/>
    </w:p>
    <w:p w14:paraId="3E87AAB8" w14:textId="77777777" w:rsidR="00EE570E" w:rsidRPr="003C7824" w:rsidRDefault="00EE570E" w:rsidP="00EE570E">
      <w:pPr>
        <w:pStyle w:val="Level4"/>
        <w:rPr>
          <w:rFonts w:cs="Arial"/>
        </w:rPr>
      </w:pPr>
      <w:r w:rsidRPr="003C7824">
        <w:rPr>
          <w:rFonts w:cs="Arial"/>
        </w:rPr>
        <w:t>giving the Authority a right to publish the Supplier’s compliance with its obligation to pay undisputed invoices within the specified payment period; and</w:t>
      </w:r>
    </w:p>
    <w:p w14:paraId="75AD2DA1" w14:textId="77777777" w:rsidR="00EE570E" w:rsidRPr="003C7824" w:rsidRDefault="00EE570E" w:rsidP="00EE570E">
      <w:pPr>
        <w:pStyle w:val="Level4"/>
        <w:rPr>
          <w:rFonts w:cs="Arial"/>
        </w:rPr>
      </w:pPr>
      <w:r w:rsidRPr="003C7824">
        <w:rPr>
          <w:rFonts w:cs="Arial"/>
        </w:rPr>
        <w:lastRenderedPageBreak/>
        <w:t xml:space="preserve">requiring the Sub-contractor to include a clause to the same effect as this </w:t>
      </w:r>
      <w:bookmarkStart w:id="569" w:name="_9kMHG5YVtCIAEG9AGHHkVnZkEA71v5KBuzB58NV"/>
      <w:r w:rsidRPr="003C7824">
        <w:rPr>
          <w:rFonts w:cs="Arial"/>
        </w:rPr>
        <w:t xml:space="preserve">Clause </w:t>
      </w:r>
      <w:r w:rsidRPr="003C7824">
        <w:rPr>
          <w:rFonts w:cs="Arial"/>
        </w:rPr>
        <w:fldChar w:fldCharType="begin"/>
      </w:r>
      <w:r w:rsidRPr="003C7824">
        <w:rPr>
          <w:rFonts w:cs="Arial"/>
        </w:rPr>
        <w:instrText xml:space="preserve"> REF _Ref_ContractCompanion_9kb9Ur89A \n \h \t \* MERGEFORMAT </w:instrText>
      </w:r>
      <w:r w:rsidRPr="003C7824">
        <w:rPr>
          <w:rFonts w:cs="Arial"/>
        </w:rPr>
      </w:r>
      <w:r w:rsidRPr="003C7824">
        <w:rPr>
          <w:rFonts w:cs="Arial"/>
        </w:rPr>
        <w:fldChar w:fldCharType="separate"/>
      </w:r>
      <w:r w:rsidRPr="003C7824">
        <w:rPr>
          <w:rFonts w:cs="Arial"/>
        </w:rPr>
        <w:t>15.14</w:t>
      </w:r>
      <w:r w:rsidRPr="003C7824">
        <w:rPr>
          <w:rFonts w:cs="Arial"/>
        </w:rPr>
        <w:fldChar w:fldCharType="end"/>
      </w:r>
      <w:bookmarkEnd w:id="569"/>
      <w:r w:rsidRPr="003C7824">
        <w:rPr>
          <w:rFonts w:cs="Arial"/>
        </w:rPr>
        <w:t xml:space="preserve"> in any contracts it enters into wholly or substantially for the purpose of performing or contributing to the performance of the whole or any part of this Contract.</w:t>
      </w:r>
    </w:p>
    <w:p w14:paraId="0FBC830F" w14:textId="77777777" w:rsidR="00EE570E" w:rsidRPr="003C7824" w:rsidRDefault="00EE570E" w:rsidP="00EE570E">
      <w:pPr>
        <w:pStyle w:val="Level2"/>
        <w:rPr>
          <w:rFonts w:cs="Arial"/>
        </w:rPr>
      </w:pPr>
      <w:bookmarkStart w:id="570" w:name="_Ref95743671"/>
      <w:r w:rsidRPr="003C7824">
        <w:rPr>
          <w:rFonts w:cs="Arial"/>
        </w:rPr>
        <w:t>The Supplier shall take reasonable endeavours to ensure that all Sub-contracts (which in this Sub-Clause means any contract in the Supplier’s supply chain entered into before the Effective Date made wholly or substantially for the purpose of performing or contributing to the performance of the whole or any part of this Contract) contain provisions:</w:t>
      </w:r>
      <w:bookmarkEnd w:id="570"/>
    </w:p>
    <w:p w14:paraId="4DFC9CCE" w14:textId="77777777" w:rsidR="00EE570E" w:rsidRPr="003C7824" w:rsidRDefault="00EE570E" w:rsidP="00EE570E">
      <w:pPr>
        <w:pStyle w:val="Level4"/>
        <w:rPr>
          <w:rFonts w:cs="Arial"/>
        </w:rPr>
      </w:pPr>
      <w:r w:rsidRPr="003C7824">
        <w:rPr>
          <w:rFonts w:cs="Arial"/>
        </w:rPr>
        <w:t>giving the Supplier a right to terminate the Sub-contract if the Sub-contractor fails to comply in the performance of the Sub-contract with legal obligations in the fields of environmental, social or labour Law;</w:t>
      </w:r>
    </w:p>
    <w:p w14:paraId="6F187A2D" w14:textId="77777777" w:rsidR="00EE570E" w:rsidRPr="003C7824" w:rsidRDefault="00EE570E" w:rsidP="00EE570E">
      <w:pPr>
        <w:pStyle w:val="Level4"/>
        <w:rPr>
          <w:rFonts w:cs="Arial"/>
        </w:rPr>
      </w:pPr>
      <w:bookmarkStart w:id="571" w:name="_Ref98927549"/>
      <w:r w:rsidRPr="003C7824">
        <w:rPr>
          <w:rFonts w:cs="Arial"/>
        </w:rPr>
        <w:t>requiring the Supplier or other party receiving goods or services under the contract to consider and verify invoices under that contract in a timely fashion;</w:t>
      </w:r>
      <w:bookmarkEnd w:id="571"/>
    </w:p>
    <w:p w14:paraId="19140D68" w14:textId="77777777" w:rsidR="00EE570E" w:rsidRPr="003C7824" w:rsidRDefault="00EE570E" w:rsidP="00EE570E">
      <w:pPr>
        <w:pStyle w:val="Level4"/>
        <w:rPr>
          <w:rFonts w:cs="Arial"/>
        </w:rPr>
      </w:pPr>
      <w:r w:rsidRPr="003C7824">
        <w:rPr>
          <w:rFonts w:cs="Arial"/>
        </w:rPr>
        <w:t xml:space="preserve">that if the Supplier or other party fails to consider and verify an invoice in accordance with Clause </w:t>
      </w:r>
      <w:r w:rsidRPr="003C7824">
        <w:rPr>
          <w:rFonts w:cs="Arial"/>
        </w:rPr>
        <w:fldChar w:fldCharType="begin"/>
      </w:r>
      <w:r w:rsidRPr="003C7824">
        <w:rPr>
          <w:rFonts w:cs="Arial"/>
        </w:rPr>
        <w:instrText xml:space="preserve"> REF _Ref98927549 \w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15.15(b)</w:t>
      </w:r>
      <w:r w:rsidRPr="003C7824">
        <w:rPr>
          <w:rFonts w:cs="Arial"/>
        </w:rPr>
        <w:fldChar w:fldCharType="end"/>
      </w:r>
      <w:r w:rsidRPr="003C7824">
        <w:rPr>
          <w:rFonts w:cs="Arial"/>
        </w:rPr>
        <w:t xml:space="preserve">, the invoice shall be regarded as valid and undisputed for the purpose of Clause </w:t>
      </w:r>
      <w:r w:rsidRPr="003C7824">
        <w:rPr>
          <w:rFonts w:cs="Arial"/>
        </w:rPr>
        <w:fldChar w:fldCharType="begin"/>
      </w:r>
      <w:r w:rsidRPr="003C7824">
        <w:rPr>
          <w:rFonts w:cs="Arial"/>
        </w:rPr>
        <w:instrText xml:space="preserve"> REF _Ref98927556 \w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15.15(d)</w:t>
      </w:r>
      <w:r w:rsidRPr="003C7824">
        <w:rPr>
          <w:rFonts w:cs="Arial"/>
        </w:rPr>
        <w:fldChar w:fldCharType="end"/>
      </w:r>
      <w:r w:rsidRPr="003C7824">
        <w:rPr>
          <w:rFonts w:cs="Arial"/>
        </w:rPr>
        <w:t xml:space="preserve"> after a reasonable time has passed;</w:t>
      </w:r>
    </w:p>
    <w:p w14:paraId="31530867" w14:textId="77777777" w:rsidR="00EE570E" w:rsidRPr="003C7824" w:rsidRDefault="00EE570E" w:rsidP="00EE570E">
      <w:pPr>
        <w:pStyle w:val="Level4"/>
        <w:rPr>
          <w:rFonts w:cs="Arial"/>
        </w:rPr>
      </w:pPr>
      <w:bookmarkStart w:id="572" w:name="_Ref98927556"/>
      <w:r w:rsidRPr="003C7824">
        <w:rPr>
          <w:rFonts w:cs="Arial"/>
        </w:rPr>
        <w:t>requiring the Supplier or other party to pay any undisputed sums which are due from it to the Sub-contractor within a specified period not exceeding thirty (30) days of verifying that the invoice is valid and undisputed;</w:t>
      </w:r>
      <w:bookmarkEnd w:id="572"/>
      <w:r w:rsidRPr="003C7824">
        <w:rPr>
          <w:rFonts w:cs="Arial"/>
        </w:rPr>
        <w:t xml:space="preserve"> </w:t>
      </w:r>
    </w:p>
    <w:p w14:paraId="5976250B" w14:textId="77777777" w:rsidR="00EE570E" w:rsidRPr="003C7824" w:rsidRDefault="00EE570E" w:rsidP="00EE570E">
      <w:pPr>
        <w:pStyle w:val="Level4"/>
        <w:rPr>
          <w:rFonts w:cs="Arial"/>
        </w:rPr>
      </w:pPr>
      <w:r w:rsidRPr="003C7824">
        <w:rPr>
          <w:rFonts w:cs="Arial"/>
        </w:rPr>
        <w:t>giving the Authority a right to publish the Supplier’s compliance with its obligation to pay undisputed invoices within the specified payment period; and</w:t>
      </w:r>
    </w:p>
    <w:p w14:paraId="2477F7BB" w14:textId="77777777" w:rsidR="00EE570E" w:rsidRPr="003C7824" w:rsidRDefault="00EE570E" w:rsidP="00EE570E">
      <w:pPr>
        <w:pStyle w:val="Level4"/>
        <w:rPr>
          <w:rFonts w:cs="Arial"/>
        </w:rPr>
      </w:pPr>
      <w:r w:rsidRPr="003C7824">
        <w:rPr>
          <w:rFonts w:cs="Arial"/>
        </w:rPr>
        <w:t xml:space="preserve">requiring the Sub-contractor to include a clause to the same effect as this Clause </w:t>
      </w:r>
      <w:r w:rsidRPr="003C7824">
        <w:rPr>
          <w:rFonts w:cs="Arial"/>
        </w:rPr>
        <w:fldChar w:fldCharType="begin"/>
      </w:r>
      <w:r w:rsidRPr="003C7824">
        <w:rPr>
          <w:rFonts w:cs="Arial"/>
        </w:rPr>
        <w:instrText xml:space="preserve"> REF _Ref95743671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15.15</w:t>
      </w:r>
      <w:r w:rsidRPr="003C7824">
        <w:rPr>
          <w:rFonts w:cs="Arial"/>
        </w:rPr>
        <w:fldChar w:fldCharType="end"/>
      </w:r>
      <w:r w:rsidRPr="003C7824">
        <w:rPr>
          <w:rFonts w:cs="Arial"/>
        </w:rPr>
        <w:t xml:space="preserve"> in any contracts it enters into wholly or substantially for the purpose of performing or contributing to the performance of the whole or any part of this Contract.</w:t>
      </w:r>
    </w:p>
    <w:p w14:paraId="29678785" w14:textId="77777777" w:rsidR="00EE570E" w:rsidRPr="003C7824" w:rsidRDefault="00EE570E" w:rsidP="00EE570E">
      <w:pPr>
        <w:pStyle w:val="Level2"/>
        <w:keepNext/>
        <w:rPr>
          <w:rFonts w:cs="Arial"/>
        </w:rPr>
      </w:pPr>
      <w:r w:rsidRPr="003C7824">
        <w:rPr>
          <w:rFonts w:cs="Arial"/>
        </w:rPr>
        <w:t>The Supplier shall:</w:t>
      </w:r>
    </w:p>
    <w:p w14:paraId="03C6B0D8" w14:textId="77777777" w:rsidR="00EE570E" w:rsidRPr="003C7824" w:rsidRDefault="00EE570E" w:rsidP="00EE570E">
      <w:pPr>
        <w:pStyle w:val="Level4"/>
        <w:rPr>
          <w:rFonts w:cs="Arial"/>
        </w:rPr>
      </w:pPr>
      <w:bookmarkStart w:id="573" w:name="_Ref_ContractCompanion_9kb9Ur897"/>
      <w:bookmarkStart w:id="574" w:name="_9kR3WTrAG8CDDFEFGqopz0qFNDxt9HKPAvASNMX"/>
      <w:r w:rsidRPr="003C7824">
        <w:rPr>
          <w:rFonts w:cs="Arial"/>
        </w:rPr>
        <w:t>pay any undisputed sums which are due from it to a Sub-contractor within thirty (30) days of verifying that the invoice is valid and undisputed;</w:t>
      </w:r>
      <w:bookmarkEnd w:id="573"/>
      <w:bookmarkEnd w:id="574"/>
    </w:p>
    <w:p w14:paraId="787AF26E" w14:textId="77777777" w:rsidR="00EE570E" w:rsidRPr="003C7824" w:rsidRDefault="00EE570E" w:rsidP="00EE570E">
      <w:pPr>
        <w:pStyle w:val="Level4"/>
        <w:rPr>
          <w:rFonts w:cs="Arial"/>
        </w:rPr>
      </w:pPr>
      <w:r w:rsidRPr="003C7824">
        <w:rPr>
          <w:rFonts w:cs="Arial"/>
        </w:rPr>
        <w:t xml:space="preserve">include within the Balanced Scorecard Report produced by it pursuant to </w:t>
      </w:r>
      <w:bookmarkStart w:id="575" w:name="_9kMKJ5YVtCIACKNJEcMvxv87rtwoYTAB2H"/>
      <w:bookmarkStart w:id="576" w:name="_9kMIH5YVt4DDDE8bLhkhy7sAM"/>
      <w:r w:rsidRPr="003C7824">
        <w:rPr>
          <w:rFonts w:cs="Arial"/>
        </w:rPr>
        <w:t>Schedule 3</w:t>
      </w:r>
      <w:bookmarkEnd w:id="575"/>
      <w:bookmarkEnd w:id="576"/>
      <w:r w:rsidRPr="003C7824">
        <w:rPr>
          <w:rFonts w:cs="Arial"/>
        </w:rPr>
        <w:t xml:space="preserve"> (</w:t>
      </w:r>
      <w:r w:rsidRPr="003C7824">
        <w:rPr>
          <w:rFonts w:cs="Arial"/>
          <w:i/>
        </w:rPr>
        <w:t>Performance Levels</w:t>
      </w:r>
      <w:r w:rsidRPr="003C7824">
        <w:rPr>
          <w:rFonts w:cs="Arial"/>
        </w:rPr>
        <w:t xml:space="preserve">) a summary of its compliance with </w:t>
      </w:r>
      <w:bookmarkStart w:id="577" w:name="_9kMHG5YVtCIAEFFHGHIsqr12sHPFzvBJMRCxCUP"/>
      <w:r w:rsidRPr="003C7824">
        <w:rPr>
          <w:rFonts w:cs="Arial"/>
        </w:rPr>
        <w:t xml:space="preserve">Clause </w:t>
      </w:r>
      <w:r w:rsidRPr="003C7824">
        <w:rPr>
          <w:rFonts w:cs="Arial"/>
        </w:rPr>
        <w:fldChar w:fldCharType="begin"/>
      </w:r>
      <w:r w:rsidRPr="003C7824">
        <w:rPr>
          <w:rFonts w:cs="Arial"/>
        </w:rPr>
        <w:instrText xml:space="preserve"> REF _Ref_ContractCompanion_9kb9Ur897 \w \h \t \* MERGEFORMAT </w:instrText>
      </w:r>
      <w:r w:rsidRPr="003C7824">
        <w:rPr>
          <w:rFonts w:cs="Arial"/>
        </w:rPr>
      </w:r>
      <w:r w:rsidRPr="003C7824">
        <w:rPr>
          <w:rFonts w:cs="Arial"/>
        </w:rPr>
        <w:fldChar w:fldCharType="separate"/>
      </w:r>
      <w:r w:rsidRPr="003C7824">
        <w:rPr>
          <w:rFonts w:cs="Arial"/>
        </w:rPr>
        <w:t>15.16(a)</w:t>
      </w:r>
      <w:r w:rsidRPr="003C7824">
        <w:rPr>
          <w:rFonts w:cs="Arial"/>
        </w:rPr>
        <w:fldChar w:fldCharType="end"/>
      </w:r>
      <w:bookmarkEnd w:id="577"/>
      <w:r w:rsidRPr="003C7824">
        <w:rPr>
          <w:rFonts w:cs="Arial"/>
        </w:rPr>
        <w:t xml:space="preserve">, such data to be certified </w:t>
      </w:r>
      <w:r w:rsidRPr="003C7824">
        <w:rPr>
          <w:rFonts w:cs="Arial"/>
        </w:rPr>
        <w:lastRenderedPageBreak/>
        <w:t>each Quarter by a director of the Supplier as being accurate and not misleading.</w:t>
      </w:r>
    </w:p>
    <w:p w14:paraId="1FB36D5C" w14:textId="77777777" w:rsidR="00EE570E" w:rsidRPr="003C7824" w:rsidRDefault="00EE570E" w:rsidP="00EE570E">
      <w:pPr>
        <w:pStyle w:val="Level2"/>
        <w:keepNext/>
        <w:rPr>
          <w:rFonts w:cs="Arial"/>
        </w:rPr>
      </w:pPr>
      <w:r w:rsidRPr="003C7824">
        <w:rPr>
          <w:rFonts w:cs="Arial"/>
        </w:rPr>
        <w:t xml:space="preserve">Without prejudice to </w:t>
      </w:r>
      <w:bookmarkStart w:id="578" w:name="_9kMIH5YVtCIAEFFHGHIsqr12sHPFzvBJMRCxCUP"/>
      <w:r w:rsidRPr="003C7824">
        <w:rPr>
          <w:rFonts w:cs="Arial"/>
        </w:rPr>
        <w:t xml:space="preserve">Clause </w:t>
      </w:r>
      <w:r w:rsidRPr="003C7824">
        <w:rPr>
          <w:rFonts w:cs="Arial"/>
        </w:rPr>
        <w:fldChar w:fldCharType="begin"/>
      </w:r>
      <w:r w:rsidRPr="003C7824">
        <w:rPr>
          <w:rFonts w:cs="Arial"/>
        </w:rPr>
        <w:instrText xml:space="preserve"> REF _Ref_ContractCompanion_9kb9Ur897 \w \h \t \* MERGEFORMAT </w:instrText>
      </w:r>
      <w:r w:rsidRPr="003C7824">
        <w:rPr>
          <w:rFonts w:cs="Arial"/>
        </w:rPr>
      </w:r>
      <w:r w:rsidRPr="003C7824">
        <w:rPr>
          <w:rFonts w:cs="Arial"/>
        </w:rPr>
        <w:fldChar w:fldCharType="separate"/>
      </w:r>
      <w:r w:rsidRPr="003C7824">
        <w:rPr>
          <w:rFonts w:cs="Arial"/>
        </w:rPr>
        <w:t>15.16(a)</w:t>
      </w:r>
      <w:r w:rsidRPr="003C7824">
        <w:rPr>
          <w:rFonts w:cs="Arial"/>
        </w:rPr>
        <w:fldChar w:fldCharType="end"/>
      </w:r>
      <w:bookmarkEnd w:id="578"/>
      <w:r w:rsidRPr="003C7824">
        <w:rPr>
          <w:rFonts w:cs="Arial"/>
        </w:rPr>
        <w:t>, the Supplier shall:</w:t>
      </w:r>
    </w:p>
    <w:p w14:paraId="41771E97" w14:textId="77777777" w:rsidR="00EE570E" w:rsidRPr="003C7824" w:rsidRDefault="00EE570E" w:rsidP="00EE570E">
      <w:pPr>
        <w:pStyle w:val="Level4"/>
        <w:rPr>
          <w:rFonts w:cs="Arial"/>
        </w:rPr>
      </w:pPr>
      <w:bookmarkStart w:id="579" w:name="_Ref_ContractCompanion_9kb9Ur894"/>
      <w:bookmarkStart w:id="580" w:name="_9kR3WTrAG8CDACEFHropz0qFLIDCND0wwv6ByFH"/>
      <w:r w:rsidRPr="003C7824">
        <w:rPr>
          <w:rFonts w:cs="Arial"/>
        </w:rPr>
        <w:t>pay any sums which are due from it to any Sub-contractor or Unconnected Sub-contractor pursuant to any invoice (or other notice of an amount for payment) on the earlier of:</w:t>
      </w:r>
      <w:bookmarkEnd w:id="579"/>
      <w:bookmarkEnd w:id="580"/>
    </w:p>
    <w:p w14:paraId="11DD5B3A" w14:textId="77777777" w:rsidR="00EE570E" w:rsidRPr="003C7824" w:rsidRDefault="00EE570E" w:rsidP="00EE570E">
      <w:pPr>
        <w:pStyle w:val="Level5"/>
        <w:rPr>
          <w:rFonts w:cs="Arial"/>
        </w:rPr>
      </w:pPr>
      <w:r w:rsidRPr="003C7824">
        <w:rPr>
          <w:rFonts w:cs="Arial"/>
        </w:rPr>
        <w:t>the date set out for payment in the relevant Sub-contract or Unconnected Sub-contract; or</w:t>
      </w:r>
    </w:p>
    <w:p w14:paraId="740187C6" w14:textId="77777777" w:rsidR="00EE570E" w:rsidRPr="003C7824" w:rsidRDefault="00EE570E" w:rsidP="00EE570E">
      <w:pPr>
        <w:pStyle w:val="Level5"/>
        <w:rPr>
          <w:rFonts w:cs="Arial"/>
        </w:rPr>
      </w:pPr>
      <w:r w:rsidRPr="003C7824">
        <w:rPr>
          <w:rFonts w:cs="Arial"/>
        </w:rPr>
        <w:t>the date that falls sixty (60) days after the day on which the Supplier receives an invoice (or otherwise has notice of an amount for payment); and</w:t>
      </w:r>
    </w:p>
    <w:p w14:paraId="79C2B09C" w14:textId="77777777" w:rsidR="00EE570E" w:rsidRPr="003C7824" w:rsidRDefault="00EE570E" w:rsidP="00EE570E">
      <w:pPr>
        <w:pStyle w:val="Level4"/>
        <w:rPr>
          <w:rFonts w:cs="Arial"/>
        </w:rPr>
      </w:pPr>
      <w:r w:rsidRPr="003C7824">
        <w:rPr>
          <w:rFonts w:cs="Arial"/>
        </w:rPr>
        <w:t xml:space="preserve">include within the Balanced Scorecard Report produced by it pursuant to </w:t>
      </w:r>
      <w:bookmarkStart w:id="581" w:name="_9kMLK5YVtCIACKNJEcMvxv87rtwoYTAB2H"/>
      <w:bookmarkStart w:id="582" w:name="_9kMJI5YVt4DDDE8bLhkhy7sAM"/>
      <w:r w:rsidRPr="003C7824">
        <w:rPr>
          <w:rFonts w:cs="Arial"/>
        </w:rPr>
        <w:t>Schedule 3</w:t>
      </w:r>
      <w:bookmarkEnd w:id="581"/>
      <w:bookmarkEnd w:id="582"/>
      <w:r w:rsidRPr="003C7824">
        <w:rPr>
          <w:rFonts w:cs="Arial"/>
        </w:rPr>
        <w:t xml:space="preserve"> (Performance Levels) a summary of its compliance with </w:t>
      </w:r>
      <w:bookmarkStart w:id="583" w:name="_9kMHG5YVtCIAEFCEGHJtqr12sHNKFEPF2yyx8D0"/>
      <w:r w:rsidRPr="003C7824">
        <w:rPr>
          <w:rFonts w:cs="Arial"/>
        </w:rPr>
        <w:t xml:space="preserve">Clause </w:t>
      </w:r>
      <w:r w:rsidRPr="003C7824">
        <w:rPr>
          <w:rFonts w:cs="Arial"/>
        </w:rPr>
        <w:fldChar w:fldCharType="begin"/>
      </w:r>
      <w:r w:rsidRPr="003C7824">
        <w:rPr>
          <w:rFonts w:cs="Arial"/>
        </w:rPr>
        <w:instrText xml:space="preserve"> REF _Ref_ContractCompanion_9kb9Ur894 \w \h \t \* MERGEFORMAT </w:instrText>
      </w:r>
      <w:r w:rsidRPr="003C7824">
        <w:rPr>
          <w:rFonts w:cs="Arial"/>
        </w:rPr>
      </w:r>
      <w:r w:rsidRPr="003C7824">
        <w:rPr>
          <w:rFonts w:cs="Arial"/>
        </w:rPr>
        <w:fldChar w:fldCharType="separate"/>
      </w:r>
      <w:r w:rsidRPr="003C7824">
        <w:rPr>
          <w:rFonts w:cs="Arial"/>
        </w:rPr>
        <w:t>15.17(a)</w:t>
      </w:r>
      <w:r w:rsidRPr="003C7824">
        <w:rPr>
          <w:rFonts w:cs="Arial"/>
        </w:rPr>
        <w:fldChar w:fldCharType="end"/>
      </w:r>
      <w:bookmarkEnd w:id="583"/>
      <w:r w:rsidRPr="003C7824">
        <w:rPr>
          <w:rFonts w:cs="Arial"/>
        </w:rPr>
        <w:t>, such data to be certified every six months by a director of the Supplier as being accurate and not misleading.</w:t>
      </w:r>
    </w:p>
    <w:p w14:paraId="3CFE5046" w14:textId="77777777" w:rsidR="00EE570E" w:rsidRPr="003C7824" w:rsidRDefault="00EE570E" w:rsidP="00EE570E">
      <w:pPr>
        <w:pStyle w:val="Level2"/>
        <w:rPr>
          <w:rFonts w:cs="Arial"/>
        </w:rPr>
      </w:pPr>
      <w:r w:rsidRPr="003C7824">
        <w:rPr>
          <w:rFonts w:cs="Arial"/>
        </w:rPr>
        <w:t>If any Balanced Scorecard Report shows that in either of the last two six month periods the Supplier failed to pay 95% or above of all Sub-contractor or Unconnected Sub-contractor invoices (or other notice of an amount for payment) within sixty (60) days of receipt, the Supplier shall upload to the Virtual Library within [15] Working Days of submission of the latest Balanced Scorecard Report an action plan (the “</w:t>
      </w:r>
      <w:r w:rsidRPr="003C7824">
        <w:rPr>
          <w:rStyle w:val="StdBodyTextBoldChar"/>
          <w:rFonts w:cs="Arial"/>
        </w:rPr>
        <w:t>Action Plan</w:t>
      </w:r>
      <w:r w:rsidRPr="003C7824">
        <w:rPr>
          <w:rFonts w:cs="Arial"/>
        </w:rPr>
        <w:t>”) for improvement. The Action Plan shall include, but not be limited to, the following:</w:t>
      </w:r>
    </w:p>
    <w:p w14:paraId="035A7429" w14:textId="77777777" w:rsidR="00EE570E" w:rsidRPr="003C7824" w:rsidRDefault="00EE570E" w:rsidP="00EE570E">
      <w:pPr>
        <w:pStyle w:val="Level4"/>
        <w:rPr>
          <w:rFonts w:cs="Arial"/>
        </w:rPr>
      </w:pPr>
      <w:bookmarkStart w:id="584" w:name="_Ref_ContractCompanion_9kb9Ur268"/>
      <w:r w:rsidRPr="003C7824">
        <w:rPr>
          <w:rFonts w:cs="Arial"/>
        </w:rPr>
        <w:t>identification of the primary causes of failure to pay 95% or above of all Sub-contractor or Unconnected Sub-contractor invoices (or other notice of an amount for payment) within sixty (60) days of receipt;</w:t>
      </w:r>
      <w:bookmarkEnd w:id="584"/>
    </w:p>
    <w:p w14:paraId="4026FD7F" w14:textId="77777777" w:rsidR="00EE570E" w:rsidRPr="003C7824" w:rsidRDefault="00EE570E" w:rsidP="00EE570E">
      <w:pPr>
        <w:pStyle w:val="Level4"/>
        <w:rPr>
          <w:rFonts w:cs="Arial"/>
        </w:rPr>
      </w:pPr>
      <w:r w:rsidRPr="003C7824">
        <w:rPr>
          <w:rFonts w:cs="Arial"/>
        </w:rPr>
        <w:t xml:space="preserve">actions to address each of the causes set out in </w:t>
      </w:r>
      <w:bookmarkStart w:id="585" w:name="_9kR3WTr2BB6AE47rnnqrhzut1n"/>
      <w:r w:rsidRPr="003C7824">
        <w:rPr>
          <w:rFonts w:cs="Arial"/>
        </w:rPr>
        <w:t xml:space="preserve">Clause </w:t>
      </w:r>
      <w:bookmarkEnd w:id="585"/>
      <w:r w:rsidRPr="003C7824">
        <w:rPr>
          <w:rFonts w:cs="Arial"/>
        </w:rPr>
        <w:fldChar w:fldCharType="begin"/>
      </w:r>
      <w:r w:rsidRPr="003C7824">
        <w:rPr>
          <w:rFonts w:cs="Arial"/>
        </w:rPr>
        <w:instrText xml:space="preserve"> REF _Ref_ContractCompanion_9kb9Ur268 \w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15.18(a)</w:t>
      </w:r>
      <w:r w:rsidRPr="003C7824">
        <w:rPr>
          <w:rFonts w:cs="Arial"/>
        </w:rPr>
        <w:fldChar w:fldCharType="end"/>
      </w:r>
      <w:r w:rsidRPr="003C7824">
        <w:rPr>
          <w:rFonts w:cs="Arial"/>
        </w:rPr>
        <w:t>; and</w:t>
      </w:r>
    </w:p>
    <w:p w14:paraId="32D7B83F" w14:textId="77777777" w:rsidR="00EE570E" w:rsidRPr="003C7824" w:rsidRDefault="00EE570E" w:rsidP="00EE570E">
      <w:pPr>
        <w:pStyle w:val="Level4"/>
        <w:rPr>
          <w:rFonts w:cs="Arial"/>
        </w:rPr>
      </w:pPr>
      <w:r w:rsidRPr="003C7824">
        <w:rPr>
          <w:rFonts w:cs="Arial"/>
        </w:rPr>
        <w:t>mechanism for and commitment to regular reporting on progress to the Supplier’s Board.</w:t>
      </w:r>
    </w:p>
    <w:p w14:paraId="18C40AD4" w14:textId="77777777" w:rsidR="00EE570E" w:rsidRPr="003C7824" w:rsidRDefault="00EE570E" w:rsidP="00EE570E">
      <w:pPr>
        <w:pStyle w:val="Level2"/>
        <w:rPr>
          <w:rFonts w:cs="Arial"/>
        </w:rPr>
      </w:pPr>
      <w:r w:rsidRPr="003C7824">
        <w:rPr>
          <w:rFonts w:cs="Arial"/>
        </w:rPr>
        <w:t xml:space="preserve">The Action Plan shall be certificated by a director of the Supplier and the Action Plan or a summary of the Action Plan published on the Supplier’s website within [10] Working Days of the date on which the Action Plan is uploaded to the Virtual Library.  </w:t>
      </w:r>
    </w:p>
    <w:p w14:paraId="33E01480" w14:textId="77777777" w:rsidR="00EE570E" w:rsidRPr="003C7824" w:rsidRDefault="00EE570E" w:rsidP="00EE570E">
      <w:pPr>
        <w:pStyle w:val="Level2"/>
        <w:rPr>
          <w:rFonts w:cs="Arial"/>
        </w:rPr>
      </w:pPr>
      <w:r w:rsidRPr="003C7824">
        <w:rPr>
          <w:rFonts w:cs="Arial"/>
        </w:rPr>
        <w:t xml:space="preserve">Where the Supplier fails to pay any sums due to any Sub-contractor or Unconnected Sub-contractor in accordance with the terms set out in the relevant Sub-contract or Unconnected Sub-contract, the Action Plan shall include details of the steps the Supplier will take to address this. </w:t>
      </w:r>
    </w:p>
    <w:p w14:paraId="367F2FCB" w14:textId="77777777" w:rsidR="00EE570E" w:rsidRPr="003C7824" w:rsidRDefault="00EE570E" w:rsidP="00EE570E">
      <w:pPr>
        <w:pStyle w:val="Level2"/>
        <w:rPr>
          <w:rFonts w:cs="Arial"/>
        </w:rPr>
      </w:pPr>
      <w:r w:rsidRPr="003C7824">
        <w:rPr>
          <w:rFonts w:cs="Arial"/>
        </w:rPr>
        <w:lastRenderedPageBreak/>
        <w:t xml:space="preserve">The Supplier shall comply with the Action Plan or any similar action plan connected to the payment of Sub-contractors or Unconnected Sub-contractors which is required to be submitted to the Authority as part of the procurement process and such action plan shall be included as part of the Supplier’s Solution (to the extent it is not already included). </w:t>
      </w:r>
    </w:p>
    <w:p w14:paraId="4859488D" w14:textId="77777777" w:rsidR="00EE570E" w:rsidRPr="003C7824" w:rsidRDefault="00EE570E" w:rsidP="00EE570E">
      <w:pPr>
        <w:pStyle w:val="Level2"/>
        <w:rPr>
          <w:rFonts w:cs="Arial"/>
        </w:rPr>
      </w:pPr>
      <w:r w:rsidRPr="003C7824">
        <w:rPr>
          <w:rFonts w:cs="Arial"/>
        </w:rPr>
        <w:t xml:space="preserve">Notwithstanding any provision of </w:t>
      </w:r>
      <w:bookmarkStart w:id="586" w:name="_9kMJI5YVtCIA7HPkSz3p9LKKV0C40zw7NJ15ENe"/>
      <w:r w:rsidRPr="003C7824">
        <w:rPr>
          <w:rFonts w:cs="Arial"/>
        </w:rPr>
        <w:t xml:space="preserve">Clauses </w:t>
      </w:r>
      <w:r w:rsidRPr="003C7824">
        <w:rPr>
          <w:rFonts w:cs="Arial"/>
        </w:rPr>
        <w:fldChar w:fldCharType="begin"/>
      </w:r>
      <w:r w:rsidRPr="003C7824">
        <w:rPr>
          <w:rFonts w:cs="Arial"/>
        </w:rPr>
        <w:instrText xml:space="preserve"> REF _Ref_ContractCompanion_9kb9Ur1BH \w \n \h \t \* MERGEFORMAT </w:instrText>
      </w:r>
      <w:r w:rsidRPr="003C7824">
        <w:rPr>
          <w:rFonts w:cs="Arial"/>
        </w:rPr>
      </w:r>
      <w:r w:rsidRPr="003C7824">
        <w:rPr>
          <w:rFonts w:cs="Arial"/>
        </w:rPr>
        <w:fldChar w:fldCharType="separate"/>
      </w:r>
      <w:bookmarkStart w:id="587" w:name="_9kMJI5YVt4BBFGBfSz3p9LKKV0C40zw7NJ15ENe"/>
      <w:r w:rsidRPr="003C7824">
        <w:rPr>
          <w:rFonts w:cs="Arial"/>
        </w:rPr>
        <w:t>19</w:t>
      </w:r>
      <w:bookmarkEnd w:id="587"/>
      <w:r w:rsidRPr="003C7824">
        <w:rPr>
          <w:rFonts w:cs="Arial"/>
        </w:rPr>
        <w:fldChar w:fldCharType="end"/>
      </w:r>
      <w:bookmarkEnd w:id="586"/>
      <w:r w:rsidRPr="003C7824">
        <w:rPr>
          <w:rFonts w:cs="Arial"/>
        </w:rPr>
        <w:t xml:space="preserve"> (</w:t>
      </w:r>
      <w:r w:rsidRPr="003C7824">
        <w:rPr>
          <w:rFonts w:cs="Arial"/>
          <w:i/>
        </w:rPr>
        <w:t>Confidentiality</w:t>
      </w:r>
      <w:r w:rsidRPr="003C7824">
        <w:rPr>
          <w:rFonts w:cs="Arial"/>
        </w:rPr>
        <w:t xml:space="preserve">) and </w:t>
      </w:r>
      <w:bookmarkStart w:id="588" w:name="_9kMJI5YVtCIA7GPlSz3p9LKNlJ6y6yzHYG6AzEE"/>
      <w:r w:rsidRPr="003C7824">
        <w:rPr>
          <w:rFonts w:cs="Arial"/>
        </w:rPr>
        <w:fldChar w:fldCharType="begin"/>
      </w:r>
      <w:r w:rsidRPr="003C7824">
        <w:rPr>
          <w:rFonts w:cs="Arial"/>
        </w:rPr>
        <w:instrText xml:space="preserve"> REF _Ref_ContractCompanion_9kb9Ur1AH \w \n \h \t \* MERGEFORMAT </w:instrText>
      </w:r>
      <w:r w:rsidRPr="003C7824">
        <w:rPr>
          <w:rFonts w:cs="Arial"/>
        </w:rPr>
      </w:r>
      <w:r w:rsidRPr="003C7824">
        <w:rPr>
          <w:rFonts w:cs="Arial"/>
        </w:rPr>
        <w:fldChar w:fldCharType="separate"/>
      </w:r>
      <w:bookmarkStart w:id="589" w:name="_9kMJI5YVt4BBFG8cSz3p9LKNlJ6y6yzHYG6AzEE"/>
      <w:r w:rsidRPr="003C7824">
        <w:rPr>
          <w:rFonts w:cs="Arial"/>
        </w:rPr>
        <w:t>22</w:t>
      </w:r>
      <w:bookmarkEnd w:id="589"/>
      <w:r w:rsidRPr="003C7824">
        <w:rPr>
          <w:rFonts w:cs="Arial"/>
        </w:rPr>
        <w:fldChar w:fldCharType="end"/>
      </w:r>
      <w:bookmarkEnd w:id="588"/>
      <w:r w:rsidRPr="003C7824">
        <w:rPr>
          <w:rFonts w:cs="Arial"/>
        </w:rPr>
        <w:t xml:space="preserve"> (</w:t>
      </w:r>
      <w:r w:rsidRPr="003C7824">
        <w:rPr>
          <w:rFonts w:cs="Arial"/>
          <w:i/>
        </w:rPr>
        <w:t>Publicity</w:t>
      </w:r>
      <w:r w:rsidRPr="003C7824">
        <w:rPr>
          <w:rFonts w:cs="Arial"/>
        </w:rPr>
        <w:t xml:space="preserve"> </w:t>
      </w:r>
      <w:r w:rsidRPr="003C7824">
        <w:rPr>
          <w:rFonts w:cs="Arial"/>
          <w:i/>
        </w:rPr>
        <w:t>and</w:t>
      </w:r>
      <w:r w:rsidRPr="003C7824">
        <w:rPr>
          <w:rFonts w:cs="Arial"/>
        </w:rPr>
        <w:t xml:space="preserve"> </w:t>
      </w:r>
      <w:r w:rsidRPr="003C7824">
        <w:rPr>
          <w:rFonts w:cs="Arial"/>
          <w:i/>
        </w:rPr>
        <w:t>Branding</w:t>
      </w:r>
      <w:r w:rsidRPr="003C7824">
        <w:rPr>
          <w:rFonts w:cs="Arial"/>
        </w:rPr>
        <w:t>), if the Supplier notifies the Authority (whether in a Balanced Scorecard Report or otherwise) that the Supplier has failed to pay a Sub-contractor’s undisputed invoice within thirty (30) days of receipt or that it has failed to pay 95% or above of its Sub-Contractors or Unconnected Sub-contractors within sixty (60) days after the day on which the Supplier receives an invoice or otherwise has notice of an amount for payment, or the Authority otherwise discovers the same, the Authority shall be entitled to publish the details of the late or non-payment (including on government websites and in the press).</w:t>
      </w:r>
    </w:p>
    <w:p w14:paraId="24411FD7" w14:textId="77777777" w:rsidR="00EE570E" w:rsidRPr="003C7824" w:rsidRDefault="00EE570E" w:rsidP="00EE570E">
      <w:pPr>
        <w:pStyle w:val="StdBodyTextBold"/>
        <w:keepNext/>
        <w:rPr>
          <w:rFonts w:cs="Arial"/>
        </w:rPr>
      </w:pPr>
      <w:r w:rsidRPr="003C7824">
        <w:rPr>
          <w:rFonts w:cs="Arial"/>
        </w:rPr>
        <w:t>Termination of Sub-contracts</w:t>
      </w:r>
    </w:p>
    <w:p w14:paraId="716F540B" w14:textId="77777777" w:rsidR="00EE570E" w:rsidRPr="003C7824" w:rsidRDefault="00EE570E" w:rsidP="00EE570E">
      <w:pPr>
        <w:pStyle w:val="Level2"/>
        <w:keepNext/>
        <w:rPr>
          <w:rFonts w:cs="Arial"/>
        </w:rPr>
      </w:pPr>
      <w:bookmarkStart w:id="590" w:name="_Ref_ContractCompanion_9kb9Ur7HK"/>
      <w:bookmarkStart w:id="591" w:name="_9kR3WTrAG8CD79EGEgTlFQG40B69QKxAS99QJHE"/>
      <w:r w:rsidRPr="003C7824">
        <w:rPr>
          <w:rFonts w:cs="Arial"/>
        </w:rPr>
        <w:t>The Authority may require the Supplier to terminate:</w:t>
      </w:r>
      <w:bookmarkEnd w:id="590"/>
      <w:bookmarkEnd w:id="591"/>
    </w:p>
    <w:p w14:paraId="56F81B23" w14:textId="77777777" w:rsidR="00EE570E" w:rsidRPr="003C7824" w:rsidRDefault="00EE570E" w:rsidP="00EE570E">
      <w:pPr>
        <w:pStyle w:val="Level4"/>
        <w:rPr>
          <w:rFonts w:cs="Arial"/>
        </w:rPr>
      </w:pPr>
      <w:r w:rsidRPr="003C7824">
        <w:rPr>
          <w:rFonts w:cs="Arial"/>
        </w:rPr>
        <w:t>a Sub-contract where:</w:t>
      </w:r>
    </w:p>
    <w:p w14:paraId="0735F259" w14:textId="77777777" w:rsidR="00EE570E" w:rsidRPr="003C7824" w:rsidRDefault="00EE570E" w:rsidP="00EE570E">
      <w:pPr>
        <w:pStyle w:val="Level5"/>
        <w:rPr>
          <w:rFonts w:cs="Arial"/>
        </w:rPr>
      </w:pPr>
      <w:r w:rsidRPr="003C7824">
        <w:rPr>
          <w:rFonts w:cs="Arial"/>
        </w:rPr>
        <w:t xml:space="preserve">the acts or omissions of the relevant Sub-contractor have caused or materially contributed to the </w:t>
      </w:r>
      <w:bookmarkStart w:id="592" w:name="_9kMH0H6ZWu9A679B"/>
      <w:r w:rsidRPr="003C7824">
        <w:rPr>
          <w:rFonts w:cs="Arial"/>
        </w:rPr>
        <w:t>Authority's</w:t>
      </w:r>
      <w:bookmarkEnd w:id="592"/>
      <w:r w:rsidRPr="003C7824">
        <w:rPr>
          <w:rFonts w:cs="Arial"/>
        </w:rPr>
        <w:t xml:space="preserve"> right of termination pursuant to </w:t>
      </w:r>
      <w:bookmarkStart w:id="593" w:name="_9kMIH5YVtCIAAKQLGFojohVkEA71v5vd8H9B4BK"/>
      <w:r w:rsidRPr="003C7824">
        <w:rPr>
          <w:rFonts w:cs="Arial"/>
        </w:rPr>
        <w:t xml:space="preserve">Clause </w:t>
      </w:r>
      <w:r w:rsidRPr="003C7824">
        <w:rPr>
          <w:rFonts w:cs="Arial"/>
        </w:rPr>
        <w:fldChar w:fldCharType="begin"/>
      </w:r>
      <w:r w:rsidRPr="003C7824">
        <w:rPr>
          <w:rFonts w:cs="Arial"/>
        </w:rPr>
        <w:instrText xml:space="preserve"> REF _Ref_ContractCompanion_9kb9Ur4EI \w \h \t \* MERGEFORMAT </w:instrText>
      </w:r>
      <w:r w:rsidRPr="003C7824">
        <w:rPr>
          <w:rFonts w:cs="Arial"/>
        </w:rPr>
      </w:r>
      <w:r w:rsidRPr="003C7824">
        <w:rPr>
          <w:rFonts w:cs="Arial"/>
        </w:rPr>
        <w:fldChar w:fldCharType="separate"/>
      </w:r>
      <w:r w:rsidRPr="003C7824">
        <w:rPr>
          <w:rFonts w:cs="Arial"/>
        </w:rPr>
        <w:t>31.1(b)</w:t>
      </w:r>
      <w:r w:rsidRPr="003C7824">
        <w:rPr>
          <w:rFonts w:cs="Arial"/>
        </w:rPr>
        <w:fldChar w:fldCharType="end"/>
      </w:r>
      <w:bookmarkEnd w:id="593"/>
      <w:r w:rsidRPr="003C7824">
        <w:rPr>
          <w:rFonts w:cs="Arial"/>
        </w:rPr>
        <w:t xml:space="preserve"> (</w:t>
      </w:r>
      <w:r w:rsidRPr="003C7824">
        <w:rPr>
          <w:rFonts w:cs="Arial"/>
          <w:i/>
        </w:rPr>
        <w:t>Termination by the Authority</w:t>
      </w:r>
      <w:r w:rsidRPr="003C7824">
        <w:rPr>
          <w:rFonts w:cs="Arial"/>
        </w:rPr>
        <w:t xml:space="preserve">); </w:t>
      </w:r>
    </w:p>
    <w:p w14:paraId="3B9EF1A3" w14:textId="77777777" w:rsidR="00EE570E" w:rsidRPr="003C7824" w:rsidRDefault="00EE570E" w:rsidP="00EE570E">
      <w:pPr>
        <w:pStyle w:val="Level5"/>
        <w:rPr>
          <w:rFonts w:cs="Arial"/>
        </w:rPr>
      </w:pPr>
      <w:r w:rsidRPr="003C7824">
        <w:rPr>
          <w:rFonts w:cs="Arial"/>
        </w:rPr>
        <w:t xml:space="preserve">the relevant Sub-contractor or any of its Affiliates have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Services or otherwise; </w:t>
      </w:r>
    </w:p>
    <w:p w14:paraId="5BA8C19F" w14:textId="77777777" w:rsidR="00EE570E" w:rsidRPr="003C7824" w:rsidRDefault="00EE570E" w:rsidP="00EE570E">
      <w:pPr>
        <w:pStyle w:val="Level5"/>
        <w:rPr>
          <w:rFonts w:cs="Arial"/>
        </w:rPr>
      </w:pPr>
      <w:r w:rsidRPr="003C7824">
        <w:rPr>
          <w:rFonts w:cs="Arial"/>
        </w:rPr>
        <w:t>the relevant Sub-contractor has failed to comply in the performance of its Sub-contract with legal obligations in the fields of environmental, social or labour law; and/or</w:t>
      </w:r>
    </w:p>
    <w:p w14:paraId="7418CE92" w14:textId="77777777" w:rsidR="00EE570E" w:rsidRPr="003C7824" w:rsidRDefault="00EE570E" w:rsidP="00EE570E">
      <w:pPr>
        <w:pStyle w:val="Level5"/>
        <w:rPr>
          <w:rFonts w:cs="Arial"/>
        </w:rPr>
      </w:pPr>
      <w:r w:rsidRPr="003C7824">
        <w:rPr>
          <w:rFonts w:cs="Arial"/>
        </w:rPr>
        <w:t xml:space="preserve">the Authority has found grounds for exclusion of the Sub-contractor in accordance with </w:t>
      </w:r>
      <w:bookmarkStart w:id="594" w:name="_9kMHG5YVtCIADNMFGILqYnyz26sMXNB7IDGXH8K"/>
      <w:r w:rsidRPr="003C7824">
        <w:rPr>
          <w:rFonts w:cs="Arial"/>
        </w:rPr>
        <w:t xml:space="preserve">Clause </w:t>
      </w:r>
      <w:r w:rsidRPr="003C7824">
        <w:rPr>
          <w:rFonts w:cs="Arial"/>
        </w:rPr>
        <w:fldChar w:fldCharType="begin"/>
      </w:r>
      <w:r w:rsidRPr="003C7824">
        <w:rPr>
          <w:rFonts w:cs="Arial"/>
        </w:rPr>
        <w:instrText xml:space="preserve"> REF _Ref_ContractCompanion_9kb9Ur7HE \n \h \t \* MERGEFORMAT </w:instrText>
      </w:r>
      <w:r w:rsidRPr="003C7824">
        <w:rPr>
          <w:rFonts w:cs="Arial"/>
        </w:rPr>
      </w:r>
      <w:r w:rsidRPr="003C7824">
        <w:rPr>
          <w:rFonts w:cs="Arial"/>
        </w:rPr>
        <w:fldChar w:fldCharType="separate"/>
      </w:r>
      <w:r w:rsidRPr="003C7824">
        <w:rPr>
          <w:rFonts w:cs="Arial"/>
        </w:rPr>
        <w:t>15.27</w:t>
      </w:r>
      <w:r w:rsidRPr="003C7824">
        <w:rPr>
          <w:rFonts w:cs="Arial"/>
        </w:rPr>
        <w:fldChar w:fldCharType="end"/>
      </w:r>
      <w:bookmarkEnd w:id="594"/>
      <w:r w:rsidRPr="003C7824">
        <w:rPr>
          <w:rFonts w:cs="Arial"/>
        </w:rPr>
        <w:t>; and</w:t>
      </w:r>
    </w:p>
    <w:p w14:paraId="76B9A0C3" w14:textId="77777777" w:rsidR="00EE570E" w:rsidRPr="003C7824" w:rsidRDefault="00EE570E" w:rsidP="00EE570E">
      <w:pPr>
        <w:pStyle w:val="Level4"/>
        <w:rPr>
          <w:rFonts w:cs="Arial"/>
        </w:rPr>
      </w:pPr>
      <w:r w:rsidRPr="003C7824">
        <w:rPr>
          <w:rFonts w:cs="Arial"/>
        </w:rPr>
        <w:t>a Key Sub-contract where there is a change of Control of the relevant Key Sub-contractor, unless:</w:t>
      </w:r>
    </w:p>
    <w:p w14:paraId="4A593E11" w14:textId="77777777" w:rsidR="00EE570E" w:rsidRPr="003C7824" w:rsidRDefault="00EE570E" w:rsidP="00EE570E">
      <w:pPr>
        <w:pStyle w:val="Level5"/>
        <w:rPr>
          <w:rFonts w:cs="Arial"/>
        </w:rPr>
      </w:pPr>
      <w:r w:rsidRPr="003C7824">
        <w:rPr>
          <w:rFonts w:cs="Arial"/>
        </w:rPr>
        <w:lastRenderedPageBreak/>
        <w:t>the Authority has given its prior written consent to the particular change of Control, which subsequently takes place as proposed; or</w:t>
      </w:r>
    </w:p>
    <w:p w14:paraId="5CAEFB4C" w14:textId="77777777" w:rsidR="00EE570E" w:rsidRPr="003C7824" w:rsidRDefault="00EE570E" w:rsidP="00EE570E">
      <w:pPr>
        <w:pStyle w:val="Level5"/>
        <w:rPr>
          <w:rFonts w:cs="Arial"/>
        </w:rPr>
      </w:pPr>
      <w:r w:rsidRPr="003C7824">
        <w:rPr>
          <w:rFonts w:cs="Arial"/>
        </w:rPr>
        <w:t>the Authority has not served its notice of objection within 6 months of the later of the date the change of Control took place or the date on which the Authority was given notice of the change of Control.</w:t>
      </w:r>
    </w:p>
    <w:p w14:paraId="3FEB8CBE" w14:textId="77777777" w:rsidR="00EE570E" w:rsidRPr="003C7824" w:rsidRDefault="00EE570E" w:rsidP="00EE570E">
      <w:pPr>
        <w:pStyle w:val="StdBodyTextBold"/>
        <w:keepNext/>
        <w:rPr>
          <w:rFonts w:cs="Arial"/>
        </w:rPr>
      </w:pPr>
      <w:r w:rsidRPr="003C7824">
        <w:rPr>
          <w:rFonts w:cs="Arial"/>
        </w:rPr>
        <w:t>Competitive Terms</w:t>
      </w:r>
    </w:p>
    <w:p w14:paraId="4A8331B6" w14:textId="77777777" w:rsidR="00EE570E" w:rsidRPr="003C7824" w:rsidRDefault="00EE570E" w:rsidP="00EE570E">
      <w:pPr>
        <w:pStyle w:val="Level2"/>
        <w:rPr>
          <w:rFonts w:cs="Arial"/>
        </w:rPr>
      </w:pPr>
      <w:bookmarkStart w:id="595" w:name="_Ref_ContractCompanion_9kb9Ur7HH"/>
      <w:bookmarkStart w:id="596" w:name="_9kR3WTrAG8BLNGEGFWGy1nHSI62D8BSID6q26FQ"/>
      <w:r w:rsidRPr="003C7824">
        <w:rPr>
          <w:rFonts w:cs="Arial"/>
        </w:rPr>
        <w:t xml:space="preserve">If the Authority is able to obtain from any Sub-contractor or any other third party (on a like-for-like basis) more favourable commercial terms with respect to the supply of any goods, software or services used by the Supplier or the Supplier Personnel in the supply of the Services, then the Authority may </w:t>
      </w:r>
      <w:bookmarkStart w:id="597" w:name="_Ref95743770"/>
      <w:bookmarkEnd w:id="595"/>
      <w:bookmarkEnd w:id="596"/>
      <w:r w:rsidRPr="003C7824">
        <w:rPr>
          <w:rFonts w:cs="Arial"/>
        </w:rPr>
        <w:t>require the Supplier to replace its existing commercial terms with that person with the more favourable commercial terms obtained by the Authority in respect of the relevant item.</w:t>
      </w:r>
      <w:bookmarkEnd w:id="597"/>
      <w:r w:rsidRPr="003C7824">
        <w:rPr>
          <w:rFonts w:cs="Arial"/>
        </w:rPr>
        <w:t xml:space="preserve"> </w:t>
      </w:r>
    </w:p>
    <w:p w14:paraId="2616E10B" w14:textId="77777777" w:rsidR="00EE570E" w:rsidRPr="003C7824" w:rsidRDefault="00EE570E" w:rsidP="00EE570E">
      <w:pPr>
        <w:pStyle w:val="Level2"/>
        <w:rPr>
          <w:rFonts w:cs="Arial"/>
        </w:rPr>
      </w:pPr>
      <w:r w:rsidRPr="003C7824">
        <w:rPr>
          <w:rFonts w:cs="Arial"/>
        </w:rPr>
        <w:t xml:space="preserve">If the Authority exercises its option pursuant to </w:t>
      </w:r>
      <w:bookmarkStart w:id="598" w:name="_9kMHG5YVtCIADNPIGIHYI03pJUK84FADUKF8s48"/>
      <w:r w:rsidRPr="003C7824">
        <w:rPr>
          <w:rFonts w:cs="Arial"/>
        </w:rPr>
        <w:t xml:space="preserve">Clause </w:t>
      </w:r>
      <w:bookmarkEnd w:id="598"/>
      <w:r w:rsidRPr="003C7824">
        <w:rPr>
          <w:rFonts w:cs="Arial"/>
        </w:rPr>
        <w:fldChar w:fldCharType="begin"/>
      </w:r>
      <w:r w:rsidRPr="003C7824">
        <w:rPr>
          <w:rFonts w:cs="Arial"/>
        </w:rPr>
        <w:instrText xml:space="preserve"> REF _Ref95743770 \w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15.24</w:t>
      </w:r>
      <w:r w:rsidRPr="003C7824">
        <w:rPr>
          <w:rFonts w:cs="Arial"/>
        </w:rPr>
        <w:fldChar w:fldCharType="end"/>
      </w:r>
      <w:r w:rsidRPr="003C7824">
        <w:rPr>
          <w:rFonts w:cs="Arial"/>
        </w:rPr>
        <w:t>, then the Charges shall be reduced by an amount that is agreed in accordance with the Change Control Procedure.</w:t>
      </w:r>
    </w:p>
    <w:p w14:paraId="56C4393D" w14:textId="77777777" w:rsidR="00EE570E" w:rsidRPr="003C7824" w:rsidRDefault="00EE570E" w:rsidP="00EE570E">
      <w:pPr>
        <w:pStyle w:val="StdBodyTextBold"/>
        <w:keepNext/>
        <w:rPr>
          <w:rFonts w:cs="Arial"/>
        </w:rPr>
      </w:pPr>
      <w:r w:rsidRPr="003C7824">
        <w:rPr>
          <w:rFonts w:cs="Arial"/>
        </w:rPr>
        <w:t>Retention of Legal Obligations</w:t>
      </w:r>
    </w:p>
    <w:p w14:paraId="40D4B59F" w14:textId="77777777" w:rsidR="00EE570E" w:rsidRPr="003C7824" w:rsidRDefault="00EE570E" w:rsidP="00EE570E">
      <w:pPr>
        <w:pStyle w:val="Level2"/>
        <w:rPr>
          <w:rFonts w:cs="Arial"/>
        </w:rPr>
      </w:pPr>
      <w:r w:rsidRPr="003C7824">
        <w:rPr>
          <w:rFonts w:cs="Arial"/>
        </w:rPr>
        <w:t xml:space="preserve">Notwithstanding the </w:t>
      </w:r>
      <w:bookmarkStart w:id="599" w:name="_9kMH2J6ZWu9A679B"/>
      <w:r w:rsidRPr="003C7824">
        <w:rPr>
          <w:rFonts w:cs="Arial"/>
        </w:rPr>
        <w:t>Supplier's</w:t>
      </w:r>
      <w:bookmarkEnd w:id="599"/>
      <w:r w:rsidRPr="003C7824">
        <w:rPr>
          <w:rFonts w:cs="Arial"/>
        </w:rPr>
        <w:t xml:space="preserve"> right to sub-contract pursuant to this </w:t>
      </w:r>
      <w:bookmarkStart w:id="600" w:name="_9kMIH5YVtCIA8ACfSz3p9LJNpMKGDNFzy0EOKAA"/>
      <w:r w:rsidRPr="003C7824">
        <w:rPr>
          <w:rFonts w:cs="Arial"/>
        </w:rPr>
        <w:t xml:space="preserve">Clause </w:t>
      </w:r>
      <w:r w:rsidRPr="003C7824">
        <w:rPr>
          <w:rFonts w:cs="Arial"/>
        </w:rPr>
        <w:fldChar w:fldCharType="begin"/>
      </w:r>
      <w:r w:rsidRPr="003C7824">
        <w:rPr>
          <w:rFonts w:cs="Arial"/>
        </w:rPr>
        <w:instrText xml:space="preserve"> REF _Ref_ContractCompanion_9kb9Ur244 \w \n \h \t \* MERGEFORMAT </w:instrText>
      </w:r>
      <w:r w:rsidRPr="003C7824">
        <w:rPr>
          <w:rFonts w:cs="Arial"/>
        </w:rPr>
      </w:r>
      <w:r w:rsidRPr="003C7824">
        <w:rPr>
          <w:rFonts w:cs="Arial"/>
        </w:rPr>
        <w:fldChar w:fldCharType="separate"/>
      </w:r>
      <w:bookmarkStart w:id="601" w:name="_9kMIH5YVt4BBFGGkSz3p9LJNpMKGDNFzy0EOKAA"/>
      <w:r w:rsidRPr="003C7824">
        <w:rPr>
          <w:rFonts w:cs="Arial"/>
        </w:rPr>
        <w:t>15</w:t>
      </w:r>
      <w:bookmarkEnd w:id="601"/>
      <w:r w:rsidRPr="003C7824">
        <w:rPr>
          <w:rFonts w:cs="Arial"/>
        </w:rPr>
        <w:fldChar w:fldCharType="end"/>
      </w:r>
      <w:bookmarkEnd w:id="600"/>
      <w:r w:rsidRPr="003C7824">
        <w:rPr>
          <w:rFonts w:cs="Arial"/>
        </w:rPr>
        <w:t>, the Supplier shall remain responsible for all acts and omissions of its Sub-contractors and the acts and omissions of those employed or engaged by the Sub-contractors as if they were its own. In respect of any element of the Services delivered by Supplier Personnel and/or which are Sub-contracted by the Supplier, an obligation on the Supplier to do or to refrain from doing any act or thing under this Contract, shall include an obligation on the Supplier to procure that the Supplier Personnel and the Sub-contractor also do or refrain from doing such act or thing in their delivery of those elements of the Services.</w:t>
      </w:r>
    </w:p>
    <w:p w14:paraId="3B487425" w14:textId="77777777" w:rsidR="00EE570E" w:rsidRPr="003C7824" w:rsidRDefault="00EE570E" w:rsidP="00EE570E">
      <w:pPr>
        <w:pStyle w:val="StdBodyTextBold"/>
        <w:keepNext/>
        <w:rPr>
          <w:rFonts w:cs="Arial"/>
        </w:rPr>
      </w:pPr>
      <w:r w:rsidRPr="003C7824">
        <w:rPr>
          <w:rFonts w:cs="Arial"/>
        </w:rPr>
        <w:t>Exclusion of Sub-contractors</w:t>
      </w:r>
    </w:p>
    <w:p w14:paraId="659C920C" w14:textId="77777777" w:rsidR="00EE570E" w:rsidRPr="003C7824" w:rsidRDefault="00EE570E" w:rsidP="00EE570E">
      <w:pPr>
        <w:pStyle w:val="Level2"/>
        <w:rPr>
          <w:rFonts w:cs="Arial"/>
        </w:rPr>
      </w:pPr>
      <w:bookmarkStart w:id="602" w:name="_Ref_ContractCompanion_9kb9Ur7HE"/>
      <w:bookmarkStart w:id="603" w:name="_9kR3WTrAG8BLKDEGJoWlwx04qKVL95GBEVF6INJ"/>
      <w:r w:rsidRPr="003C7824">
        <w:rPr>
          <w:rFonts w:cs="Arial"/>
        </w:rPr>
        <w:t xml:space="preserve">Where the Authority considers whether there are grounds for the exclusion of a Sub-contractor under </w:t>
      </w:r>
      <w:bookmarkStart w:id="604" w:name="_9kR3WTr277DJBYKgx3kt2y4MUE069vep8080VcK"/>
      <w:r w:rsidRPr="003C7824">
        <w:rPr>
          <w:rFonts w:cs="Arial"/>
        </w:rPr>
        <w:t>Regulation 57 of the Public Contracts Regulations 2015</w:t>
      </w:r>
      <w:bookmarkEnd w:id="604"/>
      <w:r w:rsidRPr="003C7824">
        <w:rPr>
          <w:rFonts w:cs="Arial"/>
        </w:rPr>
        <w:t>, then:</w:t>
      </w:r>
      <w:bookmarkEnd w:id="602"/>
      <w:bookmarkEnd w:id="603"/>
    </w:p>
    <w:p w14:paraId="429BB1B2" w14:textId="77777777" w:rsidR="00EE570E" w:rsidRPr="003C7824" w:rsidRDefault="00EE570E" w:rsidP="00EE570E">
      <w:pPr>
        <w:pStyle w:val="Level4"/>
        <w:rPr>
          <w:rFonts w:cs="Arial"/>
        </w:rPr>
      </w:pPr>
      <w:r w:rsidRPr="003C7824">
        <w:rPr>
          <w:rFonts w:cs="Arial"/>
        </w:rPr>
        <w:t>if the Authority finds there are compulsory grounds for exclusion, the Supplier shall replace or shall not appoint the Sub-contractor;</w:t>
      </w:r>
    </w:p>
    <w:p w14:paraId="69FCE39C" w14:textId="77777777" w:rsidR="00EE570E" w:rsidRPr="003C7824" w:rsidRDefault="00EE570E" w:rsidP="00EE570E">
      <w:pPr>
        <w:pStyle w:val="Level4"/>
        <w:rPr>
          <w:rFonts w:cs="Arial"/>
        </w:rPr>
      </w:pPr>
      <w:r w:rsidRPr="003C7824">
        <w:rPr>
          <w:rFonts w:cs="Arial"/>
        </w:rPr>
        <w:t>if the Authority finds there are non-compulsory grounds for exclusion, the Authority may require the Supplier to replace or not to appoint the Sub-contractor and the Supplier shall comply with such a requirement.</w:t>
      </w:r>
    </w:p>
    <w:p w14:paraId="25B4D1BB" w14:textId="77777777" w:rsidR="00EE570E" w:rsidRPr="003C7824" w:rsidRDefault="00EE570E" w:rsidP="00EE570E">
      <w:pPr>
        <w:pStyle w:val="StdBodyTextBold"/>
        <w:keepNext/>
        <w:rPr>
          <w:rFonts w:cs="Arial"/>
        </w:rPr>
      </w:pPr>
      <w:r w:rsidRPr="003C7824">
        <w:rPr>
          <w:rFonts w:cs="Arial"/>
        </w:rPr>
        <w:lastRenderedPageBreak/>
        <w:t>Reporting SME/VCSE Sub-contracts</w:t>
      </w:r>
    </w:p>
    <w:p w14:paraId="24DEC8A7" w14:textId="77777777" w:rsidR="00EE570E" w:rsidRPr="003C7824" w:rsidRDefault="00EE570E" w:rsidP="00EE570E">
      <w:pPr>
        <w:pStyle w:val="Level2"/>
        <w:rPr>
          <w:rFonts w:cs="Arial"/>
        </w:rPr>
      </w:pPr>
      <w:r w:rsidRPr="003C7824">
        <w:rPr>
          <w:rFonts w:cs="Arial"/>
        </w:rPr>
        <w:t xml:space="preserve">In addition to any other Management Information requirements set out in this Contract, the Supplier agrees that it shall, at no charge, provide timely, full, accurate and complete Supply Chain Transparency Reports to the Authority thirty (30) days prior to the of the end of each financial year by providing all of the information described in the Supply Chain Transparency Information Template in the format set out in the </w:t>
      </w:r>
      <w:bookmarkStart w:id="605" w:name="_9kMIH5YVtCIA9BEMMgOt47DFxtxcYq1H79wqMRM"/>
      <w:r w:rsidRPr="003C7824">
        <w:rPr>
          <w:rFonts w:cs="Arial"/>
        </w:rPr>
        <w:t>Schedule 24</w:t>
      </w:r>
      <w:bookmarkEnd w:id="605"/>
      <w:r w:rsidRPr="003C7824">
        <w:rPr>
          <w:rFonts w:cs="Arial"/>
        </w:rPr>
        <w:t xml:space="preserve"> (</w:t>
      </w:r>
      <w:r w:rsidRPr="003C7824">
        <w:rPr>
          <w:rFonts w:cs="Arial"/>
          <w:i/>
        </w:rPr>
        <w:t>Reports and Records Provisions</w:t>
      </w:r>
      <w:r w:rsidRPr="003C7824">
        <w:rPr>
          <w:rFonts w:cs="Arial"/>
        </w:rPr>
        <w:t xml:space="preserve">) </w:t>
      </w:r>
      <w:bookmarkStart w:id="606" w:name="_9kR3WTr2CC4BHMCwozQ"/>
      <w:r w:rsidRPr="003C7824">
        <w:rPr>
          <w:rFonts w:cs="Arial"/>
        </w:rPr>
        <w:t>Annex 4</w:t>
      </w:r>
      <w:bookmarkEnd w:id="606"/>
      <w:r w:rsidRPr="003C7824">
        <w:rPr>
          <w:rFonts w:cs="Arial"/>
        </w:rPr>
        <w:t xml:space="preserve"> and in accordance with any guidance issued by the Authority from time to time. </w:t>
      </w:r>
    </w:p>
    <w:p w14:paraId="11C480B8" w14:textId="77777777" w:rsidR="00EE570E" w:rsidRPr="003C7824" w:rsidRDefault="00EE570E" w:rsidP="00EE570E">
      <w:pPr>
        <w:pStyle w:val="Level2"/>
        <w:rPr>
          <w:rFonts w:cs="Arial"/>
        </w:rPr>
      </w:pPr>
      <w:bookmarkStart w:id="607" w:name="_9kR3WTr5DA46GA4oarw"/>
      <w:bookmarkEnd w:id="607"/>
      <w:r w:rsidRPr="003C7824">
        <w:rPr>
          <w:rFonts w:cs="Arial"/>
        </w:rPr>
        <w:t xml:space="preserve">The Authority may </w:t>
      </w:r>
      <w:bookmarkStart w:id="608" w:name="_9kR3WTr5DA47A34oarw"/>
      <w:r w:rsidRPr="003C7824">
        <w:rPr>
          <w:rFonts w:cs="Arial"/>
        </w:rPr>
        <w:t>update</w:t>
      </w:r>
      <w:bookmarkEnd w:id="608"/>
      <w:r w:rsidRPr="003C7824">
        <w:rPr>
          <w:rFonts w:cs="Arial"/>
        </w:rPr>
        <w:t xml:space="preserve"> the Supply Chain Transparency Information Template from time to time (including the data required and/or format) by issuing a replacement version with at least thirty (30) days’ notice and specifying the date from which it must be used.</w:t>
      </w:r>
    </w:p>
    <w:p w14:paraId="3A8AC259" w14:textId="77777777" w:rsidR="00EE570E" w:rsidRPr="003C7824" w:rsidRDefault="00EE570E" w:rsidP="00EE570E">
      <w:pPr>
        <w:rPr>
          <w:rFonts w:ascii="Arial" w:hAnsi="Arial" w:cs="Arial"/>
          <w:lang w:eastAsia="en-GB"/>
        </w:rPr>
      </w:pPr>
    </w:p>
    <w:p w14:paraId="784EB050" w14:textId="77777777" w:rsidR="00EE570E" w:rsidRPr="003C7824" w:rsidRDefault="00EE570E" w:rsidP="00EE570E">
      <w:pPr>
        <w:rPr>
          <w:rFonts w:ascii="Arial" w:hAnsi="Arial" w:cs="Arial"/>
          <w:lang w:eastAsia="en-GB"/>
        </w:rPr>
      </w:pPr>
    </w:p>
    <w:p w14:paraId="7DCEE10C" w14:textId="77777777" w:rsidR="00EE570E" w:rsidRPr="003C7824" w:rsidRDefault="00EE570E" w:rsidP="00EE570E">
      <w:pPr>
        <w:rPr>
          <w:rFonts w:ascii="Arial" w:hAnsi="Arial" w:cs="Arial"/>
          <w:lang w:eastAsia="en-GB"/>
        </w:rPr>
      </w:pPr>
    </w:p>
    <w:p w14:paraId="049C9076" w14:textId="77777777" w:rsidR="00EE570E" w:rsidRPr="003C7824" w:rsidRDefault="00EE570E" w:rsidP="00EE570E">
      <w:pPr>
        <w:rPr>
          <w:rFonts w:ascii="Arial" w:hAnsi="Arial" w:cs="Arial"/>
          <w:lang w:eastAsia="en-GB"/>
        </w:rPr>
      </w:pPr>
    </w:p>
    <w:p w14:paraId="055E9F2A" w14:textId="77777777" w:rsidR="00EE570E" w:rsidRPr="003C7824" w:rsidRDefault="00EE570E" w:rsidP="00EE570E">
      <w:pPr>
        <w:rPr>
          <w:rFonts w:ascii="Arial" w:hAnsi="Arial" w:cs="Arial"/>
          <w:lang w:eastAsia="en-GB"/>
        </w:rPr>
      </w:pPr>
    </w:p>
    <w:p w14:paraId="1A0CCCC0" w14:textId="77777777" w:rsidR="00EE570E" w:rsidRPr="003C7824" w:rsidRDefault="00EE570E" w:rsidP="00EE570E">
      <w:pPr>
        <w:rPr>
          <w:rFonts w:ascii="Arial" w:hAnsi="Arial" w:cs="Arial"/>
          <w:lang w:eastAsia="en-GB"/>
        </w:rPr>
      </w:pPr>
    </w:p>
    <w:p w14:paraId="7817A7F4" w14:textId="77777777" w:rsidR="00EE570E" w:rsidRPr="003C7824" w:rsidRDefault="00EE570E" w:rsidP="00EE570E">
      <w:pPr>
        <w:rPr>
          <w:rFonts w:ascii="Arial" w:hAnsi="Arial" w:cs="Arial"/>
          <w:lang w:eastAsia="en-GB"/>
        </w:rPr>
      </w:pPr>
    </w:p>
    <w:p w14:paraId="3E934369" w14:textId="77777777" w:rsidR="00EE570E" w:rsidRPr="003C7824" w:rsidRDefault="00EE570E" w:rsidP="00EE570E">
      <w:pPr>
        <w:rPr>
          <w:rFonts w:ascii="Arial" w:hAnsi="Arial" w:cs="Arial"/>
          <w:lang w:eastAsia="en-GB"/>
        </w:rPr>
      </w:pPr>
    </w:p>
    <w:p w14:paraId="328DF214" w14:textId="77777777" w:rsidR="00EE570E" w:rsidRPr="003C7824" w:rsidRDefault="00EE570E" w:rsidP="00EE570E">
      <w:pPr>
        <w:rPr>
          <w:rFonts w:ascii="Arial" w:hAnsi="Arial" w:cs="Arial"/>
          <w:lang w:eastAsia="en-GB"/>
        </w:rPr>
      </w:pPr>
    </w:p>
    <w:p w14:paraId="0A8CC86E" w14:textId="77777777" w:rsidR="00EE570E" w:rsidRPr="003C7824" w:rsidRDefault="00EE570E" w:rsidP="00EE570E">
      <w:pPr>
        <w:rPr>
          <w:rFonts w:ascii="Arial" w:hAnsi="Arial" w:cs="Arial"/>
          <w:lang w:eastAsia="en-GB"/>
        </w:rPr>
      </w:pPr>
    </w:p>
    <w:p w14:paraId="55F1CB4C" w14:textId="77777777" w:rsidR="00EE570E" w:rsidRPr="003C7824" w:rsidRDefault="00EE570E" w:rsidP="00EE570E">
      <w:pPr>
        <w:rPr>
          <w:rFonts w:ascii="Arial" w:hAnsi="Arial" w:cs="Arial"/>
          <w:lang w:eastAsia="en-GB"/>
        </w:rPr>
      </w:pPr>
    </w:p>
    <w:p w14:paraId="38110A50" w14:textId="77777777" w:rsidR="00EE570E" w:rsidRPr="003C7824" w:rsidRDefault="00EE570E" w:rsidP="00EE570E">
      <w:pPr>
        <w:pStyle w:val="Sectionheading"/>
        <w:keepNext/>
        <w:ind w:left="0" w:firstLine="0"/>
        <w:rPr>
          <w:rFonts w:cs="Arial"/>
          <w:color w:val="auto"/>
        </w:rPr>
      </w:pPr>
      <w:bookmarkStart w:id="609" w:name="_9kR3WTr8E845Bevgw3z5x"/>
      <w:bookmarkStart w:id="610" w:name="_Toc89699601"/>
      <w:bookmarkEnd w:id="609"/>
      <w:r w:rsidRPr="003C7824">
        <w:rPr>
          <w:rFonts w:cs="Arial"/>
          <w:color w:val="auto"/>
        </w:rPr>
        <w:t>INTELLECTUAL PROPERTY, DATA AND CONFIDENTIALITY</w:t>
      </w:r>
      <w:bookmarkEnd w:id="610"/>
    </w:p>
    <w:p w14:paraId="00C56187" w14:textId="77777777" w:rsidR="00EE570E" w:rsidRPr="003C7824" w:rsidRDefault="00EE570E" w:rsidP="00EE570E">
      <w:pPr>
        <w:pStyle w:val="Level1"/>
        <w:keepNext/>
        <w:rPr>
          <w:rFonts w:cs="Arial"/>
        </w:rPr>
      </w:pPr>
      <w:bookmarkStart w:id="611" w:name="_Ref_ContractCompanion_9kb9Ur23A"/>
      <w:bookmarkStart w:id="612" w:name="_9kR3WTrAG8687aQx1n7JHMe3F7082uATB3JQQPG"/>
      <w:bookmarkStart w:id="613" w:name="_9kR3WTr299DEDhQx1n7JHMe3F7082uATB3JQQPG"/>
      <w:bookmarkStart w:id="614" w:name="_Toc89699602"/>
      <w:r w:rsidRPr="003C7824">
        <w:rPr>
          <w:rFonts w:cs="Arial"/>
        </w:rPr>
        <w:t>INTELLECTUAL PROPERTY RIGHTS</w:t>
      </w:r>
      <w:bookmarkEnd w:id="611"/>
      <w:bookmarkEnd w:id="612"/>
      <w:bookmarkEnd w:id="613"/>
      <w:bookmarkEnd w:id="614"/>
    </w:p>
    <w:p w14:paraId="2F3B2FF1" w14:textId="77777777" w:rsidR="00EE570E" w:rsidRPr="003C7824" w:rsidRDefault="00EE570E" w:rsidP="00EE570E">
      <w:pPr>
        <w:pStyle w:val="Level2"/>
        <w:keepNext/>
        <w:rPr>
          <w:rFonts w:cs="Arial"/>
        </w:rPr>
      </w:pPr>
      <w:bookmarkStart w:id="615" w:name="_Ref_ContractCompanion_9kb9Ur7FH"/>
      <w:bookmarkStart w:id="616" w:name="_9kR3WTrAG8BKE8FGPTyguAww17JE46LFMUBDOQW"/>
      <w:r w:rsidRPr="003C7824">
        <w:rPr>
          <w:rFonts w:cs="Arial"/>
        </w:rPr>
        <w:t>The Parties agree that the terms set out in Schedule 32 (</w:t>
      </w:r>
      <w:r w:rsidRPr="003C7824">
        <w:rPr>
          <w:rFonts w:cs="Arial"/>
          <w:i/>
        </w:rPr>
        <w:t>Intellectual Property Rights</w:t>
      </w:r>
      <w:r w:rsidRPr="003C7824">
        <w:rPr>
          <w:rFonts w:cs="Arial"/>
        </w:rPr>
        <w:t xml:space="preserve">) shall apply to this Contract. </w:t>
      </w:r>
    </w:p>
    <w:p w14:paraId="0CAAF75D" w14:textId="77777777" w:rsidR="00EE570E" w:rsidRPr="003C7824" w:rsidRDefault="00EE570E" w:rsidP="00EE570E">
      <w:pPr>
        <w:pStyle w:val="Level1"/>
        <w:keepNext/>
        <w:rPr>
          <w:rFonts w:cs="Arial"/>
        </w:rPr>
      </w:pPr>
      <w:bookmarkStart w:id="617" w:name="_Ref_ContractCompanion_9kb9Ur234"/>
      <w:bookmarkStart w:id="618" w:name="_9kR3WTrAG867AeQx1n7JHPh5Fjh73v5FCJa"/>
      <w:bookmarkStart w:id="619" w:name="_9kR3WTr299DEBfQx1n7JHPh5Fjh73v5FCJa"/>
      <w:bookmarkStart w:id="620" w:name="_Toc89699605"/>
      <w:bookmarkEnd w:id="615"/>
      <w:bookmarkEnd w:id="616"/>
      <w:r w:rsidRPr="003C7824">
        <w:rPr>
          <w:rFonts w:cs="Arial"/>
        </w:rPr>
        <w:t>IPRs INDEMNITY</w:t>
      </w:r>
      <w:bookmarkEnd w:id="617"/>
      <w:bookmarkEnd w:id="618"/>
      <w:bookmarkEnd w:id="619"/>
      <w:bookmarkEnd w:id="620"/>
    </w:p>
    <w:p w14:paraId="15E05C5A" w14:textId="77777777" w:rsidR="00EE570E" w:rsidRPr="003C7824" w:rsidRDefault="00EE570E" w:rsidP="00EE570E">
      <w:pPr>
        <w:pStyle w:val="Level2"/>
        <w:rPr>
          <w:rFonts w:cs="Arial"/>
        </w:rPr>
      </w:pPr>
      <w:bookmarkStart w:id="621" w:name="_Ref_ContractCompanion_9kb9Ur14A"/>
      <w:bookmarkStart w:id="622" w:name="_9kR3WTrAG858GGIJeSkWhB74ys2H8rw8y781DMK"/>
      <w:r w:rsidRPr="003C7824">
        <w:rPr>
          <w:rFonts w:cs="Arial"/>
        </w:rPr>
        <w:t>The Supplier shall at all times, during and after the Term, on written demand indemnify the Authority and each other Indemnified Person, and keep the Authority and each other Indemnified Person indemnified, against all Losses incurred by, awarded against or agreed to be paid by an Indemnified Person arising from an IPRs Claim.</w:t>
      </w:r>
      <w:bookmarkEnd w:id="621"/>
      <w:bookmarkEnd w:id="622"/>
    </w:p>
    <w:p w14:paraId="5B43B54F" w14:textId="77777777" w:rsidR="00EE570E" w:rsidRPr="003C7824" w:rsidRDefault="00EE570E" w:rsidP="00EE570E">
      <w:pPr>
        <w:pStyle w:val="Level2"/>
        <w:rPr>
          <w:rFonts w:cs="Arial"/>
        </w:rPr>
      </w:pPr>
      <w:bookmarkStart w:id="623" w:name="_Ref_ContractCompanion_9kb9Ur7A4"/>
      <w:bookmarkStart w:id="624" w:name="_9kR3WTrAG8BEAAIKUFenW3DhZNsq34BGzrw8MSJ"/>
      <w:r w:rsidRPr="003C7824">
        <w:rPr>
          <w:rFonts w:cs="Arial"/>
        </w:rPr>
        <w:t>If an IPRs Claim is made, or the Supplier anticipates that an IPRs Claim might be made, the Supplier may, at its own expense and sole option, either:</w:t>
      </w:r>
      <w:bookmarkEnd w:id="623"/>
      <w:bookmarkEnd w:id="624"/>
    </w:p>
    <w:p w14:paraId="4F8F7A44" w14:textId="77777777" w:rsidR="00EE570E" w:rsidRPr="003C7824" w:rsidRDefault="00EE570E" w:rsidP="00EE570E">
      <w:pPr>
        <w:pStyle w:val="Level4"/>
        <w:rPr>
          <w:rFonts w:cs="Arial"/>
        </w:rPr>
      </w:pPr>
      <w:bookmarkStart w:id="625" w:name="_9kR3WTrAG8BDGHIKmn55ryEzozCI9vPaQEALGJa"/>
      <w:bookmarkStart w:id="626" w:name="_Ref_ContractCompanion_9kb9Ur79A"/>
      <w:r w:rsidRPr="003C7824">
        <w:rPr>
          <w:rFonts w:cs="Arial"/>
        </w:rPr>
        <w:t>procure for the Authority or other relevant Indemnified Person the right to continue using the relevant item which is subject to the IPRs Claim;</w:t>
      </w:r>
      <w:bookmarkEnd w:id="625"/>
      <w:r w:rsidRPr="003C7824">
        <w:rPr>
          <w:rFonts w:cs="Arial"/>
        </w:rPr>
        <w:t xml:space="preserve"> or</w:t>
      </w:r>
      <w:bookmarkEnd w:id="626"/>
    </w:p>
    <w:p w14:paraId="4E526DB3" w14:textId="77777777" w:rsidR="00EE570E" w:rsidRPr="003C7824" w:rsidRDefault="00EE570E" w:rsidP="00EE570E">
      <w:pPr>
        <w:pStyle w:val="Level4"/>
        <w:rPr>
          <w:rFonts w:cs="Arial"/>
        </w:rPr>
      </w:pPr>
      <w:bookmarkStart w:id="627" w:name="_Ref_ContractCompanion_9kb9Ur797"/>
      <w:bookmarkStart w:id="628" w:name="_9kR3WTrAG8BDDEIKnqut1nfkxBA80vyFUE0BC78"/>
      <w:r w:rsidRPr="003C7824">
        <w:rPr>
          <w:rFonts w:cs="Arial"/>
        </w:rPr>
        <w:lastRenderedPageBreak/>
        <w:t>replace or modify the relevant item with non-infringing substitutes provided that:</w:t>
      </w:r>
      <w:bookmarkEnd w:id="627"/>
      <w:bookmarkEnd w:id="628"/>
    </w:p>
    <w:p w14:paraId="4B47548D" w14:textId="77777777" w:rsidR="00EE570E" w:rsidRPr="003C7824" w:rsidRDefault="00EE570E" w:rsidP="00EE570E">
      <w:pPr>
        <w:pStyle w:val="Level5"/>
        <w:rPr>
          <w:rFonts w:cs="Arial"/>
        </w:rPr>
      </w:pPr>
      <w:r w:rsidRPr="003C7824">
        <w:rPr>
          <w:rFonts w:cs="Arial"/>
        </w:rPr>
        <w:t>the performance and functionality of the replaced or modified item is at least equivalent to the performance and functionality of the original item;</w:t>
      </w:r>
    </w:p>
    <w:p w14:paraId="0A838DFA" w14:textId="77777777" w:rsidR="00EE570E" w:rsidRPr="003C7824" w:rsidRDefault="00EE570E" w:rsidP="00EE570E">
      <w:pPr>
        <w:pStyle w:val="Level5"/>
        <w:rPr>
          <w:rFonts w:cs="Arial"/>
        </w:rPr>
      </w:pPr>
      <w:proofErr w:type="spellStart"/>
      <w:r w:rsidRPr="003C7824">
        <w:rPr>
          <w:rFonts w:cs="Arial"/>
        </w:rPr>
        <w:t>the</w:t>
      </w:r>
      <w:proofErr w:type="spellEnd"/>
      <w:r w:rsidRPr="003C7824">
        <w:rPr>
          <w:rFonts w:cs="Arial"/>
        </w:rPr>
        <w:t xml:space="preserve"> replaced or modified item does not have an adverse effect on any other services or the IT Environment;</w:t>
      </w:r>
    </w:p>
    <w:p w14:paraId="73EA60BF" w14:textId="77777777" w:rsidR="00EE570E" w:rsidRPr="003C7824" w:rsidRDefault="00EE570E" w:rsidP="00EE570E">
      <w:pPr>
        <w:pStyle w:val="Level5"/>
        <w:rPr>
          <w:rFonts w:cs="Arial"/>
        </w:rPr>
      </w:pPr>
      <w:r w:rsidRPr="003C7824">
        <w:rPr>
          <w:rFonts w:cs="Arial"/>
        </w:rPr>
        <w:t>there is no additional cost to the Authority or relevant Indemnified Person (as the case may be); and</w:t>
      </w:r>
    </w:p>
    <w:p w14:paraId="018E70AF" w14:textId="77777777" w:rsidR="00EE570E" w:rsidRPr="003C7824" w:rsidRDefault="00EE570E" w:rsidP="00EE570E">
      <w:pPr>
        <w:pStyle w:val="Level5"/>
        <w:rPr>
          <w:rFonts w:cs="Arial"/>
        </w:rPr>
      </w:pPr>
      <w:r w:rsidRPr="003C7824">
        <w:rPr>
          <w:rFonts w:cs="Arial"/>
        </w:rPr>
        <w:t>the terms and conditions of this Contract shall apply to the replaced or modified Services.</w:t>
      </w:r>
    </w:p>
    <w:p w14:paraId="50858F43" w14:textId="77777777" w:rsidR="00EE570E" w:rsidRPr="003C7824" w:rsidRDefault="00EE570E" w:rsidP="00EE570E">
      <w:pPr>
        <w:pStyle w:val="Level2"/>
        <w:rPr>
          <w:rFonts w:cs="Arial"/>
        </w:rPr>
      </w:pPr>
      <w:bookmarkStart w:id="629" w:name="_9kR3WTrAG8BDABILVFx0mYjD960u4501t9QROLP"/>
      <w:bookmarkStart w:id="630" w:name="_Ref_ContractCompanion_9kb9Ur794"/>
      <w:r w:rsidRPr="003C7824">
        <w:rPr>
          <w:rFonts w:cs="Arial"/>
        </w:rPr>
        <w:t xml:space="preserve">If the Supplier elects to procure a licence in accordance with </w:t>
      </w:r>
      <w:bookmarkStart w:id="631" w:name="_9kMHG5YVtCIADFIJKMop77t0G1q1EKBxRcSGCNI"/>
      <w:r w:rsidRPr="003C7824">
        <w:rPr>
          <w:rFonts w:cs="Arial"/>
        </w:rPr>
        <w:t xml:space="preserve">Clause </w:t>
      </w:r>
      <w:r w:rsidRPr="003C7824">
        <w:rPr>
          <w:rFonts w:cs="Arial"/>
        </w:rPr>
        <w:fldChar w:fldCharType="begin"/>
      </w:r>
      <w:r w:rsidRPr="003C7824">
        <w:rPr>
          <w:rFonts w:cs="Arial"/>
        </w:rPr>
        <w:instrText xml:space="preserve"> REF _Ref_ContractCompanion_9kb9Ur79A \w \h \t \* MERGEFORMAT </w:instrText>
      </w:r>
      <w:r w:rsidRPr="003C7824">
        <w:rPr>
          <w:rFonts w:cs="Arial"/>
        </w:rPr>
      </w:r>
      <w:r w:rsidRPr="003C7824">
        <w:rPr>
          <w:rFonts w:cs="Arial"/>
        </w:rPr>
        <w:fldChar w:fldCharType="separate"/>
      </w:r>
      <w:r w:rsidRPr="003C7824">
        <w:rPr>
          <w:rFonts w:cs="Arial"/>
        </w:rPr>
        <w:t>17.2(a)</w:t>
      </w:r>
      <w:r w:rsidRPr="003C7824">
        <w:rPr>
          <w:rFonts w:cs="Arial"/>
        </w:rPr>
        <w:fldChar w:fldCharType="end"/>
      </w:r>
      <w:bookmarkEnd w:id="631"/>
      <w:r w:rsidRPr="003C7824">
        <w:rPr>
          <w:rFonts w:cs="Arial"/>
        </w:rPr>
        <w:t xml:space="preserve"> or to modify or replace an item pursuant to </w:t>
      </w:r>
      <w:bookmarkStart w:id="632" w:name="_9kMHG5YVtCIADFFGKMpswv3phmzDCA2x0HWG2DE"/>
      <w:r w:rsidRPr="003C7824">
        <w:rPr>
          <w:rFonts w:cs="Arial"/>
        </w:rPr>
        <w:t xml:space="preserve">Clause </w:t>
      </w:r>
      <w:r w:rsidRPr="003C7824">
        <w:rPr>
          <w:rFonts w:cs="Arial"/>
        </w:rPr>
        <w:fldChar w:fldCharType="begin"/>
      </w:r>
      <w:r w:rsidRPr="003C7824">
        <w:rPr>
          <w:rFonts w:cs="Arial"/>
        </w:rPr>
        <w:instrText xml:space="preserve"> REF _Ref_ContractCompanion_9kb9Ur797 \w \h \t \* MERGEFORMAT </w:instrText>
      </w:r>
      <w:r w:rsidRPr="003C7824">
        <w:rPr>
          <w:rFonts w:cs="Arial"/>
        </w:rPr>
      </w:r>
      <w:r w:rsidRPr="003C7824">
        <w:rPr>
          <w:rFonts w:cs="Arial"/>
        </w:rPr>
        <w:fldChar w:fldCharType="separate"/>
      </w:r>
      <w:r w:rsidRPr="003C7824">
        <w:rPr>
          <w:rFonts w:cs="Arial"/>
        </w:rPr>
        <w:t>17.2(b)</w:t>
      </w:r>
      <w:r w:rsidRPr="003C7824">
        <w:rPr>
          <w:rFonts w:cs="Arial"/>
        </w:rPr>
        <w:fldChar w:fldCharType="end"/>
      </w:r>
      <w:bookmarkEnd w:id="632"/>
      <w:r w:rsidRPr="003C7824">
        <w:rPr>
          <w:rFonts w:cs="Arial"/>
        </w:rPr>
        <w:t>, but this has not avoided or resolved the IPRs Claim, then:</w:t>
      </w:r>
      <w:bookmarkEnd w:id="629"/>
      <w:r w:rsidRPr="003C7824">
        <w:rPr>
          <w:rFonts w:cs="Arial"/>
        </w:rPr>
        <w:t xml:space="preserve"> </w:t>
      </w:r>
      <w:bookmarkEnd w:id="630"/>
    </w:p>
    <w:p w14:paraId="2ED5E531" w14:textId="77777777" w:rsidR="00EE570E" w:rsidRPr="003C7824" w:rsidRDefault="00EE570E" w:rsidP="00EE570E">
      <w:pPr>
        <w:pStyle w:val="Level4"/>
        <w:rPr>
          <w:rFonts w:cs="Arial"/>
        </w:rPr>
      </w:pPr>
      <w:r w:rsidRPr="003C7824">
        <w:rPr>
          <w:rFonts w:cs="Arial"/>
        </w:rPr>
        <w:t>the Authority may terminate this Contract (if subsisting) with immediate effect by written notice to the Supplier; and</w:t>
      </w:r>
    </w:p>
    <w:p w14:paraId="5EC664A9" w14:textId="77777777" w:rsidR="00EE570E" w:rsidRPr="003C7824" w:rsidRDefault="00EE570E" w:rsidP="00EE570E">
      <w:pPr>
        <w:pStyle w:val="Level4"/>
        <w:rPr>
          <w:rFonts w:cs="Arial"/>
        </w:rPr>
      </w:pPr>
      <w:r w:rsidRPr="003C7824">
        <w:rPr>
          <w:rFonts w:cs="Arial"/>
        </w:rPr>
        <w:t xml:space="preserve">without prejudice to the indemnity set out in </w:t>
      </w:r>
      <w:bookmarkStart w:id="633" w:name="_9kMIH5YVtCIA7AIIKLgUmYjD960u4JAtyA09A3F"/>
      <w:r w:rsidRPr="003C7824">
        <w:rPr>
          <w:rFonts w:cs="Arial"/>
        </w:rPr>
        <w:t xml:space="preserve">Clause </w:t>
      </w:r>
      <w:r w:rsidRPr="003C7824">
        <w:rPr>
          <w:rFonts w:cs="Arial"/>
        </w:rPr>
        <w:fldChar w:fldCharType="begin"/>
      </w:r>
      <w:r w:rsidRPr="003C7824">
        <w:rPr>
          <w:rFonts w:cs="Arial"/>
        </w:rPr>
        <w:instrText xml:space="preserve"> REF _Ref_ContractCompanion_9kb9Ur14A \n \h \t \* MERGEFORMAT </w:instrText>
      </w:r>
      <w:r w:rsidRPr="003C7824">
        <w:rPr>
          <w:rFonts w:cs="Arial"/>
        </w:rPr>
      </w:r>
      <w:r w:rsidRPr="003C7824">
        <w:rPr>
          <w:rFonts w:cs="Arial"/>
        </w:rPr>
        <w:fldChar w:fldCharType="separate"/>
      </w:r>
      <w:r w:rsidRPr="003C7824">
        <w:rPr>
          <w:rFonts w:cs="Arial"/>
        </w:rPr>
        <w:t>17.1</w:t>
      </w:r>
      <w:r w:rsidRPr="003C7824">
        <w:rPr>
          <w:rFonts w:cs="Arial"/>
        </w:rPr>
        <w:fldChar w:fldCharType="end"/>
      </w:r>
      <w:bookmarkEnd w:id="633"/>
      <w:r w:rsidRPr="003C7824">
        <w:rPr>
          <w:rFonts w:cs="Arial"/>
        </w:rPr>
        <w:t>, the Supplier shall be liable for all reasonable and unavoidable costs of the substitute items and/or services including the additional costs of procuring, implementing and maintaining the substitute items.</w:t>
      </w:r>
    </w:p>
    <w:p w14:paraId="7C109BC1" w14:textId="77777777" w:rsidR="00EE570E" w:rsidRPr="003C7824" w:rsidRDefault="00EE570E" w:rsidP="00EE570E">
      <w:pPr>
        <w:pStyle w:val="Level1"/>
        <w:keepNext/>
        <w:rPr>
          <w:rFonts w:cs="Arial"/>
        </w:rPr>
      </w:pPr>
      <w:bookmarkStart w:id="634" w:name="_Ref_ContractCompanion_9kb9Ur1BK"/>
      <w:bookmarkStart w:id="635" w:name="_9kR3WTrAG8677bQx1n7JIHQ2MA6HCFWHuBCu8CI"/>
      <w:bookmarkStart w:id="636" w:name="_9kR3WTr299DEAeQx1n7JIHQ2MA6HCFWHuBCu8CI"/>
      <w:bookmarkStart w:id="637" w:name="_Toc89699607"/>
      <w:r w:rsidRPr="003C7824">
        <w:rPr>
          <w:rFonts w:cs="Arial"/>
        </w:rPr>
        <w:t>AUTHORITY DATA AND SECURITY REQUIREMENTS</w:t>
      </w:r>
      <w:bookmarkEnd w:id="634"/>
      <w:bookmarkEnd w:id="635"/>
      <w:bookmarkEnd w:id="636"/>
      <w:bookmarkEnd w:id="637"/>
    </w:p>
    <w:p w14:paraId="24343EB0" w14:textId="77777777" w:rsidR="00EE570E" w:rsidRPr="003C7824" w:rsidRDefault="00EE570E" w:rsidP="00EE570E">
      <w:pPr>
        <w:pStyle w:val="Level2"/>
        <w:rPr>
          <w:rFonts w:cs="Arial"/>
        </w:rPr>
      </w:pPr>
      <w:r w:rsidRPr="003C7824">
        <w:rPr>
          <w:rFonts w:cs="Arial"/>
        </w:rPr>
        <w:t>The Supplier shall not delete or remove any proprietary notices contained within or relating to the Authority Data.</w:t>
      </w:r>
    </w:p>
    <w:p w14:paraId="0355BE48" w14:textId="77777777" w:rsidR="00EE570E" w:rsidRPr="003C7824" w:rsidRDefault="00EE570E" w:rsidP="00EE570E">
      <w:pPr>
        <w:pStyle w:val="Level2"/>
        <w:rPr>
          <w:rFonts w:cs="Arial"/>
        </w:rPr>
      </w:pPr>
      <w:r w:rsidRPr="003C7824">
        <w:rPr>
          <w:rFonts w:cs="Arial"/>
        </w:rPr>
        <w:t>The Supplier shall not store, copy, disclose, or use the Authority Data except as necessary for the performance by the Supplier of its obligations under this Contract or as otherwise expressly authorised in writing by the Authority.</w:t>
      </w:r>
    </w:p>
    <w:p w14:paraId="0B71898E" w14:textId="77777777" w:rsidR="00EE570E" w:rsidRPr="003C7824" w:rsidRDefault="00EE570E" w:rsidP="00EE570E">
      <w:pPr>
        <w:pStyle w:val="Level2"/>
        <w:rPr>
          <w:rFonts w:cs="Arial"/>
        </w:rPr>
      </w:pPr>
      <w:r w:rsidRPr="003C7824">
        <w:rPr>
          <w:rFonts w:cs="Arial"/>
        </w:rPr>
        <w:t xml:space="preserve">To the extent that Authority Data is held and/or processed by the Supplier, the Supplier shall supply that Authority Data to the Authority as requested by the Authority in the format specified in </w:t>
      </w:r>
      <w:bookmarkStart w:id="638" w:name="_9kMJI5YVtCIACKOKDePvD5nk1bI433A9LFBH"/>
      <w:bookmarkStart w:id="639" w:name="_9kMHG5YVt4DDDE9cLhkhy7sAL"/>
      <w:r w:rsidRPr="003C7824">
        <w:rPr>
          <w:rFonts w:cs="Arial"/>
        </w:rPr>
        <w:t>Schedule 2</w:t>
      </w:r>
      <w:bookmarkEnd w:id="638"/>
      <w:bookmarkEnd w:id="639"/>
      <w:r w:rsidRPr="003C7824">
        <w:rPr>
          <w:rFonts w:cs="Arial"/>
        </w:rPr>
        <w:t xml:space="preserve"> (</w:t>
      </w:r>
      <w:r w:rsidRPr="003C7824">
        <w:rPr>
          <w:rFonts w:cs="Arial"/>
          <w:i/>
        </w:rPr>
        <w:t>Services Description</w:t>
      </w:r>
      <w:r w:rsidRPr="003C7824">
        <w:rPr>
          <w:rFonts w:cs="Arial"/>
        </w:rPr>
        <w:t>).</w:t>
      </w:r>
    </w:p>
    <w:p w14:paraId="1DB6C54F" w14:textId="77777777" w:rsidR="00EE570E" w:rsidRPr="003C7824" w:rsidRDefault="00EE570E" w:rsidP="00EE570E">
      <w:pPr>
        <w:pStyle w:val="Level2"/>
        <w:rPr>
          <w:rFonts w:cs="Arial"/>
        </w:rPr>
      </w:pPr>
      <w:r w:rsidRPr="003C7824">
        <w:rPr>
          <w:rFonts w:cs="Arial"/>
        </w:rPr>
        <w:t>The Supplier shall preserve the integrity of Authority Data and prevent the corruption or loss of Authority Data at all times that the relevant Authority Data is under its control or the control of any Sub-contractor.</w:t>
      </w:r>
    </w:p>
    <w:p w14:paraId="07BC2E6F" w14:textId="77777777" w:rsidR="00EE570E" w:rsidRPr="003C7824" w:rsidRDefault="00EE570E" w:rsidP="00EE570E">
      <w:pPr>
        <w:pStyle w:val="Level2"/>
        <w:rPr>
          <w:rFonts w:cs="Arial"/>
        </w:rPr>
      </w:pPr>
      <w:r w:rsidRPr="003C7824">
        <w:rPr>
          <w:rFonts w:cs="Arial"/>
        </w:rPr>
        <w:t xml:space="preserve">The Supplier shall perform secure back-ups of all Authority Data and shall ensure that up-to-date back-ups are stored off-site in accordance with the Service Continuity Plan.  The Supplier shall ensure that such back-ups are available to the Authority (or to such other person as the </w:t>
      </w:r>
      <w:r w:rsidRPr="003C7824">
        <w:rPr>
          <w:rFonts w:cs="Arial"/>
        </w:rPr>
        <w:lastRenderedPageBreak/>
        <w:t>Authority may direct) at all times upon request and are delivered to the Authority at no less than 6 monthly intervals (or such other intervals as may be agreed in writing between the Parties).</w:t>
      </w:r>
    </w:p>
    <w:p w14:paraId="594E1DC8" w14:textId="77777777" w:rsidR="00EE570E" w:rsidRPr="003C7824" w:rsidRDefault="00EE570E" w:rsidP="00EE570E">
      <w:pPr>
        <w:pStyle w:val="Level2"/>
        <w:rPr>
          <w:rFonts w:cs="Arial"/>
        </w:rPr>
      </w:pPr>
      <w:r w:rsidRPr="003C7824">
        <w:rPr>
          <w:rFonts w:cs="Arial"/>
        </w:rPr>
        <w:t>The Supplier shall ensure that any system on which the Supplier holds any Authority Data, including back-up data, is a secure system that complies with the Security Requirements.</w:t>
      </w:r>
    </w:p>
    <w:p w14:paraId="24D96A1C" w14:textId="77777777" w:rsidR="00EE570E" w:rsidRPr="003C7824" w:rsidRDefault="00EE570E" w:rsidP="00EE570E">
      <w:pPr>
        <w:pStyle w:val="Level2"/>
        <w:rPr>
          <w:rFonts w:cs="Arial"/>
        </w:rPr>
      </w:pPr>
      <w:bookmarkStart w:id="640" w:name="_Ref_ContractCompanion_9kb9Ur6DE"/>
      <w:bookmarkStart w:id="641" w:name="_9kR3WTrAG8AHKHAGZFx0mGRH51C7ARmJ67xGB8O"/>
      <w:r w:rsidRPr="003C7824">
        <w:rPr>
          <w:rFonts w:cs="Arial"/>
        </w:rPr>
        <w:t xml:space="preserve">If the Authority Data is corrupted, lost or sufficiently degraded as a result of the </w:t>
      </w:r>
      <w:bookmarkStart w:id="642" w:name="_9kMH5M6ZWu9A679B"/>
      <w:r w:rsidRPr="003C7824">
        <w:rPr>
          <w:rFonts w:cs="Arial"/>
        </w:rPr>
        <w:t>Supplier's</w:t>
      </w:r>
      <w:bookmarkEnd w:id="642"/>
      <w:r w:rsidRPr="003C7824">
        <w:rPr>
          <w:rFonts w:cs="Arial"/>
        </w:rPr>
        <w:t xml:space="preserve"> Default so as to be unusable, the Authority may:</w:t>
      </w:r>
      <w:bookmarkEnd w:id="640"/>
      <w:bookmarkEnd w:id="641"/>
    </w:p>
    <w:p w14:paraId="43C86F97" w14:textId="77777777" w:rsidR="00EE570E" w:rsidRPr="003C7824" w:rsidRDefault="00EE570E" w:rsidP="00EE570E">
      <w:pPr>
        <w:pStyle w:val="Level4"/>
        <w:rPr>
          <w:rFonts w:cs="Arial"/>
        </w:rPr>
      </w:pPr>
      <w:r w:rsidRPr="003C7824">
        <w:rPr>
          <w:rFonts w:cs="Arial"/>
        </w:rPr>
        <w:t xml:space="preserve">require the Supplier (at the </w:t>
      </w:r>
      <w:bookmarkStart w:id="643" w:name="_9kMH6N6ZWu9A679B"/>
      <w:r w:rsidRPr="003C7824">
        <w:rPr>
          <w:rFonts w:cs="Arial"/>
        </w:rPr>
        <w:t>Supplier's</w:t>
      </w:r>
      <w:bookmarkEnd w:id="643"/>
      <w:r w:rsidRPr="003C7824">
        <w:rPr>
          <w:rFonts w:cs="Arial"/>
        </w:rPr>
        <w:t xml:space="preserve"> expense) to restore or procure the restoration of Authority Data to the extent and in accordance with the requirements specified in </w:t>
      </w:r>
      <w:bookmarkStart w:id="644" w:name="_9kMHG5YVtCIA9BBJOjPvD5nkLQ8EA5IEEV2k256"/>
      <w:r w:rsidRPr="003C7824">
        <w:rPr>
          <w:rFonts w:cs="Arial"/>
        </w:rPr>
        <w:t>Schedule 26</w:t>
      </w:r>
      <w:bookmarkEnd w:id="644"/>
      <w:r w:rsidRPr="003C7824">
        <w:rPr>
          <w:rFonts w:cs="Arial"/>
        </w:rPr>
        <w:t xml:space="preserve"> (</w:t>
      </w:r>
      <w:r w:rsidRPr="003C7824">
        <w:rPr>
          <w:rFonts w:cs="Arial"/>
          <w:i/>
        </w:rPr>
        <w:t>Service Continuity Plan and Corporate Resolution Planning</w:t>
      </w:r>
      <w:r w:rsidRPr="003C7824">
        <w:rPr>
          <w:rFonts w:cs="Arial"/>
        </w:rPr>
        <w:t>) and the Supplier shall do so as soon as practicable but not later than 5 Working Days from the date of receipt of the Authority’s notice; and/or</w:t>
      </w:r>
    </w:p>
    <w:p w14:paraId="7B6DCF44" w14:textId="77777777" w:rsidR="00EE570E" w:rsidRPr="003C7824" w:rsidRDefault="00EE570E" w:rsidP="00EE570E">
      <w:pPr>
        <w:pStyle w:val="Level4"/>
        <w:rPr>
          <w:rFonts w:cs="Arial"/>
        </w:rPr>
      </w:pPr>
      <w:r w:rsidRPr="003C7824">
        <w:rPr>
          <w:rFonts w:cs="Arial"/>
        </w:rPr>
        <w:t xml:space="preserve">itself restore or procure the restoration of Authority Data, and shall be repaid by the Supplier any reasonable expenses incurred in doing so to the extent and in accordance with the requirements specified in </w:t>
      </w:r>
      <w:bookmarkStart w:id="645" w:name="_9kMIH5YVtCIA9BBJOjPvD5nkLQ8EA5IEEV2k256"/>
      <w:r w:rsidRPr="003C7824">
        <w:rPr>
          <w:rFonts w:cs="Arial"/>
        </w:rPr>
        <w:t>Schedule 26</w:t>
      </w:r>
      <w:bookmarkEnd w:id="645"/>
      <w:r w:rsidRPr="003C7824">
        <w:rPr>
          <w:rFonts w:cs="Arial"/>
        </w:rPr>
        <w:t xml:space="preserve"> (</w:t>
      </w:r>
      <w:r w:rsidRPr="003C7824">
        <w:rPr>
          <w:rFonts w:cs="Arial"/>
          <w:i/>
        </w:rPr>
        <w:t>Service Continuity Plan and Corporate Resolution Planning</w:t>
      </w:r>
      <w:r w:rsidRPr="003C7824">
        <w:rPr>
          <w:rFonts w:cs="Arial"/>
        </w:rPr>
        <w:t>).</w:t>
      </w:r>
    </w:p>
    <w:p w14:paraId="3EB5549F" w14:textId="77777777" w:rsidR="00EE570E" w:rsidRPr="003C7824" w:rsidRDefault="00EE570E" w:rsidP="00EE570E">
      <w:pPr>
        <w:pStyle w:val="Level2"/>
        <w:rPr>
          <w:rFonts w:cs="Arial"/>
        </w:rPr>
      </w:pPr>
      <w:r w:rsidRPr="003C7824">
        <w:rPr>
          <w:rFonts w:cs="Arial"/>
        </w:rPr>
        <w:t>If at any time the Supplier suspects or has reason to believe that Authority Data has or may become corrupted, lost or sufficiently degraded in any way for any reason, then the Supplier shall notify the Authority immediately and inform the Authority of the remedial action the Supplier proposes to take.</w:t>
      </w:r>
    </w:p>
    <w:p w14:paraId="4D7C2769" w14:textId="77777777" w:rsidR="00EE570E" w:rsidRPr="003C7824" w:rsidRDefault="00EE570E" w:rsidP="00EE570E">
      <w:pPr>
        <w:pStyle w:val="Level2"/>
        <w:rPr>
          <w:rFonts w:cs="Arial"/>
        </w:rPr>
      </w:pPr>
      <w:r w:rsidRPr="003C7824">
        <w:rPr>
          <w:rFonts w:cs="Arial"/>
        </w:rPr>
        <w:t xml:space="preserve">The Supplier shall comply with the requirements of </w:t>
      </w:r>
      <w:bookmarkStart w:id="646" w:name="_9kMKJ5YVtCIACKIEGhPgxD25MqNvwqv235L"/>
      <w:r w:rsidRPr="003C7824">
        <w:rPr>
          <w:rFonts w:cs="Arial"/>
        </w:rPr>
        <w:t>Schedule 5</w:t>
      </w:r>
      <w:bookmarkEnd w:id="646"/>
      <w:r w:rsidRPr="003C7824">
        <w:rPr>
          <w:rFonts w:cs="Arial"/>
        </w:rPr>
        <w:t xml:space="preserve"> (</w:t>
      </w:r>
      <w:r w:rsidRPr="003C7824">
        <w:rPr>
          <w:rFonts w:cs="Arial"/>
          <w:i/>
        </w:rPr>
        <w:t>Security</w:t>
      </w:r>
      <w:r w:rsidRPr="003C7824">
        <w:rPr>
          <w:rFonts w:cs="Arial"/>
        </w:rPr>
        <w:t xml:space="preserve"> </w:t>
      </w:r>
      <w:r w:rsidRPr="003C7824">
        <w:rPr>
          <w:rFonts w:cs="Arial"/>
          <w:i/>
        </w:rPr>
        <w:t>Management</w:t>
      </w:r>
      <w:r w:rsidRPr="003C7824">
        <w:rPr>
          <w:rFonts w:cs="Arial"/>
        </w:rPr>
        <w:t xml:space="preserve">). </w:t>
      </w:r>
    </w:p>
    <w:p w14:paraId="2F00C435" w14:textId="77777777" w:rsidR="00EE570E" w:rsidRPr="003C7824" w:rsidRDefault="00EE570E" w:rsidP="00EE570E">
      <w:pPr>
        <w:pStyle w:val="Level2"/>
        <w:rPr>
          <w:rFonts w:cs="Arial"/>
        </w:rPr>
      </w:pPr>
      <w:r w:rsidRPr="003C7824">
        <w:rPr>
          <w:rFonts w:cs="Arial"/>
        </w:rPr>
        <w:t>The Authority shall notify the Supplier of any changes or proposed changes to the Baseline Security Requirements.</w:t>
      </w:r>
    </w:p>
    <w:p w14:paraId="4B73EFA8" w14:textId="77777777" w:rsidR="00EE570E" w:rsidRPr="003C7824" w:rsidRDefault="00EE570E" w:rsidP="00EE570E">
      <w:pPr>
        <w:pStyle w:val="Level2"/>
        <w:rPr>
          <w:rFonts w:cs="Arial"/>
        </w:rPr>
      </w:pPr>
      <w:bookmarkStart w:id="647" w:name="_9kR3WTrAG8AIEAAACUGy1nZkEA71v53r271FGEU"/>
      <w:bookmarkStart w:id="648" w:name="_Ref_ContractCompanion_9kb9Ur6DH"/>
      <w:r w:rsidRPr="003C7824">
        <w:rPr>
          <w:rFonts w:cs="Arial"/>
        </w:rPr>
        <w:t>If the Supplier believes that a change or proposed change to the Baseline Security Requirements will have a material and unavoidable cost implication to the Services it may submit a Change Request.</w:t>
      </w:r>
      <w:bookmarkEnd w:id="647"/>
      <w:r w:rsidRPr="003C7824">
        <w:rPr>
          <w:rFonts w:cs="Arial"/>
        </w:rPr>
        <w:t xml:space="preserve">  In doing so, the Supplier must support its request by providing evidence of the cause of any increased costs and the steps that it has taken to mitigate those costs.  Any change to the Charges shall then be agreed in accordance with the Change Control Procedure.</w:t>
      </w:r>
      <w:bookmarkEnd w:id="648"/>
    </w:p>
    <w:p w14:paraId="39BDE808" w14:textId="77777777" w:rsidR="00EE570E" w:rsidRPr="003C7824" w:rsidRDefault="00EE570E" w:rsidP="00EE570E">
      <w:pPr>
        <w:pStyle w:val="Level2"/>
        <w:rPr>
          <w:rFonts w:cs="Arial"/>
        </w:rPr>
      </w:pPr>
      <w:r w:rsidRPr="003C7824">
        <w:rPr>
          <w:rFonts w:cs="Arial"/>
        </w:rPr>
        <w:t xml:space="preserve">Until and/or unless a change to the Charges is agreed by the Authority pursuant to </w:t>
      </w:r>
      <w:bookmarkStart w:id="649" w:name="_9kMHG5YVtCIACKGCCCEWI03pbmGC93x75t493HI"/>
      <w:r w:rsidRPr="003C7824">
        <w:rPr>
          <w:rFonts w:cs="Arial"/>
        </w:rPr>
        <w:t xml:space="preserve">Clause </w:t>
      </w:r>
      <w:r w:rsidRPr="003C7824">
        <w:rPr>
          <w:rFonts w:cs="Arial"/>
        </w:rPr>
        <w:fldChar w:fldCharType="begin"/>
      </w:r>
      <w:r w:rsidRPr="003C7824">
        <w:rPr>
          <w:rFonts w:cs="Arial"/>
        </w:rPr>
        <w:instrText xml:space="preserve"> REF _Ref_ContractCompanion_9kb9Ur6DH \n \h \t \* MERGEFORMAT </w:instrText>
      </w:r>
      <w:r w:rsidRPr="003C7824">
        <w:rPr>
          <w:rFonts w:cs="Arial"/>
        </w:rPr>
      </w:r>
      <w:r w:rsidRPr="003C7824">
        <w:rPr>
          <w:rFonts w:cs="Arial"/>
        </w:rPr>
        <w:fldChar w:fldCharType="separate"/>
      </w:r>
      <w:r w:rsidRPr="003C7824">
        <w:rPr>
          <w:rFonts w:cs="Arial"/>
        </w:rPr>
        <w:t>18.11</w:t>
      </w:r>
      <w:r w:rsidRPr="003C7824">
        <w:rPr>
          <w:rFonts w:cs="Arial"/>
        </w:rPr>
        <w:fldChar w:fldCharType="end"/>
      </w:r>
      <w:bookmarkEnd w:id="649"/>
      <w:r w:rsidRPr="003C7824">
        <w:rPr>
          <w:rFonts w:cs="Arial"/>
        </w:rPr>
        <w:t xml:space="preserve"> the Supplier shall continue to perform the Services in accordance with its existing obligations.</w:t>
      </w:r>
    </w:p>
    <w:p w14:paraId="457B593E" w14:textId="77777777" w:rsidR="00EE570E" w:rsidRPr="003C7824" w:rsidRDefault="00EE570E" w:rsidP="00EE570E">
      <w:pPr>
        <w:pStyle w:val="Level1"/>
        <w:keepNext/>
        <w:rPr>
          <w:rFonts w:cs="Arial"/>
        </w:rPr>
      </w:pPr>
      <w:bookmarkStart w:id="650" w:name="_Ref_ContractCompanion_9kb9Ur1BH"/>
      <w:bookmarkStart w:id="651" w:name="_9kR3WTrAG85FNiQx1n7JIITyA2yxu5LHz3CLc"/>
      <w:bookmarkStart w:id="652" w:name="_9kR3WTr299DE9dQx1n7JIITyA2yxu5LHz3CLc"/>
      <w:bookmarkStart w:id="653" w:name="_Ref40951069"/>
      <w:bookmarkStart w:id="654" w:name="_Toc89699608"/>
      <w:r w:rsidRPr="003C7824">
        <w:rPr>
          <w:rFonts w:cs="Arial"/>
        </w:rPr>
        <w:lastRenderedPageBreak/>
        <w:t>CONFIDENTIALITY</w:t>
      </w:r>
      <w:bookmarkEnd w:id="650"/>
      <w:bookmarkEnd w:id="651"/>
      <w:bookmarkEnd w:id="652"/>
      <w:bookmarkEnd w:id="653"/>
      <w:bookmarkEnd w:id="654"/>
    </w:p>
    <w:p w14:paraId="281B6D4D" w14:textId="77777777" w:rsidR="00EE570E" w:rsidRPr="003C7824" w:rsidRDefault="00EE570E" w:rsidP="00EE570E">
      <w:pPr>
        <w:pStyle w:val="Level2"/>
        <w:rPr>
          <w:rFonts w:cs="Arial"/>
        </w:rPr>
      </w:pPr>
      <w:bookmarkStart w:id="655" w:name="_Ref_ContractCompanion_9kb9Ur6DA"/>
      <w:bookmarkStart w:id="656" w:name="_9kR3WTrAG8AHGDBBQL4A1nwDGCAE56H5BE4GlZ4"/>
      <w:bookmarkStart w:id="657" w:name="_9kR3WTrAH9AHHEBBQL4A1nwDGCAE56H5BE4GlZ4"/>
      <w:r w:rsidRPr="003C7824">
        <w:rPr>
          <w:rFonts w:cs="Arial"/>
        </w:rPr>
        <w:t xml:space="preserve">For the purposes of this </w:t>
      </w:r>
      <w:bookmarkStart w:id="658" w:name="_9kMLK5YVtCIA7HPkSz3p9LKKV0C40zw7NJ15ENe"/>
      <w:r w:rsidRPr="003C7824">
        <w:rPr>
          <w:rFonts w:cs="Arial"/>
        </w:rPr>
        <w:t xml:space="preserve">Clause </w:t>
      </w:r>
      <w:r w:rsidRPr="003C7824">
        <w:rPr>
          <w:rFonts w:cs="Arial"/>
        </w:rPr>
        <w:fldChar w:fldCharType="begin"/>
      </w:r>
      <w:r w:rsidRPr="003C7824">
        <w:rPr>
          <w:rFonts w:cs="Arial"/>
        </w:rPr>
        <w:instrText xml:space="preserve"> REF _Ref_ContractCompanion_9kb9Ur1BH \w \n \h \t \* MERGEFORMAT </w:instrText>
      </w:r>
      <w:r w:rsidRPr="003C7824">
        <w:rPr>
          <w:rFonts w:cs="Arial"/>
        </w:rPr>
      </w:r>
      <w:r w:rsidRPr="003C7824">
        <w:rPr>
          <w:rFonts w:cs="Arial"/>
        </w:rPr>
        <w:fldChar w:fldCharType="separate"/>
      </w:r>
      <w:bookmarkStart w:id="659" w:name="_9kMLK5YVt4BBFGBfSz3p9LKKV0C40zw7NJ15ENe"/>
      <w:r w:rsidRPr="003C7824">
        <w:rPr>
          <w:rFonts w:cs="Arial"/>
        </w:rPr>
        <w:t>19</w:t>
      </w:r>
      <w:bookmarkEnd w:id="659"/>
      <w:r w:rsidRPr="003C7824">
        <w:rPr>
          <w:rFonts w:cs="Arial"/>
        </w:rPr>
        <w:fldChar w:fldCharType="end"/>
      </w:r>
      <w:bookmarkEnd w:id="658"/>
      <w:r w:rsidRPr="003C7824">
        <w:rPr>
          <w:rFonts w:cs="Arial"/>
        </w:rPr>
        <w:t>, the term “</w:t>
      </w:r>
      <w:r w:rsidRPr="003C7824">
        <w:rPr>
          <w:rStyle w:val="StdBodyTextBoldChar"/>
          <w:rFonts w:cs="Arial"/>
        </w:rPr>
        <w:t>Disclosing Party</w:t>
      </w:r>
      <w:r w:rsidRPr="003C7824">
        <w:rPr>
          <w:rFonts w:cs="Arial"/>
        </w:rPr>
        <w:t>” shall mean a Party which discloses or makes available directly or indirectly its Confidential Information and “</w:t>
      </w:r>
      <w:r w:rsidRPr="003C7824">
        <w:rPr>
          <w:rStyle w:val="StdBodyTextBoldChar"/>
          <w:rFonts w:cs="Arial"/>
        </w:rPr>
        <w:t>Recipient</w:t>
      </w:r>
      <w:r w:rsidRPr="003C7824">
        <w:rPr>
          <w:rFonts w:cs="Arial"/>
        </w:rPr>
        <w:t>” shall mean the Party which receives or obtains directly or indirectly Confidential Information.</w:t>
      </w:r>
      <w:bookmarkEnd w:id="655"/>
      <w:bookmarkEnd w:id="656"/>
      <w:bookmarkEnd w:id="657"/>
    </w:p>
    <w:p w14:paraId="3F3CEB47" w14:textId="77777777" w:rsidR="00EE570E" w:rsidRPr="003C7824" w:rsidRDefault="00EE570E" w:rsidP="00EE570E">
      <w:pPr>
        <w:pStyle w:val="Level2"/>
        <w:rPr>
          <w:rFonts w:cs="Arial"/>
        </w:rPr>
      </w:pPr>
      <w:r w:rsidRPr="003C7824">
        <w:rPr>
          <w:rFonts w:cs="Arial"/>
        </w:rPr>
        <w:t xml:space="preserve">Except to the extent set out in this </w:t>
      </w:r>
      <w:bookmarkStart w:id="660" w:name="_9kMML5YVtCIA7HPkSz3p9LKKV0C40zw7NJ15ENe"/>
      <w:r w:rsidRPr="003C7824">
        <w:rPr>
          <w:rFonts w:cs="Arial"/>
        </w:rPr>
        <w:t xml:space="preserve">Clause </w:t>
      </w:r>
      <w:r w:rsidRPr="003C7824">
        <w:rPr>
          <w:rFonts w:cs="Arial"/>
        </w:rPr>
        <w:fldChar w:fldCharType="begin"/>
      </w:r>
      <w:r w:rsidRPr="003C7824">
        <w:rPr>
          <w:rFonts w:cs="Arial"/>
        </w:rPr>
        <w:instrText xml:space="preserve"> REF _Ref_ContractCompanion_9kb9Ur1BH \w \n \h \t \* MERGEFORMAT </w:instrText>
      </w:r>
      <w:r w:rsidRPr="003C7824">
        <w:rPr>
          <w:rFonts w:cs="Arial"/>
        </w:rPr>
      </w:r>
      <w:r w:rsidRPr="003C7824">
        <w:rPr>
          <w:rFonts w:cs="Arial"/>
        </w:rPr>
        <w:fldChar w:fldCharType="separate"/>
      </w:r>
      <w:bookmarkStart w:id="661" w:name="_9kMML5YVt4BBFGBfSz3p9LKKV0C40zw7NJ15ENe"/>
      <w:r w:rsidRPr="003C7824">
        <w:rPr>
          <w:rFonts w:cs="Arial"/>
        </w:rPr>
        <w:t>19</w:t>
      </w:r>
      <w:bookmarkEnd w:id="661"/>
      <w:r w:rsidRPr="003C7824">
        <w:rPr>
          <w:rFonts w:cs="Arial"/>
        </w:rPr>
        <w:fldChar w:fldCharType="end"/>
      </w:r>
      <w:bookmarkEnd w:id="660"/>
      <w:r w:rsidRPr="003C7824">
        <w:rPr>
          <w:rFonts w:cs="Arial"/>
        </w:rPr>
        <w:t xml:space="preserve"> or where disclosure is expressly permitted elsewhere in this Contract, the Recipient shall:</w:t>
      </w:r>
    </w:p>
    <w:p w14:paraId="1F1AE780" w14:textId="77777777" w:rsidR="00EE570E" w:rsidRPr="003C7824" w:rsidRDefault="00EE570E" w:rsidP="00EE570E">
      <w:pPr>
        <w:pStyle w:val="Level4"/>
        <w:rPr>
          <w:rFonts w:cs="Arial"/>
        </w:rPr>
      </w:pPr>
      <w:r w:rsidRPr="003C7824">
        <w:rPr>
          <w:rFonts w:cs="Arial"/>
        </w:rPr>
        <w:t xml:space="preserve">treat the Disclosing Party’s Confidential Information as confidential and keep it in secure custody (which is appropriate depending upon the form in which such materials are stored and the nature of the Confidential Information contained in those materials); </w:t>
      </w:r>
    </w:p>
    <w:p w14:paraId="662FD1C5" w14:textId="77777777" w:rsidR="00EE570E" w:rsidRPr="003C7824" w:rsidRDefault="00EE570E" w:rsidP="00EE570E">
      <w:pPr>
        <w:pStyle w:val="Level4"/>
        <w:rPr>
          <w:rFonts w:cs="Arial"/>
        </w:rPr>
      </w:pPr>
      <w:r w:rsidRPr="003C7824">
        <w:rPr>
          <w:rFonts w:cs="Arial"/>
        </w:rPr>
        <w:t xml:space="preserve">not disclose the Disclosing Party’s Confidential Information to any other person except as expressly set out in this Contract or without obtaining the </w:t>
      </w:r>
      <w:bookmarkStart w:id="662" w:name="_9kMH7O6ZWu9A679B"/>
      <w:r w:rsidRPr="003C7824">
        <w:rPr>
          <w:rFonts w:cs="Arial"/>
        </w:rPr>
        <w:t>owner's</w:t>
      </w:r>
      <w:bookmarkEnd w:id="662"/>
      <w:r w:rsidRPr="003C7824">
        <w:rPr>
          <w:rFonts w:cs="Arial"/>
        </w:rPr>
        <w:t xml:space="preserve"> prior written consent; </w:t>
      </w:r>
    </w:p>
    <w:p w14:paraId="538F5C37" w14:textId="77777777" w:rsidR="00EE570E" w:rsidRPr="003C7824" w:rsidRDefault="00EE570E" w:rsidP="00EE570E">
      <w:pPr>
        <w:pStyle w:val="Level4"/>
        <w:rPr>
          <w:rFonts w:cs="Arial"/>
        </w:rPr>
      </w:pPr>
      <w:r w:rsidRPr="003C7824">
        <w:rPr>
          <w:rFonts w:cs="Arial"/>
        </w:rPr>
        <w:t>not use or exploit the Disclosing Party’s Confidential Information in any way except for the purposes anticipated under this Contract; and</w:t>
      </w:r>
    </w:p>
    <w:p w14:paraId="3DD1882A" w14:textId="77777777" w:rsidR="00EE570E" w:rsidRPr="003C7824" w:rsidRDefault="00EE570E" w:rsidP="00EE570E">
      <w:pPr>
        <w:pStyle w:val="Level4"/>
        <w:rPr>
          <w:rFonts w:cs="Arial"/>
        </w:rPr>
      </w:pPr>
      <w:r w:rsidRPr="003C7824">
        <w:rPr>
          <w:rFonts w:cs="Arial"/>
        </w:rPr>
        <w:t>immediately notify the Disclosing Party if it suspects or becomes aware of any unauthorised access, copying, use or disclosure in any form of any of the Disclosing Party’s Confidential Information.</w:t>
      </w:r>
    </w:p>
    <w:p w14:paraId="2A619976" w14:textId="77777777" w:rsidR="00EE570E" w:rsidRPr="003C7824" w:rsidRDefault="00EE570E" w:rsidP="00EE570E">
      <w:pPr>
        <w:pStyle w:val="Level2"/>
        <w:rPr>
          <w:rFonts w:cs="Arial"/>
        </w:rPr>
      </w:pPr>
      <w:r w:rsidRPr="003C7824">
        <w:rPr>
          <w:rFonts w:cs="Arial"/>
        </w:rPr>
        <w:t>The Recipient shall be entitled to disclose the Confidential Information of the Disclosing Party where:</w:t>
      </w:r>
    </w:p>
    <w:p w14:paraId="7D491469" w14:textId="77777777" w:rsidR="00EE570E" w:rsidRPr="003C7824" w:rsidRDefault="00EE570E" w:rsidP="00EE570E">
      <w:pPr>
        <w:pStyle w:val="Level4"/>
        <w:rPr>
          <w:rFonts w:cs="Arial"/>
        </w:rPr>
      </w:pPr>
      <w:r w:rsidRPr="003C7824">
        <w:rPr>
          <w:rFonts w:cs="Arial"/>
        </w:rPr>
        <w:t xml:space="preserve">the Recipient is required to disclose the Confidential Information by Law, provided that </w:t>
      </w:r>
      <w:bookmarkStart w:id="663" w:name="_9kMLK5YVtCIA7HMhSz3p9LKLnK2zIL47C98KJ9D"/>
      <w:r w:rsidRPr="003C7824">
        <w:rPr>
          <w:rFonts w:cs="Arial"/>
        </w:rPr>
        <w:t xml:space="preserve">Clause </w:t>
      </w:r>
      <w:r w:rsidRPr="003C7824">
        <w:rPr>
          <w:rFonts w:cs="Arial"/>
        </w:rPr>
        <w:fldChar w:fldCharType="begin"/>
      </w:r>
      <w:r w:rsidRPr="003C7824">
        <w:rPr>
          <w:rFonts w:cs="Arial"/>
        </w:rPr>
        <w:instrText xml:space="preserve"> REF _Ref_ContractCompanion_9kb9Ur1BE \w \n \h \t \* MERGEFORMAT </w:instrText>
      </w:r>
      <w:r w:rsidRPr="003C7824">
        <w:rPr>
          <w:rFonts w:cs="Arial"/>
        </w:rPr>
      </w:r>
      <w:r w:rsidRPr="003C7824">
        <w:rPr>
          <w:rFonts w:cs="Arial"/>
        </w:rPr>
        <w:fldChar w:fldCharType="separate"/>
      </w:r>
      <w:bookmarkStart w:id="664" w:name="_9kMLK5YVt4BBFGAeSz3p9LKLnK2zIL47C98KJ9D"/>
      <w:r w:rsidRPr="003C7824">
        <w:rPr>
          <w:rFonts w:cs="Arial"/>
        </w:rPr>
        <w:t>20</w:t>
      </w:r>
      <w:bookmarkEnd w:id="664"/>
      <w:r w:rsidRPr="003C7824">
        <w:rPr>
          <w:rFonts w:cs="Arial"/>
        </w:rPr>
        <w:fldChar w:fldCharType="end"/>
      </w:r>
      <w:bookmarkEnd w:id="663"/>
      <w:r w:rsidRPr="003C7824">
        <w:rPr>
          <w:rFonts w:cs="Arial"/>
        </w:rPr>
        <w:t xml:space="preserve"> (</w:t>
      </w:r>
      <w:r w:rsidRPr="003C7824">
        <w:rPr>
          <w:rFonts w:cs="Arial"/>
          <w:i/>
        </w:rPr>
        <w:t>Transparency and Freedom of Information</w:t>
      </w:r>
      <w:r w:rsidRPr="003C7824">
        <w:rPr>
          <w:rFonts w:cs="Arial"/>
        </w:rPr>
        <w:t>) shall apply to disclosures required under the FOIA or the EIRs;</w:t>
      </w:r>
    </w:p>
    <w:p w14:paraId="77A10A76" w14:textId="77777777" w:rsidR="00EE570E" w:rsidRPr="003C7824" w:rsidRDefault="00EE570E" w:rsidP="00EE570E">
      <w:pPr>
        <w:pStyle w:val="Level4"/>
        <w:rPr>
          <w:rFonts w:cs="Arial"/>
        </w:rPr>
      </w:pPr>
      <w:r w:rsidRPr="003C7824">
        <w:rPr>
          <w:rFonts w:cs="Arial"/>
        </w:rPr>
        <w:t>the need for such disclosure arises out of or in connection with:</w:t>
      </w:r>
    </w:p>
    <w:p w14:paraId="781B36B1" w14:textId="77777777" w:rsidR="00EE570E" w:rsidRPr="003C7824" w:rsidRDefault="00EE570E" w:rsidP="00EE570E">
      <w:pPr>
        <w:pStyle w:val="Level5"/>
        <w:rPr>
          <w:rFonts w:cs="Arial"/>
        </w:rPr>
      </w:pPr>
      <w:r w:rsidRPr="003C7824">
        <w:rPr>
          <w:rFonts w:cs="Arial"/>
        </w:rPr>
        <w:t>any legal challenge or potential legal challenge against the Authority arising out of or in connection with this Contract;</w:t>
      </w:r>
    </w:p>
    <w:p w14:paraId="470E1ECF" w14:textId="77777777" w:rsidR="00EE570E" w:rsidRPr="003C7824" w:rsidRDefault="00EE570E" w:rsidP="00EE570E">
      <w:pPr>
        <w:pStyle w:val="Level5"/>
        <w:rPr>
          <w:rFonts w:cs="Arial"/>
        </w:rPr>
      </w:pPr>
      <w:r w:rsidRPr="003C7824">
        <w:rPr>
          <w:rFonts w:cs="Arial"/>
        </w:rPr>
        <w:t xml:space="preserve">the examination and certification of the </w:t>
      </w:r>
      <w:bookmarkStart w:id="665" w:name="_9kMH8P6ZWu9A679B"/>
      <w:r w:rsidRPr="003C7824">
        <w:rPr>
          <w:rFonts w:cs="Arial"/>
        </w:rPr>
        <w:t>Authority's</w:t>
      </w:r>
      <w:bookmarkEnd w:id="665"/>
      <w:r w:rsidRPr="003C7824">
        <w:rPr>
          <w:rFonts w:cs="Arial"/>
        </w:rPr>
        <w:t xml:space="preserve"> accounts (provided that the disclosure is made on a confidential basis) or for any examination pursuant to </w:t>
      </w:r>
      <w:bookmarkStart w:id="666" w:name="_9kR3WTr277DG8zrcszv1KM5x36sZQ3C8E10bfF4"/>
      <w:r w:rsidRPr="003C7824">
        <w:rPr>
          <w:rFonts w:cs="Arial"/>
        </w:rPr>
        <w:t>section 6(1) of the National Audit Act 1983</w:t>
      </w:r>
      <w:bookmarkEnd w:id="666"/>
      <w:r w:rsidRPr="003C7824">
        <w:rPr>
          <w:rFonts w:cs="Arial"/>
        </w:rPr>
        <w:t xml:space="preserve"> of the economy, efficiency and effectiveness with which the Authority is making use of any Services provided under this Contract; or</w:t>
      </w:r>
    </w:p>
    <w:p w14:paraId="03C0C471" w14:textId="77777777" w:rsidR="00EE570E" w:rsidRPr="003C7824" w:rsidRDefault="00EE570E" w:rsidP="00EE570E">
      <w:pPr>
        <w:pStyle w:val="Level5"/>
        <w:rPr>
          <w:rFonts w:cs="Arial"/>
        </w:rPr>
      </w:pPr>
      <w:r w:rsidRPr="003C7824">
        <w:rPr>
          <w:rFonts w:cs="Arial"/>
        </w:rPr>
        <w:lastRenderedPageBreak/>
        <w:t>the conduct of a Central Government Body review in respect of this Contract; or</w:t>
      </w:r>
    </w:p>
    <w:p w14:paraId="153CE358" w14:textId="77777777" w:rsidR="00EE570E" w:rsidRPr="003C7824" w:rsidRDefault="00EE570E" w:rsidP="00EE570E">
      <w:pPr>
        <w:pStyle w:val="Level4"/>
        <w:rPr>
          <w:rFonts w:cs="Arial"/>
        </w:rPr>
      </w:pPr>
      <w:r w:rsidRPr="003C7824">
        <w:rPr>
          <w:rFonts w:cs="Arial"/>
        </w:rPr>
        <w:t xml:space="preserve">the Recipient has reasonable grounds to believe that the Disclosing Party is involved in activity that may constitute a criminal offence under the </w:t>
      </w:r>
      <w:bookmarkStart w:id="667" w:name="_9kR3WTr277DMHLHvgduFZ8yPKKL"/>
      <w:r w:rsidRPr="003C7824">
        <w:rPr>
          <w:rFonts w:cs="Arial"/>
        </w:rPr>
        <w:t>Bribery Act 2010</w:t>
      </w:r>
      <w:bookmarkEnd w:id="667"/>
      <w:r w:rsidRPr="003C7824">
        <w:rPr>
          <w:rFonts w:cs="Arial"/>
        </w:rPr>
        <w:t xml:space="preserve"> and the disclosure is being made to the Serious Fraud Office.</w:t>
      </w:r>
    </w:p>
    <w:p w14:paraId="5BEA5499" w14:textId="77777777" w:rsidR="00EE570E" w:rsidRPr="003C7824" w:rsidRDefault="00EE570E" w:rsidP="00EE570E">
      <w:pPr>
        <w:pStyle w:val="Level2"/>
        <w:rPr>
          <w:rFonts w:cs="Arial"/>
        </w:rPr>
      </w:pPr>
      <w:r w:rsidRPr="003C7824">
        <w:rPr>
          <w:rFonts w:cs="Arial"/>
        </w:rP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47BC632C" w14:textId="77777777" w:rsidR="00EE570E" w:rsidRPr="003C7824" w:rsidRDefault="00EE570E" w:rsidP="00EE570E">
      <w:pPr>
        <w:pStyle w:val="Level2"/>
        <w:rPr>
          <w:rFonts w:cs="Arial"/>
        </w:rPr>
      </w:pPr>
      <w:bookmarkStart w:id="668" w:name="_Ref_ContractCompanion_9kb9Ur6CG"/>
      <w:bookmarkStart w:id="669" w:name="_9kR3WTrAG8AHDABFiSkWhB74ys2Bv8CxD82FNEG"/>
      <w:r w:rsidRPr="003C7824">
        <w:rPr>
          <w:rFonts w:cs="Arial"/>
        </w:rPr>
        <w:t>The Supplier may disclose the Confidential Information of the Authority on a confidential basis only to:</w:t>
      </w:r>
      <w:bookmarkEnd w:id="668"/>
      <w:bookmarkEnd w:id="669"/>
    </w:p>
    <w:p w14:paraId="213576EA" w14:textId="77777777" w:rsidR="00EE570E" w:rsidRPr="003C7824" w:rsidRDefault="00EE570E" w:rsidP="00EE570E">
      <w:pPr>
        <w:pStyle w:val="Level4"/>
        <w:rPr>
          <w:rFonts w:cs="Arial"/>
        </w:rPr>
      </w:pPr>
      <w:r w:rsidRPr="003C7824">
        <w:rPr>
          <w:rFonts w:cs="Arial"/>
        </w:rPr>
        <w:t xml:space="preserve">Supplier Personnel who are directly involved in the provision of the Services and need to know the Confidential Information to enable performance of the Supplier’s obligations under this Contract; </w:t>
      </w:r>
    </w:p>
    <w:p w14:paraId="1B1FA003" w14:textId="77777777" w:rsidR="00EE570E" w:rsidRPr="003C7824" w:rsidRDefault="00EE570E" w:rsidP="00EE570E">
      <w:pPr>
        <w:pStyle w:val="Level4"/>
        <w:rPr>
          <w:rFonts w:cs="Arial"/>
        </w:rPr>
      </w:pPr>
      <w:r w:rsidRPr="003C7824">
        <w:rPr>
          <w:rFonts w:cs="Arial"/>
        </w:rPr>
        <w:t xml:space="preserve">its auditors; and  </w:t>
      </w:r>
    </w:p>
    <w:p w14:paraId="274A64FD" w14:textId="77777777" w:rsidR="00EE570E" w:rsidRPr="003C7824" w:rsidRDefault="00EE570E" w:rsidP="00EE570E">
      <w:pPr>
        <w:pStyle w:val="Level4"/>
        <w:rPr>
          <w:rFonts w:cs="Arial"/>
        </w:rPr>
      </w:pPr>
      <w:r w:rsidRPr="003C7824">
        <w:rPr>
          <w:rFonts w:cs="Arial"/>
        </w:rPr>
        <w:t>its professional advisers for the purposes of obtaining advice in relation to this Contract.</w:t>
      </w:r>
    </w:p>
    <w:p w14:paraId="6C1105D7" w14:textId="77777777" w:rsidR="00EE570E" w:rsidRPr="003C7824" w:rsidRDefault="00EE570E" w:rsidP="00EE570E">
      <w:pPr>
        <w:pStyle w:val="StdBodyText2"/>
        <w:rPr>
          <w:rFonts w:cs="Arial"/>
        </w:rPr>
      </w:pPr>
      <w:r w:rsidRPr="003C7824">
        <w:rPr>
          <w:rFonts w:cs="Arial"/>
        </w:rPr>
        <w:t xml:space="preserve">Where the Supplier discloses Confidential Information of the Authority pursuant to this </w:t>
      </w:r>
      <w:bookmarkStart w:id="670" w:name="_9kMHG5YVtCIACJFCDHkUmYjD960u4DxAEzFA4HP"/>
      <w:r w:rsidRPr="003C7824">
        <w:rPr>
          <w:rFonts w:cs="Arial"/>
        </w:rPr>
        <w:t xml:space="preserve">Clause </w:t>
      </w:r>
      <w:r w:rsidRPr="003C7824">
        <w:rPr>
          <w:rFonts w:cs="Arial"/>
        </w:rPr>
        <w:fldChar w:fldCharType="begin"/>
      </w:r>
      <w:r w:rsidRPr="003C7824">
        <w:rPr>
          <w:rFonts w:cs="Arial"/>
        </w:rPr>
        <w:instrText xml:space="preserve"> REF _Ref_ContractCompanion_9kb9Ur6CG \n \h \t \* MERGEFORMAT </w:instrText>
      </w:r>
      <w:r w:rsidRPr="003C7824">
        <w:rPr>
          <w:rFonts w:cs="Arial"/>
        </w:rPr>
      </w:r>
      <w:r w:rsidRPr="003C7824">
        <w:rPr>
          <w:rFonts w:cs="Arial"/>
        </w:rPr>
        <w:fldChar w:fldCharType="separate"/>
      </w:r>
      <w:r w:rsidRPr="003C7824">
        <w:rPr>
          <w:rFonts w:cs="Arial"/>
        </w:rPr>
        <w:t>19.5</w:t>
      </w:r>
      <w:r w:rsidRPr="003C7824">
        <w:rPr>
          <w:rFonts w:cs="Arial"/>
        </w:rPr>
        <w:fldChar w:fldCharType="end"/>
      </w:r>
      <w:bookmarkEnd w:id="670"/>
      <w:r w:rsidRPr="003C7824">
        <w:rPr>
          <w:rFonts w:cs="Arial"/>
        </w:rPr>
        <w:t>, it shall remain responsible at all times for compliance with the confidentiality obligations set out in this Contract by the persons to whom disclosure has been made.</w:t>
      </w:r>
    </w:p>
    <w:p w14:paraId="6419F154" w14:textId="77777777" w:rsidR="00EE570E" w:rsidRPr="003C7824" w:rsidRDefault="00EE570E" w:rsidP="00EE570E">
      <w:pPr>
        <w:pStyle w:val="Level2"/>
        <w:rPr>
          <w:rFonts w:cs="Arial"/>
        </w:rPr>
      </w:pPr>
      <w:r w:rsidRPr="003C7824">
        <w:rPr>
          <w:rFonts w:cs="Arial"/>
        </w:rPr>
        <w:t>The Authority may disclose the Confidential Information of the Supplier:</w:t>
      </w:r>
    </w:p>
    <w:p w14:paraId="524C16D4" w14:textId="77777777" w:rsidR="00EE570E" w:rsidRPr="003C7824" w:rsidRDefault="00EE570E" w:rsidP="00EE570E">
      <w:pPr>
        <w:pStyle w:val="Level4"/>
        <w:rPr>
          <w:rFonts w:cs="Arial"/>
        </w:rPr>
      </w:pPr>
      <w:bookmarkStart w:id="671" w:name="_9kR3WTrAG8AGJHBGqm0nds4wsrozFBtxzp7GHTQ"/>
      <w:bookmarkStart w:id="672" w:name="_Ref_ContractCompanion_9kb9Ur6CD"/>
      <w:r w:rsidRPr="003C7824">
        <w:rPr>
          <w:rFonts w:cs="Arial"/>
        </w:rPr>
        <w:t>on a confidential basis to any Central Government Body for any proper purpose of the Authority or of the relevant Central Government Body;</w:t>
      </w:r>
      <w:bookmarkEnd w:id="671"/>
      <w:r w:rsidRPr="003C7824">
        <w:rPr>
          <w:rFonts w:cs="Arial"/>
        </w:rPr>
        <w:t xml:space="preserve"> </w:t>
      </w:r>
      <w:bookmarkEnd w:id="672"/>
    </w:p>
    <w:p w14:paraId="4C14B1C2" w14:textId="77777777" w:rsidR="00EE570E" w:rsidRPr="003C7824" w:rsidRDefault="00EE570E" w:rsidP="00EE570E">
      <w:pPr>
        <w:pStyle w:val="Level4"/>
        <w:rPr>
          <w:rFonts w:cs="Arial"/>
        </w:rPr>
      </w:pPr>
      <w:r w:rsidRPr="003C7824">
        <w:rPr>
          <w:rFonts w:cs="Arial"/>
        </w:rPr>
        <w:t>to Parliament and Parliamentary Committees or if required by any Parliamentary reporting requirement;</w:t>
      </w:r>
    </w:p>
    <w:p w14:paraId="50F44B26" w14:textId="77777777" w:rsidR="00EE570E" w:rsidRPr="003C7824" w:rsidRDefault="00EE570E" w:rsidP="00EE570E">
      <w:pPr>
        <w:pStyle w:val="Level4"/>
        <w:rPr>
          <w:rFonts w:cs="Arial"/>
        </w:rPr>
      </w:pPr>
      <w:bookmarkStart w:id="673" w:name="_Ref_ContractCompanion_9kb9Ur6CA"/>
      <w:bookmarkStart w:id="674" w:name="_9kR3WTrAG8AGGEBGst671nl5L3yELAs5PE0UfVJ"/>
      <w:r w:rsidRPr="003C7824">
        <w:rPr>
          <w:rFonts w:cs="Arial"/>
        </w:rPr>
        <w:t>to the extent that the Authority (acting reasonably) deems disclosure necessary or appropriate in the course of carrying out its public functions;</w:t>
      </w:r>
      <w:bookmarkEnd w:id="673"/>
      <w:bookmarkEnd w:id="674"/>
    </w:p>
    <w:p w14:paraId="46F3CB51" w14:textId="77777777" w:rsidR="00EE570E" w:rsidRPr="003C7824" w:rsidRDefault="00EE570E" w:rsidP="00EE570E">
      <w:pPr>
        <w:pStyle w:val="Level4"/>
        <w:rPr>
          <w:rFonts w:cs="Arial"/>
        </w:rPr>
      </w:pPr>
      <w:r w:rsidRPr="003C7824">
        <w:rPr>
          <w:rFonts w:cs="Arial"/>
        </w:rPr>
        <w:t xml:space="preserve">on a confidential basis to a professional adviser, consultant, supplier or other person engaged by any of the entities described in </w:t>
      </w:r>
      <w:bookmarkStart w:id="675" w:name="_9kMHG5YVtCIACILJDIso2pfu6yutq1HDvz1r9IJ"/>
      <w:r w:rsidRPr="003C7824">
        <w:rPr>
          <w:rFonts w:cs="Arial"/>
        </w:rPr>
        <w:t xml:space="preserve">Clause </w:t>
      </w:r>
      <w:r w:rsidRPr="003C7824">
        <w:rPr>
          <w:rFonts w:cs="Arial"/>
        </w:rPr>
        <w:fldChar w:fldCharType="begin"/>
      </w:r>
      <w:r w:rsidRPr="003C7824">
        <w:rPr>
          <w:rFonts w:cs="Arial"/>
        </w:rPr>
        <w:instrText xml:space="preserve"> REF _Ref_ContractCompanion_9kb9Ur6CD \w \h \t \* MERGEFORMAT </w:instrText>
      </w:r>
      <w:r w:rsidRPr="003C7824">
        <w:rPr>
          <w:rFonts w:cs="Arial"/>
        </w:rPr>
      </w:r>
      <w:r w:rsidRPr="003C7824">
        <w:rPr>
          <w:rFonts w:cs="Arial"/>
        </w:rPr>
        <w:fldChar w:fldCharType="separate"/>
      </w:r>
      <w:r w:rsidRPr="003C7824">
        <w:rPr>
          <w:rFonts w:cs="Arial"/>
        </w:rPr>
        <w:t>19.6(a)</w:t>
      </w:r>
      <w:r w:rsidRPr="003C7824">
        <w:rPr>
          <w:rFonts w:cs="Arial"/>
        </w:rPr>
        <w:fldChar w:fldCharType="end"/>
      </w:r>
      <w:bookmarkEnd w:id="675"/>
      <w:r w:rsidRPr="003C7824">
        <w:rPr>
          <w:rFonts w:cs="Arial"/>
        </w:rPr>
        <w:t xml:space="preserve"> (including any benchmarking organisation) for any purpose relating to or connected with this Contract; </w:t>
      </w:r>
    </w:p>
    <w:p w14:paraId="11CBCC74" w14:textId="77777777" w:rsidR="00EE570E" w:rsidRPr="003C7824" w:rsidRDefault="00EE570E" w:rsidP="00EE570E">
      <w:pPr>
        <w:pStyle w:val="Level4"/>
        <w:rPr>
          <w:rFonts w:cs="Arial"/>
        </w:rPr>
      </w:pPr>
      <w:r w:rsidRPr="003C7824">
        <w:rPr>
          <w:rFonts w:cs="Arial"/>
        </w:rPr>
        <w:lastRenderedPageBreak/>
        <w:t xml:space="preserve">on a confidential basis for the purpose of the exercise of its rights under this Contract, including the Audit Rights, its step-in rights pursuant to </w:t>
      </w:r>
      <w:bookmarkStart w:id="676" w:name="_9kMJI5YVtCIA7FKhSz3p9LLKkL85A9JF55JV"/>
      <w:r w:rsidRPr="003C7824">
        <w:rPr>
          <w:rFonts w:cs="Arial"/>
        </w:rPr>
        <w:t xml:space="preserve">Clause </w:t>
      </w:r>
      <w:r w:rsidRPr="003C7824">
        <w:rPr>
          <w:rFonts w:cs="Arial"/>
        </w:rPr>
        <w:fldChar w:fldCharType="begin"/>
      </w:r>
      <w:r w:rsidRPr="003C7824">
        <w:rPr>
          <w:rFonts w:cs="Arial"/>
        </w:rPr>
        <w:instrText xml:space="preserve"> REF _Ref_ContractCompanion_9kb9Ur19C \w \n \h \t \* MERGEFORMAT </w:instrText>
      </w:r>
      <w:r w:rsidRPr="003C7824">
        <w:rPr>
          <w:rFonts w:cs="Arial"/>
        </w:rPr>
      </w:r>
      <w:r w:rsidRPr="003C7824">
        <w:rPr>
          <w:rFonts w:cs="Arial"/>
        </w:rPr>
        <w:fldChar w:fldCharType="separate"/>
      </w:r>
      <w:bookmarkStart w:id="677" w:name="_9kMJI5YVt4BBEONiSz3p9LLKkL85A9JF55JV"/>
      <w:r w:rsidRPr="003C7824">
        <w:rPr>
          <w:rFonts w:cs="Arial"/>
        </w:rPr>
        <w:t>28</w:t>
      </w:r>
      <w:bookmarkEnd w:id="677"/>
      <w:r w:rsidRPr="003C7824">
        <w:rPr>
          <w:rFonts w:cs="Arial"/>
        </w:rPr>
        <w:fldChar w:fldCharType="end"/>
      </w:r>
      <w:bookmarkEnd w:id="676"/>
      <w:r w:rsidRPr="003C7824">
        <w:rPr>
          <w:rFonts w:cs="Arial"/>
        </w:rPr>
        <w:t xml:space="preserve"> (</w:t>
      </w:r>
      <w:r w:rsidRPr="003C7824">
        <w:rPr>
          <w:rFonts w:cs="Arial"/>
          <w:i/>
        </w:rPr>
        <w:t>Step-In Rights</w:t>
      </w:r>
      <w:r w:rsidRPr="003C7824">
        <w:rPr>
          <w:rFonts w:cs="Arial"/>
        </w:rPr>
        <w:t xml:space="preserve">), its rights to appoint a Remedial Adviser pursuant to </w:t>
      </w:r>
      <w:bookmarkStart w:id="678" w:name="_9kMJI5YVtCIA7GGcSz3p9LKSs512uzx12vHNLII"/>
      <w:r w:rsidRPr="003C7824">
        <w:rPr>
          <w:rFonts w:cs="Arial"/>
        </w:rPr>
        <w:t xml:space="preserve">Clause </w:t>
      </w:r>
      <w:r w:rsidRPr="003C7824">
        <w:rPr>
          <w:rFonts w:cs="Arial"/>
        </w:rPr>
        <w:fldChar w:fldCharType="begin"/>
      </w:r>
      <w:r w:rsidRPr="003C7824">
        <w:rPr>
          <w:rFonts w:cs="Arial"/>
        </w:rPr>
        <w:instrText xml:space="preserve"> REF _Ref_ContractCompanion_9kb9Ur19H \w \n \h \t \* MERGEFORMAT </w:instrText>
      </w:r>
      <w:r w:rsidRPr="003C7824">
        <w:rPr>
          <w:rFonts w:cs="Arial"/>
        </w:rPr>
      </w:r>
      <w:r w:rsidRPr="003C7824">
        <w:rPr>
          <w:rFonts w:cs="Arial"/>
        </w:rPr>
        <w:fldChar w:fldCharType="separate"/>
      </w:r>
      <w:bookmarkStart w:id="679" w:name="_9kMJI5YVt4BBEOOjSz3p9LKSs512uzx12vHNLII"/>
      <w:r w:rsidRPr="003C7824">
        <w:rPr>
          <w:rFonts w:cs="Arial"/>
        </w:rPr>
        <w:t>27</w:t>
      </w:r>
      <w:bookmarkEnd w:id="679"/>
      <w:r w:rsidRPr="003C7824">
        <w:rPr>
          <w:rFonts w:cs="Arial"/>
        </w:rPr>
        <w:fldChar w:fldCharType="end"/>
      </w:r>
      <w:bookmarkEnd w:id="678"/>
      <w:r w:rsidRPr="003C7824">
        <w:rPr>
          <w:rFonts w:cs="Arial"/>
        </w:rPr>
        <w:t xml:space="preserve"> (</w:t>
      </w:r>
      <w:r w:rsidRPr="003C7824">
        <w:rPr>
          <w:rFonts w:cs="Arial"/>
          <w:i/>
        </w:rPr>
        <w:t>Remedial Adviser</w:t>
      </w:r>
      <w:r w:rsidRPr="003C7824">
        <w:rPr>
          <w:rFonts w:cs="Arial"/>
        </w:rPr>
        <w:t>) and Exit Management rights; or</w:t>
      </w:r>
    </w:p>
    <w:p w14:paraId="526F3271" w14:textId="77777777" w:rsidR="00EE570E" w:rsidRPr="003C7824" w:rsidRDefault="00EE570E" w:rsidP="00EE570E">
      <w:pPr>
        <w:pStyle w:val="Level4"/>
        <w:rPr>
          <w:rFonts w:cs="Arial"/>
        </w:rPr>
      </w:pPr>
      <w:r w:rsidRPr="003C7824">
        <w:rPr>
          <w:rFonts w:cs="Arial"/>
        </w:rPr>
        <w:t>on a confidential basis to a proposed Successor Body in connection with any assignment, novation or disposal of any of its rights, obligations or liabilities under this Contract,</w:t>
      </w:r>
    </w:p>
    <w:p w14:paraId="0EEEEAA7" w14:textId="77777777" w:rsidR="00EE570E" w:rsidRPr="003C7824" w:rsidRDefault="00EE570E" w:rsidP="00EE570E">
      <w:pPr>
        <w:pStyle w:val="StdBodyText2"/>
        <w:rPr>
          <w:rFonts w:cs="Arial"/>
        </w:rPr>
      </w:pPr>
      <w:r w:rsidRPr="003C7824">
        <w:rPr>
          <w:rFonts w:cs="Arial"/>
        </w:rPr>
        <w:t xml:space="preserve">and for the purposes of the foregoing, references to disclosure on a confidential basis shall mean disclosure subject to a confidentiality agreement or arrangement containing terms no less stringent than those placed on the Authority under this </w:t>
      </w:r>
      <w:bookmarkStart w:id="680" w:name="_9kMNM5YVtCIA7HPkSz3p9LKKV0C40zw7NJ15ENe"/>
      <w:r w:rsidRPr="003C7824">
        <w:rPr>
          <w:rFonts w:cs="Arial"/>
        </w:rPr>
        <w:t xml:space="preserve">Clause </w:t>
      </w:r>
      <w:r w:rsidRPr="003C7824">
        <w:rPr>
          <w:rFonts w:cs="Arial"/>
        </w:rPr>
        <w:fldChar w:fldCharType="begin"/>
      </w:r>
      <w:r w:rsidRPr="003C7824">
        <w:rPr>
          <w:rFonts w:cs="Arial"/>
        </w:rPr>
        <w:instrText xml:space="preserve"> REF _Ref_ContractCompanion_9kb9Ur1BH \w \n \h \t \* MERGEFORMAT </w:instrText>
      </w:r>
      <w:r w:rsidRPr="003C7824">
        <w:rPr>
          <w:rFonts w:cs="Arial"/>
        </w:rPr>
      </w:r>
      <w:r w:rsidRPr="003C7824">
        <w:rPr>
          <w:rFonts w:cs="Arial"/>
        </w:rPr>
        <w:fldChar w:fldCharType="separate"/>
      </w:r>
      <w:bookmarkStart w:id="681" w:name="_9kMNM5YVt4BBFGBfSz3p9LKKV0C40zw7NJ15ENe"/>
      <w:r w:rsidRPr="003C7824">
        <w:rPr>
          <w:rFonts w:cs="Arial"/>
        </w:rPr>
        <w:t>19</w:t>
      </w:r>
      <w:bookmarkEnd w:id="681"/>
      <w:r w:rsidRPr="003C7824">
        <w:rPr>
          <w:rFonts w:cs="Arial"/>
        </w:rPr>
        <w:fldChar w:fldCharType="end"/>
      </w:r>
      <w:bookmarkEnd w:id="680"/>
      <w:r w:rsidRPr="003C7824">
        <w:rPr>
          <w:rFonts w:cs="Arial"/>
        </w:rPr>
        <w:t>.</w:t>
      </w:r>
    </w:p>
    <w:p w14:paraId="7EACB4B9" w14:textId="77777777" w:rsidR="00EE570E" w:rsidRPr="003C7824" w:rsidRDefault="00EE570E" w:rsidP="00EE570E">
      <w:pPr>
        <w:pStyle w:val="Level2"/>
        <w:rPr>
          <w:rFonts w:cs="Arial"/>
        </w:rPr>
      </w:pPr>
      <w:r w:rsidRPr="003C7824">
        <w:rPr>
          <w:rFonts w:cs="Arial"/>
        </w:rPr>
        <w:t xml:space="preserve">Nothing in this </w:t>
      </w:r>
      <w:bookmarkStart w:id="682" w:name="_9kMON5YVtCIA7HPkSz3p9LKKV0C40zw7NJ15ENe"/>
      <w:r w:rsidRPr="003C7824">
        <w:rPr>
          <w:rFonts w:cs="Arial"/>
        </w:rPr>
        <w:t xml:space="preserve">Clause </w:t>
      </w:r>
      <w:r w:rsidRPr="003C7824">
        <w:rPr>
          <w:rFonts w:cs="Arial"/>
        </w:rPr>
        <w:fldChar w:fldCharType="begin"/>
      </w:r>
      <w:r w:rsidRPr="003C7824">
        <w:rPr>
          <w:rFonts w:cs="Arial"/>
        </w:rPr>
        <w:instrText xml:space="preserve"> REF _Ref_ContractCompanion_9kb9Ur1BH \w \n \h \t \* MERGEFORMAT </w:instrText>
      </w:r>
      <w:r w:rsidRPr="003C7824">
        <w:rPr>
          <w:rFonts w:cs="Arial"/>
        </w:rPr>
      </w:r>
      <w:r w:rsidRPr="003C7824">
        <w:rPr>
          <w:rFonts w:cs="Arial"/>
        </w:rPr>
        <w:fldChar w:fldCharType="separate"/>
      </w:r>
      <w:bookmarkStart w:id="683" w:name="_9kMON5YVt4BBFGBfSz3p9LKKV0C40zw7NJ15ENe"/>
      <w:r w:rsidRPr="003C7824">
        <w:rPr>
          <w:rFonts w:cs="Arial"/>
        </w:rPr>
        <w:t>19</w:t>
      </w:r>
      <w:bookmarkEnd w:id="683"/>
      <w:r w:rsidRPr="003C7824">
        <w:rPr>
          <w:rFonts w:cs="Arial"/>
        </w:rPr>
        <w:fldChar w:fldCharType="end"/>
      </w:r>
      <w:bookmarkEnd w:id="682"/>
      <w:r w:rsidRPr="003C7824">
        <w:rPr>
          <w:rFonts w:cs="Arial"/>
        </w:rPr>
        <w:t xml:space="preserve">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w:t>
      </w:r>
    </w:p>
    <w:p w14:paraId="429E15EB" w14:textId="77777777" w:rsidR="00EE570E" w:rsidRPr="003C7824" w:rsidRDefault="00EE570E" w:rsidP="00EE570E">
      <w:pPr>
        <w:pStyle w:val="Level1"/>
        <w:keepNext/>
        <w:rPr>
          <w:rFonts w:cs="Arial"/>
        </w:rPr>
      </w:pPr>
      <w:bookmarkStart w:id="684" w:name="_Ref_ContractCompanion_9kb9Ur1BE"/>
      <w:bookmarkStart w:id="685" w:name="_9kR3WTrAG85FKfQx1n7JIJlI0xGJ25A76IH7B4J"/>
      <w:bookmarkStart w:id="686" w:name="_9kR3WTr299DE8cQx1n7JIJlI0xGJ25A76IH7B4J"/>
      <w:bookmarkStart w:id="687" w:name="_Ref40951074"/>
      <w:bookmarkStart w:id="688" w:name="_Toc89699609"/>
      <w:r w:rsidRPr="003C7824">
        <w:rPr>
          <w:rFonts w:cs="Arial"/>
        </w:rPr>
        <w:t>TRANSPARENCY AND FREEDOM OF INFORMATION</w:t>
      </w:r>
      <w:bookmarkEnd w:id="684"/>
      <w:bookmarkEnd w:id="685"/>
      <w:bookmarkEnd w:id="686"/>
      <w:bookmarkEnd w:id="687"/>
      <w:bookmarkEnd w:id="688"/>
    </w:p>
    <w:p w14:paraId="45BBA3D3" w14:textId="77777777" w:rsidR="00EE570E" w:rsidRPr="003C7824" w:rsidRDefault="00EE570E" w:rsidP="00EE570E">
      <w:pPr>
        <w:pStyle w:val="Level2"/>
        <w:keepNext/>
        <w:rPr>
          <w:rFonts w:cs="Arial"/>
        </w:rPr>
      </w:pPr>
      <w:bookmarkStart w:id="689" w:name="_Ref_ContractCompanion_9kb9Ur6BF"/>
      <w:bookmarkStart w:id="690" w:name="_9kR3WTrAG8AGCACCeSkTKtD5r2zkv7CMK3wz1FJ"/>
      <w:bookmarkStart w:id="691" w:name="_9kR3WTrAH9AGDBCCeSkTKtD5r2zkv7CMK3wz1FJ"/>
      <w:r w:rsidRPr="003C7824">
        <w:rPr>
          <w:rFonts w:cs="Arial"/>
        </w:rPr>
        <w:t>The Parties acknowledge that</w:t>
      </w:r>
      <w:bookmarkEnd w:id="689"/>
      <w:bookmarkEnd w:id="690"/>
      <w:bookmarkEnd w:id="691"/>
      <w:r w:rsidRPr="003C7824">
        <w:rPr>
          <w:rFonts w:cs="Arial"/>
        </w:rPr>
        <w:t>:</w:t>
      </w:r>
    </w:p>
    <w:p w14:paraId="4A88AC1F" w14:textId="77777777" w:rsidR="00EE570E" w:rsidRPr="003C7824" w:rsidRDefault="00EE570E" w:rsidP="00EE570E">
      <w:pPr>
        <w:pStyle w:val="Level4"/>
        <w:rPr>
          <w:rFonts w:cs="Arial"/>
        </w:rPr>
      </w:pPr>
      <w:r w:rsidRPr="003C7824">
        <w:rPr>
          <w:rFonts w:cs="Arial"/>
        </w:rPr>
        <w:t xml:space="preserve">the Transparency Reports; </w:t>
      </w:r>
    </w:p>
    <w:p w14:paraId="783FEC43" w14:textId="77777777" w:rsidR="00EE570E" w:rsidRPr="003C7824" w:rsidRDefault="00EE570E" w:rsidP="00EE570E">
      <w:pPr>
        <w:pStyle w:val="Level4"/>
        <w:rPr>
          <w:rFonts w:cs="Arial"/>
        </w:rPr>
      </w:pPr>
      <w:r w:rsidRPr="003C7824">
        <w:rPr>
          <w:rFonts w:cs="Arial"/>
        </w:rPr>
        <w:t>the content of this Contract, including any changes to this Contract agreed from time to time, except for –</w:t>
      </w:r>
    </w:p>
    <w:p w14:paraId="4757BFB9" w14:textId="77777777" w:rsidR="00EE570E" w:rsidRPr="003C7824" w:rsidRDefault="00EE570E" w:rsidP="00EE570E">
      <w:pPr>
        <w:pStyle w:val="Level5"/>
        <w:rPr>
          <w:rFonts w:cs="Arial"/>
        </w:rPr>
      </w:pPr>
      <w:r w:rsidRPr="003C7824">
        <w:rPr>
          <w:rFonts w:cs="Arial"/>
        </w:rPr>
        <w:t>any information which is exempt from disclosure in accordance with the provisions of the FOIA, which shall be determined by the Authority; and</w:t>
      </w:r>
    </w:p>
    <w:p w14:paraId="0C62FFF1" w14:textId="77777777" w:rsidR="00EE570E" w:rsidRPr="003C7824" w:rsidRDefault="00EE570E" w:rsidP="00EE570E">
      <w:pPr>
        <w:pStyle w:val="Level5"/>
        <w:rPr>
          <w:rFonts w:cs="Arial"/>
        </w:rPr>
      </w:pPr>
      <w:r w:rsidRPr="003C7824">
        <w:rPr>
          <w:rFonts w:cs="Arial"/>
        </w:rPr>
        <w:t>Commercially Sensitive Information; and</w:t>
      </w:r>
    </w:p>
    <w:p w14:paraId="4D016AF6" w14:textId="77777777" w:rsidR="00EE570E" w:rsidRPr="003C7824" w:rsidRDefault="00EE570E" w:rsidP="00EE570E">
      <w:pPr>
        <w:pStyle w:val="Level4"/>
        <w:rPr>
          <w:rFonts w:cs="Arial"/>
        </w:rPr>
      </w:pPr>
      <w:r w:rsidRPr="003C7824">
        <w:rPr>
          <w:rFonts w:cs="Arial"/>
        </w:rPr>
        <w:t>the Publishable Performance Information</w:t>
      </w:r>
    </w:p>
    <w:p w14:paraId="4A7131DD" w14:textId="77777777" w:rsidR="00EE570E" w:rsidRPr="003C7824" w:rsidRDefault="00EE570E" w:rsidP="00EE570E">
      <w:pPr>
        <w:pStyle w:val="StdBodyText2"/>
        <w:rPr>
          <w:rFonts w:cs="Arial"/>
        </w:rPr>
      </w:pPr>
      <w:r w:rsidRPr="003C7824">
        <w:rPr>
          <w:rFonts w:cs="Arial"/>
        </w:rPr>
        <w:t>(together the “</w:t>
      </w:r>
      <w:r w:rsidRPr="003C7824">
        <w:rPr>
          <w:rStyle w:val="StdBodyTextBoldChar"/>
          <w:rFonts w:cs="Arial"/>
        </w:rPr>
        <w:t>Transparency Information</w:t>
      </w:r>
      <w:r w:rsidRPr="003C7824">
        <w:rPr>
          <w:rFonts w:cs="Arial"/>
        </w:rPr>
        <w:t>”) are not Confidential Information.</w:t>
      </w:r>
    </w:p>
    <w:p w14:paraId="7392C499" w14:textId="77777777" w:rsidR="00EE570E" w:rsidRPr="003C7824" w:rsidRDefault="00EE570E" w:rsidP="00EE570E">
      <w:pPr>
        <w:pStyle w:val="Level2"/>
        <w:rPr>
          <w:rFonts w:cs="Arial"/>
        </w:rPr>
      </w:pPr>
      <w:r w:rsidRPr="003C7824">
        <w:rPr>
          <w:rFonts w:cs="Arial"/>
        </w:rPr>
        <w:t>Notwithstanding any other provision of this Contract,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608D0F33" w14:textId="77777777" w:rsidR="00EE570E" w:rsidRPr="003C7824" w:rsidRDefault="00EE570E" w:rsidP="00EE570E">
      <w:pPr>
        <w:pStyle w:val="Level2"/>
        <w:rPr>
          <w:rFonts w:cs="Arial"/>
        </w:rPr>
      </w:pPr>
      <w:r w:rsidRPr="003C7824">
        <w:rPr>
          <w:rFonts w:cs="Arial"/>
        </w:rPr>
        <w:t xml:space="preserve">The Supplier shall assist and co-operate with the Authority to enable the Authority to publish the Transparency Information, including the </w:t>
      </w:r>
      <w:r w:rsidRPr="003C7824">
        <w:rPr>
          <w:rFonts w:cs="Arial"/>
        </w:rPr>
        <w:lastRenderedPageBreak/>
        <w:t xml:space="preserve">preparation of the Transparency Reports in accordance with </w:t>
      </w:r>
      <w:bookmarkStart w:id="692" w:name="_9kR3WTr2CC4BJdEnoewrqyB"/>
      <w:r w:rsidRPr="003C7824">
        <w:rPr>
          <w:rFonts w:cs="Arial"/>
        </w:rPr>
        <w:t>Paragraph 1</w:t>
      </w:r>
      <w:bookmarkEnd w:id="692"/>
      <w:r w:rsidRPr="003C7824">
        <w:rPr>
          <w:rFonts w:cs="Arial"/>
        </w:rPr>
        <w:t xml:space="preserve"> of </w:t>
      </w:r>
      <w:bookmarkStart w:id="693" w:name="_9kMJI5YVtCIA9BEMMgOt47DFxtxcYq1H79wqMRM"/>
      <w:r w:rsidRPr="003C7824">
        <w:rPr>
          <w:rFonts w:cs="Arial"/>
        </w:rPr>
        <w:t>Schedule 24</w:t>
      </w:r>
      <w:bookmarkEnd w:id="693"/>
      <w:r w:rsidRPr="003C7824">
        <w:rPr>
          <w:rFonts w:cs="Arial"/>
        </w:rPr>
        <w:t xml:space="preserve"> (</w:t>
      </w:r>
      <w:r w:rsidRPr="003C7824">
        <w:rPr>
          <w:rFonts w:cs="Arial"/>
          <w:i/>
        </w:rPr>
        <w:t>Reports and Records Provisions</w:t>
      </w:r>
      <w:r w:rsidRPr="003C7824">
        <w:rPr>
          <w:rFonts w:cs="Arial"/>
        </w:rPr>
        <w:t>).</w:t>
      </w:r>
    </w:p>
    <w:p w14:paraId="1E8D0DD7" w14:textId="77777777" w:rsidR="00EE570E" w:rsidRPr="003C7824" w:rsidRDefault="00EE570E" w:rsidP="00EE570E">
      <w:pPr>
        <w:pStyle w:val="Level2"/>
        <w:rPr>
          <w:rFonts w:cs="Arial"/>
        </w:rPr>
      </w:pPr>
      <w:r w:rsidRPr="003C7824">
        <w:rPr>
          <w:rFonts w:cs="Arial"/>
        </w:rP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2458C3AE" w14:textId="77777777" w:rsidR="00EE570E" w:rsidRPr="003C7824" w:rsidRDefault="00EE570E" w:rsidP="00EE570E">
      <w:pPr>
        <w:pStyle w:val="Level2"/>
        <w:rPr>
          <w:rFonts w:cs="Arial"/>
        </w:rPr>
      </w:pPr>
      <w:r w:rsidRPr="003C7824">
        <w:rPr>
          <w:rFonts w:cs="Arial"/>
        </w:rPr>
        <w:t>The Authority shall publish the Transparency Information in a format that assists the general public in understanding the relevance and completeness of the information being published to ensure the public obtain a fair view on how the Contract is being performed, having regard to the context of the wider commercial relationship with the Supplier.</w:t>
      </w:r>
    </w:p>
    <w:p w14:paraId="7C57A421" w14:textId="77777777" w:rsidR="00EE570E" w:rsidRPr="003C7824" w:rsidRDefault="00EE570E" w:rsidP="00EE570E">
      <w:pPr>
        <w:pStyle w:val="Level2"/>
        <w:rPr>
          <w:rFonts w:cs="Arial"/>
        </w:rPr>
      </w:pPr>
      <w:r w:rsidRPr="003C7824">
        <w:rPr>
          <w:rFonts w:cs="Arial"/>
        </w:rPr>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w:t>
      </w:r>
      <w:bookmarkStart w:id="694" w:name="_9kMHG5YVtCIA8BEgSz3p9LJKl5r2I8APCBMPVXF"/>
      <w:r w:rsidRPr="003C7824">
        <w:rPr>
          <w:rFonts w:cs="Arial"/>
        </w:rPr>
        <w:t>section 12</w:t>
      </w:r>
      <w:bookmarkEnd w:id="694"/>
      <w:r w:rsidRPr="003C7824">
        <w:rPr>
          <w:rFonts w:cs="Arial"/>
        </w:rPr>
        <w:t xml:space="preserve"> of the FOIA. The Authority may disclose such information under the FOIA and the EIRs and may (except for Commercially Sensitive Information, Confidential Information (subject to </w:t>
      </w:r>
      <w:bookmarkStart w:id="695" w:name="_9kMHG5YVtCIACIIGDIuv893pn7N50GNCu7RG2Wh"/>
      <w:r w:rsidRPr="003C7824">
        <w:rPr>
          <w:rFonts w:cs="Arial"/>
        </w:rPr>
        <w:t xml:space="preserve">Clause </w:t>
      </w:r>
      <w:r w:rsidRPr="003C7824">
        <w:rPr>
          <w:rFonts w:cs="Arial"/>
        </w:rPr>
        <w:fldChar w:fldCharType="begin"/>
      </w:r>
      <w:r w:rsidRPr="003C7824">
        <w:rPr>
          <w:rFonts w:cs="Arial"/>
        </w:rPr>
        <w:instrText xml:space="preserve"> REF _Ref_ContractCompanion_9kb9Ur6CA \w \h \t \* MERGEFORMAT </w:instrText>
      </w:r>
      <w:r w:rsidRPr="003C7824">
        <w:rPr>
          <w:rFonts w:cs="Arial"/>
        </w:rPr>
      </w:r>
      <w:r w:rsidRPr="003C7824">
        <w:rPr>
          <w:rFonts w:cs="Arial"/>
        </w:rPr>
        <w:fldChar w:fldCharType="separate"/>
      </w:r>
      <w:r w:rsidRPr="003C7824">
        <w:rPr>
          <w:rFonts w:cs="Arial"/>
        </w:rPr>
        <w:t>19.6(c)</w:t>
      </w:r>
      <w:r w:rsidRPr="003C7824">
        <w:rPr>
          <w:rFonts w:cs="Arial"/>
        </w:rPr>
        <w:fldChar w:fldCharType="end"/>
      </w:r>
      <w:bookmarkEnd w:id="695"/>
      <w:r w:rsidRPr="003C7824">
        <w:rPr>
          <w:rFonts w:cs="Arial"/>
        </w:rPr>
        <w:t>) and Open Book Data) publish such Information. The Supplier shall provide to the Authority within five (5) Working Days (or such other period as the Authority may reasonably specify) any such Information requested by the Authority.</w:t>
      </w:r>
    </w:p>
    <w:p w14:paraId="49406F7D" w14:textId="77777777" w:rsidR="00EE570E" w:rsidRPr="003C7824" w:rsidRDefault="00EE570E" w:rsidP="00EE570E">
      <w:pPr>
        <w:pStyle w:val="Level2"/>
        <w:keepNext/>
        <w:rPr>
          <w:rFonts w:cs="Arial"/>
        </w:rPr>
      </w:pPr>
      <w:r w:rsidRPr="003C7824">
        <w:rPr>
          <w:rFonts w:cs="Arial"/>
        </w:rPr>
        <w:t>The Supplier acknowledges that the Authority is subject to the requirements of the FOIA and the EIRs. The Supplier shall:</w:t>
      </w:r>
    </w:p>
    <w:p w14:paraId="4801DEA8" w14:textId="77777777" w:rsidR="00EE570E" w:rsidRPr="003C7824" w:rsidRDefault="00EE570E" w:rsidP="00EE570E">
      <w:pPr>
        <w:pStyle w:val="Level4"/>
        <w:rPr>
          <w:rFonts w:cs="Arial"/>
        </w:rPr>
      </w:pPr>
      <w:r w:rsidRPr="003C7824">
        <w:rPr>
          <w:rFonts w:cs="Arial"/>
        </w:rPr>
        <w:t>provide all necessary assistance and cooperation as reasonably requested by the Authority to enable the Authority to comply with its obligations under the FOIA and EIRs;</w:t>
      </w:r>
    </w:p>
    <w:p w14:paraId="0AC7C17B" w14:textId="77777777" w:rsidR="00EE570E" w:rsidRPr="003C7824" w:rsidRDefault="00EE570E" w:rsidP="00EE570E">
      <w:pPr>
        <w:pStyle w:val="Level4"/>
        <w:rPr>
          <w:rFonts w:cs="Arial"/>
        </w:rPr>
      </w:pPr>
      <w:r w:rsidRPr="003C7824">
        <w:rPr>
          <w:rFonts w:cs="Arial"/>
        </w:rPr>
        <w:t xml:space="preserve">transfer to the Authority all Requests for Information relating to this Contract that it receives as soon as practicable and in any event within 2 Working Days of receipt; </w:t>
      </w:r>
    </w:p>
    <w:p w14:paraId="2C56351F" w14:textId="77777777" w:rsidR="00EE570E" w:rsidRPr="003C7824" w:rsidRDefault="00EE570E" w:rsidP="00EE570E">
      <w:pPr>
        <w:pStyle w:val="Level4"/>
        <w:rPr>
          <w:rFonts w:cs="Arial"/>
        </w:rPr>
      </w:pPr>
      <w:r w:rsidRPr="003C7824">
        <w:rPr>
          <w:rFonts w:cs="Arial"/>
        </w:rPr>
        <w:t xml:space="preserve">provide the Authority with a copy of all Information held on behalf of the Authority which is requested in a Request For Information </w:t>
      </w:r>
      <w:bookmarkStart w:id="696" w:name="_9kR3WTr5DA47Bzy27uvA1y4"/>
      <w:bookmarkEnd w:id="696"/>
      <w:r w:rsidRPr="003C7824">
        <w:rPr>
          <w:rFonts w:cs="Arial"/>
        </w:rPr>
        <w:t xml:space="preserve">and which is in its </w:t>
      </w:r>
      <w:bookmarkStart w:id="697" w:name="_9kR3WTr5DA47D1y27uvA1y4"/>
      <w:r w:rsidRPr="003C7824">
        <w:rPr>
          <w:rFonts w:cs="Arial"/>
        </w:rPr>
        <w:t>possession</w:t>
      </w:r>
      <w:bookmarkEnd w:id="697"/>
      <w:r w:rsidRPr="003C7824">
        <w:rPr>
          <w:rFonts w:cs="Arial"/>
        </w:rPr>
        <w:t xml:space="preserve"> or control in the form that the Authority requires within 5 Working Days (or such other period as the Authority may reasonably specify) of the </w:t>
      </w:r>
      <w:bookmarkStart w:id="698" w:name="_9kMI0G6ZWu9A679B"/>
      <w:r w:rsidRPr="003C7824">
        <w:rPr>
          <w:rFonts w:cs="Arial"/>
        </w:rPr>
        <w:t>Authority's</w:t>
      </w:r>
      <w:bookmarkEnd w:id="698"/>
      <w:r w:rsidRPr="003C7824">
        <w:rPr>
          <w:rFonts w:cs="Arial"/>
        </w:rPr>
        <w:t xml:space="preserve"> request for such Information; and</w:t>
      </w:r>
    </w:p>
    <w:p w14:paraId="0240AAE6" w14:textId="77777777" w:rsidR="00EE570E" w:rsidRPr="003C7824" w:rsidRDefault="00EE570E" w:rsidP="00EE570E">
      <w:pPr>
        <w:pStyle w:val="Level4"/>
        <w:rPr>
          <w:rFonts w:cs="Arial"/>
        </w:rPr>
      </w:pPr>
      <w:r w:rsidRPr="003C7824">
        <w:rPr>
          <w:rFonts w:cs="Arial"/>
        </w:rPr>
        <w:lastRenderedPageBreak/>
        <w:t>not respond directly to a Request For Information addressed to the Authority unless authorised in writing to do so by the Authority.</w:t>
      </w:r>
    </w:p>
    <w:p w14:paraId="05E8FBB8" w14:textId="77777777" w:rsidR="00EE570E" w:rsidRPr="003C7824" w:rsidRDefault="00EE570E" w:rsidP="00EE570E">
      <w:pPr>
        <w:pStyle w:val="Level2"/>
        <w:rPr>
          <w:rFonts w:cs="Arial"/>
        </w:rPr>
      </w:pPr>
      <w:r w:rsidRPr="003C7824">
        <w:rPr>
          <w:rFonts w:cs="Arial"/>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w:t>
      </w:r>
      <w:bookmarkStart w:id="699" w:name="_9kMJI5YVtCIA7CEeSz3p9LMQavBJMRCC"/>
      <w:r w:rsidRPr="003C7824">
        <w:rPr>
          <w:rFonts w:cs="Arial"/>
        </w:rPr>
        <w:t>section 45</w:t>
      </w:r>
      <w:bookmarkEnd w:id="699"/>
      <w:r w:rsidRPr="003C7824">
        <w:rPr>
          <w:rFonts w:cs="Arial"/>
        </w:rPr>
        <w:t xml:space="preserve"> Code of Practice on the Discharge of the Functions of Public Authorities under </w:t>
      </w:r>
      <w:bookmarkStart w:id="700" w:name="_9kR3WTr2CC4BKeEn7I"/>
      <w:r w:rsidRPr="003C7824">
        <w:rPr>
          <w:rFonts w:cs="Arial"/>
        </w:rPr>
        <w:t>Part 1</w:t>
      </w:r>
      <w:bookmarkEnd w:id="700"/>
      <w:r w:rsidRPr="003C7824">
        <w:rPr>
          <w:rFonts w:cs="Arial"/>
        </w:rPr>
        <w:t xml:space="preserve"> of the FOIA) to the extent that it is permissible and reasonably practical for it to do so but (notwithstanding any other provision in this Contract) the Authority shall be responsible for determining in its absolute discretion whether any Commercially Sensitive Information and/or any other information is exempt from disclosure in accordance with the FOIA and EIRs.</w:t>
      </w:r>
    </w:p>
    <w:p w14:paraId="560D843B" w14:textId="77777777" w:rsidR="00EE570E" w:rsidRPr="003C7824" w:rsidRDefault="00EE570E" w:rsidP="00EE570E">
      <w:pPr>
        <w:pStyle w:val="Level1"/>
        <w:keepNext/>
        <w:rPr>
          <w:rFonts w:cs="Arial"/>
        </w:rPr>
      </w:pPr>
      <w:bookmarkStart w:id="701" w:name="_Ref_ContractCompanion_9kb9Ur1BB"/>
      <w:bookmarkStart w:id="702" w:name="_9kR3WTrAG85FHcQx1n7JIKiEEH8s8FBHIBDDGVT"/>
      <w:bookmarkStart w:id="703" w:name="_9kR3WTr299DE7bQx1n7JIKiEEH8s8FBHIBDDGVT"/>
      <w:bookmarkStart w:id="704" w:name="_Ref40951081"/>
      <w:bookmarkStart w:id="705" w:name="_Toc89699610"/>
      <w:r w:rsidRPr="003C7824">
        <w:rPr>
          <w:rFonts w:cs="Arial"/>
        </w:rPr>
        <w:t>PROTECTION OF PERSONAL DATA</w:t>
      </w:r>
      <w:bookmarkEnd w:id="701"/>
      <w:bookmarkEnd w:id="702"/>
      <w:bookmarkEnd w:id="703"/>
      <w:bookmarkEnd w:id="704"/>
      <w:bookmarkEnd w:id="705"/>
    </w:p>
    <w:p w14:paraId="5F96B9B8" w14:textId="77777777" w:rsidR="00EE570E" w:rsidRPr="003C7824" w:rsidRDefault="00EE570E" w:rsidP="00EE570E">
      <w:pPr>
        <w:pStyle w:val="StdBodyTextBold"/>
        <w:keepNext/>
        <w:ind w:left="720" w:hanging="720"/>
        <w:rPr>
          <w:rFonts w:cs="Arial"/>
        </w:rPr>
      </w:pPr>
      <w:r w:rsidRPr="003C7824">
        <w:rPr>
          <w:rFonts w:cs="Arial"/>
        </w:rPr>
        <w:t>Status of the Controller</w:t>
      </w:r>
    </w:p>
    <w:p w14:paraId="345FA0C9" w14:textId="77777777" w:rsidR="00EE570E" w:rsidRPr="003C7824" w:rsidRDefault="00EE570E" w:rsidP="00EE570E">
      <w:pPr>
        <w:pStyle w:val="Level2"/>
        <w:rPr>
          <w:rFonts w:cs="Arial"/>
        </w:rPr>
      </w:pPr>
      <w:r w:rsidRPr="003C7824">
        <w:rPr>
          <w:rFonts w:cs="Arial"/>
        </w:rPr>
        <w:t>The Parties acknowledge that for the purposes of the Data Protection Legislation, the nature of the activity carried out by each of them in relation to their respective obligations under this Contract will determine the status of each Party under the Data Protection Legislation. A Party may act as:</w:t>
      </w:r>
    </w:p>
    <w:p w14:paraId="53A809CC" w14:textId="77777777" w:rsidR="00EE570E" w:rsidRPr="003C7824" w:rsidRDefault="00EE570E" w:rsidP="00EE570E">
      <w:pPr>
        <w:pStyle w:val="Level4"/>
        <w:rPr>
          <w:rFonts w:cs="Arial"/>
        </w:rPr>
      </w:pPr>
      <w:r w:rsidRPr="003C7824">
        <w:rPr>
          <w:rFonts w:cs="Arial"/>
        </w:rPr>
        <w:t>“Controller” (where the other Party acts as the “Processor”);</w:t>
      </w:r>
    </w:p>
    <w:p w14:paraId="708CBB96" w14:textId="77777777" w:rsidR="00EE570E" w:rsidRPr="003C7824" w:rsidRDefault="00EE570E" w:rsidP="00EE570E">
      <w:pPr>
        <w:pStyle w:val="Level4"/>
        <w:rPr>
          <w:rFonts w:cs="Arial"/>
        </w:rPr>
      </w:pPr>
      <w:r w:rsidRPr="003C7824">
        <w:rPr>
          <w:rFonts w:cs="Arial"/>
        </w:rPr>
        <w:t>“Processor” (</w:t>
      </w:r>
      <w:bookmarkStart w:id="706" w:name="_9kR3WTr5DA47C7yhst"/>
      <w:bookmarkStart w:id="707" w:name="_9kR3WTr5DA47E9yhst"/>
      <w:r w:rsidRPr="003C7824">
        <w:rPr>
          <w:rFonts w:cs="Arial"/>
        </w:rPr>
        <w:t>where</w:t>
      </w:r>
      <w:bookmarkEnd w:id="706"/>
      <w:bookmarkEnd w:id="707"/>
      <w:r w:rsidRPr="003C7824">
        <w:rPr>
          <w:rFonts w:cs="Arial"/>
        </w:rPr>
        <w:t xml:space="preserve"> the other Party acts as the “Controller”);</w:t>
      </w:r>
    </w:p>
    <w:p w14:paraId="62055995" w14:textId="77777777" w:rsidR="00EE570E" w:rsidRPr="003C7824" w:rsidRDefault="00EE570E" w:rsidP="00EE570E">
      <w:pPr>
        <w:pStyle w:val="Level4"/>
        <w:rPr>
          <w:rFonts w:cs="Arial"/>
        </w:rPr>
      </w:pPr>
      <w:r w:rsidRPr="003C7824">
        <w:rPr>
          <w:rFonts w:cs="Arial"/>
        </w:rPr>
        <w:t xml:space="preserve">“Joint Controller” (where both Parties are considered to jointly control the same Personal Data); </w:t>
      </w:r>
    </w:p>
    <w:p w14:paraId="024A9F25" w14:textId="77777777" w:rsidR="00EE570E" w:rsidRPr="003C7824" w:rsidRDefault="00EE570E" w:rsidP="00EE570E">
      <w:pPr>
        <w:pStyle w:val="Level4"/>
        <w:rPr>
          <w:rFonts w:cs="Arial"/>
        </w:rPr>
      </w:pPr>
      <w:r w:rsidRPr="003C7824">
        <w:rPr>
          <w:rFonts w:cs="Arial"/>
        </w:rPr>
        <w:t>“Independent Controller” of the Personal Data where the other Party is also “Controller” of the same Personal Data in its own right (but there is no element of joint control);</w:t>
      </w:r>
    </w:p>
    <w:p w14:paraId="03C80525" w14:textId="77777777" w:rsidR="00EE570E" w:rsidRPr="003C7824" w:rsidRDefault="00EE570E" w:rsidP="00EE570E">
      <w:pPr>
        <w:pStyle w:val="StdBodyText2"/>
        <w:rPr>
          <w:rFonts w:cs="Arial"/>
        </w:rPr>
      </w:pPr>
      <w:r w:rsidRPr="003C7824">
        <w:rPr>
          <w:rFonts w:cs="Arial"/>
        </w:rPr>
        <w:t xml:space="preserve">and the Parties shall set out in </w:t>
      </w:r>
      <w:bookmarkStart w:id="708" w:name="_9kMHG5YVtCIA8BFhSz3p9LJJigCyp6LC87kdCRP"/>
      <w:r w:rsidRPr="003C7824">
        <w:rPr>
          <w:rFonts w:cs="Arial"/>
        </w:rPr>
        <w:t>Schedule 31</w:t>
      </w:r>
      <w:bookmarkEnd w:id="708"/>
      <w:r w:rsidRPr="003C7824">
        <w:rPr>
          <w:rFonts w:cs="Arial"/>
        </w:rPr>
        <w:t xml:space="preserve"> (</w:t>
      </w:r>
      <w:r w:rsidRPr="003C7824">
        <w:rPr>
          <w:rFonts w:cs="Arial"/>
          <w:i/>
        </w:rPr>
        <w:t>Processing Personal Data</w:t>
      </w:r>
      <w:r w:rsidRPr="003C7824">
        <w:rPr>
          <w:rFonts w:cs="Arial"/>
        </w:rPr>
        <w:t xml:space="preserve">) which scenario or scenarios are intended to apply under this Contract. </w:t>
      </w:r>
    </w:p>
    <w:p w14:paraId="2B7A007C" w14:textId="77777777" w:rsidR="00EE570E" w:rsidRPr="003C7824" w:rsidRDefault="00EE570E" w:rsidP="00EE570E">
      <w:pPr>
        <w:pStyle w:val="StdBodyTextBold"/>
        <w:keepNext/>
        <w:ind w:left="720" w:hanging="720"/>
        <w:rPr>
          <w:rFonts w:cs="Arial"/>
        </w:rPr>
      </w:pPr>
      <w:r w:rsidRPr="003C7824">
        <w:rPr>
          <w:rFonts w:cs="Arial"/>
        </w:rPr>
        <w:t>Where one Party is Controller and the other Party its Processor</w:t>
      </w:r>
    </w:p>
    <w:p w14:paraId="02716DAF" w14:textId="77777777" w:rsidR="00EE570E" w:rsidRPr="003C7824" w:rsidRDefault="00EE570E" w:rsidP="00EE570E">
      <w:pPr>
        <w:pStyle w:val="Level2"/>
        <w:rPr>
          <w:rFonts w:cs="Arial"/>
        </w:rPr>
      </w:pPr>
      <w:bookmarkStart w:id="709" w:name="_9kR3WTrAG8AEIIDEiVkvwgSNwGOE92amI4vCROO"/>
      <w:bookmarkStart w:id="710" w:name="_Ref_ContractCompanion_9kb9Ur6AC"/>
      <w:r w:rsidRPr="003C7824">
        <w:rPr>
          <w:rFonts w:cs="Arial"/>
        </w:rPr>
        <w:t xml:space="preserve">Where a Party is a Processor, the only processing that it is authorised to do is listed in </w:t>
      </w:r>
      <w:bookmarkStart w:id="711" w:name="_9kMIH5YVtCIA8BFhSz3p9LJJigCyp6LC87kdCRP"/>
      <w:r w:rsidRPr="003C7824">
        <w:rPr>
          <w:rFonts w:cs="Arial"/>
        </w:rPr>
        <w:t>Schedule 31</w:t>
      </w:r>
      <w:bookmarkEnd w:id="711"/>
      <w:r w:rsidRPr="003C7824">
        <w:rPr>
          <w:rFonts w:cs="Arial"/>
        </w:rPr>
        <w:t xml:space="preserve"> (</w:t>
      </w:r>
      <w:r w:rsidRPr="003C7824">
        <w:rPr>
          <w:rFonts w:cs="Arial"/>
          <w:i/>
        </w:rPr>
        <w:t>Processing Personal Data</w:t>
      </w:r>
      <w:r w:rsidRPr="003C7824">
        <w:rPr>
          <w:rFonts w:cs="Arial"/>
        </w:rPr>
        <w:t>) by the Controller.</w:t>
      </w:r>
      <w:bookmarkEnd w:id="709"/>
      <w:r w:rsidRPr="003C7824">
        <w:rPr>
          <w:rFonts w:cs="Arial"/>
        </w:rPr>
        <w:t xml:space="preserve"> </w:t>
      </w:r>
      <w:bookmarkEnd w:id="710"/>
    </w:p>
    <w:p w14:paraId="5489723B" w14:textId="77777777" w:rsidR="00EE570E" w:rsidRPr="003C7824" w:rsidRDefault="00EE570E" w:rsidP="00EE570E">
      <w:pPr>
        <w:pStyle w:val="Level2"/>
        <w:rPr>
          <w:rFonts w:cs="Arial"/>
        </w:rPr>
      </w:pPr>
      <w:r w:rsidRPr="003C7824">
        <w:rPr>
          <w:rFonts w:cs="Arial"/>
        </w:rPr>
        <w:t>The Processor shall notify the Controller immediately if it considers that any of the Controller’s instructions infringe the Data Protection Legislation.</w:t>
      </w:r>
    </w:p>
    <w:p w14:paraId="37F0249B" w14:textId="77777777" w:rsidR="00EE570E" w:rsidRPr="003C7824" w:rsidRDefault="00EE570E" w:rsidP="00EE570E">
      <w:pPr>
        <w:pStyle w:val="Level2"/>
        <w:rPr>
          <w:rFonts w:cs="Arial"/>
        </w:rPr>
      </w:pPr>
      <w:r w:rsidRPr="003C7824">
        <w:rPr>
          <w:rFonts w:cs="Arial"/>
        </w:rPr>
        <w:lastRenderedPageBreak/>
        <w:t>The Processor shall provide all reasonable assistance to the Controller in the preparation of any Data Protection Impact Assessment prior to commencing any processing.  Such assistance may, at the discretion of the Controller, include:</w:t>
      </w:r>
    </w:p>
    <w:p w14:paraId="12B914F8" w14:textId="77777777" w:rsidR="00EE570E" w:rsidRPr="003C7824" w:rsidRDefault="00EE570E" w:rsidP="00EE570E">
      <w:pPr>
        <w:pStyle w:val="Level4"/>
        <w:rPr>
          <w:rFonts w:cs="Arial"/>
        </w:rPr>
      </w:pPr>
      <w:r w:rsidRPr="003C7824">
        <w:rPr>
          <w:rFonts w:cs="Arial"/>
        </w:rPr>
        <w:t>a systematic description of the envisaged processing operations and the purpose of the processing;</w:t>
      </w:r>
    </w:p>
    <w:p w14:paraId="61662C95" w14:textId="77777777" w:rsidR="00EE570E" w:rsidRPr="003C7824" w:rsidRDefault="00EE570E" w:rsidP="00EE570E">
      <w:pPr>
        <w:pStyle w:val="Level4"/>
        <w:rPr>
          <w:rFonts w:cs="Arial"/>
        </w:rPr>
      </w:pPr>
      <w:r w:rsidRPr="003C7824">
        <w:rPr>
          <w:rFonts w:cs="Arial"/>
        </w:rPr>
        <w:t>an assessment of the necessity and proportionality of the processing operations in relation to the Services;</w:t>
      </w:r>
    </w:p>
    <w:p w14:paraId="27C93CB4" w14:textId="77777777" w:rsidR="00EE570E" w:rsidRPr="003C7824" w:rsidRDefault="00EE570E" w:rsidP="00EE570E">
      <w:pPr>
        <w:pStyle w:val="Level4"/>
        <w:rPr>
          <w:rFonts w:cs="Arial"/>
        </w:rPr>
      </w:pPr>
      <w:r w:rsidRPr="003C7824">
        <w:rPr>
          <w:rFonts w:cs="Arial"/>
        </w:rPr>
        <w:t>an assessment of the risks to the rights and freedoms of Data Subjects; and</w:t>
      </w:r>
    </w:p>
    <w:p w14:paraId="6E2A806E" w14:textId="77777777" w:rsidR="00EE570E" w:rsidRPr="003C7824" w:rsidRDefault="00EE570E" w:rsidP="00EE570E">
      <w:pPr>
        <w:pStyle w:val="Level4"/>
        <w:rPr>
          <w:rFonts w:cs="Arial"/>
        </w:rPr>
      </w:pPr>
      <w:r w:rsidRPr="003C7824">
        <w:rPr>
          <w:rFonts w:cs="Arial"/>
        </w:rPr>
        <w:t>the measures envisaged to address the risks, including safeguards, security measures and mechanisms to ensure the protection of Personal Data.</w:t>
      </w:r>
    </w:p>
    <w:p w14:paraId="6F8E0141" w14:textId="77777777" w:rsidR="00EE570E" w:rsidRPr="003C7824" w:rsidRDefault="00EE570E" w:rsidP="00EE570E">
      <w:pPr>
        <w:pStyle w:val="Level2"/>
        <w:rPr>
          <w:rFonts w:cs="Arial"/>
        </w:rPr>
      </w:pPr>
      <w:r w:rsidRPr="003C7824">
        <w:rPr>
          <w:rFonts w:cs="Arial"/>
        </w:rPr>
        <w:t>The Processor shall, in relation to any Personal Data processed in connection with its obligations under this Contract:</w:t>
      </w:r>
    </w:p>
    <w:p w14:paraId="35D32036" w14:textId="77777777" w:rsidR="00EE570E" w:rsidRPr="003C7824" w:rsidRDefault="00EE570E" w:rsidP="00EE570E">
      <w:pPr>
        <w:pStyle w:val="Level4"/>
        <w:rPr>
          <w:rFonts w:cs="Arial"/>
        </w:rPr>
      </w:pPr>
      <w:r w:rsidRPr="003C7824">
        <w:rPr>
          <w:rFonts w:cs="Arial"/>
        </w:rPr>
        <w:t xml:space="preserve">process that Personal Data only in accordance with </w:t>
      </w:r>
      <w:bookmarkStart w:id="712" w:name="_9kMJI5YVtCIA8BFhSz3p9LJJigCyp6LC87kdCRP"/>
      <w:r w:rsidRPr="003C7824">
        <w:rPr>
          <w:rFonts w:cs="Arial"/>
        </w:rPr>
        <w:t>Schedule 31</w:t>
      </w:r>
      <w:bookmarkEnd w:id="712"/>
      <w:r w:rsidRPr="003C7824">
        <w:rPr>
          <w:rFonts w:cs="Arial"/>
        </w:rPr>
        <w:t xml:space="preserve"> (</w:t>
      </w:r>
      <w:r w:rsidRPr="003C7824">
        <w:rPr>
          <w:rFonts w:cs="Arial"/>
          <w:i/>
        </w:rPr>
        <w:t>Processing Personal Data</w:t>
      </w:r>
      <w:r w:rsidRPr="003C7824">
        <w:rPr>
          <w:rFonts w:cs="Arial"/>
        </w:rPr>
        <w:t>), unless the Processor is required to do otherwise by Law. If it is so required the Processor shall promptly notify the Authority before processing the Personal Data unless prohibited by Law;</w:t>
      </w:r>
    </w:p>
    <w:p w14:paraId="7F878C5C" w14:textId="77777777" w:rsidR="00EE570E" w:rsidRPr="003C7824" w:rsidRDefault="00EE570E" w:rsidP="00EE570E">
      <w:pPr>
        <w:pStyle w:val="Level4"/>
        <w:rPr>
          <w:rFonts w:cs="Arial"/>
        </w:rPr>
      </w:pPr>
      <w:r w:rsidRPr="003C7824">
        <w:rPr>
          <w:rFonts w:cs="Arial"/>
        </w:rPr>
        <w:t xml:space="preserve">ensure that it has in place Protective Measures, including in the case of the Supplier the measures set out in </w:t>
      </w:r>
      <w:bookmarkStart w:id="713" w:name="_9kMIH5YVtCIA899dSz3p9LKJS4OC8JEHYJwDEwA"/>
      <w:r w:rsidRPr="003C7824">
        <w:rPr>
          <w:rFonts w:cs="Arial"/>
        </w:rPr>
        <w:t xml:space="preserve">Clause </w:t>
      </w:r>
      <w:r w:rsidRPr="003C7824">
        <w:rPr>
          <w:rFonts w:cs="Arial"/>
        </w:rPr>
        <w:fldChar w:fldCharType="begin"/>
      </w:r>
      <w:r w:rsidRPr="003C7824">
        <w:rPr>
          <w:rFonts w:cs="Arial"/>
        </w:rPr>
        <w:instrText xml:space="preserve"> REF _Ref_ContractCompanion_9kb9Ur1BK \w \n \h \t \* MERGEFORMAT </w:instrText>
      </w:r>
      <w:r w:rsidRPr="003C7824">
        <w:rPr>
          <w:rFonts w:cs="Arial"/>
        </w:rPr>
      </w:r>
      <w:r w:rsidRPr="003C7824">
        <w:rPr>
          <w:rFonts w:cs="Arial"/>
        </w:rPr>
        <w:fldChar w:fldCharType="separate"/>
      </w:r>
      <w:bookmarkStart w:id="714" w:name="_9kMIH5YVt4BBFGCgSz3p9LKJS4OC8JEHYJwDEwA"/>
      <w:r w:rsidRPr="003C7824">
        <w:rPr>
          <w:rFonts w:cs="Arial"/>
        </w:rPr>
        <w:t>18</w:t>
      </w:r>
      <w:bookmarkEnd w:id="714"/>
      <w:r w:rsidRPr="003C7824">
        <w:rPr>
          <w:rFonts w:cs="Arial"/>
        </w:rPr>
        <w:fldChar w:fldCharType="end"/>
      </w:r>
      <w:bookmarkEnd w:id="713"/>
      <w:r w:rsidRPr="003C7824">
        <w:rPr>
          <w:rFonts w:cs="Arial"/>
        </w:rPr>
        <w:t xml:space="preserve"> (</w:t>
      </w:r>
      <w:r w:rsidRPr="003C7824">
        <w:rPr>
          <w:rFonts w:cs="Arial"/>
          <w:i/>
        </w:rPr>
        <w:t>Authority</w:t>
      </w:r>
      <w:r w:rsidRPr="003C7824">
        <w:rPr>
          <w:rFonts w:cs="Arial"/>
        </w:rPr>
        <w:t xml:space="preserve"> </w:t>
      </w:r>
      <w:r w:rsidRPr="003C7824">
        <w:rPr>
          <w:rFonts w:cs="Arial"/>
          <w:i/>
        </w:rPr>
        <w:t>Data and Security Requirements</w:t>
      </w:r>
      <w:r w:rsidRPr="003C7824">
        <w:rPr>
          <w:rFonts w:cs="Arial"/>
        </w:rPr>
        <w:t xml:space="preserve">), </w:t>
      </w:r>
      <w:bookmarkStart w:id="715" w:name="_9kR3WTr5DA47FAylhh"/>
      <w:r w:rsidRPr="003C7824">
        <w:rPr>
          <w:rFonts w:cs="Arial"/>
        </w:rPr>
        <w:t>which</w:t>
      </w:r>
      <w:bookmarkEnd w:id="715"/>
      <w:r w:rsidRPr="003C7824">
        <w:rPr>
          <w:rFonts w:cs="Arial"/>
        </w:rPr>
        <w:t xml:space="preserve"> the Controller may reasonably reject (but failure to reject shall not amount to approval by the Controller of the adequacy of the Protective Measures) having taken account of the:</w:t>
      </w:r>
    </w:p>
    <w:p w14:paraId="0E208FF9" w14:textId="77777777" w:rsidR="00EE570E" w:rsidRPr="003C7824" w:rsidRDefault="00EE570E" w:rsidP="00EE570E">
      <w:pPr>
        <w:pStyle w:val="Level5"/>
        <w:rPr>
          <w:rFonts w:cs="Arial"/>
        </w:rPr>
      </w:pPr>
      <w:r w:rsidRPr="003C7824">
        <w:rPr>
          <w:rFonts w:cs="Arial"/>
        </w:rPr>
        <w:t>nature of the data to be protected;</w:t>
      </w:r>
    </w:p>
    <w:p w14:paraId="12400253" w14:textId="77777777" w:rsidR="00EE570E" w:rsidRPr="003C7824" w:rsidRDefault="00EE570E" w:rsidP="00EE570E">
      <w:pPr>
        <w:pStyle w:val="Level5"/>
        <w:rPr>
          <w:rFonts w:cs="Arial"/>
        </w:rPr>
      </w:pPr>
      <w:r w:rsidRPr="003C7824">
        <w:rPr>
          <w:rFonts w:cs="Arial"/>
        </w:rPr>
        <w:t>harm that might result from a Data Loss Event;</w:t>
      </w:r>
    </w:p>
    <w:p w14:paraId="3CA5ECD7" w14:textId="77777777" w:rsidR="00EE570E" w:rsidRPr="003C7824" w:rsidRDefault="00EE570E" w:rsidP="00EE570E">
      <w:pPr>
        <w:pStyle w:val="Level5"/>
        <w:rPr>
          <w:rFonts w:cs="Arial"/>
        </w:rPr>
      </w:pPr>
      <w:r w:rsidRPr="003C7824">
        <w:rPr>
          <w:rFonts w:cs="Arial"/>
        </w:rPr>
        <w:t>state of technological development; and</w:t>
      </w:r>
    </w:p>
    <w:p w14:paraId="447BC0E8" w14:textId="77777777" w:rsidR="00EE570E" w:rsidRPr="003C7824" w:rsidRDefault="00EE570E" w:rsidP="00EE570E">
      <w:pPr>
        <w:pStyle w:val="Level5"/>
        <w:rPr>
          <w:rFonts w:cs="Arial"/>
        </w:rPr>
      </w:pPr>
      <w:r w:rsidRPr="003C7824">
        <w:rPr>
          <w:rFonts w:cs="Arial"/>
        </w:rPr>
        <w:t xml:space="preserve">cost of implementing any measures; </w:t>
      </w:r>
    </w:p>
    <w:p w14:paraId="5AA46516" w14:textId="77777777" w:rsidR="00EE570E" w:rsidRPr="003C7824" w:rsidRDefault="00EE570E" w:rsidP="00EE570E">
      <w:pPr>
        <w:pStyle w:val="Level4"/>
        <w:rPr>
          <w:rFonts w:cs="Arial"/>
        </w:rPr>
      </w:pPr>
      <w:r w:rsidRPr="003C7824">
        <w:rPr>
          <w:rFonts w:cs="Arial"/>
        </w:rPr>
        <w:t>ensure that:</w:t>
      </w:r>
    </w:p>
    <w:p w14:paraId="6FC6F0E7" w14:textId="77777777" w:rsidR="00EE570E" w:rsidRPr="003C7824" w:rsidRDefault="00EE570E" w:rsidP="00EE570E">
      <w:pPr>
        <w:pStyle w:val="Level5"/>
        <w:rPr>
          <w:rFonts w:cs="Arial"/>
        </w:rPr>
      </w:pPr>
      <w:r w:rsidRPr="003C7824">
        <w:rPr>
          <w:rFonts w:cs="Arial"/>
        </w:rPr>
        <w:t xml:space="preserve">the Processor Personnel do not process Personal Data except in accordance with this Contract (and in particular </w:t>
      </w:r>
      <w:bookmarkStart w:id="716" w:name="_9kMKJ5YVtCIA8BFhSz3p9LJJigCyp6LC87kdCRP"/>
      <w:r w:rsidRPr="003C7824">
        <w:rPr>
          <w:rFonts w:cs="Arial"/>
        </w:rPr>
        <w:t>Schedule 31</w:t>
      </w:r>
      <w:bookmarkEnd w:id="716"/>
      <w:r w:rsidRPr="003C7824">
        <w:rPr>
          <w:rFonts w:cs="Arial"/>
        </w:rPr>
        <w:t xml:space="preserve"> (</w:t>
      </w:r>
      <w:r w:rsidRPr="003C7824">
        <w:rPr>
          <w:rFonts w:cs="Arial"/>
          <w:i/>
        </w:rPr>
        <w:t>Processing Personal Data</w:t>
      </w:r>
      <w:r w:rsidRPr="003C7824">
        <w:rPr>
          <w:rFonts w:cs="Arial"/>
        </w:rPr>
        <w:t>));</w:t>
      </w:r>
    </w:p>
    <w:p w14:paraId="3E14CE0C" w14:textId="77777777" w:rsidR="00EE570E" w:rsidRPr="003C7824" w:rsidRDefault="00EE570E" w:rsidP="00EE570E">
      <w:pPr>
        <w:pStyle w:val="Level5"/>
        <w:rPr>
          <w:rFonts w:cs="Arial"/>
        </w:rPr>
      </w:pPr>
      <w:r w:rsidRPr="003C7824">
        <w:rPr>
          <w:rFonts w:cs="Arial"/>
        </w:rPr>
        <w:t>it takes all reasonable steps to ensure the reliability and integrity of any Processor Personnel who have access to the Personal Data and ensure that they:</w:t>
      </w:r>
    </w:p>
    <w:p w14:paraId="3F316D37" w14:textId="77777777" w:rsidR="00EE570E" w:rsidRPr="003C7824" w:rsidRDefault="00EE570E" w:rsidP="00EE570E">
      <w:pPr>
        <w:pStyle w:val="Level6"/>
        <w:rPr>
          <w:rFonts w:cs="Arial"/>
        </w:rPr>
      </w:pPr>
      <w:r w:rsidRPr="003C7824">
        <w:rPr>
          <w:rFonts w:cs="Arial"/>
        </w:rPr>
        <w:lastRenderedPageBreak/>
        <w:t xml:space="preserve">are aware of and comply with the Processor’s duties under this Clause </w:t>
      </w:r>
      <w:r w:rsidRPr="003C7824">
        <w:rPr>
          <w:rFonts w:cs="Arial"/>
        </w:rPr>
        <w:fldChar w:fldCharType="begin"/>
      </w:r>
      <w:r w:rsidRPr="003C7824">
        <w:rPr>
          <w:rFonts w:cs="Arial"/>
        </w:rPr>
        <w:instrText xml:space="preserve"> REF _Ref_ContractCompanion_9kb9Ur1BB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21</w:t>
      </w:r>
      <w:r w:rsidRPr="003C7824">
        <w:rPr>
          <w:rFonts w:cs="Arial"/>
        </w:rPr>
        <w:fldChar w:fldCharType="end"/>
      </w:r>
      <w:r w:rsidRPr="003C7824">
        <w:rPr>
          <w:rFonts w:cs="Arial"/>
        </w:rPr>
        <w:t xml:space="preserve">, </w:t>
      </w:r>
      <w:bookmarkStart w:id="717" w:name="_9kMPO5YVtCIA7HPkSz3p9LKKV0C40zw7NJ15ENe"/>
      <w:r w:rsidRPr="003C7824">
        <w:rPr>
          <w:rFonts w:cs="Arial"/>
        </w:rPr>
        <w:t xml:space="preserve">Clauses </w:t>
      </w:r>
      <w:r w:rsidRPr="003C7824">
        <w:rPr>
          <w:rFonts w:cs="Arial"/>
        </w:rPr>
        <w:fldChar w:fldCharType="begin"/>
      </w:r>
      <w:r w:rsidRPr="003C7824">
        <w:rPr>
          <w:rFonts w:cs="Arial"/>
        </w:rPr>
        <w:instrText xml:space="preserve"> REF _Ref_ContractCompanion_9kb9Ur1BH \w \n \h \t \* MERGEFORMAT </w:instrText>
      </w:r>
      <w:r w:rsidRPr="003C7824">
        <w:rPr>
          <w:rFonts w:cs="Arial"/>
        </w:rPr>
      </w:r>
      <w:r w:rsidRPr="003C7824">
        <w:rPr>
          <w:rFonts w:cs="Arial"/>
        </w:rPr>
        <w:fldChar w:fldCharType="separate"/>
      </w:r>
      <w:bookmarkStart w:id="718" w:name="_9kMPO5YVt4BBFGBfSz3p9LKKV0C40zw7NJ15ENe"/>
      <w:r w:rsidRPr="003C7824">
        <w:rPr>
          <w:rFonts w:cs="Arial"/>
        </w:rPr>
        <w:t>19</w:t>
      </w:r>
      <w:bookmarkEnd w:id="718"/>
      <w:r w:rsidRPr="003C7824">
        <w:rPr>
          <w:rFonts w:cs="Arial"/>
        </w:rPr>
        <w:fldChar w:fldCharType="end"/>
      </w:r>
      <w:bookmarkEnd w:id="717"/>
      <w:r w:rsidRPr="003C7824">
        <w:rPr>
          <w:rFonts w:cs="Arial"/>
        </w:rPr>
        <w:t xml:space="preserve"> (</w:t>
      </w:r>
      <w:r w:rsidRPr="003C7824">
        <w:rPr>
          <w:rFonts w:cs="Arial"/>
          <w:i/>
        </w:rPr>
        <w:t>Confidentiality</w:t>
      </w:r>
      <w:r w:rsidRPr="003C7824">
        <w:rPr>
          <w:rFonts w:cs="Arial"/>
        </w:rPr>
        <w:t xml:space="preserve">) and </w:t>
      </w:r>
      <w:bookmarkStart w:id="719" w:name="_9kMJI5YVtCIA899dSz3p9LKJS4OC8JEHYJwDEwA"/>
      <w:r w:rsidRPr="003C7824">
        <w:rPr>
          <w:rFonts w:cs="Arial"/>
        </w:rPr>
        <w:fldChar w:fldCharType="begin"/>
      </w:r>
      <w:r w:rsidRPr="003C7824">
        <w:rPr>
          <w:rFonts w:cs="Arial"/>
        </w:rPr>
        <w:instrText xml:space="preserve"> REF _Ref_ContractCompanion_9kb9Ur1BK \w \n \h \t \* MERGEFORMAT </w:instrText>
      </w:r>
      <w:r w:rsidRPr="003C7824">
        <w:rPr>
          <w:rFonts w:cs="Arial"/>
        </w:rPr>
      </w:r>
      <w:r w:rsidRPr="003C7824">
        <w:rPr>
          <w:rFonts w:cs="Arial"/>
        </w:rPr>
        <w:fldChar w:fldCharType="separate"/>
      </w:r>
      <w:bookmarkStart w:id="720" w:name="_9kMJI5YVt4BBFGCgSz3p9LKJS4OC8JEHYJwDEwA"/>
      <w:r w:rsidRPr="003C7824">
        <w:rPr>
          <w:rFonts w:cs="Arial"/>
        </w:rPr>
        <w:t>18</w:t>
      </w:r>
      <w:bookmarkEnd w:id="720"/>
      <w:r w:rsidRPr="003C7824">
        <w:rPr>
          <w:rFonts w:cs="Arial"/>
        </w:rPr>
        <w:fldChar w:fldCharType="end"/>
      </w:r>
      <w:bookmarkEnd w:id="719"/>
      <w:r w:rsidRPr="003C7824">
        <w:rPr>
          <w:rFonts w:cs="Arial"/>
        </w:rPr>
        <w:t xml:space="preserve"> (</w:t>
      </w:r>
      <w:r w:rsidRPr="003C7824">
        <w:rPr>
          <w:rFonts w:cs="Arial"/>
          <w:i/>
        </w:rPr>
        <w:t>Authority Data and Security Requirements</w:t>
      </w:r>
      <w:r w:rsidRPr="003C7824">
        <w:rPr>
          <w:rFonts w:cs="Arial"/>
        </w:rPr>
        <w:t>);</w:t>
      </w:r>
    </w:p>
    <w:p w14:paraId="66379C10" w14:textId="77777777" w:rsidR="00EE570E" w:rsidRPr="003C7824" w:rsidRDefault="00EE570E" w:rsidP="00EE570E">
      <w:pPr>
        <w:pStyle w:val="Level6"/>
        <w:rPr>
          <w:rFonts w:cs="Arial"/>
        </w:rPr>
      </w:pPr>
      <w:r w:rsidRPr="003C7824">
        <w:rPr>
          <w:rFonts w:cs="Arial"/>
        </w:rPr>
        <w:t>are subject to appropriate confidentiality undertakings with the Processor or any Sub-processor;</w:t>
      </w:r>
    </w:p>
    <w:p w14:paraId="7E6AFDC8" w14:textId="77777777" w:rsidR="00EE570E" w:rsidRPr="003C7824" w:rsidRDefault="00EE570E" w:rsidP="00EE570E">
      <w:pPr>
        <w:pStyle w:val="Level6"/>
        <w:rPr>
          <w:rFonts w:cs="Arial"/>
        </w:rPr>
      </w:pPr>
      <w:r w:rsidRPr="003C7824">
        <w:rPr>
          <w:rFonts w:cs="Arial"/>
        </w:rPr>
        <w:t>are informed of the confidential nature of the Personal Data and do not publish, disclose or divulge any of the Personal Data to any third party unless directed in writing to do so by the Controller or as otherwise permitted by this Contract; and</w:t>
      </w:r>
    </w:p>
    <w:p w14:paraId="6996D80A" w14:textId="77777777" w:rsidR="00EE570E" w:rsidRPr="003C7824" w:rsidRDefault="00EE570E" w:rsidP="00EE570E">
      <w:pPr>
        <w:pStyle w:val="Level6"/>
        <w:rPr>
          <w:rFonts w:cs="Arial"/>
        </w:rPr>
      </w:pPr>
      <w:r w:rsidRPr="003C7824">
        <w:rPr>
          <w:rFonts w:cs="Arial"/>
        </w:rPr>
        <w:t xml:space="preserve">have undergone adequate training in the use, care, protection and handling of Personal Data; </w:t>
      </w:r>
    </w:p>
    <w:p w14:paraId="5AEAF789" w14:textId="77777777" w:rsidR="00EE570E" w:rsidRPr="003C7824" w:rsidRDefault="00EE570E" w:rsidP="00EE570E">
      <w:pPr>
        <w:pStyle w:val="Level4"/>
        <w:rPr>
          <w:rFonts w:eastAsia="Arial" w:cs="Arial"/>
          <w:sz w:val="22"/>
          <w:szCs w:val="22"/>
        </w:rPr>
      </w:pPr>
      <w:r w:rsidRPr="003C7824">
        <w:rPr>
          <w:rFonts w:cs="Arial"/>
        </w:rPr>
        <w:t xml:space="preserve">where the Personal Data is subject to UK GDPR, </w:t>
      </w:r>
      <w:r w:rsidRPr="003C7824">
        <w:rPr>
          <w:rFonts w:eastAsia="Arial" w:cs="Arial"/>
        </w:rPr>
        <w:t>not transfer such Personal Data outside of the UK unless the prior written consent of the Controller has been obtained and the following conditions are fulfilled:</w:t>
      </w:r>
    </w:p>
    <w:p w14:paraId="03271EEF" w14:textId="77777777" w:rsidR="00EE570E" w:rsidRPr="003C7824" w:rsidRDefault="00EE570E" w:rsidP="00EE570E">
      <w:pPr>
        <w:pStyle w:val="Level5"/>
        <w:rPr>
          <w:rFonts w:cs="Arial"/>
        </w:rPr>
      </w:pPr>
      <w:r w:rsidRPr="003C7824">
        <w:rPr>
          <w:rFonts w:eastAsia="Arial" w:cs="Arial"/>
        </w:rPr>
        <w:t xml:space="preserve">the </w:t>
      </w:r>
      <w:r w:rsidRPr="003C7824">
        <w:rPr>
          <w:rFonts w:cs="Arial"/>
        </w:rPr>
        <w:t>transfer is in accordance with Article 45 of the UK GDPR (or section 73 of DPA 2018); or</w:t>
      </w:r>
    </w:p>
    <w:p w14:paraId="0EDA7A57" w14:textId="77777777" w:rsidR="00EE570E" w:rsidRPr="003C7824" w:rsidRDefault="00EE570E" w:rsidP="00EE570E">
      <w:pPr>
        <w:pStyle w:val="Level5"/>
        <w:rPr>
          <w:rFonts w:cs="Arial"/>
        </w:rPr>
      </w:pPr>
      <w:r w:rsidRPr="003C7824">
        <w:rPr>
          <w:rFonts w:cs="Arial"/>
        </w:rPr>
        <w:t xml:space="preserve">the Controller or the Processor has provided appropriate safeguards in relation </w:t>
      </w:r>
      <w:r w:rsidRPr="003C7824">
        <w:rPr>
          <w:rFonts w:eastAsia="Arial" w:cs="Arial"/>
        </w:rPr>
        <w:t>to</w:t>
      </w:r>
      <w:r w:rsidRPr="003C7824">
        <w:rPr>
          <w:rFonts w:cs="Arial"/>
        </w:rPr>
        <w:t xml:space="preserve"> the transfer (whether in accordance with Article 46 of the UK GDPR or DPA 2018 Section 75) as determined by the Controller which could include relevant parties entering into the International Data Transfer Agreement or International Data Transfer Agreement Addendum to the European Commission’s SCCs as published by the Information Commissioner’s Office and as set out in Annex 2 to Schedule 31(</w:t>
      </w:r>
      <w:r w:rsidRPr="003C7824">
        <w:rPr>
          <w:rFonts w:cs="Arial"/>
          <w:i/>
        </w:rPr>
        <w:t>Processing Personal Data</w:t>
      </w:r>
      <w:r w:rsidRPr="003C7824">
        <w:rPr>
          <w:rFonts w:cs="Arial"/>
        </w:rPr>
        <w:t>), as well as any additional measures determined by the Controller;</w:t>
      </w:r>
    </w:p>
    <w:p w14:paraId="6E9401F8" w14:textId="77777777" w:rsidR="00EE570E" w:rsidRPr="003C7824" w:rsidRDefault="00EE570E" w:rsidP="00EE570E">
      <w:pPr>
        <w:pStyle w:val="Level5"/>
        <w:rPr>
          <w:rFonts w:cs="Arial"/>
        </w:rPr>
      </w:pPr>
      <w:r w:rsidRPr="003C7824">
        <w:rPr>
          <w:rFonts w:cs="Arial"/>
        </w:rPr>
        <w:t>the Data Subject has enforceable rights and effective legal remedies;</w:t>
      </w:r>
    </w:p>
    <w:p w14:paraId="3F1C77F0" w14:textId="77777777" w:rsidR="00EE570E" w:rsidRPr="003C7824" w:rsidRDefault="00EE570E" w:rsidP="00EE570E">
      <w:pPr>
        <w:pStyle w:val="Level5"/>
        <w:rPr>
          <w:rFonts w:cs="Arial"/>
        </w:rPr>
      </w:pPr>
      <w:r w:rsidRPr="003C7824">
        <w:rPr>
          <w:rFonts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231FAF1" w14:textId="77777777" w:rsidR="00EE570E" w:rsidRPr="003C7824" w:rsidRDefault="00EE570E" w:rsidP="00EE570E">
      <w:pPr>
        <w:pStyle w:val="Level5"/>
        <w:rPr>
          <w:rFonts w:cs="Arial"/>
        </w:rPr>
      </w:pPr>
      <w:r w:rsidRPr="003C7824">
        <w:rPr>
          <w:rFonts w:cs="Arial"/>
        </w:rPr>
        <w:lastRenderedPageBreak/>
        <w:t>the Processor complies with any reasonable instructions notified to it in advance by the Controller with respect to the processing of the Personal Data.</w:t>
      </w:r>
    </w:p>
    <w:p w14:paraId="1274D7B4" w14:textId="77777777" w:rsidR="00EE570E" w:rsidRPr="003C7824" w:rsidRDefault="00EE570E" w:rsidP="00EE570E">
      <w:pPr>
        <w:pStyle w:val="Level4"/>
        <w:rPr>
          <w:rFonts w:cs="Arial"/>
        </w:rPr>
      </w:pPr>
      <w:r w:rsidRPr="003C7824">
        <w:rPr>
          <w:rFonts w:cs="Arial"/>
        </w:rPr>
        <w:t xml:space="preserve">where the </w:t>
      </w:r>
      <w:r w:rsidRPr="003C7824">
        <w:rPr>
          <w:rFonts w:eastAsia="Arial" w:cs="Arial"/>
        </w:rPr>
        <w:t>Personal</w:t>
      </w:r>
      <w:r w:rsidRPr="003C7824">
        <w:rPr>
          <w:rFonts w:cs="Arial"/>
        </w:rPr>
        <w:t xml:space="preserve"> Data is subject to EU GDPR, not </w:t>
      </w:r>
      <w:r w:rsidRPr="003C7824">
        <w:rPr>
          <w:rFonts w:eastAsia="Arial" w:cs="Arial"/>
        </w:rPr>
        <w:t>transfer</w:t>
      </w:r>
      <w:r w:rsidRPr="003C7824">
        <w:rPr>
          <w:rFonts w:cs="Arial"/>
        </w:rPr>
        <w:t xml:space="preserve"> such Personal Data </w:t>
      </w:r>
      <w:r w:rsidRPr="003C7824">
        <w:rPr>
          <w:rFonts w:eastAsia="Arial" w:cs="Arial"/>
        </w:rPr>
        <w:t>outside</w:t>
      </w:r>
      <w:r w:rsidRPr="003C7824">
        <w:rPr>
          <w:rFonts w:cs="Arial"/>
        </w:rPr>
        <w:t xml:space="preserve"> of the EU unless the prior written consent of the Controller has been obtained and the following conditions are fulfilled:</w:t>
      </w:r>
    </w:p>
    <w:p w14:paraId="2783DA4D" w14:textId="77777777" w:rsidR="00EE570E" w:rsidRPr="003C7824" w:rsidRDefault="00EE570E" w:rsidP="00EE570E">
      <w:pPr>
        <w:pStyle w:val="Level5"/>
        <w:rPr>
          <w:rFonts w:cs="Arial"/>
        </w:rPr>
      </w:pPr>
      <w:r w:rsidRPr="003C7824">
        <w:rPr>
          <w:rFonts w:cs="Arial"/>
        </w:rPr>
        <w:t>the transfer is in accordance with Article 45 of the EU GDPR; or</w:t>
      </w:r>
    </w:p>
    <w:p w14:paraId="085A8183" w14:textId="77777777" w:rsidR="00EE570E" w:rsidRPr="003C7824" w:rsidRDefault="00EE570E" w:rsidP="00EE570E">
      <w:pPr>
        <w:pStyle w:val="Level5"/>
        <w:rPr>
          <w:rFonts w:cs="Arial"/>
        </w:rPr>
      </w:pPr>
      <w:r w:rsidRPr="003C7824">
        <w:rPr>
          <w:rFonts w:cs="Arial"/>
        </w:rPr>
        <w:t>the Controller or the Processor has provided appropriate safeguards in relation to the transfer in accordance with Article 46 of the EU GDPR as determined by the Controller which could include relevant parties entering into Standard Contractual Clauses in the European Commission’s decision 2021/914/EU set out in Annex 3 to Schedule 31 (</w:t>
      </w:r>
      <w:r w:rsidRPr="003C7824">
        <w:rPr>
          <w:rFonts w:cs="Arial"/>
          <w:i/>
        </w:rPr>
        <w:t>Processing Personal Data</w:t>
      </w:r>
      <w:r w:rsidRPr="003C7824">
        <w:rPr>
          <w:rFonts w:cs="Arial"/>
        </w:rPr>
        <w:t xml:space="preserve">) or such updated version of such Standard Contractual Clauses as are published by the European Commission from time to time as well as any additional measures determined by the Controller; </w:t>
      </w:r>
    </w:p>
    <w:p w14:paraId="13272149" w14:textId="77777777" w:rsidR="00EE570E" w:rsidRPr="003C7824" w:rsidRDefault="00EE570E" w:rsidP="00EE570E">
      <w:pPr>
        <w:pStyle w:val="Level5"/>
        <w:rPr>
          <w:rFonts w:cs="Arial"/>
        </w:rPr>
      </w:pPr>
      <w:r w:rsidRPr="003C7824">
        <w:rPr>
          <w:rFonts w:cs="Arial"/>
        </w:rPr>
        <w:t>the Data Subject has enforceable rights and effective legal remedies;</w:t>
      </w:r>
    </w:p>
    <w:p w14:paraId="5F34A4D1" w14:textId="77777777" w:rsidR="00EE570E" w:rsidRPr="003C7824" w:rsidRDefault="00EE570E" w:rsidP="00EE570E">
      <w:pPr>
        <w:pStyle w:val="Level5"/>
        <w:rPr>
          <w:rFonts w:cs="Arial"/>
        </w:rPr>
      </w:pPr>
      <w:r w:rsidRPr="003C7824">
        <w:rPr>
          <w:rFonts w:cs="Arial"/>
        </w:rPr>
        <w:t>the Processor complies with its obligations under the EU GDPR by providing an adequate level of protection to any Personal Data that is transferred (or, if it is not so bound, uses its best endeavours to assist the Controller in meeting its obligations); and</w:t>
      </w:r>
    </w:p>
    <w:p w14:paraId="01A3C1B8" w14:textId="77777777" w:rsidR="00EE570E" w:rsidRPr="003C7824" w:rsidRDefault="00EE570E" w:rsidP="00EE570E">
      <w:pPr>
        <w:pStyle w:val="Level5"/>
        <w:rPr>
          <w:rFonts w:cs="Arial"/>
        </w:rPr>
      </w:pPr>
      <w:r w:rsidRPr="003C7824">
        <w:rPr>
          <w:rFonts w:cs="Arial"/>
        </w:rPr>
        <w:t>the Processor complies with any reasonable instructions notified to it in advance by the Controller with respect to the processing of the Personal Data; and</w:t>
      </w:r>
    </w:p>
    <w:p w14:paraId="024B5084" w14:textId="77777777" w:rsidR="00EE570E" w:rsidRPr="003C7824" w:rsidRDefault="00EE570E" w:rsidP="00EE570E">
      <w:pPr>
        <w:pStyle w:val="Level4"/>
        <w:rPr>
          <w:rFonts w:cs="Arial"/>
        </w:rPr>
      </w:pPr>
      <w:r w:rsidRPr="003C7824">
        <w:rPr>
          <w:rFonts w:cs="Arial"/>
        </w:rPr>
        <w:t>at the written direction of the Controller, delete or return Personal Data (and any copies of it) to the Controller on termination of the Contract unless the Processor is required by Law to retain the Personal Data.</w:t>
      </w:r>
    </w:p>
    <w:p w14:paraId="1E5C92ED" w14:textId="77777777" w:rsidR="00EE570E" w:rsidRPr="003C7824" w:rsidRDefault="00EE570E" w:rsidP="00EE570E">
      <w:pPr>
        <w:pStyle w:val="Level2"/>
        <w:keepNext/>
        <w:rPr>
          <w:rFonts w:cs="Arial"/>
        </w:rPr>
      </w:pPr>
      <w:bookmarkStart w:id="721" w:name="_Ref_ContractCompanion_9kb9Ur6A6"/>
      <w:bookmarkStart w:id="722" w:name="_9kR3WTrAG8AECCDIieukoiyGCWOt3M7IVbSG2lt"/>
      <w:r w:rsidRPr="003C7824">
        <w:rPr>
          <w:rFonts w:cs="Arial"/>
        </w:rPr>
        <w:t xml:space="preserve">Subject to </w:t>
      </w:r>
      <w:bookmarkStart w:id="723" w:name="_9kMHG5YVtCIACGBBFLmUmVd9vm3IFFKI2084xBK"/>
      <w:r w:rsidRPr="003C7824">
        <w:rPr>
          <w:rFonts w:cs="Arial"/>
        </w:rPr>
        <w:t xml:space="preserve">Clause </w:t>
      </w:r>
      <w:r w:rsidRPr="003C7824">
        <w:rPr>
          <w:rFonts w:cs="Arial"/>
        </w:rPr>
        <w:fldChar w:fldCharType="begin"/>
      </w:r>
      <w:r w:rsidRPr="003C7824">
        <w:rPr>
          <w:rFonts w:cs="Arial"/>
        </w:rPr>
        <w:instrText xml:space="preserve"> REF _Ref_ContractCompanion_9kb9Ur69C \n \h \t \* MERGEFORMAT </w:instrText>
      </w:r>
      <w:r w:rsidRPr="003C7824">
        <w:rPr>
          <w:rFonts w:cs="Arial"/>
        </w:rPr>
      </w:r>
      <w:r w:rsidRPr="003C7824">
        <w:rPr>
          <w:rFonts w:cs="Arial"/>
        </w:rPr>
        <w:fldChar w:fldCharType="separate"/>
      </w:r>
      <w:r w:rsidRPr="003C7824">
        <w:rPr>
          <w:rFonts w:cs="Arial"/>
        </w:rPr>
        <w:t>21.7</w:t>
      </w:r>
      <w:r w:rsidRPr="003C7824">
        <w:rPr>
          <w:rFonts w:cs="Arial"/>
        </w:rPr>
        <w:fldChar w:fldCharType="end"/>
      </w:r>
      <w:bookmarkEnd w:id="723"/>
      <w:r w:rsidRPr="003C7824">
        <w:rPr>
          <w:rFonts w:cs="Arial"/>
        </w:rPr>
        <w:t>, th</w:t>
      </w:r>
      <w:bookmarkStart w:id="724" w:name="_9kR3WTr5DA47GeV1nevA77"/>
      <w:bookmarkEnd w:id="724"/>
      <w:r w:rsidRPr="003C7824">
        <w:rPr>
          <w:rFonts w:cs="Arial"/>
        </w:rPr>
        <w:t>e Processor shall notify the Controller immediately if it:</w:t>
      </w:r>
      <w:bookmarkEnd w:id="721"/>
      <w:bookmarkEnd w:id="722"/>
    </w:p>
    <w:p w14:paraId="607D4B33" w14:textId="77777777" w:rsidR="00EE570E" w:rsidRPr="003C7824" w:rsidRDefault="00EE570E" w:rsidP="00EE570E">
      <w:pPr>
        <w:pStyle w:val="Level4"/>
        <w:rPr>
          <w:rFonts w:cs="Arial"/>
        </w:rPr>
      </w:pPr>
      <w:r w:rsidRPr="003C7824">
        <w:rPr>
          <w:rFonts w:cs="Arial"/>
        </w:rPr>
        <w:t>receives a Data Subject Request (or purported Data Subject Request);</w:t>
      </w:r>
    </w:p>
    <w:p w14:paraId="41BABE74" w14:textId="77777777" w:rsidR="00EE570E" w:rsidRPr="003C7824" w:rsidRDefault="00EE570E" w:rsidP="00EE570E">
      <w:pPr>
        <w:pStyle w:val="Level4"/>
        <w:rPr>
          <w:rFonts w:cs="Arial"/>
        </w:rPr>
      </w:pPr>
      <w:r w:rsidRPr="003C7824">
        <w:rPr>
          <w:rFonts w:cs="Arial"/>
        </w:rPr>
        <w:t xml:space="preserve">receives a request to rectify, block or erase any Personal Data; </w:t>
      </w:r>
    </w:p>
    <w:p w14:paraId="34293EE9" w14:textId="77777777" w:rsidR="00EE570E" w:rsidRPr="003C7824" w:rsidRDefault="00EE570E" w:rsidP="00EE570E">
      <w:pPr>
        <w:pStyle w:val="Level4"/>
        <w:rPr>
          <w:rFonts w:cs="Arial"/>
        </w:rPr>
      </w:pPr>
      <w:r w:rsidRPr="003C7824">
        <w:rPr>
          <w:rFonts w:cs="Arial"/>
        </w:rPr>
        <w:lastRenderedPageBreak/>
        <w:t xml:space="preserve">receives any other request, complaint or communication relating to either </w:t>
      </w:r>
      <w:bookmarkStart w:id="725" w:name="_9kMI1H6ZWu9A679B"/>
      <w:r w:rsidRPr="003C7824">
        <w:rPr>
          <w:rFonts w:cs="Arial"/>
        </w:rPr>
        <w:t>Party's</w:t>
      </w:r>
      <w:bookmarkEnd w:id="725"/>
      <w:r w:rsidRPr="003C7824">
        <w:rPr>
          <w:rFonts w:cs="Arial"/>
        </w:rPr>
        <w:t xml:space="preserve"> obligations under the Data Protection Legislation; </w:t>
      </w:r>
    </w:p>
    <w:p w14:paraId="2D5F3129" w14:textId="77777777" w:rsidR="00EE570E" w:rsidRPr="003C7824" w:rsidRDefault="00EE570E" w:rsidP="00EE570E">
      <w:pPr>
        <w:pStyle w:val="Level4"/>
        <w:rPr>
          <w:rFonts w:cs="Arial"/>
        </w:rPr>
      </w:pPr>
      <w:r w:rsidRPr="003C7824">
        <w:rPr>
          <w:rFonts w:cs="Arial"/>
        </w:rPr>
        <w:t xml:space="preserve">receives any communication from the Information Commissioner or any other regulatory authority in connection with Personal Data processed under this Contract; </w:t>
      </w:r>
    </w:p>
    <w:p w14:paraId="37EDB46F" w14:textId="77777777" w:rsidR="00EE570E" w:rsidRPr="003C7824" w:rsidRDefault="00EE570E" w:rsidP="00EE570E">
      <w:pPr>
        <w:pStyle w:val="Level4"/>
        <w:rPr>
          <w:rFonts w:cs="Arial"/>
        </w:rPr>
      </w:pPr>
      <w:r w:rsidRPr="003C7824">
        <w:rPr>
          <w:rFonts w:cs="Arial"/>
        </w:rPr>
        <w:t>receives a request from any third Party for disclosure of Personal Data where compliance with such request is required or purported to be required by Law; or</w:t>
      </w:r>
    </w:p>
    <w:p w14:paraId="352FC531" w14:textId="77777777" w:rsidR="00EE570E" w:rsidRPr="003C7824" w:rsidRDefault="00EE570E" w:rsidP="00EE570E">
      <w:pPr>
        <w:pStyle w:val="Level4"/>
        <w:rPr>
          <w:rFonts w:cs="Arial"/>
        </w:rPr>
      </w:pPr>
      <w:r w:rsidRPr="003C7824">
        <w:rPr>
          <w:rFonts w:cs="Arial"/>
        </w:rPr>
        <w:t>becomes aware of a Data Loss Event.</w:t>
      </w:r>
    </w:p>
    <w:p w14:paraId="04ACAB7E" w14:textId="77777777" w:rsidR="00EE570E" w:rsidRPr="003C7824" w:rsidRDefault="00EE570E" w:rsidP="00EE570E">
      <w:pPr>
        <w:pStyle w:val="Level2"/>
        <w:rPr>
          <w:rFonts w:cs="Arial"/>
        </w:rPr>
      </w:pPr>
      <w:bookmarkStart w:id="726" w:name="_9kR3WTrAG8AE99DJkSkTb7tk1GDDIG0y62v9IEK"/>
      <w:bookmarkStart w:id="727" w:name="_Ref_ContractCompanion_9kb9Ur69C"/>
      <w:r w:rsidRPr="003C7824">
        <w:rPr>
          <w:rFonts w:cs="Arial"/>
        </w:rPr>
        <w:t xml:space="preserve">The Processor’s obligation to notify under </w:t>
      </w:r>
      <w:bookmarkStart w:id="728" w:name="_9kMHG5YVtCIACGEEFKkgwmqk0IEYQv5O9KXdUI4"/>
      <w:r w:rsidRPr="003C7824">
        <w:rPr>
          <w:rFonts w:cs="Arial"/>
        </w:rPr>
        <w:t xml:space="preserve">Clause </w:t>
      </w:r>
      <w:r w:rsidRPr="003C7824">
        <w:rPr>
          <w:rFonts w:cs="Arial"/>
        </w:rPr>
        <w:fldChar w:fldCharType="begin"/>
      </w:r>
      <w:r w:rsidRPr="003C7824">
        <w:rPr>
          <w:rFonts w:cs="Arial"/>
        </w:rPr>
        <w:instrText xml:space="preserve"> REF _Ref_ContractCompanion_9kb9Ur6A6 \n \h \t \* MERGEFORMAT </w:instrText>
      </w:r>
      <w:r w:rsidRPr="003C7824">
        <w:rPr>
          <w:rFonts w:cs="Arial"/>
        </w:rPr>
      </w:r>
      <w:r w:rsidRPr="003C7824">
        <w:rPr>
          <w:rFonts w:cs="Arial"/>
        </w:rPr>
        <w:fldChar w:fldCharType="separate"/>
      </w:r>
      <w:r w:rsidRPr="003C7824">
        <w:rPr>
          <w:rFonts w:cs="Arial"/>
        </w:rPr>
        <w:t>21.6</w:t>
      </w:r>
      <w:r w:rsidRPr="003C7824">
        <w:rPr>
          <w:rFonts w:cs="Arial"/>
        </w:rPr>
        <w:fldChar w:fldCharType="end"/>
      </w:r>
      <w:bookmarkEnd w:id="728"/>
      <w:r w:rsidRPr="003C7824">
        <w:rPr>
          <w:rFonts w:cs="Arial"/>
        </w:rPr>
        <w:t xml:space="preserve"> shall include the provision of further information to the Controller in phases, as details become available.</w:t>
      </w:r>
      <w:bookmarkEnd w:id="726"/>
      <w:r w:rsidRPr="003C7824">
        <w:rPr>
          <w:rFonts w:cs="Arial"/>
        </w:rPr>
        <w:t xml:space="preserve"> </w:t>
      </w:r>
      <w:bookmarkEnd w:id="727"/>
    </w:p>
    <w:p w14:paraId="6F3BA736" w14:textId="77777777" w:rsidR="00EE570E" w:rsidRPr="003C7824" w:rsidRDefault="00EE570E" w:rsidP="00EE570E">
      <w:pPr>
        <w:pStyle w:val="Level2"/>
        <w:rPr>
          <w:rFonts w:cs="Arial"/>
        </w:rPr>
      </w:pPr>
      <w:r w:rsidRPr="003C7824">
        <w:rPr>
          <w:rFonts w:cs="Arial"/>
        </w:rPr>
        <w:t xml:space="preserve">Taking into account the nature of the processing, the Processor shall provide the Controller with reasonable assistance in relation to either </w:t>
      </w:r>
      <w:bookmarkStart w:id="729" w:name="_9kMI2I6ZWu9A679B"/>
      <w:r w:rsidRPr="003C7824">
        <w:rPr>
          <w:rFonts w:cs="Arial"/>
        </w:rPr>
        <w:t>Party's</w:t>
      </w:r>
      <w:bookmarkEnd w:id="729"/>
      <w:r w:rsidRPr="003C7824">
        <w:rPr>
          <w:rFonts w:cs="Arial"/>
        </w:rPr>
        <w:t xml:space="preserve"> obligations under Data Protection Legislation and any complaint, communication or request made under </w:t>
      </w:r>
      <w:bookmarkStart w:id="730" w:name="_9kMIH5YVtCIACGEEFKkgwmqk0IEYQv5O9KXdUI4"/>
      <w:r w:rsidRPr="003C7824">
        <w:rPr>
          <w:rFonts w:cs="Arial"/>
        </w:rPr>
        <w:t xml:space="preserve">Clause </w:t>
      </w:r>
      <w:r w:rsidRPr="003C7824">
        <w:rPr>
          <w:rFonts w:cs="Arial"/>
        </w:rPr>
        <w:fldChar w:fldCharType="begin"/>
      </w:r>
      <w:r w:rsidRPr="003C7824">
        <w:rPr>
          <w:rFonts w:cs="Arial"/>
        </w:rPr>
        <w:instrText xml:space="preserve"> REF _Ref_ContractCompanion_9kb9Ur6A6 \n \h \t \* MERGEFORMAT </w:instrText>
      </w:r>
      <w:r w:rsidRPr="003C7824">
        <w:rPr>
          <w:rFonts w:cs="Arial"/>
        </w:rPr>
      </w:r>
      <w:r w:rsidRPr="003C7824">
        <w:rPr>
          <w:rFonts w:cs="Arial"/>
        </w:rPr>
        <w:fldChar w:fldCharType="separate"/>
      </w:r>
      <w:r w:rsidRPr="003C7824">
        <w:rPr>
          <w:rFonts w:cs="Arial"/>
        </w:rPr>
        <w:t>21.6</w:t>
      </w:r>
      <w:r w:rsidRPr="003C7824">
        <w:rPr>
          <w:rFonts w:cs="Arial"/>
        </w:rPr>
        <w:fldChar w:fldCharType="end"/>
      </w:r>
      <w:bookmarkEnd w:id="730"/>
      <w:r w:rsidRPr="003C7824">
        <w:rPr>
          <w:rFonts w:cs="Arial"/>
        </w:rPr>
        <w:t xml:space="preserve"> (and insofar as possible within the timescales reasonably required by the Controller) including by promptly providing:</w:t>
      </w:r>
    </w:p>
    <w:p w14:paraId="5E8AA36C" w14:textId="77777777" w:rsidR="00EE570E" w:rsidRPr="003C7824" w:rsidRDefault="00EE570E" w:rsidP="00EE570E">
      <w:pPr>
        <w:pStyle w:val="Level4"/>
        <w:rPr>
          <w:rFonts w:cs="Arial"/>
        </w:rPr>
      </w:pPr>
      <w:r w:rsidRPr="003C7824">
        <w:rPr>
          <w:rFonts w:cs="Arial"/>
        </w:rPr>
        <w:t>the Controller with full details and copies of the complaint, communication or request;</w:t>
      </w:r>
    </w:p>
    <w:p w14:paraId="07AC5A27" w14:textId="77777777" w:rsidR="00EE570E" w:rsidRPr="003C7824" w:rsidRDefault="00EE570E" w:rsidP="00EE570E">
      <w:pPr>
        <w:pStyle w:val="Level4"/>
        <w:rPr>
          <w:rFonts w:cs="Arial"/>
        </w:rPr>
      </w:pPr>
      <w:r w:rsidRPr="003C7824">
        <w:rPr>
          <w:rFonts w:cs="Arial"/>
        </w:rPr>
        <w:t xml:space="preserve">such assistance as is reasonably requested by the Controller to enable it to comply with a Data Subject Request within the relevant timescales set out in the Data Protection Legislation; </w:t>
      </w:r>
    </w:p>
    <w:p w14:paraId="7A0B3D91" w14:textId="77777777" w:rsidR="00EE570E" w:rsidRPr="003C7824" w:rsidRDefault="00EE570E" w:rsidP="00EE570E">
      <w:pPr>
        <w:pStyle w:val="Level4"/>
        <w:rPr>
          <w:rFonts w:cs="Arial"/>
        </w:rPr>
      </w:pPr>
      <w:r w:rsidRPr="003C7824">
        <w:rPr>
          <w:rFonts w:cs="Arial"/>
        </w:rPr>
        <w:t xml:space="preserve">the Controller, at its request, with any Personal Data it holds in relation to a Data Subject; </w:t>
      </w:r>
    </w:p>
    <w:p w14:paraId="1C45D4BF" w14:textId="77777777" w:rsidR="00EE570E" w:rsidRPr="003C7824" w:rsidRDefault="00EE570E" w:rsidP="00EE570E">
      <w:pPr>
        <w:pStyle w:val="Level4"/>
        <w:rPr>
          <w:rFonts w:cs="Arial"/>
        </w:rPr>
      </w:pPr>
      <w:r w:rsidRPr="003C7824">
        <w:rPr>
          <w:rFonts w:cs="Arial"/>
        </w:rPr>
        <w:t>assistance as requested by the Controller following any Data Loss Event; and/or</w:t>
      </w:r>
    </w:p>
    <w:p w14:paraId="3DFF5A9C" w14:textId="77777777" w:rsidR="00EE570E" w:rsidRPr="003C7824" w:rsidRDefault="00EE570E" w:rsidP="00EE570E">
      <w:pPr>
        <w:pStyle w:val="Level4"/>
        <w:rPr>
          <w:rFonts w:cs="Arial"/>
        </w:rPr>
      </w:pPr>
      <w:r w:rsidRPr="003C7824">
        <w:rPr>
          <w:rFonts w:cs="Arial"/>
        </w:rPr>
        <w:t xml:space="preserve">assistance as requested by the Controller with respect to any request from the Information Commissioner’s Office or any other regulatory authority, or any consultation by the Controller with the Information </w:t>
      </w:r>
      <w:bookmarkStart w:id="731" w:name="_9kMI3J6ZWu9A679B"/>
      <w:r w:rsidRPr="003C7824">
        <w:rPr>
          <w:rFonts w:cs="Arial"/>
        </w:rPr>
        <w:t>Commissioner's</w:t>
      </w:r>
      <w:bookmarkEnd w:id="731"/>
      <w:r w:rsidRPr="003C7824">
        <w:rPr>
          <w:rFonts w:cs="Arial"/>
        </w:rPr>
        <w:t xml:space="preserve"> Office or any other regulatory authority.</w:t>
      </w:r>
    </w:p>
    <w:p w14:paraId="0843E77F" w14:textId="77777777" w:rsidR="00EE570E" w:rsidRPr="003C7824" w:rsidRDefault="00EE570E" w:rsidP="00EE570E">
      <w:pPr>
        <w:pStyle w:val="Level2"/>
        <w:rPr>
          <w:rFonts w:cs="Arial"/>
        </w:rPr>
      </w:pPr>
      <w:r w:rsidRPr="003C7824">
        <w:rPr>
          <w:rFonts w:cs="Arial"/>
        </w:rPr>
        <w:t xml:space="preserve">The Processor shall maintain complete and accurate records and information to demonstrate its compliance with this Clause </w:t>
      </w:r>
      <w:r w:rsidRPr="003C7824">
        <w:rPr>
          <w:rFonts w:cs="Arial"/>
        </w:rPr>
        <w:fldChar w:fldCharType="begin"/>
      </w:r>
      <w:r w:rsidRPr="003C7824">
        <w:rPr>
          <w:rFonts w:cs="Arial"/>
        </w:rPr>
        <w:instrText xml:space="preserve"> REF _Ref_ContractCompanion_9kb9Ur1BB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21</w:t>
      </w:r>
      <w:r w:rsidRPr="003C7824">
        <w:rPr>
          <w:rFonts w:cs="Arial"/>
        </w:rPr>
        <w:fldChar w:fldCharType="end"/>
      </w:r>
      <w:r w:rsidRPr="003C7824">
        <w:rPr>
          <w:rFonts w:cs="Arial"/>
        </w:rPr>
        <w:t>. This requirement does not apply where the Processor employs fewer than 250 staff, unless:</w:t>
      </w:r>
    </w:p>
    <w:p w14:paraId="301497EE" w14:textId="77777777" w:rsidR="00EE570E" w:rsidRPr="003C7824" w:rsidRDefault="00EE570E" w:rsidP="00EE570E">
      <w:pPr>
        <w:pStyle w:val="Level4"/>
        <w:rPr>
          <w:rFonts w:cs="Arial"/>
        </w:rPr>
      </w:pPr>
      <w:r w:rsidRPr="003C7824">
        <w:rPr>
          <w:rFonts w:cs="Arial"/>
        </w:rPr>
        <w:t>the Controller determines that the processing is not occasional;</w:t>
      </w:r>
    </w:p>
    <w:p w14:paraId="2115400F" w14:textId="77777777" w:rsidR="00EE570E" w:rsidRPr="003C7824" w:rsidRDefault="00EE570E" w:rsidP="00EE570E">
      <w:pPr>
        <w:pStyle w:val="Level4"/>
        <w:rPr>
          <w:rFonts w:cs="Arial"/>
        </w:rPr>
      </w:pPr>
      <w:r w:rsidRPr="003C7824">
        <w:rPr>
          <w:rFonts w:cs="Arial"/>
        </w:rPr>
        <w:lastRenderedPageBreak/>
        <w:t xml:space="preserve">the Controller determines the processing includes special categories of data as referred to in </w:t>
      </w:r>
      <w:bookmarkStart w:id="732" w:name="_9kR3WTr2AADMILG6yimpEP5x36sSw6LlIucBQOK"/>
      <w:r w:rsidRPr="003C7824">
        <w:rPr>
          <w:rFonts w:cs="Arial"/>
        </w:rPr>
        <w:t>Article 9(1) of the UK GDPR or Personal Data</w:t>
      </w:r>
      <w:bookmarkEnd w:id="732"/>
      <w:r w:rsidRPr="003C7824">
        <w:rPr>
          <w:rFonts w:cs="Arial"/>
        </w:rPr>
        <w:t xml:space="preserve"> relating to criminal convictions and offences referred to in </w:t>
      </w:r>
      <w:bookmarkStart w:id="733" w:name="_9kR3WTr2AADMLOG6yimp6G4x36sSw6L"/>
      <w:r w:rsidRPr="003C7824">
        <w:rPr>
          <w:rFonts w:cs="Arial"/>
        </w:rPr>
        <w:t>Article 10 of the UK GDPR</w:t>
      </w:r>
      <w:bookmarkEnd w:id="733"/>
      <w:r w:rsidRPr="003C7824">
        <w:rPr>
          <w:rFonts w:cs="Arial"/>
        </w:rPr>
        <w:t>; or</w:t>
      </w:r>
    </w:p>
    <w:p w14:paraId="47473493" w14:textId="77777777" w:rsidR="00EE570E" w:rsidRPr="003C7824" w:rsidRDefault="00EE570E" w:rsidP="00EE570E">
      <w:pPr>
        <w:pStyle w:val="Level4"/>
        <w:rPr>
          <w:rFonts w:cs="Arial"/>
        </w:rPr>
      </w:pPr>
      <w:r w:rsidRPr="003C7824">
        <w:rPr>
          <w:rFonts w:cs="Arial"/>
        </w:rPr>
        <w:t>the Controller determines that the processing is likely to result in a risk to the rights and freedoms of Data Subjects.</w:t>
      </w:r>
    </w:p>
    <w:p w14:paraId="11B8BCED" w14:textId="77777777" w:rsidR="00EE570E" w:rsidRPr="003C7824" w:rsidRDefault="00EE570E" w:rsidP="00EE570E">
      <w:pPr>
        <w:pStyle w:val="Level2"/>
        <w:rPr>
          <w:rFonts w:cs="Arial"/>
        </w:rPr>
      </w:pPr>
      <w:r w:rsidRPr="003C7824">
        <w:rPr>
          <w:rFonts w:cs="Arial"/>
        </w:rPr>
        <w:t>The Processor shall allow for audits of its Data Processing activity by the Controller or the Controller’s designated auditor.</w:t>
      </w:r>
    </w:p>
    <w:p w14:paraId="77349B8C" w14:textId="77777777" w:rsidR="00EE570E" w:rsidRPr="003C7824" w:rsidRDefault="00EE570E" w:rsidP="00EE570E">
      <w:pPr>
        <w:pStyle w:val="Level2"/>
        <w:rPr>
          <w:rFonts w:cs="Arial"/>
        </w:rPr>
      </w:pPr>
      <w:r w:rsidRPr="003C7824">
        <w:rPr>
          <w:rFonts w:cs="Arial"/>
        </w:rPr>
        <w:t xml:space="preserve">The Parties shall designate a Data Protection Officer if required by the Data Protection Legislation. </w:t>
      </w:r>
    </w:p>
    <w:p w14:paraId="384046B1" w14:textId="77777777" w:rsidR="00EE570E" w:rsidRPr="003C7824" w:rsidRDefault="00EE570E" w:rsidP="00EE570E">
      <w:pPr>
        <w:pStyle w:val="Level2"/>
        <w:keepNext/>
        <w:rPr>
          <w:rFonts w:cs="Arial"/>
        </w:rPr>
      </w:pPr>
      <w:r w:rsidRPr="003C7824">
        <w:rPr>
          <w:rFonts w:cs="Arial"/>
        </w:rPr>
        <w:t>Before allowing any Sub-processor to process any Personal Data related to this Contract, the Processor must:</w:t>
      </w:r>
    </w:p>
    <w:p w14:paraId="14E4BF75" w14:textId="77777777" w:rsidR="00EE570E" w:rsidRPr="003C7824" w:rsidRDefault="00EE570E" w:rsidP="00EE570E">
      <w:pPr>
        <w:pStyle w:val="Level4"/>
        <w:rPr>
          <w:rFonts w:cs="Arial"/>
        </w:rPr>
      </w:pPr>
      <w:r w:rsidRPr="003C7824">
        <w:rPr>
          <w:rFonts w:cs="Arial"/>
        </w:rPr>
        <w:t>notify the Controller in writing of the intended Sub-processor and processing;</w:t>
      </w:r>
    </w:p>
    <w:p w14:paraId="2691A61A" w14:textId="77777777" w:rsidR="00EE570E" w:rsidRPr="003C7824" w:rsidRDefault="00EE570E" w:rsidP="00EE570E">
      <w:pPr>
        <w:pStyle w:val="Level4"/>
        <w:rPr>
          <w:rFonts w:cs="Arial"/>
        </w:rPr>
      </w:pPr>
      <w:r w:rsidRPr="003C7824">
        <w:rPr>
          <w:rFonts w:cs="Arial"/>
        </w:rPr>
        <w:t xml:space="preserve">obtain the written consent of the Controller; </w:t>
      </w:r>
    </w:p>
    <w:p w14:paraId="3C9DE892" w14:textId="77777777" w:rsidR="00EE570E" w:rsidRPr="003C7824" w:rsidRDefault="00EE570E" w:rsidP="00EE570E">
      <w:pPr>
        <w:pStyle w:val="Level4"/>
        <w:rPr>
          <w:rFonts w:cs="Arial"/>
        </w:rPr>
      </w:pPr>
      <w:r w:rsidRPr="003C7824">
        <w:rPr>
          <w:rFonts w:cs="Arial"/>
        </w:rPr>
        <w:t xml:space="preserve">enter into a written agreement with the Sub-processor which give effect to the terms set out in this </w:t>
      </w:r>
      <w:bookmarkStart w:id="734" w:name="_9kMJI5YVtCIA7HJeSz3p9LKMkGGJAuAHDJKDFFI"/>
      <w:r w:rsidRPr="003C7824">
        <w:rPr>
          <w:rFonts w:cs="Arial"/>
        </w:rPr>
        <w:t xml:space="preserve">Clause </w:t>
      </w:r>
      <w:r w:rsidRPr="003C7824">
        <w:rPr>
          <w:rFonts w:cs="Arial"/>
        </w:rPr>
        <w:fldChar w:fldCharType="begin"/>
      </w:r>
      <w:r w:rsidRPr="003C7824">
        <w:rPr>
          <w:rFonts w:cs="Arial"/>
        </w:rPr>
        <w:instrText xml:space="preserve"> REF _Ref_ContractCompanion_9kb9Ur1BB \w \n \h \t \* MERGEFORMAT </w:instrText>
      </w:r>
      <w:r w:rsidRPr="003C7824">
        <w:rPr>
          <w:rFonts w:cs="Arial"/>
        </w:rPr>
      </w:r>
      <w:r w:rsidRPr="003C7824">
        <w:rPr>
          <w:rFonts w:cs="Arial"/>
        </w:rPr>
        <w:fldChar w:fldCharType="separate"/>
      </w:r>
      <w:bookmarkStart w:id="735" w:name="_9kMJI5YVt4BBFG9dSz3p9LKMkGGJAuAHDJKDFFI"/>
      <w:r w:rsidRPr="003C7824">
        <w:rPr>
          <w:rFonts w:cs="Arial"/>
        </w:rPr>
        <w:t>21</w:t>
      </w:r>
      <w:bookmarkEnd w:id="735"/>
      <w:r w:rsidRPr="003C7824">
        <w:rPr>
          <w:rFonts w:cs="Arial"/>
        </w:rPr>
        <w:fldChar w:fldCharType="end"/>
      </w:r>
      <w:bookmarkEnd w:id="734"/>
      <w:r w:rsidRPr="003C7824">
        <w:rPr>
          <w:rFonts w:cs="Arial"/>
        </w:rPr>
        <w:t xml:space="preserve"> such that they apply to the Sub-processor; and</w:t>
      </w:r>
    </w:p>
    <w:p w14:paraId="10EFFA90" w14:textId="77777777" w:rsidR="00EE570E" w:rsidRPr="003C7824" w:rsidRDefault="00EE570E" w:rsidP="00EE570E">
      <w:pPr>
        <w:pStyle w:val="Level4"/>
        <w:rPr>
          <w:rFonts w:cs="Arial"/>
        </w:rPr>
      </w:pPr>
      <w:r w:rsidRPr="003C7824">
        <w:rPr>
          <w:rFonts w:cs="Arial"/>
        </w:rPr>
        <w:t>provide the Controller with such information regarding the Sub-processor as the Controller may reasonably require.</w:t>
      </w:r>
    </w:p>
    <w:p w14:paraId="616C31C3" w14:textId="77777777" w:rsidR="00EE570E" w:rsidRPr="003C7824" w:rsidRDefault="00EE570E" w:rsidP="00EE570E">
      <w:pPr>
        <w:pStyle w:val="Level2"/>
        <w:rPr>
          <w:rFonts w:cs="Arial"/>
        </w:rPr>
      </w:pPr>
      <w:r w:rsidRPr="003C7824">
        <w:rPr>
          <w:rFonts w:cs="Arial"/>
        </w:rPr>
        <w:t>The Processor shall remain fully liable for all acts or omissions of any of its Sub-processors.</w:t>
      </w:r>
    </w:p>
    <w:p w14:paraId="0EBE02AC" w14:textId="77777777" w:rsidR="00EE570E" w:rsidRPr="003C7824" w:rsidRDefault="00EE570E" w:rsidP="00EE570E">
      <w:pPr>
        <w:pStyle w:val="Level2"/>
        <w:rPr>
          <w:rFonts w:cs="Arial"/>
        </w:rPr>
      </w:pPr>
      <w:r w:rsidRPr="003C7824">
        <w:rPr>
          <w:rFonts w:cs="Arial"/>
        </w:rPr>
        <w:t xml:space="preserve">The Authority may, at any time on not less than 30 Working Days’ notice, revise this Clause </w:t>
      </w:r>
      <w:r w:rsidRPr="003C7824">
        <w:rPr>
          <w:rFonts w:cs="Arial"/>
        </w:rPr>
        <w:fldChar w:fldCharType="begin"/>
      </w:r>
      <w:r w:rsidRPr="003C7824">
        <w:rPr>
          <w:rFonts w:cs="Arial"/>
        </w:rPr>
        <w:instrText xml:space="preserve"> REF _Ref_ContractCompanion_9kb9Ur1BB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21</w:t>
      </w:r>
      <w:r w:rsidRPr="003C7824">
        <w:rPr>
          <w:rFonts w:cs="Arial"/>
        </w:rPr>
        <w:fldChar w:fldCharType="end"/>
      </w:r>
      <w:r w:rsidRPr="003C7824">
        <w:rPr>
          <w:rFonts w:cs="Arial"/>
        </w:rPr>
        <w:t xml:space="preserve"> by replacing it with any applicable controller to processor standard clauses or similar terms forming part of an applicable certification scheme (which shall apply when incorporated by attachment to this Contract).</w:t>
      </w:r>
    </w:p>
    <w:p w14:paraId="2A794B7D" w14:textId="77777777" w:rsidR="00EE570E" w:rsidRPr="003C7824" w:rsidRDefault="00EE570E" w:rsidP="00EE570E">
      <w:pPr>
        <w:pStyle w:val="Level2"/>
        <w:rPr>
          <w:rFonts w:cs="Arial"/>
        </w:rPr>
      </w:pPr>
      <w:bookmarkStart w:id="736" w:name="_9kR3WTrAG8AFIHDDGjTlULuE6s30p76uALM916x"/>
      <w:bookmarkStart w:id="737" w:name="_Ref_ContractCompanion_9kb9Ur6BC"/>
      <w:r w:rsidRPr="003C7824">
        <w:rPr>
          <w:rFonts w:cs="Arial"/>
        </w:rPr>
        <w:t>The Parties agree to take account of any guidance issued by the Information Commissioner’s Office.</w:t>
      </w:r>
      <w:bookmarkEnd w:id="736"/>
      <w:r w:rsidRPr="003C7824">
        <w:rPr>
          <w:rFonts w:cs="Arial"/>
        </w:rPr>
        <w:t xml:space="preserve"> The Authority may on not less than 30 Working Days’ notice to the Supplier amend this Contract to ensure that it complies with any guidance issued by the Information Commissioner’s Office. </w:t>
      </w:r>
      <w:bookmarkEnd w:id="737"/>
    </w:p>
    <w:p w14:paraId="0A51CD6F" w14:textId="77777777" w:rsidR="00EE570E" w:rsidRPr="003C7824" w:rsidRDefault="00EE570E" w:rsidP="00EE570E">
      <w:pPr>
        <w:pStyle w:val="StdBodyTextBold"/>
        <w:keepNext/>
        <w:ind w:left="720" w:hanging="720"/>
        <w:rPr>
          <w:rFonts w:cs="Arial"/>
        </w:rPr>
      </w:pPr>
      <w:bookmarkStart w:id="738" w:name="_Hlk86913317"/>
      <w:r w:rsidRPr="003C7824">
        <w:rPr>
          <w:rFonts w:cs="Arial"/>
        </w:rPr>
        <w:t xml:space="preserve">Where the Parties are Joint Controllers of Personal Data </w:t>
      </w:r>
    </w:p>
    <w:p w14:paraId="7F42D8B0" w14:textId="77777777" w:rsidR="00EE570E" w:rsidRPr="003C7824" w:rsidRDefault="00EE570E" w:rsidP="00EE570E">
      <w:pPr>
        <w:pStyle w:val="Level2"/>
        <w:rPr>
          <w:rFonts w:cs="Arial"/>
        </w:rPr>
      </w:pPr>
      <w:bookmarkStart w:id="739" w:name="_9kR3WTrAG8AFFEDDHZO61nl34xDK9r4ODziZ8SK"/>
      <w:bookmarkStart w:id="740" w:name="_Ref_ContractCompanion_9kb9Ur6B9"/>
      <w:r w:rsidRPr="003C7824">
        <w:rPr>
          <w:rFonts w:cs="Arial"/>
        </w:rPr>
        <w:t xml:space="preserve">In the event that the Parties are Joint Controllers in respect of Personal Data under this Contract, the Parties shall implement Clauses that are necessary to comply with </w:t>
      </w:r>
      <w:bookmarkStart w:id="741" w:name="_9kR3WTr2CC4CDHG6yimp7N"/>
      <w:r w:rsidRPr="003C7824">
        <w:rPr>
          <w:rFonts w:cs="Arial"/>
        </w:rPr>
        <w:t>Article 26</w:t>
      </w:r>
      <w:bookmarkEnd w:id="741"/>
      <w:r w:rsidRPr="003C7824">
        <w:rPr>
          <w:rFonts w:cs="Arial"/>
        </w:rPr>
        <w:t xml:space="preserve"> of the UK GDPR based on the terms set out in </w:t>
      </w:r>
      <w:bookmarkStart w:id="742" w:name="_9kMIH5YVt4EE6CGMEyq1P"/>
      <w:r w:rsidRPr="003C7824">
        <w:rPr>
          <w:rFonts w:cs="Arial"/>
        </w:rPr>
        <w:t>Annex 1</w:t>
      </w:r>
      <w:bookmarkEnd w:id="742"/>
      <w:r w:rsidRPr="003C7824">
        <w:rPr>
          <w:rFonts w:cs="Arial"/>
        </w:rPr>
        <w:t xml:space="preserve"> to </w:t>
      </w:r>
      <w:bookmarkStart w:id="743" w:name="_9kMLK5YVtCIA8BFhSz3p9LJJigCyp6LC87kdCRP"/>
      <w:r w:rsidRPr="003C7824">
        <w:rPr>
          <w:rFonts w:cs="Arial"/>
        </w:rPr>
        <w:t>Schedule 31</w:t>
      </w:r>
      <w:bookmarkEnd w:id="743"/>
      <w:r w:rsidRPr="003C7824">
        <w:rPr>
          <w:rFonts w:cs="Arial"/>
        </w:rPr>
        <w:t xml:space="preserve"> (</w:t>
      </w:r>
      <w:r w:rsidRPr="003C7824">
        <w:rPr>
          <w:rFonts w:cs="Arial"/>
          <w:i/>
        </w:rPr>
        <w:t>Processing Personal Data</w:t>
      </w:r>
      <w:r w:rsidRPr="003C7824">
        <w:rPr>
          <w:rFonts w:cs="Arial"/>
        </w:rPr>
        <w:t>).</w:t>
      </w:r>
      <w:bookmarkEnd w:id="739"/>
      <w:r w:rsidRPr="003C7824">
        <w:rPr>
          <w:rFonts w:cs="Arial"/>
        </w:rPr>
        <w:t xml:space="preserve"> </w:t>
      </w:r>
      <w:bookmarkEnd w:id="740"/>
    </w:p>
    <w:p w14:paraId="427FCF13" w14:textId="77777777" w:rsidR="00EE570E" w:rsidRPr="003C7824" w:rsidRDefault="00EE570E" w:rsidP="00EE570E">
      <w:pPr>
        <w:pStyle w:val="StdBodyTextBold"/>
        <w:keepNext/>
        <w:ind w:left="720" w:hanging="720"/>
        <w:rPr>
          <w:rFonts w:cs="Arial"/>
        </w:rPr>
      </w:pPr>
      <w:r w:rsidRPr="003C7824">
        <w:rPr>
          <w:rFonts w:cs="Arial"/>
        </w:rPr>
        <w:lastRenderedPageBreak/>
        <w:t xml:space="preserve">Where the Parties are Independent Controllers of Personal Data </w:t>
      </w:r>
    </w:p>
    <w:p w14:paraId="3C37DE8C" w14:textId="77777777" w:rsidR="00EE570E" w:rsidRPr="003C7824" w:rsidRDefault="00EE570E" w:rsidP="00EE570E">
      <w:pPr>
        <w:pStyle w:val="Level2"/>
        <w:rPr>
          <w:rFonts w:cs="Arial"/>
        </w:rPr>
      </w:pPr>
      <w:bookmarkStart w:id="744" w:name="_Ref_ContractCompanion_9kb9Ur6B6"/>
      <w:bookmarkStart w:id="745" w:name="_9kR3WTrAG8AFCBDDIoX110y0Czn3LHoZ8NLH43h"/>
      <w:r w:rsidRPr="003C7824">
        <w:rPr>
          <w:rFonts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744"/>
      <w:bookmarkEnd w:id="745"/>
    </w:p>
    <w:p w14:paraId="4661881C" w14:textId="77777777" w:rsidR="00EE570E" w:rsidRPr="003C7824" w:rsidRDefault="00EE570E" w:rsidP="00EE570E">
      <w:pPr>
        <w:pStyle w:val="Level2"/>
        <w:rPr>
          <w:rFonts w:cs="Arial"/>
        </w:rPr>
      </w:pPr>
      <w:r w:rsidRPr="003C7824">
        <w:rPr>
          <w:rFonts w:cs="Arial"/>
        </w:rPr>
        <w:t xml:space="preserve">Each Party shall process the Personal Data in compliance with its obligations under the Data Protection Legislation and not do anything to cause the other Party to be in breach of it. </w:t>
      </w:r>
    </w:p>
    <w:p w14:paraId="26AF7F8D" w14:textId="77777777" w:rsidR="00EE570E" w:rsidRPr="003C7824" w:rsidRDefault="00EE570E" w:rsidP="00EE570E">
      <w:pPr>
        <w:pStyle w:val="Level2"/>
        <w:rPr>
          <w:rFonts w:cs="Arial"/>
        </w:rPr>
      </w:pPr>
      <w:r w:rsidRPr="003C7824">
        <w:rPr>
          <w:rFonts w:cs="Arial"/>
        </w:rPr>
        <w:t xml:space="preserve">Where a Party has provided Personal Data to the other Party in accordance with </w:t>
      </w:r>
      <w:bookmarkStart w:id="746" w:name="_9kMHG5YVtCIACHEDFFKqZ33202E1p5NJqbAPNJ6"/>
      <w:r w:rsidRPr="003C7824">
        <w:rPr>
          <w:rFonts w:cs="Arial"/>
        </w:rPr>
        <w:t xml:space="preserve">Clause </w:t>
      </w:r>
      <w:r w:rsidRPr="003C7824">
        <w:rPr>
          <w:rFonts w:cs="Arial"/>
        </w:rPr>
        <w:fldChar w:fldCharType="begin"/>
      </w:r>
      <w:r w:rsidRPr="003C7824">
        <w:rPr>
          <w:rFonts w:cs="Arial"/>
        </w:rPr>
        <w:instrText xml:space="preserve"> REF _Ref_ContractCompanion_9kb9Ur6B6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21.17</w:t>
      </w:r>
      <w:r w:rsidRPr="003C7824">
        <w:rPr>
          <w:rFonts w:cs="Arial"/>
        </w:rPr>
        <w:fldChar w:fldCharType="end"/>
      </w:r>
      <w:bookmarkEnd w:id="746"/>
      <w:r w:rsidRPr="003C7824">
        <w:rPr>
          <w:rFonts w:cs="Arial"/>
        </w:rPr>
        <w:t>, the recipient of the Personal Data will provide all such relevant documents and information relating to its data protection policies and procedures as the other Party may reasonably require.</w:t>
      </w:r>
    </w:p>
    <w:p w14:paraId="35BD14D9" w14:textId="77777777" w:rsidR="00EE570E" w:rsidRPr="003C7824" w:rsidRDefault="00EE570E" w:rsidP="00EE570E">
      <w:pPr>
        <w:pStyle w:val="Level2"/>
        <w:rPr>
          <w:rFonts w:cs="Arial"/>
        </w:rPr>
      </w:pPr>
      <w:r w:rsidRPr="003C7824">
        <w:rPr>
          <w:rFonts w:cs="Arial"/>
        </w:rPr>
        <w:t xml:space="preserve">The Parties shall be responsible for their own compliance with </w:t>
      </w:r>
      <w:bookmarkStart w:id="747" w:name="_9kR3WTr2CC4CEIG6yimpxLK"/>
      <w:r w:rsidRPr="003C7824">
        <w:rPr>
          <w:rFonts w:cs="Arial"/>
        </w:rPr>
        <w:t>Articles 13</w:t>
      </w:r>
      <w:bookmarkEnd w:id="747"/>
      <w:r w:rsidRPr="003C7824">
        <w:rPr>
          <w:rFonts w:cs="Arial"/>
        </w:rPr>
        <w:t xml:space="preserve"> and </w:t>
      </w:r>
      <w:bookmarkStart w:id="748" w:name="_9kR3WTr2CC4CGBD"/>
      <w:r w:rsidRPr="003C7824">
        <w:rPr>
          <w:rFonts w:cs="Arial"/>
        </w:rPr>
        <w:t>14</w:t>
      </w:r>
      <w:bookmarkEnd w:id="748"/>
      <w:r w:rsidRPr="003C7824">
        <w:rPr>
          <w:rFonts w:cs="Arial"/>
        </w:rPr>
        <w:t xml:space="preserve"> of the UK GDPR in respect of the processing of Personal Data for the purposes of this Contract. </w:t>
      </w:r>
    </w:p>
    <w:p w14:paraId="31D58D65" w14:textId="77777777" w:rsidR="00EE570E" w:rsidRPr="003C7824" w:rsidRDefault="00EE570E" w:rsidP="00EE570E">
      <w:pPr>
        <w:pStyle w:val="Level2"/>
        <w:keepNext/>
        <w:rPr>
          <w:rFonts w:cs="Arial"/>
        </w:rPr>
      </w:pPr>
      <w:r w:rsidRPr="003C7824">
        <w:rPr>
          <w:rFonts w:cs="Arial"/>
        </w:rPr>
        <w:t>The Parties shall only provide Personal Data to each other:</w:t>
      </w:r>
    </w:p>
    <w:p w14:paraId="689E16E2" w14:textId="77777777" w:rsidR="00EE570E" w:rsidRPr="003C7824" w:rsidRDefault="00EE570E" w:rsidP="00EE570E">
      <w:pPr>
        <w:pStyle w:val="Level4"/>
        <w:rPr>
          <w:rFonts w:cs="Arial"/>
        </w:rPr>
      </w:pPr>
      <w:r w:rsidRPr="003C7824">
        <w:rPr>
          <w:rFonts w:cs="Arial"/>
        </w:rPr>
        <w:t>to the extent necessary to perform the respective obligations under this Contract;</w:t>
      </w:r>
    </w:p>
    <w:p w14:paraId="13E0C8FA" w14:textId="77777777" w:rsidR="00EE570E" w:rsidRPr="003C7824" w:rsidRDefault="00EE570E" w:rsidP="00EE570E">
      <w:pPr>
        <w:pStyle w:val="Level4"/>
        <w:rPr>
          <w:rFonts w:cs="Arial"/>
        </w:rPr>
      </w:pPr>
      <w:r w:rsidRPr="003C7824">
        <w:rPr>
          <w:rFonts w:cs="Arial"/>
        </w:rPr>
        <w:t xml:space="preserve">in compliance with the Data Protection Legislation (including by ensuring all required fair processing information has been given to affected Data Subjects); </w:t>
      </w:r>
    </w:p>
    <w:p w14:paraId="318ACF60" w14:textId="77777777" w:rsidR="00EE570E" w:rsidRPr="003C7824" w:rsidRDefault="00EE570E" w:rsidP="00EE570E">
      <w:pPr>
        <w:pStyle w:val="Level4"/>
        <w:rPr>
          <w:rFonts w:cs="Arial"/>
        </w:rPr>
      </w:pPr>
      <w:r w:rsidRPr="003C7824">
        <w:rPr>
          <w:rFonts w:cs="Arial"/>
        </w:rPr>
        <w:t xml:space="preserve">where the Personal Data is subject to UK GDPR and where the provision of Personal Data from one Party to another involves transfer of such data to outside the UK, if the prior written consent of the non-transferring Party has been obtained and the following conditions are fulfilled: </w:t>
      </w:r>
    </w:p>
    <w:p w14:paraId="35426453" w14:textId="77777777" w:rsidR="00EE570E" w:rsidRPr="003C7824" w:rsidRDefault="00EE570E" w:rsidP="00EE570E">
      <w:pPr>
        <w:pStyle w:val="Level5"/>
        <w:rPr>
          <w:rFonts w:cs="Arial"/>
        </w:rPr>
      </w:pPr>
      <w:r w:rsidRPr="003C7824">
        <w:rPr>
          <w:rFonts w:cs="Arial"/>
        </w:rPr>
        <w:t>the transfer is in accordance with Article 45 of the UK GDPR or DPA 2018 Section 73; or</w:t>
      </w:r>
    </w:p>
    <w:p w14:paraId="4F0FA4CF" w14:textId="77777777" w:rsidR="00EE570E" w:rsidRPr="003C7824" w:rsidRDefault="00EE570E" w:rsidP="00EE570E">
      <w:pPr>
        <w:pStyle w:val="Level5"/>
        <w:rPr>
          <w:rFonts w:cs="Arial"/>
        </w:rPr>
      </w:pPr>
      <w:r w:rsidRPr="003C7824">
        <w:rPr>
          <w:rFonts w:cs="Arial"/>
        </w:rPr>
        <w:t>the transferring Party has provided appropriate safeguards in relation to the transfer (whether in accordance with Article 46 of the UK GDPR or DPA 2018 Section 75) as determined by the non-transferring Party which could include the International Data Transfer Agreement or International Data Transfer Agreement Addendum to the European Commission’s SCCs as published by the Information Commissioner’s Office and as set out in Annex 2 to Schedule 31(</w:t>
      </w:r>
      <w:r w:rsidRPr="003C7824">
        <w:rPr>
          <w:rFonts w:cs="Arial"/>
          <w:i/>
        </w:rPr>
        <w:t>Processing Personal Data</w:t>
      </w:r>
      <w:r w:rsidRPr="003C7824">
        <w:rPr>
          <w:rFonts w:cs="Arial"/>
        </w:rPr>
        <w:t>), as well as any additional measures determined by the non-transferring Party;</w:t>
      </w:r>
    </w:p>
    <w:p w14:paraId="26327F2E" w14:textId="77777777" w:rsidR="00EE570E" w:rsidRPr="003C7824" w:rsidRDefault="00EE570E" w:rsidP="00EE570E">
      <w:pPr>
        <w:pStyle w:val="Level5"/>
        <w:rPr>
          <w:rFonts w:cs="Arial"/>
        </w:rPr>
      </w:pPr>
      <w:r w:rsidRPr="003C7824">
        <w:rPr>
          <w:rFonts w:cs="Arial"/>
        </w:rPr>
        <w:lastRenderedPageBreak/>
        <w:t>the Data Subject has enforceable rights and effective legal remedies;</w:t>
      </w:r>
    </w:p>
    <w:p w14:paraId="7A45C35A" w14:textId="77777777" w:rsidR="00EE570E" w:rsidRPr="003C7824" w:rsidRDefault="00EE570E" w:rsidP="00EE570E">
      <w:pPr>
        <w:pStyle w:val="Level5"/>
        <w:rPr>
          <w:rFonts w:cs="Arial"/>
        </w:rPr>
      </w:pPr>
      <w:r w:rsidRPr="003C7824">
        <w:rPr>
          <w:rFonts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1644403" w14:textId="77777777" w:rsidR="00EE570E" w:rsidRPr="003C7824" w:rsidRDefault="00EE570E" w:rsidP="00EE570E">
      <w:pPr>
        <w:pStyle w:val="Level5"/>
        <w:rPr>
          <w:rFonts w:cs="Arial"/>
        </w:rPr>
      </w:pPr>
      <w:r w:rsidRPr="003C7824">
        <w:rPr>
          <w:rFonts w:cs="Arial"/>
        </w:rPr>
        <w:t xml:space="preserve">the transferring Party complies with any reasonable instructions notified to it in advance by the non-transferring Party with respect to the processing of the Personal Data; </w:t>
      </w:r>
    </w:p>
    <w:p w14:paraId="5E920BB8" w14:textId="77777777" w:rsidR="00EE570E" w:rsidRPr="003C7824" w:rsidRDefault="00EE570E" w:rsidP="00EE570E">
      <w:pPr>
        <w:pStyle w:val="Level4"/>
        <w:rPr>
          <w:rFonts w:cs="Arial"/>
        </w:rPr>
      </w:pPr>
      <w:r w:rsidRPr="003C7824">
        <w:rPr>
          <w:rFonts w:cs="Arial"/>
        </w:rPr>
        <w:t>where the Personal Data is subject to EU GDPR and where the provision of Personal Data from one Party to another involves transfer of such data to outside the EU, if the prior written consent of the non-transferring Party has been obtained and the following conditions are fulfilled:</w:t>
      </w:r>
    </w:p>
    <w:p w14:paraId="23D86983" w14:textId="77777777" w:rsidR="00EE570E" w:rsidRPr="003C7824" w:rsidRDefault="00EE570E" w:rsidP="00EE570E">
      <w:pPr>
        <w:pStyle w:val="Level5"/>
        <w:rPr>
          <w:rFonts w:cs="Arial"/>
        </w:rPr>
      </w:pPr>
      <w:r w:rsidRPr="003C7824">
        <w:rPr>
          <w:rFonts w:cs="Arial"/>
        </w:rPr>
        <w:t>the transfer is in accordance with Article 45 of the EU GDPR; or</w:t>
      </w:r>
    </w:p>
    <w:p w14:paraId="40548DFF" w14:textId="77777777" w:rsidR="00EE570E" w:rsidRPr="003C7824" w:rsidRDefault="00EE570E" w:rsidP="00EE570E">
      <w:pPr>
        <w:pStyle w:val="Level5"/>
        <w:rPr>
          <w:rFonts w:cs="Arial"/>
        </w:rPr>
      </w:pPr>
      <w:r w:rsidRPr="003C7824">
        <w:rPr>
          <w:rFonts w:cs="Arial"/>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set out in Annex 3 to Schedule 31 (</w:t>
      </w:r>
      <w:r w:rsidRPr="003C7824">
        <w:rPr>
          <w:rFonts w:cs="Arial"/>
          <w:i/>
        </w:rPr>
        <w:t>Processing Personal Data</w:t>
      </w:r>
      <w:r w:rsidRPr="003C7824">
        <w:rPr>
          <w:rFonts w:cs="Arial"/>
        </w:rPr>
        <w:t>) or such updated version of such Standard Contractual Clauses as are published by the European Commission from time to time as well as any additional measures determined by the non-transferring Party;</w:t>
      </w:r>
    </w:p>
    <w:p w14:paraId="06D84D73" w14:textId="77777777" w:rsidR="00EE570E" w:rsidRPr="003C7824" w:rsidRDefault="00EE570E" w:rsidP="00EE570E">
      <w:pPr>
        <w:pStyle w:val="Level5"/>
        <w:rPr>
          <w:rFonts w:cs="Arial"/>
        </w:rPr>
      </w:pPr>
      <w:r w:rsidRPr="003C7824">
        <w:rPr>
          <w:rFonts w:cs="Arial"/>
        </w:rPr>
        <w:t>the Data Subject has enforceable rights and effective legal remedies;</w:t>
      </w:r>
    </w:p>
    <w:p w14:paraId="331FF824" w14:textId="77777777" w:rsidR="00EE570E" w:rsidRPr="003C7824" w:rsidRDefault="00EE570E" w:rsidP="00EE570E">
      <w:pPr>
        <w:pStyle w:val="Level5"/>
        <w:rPr>
          <w:rFonts w:cs="Arial"/>
        </w:rPr>
      </w:pPr>
      <w:r w:rsidRPr="003C7824">
        <w:rPr>
          <w:rFonts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C7F3BDE" w14:textId="77777777" w:rsidR="00EE570E" w:rsidRPr="003C7824" w:rsidRDefault="00EE570E" w:rsidP="00EE570E">
      <w:pPr>
        <w:pStyle w:val="Level5"/>
        <w:rPr>
          <w:rFonts w:cs="Arial"/>
        </w:rPr>
      </w:pPr>
      <w:r w:rsidRPr="003C7824">
        <w:rPr>
          <w:rFonts w:cs="Arial"/>
        </w:rPr>
        <w:t>the transferring Party complies with any reasonable instructions notified to it in advance by the non-transferring Party with respect to the processing of the Personal Data; and</w:t>
      </w:r>
    </w:p>
    <w:p w14:paraId="682895BA" w14:textId="77777777" w:rsidR="00EE570E" w:rsidRPr="003C7824" w:rsidRDefault="00EE570E" w:rsidP="00EE570E">
      <w:pPr>
        <w:pStyle w:val="Level4"/>
        <w:rPr>
          <w:rFonts w:cs="Arial"/>
        </w:rPr>
      </w:pPr>
      <w:r w:rsidRPr="003C7824">
        <w:rPr>
          <w:rFonts w:cs="Arial"/>
        </w:rPr>
        <w:lastRenderedPageBreak/>
        <w:t xml:space="preserve">where it has recorded it in </w:t>
      </w:r>
      <w:bookmarkStart w:id="749" w:name="_9kMML5YVtCIA8BFhSz3p9LJJigCyp6LC87kdCRP"/>
      <w:r w:rsidRPr="003C7824">
        <w:rPr>
          <w:rFonts w:cs="Arial"/>
        </w:rPr>
        <w:t>Schedule 31</w:t>
      </w:r>
      <w:bookmarkEnd w:id="749"/>
      <w:r w:rsidRPr="003C7824">
        <w:rPr>
          <w:rFonts w:cs="Arial"/>
        </w:rPr>
        <w:t xml:space="preserve"> (</w:t>
      </w:r>
      <w:r w:rsidRPr="003C7824">
        <w:rPr>
          <w:rFonts w:cs="Arial"/>
          <w:i/>
        </w:rPr>
        <w:t>Processing Personal Data</w:t>
      </w:r>
      <w:r w:rsidRPr="003C7824">
        <w:rPr>
          <w:rFonts w:cs="Arial"/>
        </w:rPr>
        <w:t>).</w:t>
      </w:r>
    </w:p>
    <w:p w14:paraId="7804F7EE" w14:textId="77777777" w:rsidR="00EE570E" w:rsidRPr="003C7824" w:rsidRDefault="00EE570E" w:rsidP="00EE570E">
      <w:pPr>
        <w:pStyle w:val="Level2"/>
        <w:rPr>
          <w:rFonts w:cs="Arial"/>
        </w:rPr>
      </w:pPr>
      <w:r w:rsidRPr="003C7824">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w:t>
      </w:r>
      <w:bookmarkStart w:id="750" w:name="_9kR3WTr2AADMJMG6yimp8KJsgjjvzq"/>
      <w:r w:rsidRPr="003C7824">
        <w:rPr>
          <w:rFonts w:cs="Arial"/>
        </w:rPr>
        <w:t>Article 32(1)(a), (b), (c) and (d)</w:t>
      </w:r>
      <w:bookmarkEnd w:id="750"/>
      <w:r w:rsidRPr="003C7824">
        <w:rPr>
          <w:rFonts w:cs="Arial"/>
        </w:rPr>
        <w:t xml:space="preserve"> of the UK GDPR, and the measures shall, at a minimum, comply with the requirements of the Data Protection Legislation, including </w:t>
      </w:r>
      <w:bookmarkStart w:id="751" w:name="_9kR3WTr2CC4CFJG6yimp8K"/>
      <w:r w:rsidRPr="003C7824">
        <w:rPr>
          <w:rFonts w:cs="Arial"/>
        </w:rPr>
        <w:t>Article 32</w:t>
      </w:r>
      <w:bookmarkEnd w:id="751"/>
      <w:r w:rsidRPr="003C7824">
        <w:rPr>
          <w:rFonts w:cs="Arial"/>
        </w:rPr>
        <w:t xml:space="preserve"> of the UK GDPR.</w:t>
      </w:r>
    </w:p>
    <w:p w14:paraId="71A84CDC" w14:textId="77777777" w:rsidR="00EE570E" w:rsidRPr="003C7824" w:rsidRDefault="00EE570E" w:rsidP="00EE570E">
      <w:pPr>
        <w:pStyle w:val="Level2"/>
        <w:rPr>
          <w:rFonts w:cs="Arial"/>
        </w:rPr>
      </w:pPr>
      <w:r w:rsidRPr="003C7824">
        <w:rPr>
          <w:rFonts w:cs="Arial"/>
        </w:rPr>
        <w:t xml:space="preserve">A Party processing Personal Data for the purposes of this Contract shall maintain a record of its processing activities in accordance with </w:t>
      </w:r>
      <w:bookmarkStart w:id="752" w:name="_9kR3WTr2AADMKNG6yimp8IWr1G"/>
      <w:r w:rsidRPr="003C7824">
        <w:rPr>
          <w:rFonts w:cs="Arial"/>
        </w:rPr>
        <w:t>Article 30 of the UK GDPR</w:t>
      </w:r>
      <w:bookmarkEnd w:id="752"/>
      <w:r w:rsidRPr="003C7824">
        <w:rPr>
          <w:rFonts w:cs="Arial"/>
        </w:rPr>
        <w:t xml:space="preserve"> and shall make the record available to the other Party upon reasonable request.</w:t>
      </w:r>
    </w:p>
    <w:p w14:paraId="6099873C" w14:textId="77777777" w:rsidR="00EE570E" w:rsidRPr="003C7824" w:rsidRDefault="00EE570E" w:rsidP="00EE570E">
      <w:pPr>
        <w:pStyle w:val="Level2"/>
        <w:rPr>
          <w:rFonts w:cs="Arial"/>
        </w:rPr>
      </w:pPr>
      <w:r w:rsidRPr="003C7824">
        <w:rPr>
          <w:rFonts w:cs="Arial"/>
        </w:rPr>
        <w:t>Where a Party receives a request by any Data Subject to exercise any of their rights under the Data Protection Legislation in relation to the Personal Data provided to it by the other Party pursuant to this Contract (“</w:t>
      </w:r>
      <w:r w:rsidRPr="003C7824">
        <w:rPr>
          <w:rStyle w:val="StdBodyTextBoldChar"/>
          <w:rFonts w:cs="Arial"/>
        </w:rPr>
        <w:t>the Request Recipient</w:t>
      </w:r>
      <w:r w:rsidRPr="003C7824">
        <w:rPr>
          <w:rFonts w:cs="Arial"/>
        </w:rPr>
        <w:t>”):</w:t>
      </w:r>
    </w:p>
    <w:p w14:paraId="7CE5F79D" w14:textId="77777777" w:rsidR="00EE570E" w:rsidRPr="003C7824" w:rsidRDefault="00EE570E" w:rsidP="00EE570E">
      <w:pPr>
        <w:pStyle w:val="Level4"/>
        <w:rPr>
          <w:rFonts w:cs="Arial"/>
        </w:rPr>
      </w:pPr>
      <w:r w:rsidRPr="003C7824">
        <w:rPr>
          <w:rFonts w:cs="Arial"/>
        </w:rPr>
        <w:t>the other Party shall provide any information and/or assistance as reasonably requested by the Request Recipient to help it respond to the request or correspondence, at the cost of the Request Recipient; or</w:t>
      </w:r>
    </w:p>
    <w:p w14:paraId="1D5934AE" w14:textId="77777777" w:rsidR="00EE570E" w:rsidRPr="003C7824" w:rsidRDefault="00EE570E" w:rsidP="00EE570E">
      <w:pPr>
        <w:pStyle w:val="Level4"/>
        <w:rPr>
          <w:rFonts w:cs="Arial"/>
        </w:rPr>
      </w:pPr>
      <w:r w:rsidRPr="003C7824">
        <w:rPr>
          <w:rFonts w:cs="Arial"/>
        </w:rPr>
        <w:t xml:space="preserve">where the request or correspondence is directed to the other party and/or relates to the other </w:t>
      </w:r>
      <w:bookmarkStart w:id="753" w:name="_9kMI4K6ZWu9A679B"/>
      <w:r w:rsidRPr="003C7824">
        <w:rPr>
          <w:rFonts w:cs="Arial"/>
        </w:rPr>
        <w:t>party's</w:t>
      </w:r>
      <w:bookmarkEnd w:id="753"/>
      <w:r w:rsidRPr="003C7824">
        <w:rPr>
          <w:rFonts w:cs="Arial"/>
        </w:rPr>
        <w:t xml:space="preserve"> Processing of the Personal Data, the Request Recipient will:</w:t>
      </w:r>
    </w:p>
    <w:p w14:paraId="0246A765" w14:textId="77777777" w:rsidR="00EE570E" w:rsidRPr="003C7824" w:rsidRDefault="00EE570E" w:rsidP="00EE570E">
      <w:pPr>
        <w:pStyle w:val="Level5"/>
        <w:rPr>
          <w:rFonts w:cs="Arial"/>
        </w:rPr>
      </w:pPr>
      <w:r w:rsidRPr="003C7824">
        <w:rPr>
          <w:rFonts w:cs="Arial"/>
        </w:rPr>
        <w:t>promptly, and in any event within five (5) Working Days of receipt of the request or correspondence, inform the other party that it has received the same and shall forward such request or correspondence to the other party; and</w:t>
      </w:r>
    </w:p>
    <w:p w14:paraId="6B90794C" w14:textId="77777777" w:rsidR="00EE570E" w:rsidRPr="003C7824" w:rsidRDefault="00EE570E" w:rsidP="00EE570E">
      <w:pPr>
        <w:pStyle w:val="Level5"/>
        <w:rPr>
          <w:rFonts w:cs="Arial"/>
        </w:rPr>
      </w:pPr>
      <w:r w:rsidRPr="003C7824">
        <w:rPr>
          <w:rFonts w:cs="Arial"/>
        </w:rPr>
        <w:t>provide any information and/or assistance as reasonably requested by the other party to help it respond to the request or correspondence in the timeframes specified by Data Protection Legislation.</w:t>
      </w:r>
    </w:p>
    <w:p w14:paraId="208A4DE0" w14:textId="77777777" w:rsidR="00EE570E" w:rsidRPr="003C7824" w:rsidRDefault="00EE570E" w:rsidP="00EE570E">
      <w:pPr>
        <w:pStyle w:val="Level2"/>
        <w:rPr>
          <w:rFonts w:cs="Arial"/>
        </w:rPr>
      </w:pPr>
      <w:r w:rsidRPr="003C7824">
        <w:rPr>
          <w:rFonts w:cs="Arial"/>
        </w:rPr>
        <w:t xml:space="preserve">Each party shall promptly notify the other Party upon it becoming aware of any Personal Data Breach relating to Personal Data provided by the other party pursuant to this Contract and shall: </w:t>
      </w:r>
    </w:p>
    <w:p w14:paraId="74DA5F1E" w14:textId="77777777" w:rsidR="00EE570E" w:rsidRPr="003C7824" w:rsidRDefault="00EE570E" w:rsidP="00EE570E">
      <w:pPr>
        <w:pStyle w:val="Level4"/>
        <w:rPr>
          <w:rFonts w:cs="Arial"/>
        </w:rPr>
      </w:pPr>
      <w:r w:rsidRPr="003C7824">
        <w:rPr>
          <w:rFonts w:cs="Arial"/>
        </w:rPr>
        <w:t xml:space="preserve">do all such things as reasonably necessary to assist the other Party in mitigating the effects of the Data Breach; </w:t>
      </w:r>
    </w:p>
    <w:p w14:paraId="787FEC72" w14:textId="77777777" w:rsidR="00EE570E" w:rsidRPr="003C7824" w:rsidRDefault="00EE570E" w:rsidP="00EE570E">
      <w:pPr>
        <w:pStyle w:val="Level4"/>
        <w:rPr>
          <w:rFonts w:cs="Arial"/>
        </w:rPr>
      </w:pPr>
      <w:r w:rsidRPr="003C7824">
        <w:rPr>
          <w:rFonts w:cs="Arial"/>
        </w:rPr>
        <w:lastRenderedPageBreak/>
        <w:t xml:space="preserve">implement any measures necessary to restore the security of any compromised Personal Data; </w:t>
      </w:r>
    </w:p>
    <w:p w14:paraId="5E9EB6A4" w14:textId="77777777" w:rsidR="00EE570E" w:rsidRPr="003C7824" w:rsidRDefault="00EE570E" w:rsidP="00EE570E">
      <w:pPr>
        <w:pStyle w:val="Level4"/>
        <w:rPr>
          <w:rFonts w:cs="Arial"/>
        </w:rPr>
      </w:pPr>
      <w:r w:rsidRPr="003C7824">
        <w:rPr>
          <w:rFonts w:cs="Arial"/>
        </w:rP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09D19AB5" w14:textId="77777777" w:rsidR="00EE570E" w:rsidRPr="003C7824" w:rsidRDefault="00EE570E" w:rsidP="00EE570E">
      <w:pPr>
        <w:pStyle w:val="Level4"/>
        <w:rPr>
          <w:rFonts w:cs="Arial"/>
        </w:rPr>
      </w:pPr>
      <w:r w:rsidRPr="003C7824">
        <w:rPr>
          <w:rFonts w:cs="Arial"/>
        </w:rPr>
        <w:t xml:space="preserve">not do anything which may damage the reputation of the other Party or that </w:t>
      </w:r>
      <w:bookmarkStart w:id="754" w:name="_9kMI5L6ZWu9A679B"/>
      <w:r w:rsidRPr="003C7824">
        <w:rPr>
          <w:rFonts w:cs="Arial"/>
        </w:rPr>
        <w:t>Party's</w:t>
      </w:r>
      <w:bookmarkEnd w:id="754"/>
      <w:r w:rsidRPr="003C7824">
        <w:rPr>
          <w:rFonts w:cs="Arial"/>
        </w:rPr>
        <w:t xml:space="preserve"> relationship with the relevant Data Subjects, save as required by Law.</w:t>
      </w:r>
    </w:p>
    <w:p w14:paraId="4928BF29" w14:textId="77777777" w:rsidR="00EE570E" w:rsidRPr="003C7824" w:rsidRDefault="00EE570E" w:rsidP="00EE570E">
      <w:pPr>
        <w:pStyle w:val="Level2"/>
        <w:rPr>
          <w:rFonts w:cs="Arial"/>
        </w:rPr>
      </w:pPr>
      <w:r w:rsidRPr="003C7824">
        <w:rPr>
          <w:rFonts w:cs="Arial"/>
        </w:rPr>
        <w:t xml:space="preserve">Personal Data provided by one Party to the other Party may be used exclusively to exercise rights and obligations under this Contract as specified in </w:t>
      </w:r>
      <w:bookmarkStart w:id="755" w:name="_9kMNM5YVtCIA8BFhSz3p9LJJigCyp6LC87kdCRP"/>
      <w:r w:rsidRPr="003C7824">
        <w:rPr>
          <w:rFonts w:cs="Arial"/>
        </w:rPr>
        <w:t>Schedule 31</w:t>
      </w:r>
      <w:bookmarkEnd w:id="755"/>
      <w:r w:rsidRPr="003C7824">
        <w:rPr>
          <w:rFonts w:cs="Arial"/>
        </w:rPr>
        <w:t xml:space="preserve"> (</w:t>
      </w:r>
      <w:r w:rsidRPr="003C7824">
        <w:rPr>
          <w:rFonts w:cs="Arial"/>
          <w:i/>
        </w:rPr>
        <w:t>Processing Personal Data</w:t>
      </w:r>
      <w:r w:rsidRPr="003C7824">
        <w:rPr>
          <w:rFonts w:cs="Arial"/>
        </w:rPr>
        <w:t>).</w:t>
      </w:r>
    </w:p>
    <w:p w14:paraId="3B3A6495" w14:textId="77777777" w:rsidR="00EE570E" w:rsidRPr="003C7824" w:rsidRDefault="00EE570E" w:rsidP="00EE570E">
      <w:pPr>
        <w:pStyle w:val="Level2"/>
        <w:rPr>
          <w:rFonts w:cs="Arial"/>
        </w:rPr>
      </w:pPr>
      <w:bookmarkStart w:id="756" w:name="_Ref_ContractCompanion_9kb9Ur6A9"/>
      <w:bookmarkStart w:id="757" w:name="_9kR3WTrAG8AEFFDEJhMvA84rqUE122AtyADHOCy"/>
      <w:r w:rsidRPr="003C7824">
        <w:rPr>
          <w:rFonts w:cs="Arial"/>
        </w:rPr>
        <w:t xml:space="preserve">Personal Data shall not be retained or processed for longer than is necessary to perform each Party’s obligations under this Contract which is specified in </w:t>
      </w:r>
      <w:bookmarkStart w:id="758" w:name="_9kMON5YVtCIA8BFhSz3p9LJJigCyp6LC87kdCRP"/>
      <w:r w:rsidRPr="003C7824">
        <w:rPr>
          <w:rFonts w:cs="Arial"/>
        </w:rPr>
        <w:t>Schedule 31</w:t>
      </w:r>
      <w:bookmarkEnd w:id="758"/>
      <w:r w:rsidRPr="003C7824">
        <w:rPr>
          <w:rFonts w:cs="Arial"/>
        </w:rPr>
        <w:t xml:space="preserve"> (</w:t>
      </w:r>
      <w:r w:rsidRPr="003C7824">
        <w:rPr>
          <w:rFonts w:cs="Arial"/>
          <w:i/>
        </w:rPr>
        <w:t>Processing Personal Data</w:t>
      </w:r>
      <w:r w:rsidRPr="003C7824">
        <w:rPr>
          <w:rFonts w:cs="Arial"/>
        </w:rPr>
        <w:t>).</w:t>
      </w:r>
      <w:bookmarkEnd w:id="756"/>
      <w:bookmarkEnd w:id="757"/>
    </w:p>
    <w:p w14:paraId="4A31760E" w14:textId="77777777" w:rsidR="00EE570E" w:rsidRPr="003C7824" w:rsidRDefault="00EE570E" w:rsidP="00EE570E">
      <w:pPr>
        <w:pStyle w:val="Level2"/>
        <w:rPr>
          <w:rFonts w:cs="Arial"/>
        </w:rPr>
      </w:pPr>
      <w:r w:rsidRPr="003C7824">
        <w:rPr>
          <w:rFonts w:cs="Arial"/>
        </w:rPr>
        <w:t xml:space="preserve">Notwithstanding the general application of </w:t>
      </w:r>
      <w:bookmarkStart w:id="759" w:name="_9kMHG5YVtCIACGKKFGkXmxyiUPyIQGB4coK6xET"/>
      <w:r w:rsidRPr="003C7824">
        <w:rPr>
          <w:rFonts w:cs="Arial"/>
        </w:rPr>
        <w:t xml:space="preserve">Clauses </w:t>
      </w:r>
      <w:r w:rsidRPr="003C7824">
        <w:rPr>
          <w:rFonts w:cs="Arial"/>
        </w:rPr>
        <w:fldChar w:fldCharType="begin"/>
      </w:r>
      <w:r w:rsidRPr="003C7824">
        <w:rPr>
          <w:rFonts w:cs="Arial"/>
        </w:rPr>
        <w:instrText xml:space="preserve"> REF _Ref_ContractCompanion_9kb9Ur6AC \n \h \t \* MERGEFORMAT </w:instrText>
      </w:r>
      <w:r w:rsidRPr="003C7824">
        <w:rPr>
          <w:rFonts w:cs="Arial"/>
        </w:rPr>
      </w:r>
      <w:r w:rsidRPr="003C7824">
        <w:rPr>
          <w:rFonts w:cs="Arial"/>
        </w:rPr>
        <w:fldChar w:fldCharType="separate"/>
      </w:r>
      <w:r w:rsidRPr="003C7824">
        <w:rPr>
          <w:rFonts w:cs="Arial"/>
        </w:rPr>
        <w:t>21.2</w:t>
      </w:r>
      <w:r w:rsidRPr="003C7824">
        <w:rPr>
          <w:rFonts w:cs="Arial"/>
        </w:rPr>
        <w:fldChar w:fldCharType="end"/>
      </w:r>
      <w:bookmarkEnd w:id="759"/>
      <w:r w:rsidRPr="003C7824">
        <w:rPr>
          <w:rFonts w:cs="Arial"/>
        </w:rPr>
        <w:t xml:space="preserve"> to </w:t>
      </w:r>
      <w:bookmarkStart w:id="760" w:name="_9kMHG5YVtCIACHKJFFIlVnWNwG8u52r98wCNOB3"/>
      <w:r w:rsidRPr="003C7824">
        <w:rPr>
          <w:rFonts w:cs="Arial"/>
        </w:rPr>
        <w:fldChar w:fldCharType="begin"/>
      </w:r>
      <w:r w:rsidRPr="003C7824">
        <w:rPr>
          <w:rFonts w:cs="Arial"/>
        </w:rPr>
        <w:instrText xml:space="preserve"> REF _Ref_ContractCompanion_9kb9Ur6BC \n \h \t \* MERGEFORMAT </w:instrText>
      </w:r>
      <w:r w:rsidRPr="003C7824">
        <w:rPr>
          <w:rFonts w:cs="Arial"/>
        </w:rPr>
      </w:r>
      <w:r w:rsidRPr="003C7824">
        <w:rPr>
          <w:rFonts w:cs="Arial"/>
        </w:rPr>
        <w:fldChar w:fldCharType="separate"/>
      </w:r>
      <w:r w:rsidRPr="003C7824">
        <w:rPr>
          <w:rFonts w:cs="Arial"/>
        </w:rPr>
        <w:t>21.15</w:t>
      </w:r>
      <w:r w:rsidRPr="003C7824">
        <w:rPr>
          <w:rFonts w:cs="Arial"/>
        </w:rPr>
        <w:fldChar w:fldCharType="end"/>
      </w:r>
      <w:bookmarkEnd w:id="760"/>
      <w:r w:rsidRPr="003C7824">
        <w:rPr>
          <w:rFonts w:cs="Arial"/>
        </w:rPr>
        <w:t xml:space="preserve"> to Personal Data, where the Supplier is required to exercise its regulatory and/or legal obligations in respect of Personal Data, it shall act as an Independent Controller of Personal Data in accordance with </w:t>
      </w:r>
      <w:bookmarkStart w:id="761" w:name="_9kMHG5YVtCIACHHGFFJbQ83pn56zFMBt6QF1kbA"/>
      <w:r w:rsidRPr="003C7824">
        <w:rPr>
          <w:rFonts w:cs="Arial"/>
        </w:rPr>
        <w:t xml:space="preserve">Clause </w:t>
      </w:r>
      <w:r w:rsidRPr="003C7824">
        <w:rPr>
          <w:rFonts w:cs="Arial"/>
        </w:rPr>
        <w:fldChar w:fldCharType="begin"/>
      </w:r>
      <w:r w:rsidRPr="003C7824">
        <w:rPr>
          <w:rFonts w:cs="Arial"/>
        </w:rPr>
        <w:instrText xml:space="preserve"> REF _Ref_ContractCompanion_9kb9Ur6B9 \n \h \t \* MERGEFORMAT </w:instrText>
      </w:r>
      <w:r w:rsidRPr="003C7824">
        <w:rPr>
          <w:rFonts w:cs="Arial"/>
        </w:rPr>
      </w:r>
      <w:r w:rsidRPr="003C7824">
        <w:rPr>
          <w:rFonts w:cs="Arial"/>
        </w:rPr>
        <w:fldChar w:fldCharType="separate"/>
      </w:r>
      <w:r w:rsidRPr="003C7824">
        <w:rPr>
          <w:rFonts w:cs="Arial"/>
        </w:rPr>
        <w:t>21.16</w:t>
      </w:r>
      <w:r w:rsidRPr="003C7824">
        <w:rPr>
          <w:rFonts w:cs="Arial"/>
        </w:rPr>
        <w:fldChar w:fldCharType="end"/>
      </w:r>
      <w:bookmarkEnd w:id="761"/>
      <w:r w:rsidRPr="003C7824">
        <w:rPr>
          <w:rFonts w:cs="Arial"/>
        </w:rPr>
        <w:t xml:space="preserve"> to </w:t>
      </w:r>
      <w:bookmarkStart w:id="762" w:name="_9kMHG5YVtCIACGHHFGLjOxCA6tsWG344Cv0CFJQ"/>
      <w:r w:rsidRPr="003C7824">
        <w:rPr>
          <w:rFonts w:cs="Arial"/>
        </w:rPr>
        <w:fldChar w:fldCharType="begin"/>
      </w:r>
      <w:r w:rsidRPr="003C7824">
        <w:rPr>
          <w:rFonts w:cs="Arial"/>
        </w:rPr>
        <w:instrText xml:space="preserve"> REF _Ref_ContractCompanion_9kb9Ur6A9 \n \h \t \* MERGEFORMAT </w:instrText>
      </w:r>
      <w:r w:rsidRPr="003C7824">
        <w:rPr>
          <w:rFonts w:cs="Arial"/>
        </w:rPr>
      </w:r>
      <w:r w:rsidRPr="003C7824">
        <w:rPr>
          <w:rFonts w:cs="Arial"/>
        </w:rPr>
        <w:fldChar w:fldCharType="separate"/>
      </w:r>
      <w:r w:rsidRPr="003C7824">
        <w:rPr>
          <w:rFonts w:cs="Arial"/>
        </w:rPr>
        <w:t>21.27</w:t>
      </w:r>
      <w:r w:rsidRPr="003C7824">
        <w:rPr>
          <w:rFonts w:cs="Arial"/>
        </w:rPr>
        <w:fldChar w:fldCharType="end"/>
      </w:r>
      <w:bookmarkEnd w:id="762"/>
      <w:r w:rsidRPr="003C7824">
        <w:rPr>
          <w:rFonts w:cs="Arial"/>
        </w:rPr>
        <w:t>.</w:t>
      </w:r>
    </w:p>
    <w:p w14:paraId="668ACD54" w14:textId="77777777" w:rsidR="00EE570E" w:rsidRPr="003C7824" w:rsidRDefault="00EE570E" w:rsidP="00EE570E">
      <w:pPr>
        <w:pStyle w:val="StdBodyTextBold"/>
        <w:keepNext/>
        <w:ind w:left="720" w:hanging="720"/>
        <w:rPr>
          <w:rFonts w:cs="Arial"/>
        </w:rPr>
      </w:pPr>
      <w:r w:rsidRPr="003C7824">
        <w:rPr>
          <w:rFonts w:cs="Arial"/>
        </w:rPr>
        <w:t>Standard Contractual Clauses</w:t>
      </w:r>
    </w:p>
    <w:p w14:paraId="75F3EBF9" w14:textId="77777777" w:rsidR="00EE570E" w:rsidRPr="003C7824" w:rsidRDefault="00EE570E" w:rsidP="00EE570E">
      <w:pPr>
        <w:pStyle w:val="Level2"/>
        <w:rPr>
          <w:rFonts w:cs="Arial"/>
        </w:rPr>
      </w:pPr>
      <w:bookmarkStart w:id="763" w:name="_Ref98959990"/>
      <w:r w:rsidRPr="003C7824">
        <w:rPr>
          <w:rFonts w:cs="Arial"/>
        </w:rPr>
        <w:t>It is noted that on 28 June 2021 the European Commission made an implementing decision pursuant to Article 45 of the EU GDPR on the adequate protection of personal data by the United Kingdom which contains carve-outs for certain transfers outside of the EU to the UK of certain types of Personal Data (the “</w:t>
      </w:r>
      <w:r w:rsidRPr="003C7824">
        <w:rPr>
          <w:rFonts w:cs="Arial"/>
          <w:b/>
        </w:rPr>
        <w:t>UK Adequacy Decision</w:t>
      </w:r>
      <w:r w:rsidRPr="003C7824">
        <w:rPr>
          <w:rFonts w:cs="Arial"/>
        </w:rPr>
        <w:t>”).  If any transfer of Personal Data which is subject to EU GDPR pursuant to this Contract is not covered by the UK Adequacy Decision or at any time during the term of the Contract the UK Adequacy Decision is:</w:t>
      </w:r>
      <w:bookmarkEnd w:id="763"/>
    </w:p>
    <w:p w14:paraId="29B0B535" w14:textId="77777777" w:rsidR="00EE570E" w:rsidRPr="003C7824" w:rsidRDefault="00EE570E" w:rsidP="00EE570E">
      <w:pPr>
        <w:pStyle w:val="Level3"/>
        <w:rPr>
          <w:rFonts w:cs="Arial"/>
        </w:rPr>
      </w:pPr>
      <w:r w:rsidRPr="003C7824">
        <w:rPr>
          <w:rFonts w:cs="Arial"/>
        </w:rPr>
        <w:t xml:space="preserve">withdrawn, invalidated, overruled or otherwise ceases to have effect, or </w:t>
      </w:r>
    </w:p>
    <w:p w14:paraId="7B246E91" w14:textId="77777777" w:rsidR="00EE570E" w:rsidRPr="003C7824" w:rsidRDefault="00EE570E" w:rsidP="00EE570E">
      <w:pPr>
        <w:pStyle w:val="Level3"/>
        <w:rPr>
          <w:rFonts w:cs="Arial"/>
        </w:rPr>
      </w:pPr>
      <w:r w:rsidRPr="003C7824">
        <w:rPr>
          <w:rFonts w:cs="Arial"/>
        </w:rPr>
        <w:t>amended in such a way as to affect the transfers of Personal Data outside of the EU which are contemplated under this Contract,</w:t>
      </w:r>
    </w:p>
    <w:p w14:paraId="3FB2B958" w14:textId="77777777" w:rsidR="00EE570E" w:rsidRPr="003C7824" w:rsidRDefault="00EE570E" w:rsidP="00EE570E">
      <w:pPr>
        <w:pStyle w:val="Level3"/>
        <w:numPr>
          <w:ilvl w:val="0"/>
          <w:numId w:val="0"/>
        </w:numPr>
        <w:ind w:left="720"/>
        <w:rPr>
          <w:rFonts w:cs="Arial"/>
        </w:rPr>
      </w:pPr>
      <w:r w:rsidRPr="003C7824">
        <w:rPr>
          <w:rFonts w:cs="Arial"/>
        </w:rPr>
        <w:t xml:space="preserve">Clauses </w:t>
      </w:r>
      <w:r w:rsidRPr="003C7824">
        <w:rPr>
          <w:rFonts w:cs="Arial"/>
        </w:rPr>
        <w:fldChar w:fldCharType="begin"/>
      </w:r>
      <w:r w:rsidRPr="003C7824">
        <w:rPr>
          <w:rFonts w:cs="Arial"/>
        </w:rPr>
        <w:instrText xml:space="preserve"> REF _Ref78375922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21.30</w:t>
      </w:r>
      <w:r w:rsidRPr="003C7824">
        <w:rPr>
          <w:rFonts w:cs="Arial"/>
        </w:rPr>
        <w:fldChar w:fldCharType="end"/>
      </w:r>
      <w:r w:rsidRPr="003C7824">
        <w:rPr>
          <w:rFonts w:cs="Arial"/>
        </w:rPr>
        <w:t xml:space="preserve"> to </w:t>
      </w:r>
      <w:r w:rsidRPr="003C7824">
        <w:rPr>
          <w:rFonts w:cs="Arial"/>
        </w:rPr>
        <w:fldChar w:fldCharType="begin"/>
      </w:r>
      <w:r w:rsidRPr="003C7824">
        <w:rPr>
          <w:rFonts w:cs="Arial"/>
        </w:rPr>
        <w:instrText xml:space="preserve"> REF _Ref78375927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21.31</w:t>
      </w:r>
      <w:r w:rsidRPr="003C7824">
        <w:rPr>
          <w:rFonts w:cs="Arial"/>
        </w:rPr>
        <w:fldChar w:fldCharType="end"/>
      </w:r>
      <w:r w:rsidRPr="003C7824">
        <w:rPr>
          <w:rFonts w:cs="Arial"/>
        </w:rPr>
        <w:t xml:space="preserve"> below shall apply.</w:t>
      </w:r>
    </w:p>
    <w:p w14:paraId="467D4ACC" w14:textId="77777777" w:rsidR="00EE570E" w:rsidRPr="003C7824" w:rsidRDefault="00EE570E" w:rsidP="00EE570E">
      <w:pPr>
        <w:pStyle w:val="Level2"/>
        <w:rPr>
          <w:rFonts w:cs="Arial"/>
        </w:rPr>
      </w:pPr>
      <w:bookmarkStart w:id="764" w:name="_Ref78375922"/>
      <w:r w:rsidRPr="003C7824">
        <w:rPr>
          <w:rFonts w:cs="Arial"/>
        </w:rPr>
        <w:t>The Parties agree:</w:t>
      </w:r>
      <w:bookmarkEnd w:id="764"/>
    </w:p>
    <w:p w14:paraId="4FAB482E" w14:textId="77777777" w:rsidR="00EE570E" w:rsidRPr="003C7824" w:rsidRDefault="00EE570E" w:rsidP="00EE570E">
      <w:pPr>
        <w:pStyle w:val="Level3"/>
        <w:rPr>
          <w:rFonts w:cs="Arial"/>
        </w:rPr>
      </w:pPr>
      <w:r w:rsidRPr="003C7824">
        <w:rPr>
          <w:rFonts w:cs="Arial"/>
        </w:rPr>
        <w:t xml:space="preserve">that without any further action being required they have entered into the Standard Contractual Clauses in the European Commission's decision 2021/914/EU set out in </w:t>
      </w:r>
      <w:r w:rsidRPr="003C7824">
        <w:rPr>
          <w:rFonts w:cs="Arial"/>
        </w:rPr>
        <w:lastRenderedPageBreak/>
        <w:t>Annex 4 to Schedule 31 (</w:t>
      </w:r>
      <w:r w:rsidRPr="003C7824">
        <w:rPr>
          <w:rFonts w:cs="Arial"/>
          <w:i/>
        </w:rPr>
        <w:t>Processing Personal Data</w:t>
      </w:r>
      <w:r w:rsidRPr="003C7824">
        <w:rPr>
          <w:rFonts w:cs="Arial"/>
        </w:rPr>
        <w:t>) in respect of data transfers by the Supplier outside of the EU to the UK;</w:t>
      </w:r>
    </w:p>
    <w:p w14:paraId="78FCDEE7" w14:textId="77777777" w:rsidR="00EE570E" w:rsidRPr="003C7824" w:rsidRDefault="00EE570E" w:rsidP="00EE570E">
      <w:pPr>
        <w:pStyle w:val="Level3"/>
        <w:rPr>
          <w:rFonts w:cs="Arial"/>
        </w:rPr>
      </w:pPr>
      <w:r w:rsidRPr="003C7824">
        <w:rPr>
          <w:rFonts w:cs="Arial"/>
        </w:rPr>
        <w:t>that, where no other appropriate safeguard or exemption applies, that the Personal Data subject to this Contract (and to which Chapter V of the EU GDPR applies) will be transferred in accordance with those Standard Contractual Clauses as of the date the Parties entered into those Standard Contractual Clauses;</w:t>
      </w:r>
    </w:p>
    <w:p w14:paraId="18004E17" w14:textId="77777777" w:rsidR="00EE570E" w:rsidRPr="003C7824" w:rsidRDefault="00EE570E" w:rsidP="00EE570E">
      <w:pPr>
        <w:pStyle w:val="Level3"/>
        <w:rPr>
          <w:rFonts w:cs="Arial"/>
        </w:rPr>
      </w:pPr>
      <w:r w:rsidRPr="003C7824">
        <w:rPr>
          <w:rFonts w:cs="Arial"/>
        </w:rPr>
        <w:t>to use best endeavours to complete the annexes to the Standard Contractual Clauses promptly and at their own cost for the purpose of giving full effect to them; and</w:t>
      </w:r>
    </w:p>
    <w:p w14:paraId="5EC079BB" w14:textId="77777777" w:rsidR="00EE570E" w:rsidRPr="003C7824" w:rsidRDefault="00EE570E" w:rsidP="00EE570E">
      <w:pPr>
        <w:pStyle w:val="Level3"/>
        <w:rPr>
          <w:rFonts w:cs="Arial"/>
        </w:rPr>
      </w:pPr>
      <w:r w:rsidRPr="003C7824">
        <w:rPr>
          <w:rFonts w:cs="Arial"/>
        </w:rPr>
        <w:t>that if there is any conflict between this Contract and the Standard Contractual Clauses the terms of the Standard Contractual Clauses shall apply.</w:t>
      </w:r>
    </w:p>
    <w:p w14:paraId="190AEFAD" w14:textId="77777777" w:rsidR="00EE570E" w:rsidRPr="003C7824" w:rsidRDefault="00EE570E" w:rsidP="00EE570E">
      <w:pPr>
        <w:pStyle w:val="Level2"/>
        <w:rPr>
          <w:rFonts w:cs="Arial"/>
        </w:rPr>
      </w:pPr>
      <w:bookmarkStart w:id="765" w:name="_Ref78375927"/>
      <w:r w:rsidRPr="003C7824">
        <w:rPr>
          <w:rFonts w:cs="Arial"/>
        </w:rPr>
        <w:t>In the event that the European Commission updates, amends, substitutes, adopts or publishes new Standard Contractual Clauses from time to time, the Parties agree:</w:t>
      </w:r>
      <w:bookmarkEnd w:id="765"/>
    </w:p>
    <w:p w14:paraId="5399732C" w14:textId="77777777" w:rsidR="00EE570E" w:rsidRPr="003C7824" w:rsidRDefault="00EE570E" w:rsidP="00EE570E">
      <w:pPr>
        <w:pStyle w:val="Level3"/>
        <w:rPr>
          <w:rFonts w:cs="Arial"/>
        </w:rPr>
      </w:pPr>
      <w:r w:rsidRPr="003C7824">
        <w:rPr>
          <w:rFonts w:cs="Arial"/>
        </w:rPr>
        <w:t>that the most up to date Standard Contractual Clauses from time to time shall be automatically incorporated in place of those in Annex 4 to Schedule 31 (</w:t>
      </w:r>
      <w:r w:rsidRPr="003C7824">
        <w:rPr>
          <w:rFonts w:cs="Arial"/>
          <w:i/>
        </w:rPr>
        <w:t>Processing Personal Data</w:t>
      </w:r>
      <w:r w:rsidRPr="003C7824">
        <w:rPr>
          <w:rFonts w:cs="Arial"/>
        </w:rPr>
        <w:t>) and that such incorporation is not a Change;</w:t>
      </w:r>
    </w:p>
    <w:p w14:paraId="40E44915" w14:textId="77777777" w:rsidR="00EE570E" w:rsidRPr="003C7824" w:rsidRDefault="00EE570E" w:rsidP="00EE570E">
      <w:pPr>
        <w:pStyle w:val="Level3"/>
        <w:rPr>
          <w:rFonts w:cs="Arial"/>
        </w:rPr>
      </w:pPr>
      <w:r w:rsidRPr="003C7824">
        <w:rPr>
          <w:rFonts w:cs="Arial"/>
        </w:rPr>
        <w:t>that where no other appropriate safeguard or exemption applies, that the Personal Data subject to this Contract (and to which Chapter V of the EU GDPR applies) will be transferred in accordance with the relevant form of the most up to date Standard Contractual Clauses as of the date the European Commission decision regarding such new Standard Contractual Clauses becomes effective;</w:t>
      </w:r>
    </w:p>
    <w:p w14:paraId="10D48C44" w14:textId="77777777" w:rsidR="00EE570E" w:rsidRPr="003C7824" w:rsidRDefault="00EE570E" w:rsidP="00EE570E">
      <w:pPr>
        <w:pStyle w:val="Level3"/>
        <w:rPr>
          <w:rFonts w:cs="Arial"/>
        </w:rPr>
      </w:pPr>
      <w:r w:rsidRPr="003C7824">
        <w:rPr>
          <w:rFonts w:cs="Arial"/>
        </w:rPr>
        <w:t>to use best endeavours to complete any part of the most up to date Standard Contractual Clauses that a Party must complete promptly and at their own cost for the purpose of giving full effect to them; and</w:t>
      </w:r>
    </w:p>
    <w:p w14:paraId="4515B3D1" w14:textId="77777777" w:rsidR="00EE570E" w:rsidRPr="003C7824" w:rsidRDefault="00EE570E" w:rsidP="00EE570E">
      <w:pPr>
        <w:pStyle w:val="Level3"/>
        <w:rPr>
          <w:rFonts w:cs="Arial"/>
        </w:rPr>
      </w:pPr>
      <w:r w:rsidRPr="003C7824">
        <w:rPr>
          <w:rFonts w:cs="Arial"/>
        </w:rPr>
        <w:t>that if there is any conflict between this Contract and the most up to date Standard Contractual Clauses the terms of the most up to date Standard Contractual Clauses shall apply.</w:t>
      </w:r>
    </w:p>
    <w:p w14:paraId="6CA02BB8" w14:textId="77777777" w:rsidR="00EE570E" w:rsidRPr="003C7824" w:rsidRDefault="00EE570E" w:rsidP="00EE570E">
      <w:pPr>
        <w:pStyle w:val="Level1"/>
        <w:keepNext/>
        <w:rPr>
          <w:rFonts w:cs="Arial"/>
        </w:rPr>
      </w:pPr>
      <w:bookmarkStart w:id="766" w:name="_Ref_ContractCompanion_9kb9Ur1AH"/>
      <w:bookmarkStart w:id="767" w:name="_9kR3WTrAG85ENjQx1n7JILjH4w4wxFWE48xCC9D"/>
      <w:bookmarkStart w:id="768" w:name="_9kR3WTr299DE6aQx1n7JILjH4w4wxFWE48xCC9D"/>
      <w:bookmarkStart w:id="769" w:name="_Toc89699611"/>
      <w:bookmarkEnd w:id="738"/>
      <w:r w:rsidRPr="003C7824">
        <w:rPr>
          <w:rFonts w:cs="Arial"/>
        </w:rPr>
        <w:t>PUBLICITY AND BRANDING</w:t>
      </w:r>
      <w:bookmarkEnd w:id="766"/>
      <w:bookmarkEnd w:id="767"/>
      <w:bookmarkEnd w:id="768"/>
      <w:bookmarkEnd w:id="769"/>
    </w:p>
    <w:p w14:paraId="57BA2708" w14:textId="77777777" w:rsidR="00EE570E" w:rsidRPr="003C7824" w:rsidRDefault="00EE570E" w:rsidP="00EE570E">
      <w:pPr>
        <w:pStyle w:val="Level2"/>
        <w:keepNext/>
        <w:rPr>
          <w:rFonts w:cs="Arial"/>
        </w:rPr>
      </w:pPr>
      <w:r w:rsidRPr="003C7824">
        <w:rPr>
          <w:rFonts w:cs="Arial"/>
        </w:rPr>
        <w:t>The Supplier shall not:</w:t>
      </w:r>
    </w:p>
    <w:p w14:paraId="1B783B0B" w14:textId="77777777" w:rsidR="00EE570E" w:rsidRPr="003C7824" w:rsidRDefault="00EE570E" w:rsidP="00EE570E">
      <w:pPr>
        <w:pStyle w:val="Level4"/>
        <w:rPr>
          <w:rFonts w:cs="Arial"/>
        </w:rPr>
      </w:pPr>
      <w:r w:rsidRPr="003C7824">
        <w:rPr>
          <w:rFonts w:cs="Arial"/>
        </w:rPr>
        <w:t>make any press announcements or publicise this Contract or its contents in any way; or</w:t>
      </w:r>
    </w:p>
    <w:p w14:paraId="6E7DE65E" w14:textId="77777777" w:rsidR="00EE570E" w:rsidRPr="003C7824" w:rsidRDefault="00EE570E" w:rsidP="00EE570E">
      <w:pPr>
        <w:pStyle w:val="Level4"/>
        <w:rPr>
          <w:rFonts w:cs="Arial"/>
        </w:rPr>
      </w:pPr>
      <w:r w:rsidRPr="003C7824">
        <w:rPr>
          <w:rFonts w:cs="Arial"/>
        </w:rPr>
        <w:lastRenderedPageBreak/>
        <w:t xml:space="preserve">use the </w:t>
      </w:r>
      <w:bookmarkStart w:id="770" w:name="_9kMI6M6ZWu9A679B"/>
      <w:r w:rsidRPr="003C7824">
        <w:rPr>
          <w:rFonts w:cs="Arial"/>
        </w:rPr>
        <w:t>Authority's</w:t>
      </w:r>
      <w:bookmarkEnd w:id="770"/>
      <w:r w:rsidRPr="003C7824">
        <w:rPr>
          <w:rFonts w:cs="Arial"/>
        </w:rPr>
        <w:t xml:space="preserve"> name or brand in any promotion or marketing or announcement of orders;</w:t>
      </w:r>
    </w:p>
    <w:p w14:paraId="6EFB8806" w14:textId="77777777" w:rsidR="00EE570E" w:rsidRPr="003C7824" w:rsidRDefault="00EE570E" w:rsidP="00EE570E">
      <w:pPr>
        <w:pStyle w:val="StdBodyText2"/>
        <w:rPr>
          <w:rFonts w:cs="Arial"/>
        </w:rPr>
      </w:pPr>
      <w:r w:rsidRPr="003C7824">
        <w:rPr>
          <w:rFonts w:cs="Arial"/>
        </w:rPr>
        <w:t>without the prior written consent of the Authority, which shall not be unreasonably withheld or delayed.</w:t>
      </w:r>
    </w:p>
    <w:p w14:paraId="429E5354" w14:textId="77777777" w:rsidR="00EE570E" w:rsidRPr="003C7824" w:rsidRDefault="00EE570E" w:rsidP="00EE570E">
      <w:pPr>
        <w:pStyle w:val="Level2"/>
        <w:rPr>
          <w:rFonts w:cs="Arial"/>
        </w:rPr>
      </w:pPr>
      <w:r w:rsidRPr="003C7824">
        <w:rPr>
          <w:rFonts w:cs="Arial"/>
        </w:rPr>
        <w:t>Each Party acknowledges to the other that nothing in this Contract either expressly or by implication constitutes an endorsement of any products or services of the other Party (including the Services, the Supplier System and the Authority System) and each Party agrees not to conduct itself in such a way as to imply or express any such approval or endorsement.</w:t>
      </w:r>
    </w:p>
    <w:p w14:paraId="4EEF8ED0" w14:textId="77777777" w:rsidR="00EE570E" w:rsidRPr="003C7824" w:rsidRDefault="00EE570E" w:rsidP="00EE570E">
      <w:pPr>
        <w:rPr>
          <w:rFonts w:ascii="Arial" w:hAnsi="Arial" w:cs="Arial"/>
          <w:lang w:eastAsia="en-GB"/>
        </w:rPr>
      </w:pPr>
    </w:p>
    <w:p w14:paraId="57469E79" w14:textId="77777777" w:rsidR="00EE570E" w:rsidRPr="003C7824" w:rsidRDefault="00EE570E" w:rsidP="00EE570E">
      <w:pPr>
        <w:rPr>
          <w:rFonts w:ascii="Arial" w:hAnsi="Arial" w:cs="Arial"/>
          <w:lang w:eastAsia="en-GB"/>
        </w:rPr>
      </w:pPr>
    </w:p>
    <w:p w14:paraId="4B3A6AC9" w14:textId="77777777" w:rsidR="00EE570E" w:rsidRPr="003C7824" w:rsidRDefault="00EE570E" w:rsidP="00EE570E">
      <w:pPr>
        <w:rPr>
          <w:rFonts w:ascii="Arial" w:hAnsi="Arial" w:cs="Arial"/>
          <w:lang w:eastAsia="en-GB"/>
        </w:rPr>
      </w:pPr>
    </w:p>
    <w:p w14:paraId="1B1F9144" w14:textId="77777777" w:rsidR="00EE570E" w:rsidRPr="003C7824" w:rsidRDefault="00EE570E" w:rsidP="00EE570E">
      <w:pPr>
        <w:rPr>
          <w:rFonts w:ascii="Arial" w:hAnsi="Arial" w:cs="Arial"/>
          <w:lang w:eastAsia="en-GB"/>
        </w:rPr>
      </w:pPr>
    </w:p>
    <w:p w14:paraId="251494ED" w14:textId="77777777" w:rsidR="00EE570E" w:rsidRPr="003C7824" w:rsidRDefault="00EE570E" w:rsidP="00EE570E">
      <w:pPr>
        <w:rPr>
          <w:rFonts w:ascii="Arial" w:hAnsi="Arial" w:cs="Arial"/>
          <w:lang w:eastAsia="en-GB"/>
        </w:rPr>
      </w:pPr>
    </w:p>
    <w:p w14:paraId="21A21CEB" w14:textId="77777777" w:rsidR="00EE570E" w:rsidRPr="003C7824" w:rsidRDefault="00EE570E" w:rsidP="00EE570E">
      <w:pPr>
        <w:rPr>
          <w:rFonts w:ascii="Arial" w:hAnsi="Arial" w:cs="Arial"/>
          <w:lang w:eastAsia="en-GB"/>
        </w:rPr>
      </w:pPr>
    </w:p>
    <w:p w14:paraId="633C2E86" w14:textId="77777777" w:rsidR="00EE570E" w:rsidRPr="003C7824" w:rsidRDefault="00EE570E" w:rsidP="00EE570E">
      <w:pPr>
        <w:rPr>
          <w:rFonts w:ascii="Arial" w:hAnsi="Arial" w:cs="Arial"/>
          <w:lang w:eastAsia="en-GB"/>
        </w:rPr>
      </w:pPr>
    </w:p>
    <w:p w14:paraId="16D1ABA4" w14:textId="77777777" w:rsidR="00EE570E" w:rsidRPr="003C7824" w:rsidRDefault="00EE570E" w:rsidP="00EE570E">
      <w:pPr>
        <w:rPr>
          <w:rFonts w:ascii="Arial" w:hAnsi="Arial" w:cs="Arial"/>
          <w:lang w:eastAsia="en-GB"/>
        </w:rPr>
      </w:pPr>
    </w:p>
    <w:p w14:paraId="04B267B5" w14:textId="77777777" w:rsidR="00EE570E" w:rsidRPr="003C7824" w:rsidRDefault="00EE570E" w:rsidP="00EE570E">
      <w:pPr>
        <w:rPr>
          <w:rFonts w:ascii="Arial" w:hAnsi="Arial" w:cs="Arial"/>
          <w:lang w:eastAsia="en-GB"/>
        </w:rPr>
      </w:pPr>
    </w:p>
    <w:p w14:paraId="4B4135EA" w14:textId="77777777" w:rsidR="00EE570E" w:rsidRPr="003C7824" w:rsidRDefault="00EE570E" w:rsidP="00EE570E">
      <w:pPr>
        <w:rPr>
          <w:rFonts w:ascii="Arial" w:hAnsi="Arial" w:cs="Arial"/>
          <w:lang w:eastAsia="en-GB"/>
        </w:rPr>
      </w:pPr>
    </w:p>
    <w:p w14:paraId="1FBE1D77" w14:textId="77777777" w:rsidR="00EE570E" w:rsidRPr="003C7824" w:rsidRDefault="00EE570E" w:rsidP="00EE570E">
      <w:pPr>
        <w:rPr>
          <w:rFonts w:ascii="Arial" w:hAnsi="Arial" w:cs="Arial"/>
          <w:lang w:eastAsia="en-GB"/>
        </w:rPr>
      </w:pPr>
    </w:p>
    <w:p w14:paraId="5B7D0E55" w14:textId="77777777" w:rsidR="00EE570E" w:rsidRPr="003C7824" w:rsidRDefault="00EE570E" w:rsidP="00EE570E">
      <w:pPr>
        <w:rPr>
          <w:rFonts w:ascii="Arial" w:hAnsi="Arial" w:cs="Arial"/>
          <w:lang w:eastAsia="en-GB"/>
        </w:rPr>
      </w:pPr>
    </w:p>
    <w:p w14:paraId="679BC43E" w14:textId="77777777" w:rsidR="00EE570E" w:rsidRPr="003C7824" w:rsidRDefault="00EE570E" w:rsidP="00EE570E">
      <w:pPr>
        <w:rPr>
          <w:rFonts w:ascii="Arial" w:hAnsi="Arial" w:cs="Arial"/>
          <w:lang w:eastAsia="en-GB"/>
        </w:rPr>
      </w:pPr>
    </w:p>
    <w:p w14:paraId="5DC477E8" w14:textId="77777777" w:rsidR="00EE570E" w:rsidRPr="003C7824" w:rsidRDefault="00EE570E" w:rsidP="00EE570E">
      <w:pPr>
        <w:rPr>
          <w:rFonts w:ascii="Arial" w:hAnsi="Arial" w:cs="Arial"/>
          <w:lang w:eastAsia="en-GB"/>
        </w:rPr>
      </w:pPr>
    </w:p>
    <w:p w14:paraId="5538E303" w14:textId="77777777" w:rsidR="00EE570E" w:rsidRPr="003C7824" w:rsidRDefault="00EE570E" w:rsidP="00EE570E">
      <w:pPr>
        <w:rPr>
          <w:rFonts w:ascii="Arial" w:hAnsi="Arial" w:cs="Arial"/>
          <w:lang w:eastAsia="en-GB"/>
        </w:rPr>
      </w:pPr>
    </w:p>
    <w:p w14:paraId="0269BADE" w14:textId="77777777" w:rsidR="00EE570E" w:rsidRPr="003C7824" w:rsidRDefault="00EE570E" w:rsidP="00EE570E">
      <w:pPr>
        <w:rPr>
          <w:rFonts w:ascii="Arial" w:hAnsi="Arial" w:cs="Arial"/>
          <w:lang w:eastAsia="en-GB"/>
        </w:rPr>
      </w:pPr>
    </w:p>
    <w:p w14:paraId="2D3282C8" w14:textId="77777777" w:rsidR="00EE570E" w:rsidRPr="003C7824" w:rsidRDefault="00EE570E" w:rsidP="00EE570E">
      <w:pPr>
        <w:rPr>
          <w:rFonts w:ascii="Arial" w:hAnsi="Arial" w:cs="Arial"/>
          <w:lang w:eastAsia="en-GB"/>
        </w:rPr>
      </w:pPr>
    </w:p>
    <w:p w14:paraId="05D00BFA" w14:textId="77777777" w:rsidR="00EE570E" w:rsidRPr="003C7824" w:rsidRDefault="00EE570E" w:rsidP="00EE570E">
      <w:pPr>
        <w:rPr>
          <w:rFonts w:ascii="Arial" w:hAnsi="Arial" w:cs="Arial"/>
          <w:lang w:eastAsia="en-GB"/>
        </w:rPr>
      </w:pPr>
    </w:p>
    <w:p w14:paraId="19682DB8" w14:textId="77777777" w:rsidR="00EE570E" w:rsidRPr="003C7824" w:rsidRDefault="00EE570E" w:rsidP="00EE570E">
      <w:pPr>
        <w:rPr>
          <w:rFonts w:ascii="Arial" w:hAnsi="Arial" w:cs="Arial"/>
          <w:lang w:eastAsia="en-GB"/>
        </w:rPr>
      </w:pPr>
    </w:p>
    <w:p w14:paraId="4CAEB2A7" w14:textId="77777777" w:rsidR="00EE570E" w:rsidRPr="003C7824" w:rsidRDefault="00EE570E" w:rsidP="00EE570E">
      <w:pPr>
        <w:rPr>
          <w:rFonts w:ascii="Arial" w:hAnsi="Arial" w:cs="Arial"/>
          <w:lang w:eastAsia="en-GB"/>
        </w:rPr>
      </w:pPr>
    </w:p>
    <w:p w14:paraId="65087D18" w14:textId="77777777" w:rsidR="00EE570E" w:rsidRPr="003C7824" w:rsidRDefault="00EE570E" w:rsidP="00EE570E">
      <w:pPr>
        <w:rPr>
          <w:rFonts w:ascii="Arial" w:hAnsi="Arial" w:cs="Arial"/>
          <w:lang w:eastAsia="en-GB"/>
        </w:rPr>
      </w:pPr>
    </w:p>
    <w:p w14:paraId="11B3E60D" w14:textId="77777777" w:rsidR="00EE570E" w:rsidRPr="003C7824" w:rsidRDefault="00EE570E" w:rsidP="00EE570E">
      <w:pPr>
        <w:pStyle w:val="Sectionheading"/>
        <w:keepNext/>
        <w:rPr>
          <w:rFonts w:cs="Arial"/>
          <w:color w:val="auto"/>
        </w:rPr>
      </w:pPr>
      <w:bookmarkStart w:id="771" w:name="_9kR3WTr8E845Cfvgw3z5y"/>
      <w:bookmarkStart w:id="772" w:name="_Toc89699612"/>
      <w:bookmarkEnd w:id="771"/>
      <w:r w:rsidRPr="003C7824">
        <w:rPr>
          <w:rFonts w:cs="Arial"/>
          <w:color w:val="auto"/>
        </w:rPr>
        <w:t>LIABILITY, INDEMNITIES AND INSURANCE</w:t>
      </w:r>
      <w:bookmarkEnd w:id="772"/>
    </w:p>
    <w:p w14:paraId="3D8D3C84" w14:textId="77777777" w:rsidR="00EE570E" w:rsidRPr="003C7824" w:rsidRDefault="00EE570E" w:rsidP="00EE570E">
      <w:pPr>
        <w:pStyle w:val="Level1"/>
        <w:keepNext/>
        <w:rPr>
          <w:rFonts w:cs="Arial"/>
        </w:rPr>
      </w:pPr>
      <w:bookmarkStart w:id="773" w:name="_Ref_ContractCompanion_9kb9Ur1AE"/>
      <w:bookmarkStart w:id="774" w:name="_9kR3WTrAG85EKgQx1n7JIMg134C56FBHMOKIE4y"/>
      <w:bookmarkStart w:id="775" w:name="_9kR3WTr299CMOjQx1n7JIMg134C56FBHMOKIE4y"/>
      <w:bookmarkStart w:id="776" w:name="_Ref40951091"/>
      <w:bookmarkStart w:id="777" w:name="_Toc89699613"/>
      <w:r w:rsidRPr="003C7824">
        <w:rPr>
          <w:rFonts w:cs="Arial"/>
        </w:rPr>
        <w:t>LIMITATIONS ON LIABILITY</w:t>
      </w:r>
      <w:bookmarkEnd w:id="773"/>
      <w:bookmarkEnd w:id="774"/>
      <w:bookmarkEnd w:id="775"/>
      <w:bookmarkEnd w:id="776"/>
      <w:bookmarkEnd w:id="777"/>
    </w:p>
    <w:p w14:paraId="6E576BD7" w14:textId="77777777" w:rsidR="00EE570E" w:rsidRPr="003C7824" w:rsidRDefault="00EE570E" w:rsidP="00EE570E">
      <w:pPr>
        <w:pStyle w:val="StdBodyTextBold"/>
        <w:keepNext/>
        <w:ind w:left="720" w:hanging="720"/>
        <w:rPr>
          <w:rFonts w:cs="Arial"/>
        </w:rPr>
      </w:pPr>
      <w:r w:rsidRPr="003C7824">
        <w:rPr>
          <w:rFonts w:cs="Arial"/>
        </w:rPr>
        <w:t>Unlimited liability</w:t>
      </w:r>
    </w:p>
    <w:p w14:paraId="2AD119C8" w14:textId="77777777" w:rsidR="00EE570E" w:rsidRPr="003C7824" w:rsidRDefault="00EE570E" w:rsidP="00EE570E">
      <w:pPr>
        <w:pStyle w:val="Level2"/>
        <w:keepNext/>
        <w:rPr>
          <w:rFonts w:cs="Arial"/>
        </w:rPr>
      </w:pPr>
      <w:bookmarkStart w:id="778" w:name="_Ref_ContractCompanion_9kb9Ur699"/>
      <w:bookmarkStart w:id="779" w:name="_9kR3WTrAG8ADFGFFYJl11nykOxHPI356EPFHSLC"/>
      <w:r w:rsidRPr="003C7824">
        <w:rPr>
          <w:rFonts w:cs="Arial"/>
        </w:rPr>
        <w:t>Neither Party limits its liability for:</w:t>
      </w:r>
      <w:bookmarkEnd w:id="778"/>
      <w:bookmarkEnd w:id="779"/>
    </w:p>
    <w:p w14:paraId="32D6DF1B" w14:textId="77777777" w:rsidR="00EE570E" w:rsidRPr="003C7824" w:rsidRDefault="00EE570E" w:rsidP="00EE570E">
      <w:pPr>
        <w:pStyle w:val="Level4"/>
        <w:rPr>
          <w:rFonts w:cs="Arial"/>
        </w:rPr>
      </w:pPr>
      <w:r w:rsidRPr="003C7824">
        <w:rPr>
          <w:rFonts w:cs="Arial"/>
        </w:rPr>
        <w:t xml:space="preserve">death or personal injury caused by its negligence, or that of its employees, agents or sub-contractors (as applicable); </w:t>
      </w:r>
    </w:p>
    <w:p w14:paraId="7839D34A" w14:textId="77777777" w:rsidR="00EE570E" w:rsidRPr="003C7824" w:rsidRDefault="00EE570E" w:rsidP="00EE570E">
      <w:pPr>
        <w:pStyle w:val="Level4"/>
        <w:rPr>
          <w:rFonts w:cs="Arial"/>
        </w:rPr>
      </w:pPr>
      <w:r w:rsidRPr="003C7824">
        <w:rPr>
          <w:rFonts w:cs="Arial"/>
        </w:rPr>
        <w:t xml:space="preserve">fraud or fraudulent misrepresentation by it or its employees; </w:t>
      </w:r>
    </w:p>
    <w:p w14:paraId="5D6BBED5" w14:textId="77777777" w:rsidR="00EE570E" w:rsidRPr="003C7824" w:rsidRDefault="00EE570E" w:rsidP="00EE570E">
      <w:pPr>
        <w:pStyle w:val="Level4"/>
        <w:rPr>
          <w:rFonts w:cs="Arial"/>
        </w:rPr>
      </w:pPr>
      <w:r w:rsidRPr="003C7824">
        <w:rPr>
          <w:rFonts w:cs="Arial"/>
        </w:rPr>
        <w:t xml:space="preserve">breach of any obligation as to title implied by </w:t>
      </w:r>
      <w:bookmarkStart w:id="780" w:name="_9kR3WTr277DHB1rcszv1FI6x36seVv046ZdI8Dl"/>
      <w:r w:rsidRPr="003C7824">
        <w:rPr>
          <w:rFonts w:cs="Arial"/>
        </w:rPr>
        <w:t>section 12 of the Sale of Goods Act 1979 or section 2 of the Supply of Goods and Services Act 1982</w:t>
      </w:r>
      <w:bookmarkEnd w:id="780"/>
      <w:r w:rsidRPr="003C7824">
        <w:rPr>
          <w:rFonts w:cs="Arial"/>
        </w:rPr>
        <w:t>; or</w:t>
      </w:r>
    </w:p>
    <w:p w14:paraId="0984E273" w14:textId="77777777" w:rsidR="00EE570E" w:rsidRPr="003C7824" w:rsidRDefault="00EE570E" w:rsidP="00EE570E">
      <w:pPr>
        <w:pStyle w:val="Level4"/>
        <w:rPr>
          <w:rFonts w:cs="Arial"/>
        </w:rPr>
      </w:pPr>
      <w:r w:rsidRPr="003C7824">
        <w:rPr>
          <w:rFonts w:cs="Arial"/>
        </w:rPr>
        <w:lastRenderedPageBreak/>
        <w:t>any liability to the extent it cannot be limited or excluded by Law.</w:t>
      </w:r>
    </w:p>
    <w:p w14:paraId="49F00CED" w14:textId="77777777" w:rsidR="00EE570E" w:rsidRPr="003C7824" w:rsidRDefault="00EE570E" w:rsidP="00EE570E">
      <w:pPr>
        <w:pStyle w:val="Level2"/>
        <w:rPr>
          <w:rFonts w:cs="Arial"/>
        </w:rPr>
      </w:pPr>
      <w:bookmarkStart w:id="781" w:name="_Ref_ContractCompanion_9kb9Ur696"/>
      <w:bookmarkStart w:id="782" w:name="_9kR3WTrAG8ADCDFGfSkWhB74ys2HC3tnw78HYOE"/>
      <w:r w:rsidRPr="003C7824">
        <w:rPr>
          <w:rFonts w:cs="Arial"/>
        </w:rPr>
        <w:t xml:space="preserve">The </w:t>
      </w:r>
      <w:bookmarkStart w:id="783" w:name="_9kMI7N6ZWu9A679B"/>
      <w:r w:rsidRPr="003C7824">
        <w:rPr>
          <w:rFonts w:cs="Arial"/>
        </w:rPr>
        <w:t>Supplier's</w:t>
      </w:r>
      <w:bookmarkEnd w:id="783"/>
      <w:r w:rsidRPr="003C7824">
        <w:rPr>
          <w:rFonts w:cs="Arial"/>
        </w:rPr>
        <w:t xml:space="preserve"> liability in respect of the indemnities in </w:t>
      </w:r>
      <w:bookmarkStart w:id="784" w:name="_9kMIH5YVtCIAEKFCBGkUmYjD960u4JAtyA8B7z9"/>
      <w:r w:rsidRPr="003C7824">
        <w:rPr>
          <w:rFonts w:cs="Arial"/>
        </w:rPr>
        <w:t xml:space="preserve">Clause </w:t>
      </w:r>
      <w:r w:rsidRPr="003C7824">
        <w:rPr>
          <w:rFonts w:cs="Arial"/>
        </w:rPr>
        <w:fldChar w:fldCharType="begin"/>
      </w:r>
      <w:r w:rsidRPr="003C7824">
        <w:rPr>
          <w:rFonts w:cs="Arial"/>
        </w:rPr>
        <w:instrText xml:space="preserve"> REF _Ref_ContractCompanion_9kb9Ur8E7 \n \h \t \* MERGEFORMAT </w:instrText>
      </w:r>
      <w:r w:rsidRPr="003C7824">
        <w:rPr>
          <w:rFonts w:cs="Arial"/>
        </w:rPr>
      </w:r>
      <w:r w:rsidRPr="003C7824">
        <w:rPr>
          <w:rFonts w:cs="Arial"/>
        </w:rPr>
        <w:fldChar w:fldCharType="separate"/>
      </w:r>
      <w:r w:rsidRPr="003C7824">
        <w:rPr>
          <w:rFonts w:cs="Arial"/>
        </w:rPr>
        <w:t>10.5</w:t>
      </w:r>
      <w:r w:rsidRPr="003C7824">
        <w:rPr>
          <w:rFonts w:cs="Arial"/>
        </w:rPr>
        <w:fldChar w:fldCharType="end"/>
      </w:r>
      <w:bookmarkEnd w:id="784"/>
      <w:r w:rsidRPr="003C7824">
        <w:rPr>
          <w:rFonts w:cs="Arial"/>
        </w:rPr>
        <w:t xml:space="preserve"> (</w:t>
      </w:r>
      <w:r w:rsidRPr="003C7824">
        <w:rPr>
          <w:rFonts w:cs="Arial"/>
          <w:i/>
        </w:rPr>
        <w:t>VAT</w:t>
      </w:r>
      <w:r w:rsidRPr="003C7824">
        <w:rPr>
          <w:rFonts w:cs="Arial"/>
        </w:rPr>
        <w:t xml:space="preserve">), </w:t>
      </w:r>
      <w:bookmarkStart w:id="785" w:name="_9kMHG5YVtCIAEHFFFMmUmVMvF7t41q87vBFxA"/>
      <w:r w:rsidRPr="003C7824">
        <w:rPr>
          <w:rFonts w:cs="Arial"/>
        </w:rPr>
        <w:t xml:space="preserve">Clause </w:t>
      </w:r>
      <w:r w:rsidRPr="003C7824">
        <w:rPr>
          <w:rFonts w:cs="Arial"/>
        </w:rPr>
        <w:fldChar w:fldCharType="begin"/>
      </w:r>
      <w:r w:rsidRPr="003C7824">
        <w:rPr>
          <w:rFonts w:cs="Arial"/>
        </w:rPr>
        <w:instrText xml:space="preserve"> REF _Ref_ContractCompanion_9kb9Ur8B7 \n \h \t \* MERGEFORMAT </w:instrText>
      </w:r>
      <w:r w:rsidRPr="003C7824">
        <w:rPr>
          <w:rFonts w:cs="Arial"/>
        </w:rPr>
      </w:r>
      <w:r w:rsidRPr="003C7824">
        <w:rPr>
          <w:rFonts w:cs="Arial"/>
        </w:rPr>
        <w:fldChar w:fldCharType="separate"/>
      </w:r>
      <w:r w:rsidRPr="003C7824">
        <w:rPr>
          <w:rFonts w:cs="Arial"/>
        </w:rPr>
        <w:t>14.7</w:t>
      </w:r>
      <w:r w:rsidRPr="003C7824">
        <w:rPr>
          <w:rFonts w:cs="Arial"/>
        </w:rPr>
        <w:fldChar w:fldCharType="end"/>
      </w:r>
      <w:bookmarkEnd w:id="785"/>
      <w:r w:rsidRPr="003C7824">
        <w:rPr>
          <w:rFonts w:cs="Arial"/>
        </w:rPr>
        <w:t xml:space="preserve"> (</w:t>
      </w:r>
      <w:r w:rsidRPr="003C7824">
        <w:rPr>
          <w:rFonts w:cs="Arial"/>
          <w:i/>
        </w:rPr>
        <w:t>Employment Indemnity</w:t>
      </w:r>
      <w:r w:rsidRPr="003C7824">
        <w:rPr>
          <w:rFonts w:cs="Arial"/>
        </w:rPr>
        <w:t xml:space="preserve">), </w:t>
      </w:r>
      <w:bookmarkStart w:id="786" w:name="_9kMHG5YVtCIAEHCCFNqXmxy15rdoIEB5z9KL85U"/>
      <w:r w:rsidRPr="003C7824">
        <w:rPr>
          <w:rFonts w:cs="Arial"/>
        </w:rPr>
        <w:t xml:space="preserve">Clause </w:t>
      </w:r>
      <w:r w:rsidRPr="003C7824">
        <w:rPr>
          <w:rFonts w:cs="Arial"/>
        </w:rPr>
        <w:fldChar w:fldCharType="begin"/>
      </w:r>
      <w:r w:rsidRPr="003C7824">
        <w:rPr>
          <w:rFonts w:cs="Arial"/>
        </w:rPr>
        <w:instrText xml:space="preserve"> REF _Ref_ContractCompanion_9kb9Ur8B4 \n \h \t \* MERGEFORMAT </w:instrText>
      </w:r>
      <w:r w:rsidRPr="003C7824">
        <w:rPr>
          <w:rFonts w:cs="Arial"/>
        </w:rPr>
      </w:r>
      <w:r w:rsidRPr="003C7824">
        <w:rPr>
          <w:rFonts w:cs="Arial"/>
        </w:rPr>
        <w:fldChar w:fldCharType="separate"/>
      </w:r>
      <w:r w:rsidRPr="003C7824">
        <w:rPr>
          <w:rFonts w:cs="Arial"/>
        </w:rPr>
        <w:t>14.8</w:t>
      </w:r>
      <w:r w:rsidRPr="003C7824">
        <w:rPr>
          <w:rFonts w:cs="Arial"/>
        </w:rPr>
        <w:fldChar w:fldCharType="end"/>
      </w:r>
      <w:bookmarkEnd w:id="786"/>
      <w:r w:rsidRPr="003C7824">
        <w:rPr>
          <w:rFonts w:cs="Arial"/>
        </w:rPr>
        <w:t xml:space="preserve"> (</w:t>
      </w:r>
      <w:r w:rsidRPr="003C7824">
        <w:rPr>
          <w:rFonts w:cs="Arial"/>
          <w:i/>
        </w:rPr>
        <w:t>Income Tax and National</w:t>
      </w:r>
      <w:r w:rsidRPr="003C7824">
        <w:rPr>
          <w:rFonts w:cs="Arial"/>
        </w:rPr>
        <w:t xml:space="preserve"> </w:t>
      </w:r>
      <w:r w:rsidRPr="003C7824">
        <w:rPr>
          <w:rFonts w:cs="Arial"/>
          <w:i/>
        </w:rPr>
        <w:t>Insurance Contributions</w:t>
      </w:r>
      <w:r w:rsidRPr="003C7824">
        <w:rPr>
          <w:rFonts w:cs="Arial"/>
        </w:rPr>
        <w:t xml:space="preserve">), </w:t>
      </w:r>
      <w:bookmarkStart w:id="787" w:name="_9kMHG5YVtCIA89CgSz3p9LJRj7Hlj95x7HELc"/>
      <w:r w:rsidRPr="003C7824">
        <w:rPr>
          <w:rFonts w:cs="Arial"/>
        </w:rPr>
        <w:t xml:space="preserve">Clause </w:t>
      </w:r>
      <w:r w:rsidRPr="003C7824">
        <w:rPr>
          <w:rFonts w:cs="Arial"/>
        </w:rPr>
        <w:fldChar w:fldCharType="begin"/>
      </w:r>
      <w:r w:rsidRPr="003C7824">
        <w:rPr>
          <w:rFonts w:cs="Arial"/>
        </w:rPr>
        <w:instrText xml:space="preserve"> REF _Ref_ContractCompanion_9kb9Ur234 \w \n \h \t \* MERGEFORMAT </w:instrText>
      </w:r>
      <w:r w:rsidRPr="003C7824">
        <w:rPr>
          <w:rFonts w:cs="Arial"/>
        </w:rPr>
      </w:r>
      <w:r w:rsidRPr="003C7824">
        <w:rPr>
          <w:rFonts w:cs="Arial"/>
        </w:rPr>
        <w:fldChar w:fldCharType="separate"/>
      </w:r>
      <w:bookmarkStart w:id="788" w:name="_9kMHG5YVt4BBFGDhSz3p9LJRj7Hlj95x7HELc"/>
      <w:r w:rsidRPr="003C7824">
        <w:rPr>
          <w:rFonts w:cs="Arial"/>
        </w:rPr>
        <w:t>17</w:t>
      </w:r>
      <w:bookmarkEnd w:id="788"/>
      <w:r w:rsidRPr="003C7824">
        <w:rPr>
          <w:rFonts w:cs="Arial"/>
        </w:rPr>
        <w:fldChar w:fldCharType="end"/>
      </w:r>
      <w:bookmarkEnd w:id="787"/>
      <w:r w:rsidRPr="003C7824">
        <w:rPr>
          <w:rFonts w:cs="Arial"/>
        </w:rPr>
        <w:t xml:space="preserve"> (</w:t>
      </w:r>
      <w:r w:rsidRPr="003C7824">
        <w:rPr>
          <w:rFonts w:cs="Arial"/>
          <w:i/>
        </w:rPr>
        <w:t>IPRs Indemnity</w:t>
      </w:r>
      <w:r w:rsidRPr="003C7824">
        <w:rPr>
          <w:rFonts w:cs="Arial"/>
        </w:rPr>
        <w:t xml:space="preserve">), </w:t>
      </w:r>
      <w:bookmarkStart w:id="789" w:name="_9kMHzG6ZWuDJBACAJLffuhncjxuD6t6"/>
      <w:bookmarkStart w:id="790" w:name="_9kMHzG6ZWu5EEDNQkMiliz8tIT"/>
      <w:r w:rsidRPr="003C7824">
        <w:rPr>
          <w:rFonts w:cs="Arial"/>
        </w:rPr>
        <w:t>Schedule 28</w:t>
      </w:r>
      <w:bookmarkEnd w:id="789"/>
      <w:bookmarkEnd w:id="790"/>
      <w:r w:rsidRPr="003C7824">
        <w:rPr>
          <w:rFonts w:cs="Arial"/>
        </w:rPr>
        <w:t xml:space="preserve"> (</w:t>
      </w:r>
      <w:r w:rsidRPr="003C7824">
        <w:rPr>
          <w:rFonts w:cs="Arial"/>
          <w:i/>
        </w:rPr>
        <w:t>Staff</w:t>
      </w:r>
      <w:r w:rsidRPr="003C7824">
        <w:rPr>
          <w:rFonts w:cs="Arial"/>
        </w:rPr>
        <w:t xml:space="preserve"> </w:t>
      </w:r>
      <w:r w:rsidRPr="003C7824">
        <w:rPr>
          <w:rFonts w:cs="Arial"/>
          <w:i/>
        </w:rPr>
        <w:t>Transfer</w:t>
      </w:r>
      <w:r w:rsidRPr="003C7824">
        <w:rPr>
          <w:rFonts w:cs="Arial"/>
        </w:rPr>
        <w:t xml:space="preserve">) and the Annexes to </w:t>
      </w:r>
      <w:bookmarkStart w:id="791" w:name="_9kMH0H6ZWuDJBACAJLffuhncjxuD6t6"/>
      <w:bookmarkStart w:id="792" w:name="_9kMH0H6ZWu5EEDNQkMiliz8tIT"/>
      <w:r w:rsidRPr="003C7824">
        <w:rPr>
          <w:rFonts w:cs="Arial"/>
        </w:rPr>
        <w:t>Schedule 28</w:t>
      </w:r>
      <w:bookmarkEnd w:id="791"/>
      <w:bookmarkEnd w:id="792"/>
      <w:r w:rsidRPr="003C7824">
        <w:rPr>
          <w:rFonts w:cs="Arial"/>
        </w:rPr>
        <w:t xml:space="preserve"> (</w:t>
      </w:r>
      <w:r w:rsidRPr="003C7824">
        <w:rPr>
          <w:rFonts w:cs="Arial"/>
          <w:i/>
        </w:rPr>
        <w:t>Staff Transfer</w:t>
      </w:r>
      <w:r w:rsidRPr="003C7824">
        <w:rPr>
          <w:rFonts w:cs="Arial"/>
        </w:rPr>
        <w:t>) shall be unlimited.</w:t>
      </w:r>
      <w:bookmarkEnd w:id="781"/>
      <w:bookmarkEnd w:id="782"/>
    </w:p>
    <w:p w14:paraId="192CADF3" w14:textId="77777777" w:rsidR="00EE570E" w:rsidRPr="003C7824" w:rsidRDefault="00EE570E" w:rsidP="00EE570E">
      <w:pPr>
        <w:pStyle w:val="Level2"/>
        <w:rPr>
          <w:rFonts w:cs="Arial"/>
        </w:rPr>
      </w:pPr>
      <w:bookmarkStart w:id="793" w:name="_Ref_ContractCompanion_9kb9Ur68C"/>
      <w:bookmarkStart w:id="794" w:name="_9kR3WTrAG8AD9AFHgSkEPF3zA58PPD4uox89IZP"/>
      <w:r w:rsidRPr="003C7824">
        <w:rPr>
          <w:rFonts w:cs="Arial"/>
        </w:rPr>
        <w:t xml:space="preserve">The Authority’s liability in respect of the indemnities in </w:t>
      </w:r>
      <w:bookmarkStart w:id="795" w:name="_9kMIH5YVtCIAEHFFFMmUmVMvF7t41q87vBFxA"/>
      <w:r w:rsidRPr="003C7824">
        <w:rPr>
          <w:rFonts w:cs="Arial"/>
        </w:rPr>
        <w:t xml:space="preserve">Clause </w:t>
      </w:r>
      <w:r w:rsidRPr="003C7824">
        <w:rPr>
          <w:rFonts w:cs="Arial"/>
        </w:rPr>
        <w:fldChar w:fldCharType="begin"/>
      </w:r>
      <w:r w:rsidRPr="003C7824">
        <w:rPr>
          <w:rFonts w:cs="Arial"/>
        </w:rPr>
        <w:instrText xml:space="preserve"> REF _Ref_ContractCompanion_9kb9Ur8B7 \n \h \t \* MERGEFORMAT </w:instrText>
      </w:r>
      <w:r w:rsidRPr="003C7824">
        <w:rPr>
          <w:rFonts w:cs="Arial"/>
        </w:rPr>
      </w:r>
      <w:r w:rsidRPr="003C7824">
        <w:rPr>
          <w:rFonts w:cs="Arial"/>
        </w:rPr>
        <w:fldChar w:fldCharType="separate"/>
      </w:r>
      <w:r w:rsidRPr="003C7824">
        <w:rPr>
          <w:rFonts w:cs="Arial"/>
        </w:rPr>
        <w:t>14.7</w:t>
      </w:r>
      <w:r w:rsidRPr="003C7824">
        <w:rPr>
          <w:rFonts w:cs="Arial"/>
        </w:rPr>
        <w:fldChar w:fldCharType="end"/>
      </w:r>
      <w:bookmarkEnd w:id="795"/>
      <w:r w:rsidRPr="003C7824">
        <w:rPr>
          <w:rFonts w:cs="Arial"/>
        </w:rPr>
        <w:t xml:space="preserve"> (</w:t>
      </w:r>
      <w:r w:rsidRPr="003C7824">
        <w:rPr>
          <w:rFonts w:cs="Arial"/>
          <w:i/>
        </w:rPr>
        <w:t>Employment Indemnity</w:t>
      </w:r>
      <w:r w:rsidRPr="003C7824">
        <w:rPr>
          <w:rFonts w:cs="Arial"/>
        </w:rPr>
        <w:t xml:space="preserve">), </w:t>
      </w:r>
      <w:bookmarkStart w:id="796" w:name="_9kMH1I6ZWuDJBACAJLffuhncjxuD6t6"/>
      <w:bookmarkStart w:id="797" w:name="_9kMH1I6ZWu5EEDNQkMiliz8tIT"/>
      <w:r w:rsidRPr="003C7824">
        <w:rPr>
          <w:rFonts w:cs="Arial"/>
        </w:rPr>
        <w:t>Schedule 28</w:t>
      </w:r>
      <w:bookmarkEnd w:id="796"/>
      <w:bookmarkEnd w:id="797"/>
      <w:r w:rsidRPr="003C7824">
        <w:rPr>
          <w:rFonts w:cs="Arial"/>
        </w:rPr>
        <w:t xml:space="preserve"> (</w:t>
      </w:r>
      <w:r w:rsidRPr="003C7824">
        <w:rPr>
          <w:rFonts w:cs="Arial"/>
          <w:i/>
        </w:rPr>
        <w:t>Staff Transfer</w:t>
      </w:r>
      <w:r w:rsidRPr="003C7824">
        <w:rPr>
          <w:rFonts w:cs="Arial"/>
        </w:rPr>
        <w:t xml:space="preserve">) and the Annexes to </w:t>
      </w:r>
      <w:bookmarkStart w:id="798" w:name="_9kMH2J6ZWuDJBACAJLffuhncjxuD6t6"/>
      <w:bookmarkStart w:id="799" w:name="_9kMH2J6ZWu5EEDNQkMiliz8tIT"/>
      <w:r w:rsidRPr="003C7824">
        <w:rPr>
          <w:rFonts w:cs="Arial"/>
        </w:rPr>
        <w:t>Schedule 28</w:t>
      </w:r>
      <w:bookmarkEnd w:id="798"/>
      <w:bookmarkEnd w:id="799"/>
      <w:r w:rsidRPr="003C7824">
        <w:rPr>
          <w:rFonts w:cs="Arial"/>
        </w:rPr>
        <w:t xml:space="preserve"> (</w:t>
      </w:r>
      <w:r w:rsidRPr="003C7824">
        <w:rPr>
          <w:rFonts w:cs="Arial"/>
          <w:i/>
        </w:rPr>
        <w:t>Staff Transfer</w:t>
      </w:r>
      <w:r w:rsidRPr="003C7824">
        <w:rPr>
          <w:rFonts w:cs="Arial"/>
        </w:rPr>
        <w:t>) shall be unlimited.</w:t>
      </w:r>
      <w:bookmarkEnd w:id="793"/>
      <w:bookmarkEnd w:id="794"/>
    </w:p>
    <w:p w14:paraId="621A128D" w14:textId="77777777" w:rsidR="00EE570E" w:rsidRPr="003C7824" w:rsidRDefault="00EE570E" w:rsidP="00EE570E">
      <w:pPr>
        <w:pStyle w:val="StdBodyTextBold"/>
        <w:keepNext/>
        <w:ind w:left="720" w:hanging="720"/>
        <w:rPr>
          <w:rFonts w:cs="Arial"/>
        </w:rPr>
      </w:pPr>
      <w:bookmarkStart w:id="800" w:name="_Hlk81325726"/>
      <w:r w:rsidRPr="003C7824">
        <w:rPr>
          <w:rFonts w:cs="Arial"/>
        </w:rPr>
        <w:t>Financial and other limits</w:t>
      </w:r>
    </w:p>
    <w:p w14:paraId="1D468BCF" w14:textId="77777777" w:rsidR="00EE570E" w:rsidRPr="003C7824" w:rsidRDefault="00EE570E" w:rsidP="00EE570E">
      <w:pPr>
        <w:pStyle w:val="Level2"/>
        <w:keepNext/>
        <w:rPr>
          <w:rFonts w:cs="Arial"/>
        </w:rPr>
      </w:pPr>
      <w:bookmarkStart w:id="801" w:name="_Ref_ContractCompanion_9kb9Ur689"/>
      <w:bookmarkStart w:id="802" w:name="_9kR3WTrAG8ACFHFIgeukoiyGCWOt3M78XYY448O"/>
      <w:r w:rsidRPr="003C7824">
        <w:rPr>
          <w:rFonts w:cs="Arial"/>
        </w:rPr>
        <w:t xml:space="preserve">Subject to </w:t>
      </w:r>
      <w:bookmarkStart w:id="803" w:name="_9kMHG5YVtCIACFHIHHaLn33p0mQzJRK578GRHJU"/>
      <w:r w:rsidRPr="003C7824">
        <w:rPr>
          <w:rFonts w:cs="Arial"/>
        </w:rPr>
        <w:t xml:space="preserve">Clauses </w:t>
      </w:r>
      <w:r w:rsidRPr="003C7824">
        <w:rPr>
          <w:rFonts w:cs="Arial"/>
        </w:rPr>
        <w:fldChar w:fldCharType="begin"/>
      </w:r>
      <w:r w:rsidRPr="003C7824">
        <w:rPr>
          <w:rFonts w:cs="Arial"/>
        </w:rPr>
        <w:instrText xml:space="preserve"> REF _Ref_ContractCompanion_9kb9Ur699 \n \h \t \* MERGEFORMAT </w:instrText>
      </w:r>
      <w:r w:rsidRPr="003C7824">
        <w:rPr>
          <w:rFonts w:cs="Arial"/>
        </w:rPr>
      </w:r>
      <w:r w:rsidRPr="003C7824">
        <w:rPr>
          <w:rFonts w:cs="Arial"/>
        </w:rPr>
        <w:fldChar w:fldCharType="separate"/>
      </w:r>
      <w:r w:rsidRPr="003C7824">
        <w:rPr>
          <w:rFonts w:cs="Arial"/>
        </w:rPr>
        <w:t>23.1</w:t>
      </w:r>
      <w:r w:rsidRPr="003C7824">
        <w:rPr>
          <w:rFonts w:cs="Arial"/>
        </w:rPr>
        <w:fldChar w:fldCharType="end"/>
      </w:r>
      <w:bookmarkEnd w:id="803"/>
      <w:r w:rsidRPr="003C7824">
        <w:rPr>
          <w:rFonts w:cs="Arial"/>
        </w:rPr>
        <w:t xml:space="preserve"> and </w:t>
      </w:r>
      <w:bookmarkStart w:id="804" w:name="_9kMHG5YVtCIACFEFHIhUmYjD960u4JE5vpy9AJa"/>
      <w:r w:rsidRPr="003C7824">
        <w:rPr>
          <w:rFonts w:cs="Arial"/>
        </w:rPr>
        <w:fldChar w:fldCharType="begin"/>
      </w:r>
      <w:r w:rsidRPr="003C7824">
        <w:rPr>
          <w:rFonts w:cs="Arial"/>
        </w:rPr>
        <w:instrText xml:space="preserve"> REF _Ref_ContractCompanion_9kb9Ur696 \n \h \t \* MERGEFORMAT </w:instrText>
      </w:r>
      <w:r w:rsidRPr="003C7824">
        <w:rPr>
          <w:rFonts w:cs="Arial"/>
        </w:rPr>
      </w:r>
      <w:r w:rsidRPr="003C7824">
        <w:rPr>
          <w:rFonts w:cs="Arial"/>
        </w:rPr>
        <w:fldChar w:fldCharType="separate"/>
      </w:r>
      <w:r w:rsidRPr="003C7824">
        <w:rPr>
          <w:rFonts w:cs="Arial"/>
        </w:rPr>
        <w:t>23.2</w:t>
      </w:r>
      <w:r w:rsidRPr="003C7824">
        <w:rPr>
          <w:rFonts w:cs="Arial"/>
        </w:rPr>
        <w:fldChar w:fldCharType="end"/>
      </w:r>
      <w:bookmarkEnd w:id="804"/>
      <w:r w:rsidRPr="003C7824">
        <w:rPr>
          <w:rFonts w:cs="Arial"/>
        </w:rPr>
        <w:t xml:space="preserve"> (</w:t>
      </w:r>
      <w:r w:rsidRPr="003C7824">
        <w:rPr>
          <w:rFonts w:cs="Arial"/>
          <w:i/>
        </w:rPr>
        <w:t>Unlimited Liability</w:t>
      </w:r>
      <w:r w:rsidRPr="003C7824">
        <w:rPr>
          <w:rFonts w:cs="Arial"/>
        </w:rPr>
        <w:t xml:space="preserve">) and </w:t>
      </w:r>
      <w:bookmarkStart w:id="805" w:name="_9kMHG5YVtCIACDBEHNlgwmqk0IEYQv5O9AZaaYd"/>
      <w:r w:rsidRPr="003C7824">
        <w:rPr>
          <w:rFonts w:cs="Arial"/>
        </w:rPr>
        <w:t xml:space="preserve">Clauses </w:t>
      </w:r>
      <w:r w:rsidRPr="003C7824">
        <w:rPr>
          <w:rFonts w:cs="Arial"/>
        </w:rPr>
        <w:fldChar w:fldCharType="begin"/>
      </w:r>
      <w:r w:rsidRPr="003C7824">
        <w:rPr>
          <w:rFonts w:cs="Arial"/>
        </w:rPr>
        <w:instrText xml:space="preserve"> REF _Ref_ContractCompanion_9kb9Ur673 \n \h \t \* MERGEFORMAT </w:instrText>
      </w:r>
      <w:r w:rsidRPr="003C7824">
        <w:rPr>
          <w:rFonts w:cs="Arial"/>
        </w:rPr>
      </w:r>
      <w:r w:rsidRPr="003C7824">
        <w:rPr>
          <w:rFonts w:cs="Arial"/>
        </w:rPr>
        <w:fldChar w:fldCharType="separate"/>
      </w:r>
      <w:r w:rsidRPr="003C7824">
        <w:rPr>
          <w:rFonts w:cs="Arial"/>
        </w:rPr>
        <w:t>23.7</w:t>
      </w:r>
      <w:r w:rsidRPr="003C7824">
        <w:rPr>
          <w:rFonts w:cs="Arial"/>
        </w:rPr>
        <w:fldChar w:fldCharType="end"/>
      </w:r>
      <w:bookmarkEnd w:id="805"/>
      <w:r w:rsidRPr="003C7824">
        <w:rPr>
          <w:rFonts w:cs="Arial"/>
        </w:rPr>
        <w:t xml:space="preserve"> (</w:t>
      </w:r>
      <w:r w:rsidRPr="003C7824">
        <w:rPr>
          <w:rFonts w:cs="Arial"/>
          <w:i/>
        </w:rPr>
        <w:t>Consequential losses</w:t>
      </w:r>
      <w:r w:rsidRPr="003C7824">
        <w:rPr>
          <w:rFonts w:cs="Arial"/>
        </w:rPr>
        <w:t>):</w:t>
      </w:r>
      <w:bookmarkEnd w:id="801"/>
      <w:bookmarkEnd w:id="802"/>
    </w:p>
    <w:p w14:paraId="366E3CD9" w14:textId="77777777" w:rsidR="00EE570E" w:rsidRPr="003C7824" w:rsidRDefault="00EE570E" w:rsidP="00EE570E">
      <w:pPr>
        <w:pStyle w:val="Level4"/>
        <w:rPr>
          <w:rFonts w:cs="Arial"/>
        </w:rPr>
      </w:pPr>
      <w:r w:rsidRPr="003C7824">
        <w:rPr>
          <w:rFonts w:cs="Arial"/>
        </w:rPr>
        <w:t xml:space="preserve">the </w:t>
      </w:r>
      <w:bookmarkStart w:id="806" w:name="_9kMI8O6ZWu9A679B"/>
      <w:r w:rsidRPr="003C7824">
        <w:rPr>
          <w:rFonts w:cs="Arial"/>
        </w:rPr>
        <w:t>Supplier's</w:t>
      </w:r>
      <w:bookmarkEnd w:id="806"/>
      <w:r w:rsidRPr="003C7824">
        <w:rPr>
          <w:rFonts w:cs="Arial"/>
        </w:rPr>
        <w:t xml:space="preserve"> aggregate liability in respect of loss of or damage to the Authority Premises or other property or assets of the Authority (including technical infrastructure, assets or equipment but excluding any loss or damage to the </w:t>
      </w:r>
      <w:bookmarkStart w:id="807" w:name="_9kMI9P6ZWu9A679B"/>
      <w:r w:rsidRPr="003C7824">
        <w:rPr>
          <w:rFonts w:cs="Arial"/>
        </w:rPr>
        <w:t>Authority's</w:t>
      </w:r>
      <w:bookmarkEnd w:id="807"/>
      <w:r w:rsidRPr="003C7824">
        <w:rPr>
          <w:rFonts w:cs="Arial"/>
        </w:rPr>
        <w:t xml:space="preserve"> Data or any other data) that is caused by Defaults of the Supplier occurring in each and any Contract Year shall in no event exceed £10 million;</w:t>
      </w:r>
    </w:p>
    <w:p w14:paraId="3E211099" w14:textId="77777777" w:rsidR="00EE570E" w:rsidRPr="003C7824" w:rsidRDefault="00EE570E" w:rsidP="00EE570E">
      <w:pPr>
        <w:pStyle w:val="Level4"/>
        <w:rPr>
          <w:rFonts w:cs="Arial"/>
        </w:rPr>
      </w:pPr>
      <w:bookmarkStart w:id="808" w:name="_Ref_ContractCompanion_9kb9Ur686"/>
      <w:bookmarkStart w:id="809" w:name="_9kR3WTrAG8ACCEFIpszlXiC85zt3I2ryA9zwAF8"/>
      <w:r w:rsidRPr="003C7824">
        <w:rPr>
          <w:rFonts w:cs="Arial"/>
        </w:rPr>
        <w:t xml:space="preserve">the </w:t>
      </w:r>
      <w:bookmarkStart w:id="810" w:name="_9kMJ1G6ZWu9A679B"/>
      <w:r w:rsidRPr="003C7824">
        <w:rPr>
          <w:rFonts w:cs="Arial"/>
        </w:rPr>
        <w:t>Supplier's</w:t>
      </w:r>
      <w:bookmarkEnd w:id="810"/>
      <w:r w:rsidRPr="003C7824">
        <w:rPr>
          <w:rFonts w:cs="Arial"/>
        </w:rPr>
        <w:t xml:space="preserve"> aggregate liability in respect of loss of or damage to Authority Data or Losses incurred by the Authority due to breach of Data Protection Legislation that is caused by Default of the Supplier occurring in each and any Contract Year shall in no event exceed </w:t>
      </w:r>
      <w:bookmarkEnd w:id="808"/>
      <w:bookmarkEnd w:id="809"/>
      <w:r w:rsidRPr="003C7824">
        <w:rPr>
          <w:rFonts w:cs="Arial"/>
        </w:rPr>
        <w:t>£10 million.</w:t>
      </w:r>
    </w:p>
    <w:p w14:paraId="1586872A" w14:textId="77777777" w:rsidR="00EE570E" w:rsidRPr="003C7824" w:rsidRDefault="00EE570E" w:rsidP="00EE570E">
      <w:pPr>
        <w:pStyle w:val="Level4"/>
        <w:rPr>
          <w:rFonts w:cs="Arial"/>
        </w:rPr>
      </w:pPr>
      <w:bookmarkStart w:id="811" w:name="_Ref_ContractCompanion_9kb9Ur683"/>
      <w:bookmarkStart w:id="812" w:name="_9kR3WTrAG8AC9BFIqtzlXiC85zt3I2ryA9zwAF8"/>
      <w:r w:rsidRPr="003C7824">
        <w:rPr>
          <w:rFonts w:cs="Arial"/>
        </w:rPr>
        <w:t xml:space="preserve">the </w:t>
      </w:r>
      <w:bookmarkStart w:id="813" w:name="_9kMJ2H6ZWu9A679B"/>
      <w:r w:rsidRPr="003C7824">
        <w:rPr>
          <w:rFonts w:cs="Arial"/>
        </w:rPr>
        <w:t>Supplier's</w:t>
      </w:r>
      <w:bookmarkEnd w:id="813"/>
      <w:r w:rsidRPr="003C7824">
        <w:rPr>
          <w:rFonts w:cs="Arial"/>
        </w:rPr>
        <w:t xml:space="preserve"> aggregate liability in respect of all:</w:t>
      </w:r>
      <w:bookmarkEnd w:id="811"/>
      <w:bookmarkEnd w:id="812"/>
    </w:p>
    <w:p w14:paraId="64FC17F8" w14:textId="77777777" w:rsidR="00EE570E" w:rsidRPr="003C7824" w:rsidRDefault="00EE570E" w:rsidP="00EE570E">
      <w:pPr>
        <w:pStyle w:val="Level5"/>
        <w:rPr>
          <w:rFonts w:cs="Arial"/>
        </w:rPr>
      </w:pPr>
      <w:r w:rsidRPr="003C7824">
        <w:rPr>
          <w:rFonts w:cs="Arial"/>
        </w:rPr>
        <w:t>Service Credits; and</w:t>
      </w:r>
    </w:p>
    <w:p w14:paraId="36306A66" w14:textId="77777777" w:rsidR="00EE570E" w:rsidRPr="003C7824" w:rsidRDefault="00EE570E" w:rsidP="00EE570E">
      <w:pPr>
        <w:pStyle w:val="Level5"/>
        <w:rPr>
          <w:rFonts w:cs="Arial"/>
        </w:rPr>
      </w:pPr>
      <w:r w:rsidRPr="003C7824">
        <w:rPr>
          <w:rFonts w:cs="Arial"/>
        </w:rPr>
        <w:t>Compensation for Unacceptable KPI Failure;</w:t>
      </w:r>
    </w:p>
    <w:p w14:paraId="7A6E94B5" w14:textId="77777777" w:rsidR="00EE570E" w:rsidRPr="003C7824" w:rsidRDefault="00EE570E" w:rsidP="00EE570E">
      <w:pPr>
        <w:pStyle w:val="StdBodyText4"/>
        <w:rPr>
          <w:rFonts w:cs="Arial"/>
        </w:rPr>
      </w:pPr>
      <w:r w:rsidRPr="003C7824">
        <w:rPr>
          <w:rFonts w:cs="Arial"/>
        </w:rPr>
        <w:t>incurred in any rolling period of 12 months shall be subject to the Service Credit Cap; and</w:t>
      </w:r>
    </w:p>
    <w:p w14:paraId="7F4BD2CB" w14:textId="77777777" w:rsidR="00EE570E" w:rsidRPr="003C7824" w:rsidRDefault="00EE570E" w:rsidP="00EE570E">
      <w:pPr>
        <w:pStyle w:val="Level4"/>
        <w:rPr>
          <w:rFonts w:cs="Arial"/>
        </w:rPr>
      </w:pPr>
      <w:bookmarkStart w:id="814" w:name="_9kR3WTrAG8ABFIFIruzlXiC85zt3I2ryA9zwAF8"/>
      <w:bookmarkStart w:id="815" w:name="_Ref_ContractCompanion_9kb9Ur679"/>
      <w:r w:rsidRPr="003C7824">
        <w:rPr>
          <w:rFonts w:cs="Arial"/>
        </w:rPr>
        <w:t xml:space="preserve">the </w:t>
      </w:r>
      <w:bookmarkStart w:id="816" w:name="_9kMJ3I6ZWu9A679B"/>
      <w:r w:rsidRPr="003C7824">
        <w:rPr>
          <w:rFonts w:cs="Arial"/>
        </w:rPr>
        <w:t>Supplier's</w:t>
      </w:r>
      <w:bookmarkEnd w:id="816"/>
      <w:r w:rsidRPr="003C7824">
        <w:rPr>
          <w:rFonts w:cs="Arial"/>
        </w:rPr>
        <w:t xml:space="preserve"> aggregate liability in respect of all other Losses incurred by the Authority under or in connection with this Contract as a result of Defaults by the Supplier shall in no event exceed:</w:t>
      </w:r>
      <w:bookmarkEnd w:id="814"/>
      <w:r w:rsidRPr="003C7824">
        <w:rPr>
          <w:rFonts w:cs="Arial"/>
        </w:rPr>
        <w:t xml:space="preserve"> </w:t>
      </w:r>
      <w:bookmarkEnd w:id="815"/>
    </w:p>
    <w:p w14:paraId="1AE2BD72" w14:textId="77777777" w:rsidR="00EE570E" w:rsidRPr="003C7824" w:rsidRDefault="00EE570E" w:rsidP="00EE570E">
      <w:pPr>
        <w:pStyle w:val="Level5"/>
        <w:rPr>
          <w:rFonts w:cs="Arial"/>
        </w:rPr>
      </w:pPr>
      <w:r w:rsidRPr="003C7824">
        <w:rPr>
          <w:rFonts w:cs="Arial"/>
        </w:rPr>
        <w:t xml:space="preserve">in relation to Defaults occurring in the first Contract Year, an amount equal to 150% of the Estimated Year 1 Charges; </w:t>
      </w:r>
    </w:p>
    <w:p w14:paraId="078A7018" w14:textId="77777777" w:rsidR="00EE570E" w:rsidRPr="003C7824" w:rsidRDefault="00EE570E" w:rsidP="00EE570E">
      <w:pPr>
        <w:pStyle w:val="Level5"/>
        <w:rPr>
          <w:rFonts w:cs="Arial"/>
        </w:rPr>
      </w:pPr>
      <w:r w:rsidRPr="003C7824">
        <w:rPr>
          <w:rFonts w:cs="Arial"/>
        </w:rPr>
        <w:t xml:space="preserve">in relation to Defaults occurring during any subsequent Contract Year, an amount equal to 150% of the Charges paid and/or due to be paid to the </w:t>
      </w:r>
      <w:r w:rsidRPr="003C7824">
        <w:rPr>
          <w:rFonts w:cs="Arial"/>
        </w:rPr>
        <w:lastRenderedPageBreak/>
        <w:t xml:space="preserve">Supplier under this Contract in the Contract Year immediately preceding the occurrence of the Default; and </w:t>
      </w:r>
    </w:p>
    <w:p w14:paraId="64FB0C9A" w14:textId="77777777" w:rsidR="00EE570E" w:rsidRPr="003C7824" w:rsidRDefault="00EE570E" w:rsidP="00EE570E">
      <w:pPr>
        <w:pStyle w:val="Level5"/>
        <w:rPr>
          <w:rFonts w:cs="Arial"/>
        </w:rPr>
      </w:pPr>
      <w:r w:rsidRPr="003C7824">
        <w:rPr>
          <w:rFonts w:cs="Arial"/>
        </w:rPr>
        <w:t xml:space="preserve">in relation to Defaults occurring after the end of the Term, an amount equal to 150% of the Charges paid and/or due to be paid to the Supplier in the 12 month period immediately prior to the last day of the Term, </w:t>
      </w:r>
    </w:p>
    <w:p w14:paraId="0E1F5F84" w14:textId="77777777" w:rsidR="00EE570E" w:rsidRPr="003C7824" w:rsidRDefault="00EE570E" w:rsidP="00EE570E">
      <w:pPr>
        <w:pStyle w:val="StdBodyText2"/>
        <w:rPr>
          <w:rFonts w:cs="Arial"/>
        </w:rPr>
      </w:pPr>
      <w:r w:rsidRPr="003C7824">
        <w:rPr>
          <w:rFonts w:cs="Arial"/>
        </w:rPr>
        <w:t xml:space="preserve">provided that where any Losses referred to this </w:t>
      </w:r>
      <w:bookmarkStart w:id="817" w:name="_9kMHG5YVtCIACDHKHKtw1nZkEA71v5K4t0CB1yC"/>
      <w:r w:rsidRPr="003C7824">
        <w:rPr>
          <w:rFonts w:cs="Arial"/>
        </w:rPr>
        <w:t xml:space="preserve">Clause </w:t>
      </w:r>
      <w:r w:rsidRPr="003C7824">
        <w:rPr>
          <w:rFonts w:cs="Arial"/>
        </w:rPr>
        <w:fldChar w:fldCharType="begin"/>
      </w:r>
      <w:r w:rsidRPr="003C7824">
        <w:rPr>
          <w:rFonts w:cs="Arial"/>
        </w:rPr>
        <w:instrText xml:space="preserve"> REF _Ref_ContractCompanion_9kb9Ur679 \w \h \t \* MERGEFORMAT </w:instrText>
      </w:r>
      <w:r w:rsidRPr="003C7824">
        <w:rPr>
          <w:rFonts w:cs="Arial"/>
        </w:rPr>
      </w:r>
      <w:r w:rsidRPr="003C7824">
        <w:rPr>
          <w:rFonts w:cs="Arial"/>
        </w:rPr>
        <w:fldChar w:fldCharType="separate"/>
      </w:r>
      <w:r w:rsidRPr="003C7824">
        <w:rPr>
          <w:rFonts w:cs="Arial"/>
        </w:rPr>
        <w:t>23.4(d)</w:t>
      </w:r>
      <w:r w:rsidRPr="003C7824">
        <w:rPr>
          <w:rFonts w:cs="Arial"/>
        </w:rPr>
        <w:fldChar w:fldCharType="end"/>
      </w:r>
      <w:bookmarkEnd w:id="817"/>
      <w:r w:rsidRPr="003C7824">
        <w:rPr>
          <w:rFonts w:cs="Arial"/>
        </w:rPr>
        <w:t xml:space="preserve"> have been incurred by the Authority as a result of the Supplier’s abandonment of this Contract or the Supplier’s wilful default, wilful breach of a fundamental term of this Contract or wilful repudiatory breach of this Contract, the references in such Clause to 150% shall be deemed to be references to 200%.</w:t>
      </w:r>
    </w:p>
    <w:p w14:paraId="64A0102F" w14:textId="77777777" w:rsidR="00EE570E" w:rsidRPr="003C7824" w:rsidRDefault="00EE570E" w:rsidP="00EE570E">
      <w:pPr>
        <w:pStyle w:val="Level2"/>
        <w:rPr>
          <w:rFonts w:cs="Arial"/>
        </w:rPr>
      </w:pPr>
      <w:r w:rsidRPr="003C7824">
        <w:rPr>
          <w:rFonts w:cs="Arial"/>
        </w:rPr>
        <w:t xml:space="preserve">Deductions from Charges shall not be taken into consideration when calculating the Supplier’s liability under </w:t>
      </w:r>
      <w:bookmarkStart w:id="818" w:name="_9kMHG5YVtCIACEBDHKsv1nZkEA71v5K4t0CB1yC"/>
      <w:r w:rsidRPr="003C7824">
        <w:rPr>
          <w:rFonts w:cs="Arial"/>
        </w:rPr>
        <w:t xml:space="preserve">Clause </w:t>
      </w:r>
      <w:r w:rsidRPr="003C7824">
        <w:rPr>
          <w:rFonts w:cs="Arial"/>
        </w:rPr>
        <w:fldChar w:fldCharType="begin"/>
      </w:r>
      <w:r w:rsidRPr="003C7824">
        <w:rPr>
          <w:rFonts w:cs="Arial"/>
        </w:rPr>
        <w:instrText xml:space="preserve"> REF _Ref_ContractCompanion_9kb9Ur683 \w \h \t \* MERGEFORMAT </w:instrText>
      </w:r>
      <w:r w:rsidRPr="003C7824">
        <w:rPr>
          <w:rFonts w:cs="Arial"/>
        </w:rPr>
      </w:r>
      <w:r w:rsidRPr="003C7824">
        <w:rPr>
          <w:rFonts w:cs="Arial"/>
        </w:rPr>
        <w:fldChar w:fldCharType="separate"/>
      </w:r>
      <w:r w:rsidRPr="003C7824">
        <w:rPr>
          <w:rFonts w:cs="Arial"/>
        </w:rPr>
        <w:t>23.4(c)</w:t>
      </w:r>
      <w:r w:rsidRPr="003C7824">
        <w:rPr>
          <w:rFonts w:cs="Arial"/>
        </w:rPr>
        <w:fldChar w:fldCharType="end"/>
      </w:r>
      <w:bookmarkEnd w:id="818"/>
      <w:r w:rsidRPr="003C7824">
        <w:rPr>
          <w:rFonts w:cs="Arial"/>
        </w:rPr>
        <w:t>.</w:t>
      </w:r>
    </w:p>
    <w:p w14:paraId="6B99D4FB" w14:textId="77777777" w:rsidR="00EE570E" w:rsidRPr="003C7824" w:rsidRDefault="00EE570E" w:rsidP="00EE570E">
      <w:pPr>
        <w:pStyle w:val="Level2"/>
        <w:rPr>
          <w:rFonts w:cs="Arial"/>
        </w:rPr>
      </w:pPr>
      <w:r w:rsidRPr="003C7824">
        <w:rPr>
          <w:rFonts w:cs="Arial"/>
        </w:rPr>
        <w:t xml:space="preserve">Subject to </w:t>
      </w:r>
      <w:bookmarkStart w:id="819" w:name="_9kMIH5YVtCIACFHIHHaLn33p0mQzJRK578GRHJU"/>
      <w:r w:rsidRPr="003C7824">
        <w:rPr>
          <w:rFonts w:cs="Arial"/>
        </w:rPr>
        <w:t xml:space="preserve">Clauses </w:t>
      </w:r>
      <w:r w:rsidRPr="003C7824">
        <w:rPr>
          <w:rFonts w:cs="Arial"/>
        </w:rPr>
        <w:fldChar w:fldCharType="begin"/>
      </w:r>
      <w:r w:rsidRPr="003C7824">
        <w:rPr>
          <w:rFonts w:cs="Arial"/>
        </w:rPr>
        <w:instrText xml:space="preserve"> REF _Ref_ContractCompanion_9kb9Ur699 \n \h \t \* MERGEFORMAT </w:instrText>
      </w:r>
      <w:r w:rsidRPr="003C7824">
        <w:rPr>
          <w:rFonts w:cs="Arial"/>
        </w:rPr>
      </w:r>
      <w:r w:rsidRPr="003C7824">
        <w:rPr>
          <w:rFonts w:cs="Arial"/>
        </w:rPr>
        <w:fldChar w:fldCharType="separate"/>
      </w:r>
      <w:r w:rsidRPr="003C7824">
        <w:rPr>
          <w:rFonts w:cs="Arial"/>
        </w:rPr>
        <w:t>23.1</w:t>
      </w:r>
      <w:r w:rsidRPr="003C7824">
        <w:rPr>
          <w:rFonts w:cs="Arial"/>
        </w:rPr>
        <w:fldChar w:fldCharType="end"/>
      </w:r>
      <w:bookmarkEnd w:id="819"/>
      <w:r w:rsidRPr="003C7824">
        <w:rPr>
          <w:rFonts w:cs="Arial"/>
        </w:rPr>
        <w:t xml:space="preserve"> and </w:t>
      </w:r>
      <w:bookmarkStart w:id="820" w:name="_9kMHG5YVtCIACFBCHJiUmGRH51C7ARRF6wqzABK"/>
      <w:r w:rsidRPr="003C7824">
        <w:rPr>
          <w:rFonts w:cs="Arial"/>
        </w:rPr>
        <w:fldChar w:fldCharType="begin"/>
      </w:r>
      <w:r w:rsidRPr="003C7824">
        <w:rPr>
          <w:rFonts w:cs="Arial"/>
        </w:rPr>
        <w:instrText xml:space="preserve"> REF _Ref_ContractCompanion_9kb9Ur68C \n \h \t \* MERGEFORMAT </w:instrText>
      </w:r>
      <w:r w:rsidRPr="003C7824">
        <w:rPr>
          <w:rFonts w:cs="Arial"/>
        </w:rPr>
      </w:r>
      <w:r w:rsidRPr="003C7824">
        <w:rPr>
          <w:rFonts w:cs="Arial"/>
        </w:rPr>
        <w:fldChar w:fldCharType="separate"/>
      </w:r>
      <w:r w:rsidRPr="003C7824">
        <w:rPr>
          <w:rFonts w:cs="Arial"/>
        </w:rPr>
        <w:t>23.3</w:t>
      </w:r>
      <w:r w:rsidRPr="003C7824">
        <w:rPr>
          <w:rFonts w:cs="Arial"/>
        </w:rPr>
        <w:fldChar w:fldCharType="end"/>
      </w:r>
      <w:bookmarkEnd w:id="820"/>
      <w:r w:rsidRPr="003C7824">
        <w:rPr>
          <w:rFonts w:cs="Arial"/>
        </w:rPr>
        <w:t xml:space="preserve"> (</w:t>
      </w:r>
      <w:r w:rsidRPr="003C7824">
        <w:rPr>
          <w:rFonts w:cs="Arial"/>
          <w:i/>
        </w:rPr>
        <w:t>Unlimited Liability</w:t>
      </w:r>
      <w:r w:rsidRPr="003C7824">
        <w:rPr>
          <w:rFonts w:cs="Arial"/>
        </w:rPr>
        <w:t xml:space="preserve">) and </w:t>
      </w:r>
      <w:bookmarkStart w:id="821" w:name="_9kMIH5YVtCIACDBEHNlgwmqk0IEYQv5O9AZaaYd"/>
      <w:r w:rsidRPr="003C7824">
        <w:rPr>
          <w:rFonts w:cs="Arial"/>
        </w:rPr>
        <w:t xml:space="preserve">Clause </w:t>
      </w:r>
      <w:r w:rsidRPr="003C7824">
        <w:rPr>
          <w:rFonts w:cs="Arial"/>
        </w:rPr>
        <w:fldChar w:fldCharType="begin"/>
      </w:r>
      <w:r w:rsidRPr="003C7824">
        <w:rPr>
          <w:rFonts w:cs="Arial"/>
        </w:rPr>
        <w:instrText xml:space="preserve"> REF _Ref_ContractCompanion_9kb9Ur673 \n \h \t \* MERGEFORMAT </w:instrText>
      </w:r>
      <w:r w:rsidRPr="003C7824">
        <w:rPr>
          <w:rFonts w:cs="Arial"/>
        </w:rPr>
      </w:r>
      <w:r w:rsidRPr="003C7824">
        <w:rPr>
          <w:rFonts w:cs="Arial"/>
        </w:rPr>
        <w:fldChar w:fldCharType="separate"/>
      </w:r>
      <w:r w:rsidRPr="003C7824">
        <w:rPr>
          <w:rFonts w:cs="Arial"/>
        </w:rPr>
        <w:t>23.7</w:t>
      </w:r>
      <w:r w:rsidRPr="003C7824">
        <w:rPr>
          <w:rFonts w:cs="Arial"/>
        </w:rPr>
        <w:fldChar w:fldCharType="end"/>
      </w:r>
      <w:bookmarkEnd w:id="821"/>
      <w:r w:rsidRPr="003C7824">
        <w:rPr>
          <w:rFonts w:cs="Arial"/>
        </w:rPr>
        <w:t xml:space="preserve"> (</w:t>
      </w:r>
      <w:r w:rsidRPr="003C7824">
        <w:rPr>
          <w:rFonts w:cs="Arial"/>
          <w:i/>
        </w:rPr>
        <w:t>Consequential Losses</w:t>
      </w:r>
      <w:r w:rsidRPr="003C7824">
        <w:rPr>
          <w:rFonts w:cs="Arial"/>
        </w:rPr>
        <w:t>) and without prejudice to the Authority’s obligation to pay the Charges as and when they fall due for payment:</w:t>
      </w:r>
    </w:p>
    <w:p w14:paraId="078C8F55" w14:textId="77777777" w:rsidR="00EE570E" w:rsidRPr="003C7824" w:rsidRDefault="00EE570E" w:rsidP="00EE570E">
      <w:pPr>
        <w:pStyle w:val="Level4"/>
        <w:rPr>
          <w:rFonts w:cs="Arial"/>
        </w:rPr>
      </w:pPr>
      <w:bookmarkStart w:id="822" w:name="_9kR3WTrAG8ABCFFKqrzlFQG40B69QQMJK701x4G"/>
      <w:bookmarkStart w:id="823" w:name="_Ref_ContractCompanion_9kb9Ur676"/>
      <w:r w:rsidRPr="003C7824">
        <w:rPr>
          <w:rFonts w:cs="Arial"/>
        </w:rPr>
        <w:t xml:space="preserve">the </w:t>
      </w:r>
      <w:bookmarkStart w:id="824" w:name="_9kMJ4J6ZWu9A679B"/>
      <w:r w:rsidRPr="003C7824">
        <w:rPr>
          <w:rFonts w:cs="Arial"/>
        </w:rPr>
        <w:t>Authority's</w:t>
      </w:r>
      <w:bookmarkEnd w:id="824"/>
      <w:r w:rsidRPr="003C7824">
        <w:rPr>
          <w:rFonts w:cs="Arial"/>
        </w:rPr>
        <w:t xml:space="preserve"> total aggregate liability in respect of all Losses incurred by the Supplier under or in connection with this Contract as a result of early termination of this Contract by the Authority pursuant to </w:t>
      </w:r>
      <w:bookmarkStart w:id="825" w:name="_9kMIH5YVtCIABCAEGFnfu7wu6E6z4w21ts894Ta"/>
      <w:r w:rsidRPr="003C7824">
        <w:rPr>
          <w:rFonts w:cs="Arial"/>
        </w:rPr>
        <w:t xml:space="preserve">Clause </w:t>
      </w:r>
      <w:r w:rsidRPr="003C7824">
        <w:rPr>
          <w:rFonts w:cs="Arial"/>
        </w:rPr>
        <w:fldChar w:fldCharType="begin"/>
      </w:r>
      <w:r w:rsidRPr="003C7824">
        <w:rPr>
          <w:rFonts w:cs="Arial"/>
        </w:rPr>
        <w:instrText xml:space="preserve"> REF _Ref_ContractCompanion_9kb9Ur562 \w \h \t \* MERGEFORMAT </w:instrText>
      </w:r>
      <w:r w:rsidRPr="003C7824">
        <w:rPr>
          <w:rFonts w:cs="Arial"/>
        </w:rPr>
      </w:r>
      <w:r w:rsidRPr="003C7824">
        <w:rPr>
          <w:rFonts w:cs="Arial"/>
        </w:rPr>
        <w:fldChar w:fldCharType="separate"/>
      </w:r>
      <w:r w:rsidRPr="003C7824">
        <w:rPr>
          <w:rFonts w:cs="Arial"/>
        </w:rPr>
        <w:t>31.1(a)</w:t>
      </w:r>
      <w:r w:rsidRPr="003C7824">
        <w:rPr>
          <w:rFonts w:cs="Arial"/>
        </w:rPr>
        <w:fldChar w:fldCharType="end"/>
      </w:r>
      <w:bookmarkEnd w:id="825"/>
      <w:r w:rsidRPr="003C7824">
        <w:rPr>
          <w:rFonts w:cs="Arial"/>
        </w:rPr>
        <w:t xml:space="preserve"> (</w:t>
      </w:r>
      <w:r w:rsidRPr="003C7824">
        <w:rPr>
          <w:rFonts w:cs="Arial"/>
          <w:i/>
        </w:rPr>
        <w:t>Termination by the Authority</w:t>
      </w:r>
      <w:r w:rsidRPr="003C7824">
        <w:rPr>
          <w:rFonts w:cs="Arial"/>
        </w:rPr>
        <w:t xml:space="preserve">) or by the Supplier pursuant to </w:t>
      </w:r>
      <w:bookmarkStart w:id="826" w:name="_9kMIH5YVtCIAAJHDGHpt1r3WF32qz02IE1DG2Wh"/>
      <w:r w:rsidRPr="003C7824">
        <w:rPr>
          <w:rFonts w:cs="Arial"/>
        </w:rPr>
        <w:t xml:space="preserve">Clause </w:t>
      </w:r>
      <w:r w:rsidRPr="003C7824">
        <w:rPr>
          <w:rFonts w:cs="Arial"/>
        </w:rPr>
        <w:fldChar w:fldCharType="begin"/>
      </w:r>
      <w:r w:rsidRPr="003C7824">
        <w:rPr>
          <w:rFonts w:cs="Arial"/>
        </w:rPr>
        <w:instrText xml:space="preserve"> REF _Ref_ContractCompanion_9kb9Ur4CI \w \h \t \* MERGEFORMAT </w:instrText>
      </w:r>
      <w:r w:rsidRPr="003C7824">
        <w:rPr>
          <w:rFonts w:cs="Arial"/>
        </w:rPr>
      </w:r>
      <w:r w:rsidRPr="003C7824">
        <w:rPr>
          <w:rFonts w:cs="Arial"/>
        </w:rPr>
        <w:fldChar w:fldCharType="separate"/>
      </w:r>
      <w:r w:rsidRPr="003C7824">
        <w:rPr>
          <w:rFonts w:cs="Arial"/>
        </w:rPr>
        <w:t>34.3(a)</w:t>
      </w:r>
      <w:r w:rsidRPr="003C7824">
        <w:rPr>
          <w:rFonts w:cs="Arial"/>
        </w:rPr>
        <w:fldChar w:fldCharType="end"/>
      </w:r>
      <w:bookmarkEnd w:id="826"/>
      <w:r w:rsidRPr="003C7824">
        <w:rPr>
          <w:rFonts w:cs="Arial"/>
        </w:rPr>
        <w:t xml:space="preserve"> (</w:t>
      </w:r>
      <w:r w:rsidRPr="003C7824">
        <w:rPr>
          <w:rFonts w:cs="Arial"/>
          <w:i/>
        </w:rPr>
        <w:t>Termination by the Supplier</w:t>
      </w:r>
      <w:r w:rsidRPr="003C7824">
        <w:rPr>
          <w:rFonts w:cs="Arial"/>
        </w:rPr>
        <w:t>) shall in no event exceed the following amounts:</w:t>
      </w:r>
      <w:bookmarkEnd w:id="822"/>
      <w:r w:rsidRPr="003C7824">
        <w:rPr>
          <w:rFonts w:cs="Arial"/>
        </w:rPr>
        <w:t xml:space="preserve"> </w:t>
      </w:r>
      <w:bookmarkEnd w:id="823"/>
    </w:p>
    <w:p w14:paraId="366363F4" w14:textId="77777777" w:rsidR="00EE570E" w:rsidRPr="003C7824" w:rsidRDefault="00EE570E" w:rsidP="00EE570E">
      <w:pPr>
        <w:pStyle w:val="Level5"/>
        <w:rPr>
          <w:rFonts w:cs="Arial"/>
        </w:rPr>
      </w:pPr>
      <w:r w:rsidRPr="003C7824">
        <w:rPr>
          <w:rFonts w:cs="Arial"/>
        </w:rPr>
        <w:t xml:space="preserve">in relation to the Unrecovered Payment, the amount set out in </w:t>
      </w:r>
      <w:bookmarkStart w:id="827" w:name="_9kR3WTr2CC4CHaEnoewrqyE"/>
      <w:r w:rsidRPr="003C7824">
        <w:rPr>
          <w:rFonts w:cs="Arial"/>
        </w:rPr>
        <w:t>Paragraph 4</w:t>
      </w:r>
      <w:bookmarkEnd w:id="827"/>
      <w:r w:rsidRPr="003C7824">
        <w:rPr>
          <w:rFonts w:cs="Arial"/>
        </w:rPr>
        <w:t xml:space="preserve"> of </w:t>
      </w:r>
      <w:bookmarkStart w:id="828" w:name="_9kMIH5YVtCIA9DHMJcIyBsuAGC8oa5E6818HDJ"/>
      <w:bookmarkStart w:id="829" w:name="_9kMHG5YVt4DDCMIcLhkhy7sFR"/>
      <w:r w:rsidRPr="003C7824">
        <w:rPr>
          <w:rFonts w:cs="Arial"/>
        </w:rPr>
        <w:t>Schedule 16</w:t>
      </w:r>
      <w:bookmarkEnd w:id="828"/>
      <w:bookmarkEnd w:id="829"/>
      <w:r w:rsidRPr="003C7824">
        <w:rPr>
          <w:rFonts w:cs="Arial"/>
        </w:rPr>
        <w:t xml:space="preserve"> (</w:t>
      </w:r>
      <w:r w:rsidRPr="003C7824">
        <w:rPr>
          <w:rFonts w:cs="Arial"/>
          <w:i/>
        </w:rPr>
        <w:t>Payments on Termination</w:t>
      </w:r>
      <w:r w:rsidRPr="003C7824">
        <w:rPr>
          <w:rFonts w:cs="Arial"/>
        </w:rPr>
        <w:t>);</w:t>
      </w:r>
    </w:p>
    <w:p w14:paraId="1DFE6AB3" w14:textId="77777777" w:rsidR="00EE570E" w:rsidRPr="003C7824" w:rsidRDefault="00EE570E" w:rsidP="00EE570E">
      <w:pPr>
        <w:pStyle w:val="Level5"/>
        <w:rPr>
          <w:rFonts w:cs="Arial"/>
        </w:rPr>
      </w:pPr>
      <w:r w:rsidRPr="003C7824">
        <w:rPr>
          <w:rFonts w:cs="Arial"/>
        </w:rPr>
        <w:t xml:space="preserve">in relation to the Breakage Costs Payment, the amount set out in </w:t>
      </w:r>
      <w:bookmarkStart w:id="830" w:name="_9kR3WTr2CC4CIbEnoewrqyDM"/>
      <w:r w:rsidRPr="003C7824">
        <w:rPr>
          <w:rFonts w:cs="Arial"/>
        </w:rPr>
        <w:t>Paragraph 3.2</w:t>
      </w:r>
      <w:bookmarkEnd w:id="830"/>
      <w:r w:rsidRPr="003C7824">
        <w:rPr>
          <w:rFonts w:cs="Arial"/>
        </w:rPr>
        <w:t xml:space="preserve"> of </w:t>
      </w:r>
      <w:bookmarkStart w:id="831" w:name="_9kMJI5YVtCIA9DHMJcIyBsuAGC8oa5E6818HDJ"/>
      <w:bookmarkStart w:id="832" w:name="_9kMIH5YVt4DDCMIcLhkhy7sFR"/>
      <w:r w:rsidRPr="003C7824">
        <w:rPr>
          <w:rFonts w:cs="Arial"/>
        </w:rPr>
        <w:t>Schedule 16</w:t>
      </w:r>
      <w:bookmarkEnd w:id="831"/>
      <w:bookmarkEnd w:id="832"/>
      <w:r w:rsidRPr="003C7824">
        <w:rPr>
          <w:rFonts w:cs="Arial"/>
        </w:rPr>
        <w:t xml:space="preserve"> (</w:t>
      </w:r>
      <w:r w:rsidRPr="003C7824">
        <w:rPr>
          <w:rFonts w:cs="Arial"/>
          <w:i/>
        </w:rPr>
        <w:t>Payments on Termination</w:t>
      </w:r>
      <w:r w:rsidRPr="003C7824">
        <w:rPr>
          <w:rFonts w:cs="Arial"/>
        </w:rPr>
        <w:t>); and</w:t>
      </w:r>
    </w:p>
    <w:p w14:paraId="44500D73" w14:textId="77777777" w:rsidR="00EE570E" w:rsidRPr="003C7824" w:rsidRDefault="00EE570E" w:rsidP="00EE570E">
      <w:pPr>
        <w:pStyle w:val="Level5"/>
        <w:rPr>
          <w:rFonts w:cs="Arial"/>
        </w:rPr>
      </w:pPr>
      <w:r w:rsidRPr="003C7824">
        <w:rPr>
          <w:rFonts w:cs="Arial"/>
        </w:rPr>
        <w:t xml:space="preserve">in relation to the Compensation Payment, the amount set out in </w:t>
      </w:r>
      <w:bookmarkStart w:id="833" w:name="_9kMHG5YVt4EE6BIeGpqgyts0I"/>
      <w:r w:rsidRPr="003C7824">
        <w:rPr>
          <w:rFonts w:cs="Arial"/>
        </w:rPr>
        <w:t>Paragraph 6</w:t>
      </w:r>
      <w:bookmarkEnd w:id="833"/>
      <w:r w:rsidRPr="003C7824">
        <w:rPr>
          <w:rFonts w:cs="Arial"/>
        </w:rPr>
        <w:t xml:space="preserve"> of </w:t>
      </w:r>
      <w:bookmarkStart w:id="834" w:name="_9kMKJ5YVtCIA9DHMJcIyBsuAGC8oa5E6818HDJ"/>
      <w:bookmarkStart w:id="835" w:name="_9kMJI5YVt4DDCMIcLhkhy7sFR"/>
      <w:r w:rsidRPr="003C7824">
        <w:rPr>
          <w:rFonts w:cs="Arial"/>
        </w:rPr>
        <w:t>Schedule 16</w:t>
      </w:r>
      <w:bookmarkEnd w:id="834"/>
      <w:bookmarkEnd w:id="835"/>
      <w:r w:rsidRPr="003C7824">
        <w:rPr>
          <w:rFonts w:cs="Arial"/>
        </w:rPr>
        <w:t xml:space="preserve"> (</w:t>
      </w:r>
      <w:r w:rsidRPr="003C7824">
        <w:rPr>
          <w:rFonts w:cs="Arial"/>
          <w:i/>
        </w:rPr>
        <w:t>Payments on Termination</w:t>
      </w:r>
      <w:r w:rsidRPr="003C7824">
        <w:rPr>
          <w:rFonts w:cs="Arial"/>
        </w:rPr>
        <w:t xml:space="preserve">); and </w:t>
      </w:r>
    </w:p>
    <w:p w14:paraId="4E20C600" w14:textId="77777777" w:rsidR="00EE570E" w:rsidRPr="003C7824" w:rsidRDefault="00EE570E" w:rsidP="00EE570E">
      <w:pPr>
        <w:pStyle w:val="Level4"/>
        <w:rPr>
          <w:rFonts w:cs="Arial"/>
        </w:rPr>
      </w:pPr>
      <w:r w:rsidRPr="003C7824">
        <w:rPr>
          <w:rFonts w:cs="Arial"/>
        </w:rPr>
        <w:t xml:space="preserve">the </w:t>
      </w:r>
      <w:bookmarkStart w:id="836" w:name="_9kMJ5K6ZWu9A679B"/>
      <w:r w:rsidRPr="003C7824">
        <w:rPr>
          <w:rFonts w:cs="Arial"/>
        </w:rPr>
        <w:t>Authority's</w:t>
      </w:r>
      <w:bookmarkEnd w:id="836"/>
      <w:r w:rsidRPr="003C7824">
        <w:rPr>
          <w:rFonts w:cs="Arial"/>
        </w:rPr>
        <w:t xml:space="preserve"> aggregate liability in respect of all Losses incurred by the Supplier under or in connection with this Contract as a result of Defaults of the Authority shall in no event exceed:</w:t>
      </w:r>
    </w:p>
    <w:p w14:paraId="5A58C3F1" w14:textId="77777777" w:rsidR="00EE570E" w:rsidRPr="003C7824" w:rsidRDefault="00EE570E" w:rsidP="00EE570E">
      <w:pPr>
        <w:pStyle w:val="Level5"/>
        <w:rPr>
          <w:rFonts w:cs="Arial"/>
        </w:rPr>
      </w:pPr>
      <w:r w:rsidRPr="003C7824">
        <w:rPr>
          <w:rFonts w:cs="Arial"/>
        </w:rPr>
        <w:t xml:space="preserve">in relation to Defaults occurring in the first Contract Year, an amount equal to the Estimated Year 1 Charges; </w:t>
      </w:r>
    </w:p>
    <w:p w14:paraId="1A61DB81" w14:textId="77777777" w:rsidR="00EE570E" w:rsidRPr="003C7824" w:rsidRDefault="00EE570E" w:rsidP="00EE570E">
      <w:pPr>
        <w:pStyle w:val="Level5"/>
        <w:rPr>
          <w:rFonts w:cs="Arial"/>
        </w:rPr>
      </w:pPr>
      <w:r w:rsidRPr="003C7824">
        <w:rPr>
          <w:rFonts w:cs="Arial"/>
        </w:rPr>
        <w:lastRenderedPageBreak/>
        <w:t>in relation to Defaults occurring during any subsequent Contract Year, an amount equal to the total Charges paid and/or due to be paid under this Contract in the Contract Year immediately preceding the occurrence of the Default; and</w:t>
      </w:r>
    </w:p>
    <w:p w14:paraId="372EAD5E" w14:textId="77777777" w:rsidR="00EE570E" w:rsidRPr="003C7824" w:rsidRDefault="00EE570E" w:rsidP="00EE570E">
      <w:pPr>
        <w:pStyle w:val="Level5"/>
        <w:rPr>
          <w:rFonts w:cs="Arial"/>
        </w:rPr>
      </w:pPr>
      <w:r w:rsidRPr="003C7824">
        <w:rPr>
          <w:rFonts w:cs="Arial"/>
        </w:rPr>
        <w:t xml:space="preserve">in relation to Defaults occurring after the end of the Term, an amount equal to the total Charges paid and/or due to be paid to the Supplier in the 12 month period immediately prior to the last day of the Term. </w:t>
      </w:r>
    </w:p>
    <w:bookmarkEnd w:id="800"/>
    <w:p w14:paraId="14BDD042" w14:textId="77777777" w:rsidR="00EE570E" w:rsidRPr="003C7824" w:rsidRDefault="00EE570E" w:rsidP="00EE570E">
      <w:pPr>
        <w:pStyle w:val="StdBodyTextBold"/>
        <w:keepNext/>
        <w:ind w:left="720" w:hanging="720"/>
        <w:rPr>
          <w:rFonts w:cs="Arial"/>
        </w:rPr>
      </w:pPr>
      <w:r w:rsidRPr="003C7824">
        <w:rPr>
          <w:rFonts w:cs="Arial"/>
        </w:rPr>
        <w:t>Consequential Losses</w:t>
      </w:r>
    </w:p>
    <w:p w14:paraId="50EB3709" w14:textId="77777777" w:rsidR="00EE570E" w:rsidRPr="003C7824" w:rsidRDefault="00EE570E" w:rsidP="00EE570E">
      <w:pPr>
        <w:pStyle w:val="Level2"/>
        <w:keepNext/>
        <w:rPr>
          <w:rFonts w:cs="Arial"/>
        </w:rPr>
      </w:pPr>
      <w:bookmarkStart w:id="837" w:name="_9kR3WTrAG8AB9CFLjeukoiyGCWOt3M78XYYWbc8"/>
      <w:bookmarkStart w:id="838" w:name="_Ref_ContractCompanion_9kb9Ur673"/>
      <w:r w:rsidRPr="003C7824">
        <w:rPr>
          <w:rFonts w:cs="Arial"/>
        </w:rPr>
        <w:t xml:space="preserve">Subject to </w:t>
      </w:r>
      <w:bookmarkStart w:id="839" w:name="_9kMJI5YVtCIACFHIHHaLn33p0mQzJRK578GRHJU"/>
      <w:r w:rsidRPr="003C7824">
        <w:rPr>
          <w:rFonts w:cs="Arial"/>
        </w:rPr>
        <w:t xml:space="preserve">Clauses </w:t>
      </w:r>
      <w:r w:rsidRPr="003C7824">
        <w:rPr>
          <w:rFonts w:cs="Arial"/>
        </w:rPr>
        <w:fldChar w:fldCharType="begin"/>
      </w:r>
      <w:r w:rsidRPr="003C7824">
        <w:rPr>
          <w:rFonts w:cs="Arial"/>
        </w:rPr>
        <w:instrText xml:space="preserve"> REF _Ref_ContractCompanion_9kb9Ur699 \n \h \t \* MERGEFORMAT </w:instrText>
      </w:r>
      <w:r w:rsidRPr="003C7824">
        <w:rPr>
          <w:rFonts w:cs="Arial"/>
        </w:rPr>
      </w:r>
      <w:r w:rsidRPr="003C7824">
        <w:rPr>
          <w:rFonts w:cs="Arial"/>
        </w:rPr>
        <w:fldChar w:fldCharType="separate"/>
      </w:r>
      <w:r w:rsidRPr="003C7824">
        <w:rPr>
          <w:rFonts w:cs="Arial"/>
        </w:rPr>
        <w:t>23.1</w:t>
      </w:r>
      <w:r w:rsidRPr="003C7824">
        <w:rPr>
          <w:rFonts w:cs="Arial"/>
        </w:rPr>
        <w:fldChar w:fldCharType="end"/>
      </w:r>
      <w:bookmarkEnd w:id="839"/>
      <w:r w:rsidRPr="003C7824">
        <w:rPr>
          <w:rFonts w:cs="Arial"/>
        </w:rPr>
        <w:t xml:space="preserve">, </w:t>
      </w:r>
      <w:bookmarkStart w:id="840" w:name="_9kMIH5YVtCIACFEFHIhUmYjD960u4JE5vpy9AJa"/>
      <w:r w:rsidRPr="003C7824">
        <w:rPr>
          <w:rFonts w:cs="Arial"/>
        </w:rPr>
        <w:fldChar w:fldCharType="begin"/>
      </w:r>
      <w:r w:rsidRPr="003C7824">
        <w:rPr>
          <w:rFonts w:cs="Arial"/>
        </w:rPr>
        <w:instrText xml:space="preserve"> REF _Ref_ContractCompanion_9kb9Ur696 \n \h \t \* MERGEFORMAT </w:instrText>
      </w:r>
      <w:r w:rsidRPr="003C7824">
        <w:rPr>
          <w:rFonts w:cs="Arial"/>
        </w:rPr>
      </w:r>
      <w:r w:rsidRPr="003C7824">
        <w:rPr>
          <w:rFonts w:cs="Arial"/>
        </w:rPr>
        <w:fldChar w:fldCharType="separate"/>
      </w:r>
      <w:r w:rsidRPr="003C7824">
        <w:rPr>
          <w:rFonts w:cs="Arial"/>
        </w:rPr>
        <w:t>23.2</w:t>
      </w:r>
      <w:r w:rsidRPr="003C7824">
        <w:rPr>
          <w:rFonts w:cs="Arial"/>
        </w:rPr>
        <w:fldChar w:fldCharType="end"/>
      </w:r>
      <w:bookmarkEnd w:id="840"/>
      <w:r w:rsidRPr="003C7824">
        <w:rPr>
          <w:rFonts w:cs="Arial"/>
        </w:rPr>
        <w:t xml:space="preserve"> and </w:t>
      </w:r>
      <w:bookmarkStart w:id="841" w:name="_9kMIH5YVtCIACFBCHJiUmGRH51C7ARRF6wqzABK"/>
      <w:r w:rsidRPr="003C7824">
        <w:rPr>
          <w:rFonts w:cs="Arial"/>
        </w:rPr>
        <w:fldChar w:fldCharType="begin"/>
      </w:r>
      <w:r w:rsidRPr="003C7824">
        <w:rPr>
          <w:rFonts w:cs="Arial"/>
        </w:rPr>
        <w:instrText xml:space="preserve"> REF _Ref_ContractCompanion_9kb9Ur68C \n \h \t \* MERGEFORMAT </w:instrText>
      </w:r>
      <w:r w:rsidRPr="003C7824">
        <w:rPr>
          <w:rFonts w:cs="Arial"/>
        </w:rPr>
      </w:r>
      <w:r w:rsidRPr="003C7824">
        <w:rPr>
          <w:rFonts w:cs="Arial"/>
        </w:rPr>
        <w:fldChar w:fldCharType="separate"/>
      </w:r>
      <w:r w:rsidRPr="003C7824">
        <w:rPr>
          <w:rFonts w:cs="Arial"/>
        </w:rPr>
        <w:t>23.3</w:t>
      </w:r>
      <w:r w:rsidRPr="003C7824">
        <w:rPr>
          <w:rFonts w:cs="Arial"/>
        </w:rPr>
        <w:fldChar w:fldCharType="end"/>
      </w:r>
      <w:bookmarkEnd w:id="841"/>
      <w:r w:rsidRPr="003C7824">
        <w:rPr>
          <w:rFonts w:cs="Arial"/>
        </w:rPr>
        <w:t xml:space="preserve"> (</w:t>
      </w:r>
      <w:r w:rsidRPr="003C7824">
        <w:rPr>
          <w:rFonts w:cs="Arial"/>
          <w:i/>
        </w:rPr>
        <w:t>Unlimited Liability</w:t>
      </w:r>
      <w:r w:rsidRPr="003C7824">
        <w:rPr>
          <w:rFonts w:cs="Arial"/>
        </w:rPr>
        <w:t xml:space="preserve">) and </w:t>
      </w:r>
      <w:bookmarkStart w:id="842" w:name="_9kMHG5YVtCIACD8BHOhV8H7555I1w0w76WW1BUF"/>
      <w:r w:rsidRPr="003C7824">
        <w:rPr>
          <w:rFonts w:cs="Arial"/>
        </w:rPr>
        <w:t xml:space="preserve">Clause </w:t>
      </w:r>
      <w:r w:rsidRPr="003C7824">
        <w:rPr>
          <w:rFonts w:cs="Arial"/>
        </w:rPr>
        <w:fldChar w:fldCharType="begin"/>
      </w:r>
      <w:r w:rsidRPr="003C7824">
        <w:rPr>
          <w:rFonts w:cs="Arial"/>
        </w:rPr>
        <w:instrText xml:space="preserve"> REF _Ref_ContractCompanion_9kb9Ur5FJ \n \h \t \* MERGEFORMAT </w:instrText>
      </w:r>
      <w:r w:rsidRPr="003C7824">
        <w:rPr>
          <w:rFonts w:cs="Arial"/>
        </w:rPr>
      </w:r>
      <w:r w:rsidRPr="003C7824">
        <w:rPr>
          <w:rFonts w:cs="Arial"/>
        </w:rPr>
        <w:fldChar w:fldCharType="separate"/>
      </w:r>
      <w:r w:rsidRPr="003C7824">
        <w:rPr>
          <w:rFonts w:cs="Arial"/>
        </w:rPr>
        <w:t>23.8</w:t>
      </w:r>
      <w:r w:rsidRPr="003C7824">
        <w:rPr>
          <w:rFonts w:cs="Arial"/>
        </w:rPr>
        <w:fldChar w:fldCharType="end"/>
      </w:r>
      <w:bookmarkEnd w:id="842"/>
      <w:r w:rsidRPr="003C7824">
        <w:rPr>
          <w:rFonts w:cs="Arial"/>
        </w:rPr>
        <w:t>, neither Party shall be liable to the other Party for:</w:t>
      </w:r>
      <w:bookmarkEnd w:id="837"/>
      <w:r w:rsidRPr="003C7824">
        <w:rPr>
          <w:rFonts w:cs="Arial"/>
        </w:rPr>
        <w:t xml:space="preserve"> </w:t>
      </w:r>
      <w:bookmarkEnd w:id="838"/>
    </w:p>
    <w:p w14:paraId="6AAB43E9" w14:textId="77777777" w:rsidR="00EE570E" w:rsidRPr="003C7824" w:rsidRDefault="00EE570E" w:rsidP="00EE570E">
      <w:pPr>
        <w:pStyle w:val="Level4"/>
        <w:rPr>
          <w:rFonts w:cs="Arial"/>
        </w:rPr>
      </w:pPr>
      <w:r w:rsidRPr="003C7824">
        <w:rPr>
          <w:rFonts w:cs="Arial"/>
        </w:rPr>
        <w:t>any indirect, special or consequential Loss; or</w:t>
      </w:r>
    </w:p>
    <w:p w14:paraId="47593436" w14:textId="77777777" w:rsidR="00EE570E" w:rsidRPr="003C7824" w:rsidRDefault="00EE570E" w:rsidP="00EE570E">
      <w:pPr>
        <w:pStyle w:val="Level4"/>
        <w:rPr>
          <w:rFonts w:cs="Arial"/>
        </w:rPr>
      </w:pPr>
      <w:r w:rsidRPr="003C7824">
        <w:rPr>
          <w:rFonts w:cs="Arial"/>
        </w:rPr>
        <w:t xml:space="preserve">any loss of profits, turnover, business opportunities or damage to goodwill (in each case whether direct or indirect).  </w:t>
      </w:r>
    </w:p>
    <w:p w14:paraId="4434CB0B" w14:textId="77777777" w:rsidR="00EE570E" w:rsidRPr="003C7824" w:rsidRDefault="00EE570E" w:rsidP="00EE570E">
      <w:pPr>
        <w:pStyle w:val="Level2"/>
        <w:rPr>
          <w:rFonts w:cs="Arial"/>
        </w:rPr>
      </w:pPr>
      <w:bookmarkStart w:id="843" w:name="_Ref_ContractCompanion_9kb9Ur5FJ"/>
      <w:bookmarkStart w:id="844" w:name="_9kR3WTrAG8AB69FMfT6F5333Gzuyu54UUz9SDOd"/>
      <w:r w:rsidRPr="003C7824">
        <w:rPr>
          <w:rFonts w:cs="Arial"/>
        </w:rPr>
        <w:t xml:space="preserve">Notwithstanding </w:t>
      </w:r>
      <w:bookmarkStart w:id="845" w:name="_9kMJI5YVtCIACDBEHNlgwmqk0IEYQv5O9AZaaYd"/>
      <w:r w:rsidRPr="003C7824">
        <w:rPr>
          <w:rFonts w:cs="Arial"/>
        </w:rPr>
        <w:t xml:space="preserve">Clause </w:t>
      </w:r>
      <w:r w:rsidRPr="003C7824">
        <w:rPr>
          <w:rFonts w:cs="Arial"/>
        </w:rPr>
        <w:fldChar w:fldCharType="begin"/>
      </w:r>
      <w:r w:rsidRPr="003C7824">
        <w:rPr>
          <w:rFonts w:cs="Arial"/>
        </w:rPr>
        <w:instrText xml:space="preserve"> REF _Ref_ContractCompanion_9kb9Ur673 \n \h \t \* MERGEFORMAT </w:instrText>
      </w:r>
      <w:r w:rsidRPr="003C7824">
        <w:rPr>
          <w:rFonts w:cs="Arial"/>
        </w:rPr>
      </w:r>
      <w:r w:rsidRPr="003C7824">
        <w:rPr>
          <w:rFonts w:cs="Arial"/>
        </w:rPr>
        <w:fldChar w:fldCharType="separate"/>
      </w:r>
      <w:r w:rsidRPr="003C7824">
        <w:rPr>
          <w:rFonts w:cs="Arial"/>
        </w:rPr>
        <w:t>23.7</w:t>
      </w:r>
      <w:r w:rsidRPr="003C7824">
        <w:rPr>
          <w:rFonts w:cs="Arial"/>
        </w:rPr>
        <w:fldChar w:fldCharType="end"/>
      </w:r>
      <w:bookmarkEnd w:id="845"/>
      <w:r w:rsidRPr="003C7824">
        <w:rPr>
          <w:rFonts w:cs="Arial"/>
        </w:rPr>
        <w:t xml:space="preserve"> but subject to </w:t>
      </w:r>
      <w:bookmarkStart w:id="846" w:name="_9kMHG5YVtCIACEHJHKigwmqk0IEYQv5O9AZaa66"/>
      <w:r w:rsidRPr="003C7824">
        <w:rPr>
          <w:rFonts w:cs="Arial"/>
        </w:rPr>
        <w:t xml:space="preserve">Clause </w:t>
      </w:r>
      <w:r w:rsidRPr="003C7824">
        <w:rPr>
          <w:rFonts w:cs="Arial"/>
        </w:rPr>
        <w:fldChar w:fldCharType="begin"/>
      </w:r>
      <w:r w:rsidRPr="003C7824">
        <w:rPr>
          <w:rFonts w:cs="Arial"/>
        </w:rPr>
        <w:instrText xml:space="preserve"> REF _Ref_ContractCompanion_9kb9Ur689 \n \h \t \* MERGEFORMAT </w:instrText>
      </w:r>
      <w:r w:rsidRPr="003C7824">
        <w:rPr>
          <w:rFonts w:cs="Arial"/>
        </w:rPr>
      </w:r>
      <w:r w:rsidRPr="003C7824">
        <w:rPr>
          <w:rFonts w:cs="Arial"/>
        </w:rPr>
        <w:fldChar w:fldCharType="separate"/>
      </w:r>
      <w:r w:rsidRPr="003C7824">
        <w:rPr>
          <w:rFonts w:cs="Arial"/>
        </w:rPr>
        <w:t>23.4</w:t>
      </w:r>
      <w:r w:rsidRPr="003C7824">
        <w:rPr>
          <w:rFonts w:cs="Arial"/>
        </w:rPr>
        <w:fldChar w:fldCharType="end"/>
      </w:r>
      <w:bookmarkEnd w:id="846"/>
      <w:r w:rsidRPr="003C7824">
        <w:rPr>
          <w:rFonts w:cs="Arial"/>
        </w:rPr>
        <w:t>, the Supplier acknowledges that the Authority may, amongst other things, recover from the Supplier the following Losses incurred by the Authority to the extent that they arise as a result of a Default by the Supplier:</w:t>
      </w:r>
      <w:bookmarkEnd w:id="843"/>
      <w:bookmarkEnd w:id="844"/>
    </w:p>
    <w:p w14:paraId="385E2D27" w14:textId="77777777" w:rsidR="00EE570E" w:rsidRPr="003C7824" w:rsidRDefault="00EE570E" w:rsidP="00EE570E">
      <w:pPr>
        <w:pStyle w:val="Level4"/>
        <w:rPr>
          <w:rFonts w:cs="Arial"/>
        </w:rPr>
      </w:pPr>
      <w:r w:rsidRPr="003C7824">
        <w:rPr>
          <w:rFonts w:cs="Arial"/>
        </w:rPr>
        <w:t>any additional operational and/or administrative costs and expenses incurred by the Authority, including costs relating to time spent by or on behalf of the Authority in dealing with the consequences of the Default;</w:t>
      </w:r>
    </w:p>
    <w:p w14:paraId="0FF707F0" w14:textId="77777777" w:rsidR="00EE570E" w:rsidRPr="003C7824" w:rsidRDefault="00EE570E" w:rsidP="00EE570E">
      <w:pPr>
        <w:pStyle w:val="Level4"/>
        <w:rPr>
          <w:rFonts w:cs="Arial"/>
        </w:rPr>
      </w:pPr>
      <w:r w:rsidRPr="003C7824">
        <w:rPr>
          <w:rFonts w:cs="Arial"/>
        </w:rPr>
        <w:t xml:space="preserve">any wasted expenditure or charges; </w:t>
      </w:r>
    </w:p>
    <w:p w14:paraId="12F842B4" w14:textId="77777777" w:rsidR="00EE570E" w:rsidRPr="003C7824" w:rsidRDefault="00EE570E" w:rsidP="00EE570E">
      <w:pPr>
        <w:pStyle w:val="Level4"/>
        <w:rPr>
          <w:rFonts w:cs="Arial"/>
        </w:rPr>
      </w:pPr>
      <w:r w:rsidRPr="003C7824">
        <w:rPr>
          <w:rFonts w:cs="Arial"/>
        </w:rP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Contract;</w:t>
      </w:r>
    </w:p>
    <w:p w14:paraId="5923B5ED" w14:textId="77777777" w:rsidR="00EE570E" w:rsidRPr="003C7824" w:rsidRDefault="00EE570E" w:rsidP="00EE570E">
      <w:pPr>
        <w:pStyle w:val="Level4"/>
        <w:rPr>
          <w:rFonts w:cs="Arial"/>
        </w:rPr>
      </w:pPr>
      <w:r w:rsidRPr="003C7824">
        <w:rPr>
          <w:rFonts w:cs="Arial"/>
        </w:rPr>
        <w:t xml:space="preserve">any compensation or interest paid to a third party by the Authority; </w:t>
      </w:r>
    </w:p>
    <w:p w14:paraId="4A072A53" w14:textId="77777777" w:rsidR="00EE570E" w:rsidRPr="003C7824" w:rsidRDefault="00EE570E" w:rsidP="00EE570E">
      <w:pPr>
        <w:pStyle w:val="Level4"/>
        <w:rPr>
          <w:rFonts w:cs="Arial"/>
        </w:rPr>
      </w:pPr>
      <w:r w:rsidRPr="003C7824">
        <w:rPr>
          <w:rFonts w:cs="Arial"/>
        </w:rPr>
        <w:t>any fine or penalty incurred by the Authority pursuant to Law and any costs incurred by the Authority in defending any proceedings which result in such fine or penalty; and</w:t>
      </w:r>
    </w:p>
    <w:p w14:paraId="0FEF9B34" w14:textId="77777777" w:rsidR="00EE570E" w:rsidRPr="003C7824" w:rsidRDefault="00EE570E" w:rsidP="00EE570E">
      <w:pPr>
        <w:pStyle w:val="Level4"/>
        <w:rPr>
          <w:rFonts w:cs="Arial"/>
        </w:rPr>
      </w:pPr>
      <w:r w:rsidRPr="003C7824">
        <w:rPr>
          <w:rFonts w:cs="Arial"/>
        </w:rPr>
        <w:t xml:space="preserve">any anticipated savings identified in </w:t>
      </w:r>
      <w:bookmarkStart w:id="847" w:name="_9kMHG5YVtCIA9CFLNRG62mn1uz4peW6F87D"/>
      <w:bookmarkStart w:id="848" w:name="_9kR3WTr2BBAJLgJfifw5qDT"/>
      <w:r w:rsidRPr="003C7824">
        <w:rPr>
          <w:rFonts w:cs="Arial"/>
        </w:rPr>
        <w:t>Schedule 20</w:t>
      </w:r>
      <w:bookmarkEnd w:id="847"/>
      <w:bookmarkEnd w:id="848"/>
      <w:r w:rsidRPr="003C7824">
        <w:rPr>
          <w:rFonts w:cs="Arial"/>
        </w:rPr>
        <w:t xml:space="preserve"> (</w:t>
      </w:r>
      <w:r w:rsidRPr="003C7824">
        <w:rPr>
          <w:rFonts w:cs="Arial"/>
          <w:i/>
        </w:rPr>
        <w:t>Anticipated</w:t>
      </w:r>
      <w:r w:rsidRPr="003C7824">
        <w:rPr>
          <w:rFonts w:cs="Arial"/>
        </w:rPr>
        <w:t xml:space="preserve"> </w:t>
      </w:r>
      <w:r w:rsidRPr="003C7824">
        <w:rPr>
          <w:rFonts w:cs="Arial"/>
          <w:i/>
        </w:rPr>
        <w:t>Savings</w:t>
      </w:r>
      <w:r w:rsidRPr="003C7824">
        <w:rPr>
          <w:rFonts w:cs="Arial"/>
        </w:rPr>
        <w:t>).</w:t>
      </w:r>
    </w:p>
    <w:p w14:paraId="7621E6B0" w14:textId="77777777" w:rsidR="00EE570E" w:rsidRPr="003C7824" w:rsidRDefault="00EE570E" w:rsidP="00EE570E">
      <w:pPr>
        <w:pStyle w:val="StdBodyTextBold"/>
        <w:keepNext/>
        <w:rPr>
          <w:rFonts w:cs="Arial"/>
        </w:rPr>
      </w:pPr>
      <w:r w:rsidRPr="003C7824">
        <w:rPr>
          <w:rFonts w:cs="Arial"/>
        </w:rPr>
        <w:lastRenderedPageBreak/>
        <w:t>Conduct of indemnity claims</w:t>
      </w:r>
    </w:p>
    <w:p w14:paraId="0D9BF51D" w14:textId="77777777" w:rsidR="00EE570E" w:rsidRPr="003C7824" w:rsidRDefault="00EE570E" w:rsidP="00EE570E">
      <w:pPr>
        <w:pStyle w:val="Level2"/>
        <w:rPr>
          <w:rFonts w:cs="Arial"/>
        </w:rPr>
      </w:pPr>
      <w:r w:rsidRPr="003C7824">
        <w:rPr>
          <w:rFonts w:cs="Arial"/>
        </w:rPr>
        <w:t xml:space="preserve">Where under this Contract one Party indemnifies the other Party, the Parties shall comply with the provisions of </w:t>
      </w:r>
      <w:bookmarkStart w:id="849" w:name="_9kMHG5YVtCIA9BAIPUJ1rzzzCzOPus5G"/>
      <w:r w:rsidRPr="003C7824">
        <w:rPr>
          <w:rFonts w:cs="Arial"/>
        </w:rPr>
        <w:t>Schedule 27</w:t>
      </w:r>
      <w:bookmarkEnd w:id="849"/>
      <w:r w:rsidRPr="003C7824">
        <w:rPr>
          <w:rFonts w:cs="Arial"/>
        </w:rPr>
        <w:t xml:space="preserve"> (</w:t>
      </w:r>
      <w:r w:rsidRPr="003C7824">
        <w:rPr>
          <w:rFonts w:cs="Arial"/>
          <w:i/>
        </w:rPr>
        <w:t>Conduct of Claims</w:t>
      </w:r>
      <w:r w:rsidRPr="003C7824">
        <w:rPr>
          <w:rFonts w:cs="Arial"/>
        </w:rPr>
        <w:t xml:space="preserve">) in relation to the conduct of claims made by a third person against the Party having (or claiming to have) the benefit of the indemnity. </w:t>
      </w:r>
    </w:p>
    <w:p w14:paraId="331700B9" w14:textId="77777777" w:rsidR="00EE570E" w:rsidRPr="003C7824" w:rsidRDefault="00EE570E" w:rsidP="00EE570E">
      <w:pPr>
        <w:pStyle w:val="StdBodyTextBold"/>
        <w:keepNext/>
        <w:ind w:left="720" w:hanging="720"/>
        <w:rPr>
          <w:rFonts w:cs="Arial"/>
        </w:rPr>
      </w:pPr>
      <w:r w:rsidRPr="003C7824">
        <w:rPr>
          <w:rFonts w:cs="Arial"/>
        </w:rPr>
        <w:t>Mitigation</w:t>
      </w:r>
    </w:p>
    <w:p w14:paraId="148392F9" w14:textId="77777777" w:rsidR="00EE570E" w:rsidRPr="003C7824" w:rsidRDefault="00EE570E" w:rsidP="00EE570E">
      <w:pPr>
        <w:pStyle w:val="Level2"/>
        <w:rPr>
          <w:rFonts w:cs="Arial"/>
        </w:rPr>
      </w:pPr>
      <w:r w:rsidRPr="003C7824">
        <w:rPr>
          <w:rFonts w:cs="Arial"/>
        </w:rPr>
        <w:t>Each Party shall use all reasonable endeavours to mitigate any loss or damage suffered arising out of or in connection with this Contract, including any Losses for which the relevant Party is entitled to bring a claim against the other Party pursuant to the indemnities in this Contract.</w:t>
      </w:r>
    </w:p>
    <w:p w14:paraId="16AA252A" w14:textId="77777777" w:rsidR="00EE570E" w:rsidRPr="003C7824" w:rsidRDefault="00EE570E" w:rsidP="00EE570E">
      <w:pPr>
        <w:pStyle w:val="Level1"/>
        <w:keepNext/>
        <w:rPr>
          <w:rFonts w:cs="Arial"/>
        </w:rPr>
      </w:pPr>
      <w:bookmarkStart w:id="850" w:name="_Toc89699614"/>
      <w:bookmarkStart w:id="851" w:name="_Ref98927297"/>
      <w:r w:rsidRPr="003C7824">
        <w:rPr>
          <w:rFonts w:cs="Arial"/>
        </w:rPr>
        <w:t>INSURANCE</w:t>
      </w:r>
      <w:bookmarkEnd w:id="850"/>
      <w:bookmarkEnd w:id="851"/>
    </w:p>
    <w:p w14:paraId="18607368" w14:textId="77777777" w:rsidR="00EE570E" w:rsidRPr="003C7824" w:rsidRDefault="00EE570E" w:rsidP="00EE570E">
      <w:pPr>
        <w:pStyle w:val="Level2"/>
        <w:rPr>
          <w:rFonts w:cs="Arial"/>
        </w:rPr>
      </w:pPr>
      <w:r w:rsidRPr="003C7824">
        <w:rPr>
          <w:rFonts w:cs="Arial"/>
        </w:rPr>
        <w:t xml:space="preserve">The Supplier shall comply with the provisions of </w:t>
      </w:r>
      <w:bookmarkStart w:id="852" w:name="_9kMHG5YVtCIACKHDHYO5DDurumcX3KDB8457NT"/>
      <w:r w:rsidRPr="003C7824">
        <w:rPr>
          <w:rFonts w:cs="Arial"/>
        </w:rPr>
        <w:t>Schedule 6</w:t>
      </w:r>
      <w:bookmarkEnd w:id="852"/>
      <w:r w:rsidRPr="003C7824">
        <w:rPr>
          <w:rFonts w:cs="Arial"/>
        </w:rPr>
        <w:t xml:space="preserve"> (</w:t>
      </w:r>
      <w:r w:rsidRPr="003C7824">
        <w:rPr>
          <w:rFonts w:cs="Arial"/>
          <w:i/>
        </w:rPr>
        <w:t>Insurance</w:t>
      </w:r>
      <w:r w:rsidRPr="003C7824">
        <w:rPr>
          <w:rFonts w:cs="Arial"/>
        </w:rPr>
        <w:t xml:space="preserve"> </w:t>
      </w:r>
      <w:r w:rsidRPr="003C7824">
        <w:rPr>
          <w:rFonts w:cs="Arial"/>
          <w:i/>
        </w:rPr>
        <w:t>Requirements</w:t>
      </w:r>
      <w:r w:rsidRPr="003C7824">
        <w:rPr>
          <w:rFonts w:cs="Arial"/>
        </w:rPr>
        <w:t>) in relation to obtaining and maintaining insurance.</w:t>
      </w:r>
    </w:p>
    <w:p w14:paraId="47382AA2" w14:textId="77777777" w:rsidR="00EE570E" w:rsidRPr="003C7824" w:rsidRDefault="00EE570E" w:rsidP="00EE570E">
      <w:pPr>
        <w:rPr>
          <w:rFonts w:ascii="Arial" w:hAnsi="Arial" w:cs="Arial"/>
          <w:lang w:eastAsia="en-GB"/>
        </w:rPr>
      </w:pPr>
      <w:r w:rsidRPr="003C7824">
        <w:rPr>
          <w:rFonts w:ascii="Arial" w:hAnsi="Arial" w:cs="Arial"/>
        </w:rPr>
        <w:br w:type="page"/>
      </w:r>
    </w:p>
    <w:p w14:paraId="50C85820" w14:textId="77777777" w:rsidR="00EE570E" w:rsidRPr="003C7824" w:rsidRDefault="00EE570E" w:rsidP="00EE570E">
      <w:pPr>
        <w:pStyle w:val="Sectionheading"/>
        <w:keepNext/>
        <w:rPr>
          <w:rFonts w:cs="Arial"/>
          <w:color w:val="auto"/>
        </w:rPr>
      </w:pPr>
      <w:bookmarkStart w:id="853" w:name="_9kR3WTr8E845Dgvgw3z5z"/>
      <w:bookmarkStart w:id="854" w:name="_Toc89699615"/>
      <w:bookmarkEnd w:id="853"/>
      <w:r w:rsidRPr="003C7824">
        <w:rPr>
          <w:rFonts w:cs="Arial"/>
          <w:color w:val="auto"/>
        </w:rPr>
        <w:lastRenderedPageBreak/>
        <w:t>REMEDIES AND RELIEF</w:t>
      </w:r>
      <w:bookmarkEnd w:id="854"/>
    </w:p>
    <w:p w14:paraId="30E9A435" w14:textId="77777777" w:rsidR="00EE570E" w:rsidRPr="003C7824" w:rsidRDefault="00EE570E" w:rsidP="00EE570E">
      <w:pPr>
        <w:pStyle w:val="Level1"/>
        <w:keepNext/>
        <w:rPr>
          <w:rFonts w:cs="Arial"/>
        </w:rPr>
      </w:pPr>
      <w:bookmarkStart w:id="855" w:name="_Toc89699616"/>
      <w:r w:rsidRPr="003C7824">
        <w:rPr>
          <w:rFonts w:cs="Arial"/>
        </w:rPr>
        <w:t>RECTIFICATION PLAN PROCESS</w:t>
      </w:r>
      <w:bookmarkEnd w:id="855"/>
    </w:p>
    <w:p w14:paraId="0E4D6444" w14:textId="77777777" w:rsidR="00EE570E" w:rsidRPr="003C7824" w:rsidRDefault="00EE570E" w:rsidP="00EE570E">
      <w:pPr>
        <w:pStyle w:val="Level2"/>
        <w:keepNext/>
        <w:rPr>
          <w:rFonts w:cs="Arial"/>
        </w:rPr>
      </w:pPr>
      <w:bookmarkStart w:id="856" w:name="_Ref_ContractCompanion_9kb9Ur5FD"/>
      <w:bookmarkStart w:id="857" w:name="_9kR3WTrAH99JJDHHTN50mk23wCJ8q3"/>
      <w:bookmarkStart w:id="858" w:name="_Ref_ContractCompanion_9kb9Ur5FG"/>
      <w:bookmarkStart w:id="859" w:name="_9kR3WTrAG89JMGHHTN50mk23wCJ8q3"/>
      <w:r w:rsidRPr="003C7824">
        <w:rPr>
          <w:rFonts w:cs="Arial"/>
        </w:rPr>
        <w:t>In the event that:</w:t>
      </w:r>
      <w:bookmarkEnd w:id="856"/>
      <w:bookmarkEnd w:id="857"/>
      <w:bookmarkEnd w:id="858"/>
      <w:bookmarkEnd w:id="859"/>
    </w:p>
    <w:p w14:paraId="4A0C4478" w14:textId="77777777" w:rsidR="00EE570E" w:rsidRPr="003C7824" w:rsidRDefault="00EE570E" w:rsidP="00EE570E">
      <w:pPr>
        <w:pStyle w:val="Level4"/>
        <w:rPr>
          <w:rFonts w:cs="Arial"/>
        </w:rPr>
      </w:pPr>
      <w:r w:rsidRPr="003C7824">
        <w:rPr>
          <w:rFonts w:cs="Arial"/>
        </w:rPr>
        <w:t>there is, or is reasonably likely to be, a Delay; and/or</w:t>
      </w:r>
    </w:p>
    <w:p w14:paraId="53AB792C" w14:textId="77777777" w:rsidR="00EE570E" w:rsidRPr="003C7824" w:rsidRDefault="00EE570E" w:rsidP="00EE570E">
      <w:pPr>
        <w:pStyle w:val="Level4"/>
        <w:rPr>
          <w:rFonts w:cs="Arial"/>
        </w:rPr>
      </w:pPr>
      <w:r w:rsidRPr="003C7824">
        <w:rPr>
          <w:rFonts w:cs="Arial"/>
        </w:rPr>
        <w:t>in any Service Period there has been:</w:t>
      </w:r>
    </w:p>
    <w:p w14:paraId="7454750F" w14:textId="77777777" w:rsidR="00EE570E" w:rsidRPr="003C7824" w:rsidRDefault="00EE570E" w:rsidP="00EE570E">
      <w:pPr>
        <w:pStyle w:val="Level5"/>
        <w:rPr>
          <w:rFonts w:cs="Arial"/>
        </w:rPr>
      </w:pPr>
      <w:r w:rsidRPr="003C7824">
        <w:rPr>
          <w:rFonts w:cs="Arial"/>
        </w:rPr>
        <w:t>a Material KPI Failure; and/or</w:t>
      </w:r>
    </w:p>
    <w:p w14:paraId="671BA5C0" w14:textId="77777777" w:rsidR="00EE570E" w:rsidRPr="003C7824" w:rsidRDefault="00EE570E" w:rsidP="00EE570E">
      <w:pPr>
        <w:pStyle w:val="Level5"/>
        <w:rPr>
          <w:rFonts w:cs="Arial"/>
        </w:rPr>
      </w:pPr>
      <w:r w:rsidRPr="003C7824">
        <w:rPr>
          <w:rFonts w:cs="Arial"/>
        </w:rPr>
        <w:t>a Material PI Failure; and/or</w:t>
      </w:r>
    </w:p>
    <w:p w14:paraId="2AB2A6C5" w14:textId="77777777" w:rsidR="00EE570E" w:rsidRPr="003C7824" w:rsidRDefault="00EE570E" w:rsidP="00EE570E">
      <w:pPr>
        <w:pStyle w:val="Level4"/>
        <w:rPr>
          <w:rFonts w:cs="Arial"/>
        </w:rPr>
      </w:pPr>
      <w:r w:rsidRPr="003C7824">
        <w:rPr>
          <w:rFonts w:cs="Arial"/>
        </w:rPr>
        <w:t xml:space="preserve">the Supplier commits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 </w:t>
      </w:r>
    </w:p>
    <w:p w14:paraId="22B49C40" w14:textId="77777777" w:rsidR="00EE570E" w:rsidRPr="003C7824" w:rsidRDefault="00EE570E" w:rsidP="00EE570E">
      <w:pPr>
        <w:pStyle w:val="StdBodyText2"/>
        <w:rPr>
          <w:rFonts w:cs="Arial"/>
        </w:rPr>
      </w:pPr>
      <w:r w:rsidRPr="003C7824">
        <w:rPr>
          <w:rFonts w:cs="Arial"/>
        </w:rPr>
        <w:t>(each a “</w:t>
      </w:r>
      <w:r w:rsidRPr="003C7824">
        <w:rPr>
          <w:rStyle w:val="StdBodyTextBoldChar"/>
          <w:rFonts w:cs="Arial"/>
        </w:rPr>
        <w:t>Notifiable Default</w:t>
      </w:r>
      <w:r w:rsidRPr="003C7824">
        <w:rPr>
          <w:rFonts w:cs="Arial"/>
        </w:rPr>
        <w:t xml:space="preserve">”), the Supplier shall notify the Authority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Authority may not terminate this Contract in whole or in part on the grounds of the Notifiable Default without first following the Rectification Plan Process. </w:t>
      </w:r>
    </w:p>
    <w:p w14:paraId="05DAFE13" w14:textId="77777777" w:rsidR="00EE570E" w:rsidRPr="003C7824" w:rsidRDefault="00EE570E" w:rsidP="00EE570E">
      <w:pPr>
        <w:pStyle w:val="StdBodyTextBold"/>
        <w:keepNext/>
        <w:ind w:left="720" w:hanging="720"/>
        <w:rPr>
          <w:rFonts w:cs="Arial"/>
        </w:rPr>
      </w:pPr>
      <w:r w:rsidRPr="003C7824">
        <w:rPr>
          <w:rFonts w:cs="Arial"/>
        </w:rPr>
        <w:t>Notification</w:t>
      </w:r>
    </w:p>
    <w:p w14:paraId="3D51C292" w14:textId="77777777" w:rsidR="00EE570E" w:rsidRPr="003C7824" w:rsidRDefault="00EE570E" w:rsidP="00EE570E">
      <w:pPr>
        <w:pStyle w:val="Level2"/>
        <w:keepNext/>
        <w:rPr>
          <w:rFonts w:cs="Arial"/>
        </w:rPr>
      </w:pPr>
      <w:bookmarkStart w:id="860" w:name="_Ref_ContractCompanion_9kb9Ur5EJ"/>
      <w:bookmarkStart w:id="861" w:name="_9kR3WTrAG89JGAHIUF"/>
      <w:r w:rsidRPr="003C7824">
        <w:rPr>
          <w:rFonts w:cs="Arial"/>
        </w:rPr>
        <w:t>If:</w:t>
      </w:r>
      <w:bookmarkEnd w:id="860"/>
      <w:bookmarkEnd w:id="861"/>
    </w:p>
    <w:p w14:paraId="04A22034" w14:textId="77777777" w:rsidR="00EE570E" w:rsidRPr="003C7824" w:rsidRDefault="00EE570E" w:rsidP="00EE570E">
      <w:pPr>
        <w:pStyle w:val="Level4"/>
        <w:rPr>
          <w:rFonts w:cs="Arial"/>
        </w:rPr>
      </w:pPr>
      <w:r w:rsidRPr="003C7824">
        <w:rPr>
          <w:rFonts w:cs="Arial"/>
        </w:rPr>
        <w:t xml:space="preserve">the Supplier notifies the Authority pursuant to </w:t>
      </w:r>
      <w:bookmarkStart w:id="862" w:name="_9kMIH5YVtCIABLOIJJVP72om45yELAs5"/>
      <w:r w:rsidRPr="003C7824">
        <w:rPr>
          <w:rFonts w:cs="Arial"/>
        </w:rPr>
        <w:t xml:space="preserve">Clause </w:t>
      </w:r>
      <w:r w:rsidRPr="003C7824">
        <w:rPr>
          <w:rFonts w:cs="Arial"/>
        </w:rPr>
        <w:fldChar w:fldCharType="begin"/>
      </w:r>
      <w:r w:rsidRPr="003C7824">
        <w:rPr>
          <w:rFonts w:cs="Arial"/>
        </w:rPr>
        <w:instrText xml:space="preserve"> REF _Ref_ContractCompanion_9kb9Ur5FG \n \h \t \* MERGEFORMAT </w:instrText>
      </w:r>
      <w:r w:rsidRPr="003C7824">
        <w:rPr>
          <w:rFonts w:cs="Arial"/>
        </w:rPr>
      </w:r>
      <w:r w:rsidRPr="003C7824">
        <w:rPr>
          <w:rFonts w:cs="Arial"/>
        </w:rPr>
        <w:fldChar w:fldCharType="separate"/>
      </w:r>
      <w:r w:rsidRPr="003C7824">
        <w:rPr>
          <w:rFonts w:cs="Arial"/>
        </w:rPr>
        <w:t>25.1</w:t>
      </w:r>
      <w:r w:rsidRPr="003C7824">
        <w:rPr>
          <w:rFonts w:cs="Arial"/>
        </w:rPr>
        <w:fldChar w:fldCharType="end"/>
      </w:r>
      <w:bookmarkEnd w:id="862"/>
      <w:r w:rsidRPr="003C7824">
        <w:rPr>
          <w:rFonts w:cs="Arial"/>
        </w:rPr>
        <w:t xml:space="preserve"> that a Notifiable Default has occurred; or  </w:t>
      </w:r>
    </w:p>
    <w:p w14:paraId="5ABA111A" w14:textId="77777777" w:rsidR="00EE570E" w:rsidRPr="003C7824" w:rsidRDefault="00EE570E" w:rsidP="00EE570E">
      <w:pPr>
        <w:pStyle w:val="Level4"/>
        <w:rPr>
          <w:rFonts w:cs="Arial"/>
        </w:rPr>
      </w:pPr>
      <w:r w:rsidRPr="003C7824">
        <w:rPr>
          <w:rFonts w:cs="Arial"/>
        </w:rPr>
        <w:t>the Authority notifies the Supplier that it considers that a Notifiable Default has occurred (setting out sufficient detail so that it is reasonably clear what the Supplier has to rectify),</w:t>
      </w:r>
    </w:p>
    <w:p w14:paraId="2F2F04B6" w14:textId="77777777" w:rsidR="00EE570E" w:rsidRPr="003C7824" w:rsidRDefault="00EE570E" w:rsidP="00EE570E">
      <w:pPr>
        <w:pStyle w:val="StdBodyText2"/>
        <w:rPr>
          <w:rFonts w:cs="Arial"/>
        </w:rPr>
      </w:pPr>
      <w:r w:rsidRPr="003C7824">
        <w:rPr>
          <w:rFonts w:cs="Arial"/>
        </w:rPr>
        <w:t xml:space="preserve">then, unless the Notifiable Default also constitutes a Supplier Termination Event and the Authority serves a </w:t>
      </w:r>
      <w:bookmarkStart w:id="863" w:name="_9kR3WTr2AADF9cMr0sunu3z5fbE9tq"/>
      <w:r w:rsidRPr="003C7824">
        <w:rPr>
          <w:rFonts w:cs="Arial"/>
        </w:rPr>
        <w:t>Termination Notice</w:t>
      </w:r>
      <w:bookmarkEnd w:id="863"/>
      <w:r w:rsidRPr="003C7824">
        <w:rPr>
          <w:rFonts w:cs="Arial"/>
        </w:rPr>
        <w:t xml:space="preserve">, the Supplier shall comply with the Rectification Plan Process. </w:t>
      </w:r>
    </w:p>
    <w:p w14:paraId="39D49408" w14:textId="77777777" w:rsidR="00EE570E" w:rsidRPr="003C7824" w:rsidRDefault="00EE570E" w:rsidP="00EE570E">
      <w:pPr>
        <w:pStyle w:val="Level2"/>
        <w:rPr>
          <w:rFonts w:cs="Arial"/>
        </w:rPr>
      </w:pPr>
      <w:r w:rsidRPr="003C7824">
        <w:rPr>
          <w:rFonts w:cs="Arial"/>
        </w:rPr>
        <w:t>The “</w:t>
      </w:r>
      <w:r w:rsidRPr="003C7824">
        <w:rPr>
          <w:rStyle w:val="StdBodyTextBoldChar"/>
          <w:rFonts w:cs="Arial"/>
        </w:rPr>
        <w:t>Rectification Plan Process</w:t>
      </w:r>
      <w:r w:rsidRPr="003C7824">
        <w:rPr>
          <w:rFonts w:cs="Arial"/>
        </w:rPr>
        <w:t xml:space="preserve">” shall be as set out in </w:t>
      </w:r>
      <w:bookmarkStart w:id="864" w:name="_9kMHG5YVtCIABKOJJMjUmYjD960u4JAtyAISC5D"/>
      <w:r w:rsidRPr="003C7824">
        <w:rPr>
          <w:rFonts w:cs="Arial"/>
        </w:rPr>
        <w:t xml:space="preserve">Clauses </w:t>
      </w:r>
      <w:r w:rsidRPr="003C7824">
        <w:rPr>
          <w:rFonts w:cs="Arial"/>
        </w:rPr>
        <w:fldChar w:fldCharType="begin"/>
      </w:r>
      <w:r w:rsidRPr="003C7824">
        <w:rPr>
          <w:rFonts w:cs="Arial"/>
        </w:rPr>
        <w:instrText xml:space="preserve"> REF _Ref_ContractCompanion_9kb9Ur5EG \n \h \t \* MERGEFORMAT </w:instrText>
      </w:r>
      <w:r w:rsidRPr="003C7824">
        <w:rPr>
          <w:rFonts w:cs="Arial"/>
        </w:rPr>
      </w:r>
      <w:r w:rsidRPr="003C7824">
        <w:rPr>
          <w:rFonts w:cs="Arial"/>
        </w:rPr>
        <w:fldChar w:fldCharType="separate"/>
      </w:r>
      <w:r w:rsidRPr="003C7824">
        <w:rPr>
          <w:rFonts w:cs="Arial"/>
        </w:rPr>
        <w:t>25.4</w:t>
      </w:r>
      <w:r w:rsidRPr="003C7824">
        <w:rPr>
          <w:rFonts w:cs="Arial"/>
        </w:rPr>
        <w:fldChar w:fldCharType="end"/>
      </w:r>
      <w:bookmarkEnd w:id="864"/>
      <w:r w:rsidRPr="003C7824">
        <w:rPr>
          <w:rFonts w:cs="Arial"/>
        </w:rPr>
        <w:t xml:space="preserve"> (</w:t>
      </w:r>
      <w:r w:rsidRPr="003C7824">
        <w:rPr>
          <w:rFonts w:cs="Arial"/>
          <w:i/>
        </w:rPr>
        <w:t>Submission of the draft Rectification Plan</w:t>
      </w:r>
      <w:r w:rsidRPr="003C7824">
        <w:rPr>
          <w:rFonts w:cs="Arial"/>
        </w:rPr>
        <w:t xml:space="preserve">) to </w:t>
      </w:r>
      <w:bookmarkStart w:id="865" w:name="_9kMHG5YVtCIABJOKJRdHz2oITJ73E9CTD4GLD9P"/>
      <w:r w:rsidRPr="003C7824">
        <w:rPr>
          <w:rFonts w:cs="Arial"/>
        </w:rPr>
        <w:fldChar w:fldCharType="begin"/>
      </w:r>
      <w:r w:rsidRPr="003C7824">
        <w:rPr>
          <w:rFonts w:cs="Arial"/>
        </w:rPr>
        <w:instrText xml:space="preserve"> REF _Ref_ContractCompanion_9kb9Ur5DG \n \h \t \* MERGEFORMAT </w:instrText>
      </w:r>
      <w:r w:rsidRPr="003C7824">
        <w:rPr>
          <w:rFonts w:cs="Arial"/>
        </w:rPr>
      </w:r>
      <w:r w:rsidRPr="003C7824">
        <w:rPr>
          <w:rFonts w:cs="Arial"/>
        </w:rPr>
        <w:fldChar w:fldCharType="separate"/>
      </w:r>
      <w:r w:rsidRPr="003C7824">
        <w:rPr>
          <w:rFonts w:cs="Arial"/>
        </w:rPr>
        <w:t>25.9</w:t>
      </w:r>
      <w:r w:rsidRPr="003C7824">
        <w:rPr>
          <w:rFonts w:cs="Arial"/>
        </w:rPr>
        <w:fldChar w:fldCharType="end"/>
      </w:r>
      <w:bookmarkEnd w:id="865"/>
      <w:r w:rsidRPr="003C7824">
        <w:rPr>
          <w:rFonts w:cs="Arial"/>
        </w:rPr>
        <w:t xml:space="preserve"> (</w:t>
      </w:r>
      <w:r w:rsidRPr="003C7824">
        <w:rPr>
          <w:rFonts w:cs="Arial"/>
          <w:i/>
        </w:rPr>
        <w:t>Agreement of the</w:t>
      </w:r>
      <w:r w:rsidRPr="003C7824">
        <w:rPr>
          <w:rFonts w:cs="Arial"/>
        </w:rPr>
        <w:t xml:space="preserve"> </w:t>
      </w:r>
      <w:r w:rsidRPr="003C7824">
        <w:rPr>
          <w:rFonts w:cs="Arial"/>
          <w:i/>
        </w:rPr>
        <w:t>Rectification Plan</w:t>
      </w:r>
      <w:r w:rsidRPr="003C7824">
        <w:rPr>
          <w:rFonts w:cs="Arial"/>
        </w:rPr>
        <w:t>).</w:t>
      </w:r>
    </w:p>
    <w:p w14:paraId="2B3FCF8C" w14:textId="77777777" w:rsidR="00EE570E" w:rsidRPr="003C7824" w:rsidRDefault="00EE570E" w:rsidP="00EE570E">
      <w:pPr>
        <w:pStyle w:val="StdBodyTextBold"/>
        <w:keepNext/>
        <w:ind w:left="720" w:hanging="720"/>
        <w:rPr>
          <w:rFonts w:cs="Arial"/>
        </w:rPr>
      </w:pPr>
      <w:r w:rsidRPr="003C7824">
        <w:rPr>
          <w:rFonts w:cs="Arial"/>
        </w:rPr>
        <w:t>Submission of the draft Rectification Plan</w:t>
      </w:r>
    </w:p>
    <w:p w14:paraId="4A0A0321" w14:textId="77777777" w:rsidR="00EE570E" w:rsidRPr="003C7824" w:rsidRDefault="00EE570E" w:rsidP="00EE570E">
      <w:pPr>
        <w:pStyle w:val="Level2"/>
        <w:rPr>
          <w:rFonts w:cs="Arial"/>
        </w:rPr>
      </w:pPr>
      <w:bookmarkStart w:id="866" w:name="_9kR3WTrAG89IMHHKhSkWhB74ys2H8rw8GQA3BJC"/>
      <w:bookmarkStart w:id="867" w:name="_Ref_ContractCompanion_9kb9Ur5EG"/>
      <w:r w:rsidRPr="003C7824">
        <w:rPr>
          <w:rFonts w:cs="Arial"/>
        </w:rPr>
        <w:t xml:space="preserve">The Supplier shall submit a draft Rectification Plan to the Authority for it to review as soon as possible and in any event within 10 Working Days (or such other period as may be agreed between the Parties) after the </w:t>
      </w:r>
      <w:r w:rsidRPr="003C7824">
        <w:rPr>
          <w:rFonts w:cs="Arial"/>
        </w:rPr>
        <w:lastRenderedPageBreak/>
        <w:t xml:space="preserve">original notification pursuant to </w:t>
      </w:r>
      <w:bookmarkStart w:id="868" w:name="_9kMHG5YVtCIABLICJKWH"/>
      <w:r w:rsidRPr="003C7824">
        <w:rPr>
          <w:rFonts w:cs="Arial"/>
        </w:rPr>
        <w:t xml:space="preserve">Clause </w:t>
      </w:r>
      <w:r w:rsidRPr="003C7824">
        <w:rPr>
          <w:rFonts w:cs="Arial"/>
        </w:rPr>
        <w:fldChar w:fldCharType="begin"/>
      </w:r>
      <w:r w:rsidRPr="003C7824">
        <w:rPr>
          <w:rFonts w:cs="Arial"/>
        </w:rPr>
        <w:instrText xml:space="preserve"> REF _Ref_ContractCompanion_9kb9Ur5EJ \n \h \t \* MERGEFORMAT </w:instrText>
      </w:r>
      <w:r w:rsidRPr="003C7824">
        <w:rPr>
          <w:rFonts w:cs="Arial"/>
        </w:rPr>
      </w:r>
      <w:r w:rsidRPr="003C7824">
        <w:rPr>
          <w:rFonts w:cs="Arial"/>
        </w:rPr>
        <w:fldChar w:fldCharType="separate"/>
      </w:r>
      <w:r w:rsidRPr="003C7824">
        <w:rPr>
          <w:rFonts w:cs="Arial"/>
        </w:rPr>
        <w:t>25.2</w:t>
      </w:r>
      <w:r w:rsidRPr="003C7824">
        <w:rPr>
          <w:rFonts w:cs="Arial"/>
        </w:rPr>
        <w:fldChar w:fldCharType="end"/>
      </w:r>
      <w:bookmarkEnd w:id="868"/>
      <w:r w:rsidRPr="003C7824">
        <w:rPr>
          <w:rFonts w:cs="Arial"/>
        </w:rPr>
        <w:t xml:space="preserve"> (</w:t>
      </w:r>
      <w:r w:rsidRPr="003C7824">
        <w:rPr>
          <w:rFonts w:cs="Arial"/>
          <w:i/>
        </w:rPr>
        <w:t>Notification</w:t>
      </w:r>
      <w:r w:rsidRPr="003C7824">
        <w:rPr>
          <w:rFonts w:cs="Arial"/>
        </w:rPr>
        <w:t>).</w:t>
      </w:r>
      <w:bookmarkEnd w:id="866"/>
      <w:r w:rsidRPr="003C7824">
        <w:rPr>
          <w:rFonts w:cs="Arial"/>
        </w:rPr>
        <w:t xml:space="preserve">  The Supplier shall submit a draft Rectification Plan even if the Supplier disputes that it is responsible for the Notifiable Default.</w:t>
      </w:r>
      <w:bookmarkEnd w:id="867"/>
    </w:p>
    <w:p w14:paraId="7D26D796" w14:textId="77777777" w:rsidR="00EE570E" w:rsidRPr="003C7824" w:rsidRDefault="00EE570E" w:rsidP="00EE570E">
      <w:pPr>
        <w:pStyle w:val="Level2"/>
        <w:keepNext/>
        <w:rPr>
          <w:rFonts w:cs="Arial"/>
        </w:rPr>
      </w:pPr>
      <w:r w:rsidRPr="003C7824">
        <w:rPr>
          <w:rFonts w:cs="Arial"/>
        </w:rPr>
        <w:t>The draft Rectification Plan shall set out:</w:t>
      </w:r>
    </w:p>
    <w:p w14:paraId="56298416" w14:textId="77777777" w:rsidR="00EE570E" w:rsidRPr="003C7824" w:rsidRDefault="00EE570E" w:rsidP="00EE570E">
      <w:pPr>
        <w:pStyle w:val="Level4"/>
        <w:rPr>
          <w:rFonts w:cs="Arial"/>
        </w:rPr>
      </w:pPr>
      <w:r w:rsidRPr="003C7824">
        <w:rPr>
          <w:rFonts w:cs="Arial"/>
        </w:rPr>
        <w:t>full details of the Notifiable Default that has occurred, including a root cause analysis;</w:t>
      </w:r>
    </w:p>
    <w:p w14:paraId="11BD1DBB" w14:textId="77777777" w:rsidR="00EE570E" w:rsidRPr="003C7824" w:rsidRDefault="00EE570E" w:rsidP="00EE570E">
      <w:pPr>
        <w:pStyle w:val="Level4"/>
        <w:rPr>
          <w:rFonts w:cs="Arial"/>
        </w:rPr>
      </w:pPr>
      <w:r w:rsidRPr="003C7824">
        <w:rPr>
          <w:rFonts w:cs="Arial"/>
        </w:rPr>
        <w:t>the actual or anticipated effect of the Notifiable Default; and</w:t>
      </w:r>
    </w:p>
    <w:p w14:paraId="1F2A4B54" w14:textId="77777777" w:rsidR="00EE570E" w:rsidRPr="003C7824" w:rsidRDefault="00EE570E" w:rsidP="00EE570E">
      <w:pPr>
        <w:pStyle w:val="Level4"/>
        <w:rPr>
          <w:rFonts w:cs="Arial"/>
        </w:rPr>
      </w:pPr>
      <w:r w:rsidRPr="003C7824">
        <w:rPr>
          <w:rFonts w:cs="Arial"/>
        </w:rPr>
        <w:t>the steps which the Supplier proposes to take to rectify the Notifiable Default (if applicable) and to prevent such Notifiable Default from recurring, including timescales for such steps and for the rectification of the Notifiable Default (where applicable).</w:t>
      </w:r>
    </w:p>
    <w:p w14:paraId="3498986D" w14:textId="77777777" w:rsidR="00EE570E" w:rsidRPr="003C7824" w:rsidRDefault="00EE570E" w:rsidP="00EE570E">
      <w:pPr>
        <w:pStyle w:val="Level2"/>
        <w:rPr>
          <w:rFonts w:cs="Arial"/>
        </w:rPr>
      </w:pPr>
      <w:r w:rsidRPr="003C7824">
        <w:rPr>
          <w:rFonts w:cs="Arial"/>
        </w:rPr>
        <w:t xml:space="preserve">The Supplier shall promptly provide to the Authority any further documentation that the Authority reasonably requires to assess the Supplier’s root cause analysis. If the Parties do not agree on the root cause set out in the draft Rectification Plan, either Party may refer the matter to be determined by an expert in accordance with </w:t>
      </w:r>
      <w:bookmarkStart w:id="869" w:name="_9kMIH5YVt4EE6BIeGpqgyts0I"/>
      <w:r w:rsidRPr="003C7824">
        <w:rPr>
          <w:rFonts w:cs="Arial"/>
        </w:rPr>
        <w:t>Paragraph 6</w:t>
      </w:r>
      <w:bookmarkEnd w:id="869"/>
      <w:r w:rsidRPr="003C7824">
        <w:rPr>
          <w:rFonts w:cs="Arial"/>
        </w:rPr>
        <w:t xml:space="preserve"> of </w:t>
      </w:r>
      <w:bookmarkStart w:id="870" w:name="_9kMHG5YVtCIA9BHPLRE08BG1aV3E8FOD9FrqM8z"/>
      <w:bookmarkStart w:id="871" w:name="_9kR3WTr2BBAJIdJfifw5qER"/>
      <w:r w:rsidRPr="003C7824">
        <w:rPr>
          <w:rFonts w:cs="Arial"/>
        </w:rPr>
        <w:t>Schedule 23</w:t>
      </w:r>
      <w:bookmarkEnd w:id="870"/>
      <w:bookmarkEnd w:id="871"/>
      <w:r w:rsidRPr="003C7824">
        <w:rPr>
          <w:rFonts w:cs="Arial"/>
        </w:rPr>
        <w:t xml:space="preserve"> (</w:t>
      </w:r>
      <w:r w:rsidRPr="003C7824">
        <w:rPr>
          <w:rFonts w:cs="Arial"/>
          <w:i/>
        </w:rPr>
        <w:t>Dispute Resolution</w:t>
      </w:r>
      <w:r w:rsidRPr="003C7824">
        <w:rPr>
          <w:rFonts w:cs="Arial"/>
        </w:rPr>
        <w:t xml:space="preserve"> </w:t>
      </w:r>
      <w:r w:rsidRPr="003C7824">
        <w:rPr>
          <w:rFonts w:cs="Arial"/>
          <w:i/>
        </w:rPr>
        <w:t>Procedure</w:t>
      </w:r>
      <w:r w:rsidRPr="003C7824">
        <w:rPr>
          <w:rFonts w:cs="Arial"/>
        </w:rPr>
        <w:t>).</w:t>
      </w:r>
    </w:p>
    <w:p w14:paraId="5D1C6F4D" w14:textId="77777777" w:rsidR="00EE570E" w:rsidRPr="003C7824" w:rsidRDefault="00EE570E" w:rsidP="00EE570E">
      <w:pPr>
        <w:pStyle w:val="StdBodyTextBold"/>
        <w:keepNext/>
        <w:ind w:left="720" w:hanging="720"/>
        <w:rPr>
          <w:rFonts w:cs="Arial"/>
        </w:rPr>
      </w:pPr>
      <w:r w:rsidRPr="003C7824">
        <w:rPr>
          <w:rFonts w:cs="Arial"/>
        </w:rPr>
        <w:t>Agreement of the Rectification Plan</w:t>
      </w:r>
    </w:p>
    <w:p w14:paraId="26E6D7C8" w14:textId="77777777" w:rsidR="00EE570E" w:rsidRPr="003C7824" w:rsidRDefault="00EE570E" w:rsidP="00EE570E">
      <w:pPr>
        <w:pStyle w:val="Level2"/>
        <w:rPr>
          <w:rFonts w:cs="Arial"/>
        </w:rPr>
      </w:pPr>
      <w:bookmarkStart w:id="872" w:name="_Ref_ContractCompanion_9kb9Ur5ED"/>
      <w:bookmarkStart w:id="873" w:name="_9kR3WTrAG89IJEHNkSkEPF3zA58PJw9R812wCUJ"/>
      <w:r w:rsidRPr="003C7824">
        <w:rPr>
          <w:rFonts w:cs="Arial"/>
        </w:rPr>
        <w:t>The Authority may reject the draft Rectification Plan by notice to the Supplier if, acting reasonably, it considers that the draft Rectification Plan is inadequate, for example because the draft Rectification Plan:</w:t>
      </w:r>
      <w:bookmarkEnd w:id="872"/>
      <w:bookmarkEnd w:id="873"/>
    </w:p>
    <w:p w14:paraId="00F0E256" w14:textId="77777777" w:rsidR="00EE570E" w:rsidRPr="003C7824" w:rsidRDefault="00EE570E" w:rsidP="00EE570E">
      <w:pPr>
        <w:pStyle w:val="Level4"/>
        <w:rPr>
          <w:rFonts w:cs="Arial"/>
        </w:rPr>
      </w:pPr>
      <w:r w:rsidRPr="003C7824">
        <w:rPr>
          <w:rFonts w:cs="Arial"/>
        </w:rPr>
        <w:t>is insufficiently detailed to be capable of proper evaluation;</w:t>
      </w:r>
    </w:p>
    <w:p w14:paraId="3427A614" w14:textId="77777777" w:rsidR="00EE570E" w:rsidRPr="003C7824" w:rsidRDefault="00EE570E" w:rsidP="00EE570E">
      <w:pPr>
        <w:pStyle w:val="Level4"/>
        <w:rPr>
          <w:rFonts w:cs="Arial"/>
        </w:rPr>
      </w:pPr>
      <w:r w:rsidRPr="003C7824">
        <w:rPr>
          <w:rFonts w:cs="Arial"/>
        </w:rPr>
        <w:t xml:space="preserve">will take too long to complete; </w:t>
      </w:r>
    </w:p>
    <w:p w14:paraId="701B26E1" w14:textId="77777777" w:rsidR="00EE570E" w:rsidRPr="003C7824" w:rsidRDefault="00EE570E" w:rsidP="00EE570E">
      <w:pPr>
        <w:pStyle w:val="Level4"/>
        <w:rPr>
          <w:rFonts w:cs="Arial"/>
        </w:rPr>
      </w:pPr>
      <w:r w:rsidRPr="003C7824">
        <w:rPr>
          <w:rFonts w:cs="Arial"/>
        </w:rPr>
        <w:t>will not prevent reoccurrence of the Notifiable Default; and/or</w:t>
      </w:r>
    </w:p>
    <w:p w14:paraId="5CAF745E" w14:textId="77777777" w:rsidR="00EE570E" w:rsidRPr="003C7824" w:rsidRDefault="00EE570E" w:rsidP="00EE570E">
      <w:pPr>
        <w:pStyle w:val="Level4"/>
        <w:rPr>
          <w:rFonts w:cs="Arial"/>
        </w:rPr>
      </w:pPr>
      <w:r w:rsidRPr="003C7824">
        <w:rPr>
          <w:rFonts w:cs="Arial"/>
        </w:rPr>
        <w:t>will rectify the Notifiable Default but in a manner which is unacceptable to the Authority.</w:t>
      </w:r>
    </w:p>
    <w:p w14:paraId="52102EA9" w14:textId="77777777" w:rsidR="00EE570E" w:rsidRPr="003C7824" w:rsidRDefault="00EE570E" w:rsidP="00EE570E">
      <w:pPr>
        <w:pStyle w:val="Level2"/>
        <w:rPr>
          <w:rFonts w:cs="Arial"/>
        </w:rPr>
      </w:pPr>
      <w:bookmarkStart w:id="874" w:name="_9kR3WTrAG89IGBHOlSkEPF3zA58PP9sx9CGNI5M"/>
      <w:bookmarkStart w:id="875" w:name="_Ref_ContractCompanion_9kb9Ur5EA"/>
      <w:r w:rsidRPr="003C7824">
        <w:rPr>
          <w:rFonts w:cs="Arial"/>
        </w:rPr>
        <w:t>The Authority shall notify the Supplier whether it consents to the draft Rectification Plan as soon as reasonably practicable.</w:t>
      </w:r>
      <w:bookmarkEnd w:id="874"/>
      <w:r w:rsidRPr="003C7824">
        <w:rPr>
          <w:rFonts w:cs="Arial"/>
        </w:rPr>
        <w:t xml:space="preserv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5 Working Days (or such other period as agreed between the Parties) of the Authority’s notice rejecting the first draft.</w:t>
      </w:r>
      <w:bookmarkEnd w:id="875"/>
    </w:p>
    <w:p w14:paraId="51DAF48B" w14:textId="77777777" w:rsidR="00EE570E" w:rsidRPr="003C7824" w:rsidRDefault="00EE570E" w:rsidP="00EE570E">
      <w:pPr>
        <w:pStyle w:val="Level2"/>
        <w:keepNext/>
        <w:rPr>
          <w:rFonts w:cs="Arial"/>
        </w:rPr>
      </w:pPr>
      <w:bookmarkStart w:id="876" w:name="_Ref_ContractCompanion_9kb9Ur5DG"/>
      <w:bookmarkStart w:id="877" w:name="_9kR3WTrAG89HMIHPbFx0mGRH51C7ARB2EJB7NTU"/>
      <w:r w:rsidRPr="003C7824">
        <w:rPr>
          <w:rFonts w:cs="Arial"/>
        </w:rPr>
        <w:t>If the Authority consents to the Rectification Plan:</w:t>
      </w:r>
      <w:bookmarkEnd w:id="876"/>
      <w:bookmarkEnd w:id="877"/>
    </w:p>
    <w:p w14:paraId="57E44898" w14:textId="77777777" w:rsidR="00EE570E" w:rsidRPr="003C7824" w:rsidRDefault="00EE570E" w:rsidP="00EE570E">
      <w:pPr>
        <w:pStyle w:val="Level4"/>
        <w:rPr>
          <w:rFonts w:cs="Arial"/>
        </w:rPr>
      </w:pPr>
      <w:r w:rsidRPr="003C7824">
        <w:rPr>
          <w:rFonts w:cs="Arial"/>
        </w:rPr>
        <w:t>the Supplier shall immediately start work on the actions set out in the Rectification Plan; and</w:t>
      </w:r>
    </w:p>
    <w:p w14:paraId="6BC1CFB9" w14:textId="77777777" w:rsidR="00EE570E" w:rsidRPr="003C7824" w:rsidRDefault="00EE570E" w:rsidP="00EE570E">
      <w:pPr>
        <w:pStyle w:val="Level4"/>
        <w:rPr>
          <w:rFonts w:cs="Arial"/>
        </w:rPr>
      </w:pPr>
      <w:r w:rsidRPr="003C7824">
        <w:rPr>
          <w:rFonts w:cs="Arial"/>
        </w:rPr>
        <w:lastRenderedPageBreak/>
        <w:t>the Authority may no longer terminate this Contract in whole or in part on the grounds of the relevant Notifiable Default;</w:t>
      </w:r>
    </w:p>
    <w:p w14:paraId="054AEA9D" w14:textId="77777777" w:rsidR="00EE570E" w:rsidRPr="003C7824" w:rsidRDefault="00EE570E" w:rsidP="00EE570E">
      <w:pPr>
        <w:pStyle w:val="StdBodyText2"/>
        <w:rPr>
          <w:rFonts w:cs="Arial"/>
        </w:rPr>
      </w:pPr>
      <w:r w:rsidRPr="003C7824">
        <w:rPr>
          <w:rFonts w:cs="Arial"/>
        </w:rPr>
        <w:t>save in the event of a Rectification Plan Failure or other Supplier Termination Event.</w:t>
      </w:r>
    </w:p>
    <w:p w14:paraId="26174CFF" w14:textId="77777777" w:rsidR="00EE570E" w:rsidRPr="003C7824" w:rsidRDefault="00EE570E" w:rsidP="00EE570E">
      <w:pPr>
        <w:pStyle w:val="Level1"/>
        <w:keepNext/>
        <w:rPr>
          <w:rFonts w:cs="Arial"/>
        </w:rPr>
      </w:pPr>
      <w:bookmarkStart w:id="878" w:name="_Ref_ContractCompanion_9kb9Ur1AB"/>
      <w:bookmarkStart w:id="879" w:name="_9kR3WTrAG85EHdQx1n7JIPbpyv9P2CP68OU"/>
      <w:bookmarkStart w:id="880" w:name="_9kR3WTr299CMNiQx1n7JIPbpyv9P2CP68OU"/>
      <w:bookmarkStart w:id="881" w:name="_Toc89699617"/>
      <w:r w:rsidRPr="003C7824">
        <w:rPr>
          <w:rFonts w:cs="Arial"/>
        </w:rPr>
        <w:t>DELAY PAYMENTS</w:t>
      </w:r>
      <w:bookmarkEnd w:id="878"/>
      <w:bookmarkEnd w:id="879"/>
      <w:bookmarkEnd w:id="880"/>
      <w:bookmarkEnd w:id="881"/>
    </w:p>
    <w:p w14:paraId="66F1A2CF" w14:textId="77777777" w:rsidR="00EE570E" w:rsidRPr="003C7824" w:rsidRDefault="00EE570E" w:rsidP="00EE570E">
      <w:pPr>
        <w:pStyle w:val="Level2"/>
        <w:rPr>
          <w:rFonts w:cs="Arial"/>
        </w:rPr>
      </w:pPr>
      <w:r w:rsidRPr="003C7824">
        <w:rPr>
          <w:rFonts w:cs="Arial"/>
        </w:rPr>
        <w:t xml:space="preserve">If a Key Milestone has not been Achieved by its relevant Milestone Date, the provisions of </w:t>
      </w:r>
      <w:bookmarkStart w:id="882" w:name="_9kMHG5YVt4EE6DLfGpqgyts0D"/>
      <w:r w:rsidRPr="003C7824">
        <w:rPr>
          <w:rFonts w:cs="Arial"/>
        </w:rPr>
        <w:t>Paragraph 1</w:t>
      </w:r>
      <w:bookmarkEnd w:id="882"/>
      <w:r w:rsidRPr="003C7824">
        <w:rPr>
          <w:rFonts w:cs="Arial"/>
        </w:rPr>
        <w:t xml:space="preserve"> of </w:t>
      </w:r>
      <w:bookmarkStart w:id="883" w:name="_9kMML5YVt4EE6BJfGp9V"/>
      <w:r w:rsidRPr="003C7824">
        <w:rPr>
          <w:rFonts w:cs="Arial"/>
        </w:rPr>
        <w:t>Part C</w:t>
      </w:r>
      <w:bookmarkEnd w:id="883"/>
      <w:r w:rsidRPr="003C7824">
        <w:rPr>
          <w:rFonts w:cs="Arial"/>
        </w:rPr>
        <w:t xml:space="preserve"> of </w:t>
      </w:r>
      <w:bookmarkStart w:id="884" w:name="_9kMLK5YVtCIA9DJOIOChszn0xtxTYIK8xyA9"/>
      <w:bookmarkStart w:id="885" w:name="_9kMIH5YVt4DDCMJdLhkhy7sFQ"/>
      <w:r w:rsidRPr="003C7824">
        <w:rPr>
          <w:rFonts w:cs="Arial"/>
        </w:rPr>
        <w:t>Schedule 15</w:t>
      </w:r>
      <w:bookmarkEnd w:id="884"/>
      <w:bookmarkEnd w:id="885"/>
      <w:r w:rsidRPr="003C7824">
        <w:rPr>
          <w:rFonts w:cs="Arial"/>
        </w:rPr>
        <w:t xml:space="preserve"> (</w:t>
      </w:r>
      <w:r w:rsidRPr="003C7824">
        <w:rPr>
          <w:rFonts w:cs="Arial"/>
          <w:i/>
        </w:rPr>
        <w:t>Charges and Invoicing</w:t>
      </w:r>
      <w:r w:rsidRPr="003C7824">
        <w:rPr>
          <w:rFonts w:cs="Arial"/>
        </w:rPr>
        <w:t>) shall apply in relation to the payment of Delay Payments.</w:t>
      </w:r>
    </w:p>
    <w:p w14:paraId="5EFFC6AC" w14:textId="77777777" w:rsidR="00EE570E" w:rsidRPr="003C7824" w:rsidRDefault="00EE570E" w:rsidP="00EE570E">
      <w:pPr>
        <w:pStyle w:val="Level2"/>
        <w:rPr>
          <w:rFonts w:cs="Arial"/>
        </w:rPr>
      </w:pPr>
      <w:r w:rsidRPr="003C7824">
        <w:rPr>
          <w:rFonts w:cs="Arial"/>
        </w:rPr>
        <w:t xml:space="preserve">Delay Payments shall be the </w:t>
      </w:r>
      <w:bookmarkStart w:id="886" w:name="_9kMJ6L6ZWu9A679B"/>
      <w:r w:rsidRPr="003C7824">
        <w:rPr>
          <w:rFonts w:cs="Arial"/>
        </w:rPr>
        <w:t>Authority's</w:t>
      </w:r>
      <w:bookmarkEnd w:id="886"/>
      <w:r w:rsidRPr="003C7824">
        <w:rPr>
          <w:rFonts w:cs="Arial"/>
        </w:rPr>
        <w:t xml:space="preserve"> exclusive financial remedy for the Supplier’s failure to Achieve a Key Milestone by its Milestone Date except where:</w:t>
      </w:r>
    </w:p>
    <w:p w14:paraId="1575AEC5" w14:textId="77777777" w:rsidR="00EE570E" w:rsidRPr="003C7824" w:rsidRDefault="00EE570E" w:rsidP="00EE570E">
      <w:pPr>
        <w:pStyle w:val="Level4"/>
        <w:rPr>
          <w:rFonts w:cs="Arial"/>
        </w:rPr>
      </w:pPr>
      <w:r w:rsidRPr="003C7824">
        <w:rPr>
          <w:rFonts w:cs="Arial"/>
        </w:rPr>
        <w:t xml:space="preserve">the Authority is entitled to or does terminate this Contract pursuant to </w:t>
      </w:r>
      <w:bookmarkStart w:id="887" w:name="_9kMJI5YVtCIAAKQLGFojohVkEA71v5vd8H9B4BK"/>
      <w:r w:rsidRPr="003C7824">
        <w:rPr>
          <w:rFonts w:cs="Arial"/>
        </w:rPr>
        <w:t xml:space="preserve">Clause </w:t>
      </w:r>
      <w:r w:rsidRPr="003C7824">
        <w:rPr>
          <w:rFonts w:cs="Arial"/>
        </w:rPr>
        <w:fldChar w:fldCharType="begin"/>
      </w:r>
      <w:r w:rsidRPr="003C7824">
        <w:rPr>
          <w:rFonts w:cs="Arial"/>
        </w:rPr>
        <w:instrText xml:space="preserve"> REF _Ref_ContractCompanion_9kb9Ur4EI \w \h \t \* MERGEFORMAT </w:instrText>
      </w:r>
      <w:r w:rsidRPr="003C7824">
        <w:rPr>
          <w:rFonts w:cs="Arial"/>
        </w:rPr>
      </w:r>
      <w:r w:rsidRPr="003C7824">
        <w:rPr>
          <w:rFonts w:cs="Arial"/>
        </w:rPr>
        <w:fldChar w:fldCharType="separate"/>
      </w:r>
      <w:r w:rsidRPr="003C7824">
        <w:rPr>
          <w:rFonts w:cs="Arial"/>
        </w:rPr>
        <w:t>31.1(b)</w:t>
      </w:r>
      <w:r w:rsidRPr="003C7824">
        <w:rPr>
          <w:rFonts w:cs="Arial"/>
        </w:rPr>
        <w:fldChar w:fldCharType="end"/>
      </w:r>
      <w:bookmarkEnd w:id="887"/>
      <w:r w:rsidRPr="003C7824">
        <w:rPr>
          <w:rFonts w:cs="Arial"/>
        </w:rPr>
        <w:t xml:space="preserve"> (</w:t>
      </w:r>
      <w:r w:rsidRPr="003C7824">
        <w:rPr>
          <w:rFonts w:cs="Arial"/>
          <w:i/>
        </w:rPr>
        <w:t>Termination by the Authority</w:t>
      </w:r>
      <w:r w:rsidRPr="003C7824">
        <w:rPr>
          <w:rFonts w:cs="Arial"/>
        </w:rPr>
        <w:t>); or</w:t>
      </w:r>
    </w:p>
    <w:p w14:paraId="5EBE7FD3" w14:textId="77777777" w:rsidR="00EE570E" w:rsidRPr="003C7824" w:rsidRDefault="00EE570E" w:rsidP="00EE570E">
      <w:pPr>
        <w:pStyle w:val="Level4"/>
        <w:rPr>
          <w:rFonts w:cs="Arial"/>
        </w:rPr>
      </w:pPr>
      <w:r w:rsidRPr="003C7824">
        <w:rPr>
          <w:rFonts w:cs="Arial"/>
        </w:rPr>
        <w:t xml:space="preserve">the Delay exceeds the Delay Deduction Period. </w:t>
      </w:r>
    </w:p>
    <w:p w14:paraId="4D3AADB3" w14:textId="77777777" w:rsidR="00EE570E" w:rsidRPr="003C7824" w:rsidRDefault="00EE570E" w:rsidP="00EE570E">
      <w:pPr>
        <w:pStyle w:val="Level1"/>
        <w:keepNext/>
        <w:rPr>
          <w:rFonts w:cs="Arial"/>
        </w:rPr>
      </w:pPr>
      <w:bookmarkStart w:id="888" w:name="_9kR3WTrAG85EEaQx1n7JIQq3z0sxvz0tFLJGG"/>
      <w:bookmarkStart w:id="889" w:name="_9kR3WTr299CMMhQx1n7JIQq3z0sxvz0tFLJGG"/>
      <w:bookmarkStart w:id="890" w:name="_Toc89699618"/>
      <w:bookmarkStart w:id="891" w:name="_Ref_ContractCompanion_9kb9Ur19H"/>
      <w:r w:rsidRPr="003C7824">
        <w:rPr>
          <w:rFonts w:cs="Arial"/>
        </w:rPr>
        <w:t>REMEDIAL ADVISER</w:t>
      </w:r>
      <w:bookmarkEnd w:id="888"/>
      <w:bookmarkEnd w:id="889"/>
      <w:bookmarkEnd w:id="890"/>
      <w:r w:rsidRPr="003C7824">
        <w:rPr>
          <w:rFonts w:cs="Arial"/>
        </w:rPr>
        <w:t xml:space="preserve"> </w:t>
      </w:r>
      <w:bookmarkEnd w:id="891"/>
    </w:p>
    <w:p w14:paraId="5F268304" w14:textId="77777777" w:rsidR="00EE570E" w:rsidRPr="003C7824" w:rsidRDefault="00EE570E" w:rsidP="00EE570E">
      <w:pPr>
        <w:pStyle w:val="Level2"/>
        <w:keepNext/>
        <w:rPr>
          <w:rFonts w:cs="Arial"/>
        </w:rPr>
      </w:pPr>
      <w:bookmarkStart w:id="892" w:name="_Ref_ContractCompanion_9kb9Ur5DC"/>
      <w:bookmarkStart w:id="893" w:name="_9kR3WTrAG89HIEJJTF"/>
      <w:bookmarkStart w:id="894" w:name="_9kR3WTrAH99HJFJJTF"/>
      <w:r w:rsidRPr="003C7824">
        <w:rPr>
          <w:rFonts w:cs="Arial"/>
        </w:rPr>
        <w:t>If:</w:t>
      </w:r>
      <w:bookmarkEnd w:id="892"/>
      <w:bookmarkEnd w:id="893"/>
      <w:bookmarkEnd w:id="894"/>
    </w:p>
    <w:p w14:paraId="637D2C3C" w14:textId="77777777" w:rsidR="00EE570E" w:rsidRPr="003C7824" w:rsidRDefault="00EE570E" w:rsidP="00EE570E">
      <w:pPr>
        <w:pStyle w:val="Level4"/>
        <w:rPr>
          <w:rFonts w:cs="Arial"/>
        </w:rPr>
      </w:pPr>
      <w:r w:rsidRPr="003C7824">
        <w:rPr>
          <w:rFonts w:cs="Arial"/>
        </w:rPr>
        <w:t>any of the Intervention Trigger Events occur; or</w:t>
      </w:r>
    </w:p>
    <w:p w14:paraId="5416D655" w14:textId="77777777" w:rsidR="00EE570E" w:rsidRPr="003C7824" w:rsidRDefault="00EE570E" w:rsidP="00EE570E">
      <w:pPr>
        <w:pStyle w:val="Level4"/>
        <w:rPr>
          <w:rFonts w:cs="Arial"/>
        </w:rPr>
      </w:pPr>
      <w:r w:rsidRPr="003C7824">
        <w:rPr>
          <w:rFonts w:cs="Arial"/>
        </w:rPr>
        <w:t xml:space="preserve">the Authority reasonably believes that any of the Intervention Trigger Events are likely to occur, </w:t>
      </w:r>
    </w:p>
    <w:p w14:paraId="0B29613C" w14:textId="77777777" w:rsidR="00EE570E" w:rsidRPr="003C7824" w:rsidRDefault="00EE570E" w:rsidP="00EE570E">
      <w:pPr>
        <w:pStyle w:val="StdBodyText2"/>
        <w:rPr>
          <w:rFonts w:cs="Arial"/>
        </w:rPr>
      </w:pPr>
      <w:r w:rsidRPr="003C7824">
        <w:rPr>
          <w:rFonts w:cs="Arial"/>
        </w:rPr>
        <w:t>(each an “</w:t>
      </w:r>
      <w:r w:rsidRPr="003C7824">
        <w:rPr>
          <w:rStyle w:val="StdBodyTextBoldChar"/>
          <w:rFonts w:cs="Arial"/>
        </w:rPr>
        <w:t>Intervention Cause</w:t>
      </w:r>
      <w:r w:rsidRPr="003C7824">
        <w:rPr>
          <w:rFonts w:cs="Arial"/>
        </w:rPr>
        <w:t>”), the Authority may give notice to the Supplier (an “</w:t>
      </w:r>
      <w:bookmarkStart w:id="895" w:name="_9kR3WTr2AADKLYK2utBzs8406gcFAur"/>
      <w:r w:rsidRPr="003C7824">
        <w:rPr>
          <w:rStyle w:val="StdBodyTextBoldChar"/>
          <w:rFonts w:cs="Arial"/>
        </w:rPr>
        <w:t>Intervention Notice</w:t>
      </w:r>
      <w:bookmarkEnd w:id="895"/>
      <w:r w:rsidRPr="003C7824">
        <w:rPr>
          <w:rFonts w:cs="Arial"/>
        </w:rPr>
        <w:t>”) giving reasonable details of the Intervention Cause and requiring:</w:t>
      </w:r>
    </w:p>
    <w:p w14:paraId="4D83F2EB" w14:textId="77777777" w:rsidR="00EE570E" w:rsidRPr="003C7824" w:rsidRDefault="00EE570E" w:rsidP="00EE570E">
      <w:pPr>
        <w:pStyle w:val="Level5"/>
        <w:rPr>
          <w:rFonts w:cs="Arial"/>
        </w:rPr>
      </w:pPr>
      <w:r w:rsidRPr="003C7824">
        <w:rPr>
          <w:rFonts w:cs="Arial"/>
        </w:rPr>
        <w:t>a meeting between the Authority Representative and the Supplier Representative to discuss the Intervention Cause; and/or</w:t>
      </w:r>
    </w:p>
    <w:p w14:paraId="5A0AFD15" w14:textId="77777777" w:rsidR="00EE570E" w:rsidRPr="003C7824" w:rsidRDefault="00EE570E" w:rsidP="00EE570E">
      <w:pPr>
        <w:pStyle w:val="Level5"/>
        <w:rPr>
          <w:rFonts w:cs="Arial"/>
        </w:rPr>
      </w:pPr>
      <w:r w:rsidRPr="003C7824">
        <w:rPr>
          <w:rFonts w:cs="Arial"/>
        </w:rPr>
        <w:t xml:space="preserve">the appointment as soon as practicable by the Supplier of a Remedial Adviser, as further described in this </w:t>
      </w:r>
      <w:bookmarkStart w:id="896" w:name="_9kMKJ5YVtCIA7GGcSz3p9LKSs512uzx12vHNLII"/>
      <w:r w:rsidRPr="003C7824">
        <w:rPr>
          <w:rFonts w:cs="Arial"/>
        </w:rPr>
        <w:t xml:space="preserve">Clause </w:t>
      </w:r>
      <w:r w:rsidRPr="003C7824">
        <w:rPr>
          <w:rFonts w:cs="Arial"/>
        </w:rPr>
        <w:fldChar w:fldCharType="begin"/>
      </w:r>
      <w:r w:rsidRPr="003C7824">
        <w:rPr>
          <w:rFonts w:cs="Arial"/>
        </w:rPr>
        <w:instrText xml:space="preserve"> REF _Ref_ContractCompanion_9kb9Ur19H \w \n \h \t \* MERGEFORMAT </w:instrText>
      </w:r>
      <w:r w:rsidRPr="003C7824">
        <w:rPr>
          <w:rFonts w:cs="Arial"/>
        </w:rPr>
      </w:r>
      <w:r w:rsidRPr="003C7824">
        <w:rPr>
          <w:rFonts w:cs="Arial"/>
        </w:rPr>
        <w:fldChar w:fldCharType="separate"/>
      </w:r>
      <w:bookmarkStart w:id="897" w:name="_9kMKJ5YVt4BBEOOjSz3p9LKSs512uzx12vHNLII"/>
      <w:r w:rsidRPr="003C7824">
        <w:rPr>
          <w:rFonts w:cs="Arial"/>
        </w:rPr>
        <w:t>27</w:t>
      </w:r>
      <w:bookmarkEnd w:id="897"/>
      <w:r w:rsidRPr="003C7824">
        <w:rPr>
          <w:rFonts w:cs="Arial"/>
        </w:rPr>
        <w:fldChar w:fldCharType="end"/>
      </w:r>
      <w:bookmarkEnd w:id="896"/>
      <w:r w:rsidRPr="003C7824">
        <w:rPr>
          <w:rFonts w:cs="Arial"/>
        </w:rPr>
        <w:t xml:space="preserve">. </w:t>
      </w:r>
    </w:p>
    <w:p w14:paraId="729BF50E" w14:textId="77777777" w:rsidR="00EE570E" w:rsidRPr="003C7824" w:rsidRDefault="00EE570E" w:rsidP="00EE570E">
      <w:pPr>
        <w:pStyle w:val="StdBodyText2"/>
        <w:rPr>
          <w:rFonts w:cs="Arial"/>
        </w:rPr>
      </w:pPr>
      <w:r w:rsidRPr="003C7824">
        <w:rPr>
          <w:rFonts w:cs="Arial"/>
        </w:rPr>
        <w:t xml:space="preserve">For the avoidance of doubt, if the Intervention Cause is also a Supplier Termination Event, the Authority has no obligation to exercise its rights under this </w:t>
      </w:r>
      <w:bookmarkStart w:id="898" w:name="_9kMHG5YVtCIABJKGLLVH"/>
      <w:r w:rsidRPr="003C7824">
        <w:rPr>
          <w:rFonts w:cs="Arial"/>
        </w:rPr>
        <w:t xml:space="preserve">Clause </w:t>
      </w:r>
      <w:bookmarkEnd w:id="898"/>
      <w:r w:rsidRPr="003C7824">
        <w:rPr>
          <w:rFonts w:cs="Arial"/>
        </w:rPr>
        <w:fldChar w:fldCharType="begin"/>
      </w:r>
      <w:r w:rsidRPr="003C7824">
        <w:rPr>
          <w:rFonts w:cs="Arial"/>
        </w:rPr>
        <w:instrText xml:space="preserve"> REF _Ref_ContractCompanion_9kb9Ur5DC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27.1</w:t>
      </w:r>
      <w:r w:rsidRPr="003C7824">
        <w:rPr>
          <w:rFonts w:cs="Arial"/>
        </w:rPr>
        <w:fldChar w:fldCharType="end"/>
      </w:r>
      <w:r w:rsidRPr="003C7824">
        <w:rPr>
          <w:rFonts w:cs="Arial"/>
        </w:rPr>
        <w:t xml:space="preserve"> prior to or instead of exercising its right to terminate this Contract.</w:t>
      </w:r>
    </w:p>
    <w:p w14:paraId="6414FF89" w14:textId="77777777" w:rsidR="00EE570E" w:rsidRPr="003C7824" w:rsidRDefault="00EE570E" w:rsidP="00EE570E">
      <w:pPr>
        <w:pStyle w:val="Level2"/>
        <w:keepNext/>
        <w:rPr>
          <w:rFonts w:cs="Arial"/>
        </w:rPr>
      </w:pPr>
      <w:bookmarkStart w:id="899" w:name="_9kR3WTrAG89HFBJKUFx0mGRH51C7ARF0GDBLIPK"/>
      <w:bookmarkStart w:id="900" w:name="_Ref_ContractCompanion_9kb9Ur5D9"/>
      <w:r w:rsidRPr="003C7824">
        <w:rPr>
          <w:rFonts w:cs="Arial"/>
        </w:rPr>
        <w:t>If the Authority gives notice that it requires the appointment of a Remedial Adviser:</w:t>
      </w:r>
      <w:bookmarkEnd w:id="899"/>
      <w:r w:rsidRPr="003C7824">
        <w:rPr>
          <w:rFonts w:cs="Arial"/>
        </w:rPr>
        <w:t xml:space="preserve"> </w:t>
      </w:r>
      <w:bookmarkEnd w:id="900"/>
    </w:p>
    <w:p w14:paraId="149C28E0" w14:textId="77777777" w:rsidR="00EE570E" w:rsidRPr="003C7824" w:rsidRDefault="00EE570E" w:rsidP="00EE570E">
      <w:pPr>
        <w:pStyle w:val="Level4"/>
        <w:rPr>
          <w:rFonts w:cs="Arial"/>
        </w:rPr>
      </w:pPr>
      <w:r w:rsidRPr="003C7824">
        <w:rPr>
          <w:rFonts w:cs="Arial"/>
        </w:rPr>
        <w:t>the Remedial Adviser shall be:</w:t>
      </w:r>
    </w:p>
    <w:p w14:paraId="45D8E7C0" w14:textId="77777777" w:rsidR="00EE570E" w:rsidRPr="003C7824" w:rsidRDefault="00EE570E" w:rsidP="00EE570E">
      <w:pPr>
        <w:pStyle w:val="Level5"/>
        <w:rPr>
          <w:rFonts w:cs="Arial"/>
        </w:rPr>
      </w:pPr>
      <w:r w:rsidRPr="003C7824">
        <w:rPr>
          <w:rFonts w:cs="Arial"/>
        </w:rPr>
        <w:lastRenderedPageBreak/>
        <w:t>a person selected by the Supplier and approved by the Authority; or</w:t>
      </w:r>
    </w:p>
    <w:p w14:paraId="2D3F8A71" w14:textId="77777777" w:rsidR="00EE570E" w:rsidRPr="003C7824" w:rsidRDefault="00EE570E" w:rsidP="00EE570E">
      <w:pPr>
        <w:pStyle w:val="Level5"/>
        <w:rPr>
          <w:rFonts w:cs="Arial"/>
        </w:rPr>
      </w:pPr>
      <w:r w:rsidRPr="003C7824">
        <w:rPr>
          <w:rFonts w:cs="Arial"/>
        </w:rPr>
        <w:t xml:space="preserve">if none of the persons selected by the Supplier have been approved by the Authority (or no person has been selected by the Supplier) within 10 Working Days following the date on which the </w:t>
      </w:r>
      <w:bookmarkStart w:id="901" w:name="_9kMHG5YVt4CCFMNaM4wvD1uA628ieHCwt"/>
      <w:r w:rsidRPr="003C7824">
        <w:rPr>
          <w:rFonts w:cs="Arial"/>
        </w:rPr>
        <w:t>Intervention Notice</w:t>
      </w:r>
      <w:bookmarkEnd w:id="901"/>
      <w:r w:rsidRPr="003C7824">
        <w:rPr>
          <w:rFonts w:cs="Arial"/>
        </w:rPr>
        <w:t xml:space="preserve"> is given, a person identified by the Authority;</w:t>
      </w:r>
    </w:p>
    <w:p w14:paraId="79AED4C8" w14:textId="77777777" w:rsidR="00EE570E" w:rsidRPr="003C7824" w:rsidRDefault="00EE570E" w:rsidP="00EE570E">
      <w:pPr>
        <w:pStyle w:val="Level4"/>
        <w:rPr>
          <w:rFonts w:cs="Arial"/>
        </w:rPr>
      </w:pPr>
      <w:r w:rsidRPr="003C7824">
        <w:rPr>
          <w:rFonts w:cs="Arial"/>
        </w:rPr>
        <w:t>the terms of engagement and start date agreed with the Remedial Adviser must be approved by the Authority; and</w:t>
      </w:r>
    </w:p>
    <w:p w14:paraId="432604A7" w14:textId="77777777" w:rsidR="00EE570E" w:rsidRPr="003C7824" w:rsidRDefault="00EE570E" w:rsidP="00EE570E">
      <w:pPr>
        <w:pStyle w:val="Level4"/>
        <w:rPr>
          <w:rFonts w:cs="Arial"/>
        </w:rPr>
      </w:pPr>
      <w:bookmarkStart w:id="902" w:name="_9kR3WTrAG89GKHJKoamBG1rr5D069vPaQEALGJa"/>
      <w:bookmarkStart w:id="903" w:name="_9kR3WTrAH99GLIJKoamBG1rr5D069vPaQEALGJa"/>
      <w:bookmarkStart w:id="904" w:name="_Ref_ContractCompanion_9kb9Ur5CE"/>
      <w:r w:rsidRPr="003C7824">
        <w:rPr>
          <w:rFonts w:cs="Arial"/>
        </w:rPr>
        <w:t xml:space="preserve">any right of the Authority to terminate this Contract pursuant to </w:t>
      </w:r>
      <w:bookmarkStart w:id="905" w:name="_9kMKJ5YVtCIAAKQLGFojohVkEA71v5vd8H9B4BK"/>
      <w:r w:rsidRPr="003C7824">
        <w:rPr>
          <w:rFonts w:cs="Arial"/>
        </w:rPr>
        <w:t xml:space="preserve">Clause </w:t>
      </w:r>
      <w:r w:rsidRPr="003C7824">
        <w:rPr>
          <w:rFonts w:cs="Arial"/>
        </w:rPr>
        <w:fldChar w:fldCharType="begin"/>
      </w:r>
      <w:r w:rsidRPr="003C7824">
        <w:rPr>
          <w:rFonts w:cs="Arial"/>
        </w:rPr>
        <w:instrText xml:space="preserve"> REF _Ref_ContractCompanion_9kb9Ur4EI \w \h \t \* MERGEFORMAT </w:instrText>
      </w:r>
      <w:r w:rsidRPr="003C7824">
        <w:rPr>
          <w:rFonts w:cs="Arial"/>
        </w:rPr>
      </w:r>
      <w:r w:rsidRPr="003C7824">
        <w:rPr>
          <w:rFonts w:cs="Arial"/>
        </w:rPr>
        <w:fldChar w:fldCharType="separate"/>
      </w:r>
      <w:r w:rsidRPr="003C7824">
        <w:rPr>
          <w:rFonts w:cs="Arial"/>
        </w:rPr>
        <w:t>31.1(b)</w:t>
      </w:r>
      <w:r w:rsidRPr="003C7824">
        <w:rPr>
          <w:rFonts w:cs="Arial"/>
        </w:rPr>
        <w:fldChar w:fldCharType="end"/>
      </w:r>
      <w:bookmarkEnd w:id="905"/>
      <w:r w:rsidRPr="003C7824">
        <w:rPr>
          <w:rFonts w:cs="Arial"/>
        </w:rPr>
        <w:t xml:space="preserve"> (</w:t>
      </w:r>
      <w:r w:rsidRPr="003C7824">
        <w:rPr>
          <w:rFonts w:cs="Arial"/>
          <w:i/>
        </w:rPr>
        <w:t>Termination by the Authority</w:t>
      </w:r>
      <w:r w:rsidRPr="003C7824">
        <w:rPr>
          <w:rFonts w:cs="Arial"/>
        </w:rPr>
        <w:t xml:space="preserve">) for the occurrence of that Intervention Cause shall be suspended for 60 Working Days from (and including) the date of the </w:t>
      </w:r>
      <w:bookmarkStart w:id="906" w:name="_9kMIH5YVt4CCFMNaM4wvD1uA628ieHCwt"/>
      <w:r w:rsidRPr="003C7824">
        <w:rPr>
          <w:rFonts w:cs="Arial"/>
        </w:rPr>
        <w:t>Intervention Notice</w:t>
      </w:r>
      <w:bookmarkEnd w:id="906"/>
      <w:r w:rsidRPr="003C7824">
        <w:rPr>
          <w:rFonts w:cs="Arial"/>
        </w:rPr>
        <w:t xml:space="preserve"> (or such other period as may be agreed between the Parties)(the “</w:t>
      </w:r>
      <w:r w:rsidRPr="003C7824">
        <w:rPr>
          <w:rStyle w:val="StdBodyTextBoldChar"/>
          <w:rFonts w:cs="Arial"/>
        </w:rPr>
        <w:t>Intervention Period</w:t>
      </w:r>
      <w:r w:rsidRPr="003C7824">
        <w:rPr>
          <w:rFonts w:cs="Arial"/>
        </w:rPr>
        <w:t>”).</w:t>
      </w:r>
      <w:bookmarkEnd w:id="902"/>
      <w:bookmarkEnd w:id="903"/>
      <w:r w:rsidRPr="003C7824">
        <w:rPr>
          <w:rFonts w:cs="Arial"/>
        </w:rPr>
        <w:t xml:space="preserve"> </w:t>
      </w:r>
      <w:bookmarkEnd w:id="904"/>
    </w:p>
    <w:p w14:paraId="248D4839" w14:textId="77777777" w:rsidR="00EE570E" w:rsidRPr="003C7824" w:rsidRDefault="00EE570E" w:rsidP="00EE570E">
      <w:pPr>
        <w:pStyle w:val="Level2"/>
        <w:rPr>
          <w:rFonts w:cs="Arial"/>
        </w:rPr>
      </w:pPr>
      <w:r w:rsidRPr="003C7824">
        <w:rPr>
          <w:rFonts w:cs="Arial"/>
        </w:rPr>
        <w:t>The Remedial Adviser’s overall objective shall be to mitigate the effects of, and (to the extent capable of being remedied) to remedy, the Intervention Cause and to avoid the occurrence of similar circumstances in the future.  In furtherance of this objective (but without diminishing the Supplier’s responsibilities under this Contract), the Parties agree that the Remedial Adviser may undertake any one or more of the following actions:</w:t>
      </w:r>
    </w:p>
    <w:p w14:paraId="5B18661B" w14:textId="77777777" w:rsidR="00EE570E" w:rsidRPr="003C7824" w:rsidRDefault="00EE570E" w:rsidP="00EE570E">
      <w:pPr>
        <w:pStyle w:val="Level4"/>
        <w:rPr>
          <w:rFonts w:cs="Arial"/>
        </w:rPr>
      </w:pPr>
      <w:r w:rsidRPr="003C7824">
        <w:rPr>
          <w:rFonts w:cs="Arial"/>
        </w:rPr>
        <w:t xml:space="preserve">observe the conduct of and work alongside the Supplier Personnel to the extent that the Remedial Adviser considers reasonable and proportionate having regard to the Intervention Cause; </w:t>
      </w:r>
    </w:p>
    <w:p w14:paraId="52120AE0" w14:textId="77777777" w:rsidR="00EE570E" w:rsidRPr="003C7824" w:rsidRDefault="00EE570E" w:rsidP="00EE570E">
      <w:pPr>
        <w:pStyle w:val="Level4"/>
        <w:rPr>
          <w:rFonts w:cs="Arial"/>
        </w:rPr>
      </w:pPr>
      <w:r w:rsidRPr="003C7824">
        <w:rPr>
          <w:rFonts w:cs="Arial"/>
        </w:rPr>
        <w:t xml:space="preserve">gather any information the Remedial Adviser considers relevant in the furtherance of its objective; </w:t>
      </w:r>
    </w:p>
    <w:p w14:paraId="193810E3" w14:textId="77777777" w:rsidR="00EE570E" w:rsidRPr="003C7824" w:rsidRDefault="00EE570E" w:rsidP="00EE570E">
      <w:pPr>
        <w:pStyle w:val="Level4"/>
        <w:rPr>
          <w:rFonts w:cs="Arial"/>
        </w:rPr>
      </w:pPr>
      <w:r w:rsidRPr="003C7824">
        <w:rPr>
          <w:rFonts w:cs="Arial"/>
        </w:rPr>
        <w:t xml:space="preserve">write reports and provide information to the Authority in connection with the steps being taken by the Supplier to remedy the Intervention Cause; </w:t>
      </w:r>
    </w:p>
    <w:p w14:paraId="16ECA251" w14:textId="77777777" w:rsidR="00EE570E" w:rsidRPr="003C7824" w:rsidRDefault="00EE570E" w:rsidP="00EE570E">
      <w:pPr>
        <w:pStyle w:val="Level4"/>
        <w:rPr>
          <w:rFonts w:cs="Arial"/>
        </w:rPr>
      </w:pPr>
      <w:r w:rsidRPr="003C7824">
        <w:rPr>
          <w:rFonts w:cs="Arial"/>
        </w:rPr>
        <w:t>make recommendations to the Authority and/or the Supplier as to how the Intervention Cause might be mitigated or avoided in the future; and/or</w:t>
      </w:r>
    </w:p>
    <w:p w14:paraId="0F1BCCB4" w14:textId="77777777" w:rsidR="00EE570E" w:rsidRPr="003C7824" w:rsidRDefault="00EE570E" w:rsidP="00EE570E">
      <w:pPr>
        <w:pStyle w:val="Level4"/>
        <w:rPr>
          <w:rFonts w:cs="Arial"/>
        </w:rPr>
      </w:pPr>
      <w:r w:rsidRPr="003C7824">
        <w:rPr>
          <w:rFonts w:cs="Arial"/>
        </w:rPr>
        <w:t>take any other steps that the Authority and/or the Remedial Adviser reasonably considers necessary or expedient in order to mitigate or rectify the Intervention Cause.</w:t>
      </w:r>
    </w:p>
    <w:p w14:paraId="3888CF9C" w14:textId="77777777" w:rsidR="00EE570E" w:rsidRPr="003C7824" w:rsidRDefault="00EE570E" w:rsidP="00EE570E">
      <w:pPr>
        <w:pStyle w:val="Level2"/>
        <w:keepNext/>
        <w:rPr>
          <w:rFonts w:cs="Arial"/>
        </w:rPr>
      </w:pPr>
      <w:bookmarkStart w:id="907" w:name="_Ref_ContractCompanion_9kb9Ur5CB"/>
      <w:bookmarkStart w:id="908" w:name="_9kR3WTrAG89GHEJMhSkWhB74ys2H8rw8"/>
      <w:r w:rsidRPr="003C7824">
        <w:rPr>
          <w:rFonts w:cs="Arial"/>
        </w:rPr>
        <w:t>The Supplier shall:</w:t>
      </w:r>
      <w:bookmarkEnd w:id="907"/>
      <w:bookmarkEnd w:id="908"/>
    </w:p>
    <w:p w14:paraId="739172AE" w14:textId="77777777" w:rsidR="00EE570E" w:rsidRPr="003C7824" w:rsidRDefault="00EE570E" w:rsidP="00EE570E">
      <w:pPr>
        <w:pStyle w:val="Level4"/>
        <w:rPr>
          <w:rFonts w:cs="Arial"/>
        </w:rPr>
      </w:pPr>
      <w:r w:rsidRPr="003C7824">
        <w:rPr>
          <w:rFonts w:cs="Arial"/>
        </w:rPr>
        <w:t xml:space="preserve">work alongside, provide information to, co-operate in good faith with and adopt any reasonable methodology in </w:t>
      </w:r>
      <w:r w:rsidRPr="003C7824">
        <w:rPr>
          <w:rFonts w:cs="Arial"/>
        </w:rPr>
        <w:lastRenderedPageBreak/>
        <w:t xml:space="preserve">providing the Services recommended by the Remedial Adviser; </w:t>
      </w:r>
    </w:p>
    <w:p w14:paraId="2DE96357" w14:textId="77777777" w:rsidR="00EE570E" w:rsidRPr="003C7824" w:rsidRDefault="00EE570E" w:rsidP="00EE570E">
      <w:pPr>
        <w:pStyle w:val="Level4"/>
        <w:rPr>
          <w:rFonts w:cs="Arial"/>
        </w:rPr>
      </w:pPr>
      <w:r w:rsidRPr="003C7824">
        <w:rPr>
          <w:rFonts w:cs="Arial"/>
        </w:rPr>
        <w:t xml:space="preserve">ensure that the Remedial Adviser has all the access it may require in order to carry out its objective, including access to the Assets; </w:t>
      </w:r>
    </w:p>
    <w:p w14:paraId="6D94CA42" w14:textId="77777777" w:rsidR="00EE570E" w:rsidRPr="003C7824" w:rsidRDefault="00EE570E" w:rsidP="00EE570E">
      <w:pPr>
        <w:pStyle w:val="Level4"/>
        <w:rPr>
          <w:rFonts w:cs="Arial"/>
        </w:rPr>
      </w:pPr>
      <w:r w:rsidRPr="003C7824">
        <w:rPr>
          <w:rFonts w:cs="Arial"/>
        </w:rPr>
        <w:t xml:space="preserve">submit to such monitoring as the Authority and/or the Remedial Adviser considers reasonable and proportionate in respect of the Intervention Cause; </w:t>
      </w:r>
    </w:p>
    <w:p w14:paraId="00203506" w14:textId="77777777" w:rsidR="00EE570E" w:rsidRPr="003C7824" w:rsidRDefault="00EE570E" w:rsidP="00EE570E">
      <w:pPr>
        <w:pStyle w:val="Level4"/>
        <w:rPr>
          <w:rFonts w:cs="Arial"/>
        </w:rPr>
      </w:pPr>
      <w:r w:rsidRPr="003C7824">
        <w:rPr>
          <w:rFonts w:cs="Arial"/>
        </w:rPr>
        <w:t>implement any reasonable recommendations made by the Remedial Adviser that have been approved by the Authority within the timescales given by the Remedial Adviser; and</w:t>
      </w:r>
    </w:p>
    <w:p w14:paraId="6E9EE225" w14:textId="77777777" w:rsidR="00EE570E" w:rsidRPr="003C7824" w:rsidRDefault="00EE570E" w:rsidP="00EE570E">
      <w:pPr>
        <w:pStyle w:val="Level4"/>
        <w:rPr>
          <w:rFonts w:cs="Arial"/>
        </w:rPr>
      </w:pPr>
      <w:r w:rsidRPr="003C7824">
        <w:rPr>
          <w:rFonts w:cs="Arial"/>
        </w:rPr>
        <w:t xml:space="preserve">not terminate the appointment of the Remedial Adviser prior to the end of the Intervention Period without the prior consent of the Authority (such consent not to be unreasonably withheld). </w:t>
      </w:r>
    </w:p>
    <w:p w14:paraId="6056A3C5" w14:textId="77777777" w:rsidR="00EE570E" w:rsidRPr="003C7824" w:rsidRDefault="00EE570E" w:rsidP="00EE570E">
      <w:pPr>
        <w:pStyle w:val="Level2"/>
        <w:keepNext/>
        <w:rPr>
          <w:rFonts w:cs="Arial"/>
        </w:rPr>
      </w:pPr>
      <w:r w:rsidRPr="003C7824">
        <w:rPr>
          <w:rFonts w:cs="Arial"/>
        </w:rPr>
        <w:t>The Supplier shall be responsible for:</w:t>
      </w:r>
    </w:p>
    <w:p w14:paraId="76D5AE3B" w14:textId="77777777" w:rsidR="00EE570E" w:rsidRPr="003C7824" w:rsidRDefault="00EE570E" w:rsidP="00EE570E">
      <w:pPr>
        <w:pStyle w:val="Level4"/>
        <w:rPr>
          <w:rFonts w:cs="Arial"/>
        </w:rPr>
      </w:pPr>
      <w:r w:rsidRPr="003C7824">
        <w:rPr>
          <w:rFonts w:cs="Arial"/>
        </w:rPr>
        <w:t>the costs of appointing, and the fees charged by, the Remedial Adviser; and</w:t>
      </w:r>
    </w:p>
    <w:p w14:paraId="7E89FC53" w14:textId="77777777" w:rsidR="00EE570E" w:rsidRPr="003C7824" w:rsidRDefault="00EE570E" w:rsidP="00EE570E">
      <w:pPr>
        <w:pStyle w:val="Level4"/>
        <w:rPr>
          <w:rFonts w:cs="Arial"/>
        </w:rPr>
      </w:pPr>
      <w:r w:rsidRPr="003C7824">
        <w:rPr>
          <w:rFonts w:cs="Arial"/>
        </w:rPr>
        <w:t xml:space="preserve">its own costs in connection with any action required by the Authority and/or the Remedial Adviser pursuant to this </w:t>
      </w:r>
      <w:bookmarkStart w:id="909" w:name="_9kMLK5YVtCIA7GGcSz3p9LKSs512uzx12vHNLII"/>
      <w:r w:rsidRPr="003C7824">
        <w:rPr>
          <w:rFonts w:cs="Arial"/>
        </w:rPr>
        <w:t xml:space="preserve">Clause </w:t>
      </w:r>
      <w:r w:rsidRPr="003C7824">
        <w:rPr>
          <w:rFonts w:cs="Arial"/>
        </w:rPr>
        <w:fldChar w:fldCharType="begin"/>
      </w:r>
      <w:r w:rsidRPr="003C7824">
        <w:rPr>
          <w:rFonts w:cs="Arial"/>
        </w:rPr>
        <w:instrText xml:space="preserve"> REF _Ref_ContractCompanion_9kb9Ur19H \w \n \h \t \* MERGEFORMAT </w:instrText>
      </w:r>
      <w:r w:rsidRPr="003C7824">
        <w:rPr>
          <w:rFonts w:cs="Arial"/>
        </w:rPr>
      </w:r>
      <w:r w:rsidRPr="003C7824">
        <w:rPr>
          <w:rFonts w:cs="Arial"/>
        </w:rPr>
        <w:fldChar w:fldCharType="separate"/>
      </w:r>
      <w:bookmarkStart w:id="910" w:name="_9kMLK5YVt4BBEOOjSz3p9LKSs512uzx12vHNLII"/>
      <w:r w:rsidRPr="003C7824">
        <w:rPr>
          <w:rFonts w:cs="Arial"/>
        </w:rPr>
        <w:t>27</w:t>
      </w:r>
      <w:bookmarkEnd w:id="910"/>
      <w:r w:rsidRPr="003C7824">
        <w:rPr>
          <w:rFonts w:cs="Arial"/>
        </w:rPr>
        <w:fldChar w:fldCharType="end"/>
      </w:r>
      <w:bookmarkEnd w:id="909"/>
      <w:r w:rsidRPr="003C7824">
        <w:rPr>
          <w:rFonts w:cs="Arial"/>
        </w:rPr>
        <w:t xml:space="preserve">. </w:t>
      </w:r>
    </w:p>
    <w:p w14:paraId="0EA1F5C4" w14:textId="77777777" w:rsidR="00EE570E" w:rsidRPr="003C7824" w:rsidRDefault="00EE570E" w:rsidP="00EE570E">
      <w:pPr>
        <w:pStyle w:val="Level2"/>
        <w:keepNext/>
        <w:rPr>
          <w:rFonts w:cs="Arial"/>
        </w:rPr>
      </w:pPr>
      <w:bookmarkStart w:id="911" w:name="_Ref_ContractCompanion_9kb9Ur5BG"/>
      <w:bookmarkStart w:id="912" w:name="_9kR3WTrAH99GDAJOYF"/>
      <w:bookmarkStart w:id="913" w:name="_9kR3WTrAG89GEBJOYF"/>
      <w:r w:rsidRPr="003C7824">
        <w:rPr>
          <w:rFonts w:cs="Arial"/>
        </w:rPr>
        <w:t>If:</w:t>
      </w:r>
      <w:bookmarkEnd w:id="911"/>
      <w:bookmarkEnd w:id="912"/>
      <w:bookmarkEnd w:id="913"/>
    </w:p>
    <w:p w14:paraId="765E0C2F" w14:textId="77777777" w:rsidR="00EE570E" w:rsidRPr="003C7824" w:rsidRDefault="00EE570E" w:rsidP="00EE570E">
      <w:pPr>
        <w:pStyle w:val="Level4"/>
        <w:rPr>
          <w:rFonts w:cs="Arial"/>
        </w:rPr>
      </w:pPr>
      <w:r w:rsidRPr="003C7824">
        <w:rPr>
          <w:rFonts w:cs="Arial"/>
        </w:rPr>
        <w:t>the Supplier:</w:t>
      </w:r>
    </w:p>
    <w:p w14:paraId="110658D2" w14:textId="77777777" w:rsidR="00EE570E" w:rsidRPr="003C7824" w:rsidRDefault="00EE570E" w:rsidP="00EE570E">
      <w:pPr>
        <w:pStyle w:val="Level5"/>
        <w:rPr>
          <w:rFonts w:cs="Arial"/>
        </w:rPr>
      </w:pPr>
      <w:r w:rsidRPr="003C7824">
        <w:rPr>
          <w:rFonts w:cs="Arial"/>
        </w:rPr>
        <w:t xml:space="preserve">fails to perform any of the steps required by the Authority in an </w:t>
      </w:r>
      <w:bookmarkStart w:id="914" w:name="_9kMJI5YVt4CCFMNaM4wvD1uA628ieHCwt"/>
      <w:r w:rsidRPr="003C7824">
        <w:rPr>
          <w:rFonts w:cs="Arial"/>
        </w:rPr>
        <w:t>Intervention Notice</w:t>
      </w:r>
      <w:bookmarkEnd w:id="914"/>
      <w:r w:rsidRPr="003C7824">
        <w:rPr>
          <w:rFonts w:cs="Arial"/>
        </w:rPr>
        <w:t>; and/or</w:t>
      </w:r>
    </w:p>
    <w:p w14:paraId="3B8A1993" w14:textId="77777777" w:rsidR="00EE570E" w:rsidRPr="003C7824" w:rsidRDefault="00EE570E" w:rsidP="00EE570E">
      <w:pPr>
        <w:pStyle w:val="Level5"/>
        <w:rPr>
          <w:rFonts w:cs="Arial"/>
        </w:rPr>
      </w:pPr>
      <w:r w:rsidRPr="003C7824">
        <w:rPr>
          <w:rFonts w:cs="Arial"/>
        </w:rPr>
        <w:t xml:space="preserve">is in Default of any of its obligations under </w:t>
      </w:r>
      <w:bookmarkStart w:id="915" w:name="_9kMHG5YVtCIABIJGLOjUmYjD960u4JAtyA"/>
      <w:r w:rsidRPr="003C7824">
        <w:rPr>
          <w:rFonts w:cs="Arial"/>
        </w:rPr>
        <w:t xml:space="preserve">Clause </w:t>
      </w:r>
      <w:r w:rsidRPr="003C7824">
        <w:rPr>
          <w:rFonts w:cs="Arial"/>
        </w:rPr>
        <w:fldChar w:fldCharType="begin"/>
      </w:r>
      <w:r w:rsidRPr="003C7824">
        <w:rPr>
          <w:rFonts w:cs="Arial"/>
        </w:rPr>
        <w:instrText xml:space="preserve"> REF _Ref_ContractCompanion_9kb9Ur5CB \n \h \t \* MERGEFORMAT </w:instrText>
      </w:r>
      <w:r w:rsidRPr="003C7824">
        <w:rPr>
          <w:rFonts w:cs="Arial"/>
        </w:rPr>
      </w:r>
      <w:r w:rsidRPr="003C7824">
        <w:rPr>
          <w:rFonts w:cs="Arial"/>
        </w:rPr>
        <w:fldChar w:fldCharType="separate"/>
      </w:r>
      <w:r w:rsidRPr="003C7824">
        <w:rPr>
          <w:rFonts w:cs="Arial"/>
        </w:rPr>
        <w:t>27.4</w:t>
      </w:r>
      <w:r w:rsidRPr="003C7824">
        <w:rPr>
          <w:rFonts w:cs="Arial"/>
        </w:rPr>
        <w:fldChar w:fldCharType="end"/>
      </w:r>
      <w:bookmarkEnd w:id="915"/>
      <w:r w:rsidRPr="003C7824">
        <w:rPr>
          <w:rFonts w:cs="Arial"/>
        </w:rPr>
        <w:t>; and/or</w:t>
      </w:r>
    </w:p>
    <w:p w14:paraId="3C03F977" w14:textId="77777777" w:rsidR="00EE570E" w:rsidRPr="003C7824" w:rsidRDefault="00EE570E" w:rsidP="00EE570E">
      <w:pPr>
        <w:pStyle w:val="Level4"/>
        <w:rPr>
          <w:rFonts w:cs="Arial"/>
        </w:rPr>
      </w:pPr>
      <w:r w:rsidRPr="003C7824">
        <w:rPr>
          <w:rFonts w:cs="Arial"/>
        </w:rPr>
        <w:t>the relevant Intervention Trigger Event is not rectified by the end of the Intervention Period,</w:t>
      </w:r>
    </w:p>
    <w:p w14:paraId="7F8614A1" w14:textId="77777777" w:rsidR="00EE570E" w:rsidRPr="003C7824" w:rsidRDefault="00EE570E" w:rsidP="00EE570E">
      <w:pPr>
        <w:pStyle w:val="StdBodyText2"/>
        <w:rPr>
          <w:rFonts w:cs="Arial"/>
        </w:rPr>
      </w:pPr>
      <w:r w:rsidRPr="003C7824">
        <w:rPr>
          <w:rFonts w:cs="Arial"/>
        </w:rPr>
        <w:t>(each a “</w:t>
      </w:r>
      <w:r w:rsidRPr="003C7824">
        <w:rPr>
          <w:rStyle w:val="StdBodyTextBoldChar"/>
          <w:rFonts w:cs="Arial"/>
        </w:rPr>
        <w:t>Remedial Adviser Failure</w:t>
      </w:r>
      <w:r w:rsidRPr="003C7824">
        <w:rPr>
          <w:rFonts w:cs="Arial"/>
        </w:rPr>
        <w:t xml:space="preserve">”), the Authority shall be entitled to terminate this Contract pursuant to </w:t>
      </w:r>
      <w:bookmarkStart w:id="916" w:name="_9kMLK5YVtCIAAKQLGFojohVkEA71v5vd8H9B4BK"/>
      <w:r w:rsidRPr="003C7824">
        <w:rPr>
          <w:rFonts w:cs="Arial"/>
        </w:rPr>
        <w:t xml:space="preserve">Clause </w:t>
      </w:r>
      <w:r w:rsidRPr="003C7824">
        <w:rPr>
          <w:rFonts w:cs="Arial"/>
        </w:rPr>
        <w:fldChar w:fldCharType="begin"/>
      </w:r>
      <w:r w:rsidRPr="003C7824">
        <w:rPr>
          <w:rFonts w:cs="Arial"/>
        </w:rPr>
        <w:instrText xml:space="preserve"> REF _Ref_ContractCompanion_9kb9Ur4EI \w \h \t \* MERGEFORMAT </w:instrText>
      </w:r>
      <w:r w:rsidRPr="003C7824">
        <w:rPr>
          <w:rFonts w:cs="Arial"/>
        </w:rPr>
      </w:r>
      <w:r w:rsidRPr="003C7824">
        <w:rPr>
          <w:rFonts w:cs="Arial"/>
        </w:rPr>
        <w:fldChar w:fldCharType="separate"/>
      </w:r>
      <w:r w:rsidRPr="003C7824">
        <w:rPr>
          <w:rFonts w:cs="Arial"/>
        </w:rPr>
        <w:t>31.1(b)</w:t>
      </w:r>
      <w:r w:rsidRPr="003C7824">
        <w:rPr>
          <w:rFonts w:cs="Arial"/>
        </w:rPr>
        <w:fldChar w:fldCharType="end"/>
      </w:r>
      <w:bookmarkEnd w:id="916"/>
      <w:r w:rsidRPr="003C7824">
        <w:rPr>
          <w:rFonts w:cs="Arial"/>
        </w:rPr>
        <w:t xml:space="preserve"> (</w:t>
      </w:r>
      <w:r w:rsidRPr="003C7824">
        <w:rPr>
          <w:rFonts w:cs="Arial"/>
          <w:i/>
        </w:rPr>
        <w:t>Termination by the Authority</w:t>
      </w:r>
      <w:r w:rsidRPr="003C7824">
        <w:rPr>
          <w:rFonts w:cs="Arial"/>
        </w:rPr>
        <w:t>).</w:t>
      </w:r>
    </w:p>
    <w:p w14:paraId="55D272DA" w14:textId="77777777" w:rsidR="00EE570E" w:rsidRPr="003C7824" w:rsidRDefault="00EE570E" w:rsidP="00EE570E">
      <w:pPr>
        <w:pStyle w:val="Level1"/>
        <w:keepNext/>
        <w:rPr>
          <w:rFonts w:cs="Arial"/>
        </w:rPr>
      </w:pPr>
      <w:bookmarkStart w:id="917" w:name="_Ref_ContractCompanion_9kb9Ur19C"/>
      <w:bookmarkStart w:id="918" w:name="_9kR3WTrAG85DIfQx1n7JJIiJ6387HD33HT"/>
      <w:bookmarkStart w:id="919" w:name="_9kR3WTr299CMLgQx1n7JJIiJ6387HD33HT"/>
      <w:bookmarkStart w:id="920" w:name="_Toc89699619"/>
      <w:r w:rsidRPr="003C7824">
        <w:rPr>
          <w:rFonts w:cs="Arial"/>
        </w:rPr>
        <w:t>STEP-IN RIGHTS</w:t>
      </w:r>
      <w:bookmarkEnd w:id="917"/>
      <w:bookmarkEnd w:id="918"/>
      <w:bookmarkEnd w:id="919"/>
      <w:bookmarkEnd w:id="920"/>
    </w:p>
    <w:p w14:paraId="058CF389" w14:textId="77777777" w:rsidR="00EE570E" w:rsidRPr="003C7824" w:rsidRDefault="00EE570E" w:rsidP="00EE570E">
      <w:pPr>
        <w:pStyle w:val="Level2"/>
        <w:rPr>
          <w:rFonts w:cs="Arial"/>
        </w:rPr>
      </w:pPr>
      <w:bookmarkStart w:id="921" w:name="_9kR3WTrAH99EFFBAZT50muti1HF30zr46thvEBq"/>
      <w:bookmarkStart w:id="922" w:name="_9kR3WTrAG89EGGBAZT50muti1HF30zr46thvEBq"/>
      <w:bookmarkStart w:id="923" w:name="_Ref_ContractCompanion_9kb9Ur5A9"/>
      <w:r w:rsidRPr="003C7824">
        <w:rPr>
          <w:rFonts w:cs="Arial"/>
        </w:rPr>
        <w:t>On the occurrence of a Step-In Trigger Event, the Authority may serve notice on the Supplier (a “</w:t>
      </w:r>
      <w:bookmarkStart w:id="924" w:name="_9kR3WTr2AADFDfatqVOaW94ol"/>
      <w:r w:rsidRPr="003C7824">
        <w:rPr>
          <w:rStyle w:val="StdBodyTextBoldChar"/>
          <w:rFonts w:cs="Arial"/>
        </w:rPr>
        <w:t>Step-In Notice</w:t>
      </w:r>
      <w:bookmarkEnd w:id="924"/>
      <w:r w:rsidRPr="003C7824">
        <w:rPr>
          <w:rFonts w:cs="Arial"/>
        </w:rPr>
        <w:t xml:space="preserve">”) that it will be taking action under this </w:t>
      </w:r>
      <w:bookmarkStart w:id="925" w:name="_9kMKJ5YVtCIA7FKhSz3p9LLKkL85A9JF55JV"/>
      <w:r w:rsidRPr="003C7824">
        <w:rPr>
          <w:rFonts w:cs="Arial"/>
        </w:rPr>
        <w:t xml:space="preserve">Clause </w:t>
      </w:r>
      <w:r w:rsidRPr="003C7824">
        <w:rPr>
          <w:rFonts w:cs="Arial"/>
        </w:rPr>
        <w:fldChar w:fldCharType="begin"/>
      </w:r>
      <w:r w:rsidRPr="003C7824">
        <w:rPr>
          <w:rFonts w:cs="Arial"/>
        </w:rPr>
        <w:instrText xml:space="preserve"> REF _Ref_ContractCompanion_9kb9Ur19C \w \n \h \t \* MERGEFORMAT </w:instrText>
      </w:r>
      <w:r w:rsidRPr="003C7824">
        <w:rPr>
          <w:rFonts w:cs="Arial"/>
        </w:rPr>
      </w:r>
      <w:r w:rsidRPr="003C7824">
        <w:rPr>
          <w:rFonts w:cs="Arial"/>
        </w:rPr>
        <w:fldChar w:fldCharType="separate"/>
      </w:r>
      <w:bookmarkStart w:id="926" w:name="_9kMKJ5YVt4BBEONiSz3p9LLKkL85A9JF55JV"/>
      <w:r w:rsidRPr="003C7824">
        <w:rPr>
          <w:rFonts w:cs="Arial"/>
        </w:rPr>
        <w:t>28</w:t>
      </w:r>
      <w:bookmarkEnd w:id="926"/>
      <w:r w:rsidRPr="003C7824">
        <w:rPr>
          <w:rFonts w:cs="Arial"/>
        </w:rPr>
        <w:fldChar w:fldCharType="end"/>
      </w:r>
      <w:bookmarkEnd w:id="925"/>
      <w:r w:rsidRPr="003C7824">
        <w:rPr>
          <w:rFonts w:cs="Arial"/>
        </w:rPr>
        <w:t xml:space="preserve"> (</w:t>
      </w:r>
      <w:r w:rsidRPr="003C7824">
        <w:rPr>
          <w:rFonts w:cs="Arial"/>
          <w:i/>
        </w:rPr>
        <w:t>Step-in Rights</w:t>
      </w:r>
      <w:r w:rsidRPr="003C7824">
        <w:rPr>
          <w:rFonts w:cs="Arial"/>
        </w:rPr>
        <w:t xml:space="preserve">), either itself or with the assistance of a third party (provided that the Supplier may require any third parties to comply with a confidentiality undertaking equivalent to </w:t>
      </w:r>
      <w:bookmarkStart w:id="927" w:name="_9kMHzG6ZWuDJB8IQlT04qAMLLW1D510x8OK26FO"/>
      <w:r w:rsidRPr="003C7824">
        <w:rPr>
          <w:rFonts w:cs="Arial"/>
        </w:rPr>
        <w:lastRenderedPageBreak/>
        <w:t xml:space="preserve">Clause </w:t>
      </w:r>
      <w:r w:rsidRPr="003C7824">
        <w:rPr>
          <w:rFonts w:cs="Arial"/>
        </w:rPr>
        <w:fldChar w:fldCharType="begin"/>
      </w:r>
      <w:r w:rsidRPr="003C7824">
        <w:rPr>
          <w:rFonts w:cs="Arial"/>
        </w:rPr>
        <w:instrText xml:space="preserve"> REF _Ref_ContractCompanion_9kb9Ur1BH \w \n \h \t \* MERGEFORMAT </w:instrText>
      </w:r>
      <w:r w:rsidRPr="003C7824">
        <w:rPr>
          <w:rFonts w:cs="Arial"/>
        </w:rPr>
      </w:r>
      <w:r w:rsidRPr="003C7824">
        <w:rPr>
          <w:rFonts w:cs="Arial"/>
        </w:rPr>
        <w:fldChar w:fldCharType="separate"/>
      </w:r>
      <w:bookmarkStart w:id="928" w:name="_9kMHzG6ZWu5CCGHCgT04qAMLLW1D510x8OK26FO"/>
      <w:r w:rsidRPr="003C7824">
        <w:rPr>
          <w:rFonts w:cs="Arial"/>
        </w:rPr>
        <w:t>19</w:t>
      </w:r>
      <w:bookmarkEnd w:id="928"/>
      <w:r w:rsidRPr="003C7824">
        <w:rPr>
          <w:rFonts w:cs="Arial"/>
        </w:rPr>
        <w:fldChar w:fldCharType="end"/>
      </w:r>
      <w:bookmarkEnd w:id="927"/>
      <w:r w:rsidRPr="003C7824">
        <w:rPr>
          <w:rFonts w:cs="Arial"/>
        </w:rPr>
        <w:t xml:space="preserve"> (</w:t>
      </w:r>
      <w:r w:rsidRPr="003C7824">
        <w:rPr>
          <w:rFonts w:cs="Arial"/>
          <w:i/>
        </w:rPr>
        <w:t>Confidentiality</w:t>
      </w:r>
      <w:r w:rsidRPr="003C7824">
        <w:rPr>
          <w:rFonts w:cs="Arial"/>
        </w:rPr>
        <w:t>)).</w:t>
      </w:r>
      <w:bookmarkEnd w:id="921"/>
      <w:bookmarkEnd w:id="922"/>
      <w:r w:rsidRPr="003C7824">
        <w:rPr>
          <w:rFonts w:cs="Arial"/>
        </w:rPr>
        <w:t xml:space="preserve"> The </w:t>
      </w:r>
      <w:bookmarkStart w:id="929" w:name="_9kMHG5YVt4CCFHFhcvsXQcYB6qn"/>
      <w:r w:rsidRPr="003C7824">
        <w:rPr>
          <w:rFonts w:cs="Arial"/>
        </w:rPr>
        <w:t>Step-In Notice</w:t>
      </w:r>
      <w:bookmarkEnd w:id="929"/>
      <w:r w:rsidRPr="003C7824">
        <w:rPr>
          <w:rFonts w:cs="Arial"/>
        </w:rPr>
        <w:t xml:space="preserve"> shall set out the following:</w:t>
      </w:r>
      <w:bookmarkEnd w:id="923"/>
    </w:p>
    <w:p w14:paraId="0B67762F" w14:textId="77777777" w:rsidR="00EE570E" w:rsidRPr="003C7824" w:rsidRDefault="00EE570E" w:rsidP="00EE570E">
      <w:pPr>
        <w:pStyle w:val="Level4"/>
        <w:rPr>
          <w:rFonts w:cs="Arial"/>
        </w:rPr>
      </w:pPr>
      <w:bookmarkStart w:id="930" w:name="_Ref_ContractCompanion_9kb9Ur59E"/>
      <w:bookmarkStart w:id="931" w:name="_9kR3WTrAH99EBBBAlrzlfey517D8uOZPD9KFIZd"/>
      <w:bookmarkStart w:id="932" w:name="_9kR3WTrAG89ECCBAlrzlfey517D8uOZPD9KFIZd"/>
      <w:r w:rsidRPr="003C7824">
        <w:rPr>
          <w:rFonts w:cs="Arial"/>
        </w:rPr>
        <w:t>the action the Authority wishes to take and in particular the Services that it wishes to control (the “</w:t>
      </w:r>
      <w:r w:rsidRPr="003C7824">
        <w:rPr>
          <w:rStyle w:val="StdBodyTextBoldChar"/>
          <w:rFonts w:cs="Arial"/>
        </w:rPr>
        <w:t>Required Action</w:t>
      </w:r>
      <w:r w:rsidRPr="003C7824">
        <w:rPr>
          <w:rFonts w:cs="Arial"/>
        </w:rPr>
        <w:t>”);</w:t>
      </w:r>
      <w:bookmarkEnd w:id="930"/>
      <w:bookmarkEnd w:id="931"/>
      <w:bookmarkEnd w:id="932"/>
    </w:p>
    <w:p w14:paraId="1B2DB162" w14:textId="77777777" w:rsidR="00EE570E" w:rsidRPr="003C7824" w:rsidRDefault="00EE570E" w:rsidP="00EE570E">
      <w:pPr>
        <w:pStyle w:val="Level4"/>
        <w:rPr>
          <w:rFonts w:cs="Arial"/>
        </w:rPr>
      </w:pPr>
      <w:r w:rsidRPr="003C7824">
        <w:rPr>
          <w:rFonts w:cs="Arial"/>
        </w:rPr>
        <w:t xml:space="preserve">the Step-In Trigger Event that has occurred and whether the Authority believes that the Required Action is due to the </w:t>
      </w:r>
      <w:bookmarkStart w:id="933" w:name="_9kMJ7M6ZWu9A679B"/>
      <w:r w:rsidRPr="003C7824">
        <w:rPr>
          <w:rFonts w:cs="Arial"/>
        </w:rPr>
        <w:t>Supplier's</w:t>
      </w:r>
      <w:bookmarkEnd w:id="933"/>
      <w:r w:rsidRPr="003C7824">
        <w:rPr>
          <w:rFonts w:cs="Arial"/>
        </w:rPr>
        <w:t xml:space="preserve"> Default; </w:t>
      </w:r>
    </w:p>
    <w:p w14:paraId="42FABAF1" w14:textId="77777777" w:rsidR="00EE570E" w:rsidRPr="003C7824" w:rsidRDefault="00EE570E" w:rsidP="00EE570E">
      <w:pPr>
        <w:pStyle w:val="Level4"/>
        <w:rPr>
          <w:rFonts w:cs="Arial"/>
        </w:rPr>
      </w:pPr>
      <w:r w:rsidRPr="003C7824">
        <w:rPr>
          <w:rFonts w:cs="Arial"/>
        </w:rPr>
        <w:t xml:space="preserve">the date on which it wishes to commence the Required Action; </w:t>
      </w:r>
    </w:p>
    <w:p w14:paraId="27E28E30" w14:textId="77777777" w:rsidR="00EE570E" w:rsidRPr="003C7824" w:rsidRDefault="00EE570E" w:rsidP="00EE570E">
      <w:pPr>
        <w:pStyle w:val="Level4"/>
        <w:rPr>
          <w:rFonts w:cs="Arial"/>
        </w:rPr>
      </w:pPr>
      <w:r w:rsidRPr="003C7824">
        <w:rPr>
          <w:rFonts w:cs="Arial"/>
        </w:rPr>
        <w:t xml:space="preserve">the time period which it believes will be necessary for the Required Action; </w:t>
      </w:r>
    </w:p>
    <w:p w14:paraId="39758AB9" w14:textId="77777777" w:rsidR="00EE570E" w:rsidRPr="003C7824" w:rsidRDefault="00EE570E" w:rsidP="00EE570E">
      <w:pPr>
        <w:pStyle w:val="Level4"/>
        <w:rPr>
          <w:rFonts w:cs="Arial"/>
        </w:rPr>
      </w:pPr>
      <w:r w:rsidRPr="003C7824">
        <w:rPr>
          <w:rFonts w:cs="Arial"/>
        </w:rPr>
        <w:t xml:space="preserve">whether the Authority will require access to the </w:t>
      </w:r>
      <w:bookmarkStart w:id="934" w:name="_9kMJ8N6ZWu9A679B"/>
      <w:r w:rsidRPr="003C7824">
        <w:rPr>
          <w:rFonts w:cs="Arial"/>
        </w:rPr>
        <w:t>Supplier's</w:t>
      </w:r>
      <w:bookmarkEnd w:id="934"/>
      <w:r w:rsidRPr="003C7824">
        <w:rPr>
          <w:rFonts w:cs="Arial"/>
        </w:rPr>
        <w:t xml:space="preserve"> premises and/or the Sites; and</w:t>
      </w:r>
    </w:p>
    <w:p w14:paraId="6D57B964" w14:textId="77777777" w:rsidR="00EE570E" w:rsidRPr="003C7824" w:rsidRDefault="00EE570E" w:rsidP="00EE570E">
      <w:pPr>
        <w:pStyle w:val="Level4"/>
        <w:rPr>
          <w:rFonts w:cs="Arial"/>
        </w:rPr>
      </w:pPr>
      <w:r w:rsidRPr="003C7824">
        <w:rPr>
          <w:rFonts w:cs="Arial"/>
        </w:rPr>
        <w:t>to the extent practicable, the impact that the Authority anticipates the Required Action will have on the Supplier’s obligations to provide the Services during the period that the Required Action is being taken.</w:t>
      </w:r>
    </w:p>
    <w:p w14:paraId="59701787" w14:textId="77777777" w:rsidR="00EE570E" w:rsidRPr="003C7824" w:rsidRDefault="00EE570E" w:rsidP="00EE570E">
      <w:pPr>
        <w:pStyle w:val="Level2"/>
        <w:keepNext/>
        <w:rPr>
          <w:rFonts w:cs="Arial"/>
        </w:rPr>
      </w:pPr>
      <w:r w:rsidRPr="003C7824">
        <w:rPr>
          <w:rFonts w:cs="Arial"/>
        </w:rPr>
        <w:t xml:space="preserve">Following service of a </w:t>
      </w:r>
      <w:bookmarkStart w:id="935" w:name="_9kMIH5YVt4CCFHFhcvsXQcYB6qn"/>
      <w:r w:rsidRPr="003C7824">
        <w:rPr>
          <w:rFonts w:cs="Arial"/>
        </w:rPr>
        <w:t>Step-In Notice</w:t>
      </w:r>
      <w:bookmarkEnd w:id="935"/>
      <w:r w:rsidRPr="003C7824">
        <w:rPr>
          <w:rFonts w:cs="Arial"/>
        </w:rPr>
        <w:t>, the Authority shall:</w:t>
      </w:r>
    </w:p>
    <w:p w14:paraId="3C438CF4" w14:textId="77777777" w:rsidR="00EE570E" w:rsidRPr="003C7824" w:rsidRDefault="00EE570E" w:rsidP="00EE570E">
      <w:pPr>
        <w:pStyle w:val="Level4"/>
        <w:rPr>
          <w:rFonts w:cs="Arial"/>
        </w:rPr>
      </w:pPr>
      <w:r w:rsidRPr="003C7824">
        <w:rPr>
          <w:rFonts w:cs="Arial"/>
        </w:rPr>
        <w:t xml:space="preserve">take the </w:t>
      </w:r>
      <w:bookmarkStart w:id="936" w:name="_9kR3WTr2AADIGeKq70yviF9z628D57IKQFAMH3p"/>
      <w:r w:rsidRPr="003C7824">
        <w:rPr>
          <w:rFonts w:cs="Arial"/>
        </w:rPr>
        <w:t>Required Action set out in the Step-In Notice</w:t>
      </w:r>
      <w:bookmarkEnd w:id="936"/>
      <w:r w:rsidRPr="003C7824">
        <w:rPr>
          <w:rFonts w:cs="Arial"/>
        </w:rPr>
        <w:t xml:space="preserve"> and any consequential additional action as it reasonably believes is necessary to achieve the Required Action; </w:t>
      </w:r>
    </w:p>
    <w:p w14:paraId="06835099" w14:textId="77777777" w:rsidR="00EE570E" w:rsidRPr="003C7824" w:rsidRDefault="00EE570E" w:rsidP="00EE570E">
      <w:pPr>
        <w:pStyle w:val="Level4"/>
        <w:rPr>
          <w:rFonts w:cs="Arial"/>
        </w:rPr>
      </w:pPr>
      <w:r w:rsidRPr="003C7824">
        <w:rPr>
          <w:rFonts w:cs="Arial"/>
        </w:rPr>
        <w:t>keep records of the Required Action taken and provide information about the Required Action to the Supplier;</w:t>
      </w:r>
    </w:p>
    <w:p w14:paraId="76B7BCE5" w14:textId="77777777" w:rsidR="00EE570E" w:rsidRPr="003C7824" w:rsidRDefault="00EE570E" w:rsidP="00EE570E">
      <w:pPr>
        <w:pStyle w:val="Level4"/>
        <w:rPr>
          <w:rFonts w:cs="Arial"/>
        </w:rPr>
      </w:pPr>
      <w:r w:rsidRPr="003C7824">
        <w:rPr>
          <w:rFonts w:cs="Arial"/>
        </w:rPr>
        <w:t>co-operate wherever reasonable with the Supplier in order to enable the Supplier to continue to provide the Services in relation to which the Authority is not assuming control; and</w:t>
      </w:r>
    </w:p>
    <w:p w14:paraId="01D689B1" w14:textId="77777777" w:rsidR="00EE570E" w:rsidRPr="003C7824" w:rsidRDefault="00EE570E" w:rsidP="00EE570E">
      <w:pPr>
        <w:pStyle w:val="Level4"/>
        <w:rPr>
          <w:rFonts w:cs="Arial"/>
        </w:rPr>
      </w:pPr>
      <w:r w:rsidRPr="003C7824">
        <w:rPr>
          <w:rFonts w:cs="Arial"/>
        </w:rPr>
        <w:t xml:space="preserve">act reasonably in mitigating the cost that the Supplier will incur as a result of the exercise of the </w:t>
      </w:r>
      <w:bookmarkStart w:id="937" w:name="_9kMJ9O6ZWu9A679B"/>
      <w:r w:rsidRPr="003C7824">
        <w:rPr>
          <w:rFonts w:cs="Arial"/>
        </w:rPr>
        <w:t>Authority's</w:t>
      </w:r>
      <w:bookmarkEnd w:id="937"/>
      <w:r w:rsidRPr="003C7824">
        <w:rPr>
          <w:rFonts w:cs="Arial"/>
        </w:rPr>
        <w:t xml:space="preserve"> rights under this </w:t>
      </w:r>
      <w:bookmarkStart w:id="938" w:name="_9kMLK5YVtCIA7FKhSz3p9LLKkL85A9JF55JV"/>
      <w:r w:rsidRPr="003C7824">
        <w:rPr>
          <w:rFonts w:cs="Arial"/>
        </w:rPr>
        <w:t xml:space="preserve">Clause </w:t>
      </w:r>
      <w:r w:rsidRPr="003C7824">
        <w:rPr>
          <w:rFonts w:cs="Arial"/>
        </w:rPr>
        <w:fldChar w:fldCharType="begin"/>
      </w:r>
      <w:r w:rsidRPr="003C7824">
        <w:rPr>
          <w:rFonts w:cs="Arial"/>
        </w:rPr>
        <w:instrText xml:space="preserve"> REF _Ref_ContractCompanion_9kb9Ur19C \w \n \h \t \* MERGEFORMAT </w:instrText>
      </w:r>
      <w:r w:rsidRPr="003C7824">
        <w:rPr>
          <w:rFonts w:cs="Arial"/>
        </w:rPr>
      </w:r>
      <w:r w:rsidRPr="003C7824">
        <w:rPr>
          <w:rFonts w:cs="Arial"/>
        </w:rPr>
        <w:fldChar w:fldCharType="separate"/>
      </w:r>
      <w:bookmarkStart w:id="939" w:name="_9kMLK5YVt4BBEONiSz3p9LLKkL85A9JF55JV"/>
      <w:r w:rsidRPr="003C7824">
        <w:rPr>
          <w:rFonts w:cs="Arial"/>
        </w:rPr>
        <w:t>28</w:t>
      </w:r>
      <w:bookmarkEnd w:id="939"/>
      <w:r w:rsidRPr="003C7824">
        <w:rPr>
          <w:rFonts w:cs="Arial"/>
        </w:rPr>
        <w:fldChar w:fldCharType="end"/>
      </w:r>
      <w:bookmarkEnd w:id="938"/>
      <w:r w:rsidRPr="003C7824">
        <w:rPr>
          <w:rFonts w:cs="Arial"/>
        </w:rPr>
        <w:t>.</w:t>
      </w:r>
    </w:p>
    <w:p w14:paraId="1E6CFF61" w14:textId="77777777" w:rsidR="00EE570E" w:rsidRPr="003C7824" w:rsidRDefault="00EE570E" w:rsidP="00EE570E">
      <w:pPr>
        <w:pStyle w:val="Level2"/>
        <w:keepNext/>
        <w:rPr>
          <w:rFonts w:cs="Arial"/>
        </w:rPr>
      </w:pPr>
      <w:r w:rsidRPr="003C7824">
        <w:rPr>
          <w:rFonts w:cs="Arial"/>
        </w:rPr>
        <w:t>For so long as and to the extent that the Required Action is continuing, then:</w:t>
      </w:r>
    </w:p>
    <w:p w14:paraId="568DE8EE" w14:textId="77777777" w:rsidR="00EE570E" w:rsidRPr="003C7824" w:rsidRDefault="00EE570E" w:rsidP="00EE570E">
      <w:pPr>
        <w:pStyle w:val="Level4"/>
        <w:rPr>
          <w:rFonts w:cs="Arial"/>
        </w:rPr>
      </w:pPr>
      <w:r w:rsidRPr="003C7824">
        <w:rPr>
          <w:rFonts w:cs="Arial"/>
        </w:rPr>
        <w:t>the Supplier shall not be obliged to provide the Services to the extent that they are the subject of the Required Action;</w:t>
      </w:r>
    </w:p>
    <w:p w14:paraId="1D2DE840" w14:textId="77777777" w:rsidR="00EE570E" w:rsidRPr="003C7824" w:rsidRDefault="00EE570E" w:rsidP="00EE570E">
      <w:pPr>
        <w:pStyle w:val="Level4"/>
        <w:rPr>
          <w:rFonts w:cs="Arial"/>
        </w:rPr>
      </w:pPr>
      <w:r w:rsidRPr="003C7824">
        <w:rPr>
          <w:rFonts w:cs="Arial"/>
        </w:rPr>
        <w:t xml:space="preserve">no Deductions shall be applicable in relation to Charges in respect of Services that are the subject of the Required Action and the provisions of </w:t>
      </w:r>
      <w:bookmarkStart w:id="940" w:name="_9kMHG5YVtCIABFJKDFYHz2oalFB82w66u4FHMTT"/>
      <w:r w:rsidRPr="003C7824">
        <w:rPr>
          <w:rFonts w:cs="Arial"/>
        </w:rPr>
        <w:t xml:space="preserve">Clause </w:t>
      </w:r>
      <w:r w:rsidRPr="003C7824">
        <w:rPr>
          <w:rFonts w:cs="Arial"/>
        </w:rPr>
        <w:fldChar w:fldCharType="begin"/>
      </w:r>
      <w:r w:rsidRPr="003C7824">
        <w:rPr>
          <w:rFonts w:cs="Arial"/>
        </w:rPr>
        <w:instrText xml:space="preserve"> REF _Ref_ContractCompanion_9kb9Ur59B \n \h \t \* MERGEFORMAT </w:instrText>
      </w:r>
      <w:r w:rsidRPr="003C7824">
        <w:rPr>
          <w:rFonts w:cs="Arial"/>
        </w:rPr>
      </w:r>
      <w:r w:rsidRPr="003C7824">
        <w:rPr>
          <w:rFonts w:cs="Arial"/>
        </w:rPr>
        <w:fldChar w:fldCharType="separate"/>
      </w:r>
      <w:r w:rsidRPr="003C7824">
        <w:rPr>
          <w:rFonts w:cs="Arial"/>
        </w:rPr>
        <w:t>28.4</w:t>
      </w:r>
      <w:r w:rsidRPr="003C7824">
        <w:rPr>
          <w:rFonts w:cs="Arial"/>
        </w:rPr>
        <w:fldChar w:fldCharType="end"/>
      </w:r>
      <w:bookmarkEnd w:id="940"/>
      <w:r w:rsidRPr="003C7824">
        <w:rPr>
          <w:rFonts w:cs="Arial"/>
        </w:rPr>
        <w:t xml:space="preserve"> shall apply to Deductions from Charges in respect of other Services; and</w:t>
      </w:r>
    </w:p>
    <w:p w14:paraId="0533A769" w14:textId="77777777" w:rsidR="00EE570E" w:rsidRPr="003C7824" w:rsidRDefault="00EE570E" w:rsidP="00EE570E">
      <w:pPr>
        <w:pStyle w:val="Level4"/>
        <w:rPr>
          <w:rFonts w:cs="Arial"/>
        </w:rPr>
      </w:pPr>
      <w:r w:rsidRPr="003C7824">
        <w:rPr>
          <w:rFonts w:cs="Arial"/>
        </w:rPr>
        <w:lastRenderedPageBreak/>
        <w:t xml:space="preserve">the Authority shall pay to the Supplier the Charges after subtracting any applicable Deductions and the </w:t>
      </w:r>
      <w:bookmarkStart w:id="941" w:name="_9kMJAP6ZWu9A679B"/>
      <w:r w:rsidRPr="003C7824">
        <w:rPr>
          <w:rFonts w:cs="Arial"/>
        </w:rPr>
        <w:t>Authority's</w:t>
      </w:r>
      <w:bookmarkEnd w:id="941"/>
      <w:r w:rsidRPr="003C7824">
        <w:rPr>
          <w:rFonts w:cs="Arial"/>
        </w:rPr>
        <w:t xml:space="preserve"> costs of taking the Required Action. </w:t>
      </w:r>
    </w:p>
    <w:p w14:paraId="29AA178D" w14:textId="77777777" w:rsidR="00EE570E" w:rsidRPr="003C7824" w:rsidRDefault="00EE570E" w:rsidP="00EE570E">
      <w:pPr>
        <w:pStyle w:val="Level2"/>
        <w:keepNext/>
        <w:rPr>
          <w:rFonts w:cs="Arial"/>
        </w:rPr>
      </w:pPr>
      <w:bookmarkStart w:id="942" w:name="_Ref_ContractCompanion_9kb9Ur59B"/>
      <w:bookmarkStart w:id="943" w:name="_9kR3WTrAG89DHIBDWFx0mYjD960u44s2DFKRR9C"/>
      <w:r w:rsidRPr="003C7824">
        <w:rPr>
          <w:rFonts w:cs="Arial"/>
        </w:rPr>
        <w:t>If the Supplier demonstrates to the reasonable satisfaction of the Authority that the Required Action has resulted in:</w:t>
      </w:r>
      <w:bookmarkEnd w:id="942"/>
      <w:bookmarkEnd w:id="943"/>
    </w:p>
    <w:p w14:paraId="7D563CBC" w14:textId="77777777" w:rsidR="00EE570E" w:rsidRPr="003C7824" w:rsidRDefault="00EE570E" w:rsidP="00EE570E">
      <w:pPr>
        <w:pStyle w:val="Level4"/>
        <w:rPr>
          <w:rFonts w:cs="Arial"/>
        </w:rPr>
      </w:pPr>
      <w:r w:rsidRPr="003C7824">
        <w:rPr>
          <w:rFonts w:cs="Arial"/>
        </w:rPr>
        <w:t xml:space="preserve">the degradation of any Services not subject to the Required Action; or </w:t>
      </w:r>
    </w:p>
    <w:p w14:paraId="7064E132" w14:textId="77777777" w:rsidR="00EE570E" w:rsidRPr="003C7824" w:rsidRDefault="00EE570E" w:rsidP="00EE570E">
      <w:pPr>
        <w:pStyle w:val="Level4"/>
        <w:rPr>
          <w:rFonts w:cs="Arial"/>
        </w:rPr>
      </w:pPr>
      <w:r w:rsidRPr="003C7824">
        <w:rPr>
          <w:rFonts w:cs="Arial"/>
        </w:rPr>
        <w:t>the non-Achievement of a Milestone,</w:t>
      </w:r>
    </w:p>
    <w:p w14:paraId="69202064" w14:textId="77777777" w:rsidR="00EE570E" w:rsidRPr="003C7824" w:rsidRDefault="00EE570E" w:rsidP="00EE570E">
      <w:pPr>
        <w:pStyle w:val="StdBodyText2"/>
        <w:rPr>
          <w:rFonts w:cs="Arial"/>
        </w:rPr>
      </w:pPr>
      <w:r w:rsidRPr="003C7824">
        <w:rPr>
          <w:rFonts w:cs="Arial"/>
        </w:rPr>
        <w:t>beyond that which would have been the case had the Authority not taken the Required Action, then the Supplier shall be entitled to an agreed adjustment of the Charges.</w:t>
      </w:r>
    </w:p>
    <w:p w14:paraId="10878575" w14:textId="77777777" w:rsidR="00EE570E" w:rsidRPr="003C7824" w:rsidRDefault="00EE570E" w:rsidP="00EE570E">
      <w:pPr>
        <w:pStyle w:val="Level2"/>
        <w:keepNext/>
        <w:rPr>
          <w:rFonts w:cs="Arial"/>
        </w:rPr>
      </w:pPr>
      <w:bookmarkStart w:id="944" w:name="_Ref_ContractCompanion_9kb9Ur597"/>
      <w:bookmarkStart w:id="945" w:name="_9kR3WTrAH99DDEBEQ7it6xjkjy7329I4EFA91IF"/>
      <w:bookmarkStart w:id="946" w:name="_9kR3WTrAG89DEFBEQ7it6xjkjy7329I4EFA91IF"/>
      <w:r w:rsidRPr="003C7824">
        <w:rPr>
          <w:rFonts w:cs="Arial"/>
        </w:rPr>
        <w:t xml:space="preserve">Before ceasing to exercise its step in rights under this </w:t>
      </w:r>
      <w:bookmarkStart w:id="947" w:name="_9kMML5YVtCIA7FKhSz3p9LLKkL85A9JF55JV"/>
      <w:r w:rsidRPr="003C7824">
        <w:rPr>
          <w:rFonts w:cs="Arial"/>
        </w:rPr>
        <w:t xml:space="preserve">Clause </w:t>
      </w:r>
      <w:r w:rsidRPr="003C7824">
        <w:rPr>
          <w:rFonts w:cs="Arial"/>
        </w:rPr>
        <w:fldChar w:fldCharType="begin"/>
      </w:r>
      <w:r w:rsidRPr="003C7824">
        <w:rPr>
          <w:rFonts w:cs="Arial"/>
        </w:rPr>
        <w:instrText xml:space="preserve"> REF _Ref_ContractCompanion_9kb9Ur19C \w \n \h \t \* MERGEFORMAT </w:instrText>
      </w:r>
      <w:r w:rsidRPr="003C7824">
        <w:rPr>
          <w:rFonts w:cs="Arial"/>
        </w:rPr>
      </w:r>
      <w:r w:rsidRPr="003C7824">
        <w:rPr>
          <w:rFonts w:cs="Arial"/>
        </w:rPr>
        <w:fldChar w:fldCharType="separate"/>
      </w:r>
      <w:bookmarkStart w:id="948" w:name="_9kMML5YVt4BBEONiSz3p9LLKkL85A9JF55JV"/>
      <w:r w:rsidRPr="003C7824">
        <w:rPr>
          <w:rFonts w:cs="Arial"/>
        </w:rPr>
        <w:t>28</w:t>
      </w:r>
      <w:bookmarkEnd w:id="948"/>
      <w:r w:rsidRPr="003C7824">
        <w:rPr>
          <w:rFonts w:cs="Arial"/>
        </w:rPr>
        <w:fldChar w:fldCharType="end"/>
      </w:r>
      <w:bookmarkEnd w:id="947"/>
      <w:r w:rsidRPr="003C7824">
        <w:rPr>
          <w:rFonts w:cs="Arial"/>
        </w:rPr>
        <w:t xml:space="preserve"> the Authority shall deliver a written notice to the Supplier (a “</w:t>
      </w:r>
      <w:bookmarkStart w:id="949" w:name="_9kR3WTr2AADFCeatqbbDhXA5pm"/>
      <w:r w:rsidRPr="003C7824">
        <w:rPr>
          <w:rStyle w:val="StdBodyTextBoldChar"/>
          <w:rFonts w:cs="Arial"/>
        </w:rPr>
        <w:t>Step-Out Notice</w:t>
      </w:r>
      <w:bookmarkEnd w:id="949"/>
      <w:r w:rsidRPr="003C7824">
        <w:rPr>
          <w:rFonts w:cs="Arial"/>
        </w:rPr>
        <w:t>”), specifying:</w:t>
      </w:r>
      <w:bookmarkEnd w:id="944"/>
      <w:bookmarkEnd w:id="945"/>
      <w:bookmarkEnd w:id="946"/>
    </w:p>
    <w:p w14:paraId="3A1786E9" w14:textId="77777777" w:rsidR="00EE570E" w:rsidRPr="003C7824" w:rsidRDefault="00EE570E" w:rsidP="00EE570E">
      <w:pPr>
        <w:pStyle w:val="Level4"/>
        <w:rPr>
          <w:rFonts w:cs="Arial"/>
        </w:rPr>
      </w:pPr>
      <w:r w:rsidRPr="003C7824">
        <w:rPr>
          <w:rFonts w:cs="Arial"/>
        </w:rPr>
        <w:t>the Required Action it has actually taken; and</w:t>
      </w:r>
    </w:p>
    <w:p w14:paraId="339F7555" w14:textId="77777777" w:rsidR="00EE570E" w:rsidRPr="003C7824" w:rsidRDefault="00EE570E" w:rsidP="00EE570E">
      <w:pPr>
        <w:pStyle w:val="Level4"/>
        <w:rPr>
          <w:rFonts w:cs="Arial"/>
        </w:rPr>
      </w:pPr>
      <w:bookmarkStart w:id="950" w:name="_Ref_ContractCompanion_9kb9Ur58C"/>
      <w:bookmarkStart w:id="951" w:name="_9kR3WTrAH99D9ABEqszlifw1x7GByuuCDzTeUIE"/>
      <w:bookmarkStart w:id="952" w:name="_9kR3WTrAG89DABBEqszlifw1x7GByuuCDzTeUIE"/>
      <w:r w:rsidRPr="003C7824">
        <w:rPr>
          <w:rFonts w:cs="Arial"/>
        </w:rPr>
        <w:t>the date on which the Authority plans to end the Required Action (the “</w:t>
      </w:r>
      <w:r w:rsidRPr="003C7824">
        <w:rPr>
          <w:rStyle w:val="StdBodyTextBoldChar"/>
          <w:rFonts w:cs="Arial"/>
        </w:rPr>
        <w:t>Step-Out Date</w:t>
      </w:r>
      <w:r w:rsidRPr="003C7824">
        <w:rPr>
          <w:rFonts w:cs="Arial"/>
        </w:rPr>
        <w:t xml:space="preserve">”) subject to the Authority being satisfied with the </w:t>
      </w:r>
      <w:bookmarkStart w:id="953" w:name="_9kMK2G6ZWu9A679B"/>
      <w:r w:rsidRPr="003C7824">
        <w:rPr>
          <w:rFonts w:cs="Arial"/>
        </w:rPr>
        <w:t>Supplier's</w:t>
      </w:r>
      <w:bookmarkEnd w:id="953"/>
      <w:r w:rsidRPr="003C7824">
        <w:rPr>
          <w:rFonts w:cs="Arial"/>
        </w:rPr>
        <w:t xml:space="preserve"> ability to resume the provision of the Services and the </w:t>
      </w:r>
      <w:bookmarkStart w:id="954" w:name="_9kMK3H6ZWu9A679B"/>
      <w:r w:rsidRPr="003C7824">
        <w:rPr>
          <w:rFonts w:cs="Arial"/>
        </w:rPr>
        <w:t>Supplier's</w:t>
      </w:r>
      <w:bookmarkEnd w:id="954"/>
      <w:r w:rsidRPr="003C7824">
        <w:rPr>
          <w:rFonts w:cs="Arial"/>
        </w:rPr>
        <w:t xml:space="preserve"> plan developed in accordance with </w:t>
      </w:r>
      <w:bookmarkStart w:id="955" w:name="_9kMHG5YVtCIABEHJDHlUmYjD960u4JAtyA59GEI"/>
      <w:r w:rsidRPr="003C7824">
        <w:rPr>
          <w:rFonts w:cs="Arial"/>
        </w:rPr>
        <w:t xml:space="preserve">Clause </w:t>
      </w:r>
      <w:r w:rsidRPr="003C7824">
        <w:rPr>
          <w:rFonts w:cs="Arial"/>
        </w:rPr>
        <w:fldChar w:fldCharType="begin"/>
      </w:r>
      <w:r w:rsidRPr="003C7824">
        <w:rPr>
          <w:rFonts w:cs="Arial"/>
        </w:rPr>
        <w:instrText xml:space="preserve"> REF _Ref_ContractCompanion_9kb9Ur589 \n \h \t \* MERGEFORMAT </w:instrText>
      </w:r>
      <w:r w:rsidRPr="003C7824">
        <w:rPr>
          <w:rFonts w:cs="Arial"/>
        </w:rPr>
      </w:r>
      <w:r w:rsidRPr="003C7824">
        <w:rPr>
          <w:rFonts w:cs="Arial"/>
        </w:rPr>
        <w:fldChar w:fldCharType="separate"/>
      </w:r>
      <w:r w:rsidRPr="003C7824">
        <w:rPr>
          <w:rFonts w:cs="Arial"/>
        </w:rPr>
        <w:t>28.6</w:t>
      </w:r>
      <w:r w:rsidRPr="003C7824">
        <w:rPr>
          <w:rFonts w:cs="Arial"/>
        </w:rPr>
        <w:fldChar w:fldCharType="end"/>
      </w:r>
      <w:bookmarkEnd w:id="955"/>
      <w:r w:rsidRPr="003C7824">
        <w:rPr>
          <w:rFonts w:cs="Arial"/>
        </w:rPr>
        <w:t>.</w:t>
      </w:r>
      <w:bookmarkEnd w:id="950"/>
      <w:bookmarkEnd w:id="951"/>
      <w:bookmarkEnd w:id="952"/>
    </w:p>
    <w:p w14:paraId="07650BCF" w14:textId="77777777" w:rsidR="00EE570E" w:rsidRPr="003C7824" w:rsidRDefault="00EE570E" w:rsidP="00EE570E">
      <w:pPr>
        <w:pStyle w:val="Level2"/>
        <w:rPr>
          <w:rFonts w:cs="Arial"/>
        </w:rPr>
      </w:pPr>
      <w:bookmarkStart w:id="956" w:name="_9kR3WTrAH99CCEBFjSkWhB74ys2H8rw837ECGSN"/>
      <w:bookmarkStart w:id="957" w:name="_9kR3WTrAG89CFHBFjSkWhB74ys2H8rw837ECGSN"/>
      <w:bookmarkStart w:id="958" w:name="_Ref_ContractCompanion_9kb9Ur586"/>
      <w:bookmarkStart w:id="959" w:name="_Ref_ContractCompanion_9kb9Ur589"/>
      <w:r w:rsidRPr="003C7824">
        <w:rPr>
          <w:rFonts w:cs="Arial"/>
        </w:rPr>
        <w:t xml:space="preserve">The Supplier shall, following receipt of a </w:t>
      </w:r>
      <w:bookmarkStart w:id="960" w:name="_9kMHG5YVt4CCFHEgcvsddFjZC7ro"/>
      <w:r w:rsidRPr="003C7824">
        <w:rPr>
          <w:rFonts w:cs="Arial"/>
        </w:rPr>
        <w:t>Step-Out Notice</w:t>
      </w:r>
      <w:bookmarkEnd w:id="960"/>
      <w:r w:rsidRPr="003C7824">
        <w:rPr>
          <w:rFonts w:cs="Arial"/>
        </w:rPr>
        <w:t xml:space="preserve"> and not less than 20 Working Days prior to the Step-Out Date, develop for the </w:t>
      </w:r>
      <w:bookmarkStart w:id="961" w:name="_9kMK4I6ZWu9A679B"/>
      <w:r w:rsidRPr="003C7824">
        <w:rPr>
          <w:rFonts w:cs="Arial"/>
        </w:rPr>
        <w:t>Authority's</w:t>
      </w:r>
      <w:bookmarkEnd w:id="961"/>
      <w:r w:rsidRPr="003C7824">
        <w:rPr>
          <w:rFonts w:cs="Arial"/>
        </w:rPr>
        <w:t xml:space="preserve"> approval a draft plan (a “</w:t>
      </w:r>
      <w:r w:rsidRPr="003C7824">
        <w:rPr>
          <w:rStyle w:val="StdBodyTextBoldChar"/>
          <w:rFonts w:cs="Arial"/>
        </w:rPr>
        <w:t>Step-Out Plan</w:t>
      </w:r>
      <w:r w:rsidRPr="003C7824">
        <w:rPr>
          <w:rFonts w:cs="Arial"/>
        </w:rPr>
        <w:t>”) relating to the resumption by the Supplier of the Services, including any action the Supplier proposes to take to ensure that the affected Services satisfy the requirements of this Contract.</w:t>
      </w:r>
      <w:bookmarkEnd w:id="956"/>
      <w:bookmarkEnd w:id="957"/>
      <w:r w:rsidRPr="003C7824">
        <w:rPr>
          <w:rFonts w:cs="Arial"/>
        </w:rPr>
        <w:t xml:space="preserve">  </w:t>
      </w:r>
      <w:bookmarkEnd w:id="958"/>
      <w:bookmarkEnd w:id="959"/>
    </w:p>
    <w:p w14:paraId="4A82B414" w14:textId="77777777" w:rsidR="00EE570E" w:rsidRPr="003C7824" w:rsidRDefault="00EE570E" w:rsidP="00EE570E">
      <w:pPr>
        <w:pStyle w:val="Level2"/>
        <w:rPr>
          <w:rFonts w:cs="Arial"/>
        </w:rPr>
      </w:pPr>
      <w:r w:rsidRPr="003C7824">
        <w:rPr>
          <w:rFonts w:cs="Arial"/>
        </w:rPr>
        <w:t xml:space="preserve">If the Authority does not approve the draft Step-Out Plan, the Authority shall inform the Supplier of its reasons for not approving it.  The Supplier shall then revise the draft Step-Out Plan taking those reasons into account and shall re-submit the revised plan to the Authority for the Authority’s approval.  The Authority shall not withhold or delay its approval of the draft Step-Out Plan unnecessarily. </w:t>
      </w:r>
    </w:p>
    <w:p w14:paraId="13433FBB" w14:textId="77777777" w:rsidR="00EE570E" w:rsidRPr="003C7824" w:rsidRDefault="00EE570E" w:rsidP="00EE570E">
      <w:pPr>
        <w:pStyle w:val="Level2"/>
        <w:rPr>
          <w:rFonts w:cs="Arial"/>
        </w:rPr>
      </w:pPr>
      <w:r w:rsidRPr="003C7824">
        <w:rPr>
          <w:rFonts w:cs="Arial"/>
        </w:rPr>
        <w:t xml:space="preserve">The Supplier shall bear its own costs in connection with any step-in by the Authority under this </w:t>
      </w:r>
      <w:bookmarkStart w:id="962" w:name="_9kMNM5YVtCIA7FKhSz3p9LLKkL85A9JF55JV"/>
      <w:r w:rsidRPr="003C7824">
        <w:rPr>
          <w:rFonts w:cs="Arial"/>
        </w:rPr>
        <w:t xml:space="preserve">Clause </w:t>
      </w:r>
      <w:r w:rsidRPr="003C7824">
        <w:rPr>
          <w:rFonts w:cs="Arial"/>
        </w:rPr>
        <w:fldChar w:fldCharType="begin"/>
      </w:r>
      <w:r w:rsidRPr="003C7824">
        <w:rPr>
          <w:rFonts w:cs="Arial"/>
        </w:rPr>
        <w:instrText xml:space="preserve"> REF _Ref_ContractCompanion_9kb9Ur19C \w \n \h \t \* MERGEFORMAT </w:instrText>
      </w:r>
      <w:r w:rsidRPr="003C7824">
        <w:rPr>
          <w:rFonts w:cs="Arial"/>
        </w:rPr>
      </w:r>
      <w:r w:rsidRPr="003C7824">
        <w:rPr>
          <w:rFonts w:cs="Arial"/>
        </w:rPr>
        <w:fldChar w:fldCharType="separate"/>
      </w:r>
      <w:bookmarkStart w:id="963" w:name="_9kMNM5YVt4BBEONiSz3p9LLKkL85A9JF55JV"/>
      <w:r w:rsidRPr="003C7824">
        <w:rPr>
          <w:rFonts w:cs="Arial"/>
        </w:rPr>
        <w:t>28</w:t>
      </w:r>
      <w:bookmarkEnd w:id="963"/>
      <w:r w:rsidRPr="003C7824">
        <w:rPr>
          <w:rFonts w:cs="Arial"/>
        </w:rPr>
        <w:fldChar w:fldCharType="end"/>
      </w:r>
      <w:bookmarkEnd w:id="962"/>
      <w:r w:rsidRPr="003C7824">
        <w:rPr>
          <w:rFonts w:cs="Arial"/>
        </w:rPr>
        <w:t xml:space="preserve">, provided that the Authority shall reimburse the </w:t>
      </w:r>
      <w:bookmarkStart w:id="964" w:name="_9kMK5J6ZWu9A679B"/>
      <w:r w:rsidRPr="003C7824">
        <w:rPr>
          <w:rFonts w:cs="Arial"/>
        </w:rPr>
        <w:t>Supplier's</w:t>
      </w:r>
      <w:bookmarkEnd w:id="964"/>
      <w:r w:rsidRPr="003C7824">
        <w:rPr>
          <w:rFonts w:cs="Arial"/>
        </w:rPr>
        <w:t xml:space="preserve"> reasonable additional expenses incurred directly as a result of any step-in action taken by the Authority under:</w:t>
      </w:r>
    </w:p>
    <w:p w14:paraId="15F0A1F5" w14:textId="77777777" w:rsidR="00EE570E" w:rsidRPr="003C7824" w:rsidRDefault="00EE570E" w:rsidP="00EE570E">
      <w:pPr>
        <w:pStyle w:val="Level4"/>
        <w:rPr>
          <w:rFonts w:cs="Arial"/>
        </w:rPr>
      </w:pPr>
      <w:r w:rsidRPr="003C7824">
        <w:rPr>
          <w:rFonts w:cs="Arial"/>
        </w:rPr>
        <w:t xml:space="preserve">limbs (c) or (d) of the definition of a Step-In Trigger Event; or </w:t>
      </w:r>
    </w:p>
    <w:p w14:paraId="4B81F03F" w14:textId="77777777" w:rsidR="00EE570E" w:rsidRPr="003C7824" w:rsidRDefault="00EE570E" w:rsidP="00EE570E">
      <w:pPr>
        <w:pStyle w:val="Level4"/>
        <w:rPr>
          <w:rFonts w:cs="Arial"/>
        </w:rPr>
      </w:pPr>
      <w:r w:rsidRPr="003C7824">
        <w:rPr>
          <w:rFonts w:cs="Arial"/>
        </w:rPr>
        <w:t xml:space="preserve">limbs (e) and (f) of the definition of a Step-in Trigger Event (insofar as the primary cause of the Authority serving the </w:t>
      </w:r>
      <w:bookmarkStart w:id="965" w:name="_9kMJI5YVt4CCFHFhcvsXQcYB6qn"/>
      <w:r w:rsidRPr="003C7824">
        <w:rPr>
          <w:rFonts w:cs="Arial"/>
        </w:rPr>
        <w:lastRenderedPageBreak/>
        <w:t>Step-In Notice</w:t>
      </w:r>
      <w:bookmarkEnd w:id="965"/>
      <w:r w:rsidRPr="003C7824">
        <w:rPr>
          <w:rFonts w:cs="Arial"/>
        </w:rPr>
        <w:t xml:space="preserve"> is identified as not being the result of the Supplier’s Default).</w:t>
      </w:r>
    </w:p>
    <w:p w14:paraId="52EA7C39" w14:textId="77777777" w:rsidR="00EE570E" w:rsidRPr="003C7824" w:rsidRDefault="00EE570E" w:rsidP="00EE570E">
      <w:pPr>
        <w:pStyle w:val="Level1"/>
        <w:keepNext/>
        <w:rPr>
          <w:rFonts w:cs="Arial"/>
        </w:rPr>
      </w:pPr>
      <w:bookmarkStart w:id="966" w:name="_Ref_ContractCompanion_9kb9Ur199"/>
      <w:bookmarkStart w:id="967" w:name="_9kR3WTrAG85DFcQx1n7JJJR2MA6HCFWGtCVG"/>
      <w:bookmarkStart w:id="968" w:name="_9kR3WTr299CMKfQx1n7JJJR2MA6HCFWGtCVG"/>
      <w:bookmarkStart w:id="969" w:name="_Toc89699620"/>
      <w:r w:rsidRPr="003C7824">
        <w:rPr>
          <w:rFonts w:cs="Arial"/>
        </w:rPr>
        <w:t>AUTHORITY CAUSE</w:t>
      </w:r>
      <w:bookmarkEnd w:id="966"/>
      <w:bookmarkEnd w:id="967"/>
      <w:bookmarkEnd w:id="968"/>
      <w:bookmarkEnd w:id="969"/>
    </w:p>
    <w:p w14:paraId="08AC80A9" w14:textId="77777777" w:rsidR="00EE570E" w:rsidRPr="003C7824" w:rsidRDefault="00EE570E" w:rsidP="00EE570E">
      <w:pPr>
        <w:pStyle w:val="Level2"/>
        <w:keepNext/>
        <w:rPr>
          <w:rFonts w:cs="Arial"/>
        </w:rPr>
      </w:pPr>
      <w:bookmarkStart w:id="970" w:name="_Ref_ContractCompanion_9kb9Ur579"/>
      <w:bookmarkStart w:id="971" w:name="_9kR3WTrAH99BFICBYT6F5333Gzuyu54s0PRNH3E"/>
      <w:bookmarkStart w:id="972" w:name="_Ref_ContractCompanion_9kb9Ur57C"/>
      <w:bookmarkStart w:id="973" w:name="_9kR3WTrAG89C9BCBYT6F5333Gzuyu54s0PRNH3E"/>
      <w:r w:rsidRPr="003C7824">
        <w:rPr>
          <w:rFonts w:cs="Arial"/>
        </w:rPr>
        <w:t>Notwithstanding any other provision of this Contract, if the Supplier has failed to:</w:t>
      </w:r>
      <w:bookmarkEnd w:id="970"/>
      <w:bookmarkEnd w:id="971"/>
      <w:bookmarkEnd w:id="972"/>
      <w:bookmarkEnd w:id="973"/>
    </w:p>
    <w:p w14:paraId="5CD080BA" w14:textId="77777777" w:rsidR="00EE570E" w:rsidRPr="003C7824" w:rsidRDefault="00EE570E" w:rsidP="00EE570E">
      <w:pPr>
        <w:pStyle w:val="Level4"/>
        <w:rPr>
          <w:rFonts w:cs="Arial"/>
        </w:rPr>
      </w:pPr>
      <w:r w:rsidRPr="003C7824">
        <w:rPr>
          <w:rFonts w:cs="Arial"/>
        </w:rPr>
        <w:t xml:space="preserve">Achieve a Milestone by its Milestone Date; </w:t>
      </w:r>
    </w:p>
    <w:p w14:paraId="45E7354A" w14:textId="77777777" w:rsidR="00EE570E" w:rsidRPr="003C7824" w:rsidRDefault="00EE570E" w:rsidP="00EE570E">
      <w:pPr>
        <w:pStyle w:val="Level4"/>
        <w:rPr>
          <w:rFonts w:cs="Arial"/>
        </w:rPr>
      </w:pPr>
      <w:r w:rsidRPr="003C7824">
        <w:rPr>
          <w:rFonts w:cs="Arial"/>
        </w:rPr>
        <w:t>provide the Operational Services in accordance with the Target Performance Levels; and/or</w:t>
      </w:r>
    </w:p>
    <w:p w14:paraId="51F429EE" w14:textId="77777777" w:rsidR="00EE570E" w:rsidRPr="003C7824" w:rsidRDefault="00EE570E" w:rsidP="00EE570E">
      <w:pPr>
        <w:pStyle w:val="Level4"/>
        <w:rPr>
          <w:rFonts w:cs="Arial"/>
        </w:rPr>
      </w:pPr>
      <w:r w:rsidRPr="003C7824">
        <w:rPr>
          <w:rFonts w:cs="Arial"/>
        </w:rPr>
        <w:t>comply with its obligations under this Contract,</w:t>
      </w:r>
    </w:p>
    <w:p w14:paraId="1EF96555" w14:textId="77777777" w:rsidR="00EE570E" w:rsidRPr="003C7824" w:rsidRDefault="00EE570E" w:rsidP="00EE570E">
      <w:pPr>
        <w:pStyle w:val="StdBodyText2"/>
        <w:rPr>
          <w:rFonts w:cs="Arial"/>
        </w:rPr>
      </w:pPr>
      <w:r w:rsidRPr="003C7824">
        <w:rPr>
          <w:rFonts w:cs="Arial"/>
        </w:rPr>
        <w:t>(each a “</w:t>
      </w:r>
      <w:r w:rsidRPr="003C7824">
        <w:rPr>
          <w:rStyle w:val="StdBodyTextBoldChar"/>
          <w:rFonts w:cs="Arial"/>
        </w:rPr>
        <w:t>Supplier Non-Performance</w:t>
      </w:r>
      <w:r w:rsidRPr="003C7824">
        <w:rPr>
          <w:rFonts w:cs="Arial"/>
        </w:rPr>
        <w:t>”),</w:t>
      </w:r>
    </w:p>
    <w:p w14:paraId="60B1277F" w14:textId="77777777" w:rsidR="00EE570E" w:rsidRPr="003C7824" w:rsidRDefault="00EE570E" w:rsidP="00EE570E">
      <w:pPr>
        <w:pStyle w:val="StdBodyText2"/>
        <w:rPr>
          <w:rFonts w:cs="Arial"/>
        </w:rPr>
      </w:pPr>
      <w:r w:rsidRPr="003C7824">
        <w:rPr>
          <w:rFonts w:cs="Arial"/>
        </w:rPr>
        <w:t xml:space="preserve">and can demonstrate that the Supplier Non-Performance would not have occurred but for an Authority Cause, then (subject to the Supplier fulfilling its obligations in this </w:t>
      </w:r>
      <w:bookmarkStart w:id="974" w:name="_9kMHG5YVtCIA7FHeSz3p9LLLT4OC8JEHYIvEXI"/>
      <w:r w:rsidRPr="003C7824">
        <w:rPr>
          <w:rFonts w:cs="Arial"/>
        </w:rPr>
        <w:t xml:space="preserve">Clause </w:t>
      </w:r>
      <w:r w:rsidRPr="003C7824">
        <w:rPr>
          <w:rFonts w:cs="Arial"/>
        </w:rPr>
        <w:fldChar w:fldCharType="begin"/>
      </w:r>
      <w:r w:rsidRPr="003C7824">
        <w:rPr>
          <w:rFonts w:cs="Arial"/>
        </w:rPr>
        <w:instrText xml:space="preserve"> REF _Ref_ContractCompanion_9kb9Ur199 \w \n \h \t \* MERGEFORMAT </w:instrText>
      </w:r>
      <w:r w:rsidRPr="003C7824">
        <w:rPr>
          <w:rFonts w:cs="Arial"/>
        </w:rPr>
      </w:r>
      <w:r w:rsidRPr="003C7824">
        <w:rPr>
          <w:rFonts w:cs="Arial"/>
        </w:rPr>
        <w:fldChar w:fldCharType="separate"/>
      </w:r>
      <w:bookmarkStart w:id="975" w:name="_9kMHG5YVt4BBEOMhSz3p9LLLT4OC8JEHYIvEXI"/>
      <w:r w:rsidRPr="003C7824">
        <w:rPr>
          <w:rFonts w:cs="Arial"/>
        </w:rPr>
        <w:t>29</w:t>
      </w:r>
      <w:bookmarkEnd w:id="975"/>
      <w:r w:rsidRPr="003C7824">
        <w:rPr>
          <w:rFonts w:cs="Arial"/>
        </w:rPr>
        <w:fldChar w:fldCharType="end"/>
      </w:r>
      <w:bookmarkEnd w:id="974"/>
      <w:r w:rsidRPr="003C7824">
        <w:rPr>
          <w:rFonts w:cs="Arial"/>
        </w:rPr>
        <w:t>):</w:t>
      </w:r>
    </w:p>
    <w:p w14:paraId="07452721" w14:textId="77777777" w:rsidR="00EE570E" w:rsidRPr="003C7824" w:rsidRDefault="00EE570E" w:rsidP="00EE570E">
      <w:pPr>
        <w:pStyle w:val="Level5"/>
        <w:rPr>
          <w:rFonts w:cs="Arial"/>
        </w:rPr>
      </w:pPr>
      <w:r w:rsidRPr="003C7824">
        <w:rPr>
          <w:rFonts w:cs="Arial"/>
        </w:rPr>
        <w:t xml:space="preserve">the Supplier shall not be treated as being in breach of this Contract to the extent the Supplier can demonstrate that the Supplier Non-Performance was caused by the Authority Cause; </w:t>
      </w:r>
    </w:p>
    <w:p w14:paraId="02FAD75D" w14:textId="77777777" w:rsidR="00EE570E" w:rsidRPr="003C7824" w:rsidRDefault="00EE570E" w:rsidP="00EE570E">
      <w:pPr>
        <w:pStyle w:val="Level5"/>
        <w:rPr>
          <w:rFonts w:cs="Arial"/>
        </w:rPr>
      </w:pPr>
      <w:r w:rsidRPr="003C7824">
        <w:rPr>
          <w:rFonts w:cs="Arial"/>
        </w:rPr>
        <w:t>the Authority shall not be entitled to exercise any rights that may arise as a result of that Supplier Non-Performance:</w:t>
      </w:r>
    </w:p>
    <w:p w14:paraId="6C24AB01" w14:textId="77777777" w:rsidR="00EE570E" w:rsidRPr="003C7824" w:rsidRDefault="00EE570E" w:rsidP="00EE570E">
      <w:pPr>
        <w:pStyle w:val="Level6"/>
        <w:rPr>
          <w:rFonts w:cs="Arial"/>
        </w:rPr>
      </w:pPr>
      <w:r w:rsidRPr="003C7824">
        <w:rPr>
          <w:rFonts w:cs="Arial"/>
        </w:rPr>
        <w:t xml:space="preserve">to terminate this Contract pursuant to </w:t>
      </w:r>
      <w:bookmarkStart w:id="976" w:name="_9kMML5YVtCIAAKQLGFojohVkEA71v5vd8H9B4BK"/>
      <w:r w:rsidRPr="003C7824">
        <w:rPr>
          <w:rFonts w:cs="Arial"/>
        </w:rPr>
        <w:t xml:space="preserve">Clause </w:t>
      </w:r>
      <w:r w:rsidRPr="003C7824">
        <w:rPr>
          <w:rFonts w:cs="Arial"/>
        </w:rPr>
        <w:fldChar w:fldCharType="begin"/>
      </w:r>
      <w:r w:rsidRPr="003C7824">
        <w:rPr>
          <w:rFonts w:cs="Arial"/>
        </w:rPr>
        <w:instrText xml:space="preserve"> REF _Ref_ContractCompanion_9kb9Ur4EI \w \h \t \* MERGEFORMAT </w:instrText>
      </w:r>
      <w:r w:rsidRPr="003C7824">
        <w:rPr>
          <w:rFonts w:cs="Arial"/>
        </w:rPr>
      </w:r>
      <w:r w:rsidRPr="003C7824">
        <w:rPr>
          <w:rFonts w:cs="Arial"/>
        </w:rPr>
        <w:fldChar w:fldCharType="separate"/>
      </w:r>
      <w:r w:rsidRPr="003C7824">
        <w:rPr>
          <w:rFonts w:cs="Arial"/>
        </w:rPr>
        <w:t>31.1(b)</w:t>
      </w:r>
      <w:r w:rsidRPr="003C7824">
        <w:rPr>
          <w:rFonts w:cs="Arial"/>
        </w:rPr>
        <w:fldChar w:fldCharType="end"/>
      </w:r>
      <w:bookmarkEnd w:id="976"/>
      <w:r w:rsidRPr="003C7824">
        <w:rPr>
          <w:rFonts w:cs="Arial"/>
        </w:rPr>
        <w:t xml:space="preserve"> (</w:t>
      </w:r>
      <w:r w:rsidRPr="003C7824">
        <w:rPr>
          <w:rFonts w:cs="Arial"/>
          <w:i/>
        </w:rPr>
        <w:t>Termination by the Authority</w:t>
      </w:r>
      <w:r w:rsidRPr="003C7824">
        <w:rPr>
          <w:rFonts w:cs="Arial"/>
        </w:rPr>
        <w:t>); or</w:t>
      </w:r>
    </w:p>
    <w:p w14:paraId="55C12340" w14:textId="77777777" w:rsidR="00EE570E" w:rsidRPr="003C7824" w:rsidRDefault="00EE570E" w:rsidP="00EE570E">
      <w:pPr>
        <w:pStyle w:val="Level6"/>
        <w:rPr>
          <w:rFonts w:cs="Arial"/>
        </w:rPr>
      </w:pPr>
      <w:r w:rsidRPr="003C7824">
        <w:rPr>
          <w:rFonts w:cs="Arial"/>
        </w:rPr>
        <w:t xml:space="preserve">to take action pursuant to </w:t>
      </w:r>
      <w:bookmarkStart w:id="977" w:name="_9kMML5YVtCIA7GGcSz3p9LKSs512uzx12vHNLII"/>
      <w:r w:rsidRPr="003C7824">
        <w:rPr>
          <w:rFonts w:cs="Arial"/>
        </w:rPr>
        <w:t xml:space="preserve">Clauses </w:t>
      </w:r>
      <w:r w:rsidRPr="003C7824">
        <w:rPr>
          <w:rFonts w:cs="Arial"/>
        </w:rPr>
        <w:fldChar w:fldCharType="begin"/>
      </w:r>
      <w:r w:rsidRPr="003C7824">
        <w:rPr>
          <w:rFonts w:cs="Arial"/>
        </w:rPr>
        <w:instrText xml:space="preserve"> REF _Ref_ContractCompanion_9kb9Ur19H \w \n \h \t \* MERGEFORMAT </w:instrText>
      </w:r>
      <w:r w:rsidRPr="003C7824">
        <w:rPr>
          <w:rFonts w:cs="Arial"/>
        </w:rPr>
      </w:r>
      <w:r w:rsidRPr="003C7824">
        <w:rPr>
          <w:rFonts w:cs="Arial"/>
        </w:rPr>
        <w:fldChar w:fldCharType="separate"/>
      </w:r>
      <w:bookmarkStart w:id="978" w:name="_9kMML5YVt4BBEOOjSz3p9LKSs512uzx12vHNLII"/>
      <w:r w:rsidRPr="003C7824">
        <w:rPr>
          <w:rFonts w:cs="Arial"/>
        </w:rPr>
        <w:t>27</w:t>
      </w:r>
      <w:bookmarkEnd w:id="978"/>
      <w:r w:rsidRPr="003C7824">
        <w:rPr>
          <w:rFonts w:cs="Arial"/>
        </w:rPr>
        <w:fldChar w:fldCharType="end"/>
      </w:r>
      <w:bookmarkEnd w:id="977"/>
      <w:r w:rsidRPr="003C7824">
        <w:rPr>
          <w:rFonts w:cs="Arial"/>
        </w:rPr>
        <w:t xml:space="preserve"> (</w:t>
      </w:r>
      <w:r w:rsidRPr="003C7824">
        <w:rPr>
          <w:rFonts w:cs="Arial"/>
          <w:i/>
        </w:rPr>
        <w:t>Remedial</w:t>
      </w:r>
      <w:r w:rsidRPr="003C7824">
        <w:rPr>
          <w:rFonts w:cs="Arial"/>
        </w:rPr>
        <w:t xml:space="preserve"> </w:t>
      </w:r>
      <w:r w:rsidRPr="003C7824">
        <w:rPr>
          <w:rFonts w:cs="Arial"/>
          <w:i/>
        </w:rPr>
        <w:t>Adviser</w:t>
      </w:r>
      <w:r w:rsidRPr="003C7824">
        <w:rPr>
          <w:rFonts w:cs="Arial"/>
        </w:rPr>
        <w:t xml:space="preserve">) or </w:t>
      </w:r>
      <w:bookmarkStart w:id="979" w:name="_9kMON5YVtCIA7FKhSz3p9LLKkL85A9JF55JV"/>
      <w:r w:rsidRPr="003C7824">
        <w:rPr>
          <w:rFonts w:cs="Arial"/>
        </w:rPr>
        <w:fldChar w:fldCharType="begin"/>
      </w:r>
      <w:r w:rsidRPr="003C7824">
        <w:rPr>
          <w:rFonts w:cs="Arial"/>
        </w:rPr>
        <w:instrText xml:space="preserve"> REF _Ref_ContractCompanion_9kb9Ur19C \w \n \h \t \* MERGEFORMAT </w:instrText>
      </w:r>
      <w:r w:rsidRPr="003C7824">
        <w:rPr>
          <w:rFonts w:cs="Arial"/>
        </w:rPr>
      </w:r>
      <w:r w:rsidRPr="003C7824">
        <w:rPr>
          <w:rFonts w:cs="Arial"/>
        </w:rPr>
        <w:fldChar w:fldCharType="separate"/>
      </w:r>
      <w:bookmarkStart w:id="980" w:name="_9kMON5YVt4BBEONiSz3p9LLKkL85A9JF55JV"/>
      <w:r w:rsidRPr="003C7824">
        <w:rPr>
          <w:rFonts w:cs="Arial"/>
        </w:rPr>
        <w:t>28</w:t>
      </w:r>
      <w:bookmarkEnd w:id="980"/>
      <w:r w:rsidRPr="003C7824">
        <w:rPr>
          <w:rFonts w:cs="Arial"/>
        </w:rPr>
        <w:fldChar w:fldCharType="end"/>
      </w:r>
      <w:bookmarkEnd w:id="979"/>
      <w:r w:rsidRPr="003C7824">
        <w:rPr>
          <w:rFonts w:cs="Arial"/>
        </w:rPr>
        <w:t xml:space="preserve"> (</w:t>
      </w:r>
      <w:r w:rsidRPr="003C7824">
        <w:rPr>
          <w:rFonts w:cs="Arial"/>
          <w:i/>
        </w:rPr>
        <w:t>Step-In</w:t>
      </w:r>
      <w:r w:rsidRPr="003C7824">
        <w:rPr>
          <w:rFonts w:cs="Arial"/>
        </w:rPr>
        <w:t>);</w:t>
      </w:r>
    </w:p>
    <w:p w14:paraId="6D722F94" w14:textId="77777777" w:rsidR="00EE570E" w:rsidRPr="003C7824" w:rsidRDefault="00EE570E" w:rsidP="00EE570E">
      <w:pPr>
        <w:pStyle w:val="Level5"/>
        <w:rPr>
          <w:rFonts w:cs="Arial"/>
        </w:rPr>
      </w:pPr>
      <w:r w:rsidRPr="003C7824">
        <w:rPr>
          <w:rFonts w:cs="Arial"/>
        </w:rPr>
        <w:t>where the Supplier Non-Performance constitutes the failure to Achieve a Milestone by its Milestone Date:</w:t>
      </w:r>
    </w:p>
    <w:p w14:paraId="50983F18" w14:textId="77777777" w:rsidR="00EE570E" w:rsidRPr="003C7824" w:rsidRDefault="00EE570E" w:rsidP="00EE570E">
      <w:pPr>
        <w:pStyle w:val="Level6"/>
        <w:rPr>
          <w:rFonts w:cs="Arial"/>
        </w:rPr>
      </w:pPr>
      <w:r w:rsidRPr="003C7824">
        <w:rPr>
          <w:rFonts w:cs="Arial"/>
        </w:rPr>
        <w:t>the Milestone Date shall be postponed by a period equal to the period of Delay that the Supplier can demonstrate was caused by the Authority Cause;</w:t>
      </w:r>
    </w:p>
    <w:p w14:paraId="7BB95F25" w14:textId="77777777" w:rsidR="00EE570E" w:rsidRPr="003C7824" w:rsidRDefault="00EE570E" w:rsidP="00EE570E">
      <w:pPr>
        <w:pStyle w:val="Level6"/>
        <w:rPr>
          <w:rFonts w:cs="Arial"/>
        </w:rPr>
      </w:pPr>
      <w:r w:rsidRPr="003C7824">
        <w:rPr>
          <w:rFonts w:cs="Arial"/>
        </w:rPr>
        <w:t xml:space="preserve">if the Authority, acting reasonably, considers it appropriate, the Implementation Plan shall be amended to reflect any consequential revisions required to subsequent Milestone Dates resulting from the Authority Cause; </w:t>
      </w:r>
    </w:p>
    <w:p w14:paraId="11841012" w14:textId="77777777" w:rsidR="00EE570E" w:rsidRPr="003C7824" w:rsidRDefault="00EE570E" w:rsidP="00EE570E">
      <w:pPr>
        <w:pStyle w:val="Level6"/>
        <w:rPr>
          <w:rFonts w:cs="Arial"/>
        </w:rPr>
      </w:pPr>
      <w:r w:rsidRPr="003C7824">
        <w:rPr>
          <w:rFonts w:cs="Arial"/>
        </w:rPr>
        <w:t xml:space="preserve">if the Milestone is a Key Milestone, the Supplier shall have no liability to pay any Delay Payments associated with the Key Milestone to </w:t>
      </w:r>
      <w:r w:rsidRPr="003C7824">
        <w:rPr>
          <w:rFonts w:cs="Arial"/>
        </w:rPr>
        <w:lastRenderedPageBreak/>
        <w:t>the extent that the Supplier can demonstrate that such failure was caused by the Authority Cause; and</w:t>
      </w:r>
    </w:p>
    <w:p w14:paraId="12693F4F" w14:textId="77777777" w:rsidR="00EE570E" w:rsidRPr="003C7824" w:rsidRDefault="00EE570E" w:rsidP="00EE570E">
      <w:pPr>
        <w:pStyle w:val="Level6"/>
        <w:rPr>
          <w:rFonts w:cs="Arial"/>
        </w:rPr>
      </w:pPr>
      <w:r w:rsidRPr="003C7824">
        <w:rPr>
          <w:rFonts w:cs="Arial"/>
        </w:rPr>
        <w:t xml:space="preserve">the Supplier shall be entitled to claim compensation subject to and in accordance with the principles set out in </w:t>
      </w:r>
      <w:bookmarkStart w:id="981" w:name="_9kR3WTr2CC4CJcEnoewrqyC"/>
      <w:r w:rsidRPr="003C7824">
        <w:rPr>
          <w:rFonts w:cs="Arial"/>
        </w:rPr>
        <w:t>Paragraph 2</w:t>
      </w:r>
      <w:bookmarkEnd w:id="981"/>
      <w:r w:rsidRPr="003C7824">
        <w:rPr>
          <w:rFonts w:cs="Arial"/>
        </w:rPr>
        <w:t xml:space="preserve"> of </w:t>
      </w:r>
      <w:bookmarkStart w:id="982" w:name="_9kMNM5YVt4EE6BJfGp9V"/>
      <w:r w:rsidRPr="003C7824">
        <w:rPr>
          <w:rFonts w:cs="Arial"/>
        </w:rPr>
        <w:t>Part C</w:t>
      </w:r>
      <w:bookmarkEnd w:id="982"/>
      <w:r w:rsidRPr="003C7824">
        <w:rPr>
          <w:rFonts w:cs="Arial"/>
        </w:rPr>
        <w:t xml:space="preserve"> of </w:t>
      </w:r>
      <w:bookmarkStart w:id="983" w:name="_9kMML5YVtCIA9DJOIOChszn0xtxTYIK8xyA9"/>
      <w:bookmarkStart w:id="984" w:name="_9kMJI5YVt4DDCMJdLhkhy7sFQ"/>
      <w:r w:rsidRPr="003C7824">
        <w:rPr>
          <w:rFonts w:cs="Arial"/>
        </w:rPr>
        <w:t>Schedule 15</w:t>
      </w:r>
      <w:bookmarkEnd w:id="983"/>
      <w:bookmarkEnd w:id="984"/>
      <w:r w:rsidRPr="003C7824">
        <w:rPr>
          <w:rFonts w:cs="Arial"/>
        </w:rPr>
        <w:t xml:space="preserve"> (</w:t>
      </w:r>
      <w:r w:rsidRPr="003C7824">
        <w:rPr>
          <w:rFonts w:cs="Arial"/>
          <w:i/>
        </w:rPr>
        <w:t>Charges</w:t>
      </w:r>
      <w:r w:rsidRPr="003C7824">
        <w:rPr>
          <w:rFonts w:cs="Arial"/>
        </w:rPr>
        <w:t xml:space="preserve"> </w:t>
      </w:r>
      <w:r w:rsidRPr="003C7824">
        <w:rPr>
          <w:rFonts w:cs="Arial"/>
          <w:i/>
        </w:rPr>
        <w:t>and Invoicing</w:t>
      </w:r>
      <w:r w:rsidRPr="003C7824">
        <w:rPr>
          <w:rFonts w:cs="Arial"/>
        </w:rPr>
        <w:t>); and/or</w:t>
      </w:r>
    </w:p>
    <w:p w14:paraId="6AAE7916" w14:textId="77777777" w:rsidR="00EE570E" w:rsidRPr="003C7824" w:rsidRDefault="00EE570E" w:rsidP="00EE570E">
      <w:pPr>
        <w:pStyle w:val="Level5"/>
        <w:rPr>
          <w:rFonts w:cs="Arial"/>
        </w:rPr>
      </w:pPr>
      <w:r w:rsidRPr="003C7824">
        <w:rPr>
          <w:rFonts w:cs="Arial"/>
        </w:rPr>
        <w:t>where the Supplier Non-Performance constitutes a Performance Failure:</w:t>
      </w:r>
    </w:p>
    <w:p w14:paraId="42683475" w14:textId="77777777" w:rsidR="00EE570E" w:rsidRPr="003C7824" w:rsidRDefault="00EE570E" w:rsidP="00EE570E">
      <w:pPr>
        <w:pStyle w:val="Level6"/>
        <w:rPr>
          <w:rFonts w:cs="Arial"/>
        </w:rPr>
      </w:pPr>
      <w:r w:rsidRPr="003C7824">
        <w:rPr>
          <w:rFonts w:cs="Arial"/>
        </w:rPr>
        <w:t>the Supplier shall not be liable to accrue Service Credits;</w:t>
      </w:r>
    </w:p>
    <w:p w14:paraId="32B142D3" w14:textId="77777777" w:rsidR="00EE570E" w:rsidRPr="003C7824" w:rsidRDefault="00EE570E" w:rsidP="00EE570E">
      <w:pPr>
        <w:pStyle w:val="Level6"/>
        <w:rPr>
          <w:rFonts w:cs="Arial"/>
        </w:rPr>
      </w:pPr>
      <w:r w:rsidRPr="003C7824">
        <w:rPr>
          <w:rFonts w:cs="Arial"/>
        </w:rPr>
        <w:t xml:space="preserve">the Authority shall not be entitled to withhold any of the Service Charges pursuant to </w:t>
      </w:r>
      <w:bookmarkStart w:id="985" w:name="_9kMIH5YVtCIA9DGLJqkq22oITJ73E9CTN0DaLJJ"/>
      <w:r w:rsidRPr="003C7824">
        <w:rPr>
          <w:rFonts w:cs="Arial"/>
        </w:rPr>
        <w:t xml:space="preserve">Clause </w:t>
      </w:r>
      <w:r w:rsidRPr="003C7824">
        <w:rPr>
          <w:rFonts w:cs="Arial"/>
        </w:rPr>
        <w:fldChar w:fldCharType="begin"/>
      </w:r>
      <w:r w:rsidRPr="003C7824">
        <w:rPr>
          <w:rFonts w:cs="Arial"/>
        </w:rPr>
        <w:instrText xml:space="preserve"> REF _Ref_ContractCompanion_9kb9Ur378 \w \h \t \* MERGEFORMAT </w:instrText>
      </w:r>
      <w:r w:rsidRPr="003C7824">
        <w:rPr>
          <w:rFonts w:cs="Arial"/>
        </w:rPr>
      </w:r>
      <w:r w:rsidRPr="003C7824">
        <w:rPr>
          <w:rFonts w:cs="Arial"/>
        </w:rPr>
        <w:fldChar w:fldCharType="separate"/>
      </w:r>
      <w:bookmarkStart w:id="986" w:name="_9kMJI5YVt4BBFPONJqkq22oITJ73E9CTN0DaLJJ"/>
      <w:r w:rsidRPr="003C7824">
        <w:rPr>
          <w:rFonts w:cs="Arial"/>
        </w:rPr>
        <w:t>7.2(d)(ii)</w:t>
      </w:r>
      <w:bookmarkEnd w:id="986"/>
      <w:r w:rsidRPr="003C7824">
        <w:rPr>
          <w:rFonts w:cs="Arial"/>
        </w:rPr>
        <w:fldChar w:fldCharType="end"/>
      </w:r>
      <w:bookmarkEnd w:id="985"/>
      <w:r w:rsidRPr="003C7824">
        <w:rPr>
          <w:rFonts w:cs="Arial"/>
        </w:rPr>
        <w:t xml:space="preserve"> (</w:t>
      </w:r>
      <w:r w:rsidRPr="003C7824">
        <w:rPr>
          <w:rFonts w:cs="Arial"/>
          <w:i/>
        </w:rPr>
        <w:t>Performance Failures</w:t>
      </w:r>
      <w:r w:rsidRPr="003C7824">
        <w:rPr>
          <w:rFonts w:cs="Arial"/>
        </w:rPr>
        <w:t xml:space="preserve">); </w:t>
      </w:r>
    </w:p>
    <w:p w14:paraId="555D55B8" w14:textId="77777777" w:rsidR="00EE570E" w:rsidRPr="003C7824" w:rsidRDefault="00EE570E" w:rsidP="00EE570E">
      <w:pPr>
        <w:pStyle w:val="Level6"/>
        <w:rPr>
          <w:rFonts w:cs="Arial"/>
        </w:rPr>
      </w:pPr>
      <w:r w:rsidRPr="003C7824">
        <w:rPr>
          <w:rFonts w:cs="Arial"/>
        </w:rPr>
        <w:t xml:space="preserve">the Authority shall not be entitled to withhold and retain any Compensation for Unacceptable KPI Failure pursuant to </w:t>
      </w:r>
      <w:bookmarkStart w:id="987" w:name="_9kR3WTr2BB6FGLChrAvBPt"/>
      <w:r w:rsidRPr="003C7824">
        <w:rPr>
          <w:rFonts w:cs="Arial"/>
        </w:rPr>
        <w:t xml:space="preserve">Clause </w:t>
      </w:r>
      <w:r w:rsidRPr="003C7824">
        <w:rPr>
          <w:rFonts w:cs="Arial"/>
        </w:rPr>
        <w:fldChar w:fldCharType="begin"/>
      </w:r>
      <w:r w:rsidRPr="003C7824">
        <w:rPr>
          <w:rFonts w:cs="Arial"/>
        </w:rPr>
        <w:instrText xml:space="preserve"> REF _Ref_ContractCompanion_9kb9Ur2BA \w \h \t \* MERGEFORMAT </w:instrText>
      </w:r>
      <w:r w:rsidRPr="003C7824">
        <w:rPr>
          <w:rFonts w:cs="Arial"/>
        </w:rPr>
      </w:r>
      <w:r w:rsidRPr="003C7824">
        <w:rPr>
          <w:rFonts w:cs="Arial"/>
        </w:rPr>
        <w:fldChar w:fldCharType="separate"/>
      </w:r>
      <w:bookmarkStart w:id="988" w:name="_9kMHG5YVt4BBFPMLLps0mGRH51C7ARRBuzBJTD3"/>
      <w:r w:rsidRPr="003C7824">
        <w:rPr>
          <w:rFonts w:cs="Arial"/>
        </w:rPr>
        <w:t>7.4(a)</w:t>
      </w:r>
      <w:bookmarkEnd w:id="988"/>
      <w:r w:rsidRPr="003C7824">
        <w:rPr>
          <w:rFonts w:cs="Arial"/>
        </w:rPr>
        <w:fldChar w:fldCharType="end"/>
      </w:r>
      <w:bookmarkEnd w:id="987"/>
      <w:r w:rsidRPr="003C7824">
        <w:rPr>
          <w:rFonts w:cs="Arial"/>
        </w:rPr>
        <w:t xml:space="preserve"> (</w:t>
      </w:r>
      <w:r w:rsidRPr="003C7824">
        <w:rPr>
          <w:rFonts w:cs="Arial"/>
          <w:i/>
        </w:rPr>
        <w:t>Unacceptable KPI Failure</w:t>
      </w:r>
      <w:r w:rsidRPr="003C7824">
        <w:rPr>
          <w:rFonts w:cs="Arial"/>
        </w:rPr>
        <w:t>); and</w:t>
      </w:r>
    </w:p>
    <w:p w14:paraId="78AE4F1A" w14:textId="77777777" w:rsidR="00EE570E" w:rsidRPr="003C7824" w:rsidRDefault="00EE570E" w:rsidP="00EE570E">
      <w:pPr>
        <w:pStyle w:val="Level6"/>
        <w:rPr>
          <w:rFonts w:cs="Arial"/>
        </w:rPr>
      </w:pPr>
      <w:r w:rsidRPr="003C7824">
        <w:rPr>
          <w:rFonts w:cs="Arial"/>
        </w:rPr>
        <w:t>the Supplier shall be entitled to invoice for the Service Charges for the relevant Operational Services affected by the Authority Cause,</w:t>
      </w:r>
    </w:p>
    <w:p w14:paraId="521DA1CA" w14:textId="77777777" w:rsidR="00EE570E" w:rsidRPr="003C7824" w:rsidRDefault="00EE570E" w:rsidP="00EE570E">
      <w:pPr>
        <w:pStyle w:val="StdBodyText5"/>
        <w:rPr>
          <w:rFonts w:cs="Arial"/>
        </w:rPr>
      </w:pPr>
      <w:r w:rsidRPr="003C7824">
        <w:rPr>
          <w:rFonts w:cs="Arial"/>
        </w:rPr>
        <w:t>in each case, to the extent that the Supplier can demonstrate that the Performance Failure was caused by the Authority Cause.</w:t>
      </w:r>
    </w:p>
    <w:p w14:paraId="55D49A46" w14:textId="77777777" w:rsidR="00EE570E" w:rsidRPr="003C7824" w:rsidRDefault="00EE570E" w:rsidP="00EE570E">
      <w:pPr>
        <w:pStyle w:val="Level2"/>
        <w:rPr>
          <w:rFonts w:cs="Arial"/>
        </w:rPr>
      </w:pPr>
      <w:bookmarkStart w:id="989" w:name="_Ref_ContractCompanion_9kb9Ur575"/>
      <w:bookmarkStart w:id="990" w:name="_9kR3WTrAH99BBECCUN05vjyECwutr4xzOQ8EH3E"/>
      <w:bookmarkStart w:id="991" w:name="_9kR3WTrAG89BCFCCUN05vjyECwutr4xzOQ8EH3E"/>
      <w:r w:rsidRPr="003C7824">
        <w:rPr>
          <w:rFonts w:cs="Arial"/>
        </w:rPr>
        <w:t xml:space="preserve">In order to claim any of the rights and/or relief referred to in </w:t>
      </w:r>
      <w:bookmarkStart w:id="992" w:name="_9kMHG5YVtCIABEBDEDaV8H7555I1w0w76u2RTPJ"/>
      <w:r w:rsidRPr="003C7824">
        <w:rPr>
          <w:rFonts w:cs="Arial"/>
        </w:rPr>
        <w:t xml:space="preserve">Clause </w:t>
      </w:r>
      <w:r w:rsidRPr="003C7824">
        <w:rPr>
          <w:rFonts w:cs="Arial"/>
        </w:rPr>
        <w:fldChar w:fldCharType="begin"/>
      </w:r>
      <w:r w:rsidRPr="003C7824">
        <w:rPr>
          <w:rFonts w:cs="Arial"/>
        </w:rPr>
        <w:instrText xml:space="preserve"> REF _Ref_ContractCompanion_9kb9Ur57C \n \h \t \* MERGEFORMAT </w:instrText>
      </w:r>
      <w:r w:rsidRPr="003C7824">
        <w:rPr>
          <w:rFonts w:cs="Arial"/>
        </w:rPr>
      </w:r>
      <w:r w:rsidRPr="003C7824">
        <w:rPr>
          <w:rFonts w:cs="Arial"/>
        </w:rPr>
        <w:fldChar w:fldCharType="separate"/>
      </w:r>
      <w:r w:rsidRPr="003C7824">
        <w:rPr>
          <w:rFonts w:cs="Arial"/>
        </w:rPr>
        <w:t>29.1</w:t>
      </w:r>
      <w:r w:rsidRPr="003C7824">
        <w:rPr>
          <w:rFonts w:cs="Arial"/>
        </w:rPr>
        <w:fldChar w:fldCharType="end"/>
      </w:r>
      <w:bookmarkEnd w:id="992"/>
      <w:r w:rsidRPr="003C7824">
        <w:rPr>
          <w:rFonts w:cs="Arial"/>
        </w:rPr>
        <w:t>, the Supplier shall as soon as reasonably practicable (and in any event within 10 Working Days) after becoming aware that an Authority Cause has caused, or is reasonably likely to cause, a Supplier Non-Performance, give the Authority notice (a “</w:t>
      </w:r>
      <w:bookmarkStart w:id="993" w:name="_9kR3WTr2AADIIgKlqkiSW94ol"/>
      <w:r w:rsidRPr="003C7824">
        <w:rPr>
          <w:rStyle w:val="StdBodyTextBoldChar"/>
          <w:rFonts w:cs="Arial"/>
        </w:rPr>
        <w:t>Relief Notice</w:t>
      </w:r>
      <w:bookmarkEnd w:id="993"/>
      <w:r w:rsidRPr="003C7824">
        <w:rPr>
          <w:rFonts w:cs="Arial"/>
        </w:rPr>
        <w:t>”) setting out details of:</w:t>
      </w:r>
      <w:bookmarkEnd w:id="989"/>
      <w:bookmarkEnd w:id="990"/>
      <w:bookmarkEnd w:id="991"/>
    </w:p>
    <w:p w14:paraId="582F4BBD" w14:textId="77777777" w:rsidR="00EE570E" w:rsidRPr="003C7824" w:rsidRDefault="00EE570E" w:rsidP="00EE570E">
      <w:pPr>
        <w:pStyle w:val="Level4"/>
        <w:rPr>
          <w:rFonts w:cs="Arial"/>
        </w:rPr>
      </w:pPr>
      <w:r w:rsidRPr="003C7824">
        <w:rPr>
          <w:rFonts w:cs="Arial"/>
        </w:rPr>
        <w:t>the Supplier Non-Performance;</w:t>
      </w:r>
    </w:p>
    <w:p w14:paraId="29798979" w14:textId="77777777" w:rsidR="00EE570E" w:rsidRPr="003C7824" w:rsidRDefault="00EE570E" w:rsidP="00EE570E">
      <w:pPr>
        <w:pStyle w:val="Level4"/>
        <w:rPr>
          <w:rFonts w:cs="Arial"/>
        </w:rPr>
      </w:pPr>
      <w:r w:rsidRPr="003C7824">
        <w:rPr>
          <w:rFonts w:cs="Arial"/>
        </w:rPr>
        <w:t>the Authority Cause and its effect, or likely effect, on the Supplier’s ability to meet its obligations under this Contract;</w:t>
      </w:r>
    </w:p>
    <w:p w14:paraId="369BAB71" w14:textId="77777777" w:rsidR="00EE570E" w:rsidRPr="003C7824" w:rsidRDefault="00EE570E" w:rsidP="00EE570E">
      <w:pPr>
        <w:pStyle w:val="Level4"/>
        <w:rPr>
          <w:rFonts w:cs="Arial"/>
        </w:rPr>
      </w:pPr>
      <w:r w:rsidRPr="003C7824">
        <w:rPr>
          <w:rFonts w:cs="Arial"/>
        </w:rPr>
        <w:t xml:space="preserve">any steps which the Authority can take to eliminate or mitigate the consequences and impact of such Authority Cause; and </w:t>
      </w:r>
    </w:p>
    <w:p w14:paraId="0D0CE8A4" w14:textId="77777777" w:rsidR="00EE570E" w:rsidRPr="003C7824" w:rsidRDefault="00EE570E" w:rsidP="00EE570E">
      <w:pPr>
        <w:pStyle w:val="Level4"/>
        <w:rPr>
          <w:rFonts w:cs="Arial"/>
        </w:rPr>
      </w:pPr>
      <w:r w:rsidRPr="003C7824">
        <w:rPr>
          <w:rFonts w:cs="Arial"/>
        </w:rPr>
        <w:t>the relief and/or compensation claimed by the Supplier.</w:t>
      </w:r>
    </w:p>
    <w:p w14:paraId="4345A635" w14:textId="77777777" w:rsidR="00EE570E" w:rsidRPr="003C7824" w:rsidRDefault="00EE570E" w:rsidP="00EE570E">
      <w:pPr>
        <w:pStyle w:val="Level2"/>
        <w:rPr>
          <w:rFonts w:cs="Arial"/>
        </w:rPr>
      </w:pPr>
      <w:r w:rsidRPr="003C7824">
        <w:rPr>
          <w:rFonts w:cs="Arial"/>
        </w:rPr>
        <w:t xml:space="preserve">Following the receipt of a </w:t>
      </w:r>
      <w:bookmarkStart w:id="994" w:name="_9kMHG5YVt4CCFKKiMnsmkUYB6qn"/>
      <w:r w:rsidRPr="003C7824">
        <w:rPr>
          <w:rFonts w:cs="Arial"/>
        </w:rPr>
        <w:t>Relief Notice</w:t>
      </w:r>
      <w:bookmarkEnd w:id="994"/>
      <w:r w:rsidRPr="003C7824">
        <w:rPr>
          <w:rFonts w:cs="Arial"/>
        </w:rPr>
        <w:t>, the Authority shall as soon as reasonably practicable consider the nature of the Supplier Non-</w:t>
      </w:r>
      <w:r w:rsidRPr="003C7824">
        <w:rPr>
          <w:rFonts w:cs="Arial"/>
        </w:rPr>
        <w:lastRenderedPageBreak/>
        <w:t xml:space="preserve">Performance and the alleged Authority Cause and whether it agrees with the Supplier’s assessment set out in the </w:t>
      </w:r>
      <w:bookmarkStart w:id="995" w:name="_9kMIH5YVt4CCFKKiMnsmkUYB6qn"/>
      <w:r w:rsidRPr="003C7824">
        <w:rPr>
          <w:rFonts w:cs="Arial"/>
        </w:rPr>
        <w:t>Relief Notice</w:t>
      </w:r>
      <w:bookmarkEnd w:id="995"/>
      <w:r w:rsidRPr="003C7824">
        <w:rPr>
          <w:rFonts w:cs="Arial"/>
        </w:rPr>
        <w:t xml:space="preserve"> as to the effect of the relevant Authority Cause and its entitlement to relief and/or compensation, consulting with the Supplier where necessary.</w:t>
      </w:r>
    </w:p>
    <w:p w14:paraId="620615CB" w14:textId="77777777" w:rsidR="00EE570E" w:rsidRPr="003C7824" w:rsidRDefault="00EE570E" w:rsidP="00EE570E">
      <w:pPr>
        <w:pStyle w:val="Level2"/>
        <w:rPr>
          <w:rFonts w:cs="Arial"/>
        </w:rPr>
      </w:pPr>
      <w:r w:rsidRPr="003C7824">
        <w:rPr>
          <w:rFonts w:cs="Arial"/>
        </w:rPr>
        <w:t>The Supplier shall use all reasonable endeavours to eliminate or mitigate the consequences and impact of an Authority Cause, including any Losses that the Supplier may incur and the duration and consequences of any Delay or anticipated Delay.</w:t>
      </w:r>
    </w:p>
    <w:p w14:paraId="1E7F0515" w14:textId="77777777" w:rsidR="00EE570E" w:rsidRPr="003C7824" w:rsidRDefault="00EE570E" w:rsidP="00EE570E">
      <w:pPr>
        <w:pStyle w:val="Level2"/>
        <w:keepNext/>
        <w:rPr>
          <w:rFonts w:cs="Arial"/>
        </w:rPr>
      </w:pPr>
      <w:r w:rsidRPr="003C7824">
        <w:rPr>
          <w:rFonts w:cs="Arial"/>
        </w:rPr>
        <w:t xml:space="preserve">Without prejudice to </w:t>
      </w:r>
      <w:bookmarkStart w:id="996" w:name="_9kMHG5YVtCIA9EKMOnTlXiC85zt3I9sx915HNJE"/>
      <w:r w:rsidRPr="003C7824">
        <w:rPr>
          <w:rFonts w:cs="Arial"/>
        </w:rPr>
        <w:t xml:space="preserve">Clause </w:t>
      </w:r>
      <w:r w:rsidRPr="003C7824">
        <w:rPr>
          <w:rFonts w:cs="Arial"/>
        </w:rPr>
        <w:fldChar w:fldCharType="begin"/>
      </w:r>
      <w:r w:rsidRPr="003C7824">
        <w:rPr>
          <w:rFonts w:cs="Arial"/>
        </w:rPr>
        <w:instrText xml:space="preserve"> REF _Ref_ContractCompanion_9kb9Ur38C \n \h \t \* MERGEFORMAT </w:instrText>
      </w:r>
      <w:r w:rsidRPr="003C7824">
        <w:rPr>
          <w:rFonts w:cs="Arial"/>
        </w:rPr>
      </w:r>
      <w:r w:rsidRPr="003C7824">
        <w:rPr>
          <w:rFonts w:cs="Arial"/>
        </w:rPr>
        <w:fldChar w:fldCharType="separate"/>
      </w:r>
      <w:bookmarkStart w:id="997" w:name="_9kMHG5YVt4BC779FOnTlXiC85zt3I9sx915HNJE"/>
      <w:r w:rsidRPr="003C7824">
        <w:rPr>
          <w:rFonts w:cs="Arial"/>
        </w:rPr>
        <w:t>5.9</w:t>
      </w:r>
      <w:bookmarkEnd w:id="997"/>
      <w:r w:rsidRPr="003C7824">
        <w:rPr>
          <w:rFonts w:cs="Arial"/>
        </w:rPr>
        <w:fldChar w:fldCharType="end"/>
      </w:r>
      <w:bookmarkEnd w:id="996"/>
      <w:r w:rsidRPr="003C7824">
        <w:rPr>
          <w:rFonts w:cs="Arial"/>
        </w:rPr>
        <w:t xml:space="preserve"> (</w:t>
      </w:r>
      <w:r w:rsidRPr="003C7824">
        <w:rPr>
          <w:rFonts w:cs="Arial"/>
          <w:i/>
        </w:rPr>
        <w:t>Continuing obligation to provide the Services</w:t>
      </w:r>
      <w:r w:rsidRPr="003C7824">
        <w:rPr>
          <w:rFonts w:cs="Arial"/>
        </w:rPr>
        <w:t>), if a Dispute arises as to:</w:t>
      </w:r>
    </w:p>
    <w:p w14:paraId="09F2C588" w14:textId="77777777" w:rsidR="00EE570E" w:rsidRPr="003C7824" w:rsidRDefault="00EE570E" w:rsidP="00EE570E">
      <w:pPr>
        <w:pStyle w:val="Level4"/>
        <w:rPr>
          <w:rFonts w:cs="Arial"/>
        </w:rPr>
      </w:pPr>
      <w:r w:rsidRPr="003C7824">
        <w:rPr>
          <w:rFonts w:cs="Arial"/>
        </w:rPr>
        <w:t>whether a Supplier Non-Performance would not have occurred but for an Authority Cause; and/or</w:t>
      </w:r>
    </w:p>
    <w:p w14:paraId="4190B026" w14:textId="77777777" w:rsidR="00EE570E" w:rsidRPr="003C7824" w:rsidRDefault="00EE570E" w:rsidP="00EE570E">
      <w:pPr>
        <w:pStyle w:val="Level4"/>
        <w:rPr>
          <w:rFonts w:cs="Arial"/>
        </w:rPr>
      </w:pPr>
      <w:r w:rsidRPr="003C7824">
        <w:rPr>
          <w:rFonts w:cs="Arial"/>
        </w:rPr>
        <w:t>the nature and/or extent of the relief and/or compensation claimed by the Supplier,</w:t>
      </w:r>
    </w:p>
    <w:p w14:paraId="66C26F0E" w14:textId="77777777" w:rsidR="00EE570E" w:rsidRPr="003C7824" w:rsidRDefault="00EE570E" w:rsidP="00EE570E">
      <w:pPr>
        <w:pStyle w:val="StdBodyText2"/>
        <w:rPr>
          <w:rFonts w:cs="Arial"/>
        </w:rPr>
      </w:pPr>
      <w:r w:rsidRPr="003C7824">
        <w:rPr>
          <w:rFonts w:cs="Arial"/>
        </w:rPr>
        <w:t>either Party may refer the Dispute to the Dispute Resolution Procedure. Pending the resolution of the Dispute, both Parties shall continue to resolve the causes of, and mitigate the effects of, the Supplier Non-Performance.</w:t>
      </w:r>
    </w:p>
    <w:p w14:paraId="4C2B5057" w14:textId="77777777" w:rsidR="00EE570E" w:rsidRPr="003C7824" w:rsidRDefault="00EE570E" w:rsidP="00EE570E">
      <w:pPr>
        <w:pStyle w:val="Level2"/>
        <w:rPr>
          <w:rFonts w:cs="Arial"/>
        </w:rPr>
      </w:pPr>
      <w:r w:rsidRPr="003C7824">
        <w:rPr>
          <w:rFonts w:cs="Arial"/>
        </w:rPr>
        <w:t xml:space="preserve">Any Change that is required to the Implementation Plan or to the Charges pursuant to this </w:t>
      </w:r>
      <w:bookmarkStart w:id="998" w:name="_9kMIH5YVtCIA7FHeSz3p9LLLT4OC8JEHYIvEXI"/>
      <w:r w:rsidRPr="003C7824">
        <w:rPr>
          <w:rFonts w:cs="Arial"/>
        </w:rPr>
        <w:t xml:space="preserve">Clause </w:t>
      </w:r>
      <w:r w:rsidRPr="003C7824">
        <w:rPr>
          <w:rFonts w:cs="Arial"/>
        </w:rPr>
        <w:fldChar w:fldCharType="begin"/>
      </w:r>
      <w:r w:rsidRPr="003C7824">
        <w:rPr>
          <w:rFonts w:cs="Arial"/>
        </w:rPr>
        <w:instrText xml:space="preserve"> REF _Ref_ContractCompanion_9kb9Ur199 \w \n \h \t \* MERGEFORMAT </w:instrText>
      </w:r>
      <w:r w:rsidRPr="003C7824">
        <w:rPr>
          <w:rFonts w:cs="Arial"/>
        </w:rPr>
      </w:r>
      <w:r w:rsidRPr="003C7824">
        <w:rPr>
          <w:rFonts w:cs="Arial"/>
        </w:rPr>
        <w:fldChar w:fldCharType="separate"/>
      </w:r>
      <w:bookmarkStart w:id="999" w:name="_9kMIH5YVt4BBEOMhSz3p9LLLT4OC8JEHYIvEXI"/>
      <w:r w:rsidRPr="003C7824">
        <w:rPr>
          <w:rFonts w:cs="Arial"/>
        </w:rPr>
        <w:t>29</w:t>
      </w:r>
      <w:bookmarkEnd w:id="999"/>
      <w:r w:rsidRPr="003C7824">
        <w:rPr>
          <w:rFonts w:cs="Arial"/>
        </w:rPr>
        <w:fldChar w:fldCharType="end"/>
      </w:r>
      <w:bookmarkEnd w:id="998"/>
      <w:r w:rsidRPr="003C7824">
        <w:rPr>
          <w:rFonts w:cs="Arial"/>
        </w:rPr>
        <w:t xml:space="preserve"> shall be implemented in accordance with the Change Control Procedure.</w:t>
      </w:r>
    </w:p>
    <w:p w14:paraId="34B5F4CB" w14:textId="77777777" w:rsidR="00EE570E" w:rsidRPr="003C7824" w:rsidRDefault="00EE570E" w:rsidP="00EE570E">
      <w:pPr>
        <w:pStyle w:val="Level1"/>
        <w:keepNext/>
        <w:rPr>
          <w:rFonts w:cs="Arial"/>
        </w:rPr>
      </w:pPr>
      <w:bookmarkStart w:id="1000" w:name="_Ref_ContractCompanion_9kb9Ur18F"/>
      <w:bookmarkStart w:id="1001" w:name="_9kR3WTrAG85CLjQx1n7JJKX1E3r2zx2ESD"/>
      <w:bookmarkStart w:id="1002" w:name="_9kR3WTr299CMJeQx1n7JJKX1E3r2zx2ESD"/>
      <w:bookmarkStart w:id="1003" w:name="_Toc89699621"/>
      <w:r w:rsidRPr="003C7824">
        <w:rPr>
          <w:rFonts w:cs="Arial"/>
        </w:rPr>
        <w:t>FORCE MAJEURE</w:t>
      </w:r>
      <w:bookmarkEnd w:id="1000"/>
      <w:bookmarkEnd w:id="1001"/>
      <w:bookmarkEnd w:id="1002"/>
      <w:bookmarkEnd w:id="1003"/>
    </w:p>
    <w:p w14:paraId="437CEBC2" w14:textId="77777777" w:rsidR="00EE570E" w:rsidRPr="003C7824" w:rsidRDefault="00EE570E" w:rsidP="00EE570E">
      <w:pPr>
        <w:pStyle w:val="Level2"/>
        <w:rPr>
          <w:rFonts w:cs="Arial"/>
        </w:rPr>
      </w:pPr>
      <w:r w:rsidRPr="003C7824">
        <w:rPr>
          <w:rFonts w:cs="Arial"/>
        </w:rPr>
        <w:t xml:space="preserve">Subject to the remaining provisions of this </w:t>
      </w:r>
      <w:bookmarkStart w:id="1004" w:name="_9kMIH5YVtCIA7ENlSz3p9LLMZ3G5t41z4GUF"/>
      <w:r w:rsidRPr="003C7824">
        <w:rPr>
          <w:rFonts w:cs="Arial"/>
        </w:rPr>
        <w:t xml:space="preserve">Clause </w:t>
      </w:r>
      <w:r w:rsidRPr="003C7824">
        <w:rPr>
          <w:rFonts w:cs="Arial"/>
        </w:rPr>
        <w:fldChar w:fldCharType="begin"/>
      </w:r>
      <w:r w:rsidRPr="003C7824">
        <w:rPr>
          <w:rFonts w:cs="Arial"/>
        </w:rPr>
        <w:instrText xml:space="preserve"> REF _Ref_ContractCompanion_9kb9Ur18F \w \n \h \t \* MERGEFORMAT </w:instrText>
      </w:r>
      <w:r w:rsidRPr="003C7824">
        <w:rPr>
          <w:rFonts w:cs="Arial"/>
        </w:rPr>
      </w:r>
      <w:r w:rsidRPr="003C7824">
        <w:rPr>
          <w:rFonts w:cs="Arial"/>
        </w:rPr>
        <w:fldChar w:fldCharType="separate"/>
      </w:r>
      <w:bookmarkStart w:id="1005" w:name="_9kMIH5YVt4BBEOLgSz3p9LLMZ3G5t41z4GUF"/>
      <w:r w:rsidRPr="003C7824">
        <w:rPr>
          <w:rFonts w:cs="Arial"/>
        </w:rPr>
        <w:t>30</w:t>
      </w:r>
      <w:bookmarkEnd w:id="1005"/>
      <w:r w:rsidRPr="003C7824">
        <w:rPr>
          <w:rFonts w:cs="Arial"/>
        </w:rPr>
        <w:fldChar w:fldCharType="end"/>
      </w:r>
      <w:bookmarkEnd w:id="1004"/>
      <w:r w:rsidRPr="003C7824">
        <w:rPr>
          <w:rFonts w:cs="Arial"/>
        </w:rPr>
        <w:t xml:space="preserve"> (and, in relation to the Supplier, subject to its compliance with its obligations in </w:t>
      </w:r>
      <w:bookmarkStart w:id="1006" w:name="_9kMJI5YVtCIA9BBJOjPvD5nkLQ8EA5IEEV2k256"/>
      <w:r w:rsidRPr="003C7824">
        <w:rPr>
          <w:rFonts w:cs="Arial"/>
        </w:rPr>
        <w:t>Schedule 26</w:t>
      </w:r>
      <w:bookmarkEnd w:id="1006"/>
      <w:r w:rsidRPr="003C7824">
        <w:rPr>
          <w:rFonts w:cs="Arial"/>
        </w:rPr>
        <w:t xml:space="preserve"> (</w:t>
      </w:r>
      <w:r w:rsidRPr="003C7824">
        <w:rPr>
          <w:rFonts w:cs="Arial"/>
          <w:i/>
        </w:rPr>
        <w:t>Service</w:t>
      </w:r>
      <w:r w:rsidRPr="003C7824">
        <w:rPr>
          <w:rFonts w:cs="Arial"/>
        </w:rPr>
        <w:t xml:space="preserve"> </w:t>
      </w:r>
      <w:r w:rsidRPr="003C7824">
        <w:rPr>
          <w:rFonts w:cs="Arial"/>
          <w:i/>
        </w:rPr>
        <w:t>Continuity Plan and Corporate Resolution Planning</w:t>
      </w:r>
      <w:r w:rsidRPr="003C7824">
        <w:rPr>
          <w:rFonts w:cs="Arial"/>
        </w:rPr>
        <w:t xml:space="preserve">)), a Party may claim relief under this </w:t>
      </w:r>
      <w:bookmarkStart w:id="1007" w:name="_9kMJI5YVtCIA7ENlSz3p9LLMZ3G5t41z4GUF"/>
      <w:r w:rsidRPr="003C7824">
        <w:rPr>
          <w:rFonts w:cs="Arial"/>
        </w:rPr>
        <w:t xml:space="preserve">Clause </w:t>
      </w:r>
      <w:r w:rsidRPr="003C7824">
        <w:rPr>
          <w:rFonts w:cs="Arial"/>
        </w:rPr>
        <w:fldChar w:fldCharType="begin"/>
      </w:r>
      <w:r w:rsidRPr="003C7824">
        <w:rPr>
          <w:rFonts w:cs="Arial"/>
        </w:rPr>
        <w:instrText xml:space="preserve"> REF _Ref_ContractCompanion_9kb9Ur18F \w \n \h \t \* MERGEFORMAT </w:instrText>
      </w:r>
      <w:r w:rsidRPr="003C7824">
        <w:rPr>
          <w:rFonts w:cs="Arial"/>
        </w:rPr>
      </w:r>
      <w:r w:rsidRPr="003C7824">
        <w:rPr>
          <w:rFonts w:cs="Arial"/>
        </w:rPr>
        <w:fldChar w:fldCharType="separate"/>
      </w:r>
      <w:bookmarkStart w:id="1008" w:name="_9kMJI5YVt4BBEOLgSz3p9LLMZ3G5t41z4GUF"/>
      <w:r w:rsidRPr="003C7824">
        <w:rPr>
          <w:rFonts w:cs="Arial"/>
        </w:rPr>
        <w:t>30</w:t>
      </w:r>
      <w:bookmarkEnd w:id="1008"/>
      <w:r w:rsidRPr="003C7824">
        <w:rPr>
          <w:rFonts w:cs="Arial"/>
        </w:rPr>
        <w:fldChar w:fldCharType="end"/>
      </w:r>
      <w:bookmarkEnd w:id="1007"/>
      <w:r w:rsidRPr="003C7824">
        <w:rPr>
          <w:rFonts w:cs="Arial"/>
        </w:rPr>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
    <w:p w14:paraId="2A6D4D6A" w14:textId="77777777" w:rsidR="00EE570E" w:rsidRPr="003C7824" w:rsidRDefault="00EE570E" w:rsidP="00EE570E">
      <w:pPr>
        <w:pStyle w:val="Level2"/>
        <w:rPr>
          <w:rFonts w:cs="Arial"/>
        </w:rPr>
      </w:pPr>
      <w:r w:rsidRPr="003C7824">
        <w:rPr>
          <w:rFonts w:cs="Arial"/>
        </w:rP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3E3FB07A" w14:textId="77777777" w:rsidR="00EE570E" w:rsidRPr="003C7824" w:rsidRDefault="00EE570E" w:rsidP="00EE570E">
      <w:pPr>
        <w:pStyle w:val="Level2"/>
        <w:rPr>
          <w:rFonts w:cs="Arial"/>
        </w:rPr>
      </w:pPr>
      <w:r w:rsidRPr="003C7824">
        <w:rPr>
          <w:rFonts w:cs="Arial"/>
        </w:rPr>
        <w:t xml:space="preserve">If the Supplier is the Affected Party, it shall not be entitled to claim relief under this </w:t>
      </w:r>
      <w:bookmarkStart w:id="1009" w:name="_9kMKJ5YVtCIA7ENlSz3p9LLMZ3G5t41z4GUF"/>
      <w:r w:rsidRPr="003C7824">
        <w:rPr>
          <w:rFonts w:cs="Arial"/>
        </w:rPr>
        <w:t xml:space="preserve">Clause </w:t>
      </w:r>
      <w:r w:rsidRPr="003C7824">
        <w:rPr>
          <w:rFonts w:cs="Arial"/>
        </w:rPr>
        <w:fldChar w:fldCharType="begin"/>
      </w:r>
      <w:r w:rsidRPr="003C7824">
        <w:rPr>
          <w:rFonts w:cs="Arial"/>
        </w:rPr>
        <w:instrText xml:space="preserve"> REF _Ref_ContractCompanion_9kb9Ur18F \w \n \h \t \* MERGEFORMAT </w:instrText>
      </w:r>
      <w:r w:rsidRPr="003C7824">
        <w:rPr>
          <w:rFonts w:cs="Arial"/>
        </w:rPr>
      </w:r>
      <w:r w:rsidRPr="003C7824">
        <w:rPr>
          <w:rFonts w:cs="Arial"/>
        </w:rPr>
        <w:fldChar w:fldCharType="separate"/>
      </w:r>
      <w:bookmarkStart w:id="1010" w:name="_9kMKJ5YVt4BBEOLgSz3p9LLMZ3G5t41z4GUF"/>
      <w:r w:rsidRPr="003C7824">
        <w:rPr>
          <w:rFonts w:cs="Arial"/>
        </w:rPr>
        <w:t>30</w:t>
      </w:r>
      <w:bookmarkEnd w:id="1010"/>
      <w:r w:rsidRPr="003C7824">
        <w:rPr>
          <w:rFonts w:cs="Arial"/>
        </w:rPr>
        <w:fldChar w:fldCharType="end"/>
      </w:r>
      <w:bookmarkEnd w:id="1009"/>
      <w:r w:rsidRPr="003C7824">
        <w:rPr>
          <w:rFonts w:cs="Arial"/>
        </w:rPr>
        <w:t xml:space="preserve"> to the extent that consequences of the relevant Force Majeure Event:</w:t>
      </w:r>
    </w:p>
    <w:p w14:paraId="2C621169" w14:textId="77777777" w:rsidR="00EE570E" w:rsidRPr="003C7824" w:rsidRDefault="00EE570E" w:rsidP="00EE570E">
      <w:pPr>
        <w:pStyle w:val="Level4"/>
        <w:rPr>
          <w:rFonts w:cs="Arial"/>
        </w:rPr>
      </w:pPr>
      <w:r w:rsidRPr="003C7824">
        <w:rPr>
          <w:rFonts w:cs="Arial"/>
        </w:rPr>
        <w:lastRenderedPageBreak/>
        <w:t>are capable of being mitigated, but the Supplier has failed to do so;</w:t>
      </w:r>
    </w:p>
    <w:p w14:paraId="4942C1DC" w14:textId="77777777" w:rsidR="00EE570E" w:rsidRPr="003C7824" w:rsidRDefault="00EE570E" w:rsidP="00EE570E">
      <w:pPr>
        <w:pStyle w:val="Level4"/>
        <w:rPr>
          <w:rFonts w:cs="Arial"/>
        </w:rPr>
      </w:pPr>
      <w:r w:rsidRPr="003C7824">
        <w:rPr>
          <w:rFonts w:cs="Arial"/>
        </w:rPr>
        <w:t>should have been foreseen and prevented or avoided by a prudent provider of services similar to the Services, operating to the standards required by this Contract; or</w:t>
      </w:r>
    </w:p>
    <w:p w14:paraId="2113F129" w14:textId="77777777" w:rsidR="00EE570E" w:rsidRPr="003C7824" w:rsidRDefault="00EE570E" w:rsidP="00EE570E">
      <w:pPr>
        <w:pStyle w:val="Level4"/>
        <w:rPr>
          <w:rFonts w:cs="Arial"/>
        </w:rPr>
      </w:pPr>
      <w:r w:rsidRPr="003C7824">
        <w:rPr>
          <w:rFonts w:cs="Arial"/>
        </w:rPr>
        <w:t>are the result of the Supplier’s failure to comply with its Service Continuity Plan (except to the extent that such failure is also due to a Force Majeure Event that affects the execution of the Service Continuity Plan).</w:t>
      </w:r>
    </w:p>
    <w:p w14:paraId="15177C60" w14:textId="77777777" w:rsidR="00EE570E" w:rsidRPr="003C7824" w:rsidRDefault="00EE570E" w:rsidP="00EE570E">
      <w:pPr>
        <w:pStyle w:val="Level2"/>
        <w:rPr>
          <w:rFonts w:cs="Arial"/>
        </w:rPr>
      </w:pPr>
      <w:r w:rsidRPr="003C7824">
        <w:rPr>
          <w:rFonts w:cs="Arial"/>
        </w:rPr>
        <w:t xml:space="preserve">Subject to </w:t>
      </w:r>
      <w:bookmarkStart w:id="1011" w:name="_9kMHG5YVtCIABDADFIkUmVMvF7t4J9sx9z892EN"/>
      <w:r w:rsidRPr="003C7824">
        <w:rPr>
          <w:rFonts w:cs="Arial"/>
        </w:rPr>
        <w:t xml:space="preserve">Clause </w:t>
      </w:r>
      <w:r w:rsidRPr="003C7824">
        <w:rPr>
          <w:rFonts w:cs="Arial"/>
        </w:rPr>
        <w:fldChar w:fldCharType="begin"/>
      </w:r>
      <w:r w:rsidRPr="003C7824">
        <w:rPr>
          <w:rFonts w:cs="Arial"/>
        </w:rPr>
        <w:instrText xml:space="preserve"> REF _Ref_ContractCompanion_9kb9Ur56B \n \h \t \* MERGEFORMAT </w:instrText>
      </w:r>
      <w:r w:rsidRPr="003C7824">
        <w:rPr>
          <w:rFonts w:cs="Arial"/>
        </w:rPr>
      </w:r>
      <w:r w:rsidRPr="003C7824">
        <w:rPr>
          <w:rFonts w:cs="Arial"/>
        </w:rPr>
        <w:fldChar w:fldCharType="separate"/>
      </w:r>
      <w:r w:rsidRPr="003C7824">
        <w:rPr>
          <w:rFonts w:cs="Arial"/>
        </w:rPr>
        <w:t>30.5</w:t>
      </w:r>
      <w:r w:rsidRPr="003C7824">
        <w:rPr>
          <w:rFonts w:cs="Arial"/>
        </w:rPr>
        <w:fldChar w:fldCharType="end"/>
      </w:r>
      <w:bookmarkEnd w:id="1011"/>
      <w:r w:rsidRPr="003C7824">
        <w:rPr>
          <w:rFonts w:cs="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410B377B" w14:textId="77777777" w:rsidR="00EE570E" w:rsidRPr="003C7824" w:rsidRDefault="00EE570E" w:rsidP="00EE570E">
      <w:pPr>
        <w:pStyle w:val="Level2"/>
        <w:rPr>
          <w:rFonts w:cs="Arial"/>
        </w:rPr>
      </w:pPr>
      <w:bookmarkStart w:id="1012" w:name="_9kR3WTrAG89B8BDGiSkTKtD5r2H7qv7x670CLJD"/>
      <w:bookmarkStart w:id="1013" w:name="_Ref_ContractCompanion_9kb9Ur56B"/>
      <w:r w:rsidRPr="003C7824">
        <w:rPr>
          <w:rFonts w:cs="Arial"/>
        </w:rPr>
        <w:t>The Parties shall at all times following the occurrence of a Force Majeure Event and during its subsistence use their respective reasonable endeavours to prevent and mitigate the effects of the Force Majeure Event.</w:t>
      </w:r>
      <w:bookmarkEnd w:id="1012"/>
      <w:r w:rsidRPr="003C7824">
        <w:rPr>
          <w:rFonts w:cs="Arial"/>
        </w:rPr>
        <w:t xml:space="preserve"> Where the Supplier is the Affected Party, it shall take all steps in accordance with Good Industry Practice to overcome or minimise the consequences of the Force Majeure Event.</w:t>
      </w:r>
      <w:bookmarkEnd w:id="1013"/>
    </w:p>
    <w:p w14:paraId="665C43E5" w14:textId="77777777" w:rsidR="00EE570E" w:rsidRPr="003C7824" w:rsidRDefault="00EE570E" w:rsidP="00EE570E">
      <w:pPr>
        <w:pStyle w:val="Level2"/>
        <w:keepNext/>
        <w:rPr>
          <w:rFonts w:cs="Arial"/>
        </w:rPr>
      </w:pPr>
      <w:r w:rsidRPr="003C7824">
        <w:rPr>
          <w:rFonts w:cs="Arial"/>
        </w:rPr>
        <w:t>Where, as a result of a Force Majeure Event:</w:t>
      </w:r>
    </w:p>
    <w:p w14:paraId="7CA59CB4" w14:textId="77777777" w:rsidR="00EE570E" w:rsidRPr="003C7824" w:rsidRDefault="00EE570E" w:rsidP="00EE570E">
      <w:pPr>
        <w:pStyle w:val="Level4"/>
        <w:rPr>
          <w:rFonts w:cs="Arial"/>
        </w:rPr>
      </w:pPr>
      <w:r w:rsidRPr="003C7824">
        <w:rPr>
          <w:rFonts w:cs="Arial"/>
        </w:rPr>
        <w:t>an Affected Party fails to perform its obligations in accordance with this Contract, then during the continuance of the Force Majeure Event:</w:t>
      </w:r>
    </w:p>
    <w:p w14:paraId="78799089" w14:textId="77777777" w:rsidR="00EE570E" w:rsidRPr="003C7824" w:rsidRDefault="00EE570E" w:rsidP="00EE570E">
      <w:pPr>
        <w:pStyle w:val="Level5"/>
        <w:rPr>
          <w:rFonts w:cs="Arial"/>
        </w:rPr>
      </w:pPr>
      <w:r w:rsidRPr="003C7824">
        <w:rPr>
          <w:rFonts w:cs="Arial"/>
        </w:rPr>
        <w:t xml:space="preserve">the other Party shall not be entitled to exercise any rights to terminate this Contract in whole or in part as a result of such failure other than pursuant to </w:t>
      </w:r>
      <w:bookmarkStart w:id="1014" w:name="_9kMHG5YVtCIAAKNIGFpkohIRAznYPtyAO9XjG9P"/>
      <w:r w:rsidRPr="003C7824">
        <w:rPr>
          <w:rFonts w:cs="Arial"/>
        </w:rPr>
        <w:t xml:space="preserve">Clause </w:t>
      </w:r>
      <w:r w:rsidRPr="003C7824">
        <w:rPr>
          <w:rFonts w:cs="Arial"/>
        </w:rPr>
        <w:fldChar w:fldCharType="begin"/>
      </w:r>
      <w:r w:rsidRPr="003C7824">
        <w:rPr>
          <w:rFonts w:cs="Arial"/>
        </w:rPr>
        <w:instrText xml:space="preserve"> REF _Ref_ContractCompanion_9kb9Ur4EF \w \h \t \* MERGEFORMAT </w:instrText>
      </w:r>
      <w:r w:rsidRPr="003C7824">
        <w:rPr>
          <w:rFonts w:cs="Arial"/>
        </w:rPr>
      </w:r>
      <w:r w:rsidRPr="003C7824">
        <w:rPr>
          <w:rFonts w:cs="Arial"/>
        </w:rPr>
        <w:fldChar w:fldCharType="separate"/>
      </w:r>
      <w:r w:rsidRPr="003C7824">
        <w:rPr>
          <w:rFonts w:cs="Arial"/>
        </w:rPr>
        <w:t>31.1(c)</w:t>
      </w:r>
      <w:r w:rsidRPr="003C7824">
        <w:rPr>
          <w:rFonts w:cs="Arial"/>
        </w:rPr>
        <w:fldChar w:fldCharType="end"/>
      </w:r>
      <w:bookmarkEnd w:id="1014"/>
      <w:r w:rsidRPr="003C7824">
        <w:rPr>
          <w:rFonts w:cs="Arial"/>
        </w:rPr>
        <w:t xml:space="preserve"> (</w:t>
      </w:r>
      <w:r w:rsidRPr="003C7824">
        <w:rPr>
          <w:rFonts w:cs="Arial"/>
          <w:i/>
        </w:rPr>
        <w:t>Termination by the Authority</w:t>
      </w:r>
      <w:r w:rsidRPr="003C7824">
        <w:rPr>
          <w:rFonts w:cs="Arial"/>
        </w:rPr>
        <w:t xml:space="preserve">) or </w:t>
      </w:r>
      <w:bookmarkStart w:id="1015" w:name="_9kMHG5YVtCIAAINKGHqboDtU0IAsp6MCu787C85"/>
      <w:r w:rsidRPr="003C7824">
        <w:rPr>
          <w:rFonts w:cs="Arial"/>
        </w:rPr>
        <w:t xml:space="preserve">Clause </w:t>
      </w:r>
      <w:r w:rsidRPr="003C7824">
        <w:rPr>
          <w:rFonts w:cs="Arial"/>
        </w:rPr>
        <w:fldChar w:fldCharType="begin"/>
      </w:r>
      <w:r w:rsidRPr="003C7824">
        <w:rPr>
          <w:rFonts w:cs="Arial"/>
        </w:rPr>
        <w:instrText xml:space="preserve"> REF _Ref_ContractCompanion_9kb9Ur4CF \w \h \t \* MERGEFORMAT </w:instrText>
      </w:r>
      <w:r w:rsidRPr="003C7824">
        <w:rPr>
          <w:rFonts w:cs="Arial"/>
        </w:rPr>
      </w:r>
      <w:r w:rsidRPr="003C7824">
        <w:rPr>
          <w:rFonts w:cs="Arial"/>
        </w:rPr>
        <w:fldChar w:fldCharType="separate"/>
      </w:r>
      <w:r w:rsidRPr="003C7824">
        <w:rPr>
          <w:rFonts w:cs="Arial"/>
        </w:rPr>
        <w:t>31.3(b)</w:t>
      </w:r>
      <w:r w:rsidRPr="003C7824">
        <w:rPr>
          <w:rFonts w:cs="Arial"/>
        </w:rPr>
        <w:fldChar w:fldCharType="end"/>
      </w:r>
      <w:bookmarkEnd w:id="1015"/>
      <w:r w:rsidRPr="003C7824">
        <w:rPr>
          <w:rFonts w:cs="Arial"/>
        </w:rPr>
        <w:t xml:space="preserve"> (</w:t>
      </w:r>
      <w:r w:rsidRPr="003C7824">
        <w:rPr>
          <w:rFonts w:cs="Arial"/>
          <w:i/>
        </w:rPr>
        <w:t>Termination</w:t>
      </w:r>
      <w:r w:rsidRPr="003C7824">
        <w:rPr>
          <w:rFonts w:cs="Arial"/>
        </w:rPr>
        <w:t xml:space="preserve"> </w:t>
      </w:r>
      <w:r w:rsidRPr="003C7824">
        <w:rPr>
          <w:rFonts w:cs="Arial"/>
          <w:i/>
        </w:rPr>
        <w:t>by the Supplier</w:t>
      </w:r>
      <w:r w:rsidRPr="003C7824">
        <w:rPr>
          <w:rFonts w:cs="Arial"/>
        </w:rPr>
        <w:t>); and</w:t>
      </w:r>
    </w:p>
    <w:p w14:paraId="6AAACE61" w14:textId="77777777" w:rsidR="00EE570E" w:rsidRPr="003C7824" w:rsidRDefault="00EE570E" w:rsidP="00EE570E">
      <w:pPr>
        <w:pStyle w:val="Level5"/>
        <w:rPr>
          <w:rFonts w:cs="Arial"/>
        </w:rPr>
      </w:pPr>
      <w:r w:rsidRPr="003C7824">
        <w:rPr>
          <w:rFonts w:cs="Arial"/>
        </w:rPr>
        <w:t>neither Party shall be liable for any Default arising as a result of such failure;</w:t>
      </w:r>
    </w:p>
    <w:p w14:paraId="35BC4DC2" w14:textId="77777777" w:rsidR="00EE570E" w:rsidRPr="003C7824" w:rsidRDefault="00EE570E" w:rsidP="00EE570E">
      <w:pPr>
        <w:pStyle w:val="Level4"/>
        <w:rPr>
          <w:rFonts w:cs="Arial"/>
        </w:rPr>
      </w:pPr>
      <w:r w:rsidRPr="003C7824">
        <w:rPr>
          <w:rFonts w:cs="Arial"/>
        </w:rPr>
        <w:t>the Supplier fails to perform its obligations in accordance with this Contract:</w:t>
      </w:r>
    </w:p>
    <w:p w14:paraId="13FFE23F" w14:textId="77777777" w:rsidR="00EE570E" w:rsidRPr="003C7824" w:rsidRDefault="00EE570E" w:rsidP="00EE570E">
      <w:pPr>
        <w:pStyle w:val="Level5"/>
        <w:rPr>
          <w:rFonts w:cs="Arial"/>
        </w:rPr>
      </w:pPr>
      <w:r w:rsidRPr="003C7824">
        <w:rPr>
          <w:rFonts w:cs="Arial"/>
        </w:rPr>
        <w:t>the Authority shall not be entitled:</w:t>
      </w:r>
    </w:p>
    <w:p w14:paraId="5A974B66" w14:textId="77777777" w:rsidR="00EE570E" w:rsidRPr="003C7824" w:rsidRDefault="00EE570E" w:rsidP="00EE570E">
      <w:pPr>
        <w:pStyle w:val="Level6"/>
        <w:rPr>
          <w:rFonts w:cs="Arial"/>
        </w:rPr>
      </w:pPr>
      <w:r w:rsidRPr="003C7824">
        <w:rPr>
          <w:rFonts w:cs="Arial"/>
        </w:rPr>
        <w:t xml:space="preserve">during the continuance of the Force Majeure Event to exercise its rights under </w:t>
      </w:r>
      <w:bookmarkStart w:id="1016" w:name="_9kMNM5YVtCIA7GGcSz3p9LKSs512uzx12vHNLII"/>
      <w:r w:rsidRPr="003C7824">
        <w:rPr>
          <w:rFonts w:cs="Arial"/>
        </w:rPr>
        <w:t xml:space="preserve">Clause </w:t>
      </w:r>
      <w:r w:rsidRPr="003C7824">
        <w:rPr>
          <w:rFonts w:cs="Arial"/>
        </w:rPr>
        <w:fldChar w:fldCharType="begin"/>
      </w:r>
      <w:r w:rsidRPr="003C7824">
        <w:rPr>
          <w:rFonts w:cs="Arial"/>
        </w:rPr>
        <w:instrText xml:space="preserve"> REF _Ref_ContractCompanion_9kb9Ur19H \w \n \h \t \* MERGEFORMAT </w:instrText>
      </w:r>
      <w:r w:rsidRPr="003C7824">
        <w:rPr>
          <w:rFonts w:cs="Arial"/>
        </w:rPr>
      </w:r>
      <w:r w:rsidRPr="003C7824">
        <w:rPr>
          <w:rFonts w:cs="Arial"/>
        </w:rPr>
        <w:fldChar w:fldCharType="separate"/>
      </w:r>
      <w:bookmarkStart w:id="1017" w:name="_9kMNM5YVt4BBEOOjSz3p9LKSs512uzx12vHNLII"/>
      <w:r w:rsidRPr="003C7824">
        <w:rPr>
          <w:rFonts w:cs="Arial"/>
        </w:rPr>
        <w:t>27</w:t>
      </w:r>
      <w:bookmarkEnd w:id="1017"/>
      <w:r w:rsidRPr="003C7824">
        <w:rPr>
          <w:rFonts w:cs="Arial"/>
        </w:rPr>
        <w:fldChar w:fldCharType="end"/>
      </w:r>
      <w:bookmarkEnd w:id="1016"/>
      <w:r w:rsidRPr="003C7824">
        <w:rPr>
          <w:rFonts w:cs="Arial"/>
        </w:rPr>
        <w:t xml:space="preserve"> (</w:t>
      </w:r>
      <w:r w:rsidRPr="003C7824">
        <w:rPr>
          <w:rFonts w:cs="Arial"/>
          <w:i/>
        </w:rPr>
        <w:t>Remedial Adviser</w:t>
      </w:r>
      <w:r w:rsidRPr="003C7824">
        <w:rPr>
          <w:rFonts w:cs="Arial"/>
        </w:rPr>
        <w:t xml:space="preserve">) and/or </w:t>
      </w:r>
      <w:bookmarkStart w:id="1018" w:name="_9kMPO5YVtCIA7FKhSz3p9LLKkL85A9JF55JV"/>
      <w:r w:rsidRPr="003C7824">
        <w:rPr>
          <w:rFonts w:cs="Arial"/>
        </w:rPr>
        <w:t xml:space="preserve">Clause </w:t>
      </w:r>
      <w:r w:rsidRPr="003C7824">
        <w:rPr>
          <w:rFonts w:cs="Arial"/>
        </w:rPr>
        <w:fldChar w:fldCharType="begin"/>
      </w:r>
      <w:r w:rsidRPr="003C7824">
        <w:rPr>
          <w:rFonts w:cs="Arial"/>
        </w:rPr>
        <w:instrText xml:space="preserve"> REF _Ref_ContractCompanion_9kb9Ur19C \w \n \h \t \* MERGEFORMAT </w:instrText>
      </w:r>
      <w:r w:rsidRPr="003C7824">
        <w:rPr>
          <w:rFonts w:cs="Arial"/>
        </w:rPr>
      </w:r>
      <w:r w:rsidRPr="003C7824">
        <w:rPr>
          <w:rFonts w:cs="Arial"/>
        </w:rPr>
        <w:fldChar w:fldCharType="separate"/>
      </w:r>
      <w:bookmarkStart w:id="1019" w:name="_9kMPO5YVt4BBEONiSz3p9LLKkL85A9JF55JV"/>
      <w:r w:rsidRPr="003C7824">
        <w:rPr>
          <w:rFonts w:cs="Arial"/>
        </w:rPr>
        <w:t>28</w:t>
      </w:r>
      <w:bookmarkEnd w:id="1019"/>
      <w:r w:rsidRPr="003C7824">
        <w:rPr>
          <w:rFonts w:cs="Arial"/>
        </w:rPr>
        <w:fldChar w:fldCharType="end"/>
      </w:r>
      <w:bookmarkEnd w:id="1018"/>
      <w:r w:rsidRPr="003C7824">
        <w:rPr>
          <w:rFonts w:cs="Arial"/>
        </w:rPr>
        <w:t xml:space="preserve"> (</w:t>
      </w:r>
      <w:r w:rsidRPr="003C7824">
        <w:rPr>
          <w:rFonts w:cs="Arial"/>
          <w:i/>
        </w:rPr>
        <w:t>Step-in Rights</w:t>
      </w:r>
      <w:r w:rsidRPr="003C7824">
        <w:rPr>
          <w:rFonts w:cs="Arial"/>
        </w:rPr>
        <w:t>) as a result of such failure;</w:t>
      </w:r>
    </w:p>
    <w:p w14:paraId="793470F3" w14:textId="77777777" w:rsidR="00EE570E" w:rsidRPr="003C7824" w:rsidRDefault="00EE570E" w:rsidP="00EE570E">
      <w:pPr>
        <w:pStyle w:val="Level6"/>
        <w:rPr>
          <w:rFonts w:cs="Arial"/>
        </w:rPr>
      </w:pPr>
      <w:r w:rsidRPr="003C7824">
        <w:rPr>
          <w:rFonts w:cs="Arial"/>
        </w:rPr>
        <w:lastRenderedPageBreak/>
        <w:t xml:space="preserve">to receive Delay Payments pursuant to </w:t>
      </w:r>
      <w:bookmarkStart w:id="1020" w:name="_9kMIH5YVtCIA7GJfSz3p9LKRdr0xBR4ER8AQW"/>
      <w:r w:rsidRPr="003C7824">
        <w:rPr>
          <w:rFonts w:cs="Arial"/>
        </w:rPr>
        <w:t xml:space="preserve">Clause </w:t>
      </w:r>
      <w:r w:rsidRPr="003C7824">
        <w:rPr>
          <w:rFonts w:cs="Arial"/>
        </w:rPr>
        <w:fldChar w:fldCharType="begin"/>
      </w:r>
      <w:r w:rsidRPr="003C7824">
        <w:rPr>
          <w:rFonts w:cs="Arial"/>
        </w:rPr>
        <w:instrText xml:space="preserve"> REF _Ref_ContractCompanion_9kb9Ur1AB \w \n \h \t \* MERGEFORMAT </w:instrText>
      </w:r>
      <w:r w:rsidRPr="003C7824">
        <w:rPr>
          <w:rFonts w:cs="Arial"/>
        </w:rPr>
      </w:r>
      <w:r w:rsidRPr="003C7824">
        <w:rPr>
          <w:rFonts w:cs="Arial"/>
        </w:rPr>
        <w:fldChar w:fldCharType="separate"/>
      </w:r>
      <w:bookmarkStart w:id="1021" w:name="_9kMIH5YVt4BBEOPkSz3p9LKRdr0xBR4ER8AQW"/>
      <w:r w:rsidRPr="003C7824">
        <w:rPr>
          <w:rFonts w:cs="Arial"/>
        </w:rPr>
        <w:t>26</w:t>
      </w:r>
      <w:bookmarkEnd w:id="1021"/>
      <w:r w:rsidRPr="003C7824">
        <w:rPr>
          <w:rFonts w:cs="Arial"/>
        </w:rPr>
        <w:fldChar w:fldCharType="end"/>
      </w:r>
      <w:bookmarkEnd w:id="1020"/>
      <w:r w:rsidRPr="003C7824">
        <w:rPr>
          <w:rFonts w:cs="Arial"/>
        </w:rPr>
        <w:t xml:space="preserve"> (</w:t>
      </w:r>
      <w:r w:rsidRPr="003C7824">
        <w:rPr>
          <w:rFonts w:cs="Arial"/>
          <w:i/>
        </w:rPr>
        <w:t>Delay Payments</w:t>
      </w:r>
      <w:r w:rsidRPr="003C7824">
        <w:rPr>
          <w:rFonts w:cs="Arial"/>
        </w:rPr>
        <w:t>) to the extent that the Achievement of any Milestone is affected by the Force Majeure Event; and</w:t>
      </w:r>
    </w:p>
    <w:p w14:paraId="6BDE25DE" w14:textId="77777777" w:rsidR="00EE570E" w:rsidRPr="003C7824" w:rsidRDefault="00EE570E" w:rsidP="00EE570E">
      <w:pPr>
        <w:pStyle w:val="Level6"/>
        <w:rPr>
          <w:rFonts w:cs="Arial"/>
        </w:rPr>
      </w:pPr>
      <w:r w:rsidRPr="003C7824">
        <w:rPr>
          <w:rFonts w:cs="Arial"/>
        </w:rPr>
        <w:t xml:space="preserve">to receive Service Credits, to withhold any of the Service Charges pursuant to </w:t>
      </w:r>
      <w:bookmarkStart w:id="1022" w:name="_9kMJI5YVtCIA9DGLJqkq22oITJ73E9CTN0DaLJJ"/>
      <w:r w:rsidRPr="003C7824">
        <w:rPr>
          <w:rFonts w:cs="Arial"/>
        </w:rPr>
        <w:t xml:space="preserve">Clause </w:t>
      </w:r>
      <w:r w:rsidRPr="003C7824">
        <w:rPr>
          <w:rFonts w:cs="Arial"/>
        </w:rPr>
        <w:fldChar w:fldCharType="begin"/>
      </w:r>
      <w:r w:rsidRPr="003C7824">
        <w:rPr>
          <w:rFonts w:cs="Arial"/>
        </w:rPr>
        <w:instrText xml:space="preserve"> REF _Ref_ContractCompanion_9kb9Ur378 \w \h \t \* MERGEFORMAT </w:instrText>
      </w:r>
      <w:r w:rsidRPr="003C7824">
        <w:rPr>
          <w:rFonts w:cs="Arial"/>
        </w:rPr>
      </w:r>
      <w:r w:rsidRPr="003C7824">
        <w:rPr>
          <w:rFonts w:cs="Arial"/>
        </w:rPr>
        <w:fldChar w:fldCharType="separate"/>
      </w:r>
      <w:bookmarkStart w:id="1023" w:name="_9kMKJ5YVt4BBFPONJqkq22oITJ73E9CTN0DaLJJ"/>
      <w:r w:rsidRPr="003C7824">
        <w:rPr>
          <w:rFonts w:cs="Arial"/>
        </w:rPr>
        <w:t>7.2(d)(ii)</w:t>
      </w:r>
      <w:bookmarkEnd w:id="1023"/>
      <w:r w:rsidRPr="003C7824">
        <w:rPr>
          <w:rFonts w:cs="Arial"/>
        </w:rPr>
        <w:fldChar w:fldCharType="end"/>
      </w:r>
      <w:bookmarkEnd w:id="1022"/>
      <w:r w:rsidRPr="003C7824">
        <w:rPr>
          <w:rFonts w:cs="Arial"/>
        </w:rPr>
        <w:t xml:space="preserve"> (</w:t>
      </w:r>
      <w:r w:rsidRPr="003C7824">
        <w:rPr>
          <w:rFonts w:cs="Arial"/>
          <w:i/>
        </w:rPr>
        <w:t>Performance Failures</w:t>
      </w:r>
      <w:r w:rsidRPr="003C7824">
        <w:rPr>
          <w:rFonts w:cs="Arial"/>
        </w:rPr>
        <w:t xml:space="preserve">) or withhold and retain any of the Service Charges as compensation pursuant to </w:t>
      </w:r>
      <w:bookmarkStart w:id="1024" w:name="_9kMHG5YVt4DD8HINEjtCxDRv"/>
      <w:r w:rsidRPr="003C7824">
        <w:rPr>
          <w:rFonts w:cs="Arial"/>
        </w:rPr>
        <w:t xml:space="preserve">Clause </w:t>
      </w:r>
      <w:r w:rsidRPr="003C7824">
        <w:rPr>
          <w:rFonts w:cs="Arial"/>
        </w:rPr>
        <w:fldChar w:fldCharType="begin"/>
      </w:r>
      <w:r w:rsidRPr="003C7824">
        <w:rPr>
          <w:rFonts w:cs="Arial"/>
        </w:rPr>
        <w:instrText xml:space="preserve"> REF _Ref_ContractCompanion_9kb9Ur2BA \w \h \t \* MERGEFORMAT </w:instrText>
      </w:r>
      <w:r w:rsidRPr="003C7824">
        <w:rPr>
          <w:rFonts w:cs="Arial"/>
        </w:rPr>
      </w:r>
      <w:r w:rsidRPr="003C7824">
        <w:rPr>
          <w:rFonts w:cs="Arial"/>
        </w:rPr>
        <w:fldChar w:fldCharType="separate"/>
      </w:r>
      <w:bookmarkStart w:id="1025" w:name="_9kMIH5YVt4BBFPMLLps0mGRH51C7ARRBuzBJTD3"/>
      <w:r w:rsidRPr="003C7824">
        <w:rPr>
          <w:rFonts w:cs="Arial"/>
        </w:rPr>
        <w:t>7.4(a)</w:t>
      </w:r>
      <w:bookmarkEnd w:id="1025"/>
      <w:r w:rsidRPr="003C7824">
        <w:rPr>
          <w:rFonts w:cs="Arial"/>
        </w:rPr>
        <w:fldChar w:fldCharType="end"/>
      </w:r>
      <w:bookmarkEnd w:id="1024"/>
      <w:r w:rsidRPr="003C7824">
        <w:rPr>
          <w:rFonts w:cs="Arial"/>
        </w:rPr>
        <w:t xml:space="preserve"> (</w:t>
      </w:r>
      <w:r w:rsidRPr="003C7824">
        <w:rPr>
          <w:rFonts w:cs="Arial"/>
          <w:i/>
        </w:rPr>
        <w:t>Unacceptable KPI Failure</w:t>
      </w:r>
      <w:r w:rsidRPr="003C7824">
        <w:rPr>
          <w:rFonts w:cs="Arial"/>
        </w:rPr>
        <w:t>) to the extent that a Performance Failure has been caused by the Force Majeure Event; and</w:t>
      </w:r>
    </w:p>
    <w:p w14:paraId="445F9EC6" w14:textId="77777777" w:rsidR="00EE570E" w:rsidRPr="003C7824" w:rsidRDefault="00EE570E" w:rsidP="00EE570E">
      <w:pPr>
        <w:pStyle w:val="Level5"/>
        <w:rPr>
          <w:rFonts w:cs="Arial"/>
        </w:rPr>
      </w:pPr>
      <w:r w:rsidRPr="003C7824">
        <w:rPr>
          <w:rFonts w:cs="Arial"/>
        </w:rPr>
        <w:t>the Supplier shall be entitled to receive payment of the Charges (or a proportional payment of them) only to the extent that the Services (or part of the Services) continue to be performed in accordance with the terms of this Contract during the occurrence of the Force Majeure Event.</w:t>
      </w:r>
    </w:p>
    <w:p w14:paraId="235AE5C7" w14:textId="77777777" w:rsidR="00EE570E" w:rsidRPr="003C7824" w:rsidRDefault="00EE570E" w:rsidP="00EE570E">
      <w:pPr>
        <w:pStyle w:val="Level2"/>
        <w:rPr>
          <w:rFonts w:cs="Arial"/>
        </w:rPr>
      </w:pPr>
      <w:bookmarkStart w:id="1026" w:name="_9kR3WTrAG89AEIDIkSkEAmmk03oaS1LTTDw1DGK"/>
      <w:bookmarkStart w:id="1027" w:name="_Ref_ContractCompanion_9kb9Ur568"/>
      <w:r w:rsidRPr="003C7824">
        <w:rPr>
          <w:rFonts w:cs="Arial"/>
        </w:rPr>
        <w:t>The Affected Party shall notify the other Party as soon as practicable after the Force Majeure Event ceases or no longer causes the Affected Party to be unable to comply with its obligations under this Contract.</w:t>
      </w:r>
      <w:bookmarkEnd w:id="1026"/>
      <w:r w:rsidRPr="003C7824">
        <w:rPr>
          <w:rFonts w:cs="Arial"/>
        </w:rPr>
        <w:t xml:space="preserve"> </w:t>
      </w:r>
      <w:bookmarkEnd w:id="1027"/>
    </w:p>
    <w:p w14:paraId="712DC095" w14:textId="77777777" w:rsidR="00EE570E" w:rsidRPr="003C7824" w:rsidRDefault="00EE570E" w:rsidP="00EE570E">
      <w:pPr>
        <w:pStyle w:val="Level2"/>
        <w:rPr>
          <w:rFonts w:cs="Arial"/>
        </w:rPr>
      </w:pPr>
      <w:r w:rsidRPr="003C7824">
        <w:rPr>
          <w:rFonts w:cs="Arial"/>
        </w:rPr>
        <w:t xml:space="preserve">Relief from liability for the Affected Party under this </w:t>
      </w:r>
      <w:bookmarkStart w:id="1028" w:name="_9kMLK5YVtCIA7ENlSz3p9LLMZ3G5t41z4GUF"/>
      <w:r w:rsidRPr="003C7824">
        <w:rPr>
          <w:rFonts w:cs="Arial"/>
        </w:rPr>
        <w:t xml:space="preserve">Clause </w:t>
      </w:r>
      <w:r w:rsidRPr="003C7824">
        <w:rPr>
          <w:rFonts w:cs="Arial"/>
        </w:rPr>
        <w:fldChar w:fldCharType="begin"/>
      </w:r>
      <w:r w:rsidRPr="003C7824">
        <w:rPr>
          <w:rFonts w:cs="Arial"/>
        </w:rPr>
        <w:instrText xml:space="preserve"> REF _Ref_ContractCompanion_9kb9Ur18F \w \n \h \t \* MERGEFORMAT </w:instrText>
      </w:r>
      <w:r w:rsidRPr="003C7824">
        <w:rPr>
          <w:rFonts w:cs="Arial"/>
        </w:rPr>
      </w:r>
      <w:r w:rsidRPr="003C7824">
        <w:rPr>
          <w:rFonts w:cs="Arial"/>
        </w:rPr>
        <w:fldChar w:fldCharType="separate"/>
      </w:r>
      <w:bookmarkStart w:id="1029" w:name="_9kMLK5YVt4BBEOLgSz3p9LLMZ3G5t41z4GUF"/>
      <w:r w:rsidRPr="003C7824">
        <w:rPr>
          <w:rFonts w:cs="Arial"/>
        </w:rPr>
        <w:t>30</w:t>
      </w:r>
      <w:bookmarkEnd w:id="1029"/>
      <w:r w:rsidRPr="003C7824">
        <w:rPr>
          <w:rFonts w:cs="Arial"/>
        </w:rPr>
        <w:fldChar w:fldCharType="end"/>
      </w:r>
      <w:bookmarkEnd w:id="1028"/>
      <w:r w:rsidRPr="003C7824">
        <w:rPr>
          <w:rFonts w:cs="Arial"/>
        </w:rPr>
        <w:t xml:space="preserve"> shall end as soon as the Force Majeure Event no longer causes the Affected Party to be unable to comply with its obligations under this Contract and shall not be dependent on the serving of notice under </w:t>
      </w:r>
      <w:bookmarkStart w:id="1030" w:name="_9kMHG5YVtCIABCGKFKmUmGCoom25qcU3NVVFy3F"/>
      <w:r w:rsidRPr="003C7824">
        <w:rPr>
          <w:rFonts w:cs="Arial"/>
        </w:rPr>
        <w:t xml:space="preserve">Clause </w:t>
      </w:r>
      <w:r w:rsidRPr="003C7824">
        <w:rPr>
          <w:rFonts w:cs="Arial"/>
        </w:rPr>
        <w:fldChar w:fldCharType="begin"/>
      </w:r>
      <w:r w:rsidRPr="003C7824">
        <w:rPr>
          <w:rFonts w:cs="Arial"/>
        </w:rPr>
        <w:instrText xml:space="preserve"> REF _Ref_ContractCompanion_9kb9Ur568 \n \h \t \* MERGEFORMAT </w:instrText>
      </w:r>
      <w:r w:rsidRPr="003C7824">
        <w:rPr>
          <w:rFonts w:cs="Arial"/>
        </w:rPr>
      </w:r>
      <w:r w:rsidRPr="003C7824">
        <w:rPr>
          <w:rFonts w:cs="Arial"/>
        </w:rPr>
        <w:fldChar w:fldCharType="separate"/>
      </w:r>
      <w:r w:rsidRPr="003C7824">
        <w:rPr>
          <w:rFonts w:cs="Arial"/>
        </w:rPr>
        <w:t>30.7</w:t>
      </w:r>
      <w:r w:rsidRPr="003C7824">
        <w:rPr>
          <w:rFonts w:cs="Arial"/>
        </w:rPr>
        <w:fldChar w:fldCharType="end"/>
      </w:r>
      <w:bookmarkEnd w:id="1030"/>
      <w:r w:rsidRPr="003C7824">
        <w:rPr>
          <w:rFonts w:cs="Arial"/>
        </w:rPr>
        <w:t>.</w:t>
      </w:r>
      <w:r w:rsidRPr="003C7824">
        <w:rPr>
          <w:rFonts w:cs="Arial"/>
        </w:rPr>
        <w:br w:type="page"/>
      </w:r>
    </w:p>
    <w:p w14:paraId="0342044D" w14:textId="77777777" w:rsidR="00EE570E" w:rsidRPr="003C7824" w:rsidRDefault="00EE570E" w:rsidP="00EE570E">
      <w:pPr>
        <w:pStyle w:val="Sectionheading"/>
        <w:keepNext/>
        <w:ind w:left="0" w:firstLine="0"/>
        <w:rPr>
          <w:rFonts w:cs="Arial"/>
          <w:color w:val="auto"/>
        </w:rPr>
      </w:pPr>
      <w:bookmarkStart w:id="1031" w:name="_Toc89699622"/>
      <w:r w:rsidRPr="003C7824">
        <w:rPr>
          <w:rFonts w:cs="Arial"/>
          <w:color w:val="auto"/>
        </w:rPr>
        <w:lastRenderedPageBreak/>
        <w:t>TERMINATION AND EXIT MANAGEMENT</w:t>
      </w:r>
      <w:bookmarkEnd w:id="1031"/>
    </w:p>
    <w:p w14:paraId="16ABAE4E" w14:textId="77777777" w:rsidR="00EE570E" w:rsidRPr="003C7824" w:rsidRDefault="00EE570E" w:rsidP="00EE570E">
      <w:pPr>
        <w:pStyle w:val="Level1"/>
        <w:keepNext/>
        <w:rPr>
          <w:rFonts w:cs="Arial"/>
        </w:rPr>
      </w:pPr>
      <w:bookmarkStart w:id="1032" w:name="_Ref_ContractCompanion_9kb9Ur18C"/>
      <w:bookmarkStart w:id="1033" w:name="_9kR3WTrAG85CIgQx1n7JJLm54D5707GCIMI88MY"/>
      <w:bookmarkStart w:id="1034" w:name="_9kR3WTr299CMIdQx1n7JJLm54D5707GCIMI88MY"/>
      <w:bookmarkStart w:id="1035" w:name="_Toc89699623"/>
      <w:r w:rsidRPr="003C7824">
        <w:rPr>
          <w:rFonts w:cs="Arial"/>
        </w:rPr>
        <w:t>TERMINATION RIGHTS</w:t>
      </w:r>
      <w:bookmarkEnd w:id="1032"/>
      <w:bookmarkEnd w:id="1033"/>
      <w:bookmarkEnd w:id="1034"/>
      <w:bookmarkEnd w:id="1035"/>
    </w:p>
    <w:p w14:paraId="534A9FE2" w14:textId="77777777" w:rsidR="00EE570E" w:rsidRPr="003C7824" w:rsidRDefault="00EE570E" w:rsidP="00EE570E">
      <w:pPr>
        <w:pStyle w:val="StdBodyTextBold"/>
        <w:keepNext/>
        <w:rPr>
          <w:rFonts w:cs="Arial"/>
        </w:rPr>
      </w:pPr>
      <w:r w:rsidRPr="003C7824">
        <w:rPr>
          <w:rFonts w:cs="Arial"/>
        </w:rPr>
        <w:t>Termination by the Authority</w:t>
      </w:r>
    </w:p>
    <w:p w14:paraId="70E47EC2" w14:textId="77777777" w:rsidR="00EE570E" w:rsidRPr="003C7824" w:rsidRDefault="00EE570E" w:rsidP="00EE570E">
      <w:pPr>
        <w:pStyle w:val="Level2"/>
        <w:keepNext/>
        <w:rPr>
          <w:rFonts w:cs="Arial"/>
        </w:rPr>
      </w:pPr>
      <w:bookmarkStart w:id="1036" w:name="_Ref_ContractCompanion_9kb9Ur565"/>
      <w:bookmarkStart w:id="1037" w:name="_9kR3WTrAG89ABFEDeSkEPF3zA58PJw9TA9IAC5C"/>
      <w:r w:rsidRPr="003C7824">
        <w:rPr>
          <w:rFonts w:cs="Arial"/>
        </w:rPr>
        <w:t xml:space="preserve">The Authority may terminate this Contract by issuing a </w:t>
      </w:r>
      <w:bookmarkStart w:id="1038" w:name="_9kMHG5YVt4CCFHBeOt2uwpw517hdGBvs"/>
      <w:r w:rsidRPr="003C7824">
        <w:rPr>
          <w:rFonts w:cs="Arial"/>
        </w:rPr>
        <w:t>Termination Notice</w:t>
      </w:r>
      <w:bookmarkEnd w:id="1038"/>
      <w:r w:rsidRPr="003C7824">
        <w:rPr>
          <w:rFonts w:cs="Arial"/>
        </w:rPr>
        <w:t xml:space="preserve"> to the Supplier:</w:t>
      </w:r>
      <w:bookmarkEnd w:id="1036"/>
      <w:bookmarkEnd w:id="1037"/>
    </w:p>
    <w:p w14:paraId="08DFDAA1" w14:textId="77777777" w:rsidR="00EE570E" w:rsidRPr="003C7824" w:rsidRDefault="00EE570E" w:rsidP="00EE570E">
      <w:pPr>
        <w:pStyle w:val="Level4"/>
        <w:rPr>
          <w:rFonts w:cs="Arial"/>
        </w:rPr>
      </w:pPr>
      <w:bookmarkStart w:id="1039" w:name="_9kR3WTrAG89A8CEDlds5us4C4x2u0zrq672RYJD"/>
      <w:bookmarkStart w:id="1040" w:name="_Ref_ContractCompanion_9kb9Ur562"/>
      <w:r w:rsidRPr="003C7824">
        <w:rPr>
          <w:rFonts w:cs="Arial"/>
        </w:rPr>
        <w:t>for convenience at any time;</w:t>
      </w:r>
      <w:bookmarkEnd w:id="1039"/>
      <w:r w:rsidRPr="003C7824">
        <w:rPr>
          <w:rFonts w:cs="Arial"/>
        </w:rPr>
        <w:t xml:space="preserve"> </w:t>
      </w:r>
      <w:bookmarkEnd w:id="1040"/>
    </w:p>
    <w:p w14:paraId="0ED31999" w14:textId="77777777" w:rsidR="00EE570E" w:rsidRPr="003C7824" w:rsidRDefault="00EE570E" w:rsidP="00EE570E">
      <w:pPr>
        <w:pStyle w:val="Level4"/>
        <w:rPr>
          <w:rFonts w:cs="Arial"/>
        </w:rPr>
      </w:pPr>
      <w:bookmarkStart w:id="1041" w:name="_9kR3WTrAG88IOJEDmhmfTiC85zt3tb6F7929IEK"/>
      <w:bookmarkStart w:id="1042" w:name="_Ref_ContractCompanion_9kb9Ur4EI"/>
      <w:r w:rsidRPr="003C7824">
        <w:rPr>
          <w:rFonts w:cs="Arial"/>
        </w:rPr>
        <w:t>if a Supplier Termination Event occurs;</w:t>
      </w:r>
      <w:bookmarkEnd w:id="1041"/>
      <w:r w:rsidRPr="003C7824">
        <w:rPr>
          <w:rFonts w:cs="Arial"/>
        </w:rPr>
        <w:t xml:space="preserve"> </w:t>
      </w:r>
      <w:bookmarkEnd w:id="1042"/>
    </w:p>
    <w:p w14:paraId="5389C485" w14:textId="77777777" w:rsidR="00EE570E" w:rsidRPr="003C7824" w:rsidRDefault="00EE570E" w:rsidP="00EE570E">
      <w:pPr>
        <w:pStyle w:val="Level4"/>
        <w:rPr>
          <w:rFonts w:cs="Arial"/>
        </w:rPr>
      </w:pPr>
      <w:bookmarkStart w:id="1043" w:name="_9kR3WTrAG88ILGEDnimfGP8xlWNrw8M7VhE7NFA"/>
      <w:bookmarkStart w:id="1044" w:name="_Ref_ContractCompanion_9kb9Ur4EF"/>
      <w:r w:rsidRPr="003C7824">
        <w:rPr>
          <w:rFonts w:cs="Arial"/>
        </w:rPr>
        <w:t>if a Force Majeure Event endures for a continuous period of more than ninety (90) days;</w:t>
      </w:r>
      <w:bookmarkEnd w:id="1043"/>
      <w:r w:rsidRPr="003C7824">
        <w:rPr>
          <w:rFonts w:cs="Arial"/>
        </w:rPr>
        <w:t xml:space="preserve"> or</w:t>
      </w:r>
      <w:bookmarkEnd w:id="1044"/>
    </w:p>
    <w:p w14:paraId="6744F629" w14:textId="77777777" w:rsidR="00EE570E" w:rsidRPr="003C7824" w:rsidRDefault="00EE570E" w:rsidP="00EE570E">
      <w:pPr>
        <w:pStyle w:val="Level4"/>
        <w:rPr>
          <w:rFonts w:cs="Arial"/>
        </w:rPr>
      </w:pPr>
      <w:bookmarkStart w:id="1045" w:name="_Ref_ContractCompanion_9kb9Ur4EC"/>
      <w:bookmarkStart w:id="1046" w:name="_9kR3WTrAG88IIDEDojmy1nHE21pyz1HCu68vz9O"/>
      <w:r w:rsidRPr="003C7824">
        <w:rPr>
          <w:rFonts w:cs="Arial"/>
        </w:rPr>
        <w:t xml:space="preserve">if the Contract has been substantially amended to the extent that the </w:t>
      </w:r>
      <w:bookmarkStart w:id="1047" w:name="_9kMHG5YVt499FLEZatltlGN5BGyk4LubxEK1AJF"/>
      <w:r w:rsidRPr="003C7824">
        <w:rPr>
          <w:rFonts w:cs="Arial"/>
        </w:rPr>
        <w:t>Public Contracts Regulations 2015</w:t>
      </w:r>
      <w:bookmarkEnd w:id="1047"/>
      <w:r w:rsidRPr="003C7824">
        <w:rPr>
          <w:rFonts w:cs="Arial"/>
        </w:rPr>
        <w:t xml:space="preserve"> require a new procurement procedure,</w:t>
      </w:r>
      <w:bookmarkEnd w:id="1045"/>
      <w:bookmarkEnd w:id="1046"/>
    </w:p>
    <w:p w14:paraId="5BA4668C" w14:textId="77777777" w:rsidR="00EE570E" w:rsidRPr="003C7824" w:rsidRDefault="00EE570E" w:rsidP="00EE570E">
      <w:pPr>
        <w:pStyle w:val="StdBodyText2"/>
        <w:rPr>
          <w:rFonts w:cs="Arial"/>
        </w:rPr>
      </w:pPr>
      <w:r w:rsidRPr="003C7824">
        <w:rPr>
          <w:rFonts w:cs="Arial"/>
        </w:rPr>
        <w:t xml:space="preserve">and this Contract shall terminate on the date specified in the </w:t>
      </w:r>
      <w:bookmarkStart w:id="1048" w:name="_9kMIH5YVt4CCFHBeOt2uwpw517hdGBvs"/>
      <w:r w:rsidRPr="003C7824">
        <w:rPr>
          <w:rFonts w:cs="Arial"/>
        </w:rPr>
        <w:t>Termination Notice</w:t>
      </w:r>
      <w:bookmarkEnd w:id="1048"/>
      <w:r w:rsidRPr="003C7824">
        <w:rPr>
          <w:rFonts w:cs="Arial"/>
        </w:rPr>
        <w:t>.</w:t>
      </w:r>
    </w:p>
    <w:p w14:paraId="4CFEF907" w14:textId="77777777" w:rsidR="00EE570E" w:rsidRPr="003C7824" w:rsidRDefault="00EE570E" w:rsidP="00EE570E">
      <w:pPr>
        <w:pStyle w:val="Level2"/>
        <w:keepNext/>
        <w:rPr>
          <w:rFonts w:cs="Arial"/>
        </w:rPr>
      </w:pPr>
      <w:bookmarkStart w:id="1049" w:name="_Ref_ContractCompanion_9kb9Ur4DI"/>
      <w:bookmarkStart w:id="1050" w:name="_9kR3WTrAG88IFAEEiVkvwz3pJUK84FADU"/>
      <w:r w:rsidRPr="003C7824">
        <w:rPr>
          <w:rFonts w:cs="Arial"/>
        </w:rPr>
        <w:t>Where the Authority:</w:t>
      </w:r>
      <w:bookmarkEnd w:id="1049"/>
      <w:bookmarkEnd w:id="1050"/>
    </w:p>
    <w:p w14:paraId="6CA45828" w14:textId="77777777" w:rsidR="00EE570E" w:rsidRPr="003C7824" w:rsidRDefault="00EE570E" w:rsidP="00EE570E">
      <w:pPr>
        <w:pStyle w:val="Level4"/>
        <w:rPr>
          <w:rFonts w:cs="Arial"/>
        </w:rPr>
      </w:pPr>
      <w:r w:rsidRPr="003C7824">
        <w:rPr>
          <w:rFonts w:cs="Arial"/>
        </w:rPr>
        <w:t xml:space="preserve">is terminating this Contract under </w:t>
      </w:r>
      <w:bookmarkStart w:id="1051" w:name="_9kMNM5YVtCIAAKQLGFojohVkEA71v5vd8H9B4BK"/>
      <w:r w:rsidRPr="003C7824">
        <w:rPr>
          <w:rFonts w:cs="Arial"/>
        </w:rPr>
        <w:t xml:space="preserve">Clause </w:t>
      </w:r>
      <w:r w:rsidRPr="003C7824">
        <w:rPr>
          <w:rFonts w:cs="Arial"/>
        </w:rPr>
        <w:fldChar w:fldCharType="begin"/>
      </w:r>
      <w:r w:rsidRPr="003C7824">
        <w:rPr>
          <w:rFonts w:cs="Arial"/>
        </w:rPr>
        <w:instrText xml:space="preserve"> REF _Ref_ContractCompanion_9kb9Ur4EI \w \h \t \* MERGEFORMAT </w:instrText>
      </w:r>
      <w:r w:rsidRPr="003C7824">
        <w:rPr>
          <w:rFonts w:cs="Arial"/>
        </w:rPr>
      </w:r>
      <w:r w:rsidRPr="003C7824">
        <w:rPr>
          <w:rFonts w:cs="Arial"/>
        </w:rPr>
        <w:fldChar w:fldCharType="separate"/>
      </w:r>
      <w:r w:rsidRPr="003C7824">
        <w:rPr>
          <w:rFonts w:cs="Arial"/>
        </w:rPr>
        <w:t>31.1(b)</w:t>
      </w:r>
      <w:r w:rsidRPr="003C7824">
        <w:rPr>
          <w:rFonts w:cs="Arial"/>
        </w:rPr>
        <w:fldChar w:fldCharType="end"/>
      </w:r>
      <w:bookmarkEnd w:id="1051"/>
      <w:r w:rsidRPr="003C7824">
        <w:rPr>
          <w:rFonts w:cs="Arial"/>
        </w:rPr>
        <w:t xml:space="preserve"> due to the occurrence of either limb (b),(h) and/or (</w:t>
      </w:r>
      <w:proofErr w:type="spellStart"/>
      <w:r w:rsidRPr="003C7824">
        <w:rPr>
          <w:rFonts w:cs="Arial"/>
        </w:rPr>
        <w:t>i</w:t>
      </w:r>
      <w:proofErr w:type="spellEnd"/>
      <w:r w:rsidRPr="003C7824">
        <w:rPr>
          <w:rFonts w:cs="Arial"/>
        </w:rPr>
        <w:t>) of the definition of Supplier Termination Event, it may rely on a single material Default or on a number of Defaults or repeated Defaults (whether of the same or different obligations and regardless of whether such Defaults are cured) which taken together constitute a material Default; and/or</w:t>
      </w:r>
    </w:p>
    <w:p w14:paraId="77D6F5D5" w14:textId="77777777" w:rsidR="00EE570E" w:rsidRPr="003C7824" w:rsidRDefault="00EE570E" w:rsidP="00EE570E">
      <w:pPr>
        <w:pStyle w:val="Level4"/>
        <w:rPr>
          <w:rFonts w:cs="Arial"/>
        </w:rPr>
      </w:pPr>
      <w:bookmarkStart w:id="1052" w:name="_Ref_ContractCompanion_9kb9Ur4DF"/>
      <w:bookmarkStart w:id="1053" w:name="_9kR3WTrAG88HLHEEnggsC2oz4uu8LHI98H9B4BG"/>
      <w:r w:rsidRPr="003C7824">
        <w:rPr>
          <w:rFonts w:cs="Arial"/>
        </w:rPr>
        <w:t xml:space="preserve">has the right to terminate this Contract under </w:t>
      </w:r>
      <w:bookmarkStart w:id="1054" w:name="_9kMON5YVtCIAAKQLGFojohVkEA71v5vd8H9B4BK"/>
      <w:r w:rsidRPr="003C7824">
        <w:rPr>
          <w:rFonts w:cs="Arial"/>
        </w:rPr>
        <w:t>Clause </w:t>
      </w:r>
      <w:r w:rsidRPr="003C7824">
        <w:rPr>
          <w:rFonts w:cs="Arial"/>
        </w:rPr>
        <w:fldChar w:fldCharType="begin"/>
      </w:r>
      <w:r w:rsidRPr="003C7824">
        <w:rPr>
          <w:rFonts w:cs="Arial"/>
        </w:rPr>
        <w:instrText xml:space="preserve"> REF _Ref_ContractCompanion_9kb9Ur4EI \w \h \t \* MERGEFORMAT </w:instrText>
      </w:r>
      <w:r w:rsidRPr="003C7824">
        <w:rPr>
          <w:rFonts w:cs="Arial"/>
        </w:rPr>
      </w:r>
      <w:r w:rsidRPr="003C7824">
        <w:rPr>
          <w:rFonts w:cs="Arial"/>
        </w:rPr>
        <w:fldChar w:fldCharType="separate"/>
      </w:r>
      <w:r w:rsidRPr="003C7824">
        <w:rPr>
          <w:rFonts w:cs="Arial"/>
        </w:rPr>
        <w:t>31.1(b)</w:t>
      </w:r>
      <w:r w:rsidRPr="003C7824">
        <w:rPr>
          <w:rFonts w:cs="Arial"/>
        </w:rPr>
        <w:fldChar w:fldCharType="end"/>
      </w:r>
      <w:bookmarkEnd w:id="1054"/>
      <w:r w:rsidRPr="003C7824">
        <w:rPr>
          <w:rFonts w:cs="Arial"/>
        </w:rPr>
        <w:t xml:space="preserve"> or </w:t>
      </w:r>
      <w:bookmarkStart w:id="1055" w:name="_9kMIH5YVtCIAAKNIGFpkohIRAznYPtyAO9XjG9P"/>
      <w:r w:rsidRPr="003C7824">
        <w:rPr>
          <w:rFonts w:cs="Arial"/>
        </w:rPr>
        <w:t xml:space="preserve">Clause </w:t>
      </w:r>
      <w:r w:rsidRPr="003C7824">
        <w:rPr>
          <w:rFonts w:cs="Arial"/>
        </w:rPr>
        <w:fldChar w:fldCharType="begin"/>
      </w:r>
      <w:r w:rsidRPr="003C7824">
        <w:rPr>
          <w:rFonts w:cs="Arial"/>
        </w:rPr>
        <w:instrText xml:space="preserve"> REF _Ref_ContractCompanion_9kb9Ur4EF \w \h \t \* MERGEFORMAT </w:instrText>
      </w:r>
      <w:r w:rsidRPr="003C7824">
        <w:rPr>
          <w:rFonts w:cs="Arial"/>
        </w:rPr>
      </w:r>
      <w:r w:rsidRPr="003C7824">
        <w:rPr>
          <w:rFonts w:cs="Arial"/>
        </w:rPr>
        <w:fldChar w:fldCharType="separate"/>
      </w:r>
      <w:r w:rsidRPr="003C7824">
        <w:rPr>
          <w:rFonts w:cs="Arial"/>
        </w:rPr>
        <w:t>31.1(c)</w:t>
      </w:r>
      <w:r w:rsidRPr="003C7824">
        <w:rPr>
          <w:rFonts w:cs="Arial"/>
        </w:rPr>
        <w:fldChar w:fldCharType="end"/>
      </w:r>
      <w:bookmarkEnd w:id="1055"/>
      <w:r w:rsidRPr="003C7824">
        <w:rPr>
          <w:rFonts w:cs="Arial"/>
        </w:rPr>
        <w:t xml:space="preserve">, it may, prior to or instead of terminating the whole of this Contract, serve a </w:t>
      </w:r>
      <w:bookmarkStart w:id="1056" w:name="_9kMJI5YVt4CCFHBeOt2uwpw517hdGBvs"/>
      <w:r w:rsidRPr="003C7824">
        <w:rPr>
          <w:rFonts w:cs="Arial"/>
        </w:rPr>
        <w:t>Termination Notice</w:t>
      </w:r>
      <w:bookmarkEnd w:id="1056"/>
      <w:r w:rsidRPr="003C7824">
        <w:rPr>
          <w:rFonts w:cs="Arial"/>
        </w:rPr>
        <w:t xml:space="preserve"> requiring the partial termination of this Contract to the extent that it relates to any part of the Services which are materially affected by the relevant circumstances.</w:t>
      </w:r>
      <w:bookmarkEnd w:id="1052"/>
      <w:bookmarkEnd w:id="1053"/>
    </w:p>
    <w:p w14:paraId="0CA1DD99" w14:textId="77777777" w:rsidR="00EE570E" w:rsidRPr="003C7824" w:rsidRDefault="00EE570E" w:rsidP="00EE570E">
      <w:pPr>
        <w:pStyle w:val="StdBodyTextBold"/>
        <w:keepNext/>
        <w:rPr>
          <w:rFonts w:cs="Arial"/>
        </w:rPr>
      </w:pPr>
      <w:r w:rsidRPr="003C7824">
        <w:rPr>
          <w:rFonts w:cs="Arial"/>
        </w:rPr>
        <w:t>Termination by the Supplier</w:t>
      </w:r>
    </w:p>
    <w:p w14:paraId="38BEFBBE" w14:textId="77777777" w:rsidR="00EE570E" w:rsidRPr="003C7824" w:rsidRDefault="00EE570E" w:rsidP="00EE570E">
      <w:pPr>
        <w:pStyle w:val="Level2"/>
        <w:keepNext/>
        <w:rPr>
          <w:rFonts w:cs="Arial"/>
        </w:rPr>
      </w:pPr>
      <w:bookmarkStart w:id="1057" w:name="_Ref_ContractCompanion_9kb9Ur4DC"/>
      <w:bookmarkStart w:id="1058" w:name="_9kR3WTrAG88HIEEFgSkWhB74ys2Bv8ABJEPSJDC"/>
      <w:r w:rsidRPr="003C7824">
        <w:rPr>
          <w:rFonts w:cs="Arial"/>
        </w:rPr>
        <w:t xml:space="preserve">The Supplier may, by issuing a </w:t>
      </w:r>
      <w:bookmarkStart w:id="1059" w:name="_9kMKJ5YVt4CCFHBeOt2uwpw517hdGBvs"/>
      <w:r w:rsidRPr="003C7824">
        <w:rPr>
          <w:rFonts w:cs="Arial"/>
        </w:rPr>
        <w:t>Termination Notice</w:t>
      </w:r>
      <w:bookmarkEnd w:id="1059"/>
      <w:r w:rsidRPr="003C7824">
        <w:rPr>
          <w:rFonts w:cs="Arial"/>
        </w:rPr>
        <w:t xml:space="preserve"> to the Authority, terminate:</w:t>
      </w:r>
      <w:bookmarkEnd w:id="1057"/>
      <w:bookmarkEnd w:id="1058"/>
    </w:p>
    <w:p w14:paraId="11CC749A" w14:textId="77777777" w:rsidR="00EE570E" w:rsidRPr="003C7824" w:rsidRDefault="00EE570E" w:rsidP="00EE570E">
      <w:pPr>
        <w:pStyle w:val="Level4"/>
        <w:rPr>
          <w:rFonts w:cs="Arial"/>
        </w:rPr>
      </w:pPr>
      <w:bookmarkStart w:id="1060" w:name="_9kR3WTrAG88HFBEFnrzp1UD10oxy0GCzBE0UfVJ"/>
      <w:bookmarkStart w:id="1061" w:name="_Ref_ContractCompanion_9kb9Ur4CI"/>
      <w:r w:rsidRPr="003C7824">
        <w:rPr>
          <w:rFonts w:cs="Arial"/>
        </w:rPr>
        <w:t xml:space="preserve">this Contract if the Authority fails to pay an undisputed sum due to the Supplier under this Contract which in aggregate exceeds </w:t>
      </w:r>
      <w:r w:rsidRPr="003C7824">
        <w:rPr>
          <w:rStyle w:val="StdBodyTextBoldChar"/>
          <w:rFonts w:cs="Arial"/>
        </w:rPr>
        <w:t xml:space="preserve">the amount equal to 1 months charges </w:t>
      </w:r>
      <w:r w:rsidRPr="003C7824">
        <w:rPr>
          <w:rFonts w:cs="Arial"/>
        </w:rPr>
        <w:t>and such amount remains outstanding 40 Working Days after the receipt by the Authority of a notice of non-payment from the Supplier;</w:t>
      </w:r>
      <w:bookmarkEnd w:id="1060"/>
      <w:r w:rsidRPr="003C7824">
        <w:rPr>
          <w:rFonts w:cs="Arial"/>
        </w:rPr>
        <w:t xml:space="preserve"> or</w:t>
      </w:r>
      <w:bookmarkEnd w:id="1061"/>
    </w:p>
    <w:p w14:paraId="6BA203D8" w14:textId="77777777" w:rsidR="00EE570E" w:rsidRPr="003C7824" w:rsidRDefault="00EE570E" w:rsidP="00EE570E">
      <w:pPr>
        <w:pStyle w:val="Level4"/>
        <w:rPr>
          <w:rFonts w:cs="Arial"/>
        </w:rPr>
      </w:pPr>
      <w:bookmarkStart w:id="1062" w:name="_Ref_ContractCompanion_9kb9Ur4CF"/>
      <w:bookmarkStart w:id="1063" w:name="_9kR3WTrAG88GLIEFoZmBrSyG8qn4KAs565A63BG"/>
      <w:r w:rsidRPr="003C7824">
        <w:rPr>
          <w:rFonts w:cs="Arial"/>
        </w:rPr>
        <w:lastRenderedPageBreak/>
        <w:t>any Services that are materially impacted by a Force Majeure Event that endures for a continuous period of more than ninety (90) days,</w:t>
      </w:r>
      <w:bookmarkEnd w:id="1062"/>
      <w:bookmarkEnd w:id="1063"/>
    </w:p>
    <w:p w14:paraId="417A75BF" w14:textId="77777777" w:rsidR="00EE570E" w:rsidRPr="003C7824" w:rsidRDefault="00EE570E" w:rsidP="00EE570E">
      <w:pPr>
        <w:pStyle w:val="StdBodyText2"/>
        <w:rPr>
          <w:rFonts w:cs="Arial"/>
        </w:rPr>
      </w:pPr>
      <w:r w:rsidRPr="003C7824">
        <w:rPr>
          <w:rFonts w:cs="Arial"/>
        </w:rPr>
        <w:t xml:space="preserve">and this Contract or the relevant Services (as the case may be) shall then terminate on the date specified in the </w:t>
      </w:r>
      <w:bookmarkStart w:id="1064" w:name="_9kMLK5YVt4CCFHBeOt2uwpw517hdGBvs"/>
      <w:r w:rsidRPr="003C7824">
        <w:rPr>
          <w:rFonts w:cs="Arial"/>
        </w:rPr>
        <w:t>Termination Notice</w:t>
      </w:r>
      <w:bookmarkEnd w:id="1064"/>
      <w:r w:rsidRPr="003C7824">
        <w:rPr>
          <w:rFonts w:cs="Arial"/>
        </w:rPr>
        <w:t xml:space="preserve"> (which shall not be less than 20 Working Days from the date of the issue of the </w:t>
      </w:r>
      <w:bookmarkStart w:id="1065" w:name="_9kMML5YVt4CCFHBeOt2uwpw517hdGBvs"/>
      <w:r w:rsidRPr="003C7824">
        <w:rPr>
          <w:rFonts w:cs="Arial"/>
        </w:rPr>
        <w:t>Termination Notice</w:t>
      </w:r>
      <w:bookmarkEnd w:id="1065"/>
      <w:r w:rsidRPr="003C7824">
        <w:rPr>
          <w:rFonts w:cs="Arial"/>
        </w:rPr>
        <w:t xml:space="preserve">).  If the operation of </w:t>
      </w:r>
      <w:bookmarkStart w:id="1066" w:name="_9kMIH5YVtCIAAINKGHqboDtU0IAsp6MCu787C85"/>
      <w:r w:rsidRPr="003C7824">
        <w:rPr>
          <w:rFonts w:cs="Arial"/>
        </w:rPr>
        <w:t xml:space="preserve">Clause </w:t>
      </w:r>
      <w:r w:rsidRPr="003C7824">
        <w:rPr>
          <w:rFonts w:cs="Arial"/>
        </w:rPr>
        <w:fldChar w:fldCharType="begin"/>
      </w:r>
      <w:r w:rsidRPr="003C7824">
        <w:rPr>
          <w:rFonts w:cs="Arial"/>
        </w:rPr>
        <w:instrText xml:space="preserve"> REF _Ref_ContractCompanion_9kb9Ur4CF \w \h \t \* MERGEFORMAT </w:instrText>
      </w:r>
      <w:r w:rsidRPr="003C7824">
        <w:rPr>
          <w:rFonts w:cs="Arial"/>
        </w:rPr>
      </w:r>
      <w:r w:rsidRPr="003C7824">
        <w:rPr>
          <w:rFonts w:cs="Arial"/>
        </w:rPr>
        <w:fldChar w:fldCharType="separate"/>
      </w:r>
      <w:r w:rsidRPr="003C7824">
        <w:rPr>
          <w:rFonts w:cs="Arial"/>
        </w:rPr>
        <w:t>31.3(b)</w:t>
      </w:r>
      <w:r w:rsidRPr="003C7824">
        <w:rPr>
          <w:rFonts w:cs="Arial"/>
        </w:rPr>
        <w:fldChar w:fldCharType="end"/>
      </w:r>
      <w:bookmarkEnd w:id="1066"/>
      <w:r w:rsidRPr="003C7824">
        <w:rPr>
          <w:rFonts w:cs="Arial"/>
        </w:rPr>
        <w:t xml:space="preserve"> would result in a Partial Termination, the provisions of </w:t>
      </w:r>
      <w:bookmarkStart w:id="1067" w:name="_9kMHG5YVtCIAAIKHGIYHz2oalFB82w6GELG344F"/>
      <w:r w:rsidRPr="003C7824">
        <w:rPr>
          <w:rFonts w:cs="Arial"/>
        </w:rPr>
        <w:t xml:space="preserve">Clause </w:t>
      </w:r>
      <w:r w:rsidRPr="003C7824">
        <w:rPr>
          <w:rFonts w:cs="Arial"/>
        </w:rPr>
        <w:fldChar w:fldCharType="begin"/>
      </w:r>
      <w:r w:rsidRPr="003C7824">
        <w:rPr>
          <w:rFonts w:cs="Arial"/>
        </w:rPr>
        <w:instrText xml:space="preserve"> REF _Ref_ContractCompanion_9kb9Ur4CC \n \h \t \* MERGEFORMAT </w:instrText>
      </w:r>
      <w:r w:rsidRPr="003C7824">
        <w:rPr>
          <w:rFonts w:cs="Arial"/>
        </w:rPr>
      </w:r>
      <w:r w:rsidRPr="003C7824">
        <w:rPr>
          <w:rFonts w:cs="Arial"/>
        </w:rPr>
        <w:fldChar w:fldCharType="separate"/>
      </w:r>
      <w:r w:rsidRPr="003C7824">
        <w:rPr>
          <w:rFonts w:cs="Arial"/>
        </w:rPr>
        <w:t>31.4</w:t>
      </w:r>
      <w:r w:rsidRPr="003C7824">
        <w:rPr>
          <w:rFonts w:cs="Arial"/>
        </w:rPr>
        <w:fldChar w:fldCharType="end"/>
      </w:r>
      <w:bookmarkEnd w:id="1067"/>
      <w:r w:rsidRPr="003C7824">
        <w:rPr>
          <w:rFonts w:cs="Arial"/>
        </w:rPr>
        <w:t xml:space="preserve"> (</w:t>
      </w:r>
      <w:r w:rsidRPr="003C7824">
        <w:rPr>
          <w:rFonts w:cs="Arial"/>
          <w:i/>
        </w:rPr>
        <w:t>Partial Termination</w:t>
      </w:r>
      <w:r w:rsidRPr="003C7824">
        <w:rPr>
          <w:rFonts w:cs="Arial"/>
        </w:rPr>
        <w:t>) shall apply.</w:t>
      </w:r>
    </w:p>
    <w:p w14:paraId="1203F908" w14:textId="77777777" w:rsidR="00EE570E" w:rsidRPr="003C7824" w:rsidRDefault="00EE570E" w:rsidP="00EE570E">
      <w:pPr>
        <w:pStyle w:val="StdBodyTextBold"/>
        <w:keepNext/>
        <w:rPr>
          <w:rFonts w:cs="Arial"/>
        </w:rPr>
      </w:pPr>
      <w:r w:rsidRPr="003C7824">
        <w:rPr>
          <w:rFonts w:cs="Arial"/>
        </w:rPr>
        <w:t xml:space="preserve">Partial Termination </w:t>
      </w:r>
    </w:p>
    <w:p w14:paraId="3D7556D0" w14:textId="77777777" w:rsidR="00EE570E" w:rsidRPr="003C7824" w:rsidRDefault="00EE570E" w:rsidP="00EE570E">
      <w:pPr>
        <w:pStyle w:val="Level2"/>
        <w:rPr>
          <w:rFonts w:cs="Arial"/>
        </w:rPr>
      </w:pPr>
      <w:bookmarkStart w:id="1068" w:name="_9kR3WTrAG88GIFEGWFx0mYjD960u4ECJE122DTJ"/>
      <w:bookmarkStart w:id="1069" w:name="_Ref_ContractCompanion_9kb9Ur4CC"/>
      <w:r w:rsidRPr="003C7824">
        <w:rPr>
          <w:rFonts w:cs="Arial"/>
        </w:rPr>
        <w:t xml:space="preserve">If the Supplier notifies the Authority pursuant to </w:t>
      </w:r>
      <w:bookmarkStart w:id="1070" w:name="_9kMJI5YVtCIAAINKGHqboDtU0IAsp6MCu787C85"/>
      <w:r w:rsidRPr="003C7824">
        <w:rPr>
          <w:rFonts w:cs="Arial"/>
        </w:rPr>
        <w:t xml:space="preserve">Clause </w:t>
      </w:r>
      <w:r w:rsidRPr="003C7824">
        <w:rPr>
          <w:rFonts w:cs="Arial"/>
        </w:rPr>
        <w:fldChar w:fldCharType="begin"/>
      </w:r>
      <w:r w:rsidRPr="003C7824">
        <w:rPr>
          <w:rFonts w:cs="Arial"/>
        </w:rPr>
        <w:instrText xml:space="preserve"> REF _Ref_ContractCompanion_9kb9Ur4CF \w \h \t \* MERGEFORMAT </w:instrText>
      </w:r>
      <w:r w:rsidRPr="003C7824">
        <w:rPr>
          <w:rFonts w:cs="Arial"/>
        </w:rPr>
      </w:r>
      <w:r w:rsidRPr="003C7824">
        <w:rPr>
          <w:rFonts w:cs="Arial"/>
        </w:rPr>
        <w:fldChar w:fldCharType="separate"/>
      </w:r>
      <w:r w:rsidRPr="003C7824">
        <w:rPr>
          <w:rFonts w:cs="Arial"/>
        </w:rPr>
        <w:t>31.3(b)</w:t>
      </w:r>
      <w:r w:rsidRPr="003C7824">
        <w:rPr>
          <w:rFonts w:cs="Arial"/>
        </w:rPr>
        <w:fldChar w:fldCharType="end"/>
      </w:r>
      <w:bookmarkEnd w:id="1070"/>
      <w:r w:rsidRPr="003C7824">
        <w:rPr>
          <w:rFonts w:cs="Arial"/>
        </w:rPr>
        <w:t xml:space="preserve"> (</w:t>
      </w:r>
      <w:r w:rsidRPr="003C7824">
        <w:rPr>
          <w:rFonts w:cs="Arial"/>
          <w:i/>
        </w:rPr>
        <w:t>Termination</w:t>
      </w:r>
      <w:r w:rsidRPr="003C7824">
        <w:rPr>
          <w:rFonts w:cs="Arial"/>
        </w:rPr>
        <w:t xml:space="preserve"> </w:t>
      </w:r>
      <w:r w:rsidRPr="003C7824">
        <w:rPr>
          <w:rFonts w:cs="Arial"/>
          <w:i/>
        </w:rPr>
        <w:t>by the Supplier</w:t>
      </w:r>
      <w:r w:rsidRPr="003C7824">
        <w:rPr>
          <w:rFonts w:cs="Arial"/>
        </w:rPr>
        <w:t xml:space="preserve">) that it intends to terminate this Contract in part and the Authority, acting reasonably, believes that the effect of such Partial Termination is to render the remaining Services incapable of meeting a significant part of the Authority Requirements, then the Authority shall be entitled to terminate the remaining part of this Contract by serving a </w:t>
      </w:r>
      <w:bookmarkStart w:id="1071" w:name="_9kMNM5YVt4CCFHBeOt2uwpw517hdGBvs"/>
      <w:r w:rsidRPr="003C7824">
        <w:rPr>
          <w:rFonts w:cs="Arial"/>
        </w:rPr>
        <w:t>Termination Notice</w:t>
      </w:r>
      <w:bookmarkEnd w:id="1071"/>
      <w:r w:rsidRPr="003C7824">
        <w:rPr>
          <w:rFonts w:cs="Arial"/>
        </w:rPr>
        <w:t xml:space="preserve"> to the Supplier within 1 month of receiving the Supplier’s </w:t>
      </w:r>
      <w:bookmarkStart w:id="1072" w:name="_9kMON5YVt4CCFHBeOt2uwpw517hdGBvs"/>
      <w:r w:rsidRPr="003C7824">
        <w:rPr>
          <w:rFonts w:cs="Arial"/>
        </w:rPr>
        <w:t>Termination Notice</w:t>
      </w:r>
      <w:bookmarkEnd w:id="1072"/>
      <w:r w:rsidRPr="003C7824">
        <w:rPr>
          <w:rFonts w:cs="Arial"/>
        </w:rPr>
        <w:t>.</w:t>
      </w:r>
      <w:bookmarkEnd w:id="1068"/>
      <w:r w:rsidRPr="003C7824">
        <w:rPr>
          <w:rFonts w:cs="Arial"/>
        </w:rPr>
        <w:t xml:space="preserve">  For the purpose of this </w:t>
      </w:r>
      <w:bookmarkStart w:id="1073" w:name="_9kMIH5YVtCIAAIKHGIYHz2oalFB82w6GELG344F"/>
      <w:r w:rsidRPr="003C7824">
        <w:rPr>
          <w:rFonts w:cs="Arial"/>
        </w:rPr>
        <w:t xml:space="preserve">Clause </w:t>
      </w:r>
      <w:r w:rsidRPr="003C7824">
        <w:rPr>
          <w:rFonts w:cs="Arial"/>
        </w:rPr>
        <w:fldChar w:fldCharType="begin"/>
      </w:r>
      <w:r w:rsidRPr="003C7824">
        <w:rPr>
          <w:rFonts w:cs="Arial"/>
        </w:rPr>
        <w:instrText xml:space="preserve"> REF _Ref_ContractCompanion_9kb9Ur4CC \n \h \t \* MERGEFORMAT </w:instrText>
      </w:r>
      <w:r w:rsidRPr="003C7824">
        <w:rPr>
          <w:rFonts w:cs="Arial"/>
        </w:rPr>
      </w:r>
      <w:r w:rsidRPr="003C7824">
        <w:rPr>
          <w:rFonts w:cs="Arial"/>
        </w:rPr>
        <w:fldChar w:fldCharType="separate"/>
      </w:r>
      <w:r w:rsidRPr="003C7824">
        <w:rPr>
          <w:rFonts w:cs="Arial"/>
        </w:rPr>
        <w:t>31.4</w:t>
      </w:r>
      <w:r w:rsidRPr="003C7824">
        <w:rPr>
          <w:rFonts w:cs="Arial"/>
        </w:rPr>
        <w:fldChar w:fldCharType="end"/>
      </w:r>
      <w:bookmarkEnd w:id="1073"/>
      <w:r w:rsidRPr="003C7824">
        <w:rPr>
          <w:rFonts w:cs="Arial"/>
        </w:rPr>
        <w:t>, in assessing the significance of any part of the Authority Requirements, regard shall be had not only to the proportion of that part to the Authority Requirements as a whole, but also to the importance of the relevant part to the Authority.</w:t>
      </w:r>
      <w:bookmarkEnd w:id="1069"/>
    </w:p>
    <w:p w14:paraId="59903829" w14:textId="77777777" w:rsidR="00EE570E" w:rsidRPr="003C7824" w:rsidRDefault="00EE570E" w:rsidP="00EE570E">
      <w:pPr>
        <w:pStyle w:val="Level2"/>
        <w:rPr>
          <w:rFonts w:cs="Arial"/>
        </w:rPr>
      </w:pPr>
      <w:r w:rsidRPr="003C7824">
        <w:rPr>
          <w:rFonts w:cs="Arial"/>
        </w:rPr>
        <w:t>The Parties shall agree the effect of any Change necessitated by a Partial Termination in accordance with the Change Control Procedure, including the effect the Partial Termination may have on any other Services and the Charges, provided that:</w:t>
      </w:r>
    </w:p>
    <w:p w14:paraId="0CC76B7E" w14:textId="77777777" w:rsidR="00EE570E" w:rsidRPr="003C7824" w:rsidRDefault="00EE570E" w:rsidP="00EE570E">
      <w:pPr>
        <w:pStyle w:val="Level4"/>
        <w:rPr>
          <w:rFonts w:cs="Arial"/>
        </w:rPr>
      </w:pPr>
      <w:r w:rsidRPr="003C7824">
        <w:rPr>
          <w:rFonts w:cs="Arial"/>
        </w:rPr>
        <w:t xml:space="preserve">the Supplier shall not be entitled to an increase in the Charges in respect of the Services that have not been terminated if the Partial Termination arises due to the occurrence of a Supplier Termination Event; </w:t>
      </w:r>
    </w:p>
    <w:p w14:paraId="59737825" w14:textId="77777777" w:rsidR="00EE570E" w:rsidRPr="003C7824" w:rsidRDefault="00EE570E" w:rsidP="00EE570E">
      <w:pPr>
        <w:pStyle w:val="Level4"/>
        <w:rPr>
          <w:rFonts w:cs="Arial"/>
        </w:rPr>
      </w:pPr>
      <w:r w:rsidRPr="003C7824">
        <w:rPr>
          <w:rFonts w:cs="Arial"/>
        </w:rPr>
        <w:t>any adjustment to the Charges (if any) shall be calculated in accordance with the Financial Model and must be reasonable; and</w:t>
      </w:r>
    </w:p>
    <w:p w14:paraId="3DD50633" w14:textId="77777777" w:rsidR="00EE570E" w:rsidRPr="003C7824" w:rsidRDefault="00EE570E" w:rsidP="00EE570E">
      <w:pPr>
        <w:pStyle w:val="Level4"/>
        <w:rPr>
          <w:rFonts w:cs="Arial"/>
        </w:rPr>
      </w:pPr>
      <w:r w:rsidRPr="003C7824">
        <w:rPr>
          <w:rFonts w:cs="Arial"/>
        </w:rPr>
        <w:t>the Supplier shall not be entitled to reject the Change.</w:t>
      </w:r>
    </w:p>
    <w:p w14:paraId="305B9571" w14:textId="77777777" w:rsidR="00EE570E" w:rsidRPr="003C7824" w:rsidRDefault="00EE570E" w:rsidP="00EE570E">
      <w:pPr>
        <w:pStyle w:val="Level1"/>
        <w:keepNext/>
        <w:rPr>
          <w:rFonts w:cs="Arial"/>
        </w:rPr>
      </w:pPr>
      <w:bookmarkStart w:id="1074" w:name="_Ref40951101"/>
      <w:bookmarkStart w:id="1075" w:name="_Toc89699624"/>
      <w:r w:rsidRPr="003C7824">
        <w:rPr>
          <w:rFonts w:cs="Arial"/>
        </w:rPr>
        <w:t>CONSEQUENCES OF EXPIRY OR TERMINATION</w:t>
      </w:r>
      <w:bookmarkEnd w:id="1074"/>
      <w:bookmarkEnd w:id="1075"/>
    </w:p>
    <w:p w14:paraId="4480CB65" w14:textId="77777777" w:rsidR="00EE570E" w:rsidRPr="003C7824" w:rsidRDefault="00EE570E" w:rsidP="00EE570E">
      <w:pPr>
        <w:pStyle w:val="StdBodyTextBold"/>
        <w:keepNext/>
        <w:rPr>
          <w:rFonts w:cs="Arial"/>
        </w:rPr>
      </w:pPr>
      <w:r w:rsidRPr="003C7824">
        <w:rPr>
          <w:rFonts w:cs="Arial"/>
        </w:rPr>
        <w:t>General Provisions on Expiry or Termination</w:t>
      </w:r>
    </w:p>
    <w:p w14:paraId="1C07B623" w14:textId="77777777" w:rsidR="00EE570E" w:rsidRPr="003C7824" w:rsidRDefault="00EE570E" w:rsidP="00EE570E">
      <w:pPr>
        <w:pStyle w:val="Level2"/>
        <w:rPr>
          <w:rFonts w:cs="Arial"/>
        </w:rPr>
      </w:pPr>
      <w:r w:rsidRPr="003C7824">
        <w:rPr>
          <w:rFonts w:cs="Arial"/>
        </w:rPr>
        <w:t xml:space="preserve">The provisions of </w:t>
      </w:r>
      <w:bookmarkStart w:id="1076" w:name="_9kMHG5YVtCIA9FEFNpX11xBHDC2vC7wwtBMgY3D"/>
      <w:r w:rsidRPr="003C7824">
        <w:rPr>
          <w:rFonts w:cs="Arial"/>
        </w:rPr>
        <w:t xml:space="preserve">Clauses </w:t>
      </w:r>
      <w:r w:rsidRPr="003C7824">
        <w:rPr>
          <w:rFonts w:cs="Arial"/>
        </w:rPr>
        <w:fldChar w:fldCharType="begin"/>
      </w:r>
      <w:r w:rsidRPr="003C7824">
        <w:rPr>
          <w:rFonts w:cs="Arial"/>
        </w:rPr>
        <w:instrText xml:space="preserve"> REF _Ref_ContractCompanion_9kb9Ur38F \n \h \t \* MERGEFORMAT </w:instrText>
      </w:r>
      <w:r w:rsidRPr="003C7824">
        <w:rPr>
          <w:rFonts w:cs="Arial"/>
        </w:rPr>
      </w:r>
      <w:r w:rsidRPr="003C7824">
        <w:rPr>
          <w:rFonts w:cs="Arial"/>
        </w:rPr>
        <w:fldChar w:fldCharType="separate"/>
      </w:r>
      <w:bookmarkStart w:id="1077" w:name="_9kMHG5YVt4BC77AGNpX11xBHDC2vC7wwtBMgY3D"/>
      <w:r w:rsidRPr="003C7824">
        <w:rPr>
          <w:rFonts w:cs="Arial"/>
        </w:rPr>
        <w:t>5.8</w:t>
      </w:r>
      <w:bookmarkEnd w:id="1077"/>
      <w:r w:rsidRPr="003C7824">
        <w:rPr>
          <w:rFonts w:cs="Arial"/>
        </w:rPr>
        <w:fldChar w:fldCharType="end"/>
      </w:r>
      <w:bookmarkEnd w:id="1076"/>
      <w:r w:rsidRPr="003C7824">
        <w:rPr>
          <w:rFonts w:cs="Arial"/>
        </w:rPr>
        <w:t xml:space="preserve"> (</w:t>
      </w:r>
      <w:r w:rsidRPr="003C7824">
        <w:rPr>
          <w:rFonts w:cs="Arial"/>
          <w:i/>
        </w:rPr>
        <w:t>Specially Written Software warranty</w:t>
      </w:r>
      <w:r w:rsidRPr="003C7824">
        <w:rPr>
          <w:rFonts w:cs="Arial"/>
        </w:rPr>
        <w:t xml:space="preserve">), </w:t>
      </w:r>
      <w:bookmarkStart w:id="1078" w:name="_9kMHG5YVtCIAEKIFBFjUmIGlw3r41168O78DyzK"/>
      <w:r w:rsidRPr="003C7824">
        <w:rPr>
          <w:rFonts w:cs="Arial"/>
        </w:rPr>
        <w:fldChar w:fldCharType="begin"/>
      </w:r>
      <w:r w:rsidRPr="003C7824">
        <w:rPr>
          <w:rFonts w:cs="Arial"/>
        </w:rPr>
        <w:instrText xml:space="preserve"> REF _Ref_ContractCompanion_9kb9Ur8EA \n \h \t \* MERGEFORMAT </w:instrText>
      </w:r>
      <w:r w:rsidRPr="003C7824">
        <w:rPr>
          <w:rFonts w:cs="Arial"/>
        </w:rPr>
      </w:r>
      <w:r w:rsidRPr="003C7824">
        <w:rPr>
          <w:rFonts w:cs="Arial"/>
        </w:rPr>
        <w:fldChar w:fldCharType="separate"/>
      </w:r>
      <w:r w:rsidRPr="003C7824">
        <w:rPr>
          <w:rFonts w:cs="Arial"/>
        </w:rPr>
        <w:t>10.4</w:t>
      </w:r>
      <w:r w:rsidRPr="003C7824">
        <w:rPr>
          <w:rFonts w:cs="Arial"/>
        </w:rPr>
        <w:fldChar w:fldCharType="end"/>
      </w:r>
      <w:bookmarkEnd w:id="1078"/>
      <w:r w:rsidRPr="003C7824">
        <w:rPr>
          <w:rFonts w:cs="Arial"/>
        </w:rPr>
        <w:t xml:space="preserve"> and </w:t>
      </w:r>
      <w:bookmarkStart w:id="1079" w:name="_9kMJI5YVtCIAEKFCBGkUmYjD960u4JAtyA8B7z9"/>
      <w:r w:rsidRPr="003C7824">
        <w:rPr>
          <w:rFonts w:cs="Arial"/>
        </w:rPr>
        <w:fldChar w:fldCharType="begin"/>
      </w:r>
      <w:r w:rsidRPr="003C7824">
        <w:rPr>
          <w:rFonts w:cs="Arial"/>
        </w:rPr>
        <w:instrText xml:space="preserve"> REF _Ref_ContractCompanion_9kb9Ur8E7 \n \h \t \* MERGEFORMAT </w:instrText>
      </w:r>
      <w:r w:rsidRPr="003C7824">
        <w:rPr>
          <w:rFonts w:cs="Arial"/>
        </w:rPr>
      </w:r>
      <w:r w:rsidRPr="003C7824">
        <w:rPr>
          <w:rFonts w:cs="Arial"/>
        </w:rPr>
        <w:fldChar w:fldCharType="separate"/>
      </w:r>
      <w:r w:rsidRPr="003C7824">
        <w:rPr>
          <w:rFonts w:cs="Arial"/>
        </w:rPr>
        <w:t>10.5</w:t>
      </w:r>
      <w:r w:rsidRPr="003C7824">
        <w:rPr>
          <w:rFonts w:cs="Arial"/>
        </w:rPr>
        <w:fldChar w:fldCharType="end"/>
      </w:r>
      <w:bookmarkEnd w:id="1079"/>
      <w:r w:rsidRPr="003C7824">
        <w:rPr>
          <w:rFonts w:cs="Arial"/>
        </w:rPr>
        <w:t xml:space="preserve"> (</w:t>
      </w:r>
      <w:r w:rsidRPr="003C7824">
        <w:rPr>
          <w:rFonts w:cs="Arial"/>
          <w:i/>
        </w:rPr>
        <w:t>VAT</w:t>
      </w:r>
      <w:r w:rsidRPr="003C7824">
        <w:rPr>
          <w:rFonts w:cs="Arial"/>
        </w:rPr>
        <w:t xml:space="preserve">), </w:t>
      </w:r>
      <w:bookmarkStart w:id="1080" w:name="_9kMJI5YVtCIAEJLJBHlUmGRH51C7ARLyBUBDOB3"/>
      <w:r w:rsidRPr="003C7824">
        <w:rPr>
          <w:rFonts w:cs="Arial"/>
        </w:rPr>
        <w:fldChar w:fldCharType="begin"/>
      </w:r>
      <w:r w:rsidRPr="003C7824">
        <w:rPr>
          <w:rFonts w:cs="Arial"/>
        </w:rPr>
        <w:instrText xml:space="preserve"> REF _Ref_ContractCompanion_9kb9Ur8DD \n \h \t \* MERGEFORMAT </w:instrText>
      </w:r>
      <w:r w:rsidRPr="003C7824">
        <w:rPr>
          <w:rFonts w:cs="Arial"/>
        </w:rPr>
      </w:r>
      <w:r w:rsidRPr="003C7824">
        <w:rPr>
          <w:rFonts w:cs="Arial"/>
        </w:rPr>
        <w:fldChar w:fldCharType="separate"/>
      </w:r>
      <w:r w:rsidRPr="003C7824">
        <w:rPr>
          <w:rFonts w:cs="Arial"/>
        </w:rPr>
        <w:t>10.6</w:t>
      </w:r>
      <w:r w:rsidRPr="003C7824">
        <w:rPr>
          <w:rFonts w:cs="Arial"/>
        </w:rPr>
        <w:fldChar w:fldCharType="end"/>
      </w:r>
      <w:bookmarkEnd w:id="1080"/>
      <w:r w:rsidRPr="003C7824">
        <w:rPr>
          <w:rFonts w:cs="Arial"/>
        </w:rPr>
        <w:t xml:space="preserve"> and </w:t>
      </w:r>
      <w:bookmarkStart w:id="1081" w:name="_9kMIH5YVtCIAEJIGBIbHz2oITJ73E9CTXIFF2EU"/>
      <w:r w:rsidRPr="003C7824">
        <w:rPr>
          <w:rFonts w:cs="Arial"/>
        </w:rPr>
        <w:fldChar w:fldCharType="begin"/>
      </w:r>
      <w:r w:rsidRPr="003C7824">
        <w:rPr>
          <w:rFonts w:cs="Arial"/>
        </w:rPr>
        <w:instrText xml:space="preserve"> REF _Ref_ContractCompanion_9kb9Ur8DA \n \h \t \* MERGEFORMAT </w:instrText>
      </w:r>
      <w:r w:rsidRPr="003C7824">
        <w:rPr>
          <w:rFonts w:cs="Arial"/>
        </w:rPr>
      </w:r>
      <w:r w:rsidRPr="003C7824">
        <w:rPr>
          <w:rFonts w:cs="Arial"/>
        </w:rPr>
        <w:fldChar w:fldCharType="separate"/>
      </w:r>
      <w:r w:rsidRPr="003C7824">
        <w:rPr>
          <w:rFonts w:cs="Arial"/>
        </w:rPr>
        <w:t>10.7</w:t>
      </w:r>
      <w:r w:rsidRPr="003C7824">
        <w:rPr>
          <w:rFonts w:cs="Arial"/>
        </w:rPr>
        <w:fldChar w:fldCharType="end"/>
      </w:r>
      <w:bookmarkEnd w:id="1081"/>
      <w:r w:rsidRPr="003C7824">
        <w:rPr>
          <w:rFonts w:cs="Arial"/>
        </w:rPr>
        <w:t xml:space="preserve"> (</w:t>
      </w:r>
      <w:r w:rsidRPr="003C7824">
        <w:rPr>
          <w:rFonts w:cs="Arial"/>
          <w:i/>
        </w:rPr>
        <w:t>Set-off and Withholding</w:t>
      </w:r>
      <w:bookmarkStart w:id="1082" w:name="_9kR3WTr5DA47H"/>
      <w:r w:rsidRPr="003C7824">
        <w:rPr>
          <w:rFonts w:cs="Arial"/>
        </w:rPr>
        <w:t>),</w:t>
      </w:r>
      <w:bookmarkEnd w:id="1082"/>
      <w:r w:rsidRPr="003C7824">
        <w:rPr>
          <w:rFonts w:cs="Arial"/>
        </w:rPr>
        <w:t xml:space="preserve"> </w:t>
      </w:r>
      <w:bookmarkStart w:id="1083" w:name="_9kMHG5YVt4EE6CJGD"/>
      <w:r w:rsidRPr="003C7824">
        <w:rPr>
          <w:rFonts w:cs="Arial"/>
        </w:rPr>
        <w:fldChar w:fldCharType="begin"/>
      </w:r>
      <w:r w:rsidRPr="003C7824">
        <w:rPr>
          <w:rFonts w:cs="Arial"/>
        </w:rPr>
        <w:instrText xml:space="preserve"> REF _Ref_ContractCompanion_9kb9Ur06B \w \n \h \t \* MERGEFORMAT </w:instrText>
      </w:r>
      <w:r w:rsidRPr="003C7824">
        <w:rPr>
          <w:rFonts w:cs="Arial"/>
        </w:rPr>
      </w:r>
      <w:r w:rsidRPr="003C7824">
        <w:rPr>
          <w:rFonts w:cs="Arial"/>
        </w:rPr>
        <w:fldChar w:fldCharType="separate"/>
      </w:r>
      <w:bookmarkStart w:id="1084" w:name="_9kMIH5YVt4BBFHAdSz3p9LJKl5r2I8APCBMPVXF"/>
      <w:r w:rsidRPr="003C7824">
        <w:rPr>
          <w:rFonts w:cs="Arial"/>
        </w:rPr>
        <w:t>12</w:t>
      </w:r>
      <w:bookmarkEnd w:id="1084"/>
      <w:r w:rsidRPr="003C7824">
        <w:rPr>
          <w:rFonts w:cs="Arial"/>
        </w:rPr>
        <w:fldChar w:fldCharType="end"/>
      </w:r>
      <w:bookmarkEnd w:id="1083"/>
      <w:r w:rsidRPr="003C7824">
        <w:rPr>
          <w:rFonts w:cs="Arial"/>
        </w:rPr>
        <w:t xml:space="preserve"> (</w:t>
      </w:r>
      <w:r w:rsidRPr="003C7824">
        <w:rPr>
          <w:rFonts w:cs="Arial"/>
          <w:i/>
        </w:rPr>
        <w:t>Records, Reports, Audits and Open Book Data</w:t>
      </w:r>
      <w:r w:rsidRPr="003C7824">
        <w:rPr>
          <w:rFonts w:cs="Arial"/>
        </w:rPr>
        <w:t xml:space="preserve">), </w:t>
      </w:r>
      <w:bookmarkStart w:id="1085" w:name="_9kMJI5YVtCIAEHFFFMmUmVMvF7t41q87vBFxA"/>
      <w:r w:rsidRPr="003C7824">
        <w:rPr>
          <w:rFonts w:cs="Arial"/>
        </w:rPr>
        <w:fldChar w:fldCharType="begin"/>
      </w:r>
      <w:r w:rsidRPr="003C7824">
        <w:rPr>
          <w:rFonts w:cs="Arial"/>
        </w:rPr>
        <w:instrText xml:space="preserve"> REF _Ref_ContractCompanion_9kb9Ur8B7 \n \h \t \* MERGEFORMAT </w:instrText>
      </w:r>
      <w:r w:rsidRPr="003C7824">
        <w:rPr>
          <w:rFonts w:cs="Arial"/>
        </w:rPr>
      </w:r>
      <w:r w:rsidRPr="003C7824">
        <w:rPr>
          <w:rFonts w:cs="Arial"/>
        </w:rPr>
        <w:fldChar w:fldCharType="separate"/>
      </w:r>
      <w:r w:rsidRPr="003C7824">
        <w:rPr>
          <w:rFonts w:cs="Arial"/>
        </w:rPr>
        <w:t>14.7</w:t>
      </w:r>
      <w:r w:rsidRPr="003C7824">
        <w:rPr>
          <w:rFonts w:cs="Arial"/>
        </w:rPr>
        <w:fldChar w:fldCharType="end"/>
      </w:r>
      <w:bookmarkEnd w:id="1085"/>
      <w:r w:rsidRPr="003C7824">
        <w:rPr>
          <w:rFonts w:cs="Arial"/>
        </w:rPr>
        <w:t xml:space="preserve"> (</w:t>
      </w:r>
      <w:r w:rsidRPr="003C7824">
        <w:rPr>
          <w:rFonts w:cs="Arial"/>
          <w:i/>
        </w:rPr>
        <w:t>Employment Indemnity</w:t>
      </w:r>
      <w:r w:rsidRPr="003C7824">
        <w:rPr>
          <w:rFonts w:cs="Arial"/>
        </w:rPr>
        <w:t xml:space="preserve">), </w:t>
      </w:r>
      <w:bookmarkStart w:id="1086" w:name="_9kMIH5YVtCIAEHCCFNqXmxy15rdoIEB5z9KL85U"/>
      <w:r w:rsidRPr="003C7824">
        <w:rPr>
          <w:rFonts w:cs="Arial"/>
        </w:rPr>
        <w:fldChar w:fldCharType="begin"/>
      </w:r>
      <w:r w:rsidRPr="003C7824">
        <w:rPr>
          <w:rFonts w:cs="Arial"/>
        </w:rPr>
        <w:instrText xml:space="preserve"> REF _Ref_ContractCompanion_9kb9Ur8B4 \n \h \t \* MERGEFORMAT </w:instrText>
      </w:r>
      <w:r w:rsidRPr="003C7824">
        <w:rPr>
          <w:rFonts w:cs="Arial"/>
        </w:rPr>
      </w:r>
      <w:r w:rsidRPr="003C7824">
        <w:rPr>
          <w:rFonts w:cs="Arial"/>
        </w:rPr>
        <w:fldChar w:fldCharType="separate"/>
      </w:r>
      <w:r w:rsidRPr="003C7824">
        <w:rPr>
          <w:rFonts w:cs="Arial"/>
        </w:rPr>
        <w:t>14.8</w:t>
      </w:r>
      <w:r w:rsidRPr="003C7824">
        <w:rPr>
          <w:rFonts w:cs="Arial"/>
        </w:rPr>
        <w:fldChar w:fldCharType="end"/>
      </w:r>
      <w:bookmarkEnd w:id="1086"/>
      <w:r w:rsidRPr="003C7824">
        <w:rPr>
          <w:rFonts w:cs="Arial"/>
        </w:rPr>
        <w:t xml:space="preserve"> (</w:t>
      </w:r>
      <w:r w:rsidRPr="003C7824">
        <w:rPr>
          <w:rFonts w:cs="Arial"/>
          <w:i/>
        </w:rPr>
        <w:t>Income Tax</w:t>
      </w:r>
      <w:r w:rsidRPr="003C7824">
        <w:rPr>
          <w:rFonts w:cs="Arial"/>
        </w:rPr>
        <w:t xml:space="preserve"> </w:t>
      </w:r>
      <w:r w:rsidRPr="003C7824">
        <w:rPr>
          <w:rFonts w:cs="Arial"/>
          <w:i/>
        </w:rPr>
        <w:t>and National Insurance Contributions</w:t>
      </w:r>
      <w:r w:rsidRPr="003C7824">
        <w:rPr>
          <w:rFonts w:cs="Arial"/>
        </w:rPr>
        <w:t xml:space="preserve">), </w:t>
      </w:r>
      <w:bookmarkStart w:id="1087" w:name="_9kMHG5YVtCIA8A9cSz3p9LJOg5H92A4wCVD5LSS"/>
      <w:r w:rsidRPr="003C7824">
        <w:rPr>
          <w:rFonts w:cs="Arial"/>
        </w:rPr>
        <w:fldChar w:fldCharType="begin"/>
      </w:r>
      <w:r w:rsidRPr="003C7824">
        <w:rPr>
          <w:rFonts w:cs="Arial"/>
        </w:rPr>
        <w:instrText xml:space="preserve"> REF _Ref_ContractCompanion_9kb9Ur23A \w \n \h \t \* MERGEFORMAT </w:instrText>
      </w:r>
      <w:r w:rsidRPr="003C7824">
        <w:rPr>
          <w:rFonts w:cs="Arial"/>
        </w:rPr>
      </w:r>
      <w:r w:rsidRPr="003C7824">
        <w:rPr>
          <w:rFonts w:cs="Arial"/>
        </w:rPr>
        <w:fldChar w:fldCharType="separate"/>
      </w:r>
      <w:bookmarkStart w:id="1088" w:name="_9kMHG5YVt4BBFGFjSz3p9LJOg5H92A4wCVD5LSS"/>
      <w:r w:rsidRPr="003C7824">
        <w:rPr>
          <w:rFonts w:cs="Arial"/>
        </w:rPr>
        <w:t>16</w:t>
      </w:r>
      <w:bookmarkEnd w:id="1088"/>
      <w:r w:rsidRPr="003C7824">
        <w:rPr>
          <w:rFonts w:cs="Arial"/>
        </w:rPr>
        <w:fldChar w:fldCharType="end"/>
      </w:r>
      <w:bookmarkEnd w:id="1087"/>
      <w:r w:rsidRPr="003C7824">
        <w:rPr>
          <w:rFonts w:cs="Arial"/>
        </w:rPr>
        <w:t xml:space="preserve"> (</w:t>
      </w:r>
      <w:r w:rsidRPr="003C7824">
        <w:rPr>
          <w:rFonts w:cs="Arial"/>
          <w:i/>
        </w:rPr>
        <w:t>Intellectual Property Rights</w:t>
      </w:r>
      <w:r w:rsidRPr="003C7824">
        <w:rPr>
          <w:rFonts w:cs="Arial"/>
        </w:rPr>
        <w:t xml:space="preserve">), </w:t>
      </w:r>
      <w:bookmarkStart w:id="1089" w:name="_9kMJI5YVtCIA7AIIKLgUmYjD960u4JAtyA09A3F"/>
      <w:r w:rsidRPr="003C7824">
        <w:rPr>
          <w:rFonts w:cs="Arial"/>
        </w:rPr>
        <w:fldChar w:fldCharType="begin"/>
      </w:r>
      <w:r w:rsidRPr="003C7824">
        <w:rPr>
          <w:rFonts w:cs="Arial"/>
        </w:rPr>
        <w:instrText xml:space="preserve"> REF _Ref_ContractCompanion_9kb9Ur14A \n \h \t \* MERGEFORMAT </w:instrText>
      </w:r>
      <w:r w:rsidRPr="003C7824">
        <w:rPr>
          <w:rFonts w:cs="Arial"/>
        </w:rPr>
      </w:r>
      <w:r w:rsidRPr="003C7824">
        <w:rPr>
          <w:rFonts w:cs="Arial"/>
        </w:rPr>
        <w:fldChar w:fldCharType="separate"/>
      </w:r>
      <w:r w:rsidRPr="003C7824">
        <w:rPr>
          <w:rFonts w:cs="Arial"/>
        </w:rPr>
        <w:t>17.1</w:t>
      </w:r>
      <w:r w:rsidRPr="003C7824">
        <w:rPr>
          <w:rFonts w:cs="Arial"/>
        </w:rPr>
        <w:fldChar w:fldCharType="end"/>
      </w:r>
      <w:bookmarkEnd w:id="1089"/>
      <w:r w:rsidRPr="003C7824">
        <w:rPr>
          <w:rFonts w:cs="Arial"/>
        </w:rPr>
        <w:t xml:space="preserve"> (</w:t>
      </w:r>
      <w:r w:rsidRPr="003C7824">
        <w:rPr>
          <w:rFonts w:cs="Arial"/>
          <w:i/>
        </w:rPr>
        <w:t>IPRs Indemnity</w:t>
      </w:r>
      <w:r w:rsidRPr="003C7824">
        <w:rPr>
          <w:rFonts w:cs="Arial"/>
        </w:rPr>
        <w:t xml:space="preserve">), </w:t>
      </w:r>
      <w:r w:rsidRPr="003C7824">
        <w:rPr>
          <w:rFonts w:cs="Arial"/>
        </w:rPr>
        <w:fldChar w:fldCharType="begin"/>
      </w:r>
      <w:r w:rsidRPr="003C7824">
        <w:rPr>
          <w:rFonts w:cs="Arial"/>
        </w:rPr>
        <w:instrText xml:space="preserve"> REF _Ref40951069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19</w:t>
      </w:r>
      <w:r w:rsidRPr="003C7824">
        <w:rPr>
          <w:rFonts w:cs="Arial"/>
        </w:rPr>
        <w:fldChar w:fldCharType="end"/>
      </w:r>
      <w:r w:rsidRPr="003C7824">
        <w:rPr>
          <w:rFonts w:cs="Arial"/>
        </w:rPr>
        <w:t xml:space="preserve"> (</w:t>
      </w:r>
      <w:r w:rsidRPr="003C7824">
        <w:rPr>
          <w:rFonts w:cs="Arial"/>
          <w:i/>
        </w:rPr>
        <w:t>Confidentiality</w:t>
      </w:r>
      <w:r w:rsidRPr="003C7824">
        <w:rPr>
          <w:rFonts w:cs="Arial"/>
        </w:rPr>
        <w:t xml:space="preserve">), </w:t>
      </w:r>
      <w:r w:rsidRPr="003C7824">
        <w:rPr>
          <w:rFonts w:cs="Arial"/>
        </w:rPr>
        <w:fldChar w:fldCharType="begin"/>
      </w:r>
      <w:r w:rsidRPr="003C7824">
        <w:rPr>
          <w:rFonts w:cs="Arial"/>
        </w:rPr>
        <w:instrText xml:space="preserve"> REF _Ref40951074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20</w:t>
      </w:r>
      <w:r w:rsidRPr="003C7824">
        <w:rPr>
          <w:rFonts w:cs="Arial"/>
        </w:rPr>
        <w:fldChar w:fldCharType="end"/>
      </w:r>
      <w:r w:rsidRPr="003C7824">
        <w:rPr>
          <w:rFonts w:cs="Arial"/>
        </w:rPr>
        <w:t xml:space="preserve"> (</w:t>
      </w:r>
      <w:r w:rsidRPr="003C7824">
        <w:rPr>
          <w:rFonts w:cs="Arial"/>
          <w:i/>
        </w:rPr>
        <w:t>Transparency and Freedom of Information</w:t>
      </w:r>
      <w:r w:rsidRPr="003C7824">
        <w:rPr>
          <w:rFonts w:cs="Arial"/>
        </w:rPr>
        <w:t xml:space="preserve">), </w:t>
      </w:r>
      <w:r w:rsidRPr="003C7824">
        <w:rPr>
          <w:rFonts w:cs="Arial"/>
        </w:rPr>
        <w:fldChar w:fldCharType="begin"/>
      </w:r>
      <w:r w:rsidRPr="003C7824">
        <w:rPr>
          <w:rFonts w:cs="Arial"/>
        </w:rPr>
        <w:instrText xml:space="preserve"> REF _Ref40951081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21</w:t>
      </w:r>
      <w:r w:rsidRPr="003C7824">
        <w:rPr>
          <w:rFonts w:cs="Arial"/>
        </w:rPr>
        <w:fldChar w:fldCharType="end"/>
      </w:r>
      <w:r w:rsidRPr="003C7824">
        <w:rPr>
          <w:rFonts w:cs="Arial"/>
        </w:rPr>
        <w:t xml:space="preserve"> </w:t>
      </w:r>
      <w:r w:rsidRPr="003C7824">
        <w:rPr>
          <w:rFonts w:cs="Arial"/>
        </w:rPr>
        <w:lastRenderedPageBreak/>
        <w:t>(</w:t>
      </w:r>
      <w:r w:rsidRPr="003C7824">
        <w:rPr>
          <w:rFonts w:cs="Arial"/>
          <w:i/>
        </w:rPr>
        <w:t>Protection of Personal Data</w:t>
      </w:r>
      <w:r w:rsidRPr="003C7824">
        <w:rPr>
          <w:rFonts w:cs="Arial"/>
        </w:rPr>
        <w:t xml:space="preserve">), </w:t>
      </w:r>
      <w:r w:rsidRPr="003C7824">
        <w:rPr>
          <w:rFonts w:cs="Arial"/>
        </w:rPr>
        <w:fldChar w:fldCharType="begin"/>
      </w:r>
      <w:r w:rsidRPr="003C7824">
        <w:rPr>
          <w:rFonts w:cs="Arial"/>
        </w:rPr>
        <w:instrText xml:space="preserve"> REF _Ref40951091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23</w:t>
      </w:r>
      <w:r w:rsidRPr="003C7824">
        <w:rPr>
          <w:rFonts w:cs="Arial"/>
        </w:rPr>
        <w:fldChar w:fldCharType="end"/>
      </w:r>
      <w:r w:rsidRPr="003C7824">
        <w:rPr>
          <w:rFonts w:cs="Arial"/>
        </w:rPr>
        <w:t xml:space="preserve"> (</w:t>
      </w:r>
      <w:r w:rsidRPr="003C7824">
        <w:rPr>
          <w:rFonts w:cs="Arial"/>
          <w:i/>
        </w:rPr>
        <w:t>Limitations on Liability</w:t>
      </w:r>
      <w:r w:rsidRPr="003C7824">
        <w:rPr>
          <w:rFonts w:cs="Arial"/>
        </w:rPr>
        <w:t xml:space="preserve">), </w:t>
      </w:r>
      <w:r w:rsidRPr="003C7824">
        <w:rPr>
          <w:rFonts w:cs="Arial"/>
        </w:rPr>
        <w:fldChar w:fldCharType="begin"/>
      </w:r>
      <w:r w:rsidRPr="003C7824">
        <w:rPr>
          <w:rFonts w:cs="Arial"/>
        </w:rPr>
        <w:instrText xml:space="preserve"> REF _Ref40951101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32</w:t>
      </w:r>
      <w:r w:rsidRPr="003C7824">
        <w:rPr>
          <w:rFonts w:cs="Arial"/>
        </w:rPr>
        <w:fldChar w:fldCharType="end"/>
      </w:r>
      <w:r w:rsidRPr="003C7824">
        <w:rPr>
          <w:rFonts w:cs="Arial"/>
        </w:rPr>
        <w:t xml:space="preserve"> (</w:t>
      </w:r>
      <w:r w:rsidRPr="003C7824">
        <w:rPr>
          <w:rFonts w:cs="Arial"/>
          <w:i/>
        </w:rPr>
        <w:t>Consequences</w:t>
      </w:r>
      <w:r w:rsidRPr="003C7824">
        <w:rPr>
          <w:rFonts w:cs="Arial"/>
        </w:rPr>
        <w:t xml:space="preserve"> </w:t>
      </w:r>
      <w:r w:rsidRPr="003C7824">
        <w:rPr>
          <w:rFonts w:cs="Arial"/>
          <w:i/>
        </w:rPr>
        <w:t>of Expiry or Termination</w:t>
      </w:r>
      <w:r w:rsidRPr="003C7824">
        <w:rPr>
          <w:rFonts w:cs="Arial"/>
        </w:rPr>
        <w:t xml:space="preserve">), </w:t>
      </w:r>
      <w:r w:rsidRPr="003C7824">
        <w:rPr>
          <w:rFonts w:cs="Arial"/>
        </w:rPr>
        <w:fldChar w:fldCharType="begin"/>
      </w:r>
      <w:r w:rsidRPr="003C7824">
        <w:rPr>
          <w:rFonts w:cs="Arial"/>
        </w:rPr>
        <w:instrText xml:space="preserve"> REF _Ref40951110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38</w:t>
      </w:r>
      <w:r w:rsidRPr="003C7824">
        <w:rPr>
          <w:rFonts w:cs="Arial"/>
        </w:rPr>
        <w:fldChar w:fldCharType="end"/>
      </w:r>
      <w:r w:rsidRPr="003C7824">
        <w:rPr>
          <w:rFonts w:cs="Arial"/>
        </w:rPr>
        <w:t xml:space="preserve"> (</w:t>
      </w:r>
      <w:r w:rsidRPr="003C7824">
        <w:rPr>
          <w:rFonts w:cs="Arial"/>
          <w:i/>
        </w:rPr>
        <w:t>Severance</w:t>
      </w:r>
      <w:r w:rsidRPr="003C7824">
        <w:rPr>
          <w:rFonts w:cs="Arial"/>
        </w:rPr>
        <w:t xml:space="preserve">), </w:t>
      </w:r>
      <w:r w:rsidRPr="003C7824">
        <w:rPr>
          <w:rFonts w:cs="Arial"/>
        </w:rPr>
        <w:fldChar w:fldCharType="begin"/>
      </w:r>
      <w:r w:rsidRPr="003C7824">
        <w:rPr>
          <w:rFonts w:cs="Arial"/>
        </w:rPr>
        <w:instrText xml:space="preserve"> REF _Ref40951114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40</w:t>
      </w:r>
      <w:r w:rsidRPr="003C7824">
        <w:rPr>
          <w:rFonts w:cs="Arial"/>
        </w:rPr>
        <w:fldChar w:fldCharType="end"/>
      </w:r>
      <w:r w:rsidRPr="003C7824">
        <w:rPr>
          <w:rFonts w:cs="Arial"/>
        </w:rPr>
        <w:t xml:space="preserve"> (</w:t>
      </w:r>
      <w:r w:rsidRPr="003C7824">
        <w:rPr>
          <w:rFonts w:cs="Arial"/>
          <w:i/>
        </w:rPr>
        <w:t>Entire Agreement</w:t>
      </w:r>
      <w:r w:rsidRPr="003C7824">
        <w:rPr>
          <w:rFonts w:cs="Arial"/>
        </w:rPr>
        <w:t xml:space="preserve">), </w:t>
      </w:r>
      <w:r w:rsidRPr="003C7824">
        <w:rPr>
          <w:rFonts w:cs="Arial"/>
        </w:rPr>
        <w:fldChar w:fldCharType="begin"/>
      </w:r>
      <w:r w:rsidRPr="003C7824">
        <w:rPr>
          <w:rFonts w:cs="Arial"/>
        </w:rPr>
        <w:instrText xml:space="preserve"> REF _Ref40951120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41</w:t>
      </w:r>
      <w:r w:rsidRPr="003C7824">
        <w:rPr>
          <w:rFonts w:cs="Arial"/>
        </w:rPr>
        <w:fldChar w:fldCharType="end"/>
      </w:r>
      <w:r w:rsidRPr="003C7824">
        <w:rPr>
          <w:rFonts w:cs="Arial"/>
        </w:rPr>
        <w:t xml:space="preserve"> (</w:t>
      </w:r>
      <w:r w:rsidRPr="003C7824">
        <w:rPr>
          <w:rFonts w:cs="Arial"/>
          <w:i/>
        </w:rPr>
        <w:t>Third</w:t>
      </w:r>
      <w:r w:rsidRPr="003C7824">
        <w:rPr>
          <w:rFonts w:cs="Arial"/>
        </w:rPr>
        <w:t xml:space="preserve"> </w:t>
      </w:r>
      <w:r w:rsidRPr="003C7824">
        <w:rPr>
          <w:rFonts w:cs="Arial"/>
          <w:i/>
        </w:rPr>
        <w:t>Party Rights</w:t>
      </w:r>
      <w:r w:rsidRPr="003C7824">
        <w:rPr>
          <w:rFonts w:cs="Arial"/>
        </w:rPr>
        <w:t xml:space="preserve">), </w:t>
      </w:r>
      <w:r w:rsidRPr="003C7824">
        <w:rPr>
          <w:rFonts w:cs="Arial"/>
        </w:rPr>
        <w:fldChar w:fldCharType="begin"/>
      </w:r>
      <w:r w:rsidRPr="003C7824">
        <w:rPr>
          <w:rFonts w:cs="Arial"/>
        </w:rPr>
        <w:instrText xml:space="preserve"> REF _Ref40951125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43</w:t>
      </w:r>
      <w:r w:rsidRPr="003C7824">
        <w:rPr>
          <w:rFonts w:cs="Arial"/>
        </w:rPr>
        <w:fldChar w:fldCharType="end"/>
      </w:r>
      <w:r w:rsidRPr="003C7824">
        <w:rPr>
          <w:rFonts w:cs="Arial"/>
        </w:rPr>
        <w:t xml:space="preserve"> (</w:t>
      </w:r>
      <w:r w:rsidRPr="003C7824">
        <w:rPr>
          <w:rFonts w:cs="Arial"/>
          <w:i/>
        </w:rPr>
        <w:t>Disputes</w:t>
      </w:r>
      <w:r w:rsidRPr="003C7824">
        <w:rPr>
          <w:rFonts w:cs="Arial"/>
        </w:rPr>
        <w:t xml:space="preserve">) and </w:t>
      </w:r>
      <w:r w:rsidRPr="003C7824">
        <w:rPr>
          <w:rFonts w:cs="Arial"/>
        </w:rPr>
        <w:fldChar w:fldCharType="begin"/>
      </w:r>
      <w:r w:rsidRPr="003C7824">
        <w:rPr>
          <w:rFonts w:cs="Arial"/>
        </w:rPr>
        <w:instrText xml:space="preserve"> REF _Ref40951129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44</w:t>
      </w:r>
      <w:r w:rsidRPr="003C7824">
        <w:rPr>
          <w:rFonts w:cs="Arial"/>
        </w:rPr>
        <w:fldChar w:fldCharType="end"/>
      </w:r>
      <w:r w:rsidRPr="003C7824">
        <w:rPr>
          <w:rFonts w:cs="Arial"/>
        </w:rPr>
        <w:t xml:space="preserve"> (</w:t>
      </w:r>
      <w:r w:rsidRPr="003C7824">
        <w:rPr>
          <w:rFonts w:cs="Arial"/>
          <w:i/>
        </w:rPr>
        <w:t>Governing Law and Jurisdiction</w:t>
      </w:r>
      <w:r w:rsidRPr="003C7824">
        <w:rPr>
          <w:rFonts w:cs="Arial"/>
        </w:rPr>
        <w:t xml:space="preserve">), and the provisions of </w:t>
      </w:r>
      <w:bookmarkStart w:id="1090" w:name="_9kMJI5YVtCIA8FMjvlol2BwdWHqv45CD9FK"/>
      <w:r w:rsidRPr="003C7824">
        <w:rPr>
          <w:rFonts w:cs="Arial"/>
        </w:rPr>
        <w:t xml:space="preserve">Schedules </w:t>
      </w:r>
      <w:bookmarkEnd w:id="1090"/>
      <w:r w:rsidRPr="003C7824">
        <w:rPr>
          <w:rFonts w:cs="Arial"/>
        </w:rPr>
        <w:t>1 (</w:t>
      </w:r>
      <w:r w:rsidRPr="003C7824">
        <w:rPr>
          <w:rFonts w:cs="Arial"/>
          <w:i/>
        </w:rPr>
        <w:t>Definitions</w:t>
      </w:r>
      <w:r w:rsidRPr="003C7824">
        <w:rPr>
          <w:rFonts w:cs="Arial"/>
        </w:rPr>
        <w:t xml:space="preserve">), </w:t>
      </w:r>
      <w:bookmarkStart w:id="1091" w:name="_9kMNM5YVtCIA9DJOIOChszn0xtxTYIK8xyA9"/>
      <w:bookmarkStart w:id="1092" w:name="_9kR3WTr2BBBCCKG"/>
      <w:r w:rsidRPr="003C7824">
        <w:rPr>
          <w:rFonts w:cs="Arial"/>
        </w:rPr>
        <w:t>15</w:t>
      </w:r>
      <w:bookmarkEnd w:id="1091"/>
      <w:bookmarkEnd w:id="1092"/>
      <w:r w:rsidRPr="003C7824">
        <w:rPr>
          <w:rFonts w:cs="Arial"/>
        </w:rPr>
        <w:t xml:space="preserve"> (</w:t>
      </w:r>
      <w:r w:rsidRPr="003C7824">
        <w:rPr>
          <w:rFonts w:cs="Arial"/>
          <w:i/>
        </w:rPr>
        <w:t>Charges and Invoicing</w:t>
      </w:r>
      <w:r w:rsidRPr="003C7824">
        <w:rPr>
          <w:rFonts w:cs="Arial"/>
        </w:rPr>
        <w:t xml:space="preserve">), </w:t>
      </w:r>
      <w:bookmarkStart w:id="1093" w:name="_9kMLK5YVtCIA9DHMJcIyBsuAGC8oa5E6818HDJ"/>
      <w:bookmarkStart w:id="1094" w:name="_9kR3WTr2BBBCBJH"/>
      <w:r w:rsidRPr="003C7824">
        <w:rPr>
          <w:rFonts w:cs="Arial"/>
        </w:rPr>
        <w:t>16</w:t>
      </w:r>
      <w:bookmarkEnd w:id="1093"/>
      <w:bookmarkEnd w:id="1094"/>
      <w:r w:rsidRPr="003C7824">
        <w:rPr>
          <w:rFonts w:cs="Arial"/>
        </w:rPr>
        <w:t xml:space="preserve"> (</w:t>
      </w:r>
      <w:r w:rsidRPr="003C7824">
        <w:rPr>
          <w:rFonts w:cs="Arial"/>
          <w:i/>
        </w:rPr>
        <w:t>Payments on Termination</w:t>
      </w:r>
      <w:r w:rsidRPr="003C7824">
        <w:rPr>
          <w:rFonts w:cs="Arial"/>
        </w:rPr>
        <w:t xml:space="preserve">), </w:t>
      </w:r>
      <w:bookmarkStart w:id="1095" w:name="_9kMLK5YVtCIA9CGMMVGvopsonrjX2DGMO626UgG"/>
      <w:bookmarkStart w:id="1096" w:name="_9kR3WTr2BBBCAIK"/>
      <w:r w:rsidRPr="003C7824">
        <w:rPr>
          <w:rFonts w:cs="Arial"/>
        </w:rPr>
        <w:t>19</w:t>
      </w:r>
      <w:bookmarkEnd w:id="1095"/>
      <w:bookmarkEnd w:id="1096"/>
      <w:r w:rsidRPr="003C7824">
        <w:rPr>
          <w:rFonts w:cs="Arial"/>
        </w:rPr>
        <w:t xml:space="preserve"> (</w:t>
      </w:r>
      <w:r w:rsidRPr="003C7824">
        <w:rPr>
          <w:rFonts w:cs="Arial"/>
          <w:i/>
        </w:rPr>
        <w:t>Financial Reports and Audit</w:t>
      </w:r>
      <w:r w:rsidRPr="003C7824">
        <w:rPr>
          <w:rFonts w:cs="Arial"/>
        </w:rPr>
        <w:t xml:space="preserve"> </w:t>
      </w:r>
      <w:r w:rsidRPr="003C7824">
        <w:rPr>
          <w:rFonts w:cs="Arial"/>
          <w:i/>
        </w:rPr>
        <w:t>Rights</w:t>
      </w:r>
      <w:r w:rsidRPr="003C7824">
        <w:rPr>
          <w:rFonts w:cs="Arial"/>
        </w:rPr>
        <w:t xml:space="preserve">), </w:t>
      </w:r>
      <w:bookmarkStart w:id="1097" w:name="_9kMIH5YVtCIA9BHPLRE08BG1aV3E8FOD9FrqM8z"/>
      <w:bookmarkStart w:id="1098" w:name="_9kR3WTr2BBBC9IJ"/>
      <w:r w:rsidRPr="003C7824">
        <w:rPr>
          <w:rFonts w:cs="Arial"/>
        </w:rPr>
        <w:t>23</w:t>
      </w:r>
      <w:bookmarkEnd w:id="1097"/>
      <w:bookmarkEnd w:id="1098"/>
      <w:r w:rsidRPr="003C7824">
        <w:rPr>
          <w:rFonts w:cs="Arial"/>
        </w:rPr>
        <w:t xml:space="preserve"> (</w:t>
      </w:r>
      <w:r w:rsidRPr="003C7824">
        <w:rPr>
          <w:rFonts w:cs="Arial"/>
          <w:i/>
        </w:rPr>
        <w:t>Dispute Resolution Procedure</w:t>
      </w:r>
      <w:r w:rsidRPr="003C7824">
        <w:rPr>
          <w:rFonts w:cs="Arial"/>
        </w:rPr>
        <w:t xml:space="preserve">), </w:t>
      </w:r>
      <w:bookmarkStart w:id="1099" w:name="_9kMKJ5YVtCIA9BEMMgOt47DFxtxcYq1H79wqMRM"/>
      <w:r w:rsidRPr="003C7824">
        <w:rPr>
          <w:rFonts w:cs="Arial"/>
        </w:rPr>
        <w:t>24</w:t>
      </w:r>
      <w:bookmarkEnd w:id="1099"/>
      <w:r w:rsidRPr="003C7824">
        <w:rPr>
          <w:rFonts w:cs="Arial"/>
        </w:rPr>
        <w:t xml:space="preserve"> (</w:t>
      </w:r>
      <w:r w:rsidRPr="003C7824">
        <w:rPr>
          <w:rFonts w:cs="Arial"/>
          <w:i/>
        </w:rPr>
        <w:t>Reports and Records Provisions</w:t>
      </w:r>
      <w:r w:rsidRPr="003C7824">
        <w:rPr>
          <w:rFonts w:cs="Arial"/>
        </w:rPr>
        <w:t xml:space="preserve">), </w:t>
      </w:r>
      <w:bookmarkStart w:id="1100" w:name="_9kMIH5YVtCIA9BCKNUU52hJrsmryz1H"/>
      <w:r w:rsidRPr="003C7824">
        <w:rPr>
          <w:rFonts w:cs="Arial"/>
        </w:rPr>
        <w:t>25</w:t>
      </w:r>
      <w:bookmarkEnd w:id="1100"/>
      <w:r w:rsidRPr="003C7824">
        <w:rPr>
          <w:rFonts w:cs="Arial"/>
        </w:rPr>
        <w:t xml:space="preserve"> (</w:t>
      </w:r>
      <w:r w:rsidRPr="003C7824">
        <w:rPr>
          <w:rFonts w:cs="Arial"/>
          <w:i/>
        </w:rPr>
        <w:t>Exit Management</w:t>
      </w:r>
      <w:r w:rsidRPr="003C7824">
        <w:rPr>
          <w:rFonts w:cs="Arial"/>
        </w:rPr>
        <w:t xml:space="preserve">), </w:t>
      </w:r>
      <w:bookmarkStart w:id="1101" w:name="_9kMH3K6ZWuDJBACAJLffuhncjxuD6t6"/>
      <w:bookmarkStart w:id="1102" w:name="_9kR3WTr2BBBC8II"/>
      <w:r w:rsidRPr="003C7824">
        <w:rPr>
          <w:rFonts w:cs="Arial"/>
        </w:rPr>
        <w:t>28</w:t>
      </w:r>
      <w:bookmarkEnd w:id="1101"/>
      <w:bookmarkEnd w:id="1102"/>
      <w:r w:rsidRPr="003C7824">
        <w:rPr>
          <w:rFonts w:cs="Arial"/>
        </w:rPr>
        <w:t xml:space="preserve"> (</w:t>
      </w:r>
      <w:r w:rsidRPr="003C7824">
        <w:rPr>
          <w:rFonts w:cs="Arial"/>
          <w:i/>
        </w:rPr>
        <w:t>Staff Transfer</w:t>
      </w:r>
      <w:r w:rsidRPr="003C7824">
        <w:rPr>
          <w:rFonts w:cs="Arial"/>
        </w:rPr>
        <w:t>), and 32 (</w:t>
      </w:r>
      <w:r w:rsidRPr="003C7824">
        <w:rPr>
          <w:rFonts w:cs="Arial"/>
          <w:i/>
        </w:rPr>
        <w:t>Intellectual Property Rights)</w:t>
      </w:r>
      <w:r w:rsidRPr="003C7824">
        <w:rPr>
          <w:rFonts w:cs="Arial"/>
        </w:rPr>
        <w:t>, shall survive the termination or expiry of this Contract.</w:t>
      </w:r>
    </w:p>
    <w:p w14:paraId="6EE32B63" w14:textId="77777777" w:rsidR="00EE570E" w:rsidRPr="003C7824" w:rsidRDefault="00EE570E" w:rsidP="00EE570E">
      <w:pPr>
        <w:pStyle w:val="StdBodyTextBold"/>
        <w:keepNext/>
        <w:rPr>
          <w:rFonts w:cs="Arial"/>
        </w:rPr>
      </w:pPr>
      <w:r w:rsidRPr="003C7824">
        <w:rPr>
          <w:rFonts w:cs="Arial"/>
        </w:rPr>
        <w:t xml:space="preserve">Exit Management </w:t>
      </w:r>
    </w:p>
    <w:p w14:paraId="1C046A88" w14:textId="77777777" w:rsidR="00EE570E" w:rsidRPr="003C7824" w:rsidRDefault="00EE570E" w:rsidP="00EE570E">
      <w:pPr>
        <w:pStyle w:val="Level2"/>
        <w:rPr>
          <w:rFonts w:cs="Arial"/>
        </w:rPr>
      </w:pPr>
      <w:r w:rsidRPr="003C7824">
        <w:rPr>
          <w:rFonts w:cs="Arial"/>
        </w:rPr>
        <w:t xml:space="preserve">The Parties shall comply with the provisions of </w:t>
      </w:r>
      <w:bookmarkStart w:id="1103" w:name="_9kMJI5YVtCIA9BCKNUU52hJrsmryz1H"/>
      <w:r w:rsidRPr="003C7824">
        <w:rPr>
          <w:rFonts w:cs="Arial"/>
        </w:rPr>
        <w:t>Schedule 25</w:t>
      </w:r>
      <w:bookmarkEnd w:id="1103"/>
      <w:r w:rsidRPr="003C7824">
        <w:rPr>
          <w:rFonts w:cs="Arial"/>
        </w:rPr>
        <w:t xml:space="preserve"> (</w:t>
      </w:r>
      <w:r w:rsidRPr="003C7824">
        <w:rPr>
          <w:rFonts w:cs="Arial"/>
          <w:i/>
        </w:rPr>
        <w:t>Exit</w:t>
      </w:r>
      <w:r w:rsidRPr="003C7824">
        <w:rPr>
          <w:rFonts w:cs="Arial"/>
        </w:rPr>
        <w:t xml:space="preserve"> </w:t>
      </w:r>
      <w:r w:rsidRPr="003C7824">
        <w:rPr>
          <w:rFonts w:cs="Arial"/>
          <w:i/>
        </w:rPr>
        <w:t>Management</w:t>
      </w:r>
      <w:r w:rsidRPr="003C7824">
        <w:rPr>
          <w:rFonts w:cs="Arial"/>
        </w:rPr>
        <w:t xml:space="preserve">) and any current Exit Plan in relation to orderly transition of the Services to the Authority or a Replacement Supplier.  </w:t>
      </w:r>
    </w:p>
    <w:p w14:paraId="707796BB" w14:textId="77777777" w:rsidR="00EE570E" w:rsidRPr="003C7824" w:rsidRDefault="00EE570E" w:rsidP="00EE570E">
      <w:pPr>
        <w:pStyle w:val="StdBodyTextBold"/>
        <w:keepNext/>
        <w:rPr>
          <w:rFonts w:cs="Arial"/>
        </w:rPr>
      </w:pPr>
      <w:r w:rsidRPr="003C7824">
        <w:rPr>
          <w:rFonts w:cs="Arial"/>
        </w:rPr>
        <w:t>Payments by the Authority</w:t>
      </w:r>
    </w:p>
    <w:p w14:paraId="36DE6E08" w14:textId="77777777" w:rsidR="00EE570E" w:rsidRPr="003C7824" w:rsidRDefault="00EE570E" w:rsidP="00EE570E">
      <w:pPr>
        <w:pStyle w:val="Level2"/>
        <w:rPr>
          <w:rFonts w:cs="Arial"/>
        </w:rPr>
      </w:pPr>
      <w:r w:rsidRPr="003C7824">
        <w:rPr>
          <w:rFonts w:cs="Arial"/>
        </w:rPr>
        <w:t xml:space="preserve">If this Contract is terminated by the Authority pursuant to </w:t>
      </w:r>
      <w:bookmarkStart w:id="1104" w:name="_9kMJI5YVtCIABCAEGFnfu7wu6E6z4w21ts894Ta"/>
      <w:r w:rsidRPr="003C7824">
        <w:rPr>
          <w:rFonts w:cs="Arial"/>
        </w:rPr>
        <w:t xml:space="preserve">Clause </w:t>
      </w:r>
      <w:r w:rsidRPr="003C7824">
        <w:rPr>
          <w:rFonts w:cs="Arial"/>
        </w:rPr>
        <w:fldChar w:fldCharType="begin"/>
      </w:r>
      <w:r w:rsidRPr="003C7824">
        <w:rPr>
          <w:rFonts w:cs="Arial"/>
        </w:rPr>
        <w:instrText xml:space="preserve"> REF _Ref_ContractCompanion_9kb9Ur562 \w \h \t \* MERGEFORMAT </w:instrText>
      </w:r>
      <w:r w:rsidRPr="003C7824">
        <w:rPr>
          <w:rFonts w:cs="Arial"/>
        </w:rPr>
      </w:r>
      <w:r w:rsidRPr="003C7824">
        <w:rPr>
          <w:rFonts w:cs="Arial"/>
        </w:rPr>
        <w:fldChar w:fldCharType="separate"/>
      </w:r>
      <w:r w:rsidRPr="003C7824">
        <w:rPr>
          <w:rFonts w:cs="Arial"/>
        </w:rPr>
        <w:t>31.1(a)</w:t>
      </w:r>
      <w:r w:rsidRPr="003C7824">
        <w:rPr>
          <w:rFonts w:cs="Arial"/>
        </w:rPr>
        <w:fldChar w:fldCharType="end"/>
      </w:r>
      <w:bookmarkEnd w:id="1104"/>
      <w:r w:rsidRPr="003C7824">
        <w:rPr>
          <w:rFonts w:cs="Arial"/>
        </w:rPr>
        <w:t xml:space="preserve"> (</w:t>
      </w:r>
      <w:r w:rsidRPr="003C7824">
        <w:rPr>
          <w:rFonts w:cs="Arial"/>
          <w:i/>
        </w:rPr>
        <w:t>Termination by the Authority</w:t>
      </w:r>
      <w:r w:rsidRPr="003C7824">
        <w:rPr>
          <w:rFonts w:cs="Arial"/>
        </w:rPr>
        <w:t xml:space="preserve">) or by the Supplier pursuant to </w:t>
      </w:r>
      <w:bookmarkStart w:id="1105" w:name="_9kMJI5YVtCIAAJHDGHpt1r3WF32qz02IE1DG2Wh"/>
      <w:r w:rsidRPr="003C7824">
        <w:rPr>
          <w:rFonts w:cs="Arial"/>
        </w:rPr>
        <w:t xml:space="preserve">Clause </w:t>
      </w:r>
      <w:r w:rsidRPr="003C7824">
        <w:rPr>
          <w:rFonts w:cs="Arial"/>
        </w:rPr>
        <w:fldChar w:fldCharType="begin"/>
      </w:r>
      <w:r w:rsidRPr="003C7824">
        <w:rPr>
          <w:rFonts w:cs="Arial"/>
        </w:rPr>
        <w:instrText xml:space="preserve"> REF _Ref_ContractCompanion_9kb9Ur4CI \w \h \t \* MERGEFORMAT </w:instrText>
      </w:r>
      <w:r w:rsidRPr="003C7824">
        <w:rPr>
          <w:rFonts w:cs="Arial"/>
        </w:rPr>
      </w:r>
      <w:r w:rsidRPr="003C7824">
        <w:rPr>
          <w:rFonts w:cs="Arial"/>
        </w:rPr>
        <w:fldChar w:fldCharType="separate"/>
      </w:r>
      <w:r w:rsidRPr="003C7824">
        <w:rPr>
          <w:rFonts w:cs="Arial"/>
        </w:rPr>
        <w:t>31.3(a)</w:t>
      </w:r>
      <w:r w:rsidRPr="003C7824">
        <w:rPr>
          <w:rFonts w:cs="Arial"/>
        </w:rPr>
        <w:fldChar w:fldCharType="end"/>
      </w:r>
      <w:bookmarkEnd w:id="1105"/>
      <w:r w:rsidRPr="003C7824">
        <w:rPr>
          <w:rFonts w:cs="Arial"/>
        </w:rPr>
        <w:t xml:space="preserve"> (</w:t>
      </w:r>
      <w:r w:rsidRPr="003C7824">
        <w:rPr>
          <w:rFonts w:cs="Arial"/>
          <w:i/>
        </w:rPr>
        <w:t>Termination by the Supplier</w:t>
      </w:r>
      <w:r w:rsidRPr="003C7824">
        <w:rPr>
          <w:rFonts w:cs="Arial"/>
        </w:rPr>
        <w:t xml:space="preserve">), the Authority shall pay the Supplier the following payments (which shall be the </w:t>
      </w:r>
      <w:bookmarkStart w:id="1106" w:name="_9kMK6K6ZWu9A679B"/>
      <w:r w:rsidRPr="003C7824">
        <w:rPr>
          <w:rFonts w:cs="Arial"/>
        </w:rPr>
        <w:t>Supplier's</w:t>
      </w:r>
      <w:bookmarkEnd w:id="1106"/>
      <w:r w:rsidRPr="003C7824">
        <w:rPr>
          <w:rFonts w:cs="Arial"/>
        </w:rPr>
        <w:t xml:space="preserve"> sole remedy for the termination of this Contract):</w:t>
      </w:r>
    </w:p>
    <w:p w14:paraId="0E300A8B" w14:textId="77777777" w:rsidR="00EE570E" w:rsidRPr="003C7824" w:rsidRDefault="00EE570E" w:rsidP="00EE570E">
      <w:pPr>
        <w:pStyle w:val="Level4"/>
        <w:rPr>
          <w:rFonts w:cs="Arial"/>
        </w:rPr>
      </w:pPr>
      <w:r w:rsidRPr="003C7824">
        <w:rPr>
          <w:rFonts w:cs="Arial"/>
        </w:rPr>
        <w:t>the Termination Payment; and</w:t>
      </w:r>
    </w:p>
    <w:p w14:paraId="64111D9B" w14:textId="77777777" w:rsidR="00EE570E" w:rsidRPr="003C7824" w:rsidRDefault="00EE570E" w:rsidP="00EE570E">
      <w:pPr>
        <w:pStyle w:val="Level4"/>
        <w:rPr>
          <w:rFonts w:cs="Arial"/>
        </w:rPr>
      </w:pPr>
      <w:r w:rsidRPr="003C7824">
        <w:rPr>
          <w:rFonts w:cs="Arial"/>
        </w:rPr>
        <w:t>the Compensation Payment, if either of the following periods is less than three hundred and sixty-five (365) days:</w:t>
      </w:r>
    </w:p>
    <w:p w14:paraId="7FA9BC77" w14:textId="77777777" w:rsidR="00EE570E" w:rsidRPr="003C7824" w:rsidRDefault="00EE570E" w:rsidP="00EE570E">
      <w:pPr>
        <w:pStyle w:val="Level5"/>
        <w:rPr>
          <w:rFonts w:cs="Arial"/>
        </w:rPr>
      </w:pPr>
      <w:r w:rsidRPr="003C7824">
        <w:rPr>
          <w:rFonts w:cs="Arial"/>
        </w:rPr>
        <w:t xml:space="preserve">the period from (but excluding) the date that the </w:t>
      </w:r>
      <w:bookmarkStart w:id="1107" w:name="_9kMPO5YVt4CCFHBeOt2uwpw517hdGBvs"/>
      <w:r w:rsidRPr="003C7824">
        <w:rPr>
          <w:rFonts w:cs="Arial"/>
        </w:rPr>
        <w:t>Termination Notice</w:t>
      </w:r>
      <w:bookmarkEnd w:id="1107"/>
      <w:r w:rsidRPr="003C7824">
        <w:rPr>
          <w:rFonts w:cs="Arial"/>
        </w:rPr>
        <w:t xml:space="preserve"> is given (or, where </w:t>
      </w:r>
      <w:bookmarkStart w:id="1108" w:name="_9kR3WTr2CC4DEWEnoewrqyCKt"/>
      <w:r w:rsidRPr="003C7824">
        <w:rPr>
          <w:rFonts w:cs="Arial"/>
        </w:rPr>
        <w:t>Paragraph 2.1(a)</w:t>
      </w:r>
      <w:bookmarkEnd w:id="1108"/>
      <w:r w:rsidRPr="003C7824">
        <w:rPr>
          <w:rFonts w:cs="Arial"/>
        </w:rPr>
        <w:t xml:space="preserve"> of </w:t>
      </w:r>
      <w:bookmarkStart w:id="1109" w:name="_9kMJI5YVt4EE6CLgGp9W"/>
      <w:r w:rsidRPr="003C7824">
        <w:rPr>
          <w:rFonts w:cs="Arial"/>
        </w:rPr>
        <w:t>Part D</w:t>
      </w:r>
      <w:bookmarkEnd w:id="1109"/>
      <w:r w:rsidRPr="003C7824">
        <w:rPr>
          <w:rFonts w:cs="Arial"/>
        </w:rPr>
        <w:t xml:space="preserve"> of </w:t>
      </w:r>
      <w:bookmarkStart w:id="1110" w:name="_9kMON5YVtCIA9DJOIOChszn0xtxTYIK8xyA9"/>
      <w:bookmarkStart w:id="1111" w:name="_9kMKJ5YVt4DDCMJdLhkhy7sFQ"/>
      <w:r w:rsidRPr="003C7824">
        <w:rPr>
          <w:rFonts w:cs="Arial"/>
        </w:rPr>
        <w:t>Schedule 15</w:t>
      </w:r>
      <w:bookmarkEnd w:id="1110"/>
      <w:bookmarkEnd w:id="1111"/>
      <w:r w:rsidRPr="003C7824">
        <w:rPr>
          <w:rFonts w:cs="Arial"/>
        </w:rPr>
        <w:t xml:space="preserve"> (</w:t>
      </w:r>
      <w:r w:rsidRPr="003C7824">
        <w:rPr>
          <w:rFonts w:cs="Arial"/>
          <w:i/>
        </w:rPr>
        <w:t>Charges and Invoicing</w:t>
      </w:r>
      <w:r w:rsidRPr="003C7824">
        <w:rPr>
          <w:rFonts w:cs="Arial"/>
        </w:rPr>
        <w:t xml:space="preserve">) applies, deemed given) by the Authority pursuant to </w:t>
      </w:r>
      <w:bookmarkStart w:id="1112" w:name="_9kMKJ5YVtCIABCAEGFnfu7wu6E6z4w21ts894Ta"/>
      <w:r w:rsidRPr="003C7824">
        <w:rPr>
          <w:rFonts w:cs="Arial"/>
        </w:rPr>
        <w:t xml:space="preserve">Clause </w:t>
      </w:r>
      <w:r w:rsidRPr="003C7824">
        <w:rPr>
          <w:rFonts w:cs="Arial"/>
        </w:rPr>
        <w:fldChar w:fldCharType="begin"/>
      </w:r>
      <w:r w:rsidRPr="003C7824">
        <w:rPr>
          <w:rFonts w:cs="Arial"/>
        </w:rPr>
        <w:instrText xml:space="preserve"> REF _Ref_ContractCompanion_9kb9Ur562 \w \h \t \* MERGEFORMAT </w:instrText>
      </w:r>
      <w:r w:rsidRPr="003C7824">
        <w:rPr>
          <w:rFonts w:cs="Arial"/>
        </w:rPr>
      </w:r>
      <w:r w:rsidRPr="003C7824">
        <w:rPr>
          <w:rFonts w:cs="Arial"/>
        </w:rPr>
        <w:fldChar w:fldCharType="separate"/>
      </w:r>
      <w:r w:rsidRPr="003C7824">
        <w:rPr>
          <w:rFonts w:cs="Arial"/>
        </w:rPr>
        <w:t>31.1(a)</w:t>
      </w:r>
      <w:r w:rsidRPr="003C7824">
        <w:rPr>
          <w:rFonts w:cs="Arial"/>
        </w:rPr>
        <w:fldChar w:fldCharType="end"/>
      </w:r>
      <w:bookmarkEnd w:id="1112"/>
      <w:r w:rsidRPr="003C7824">
        <w:rPr>
          <w:rFonts w:cs="Arial"/>
        </w:rPr>
        <w:t xml:space="preserve"> (</w:t>
      </w:r>
      <w:r w:rsidRPr="003C7824">
        <w:rPr>
          <w:rFonts w:cs="Arial"/>
          <w:i/>
        </w:rPr>
        <w:t>Termination by the Authority</w:t>
      </w:r>
      <w:r w:rsidRPr="003C7824">
        <w:rPr>
          <w:rFonts w:cs="Arial"/>
        </w:rPr>
        <w:t xml:space="preserve">)) to (and including) the Termination Date; or </w:t>
      </w:r>
    </w:p>
    <w:p w14:paraId="2DB0166B" w14:textId="77777777" w:rsidR="00EE570E" w:rsidRPr="003C7824" w:rsidRDefault="00EE570E" w:rsidP="00EE570E">
      <w:pPr>
        <w:pStyle w:val="Level5"/>
        <w:rPr>
          <w:rFonts w:cs="Arial"/>
        </w:rPr>
      </w:pPr>
      <w:r w:rsidRPr="003C7824">
        <w:rPr>
          <w:rFonts w:cs="Arial"/>
        </w:rPr>
        <w:t xml:space="preserve">the period from (and including) the date of the non-payment by the Authority referred to in </w:t>
      </w:r>
      <w:bookmarkStart w:id="1113" w:name="_9kMKJ5YVtCIAAJHDGHpt1r3WF32qz02IE1DG2Wh"/>
      <w:r w:rsidRPr="003C7824">
        <w:rPr>
          <w:rFonts w:cs="Arial"/>
        </w:rPr>
        <w:t xml:space="preserve">Clause </w:t>
      </w:r>
      <w:r w:rsidRPr="003C7824">
        <w:rPr>
          <w:rFonts w:cs="Arial"/>
        </w:rPr>
        <w:fldChar w:fldCharType="begin"/>
      </w:r>
      <w:r w:rsidRPr="003C7824">
        <w:rPr>
          <w:rFonts w:cs="Arial"/>
        </w:rPr>
        <w:instrText xml:space="preserve"> REF _Ref_ContractCompanion_9kb9Ur4CI \w \h \t \* MERGEFORMAT </w:instrText>
      </w:r>
      <w:r w:rsidRPr="003C7824">
        <w:rPr>
          <w:rFonts w:cs="Arial"/>
        </w:rPr>
      </w:r>
      <w:r w:rsidRPr="003C7824">
        <w:rPr>
          <w:rFonts w:cs="Arial"/>
        </w:rPr>
        <w:fldChar w:fldCharType="separate"/>
      </w:r>
      <w:r w:rsidRPr="003C7824">
        <w:rPr>
          <w:rFonts w:cs="Arial"/>
        </w:rPr>
        <w:t>31.3(a)</w:t>
      </w:r>
      <w:r w:rsidRPr="003C7824">
        <w:rPr>
          <w:rFonts w:cs="Arial"/>
        </w:rPr>
        <w:fldChar w:fldCharType="end"/>
      </w:r>
      <w:bookmarkEnd w:id="1113"/>
      <w:r w:rsidRPr="003C7824">
        <w:rPr>
          <w:rFonts w:cs="Arial"/>
        </w:rPr>
        <w:t xml:space="preserve"> (</w:t>
      </w:r>
      <w:r w:rsidRPr="003C7824">
        <w:rPr>
          <w:rFonts w:cs="Arial"/>
          <w:i/>
        </w:rPr>
        <w:t>Termination by</w:t>
      </w:r>
      <w:r w:rsidRPr="003C7824">
        <w:rPr>
          <w:rFonts w:cs="Arial"/>
        </w:rPr>
        <w:t xml:space="preserve"> </w:t>
      </w:r>
      <w:r w:rsidRPr="003C7824">
        <w:rPr>
          <w:rFonts w:cs="Arial"/>
          <w:i/>
        </w:rPr>
        <w:t>the Supplier</w:t>
      </w:r>
      <w:r w:rsidRPr="003C7824">
        <w:rPr>
          <w:rFonts w:cs="Arial"/>
        </w:rPr>
        <w:t>) to (and including) the Termination Date.</w:t>
      </w:r>
    </w:p>
    <w:p w14:paraId="5758E402" w14:textId="77777777" w:rsidR="00EE570E" w:rsidRPr="003C7824" w:rsidRDefault="00EE570E" w:rsidP="00EE570E">
      <w:pPr>
        <w:pStyle w:val="Level2"/>
        <w:rPr>
          <w:rFonts w:cs="Arial"/>
        </w:rPr>
      </w:pPr>
      <w:bookmarkStart w:id="1114" w:name="_Ref_ContractCompanion_9kb9Ur4BF"/>
      <w:bookmarkStart w:id="1115" w:name="_9kR3WTrAG88FLJFHWFx0q2VE21pyz1HDDPCBKCE"/>
      <w:r w:rsidRPr="003C7824">
        <w:rPr>
          <w:rFonts w:cs="Arial"/>
        </w:rPr>
        <w:t xml:space="preserve">If this Contract is terminated (in part or in whole) by the Authority pursuant to </w:t>
      </w:r>
      <w:bookmarkStart w:id="1116" w:name="_9kMPO5YVtCIAAKQLGFojohVkEA71v5vd8H9B4BK"/>
      <w:r w:rsidRPr="003C7824">
        <w:rPr>
          <w:rFonts w:cs="Arial"/>
        </w:rPr>
        <w:t xml:space="preserve">Clauses </w:t>
      </w:r>
      <w:r w:rsidRPr="003C7824">
        <w:rPr>
          <w:rFonts w:cs="Arial"/>
        </w:rPr>
        <w:fldChar w:fldCharType="begin"/>
      </w:r>
      <w:r w:rsidRPr="003C7824">
        <w:rPr>
          <w:rFonts w:cs="Arial"/>
        </w:rPr>
        <w:instrText xml:space="preserve"> REF _Ref_ContractCompanion_9kb9Ur4EI \w \h \t \* MERGEFORMAT </w:instrText>
      </w:r>
      <w:r w:rsidRPr="003C7824">
        <w:rPr>
          <w:rFonts w:cs="Arial"/>
        </w:rPr>
      </w:r>
      <w:r w:rsidRPr="003C7824">
        <w:rPr>
          <w:rFonts w:cs="Arial"/>
        </w:rPr>
        <w:fldChar w:fldCharType="separate"/>
      </w:r>
      <w:r w:rsidRPr="003C7824">
        <w:rPr>
          <w:rFonts w:cs="Arial"/>
        </w:rPr>
        <w:t>31.1(b)</w:t>
      </w:r>
      <w:r w:rsidRPr="003C7824">
        <w:rPr>
          <w:rFonts w:cs="Arial"/>
        </w:rPr>
        <w:fldChar w:fldCharType="end"/>
      </w:r>
      <w:bookmarkEnd w:id="1116"/>
      <w:r w:rsidRPr="003C7824">
        <w:rPr>
          <w:rFonts w:cs="Arial"/>
        </w:rPr>
        <w:t xml:space="preserve">, </w:t>
      </w:r>
      <w:bookmarkStart w:id="1117" w:name="_9kMJI5YVtCIAAKNIGFpkohIRAznYPtyAO9XjG9P"/>
      <w:r w:rsidRPr="003C7824">
        <w:rPr>
          <w:rFonts w:cs="Arial"/>
        </w:rPr>
        <w:fldChar w:fldCharType="begin"/>
      </w:r>
      <w:r w:rsidRPr="003C7824">
        <w:rPr>
          <w:rFonts w:cs="Arial"/>
        </w:rPr>
        <w:instrText xml:space="preserve"> REF _Ref_ContractCompanion_9kb9Ur4EF \w \h \t \* MERGEFORMAT </w:instrText>
      </w:r>
      <w:r w:rsidRPr="003C7824">
        <w:rPr>
          <w:rFonts w:cs="Arial"/>
        </w:rPr>
      </w:r>
      <w:r w:rsidRPr="003C7824">
        <w:rPr>
          <w:rFonts w:cs="Arial"/>
        </w:rPr>
        <w:fldChar w:fldCharType="separate"/>
      </w:r>
      <w:r w:rsidRPr="003C7824">
        <w:rPr>
          <w:rFonts w:cs="Arial"/>
        </w:rPr>
        <w:t>31.1(c)</w:t>
      </w:r>
      <w:r w:rsidRPr="003C7824">
        <w:rPr>
          <w:rFonts w:cs="Arial"/>
        </w:rPr>
        <w:fldChar w:fldCharType="end"/>
      </w:r>
      <w:bookmarkEnd w:id="1117"/>
      <w:r w:rsidRPr="003C7824">
        <w:rPr>
          <w:rFonts w:cs="Arial"/>
        </w:rPr>
        <w:t xml:space="preserve"> and/or </w:t>
      </w:r>
      <w:bookmarkStart w:id="1118" w:name="_9kMIH5YVtCIAAKHCGGkXmxy15rLWMA6HCFW"/>
      <w:r w:rsidRPr="003C7824">
        <w:rPr>
          <w:rFonts w:cs="Arial"/>
        </w:rPr>
        <w:fldChar w:fldCharType="begin"/>
      </w:r>
      <w:r w:rsidRPr="003C7824">
        <w:rPr>
          <w:rFonts w:cs="Arial"/>
        </w:rPr>
        <w:instrText xml:space="preserve"> REF _Ref_ContractCompanion_9kb9Ur4DI \n \h \t \* MERGEFORMAT </w:instrText>
      </w:r>
      <w:r w:rsidRPr="003C7824">
        <w:rPr>
          <w:rFonts w:cs="Arial"/>
        </w:rPr>
      </w:r>
      <w:r w:rsidRPr="003C7824">
        <w:rPr>
          <w:rFonts w:cs="Arial"/>
        </w:rPr>
        <w:fldChar w:fldCharType="separate"/>
      </w:r>
      <w:r w:rsidRPr="003C7824">
        <w:rPr>
          <w:rFonts w:cs="Arial"/>
        </w:rPr>
        <w:t>31.2</w:t>
      </w:r>
      <w:r w:rsidRPr="003C7824">
        <w:rPr>
          <w:rFonts w:cs="Arial"/>
        </w:rPr>
        <w:fldChar w:fldCharType="end"/>
      </w:r>
      <w:bookmarkEnd w:id="1118"/>
      <w:r w:rsidRPr="003C7824">
        <w:rPr>
          <w:rFonts w:cs="Arial"/>
        </w:rPr>
        <w:t xml:space="preserve"> (</w:t>
      </w:r>
      <w:r w:rsidRPr="003C7824">
        <w:rPr>
          <w:rFonts w:cs="Arial"/>
          <w:i/>
        </w:rPr>
        <w:t>Termination by the Authority</w:t>
      </w:r>
      <w:r w:rsidRPr="003C7824">
        <w:rPr>
          <w:rFonts w:cs="Arial"/>
        </w:rPr>
        <w:t>), or the Term expires, the only payments that the Authority shall be required to make as a result of such termination (whether by way of compensation or otherwise) are:</w:t>
      </w:r>
      <w:bookmarkEnd w:id="1114"/>
      <w:bookmarkEnd w:id="1115"/>
    </w:p>
    <w:p w14:paraId="082FF21A" w14:textId="77777777" w:rsidR="00EE570E" w:rsidRPr="003C7824" w:rsidRDefault="00EE570E" w:rsidP="00EE570E">
      <w:pPr>
        <w:pStyle w:val="Level4"/>
        <w:rPr>
          <w:rFonts w:cs="Arial"/>
        </w:rPr>
      </w:pPr>
      <w:r w:rsidRPr="003C7824">
        <w:rPr>
          <w:rFonts w:cs="Arial"/>
        </w:rPr>
        <w:t xml:space="preserve">payments in respect of any Assets or apportionments in accordance with </w:t>
      </w:r>
      <w:bookmarkStart w:id="1119" w:name="_9kMKJ5YVtCIA9BCKNUU52hJrsmryz1H"/>
      <w:r w:rsidRPr="003C7824">
        <w:rPr>
          <w:rFonts w:cs="Arial"/>
        </w:rPr>
        <w:t>Schedule 25</w:t>
      </w:r>
      <w:bookmarkEnd w:id="1119"/>
      <w:r w:rsidRPr="003C7824">
        <w:rPr>
          <w:rFonts w:cs="Arial"/>
        </w:rPr>
        <w:t xml:space="preserve"> (</w:t>
      </w:r>
      <w:r w:rsidRPr="003C7824">
        <w:rPr>
          <w:rFonts w:cs="Arial"/>
          <w:i/>
        </w:rPr>
        <w:t>Exit Management</w:t>
      </w:r>
      <w:r w:rsidRPr="003C7824">
        <w:rPr>
          <w:rFonts w:cs="Arial"/>
        </w:rPr>
        <w:t>); and</w:t>
      </w:r>
    </w:p>
    <w:p w14:paraId="32678CF6" w14:textId="77777777" w:rsidR="00EE570E" w:rsidRPr="003C7824" w:rsidRDefault="00EE570E" w:rsidP="00EE570E">
      <w:pPr>
        <w:pStyle w:val="Level4"/>
        <w:rPr>
          <w:rFonts w:cs="Arial"/>
        </w:rPr>
      </w:pPr>
      <w:r w:rsidRPr="003C7824">
        <w:rPr>
          <w:rFonts w:cs="Arial"/>
        </w:rPr>
        <w:t>payments in respect of unpaid Charges for Services received up until the Termination Date.</w:t>
      </w:r>
    </w:p>
    <w:p w14:paraId="49979814" w14:textId="77777777" w:rsidR="00EE570E" w:rsidRPr="003C7824" w:rsidRDefault="00EE570E" w:rsidP="00EE570E">
      <w:pPr>
        <w:pStyle w:val="Level2"/>
        <w:keepNext/>
        <w:rPr>
          <w:rFonts w:cs="Arial"/>
        </w:rPr>
      </w:pPr>
      <w:r w:rsidRPr="003C7824">
        <w:rPr>
          <w:rFonts w:cs="Arial"/>
        </w:rPr>
        <w:lastRenderedPageBreak/>
        <w:t xml:space="preserve">The costs of termination incurred by the Parties shall lie where they fall if: </w:t>
      </w:r>
    </w:p>
    <w:p w14:paraId="57B20185" w14:textId="77777777" w:rsidR="00EE570E" w:rsidRPr="003C7824" w:rsidRDefault="00EE570E" w:rsidP="00EE570E">
      <w:pPr>
        <w:pStyle w:val="Level4"/>
        <w:rPr>
          <w:rFonts w:cs="Arial"/>
        </w:rPr>
      </w:pPr>
      <w:r w:rsidRPr="003C7824">
        <w:rPr>
          <w:rFonts w:cs="Arial"/>
        </w:rPr>
        <w:t xml:space="preserve">either Party terminates or partially terminates this Contract for a continuing Force Majeure Event pursuant to </w:t>
      </w:r>
      <w:bookmarkStart w:id="1120" w:name="_9kMKJ5YVtCIAAKNIGFpkohIRAznYPtyAO9XjG9P"/>
      <w:r w:rsidRPr="003C7824">
        <w:rPr>
          <w:rFonts w:cs="Arial"/>
        </w:rPr>
        <w:t xml:space="preserve">Clauses </w:t>
      </w:r>
      <w:r w:rsidRPr="003C7824">
        <w:rPr>
          <w:rFonts w:cs="Arial"/>
        </w:rPr>
        <w:fldChar w:fldCharType="begin"/>
      </w:r>
      <w:r w:rsidRPr="003C7824">
        <w:rPr>
          <w:rFonts w:cs="Arial"/>
        </w:rPr>
        <w:instrText xml:space="preserve"> REF _Ref_ContractCompanion_9kb9Ur4EF \w \h \t \* MERGEFORMAT </w:instrText>
      </w:r>
      <w:r w:rsidRPr="003C7824">
        <w:rPr>
          <w:rFonts w:cs="Arial"/>
        </w:rPr>
      </w:r>
      <w:r w:rsidRPr="003C7824">
        <w:rPr>
          <w:rFonts w:cs="Arial"/>
        </w:rPr>
        <w:fldChar w:fldCharType="separate"/>
      </w:r>
      <w:r w:rsidRPr="003C7824">
        <w:rPr>
          <w:rFonts w:cs="Arial"/>
        </w:rPr>
        <w:t>31.1(c)</w:t>
      </w:r>
      <w:r w:rsidRPr="003C7824">
        <w:rPr>
          <w:rFonts w:cs="Arial"/>
        </w:rPr>
        <w:fldChar w:fldCharType="end"/>
      </w:r>
      <w:bookmarkEnd w:id="1120"/>
      <w:r w:rsidRPr="003C7824">
        <w:rPr>
          <w:rFonts w:cs="Arial"/>
        </w:rPr>
        <w:t xml:space="preserve"> or </w:t>
      </w:r>
      <w:bookmarkStart w:id="1121" w:name="_9kMHG5YVtCIAAJNJGGpiiuE4q16wwANJKBAJBD6"/>
      <w:r w:rsidRPr="003C7824">
        <w:rPr>
          <w:rFonts w:cs="Arial"/>
        </w:rPr>
        <w:fldChar w:fldCharType="begin"/>
      </w:r>
      <w:r w:rsidRPr="003C7824">
        <w:rPr>
          <w:rFonts w:cs="Arial"/>
        </w:rPr>
        <w:instrText xml:space="preserve"> REF _Ref_ContractCompanion_9kb9Ur4DF \w \h \t \* MERGEFORMAT </w:instrText>
      </w:r>
      <w:r w:rsidRPr="003C7824">
        <w:rPr>
          <w:rFonts w:cs="Arial"/>
        </w:rPr>
      </w:r>
      <w:r w:rsidRPr="003C7824">
        <w:rPr>
          <w:rFonts w:cs="Arial"/>
        </w:rPr>
        <w:fldChar w:fldCharType="separate"/>
      </w:r>
      <w:r w:rsidRPr="003C7824">
        <w:rPr>
          <w:rFonts w:cs="Arial"/>
        </w:rPr>
        <w:t>31.2(b)</w:t>
      </w:r>
      <w:r w:rsidRPr="003C7824">
        <w:rPr>
          <w:rFonts w:cs="Arial"/>
        </w:rPr>
        <w:fldChar w:fldCharType="end"/>
      </w:r>
      <w:bookmarkEnd w:id="1121"/>
      <w:r w:rsidRPr="003C7824">
        <w:rPr>
          <w:rFonts w:cs="Arial"/>
        </w:rPr>
        <w:t xml:space="preserve"> (</w:t>
      </w:r>
      <w:r w:rsidRPr="003C7824">
        <w:rPr>
          <w:rFonts w:cs="Arial"/>
          <w:i/>
        </w:rPr>
        <w:t>Termination by the Authority</w:t>
      </w:r>
      <w:r w:rsidRPr="003C7824">
        <w:rPr>
          <w:rFonts w:cs="Arial"/>
        </w:rPr>
        <w:t xml:space="preserve">) or </w:t>
      </w:r>
      <w:bookmarkStart w:id="1122" w:name="_9kMKJ5YVtCIAAINKGHqboDtU0IAsp6MCu787C85"/>
      <w:r w:rsidRPr="003C7824">
        <w:rPr>
          <w:rFonts w:cs="Arial"/>
        </w:rPr>
        <w:fldChar w:fldCharType="begin"/>
      </w:r>
      <w:r w:rsidRPr="003C7824">
        <w:rPr>
          <w:rFonts w:cs="Arial"/>
        </w:rPr>
        <w:instrText xml:space="preserve"> REF _Ref_ContractCompanion_9kb9Ur4CF \w \h \t \* MERGEFORMAT </w:instrText>
      </w:r>
      <w:r w:rsidRPr="003C7824">
        <w:rPr>
          <w:rFonts w:cs="Arial"/>
        </w:rPr>
      </w:r>
      <w:r w:rsidRPr="003C7824">
        <w:rPr>
          <w:rFonts w:cs="Arial"/>
        </w:rPr>
        <w:fldChar w:fldCharType="separate"/>
      </w:r>
      <w:r w:rsidRPr="003C7824">
        <w:rPr>
          <w:rFonts w:cs="Arial"/>
        </w:rPr>
        <w:t>31.3(b)</w:t>
      </w:r>
      <w:r w:rsidRPr="003C7824">
        <w:rPr>
          <w:rFonts w:cs="Arial"/>
        </w:rPr>
        <w:fldChar w:fldCharType="end"/>
      </w:r>
      <w:bookmarkEnd w:id="1122"/>
      <w:r w:rsidRPr="003C7824">
        <w:rPr>
          <w:rFonts w:cs="Arial"/>
        </w:rPr>
        <w:t xml:space="preserve"> (</w:t>
      </w:r>
      <w:r w:rsidRPr="003C7824">
        <w:rPr>
          <w:rFonts w:cs="Arial"/>
          <w:i/>
        </w:rPr>
        <w:t>Termination by the Supplier</w:t>
      </w:r>
      <w:r w:rsidRPr="003C7824">
        <w:rPr>
          <w:rFonts w:cs="Arial"/>
        </w:rPr>
        <w:t>); or</w:t>
      </w:r>
    </w:p>
    <w:p w14:paraId="62F12561" w14:textId="77777777" w:rsidR="00EE570E" w:rsidRPr="003C7824" w:rsidRDefault="00EE570E" w:rsidP="00EE570E">
      <w:pPr>
        <w:pStyle w:val="Level4"/>
        <w:rPr>
          <w:rFonts w:cs="Arial"/>
        </w:rPr>
      </w:pPr>
      <w:r w:rsidRPr="003C7824">
        <w:rPr>
          <w:rFonts w:cs="Arial"/>
        </w:rPr>
        <w:t xml:space="preserve">the Authority terminates this Contract under </w:t>
      </w:r>
      <w:bookmarkStart w:id="1123" w:name="_9kMHG5YVtCIAAKKFGFqlo03pJG43r013JEw8Ax1"/>
      <w:r w:rsidRPr="003C7824">
        <w:rPr>
          <w:rFonts w:cs="Arial"/>
        </w:rPr>
        <w:t xml:space="preserve">Clause </w:t>
      </w:r>
      <w:r w:rsidRPr="003C7824">
        <w:rPr>
          <w:rFonts w:cs="Arial"/>
        </w:rPr>
        <w:fldChar w:fldCharType="begin"/>
      </w:r>
      <w:r w:rsidRPr="003C7824">
        <w:rPr>
          <w:rFonts w:cs="Arial"/>
        </w:rPr>
        <w:instrText xml:space="preserve"> REF _Ref_ContractCompanion_9kb9Ur4EC \w \h \t \* MERGEFORMAT </w:instrText>
      </w:r>
      <w:r w:rsidRPr="003C7824">
        <w:rPr>
          <w:rFonts w:cs="Arial"/>
        </w:rPr>
      </w:r>
      <w:r w:rsidRPr="003C7824">
        <w:rPr>
          <w:rFonts w:cs="Arial"/>
        </w:rPr>
        <w:fldChar w:fldCharType="separate"/>
      </w:r>
      <w:r w:rsidRPr="003C7824">
        <w:rPr>
          <w:rFonts w:cs="Arial"/>
        </w:rPr>
        <w:t>31.1(d)</w:t>
      </w:r>
      <w:r w:rsidRPr="003C7824">
        <w:rPr>
          <w:rFonts w:cs="Arial"/>
        </w:rPr>
        <w:fldChar w:fldCharType="end"/>
      </w:r>
      <w:bookmarkEnd w:id="1123"/>
      <w:r w:rsidRPr="003C7824">
        <w:rPr>
          <w:rFonts w:cs="Arial"/>
        </w:rPr>
        <w:t xml:space="preserve"> (</w:t>
      </w:r>
      <w:r w:rsidRPr="003C7824">
        <w:rPr>
          <w:rFonts w:cs="Arial"/>
          <w:i/>
        </w:rPr>
        <w:t>Termination by the Authority</w:t>
      </w:r>
      <w:r w:rsidRPr="003C7824">
        <w:rPr>
          <w:rFonts w:cs="Arial"/>
        </w:rPr>
        <w:t>).</w:t>
      </w:r>
    </w:p>
    <w:p w14:paraId="5833E0D0" w14:textId="77777777" w:rsidR="00EE570E" w:rsidRPr="003C7824" w:rsidRDefault="00EE570E" w:rsidP="00EE570E">
      <w:pPr>
        <w:pStyle w:val="StdBodyTextBold"/>
        <w:keepNext/>
        <w:rPr>
          <w:rFonts w:cs="Arial"/>
        </w:rPr>
      </w:pPr>
      <w:r w:rsidRPr="003C7824">
        <w:rPr>
          <w:rFonts w:cs="Arial"/>
        </w:rPr>
        <w:t>Payments by the Supplier</w:t>
      </w:r>
    </w:p>
    <w:p w14:paraId="59447EF3" w14:textId="77777777" w:rsidR="00EE570E" w:rsidRPr="003C7824" w:rsidRDefault="00EE570E" w:rsidP="00EE570E">
      <w:pPr>
        <w:pStyle w:val="Level2"/>
        <w:rPr>
          <w:rFonts w:cs="Arial"/>
        </w:rPr>
      </w:pPr>
      <w:r w:rsidRPr="003C7824">
        <w:rPr>
          <w:rFonts w:cs="Arial"/>
        </w:rPr>
        <w:t xml:space="preserve">In the event of termination or expiry of this Contract, the Supplier shall repay to the Authority all Charges it has been paid in advance in respect of Services not provided by the Supplier as at the date of expiry or termination. </w:t>
      </w:r>
    </w:p>
    <w:p w14:paraId="33C725FE" w14:textId="77777777" w:rsidR="00EE570E" w:rsidRPr="003C7824" w:rsidRDefault="00EE570E" w:rsidP="00EE570E">
      <w:pPr>
        <w:pStyle w:val="Level2"/>
        <w:rPr>
          <w:rFonts w:cs="Arial"/>
        </w:rPr>
      </w:pPr>
      <w:bookmarkStart w:id="1124" w:name="_Ref_ContractCompanion_9kb9Ur4BB"/>
      <w:bookmarkStart w:id="1125" w:name="_9kR3WTrAG88FHFFKZFx0q2VE21pyz1HDDPCBKCE"/>
      <w:bookmarkStart w:id="1126" w:name="_9kR3WTrAH98FIGFKZFx0q2VE21pyz1HDDPCBKCE"/>
      <w:r w:rsidRPr="003C7824">
        <w:rPr>
          <w:rFonts w:cs="Arial"/>
        </w:rPr>
        <w:t xml:space="preserve">If this Contract is terminated (in whole or in part) by the Authority pursuant to </w:t>
      </w:r>
      <w:bookmarkStart w:id="1127" w:name="_9kMHzG6ZWuDJBBLRMHGpkpiWlFB82w6we9IAC5C"/>
      <w:r w:rsidRPr="003C7824">
        <w:rPr>
          <w:rFonts w:cs="Arial"/>
        </w:rPr>
        <w:t xml:space="preserve">Clause </w:t>
      </w:r>
      <w:r w:rsidRPr="003C7824">
        <w:rPr>
          <w:rFonts w:cs="Arial"/>
        </w:rPr>
        <w:fldChar w:fldCharType="begin"/>
      </w:r>
      <w:r w:rsidRPr="003C7824">
        <w:rPr>
          <w:rFonts w:cs="Arial"/>
        </w:rPr>
        <w:instrText xml:space="preserve"> REF _Ref_ContractCompanion_9kb9Ur4EI \w \h \t \* MERGEFORMAT </w:instrText>
      </w:r>
      <w:r w:rsidRPr="003C7824">
        <w:rPr>
          <w:rFonts w:cs="Arial"/>
        </w:rPr>
      </w:r>
      <w:r w:rsidRPr="003C7824">
        <w:rPr>
          <w:rFonts w:cs="Arial"/>
        </w:rPr>
        <w:fldChar w:fldCharType="separate"/>
      </w:r>
      <w:r w:rsidRPr="003C7824">
        <w:rPr>
          <w:rFonts w:cs="Arial"/>
        </w:rPr>
        <w:t>31.1(b)</w:t>
      </w:r>
      <w:r w:rsidRPr="003C7824">
        <w:rPr>
          <w:rFonts w:cs="Arial"/>
        </w:rPr>
        <w:fldChar w:fldCharType="end"/>
      </w:r>
      <w:bookmarkEnd w:id="1127"/>
      <w:r w:rsidRPr="003C7824">
        <w:rPr>
          <w:rFonts w:cs="Arial"/>
        </w:rPr>
        <w:t xml:space="preserve"> (</w:t>
      </w:r>
      <w:r w:rsidRPr="003C7824">
        <w:rPr>
          <w:rFonts w:cs="Arial"/>
          <w:i/>
        </w:rPr>
        <w:t>Termination by the Authority</w:t>
      </w:r>
      <w:r w:rsidRPr="003C7824">
        <w:rPr>
          <w:rFonts w:cs="Arial"/>
        </w:rPr>
        <w:t xml:space="preserve">) prior to Achievement of one or more CPP Milestones, the Authority may at any time on or within 12 months of the issue of the relevant </w:t>
      </w:r>
      <w:bookmarkStart w:id="1128" w:name="_9kMHzG6ZWu5DDGICfPu3vxqx628ieHCwt"/>
      <w:r w:rsidRPr="003C7824">
        <w:rPr>
          <w:rFonts w:cs="Arial"/>
        </w:rPr>
        <w:t>Termination Notice</w:t>
      </w:r>
      <w:bookmarkEnd w:id="1128"/>
      <w:r w:rsidRPr="003C7824">
        <w:rPr>
          <w:rFonts w:cs="Arial"/>
        </w:rPr>
        <w:t xml:space="preserve"> by issue to the Supplier of written notice (a “</w:t>
      </w:r>
      <w:bookmarkStart w:id="1129" w:name="_9kR3WTr2AADKEVJpmuA72tHBr9JJE02IvXDQ79P"/>
      <w:r w:rsidRPr="003C7824">
        <w:rPr>
          <w:rStyle w:val="StdBodyTextBoldChar"/>
          <w:rFonts w:cs="Arial"/>
        </w:rPr>
        <w:t>Milestone Adjustment Payment Notice</w:t>
      </w:r>
      <w:bookmarkEnd w:id="1129"/>
      <w:r w:rsidRPr="003C7824">
        <w:rPr>
          <w:rFonts w:cs="Arial"/>
        </w:rPr>
        <w:t xml:space="preserve">”) require the Supplier to repay to the Authority an amount equal to the aggregate Milestone Adjustment Payment Amounts in respect of each CPP </w:t>
      </w:r>
      <w:bookmarkStart w:id="1130" w:name="_9kR3WTr2AADKDUJpmuA72t0BF9wssABxdc85DTQ"/>
      <w:r w:rsidRPr="003C7824">
        <w:rPr>
          <w:rFonts w:cs="Arial"/>
        </w:rPr>
        <w:t>Milestone to which the Milestone Adjustment Payment Notice</w:t>
      </w:r>
      <w:bookmarkEnd w:id="1130"/>
      <w:r w:rsidRPr="003C7824">
        <w:rPr>
          <w:rFonts w:cs="Arial"/>
        </w:rPr>
        <w:t xml:space="preserve"> relates.</w:t>
      </w:r>
      <w:bookmarkEnd w:id="1124"/>
      <w:bookmarkEnd w:id="1125"/>
      <w:bookmarkEnd w:id="1126"/>
    </w:p>
    <w:p w14:paraId="7A094275" w14:textId="77777777" w:rsidR="00EE570E" w:rsidRPr="003C7824" w:rsidRDefault="00EE570E" w:rsidP="00EE570E">
      <w:pPr>
        <w:pStyle w:val="Level2"/>
        <w:keepNext/>
        <w:rPr>
          <w:rFonts w:cs="Arial"/>
        </w:rPr>
      </w:pPr>
      <w:r w:rsidRPr="003C7824">
        <w:rPr>
          <w:rFonts w:cs="Arial"/>
        </w:rPr>
        <w:t xml:space="preserve">A </w:t>
      </w:r>
      <w:bookmarkStart w:id="1131" w:name="_9kMHG5YVt4CCFMGXLrowC94vJDtBLLG24KxZFS9"/>
      <w:r w:rsidRPr="003C7824">
        <w:rPr>
          <w:rFonts w:cs="Arial"/>
        </w:rPr>
        <w:t>Milestone Adjustment Payment Notice</w:t>
      </w:r>
      <w:bookmarkEnd w:id="1131"/>
      <w:r w:rsidRPr="003C7824">
        <w:rPr>
          <w:rFonts w:cs="Arial"/>
        </w:rPr>
        <w:t xml:space="preserve"> shall specify:</w:t>
      </w:r>
    </w:p>
    <w:p w14:paraId="504783C1" w14:textId="77777777" w:rsidR="00EE570E" w:rsidRPr="003C7824" w:rsidRDefault="00EE570E" w:rsidP="00EE570E">
      <w:pPr>
        <w:pStyle w:val="Level4"/>
        <w:rPr>
          <w:rFonts w:cs="Arial"/>
        </w:rPr>
      </w:pPr>
      <w:r w:rsidRPr="003C7824">
        <w:rPr>
          <w:rFonts w:cs="Arial"/>
        </w:rPr>
        <w:t xml:space="preserve">each CPP Milestone to which it relates; </w:t>
      </w:r>
    </w:p>
    <w:p w14:paraId="629669B0" w14:textId="77777777" w:rsidR="00EE570E" w:rsidRPr="003C7824" w:rsidRDefault="00EE570E" w:rsidP="00EE570E">
      <w:pPr>
        <w:pStyle w:val="Level4"/>
        <w:rPr>
          <w:rFonts w:cs="Arial"/>
        </w:rPr>
      </w:pPr>
      <w:bookmarkStart w:id="1132" w:name="_9kR3WTrAH98FDBFLthu4wrox628EG2powDRC0bE"/>
      <w:bookmarkStart w:id="1133" w:name="_9kR3WTrAG88FECFLthu4wrox628EG2powDRC0bE"/>
      <w:bookmarkStart w:id="1134" w:name="_Ref_ContractCompanion_9kb9Ur4AG"/>
      <w:r w:rsidRPr="003C7824">
        <w:rPr>
          <w:rFonts w:cs="Arial"/>
        </w:rPr>
        <w:t>in relation to each such CPP Milestone, each Deliverable relating to that CPP Milestone that the Authority wishes to retain, if any (each such Deliverable being a “</w:t>
      </w:r>
      <w:r w:rsidRPr="003C7824">
        <w:rPr>
          <w:rStyle w:val="StdBodyTextBoldChar"/>
          <w:rFonts w:cs="Arial"/>
        </w:rPr>
        <w:t>Retained Deliverable</w:t>
      </w:r>
      <w:r w:rsidRPr="003C7824">
        <w:rPr>
          <w:rFonts w:cs="Arial"/>
        </w:rPr>
        <w:t>”);</w:t>
      </w:r>
      <w:bookmarkEnd w:id="1132"/>
      <w:bookmarkEnd w:id="1133"/>
      <w:r w:rsidRPr="003C7824">
        <w:rPr>
          <w:rFonts w:cs="Arial"/>
        </w:rPr>
        <w:t xml:space="preserve"> and</w:t>
      </w:r>
      <w:bookmarkEnd w:id="1134"/>
    </w:p>
    <w:p w14:paraId="3F617854" w14:textId="77777777" w:rsidR="00EE570E" w:rsidRPr="003C7824" w:rsidRDefault="00EE570E" w:rsidP="00EE570E">
      <w:pPr>
        <w:pStyle w:val="Level4"/>
        <w:rPr>
          <w:rFonts w:cs="Arial"/>
        </w:rPr>
      </w:pPr>
      <w:bookmarkStart w:id="1135" w:name="_Ref_ContractCompanion_9kb9Ur4AC"/>
      <w:bookmarkStart w:id="1136" w:name="_9kR3WTrAH98EIHFLutzv7yYT2zp30rRN27IFC9u"/>
      <w:bookmarkStart w:id="1137" w:name="_9kR3WTrAG88EJIFLutzv7yYT2zp30rRN27IFC9u"/>
      <w:r w:rsidRPr="003C7824">
        <w:rPr>
          <w:rFonts w:cs="Arial"/>
        </w:rPr>
        <w:t>those Retained Deliverables, if any, the Allowable Price for which the Authority considers should be subject to deduction of an adjusting payment on the grounds that they do not or will not perform in all material respects in accordance with their specification (such adjusting payment being an “</w:t>
      </w:r>
      <w:r w:rsidRPr="003C7824">
        <w:rPr>
          <w:rStyle w:val="StdBodyTextBoldChar"/>
          <w:rFonts w:cs="Arial"/>
        </w:rPr>
        <w:t>Allowable Price Adjustment</w:t>
      </w:r>
      <w:r w:rsidRPr="003C7824">
        <w:rPr>
          <w:rFonts w:cs="Arial"/>
        </w:rPr>
        <w:t>”),</w:t>
      </w:r>
      <w:bookmarkEnd w:id="1135"/>
      <w:bookmarkEnd w:id="1136"/>
      <w:bookmarkEnd w:id="1137"/>
    </w:p>
    <w:p w14:paraId="1951FDDE" w14:textId="77777777" w:rsidR="00EE570E" w:rsidRPr="003C7824" w:rsidRDefault="00EE570E" w:rsidP="00EE570E">
      <w:pPr>
        <w:pStyle w:val="StdBodyText2"/>
        <w:rPr>
          <w:rFonts w:cs="Arial"/>
        </w:rPr>
      </w:pPr>
      <w:r w:rsidRPr="003C7824">
        <w:rPr>
          <w:rFonts w:cs="Arial"/>
        </w:rPr>
        <w:t xml:space="preserve">and may form </w:t>
      </w:r>
      <w:bookmarkStart w:id="1138" w:name="_9kR3WTr2AADJEzkn75sfUTy7z1u1A6CmiLG0x"/>
      <w:r w:rsidRPr="003C7824">
        <w:rPr>
          <w:rFonts w:cs="Arial"/>
        </w:rPr>
        <w:t>part of a Termination Notice</w:t>
      </w:r>
      <w:bookmarkEnd w:id="1138"/>
      <w:r w:rsidRPr="003C7824">
        <w:rPr>
          <w:rFonts w:cs="Arial"/>
        </w:rPr>
        <w:t>.</w:t>
      </w:r>
    </w:p>
    <w:p w14:paraId="7984EED5" w14:textId="77777777" w:rsidR="00EE570E" w:rsidRPr="003C7824" w:rsidRDefault="00EE570E" w:rsidP="00EE570E">
      <w:pPr>
        <w:pStyle w:val="Level2"/>
        <w:keepNext/>
        <w:rPr>
          <w:rFonts w:cs="Arial"/>
        </w:rPr>
      </w:pPr>
      <w:r w:rsidRPr="003C7824">
        <w:rPr>
          <w:rFonts w:cs="Arial"/>
        </w:rPr>
        <w:t xml:space="preserve">The Supplier shall within 10 Working Days of receipt of a </w:t>
      </w:r>
      <w:bookmarkStart w:id="1139" w:name="_9kMIH5YVt4CCFMGXLrowC94vJDtBLLG24KxZFS9"/>
      <w:r w:rsidRPr="003C7824">
        <w:rPr>
          <w:rFonts w:cs="Arial"/>
        </w:rPr>
        <w:t>Milestone Adjustment Payment Notice</w:t>
      </w:r>
      <w:bookmarkEnd w:id="1139"/>
      <w:r w:rsidRPr="003C7824">
        <w:rPr>
          <w:rFonts w:cs="Arial"/>
        </w:rPr>
        <w:t>, in each case as applicable:</w:t>
      </w:r>
    </w:p>
    <w:p w14:paraId="7BCB62A0" w14:textId="77777777" w:rsidR="00EE570E" w:rsidRPr="003C7824" w:rsidRDefault="00EE570E" w:rsidP="00EE570E">
      <w:pPr>
        <w:pStyle w:val="Level4"/>
        <w:rPr>
          <w:rFonts w:cs="Arial"/>
        </w:rPr>
      </w:pPr>
      <w:r w:rsidRPr="003C7824">
        <w:rPr>
          <w:rFonts w:cs="Arial"/>
        </w:rPr>
        <w:t xml:space="preserve">notify the Authority whether it agrees that the Retained Deliverables which the Authority considers should be subject to an Allowable Price Adjustment as specified in the relevant </w:t>
      </w:r>
      <w:bookmarkStart w:id="1140" w:name="_9kMJI5YVt4CCFMGXLrowC94vJDtBLLG24KxZFS9"/>
      <w:r w:rsidRPr="003C7824">
        <w:rPr>
          <w:rFonts w:cs="Arial"/>
        </w:rPr>
        <w:lastRenderedPageBreak/>
        <w:t>Milestone Adjustment Payment Notice</w:t>
      </w:r>
      <w:bookmarkEnd w:id="1140"/>
      <w:r w:rsidRPr="003C7824">
        <w:rPr>
          <w:rFonts w:cs="Arial"/>
        </w:rPr>
        <w:t xml:space="preserve"> should be so subject; and</w:t>
      </w:r>
    </w:p>
    <w:p w14:paraId="4493A111" w14:textId="77777777" w:rsidR="00EE570E" w:rsidRPr="003C7824" w:rsidRDefault="00EE570E" w:rsidP="00EE570E">
      <w:pPr>
        <w:pStyle w:val="Level4"/>
        <w:rPr>
          <w:rFonts w:cs="Arial"/>
        </w:rPr>
      </w:pPr>
      <w:r w:rsidRPr="003C7824">
        <w:rPr>
          <w:rFonts w:cs="Arial"/>
        </w:rPr>
        <w:t>in relation to each such Retained Deliverable that the Supplier agrees should be subject to an Allowable Price Adjustment, notify the Authority of the Supplier’s proposed amount of the Allowable Price Adjustment and the basis for its approval;</w:t>
      </w:r>
    </w:p>
    <w:p w14:paraId="6E96D646" w14:textId="77777777" w:rsidR="00EE570E" w:rsidRPr="003C7824" w:rsidRDefault="00EE570E" w:rsidP="00EE570E">
      <w:pPr>
        <w:pStyle w:val="Level4"/>
        <w:rPr>
          <w:rFonts w:cs="Arial"/>
        </w:rPr>
      </w:pPr>
      <w:r w:rsidRPr="003C7824">
        <w:rPr>
          <w:rFonts w:cs="Arial"/>
        </w:rPr>
        <w:t xml:space="preserve">provide the Authority with its calculation of the Milestone Adjustment Payment Amount in respect of each CPP Milestone the subject of the relevant </w:t>
      </w:r>
      <w:bookmarkStart w:id="1141" w:name="_9kMKJ5YVt4CCFMGXLrowC94vJDtBLLG24KxZFS9"/>
      <w:r w:rsidRPr="003C7824">
        <w:rPr>
          <w:rFonts w:cs="Arial"/>
        </w:rPr>
        <w:t>Milestone Adjustment Payment Notice</w:t>
      </w:r>
      <w:bookmarkEnd w:id="1141"/>
      <w:r w:rsidRPr="003C7824">
        <w:rPr>
          <w:rFonts w:cs="Arial"/>
        </w:rPr>
        <w:t xml:space="preserve"> using its proposed Allowable Price Adjustment, including details of:</w:t>
      </w:r>
    </w:p>
    <w:p w14:paraId="2BA7381D" w14:textId="77777777" w:rsidR="00EE570E" w:rsidRPr="003C7824" w:rsidRDefault="00EE570E" w:rsidP="00EE570E">
      <w:pPr>
        <w:pStyle w:val="Level5"/>
        <w:rPr>
          <w:rFonts w:cs="Arial"/>
        </w:rPr>
      </w:pPr>
      <w:r w:rsidRPr="003C7824">
        <w:rPr>
          <w:rFonts w:cs="Arial"/>
        </w:rPr>
        <w:t>all relevant Milestone Payments; and</w:t>
      </w:r>
    </w:p>
    <w:p w14:paraId="49206D9A" w14:textId="77777777" w:rsidR="00EE570E" w:rsidRPr="003C7824" w:rsidRDefault="00EE570E" w:rsidP="00EE570E">
      <w:pPr>
        <w:pStyle w:val="Level5"/>
        <w:rPr>
          <w:rFonts w:cs="Arial"/>
        </w:rPr>
      </w:pPr>
      <w:r w:rsidRPr="003C7824">
        <w:rPr>
          <w:rFonts w:cs="Arial"/>
        </w:rPr>
        <w:t>the Allowable Price of each Retained Deliverable; and</w:t>
      </w:r>
    </w:p>
    <w:p w14:paraId="7C198834" w14:textId="77777777" w:rsidR="00EE570E" w:rsidRPr="003C7824" w:rsidRDefault="00EE570E" w:rsidP="00EE570E">
      <w:pPr>
        <w:pStyle w:val="Level4"/>
        <w:rPr>
          <w:rFonts w:cs="Arial"/>
        </w:rPr>
      </w:pPr>
      <w:r w:rsidRPr="003C7824">
        <w:rPr>
          <w:rFonts w:cs="Arial"/>
        </w:rPr>
        <w:t>provide the Authority with such supporting information as the Authority may require.</w:t>
      </w:r>
    </w:p>
    <w:p w14:paraId="7A8B3C3B" w14:textId="77777777" w:rsidR="00EE570E" w:rsidRPr="003C7824" w:rsidRDefault="00EE570E" w:rsidP="00EE570E">
      <w:pPr>
        <w:pStyle w:val="Level2"/>
        <w:rPr>
          <w:rFonts w:cs="Arial"/>
        </w:rPr>
      </w:pPr>
      <w:r w:rsidRPr="003C7824">
        <w:rPr>
          <w:rFonts w:cs="Arial"/>
        </w:rPr>
        <w:t xml:space="preserve">If the Parties do not agree the calculation of a Milestone Adjustment Payment Amount within 20 Working Days of the Supplier’s receipt of the relevant </w:t>
      </w:r>
      <w:bookmarkStart w:id="1142" w:name="_9kMLK5YVt4CCFMGXLrowC94vJDtBLLG24KxZFS9"/>
      <w:r w:rsidRPr="003C7824">
        <w:rPr>
          <w:rFonts w:cs="Arial"/>
        </w:rPr>
        <w:t>Milestone Adjustment Payment Notice</w:t>
      </w:r>
      <w:bookmarkEnd w:id="1142"/>
      <w:r w:rsidRPr="003C7824">
        <w:rPr>
          <w:rFonts w:cs="Arial"/>
        </w:rPr>
        <w:t xml:space="preserve">, either Party may refer the Dispute to the Dispute Resolution Procedure.  </w:t>
      </w:r>
    </w:p>
    <w:p w14:paraId="4A92A1B0" w14:textId="77777777" w:rsidR="00EE570E" w:rsidRPr="003C7824" w:rsidRDefault="00EE570E" w:rsidP="00EE570E">
      <w:pPr>
        <w:pStyle w:val="Level2"/>
        <w:keepNext/>
        <w:rPr>
          <w:rFonts w:cs="Arial"/>
        </w:rPr>
      </w:pPr>
      <w:r w:rsidRPr="003C7824">
        <w:rPr>
          <w:rFonts w:cs="Arial"/>
        </w:rPr>
        <w:t xml:space="preserve">If the Authority issues a </w:t>
      </w:r>
      <w:bookmarkStart w:id="1143" w:name="_9kMML5YVt4CCFMGXLrowC94vJDtBLLG24KxZFS9"/>
      <w:r w:rsidRPr="003C7824">
        <w:rPr>
          <w:rFonts w:cs="Arial"/>
        </w:rPr>
        <w:t>Milestone Adjustment Payment Notice</w:t>
      </w:r>
      <w:bookmarkEnd w:id="1143"/>
      <w:r w:rsidRPr="003C7824">
        <w:rPr>
          <w:rFonts w:cs="Arial"/>
        </w:rPr>
        <w:t xml:space="preserve"> pursuant to </w:t>
      </w:r>
      <w:bookmarkStart w:id="1144" w:name="_9kMHG5YVtCIAAHJHHMbHz2s4XG43r013JFFREDM"/>
      <w:r w:rsidRPr="003C7824">
        <w:rPr>
          <w:rFonts w:cs="Arial"/>
        </w:rPr>
        <w:t xml:space="preserve">Clause </w:t>
      </w:r>
      <w:r w:rsidRPr="003C7824">
        <w:rPr>
          <w:rFonts w:cs="Arial"/>
        </w:rPr>
        <w:fldChar w:fldCharType="begin"/>
      </w:r>
      <w:r w:rsidRPr="003C7824">
        <w:rPr>
          <w:rFonts w:cs="Arial"/>
        </w:rPr>
        <w:instrText xml:space="preserve"> REF _Ref_ContractCompanion_9kb9Ur4BB \n \h \t \* MERGEFORMAT </w:instrText>
      </w:r>
      <w:r w:rsidRPr="003C7824">
        <w:rPr>
          <w:rFonts w:cs="Arial"/>
        </w:rPr>
      </w:r>
      <w:r w:rsidRPr="003C7824">
        <w:rPr>
          <w:rFonts w:cs="Arial"/>
        </w:rPr>
        <w:fldChar w:fldCharType="separate"/>
      </w:r>
      <w:r w:rsidRPr="003C7824">
        <w:rPr>
          <w:rFonts w:cs="Arial"/>
        </w:rPr>
        <w:t>32.7</w:t>
      </w:r>
      <w:r w:rsidRPr="003C7824">
        <w:rPr>
          <w:rFonts w:cs="Arial"/>
        </w:rPr>
        <w:fldChar w:fldCharType="end"/>
      </w:r>
      <w:bookmarkEnd w:id="1144"/>
      <w:r w:rsidRPr="003C7824">
        <w:rPr>
          <w:rFonts w:cs="Arial"/>
        </w:rPr>
        <w:t>:</w:t>
      </w:r>
    </w:p>
    <w:p w14:paraId="7651B952" w14:textId="77777777" w:rsidR="00EE570E" w:rsidRPr="003C7824" w:rsidRDefault="00EE570E" w:rsidP="00EE570E">
      <w:pPr>
        <w:pStyle w:val="Level4"/>
        <w:rPr>
          <w:rFonts w:cs="Arial"/>
        </w:rPr>
      </w:pPr>
      <w:r w:rsidRPr="003C7824">
        <w:rPr>
          <w:rFonts w:cs="Arial"/>
        </w:rPr>
        <w:t>the Authority shall:</w:t>
      </w:r>
    </w:p>
    <w:p w14:paraId="383F7D92" w14:textId="77777777" w:rsidR="00EE570E" w:rsidRPr="003C7824" w:rsidRDefault="00EE570E" w:rsidP="00EE570E">
      <w:pPr>
        <w:pStyle w:val="Level5"/>
        <w:rPr>
          <w:rFonts w:cs="Arial"/>
        </w:rPr>
      </w:pPr>
      <w:r w:rsidRPr="003C7824">
        <w:rPr>
          <w:rFonts w:cs="Arial"/>
        </w:rPr>
        <w:t>securely destroy or return to the Supplier all Non-retained Deliverables that are in tangible form; and</w:t>
      </w:r>
    </w:p>
    <w:p w14:paraId="76C10A66" w14:textId="77777777" w:rsidR="00EE570E" w:rsidRPr="003C7824" w:rsidRDefault="00EE570E" w:rsidP="00EE570E">
      <w:pPr>
        <w:pStyle w:val="Level5"/>
        <w:rPr>
          <w:rFonts w:cs="Arial"/>
        </w:rPr>
      </w:pPr>
      <w:r w:rsidRPr="003C7824">
        <w:rPr>
          <w:rFonts w:cs="Arial"/>
        </w:rPr>
        <w:t>ensure that all Non-retained Deliverables that are held in electronic, digital or other machine-readable form cease to be readily accessible (other than by the information technology staff of the Authority) from any computer, word processor, voicemail system or any other device containing such all Non-retained Deliverables,</w:t>
      </w:r>
    </w:p>
    <w:p w14:paraId="66B8EC61" w14:textId="77777777" w:rsidR="00EE570E" w:rsidRPr="003C7824" w:rsidRDefault="00EE570E" w:rsidP="00EE570E">
      <w:pPr>
        <w:pStyle w:val="StdBodyText4"/>
        <w:rPr>
          <w:rFonts w:cs="Arial"/>
        </w:rPr>
      </w:pPr>
      <w:r w:rsidRPr="003C7824">
        <w:rPr>
          <w:rFonts w:cs="Arial"/>
        </w:rPr>
        <w:t xml:space="preserve">in each case as soon as reasonably practicable after repayment of the aggregate Milestone Adjustment Payment Amounts repayable pursuant to that </w:t>
      </w:r>
      <w:bookmarkStart w:id="1145" w:name="_9kMNM5YVt4CCFMGXLrowC94vJDtBLLG24KxZFS9"/>
      <w:r w:rsidRPr="003C7824">
        <w:rPr>
          <w:rFonts w:cs="Arial"/>
        </w:rPr>
        <w:t>Milestone Adjustment Payment Notice</w:t>
      </w:r>
      <w:bookmarkEnd w:id="1145"/>
      <w:r w:rsidRPr="003C7824">
        <w:rPr>
          <w:rFonts w:cs="Arial"/>
        </w:rPr>
        <w:t>; and</w:t>
      </w:r>
    </w:p>
    <w:p w14:paraId="5F5132DB" w14:textId="77777777" w:rsidR="00EE570E" w:rsidRPr="003C7824" w:rsidRDefault="00EE570E" w:rsidP="00EE570E">
      <w:pPr>
        <w:pStyle w:val="Level4"/>
        <w:rPr>
          <w:rFonts w:cs="Arial"/>
        </w:rPr>
      </w:pPr>
      <w:bookmarkStart w:id="1146" w:name="_Ref_ContractCompanion_9kb9Ur4C9"/>
      <w:bookmarkStart w:id="1147" w:name="_9kR3WTrAG88GFCFECnalxywolxwo58830KCx9RU"/>
      <w:r w:rsidRPr="003C7824">
        <w:rPr>
          <w:rFonts w:cs="Arial"/>
        </w:rPr>
        <w:t>all licences granted by the Supplier pursuant to Schedule 32 (</w:t>
      </w:r>
      <w:r w:rsidRPr="003C7824">
        <w:rPr>
          <w:rFonts w:cs="Arial"/>
          <w:i/>
        </w:rPr>
        <w:t>Intellectual Property Rights</w:t>
      </w:r>
      <w:r w:rsidRPr="003C7824">
        <w:rPr>
          <w:rFonts w:cs="Arial"/>
        </w:rPr>
        <w:t xml:space="preserve">) in respect of Specially Written Software and Project Specific IPRs and any Supplier Non-COTS Software and/or Supplier Background IPRs shall </w:t>
      </w:r>
      <w:r w:rsidRPr="003C7824">
        <w:rPr>
          <w:rFonts w:cs="Arial"/>
        </w:rPr>
        <w:lastRenderedPageBreak/>
        <w:t>terminate upon such repayment to the extent that they relate to the Non-retained Deliverables.</w:t>
      </w:r>
      <w:bookmarkEnd w:id="1146"/>
      <w:bookmarkEnd w:id="1147"/>
    </w:p>
    <w:p w14:paraId="4918F1CC" w14:textId="77777777" w:rsidR="00EE570E" w:rsidRPr="003C7824" w:rsidRDefault="00EE570E" w:rsidP="00EE570E">
      <w:pPr>
        <w:rPr>
          <w:rFonts w:ascii="Arial" w:hAnsi="Arial" w:cs="Arial"/>
          <w:lang w:eastAsia="en-GB"/>
        </w:rPr>
      </w:pPr>
      <w:r w:rsidRPr="003C7824">
        <w:rPr>
          <w:rFonts w:ascii="Arial" w:hAnsi="Arial" w:cs="Arial"/>
        </w:rPr>
        <w:br w:type="page"/>
      </w:r>
    </w:p>
    <w:p w14:paraId="5D00EAB6" w14:textId="77777777" w:rsidR="00EE570E" w:rsidRPr="003C7824" w:rsidRDefault="00EE570E" w:rsidP="00EE570E">
      <w:pPr>
        <w:pStyle w:val="Sectionheading"/>
        <w:keepNext/>
        <w:ind w:left="0" w:firstLine="0"/>
        <w:rPr>
          <w:rFonts w:cs="Arial"/>
          <w:color w:val="auto"/>
        </w:rPr>
      </w:pPr>
      <w:bookmarkStart w:id="1148" w:name="_9kR3WTr8E845Ehvgw3z51"/>
      <w:bookmarkStart w:id="1149" w:name="_Toc89699625"/>
      <w:bookmarkStart w:id="1150" w:name="_Hlk80113414"/>
      <w:bookmarkEnd w:id="1148"/>
      <w:r w:rsidRPr="003C7824">
        <w:rPr>
          <w:rFonts w:cs="Arial"/>
          <w:color w:val="auto"/>
        </w:rPr>
        <w:lastRenderedPageBreak/>
        <w:t>MISCELLANEOUS AND GOVERNING LAW</w:t>
      </w:r>
      <w:bookmarkEnd w:id="1149"/>
    </w:p>
    <w:p w14:paraId="07392C86" w14:textId="77777777" w:rsidR="00EE570E" w:rsidRPr="003C7824" w:rsidRDefault="00EE570E" w:rsidP="00EE570E">
      <w:pPr>
        <w:pStyle w:val="Level1"/>
        <w:keepNext/>
        <w:rPr>
          <w:rFonts w:cs="Arial"/>
        </w:rPr>
      </w:pPr>
      <w:bookmarkStart w:id="1151" w:name="_Ref_ContractCompanion_9kb9Ur189"/>
      <w:bookmarkStart w:id="1152" w:name="_9kR3WTrAG85CFdQx1n7JJNXy9BB5v14w"/>
      <w:bookmarkStart w:id="1153" w:name="_9kR3WTr299CMHcQx1n7JJNXy9BB5v14w"/>
      <w:bookmarkStart w:id="1154" w:name="_Ref80112144"/>
      <w:bookmarkStart w:id="1155" w:name="_Toc89699626"/>
      <w:r w:rsidRPr="003C7824">
        <w:rPr>
          <w:rFonts w:cs="Arial"/>
        </w:rPr>
        <w:t>COMPLIANCE</w:t>
      </w:r>
      <w:bookmarkEnd w:id="1151"/>
      <w:bookmarkEnd w:id="1152"/>
      <w:bookmarkEnd w:id="1153"/>
      <w:bookmarkEnd w:id="1154"/>
      <w:bookmarkEnd w:id="1155"/>
    </w:p>
    <w:p w14:paraId="376DD371" w14:textId="77777777" w:rsidR="00EE570E" w:rsidRPr="003C7824" w:rsidRDefault="00EE570E" w:rsidP="00EE570E">
      <w:pPr>
        <w:pStyle w:val="StdBodyTextBold"/>
        <w:keepNext/>
        <w:rPr>
          <w:rFonts w:cs="Arial"/>
        </w:rPr>
      </w:pPr>
      <w:r w:rsidRPr="003C7824">
        <w:rPr>
          <w:rFonts w:cs="Arial"/>
        </w:rPr>
        <w:t>Health and Safety</w:t>
      </w:r>
    </w:p>
    <w:p w14:paraId="0B5569D3" w14:textId="77777777" w:rsidR="00EE570E" w:rsidRPr="003C7824" w:rsidRDefault="00EE570E" w:rsidP="00EE570E">
      <w:pPr>
        <w:pStyle w:val="Level2"/>
        <w:rPr>
          <w:rFonts w:cs="Arial"/>
        </w:rPr>
      </w:pPr>
      <w:bookmarkStart w:id="1156" w:name="_Ref77854298"/>
      <w:r w:rsidRPr="003C7824">
        <w:rPr>
          <w:rFonts w:cs="Arial"/>
        </w:rPr>
        <w:t>The Supplier shall perform its obligations under this Contract (including those in relation to the Services) in accordance with:</w:t>
      </w:r>
      <w:bookmarkEnd w:id="1156"/>
    </w:p>
    <w:p w14:paraId="66C979F9" w14:textId="77777777" w:rsidR="00EE570E" w:rsidRPr="003C7824" w:rsidRDefault="00EE570E" w:rsidP="00EE570E">
      <w:pPr>
        <w:pStyle w:val="Level4"/>
        <w:rPr>
          <w:rFonts w:cs="Arial"/>
        </w:rPr>
      </w:pPr>
      <w:r w:rsidRPr="003C7824">
        <w:rPr>
          <w:rFonts w:cs="Arial"/>
        </w:rPr>
        <w:t>all applicable Law regarding health and safety; and</w:t>
      </w:r>
    </w:p>
    <w:p w14:paraId="5A5939BF" w14:textId="77777777" w:rsidR="00EE570E" w:rsidRPr="003C7824" w:rsidRDefault="00EE570E" w:rsidP="00EE570E">
      <w:pPr>
        <w:pStyle w:val="Level4"/>
        <w:rPr>
          <w:rFonts w:cs="Arial"/>
        </w:rPr>
      </w:pPr>
      <w:r w:rsidRPr="003C7824">
        <w:rPr>
          <w:rFonts w:cs="Arial"/>
        </w:rPr>
        <w:t>the Health and Safety Policy whilst at the Authority Premises.</w:t>
      </w:r>
    </w:p>
    <w:p w14:paraId="2C092AA1" w14:textId="77777777" w:rsidR="00EE570E" w:rsidRPr="003C7824" w:rsidRDefault="00EE570E" w:rsidP="00EE570E">
      <w:pPr>
        <w:pStyle w:val="Level2"/>
        <w:rPr>
          <w:rFonts w:cs="Arial"/>
        </w:rPr>
      </w:pPr>
      <w:r w:rsidRPr="003C7824">
        <w:rPr>
          <w:rFonts w:cs="Arial"/>
        </w:rPr>
        <w:t>Each Party shall notify the other as soon as practicable of any health and safety incidents or material health and safety hazards at the Authority Premises of which it becomes aware and which relate to or arise in connection with the performance of this Contract. The Supplier shall instruct the Supplier Personnel to adopt any necessary associated safety measures in order to manage any such material health and safety hazards.</w:t>
      </w:r>
    </w:p>
    <w:p w14:paraId="76B53EF2" w14:textId="77777777" w:rsidR="00EE570E" w:rsidRPr="003C7824" w:rsidRDefault="00EE570E" w:rsidP="00EE570E">
      <w:pPr>
        <w:pStyle w:val="StdBodyTextBold"/>
        <w:keepNext/>
        <w:rPr>
          <w:rFonts w:cs="Arial"/>
        </w:rPr>
      </w:pPr>
      <w:r w:rsidRPr="003C7824">
        <w:rPr>
          <w:rFonts w:cs="Arial"/>
        </w:rPr>
        <w:t>Employment Law</w:t>
      </w:r>
    </w:p>
    <w:p w14:paraId="223CCFAA" w14:textId="77777777" w:rsidR="00EE570E" w:rsidRPr="003C7824" w:rsidRDefault="00EE570E" w:rsidP="00EE570E">
      <w:pPr>
        <w:pStyle w:val="Level2"/>
        <w:rPr>
          <w:rFonts w:cs="Arial"/>
        </w:rPr>
      </w:pPr>
      <w:r w:rsidRPr="003C7824">
        <w:rPr>
          <w:rFonts w:cs="Arial"/>
        </w:rPr>
        <w:t>The Supplier must perform its obligations meeting the requirements of all applicable Law regarding employment.</w:t>
      </w:r>
    </w:p>
    <w:p w14:paraId="11F76914" w14:textId="77777777" w:rsidR="00EE570E" w:rsidRPr="003C7824" w:rsidRDefault="00EE570E" w:rsidP="00EE570E">
      <w:pPr>
        <w:pStyle w:val="StdBodyTextBold"/>
        <w:keepNext/>
        <w:rPr>
          <w:rFonts w:cs="Arial"/>
        </w:rPr>
      </w:pPr>
      <w:r w:rsidRPr="003C7824">
        <w:rPr>
          <w:rFonts w:cs="Arial"/>
        </w:rPr>
        <w:t>Equality and Diversity</w:t>
      </w:r>
    </w:p>
    <w:p w14:paraId="5B86E035" w14:textId="77777777" w:rsidR="00EE570E" w:rsidRPr="003C7824" w:rsidRDefault="00EE570E" w:rsidP="00EE570E">
      <w:pPr>
        <w:pStyle w:val="Level2"/>
        <w:keepNext/>
        <w:rPr>
          <w:rFonts w:cs="Arial"/>
        </w:rPr>
      </w:pPr>
      <w:r w:rsidRPr="003C7824">
        <w:rPr>
          <w:rFonts w:cs="Arial"/>
        </w:rPr>
        <w:t>The Supplier shall:</w:t>
      </w:r>
    </w:p>
    <w:p w14:paraId="60543714" w14:textId="77777777" w:rsidR="00EE570E" w:rsidRPr="003C7824" w:rsidRDefault="00EE570E" w:rsidP="00EE570E">
      <w:pPr>
        <w:pStyle w:val="Level4"/>
        <w:rPr>
          <w:rFonts w:cs="Arial"/>
        </w:rPr>
      </w:pPr>
      <w:r w:rsidRPr="003C7824">
        <w:rPr>
          <w:rFonts w:cs="Arial"/>
        </w:rPr>
        <w:t>perform its obligations under this Contract (including those in relation to the Services) in accordance with:</w:t>
      </w:r>
    </w:p>
    <w:p w14:paraId="19D1F4B3" w14:textId="77777777" w:rsidR="00EE570E" w:rsidRPr="003C7824" w:rsidRDefault="00EE570E" w:rsidP="00EE570E">
      <w:pPr>
        <w:pStyle w:val="Level5"/>
        <w:rPr>
          <w:rFonts w:cs="Arial"/>
        </w:rPr>
      </w:pPr>
      <w:r w:rsidRPr="003C7824">
        <w:rPr>
          <w:rFonts w:cs="Arial"/>
        </w:rPr>
        <w:t xml:space="preserve">all applicable equality Law (whether in relation to race, sex, gender reassignment, age, disability, sexual orientation, religion or belief, pregnancy, maternity or otherwise); </w:t>
      </w:r>
    </w:p>
    <w:p w14:paraId="26A5493A" w14:textId="77777777" w:rsidR="00EE570E" w:rsidRPr="003C7824" w:rsidRDefault="00EE570E" w:rsidP="00EE570E">
      <w:pPr>
        <w:pStyle w:val="Level5"/>
        <w:rPr>
          <w:rFonts w:cs="Arial"/>
        </w:rPr>
      </w:pPr>
      <w:r w:rsidRPr="003C7824">
        <w:rPr>
          <w:rFonts w:cs="Arial"/>
        </w:rPr>
        <w:t>the Authority’s equality and diversity policy as provided to the Supplier from time to time; and</w:t>
      </w:r>
    </w:p>
    <w:p w14:paraId="2DF6F383" w14:textId="77777777" w:rsidR="00EE570E" w:rsidRPr="003C7824" w:rsidRDefault="00EE570E" w:rsidP="00EE570E">
      <w:pPr>
        <w:pStyle w:val="Level5"/>
        <w:rPr>
          <w:rFonts w:cs="Arial"/>
        </w:rPr>
      </w:pPr>
      <w:r w:rsidRPr="003C7824">
        <w:rPr>
          <w:rFonts w:cs="Arial"/>
        </w:rPr>
        <w:t>any other requirements and instructions which the Authority reasonably imposes in connection with any equality obligations imposed on the Authority at any time under applicable equality Law; and</w:t>
      </w:r>
    </w:p>
    <w:p w14:paraId="75E8C054" w14:textId="77777777" w:rsidR="00EE570E" w:rsidRPr="003C7824" w:rsidRDefault="00EE570E" w:rsidP="00EE570E">
      <w:pPr>
        <w:pStyle w:val="Level4"/>
        <w:rPr>
          <w:rFonts w:cs="Arial"/>
        </w:rPr>
      </w:pPr>
      <w:r w:rsidRPr="003C7824">
        <w:rPr>
          <w:rFonts w:cs="Arial"/>
        </w:rPr>
        <w:t xml:space="preserve">take all necessary steps, and inform the Authority of the steps taken, to prevent unlawful discrimination designated as such by any court or tribunal, or the Equality and Human Rights Commission or (any successor organisation). </w:t>
      </w:r>
    </w:p>
    <w:p w14:paraId="7D274B40" w14:textId="77777777" w:rsidR="00EE570E" w:rsidRPr="003C7824" w:rsidRDefault="00EE570E" w:rsidP="00EE570E">
      <w:pPr>
        <w:pStyle w:val="StdBodyTextBold"/>
        <w:keepNext/>
        <w:rPr>
          <w:rFonts w:cs="Arial"/>
        </w:rPr>
      </w:pPr>
      <w:bookmarkStart w:id="1157" w:name="_9kR3WTr277DJJdIgkijimfTky14JbG6"/>
      <w:r w:rsidRPr="003C7824">
        <w:rPr>
          <w:rFonts w:cs="Arial"/>
        </w:rPr>
        <w:lastRenderedPageBreak/>
        <w:t>Official Secrets Act</w:t>
      </w:r>
      <w:bookmarkEnd w:id="1157"/>
      <w:r w:rsidRPr="003C7824">
        <w:rPr>
          <w:rFonts w:cs="Arial"/>
        </w:rPr>
        <w:t xml:space="preserve"> and </w:t>
      </w:r>
      <w:bookmarkStart w:id="1158" w:name="_9kR3WTr277DLHQCrklogF8y"/>
      <w:r w:rsidRPr="003C7824">
        <w:rPr>
          <w:rFonts w:cs="Arial"/>
        </w:rPr>
        <w:t>Finance Act</w:t>
      </w:r>
      <w:bookmarkEnd w:id="1158"/>
    </w:p>
    <w:p w14:paraId="677ED673" w14:textId="77777777" w:rsidR="00EE570E" w:rsidRPr="003C7824" w:rsidRDefault="00EE570E" w:rsidP="00EE570E">
      <w:pPr>
        <w:pStyle w:val="Level2"/>
        <w:keepNext/>
        <w:rPr>
          <w:rFonts w:cs="Arial"/>
        </w:rPr>
      </w:pPr>
      <w:r w:rsidRPr="003C7824">
        <w:rPr>
          <w:rFonts w:cs="Arial"/>
        </w:rPr>
        <w:t>The Supplier shall comply with the provisions of:</w:t>
      </w:r>
    </w:p>
    <w:p w14:paraId="07F5F1E4" w14:textId="77777777" w:rsidR="00EE570E" w:rsidRPr="003C7824" w:rsidRDefault="00EE570E" w:rsidP="00EE570E">
      <w:pPr>
        <w:pStyle w:val="Level4"/>
        <w:rPr>
          <w:rFonts w:cs="Arial"/>
        </w:rPr>
      </w:pPr>
      <w:r w:rsidRPr="003C7824">
        <w:rPr>
          <w:rFonts w:cs="Arial"/>
        </w:rPr>
        <w:t>the Official Secrets Acts 1911 to 1989; and</w:t>
      </w:r>
    </w:p>
    <w:p w14:paraId="014D71D4" w14:textId="77777777" w:rsidR="00EE570E" w:rsidRPr="003C7824" w:rsidRDefault="00EE570E" w:rsidP="00EE570E">
      <w:pPr>
        <w:pStyle w:val="Level4"/>
        <w:rPr>
          <w:rFonts w:cs="Arial"/>
        </w:rPr>
      </w:pPr>
      <w:bookmarkStart w:id="1159" w:name="_9kR3WTr277DGG7rcszv1FOQ7y47tSR6z03vUNDd"/>
      <w:r w:rsidRPr="003C7824">
        <w:rPr>
          <w:rFonts w:cs="Arial"/>
        </w:rPr>
        <w:t>section 182 of the Finance Act 1989</w:t>
      </w:r>
      <w:bookmarkEnd w:id="1159"/>
      <w:r w:rsidRPr="003C7824">
        <w:rPr>
          <w:rFonts w:cs="Arial"/>
        </w:rPr>
        <w:t>.</w:t>
      </w:r>
    </w:p>
    <w:p w14:paraId="131475C2" w14:textId="77777777" w:rsidR="00EE570E" w:rsidRPr="003C7824" w:rsidRDefault="00EE570E" w:rsidP="00EE570E">
      <w:pPr>
        <w:pStyle w:val="StdBodyText4"/>
        <w:ind w:left="0"/>
        <w:rPr>
          <w:rFonts w:cs="Arial"/>
          <w:b/>
        </w:rPr>
      </w:pPr>
      <w:r w:rsidRPr="003C7824">
        <w:rPr>
          <w:rFonts w:cs="Arial"/>
          <w:b/>
        </w:rPr>
        <w:t>Conflicts of Interest</w:t>
      </w:r>
    </w:p>
    <w:p w14:paraId="12F65F9C" w14:textId="77777777" w:rsidR="00EE570E" w:rsidRPr="003C7824" w:rsidRDefault="00EE570E" w:rsidP="00EE570E">
      <w:pPr>
        <w:pStyle w:val="Level2"/>
        <w:keepNext/>
        <w:rPr>
          <w:rFonts w:cs="Arial"/>
        </w:rPr>
      </w:pPr>
      <w:r w:rsidRPr="003C7824">
        <w:rPr>
          <w:rFonts w:cs="Arial"/>
        </w:rPr>
        <w:t>The Supplier:</w:t>
      </w:r>
    </w:p>
    <w:p w14:paraId="10BE9145" w14:textId="77777777" w:rsidR="00EE570E" w:rsidRPr="003C7824" w:rsidRDefault="00EE570E" w:rsidP="00EE570E">
      <w:pPr>
        <w:pStyle w:val="Level4"/>
        <w:rPr>
          <w:rFonts w:cs="Arial"/>
        </w:rPr>
      </w:pPr>
      <w:r w:rsidRPr="003C7824">
        <w:rPr>
          <w:rFonts w:cs="Arial"/>
        </w:rPr>
        <w:t xml:space="preserve">must take action to ensure that neither the Supplier nor the Supplier Personnel are placed in the position of an actual, potential or perceived Conflict of Interest. </w:t>
      </w:r>
    </w:p>
    <w:p w14:paraId="79D7B8A0" w14:textId="77777777" w:rsidR="00EE570E" w:rsidRPr="003C7824" w:rsidRDefault="00EE570E" w:rsidP="00EE570E">
      <w:pPr>
        <w:pStyle w:val="Level4"/>
        <w:rPr>
          <w:rFonts w:cs="Arial"/>
        </w:rPr>
      </w:pPr>
      <w:r w:rsidRPr="003C7824">
        <w:rPr>
          <w:rFonts w:cs="Arial"/>
        </w:rPr>
        <w:t xml:space="preserve">must promptly notify and provide details to the Authority if an actual, potential or perceived Conflict of Interest happens or is expected to happen. </w:t>
      </w:r>
    </w:p>
    <w:p w14:paraId="63D2CF4A" w14:textId="77777777" w:rsidR="00EE570E" w:rsidRPr="003C7824" w:rsidRDefault="00EE570E" w:rsidP="00EE570E">
      <w:pPr>
        <w:pStyle w:val="Level2"/>
        <w:keepNext/>
        <w:rPr>
          <w:rFonts w:cs="Arial"/>
        </w:rPr>
      </w:pPr>
      <w:r w:rsidRPr="003C7824">
        <w:rPr>
          <w:rFonts w:cs="Arial"/>
        </w:rPr>
        <w:t>The Authority will consider whether there are any appropriate measures that can be put in place to remedy an actual, perceived or potential Conflict of Interest. If, in the reasonable opinion of the Authority, such measures do not or will not resolve an actual or potential Conflict of Interest, the Authority may terminate this Contract immediately by giving notice in writing to the Supplier where there is or may be an actual or potential Conflict of Interest.</w:t>
      </w:r>
    </w:p>
    <w:p w14:paraId="2967478A" w14:textId="77777777" w:rsidR="00EE570E" w:rsidRPr="003C7824" w:rsidRDefault="00EE570E" w:rsidP="00EE570E">
      <w:pPr>
        <w:pStyle w:val="StdBodyText4"/>
        <w:ind w:left="0"/>
        <w:rPr>
          <w:rFonts w:cs="Arial"/>
          <w:b/>
        </w:rPr>
      </w:pPr>
      <w:r w:rsidRPr="003C7824">
        <w:rPr>
          <w:rFonts w:cs="Arial"/>
          <w:b/>
        </w:rPr>
        <w:t>Modern Slavery</w:t>
      </w:r>
      <w:bookmarkStart w:id="1160" w:name="_Ref80190430"/>
    </w:p>
    <w:p w14:paraId="7A30440F" w14:textId="77777777" w:rsidR="00EE570E" w:rsidRPr="003C7824" w:rsidRDefault="00EE570E" w:rsidP="00EE570E">
      <w:pPr>
        <w:pStyle w:val="Level2"/>
        <w:keepNext/>
        <w:rPr>
          <w:rFonts w:cs="Arial"/>
        </w:rPr>
      </w:pPr>
      <w:bookmarkStart w:id="1161" w:name="_Ref77854321"/>
      <w:r w:rsidRPr="003C7824">
        <w:rPr>
          <w:rFonts w:cs="Arial"/>
        </w:rPr>
        <w:t>The Supplier:</w:t>
      </w:r>
      <w:bookmarkEnd w:id="1160"/>
      <w:bookmarkEnd w:id="1161"/>
    </w:p>
    <w:p w14:paraId="28AFE5DE" w14:textId="77777777" w:rsidR="00EE570E" w:rsidRPr="003C7824" w:rsidRDefault="00EE570E" w:rsidP="00EE570E">
      <w:pPr>
        <w:pStyle w:val="Level4"/>
        <w:rPr>
          <w:rFonts w:cs="Arial"/>
        </w:rPr>
      </w:pPr>
      <w:bookmarkStart w:id="1162" w:name="_Ref80190464"/>
      <w:r w:rsidRPr="003C7824">
        <w:rPr>
          <w:rFonts w:cs="Arial"/>
        </w:rPr>
        <w:t>shall not use, nor allow its sub-contractors to use forced, bonded or involuntary prison labour;</w:t>
      </w:r>
      <w:bookmarkEnd w:id="1162"/>
    </w:p>
    <w:p w14:paraId="7F123735" w14:textId="77777777" w:rsidR="00EE570E" w:rsidRPr="003C7824" w:rsidRDefault="00EE570E" w:rsidP="00EE570E">
      <w:pPr>
        <w:pStyle w:val="Level4"/>
        <w:rPr>
          <w:rFonts w:cs="Arial"/>
        </w:rPr>
      </w:pPr>
      <w:r w:rsidRPr="003C7824">
        <w:rPr>
          <w:rFonts w:cs="Arial"/>
        </w:rPr>
        <w:t xml:space="preserve">shall not require any Supplier Personnel or the personnel of any sub-contractors to lodge deposits or identity papers with their employer and shall be free to leave their employer after reasonable notice;  </w:t>
      </w:r>
    </w:p>
    <w:p w14:paraId="78DCE9FB" w14:textId="77777777" w:rsidR="00EE570E" w:rsidRPr="003C7824" w:rsidRDefault="00EE570E" w:rsidP="00EE570E">
      <w:pPr>
        <w:pStyle w:val="Level4"/>
        <w:rPr>
          <w:rFonts w:cs="Arial"/>
        </w:rPr>
      </w:pPr>
      <w:r w:rsidRPr="003C7824">
        <w:rPr>
          <w:rFonts w:cs="Arial"/>
        </w:rPr>
        <w:t>warrants and represents that it has not been convicted of any slavery or human trafficking offences anywhere around the world;</w:t>
      </w:r>
    </w:p>
    <w:p w14:paraId="4E093A98" w14:textId="77777777" w:rsidR="00EE570E" w:rsidRPr="003C7824" w:rsidRDefault="00EE570E" w:rsidP="00EE570E">
      <w:pPr>
        <w:pStyle w:val="Level4"/>
        <w:rPr>
          <w:rFonts w:cs="Arial"/>
        </w:rPr>
      </w:pPr>
      <w:r w:rsidRPr="003C7824">
        <w:rPr>
          <w:rFonts w:cs="Arial"/>
        </w:rPr>
        <w:t>warrants that to the best of its knowledge it is not currently under investigation, inquiry or enforcement proceedings in relation to any allegation of slavery or human trafficking offences anywhere around the world;</w:t>
      </w:r>
    </w:p>
    <w:p w14:paraId="5319AF29" w14:textId="77777777" w:rsidR="00EE570E" w:rsidRPr="003C7824" w:rsidRDefault="00EE570E" w:rsidP="00EE570E">
      <w:pPr>
        <w:pStyle w:val="Level4"/>
        <w:rPr>
          <w:rFonts w:cs="Arial"/>
        </w:rPr>
      </w:pPr>
      <w:r w:rsidRPr="003C7824">
        <w:rPr>
          <w:rFonts w:cs="Arial"/>
        </w:rPr>
        <w:t>shall make reasonable enquires to ensure that its officers, employees and sub-contractors have not been convicted of slavery or human trafficking offences anywhere around the world;</w:t>
      </w:r>
    </w:p>
    <w:p w14:paraId="1B619ED9" w14:textId="77777777" w:rsidR="00EE570E" w:rsidRPr="003C7824" w:rsidRDefault="00EE570E" w:rsidP="00EE570E">
      <w:pPr>
        <w:pStyle w:val="Level4"/>
        <w:rPr>
          <w:rFonts w:cs="Arial"/>
        </w:rPr>
      </w:pPr>
      <w:r w:rsidRPr="003C7824">
        <w:rPr>
          <w:rFonts w:cs="Arial"/>
        </w:rPr>
        <w:lastRenderedPageBreak/>
        <w:t>shall have and maintain throughout the Term its own policies and procedures to ensure its compliance with the Modern Slavery Act 2015 and include in its contracts with its sub-contractors anti-slavery and human trafficking provisions;</w:t>
      </w:r>
    </w:p>
    <w:p w14:paraId="0B17B457" w14:textId="77777777" w:rsidR="00EE570E" w:rsidRPr="003C7824" w:rsidRDefault="00EE570E" w:rsidP="00EE570E">
      <w:pPr>
        <w:pStyle w:val="Level4"/>
        <w:rPr>
          <w:rFonts w:cs="Arial"/>
        </w:rPr>
      </w:pPr>
      <w:r w:rsidRPr="003C7824">
        <w:rPr>
          <w:rFonts w:cs="Arial"/>
        </w:rPr>
        <w:t>shall implement due diligence procedures to ensure that there is no slavery or human trafficking in any part of its supply chain performing obligations under the Contract;</w:t>
      </w:r>
    </w:p>
    <w:p w14:paraId="276E285A" w14:textId="77777777" w:rsidR="00EE570E" w:rsidRPr="003C7824" w:rsidRDefault="00EE570E" w:rsidP="00EE570E">
      <w:pPr>
        <w:pStyle w:val="Level4"/>
        <w:rPr>
          <w:rFonts w:cs="Arial"/>
        </w:rPr>
      </w:pPr>
      <w:bookmarkStart w:id="1163" w:name="_Ref98927777"/>
      <w:r w:rsidRPr="003C7824">
        <w:rPr>
          <w:rFonts w:cs="Arial"/>
        </w:rPr>
        <w:t>shall prepare and deliver to the Authority, an annual slavery and human trafficking report setting out the steps it has taken to ensure that slavery and human trafficking is not taking place in any of its supply chains or in any part of its business;</w:t>
      </w:r>
      <w:bookmarkEnd w:id="1163"/>
    </w:p>
    <w:p w14:paraId="480EC7C2" w14:textId="77777777" w:rsidR="00EE570E" w:rsidRPr="003C7824" w:rsidRDefault="00EE570E" w:rsidP="00EE570E">
      <w:pPr>
        <w:pStyle w:val="Level4"/>
        <w:rPr>
          <w:rFonts w:cs="Arial"/>
        </w:rPr>
      </w:pPr>
      <w:r w:rsidRPr="003C7824">
        <w:rPr>
          <w:rFonts w:cs="Arial"/>
        </w:rPr>
        <w:t>shall not use, nor allow its employees or sub-contractors to use physical abuse or discipline, the threat of physical abuse, sexual or other harassment and verbal abuse or other forms of intimidation of its employees or sub-contractors;</w:t>
      </w:r>
    </w:p>
    <w:p w14:paraId="7A1226C1" w14:textId="77777777" w:rsidR="00EE570E" w:rsidRPr="003C7824" w:rsidRDefault="00EE570E" w:rsidP="00EE570E">
      <w:pPr>
        <w:pStyle w:val="Level4"/>
        <w:rPr>
          <w:rFonts w:cs="Arial"/>
        </w:rPr>
      </w:pPr>
      <w:r w:rsidRPr="003C7824">
        <w:rPr>
          <w:rFonts w:cs="Arial"/>
        </w:rPr>
        <w:t>shall not use or allow child or slave labour to be used by its sub-contractors; [and]</w:t>
      </w:r>
    </w:p>
    <w:p w14:paraId="2565ACAE" w14:textId="77777777" w:rsidR="00EE570E" w:rsidRPr="003C7824" w:rsidRDefault="00EE570E" w:rsidP="00EE570E">
      <w:pPr>
        <w:pStyle w:val="Level4"/>
        <w:rPr>
          <w:rFonts w:cs="Arial"/>
        </w:rPr>
      </w:pPr>
      <w:r w:rsidRPr="003C7824">
        <w:rPr>
          <w:rFonts w:cs="Arial"/>
        </w:rPr>
        <w:t>shall report the discovery or suspicion of any slavery or trafficking by it or its sub-contractors to the Authority and the Modern Slavery Helpline[.]/[;]</w:t>
      </w:r>
    </w:p>
    <w:p w14:paraId="489E5EB6" w14:textId="77777777" w:rsidR="00EE570E" w:rsidRPr="003C7824" w:rsidRDefault="00EE570E" w:rsidP="00EE570E">
      <w:pPr>
        <w:pStyle w:val="Level2"/>
        <w:rPr>
          <w:rFonts w:cs="Arial"/>
        </w:rPr>
      </w:pPr>
      <w:bookmarkStart w:id="1164" w:name="_Ref91768707"/>
      <w:bookmarkStart w:id="1165" w:name="_Ref80190347"/>
      <w:r w:rsidRPr="003C7824">
        <w:rPr>
          <w:rFonts w:cs="Arial"/>
        </w:rPr>
        <w:t>For the purposes of an audit carried out pursuant to limb (u) of the definition of “Audit”, in addition to any other rights under the Contract, the Authority may instruct the Supplier to carry out such an audit of any Sub-Contractor by an independent third party and, if so instructed, the Supplier shall deliver a report to the Authority within ninety (90) days of such instruction.]</w:t>
      </w:r>
      <w:bookmarkEnd w:id="1164"/>
    </w:p>
    <w:p w14:paraId="7EA43B3D" w14:textId="77777777" w:rsidR="00EE570E" w:rsidRPr="003C7824" w:rsidRDefault="00EE570E" w:rsidP="00EE570E">
      <w:pPr>
        <w:pStyle w:val="Level2"/>
        <w:keepNext/>
        <w:rPr>
          <w:rFonts w:cs="Arial"/>
        </w:rPr>
      </w:pPr>
      <w:r w:rsidRPr="003C7824">
        <w:rPr>
          <w:rFonts w:cs="Arial"/>
        </w:rPr>
        <w:t xml:space="preserve">If the Supplier notifies the Authority pursuant to Clause </w:t>
      </w:r>
      <w:r w:rsidRPr="003C7824">
        <w:rPr>
          <w:rFonts w:cs="Arial"/>
        </w:rPr>
        <w:fldChar w:fldCharType="begin"/>
      </w:r>
      <w:r w:rsidRPr="003C7824">
        <w:rPr>
          <w:rFonts w:cs="Arial"/>
        </w:rPr>
        <w:instrText xml:space="preserve"> REF _Ref80112126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33.13</w:t>
      </w:r>
      <w:r w:rsidRPr="003C7824">
        <w:rPr>
          <w:rFonts w:cs="Arial"/>
        </w:rPr>
        <w:fldChar w:fldCharType="end"/>
      </w:r>
      <w:r w:rsidRPr="003C7824">
        <w:rPr>
          <w:rFonts w:cs="Arial"/>
        </w:rPr>
        <w:t xml:space="preserve"> it shall respond promptly to the Authority’s enquiries, co-operate with any investigation, and allow the Authority to audit any books, records and/or any other relevant documentation in accordance with the Contract.</w:t>
      </w:r>
      <w:bookmarkEnd w:id="1165"/>
    </w:p>
    <w:p w14:paraId="7D818C2A" w14:textId="77777777" w:rsidR="00EE570E" w:rsidRPr="003C7824" w:rsidRDefault="00EE570E" w:rsidP="00EE570E">
      <w:pPr>
        <w:pStyle w:val="StdBodyText4"/>
        <w:ind w:left="0"/>
        <w:rPr>
          <w:rFonts w:cs="Arial"/>
          <w:b/>
        </w:rPr>
      </w:pPr>
      <w:r w:rsidRPr="003C7824">
        <w:rPr>
          <w:rFonts w:cs="Arial"/>
          <w:b/>
        </w:rPr>
        <w:t>Whistleblowing</w:t>
      </w:r>
    </w:p>
    <w:p w14:paraId="6DEB34F2" w14:textId="77777777" w:rsidR="00EE570E" w:rsidRPr="003C7824" w:rsidRDefault="00EE570E" w:rsidP="00EE570E">
      <w:pPr>
        <w:pStyle w:val="Level2"/>
        <w:keepNext/>
        <w:rPr>
          <w:rFonts w:cs="Arial"/>
        </w:rPr>
      </w:pPr>
      <w:bookmarkStart w:id="1166" w:name="_Ref80112126"/>
      <w:r w:rsidRPr="003C7824">
        <w:rPr>
          <w:rFonts w:cs="Arial"/>
        </w:rPr>
        <w:t>As soon as it is aware of it the Supplier and Supplier Personnel must report to the Authority any actual or suspected breach of:</w:t>
      </w:r>
      <w:bookmarkEnd w:id="1166"/>
      <w:r w:rsidRPr="003C7824">
        <w:rPr>
          <w:rFonts w:cs="Arial"/>
        </w:rPr>
        <w:t xml:space="preserve"> </w:t>
      </w:r>
    </w:p>
    <w:p w14:paraId="735B1455" w14:textId="77777777" w:rsidR="00EE570E" w:rsidRPr="003C7824" w:rsidRDefault="00EE570E" w:rsidP="00EE570E">
      <w:pPr>
        <w:pStyle w:val="Level4"/>
        <w:rPr>
          <w:rFonts w:cs="Arial"/>
        </w:rPr>
      </w:pPr>
      <w:r w:rsidRPr="003C7824">
        <w:rPr>
          <w:rFonts w:cs="Arial"/>
        </w:rPr>
        <w:t xml:space="preserve">Law; </w:t>
      </w:r>
    </w:p>
    <w:p w14:paraId="0827FACA" w14:textId="77777777" w:rsidR="00EE570E" w:rsidRPr="003C7824" w:rsidRDefault="00EE570E" w:rsidP="00EE570E">
      <w:pPr>
        <w:pStyle w:val="Level4"/>
        <w:rPr>
          <w:rFonts w:cs="Arial"/>
        </w:rPr>
      </w:pPr>
      <w:r w:rsidRPr="003C7824">
        <w:rPr>
          <w:rFonts w:cs="Arial"/>
        </w:rPr>
        <w:t xml:space="preserve">Clauses </w:t>
      </w:r>
      <w:r w:rsidRPr="003C7824">
        <w:rPr>
          <w:rFonts w:cs="Arial"/>
        </w:rPr>
        <w:fldChar w:fldCharType="begin"/>
      </w:r>
      <w:r w:rsidRPr="003C7824">
        <w:rPr>
          <w:rFonts w:cs="Arial"/>
        </w:rPr>
        <w:instrText xml:space="preserve"> REF _Ref77854298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33.1</w:t>
      </w:r>
      <w:r w:rsidRPr="003C7824">
        <w:rPr>
          <w:rFonts w:cs="Arial"/>
        </w:rPr>
        <w:fldChar w:fldCharType="end"/>
      </w:r>
      <w:r w:rsidRPr="003C7824">
        <w:rPr>
          <w:rFonts w:cs="Arial"/>
        </w:rPr>
        <w:t xml:space="preserve"> to </w:t>
      </w:r>
      <w:r w:rsidRPr="003C7824">
        <w:rPr>
          <w:rFonts w:cs="Arial"/>
        </w:rPr>
        <w:fldChar w:fldCharType="begin"/>
      </w:r>
      <w:r w:rsidRPr="003C7824">
        <w:rPr>
          <w:rFonts w:cs="Arial"/>
        </w:rPr>
        <w:instrText xml:space="preserve"> REF _Ref77854321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33.8</w:t>
      </w:r>
      <w:r w:rsidRPr="003C7824">
        <w:rPr>
          <w:rFonts w:cs="Arial"/>
        </w:rPr>
        <w:fldChar w:fldCharType="end"/>
      </w:r>
      <w:r w:rsidRPr="003C7824">
        <w:rPr>
          <w:rFonts w:cs="Arial"/>
        </w:rPr>
        <w:t xml:space="preserve"> or </w:t>
      </w:r>
      <w:r w:rsidRPr="003C7824">
        <w:rPr>
          <w:rFonts w:cs="Arial"/>
        </w:rPr>
        <w:fldChar w:fldCharType="begin"/>
      </w:r>
      <w:r w:rsidRPr="003C7824">
        <w:rPr>
          <w:rFonts w:cs="Arial"/>
        </w:rPr>
        <w:instrText xml:space="preserve"> REF _Ref80109167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33.14</w:t>
      </w:r>
      <w:r w:rsidRPr="003C7824">
        <w:rPr>
          <w:rFonts w:cs="Arial"/>
        </w:rPr>
        <w:fldChar w:fldCharType="end"/>
      </w:r>
      <w:r w:rsidRPr="003C7824">
        <w:rPr>
          <w:rFonts w:cs="Arial"/>
        </w:rPr>
        <w:t>; or</w:t>
      </w:r>
    </w:p>
    <w:p w14:paraId="00CCDF3E" w14:textId="77777777" w:rsidR="00EE570E" w:rsidRPr="003C7824" w:rsidRDefault="00EE570E" w:rsidP="00EE570E">
      <w:pPr>
        <w:pStyle w:val="Level4"/>
        <w:rPr>
          <w:rFonts w:cs="Arial"/>
        </w:rPr>
      </w:pPr>
      <w:r w:rsidRPr="003C7824">
        <w:rPr>
          <w:rFonts w:cs="Arial"/>
        </w:rPr>
        <w:t xml:space="preserve">Clause </w:t>
      </w:r>
      <w:r w:rsidRPr="003C7824">
        <w:rPr>
          <w:rFonts w:cs="Arial"/>
        </w:rPr>
        <w:fldChar w:fldCharType="begin"/>
      </w:r>
      <w:r w:rsidRPr="003C7824">
        <w:rPr>
          <w:rFonts w:cs="Arial"/>
        </w:rPr>
        <w:instrText xml:space="preserve"> REF _Ref77854411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37</w:t>
      </w:r>
      <w:r w:rsidRPr="003C7824">
        <w:rPr>
          <w:rFonts w:cs="Arial"/>
        </w:rPr>
        <w:fldChar w:fldCharType="end"/>
      </w:r>
      <w:r w:rsidRPr="003C7824">
        <w:rPr>
          <w:rFonts w:cs="Arial"/>
        </w:rPr>
        <w:t xml:space="preserve">. </w:t>
      </w:r>
    </w:p>
    <w:p w14:paraId="4E9D086B" w14:textId="77777777" w:rsidR="00EE570E" w:rsidRPr="003C7824" w:rsidRDefault="00EE570E" w:rsidP="00EE570E">
      <w:pPr>
        <w:pStyle w:val="Level2"/>
        <w:keepNext/>
        <w:rPr>
          <w:rFonts w:cs="Arial"/>
        </w:rPr>
      </w:pPr>
      <w:bookmarkStart w:id="1167" w:name="_Ref80109167"/>
      <w:r w:rsidRPr="003C7824">
        <w:rPr>
          <w:rFonts w:cs="Arial"/>
        </w:rPr>
        <w:lastRenderedPageBreak/>
        <w:t>The Supplier must not retaliate against any of the Supplier Personnel who in good faith reports a breach listed in this Clause to the Authority or a Prescribed Person.</w:t>
      </w:r>
      <w:bookmarkEnd w:id="1150"/>
      <w:bookmarkEnd w:id="1167"/>
    </w:p>
    <w:p w14:paraId="7958C1DE" w14:textId="77777777" w:rsidR="00EE570E" w:rsidRPr="003C7824" w:rsidRDefault="00EE570E" w:rsidP="00EE570E">
      <w:pPr>
        <w:pStyle w:val="Level1"/>
        <w:keepNext/>
        <w:rPr>
          <w:rFonts w:cs="Arial"/>
        </w:rPr>
      </w:pPr>
      <w:bookmarkStart w:id="1168" w:name="_Toc89699627"/>
      <w:r w:rsidRPr="003C7824">
        <w:rPr>
          <w:rFonts w:cs="Arial"/>
        </w:rPr>
        <w:t>ASSIGNMENT AND NOVATION</w:t>
      </w:r>
      <w:bookmarkEnd w:id="1168"/>
    </w:p>
    <w:p w14:paraId="5D125483" w14:textId="77777777" w:rsidR="00EE570E" w:rsidRPr="003C7824" w:rsidRDefault="00EE570E" w:rsidP="00EE570E">
      <w:pPr>
        <w:pStyle w:val="Level2"/>
        <w:rPr>
          <w:rFonts w:cs="Arial"/>
        </w:rPr>
      </w:pPr>
      <w:r w:rsidRPr="003C7824">
        <w:rPr>
          <w:rFonts w:cs="Arial"/>
        </w:rPr>
        <w:t>The Supplier shall not assign, novate or otherwise dispose of or create any trust in relation to any or all of its rights, obligations or liabilities under this Contract without the prior written consent of the Authority.</w:t>
      </w:r>
    </w:p>
    <w:p w14:paraId="234110F7" w14:textId="77777777" w:rsidR="00EE570E" w:rsidRPr="003C7824" w:rsidRDefault="00EE570E" w:rsidP="00EE570E">
      <w:pPr>
        <w:pStyle w:val="Level2"/>
        <w:rPr>
          <w:rFonts w:cs="Arial"/>
        </w:rPr>
      </w:pPr>
      <w:bookmarkStart w:id="1169" w:name="_Ref_ContractCompanion_9kb9Ur4A9"/>
      <w:bookmarkStart w:id="1170" w:name="_9kR3WTrAG88EFEHHfSkEPF3zA58PJw9A6FGRC3J"/>
      <w:r w:rsidRPr="003C7824">
        <w:rPr>
          <w:rFonts w:cs="Arial"/>
        </w:rPr>
        <w:t>The Authority may at its discretion assign, novate or otherwise dispose of any or all of its rights, obligations and liabilities under this Contract and/or any associated licences to:</w:t>
      </w:r>
      <w:bookmarkEnd w:id="1169"/>
      <w:bookmarkEnd w:id="1170"/>
    </w:p>
    <w:p w14:paraId="12349260" w14:textId="77777777" w:rsidR="00EE570E" w:rsidRPr="003C7824" w:rsidRDefault="00EE570E" w:rsidP="00EE570E">
      <w:pPr>
        <w:pStyle w:val="Level4"/>
        <w:rPr>
          <w:rFonts w:cs="Arial"/>
        </w:rPr>
      </w:pPr>
      <w:r w:rsidRPr="003C7824">
        <w:rPr>
          <w:rFonts w:cs="Arial"/>
        </w:rPr>
        <w:t>any Central Government Body; or</w:t>
      </w:r>
    </w:p>
    <w:p w14:paraId="05E01AA9" w14:textId="77777777" w:rsidR="00EE570E" w:rsidRPr="003C7824" w:rsidRDefault="00EE570E" w:rsidP="00EE570E">
      <w:pPr>
        <w:pStyle w:val="Level4"/>
        <w:rPr>
          <w:rFonts w:cs="Arial"/>
        </w:rPr>
      </w:pPr>
      <w:r w:rsidRPr="003C7824">
        <w:rPr>
          <w:rFonts w:cs="Arial"/>
        </w:rPr>
        <w:t>to a body other than a Central Government Body (including any private sector body) which performs any of the functions that previously had been performed by the Authority,</w:t>
      </w:r>
    </w:p>
    <w:p w14:paraId="016B7833" w14:textId="77777777" w:rsidR="00EE570E" w:rsidRPr="003C7824" w:rsidRDefault="00EE570E" w:rsidP="00EE570E">
      <w:pPr>
        <w:pStyle w:val="StdBodyText2"/>
        <w:rPr>
          <w:rFonts w:cs="Arial"/>
        </w:rPr>
      </w:pPr>
      <w:r w:rsidRPr="003C7824">
        <w:rPr>
          <w:rFonts w:cs="Arial"/>
        </w:rPr>
        <w:t xml:space="preserve">and the Supplier shall, at the Authority’s request, enter into a novation agreement in such form as the Authority shall reasonably specify in order to enable the Authority to exercise its rights pursuant to this </w:t>
      </w:r>
      <w:bookmarkStart w:id="1171" w:name="_9kMHG5YVtCIAAGHGJJhUmGRH51C7ARLyBC8HITE"/>
      <w:r w:rsidRPr="003C7824">
        <w:rPr>
          <w:rFonts w:cs="Arial"/>
        </w:rPr>
        <w:t xml:space="preserve">Clause </w:t>
      </w:r>
      <w:r w:rsidRPr="003C7824">
        <w:rPr>
          <w:rFonts w:cs="Arial"/>
        </w:rPr>
        <w:fldChar w:fldCharType="begin"/>
      </w:r>
      <w:r w:rsidRPr="003C7824">
        <w:rPr>
          <w:rFonts w:cs="Arial"/>
        </w:rPr>
        <w:instrText xml:space="preserve"> REF _Ref_ContractCompanion_9kb9Ur4A9 \n \h \t \* MERGEFORMAT </w:instrText>
      </w:r>
      <w:r w:rsidRPr="003C7824">
        <w:rPr>
          <w:rFonts w:cs="Arial"/>
        </w:rPr>
      </w:r>
      <w:r w:rsidRPr="003C7824">
        <w:rPr>
          <w:rFonts w:cs="Arial"/>
        </w:rPr>
        <w:fldChar w:fldCharType="separate"/>
      </w:r>
      <w:r w:rsidRPr="003C7824">
        <w:rPr>
          <w:rFonts w:cs="Arial"/>
        </w:rPr>
        <w:t>34.2</w:t>
      </w:r>
      <w:r w:rsidRPr="003C7824">
        <w:rPr>
          <w:rFonts w:cs="Arial"/>
        </w:rPr>
        <w:fldChar w:fldCharType="end"/>
      </w:r>
      <w:bookmarkEnd w:id="1171"/>
      <w:r w:rsidRPr="003C7824">
        <w:rPr>
          <w:rFonts w:cs="Arial"/>
        </w:rPr>
        <w:t>.</w:t>
      </w:r>
    </w:p>
    <w:p w14:paraId="12EEF5DA" w14:textId="77777777" w:rsidR="00EE570E" w:rsidRPr="003C7824" w:rsidRDefault="00EE570E" w:rsidP="00EE570E">
      <w:pPr>
        <w:pStyle w:val="Level2"/>
        <w:rPr>
          <w:rFonts w:cs="Arial"/>
        </w:rPr>
      </w:pPr>
      <w:r w:rsidRPr="003C7824">
        <w:rPr>
          <w:rFonts w:cs="Arial"/>
        </w:rPr>
        <w:t xml:space="preserve">A change in the legal status of the Authority such that it ceases to be a Central Government Body shall not (subject to </w:t>
      </w:r>
      <w:bookmarkStart w:id="1172" w:name="_9kMHG5YVtCIAAGDCJLYHz2oITJ73E9CTB6PG5BO"/>
      <w:r w:rsidRPr="003C7824">
        <w:rPr>
          <w:rFonts w:cs="Arial"/>
        </w:rPr>
        <w:t xml:space="preserve">Clause </w:t>
      </w:r>
      <w:r w:rsidRPr="003C7824">
        <w:rPr>
          <w:rFonts w:cs="Arial"/>
        </w:rPr>
        <w:fldChar w:fldCharType="begin"/>
      </w:r>
      <w:r w:rsidRPr="003C7824">
        <w:rPr>
          <w:rFonts w:cs="Arial"/>
        </w:rPr>
        <w:instrText xml:space="preserve"> REF _Ref_ContractCompanion_9kb9Ur49E \n \h \t \* MERGEFORMAT </w:instrText>
      </w:r>
      <w:r w:rsidRPr="003C7824">
        <w:rPr>
          <w:rFonts w:cs="Arial"/>
        </w:rPr>
      </w:r>
      <w:r w:rsidRPr="003C7824">
        <w:rPr>
          <w:rFonts w:cs="Arial"/>
        </w:rPr>
        <w:fldChar w:fldCharType="separate"/>
      </w:r>
      <w:r w:rsidRPr="003C7824">
        <w:rPr>
          <w:rFonts w:cs="Arial"/>
        </w:rPr>
        <w:t>34.4</w:t>
      </w:r>
      <w:r w:rsidRPr="003C7824">
        <w:rPr>
          <w:rFonts w:cs="Arial"/>
        </w:rPr>
        <w:fldChar w:fldCharType="end"/>
      </w:r>
      <w:bookmarkEnd w:id="1172"/>
      <w:r w:rsidRPr="003C7824">
        <w:rPr>
          <w:rFonts w:cs="Arial"/>
        </w:rPr>
        <w:t>) affect the validity of this Contract and this Contract shall be binding on any successor body to the Authority.</w:t>
      </w:r>
    </w:p>
    <w:p w14:paraId="745A5DF2" w14:textId="77777777" w:rsidR="00EE570E" w:rsidRPr="003C7824" w:rsidRDefault="00EE570E" w:rsidP="00EE570E">
      <w:pPr>
        <w:pStyle w:val="Level2"/>
        <w:rPr>
          <w:rFonts w:cs="Arial"/>
        </w:rPr>
      </w:pPr>
      <w:bookmarkStart w:id="1173" w:name="_Ref_ContractCompanion_9kb9Ur49E"/>
      <w:bookmarkStart w:id="1174" w:name="_9kR3WTrAG88EBAHJWFx0mGRH51C7AR94NE39MNK"/>
      <w:bookmarkStart w:id="1175" w:name="_9kR3WTrAH98ECBHJWFx0mGRH51C7AR94NE39MNK"/>
      <w:r w:rsidRPr="003C7824">
        <w:rPr>
          <w:rFonts w:cs="Arial"/>
        </w:rPr>
        <w:t>If the Authority assigns, novates or otherwise disposes of any of its rights, obligations or liabilities under this Contract to a body which is not a Central Government Body or if a body which is not a Central Government Body succeeds the Authority (any such body a “</w:t>
      </w:r>
      <w:r w:rsidRPr="003C7824">
        <w:rPr>
          <w:rStyle w:val="StdBodyTextBoldChar"/>
          <w:rFonts w:cs="Arial"/>
        </w:rPr>
        <w:t>Successor Body</w:t>
      </w:r>
      <w:r w:rsidRPr="003C7824">
        <w:rPr>
          <w:rFonts w:cs="Arial"/>
        </w:rPr>
        <w:t>”), the Supplier shall have the right to terminate for an Insolvency Event affecting the Successor Body identical to the right of termination of the Authority under limb (k) of the definition of Supplier Termination Event (as if references in that limb (k) to the Supplier and the Guarantor were references to the Successor Body).</w:t>
      </w:r>
      <w:bookmarkEnd w:id="1173"/>
      <w:bookmarkEnd w:id="1174"/>
      <w:bookmarkEnd w:id="1175"/>
    </w:p>
    <w:p w14:paraId="49D309A2" w14:textId="77777777" w:rsidR="00EE570E" w:rsidRPr="003C7824" w:rsidRDefault="00EE570E" w:rsidP="00EE570E">
      <w:pPr>
        <w:pStyle w:val="Level1"/>
        <w:keepNext/>
        <w:rPr>
          <w:rFonts w:cs="Arial"/>
        </w:rPr>
      </w:pPr>
      <w:bookmarkStart w:id="1176" w:name="_Ref_ContractCompanion_9kb9Ur17F"/>
      <w:bookmarkStart w:id="1177" w:name="_9kR3WTrAG85CCaQx1n7JJPt4rDA7415vDOPP6FO"/>
      <w:bookmarkStart w:id="1178" w:name="_9kR3WTr299CMGbQx1n7JJPt4rDA7415vDOPP6FO"/>
      <w:bookmarkStart w:id="1179" w:name="_Toc89699628"/>
      <w:r w:rsidRPr="003C7824">
        <w:rPr>
          <w:rFonts w:cs="Arial"/>
        </w:rPr>
        <w:t>WAIVER AND CUMULATIVE REMEDIES</w:t>
      </w:r>
      <w:bookmarkEnd w:id="1176"/>
      <w:bookmarkEnd w:id="1177"/>
      <w:bookmarkEnd w:id="1178"/>
      <w:bookmarkEnd w:id="1179"/>
    </w:p>
    <w:p w14:paraId="40255FB2" w14:textId="77777777" w:rsidR="00EE570E" w:rsidRPr="003C7824" w:rsidRDefault="00EE570E" w:rsidP="00EE570E">
      <w:pPr>
        <w:pStyle w:val="Level2"/>
        <w:rPr>
          <w:rFonts w:cs="Arial"/>
        </w:rPr>
      </w:pPr>
      <w:r w:rsidRPr="003C7824">
        <w:rPr>
          <w:rFonts w:cs="Arial"/>
        </w:rPr>
        <w:t>The rights and remedies under this Contract may be waived only by notice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74D51351" w14:textId="77777777" w:rsidR="00EE570E" w:rsidRPr="003C7824" w:rsidRDefault="00EE570E" w:rsidP="00EE570E">
      <w:pPr>
        <w:pStyle w:val="Level2"/>
        <w:rPr>
          <w:rFonts w:cs="Arial"/>
        </w:rPr>
      </w:pPr>
      <w:r w:rsidRPr="003C7824">
        <w:rPr>
          <w:rFonts w:cs="Arial"/>
        </w:rPr>
        <w:lastRenderedPageBreak/>
        <w:t>Unless otherwise provided in this Contract, rights and remedies under this Contract are cumulative and do not exclude any rights or remedies provided by law, in equity or otherwise.</w:t>
      </w:r>
    </w:p>
    <w:p w14:paraId="2D52FA98" w14:textId="77777777" w:rsidR="00EE570E" w:rsidRPr="003C7824" w:rsidRDefault="00EE570E" w:rsidP="00EE570E">
      <w:pPr>
        <w:pStyle w:val="Level1"/>
        <w:keepNext/>
        <w:rPr>
          <w:rFonts w:cs="Arial"/>
        </w:rPr>
      </w:pPr>
      <w:bookmarkStart w:id="1180" w:name="_Ref_ContractCompanion_9kb9Ur17C"/>
      <w:bookmarkStart w:id="1181" w:name="_9kR3WTrAG85BIhQx1n7JJQp3yv4D9FKF6FMDJM8"/>
      <w:bookmarkStart w:id="1182" w:name="_9kR3WTr299CMFaQx1n7JJQp3yv4D9FKF6FMDJM8"/>
      <w:bookmarkStart w:id="1183" w:name="_Toc89699629"/>
      <w:r w:rsidRPr="003C7824">
        <w:rPr>
          <w:rFonts w:cs="Arial"/>
        </w:rPr>
        <w:t>RELATIONSHIP OF THE PARTIES</w:t>
      </w:r>
      <w:bookmarkEnd w:id="1180"/>
      <w:bookmarkEnd w:id="1181"/>
      <w:bookmarkEnd w:id="1182"/>
      <w:bookmarkEnd w:id="1183"/>
    </w:p>
    <w:p w14:paraId="63646FE9" w14:textId="77777777" w:rsidR="00EE570E" w:rsidRPr="003C7824" w:rsidRDefault="00EE570E" w:rsidP="00EE570E">
      <w:pPr>
        <w:pStyle w:val="Level2"/>
        <w:rPr>
          <w:rFonts w:cs="Arial"/>
        </w:rPr>
      </w:pPr>
      <w:r w:rsidRPr="003C7824">
        <w:rPr>
          <w:rFonts w:cs="Arial"/>
        </w:rPr>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14:paraId="1F261D8E" w14:textId="77777777" w:rsidR="00EE570E" w:rsidRPr="003C7824" w:rsidRDefault="00EE570E" w:rsidP="00EE570E">
      <w:pPr>
        <w:pStyle w:val="Level1"/>
        <w:keepNext/>
        <w:rPr>
          <w:rFonts w:cs="Arial"/>
        </w:rPr>
      </w:pPr>
      <w:bookmarkStart w:id="1184" w:name="_Ref77854392"/>
      <w:bookmarkStart w:id="1185" w:name="_Ref77854411"/>
      <w:bookmarkStart w:id="1186" w:name="_Toc89699630"/>
      <w:bookmarkStart w:id="1187" w:name="_Hlk80113828"/>
      <w:r w:rsidRPr="003C7824">
        <w:rPr>
          <w:rFonts w:cs="Arial"/>
        </w:rPr>
        <w:t>PREVENTION OF FRAUD AND BRIBERY</w:t>
      </w:r>
      <w:bookmarkEnd w:id="1184"/>
      <w:bookmarkEnd w:id="1185"/>
      <w:bookmarkEnd w:id="1186"/>
    </w:p>
    <w:p w14:paraId="1448973F" w14:textId="77777777" w:rsidR="00EE570E" w:rsidRPr="003C7824" w:rsidRDefault="00EE570E" w:rsidP="00EE570E">
      <w:pPr>
        <w:pStyle w:val="Level2"/>
        <w:rPr>
          <w:rFonts w:cs="Arial"/>
        </w:rPr>
      </w:pPr>
      <w:bookmarkStart w:id="1188" w:name="_Ref_ContractCompanion_9kb9Ur49B"/>
      <w:bookmarkStart w:id="1189" w:name="_9kR3WTrAG88DHHKJeSkWhB74ys2G43H79A6MSA6"/>
      <w:bookmarkEnd w:id="1187"/>
      <w:r w:rsidRPr="003C7824">
        <w:rPr>
          <w:rFonts w:cs="Arial"/>
        </w:rPr>
        <w:t>The Supplier represents and warrants that neither it, nor to the best of its knowledge any Supplier Personnel, have at any time prior to the Effective Date:</w:t>
      </w:r>
      <w:bookmarkEnd w:id="1188"/>
      <w:bookmarkEnd w:id="1189"/>
    </w:p>
    <w:p w14:paraId="3FDF0A61" w14:textId="77777777" w:rsidR="00EE570E" w:rsidRPr="003C7824" w:rsidRDefault="00EE570E" w:rsidP="00EE570E">
      <w:pPr>
        <w:pStyle w:val="Level4"/>
        <w:rPr>
          <w:rFonts w:cs="Arial"/>
        </w:rPr>
      </w:pPr>
      <w:r w:rsidRPr="003C7824">
        <w:rPr>
          <w:rFonts w:cs="Arial"/>
        </w:rPr>
        <w:t>committed a Prohibited Act or been formally notified that it is subject to an investigation or prosecution which relates to an alleged Prohibited Act; and/or</w:t>
      </w:r>
    </w:p>
    <w:p w14:paraId="6A9DF172" w14:textId="77777777" w:rsidR="00EE570E" w:rsidRPr="003C7824" w:rsidRDefault="00EE570E" w:rsidP="00EE570E">
      <w:pPr>
        <w:pStyle w:val="Level4"/>
        <w:rPr>
          <w:rFonts w:cs="Arial"/>
        </w:rPr>
      </w:pPr>
      <w:r w:rsidRPr="003C7824">
        <w:rPr>
          <w:rFonts w:cs="Arial"/>
        </w:rPr>
        <w:t>been listed by any government department or agency as being debarred, suspended, proposed for suspension or debarment, or otherwise ineligible for participation in government procurement programmes or contracts on the grounds of a Prohibited Act.</w:t>
      </w:r>
    </w:p>
    <w:p w14:paraId="484483D2" w14:textId="77777777" w:rsidR="00EE570E" w:rsidRPr="003C7824" w:rsidRDefault="00EE570E" w:rsidP="00EE570E">
      <w:pPr>
        <w:pStyle w:val="Level2"/>
        <w:keepNext/>
        <w:rPr>
          <w:rFonts w:cs="Arial"/>
        </w:rPr>
      </w:pPr>
      <w:bookmarkStart w:id="1190" w:name="_Ref_ContractCompanion_9kb9Ur498"/>
      <w:bookmarkStart w:id="1191" w:name="_9kR3WTrAG88DEEKKfSkWhB74ys2H8rw8BFMCETI"/>
      <w:r w:rsidRPr="003C7824">
        <w:rPr>
          <w:rFonts w:cs="Arial"/>
        </w:rPr>
        <w:t>The Supplier shall not during the term of this Contract:</w:t>
      </w:r>
      <w:bookmarkEnd w:id="1190"/>
      <w:bookmarkEnd w:id="1191"/>
    </w:p>
    <w:p w14:paraId="0781EE3A" w14:textId="77777777" w:rsidR="00EE570E" w:rsidRPr="003C7824" w:rsidRDefault="00EE570E" w:rsidP="00EE570E">
      <w:pPr>
        <w:pStyle w:val="Level4"/>
        <w:rPr>
          <w:rFonts w:cs="Arial"/>
        </w:rPr>
      </w:pPr>
      <w:r w:rsidRPr="003C7824">
        <w:rPr>
          <w:rFonts w:cs="Arial"/>
        </w:rPr>
        <w:t>commit a Prohibited Act; and/or</w:t>
      </w:r>
    </w:p>
    <w:p w14:paraId="1E9CDFDE" w14:textId="77777777" w:rsidR="00EE570E" w:rsidRPr="003C7824" w:rsidRDefault="00EE570E" w:rsidP="00EE570E">
      <w:pPr>
        <w:pStyle w:val="Level4"/>
        <w:rPr>
          <w:rFonts w:cs="Arial"/>
        </w:rPr>
      </w:pPr>
      <w:r w:rsidRPr="003C7824">
        <w:rPr>
          <w:rFonts w:cs="Arial"/>
        </w:rPr>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0345155A" w14:textId="77777777" w:rsidR="00EE570E" w:rsidRPr="003C7824" w:rsidRDefault="00EE570E" w:rsidP="00EE570E">
      <w:pPr>
        <w:pStyle w:val="Level2"/>
        <w:keepNext/>
        <w:rPr>
          <w:rFonts w:cs="Arial"/>
        </w:rPr>
      </w:pPr>
      <w:r w:rsidRPr="003C7824">
        <w:rPr>
          <w:rFonts w:cs="Arial"/>
        </w:rPr>
        <w:t>The Supplier shall during the term of this Contract:</w:t>
      </w:r>
    </w:p>
    <w:p w14:paraId="0C50DF09" w14:textId="77777777" w:rsidR="00EE570E" w:rsidRPr="003C7824" w:rsidRDefault="00EE570E" w:rsidP="00EE570E">
      <w:pPr>
        <w:pStyle w:val="Level4"/>
        <w:rPr>
          <w:rFonts w:cs="Arial"/>
        </w:rPr>
      </w:pPr>
      <w:bookmarkStart w:id="1192" w:name="_9kR3WTrAG88DBBKLncvBudpx550ur5H5v9237zA"/>
      <w:bookmarkStart w:id="1193" w:name="_Ref_ContractCompanion_9kb9Ur48E"/>
      <w:r w:rsidRPr="003C7824">
        <w:rPr>
          <w:rFonts w:cs="Arial"/>
        </w:rPr>
        <w:t>establish, maintain and enforce, and require that its Sub-contractors establish, maintain and enforce, policies and procedures which are adequate to ensure compliance with the Relevant Requirements and prevent the occurrence of a Prohibited Act;</w:t>
      </w:r>
      <w:bookmarkEnd w:id="1192"/>
      <w:r w:rsidRPr="003C7824">
        <w:rPr>
          <w:rFonts w:cs="Arial"/>
        </w:rPr>
        <w:t xml:space="preserve"> </w:t>
      </w:r>
      <w:bookmarkEnd w:id="1193"/>
    </w:p>
    <w:p w14:paraId="15891EBC" w14:textId="77777777" w:rsidR="00EE570E" w:rsidRPr="003C7824" w:rsidRDefault="00EE570E" w:rsidP="00EE570E">
      <w:pPr>
        <w:pStyle w:val="Level4"/>
        <w:rPr>
          <w:rFonts w:cs="Arial"/>
        </w:rPr>
      </w:pPr>
      <w:r w:rsidRPr="003C7824">
        <w:rPr>
          <w:rFonts w:cs="Arial"/>
        </w:rPr>
        <w:t xml:space="preserve">have in place reasonable prevention measures (as defined in </w:t>
      </w:r>
      <w:bookmarkStart w:id="1194" w:name="_9kR3WTr2CC4DF0rcszv16OPP"/>
      <w:r w:rsidRPr="003C7824">
        <w:rPr>
          <w:rFonts w:cs="Arial"/>
        </w:rPr>
        <w:t>sections 45(3)</w:t>
      </w:r>
      <w:bookmarkEnd w:id="1194"/>
      <w:r w:rsidRPr="003C7824">
        <w:rPr>
          <w:rFonts w:cs="Arial"/>
        </w:rPr>
        <w:t xml:space="preserve"> and </w:t>
      </w:r>
      <w:bookmarkStart w:id="1195" w:name="_9kR3WTr2CC4DGDIJ"/>
      <w:r w:rsidRPr="003C7824">
        <w:rPr>
          <w:rFonts w:cs="Arial"/>
        </w:rPr>
        <w:t>46(4)</w:t>
      </w:r>
      <w:bookmarkEnd w:id="1195"/>
      <w:r w:rsidRPr="003C7824">
        <w:rPr>
          <w:rFonts w:cs="Arial"/>
        </w:rPr>
        <w:t xml:space="preserve"> of the Criminal </w:t>
      </w:r>
      <w:bookmarkStart w:id="1196" w:name="_9kR3WTr277DLGPCrklogF8yPKKS"/>
      <w:r w:rsidRPr="003C7824">
        <w:rPr>
          <w:rFonts w:cs="Arial"/>
        </w:rPr>
        <w:t>Finance Act 2017</w:t>
      </w:r>
      <w:bookmarkEnd w:id="1196"/>
      <w:r w:rsidRPr="003C7824">
        <w:rPr>
          <w:rFonts w:cs="Arial"/>
        </w:rPr>
        <w:t xml:space="preserve">) to ensure that Associated Persons of the Supplier do not commit tax evasion facilitation offences as defined under that Act; </w:t>
      </w:r>
    </w:p>
    <w:p w14:paraId="486CE130" w14:textId="77777777" w:rsidR="00EE570E" w:rsidRPr="003C7824" w:rsidRDefault="00EE570E" w:rsidP="00EE570E">
      <w:pPr>
        <w:pStyle w:val="Level4"/>
        <w:rPr>
          <w:rFonts w:cs="Arial"/>
        </w:rPr>
      </w:pPr>
      <w:r w:rsidRPr="003C7824">
        <w:rPr>
          <w:rFonts w:cs="Arial"/>
        </w:rPr>
        <w:lastRenderedPageBreak/>
        <w:t xml:space="preserve">keep appropriate records of its compliance with its obligations under </w:t>
      </w:r>
      <w:bookmarkStart w:id="1197" w:name="_9kMHG5YVtCIAAFDDMNpexDwfrz772wt7J7xB459"/>
      <w:r w:rsidRPr="003C7824">
        <w:rPr>
          <w:rFonts w:cs="Arial"/>
        </w:rPr>
        <w:t xml:space="preserve">Clause </w:t>
      </w:r>
      <w:r w:rsidRPr="003C7824">
        <w:rPr>
          <w:rFonts w:cs="Arial"/>
        </w:rPr>
        <w:fldChar w:fldCharType="begin"/>
      </w:r>
      <w:r w:rsidRPr="003C7824">
        <w:rPr>
          <w:rFonts w:cs="Arial"/>
        </w:rPr>
        <w:instrText xml:space="preserve"> REF _Ref_ContractCompanion_9kb9Ur48E \w \h \t \* MERGEFORMAT </w:instrText>
      </w:r>
      <w:r w:rsidRPr="003C7824">
        <w:rPr>
          <w:rFonts w:cs="Arial"/>
        </w:rPr>
      </w:r>
      <w:r w:rsidRPr="003C7824">
        <w:rPr>
          <w:rFonts w:cs="Arial"/>
        </w:rPr>
        <w:fldChar w:fldCharType="separate"/>
      </w:r>
      <w:r w:rsidRPr="003C7824">
        <w:rPr>
          <w:rFonts w:cs="Arial"/>
        </w:rPr>
        <w:t>37.3(a)</w:t>
      </w:r>
      <w:r w:rsidRPr="003C7824">
        <w:rPr>
          <w:rFonts w:cs="Arial"/>
        </w:rPr>
        <w:fldChar w:fldCharType="end"/>
      </w:r>
      <w:bookmarkEnd w:id="1197"/>
      <w:r w:rsidRPr="003C7824">
        <w:rPr>
          <w:rFonts w:cs="Arial"/>
        </w:rPr>
        <w:t xml:space="preserve"> and make such records available to the Authority on request; and</w:t>
      </w:r>
    </w:p>
    <w:p w14:paraId="1407C34C" w14:textId="77777777" w:rsidR="00EE570E" w:rsidRPr="003C7824" w:rsidRDefault="00EE570E" w:rsidP="00EE570E">
      <w:pPr>
        <w:pStyle w:val="Level4"/>
        <w:rPr>
          <w:rFonts w:cs="Arial"/>
        </w:rPr>
      </w:pPr>
      <w:r w:rsidRPr="003C7824">
        <w:rPr>
          <w:rFonts w:cs="Arial"/>
        </w:rPr>
        <w:t xml:space="preserve">take account of any guidance about preventing facilitation of tax evasion offences which may be published and updated in accordance with </w:t>
      </w:r>
      <w:bookmarkStart w:id="1198" w:name="_9kR3WTr277DG9aLcszv1IQBx36sOW956810gYD6"/>
      <w:r w:rsidRPr="003C7824">
        <w:rPr>
          <w:rFonts w:cs="Arial"/>
        </w:rPr>
        <w:t>Section 47 of the Criminal Finances Act 2017</w:t>
      </w:r>
      <w:bookmarkEnd w:id="1198"/>
      <w:r w:rsidRPr="003C7824">
        <w:rPr>
          <w:rFonts w:cs="Arial"/>
        </w:rPr>
        <w:t>.</w:t>
      </w:r>
    </w:p>
    <w:p w14:paraId="08DBF61B" w14:textId="77777777" w:rsidR="00EE570E" w:rsidRPr="003C7824" w:rsidRDefault="00EE570E" w:rsidP="00EE570E">
      <w:pPr>
        <w:pStyle w:val="Level2"/>
        <w:rPr>
          <w:rFonts w:cs="Arial"/>
        </w:rPr>
      </w:pPr>
      <w:bookmarkStart w:id="1199" w:name="_Ref_ContractCompanion_9kb9Ur48B"/>
      <w:bookmarkStart w:id="1200" w:name="_9kR3WTrAG88CHIKMhSkWhB74ys2H8rw868D6y31"/>
      <w:r w:rsidRPr="003C7824">
        <w:rPr>
          <w:rFonts w:cs="Arial"/>
        </w:rPr>
        <w:t xml:space="preserve">The Supplier shall immediately notify the Authority in writing if it becomes aware of any breach of </w:t>
      </w:r>
      <w:bookmarkStart w:id="1201" w:name="_9kMHG5YVtCIAAFJJMLgUmYjD960u4I65J9BC8OU"/>
      <w:r w:rsidRPr="003C7824">
        <w:rPr>
          <w:rFonts w:cs="Arial"/>
        </w:rPr>
        <w:t xml:space="preserve">Clause </w:t>
      </w:r>
      <w:r w:rsidRPr="003C7824">
        <w:rPr>
          <w:rFonts w:cs="Arial"/>
        </w:rPr>
        <w:fldChar w:fldCharType="begin"/>
      </w:r>
      <w:r w:rsidRPr="003C7824">
        <w:rPr>
          <w:rFonts w:cs="Arial"/>
        </w:rPr>
        <w:instrText xml:space="preserve"> REF _Ref_ContractCompanion_9kb9Ur49B \n \h \t \* MERGEFORMAT </w:instrText>
      </w:r>
      <w:r w:rsidRPr="003C7824">
        <w:rPr>
          <w:rFonts w:cs="Arial"/>
        </w:rPr>
      </w:r>
      <w:r w:rsidRPr="003C7824">
        <w:rPr>
          <w:rFonts w:cs="Arial"/>
        </w:rPr>
        <w:fldChar w:fldCharType="separate"/>
      </w:r>
      <w:r w:rsidRPr="003C7824">
        <w:rPr>
          <w:rFonts w:cs="Arial"/>
        </w:rPr>
        <w:t>37.1</w:t>
      </w:r>
      <w:r w:rsidRPr="003C7824">
        <w:rPr>
          <w:rFonts w:cs="Arial"/>
        </w:rPr>
        <w:fldChar w:fldCharType="end"/>
      </w:r>
      <w:bookmarkEnd w:id="1201"/>
      <w:r w:rsidRPr="003C7824">
        <w:rPr>
          <w:rFonts w:cs="Arial"/>
        </w:rPr>
        <w:t xml:space="preserve"> and/or </w:t>
      </w:r>
      <w:bookmarkStart w:id="1202" w:name="_9kMHG5YVtCIAAFGGMMhUmYjD960u4JAtyADHOEG"/>
      <w:r w:rsidRPr="003C7824">
        <w:rPr>
          <w:rFonts w:cs="Arial"/>
        </w:rPr>
        <w:fldChar w:fldCharType="begin"/>
      </w:r>
      <w:r w:rsidRPr="003C7824">
        <w:rPr>
          <w:rFonts w:cs="Arial"/>
        </w:rPr>
        <w:instrText xml:space="preserve"> REF _Ref_ContractCompanion_9kb9Ur498 \n \h \t \* MERGEFORMAT </w:instrText>
      </w:r>
      <w:r w:rsidRPr="003C7824">
        <w:rPr>
          <w:rFonts w:cs="Arial"/>
        </w:rPr>
      </w:r>
      <w:r w:rsidRPr="003C7824">
        <w:rPr>
          <w:rFonts w:cs="Arial"/>
        </w:rPr>
        <w:fldChar w:fldCharType="separate"/>
      </w:r>
      <w:r w:rsidRPr="003C7824">
        <w:rPr>
          <w:rFonts w:cs="Arial"/>
        </w:rPr>
        <w:t>37.2</w:t>
      </w:r>
      <w:r w:rsidRPr="003C7824">
        <w:rPr>
          <w:rFonts w:cs="Arial"/>
        </w:rPr>
        <w:fldChar w:fldCharType="end"/>
      </w:r>
      <w:bookmarkEnd w:id="1202"/>
      <w:r w:rsidRPr="003C7824">
        <w:rPr>
          <w:rFonts w:cs="Arial"/>
        </w:rPr>
        <w:t>, or has reason to believe that it has or any of the Supplier Personnel have:</w:t>
      </w:r>
      <w:bookmarkEnd w:id="1199"/>
      <w:bookmarkEnd w:id="1200"/>
    </w:p>
    <w:p w14:paraId="797D25D3" w14:textId="77777777" w:rsidR="00EE570E" w:rsidRPr="003C7824" w:rsidRDefault="00EE570E" w:rsidP="00EE570E">
      <w:pPr>
        <w:pStyle w:val="Level4"/>
        <w:rPr>
          <w:rFonts w:cs="Arial"/>
        </w:rPr>
      </w:pPr>
      <w:r w:rsidRPr="003C7824">
        <w:rPr>
          <w:rFonts w:cs="Arial"/>
        </w:rPr>
        <w:t xml:space="preserve">been subject to an investigation or prosecution which relates to an alleged Prohibited Act; </w:t>
      </w:r>
    </w:p>
    <w:p w14:paraId="5120FC73" w14:textId="77777777" w:rsidR="00EE570E" w:rsidRPr="003C7824" w:rsidRDefault="00EE570E" w:rsidP="00EE570E">
      <w:pPr>
        <w:pStyle w:val="Level4"/>
        <w:rPr>
          <w:rFonts w:cs="Arial"/>
        </w:rPr>
      </w:pPr>
      <w:r w:rsidRPr="003C7824">
        <w:rPr>
          <w:rFonts w:cs="Arial"/>
        </w:rP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798197B9" w14:textId="77777777" w:rsidR="00EE570E" w:rsidRPr="003C7824" w:rsidRDefault="00EE570E" w:rsidP="00EE570E">
      <w:pPr>
        <w:pStyle w:val="Level4"/>
        <w:rPr>
          <w:rFonts w:cs="Arial"/>
        </w:rPr>
      </w:pPr>
      <w:r w:rsidRPr="003C7824">
        <w:rPr>
          <w:rFonts w:cs="Arial"/>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7BA68D23" w14:textId="77777777" w:rsidR="00EE570E" w:rsidRPr="003C7824" w:rsidRDefault="00EE570E" w:rsidP="00EE570E">
      <w:pPr>
        <w:pStyle w:val="Level2"/>
        <w:rPr>
          <w:rFonts w:cs="Arial"/>
        </w:rPr>
      </w:pPr>
      <w:r w:rsidRPr="003C7824">
        <w:rPr>
          <w:rFonts w:cs="Arial"/>
        </w:rPr>
        <w:t xml:space="preserve">If the Supplier makes a notification to the Authority pursuant to </w:t>
      </w:r>
      <w:bookmarkStart w:id="1203" w:name="_9kMHG5YVtCIAAEJKMOjUmYjD960u4JAtyA8AF80"/>
      <w:r w:rsidRPr="003C7824">
        <w:rPr>
          <w:rFonts w:cs="Arial"/>
        </w:rPr>
        <w:t xml:space="preserve">Clause </w:t>
      </w:r>
      <w:bookmarkEnd w:id="1203"/>
      <w:r w:rsidRPr="003C7824">
        <w:rPr>
          <w:rFonts w:cs="Arial"/>
        </w:rPr>
        <w:t xml:space="preserve"> </w:t>
      </w:r>
      <w:r w:rsidRPr="003C7824">
        <w:rPr>
          <w:rFonts w:cs="Arial"/>
        </w:rPr>
        <w:fldChar w:fldCharType="begin"/>
      </w:r>
      <w:r w:rsidRPr="003C7824">
        <w:rPr>
          <w:rFonts w:cs="Arial"/>
        </w:rPr>
        <w:instrText xml:space="preserve"> REF _Ref_ContractCompanion_9kb9Ur48B \r \h </w:instrText>
      </w:r>
      <w:r w:rsidR="005200B0" w:rsidRPr="003C7824">
        <w:rPr>
          <w:rFonts w:cs="Arial"/>
        </w:rPr>
        <w:instrText xml:space="preserve"> \* MERGEFORMAT </w:instrText>
      </w:r>
      <w:r w:rsidRPr="003C7824">
        <w:rPr>
          <w:rFonts w:cs="Arial"/>
        </w:rPr>
      </w:r>
      <w:r w:rsidRPr="003C7824">
        <w:rPr>
          <w:rFonts w:cs="Arial"/>
        </w:rPr>
        <w:fldChar w:fldCharType="separate"/>
      </w:r>
      <w:r w:rsidRPr="003C7824">
        <w:rPr>
          <w:rFonts w:cs="Arial"/>
        </w:rPr>
        <w:t>37.4</w:t>
      </w:r>
      <w:r w:rsidRPr="003C7824">
        <w:rPr>
          <w:rFonts w:cs="Arial"/>
        </w:rPr>
        <w:fldChar w:fldCharType="end"/>
      </w:r>
      <w:r w:rsidRPr="003C7824">
        <w:rPr>
          <w:rFonts w:cs="Arial"/>
        </w:rPr>
        <w:t xml:space="preserve">, the Supplier shall respond promptly to the </w:t>
      </w:r>
      <w:bookmarkStart w:id="1204" w:name="_9kMK7L6ZWu9A679B"/>
      <w:r w:rsidRPr="003C7824">
        <w:rPr>
          <w:rFonts w:cs="Arial"/>
        </w:rPr>
        <w:t>Authority's</w:t>
      </w:r>
      <w:bookmarkEnd w:id="1204"/>
      <w:r w:rsidRPr="003C7824">
        <w:rPr>
          <w:rFonts w:cs="Arial"/>
        </w:rPr>
        <w:t xml:space="preserve"> enquiries, co-operate with any investigation, and allow the Authority to Audit any books, Records and/or any other relevant documentation in accordance with </w:t>
      </w:r>
      <w:bookmarkStart w:id="1205" w:name="_9kMIH5YVtCIA8BEgSz3p9LJKl5r2I8APCBMPVXF"/>
      <w:r w:rsidRPr="003C7824">
        <w:rPr>
          <w:rFonts w:cs="Arial"/>
        </w:rPr>
        <w:t xml:space="preserve">Clause </w:t>
      </w:r>
      <w:r w:rsidRPr="003C7824">
        <w:rPr>
          <w:rFonts w:cs="Arial"/>
        </w:rPr>
        <w:fldChar w:fldCharType="begin"/>
      </w:r>
      <w:r w:rsidRPr="003C7824">
        <w:rPr>
          <w:rFonts w:cs="Arial"/>
        </w:rPr>
        <w:instrText xml:space="preserve"> REF _Ref_ContractCompanion_9kb9Ur254 \w \n \h \t \* MERGEFORMAT </w:instrText>
      </w:r>
      <w:r w:rsidRPr="003C7824">
        <w:rPr>
          <w:rFonts w:cs="Arial"/>
        </w:rPr>
      </w:r>
      <w:r w:rsidRPr="003C7824">
        <w:rPr>
          <w:rFonts w:cs="Arial"/>
        </w:rPr>
        <w:fldChar w:fldCharType="separate"/>
      </w:r>
      <w:bookmarkStart w:id="1206" w:name="_9kMJI5YVt4BBFHAdSz3p9LJKl5r2I8APCBMPVXF"/>
      <w:r w:rsidRPr="003C7824">
        <w:rPr>
          <w:rFonts w:cs="Arial"/>
        </w:rPr>
        <w:t>12</w:t>
      </w:r>
      <w:bookmarkEnd w:id="1206"/>
      <w:r w:rsidRPr="003C7824">
        <w:rPr>
          <w:rFonts w:cs="Arial"/>
        </w:rPr>
        <w:fldChar w:fldCharType="end"/>
      </w:r>
      <w:bookmarkEnd w:id="1205"/>
      <w:r w:rsidRPr="003C7824">
        <w:rPr>
          <w:rFonts w:cs="Arial"/>
        </w:rPr>
        <w:t xml:space="preserve"> (</w:t>
      </w:r>
      <w:r w:rsidRPr="003C7824">
        <w:rPr>
          <w:rFonts w:cs="Arial"/>
          <w:i/>
        </w:rPr>
        <w:t>Records, Reports, Audits and Open Book Data</w:t>
      </w:r>
      <w:r w:rsidRPr="003C7824">
        <w:rPr>
          <w:rFonts w:cs="Arial"/>
        </w:rPr>
        <w:t>).</w:t>
      </w:r>
    </w:p>
    <w:p w14:paraId="3F817E83" w14:textId="77777777" w:rsidR="00EE570E" w:rsidRPr="003C7824" w:rsidRDefault="00EE570E" w:rsidP="00EE570E">
      <w:pPr>
        <w:pStyle w:val="Level2"/>
        <w:keepNext/>
        <w:rPr>
          <w:rFonts w:cs="Arial"/>
        </w:rPr>
      </w:pPr>
      <w:bookmarkStart w:id="1207" w:name="_Ref_ContractCompanion_9kb9Ur488"/>
      <w:bookmarkStart w:id="1208" w:name="_9kR3WTrAG88CEFKOYFx0mYjD960u49BC8eQzwCO"/>
      <w:r w:rsidRPr="003C7824">
        <w:rPr>
          <w:rFonts w:cs="Arial"/>
        </w:rPr>
        <w:t xml:space="preserve">If the Supplier is in Default under </w:t>
      </w:r>
      <w:bookmarkStart w:id="1209" w:name="_9kMIH5YVtCIAAFJJMLgUmYjD960u4I65J9BC8OU"/>
      <w:r w:rsidRPr="003C7824">
        <w:rPr>
          <w:rFonts w:cs="Arial"/>
        </w:rPr>
        <w:t xml:space="preserve">Clauses </w:t>
      </w:r>
      <w:r w:rsidRPr="003C7824">
        <w:rPr>
          <w:rFonts w:cs="Arial"/>
        </w:rPr>
        <w:fldChar w:fldCharType="begin"/>
      </w:r>
      <w:r w:rsidRPr="003C7824">
        <w:rPr>
          <w:rFonts w:cs="Arial"/>
        </w:rPr>
        <w:instrText xml:space="preserve"> REF _Ref_ContractCompanion_9kb9Ur49B \n \h \t \* MERGEFORMAT </w:instrText>
      </w:r>
      <w:r w:rsidRPr="003C7824">
        <w:rPr>
          <w:rFonts w:cs="Arial"/>
        </w:rPr>
      </w:r>
      <w:r w:rsidRPr="003C7824">
        <w:rPr>
          <w:rFonts w:cs="Arial"/>
        </w:rPr>
        <w:fldChar w:fldCharType="separate"/>
      </w:r>
      <w:r w:rsidRPr="003C7824">
        <w:rPr>
          <w:rFonts w:cs="Arial"/>
        </w:rPr>
        <w:t>37.1</w:t>
      </w:r>
      <w:r w:rsidRPr="003C7824">
        <w:rPr>
          <w:rFonts w:cs="Arial"/>
        </w:rPr>
        <w:fldChar w:fldCharType="end"/>
      </w:r>
      <w:bookmarkEnd w:id="1209"/>
      <w:r w:rsidRPr="003C7824">
        <w:rPr>
          <w:rFonts w:cs="Arial"/>
        </w:rPr>
        <w:t xml:space="preserve"> and/or </w:t>
      </w:r>
      <w:bookmarkStart w:id="1210" w:name="_9kMIH5YVtCIAAFGGMMhUmYjD960u4JAtyADHOEG"/>
      <w:r w:rsidRPr="003C7824">
        <w:rPr>
          <w:rFonts w:cs="Arial"/>
        </w:rPr>
        <w:fldChar w:fldCharType="begin"/>
      </w:r>
      <w:r w:rsidRPr="003C7824">
        <w:rPr>
          <w:rFonts w:cs="Arial"/>
        </w:rPr>
        <w:instrText xml:space="preserve"> REF _Ref_ContractCompanion_9kb9Ur498 \n \h \t \* MERGEFORMAT </w:instrText>
      </w:r>
      <w:r w:rsidRPr="003C7824">
        <w:rPr>
          <w:rFonts w:cs="Arial"/>
        </w:rPr>
      </w:r>
      <w:r w:rsidRPr="003C7824">
        <w:rPr>
          <w:rFonts w:cs="Arial"/>
        </w:rPr>
        <w:fldChar w:fldCharType="separate"/>
      </w:r>
      <w:r w:rsidRPr="003C7824">
        <w:rPr>
          <w:rFonts w:cs="Arial"/>
        </w:rPr>
        <w:t>37.2</w:t>
      </w:r>
      <w:r w:rsidRPr="003C7824">
        <w:rPr>
          <w:rFonts w:cs="Arial"/>
        </w:rPr>
        <w:fldChar w:fldCharType="end"/>
      </w:r>
      <w:bookmarkEnd w:id="1210"/>
      <w:r w:rsidRPr="003C7824">
        <w:rPr>
          <w:rFonts w:cs="Arial"/>
        </w:rPr>
        <w:t>, the Authority may by notice:</w:t>
      </w:r>
      <w:bookmarkEnd w:id="1207"/>
      <w:bookmarkEnd w:id="1208"/>
    </w:p>
    <w:p w14:paraId="65DF38BC" w14:textId="77777777" w:rsidR="00EE570E" w:rsidRPr="003C7824" w:rsidRDefault="00EE570E" w:rsidP="00EE570E">
      <w:pPr>
        <w:pStyle w:val="Level4"/>
        <w:rPr>
          <w:rFonts w:cs="Arial"/>
        </w:rPr>
      </w:pPr>
      <w:r w:rsidRPr="003C7824">
        <w:rPr>
          <w:rFonts w:cs="Arial"/>
        </w:rPr>
        <w:t>require the Supplier to remove from performance of this Contract any Supplier Personnel whose acts or omissions have caused the Default; or</w:t>
      </w:r>
    </w:p>
    <w:p w14:paraId="3F9079A3" w14:textId="77777777" w:rsidR="00EE570E" w:rsidRPr="003C7824" w:rsidRDefault="00EE570E" w:rsidP="00EE570E">
      <w:pPr>
        <w:pStyle w:val="Level4"/>
        <w:rPr>
          <w:rFonts w:cs="Arial"/>
        </w:rPr>
      </w:pPr>
      <w:bookmarkStart w:id="1211" w:name="_Ref_ContractCompanion_9kb9Ur485"/>
      <w:bookmarkStart w:id="1212" w:name="_9kR3WTrAG88CBCKOrhtyrjomy3wHQ76F7929EFJ"/>
      <w:r w:rsidRPr="003C7824">
        <w:rPr>
          <w:rFonts w:cs="Arial"/>
        </w:rPr>
        <w:t>immediately terminate this Contract.</w:t>
      </w:r>
      <w:bookmarkEnd w:id="1211"/>
      <w:bookmarkEnd w:id="1212"/>
    </w:p>
    <w:p w14:paraId="249726ED" w14:textId="77777777" w:rsidR="00EE570E" w:rsidRPr="003C7824" w:rsidRDefault="00EE570E" w:rsidP="00EE570E">
      <w:pPr>
        <w:pStyle w:val="Level2"/>
        <w:rPr>
          <w:rFonts w:cs="Arial"/>
        </w:rPr>
      </w:pPr>
      <w:r w:rsidRPr="003C7824">
        <w:rPr>
          <w:rFonts w:cs="Arial"/>
        </w:rPr>
        <w:t xml:space="preserve">Any notice served by the Authority under </w:t>
      </w:r>
      <w:bookmarkStart w:id="1213" w:name="_9kMHG5YVtCIAAEGHMQaHz2oalFB82w6BDEAgS1y"/>
      <w:r w:rsidRPr="003C7824">
        <w:rPr>
          <w:rFonts w:cs="Arial"/>
        </w:rPr>
        <w:t xml:space="preserve">Clause </w:t>
      </w:r>
      <w:r w:rsidRPr="003C7824">
        <w:rPr>
          <w:rFonts w:cs="Arial"/>
        </w:rPr>
        <w:fldChar w:fldCharType="begin"/>
      </w:r>
      <w:r w:rsidRPr="003C7824">
        <w:rPr>
          <w:rFonts w:cs="Arial"/>
        </w:rPr>
        <w:instrText xml:space="preserve"> REF _Ref_ContractCompanion_9kb9Ur488 \n \h \t \* MERGEFORMAT </w:instrText>
      </w:r>
      <w:r w:rsidRPr="003C7824">
        <w:rPr>
          <w:rFonts w:cs="Arial"/>
        </w:rPr>
      </w:r>
      <w:r w:rsidRPr="003C7824">
        <w:rPr>
          <w:rFonts w:cs="Arial"/>
        </w:rPr>
        <w:fldChar w:fldCharType="separate"/>
      </w:r>
      <w:r w:rsidRPr="003C7824">
        <w:rPr>
          <w:rFonts w:cs="Arial"/>
        </w:rPr>
        <w:t>37.6</w:t>
      </w:r>
      <w:r w:rsidRPr="003C7824">
        <w:rPr>
          <w:rFonts w:cs="Arial"/>
        </w:rPr>
        <w:fldChar w:fldCharType="end"/>
      </w:r>
      <w:bookmarkEnd w:id="1213"/>
      <w:r w:rsidRPr="003C7824">
        <w:rPr>
          <w:rFonts w:cs="Arial"/>
        </w:rPr>
        <w:t xml:space="preserve"> shall specify the nature of the Prohibited Act, the identity of the Party who the Authority believes has committed the Prohibited Act and the action that the Authority has elected to take (including, where relevant, the date on which this Contract shall terminate).</w:t>
      </w:r>
    </w:p>
    <w:p w14:paraId="55BD1B3A" w14:textId="77777777" w:rsidR="00EE570E" w:rsidRPr="003C7824" w:rsidRDefault="00EE570E" w:rsidP="00EE570E">
      <w:pPr>
        <w:pStyle w:val="Level1"/>
        <w:keepNext/>
        <w:rPr>
          <w:rFonts w:cs="Arial"/>
        </w:rPr>
      </w:pPr>
      <w:bookmarkStart w:id="1214" w:name="_9kR3WTrAG85BFeQx1n7JKJi4896303v"/>
      <w:bookmarkStart w:id="1215" w:name="_9kR3WTr299CLMiQx1n7JKJi4896303v"/>
      <w:bookmarkStart w:id="1216" w:name="_Ref40951110"/>
      <w:bookmarkStart w:id="1217" w:name="_Toc89699631"/>
      <w:bookmarkStart w:id="1218" w:name="_Ref_ContractCompanion_9kb9Ur179"/>
      <w:r w:rsidRPr="003C7824">
        <w:rPr>
          <w:rFonts w:cs="Arial"/>
        </w:rPr>
        <w:lastRenderedPageBreak/>
        <w:t>SEVERANCE</w:t>
      </w:r>
      <w:bookmarkEnd w:id="1214"/>
      <w:bookmarkEnd w:id="1215"/>
      <w:bookmarkEnd w:id="1216"/>
      <w:bookmarkEnd w:id="1217"/>
      <w:r w:rsidRPr="003C7824">
        <w:rPr>
          <w:rFonts w:cs="Arial"/>
        </w:rPr>
        <w:t xml:space="preserve"> </w:t>
      </w:r>
      <w:bookmarkEnd w:id="1218"/>
    </w:p>
    <w:p w14:paraId="52CA64B3" w14:textId="77777777" w:rsidR="00EE570E" w:rsidRPr="003C7824" w:rsidRDefault="00EE570E" w:rsidP="00EE570E">
      <w:pPr>
        <w:pStyle w:val="Level2"/>
        <w:rPr>
          <w:rFonts w:cs="Arial"/>
        </w:rPr>
      </w:pPr>
      <w:bookmarkStart w:id="1219" w:name="_Ref_ContractCompanion_9kb9Ur474"/>
      <w:bookmarkStart w:id="1220" w:name="_9kR3WTrAG88BADCATFenCF99E9785BC5BE4GjSG"/>
      <w:r w:rsidRPr="003C7824">
        <w:rPr>
          <w:rFonts w:cs="Arial"/>
        </w:rPr>
        <w:t>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bookmarkEnd w:id="1219"/>
      <w:bookmarkEnd w:id="1220"/>
    </w:p>
    <w:p w14:paraId="3985FEB2" w14:textId="77777777" w:rsidR="00EE570E" w:rsidRPr="003C7824" w:rsidRDefault="00EE570E" w:rsidP="00EE570E">
      <w:pPr>
        <w:pStyle w:val="Level2"/>
        <w:rPr>
          <w:rFonts w:cs="Arial"/>
        </w:rPr>
      </w:pPr>
      <w:bookmarkStart w:id="1221" w:name="_Ref_ContractCompanion_9kb9Ur46A"/>
      <w:bookmarkStart w:id="1222" w:name="_9kR3WTrAG88AGKCBUN50mk23wCJ8q34zOFwy780"/>
      <w:r w:rsidRPr="003C7824">
        <w:rPr>
          <w:rFonts w:cs="Arial"/>
        </w:rPr>
        <w:t xml:space="preserve">In the event that any deemed deletion under </w:t>
      </w:r>
      <w:bookmarkStart w:id="1223" w:name="_9kMHG5YVtCIAADCFECVHgpEHBBGB9A7DE7DG6Il"/>
      <w:r w:rsidRPr="003C7824">
        <w:rPr>
          <w:rFonts w:cs="Arial"/>
        </w:rPr>
        <w:t xml:space="preserve">Clause </w:t>
      </w:r>
      <w:r w:rsidRPr="003C7824">
        <w:rPr>
          <w:rFonts w:cs="Arial"/>
        </w:rPr>
        <w:fldChar w:fldCharType="begin"/>
      </w:r>
      <w:r w:rsidRPr="003C7824">
        <w:rPr>
          <w:rFonts w:cs="Arial"/>
        </w:rPr>
        <w:instrText xml:space="preserve"> REF _Ref_ContractCompanion_9kb9Ur474 \n \h \t \* MERGEFORMAT </w:instrText>
      </w:r>
      <w:r w:rsidRPr="003C7824">
        <w:rPr>
          <w:rFonts w:cs="Arial"/>
        </w:rPr>
      </w:r>
      <w:r w:rsidRPr="003C7824">
        <w:rPr>
          <w:rFonts w:cs="Arial"/>
        </w:rPr>
        <w:fldChar w:fldCharType="separate"/>
      </w:r>
      <w:r w:rsidRPr="003C7824">
        <w:rPr>
          <w:rFonts w:cs="Arial"/>
        </w:rPr>
        <w:t>38.1</w:t>
      </w:r>
      <w:r w:rsidRPr="003C7824">
        <w:rPr>
          <w:rFonts w:cs="Arial"/>
        </w:rPr>
        <w:fldChar w:fldCharType="end"/>
      </w:r>
      <w:bookmarkEnd w:id="1223"/>
      <w:r w:rsidRPr="003C7824">
        <w:rPr>
          <w:rFonts w:cs="Arial"/>
        </w:rPr>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possible, achieves the </w:t>
      </w:r>
      <w:bookmarkStart w:id="1224" w:name="_9kMK8M6ZWu9A679B"/>
      <w:r w:rsidRPr="003C7824">
        <w:rPr>
          <w:rFonts w:cs="Arial"/>
        </w:rPr>
        <w:t>Parties'</w:t>
      </w:r>
      <w:bookmarkEnd w:id="1224"/>
      <w:r w:rsidRPr="003C7824">
        <w:rPr>
          <w:rFonts w:cs="Arial"/>
        </w:rPr>
        <w:t xml:space="preserve"> original commercial intention.</w:t>
      </w:r>
      <w:bookmarkEnd w:id="1221"/>
      <w:bookmarkEnd w:id="1222"/>
    </w:p>
    <w:p w14:paraId="6488BA12" w14:textId="77777777" w:rsidR="00EE570E" w:rsidRPr="003C7824" w:rsidRDefault="00EE570E" w:rsidP="00EE570E">
      <w:pPr>
        <w:pStyle w:val="Level2"/>
        <w:rPr>
          <w:rFonts w:cs="Arial"/>
        </w:rPr>
      </w:pPr>
      <w:bookmarkStart w:id="1225" w:name="_9kR3WTrAG88ADHCCVFx0mVMvF7t4116AK1q26FQ"/>
      <w:bookmarkStart w:id="1226" w:name="_Ref_ContractCompanion_9kb9Ur467"/>
      <w:r w:rsidRPr="003C7824">
        <w:rPr>
          <w:rFonts w:cs="Arial"/>
        </w:rPr>
        <w:t xml:space="preserve">If the Parties are unable to agree on the revisions to this Contract within 5 Working Days of the date of the notice given pursuant to </w:t>
      </w:r>
      <w:bookmarkStart w:id="1227" w:name="_9kMHG5YVtCIAACIMEDWP72om45yELAs561QHy09"/>
      <w:r w:rsidRPr="003C7824">
        <w:rPr>
          <w:rFonts w:cs="Arial"/>
        </w:rPr>
        <w:t xml:space="preserve">Clause </w:t>
      </w:r>
      <w:r w:rsidRPr="003C7824">
        <w:rPr>
          <w:rFonts w:cs="Arial"/>
        </w:rPr>
        <w:fldChar w:fldCharType="begin"/>
      </w:r>
      <w:r w:rsidRPr="003C7824">
        <w:rPr>
          <w:rFonts w:cs="Arial"/>
        </w:rPr>
        <w:instrText xml:space="preserve"> REF _Ref_ContractCompanion_9kb9Ur46A \n \h \t \* MERGEFORMAT </w:instrText>
      </w:r>
      <w:r w:rsidRPr="003C7824">
        <w:rPr>
          <w:rFonts w:cs="Arial"/>
        </w:rPr>
      </w:r>
      <w:r w:rsidRPr="003C7824">
        <w:rPr>
          <w:rFonts w:cs="Arial"/>
        </w:rPr>
        <w:fldChar w:fldCharType="separate"/>
      </w:r>
      <w:r w:rsidRPr="003C7824">
        <w:rPr>
          <w:rFonts w:cs="Arial"/>
        </w:rPr>
        <w:t>38.2</w:t>
      </w:r>
      <w:r w:rsidRPr="003C7824">
        <w:rPr>
          <w:rFonts w:cs="Arial"/>
        </w:rPr>
        <w:fldChar w:fldCharType="end"/>
      </w:r>
      <w:bookmarkEnd w:id="1227"/>
      <w:r w:rsidRPr="003C7824">
        <w:rPr>
          <w:rFonts w:cs="Arial"/>
        </w:rPr>
        <w:t xml:space="preserve">, the matter shall be dealt with in accordance with </w:t>
      </w:r>
      <w:bookmarkStart w:id="1228" w:name="_9kMHG5YVt4EE6EJcGpqgyts0G"/>
      <w:r w:rsidRPr="003C7824">
        <w:rPr>
          <w:rFonts w:cs="Arial"/>
        </w:rPr>
        <w:t>Paragraph 4</w:t>
      </w:r>
      <w:bookmarkEnd w:id="1228"/>
      <w:r w:rsidRPr="003C7824">
        <w:rPr>
          <w:rFonts w:cs="Arial"/>
        </w:rPr>
        <w:t xml:space="preserve"> (</w:t>
      </w:r>
      <w:r w:rsidRPr="003C7824">
        <w:rPr>
          <w:rFonts w:cs="Arial"/>
          <w:i/>
        </w:rPr>
        <w:t>Commercial</w:t>
      </w:r>
      <w:r w:rsidRPr="003C7824">
        <w:rPr>
          <w:rFonts w:cs="Arial"/>
        </w:rPr>
        <w:t xml:space="preserve"> </w:t>
      </w:r>
      <w:r w:rsidRPr="003C7824">
        <w:rPr>
          <w:rFonts w:cs="Arial"/>
          <w:i/>
        </w:rPr>
        <w:t>Negotiation</w:t>
      </w:r>
      <w:r w:rsidRPr="003C7824">
        <w:rPr>
          <w:rFonts w:cs="Arial"/>
        </w:rPr>
        <w:t xml:space="preserve">) of </w:t>
      </w:r>
      <w:bookmarkStart w:id="1229" w:name="_9kMJI5YVtCIA9BHPLRE08BG1aV3E8FOD9FrqM8z"/>
      <w:bookmarkStart w:id="1230" w:name="_9kMHG5YVt4DDCLKfLhkhy7sGT"/>
      <w:r w:rsidRPr="003C7824">
        <w:rPr>
          <w:rFonts w:cs="Arial"/>
        </w:rPr>
        <w:t>Schedule 23</w:t>
      </w:r>
      <w:bookmarkEnd w:id="1229"/>
      <w:bookmarkEnd w:id="1230"/>
      <w:r w:rsidRPr="003C7824">
        <w:rPr>
          <w:rFonts w:cs="Arial"/>
        </w:rPr>
        <w:t xml:space="preserve"> (</w:t>
      </w:r>
      <w:r w:rsidRPr="003C7824">
        <w:rPr>
          <w:rFonts w:cs="Arial"/>
          <w:i/>
        </w:rPr>
        <w:t>Dispute Resolution Procedure</w:t>
      </w:r>
      <w:r w:rsidRPr="003C7824">
        <w:rPr>
          <w:rFonts w:cs="Arial"/>
        </w:rPr>
        <w:t>) except that if the representatives are unable to resolve the dispute within 30 Working Days of the matter being referred to them, this Contract shall automatically terminate with immediate effect.</w:t>
      </w:r>
      <w:bookmarkEnd w:id="1225"/>
      <w:r w:rsidRPr="003C7824">
        <w:rPr>
          <w:rFonts w:cs="Arial"/>
        </w:rPr>
        <w:t xml:space="preserve"> The costs of termination incurred by the Parties shall lie where they fall if this Contract is terminated pursuant to this </w:t>
      </w:r>
      <w:bookmarkStart w:id="1231" w:name="_9kMHG5YVtCIAACFJEEXHz2oXOxH9v6338CM3s48"/>
      <w:r w:rsidRPr="003C7824">
        <w:rPr>
          <w:rFonts w:cs="Arial"/>
        </w:rPr>
        <w:t xml:space="preserve">Clause </w:t>
      </w:r>
      <w:r w:rsidRPr="003C7824">
        <w:rPr>
          <w:rFonts w:cs="Arial"/>
        </w:rPr>
        <w:fldChar w:fldCharType="begin"/>
      </w:r>
      <w:r w:rsidRPr="003C7824">
        <w:rPr>
          <w:rFonts w:cs="Arial"/>
        </w:rPr>
        <w:instrText xml:space="preserve"> REF _Ref_ContractCompanion_9kb9Ur467 \n \h \t \* MERGEFORMAT </w:instrText>
      </w:r>
      <w:r w:rsidRPr="003C7824">
        <w:rPr>
          <w:rFonts w:cs="Arial"/>
        </w:rPr>
      </w:r>
      <w:r w:rsidRPr="003C7824">
        <w:rPr>
          <w:rFonts w:cs="Arial"/>
        </w:rPr>
        <w:fldChar w:fldCharType="separate"/>
      </w:r>
      <w:r w:rsidRPr="003C7824">
        <w:rPr>
          <w:rFonts w:cs="Arial"/>
        </w:rPr>
        <w:t>38.3</w:t>
      </w:r>
      <w:r w:rsidRPr="003C7824">
        <w:rPr>
          <w:rFonts w:cs="Arial"/>
        </w:rPr>
        <w:fldChar w:fldCharType="end"/>
      </w:r>
      <w:bookmarkEnd w:id="1231"/>
      <w:r w:rsidRPr="003C7824">
        <w:rPr>
          <w:rFonts w:cs="Arial"/>
        </w:rPr>
        <w:t xml:space="preserve">. </w:t>
      </w:r>
      <w:bookmarkEnd w:id="1226"/>
    </w:p>
    <w:p w14:paraId="6C572259" w14:textId="77777777" w:rsidR="00EE570E" w:rsidRPr="003C7824" w:rsidRDefault="00EE570E" w:rsidP="00EE570E">
      <w:pPr>
        <w:pStyle w:val="Level1"/>
        <w:keepNext/>
        <w:rPr>
          <w:rFonts w:cs="Arial"/>
        </w:rPr>
      </w:pPr>
      <w:bookmarkStart w:id="1232" w:name="_Toc89699632"/>
      <w:r w:rsidRPr="003C7824">
        <w:rPr>
          <w:rFonts w:cs="Arial"/>
        </w:rPr>
        <w:t>FURTHER ASSURANCES</w:t>
      </w:r>
      <w:bookmarkEnd w:id="1232"/>
    </w:p>
    <w:p w14:paraId="65CD9A0E" w14:textId="77777777" w:rsidR="00EE570E" w:rsidRPr="003C7824" w:rsidRDefault="00EE570E" w:rsidP="00EE570E">
      <w:pPr>
        <w:pStyle w:val="Level2"/>
        <w:rPr>
          <w:rFonts w:cs="Arial"/>
        </w:rPr>
      </w:pPr>
      <w:r w:rsidRPr="003C7824">
        <w:rPr>
          <w:rFonts w:cs="Arial"/>
        </w:rPr>
        <w:t>Each Party undertakes at the request of the other, and at the cost of the requesting Party to do all acts and execute all documents which may be reasonably necessary to give effect to the meaning of this Contract.</w:t>
      </w:r>
    </w:p>
    <w:p w14:paraId="1B9BF051" w14:textId="77777777" w:rsidR="00EE570E" w:rsidRPr="003C7824" w:rsidRDefault="00EE570E" w:rsidP="00EE570E">
      <w:pPr>
        <w:pStyle w:val="Level1"/>
        <w:keepNext/>
        <w:rPr>
          <w:rFonts w:cs="Arial"/>
        </w:rPr>
      </w:pPr>
      <w:bookmarkStart w:id="1233" w:name="_Ref_ContractCompanion_9kb9Ur16F"/>
      <w:bookmarkStart w:id="1234" w:name="_9kR3WTrAG85BCbQx1n7JKLWzFBA7ruCBz89BR"/>
      <w:bookmarkStart w:id="1235" w:name="_9kR3WTr299CLIeQx1n7JKLWzFBA7ruCBz89BR"/>
      <w:bookmarkStart w:id="1236" w:name="_Ref40951114"/>
      <w:bookmarkStart w:id="1237" w:name="_Toc89699633"/>
      <w:r w:rsidRPr="003C7824">
        <w:rPr>
          <w:rFonts w:cs="Arial"/>
        </w:rPr>
        <w:t>ENTIRE AGREEMENT</w:t>
      </w:r>
      <w:bookmarkEnd w:id="1233"/>
      <w:bookmarkEnd w:id="1234"/>
      <w:bookmarkEnd w:id="1235"/>
      <w:bookmarkEnd w:id="1236"/>
      <w:bookmarkEnd w:id="1237"/>
    </w:p>
    <w:p w14:paraId="485F161D" w14:textId="77777777" w:rsidR="00EE570E" w:rsidRPr="003C7824" w:rsidRDefault="00EE570E" w:rsidP="00EE570E">
      <w:pPr>
        <w:pStyle w:val="Level2"/>
        <w:rPr>
          <w:rFonts w:cs="Arial"/>
        </w:rPr>
      </w:pPr>
      <w:r w:rsidRPr="003C7824">
        <w:rPr>
          <w:rFonts w:cs="Arial"/>
        </w:rPr>
        <w:t xml:space="preserve">This Contract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02E02357" w14:textId="77777777" w:rsidR="00EE570E" w:rsidRPr="003C7824" w:rsidRDefault="00EE570E" w:rsidP="00EE570E">
      <w:pPr>
        <w:pStyle w:val="Level2"/>
        <w:rPr>
          <w:rFonts w:cs="Arial"/>
        </w:rPr>
      </w:pPr>
      <w:r w:rsidRPr="003C7824">
        <w:rPr>
          <w:rFonts w:cs="Arial"/>
        </w:rPr>
        <w:t xml:space="preserve">Neither Party has been given, nor entered into this Contract in reliance on, any warranty, statement, promise or representation other than those expressly set out in this Contract. </w:t>
      </w:r>
    </w:p>
    <w:p w14:paraId="6BB87B0C" w14:textId="77777777" w:rsidR="00EE570E" w:rsidRPr="003C7824" w:rsidRDefault="00EE570E" w:rsidP="00EE570E">
      <w:pPr>
        <w:pStyle w:val="Level2"/>
        <w:rPr>
          <w:rFonts w:cs="Arial"/>
        </w:rPr>
      </w:pPr>
      <w:r w:rsidRPr="003C7824">
        <w:rPr>
          <w:rFonts w:cs="Arial"/>
        </w:rPr>
        <w:t xml:space="preserve">Nothing in this </w:t>
      </w:r>
      <w:bookmarkStart w:id="1238" w:name="_9kMJI5YVtCIA7DEdSz3p9LMNY1HDC9twED1ABDT"/>
      <w:r w:rsidRPr="003C7824">
        <w:rPr>
          <w:rFonts w:cs="Arial"/>
        </w:rPr>
        <w:t xml:space="preserve">Clause </w:t>
      </w:r>
      <w:r w:rsidRPr="003C7824">
        <w:rPr>
          <w:rFonts w:cs="Arial"/>
        </w:rPr>
        <w:fldChar w:fldCharType="begin"/>
      </w:r>
      <w:r w:rsidRPr="003C7824">
        <w:rPr>
          <w:rFonts w:cs="Arial"/>
        </w:rPr>
        <w:instrText xml:space="preserve"> REF _Ref_ContractCompanion_9kb9Ur16F \w \n \h \t \* MERGEFORMAT </w:instrText>
      </w:r>
      <w:r w:rsidRPr="003C7824">
        <w:rPr>
          <w:rFonts w:cs="Arial"/>
        </w:rPr>
      </w:r>
      <w:r w:rsidRPr="003C7824">
        <w:rPr>
          <w:rFonts w:cs="Arial"/>
        </w:rPr>
        <w:fldChar w:fldCharType="separate"/>
      </w:r>
      <w:bookmarkStart w:id="1239" w:name="_9kMJI5YVt4BBENKgSz3p9LMNY1HDC9twED1ABDT"/>
      <w:r w:rsidRPr="003C7824">
        <w:rPr>
          <w:rFonts w:cs="Arial"/>
        </w:rPr>
        <w:t>40</w:t>
      </w:r>
      <w:bookmarkEnd w:id="1239"/>
      <w:r w:rsidRPr="003C7824">
        <w:rPr>
          <w:rFonts w:cs="Arial"/>
        </w:rPr>
        <w:fldChar w:fldCharType="end"/>
      </w:r>
      <w:bookmarkEnd w:id="1238"/>
      <w:r w:rsidRPr="003C7824">
        <w:rPr>
          <w:rFonts w:cs="Arial"/>
        </w:rPr>
        <w:t xml:space="preserve"> shall exclude any liability in respect of misrepresentations made fraudulently. </w:t>
      </w:r>
    </w:p>
    <w:p w14:paraId="1F556F47" w14:textId="77777777" w:rsidR="00EE570E" w:rsidRPr="003C7824" w:rsidRDefault="00EE570E" w:rsidP="00EE570E">
      <w:pPr>
        <w:pStyle w:val="Level1"/>
        <w:keepNext/>
        <w:rPr>
          <w:rFonts w:cs="Arial"/>
        </w:rPr>
      </w:pPr>
      <w:bookmarkStart w:id="1240" w:name="_Ref_ContractCompanion_9kb9Ur16C"/>
      <w:bookmarkStart w:id="1241" w:name="_9kR3WTrAG85AIiQx1n7JKMm8y95425PXWH77LX"/>
      <w:bookmarkStart w:id="1242" w:name="_9kR3WTr299CLLhQx1n7JKMm8y95425PXWH77LX"/>
      <w:bookmarkStart w:id="1243" w:name="_Ref40951120"/>
      <w:bookmarkStart w:id="1244" w:name="_Toc89699634"/>
      <w:r w:rsidRPr="003C7824">
        <w:rPr>
          <w:rFonts w:cs="Arial"/>
        </w:rPr>
        <w:lastRenderedPageBreak/>
        <w:t>THIRD PARTY RIGHTS</w:t>
      </w:r>
      <w:bookmarkEnd w:id="1240"/>
      <w:bookmarkEnd w:id="1241"/>
      <w:bookmarkEnd w:id="1242"/>
      <w:bookmarkEnd w:id="1243"/>
      <w:bookmarkEnd w:id="1244"/>
    </w:p>
    <w:p w14:paraId="2B9AC133" w14:textId="77777777" w:rsidR="00EE570E" w:rsidRPr="003C7824" w:rsidRDefault="00EE570E" w:rsidP="00EE570E">
      <w:pPr>
        <w:pStyle w:val="Level2"/>
        <w:rPr>
          <w:rFonts w:cs="Arial"/>
        </w:rPr>
      </w:pPr>
      <w:bookmarkStart w:id="1245" w:name="_Ref_ContractCompanion_9kb9Ur463"/>
      <w:bookmarkStart w:id="1246" w:name="_9kR3WTrAG88A9DFDeSkt77C75639EG4TUz9SDNg"/>
      <w:bookmarkStart w:id="1247" w:name="_9kR3WTrAH98AAEFDeSkt77C75639EG4TUz9SDNg"/>
      <w:r w:rsidRPr="003C7824">
        <w:rPr>
          <w:rFonts w:cs="Arial"/>
        </w:rPr>
        <w:t xml:space="preserve">The provisions of </w:t>
      </w:r>
      <w:bookmarkStart w:id="1248" w:name="_9kMKJ5YVtCIA7AIIKLgUmYjD960u4JAtyA09A3F"/>
      <w:r w:rsidRPr="003C7824">
        <w:rPr>
          <w:rFonts w:cs="Arial"/>
        </w:rPr>
        <w:t xml:space="preserve">Clause </w:t>
      </w:r>
      <w:r w:rsidRPr="003C7824">
        <w:rPr>
          <w:rFonts w:cs="Arial"/>
        </w:rPr>
        <w:fldChar w:fldCharType="begin"/>
      </w:r>
      <w:r w:rsidRPr="003C7824">
        <w:rPr>
          <w:rFonts w:cs="Arial"/>
        </w:rPr>
        <w:instrText xml:space="preserve"> REF _Ref_ContractCompanion_9kb9Ur14A \n \h \t \* MERGEFORMAT </w:instrText>
      </w:r>
      <w:r w:rsidRPr="003C7824">
        <w:rPr>
          <w:rFonts w:cs="Arial"/>
        </w:rPr>
      </w:r>
      <w:r w:rsidRPr="003C7824">
        <w:rPr>
          <w:rFonts w:cs="Arial"/>
        </w:rPr>
        <w:fldChar w:fldCharType="separate"/>
      </w:r>
      <w:r w:rsidRPr="003C7824">
        <w:rPr>
          <w:rFonts w:cs="Arial"/>
        </w:rPr>
        <w:t>17.1</w:t>
      </w:r>
      <w:r w:rsidRPr="003C7824">
        <w:rPr>
          <w:rFonts w:cs="Arial"/>
        </w:rPr>
        <w:fldChar w:fldCharType="end"/>
      </w:r>
      <w:bookmarkEnd w:id="1248"/>
      <w:r w:rsidRPr="003C7824">
        <w:rPr>
          <w:rFonts w:cs="Arial"/>
        </w:rPr>
        <w:t xml:space="preserve"> (</w:t>
      </w:r>
      <w:r w:rsidRPr="003C7824">
        <w:rPr>
          <w:rFonts w:cs="Arial"/>
          <w:i/>
        </w:rPr>
        <w:t>IPRs Indemnity</w:t>
      </w:r>
      <w:r w:rsidRPr="003C7824">
        <w:rPr>
          <w:rFonts w:cs="Arial"/>
        </w:rPr>
        <w:t xml:space="preserve">), </w:t>
      </w:r>
      <w:bookmarkStart w:id="1249" w:name="_9kR3WTr2CC4DHZEnoewrqy2OL"/>
      <w:r w:rsidRPr="003C7824">
        <w:rPr>
          <w:rFonts w:cs="Arial"/>
        </w:rPr>
        <w:t>Paragraphs 2.1</w:t>
      </w:r>
      <w:bookmarkEnd w:id="1249"/>
      <w:r w:rsidRPr="003C7824">
        <w:rPr>
          <w:rFonts w:cs="Arial"/>
        </w:rPr>
        <w:t xml:space="preserve"> and </w:t>
      </w:r>
      <w:bookmarkStart w:id="1250" w:name="_9kR3WTr2CC4DIDG"/>
      <w:r w:rsidRPr="003C7824">
        <w:rPr>
          <w:rFonts w:cs="Arial"/>
        </w:rPr>
        <w:t>2.6</w:t>
      </w:r>
      <w:bookmarkEnd w:id="1250"/>
      <w:r w:rsidRPr="003C7824">
        <w:rPr>
          <w:rFonts w:cs="Arial"/>
        </w:rPr>
        <w:t xml:space="preserve"> of </w:t>
      </w:r>
      <w:bookmarkStart w:id="1251" w:name="_9kMIH5YVt4EE6CKfGp9T"/>
      <w:r w:rsidRPr="003C7824">
        <w:rPr>
          <w:rFonts w:cs="Arial"/>
        </w:rPr>
        <w:t>Part A</w:t>
      </w:r>
      <w:bookmarkEnd w:id="1251"/>
      <w:r w:rsidRPr="003C7824">
        <w:rPr>
          <w:rFonts w:cs="Arial"/>
        </w:rPr>
        <w:t xml:space="preserve">, </w:t>
      </w:r>
      <w:bookmarkStart w:id="1252" w:name="_9kMHG5YVt4EE6FJbGpqgyts04QN"/>
      <w:r w:rsidRPr="003C7824">
        <w:rPr>
          <w:rFonts w:cs="Arial"/>
        </w:rPr>
        <w:t>Paragraphs 2.1</w:t>
      </w:r>
      <w:bookmarkEnd w:id="1252"/>
      <w:r w:rsidRPr="003C7824">
        <w:rPr>
          <w:rFonts w:cs="Arial"/>
        </w:rPr>
        <w:t xml:space="preserve">, </w:t>
      </w:r>
      <w:bookmarkStart w:id="1253" w:name="_9kMHG5YVt4EE6FKFI"/>
      <w:r w:rsidRPr="003C7824">
        <w:rPr>
          <w:rFonts w:cs="Arial"/>
        </w:rPr>
        <w:t>2.6</w:t>
      </w:r>
      <w:bookmarkEnd w:id="1253"/>
      <w:r w:rsidRPr="003C7824">
        <w:rPr>
          <w:rFonts w:cs="Arial"/>
        </w:rPr>
        <w:t xml:space="preserve">, </w:t>
      </w:r>
      <w:bookmarkStart w:id="1254" w:name="_9kR3WTr2CC4DJFC"/>
      <w:r w:rsidRPr="003C7824">
        <w:rPr>
          <w:rFonts w:cs="Arial"/>
        </w:rPr>
        <w:t>3.1</w:t>
      </w:r>
      <w:bookmarkEnd w:id="1254"/>
      <w:r w:rsidRPr="003C7824">
        <w:rPr>
          <w:rFonts w:cs="Arial"/>
        </w:rPr>
        <w:t xml:space="preserve"> and </w:t>
      </w:r>
      <w:bookmarkStart w:id="1255" w:name="_9kR3WTr2CC4DKGE"/>
      <w:r w:rsidRPr="003C7824">
        <w:rPr>
          <w:rFonts w:cs="Arial"/>
        </w:rPr>
        <w:t>3.3</w:t>
      </w:r>
      <w:bookmarkEnd w:id="1255"/>
      <w:r w:rsidRPr="003C7824">
        <w:rPr>
          <w:rFonts w:cs="Arial"/>
        </w:rPr>
        <w:t xml:space="preserve"> of </w:t>
      </w:r>
      <w:bookmarkStart w:id="1256" w:name="_9kMJI5YVt4EE6CFaGp9U"/>
      <w:r w:rsidRPr="003C7824">
        <w:rPr>
          <w:rFonts w:cs="Arial"/>
        </w:rPr>
        <w:t>Part B</w:t>
      </w:r>
      <w:bookmarkEnd w:id="1256"/>
      <w:r w:rsidRPr="003C7824">
        <w:rPr>
          <w:rFonts w:cs="Arial"/>
        </w:rPr>
        <w:t xml:space="preserve">, </w:t>
      </w:r>
      <w:bookmarkStart w:id="1257" w:name="_9kMIH5YVt4EE6FJbGpqgyts04QN"/>
      <w:r w:rsidRPr="003C7824">
        <w:rPr>
          <w:rFonts w:cs="Arial"/>
        </w:rPr>
        <w:t>Paragraphs 2.1</w:t>
      </w:r>
      <w:bookmarkEnd w:id="1257"/>
      <w:r w:rsidRPr="003C7824">
        <w:rPr>
          <w:rFonts w:cs="Arial"/>
        </w:rPr>
        <w:t xml:space="preserve"> and </w:t>
      </w:r>
      <w:bookmarkStart w:id="1258" w:name="_9kR3WTr2CC4DLGD"/>
      <w:r w:rsidRPr="003C7824">
        <w:rPr>
          <w:rFonts w:cs="Arial"/>
        </w:rPr>
        <w:t>2.3</w:t>
      </w:r>
      <w:bookmarkEnd w:id="1258"/>
      <w:r w:rsidRPr="003C7824">
        <w:rPr>
          <w:rFonts w:cs="Arial"/>
        </w:rPr>
        <w:t xml:space="preserve"> of </w:t>
      </w:r>
      <w:bookmarkStart w:id="1259" w:name="_9kMON5YVt4EE6BJfGp9V"/>
      <w:r w:rsidRPr="003C7824">
        <w:rPr>
          <w:rFonts w:cs="Arial"/>
        </w:rPr>
        <w:t>Part C</w:t>
      </w:r>
      <w:bookmarkEnd w:id="1259"/>
      <w:r w:rsidRPr="003C7824">
        <w:rPr>
          <w:rFonts w:cs="Arial"/>
        </w:rPr>
        <w:t xml:space="preserve">, </w:t>
      </w:r>
      <w:bookmarkStart w:id="1260" w:name="_9kMKJ5YVt4EE6CLgGp9W"/>
      <w:r w:rsidRPr="003C7824">
        <w:rPr>
          <w:rFonts w:cs="Arial"/>
        </w:rPr>
        <w:t>Part D</w:t>
      </w:r>
      <w:bookmarkEnd w:id="1260"/>
      <w:r w:rsidRPr="003C7824">
        <w:rPr>
          <w:rFonts w:cs="Arial"/>
        </w:rPr>
        <w:t xml:space="preserve"> and </w:t>
      </w:r>
      <w:bookmarkStart w:id="1261" w:name="_9kR3WTr2CC4DMeEnoewrqy2NN"/>
      <w:r w:rsidRPr="003C7824">
        <w:rPr>
          <w:rFonts w:cs="Arial"/>
        </w:rPr>
        <w:t>Paragraphs 1.4</w:t>
      </w:r>
      <w:bookmarkEnd w:id="1261"/>
      <w:r w:rsidRPr="003C7824">
        <w:rPr>
          <w:rFonts w:cs="Arial"/>
        </w:rPr>
        <w:t xml:space="preserve">, </w:t>
      </w:r>
      <w:bookmarkStart w:id="1262" w:name="_9kMHG5YVt4EE6FNIF"/>
      <w:r w:rsidRPr="003C7824">
        <w:rPr>
          <w:rFonts w:cs="Arial"/>
        </w:rPr>
        <w:t>2.3</w:t>
      </w:r>
      <w:bookmarkEnd w:id="1262"/>
      <w:r w:rsidRPr="003C7824">
        <w:rPr>
          <w:rFonts w:cs="Arial"/>
        </w:rPr>
        <w:t xml:space="preserve"> and </w:t>
      </w:r>
      <w:bookmarkStart w:id="1263" w:name="_9kR3WTr2CC4DNII"/>
      <w:r w:rsidRPr="003C7824">
        <w:rPr>
          <w:rFonts w:cs="Arial"/>
        </w:rPr>
        <w:t>2.8</w:t>
      </w:r>
      <w:bookmarkEnd w:id="1263"/>
      <w:r w:rsidRPr="003C7824">
        <w:rPr>
          <w:rFonts w:cs="Arial"/>
        </w:rPr>
        <w:t xml:space="preserve"> of </w:t>
      </w:r>
      <w:bookmarkStart w:id="1264" w:name="_9kMHG5YVt4EE6DHbGp9X"/>
      <w:r w:rsidRPr="003C7824">
        <w:rPr>
          <w:rFonts w:cs="Arial"/>
        </w:rPr>
        <w:t>Part E</w:t>
      </w:r>
      <w:bookmarkEnd w:id="1264"/>
      <w:r w:rsidRPr="003C7824">
        <w:rPr>
          <w:rFonts w:cs="Arial"/>
        </w:rPr>
        <w:t xml:space="preserve"> of </w:t>
      </w:r>
      <w:bookmarkStart w:id="1265" w:name="_9kMH4L6ZWuDJBACAJLffuhncjxuD6t6"/>
      <w:bookmarkStart w:id="1266" w:name="_9kMH3K6ZWu5EEDNQkMiliz8tIT"/>
      <w:r w:rsidRPr="003C7824">
        <w:rPr>
          <w:rFonts w:cs="Arial"/>
        </w:rPr>
        <w:t>Schedule 28</w:t>
      </w:r>
      <w:bookmarkEnd w:id="1265"/>
      <w:bookmarkEnd w:id="1266"/>
      <w:r w:rsidRPr="003C7824">
        <w:rPr>
          <w:rFonts w:cs="Arial"/>
        </w:rPr>
        <w:t xml:space="preserve"> (</w:t>
      </w:r>
      <w:r w:rsidRPr="003C7824">
        <w:rPr>
          <w:rFonts w:cs="Arial"/>
          <w:i/>
        </w:rPr>
        <w:t>Staff Transfer</w:t>
      </w:r>
      <w:r w:rsidRPr="003C7824">
        <w:rPr>
          <w:rFonts w:cs="Arial"/>
        </w:rPr>
        <w:t xml:space="preserve">) and the provisions of </w:t>
      </w:r>
      <w:bookmarkStart w:id="1267" w:name="_9kR3WTr2CC4EFWEnoewrqyGW"/>
      <w:r w:rsidRPr="003C7824">
        <w:rPr>
          <w:rFonts w:cs="Arial"/>
        </w:rPr>
        <w:t>Paragraph 6.9</w:t>
      </w:r>
      <w:bookmarkEnd w:id="1267"/>
      <w:r w:rsidRPr="003C7824">
        <w:rPr>
          <w:rFonts w:cs="Arial"/>
        </w:rPr>
        <w:t xml:space="preserve"> of </w:t>
      </w:r>
      <w:bookmarkStart w:id="1268" w:name="_9kMLK5YVtCIA9BCKNUU52hJrsmryz1H"/>
      <w:r w:rsidRPr="003C7824">
        <w:rPr>
          <w:rFonts w:cs="Arial"/>
        </w:rPr>
        <w:t>Schedule 25</w:t>
      </w:r>
      <w:bookmarkEnd w:id="1268"/>
      <w:r w:rsidRPr="003C7824">
        <w:rPr>
          <w:rFonts w:cs="Arial"/>
        </w:rPr>
        <w:t xml:space="preserve"> (</w:t>
      </w:r>
      <w:r w:rsidRPr="003C7824">
        <w:rPr>
          <w:rFonts w:cs="Arial"/>
          <w:i/>
        </w:rPr>
        <w:t>Exit</w:t>
      </w:r>
      <w:r w:rsidRPr="003C7824">
        <w:rPr>
          <w:rFonts w:cs="Arial"/>
        </w:rPr>
        <w:t xml:space="preserve"> </w:t>
      </w:r>
      <w:r w:rsidRPr="003C7824">
        <w:rPr>
          <w:rFonts w:cs="Arial"/>
          <w:i/>
        </w:rPr>
        <w:t>Management</w:t>
      </w:r>
      <w:r w:rsidRPr="003C7824">
        <w:rPr>
          <w:rFonts w:cs="Arial"/>
        </w:rPr>
        <w:t>) (together “</w:t>
      </w:r>
      <w:r w:rsidRPr="003C7824">
        <w:rPr>
          <w:rStyle w:val="StdBodyTextBoldChar"/>
          <w:rFonts w:cs="Arial"/>
        </w:rPr>
        <w:t>Third Party Provisions</w:t>
      </w:r>
      <w:r w:rsidRPr="003C7824">
        <w:rPr>
          <w:rFonts w:cs="Arial"/>
        </w:rPr>
        <w:t>”) confer benefits on persons named or identified in such provisions other than the Parties (each such person a “</w:t>
      </w:r>
      <w:r w:rsidRPr="003C7824">
        <w:rPr>
          <w:rStyle w:val="StdBodyTextBoldChar"/>
          <w:rFonts w:cs="Arial"/>
        </w:rPr>
        <w:t>Third Party Beneficiary</w:t>
      </w:r>
      <w:r w:rsidRPr="003C7824">
        <w:rPr>
          <w:rFonts w:cs="Arial"/>
        </w:rPr>
        <w:t>”) and are intended to be enforceable by Third Parties Beneficiaries by virtue of the CRTPA.</w:t>
      </w:r>
      <w:bookmarkEnd w:id="1245"/>
      <w:bookmarkEnd w:id="1246"/>
      <w:bookmarkEnd w:id="1247"/>
    </w:p>
    <w:p w14:paraId="6AF2832A" w14:textId="77777777" w:rsidR="00EE570E" w:rsidRPr="003C7824" w:rsidRDefault="00EE570E" w:rsidP="00EE570E">
      <w:pPr>
        <w:pStyle w:val="Level2"/>
        <w:rPr>
          <w:rFonts w:cs="Arial"/>
        </w:rPr>
      </w:pPr>
      <w:r w:rsidRPr="003C7824">
        <w:rPr>
          <w:rFonts w:cs="Arial"/>
        </w:rPr>
        <w:t xml:space="preserve">Subject to </w:t>
      </w:r>
      <w:bookmarkStart w:id="1269" w:name="_9kMHG5YVtCIAACBFHFgUmv99E9785BGI6VW1BUF"/>
      <w:r w:rsidRPr="003C7824">
        <w:rPr>
          <w:rFonts w:cs="Arial"/>
        </w:rPr>
        <w:t xml:space="preserve">Clause </w:t>
      </w:r>
      <w:r w:rsidRPr="003C7824">
        <w:rPr>
          <w:rFonts w:cs="Arial"/>
        </w:rPr>
        <w:fldChar w:fldCharType="begin"/>
      </w:r>
      <w:r w:rsidRPr="003C7824">
        <w:rPr>
          <w:rFonts w:cs="Arial"/>
        </w:rPr>
        <w:instrText xml:space="preserve"> REF _Ref_ContractCompanion_9kb9Ur463 \n \h \t \* MERGEFORMAT </w:instrText>
      </w:r>
      <w:r w:rsidRPr="003C7824">
        <w:rPr>
          <w:rFonts w:cs="Arial"/>
        </w:rPr>
      </w:r>
      <w:r w:rsidRPr="003C7824">
        <w:rPr>
          <w:rFonts w:cs="Arial"/>
        </w:rPr>
        <w:fldChar w:fldCharType="separate"/>
      </w:r>
      <w:r w:rsidRPr="003C7824">
        <w:rPr>
          <w:rFonts w:cs="Arial"/>
        </w:rPr>
        <w:t>41.1</w:t>
      </w:r>
      <w:r w:rsidRPr="003C7824">
        <w:rPr>
          <w:rFonts w:cs="Arial"/>
        </w:rPr>
        <w:fldChar w:fldCharType="end"/>
      </w:r>
      <w:bookmarkEnd w:id="1269"/>
      <w:r w:rsidRPr="003C7824">
        <w:rPr>
          <w:rFonts w:cs="Arial"/>
        </w:rPr>
        <w:t>, a person who is not a Party to this Contract has no right under the CRTPA to enforce any term of this Contract but this does not affect any right or remedy of any person which exists or is available otherwise than pursuant to that Act.</w:t>
      </w:r>
    </w:p>
    <w:p w14:paraId="749EC097" w14:textId="77777777" w:rsidR="00EE570E" w:rsidRPr="003C7824" w:rsidRDefault="00EE570E" w:rsidP="00EE570E">
      <w:pPr>
        <w:pStyle w:val="Level2"/>
        <w:rPr>
          <w:rFonts w:cs="Arial"/>
        </w:rPr>
      </w:pPr>
      <w:r w:rsidRPr="003C7824">
        <w:rPr>
          <w:rFonts w:cs="Arial"/>
        </w:rPr>
        <w:t>No Third Party Beneficiary may enforce, or take any step to enforce, any Third Party Provision without the prior written consent of the Authority, which may, if given, be given on and subject to such terms as the Authority may determine.</w:t>
      </w:r>
    </w:p>
    <w:p w14:paraId="094F5513" w14:textId="77777777" w:rsidR="00EE570E" w:rsidRPr="003C7824" w:rsidRDefault="00EE570E" w:rsidP="00EE570E">
      <w:pPr>
        <w:pStyle w:val="Level2"/>
        <w:rPr>
          <w:rFonts w:cs="Arial"/>
        </w:rPr>
      </w:pPr>
      <w:r w:rsidRPr="003C7824">
        <w:rPr>
          <w:rFonts w:cs="Arial"/>
        </w:rPr>
        <w:t xml:space="preserve">Any amendments or modifications to this Contract may be made, and any rights created under </w:t>
      </w:r>
      <w:bookmarkStart w:id="1270" w:name="_9kMIH5YVtCIAACBFHFgUmv99E9785BGI6VW1BUF"/>
      <w:r w:rsidRPr="003C7824">
        <w:rPr>
          <w:rFonts w:cs="Arial"/>
        </w:rPr>
        <w:t xml:space="preserve">Clause </w:t>
      </w:r>
      <w:r w:rsidRPr="003C7824">
        <w:rPr>
          <w:rFonts w:cs="Arial"/>
        </w:rPr>
        <w:fldChar w:fldCharType="begin"/>
      </w:r>
      <w:r w:rsidRPr="003C7824">
        <w:rPr>
          <w:rFonts w:cs="Arial"/>
        </w:rPr>
        <w:instrText xml:space="preserve"> REF _Ref_ContractCompanion_9kb9Ur463 \n \h \t \* MERGEFORMAT </w:instrText>
      </w:r>
      <w:r w:rsidRPr="003C7824">
        <w:rPr>
          <w:rFonts w:cs="Arial"/>
        </w:rPr>
      </w:r>
      <w:r w:rsidRPr="003C7824">
        <w:rPr>
          <w:rFonts w:cs="Arial"/>
        </w:rPr>
        <w:fldChar w:fldCharType="separate"/>
      </w:r>
      <w:r w:rsidRPr="003C7824">
        <w:rPr>
          <w:rFonts w:cs="Arial"/>
        </w:rPr>
        <w:t>41.1</w:t>
      </w:r>
      <w:r w:rsidRPr="003C7824">
        <w:rPr>
          <w:rFonts w:cs="Arial"/>
        </w:rPr>
        <w:fldChar w:fldCharType="end"/>
      </w:r>
      <w:bookmarkEnd w:id="1270"/>
      <w:r w:rsidRPr="003C7824">
        <w:rPr>
          <w:rFonts w:cs="Arial"/>
        </w:rPr>
        <w:t xml:space="preserve"> may be altered or extinguished, by the Parties without the consent of any Third Party Beneficiary.</w:t>
      </w:r>
    </w:p>
    <w:p w14:paraId="437F62E3" w14:textId="77777777" w:rsidR="00EE570E" w:rsidRPr="003C7824" w:rsidRDefault="00EE570E" w:rsidP="00EE570E">
      <w:pPr>
        <w:pStyle w:val="Level1"/>
        <w:keepNext/>
        <w:rPr>
          <w:rFonts w:cs="Arial"/>
        </w:rPr>
      </w:pPr>
      <w:bookmarkStart w:id="1271" w:name="_Ref_ContractCompanion_9kb9Ur169"/>
      <w:bookmarkStart w:id="1272" w:name="_9kR3WTrAG85AFfQx1n7JKNh9GBvs9"/>
      <w:bookmarkStart w:id="1273" w:name="_9kR3WTr299CLKgQx1n7JKNh9GBvs9"/>
      <w:bookmarkStart w:id="1274" w:name="_Toc89699635"/>
      <w:r w:rsidRPr="003C7824">
        <w:rPr>
          <w:rFonts w:cs="Arial"/>
        </w:rPr>
        <w:t>NOTICES</w:t>
      </w:r>
      <w:bookmarkEnd w:id="1271"/>
      <w:bookmarkEnd w:id="1272"/>
      <w:bookmarkEnd w:id="1273"/>
      <w:bookmarkEnd w:id="1274"/>
    </w:p>
    <w:p w14:paraId="09018605" w14:textId="77777777" w:rsidR="00EE570E" w:rsidRPr="003C7824" w:rsidRDefault="00EE570E" w:rsidP="00EE570E">
      <w:pPr>
        <w:pStyle w:val="Level2"/>
        <w:rPr>
          <w:rFonts w:cs="Arial"/>
        </w:rPr>
      </w:pPr>
      <w:r w:rsidRPr="003C7824">
        <w:rPr>
          <w:rFonts w:cs="Arial"/>
        </w:rPr>
        <w:t>Any notices sent under this Contract must be in writing.</w:t>
      </w:r>
    </w:p>
    <w:p w14:paraId="1A7F2258" w14:textId="77777777" w:rsidR="00EE570E" w:rsidRPr="003C7824" w:rsidRDefault="00EE570E" w:rsidP="00EE570E">
      <w:pPr>
        <w:pStyle w:val="Level2"/>
        <w:rPr>
          <w:rFonts w:cs="Arial"/>
        </w:rPr>
      </w:pPr>
      <w:bookmarkStart w:id="1275" w:name="_Ref_ContractCompanion_9kb9Ur459"/>
      <w:bookmarkStart w:id="1276" w:name="_9kR3WTrAG889FKGFeeukoiyGCWOt3M7KYZPG21C"/>
      <w:r w:rsidRPr="003C7824">
        <w:rPr>
          <w:rFonts w:cs="Arial"/>
        </w:rPr>
        <w:t xml:space="preserve">Subject to </w:t>
      </w:r>
      <w:bookmarkStart w:id="1277" w:name="_9kMHG5YVtCIAABEJIJjUmlw315HC434DKFzwDM5"/>
      <w:r w:rsidRPr="003C7824">
        <w:rPr>
          <w:rFonts w:cs="Arial"/>
        </w:rPr>
        <w:t xml:space="preserve">Clause </w:t>
      </w:r>
      <w:r w:rsidRPr="003C7824">
        <w:rPr>
          <w:rFonts w:cs="Arial"/>
        </w:rPr>
        <w:fldChar w:fldCharType="begin"/>
      </w:r>
      <w:r w:rsidRPr="003C7824">
        <w:rPr>
          <w:rFonts w:cs="Arial"/>
        </w:rPr>
        <w:instrText xml:space="preserve"> REF _Ref_ContractCompanion_9kb9Ur456 \n \h \t \* MERGEFORMAT </w:instrText>
      </w:r>
      <w:r w:rsidRPr="003C7824">
        <w:rPr>
          <w:rFonts w:cs="Arial"/>
        </w:rPr>
      </w:r>
      <w:r w:rsidRPr="003C7824">
        <w:rPr>
          <w:rFonts w:cs="Arial"/>
        </w:rPr>
        <w:fldChar w:fldCharType="separate"/>
      </w:r>
      <w:r w:rsidRPr="003C7824">
        <w:rPr>
          <w:rFonts w:cs="Arial"/>
        </w:rPr>
        <w:t>42.4</w:t>
      </w:r>
      <w:r w:rsidRPr="003C7824">
        <w:rPr>
          <w:rFonts w:cs="Arial"/>
        </w:rPr>
        <w:fldChar w:fldCharType="end"/>
      </w:r>
      <w:bookmarkEnd w:id="1277"/>
      <w:r w:rsidRPr="003C7824">
        <w:rPr>
          <w:rFonts w:cs="Arial"/>
        </w:rPr>
        <w:t>, the following table sets out the method by which notices may be served under this Contract and the respective deemed time and proof of service:</w:t>
      </w:r>
      <w:bookmarkEnd w:id="1275"/>
      <w:bookmarkEnd w:id="1276"/>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537"/>
        <w:gridCol w:w="2553"/>
      </w:tblGrid>
      <w:tr w:rsidR="005200B0" w:rsidRPr="003C7824" w14:paraId="1C2F7119" w14:textId="77777777" w:rsidTr="006D591E">
        <w:tc>
          <w:tcPr>
            <w:tcW w:w="3021" w:type="dxa"/>
            <w:shd w:val="pct15" w:color="auto" w:fill="auto"/>
          </w:tcPr>
          <w:p w14:paraId="1A554A1C" w14:textId="77777777" w:rsidR="00EE570E" w:rsidRPr="003C7824" w:rsidRDefault="00EE570E" w:rsidP="00AE4E51">
            <w:pPr>
              <w:pStyle w:val="StdBodyTextBold"/>
              <w:rPr>
                <w:rFonts w:eastAsia="Calibri" w:cs="Arial"/>
              </w:rPr>
            </w:pPr>
            <w:r w:rsidRPr="003C7824">
              <w:rPr>
                <w:rFonts w:eastAsia="Calibri" w:cs="Arial"/>
              </w:rPr>
              <w:t>Manner of Delivery</w:t>
            </w:r>
          </w:p>
        </w:tc>
        <w:tc>
          <w:tcPr>
            <w:tcW w:w="3021" w:type="dxa"/>
            <w:shd w:val="pct15" w:color="auto" w:fill="auto"/>
          </w:tcPr>
          <w:p w14:paraId="5508DA3B" w14:textId="77777777" w:rsidR="00EE570E" w:rsidRPr="003C7824" w:rsidRDefault="00EE570E" w:rsidP="00AE4E51">
            <w:pPr>
              <w:pStyle w:val="StdBodyTextBold"/>
              <w:rPr>
                <w:rFonts w:eastAsia="Calibri" w:cs="Arial"/>
              </w:rPr>
            </w:pPr>
            <w:r w:rsidRPr="003C7824">
              <w:rPr>
                <w:rFonts w:eastAsia="Calibri" w:cs="Arial"/>
              </w:rPr>
              <w:t xml:space="preserve">Deemed time of service </w:t>
            </w:r>
          </w:p>
        </w:tc>
        <w:tc>
          <w:tcPr>
            <w:tcW w:w="3021" w:type="dxa"/>
            <w:shd w:val="pct15" w:color="auto" w:fill="auto"/>
          </w:tcPr>
          <w:p w14:paraId="4FA8DCE7" w14:textId="77777777" w:rsidR="00EE570E" w:rsidRPr="003C7824" w:rsidRDefault="00EE570E" w:rsidP="00AE4E51">
            <w:pPr>
              <w:pStyle w:val="StdBodyTextBold"/>
              <w:rPr>
                <w:rFonts w:eastAsia="Calibri" w:cs="Arial"/>
              </w:rPr>
            </w:pPr>
            <w:r w:rsidRPr="003C7824">
              <w:rPr>
                <w:rFonts w:eastAsia="Calibri" w:cs="Arial"/>
              </w:rPr>
              <w:t>Proof of service</w:t>
            </w:r>
          </w:p>
        </w:tc>
      </w:tr>
      <w:tr w:rsidR="003839F8" w:rsidRPr="003C7824" w14:paraId="593D8DC3" w14:textId="77777777" w:rsidTr="006D591E">
        <w:tc>
          <w:tcPr>
            <w:tcW w:w="3021" w:type="dxa"/>
            <w:shd w:val="clear" w:color="auto" w:fill="auto"/>
          </w:tcPr>
          <w:p w14:paraId="63128420" w14:textId="77777777" w:rsidR="00EE570E" w:rsidRPr="003C7824" w:rsidRDefault="00EE570E" w:rsidP="006D591E">
            <w:pPr>
              <w:pStyle w:val="StdBodyText1"/>
              <w:ind w:left="0"/>
              <w:rPr>
                <w:rFonts w:eastAsia="Calibri" w:cs="Arial"/>
              </w:rPr>
            </w:pPr>
            <w:r w:rsidRPr="003C7824">
              <w:rPr>
                <w:rFonts w:eastAsia="Calibri" w:cs="Arial"/>
              </w:rPr>
              <w:t>Email</w:t>
            </w:r>
          </w:p>
        </w:tc>
        <w:tc>
          <w:tcPr>
            <w:tcW w:w="3021" w:type="dxa"/>
            <w:shd w:val="clear" w:color="auto" w:fill="auto"/>
          </w:tcPr>
          <w:p w14:paraId="5863BABB" w14:textId="77777777" w:rsidR="00EE570E" w:rsidRPr="003C7824" w:rsidRDefault="00EE570E" w:rsidP="006D591E">
            <w:pPr>
              <w:pStyle w:val="StdBodyText1"/>
              <w:ind w:left="0"/>
              <w:rPr>
                <w:rFonts w:eastAsia="Calibri" w:cs="Arial"/>
              </w:rPr>
            </w:pPr>
            <w:r w:rsidRPr="003C7824">
              <w:rPr>
                <w:rFonts w:eastAsia="Calibri" w:cs="Arial"/>
              </w:rPr>
              <w:t>9.00am on the first Working Day after sending</w:t>
            </w:r>
          </w:p>
        </w:tc>
        <w:tc>
          <w:tcPr>
            <w:tcW w:w="3021" w:type="dxa"/>
            <w:shd w:val="clear" w:color="auto" w:fill="auto"/>
          </w:tcPr>
          <w:p w14:paraId="04FF827C" w14:textId="77777777" w:rsidR="00EE570E" w:rsidRPr="003C7824" w:rsidRDefault="00EE570E" w:rsidP="006D591E">
            <w:pPr>
              <w:pStyle w:val="StdBodyText1"/>
              <w:ind w:left="0"/>
              <w:rPr>
                <w:rFonts w:eastAsia="Calibri" w:cs="Arial"/>
              </w:rPr>
            </w:pPr>
            <w:r w:rsidRPr="003C7824">
              <w:rPr>
                <w:rFonts w:eastAsia="Calibri" w:cs="Arial"/>
              </w:rPr>
              <w:t>Dispatched as a pdf attachment to an e-mail to the correct e-mail address without any error message.</w:t>
            </w:r>
          </w:p>
        </w:tc>
      </w:tr>
      <w:tr w:rsidR="003839F8" w:rsidRPr="003C7824" w14:paraId="410DF999" w14:textId="77777777" w:rsidTr="006D591E">
        <w:tc>
          <w:tcPr>
            <w:tcW w:w="3021" w:type="dxa"/>
            <w:shd w:val="clear" w:color="auto" w:fill="auto"/>
          </w:tcPr>
          <w:p w14:paraId="29744CF4" w14:textId="77777777" w:rsidR="00EE570E" w:rsidRPr="003C7824" w:rsidRDefault="00EE570E" w:rsidP="006D591E">
            <w:pPr>
              <w:pStyle w:val="StdBodyText1"/>
              <w:ind w:left="0"/>
              <w:rPr>
                <w:rFonts w:eastAsia="Calibri" w:cs="Arial"/>
              </w:rPr>
            </w:pPr>
            <w:r w:rsidRPr="003C7824">
              <w:rPr>
                <w:rFonts w:eastAsia="Calibri" w:cs="Arial"/>
              </w:rPr>
              <w:t>Personal delivery</w:t>
            </w:r>
          </w:p>
        </w:tc>
        <w:tc>
          <w:tcPr>
            <w:tcW w:w="3021" w:type="dxa"/>
            <w:shd w:val="clear" w:color="auto" w:fill="auto"/>
          </w:tcPr>
          <w:p w14:paraId="6DB901AF" w14:textId="77777777" w:rsidR="00EE570E" w:rsidRPr="003C7824" w:rsidRDefault="00EE570E" w:rsidP="006D591E">
            <w:pPr>
              <w:pStyle w:val="StdBodyText1"/>
              <w:ind w:left="0"/>
              <w:rPr>
                <w:rFonts w:eastAsia="Calibri" w:cs="Arial"/>
              </w:rPr>
            </w:pPr>
            <w:r w:rsidRPr="003C7824">
              <w:rPr>
                <w:rFonts w:eastAsia="Calibri" w:cs="Arial"/>
              </w:rPr>
              <w:t xml:space="preserve">On delivery, provided delivery is between 9.00am and 5.00pm on a Working Day. Otherwise, delivery will occur at 9.00am </w:t>
            </w:r>
            <w:r w:rsidRPr="003C7824">
              <w:rPr>
                <w:rFonts w:eastAsia="Calibri" w:cs="Arial"/>
              </w:rPr>
              <w:lastRenderedPageBreak/>
              <w:t>on the next Working Day.</w:t>
            </w:r>
          </w:p>
        </w:tc>
        <w:tc>
          <w:tcPr>
            <w:tcW w:w="3021" w:type="dxa"/>
            <w:shd w:val="clear" w:color="auto" w:fill="auto"/>
          </w:tcPr>
          <w:p w14:paraId="6D8276A1" w14:textId="77777777" w:rsidR="00EE570E" w:rsidRPr="003C7824" w:rsidRDefault="00EE570E" w:rsidP="006D591E">
            <w:pPr>
              <w:pStyle w:val="StdBodyText1"/>
              <w:ind w:left="0"/>
              <w:rPr>
                <w:rFonts w:eastAsia="Calibri" w:cs="Arial"/>
              </w:rPr>
            </w:pPr>
            <w:r w:rsidRPr="003C7824">
              <w:rPr>
                <w:rFonts w:eastAsia="Calibri" w:cs="Arial"/>
              </w:rPr>
              <w:lastRenderedPageBreak/>
              <w:t xml:space="preserve">Properly addressed and delivered as evidenced by signature of a delivery receipt </w:t>
            </w:r>
          </w:p>
        </w:tc>
      </w:tr>
      <w:tr w:rsidR="003839F8" w:rsidRPr="003C7824" w14:paraId="656D8F63" w14:textId="77777777" w:rsidTr="006D591E">
        <w:tc>
          <w:tcPr>
            <w:tcW w:w="3021" w:type="dxa"/>
            <w:shd w:val="clear" w:color="auto" w:fill="auto"/>
          </w:tcPr>
          <w:p w14:paraId="502D26D7" w14:textId="77777777" w:rsidR="00EE570E" w:rsidRPr="003C7824" w:rsidRDefault="00EE570E" w:rsidP="006D591E">
            <w:pPr>
              <w:pStyle w:val="StdBodyText1"/>
              <w:ind w:left="0"/>
              <w:rPr>
                <w:rFonts w:eastAsia="Calibri" w:cs="Arial"/>
              </w:rPr>
            </w:pPr>
            <w:r w:rsidRPr="003C7824">
              <w:rPr>
                <w:rFonts w:eastAsia="Calibri" w:cs="Arial"/>
              </w:rPr>
              <w:t>Prepaid, Royal Mail Signed For™ 1st Class or other prepaid, next Working Day service providing proof of delivery.</w:t>
            </w:r>
          </w:p>
        </w:tc>
        <w:tc>
          <w:tcPr>
            <w:tcW w:w="3021" w:type="dxa"/>
            <w:shd w:val="clear" w:color="auto" w:fill="auto"/>
          </w:tcPr>
          <w:p w14:paraId="6F37F226" w14:textId="77777777" w:rsidR="00EE570E" w:rsidRPr="003C7824" w:rsidRDefault="00EE570E" w:rsidP="006D591E">
            <w:pPr>
              <w:pStyle w:val="StdBodyText1"/>
              <w:ind w:left="0"/>
              <w:rPr>
                <w:rFonts w:eastAsia="Calibri" w:cs="Arial"/>
              </w:rPr>
            </w:pPr>
            <w:r w:rsidRPr="003C7824">
              <w:rPr>
                <w:rFonts w:eastAsia="Calibri" w:cs="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021" w:type="dxa"/>
            <w:shd w:val="clear" w:color="auto" w:fill="auto"/>
          </w:tcPr>
          <w:p w14:paraId="50519929" w14:textId="77777777" w:rsidR="00EE570E" w:rsidRPr="003C7824" w:rsidRDefault="00EE570E" w:rsidP="006D591E">
            <w:pPr>
              <w:pStyle w:val="StdBodyText1"/>
              <w:ind w:left="0"/>
              <w:rPr>
                <w:rFonts w:eastAsia="Calibri" w:cs="Arial"/>
              </w:rPr>
            </w:pPr>
            <w:r w:rsidRPr="003C7824">
              <w:rPr>
                <w:rFonts w:eastAsia="Calibri" w:cs="Arial"/>
              </w:rPr>
              <w:t>Properly addressed prepaid and delivered as evidenced by signature of a delivery receipt</w:t>
            </w:r>
          </w:p>
        </w:tc>
      </w:tr>
    </w:tbl>
    <w:p w14:paraId="3722AC78" w14:textId="77777777" w:rsidR="00EE570E" w:rsidRPr="003C7824" w:rsidRDefault="00EE570E" w:rsidP="00EE570E">
      <w:pPr>
        <w:pStyle w:val="Level2"/>
        <w:rPr>
          <w:rFonts w:cs="Arial"/>
        </w:rPr>
      </w:pPr>
      <w:r w:rsidRPr="003C7824">
        <w:rPr>
          <w:rFonts w:cs="Arial"/>
        </w:rPr>
        <w:t>Notices shall be sent to the addresses set out below or at such other address as the relevant Party may give notice to the other Party for the purpose of service of notices under this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3715"/>
        <w:gridCol w:w="1965"/>
      </w:tblGrid>
      <w:tr w:rsidR="00CC49CB" w:rsidRPr="003C7824" w14:paraId="7AE8A17A" w14:textId="77777777" w:rsidTr="006D591E">
        <w:tc>
          <w:tcPr>
            <w:tcW w:w="3021" w:type="dxa"/>
            <w:tcBorders>
              <w:top w:val="nil"/>
              <w:left w:val="nil"/>
              <w:bottom w:val="single" w:sz="4" w:space="0" w:color="auto"/>
            </w:tcBorders>
            <w:shd w:val="clear" w:color="auto" w:fill="auto"/>
          </w:tcPr>
          <w:p w14:paraId="483F59D3" w14:textId="77777777" w:rsidR="00EE570E" w:rsidRPr="003C7824" w:rsidRDefault="00EE570E" w:rsidP="006D591E">
            <w:pPr>
              <w:pStyle w:val="StdBodyText1"/>
              <w:ind w:left="0"/>
              <w:rPr>
                <w:rFonts w:eastAsia="Calibri" w:cs="Arial"/>
              </w:rPr>
            </w:pPr>
          </w:p>
        </w:tc>
        <w:tc>
          <w:tcPr>
            <w:tcW w:w="3021" w:type="dxa"/>
            <w:shd w:val="pct15" w:color="auto" w:fill="auto"/>
          </w:tcPr>
          <w:p w14:paraId="4165D283" w14:textId="77777777" w:rsidR="00EE570E" w:rsidRPr="003C7824" w:rsidRDefault="00EE570E" w:rsidP="00AE4E51">
            <w:pPr>
              <w:pStyle w:val="StdBodyTextBold"/>
              <w:rPr>
                <w:rFonts w:eastAsia="Calibri" w:cs="Arial"/>
              </w:rPr>
            </w:pPr>
            <w:r w:rsidRPr="003C7824">
              <w:rPr>
                <w:rFonts w:eastAsia="Calibri" w:cs="Arial"/>
              </w:rPr>
              <w:t>Supplier</w:t>
            </w:r>
          </w:p>
        </w:tc>
        <w:tc>
          <w:tcPr>
            <w:tcW w:w="3021" w:type="dxa"/>
            <w:shd w:val="pct15" w:color="auto" w:fill="auto"/>
          </w:tcPr>
          <w:p w14:paraId="7A49C3C7" w14:textId="77777777" w:rsidR="00EE570E" w:rsidRPr="003C7824" w:rsidRDefault="00EE570E" w:rsidP="00AE4E51">
            <w:pPr>
              <w:pStyle w:val="StdBodyTextBold"/>
              <w:rPr>
                <w:rFonts w:eastAsia="Calibri" w:cs="Arial"/>
              </w:rPr>
            </w:pPr>
            <w:r w:rsidRPr="003C7824">
              <w:rPr>
                <w:rFonts w:eastAsia="Calibri" w:cs="Arial"/>
              </w:rPr>
              <w:t>Authority</w:t>
            </w:r>
          </w:p>
        </w:tc>
      </w:tr>
      <w:tr w:rsidR="00CC49CB" w:rsidRPr="003C7824" w14:paraId="14E52DF1" w14:textId="77777777" w:rsidTr="006D591E">
        <w:tc>
          <w:tcPr>
            <w:tcW w:w="3021" w:type="dxa"/>
            <w:shd w:val="pct15" w:color="auto" w:fill="auto"/>
          </w:tcPr>
          <w:p w14:paraId="4987ACA5" w14:textId="77777777" w:rsidR="00EE570E" w:rsidRPr="003C7824" w:rsidRDefault="00EE570E" w:rsidP="00AE4E51">
            <w:pPr>
              <w:pStyle w:val="StdBodyTextBold"/>
              <w:rPr>
                <w:rFonts w:eastAsia="Calibri" w:cs="Arial"/>
              </w:rPr>
            </w:pPr>
            <w:r w:rsidRPr="003C7824">
              <w:rPr>
                <w:rFonts w:eastAsia="Calibri" w:cs="Arial"/>
              </w:rPr>
              <w:t>Contact</w:t>
            </w:r>
          </w:p>
        </w:tc>
        <w:tc>
          <w:tcPr>
            <w:tcW w:w="3021" w:type="dxa"/>
            <w:shd w:val="clear" w:color="auto" w:fill="auto"/>
          </w:tcPr>
          <w:p w14:paraId="74F7225C" w14:textId="2FA48F6D" w:rsidR="00EE570E" w:rsidRPr="003C7824" w:rsidRDefault="00B712E2" w:rsidP="006D591E">
            <w:pPr>
              <w:pStyle w:val="StdBodyText1"/>
              <w:ind w:left="0"/>
              <w:rPr>
                <w:rFonts w:eastAsia="Calibri" w:cs="Arial"/>
              </w:rPr>
            </w:pPr>
            <w:r w:rsidRPr="003C7824">
              <w:rPr>
                <w:rFonts w:eastAsia="Calibri" w:cs="Arial"/>
              </w:rPr>
              <w:t xml:space="preserve">IAN </w:t>
            </w:r>
            <w:r w:rsidR="00CC49CB" w:rsidRPr="003C7824">
              <w:rPr>
                <w:rFonts w:eastAsia="Calibri" w:cs="Arial"/>
              </w:rPr>
              <w:t xml:space="preserve">R. </w:t>
            </w:r>
            <w:r w:rsidRPr="003C7824">
              <w:rPr>
                <w:rFonts w:eastAsia="Calibri" w:cs="Arial"/>
              </w:rPr>
              <w:t>CORDEN</w:t>
            </w:r>
          </w:p>
        </w:tc>
        <w:tc>
          <w:tcPr>
            <w:tcW w:w="3021" w:type="dxa"/>
            <w:shd w:val="clear" w:color="auto" w:fill="auto"/>
          </w:tcPr>
          <w:p w14:paraId="47EE1D41" w14:textId="77777777" w:rsidR="00EE570E" w:rsidRPr="003C7824" w:rsidRDefault="00EE570E" w:rsidP="006D591E">
            <w:pPr>
              <w:pStyle w:val="StdBodyText1"/>
              <w:ind w:left="0"/>
              <w:rPr>
                <w:rFonts w:eastAsia="Calibri" w:cs="Arial"/>
              </w:rPr>
            </w:pPr>
          </w:p>
        </w:tc>
      </w:tr>
      <w:tr w:rsidR="00CC49CB" w:rsidRPr="003C7824" w14:paraId="3109E7D2" w14:textId="77777777" w:rsidTr="006D591E">
        <w:tc>
          <w:tcPr>
            <w:tcW w:w="3021" w:type="dxa"/>
            <w:shd w:val="pct15" w:color="auto" w:fill="auto"/>
          </w:tcPr>
          <w:p w14:paraId="37203C89" w14:textId="77777777" w:rsidR="00EE570E" w:rsidRPr="003C7824" w:rsidRDefault="00EE570E" w:rsidP="00AE4E51">
            <w:pPr>
              <w:pStyle w:val="StdBodyTextBold"/>
              <w:rPr>
                <w:rFonts w:eastAsia="Calibri" w:cs="Arial"/>
              </w:rPr>
            </w:pPr>
            <w:r w:rsidRPr="003C7824">
              <w:rPr>
                <w:rFonts w:eastAsia="Calibri" w:cs="Arial"/>
              </w:rPr>
              <w:t>Address</w:t>
            </w:r>
          </w:p>
        </w:tc>
        <w:tc>
          <w:tcPr>
            <w:tcW w:w="3021" w:type="dxa"/>
            <w:shd w:val="clear" w:color="auto" w:fill="auto"/>
          </w:tcPr>
          <w:p w14:paraId="6ABF2045" w14:textId="04BC50DF" w:rsidR="00EE570E" w:rsidRPr="003C7824" w:rsidRDefault="00CC49CB" w:rsidP="006D591E">
            <w:pPr>
              <w:pStyle w:val="StdBodyText1"/>
              <w:ind w:left="0"/>
              <w:rPr>
                <w:rFonts w:eastAsia="Calibri" w:cs="Arial"/>
              </w:rPr>
            </w:pPr>
            <w:r w:rsidRPr="003C7824">
              <w:rPr>
                <w:rFonts w:eastAsia="Calibri" w:cs="Arial"/>
              </w:rPr>
              <w:t>31 Wellington Road, Nantwich, Cheshire, England, CW5 7ED</w:t>
            </w:r>
          </w:p>
        </w:tc>
        <w:tc>
          <w:tcPr>
            <w:tcW w:w="3021" w:type="dxa"/>
            <w:shd w:val="clear" w:color="auto" w:fill="auto"/>
          </w:tcPr>
          <w:p w14:paraId="4145E25D" w14:textId="77777777" w:rsidR="00EE570E" w:rsidRPr="003C7824" w:rsidRDefault="00EE570E" w:rsidP="006D591E">
            <w:pPr>
              <w:pStyle w:val="StdBodyText1"/>
              <w:ind w:left="0"/>
              <w:rPr>
                <w:rFonts w:eastAsia="Calibri" w:cs="Arial"/>
              </w:rPr>
            </w:pPr>
          </w:p>
        </w:tc>
      </w:tr>
      <w:tr w:rsidR="00CC49CB" w:rsidRPr="003C7824" w14:paraId="5B2BA0FC" w14:textId="77777777" w:rsidTr="006D591E">
        <w:tc>
          <w:tcPr>
            <w:tcW w:w="3021" w:type="dxa"/>
            <w:shd w:val="pct15" w:color="auto" w:fill="auto"/>
          </w:tcPr>
          <w:p w14:paraId="640F3B8D" w14:textId="77777777" w:rsidR="00EE570E" w:rsidRPr="003C7824" w:rsidRDefault="00EE570E" w:rsidP="00AE4E51">
            <w:pPr>
              <w:pStyle w:val="StdBodyTextBold"/>
              <w:rPr>
                <w:rFonts w:eastAsia="Calibri" w:cs="Arial"/>
              </w:rPr>
            </w:pPr>
            <w:r w:rsidRPr="003C7824">
              <w:rPr>
                <w:rFonts w:eastAsia="Calibri" w:cs="Arial"/>
              </w:rPr>
              <w:t>Email</w:t>
            </w:r>
          </w:p>
        </w:tc>
        <w:tc>
          <w:tcPr>
            <w:tcW w:w="3021" w:type="dxa"/>
            <w:shd w:val="clear" w:color="auto" w:fill="auto"/>
          </w:tcPr>
          <w:p w14:paraId="376C8F60" w14:textId="190EC563" w:rsidR="00EE570E" w:rsidRPr="003C7824" w:rsidRDefault="00CC49CB" w:rsidP="006D591E">
            <w:pPr>
              <w:pStyle w:val="StdBodyText1"/>
              <w:ind w:left="0"/>
              <w:rPr>
                <w:rFonts w:eastAsia="Calibri" w:cs="Arial"/>
              </w:rPr>
            </w:pPr>
            <w:r w:rsidRPr="003C7824">
              <w:rPr>
                <w:rFonts w:eastAsia="Calibri" w:cs="Arial"/>
              </w:rPr>
              <w:t>ian.corden@peiraconsulting.com</w:t>
            </w:r>
          </w:p>
        </w:tc>
        <w:tc>
          <w:tcPr>
            <w:tcW w:w="3021" w:type="dxa"/>
            <w:shd w:val="clear" w:color="auto" w:fill="auto"/>
          </w:tcPr>
          <w:p w14:paraId="5AC53914" w14:textId="77777777" w:rsidR="00EE570E" w:rsidRPr="003C7824" w:rsidRDefault="00EE570E" w:rsidP="006D591E">
            <w:pPr>
              <w:pStyle w:val="StdBodyText1"/>
              <w:ind w:left="0"/>
              <w:rPr>
                <w:rFonts w:eastAsia="Calibri" w:cs="Arial"/>
              </w:rPr>
            </w:pPr>
          </w:p>
        </w:tc>
      </w:tr>
    </w:tbl>
    <w:p w14:paraId="33CBD2E4" w14:textId="77777777" w:rsidR="00EE570E" w:rsidRPr="003C7824" w:rsidRDefault="00EE570E" w:rsidP="00EE570E">
      <w:pPr>
        <w:pStyle w:val="Level2"/>
        <w:keepNext/>
        <w:rPr>
          <w:rFonts w:cs="Arial"/>
        </w:rPr>
      </w:pPr>
      <w:bookmarkStart w:id="1278" w:name="_Ref_ContractCompanion_9kb9Ur456"/>
      <w:bookmarkStart w:id="1279" w:name="_9kR3WTrAG889CHGHhSkju1z3FA212BIDxuBK3GV"/>
      <w:r w:rsidRPr="003C7824">
        <w:rPr>
          <w:rFonts w:cs="Arial"/>
        </w:rPr>
        <w:t xml:space="preserve">The following notices may only be served as an attachment to an email if the original notice is then sent to the recipient by personal delivery or recorded delivery in the manner set out in the table in </w:t>
      </w:r>
      <w:bookmarkStart w:id="1280" w:name="_9kMHG5YVtCIAABHMIHggwmqk0IEYQv5O9MabRI4"/>
      <w:r w:rsidRPr="003C7824">
        <w:rPr>
          <w:rFonts w:cs="Arial"/>
        </w:rPr>
        <w:t xml:space="preserve">Clause </w:t>
      </w:r>
      <w:r w:rsidRPr="003C7824">
        <w:rPr>
          <w:rFonts w:cs="Arial"/>
        </w:rPr>
        <w:fldChar w:fldCharType="begin"/>
      </w:r>
      <w:r w:rsidRPr="003C7824">
        <w:rPr>
          <w:rFonts w:cs="Arial"/>
        </w:rPr>
        <w:instrText xml:space="preserve"> REF _Ref_ContractCompanion_9kb9Ur459 \n \h \t \* MERGEFORMAT </w:instrText>
      </w:r>
      <w:r w:rsidRPr="003C7824">
        <w:rPr>
          <w:rFonts w:cs="Arial"/>
        </w:rPr>
      </w:r>
      <w:r w:rsidRPr="003C7824">
        <w:rPr>
          <w:rFonts w:cs="Arial"/>
        </w:rPr>
        <w:fldChar w:fldCharType="separate"/>
      </w:r>
      <w:r w:rsidRPr="003C7824">
        <w:rPr>
          <w:rFonts w:cs="Arial"/>
        </w:rPr>
        <w:t>42.2</w:t>
      </w:r>
      <w:r w:rsidRPr="003C7824">
        <w:rPr>
          <w:rFonts w:cs="Arial"/>
        </w:rPr>
        <w:fldChar w:fldCharType="end"/>
      </w:r>
      <w:bookmarkEnd w:id="1280"/>
      <w:r w:rsidRPr="003C7824">
        <w:rPr>
          <w:rFonts w:cs="Arial"/>
        </w:rPr>
        <w:t>:</w:t>
      </w:r>
      <w:bookmarkEnd w:id="1278"/>
      <w:bookmarkEnd w:id="1279"/>
    </w:p>
    <w:p w14:paraId="2D664B86" w14:textId="77777777" w:rsidR="00EE570E" w:rsidRPr="003C7824" w:rsidRDefault="00EE570E" w:rsidP="00EE570E">
      <w:pPr>
        <w:pStyle w:val="Level4"/>
        <w:rPr>
          <w:rFonts w:cs="Arial"/>
        </w:rPr>
      </w:pPr>
      <w:bookmarkStart w:id="1281" w:name="_9kMKJ5YVt4CCFHFhcvsXQcYB6qn"/>
      <w:r w:rsidRPr="003C7824">
        <w:rPr>
          <w:rFonts w:cs="Arial"/>
        </w:rPr>
        <w:t>Step-In Notices</w:t>
      </w:r>
      <w:bookmarkEnd w:id="1281"/>
      <w:r w:rsidRPr="003C7824">
        <w:rPr>
          <w:rFonts w:cs="Arial"/>
        </w:rPr>
        <w:t>;</w:t>
      </w:r>
    </w:p>
    <w:p w14:paraId="486C0D39" w14:textId="77777777" w:rsidR="00EE570E" w:rsidRPr="003C7824" w:rsidRDefault="00EE570E" w:rsidP="00EE570E">
      <w:pPr>
        <w:pStyle w:val="Level4"/>
        <w:rPr>
          <w:rFonts w:cs="Arial"/>
        </w:rPr>
      </w:pPr>
      <w:r w:rsidRPr="003C7824">
        <w:rPr>
          <w:rFonts w:cs="Arial"/>
        </w:rPr>
        <w:t>Force Majeure Notices;</w:t>
      </w:r>
    </w:p>
    <w:p w14:paraId="744430BA" w14:textId="77777777" w:rsidR="00EE570E" w:rsidRPr="003C7824" w:rsidRDefault="00EE570E" w:rsidP="00EE570E">
      <w:pPr>
        <w:pStyle w:val="Level4"/>
        <w:rPr>
          <w:rFonts w:cs="Arial"/>
        </w:rPr>
      </w:pPr>
      <w:r w:rsidRPr="003C7824">
        <w:rPr>
          <w:rFonts w:cs="Arial"/>
        </w:rPr>
        <w:t xml:space="preserve">notices issued by the Supplier pursuant to </w:t>
      </w:r>
      <w:bookmarkStart w:id="1282" w:name="_9kMHG5YVtCIAAJKGGHiUmYjD960u4DxACDLGRUL"/>
      <w:r w:rsidRPr="003C7824">
        <w:rPr>
          <w:rFonts w:cs="Arial"/>
        </w:rPr>
        <w:t xml:space="preserve">Clause </w:t>
      </w:r>
      <w:r w:rsidRPr="003C7824">
        <w:rPr>
          <w:rFonts w:cs="Arial"/>
        </w:rPr>
        <w:fldChar w:fldCharType="begin"/>
      </w:r>
      <w:r w:rsidRPr="003C7824">
        <w:rPr>
          <w:rFonts w:cs="Arial"/>
        </w:rPr>
        <w:instrText xml:space="preserve"> REF _Ref_ContractCompanion_9kb9Ur4DC \n \h \t \* MERGEFORMAT </w:instrText>
      </w:r>
      <w:r w:rsidRPr="003C7824">
        <w:rPr>
          <w:rFonts w:cs="Arial"/>
        </w:rPr>
      </w:r>
      <w:r w:rsidRPr="003C7824">
        <w:rPr>
          <w:rFonts w:cs="Arial"/>
        </w:rPr>
        <w:fldChar w:fldCharType="separate"/>
      </w:r>
      <w:r w:rsidRPr="003C7824">
        <w:rPr>
          <w:rFonts w:cs="Arial"/>
        </w:rPr>
        <w:t>31.3</w:t>
      </w:r>
      <w:r w:rsidRPr="003C7824">
        <w:rPr>
          <w:rFonts w:cs="Arial"/>
        </w:rPr>
        <w:fldChar w:fldCharType="end"/>
      </w:r>
      <w:bookmarkEnd w:id="1282"/>
      <w:r w:rsidRPr="003C7824">
        <w:rPr>
          <w:rFonts w:cs="Arial"/>
        </w:rPr>
        <w:t xml:space="preserve"> (</w:t>
      </w:r>
      <w:r w:rsidRPr="003C7824">
        <w:rPr>
          <w:rFonts w:cs="Arial"/>
          <w:i/>
        </w:rPr>
        <w:t>Termination</w:t>
      </w:r>
      <w:r w:rsidRPr="003C7824">
        <w:rPr>
          <w:rFonts w:cs="Arial"/>
        </w:rPr>
        <w:t xml:space="preserve"> </w:t>
      </w:r>
      <w:r w:rsidRPr="003C7824">
        <w:rPr>
          <w:rFonts w:cs="Arial"/>
          <w:i/>
        </w:rPr>
        <w:t>by the Supplier</w:t>
      </w:r>
      <w:r w:rsidRPr="003C7824">
        <w:rPr>
          <w:rFonts w:cs="Arial"/>
        </w:rPr>
        <w:t>);</w:t>
      </w:r>
    </w:p>
    <w:p w14:paraId="770E346C" w14:textId="77777777" w:rsidR="00EE570E" w:rsidRPr="003C7824" w:rsidRDefault="00EE570E" w:rsidP="00EE570E">
      <w:pPr>
        <w:pStyle w:val="Level4"/>
        <w:rPr>
          <w:rFonts w:cs="Arial"/>
        </w:rPr>
      </w:pPr>
      <w:bookmarkStart w:id="1283" w:name="_9kMH0H6ZWu5DDGICfPu3vxqx628ieHCwt"/>
      <w:r w:rsidRPr="003C7824">
        <w:rPr>
          <w:rFonts w:cs="Arial"/>
        </w:rPr>
        <w:t>Termination Notices</w:t>
      </w:r>
      <w:bookmarkEnd w:id="1283"/>
      <w:r w:rsidRPr="003C7824">
        <w:rPr>
          <w:rFonts w:cs="Arial"/>
        </w:rPr>
        <w:t>; and</w:t>
      </w:r>
    </w:p>
    <w:p w14:paraId="76FDFFF4" w14:textId="77777777" w:rsidR="00EE570E" w:rsidRPr="003C7824" w:rsidRDefault="00EE570E" w:rsidP="00EE570E">
      <w:pPr>
        <w:pStyle w:val="Level4"/>
        <w:rPr>
          <w:rFonts w:cs="Arial"/>
        </w:rPr>
      </w:pPr>
      <w:r w:rsidRPr="003C7824">
        <w:rPr>
          <w:rFonts w:cs="Arial"/>
        </w:rPr>
        <w:t>Dispute Notices.</w:t>
      </w:r>
    </w:p>
    <w:p w14:paraId="09512310" w14:textId="77777777" w:rsidR="00EE570E" w:rsidRPr="003C7824" w:rsidRDefault="00EE570E" w:rsidP="00EE570E">
      <w:pPr>
        <w:pStyle w:val="Level2"/>
        <w:rPr>
          <w:rFonts w:cs="Arial"/>
        </w:rPr>
      </w:pPr>
      <w:r w:rsidRPr="003C7824">
        <w:rPr>
          <w:rFonts w:cs="Arial"/>
        </w:rPr>
        <w:t xml:space="preserve">Failure to send any original notice by personal delivery or recorded delivery in accordance with </w:t>
      </w:r>
      <w:bookmarkStart w:id="1284" w:name="_9kMIH5YVtCIAABEJIJjUmlw315HC434DKFzwDM5"/>
      <w:r w:rsidRPr="003C7824">
        <w:rPr>
          <w:rFonts w:cs="Arial"/>
        </w:rPr>
        <w:t xml:space="preserve">Clause </w:t>
      </w:r>
      <w:r w:rsidRPr="003C7824">
        <w:rPr>
          <w:rFonts w:cs="Arial"/>
        </w:rPr>
        <w:fldChar w:fldCharType="begin"/>
      </w:r>
      <w:r w:rsidRPr="003C7824">
        <w:rPr>
          <w:rFonts w:cs="Arial"/>
        </w:rPr>
        <w:instrText xml:space="preserve"> REF _Ref_ContractCompanion_9kb9Ur456 \n \h \t \* MERGEFORMAT </w:instrText>
      </w:r>
      <w:r w:rsidRPr="003C7824">
        <w:rPr>
          <w:rFonts w:cs="Arial"/>
        </w:rPr>
      </w:r>
      <w:r w:rsidRPr="003C7824">
        <w:rPr>
          <w:rFonts w:cs="Arial"/>
        </w:rPr>
        <w:fldChar w:fldCharType="separate"/>
      </w:r>
      <w:r w:rsidRPr="003C7824">
        <w:rPr>
          <w:rFonts w:cs="Arial"/>
        </w:rPr>
        <w:t>42.4</w:t>
      </w:r>
      <w:r w:rsidRPr="003C7824">
        <w:rPr>
          <w:rFonts w:cs="Arial"/>
        </w:rPr>
        <w:fldChar w:fldCharType="end"/>
      </w:r>
      <w:bookmarkEnd w:id="1284"/>
      <w:r w:rsidRPr="003C7824">
        <w:rPr>
          <w:rFonts w:cs="Arial"/>
        </w:rPr>
        <w:t xml:space="preserve"> shall invalidate the service of the related e-mail transmission. The deemed time of delivery of such notice shall be the deemed time of delivery of the original notice sent by personal delivery or Royal Mail Signed For™ 1st Class delivery (as </w:t>
      </w:r>
      <w:r w:rsidRPr="003C7824">
        <w:rPr>
          <w:rFonts w:cs="Arial"/>
        </w:rPr>
        <w:lastRenderedPageBreak/>
        <w:t xml:space="preserve">set out in the table in </w:t>
      </w:r>
      <w:bookmarkStart w:id="1285" w:name="_9kMIH5YVtCIAABHMIHggwmqk0IEYQv5O9MabRI4"/>
      <w:r w:rsidRPr="003C7824">
        <w:rPr>
          <w:rFonts w:cs="Arial"/>
        </w:rPr>
        <w:t xml:space="preserve">Clause </w:t>
      </w:r>
      <w:r w:rsidRPr="003C7824">
        <w:rPr>
          <w:rFonts w:cs="Arial"/>
        </w:rPr>
        <w:fldChar w:fldCharType="begin"/>
      </w:r>
      <w:r w:rsidRPr="003C7824">
        <w:rPr>
          <w:rFonts w:cs="Arial"/>
        </w:rPr>
        <w:instrText xml:space="preserve"> REF _Ref_ContractCompanion_9kb9Ur459 \n \h \t \* MERGEFORMAT </w:instrText>
      </w:r>
      <w:r w:rsidRPr="003C7824">
        <w:rPr>
          <w:rFonts w:cs="Arial"/>
        </w:rPr>
      </w:r>
      <w:r w:rsidRPr="003C7824">
        <w:rPr>
          <w:rFonts w:cs="Arial"/>
        </w:rPr>
        <w:fldChar w:fldCharType="separate"/>
      </w:r>
      <w:r w:rsidRPr="003C7824">
        <w:rPr>
          <w:rFonts w:cs="Arial"/>
        </w:rPr>
        <w:t>42.2</w:t>
      </w:r>
      <w:r w:rsidRPr="003C7824">
        <w:rPr>
          <w:rFonts w:cs="Arial"/>
        </w:rPr>
        <w:fldChar w:fldCharType="end"/>
      </w:r>
      <w:bookmarkEnd w:id="1285"/>
      <w:r w:rsidRPr="003C7824">
        <w:rPr>
          <w:rFonts w:cs="Arial"/>
        </w:rPr>
        <w:t xml:space="preserve">) or, if earlier, the time of response or acknowledgement by the other Party to the email attaching the notice. </w:t>
      </w:r>
    </w:p>
    <w:p w14:paraId="08BAD430" w14:textId="77777777" w:rsidR="00EE570E" w:rsidRPr="003C7824" w:rsidRDefault="00EE570E" w:rsidP="00EE570E">
      <w:pPr>
        <w:pStyle w:val="Level2"/>
        <w:rPr>
          <w:rFonts w:cs="Arial"/>
        </w:rPr>
      </w:pPr>
      <w:r w:rsidRPr="003C7824">
        <w:rPr>
          <w:rFonts w:cs="Arial"/>
        </w:rPr>
        <w:t xml:space="preserve">This </w:t>
      </w:r>
      <w:bookmarkStart w:id="1286" w:name="_9kMJI5YVtCIA7CHhSz3p9LMPjBIDxuB"/>
      <w:r w:rsidRPr="003C7824">
        <w:rPr>
          <w:rFonts w:cs="Arial"/>
        </w:rPr>
        <w:t xml:space="preserve">Clause </w:t>
      </w:r>
      <w:r w:rsidRPr="003C7824">
        <w:rPr>
          <w:rFonts w:cs="Arial"/>
        </w:rPr>
        <w:fldChar w:fldCharType="begin"/>
      </w:r>
      <w:r w:rsidRPr="003C7824">
        <w:rPr>
          <w:rFonts w:cs="Arial"/>
        </w:rPr>
        <w:instrText xml:space="preserve"> REF _Ref_ContractCompanion_9kb9Ur169 \w \n \h \t \* MERGEFORMAT </w:instrText>
      </w:r>
      <w:r w:rsidRPr="003C7824">
        <w:rPr>
          <w:rFonts w:cs="Arial"/>
        </w:rPr>
      </w:r>
      <w:r w:rsidRPr="003C7824">
        <w:rPr>
          <w:rFonts w:cs="Arial"/>
        </w:rPr>
        <w:fldChar w:fldCharType="separate"/>
      </w:r>
      <w:bookmarkStart w:id="1287" w:name="_9kMJI5YVt4BBENMiSz3p9LMPjBIDxuB"/>
      <w:r w:rsidRPr="003C7824">
        <w:rPr>
          <w:rFonts w:cs="Arial"/>
        </w:rPr>
        <w:t>42</w:t>
      </w:r>
      <w:bookmarkEnd w:id="1287"/>
      <w:r w:rsidRPr="003C7824">
        <w:rPr>
          <w:rFonts w:cs="Arial"/>
        </w:rPr>
        <w:fldChar w:fldCharType="end"/>
      </w:r>
      <w:bookmarkEnd w:id="1286"/>
      <w:r w:rsidRPr="003C7824">
        <w:rPr>
          <w:rFonts w:cs="Arial"/>
        </w:rPr>
        <w:t xml:space="preserve"> does not apply to the service of any proceedings or other documents in any legal action or, where applicable, any arbitration or other method of dispute resolution (other than the service of a Dispute Notice under </w:t>
      </w:r>
      <w:bookmarkStart w:id="1288" w:name="_9kMKJ5YVtCIA9BHPLRE08BG1aV3E8FOD9FrqM8z"/>
      <w:bookmarkStart w:id="1289" w:name="_9kMIH5YVt4DDCLKfLhkhy7sGT"/>
      <w:r w:rsidRPr="003C7824">
        <w:rPr>
          <w:rFonts w:cs="Arial"/>
        </w:rPr>
        <w:t>Schedule 23</w:t>
      </w:r>
      <w:bookmarkEnd w:id="1288"/>
      <w:bookmarkEnd w:id="1289"/>
      <w:r w:rsidRPr="003C7824">
        <w:rPr>
          <w:rFonts w:cs="Arial"/>
        </w:rPr>
        <w:t xml:space="preserve"> (</w:t>
      </w:r>
      <w:r w:rsidRPr="003C7824">
        <w:rPr>
          <w:rFonts w:cs="Arial"/>
          <w:i/>
        </w:rPr>
        <w:t>Dispute Resolution Procedure</w:t>
      </w:r>
      <w:r w:rsidRPr="003C7824">
        <w:rPr>
          <w:rFonts w:cs="Arial"/>
        </w:rPr>
        <w:t>)).</w:t>
      </w:r>
    </w:p>
    <w:p w14:paraId="026AF1D5" w14:textId="77777777" w:rsidR="00EE570E" w:rsidRPr="003C7824" w:rsidRDefault="00EE570E" w:rsidP="00EE570E">
      <w:pPr>
        <w:pStyle w:val="Level1"/>
        <w:keepNext/>
        <w:rPr>
          <w:rFonts w:cs="Arial"/>
        </w:rPr>
      </w:pPr>
      <w:bookmarkStart w:id="1290" w:name="_Ref_ContractCompanion_9kb9Ur15B"/>
      <w:bookmarkStart w:id="1291" w:name="_Ref_ContractCompanion_9kb9Ur15D"/>
      <w:bookmarkStart w:id="1292" w:name="_Ref_ContractCompanion_9kb9Ur166"/>
      <w:bookmarkStart w:id="1293" w:name="_9kR3WTrAG85ACcQx1n7JKOYt9HKPAA"/>
      <w:bookmarkStart w:id="1294" w:name="_9kR3WTr299CLJfQx1n7JKOYt9HKPAA"/>
      <w:bookmarkStart w:id="1295" w:name="_Ref40951125"/>
      <w:bookmarkStart w:id="1296" w:name="_Toc89699636"/>
      <w:r w:rsidRPr="003C7824">
        <w:rPr>
          <w:rFonts w:cs="Arial"/>
        </w:rPr>
        <w:t>DISPUTES</w:t>
      </w:r>
      <w:bookmarkEnd w:id="1290"/>
      <w:bookmarkEnd w:id="1291"/>
      <w:bookmarkEnd w:id="1292"/>
      <w:bookmarkEnd w:id="1293"/>
      <w:bookmarkEnd w:id="1294"/>
      <w:bookmarkEnd w:id="1295"/>
      <w:bookmarkEnd w:id="1296"/>
    </w:p>
    <w:p w14:paraId="5BCC3B4A" w14:textId="77777777" w:rsidR="00EE570E" w:rsidRPr="003C7824" w:rsidRDefault="00EE570E" w:rsidP="00EE570E">
      <w:pPr>
        <w:pStyle w:val="Level2"/>
        <w:rPr>
          <w:rFonts w:cs="Arial"/>
        </w:rPr>
      </w:pPr>
      <w:r w:rsidRPr="003C7824">
        <w:rPr>
          <w:rFonts w:cs="Arial"/>
        </w:rPr>
        <w:t>The Parties shall resolve Disputes arising out of or in connection with this Contract in accordance with the Dispute Resolution Procedure.</w:t>
      </w:r>
    </w:p>
    <w:p w14:paraId="450B6797" w14:textId="77777777" w:rsidR="00EE570E" w:rsidRPr="003C7824" w:rsidRDefault="00EE570E" w:rsidP="00EE570E">
      <w:pPr>
        <w:pStyle w:val="Level2"/>
        <w:keepNext/>
        <w:rPr>
          <w:rFonts w:cs="Arial"/>
        </w:rPr>
      </w:pPr>
      <w:r w:rsidRPr="003C7824">
        <w:rPr>
          <w:rFonts w:cs="Arial"/>
        </w:rPr>
        <w:t>The Supplier shall continue to provide the Services in accordance with the terms of this Contract until a Dispute has been resolved.</w:t>
      </w:r>
    </w:p>
    <w:p w14:paraId="6191F74D" w14:textId="77777777" w:rsidR="00EE570E" w:rsidRPr="003C7824" w:rsidRDefault="00EE570E" w:rsidP="00EE570E">
      <w:pPr>
        <w:pStyle w:val="Level1"/>
        <w:keepNext/>
        <w:rPr>
          <w:rFonts w:cs="Arial"/>
        </w:rPr>
      </w:pPr>
      <w:bookmarkStart w:id="1297" w:name="_Ref_ContractCompanion_9kb9Ur158"/>
      <w:bookmarkStart w:id="1298" w:name="_9kR3WTrAG859EfQx1n7JKPc2I96G89872EF7B8Q"/>
      <w:bookmarkStart w:id="1299" w:name="_9kR3WTr299CLHdQx1n7JKPc2I96G89872EF7B8Q"/>
      <w:bookmarkStart w:id="1300" w:name="_Ref40951129"/>
      <w:bookmarkStart w:id="1301" w:name="_Toc89699637"/>
      <w:r w:rsidRPr="003C7824">
        <w:rPr>
          <w:rFonts w:cs="Arial"/>
        </w:rPr>
        <w:t>GOVERNING LAW AND JURISDICTION</w:t>
      </w:r>
      <w:bookmarkEnd w:id="1297"/>
      <w:bookmarkEnd w:id="1298"/>
      <w:bookmarkEnd w:id="1299"/>
      <w:bookmarkEnd w:id="1300"/>
      <w:bookmarkEnd w:id="1301"/>
    </w:p>
    <w:p w14:paraId="37C930F2" w14:textId="77777777" w:rsidR="00EE570E" w:rsidRPr="003C7824" w:rsidRDefault="00EE570E" w:rsidP="00EE570E">
      <w:pPr>
        <w:pStyle w:val="Level2"/>
        <w:rPr>
          <w:rFonts w:cs="Arial"/>
        </w:rPr>
      </w:pPr>
      <w:r w:rsidRPr="003C7824">
        <w:rPr>
          <w:rFonts w:cs="Arial"/>
        </w:rPr>
        <w:t xml:space="preserve">This Contract and any issues, disputes or claims (whether contractual or non-contractual) arising out of or in connection with it or its subject matter or formation shall be governed by and construed in accordance with the laws of England and Wales. </w:t>
      </w:r>
    </w:p>
    <w:p w14:paraId="3C6783F0" w14:textId="77777777" w:rsidR="00EE570E" w:rsidRPr="003C7824" w:rsidRDefault="00EE570E" w:rsidP="00EE570E">
      <w:pPr>
        <w:pStyle w:val="Level2"/>
        <w:rPr>
          <w:rFonts w:cs="Arial"/>
        </w:rPr>
      </w:pPr>
      <w:r w:rsidRPr="003C7824">
        <w:rPr>
          <w:rFonts w:cs="Arial"/>
        </w:rPr>
        <w:t xml:space="preserve">Subject to </w:t>
      </w:r>
      <w:bookmarkStart w:id="1302" w:name="_9kMKJ5YVtCIA7CEeSz3p9LMQavBJMRCC"/>
      <w:r w:rsidRPr="003C7824">
        <w:rPr>
          <w:rFonts w:cs="Arial"/>
        </w:rPr>
        <w:t xml:space="preserve">Clause </w:t>
      </w:r>
      <w:r w:rsidRPr="003C7824">
        <w:rPr>
          <w:rFonts w:cs="Arial"/>
        </w:rPr>
        <w:fldChar w:fldCharType="begin"/>
      </w:r>
      <w:r w:rsidRPr="003C7824">
        <w:rPr>
          <w:rFonts w:cs="Arial"/>
        </w:rPr>
        <w:instrText xml:space="preserve"> REF _Ref_ContractCompanion_9kb9Ur166 \w \n \h \t \* MERGEFORMAT </w:instrText>
      </w:r>
      <w:r w:rsidRPr="003C7824">
        <w:rPr>
          <w:rFonts w:cs="Arial"/>
        </w:rPr>
      </w:r>
      <w:r w:rsidRPr="003C7824">
        <w:rPr>
          <w:rFonts w:cs="Arial"/>
        </w:rPr>
        <w:fldChar w:fldCharType="separate"/>
      </w:r>
      <w:bookmarkStart w:id="1303" w:name="_9kMJI5YVt4BBENLhSz3p9LMQavBJMRCC"/>
      <w:r w:rsidRPr="003C7824">
        <w:rPr>
          <w:rFonts w:cs="Arial"/>
        </w:rPr>
        <w:t>43</w:t>
      </w:r>
      <w:bookmarkEnd w:id="1303"/>
      <w:r w:rsidRPr="003C7824">
        <w:rPr>
          <w:rFonts w:cs="Arial"/>
        </w:rPr>
        <w:fldChar w:fldCharType="end"/>
      </w:r>
      <w:bookmarkEnd w:id="1302"/>
      <w:r w:rsidRPr="003C7824">
        <w:rPr>
          <w:rFonts w:cs="Arial"/>
        </w:rPr>
        <w:t xml:space="preserve"> (</w:t>
      </w:r>
      <w:r w:rsidRPr="003C7824">
        <w:rPr>
          <w:rFonts w:cs="Arial"/>
          <w:i/>
        </w:rPr>
        <w:t>Disputes</w:t>
      </w:r>
      <w:r w:rsidRPr="003C7824">
        <w:rPr>
          <w:rFonts w:cs="Arial"/>
        </w:rPr>
        <w:t xml:space="preserve">) and </w:t>
      </w:r>
      <w:bookmarkStart w:id="1304" w:name="_9kMLK5YVtCIA9BHPLRE08BG1aV3E8FOD9FrqM8z"/>
      <w:bookmarkStart w:id="1305" w:name="_9kMJI5YVt4DDCLKfLhkhy7sGT"/>
      <w:r w:rsidRPr="003C7824">
        <w:rPr>
          <w:rFonts w:cs="Arial"/>
        </w:rPr>
        <w:t>Schedule 23</w:t>
      </w:r>
      <w:bookmarkEnd w:id="1304"/>
      <w:bookmarkEnd w:id="1305"/>
      <w:r w:rsidRPr="003C7824">
        <w:rPr>
          <w:rFonts w:cs="Arial"/>
        </w:rPr>
        <w:t xml:space="preserve"> (</w:t>
      </w:r>
      <w:r w:rsidRPr="003C7824">
        <w:rPr>
          <w:rFonts w:cs="Arial"/>
          <w:i/>
        </w:rPr>
        <w:t>Dispute Resolution</w:t>
      </w:r>
      <w:r w:rsidRPr="003C7824">
        <w:rPr>
          <w:rFonts w:cs="Arial"/>
        </w:rPr>
        <w:t xml:space="preserve"> </w:t>
      </w:r>
      <w:r w:rsidRPr="003C7824">
        <w:rPr>
          <w:rFonts w:cs="Arial"/>
          <w:i/>
        </w:rPr>
        <w:t>Procedure</w:t>
      </w:r>
      <w:r w:rsidRPr="003C7824">
        <w:rPr>
          <w:rFonts w:cs="Arial"/>
        </w:rPr>
        <w:t>) (including the Authority’s right to refer the dispute to arbitration), the Parties agree that the courts of England and Wales shall have exclusive jurisdiction to settle any dispute or claim (whether contractual or non-contractual) that arises out of or in connection with this Contract or its subject matter or formation.</w:t>
      </w:r>
    </w:p>
    <w:p w14:paraId="6A3D67B9" w14:textId="77777777" w:rsidR="00EE570E" w:rsidRPr="003C7824" w:rsidRDefault="00EE570E" w:rsidP="00EE570E">
      <w:pPr>
        <w:pStyle w:val="StdBodyText"/>
        <w:rPr>
          <w:rFonts w:cs="Arial"/>
        </w:rPr>
      </w:pPr>
    </w:p>
    <w:p w14:paraId="50C126BB" w14:textId="77777777" w:rsidR="00EE570E" w:rsidRPr="003C7824" w:rsidRDefault="00EE570E" w:rsidP="00EE570E">
      <w:pPr>
        <w:pStyle w:val="StdBodyText"/>
        <w:keepNext/>
        <w:rPr>
          <w:rFonts w:cs="Arial"/>
        </w:rPr>
      </w:pPr>
      <w:r w:rsidRPr="003C7824">
        <w:rPr>
          <w:rFonts w:cs="Arial"/>
        </w:rPr>
        <w:t xml:space="preserve">This Contract has been duly executed by the Parties on the date which appears at the head of its page </w:t>
      </w:r>
      <w:bookmarkStart w:id="1306" w:name="_9kR3WTr2BBCJEA"/>
      <w:r w:rsidRPr="003C7824">
        <w:rPr>
          <w:rFonts w:cs="Arial"/>
        </w:rPr>
        <w:t>1</w:t>
      </w:r>
      <w:bookmarkEnd w:id="1306"/>
      <w:r w:rsidRPr="003C7824">
        <w:rPr>
          <w:rFonts w:cs="Arial"/>
        </w:rPr>
        <w:t>.</w:t>
      </w:r>
    </w:p>
    <w:p w14:paraId="1CF7BDCF" w14:textId="77777777" w:rsidR="00EE570E" w:rsidRPr="003C7824" w:rsidRDefault="00EE570E" w:rsidP="00EE570E">
      <w:pPr>
        <w:rPr>
          <w:rFonts w:ascii="Arial" w:hAnsi="Arial" w:cs="Arial"/>
        </w:rPr>
      </w:pPr>
      <w:bookmarkStart w:id="1307" w:name="_Ref_ContractCompanion_9kb9Ur29E"/>
      <w:bookmarkEnd w:id="1307"/>
    </w:p>
    <w:p w14:paraId="67397AEC" w14:textId="77777777" w:rsidR="004E7558" w:rsidRPr="003C7824" w:rsidRDefault="004E7558" w:rsidP="004E7558">
      <w:pPr>
        <w:ind w:left="2160" w:hanging="2160"/>
        <w:rPr>
          <w:rFonts w:ascii="Arial" w:hAnsi="Arial" w:cs="Arial"/>
          <w:bCs w:val="0"/>
        </w:rPr>
      </w:pPr>
    </w:p>
    <w:p w14:paraId="232DAFF0" w14:textId="77777777" w:rsidR="004E7558" w:rsidRPr="003C7824" w:rsidRDefault="004E7558" w:rsidP="004E7558">
      <w:pPr>
        <w:ind w:left="2160" w:hanging="2160"/>
        <w:rPr>
          <w:rFonts w:ascii="Arial" w:hAnsi="Arial" w:cs="Arial"/>
          <w:b/>
        </w:rPr>
      </w:pPr>
    </w:p>
    <w:p w14:paraId="2AC35BDC" w14:textId="77777777" w:rsidR="004E7558" w:rsidRPr="003C7824" w:rsidRDefault="004E7558" w:rsidP="004E7558">
      <w:pPr>
        <w:ind w:left="2160" w:hanging="2160"/>
        <w:jc w:val="center"/>
        <w:rPr>
          <w:rFonts w:ascii="Arial" w:hAnsi="Arial" w:cs="Arial"/>
          <w:b/>
        </w:rPr>
      </w:pPr>
    </w:p>
    <w:p w14:paraId="23A7E050" w14:textId="77777777" w:rsidR="004E7558" w:rsidRPr="003C7824" w:rsidRDefault="004E7558" w:rsidP="004E7558">
      <w:pPr>
        <w:ind w:left="2160" w:hanging="2160"/>
        <w:jc w:val="center"/>
        <w:rPr>
          <w:rFonts w:ascii="Arial" w:hAnsi="Arial" w:cs="Arial"/>
          <w:b/>
        </w:rPr>
      </w:pPr>
    </w:p>
    <w:p w14:paraId="7A552B49" w14:textId="77777777" w:rsidR="00315705" w:rsidRPr="003C7824" w:rsidRDefault="00315705" w:rsidP="00315705">
      <w:pPr>
        <w:ind w:left="2160" w:hanging="2160"/>
        <w:jc w:val="center"/>
        <w:rPr>
          <w:rFonts w:ascii="Arial" w:hAnsi="Arial" w:cs="Arial"/>
          <w:b/>
        </w:rPr>
      </w:pPr>
      <w:r w:rsidRPr="003C7824">
        <w:rPr>
          <w:rFonts w:ascii="Arial" w:hAnsi="Arial" w:cs="Arial"/>
          <w:b/>
        </w:rPr>
        <w:br w:type="page"/>
      </w:r>
      <w:r w:rsidRPr="003C7824">
        <w:rPr>
          <w:rFonts w:ascii="Arial" w:hAnsi="Arial" w:cs="Arial"/>
          <w:b/>
        </w:rPr>
        <w:lastRenderedPageBreak/>
        <w:t>Schedule 4 – Contract Price</w:t>
      </w:r>
    </w:p>
    <w:p w14:paraId="306A81A3" w14:textId="77777777" w:rsidR="00315705" w:rsidRPr="003C7824" w:rsidRDefault="00315705" w:rsidP="00272046">
      <w:pPr>
        <w:ind w:left="2160" w:hanging="2160"/>
        <w:rPr>
          <w:rFonts w:ascii="Arial" w:hAnsi="Arial" w:cs="Arial"/>
          <w:b/>
        </w:rPr>
      </w:pPr>
    </w:p>
    <w:p w14:paraId="00FC1645" w14:textId="77777777" w:rsidR="00EE570E" w:rsidRPr="003C7824" w:rsidRDefault="00EE570E" w:rsidP="00EE570E">
      <w:pPr>
        <w:pStyle w:val="Default"/>
        <w:rPr>
          <w:color w:val="auto"/>
        </w:rPr>
      </w:pPr>
      <w:r w:rsidRPr="003C7824">
        <w:rPr>
          <w:color w:val="auto"/>
        </w:rPr>
        <w:t xml:space="preserve">Pricing Schedule (Appendix B) </w:t>
      </w:r>
    </w:p>
    <w:tbl>
      <w:tblPr>
        <w:tblW w:w="942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487"/>
        <w:gridCol w:w="2935"/>
      </w:tblGrid>
      <w:tr w:rsidR="005200B0" w:rsidRPr="003C7824" w14:paraId="778C6071" w14:textId="77777777" w:rsidTr="00004264">
        <w:trPr>
          <w:trHeight w:val="250"/>
        </w:trPr>
        <w:tc>
          <w:tcPr>
            <w:tcW w:w="6487" w:type="dxa"/>
            <w:tcBorders>
              <w:top w:val="none" w:sz="6" w:space="0" w:color="auto"/>
              <w:bottom w:val="none" w:sz="6" w:space="0" w:color="auto"/>
              <w:right w:val="none" w:sz="6" w:space="0" w:color="auto"/>
            </w:tcBorders>
          </w:tcPr>
          <w:p w14:paraId="61EF168D" w14:textId="77777777" w:rsidR="00EE570E" w:rsidRPr="003C7824" w:rsidRDefault="006D591E">
            <w:pPr>
              <w:pStyle w:val="Default"/>
              <w:rPr>
                <w:color w:val="auto"/>
                <w:sz w:val="23"/>
                <w:szCs w:val="23"/>
              </w:rPr>
            </w:pPr>
            <w:r w:rsidRPr="003C7824">
              <w:rPr>
                <w:color w:val="auto"/>
                <w:sz w:val="23"/>
                <w:szCs w:val="23"/>
              </w:rPr>
              <w:t>Supplier</w:t>
            </w:r>
            <w:r w:rsidR="00EE570E" w:rsidRPr="003C7824">
              <w:rPr>
                <w:color w:val="auto"/>
                <w:sz w:val="23"/>
                <w:szCs w:val="23"/>
              </w:rPr>
              <w:t xml:space="preserve"> Name: </w:t>
            </w:r>
            <w:r w:rsidR="00EE570E" w:rsidRPr="003C7824">
              <w:rPr>
                <w:b/>
                <w:bCs/>
                <w:color w:val="auto"/>
                <w:sz w:val="23"/>
                <w:szCs w:val="23"/>
              </w:rPr>
              <w:t xml:space="preserve">PEIRA CONSULTING LIMITED (UK) Activity / Milestone Description </w:t>
            </w:r>
          </w:p>
        </w:tc>
        <w:tc>
          <w:tcPr>
            <w:tcW w:w="2935" w:type="dxa"/>
            <w:tcBorders>
              <w:top w:val="none" w:sz="6" w:space="0" w:color="auto"/>
              <w:left w:val="none" w:sz="6" w:space="0" w:color="auto"/>
              <w:bottom w:val="none" w:sz="6" w:space="0" w:color="auto"/>
            </w:tcBorders>
          </w:tcPr>
          <w:p w14:paraId="2C4115FD" w14:textId="77777777" w:rsidR="00EE570E" w:rsidRPr="003C7824" w:rsidRDefault="00EE570E">
            <w:pPr>
              <w:pStyle w:val="Default"/>
              <w:rPr>
                <w:color w:val="auto"/>
                <w:sz w:val="23"/>
                <w:szCs w:val="23"/>
              </w:rPr>
            </w:pPr>
            <w:r w:rsidRPr="003C7824">
              <w:rPr>
                <w:b/>
                <w:bCs/>
                <w:color w:val="auto"/>
                <w:sz w:val="23"/>
                <w:szCs w:val="23"/>
              </w:rPr>
              <w:t xml:space="preserve">Price: </w:t>
            </w:r>
          </w:p>
          <w:p w14:paraId="57F54607" w14:textId="77777777" w:rsidR="00EE570E" w:rsidRPr="003C7824" w:rsidRDefault="00EE570E">
            <w:pPr>
              <w:pStyle w:val="Default"/>
              <w:rPr>
                <w:color w:val="auto"/>
                <w:sz w:val="23"/>
                <w:szCs w:val="23"/>
              </w:rPr>
            </w:pPr>
            <w:r w:rsidRPr="003C7824">
              <w:rPr>
                <w:b/>
                <w:bCs/>
                <w:color w:val="auto"/>
                <w:sz w:val="23"/>
                <w:szCs w:val="23"/>
              </w:rPr>
              <w:t xml:space="preserve">(excl. VAT) </w:t>
            </w:r>
          </w:p>
        </w:tc>
      </w:tr>
      <w:tr w:rsidR="00EE570E" w:rsidRPr="003C7824" w14:paraId="3AAE960E" w14:textId="77777777" w:rsidTr="00004264">
        <w:trPr>
          <w:trHeight w:val="526"/>
        </w:trPr>
        <w:tc>
          <w:tcPr>
            <w:tcW w:w="6487" w:type="dxa"/>
            <w:tcBorders>
              <w:top w:val="none" w:sz="6" w:space="0" w:color="auto"/>
              <w:bottom w:val="none" w:sz="6" w:space="0" w:color="auto"/>
              <w:right w:val="none" w:sz="6" w:space="0" w:color="auto"/>
            </w:tcBorders>
          </w:tcPr>
          <w:p w14:paraId="5F5CD073" w14:textId="77777777" w:rsidR="00EE570E" w:rsidRPr="003C7824" w:rsidRDefault="00EE570E">
            <w:pPr>
              <w:pStyle w:val="Default"/>
              <w:rPr>
                <w:color w:val="auto"/>
                <w:sz w:val="23"/>
                <w:szCs w:val="23"/>
              </w:rPr>
            </w:pPr>
            <w:r w:rsidRPr="003C7824">
              <w:rPr>
                <w:color w:val="auto"/>
                <w:sz w:val="23"/>
                <w:szCs w:val="23"/>
              </w:rPr>
              <w:t xml:space="preserve">Task 1: Assessment of the current and future viability </w:t>
            </w:r>
          </w:p>
          <w:p w14:paraId="06B5C04B" w14:textId="77777777" w:rsidR="00EE570E" w:rsidRPr="003C7824" w:rsidRDefault="00EE570E">
            <w:pPr>
              <w:pStyle w:val="Default"/>
              <w:rPr>
                <w:color w:val="auto"/>
                <w:sz w:val="23"/>
                <w:szCs w:val="23"/>
              </w:rPr>
            </w:pPr>
            <w:r w:rsidRPr="003C7824">
              <w:rPr>
                <w:color w:val="auto"/>
                <w:sz w:val="23"/>
                <w:szCs w:val="23"/>
              </w:rPr>
              <w:t xml:space="preserve">Task 2: Market insight of how cable and network operators hedge </w:t>
            </w:r>
          </w:p>
          <w:p w14:paraId="059EC209" w14:textId="77777777" w:rsidR="00EE570E" w:rsidRPr="003C7824" w:rsidRDefault="00EE570E">
            <w:pPr>
              <w:pStyle w:val="Default"/>
              <w:rPr>
                <w:color w:val="auto"/>
                <w:sz w:val="23"/>
                <w:szCs w:val="23"/>
              </w:rPr>
            </w:pPr>
            <w:r w:rsidRPr="003C7824">
              <w:rPr>
                <w:color w:val="auto"/>
                <w:sz w:val="23"/>
                <w:szCs w:val="23"/>
              </w:rPr>
              <w:t xml:space="preserve">Task 3: Analysis of current and projected capacity / bandwidth </w:t>
            </w:r>
          </w:p>
          <w:p w14:paraId="36867D01" w14:textId="77777777" w:rsidR="00EE570E" w:rsidRPr="003C7824" w:rsidRDefault="00EE570E">
            <w:pPr>
              <w:pStyle w:val="Default"/>
              <w:rPr>
                <w:color w:val="auto"/>
                <w:sz w:val="23"/>
                <w:szCs w:val="23"/>
              </w:rPr>
            </w:pPr>
            <w:r w:rsidRPr="003C7824">
              <w:rPr>
                <w:b/>
                <w:bCs/>
                <w:color w:val="auto"/>
                <w:sz w:val="23"/>
                <w:szCs w:val="23"/>
              </w:rPr>
              <w:t xml:space="preserve">M1: Completion of Tasks 1, 2, 3 incl. draft report sections </w:t>
            </w:r>
          </w:p>
        </w:tc>
        <w:tc>
          <w:tcPr>
            <w:tcW w:w="2935" w:type="dxa"/>
            <w:tcBorders>
              <w:top w:val="none" w:sz="6" w:space="0" w:color="auto"/>
              <w:left w:val="none" w:sz="6" w:space="0" w:color="auto"/>
              <w:bottom w:val="none" w:sz="6" w:space="0" w:color="auto"/>
            </w:tcBorders>
          </w:tcPr>
          <w:p w14:paraId="60766FDF" w14:textId="77777777" w:rsidR="00EE570E" w:rsidRPr="003C7824" w:rsidRDefault="00EE570E">
            <w:pPr>
              <w:pStyle w:val="Default"/>
              <w:rPr>
                <w:color w:val="auto"/>
                <w:sz w:val="23"/>
                <w:szCs w:val="23"/>
              </w:rPr>
            </w:pPr>
            <w:r w:rsidRPr="003C7824">
              <w:rPr>
                <w:color w:val="auto"/>
                <w:sz w:val="23"/>
                <w:szCs w:val="23"/>
              </w:rPr>
              <w:t xml:space="preserve">£24,400 </w:t>
            </w:r>
          </w:p>
        </w:tc>
      </w:tr>
      <w:tr w:rsidR="00EE570E" w:rsidRPr="003C7824" w14:paraId="0122CCD3" w14:textId="77777777" w:rsidTr="00004264">
        <w:trPr>
          <w:trHeight w:val="250"/>
        </w:trPr>
        <w:tc>
          <w:tcPr>
            <w:tcW w:w="6487" w:type="dxa"/>
            <w:tcBorders>
              <w:top w:val="none" w:sz="6" w:space="0" w:color="auto"/>
              <w:bottom w:val="none" w:sz="6" w:space="0" w:color="auto"/>
              <w:right w:val="none" w:sz="6" w:space="0" w:color="auto"/>
            </w:tcBorders>
          </w:tcPr>
          <w:p w14:paraId="56BF5AF8" w14:textId="77777777" w:rsidR="00EE570E" w:rsidRPr="003C7824" w:rsidRDefault="00EE570E">
            <w:pPr>
              <w:pStyle w:val="Default"/>
              <w:rPr>
                <w:color w:val="auto"/>
                <w:sz w:val="23"/>
                <w:szCs w:val="23"/>
              </w:rPr>
            </w:pPr>
            <w:r w:rsidRPr="003C7824">
              <w:rPr>
                <w:color w:val="auto"/>
                <w:sz w:val="23"/>
                <w:szCs w:val="23"/>
              </w:rPr>
              <w:t xml:space="preserve">Task 4: Assessment of UK networks resilience </w:t>
            </w:r>
          </w:p>
          <w:p w14:paraId="0611CBAA" w14:textId="77777777" w:rsidR="00EE570E" w:rsidRPr="003C7824" w:rsidRDefault="00EE570E">
            <w:pPr>
              <w:pStyle w:val="Default"/>
              <w:rPr>
                <w:color w:val="auto"/>
                <w:sz w:val="23"/>
                <w:szCs w:val="23"/>
              </w:rPr>
            </w:pPr>
            <w:r w:rsidRPr="003C7824">
              <w:rPr>
                <w:b/>
                <w:bCs/>
                <w:color w:val="auto"/>
                <w:sz w:val="23"/>
                <w:szCs w:val="23"/>
              </w:rPr>
              <w:t xml:space="preserve">M2: Completion of Task 4 incl. draft report sections </w:t>
            </w:r>
          </w:p>
        </w:tc>
        <w:tc>
          <w:tcPr>
            <w:tcW w:w="2935" w:type="dxa"/>
            <w:tcBorders>
              <w:top w:val="none" w:sz="6" w:space="0" w:color="auto"/>
              <w:left w:val="none" w:sz="6" w:space="0" w:color="auto"/>
              <w:bottom w:val="none" w:sz="6" w:space="0" w:color="auto"/>
            </w:tcBorders>
          </w:tcPr>
          <w:p w14:paraId="73BEFDFD" w14:textId="77777777" w:rsidR="00EE570E" w:rsidRPr="003C7824" w:rsidRDefault="00EE570E">
            <w:pPr>
              <w:pStyle w:val="Default"/>
              <w:rPr>
                <w:color w:val="auto"/>
                <w:sz w:val="23"/>
                <w:szCs w:val="23"/>
              </w:rPr>
            </w:pPr>
            <w:r w:rsidRPr="003C7824">
              <w:rPr>
                <w:color w:val="auto"/>
                <w:sz w:val="23"/>
                <w:szCs w:val="23"/>
              </w:rPr>
              <w:t xml:space="preserve">£14,500 </w:t>
            </w:r>
          </w:p>
        </w:tc>
      </w:tr>
      <w:tr w:rsidR="00EE570E" w:rsidRPr="003C7824" w14:paraId="131235C5" w14:textId="77777777" w:rsidTr="00004264">
        <w:trPr>
          <w:trHeight w:val="250"/>
        </w:trPr>
        <w:tc>
          <w:tcPr>
            <w:tcW w:w="6487" w:type="dxa"/>
            <w:tcBorders>
              <w:top w:val="none" w:sz="6" w:space="0" w:color="auto"/>
              <w:bottom w:val="none" w:sz="6" w:space="0" w:color="auto"/>
              <w:right w:val="none" w:sz="6" w:space="0" w:color="auto"/>
            </w:tcBorders>
          </w:tcPr>
          <w:p w14:paraId="2F185C26" w14:textId="77777777" w:rsidR="00EE570E" w:rsidRPr="003C7824" w:rsidRDefault="00EE570E">
            <w:pPr>
              <w:pStyle w:val="Default"/>
              <w:rPr>
                <w:color w:val="auto"/>
                <w:sz w:val="23"/>
                <w:szCs w:val="23"/>
              </w:rPr>
            </w:pPr>
            <w:r w:rsidRPr="003C7824">
              <w:rPr>
                <w:color w:val="auto"/>
                <w:sz w:val="23"/>
                <w:szCs w:val="23"/>
              </w:rPr>
              <w:t xml:space="preserve">Task 5: Development and analysis of repair / maintenance models </w:t>
            </w:r>
          </w:p>
          <w:p w14:paraId="5493D8B3" w14:textId="77777777" w:rsidR="00EE570E" w:rsidRPr="003C7824" w:rsidRDefault="00EE570E">
            <w:pPr>
              <w:pStyle w:val="Default"/>
              <w:rPr>
                <w:color w:val="auto"/>
                <w:sz w:val="23"/>
                <w:szCs w:val="23"/>
              </w:rPr>
            </w:pPr>
            <w:r w:rsidRPr="003C7824">
              <w:rPr>
                <w:b/>
                <w:bCs/>
                <w:color w:val="auto"/>
                <w:sz w:val="23"/>
                <w:szCs w:val="23"/>
              </w:rPr>
              <w:t xml:space="preserve">M3: Completion of Task 5 incl. draft report sections </w:t>
            </w:r>
          </w:p>
        </w:tc>
        <w:tc>
          <w:tcPr>
            <w:tcW w:w="2935" w:type="dxa"/>
            <w:tcBorders>
              <w:top w:val="none" w:sz="6" w:space="0" w:color="auto"/>
              <w:left w:val="none" w:sz="6" w:space="0" w:color="auto"/>
              <w:bottom w:val="none" w:sz="6" w:space="0" w:color="auto"/>
            </w:tcBorders>
          </w:tcPr>
          <w:p w14:paraId="46ED2787" w14:textId="77777777" w:rsidR="00EE570E" w:rsidRPr="003C7824" w:rsidRDefault="00EE570E">
            <w:pPr>
              <w:pStyle w:val="Default"/>
              <w:rPr>
                <w:color w:val="auto"/>
                <w:sz w:val="23"/>
                <w:szCs w:val="23"/>
              </w:rPr>
            </w:pPr>
            <w:r w:rsidRPr="003C7824">
              <w:rPr>
                <w:color w:val="auto"/>
                <w:sz w:val="23"/>
                <w:szCs w:val="23"/>
              </w:rPr>
              <w:t xml:space="preserve">£5,100 </w:t>
            </w:r>
          </w:p>
        </w:tc>
      </w:tr>
      <w:tr w:rsidR="00EE570E" w:rsidRPr="003C7824" w14:paraId="285CD165" w14:textId="77777777" w:rsidTr="00004264">
        <w:trPr>
          <w:trHeight w:val="250"/>
        </w:trPr>
        <w:tc>
          <w:tcPr>
            <w:tcW w:w="6487" w:type="dxa"/>
            <w:tcBorders>
              <w:top w:val="none" w:sz="6" w:space="0" w:color="auto"/>
              <w:bottom w:val="none" w:sz="6" w:space="0" w:color="auto"/>
              <w:right w:val="none" w:sz="6" w:space="0" w:color="auto"/>
            </w:tcBorders>
          </w:tcPr>
          <w:p w14:paraId="3CA5843C" w14:textId="77777777" w:rsidR="00EE570E" w:rsidRPr="003C7824" w:rsidRDefault="00EE570E">
            <w:pPr>
              <w:pStyle w:val="Default"/>
              <w:rPr>
                <w:color w:val="auto"/>
                <w:sz w:val="23"/>
                <w:szCs w:val="23"/>
              </w:rPr>
            </w:pPr>
            <w:r w:rsidRPr="003C7824">
              <w:rPr>
                <w:color w:val="auto"/>
                <w:sz w:val="23"/>
                <w:szCs w:val="23"/>
              </w:rPr>
              <w:t xml:space="preserve">Integrated report production (draft) </w:t>
            </w:r>
          </w:p>
          <w:p w14:paraId="34CEB815" w14:textId="77777777" w:rsidR="00EE570E" w:rsidRPr="003C7824" w:rsidRDefault="00EE570E">
            <w:pPr>
              <w:pStyle w:val="Default"/>
              <w:rPr>
                <w:color w:val="auto"/>
                <w:sz w:val="23"/>
                <w:szCs w:val="23"/>
              </w:rPr>
            </w:pPr>
            <w:r w:rsidRPr="003C7824">
              <w:rPr>
                <w:b/>
                <w:bCs/>
                <w:color w:val="auto"/>
                <w:sz w:val="23"/>
                <w:szCs w:val="23"/>
              </w:rPr>
              <w:t xml:space="preserve">M4: Completion of draft integrated report </w:t>
            </w:r>
          </w:p>
        </w:tc>
        <w:tc>
          <w:tcPr>
            <w:tcW w:w="2935" w:type="dxa"/>
            <w:tcBorders>
              <w:top w:val="none" w:sz="6" w:space="0" w:color="auto"/>
              <w:left w:val="none" w:sz="6" w:space="0" w:color="auto"/>
              <w:bottom w:val="none" w:sz="6" w:space="0" w:color="auto"/>
            </w:tcBorders>
          </w:tcPr>
          <w:p w14:paraId="7978BFA3" w14:textId="77777777" w:rsidR="00EE570E" w:rsidRPr="003C7824" w:rsidRDefault="00EE570E">
            <w:pPr>
              <w:pStyle w:val="Default"/>
              <w:rPr>
                <w:color w:val="auto"/>
                <w:sz w:val="23"/>
                <w:szCs w:val="23"/>
              </w:rPr>
            </w:pPr>
            <w:r w:rsidRPr="003C7824">
              <w:rPr>
                <w:color w:val="auto"/>
                <w:sz w:val="23"/>
                <w:szCs w:val="23"/>
              </w:rPr>
              <w:t xml:space="preserve">£7,825 </w:t>
            </w:r>
          </w:p>
        </w:tc>
      </w:tr>
      <w:tr w:rsidR="00EE570E" w:rsidRPr="003C7824" w14:paraId="0D0072DB" w14:textId="77777777" w:rsidTr="00004264">
        <w:trPr>
          <w:trHeight w:val="250"/>
        </w:trPr>
        <w:tc>
          <w:tcPr>
            <w:tcW w:w="6487" w:type="dxa"/>
            <w:tcBorders>
              <w:top w:val="none" w:sz="6" w:space="0" w:color="auto"/>
              <w:bottom w:val="none" w:sz="6" w:space="0" w:color="auto"/>
              <w:right w:val="none" w:sz="6" w:space="0" w:color="auto"/>
            </w:tcBorders>
          </w:tcPr>
          <w:p w14:paraId="0BD9C8DD" w14:textId="77777777" w:rsidR="00EE570E" w:rsidRPr="003C7824" w:rsidRDefault="00EE570E">
            <w:pPr>
              <w:pStyle w:val="Default"/>
              <w:rPr>
                <w:color w:val="auto"/>
                <w:sz w:val="23"/>
                <w:szCs w:val="23"/>
              </w:rPr>
            </w:pPr>
            <w:r w:rsidRPr="003C7824">
              <w:rPr>
                <w:color w:val="auto"/>
                <w:sz w:val="23"/>
                <w:szCs w:val="23"/>
              </w:rPr>
              <w:t xml:space="preserve">Integrated report production (final copy) </w:t>
            </w:r>
          </w:p>
          <w:p w14:paraId="3CFB9077" w14:textId="77777777" w:rsidR="00EE570E" w:rsidRPr="003C7824" w:rsidRDefault="00EE570E">
            <w:pPr>
              <w:pStyle w:val="Default"/>
              <w:rPr>
                <w:color w:val="auto"/>
                <w:sz w:val="23"/>
                <w:szCs w:val="23"/>
              </w:rPr>
            </w:pPr>
            <w:r w:rsidRPr="003C7824">
              <w:rPr>
                <w:b/>
                <w:bCs/>
                <w:color w:val="auto"/>
                <w:sz w:val="23"/>
                <w:szCs w:val="23"/>
              </w:rPr>
              <w:t xml:space="preserve">M5: Delivery of final copy report </w:t>
            </w:r>
            <w:proofErr w:type="spellStart"/>
            <w:r w:rsidRPr="003C7824">
              <w:rPr>
                <w:b/>
                <w:bCs/>
                <w:color w:val="auto"/>
                <w:sz w:val="23"/>
                <w:szCs w:val="23"/>
              </w:rPr>
              <w:t>incl</w:t>
            </w:r>
            <w:proofErr w:type="spellEnd"/>
            <w:r w:rsidRPr="003C7824">
              <w:rPr>
                <w:b/>
                <w:bCs/>
                <w:color w:val="auto"/>
                <w:sz w:val="23"/>
                <w:szCs w:val="23"/>
              </w:rPr>
              <w:t xml:space="preserve"> DSIT feedback; presentation </w:t>
            </w:r>
          </w:p>
        </w:tc>
        <w:tc>
          <w:tcPr>
            <w:tcW w:w="2935" w:type="dxa"/>
            <w:tcBorders>
              <w:top w:val="none" w:sz="6" w:space="0" w:color="auto"/>
              <w:left w:val="none" w:sz="6" w:space="0" w:color="auto"/>
              <w:bottom w:val="none" w:sz="6" w:space="0" w:color="auto"/>
            </w:tcBorders>
          </w:tcPr>
          <w:p w14:paraId="19E1F854" w14:textId="77777777" w:rsidR="00EE570E" w:rsidRPr="003C7824" w:rsidRDefault="00EE570E">
            <w:pPr>
              <w:pStyle w:val="Default"/>
              <w:rPr>
                <w:color w:val="auto"/>
                <w:sz w:val="23"/>
                <w:szCs w:val="23"/>
              </w:rPr>
            </w:pPr>
            <w:r w:rsidRPr="003C7824">
              <w:rPr>
                <w:color w:val="auto"/>
                <w:sz w:val="23"/>
                <w:szCs w:val="23"/>
              </w:rPr>
              <w:t xml:space="preserve">£7,825 </w:t>
            </w:r>
          </w:p>
        </w:tc>
      </w:tr>
      <w:tr w:rsidR="00EE570E" w:rsidRPr="003C7824" w14:paraId="762A132E" w14:textId="77777777" w:rsidTr="00004264">
        <w:trPr>
          <w:trHeight w:val="112"/>
        </w:trPr>
        <w:tc>
          <w:tcPr>
            <w:tcW w:w="6487" w:type="dxa"/>
            <w:tcBorders>
              <w:top w:val="none" w:sz="6" w:space="0" w:color="auto"/>
              <w:bottom w:val="none" w:sz="6" w:space="0" w:color="auto"/>
              <w:right w:val="none" w:sz="6" w:space="0" w:color="auto"/>
            </w:tcBorders>
          </w:tcPr>
          <w:p w14:paraId="6542E1D8" w14:textId="77777777" w:rsidR="00EE570E" w:rsidRPr="003C7824" w:rsidRDefault="00EE570E">
            <w:pPr>
              <w:pStyle w:val="Default"/>
              <w:rPr>
                <w:color w:val="auto"/>
                <w:sz w:val="23"/>
                <w:szCs w:val="23"/>
              </w:rPr>
            </w:pPr>
            <w:r w:rsidRPr="003C7824">
              <w:rPr>
                <w:b/>
                <w:bCs/>
                <w:color w:val="auto"/>
                <w:sz w:val="23"/>
                <w:szCs w:val="23"/>
              </w:rPr>
              <w:t xml:space="preserve">Total Fixed Tender Price (total of the above) </w:t>
            </w:r>
          </w:p>
        </w:tc>
        <w:tc>
          <w:tcPr>
            <w:tcW w:w="2935" w:type="dxa"/>
            <w:tcBorders>
              <w:top w:val="none" w:sz="6" w:space="0" w:color="auto"/>
              <w:left w:val="none" w:sz="6" w:space="0" w:color="auto"/>
              <w:bottom w:val="none" w:sz="6" w:space="0" w:color="auto"/>
            </w:tcBorders>
          </w:tcPr>
          <w:p w14:paraId="51DF14B4" w14:textId="77777777" w:rsidR="00EE570E" w:rsidRPr="003C7824" w:rsidRDefault="00EE570E">
            <w:pPr>
              <w:pStyle w:val="Default"/>
              <w:rPr>
                <w:color w:val="auto"/>
                <w:sz w:val="23"/>
                <w:szCs w:val="23"/>
              </w:rPr>
            </w:pPr>
            <w:r w:rsidRPr="003C7824">
              <w:rPr>
                <w:b/>
                <w:bCs/>
                <w:color w:val="auto"/>
                <w:sz w:val="23"/>
                <w:szCs w:val="23"/>
              </w:rPr>
              <w:t xml:space="preserve">£59,650 </w:t>
            </w:r>
          </w:p>
        </w:tc>
      </w:tr>
    </w:tbl>
    <w:p w14:paraId="472ECB17" w14:textId="77777777" w:rsidR="00EE570E" w:rsidRPr="003C7824" w:rsidRDefault="00EE570E" w:rsidP="00EE570E">
      <w:pPr>
        <w:rPr>
          <w:rFonts w:ascii="Arial" w:hAnsi="Arial" w:cs="Arial"/>
          <w:b/>
        </w:rPr>
      </w:pPr>
    </w:p>
    <w:p w14:paraId="6932031A" w14:textId="4E73AC95" w:rsidR="006D591E" w:rsidRPr="005200B0" w:rsidRDefault="006D591E" w:rsidP="00EE570E">
      <w:pPr>
        <w:rPr>
          <w:rFonts w:ascii="Arial" w:hAnsi="Arial" w:cs="Arial"/>
          <w:b/>
        </w:rPr>
      </w:pPr>
    </w:p>
    <w:p w14:paraId="3EADDCCE" w14:textId="77777777" w:rsidR="00315705" w:rsidRPr="005200B0" w:rsidRDefault="00315705" w:rsidP="00272046">
      <w:pPr>
        <w:ind w:left="2160" w:hanging="2160"/>
        <w:jc w:val="center"/>
        <w:rPr>
          <w:rFonts w:ascii="Arial" w:hAnsi="Arial" w:cs="Arial"/>
          <w:b/>
        </w:rPr>
      </w:pPr>
    </w:p>
    <w:sectPr w:rsidR="00315705" w:rsidRPr="005200B0" w:rsidSect="00EE570E">
      <w:headerReference w:type="default" r:id="rId20"/>
      <w:footerReference w:type="default" r:id="rId21"/>
      <w:pgSz w:w="11906" w:h="16838"/>
      <w:pgMar w:top="1440" w:right="1800" w:bottom="1440" w:left="1800" w:header="708" w:footer="708"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AF72" w14:textId="77777777" w:rsidR="00BA6542" w:rsidRDefault="00BA6542">
      <w:r>
        <w:separator/>
      </w:r>
    </w:p>
  </w:endnote>
  <w:endnote w:type="continuationSeparator" w:id="0">
    <w:p w14:paraId="7B270CB3" w14:textId="77777777" w:rsidR="00BA6542" w:rsidRDefault="00BA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55">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9AB4" w14:textId="77777777" w:rsidR="006D591E" w:rsidRDefault="006D5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6BC4" w14:textId="77777777" w:rsidR="00EE570E" w:rsidRDefault="00EE570E" w:rsidP="00AE4E51">
    <w:pPr>
      <w:pStyle w:val="Footer"/>
      <w:rPr>
        <w:sz w:val="20"/>
      </w:rPr>
    </w:pPr>
    <w:r w:rsidRPr="004A7C2C">
      <w:rPr>
        <w:sz w:val="20"/>
      </w:rPr>
      <w:t>Model Services Contract</w:t>
    </w:r>
    <w:r>
      <w:rPr>
        <w:sz w:val="20"/>
      </w:rPr>
      <w:t xml:space="preserve"> </w:t>
    </w:r>
    <w:r w:rsidRPr="004A7C2C">
      <w:rPr>
        <w:sz w:val="20"/>
      </w:rPr>
      <w:t>Version 2.0</w:t>
    </w:r>
  </w:p>
  <w:p w14:paraId="4EE2212F" w14:textId="77777777" w:rsidR="00EE570E" w:rsidRPr="004A7C2C" w:rsidRDefault="00EE570E" w:rsidP="00AE4E51">
    <w:pPr>
      <w:pStyle w:val="Footer"/>
      <w:rPr>
        <w:sz w:val="20"/>
      </w:rPr>
    </w:pPr>
    <w:r>
      <w:rPr>
        <w:sz w:val="20"/>
      </w:rPr>
      <w:t>Project version 2.0</w:t>
    </w:r>
  </w:p>
  <w:p w14:paraId="541FDFE4" w14:textId="77777777" w:rsidR="00EE570E" w:rsidRPr="002305E4" w:rsidRDefault="00EE570E" w:rsidP="00AE4E51">
    <w:pPr>
      <w:pStyle w:val="Footer"/>
      <w:pBdr>
        <w:top w:val="single" w:sz="4" w:space="1" w:color="auto"/>
      </w:pBd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2DDA" w14:textId="77777777" w:rsidR="00EE570E" w:rsidRDefault="00EE570E" w:rsidP="00AE4E51">
    <w:pPr>
      <w:pStyle w:val="Footer"/>
      <w:pBdr>
        <w:top w:val="single" w:sz="4" w:space="1" w:color="auto"/>
      </w:pBdr>
    </w:pPr>
    <w:r w:rsidRPr="0064079D">
      <w:t>Model Services Contract v1.07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C34A" w14:textId="77777777" w:rsidR="0056006D" w:rsidRPr="00557D21" w:rsidRDefault="0056006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94F1" w14:textId="77777777" w:rsidR="00BA6542" w:rsidRDefault="00BA6542">
      <w:r>
        <w:separator/>
      </w:r>
    </w:p>
  </w:footnote>
  <w:footnote w:type="continuationSeparator" w:id="0">
    <w:p w14:paraId="0815B4AC" w14:textId="77777777" w:rsidR="00BA6542" w:rsidRDefault="00BA6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CBD4" w14:textId="77777777" w:rsidR="006D591E" w:rsidRDefault="006D5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DD4A" w14:textId="77777777" w:rsidR="00EE570E" w:rsidRDefault="00EE570E" w:rsidP="00AE4E51">
    <w:pPr>
      <w:pStyle w:val="Header"/>
      <w:rPr>
        <w:b/>
        <w:sz w:val="22"/>
        <w:szCs w:val="22"/>
      </w:rPr>
    </w:pPr>
    <w:r>
      <w:rPr>
        <w:b/>
        <w:sz w:val="22"/>
        <w:szCs w:val="22"/>
      </w:rPr>
      <w:t>SUBJECT TO CONTRACT</w:t>
    </w:r>
  </w:p>
  <w:p w14:paraId="070E1323" w14:textId="77777777" w:rsidR="00EE570E" w:rsidRDefault="00EE570E" w:rsidP="00AE4E51">
    <w:pPr>
      <w:pStyle w:val="Header"/>
      <w:rPr>
        <w:b/>
        <w:sz w:val="22"/>
        <w:szCs w:val="22"/>
      </w:rPr>
    </w:pPr>
    <w:r>
      <w:rPr>
        <w:b/>
        <w:sz w:val="22"/>
        <w:szCs w:val="22"/>
      </w:rPr>
      <w:t>Core Terms – Model Services Contract</w:t>
    </w:r>
  </w:p>
  <w:p w14:paraId="4200E27B" w14:textId="77777777" w:rsidR="00EE570E" w:rsidRPr="004A7C2C" w:rsidRDefault="00EE570E" w:rsidP="00AE4E51">
    <w:pPr>
      <w:pStyle w:val="Header"/>
      <w:rPr>
        <w:sz w:val="22"/>
        <w:szCs w:val="22"/>
      </w:rPr>
    </w:pPr>
    <w:r w:rsidRPr="004A7C2C">
      <w:rPr>
        <w:sz w:val="22"/>
        <w:szCs w:val="22"/>
      </w:rPr>
      <w:t>Crown copyright 202</w:t>
    </w:r>
    <w:r>
      <w:rPr>
        <w:sz w:val="22"/>
        <w:szCs w:val="22"/>
      </w:rPr>
      <w:t>2</w:t>
    </w:r>
  </w:p>
  <w:p w14:paraId="36FD6E70" w14:textId="77777777" w:rsidR="00EE570E" w:rsidRDefault="00EE5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848D" w14:textId="77777777" w:rsidR="00EE570E" w:rsidRDefault="00EE570E" w:rsidP="00AE4E51">
    <w:pPr>
      <w:pStyle w:val="Centered"/>
    </w:pPr>
    <w:r w:rsidRPr="0064079D">
      <w:t>Model Services Contract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5DD2" w14:textId="00E9E72B" w:rsidR="00ED2891" w:rsidRPr="00ED2891" w:rsidRDefault="004D1866" w:rsidP="009F4E23">
    <w:pPr>
      <w:pStyle w:val="Header"/>
    </w:pPr>
    <w:r>
      <w:rPr>
        <w:noProof/>
        <w:lang w:eastAsia="en-GB"/>
      </w:rPr>
      <w:drawing>
        <wp:inline distT="0" distB="0" distL="0" distR="0" wp14:anchorId="2D47B019" wp14:editId="149DB308">
          <wp:extent cx="1190625" cy="628650"/>
          <wp:effectExtent l="0" t="0" r="0" b="0"/>
          <wp:docPr id="3" name="Picture 1" descr="https://intranet.beis.gov.uk/wp-content/uploads/2016/08/img-low-res-Dept-for-Business-Energy-and-Industrial-Strat_BLK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beis.gov.uk/wp-content/uploads/2016/08/img-low-res-Dept-for-Business-Energy-and-Industrial-Strat_BLK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1F566CF2"/>
    <w:multiLevelType w:val="multilevel"/>
    <w:tmpl w:val="DCE6029C"/>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2E570333"/>
    <w:multiLevelType w:val="multilevel"/>
    <w:tmpl w:val="B322C85E"/>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8" w15:restartNumberingAfterBreak="0">
    <w:nsid w:val="37101694"/>
    <w:multiLevelType w:val="multilevel"/>
    <w:tmpl w:val="9EB05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5504D1"/>
    <w:multiLevelType w:val="multilevel"/>
    <w:tmpl w:val="D8223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1" w15:restartNumberingAfterBreak="0">
    <w:nsid w:val="4A4E5640"/>
    <w:multiLevelType w:val="multilevel"/>
    <w:tmpl w:val="C032D91E"/>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b w:val="0"/>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543F43B6"/>
    <w:multiLevelType w:val="hybridMultilevel"/>
    <w:tmpl w:val="B292FD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5A67D90"/>
    <w:multiLevelType w:val="multilevel"/>
    <w:tmpl w:val="A03A45F8"/>
    <w:lvl w:ilvl="0">
      <w:start w:val="1"/>
      <w:numFmt w:val="upperLetter"/>
      <w:pStyle w:val="Recitals"/>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884EB6"/>
    <w:multiLevelType w:val="multilevel"/>
    <w:tmpl w:val="00A40FD8"/>
    <w:lvl w:ilvl="0">
      <w:start w:val="36"/>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lowerRoman"/>
      <w:lvlText w:val="%2."/>
      <w:lvlJc w:val="right"/>
      <w:pPr>
        <w:ind w:left="720" w:hanging="360"/>
      </w:pPr>
      <w:rPr>
        <w:rFonts w:hint="default"/>
        <w:b w:val="0"/>
        <w:i w:val="0"/>
        <w:smallCaps w:val="0"/>
        <w:strike w:val="0"/>
        <w:color w:val="000000"/>
        <w:sz w:val="24"/>
        <w:szCs w:val="24"/>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pStyle w:val="GPSL5NUMBERED"/>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6C123968"/>
    <w:multiLevelType w:val="multilevel"/>
    <w:tmpl w:val="1396B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D6578DE"/>
    <w:multiLevelType w:val="multilevel"/>
    <w:tmpl w:val="42DEA024"/>
    <w:lvl w:ilvl="0">
      <w:start w:val="1"/>
      <w:numFmt w:val="decimal"/>
      <w:lvlText w:val="%1."/>
      <w:lvlJc w:val="left"/>
      <w:pPr>
        <w:ind w:left="720" w:hanging="360"/>
      </w:pPr>
      <w:rPr>
        <w:rFonts w:ascii="Arial" w:eastAsia="Arial" w:hAnsi="Arial" w:cs="Arial"/>
        <w:b w:val="0"/>
      </w:rPr>
    </w:lvl>
    <w:lvl w:ilvl="1">
      <w:start w:val="1"/>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7"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8" w15:restartNumberingAfterBreak="0">
    <w:nsid w:val="7D4F106F"/>
    <w:multiLevelType w:val="multilevel"/>
    <w:tmpl w:val="787EF756"/>
    <w:lvl w:ilvl="0">
      <w:start w:val="1"/>
      <w:numFmt w:val="upperLetter"/>
      <w:pStyle w:val="Sectionheading"/>
      <w:suff w:val="nothing"/>
      <w:lvlText w:val="SECTION %1 –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0391153">
    <w:abstractNumId w:val="12"/>
  </w:num>
  <w:num w:numId="2" w16cid:durableId="479227266">
    <w:abstractNumId w:val="9"/>
  </w:num>
  <w:num w:numId="3" w16cid:durableId="1761759376">
    <w:abstractNumId w:val="15"/>
  </w:num>
  <w:num w:numId="4" w16cid:durableId="1516001212">
    <w:abstractNumId w:val="16"/>
  </w:num>
  <w:num w:numId="5" w16cid:durableId="434331909">
    <w:abstractNumId w:val="8"/>
  </w:num>
  <w:num w:numId="6" w16cid:durableId="1226797245">
    <w:abstractNumId w:val="1"/>
  </w:num>
  <w:num w:numId="7" w16cid:durableId="1276524601">
    <w:abstractNumId w:val="2"/>
  </w:num>
  <w:num w:numId="8" w16cid:durableId="334917448">
    <w:abstractNumId w:val="0"/>
  </w:num>
  <w:num w:numId="9" w16cid:durableId="1886865695">
    <w:abstractNumId w:val="3"/>
  </w:num>
  <w:num w:numId="10" w16cid:durableId="1720081886">
    <w:abstractNumId w:val="4"/>
  </w:num>
  <w:num w:numId="11" w16cid:durableId="1490319128">
    <w:abstractNumId w:val="10"/>
  </w:num>
  <w:num w:numId="12" w16cid:durableId="662464698">
    <w:abstractNumId w:val="11"/>
  </w:num>
  <w:num w:numId="13" w16cid:durableId="830221867">
    <w:abstractNumId w:val="5"/>
  </w:num>
  <w:num w:numId="14" w16cid:durableId="1444421196">
    <w:abstractNumId w:val="7"/>
  </w:num>
  <w:num w:numId="15" w16cid:durableId="1985308836">
    <w:abstractNumId w:val="6"/>
  </w:num>
  <w:num w:numId="16" w16cid:durableId="601183177">
    <w:abstractNumId w:val="13"/>
  </w:num>
  <w:num w:numId="17" w16cid:durableId="375087433">
    <w:abstractNumId w:val="18"/>
  </w:num>
  <w:num w:numId="18" w16cid:durableId="2110808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0008326">
    <w:abstractNumId w:val="14"/>
  </w:num>
  <w:num w:numId="20" w16cid:durableId="45390862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44"/>
    <w:rsid w:val="00004264"/>
    <w:rsid w:val="00052644"/>
    <w:rsid w:val="00055AB9"/>
    <w:rsid w:val="000931C8"/>
    <w:rsid w:val="0009451A"/>
    <w:rsid w:val="000953CC"/>
    <w:rsid w:val="00095E51"/>
    <w:rsid w:val="00096AA3"/>
    <w:rsid w:val="000A202A"/>
    <w:rsid w:val="000A3219"/>
    <w:rsid w:val="000A539A"/>
    <w:rsid w:val="000A586F"/>
    <w:rsid w:val="000A6BC1"/>
    <w:rsid w:val="000B22D6"/>
    <w:rsid w:val="000D54F5"/>
    <w:rsid w:val="00130294"/>
    <w:rsid w:val="001373E0"/>
    <w:rsid w:val="00145BE5"/>
    <w:rsid w:val="00150B40"/>
    <w:rsid w:val="00156942"/>
    <w:rsid w:val="00192355"/>
    <w:rsid w:val="001D66E9"/>
    <w:rsid w:val="001E2F5B"/>
    <w:rsid w:val="00212082"/>
    <w:rsid w:val="002239D3"/>
    <w:rsid w:val="00231B18"/>
    <w:rsid w:val="00244919"/>
    <w:rsid w:val="002470EE"/>
    <w:rsid w:val="00267151"/>
    <w:rsid w:val="00270C7B"/>
    <w:rsid w:val="00272046"/>
    <w:rsid w:val="0029224B"/>
    <w:rsid w:val="002B48B3"/>
    <w:rsid w:val="002B5B31"/>
    <w:rsid w:val="002C307B"/>
    <w:rsid w:val="002C4EA9"/>
    <w:rsid w:val="002C5136"/>
    <w:rsid w:val="002C6AD5"/>
    <w:rsid w:val="002E43C9"/>
    <w:rsid w:val="002E7129"/>
    <w:rsid w:val="00315705"/>
    <w:rsid w:val="00322713"/>
    <w:rsid w:val="00323139"/>
    <w:rsid w:val="003270ED"/>
    <w:rsid w:val="003343C8"/>
    <w:rsid w:val="003538BB"/>
    <w:rsid w:val="003839F8"/>
    <w:rsid w:val="0039323B"/>
    <w:rsid w:val="003B01C9"/>
    <w:rsid w:val="003B53FC"/>
    <w:rsid w:val="003C2D8E"/>
    <w:rsid w:val="003C7824"/>
    <w:rsid w:val="003D5835"/>
    <w:rsid w:val="003F0D86"/>
    <w:rsid w:val="003F1C67"/>
    <w:rsid w:val="003F42B6"/>
    <w:rsid w:val="004004E8"/>
    <w:rsid w:val="00411CC5"/>
    <w:rsid w:val="00421AD0"/>
    <w:rsid w:val="0045627B"/>
    <w:rsid w:val="00465FC2"/>
    <w:rsid w:val="00466A9D"/>
    <w:rsid w:val="00490533"/>
    <w:rsid w:val="0049374F"/>
    <w:rsid w:val="00497513"/>
    <w:rsid w:val="004D1866"/>
    <w:rsid w:val="004E397B"/>
    <w:rsid w:val="004E7558"/>
    <w:rsid w:val="005200B0"/>
    <w:rsid w:val="0052027A"/>
    <w:rsid w:val="00520801"/>
    <w:rsid w:val="005423ED"/>
    <w:rsid w:val="00557A72"/>
    <w:rsid w:val="00557D21"/>
    <w:rsid w:val="00557ED0"/>
    <w:rsid w:val="0056006D"/>
    <w:rsid w:val="00562E22"/>
    <w:rsid w:val="005656B0"/>
    <w:rsid w:val="00576F2C"/>
    <w:rsid w:val="005B36EC"/>
    <w:rsid w:val="005D69D8"/>
    <w:rsid w:val="005D711C"/>
    <w:rsid w:val="005E0EF0"/>
    <w:rsid w:val="00612F32"/>
    <w:rsid w:val="0061305D"/>
    <w:rsid w:val="00616F1D"/>
    <w:rsid w:val="00620A9A"/>
    <w:rsid w:val="0062657F"/>
    <w:rsid w:val="00635E68"/>
    <w:rsid w:val="006414E2"/>
    <w:rsid w:val="00642715"/>
    <w:rsid w:val="00643D1F"/>
    <w:rsid w:val="00647C67"/>
    <w:rsid w:val="00654B7D"/>
    <w:rsid w:val="006947BF"/>
    <w:rsid w:val="00696FE9"/>
    <w:rsid w:val="0069722F"/>
    <w:rsid w:val="006B0DF4"/>
    <w:rsid w:val="006D408A"/>
    <w:rsid w:val="006D591E"/>
    <w:rsid w:val="006D6828"/>
    <w:rsid w:val="006D7051"/>
    <w:rsid w:val="006F152D"/>
    <w:rsid w:val="006F3DEA"/>
    <w:rsid w:val="007014B5"/>
    <w:rsid w:val="007142B9"/>
    <w:rsid w:val="00722388"/>
    <w:rsid w:val="007340E8"/>
    <w:rsid w:val="00753566"/>
    <w:rsid w:val="00777679"/>
    <w:rsid w:val="007917D6"/>
    <w:rsid w:val="007A54CD"/>
    <w:rsid w:val="007B044F"/>
    <w:rsid w:val="007B1A41"/>
    <w:rsid w:val="007D2A73"/>
    <w:rsid w:val="007E0B63"/>
    <w:rsid w:val="007E0C44"/>
    <w:rsid w:val="00814E9B"/>
    <w:rsid w:val="008330FA"/>
    <w:rsid w:val="008411BB"/>
    <w:rsid w:val="008477BE"/>
    <w:rsid w:val="00847A58"/>
    <w:rsid w:val="0085640F"/>
    <w:rsid w:val="00870B5F"/>
    <w:rsid w:val="00886E48"/>
    <w:rsid w:val="008A461C"/>
    <w:rsid w:val="008C7AC2"/>
    <w:rsid w:val="009012AC"/>
    <w:rsid w:val="00903F31"/>
    <w:rsid w:val="00907524"/>
    <w:rsid w:val="00913669"/>
    <w:rsid w:val="00920B55"/>
    <w:rsid w:val="0093078D"/>
    <w:rsid w:val="0094581D"/>
    <w:rsid w:val="009503BF"/>
    <w:rsid w:val="00950A79"/>
    <w:rsid w:val="00955DEC"/>
    <w:rsid w:val="0096351E"/>
    <w:rsid w:val="00973184"/>
    <w:rsid w:val="009743BD"/>
    <w:rsid w:val="009A4C11"/>
    <w:rsid w:val="009B286A"/>
    <w:rsid w:val="009B6789"/>
    <w:rsid w:val="009C1390"/>
    <w:rsid w:val="009C2DA1"/>
    <w:rsid w:val="009C54BC"/>
    <w:rsid w:val="009C583F"/>
    <w:rsid w:val="009D6B53"/>
    <w:rsid w:val="009E632E"/>
    <w:rsid w:val="009F04A5"/>
    <w:rsid w:val="009F4E23"/>
    <w:rsid w:val="00A04D5C"/>
    <w:rsid w:val="00A30C35"/>
    <w:rsid w:val="00A46AC2"/>
    <w:rsid w:val="00A6207D"/>
    <w:rsid w:val="00A76CB3"/>
    <w:rsid w:val="00AA1585"/>
    <w:rsid w:val="00AA4A4A"/>
    <w:rsid w:val="00AB1041"/>
    <w:rsid w:val="00AD0EEE"/>
    <w:rsid w:val="00AE4135"/>
    <w:rsid w:val="00AE4451"/>
    <w:rsid w:val="00AE4E51"/>
    <w:rsid w:val="00B0530A"/>
    <w:rsid w:val="00B076FC"/>
    <w:rsid w:val="00B13ACD"/>
    <w:rsid w:val="00B209AE"/>
    <w:rsid w:val="00B24E12"/>
    <w:rsid w:val="00B275AF"/>
    <w:rsid w:val="00B27FC0"/>
    <w:rsid w:val="00B33FAF"/>
    <w:rsid w:val="00B35497"/>
    <w:rsid w:val="00B55DCD"/>
    <w:rsid w:val="00B6436B"/>
    <w:rsid w:val="00B712E2"/>
    <w:rsid w:val="00B75B4A"/>
    <w:rsid w:val="00B810A8"/>
    <w:rsid w:val="00BA11F7"/>
    <w:rsid w:val="00BA195A"/>
    <w:rsid w:val="00BA6542"/>
    <w:rsid w:val="00BC14AA"/>
    <w:rsid w:val="00BD294A"/>
    <w:rsid w:val="00BD32AB"/>
    <w:rsid w:val="00BD6CE2"/>
    <w:rsid w:val="00BF03BC"/>
    <w:rsid w:val="00C029BD"/>
    <w:rsid w:val="00C04544"/>
    <w:rsid w:val="00C11C83"/>
    <w:rsid w:val="00C322AE"/>
    <w:rsid w:val="00C5585B"/>
    <w:rsid w:val="00C877FD"/>
    <w:rsid w:val="00C87F73"/>
    <w:rsid w:val="00C95B70"/>
    <w:rsid w:val="00CA4745"/>
    <w:rsid w:val="00CA6A72"/>
    <w:rsid w:val="00CB3EEF"/>
    <w:rsid w:val="00CC49CB"/>
    <w:rsid w:val="00CD2422"/>
    <w:rsid w:val="00CE3AD5"/>
    <w:rsid w:val="00CE5134"/>
    <w:rsid w:val="00CF1B54"/>
    <w:rsid w:val="00D00681"/>
    <w:rsid w:val="00D05B68"/>
    <w:rsid w:val="00D20D6F"/>
    <w:rsid w:val="00D24813"/>
    <w:rsid w:val="00D3058C"/>
    <w:rsid w:val="00D30E09"/>
    <w:rsid w:val="00D32A49"/>
    <w:rsid w:val="00D53B39"/>
    <w:rsid w:val="00D54D50"/>
    <w:rsid w:val="00D9317F"/>
    <w:rsid w:val="00DC0F67"/>
    <w:rsid w:val="00DC1039"/>
    <w:rsid w:val="00DC4927"/>
    <w:rsid w:val="00DF1FD8"/>
    <w:rsid w:val="00DF6984"/>
    <w:rsid w:val="00E105C0"/>
    <w:rsid w:val="00E12814"/>
    <w:rsid w:val="00E257C0"/>
    <w:rsid w:val="00E263E0"/>
    <w:rsid w:val="00E31050"/>
    <w:rsid w:val="00E50909"/>
    <w:rsid w:val="00E55DE8"/>
    <w:rsid w:val="00E73E12"/>
    <w:rsid w:val="00EA033E"/>
    <w:rsid w:val="00EB09C9"/>
    <w:rsid w:val="00EB1131"/>
    <w:rsid w:val="00EC5696"/>
    <w:rsid w:val="00EC6AF8"/>
    <w:rsid w:val="00ED2891"/>
    <w:rsid w:val="00EE3370"/>
    <w:rsid w:val="00EE570E"/>
    <w:rsid w:val="00EF137C"/>
    <w:rsid w:val="00F00877"/>
    <w:rsid w:val="00F061AC"/>
    <w:rsid w:val="00F063CF"/>
    <w:rsid w:val="00F1683C"/>
    <w:rsid w:val="00F27206"/>
    <w:rsid w:val="00F3577E"/>
    <w:rsid w:val="00F4117C"/>
    <w:rsid w:val="00F6168C"/>
    <w:rsid w:val="00F63B32"/>
    <w:rsid w:val="00F76BAC"/>
    <w:rsid w:val="00F96417"/>
    <w:rsid w:val="00FD19CE"/>
    <w:rsid w:val="00FD2209"/>
    <w:rsid w:val="00FD6D5C"/>
    <w:rsid w:val="00FE3553"/>
    <w:rsid w:val="00FE3D81"/>
    <w:rsid w:val="00FE49D3"/>
    <w:rsid w:val="00FE707F"/>
    <w:rsid w:val="00FF1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09BB"/>
  <w15:chartTrackingRefBased/>
  <w15:docId w15:val="{F0B5F50D-AD72-4E50-A7D3-9BDEA0D4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D5"/>
    <w:rPr>
      <w:rFonts w:ascii="Univers 55" w:hAnsi="Univers 55"/>
      <w:bCs/>
      <w:sz w:val="24"/>
      <w:szCs w:val="24"/>
      <w:lang w:eastAsia="en-US"/>
    </w:rPr>
  </w:style>
  <w:style w:type="paragraph" w:styleId="Heading1">
    <w:name w:val="heading 1"/>
    <w:basedOn w:val="Normal"/>
    <w:next w:val="Normal"/>
    <w:uiPriority w:val="9"/>
    <w:qFormat/>
    <w:rsid w:val="006F152D"/>
    <w:pPr>
      <w:keepNext/>
      <w:ind w:left="720" w:hanging="720"/>
      <w:outlineLvl w:val="0"/>
    </w:pPr>
    <w:rPr>
      <w:b/>
      <w:bCs w:val="0"/>
    </w:rPr>
  </w:style>
  <w:style w:type="paragraph" w:styleId="Heading2">
    <w:name w:val="heading 2"/>
    <w:basedOn w:val="Normal"/>
    <w:next w:val="Normal"/>
    <w:link w:val="Heading2Char"/>
    <w:uiPriority w:val="9"/>
    <w:semiHidden/>
    <w:qFormat/>
    <w:rsid w:val="00EE570E"/>
    <w:pPr>
      <w:keepNext/>
      <w:keepLines/>
      <w:spacing w:before="200"/>
      <w:outlineLvl w:val="1"/>
    </w:pPr>
    <w:rPr>
      <w:rFonts w:ascii="Cambria" w:eastAsia="MS Gothic" w:hAnsi="Cambria"/>
      <w:b/>
      <w:color w:val="4F81BD"/>
      <w:sz w:val="26"/>
      <w:szCs w:val="26"/>
    </w:rPr>
  </w:style>
  <w:style w:type="paragraph" w:styleId="Heading3">
    <w:name w:val="heading 3"/>
    <w:basedOn w:val="Normal"/>
    <w:next w:val="Normal"/>
    <w:link w:val="Heading3Char"/>
    <w:uiPriority w:val="9"/>
    <w:semiHidden/>
    <w:qFormat/>
    <w:rsid w:val="00EE570E"/>
    <w:pPr>
      <w:keepNext/>
      <w:keepLines/>
      <w:spacing w:before="200"/>
      <w:outlineLvl w:val="2"/>
    </w:pPr>
    <w:rPr>
      <w:rFonts w:ascii="Cambria" w:eastAsia="MS Gothic" w:hAnsi="Cambria"/>
      <w:b/>
      <w:color w:val="4F81BD"/>
      <w:szCs w:val="20"/>
    </w:rPr>
  </w:style>
  <w:style w:type="paragraph" w:styleId="Heading4">
    <w:name w:val="heading 4"/>
    <w:basedOn w:val="Normal"/>
    <w:next w:val="Normal"/>
    <w:link w:val="Heading4Char"/>
    <w:uiPriority w:val="9"/>
    <w:semiHidden/>
    <w:qFormat/>
    <w:rsid w:val="00EE570E"/>
    <w:pPr>
      <w:keepNext/>
      <w:keepLines/>
      <w:spacing w:before="200"/>
      <w:outlineLvl w:val="3"/>
    </w:pPr>
    <w:rPr>
      <w:rFonts w:ascii="Cambria" w:eastAsia="MS Gothic" w:hAnsi="Cambria"/>
      <w:b/>
      <w:i/>
      <w:iCs/>
      <w:color w:val="4F81BD"/>
      <w:szCs w:val="20"/>
    </w:rPr>
  </w:style>
  <w:style w:type="paragraph" w:styleId="Heading5">
    <w:name w:val="heading 5"/>
    <w:basedOn w:val="Normal"/>
    <w:next w:val="Normal"/>
    <w:link w:val="Heading5Char"/>
    <w:uiPriority w:val="9"/>
    <w:semiHidden/>
    <w:qFormat/>
    <w:rsid w:val="00EE570E"/>
    <w:pPr>
      <w:keepNext/>
      <w:keepLines/>
      <w:spacing w:before="200"/>
      <w:outlineLvl w:val="4"/>
    </w:pPr>
    <w:rPr>
      <w:rFonts w:ascii="Cambria" w:eastAsia="MS Gothic" w:hAnsi="Cambria"/>
      <w:bCs w:val="0"/>
      <w:color w:val="243F60"/>
      <w:szCs w:val="20"/>
    </w:rPr>
  </w:style>
  <w:style w:type="paragraph" w:styleId="Heading6">
    <w:name w:val="heading 6"/>
    <w:basedOn w:val="Normal"/>
    <w:next w:val="Normal"/>
    <w:link w:val="Heading6Char"/>
    <w:uiPriority w:val="9"/>
    <w:semiHidden/>
    <w:qFormat/>
    <w:rsid w:val="00EE570E"/>
    <w:pPr>
      <w:keepNext/>
      <w:keepLines/>
      <w:spacing w:before="200"/>
      <w:outlineLvl w:val="5"/>
    </w:pPr>
    <w:rPr>
      <w:rFonts w:ascii="Cambria" w:eastAsia="MS Gothic" w:hAnsi="Cambria"/>
      <w:bCs w:val="0"/>
      <w:i/>
      <w:iCs/>
      <w:color w:val="243F60"/>
      <w:szCs w:val="20"/>
    </w:rPr>
  </w:style>
  <w:style w:type="paragraph" w:styleId="Heading7">
    <w:name w:val="heading 7"/>
    <w:basedOn w:val="Normal"/>
    <w:next w:val="Normal"/>
    <w:link w:val="Heading7Char"/>
    <w:uiPriority w:val="9"/>
    <w:semiHidden/>
    <w:qFormat/>
    <w:rsid w:val="00EE570E"/>
    <w:pPr>
      <w:keepNext/>
      <w:keepLines/>
      <w:spacing w:before="200"/>
      <w:outlineLvl w:val="6"/>
    </w:pPr>
    <w:rPr>
      <w:rFonts w:ascii="Cambria" w:eastAsia="MS Gothic" w:hAnsi="Cambria"/>
      <w:bCs w:val="0"/>
      <w:i/>
      <w:iCs/>
      <w:color w:val="404040"/>
      <w:szCs w:val="20"/>
    </w:rPr>
  </w:style>
  <w:style w:type="paragraph" w:styleId="Heading8">
    <w:name w:val="heading 8"/>
    <w:basedOn w:val="Normal"/>
    <w:next w:val="Normal"/>
    <w:link w:val="Heading8Char"/>
    <w:uiPriority w:val="9"/>
    <w:semiHidden/>
    <w:qFormat/>
    <w:rsid w:val="00EE570E"/>
    <w:pPr>
      <w:keepNext/>
      <w:keepLines/>
      <w:spacing w:before="200"/>
      <w:outlineLvl w:val="7"/>
    </w:pPr>
    <w:rPr>
      <w:rFonts w:ascii="Cambria" w:eastAsia="MS Gothic" w:hAnsi="Cambria"/>
      <w:bCs w:val="0"/>
      <w:color w:val="404040"/>
      <w:szCs w:val="20"/>
    </w:rPr>
  </w:style>
  <w:style w:type="paragraph" w:styleId="Heading9">
    <w:name w:val="heading 9"/>
    <w:basedOn w:val="Normal"/>
    <w:next w:val="Normal"/>
    <w:link w:val="Heading9Char"/>
    <w:uiPriority w:val="9"/>
    <w:semiHidden/>
    <w:qFormat/>
    <w:rsid w:val="00EE570E"/>
    <w:pPr>
      <w:keepNext/>
      <w:keepLines/>
      <w:spacing w:before="200"/>
      <w:outlineLvl w:val="8"/>
    </w:pPr>
    <w:rPr>
      <w:rFonts w:ascii="Cambria" w:eastAsia="MS Gothic" w:hAnsi="Cambria"/>
      <w:bCs w:val="0"/>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152D"/>
    <w:rPr>
      <w:b/>
      <w:bCs w:val="0"/>
      <w:i/>
      <w:iCs/>
      <w:color w:val="FF0000"/>
      <w:sz w:val="28"/>
    </w:rPr>
  </w:style>
  <w:style w:type="character" w:styleId="Strong">
    <w:name w:val="Strong"/>
    <w:qFormat/>
    <w:rsid w:val="006F152D"/>
    <w:rPr>
      <w:b/>
      <w:bCs/>
    </w:rPr>
  </w:style>
  <w:style w:type="paragraph" w:styleId="Header">
    <w:name w:val="header"/>
    <w:basedOn w:val="Normal"/>
    <w:link w:val="HeaderChar"/>
    <w:uiPriority w:val="99"/>
    <w:rsid w:val="006F152D"/>
    <w:pPr>
      <w:tabs>
        <w:tab w:val="center" w:pos="4153"/>
        <w:tab w:val="right" w:pos="8306"/>
      </w:tabs>
    </w:pPr>
  </w:style>
  <w:style w:type="paragraph" w:styleId="Footer">
    <w:name w:val="footer"/>
    <w:basedOn w:val="Normal"/>
    <w:link w:val="FooterChar"/>
    <w:uiPriority w:val="99"/>
    <w:rsid w:val="006F152D"/>
    <w:pPr>
      <w:tabs>
        <w:tab w:val="center" w:pos="4153"/>
        <w:tab w:val="right" w:pos="8306"/>
      </w:tabs>
    </w:pPr>
  </w:style>
  <w:style w:type="paragraph" w:styleId="BodyText2">
    <w:name w:val="Body Text 2"/>
    <w:basedOn w:val="Normal"/>
    <w:rsid w:val="006F152D"/>
    <w:rPr>
      <w:b/>
      <w:bCs w:val="0"/>
    </w:rPr>
  </w:style>
  <w:style w:type="character" w:styleId="CommentReference">
    <w:name w:val="annotation reference"/>
    <w:uiPriority w:val="99"/>
    <w:rsid w:val="006F152D"/>
    <w:rPr>
      <w:sz w:val="16"/>
      <w:szCs w:val="16"/>
    </w:rPr>
  </w:style>
  <w:style w:type="paragraph" w:styleId="CommentText">
    <w:name w:val="annotation text"/>
    <w:basedOn w:val="Normal"/>
    <w:link w:val="CommentTextChar"/>
    <w:uiPriority w:val="99"/>
    <w:rsid w:val="006F152D"/>
    <w:rPr>
      <w:sz w:val="20"/>
      <w:szCs w:val="20"/>
    </w:rPr>
  </w:style>
  <w:style w:type="paragraph" w:styleId="BodyTextIndent">
    <w:name w:val="Body Text Indent"/>
    <w:basedOn w:val="Normal"/>
    <w:rsid w:val="006F152D"/>
    <w:pPr>
      <w:ind w:left="720" w:hanging="720"/>
    </w:pPr>
  </w:style>
  <w:style w:type="paragraph" w:styleId="BalloonText">
    <w:name w:val="Balloon Text"/>
    <w:basedOn w:val="Normal"/>
    <w:link w:val="BalloonTextChar"/>
    <w:uiPriority w:val="99"/>
    <w:semiHidden/>
    <w:rsid w:val="006F152D"/>
    <w:rPr>
      <w:rFonts w:ascii="Tahoma" w:hAnsi="Tahoma" w:cs="Tahoma"/>
      <w:sz w:val="16"/>
      <w:szCs w:val="16"/>
    </w:rPr>
  </w:style>
  <w:style w:type="paragraph" w:styleId="CommentSubject">
    <w:name w:val="annotation subject"/>
    <w:basedOn w:val="CommentText"/>
    <w:next w:val="CommentText"/>
    <w:link w:val="CommentSubjectChar"/>
    <w:semiHidden/>
    <w:rsid w:val="006F152D"/>
    <w:rPr>
      <w:b/>
    </w:rPr>
  </w:style>
  <w:style w:type="paragraph" w:styleId="DocumentMap">
    <w:name w:val="Document Map"/>
    <w:basedOn w:val="Normal"/>
    <w:semiHidden/>
    <w:rsid w:val="005656B0"/>
    <w:pPr>
      <w:shd w:val="clear" w:color="auto" w:fill="000080"/>
    </w:pPr>
    <w:rPr>
      <w:rFonts w:ascii="Tahoma" w:hAnsi="Tahoma" w:cs="Tahoma"/>
      <w:sz w:val="20"/>
      <w:szCs w:val="20"/>
    </w:rPr>
  </w:style>
  <w:style w:type="paragraph" w:styleId="Revision">
    <w:name w:val="Revision"/>
    <w:hidden/>
    <w:uiPriority w:val="99"/>
    <w:semiHidden/>
    <w:rsid w:val="00F63B32"/>
    <w:rPr>
      <w:rFonts w:ascii="Univers 55" w:hAnsi="Univers 55"/>
      <w:bCs/>
      <w:sz w:val="24"/>
      <w:szCs w:val="24"/>
      <w:lang w:eastAsia="en-US"/>
    </w:rPr>
  </w:style>
  <w:style w:type="character" w:styleId="Hyperlink">
    <w:name w:val="Hyperlink"/>
    <w:uiPriority w:val="99"/>
    <w:rsid w:val="004E7558"/>
    <w:rPr>
      <w:color w:val="0563C1"/>
      <w:u w:val="single"/>
    </w:rPr>
  </w:style>
  <w:style w:type="character" w:styleId="UnresolvedMention">
    <w:name w:val="Unresolved Mention"/>
    <w:uiPriority w:val="99"/>
    <w:semiHidden/>
    <w:unhideWhenUsed/>
    <w:rsid w:val="004E7558"/>
    <w:rPr>
      <w:color w:val="605E5C"/>
      <w:shd w:val="clear" w:color="auto" w:fill="E1DFDD"/>
    </w:rPr>
  </w:style>
  <w:style w:type="character" w:customStyle="1" w:styleId="Heading2Char">
    <w:name w:val="Heading 2 Char"/>
    <w:link w:val="Heading2"/>
    <w:uiPriority w:val="9"/>
    <w:semiHidden/>
    <w:rsid w:val="00EE570E"/>
    <w:rPr>
      <w:rFonts w:ascii="Cambria" w:eastAsia="MS Gothic" w:hAnsi="Cambria"/>
      <w:b/>
      <w:bCs/>
      <w:color w:val="4F81BD"/>
      <w:sz w:val="26"/>
      <w:szCs w:val="26"/>
      <w:lang w:eastAsia="en-US"/>
    </w:rPr>
  </w:style>
  <w:style w:type="character" w:customStyle="1" w:styleId="Heading3Char">
    <w:name w:val="Heading 3 Char"/>
    <w:link w:val="Heading3"/>
    <w:uiPriority w:val="9"/>
    <w:semiHidden/>
    <w:rsid w:val="00EE570E"/>
    <w:rPr>
      <w:rFonts w:ascii="Cambria" w:eastAsia="MS Gothic" w:hAnsi="Cambria"/>
      <w:b/>
      <w:bCs/>
      <w:color w:val="4F81BD"/>
      <w:sz w:val="24"/>
      <w:lang w:eastAsia="en-US"/>
    </w:rPr>
  </w:style>
  <w:style w:type="character" w:customStyle="1" w:styleId="Heading4Char">
    <w:name w:val="Heading 4 Char"/>
    <w:link w:val="Heading4"/>
    <w:uiPriority w:val="9"/>
    <w:semiHidden/>
    <w:rsid w:val="00EE570E"/>
    <w:rPr>
      <w:rFonts w:ascii="Cambria" w:eastAsia="MS Gothic" w:hAnsi="Cambria"/>
      <w:b/>
      <w:bCs/>
      <w:i/>
      <w:iCs/>
      <w:color w:val="4F81BD"/>
      <w:sz w:val="24"/>
      <w:lang w:eastAsia="en-US"/>
    </w:rPr>
  </w:style>
  <w:style w:type="character" w:customStyle="1" w:styleId="Heading5Char">
    <w:name w:val="Heading 5 Char"/>
    <w:link w:val="Heading5"/>
    <w:uiPriority w:val="9"/>
    <w:semiHidden/>
    <w:rsid w:val="00EE570E"/>
    <w:rPr>
      <w:rFonts w:ascii="Cambria" w:eastAsia="MS Gothic" w:hAnsi="Cambria"/>
      <w:color w:val="243F60"/>
      <w:sz w:val="24"/>
      <w:lang w:eastAsia="en-US"/>
    </w:rPr>
  </w:style>
  <w:style w:type="character" w:customStyle="1" w:styleId="Heading6Char">
    <w:name w:val="Heading 6 Char"/>
    <w:link w:val="Heading6"/>
    <w:uiPriority w:val="9"/>
    <w:semiHidden/>
    <w:rsid w:val="00EE570E"/>
    <w:rPr>
      <w:rFonts w:ascii="Cambria" w:eastAsia="MS Gothic" w:hAnsi="Cambria"/>
      <w:i/>
      <w:iCs/>
      <w:color w:val="243F60"/>
      <w:sz w:val="24"/>
      <w:lang w:eastAsia="en-US"/>
    </w:rPr>
  </w:style>
  <w:style w:type="character" w:customStyle="1" w:styleId="Heading7Char">
    <w:name w:val="Heading 7 Char"/>
    <w:link w:val="Heading7"/>
    <w:uiPriority w:val="9"/>
    <w:semiHidden/>
    <w:rsid w:val="00EE570E"/>
    <w:rPr>
      <w:rFonts w:ascii="Cambria" w:eastAsia="MS Gothic" w:hAnsi="Cambria"/>
      <w:i/>
      <w:iCs/>
      <w:color w:val="404040"/>
      <w:sz w:val="24"/>
      <w:lang w:eastAsia="en-US"/>
    </w:rPr>
  </w:style>
  <w:style w:type="character" w:customStyle="1" w:styleId="Heading8Char">
    <w:name w:val="Heading 8 Char"/>
    <w:link w:val="Heading8"/>
    <w:uiPriority w:val="9"/>
    <w:semiHidden/>
    <w:rsid w:val="00EE570E"/>
    <w:rPr>
      <w:rFonts w:ascii="Cambria" w:eastAsia="MS Gothic" w:hAnsi="Cambria"/>
      <w:color w:val="404040"/>
      <w:sz w:val="24"/>
      <w:lang w:eastAsia="en-US"/>
    </w:rPr>
  </w:style>
  <w:style w:type="character" w:customStyle="1" w:styleId="Heading9Char">
    <w:name w:val="Heading 9 Char"/>
    <w:link w:val="Heading9"/>
    <w:uiPriority w:val="9"/>
    <w:semiHidden/>
    <w:rsid w:val="00EE570E"/>
    <w:rPr>
      <w:rFonts w:ascii="Cambria" w:eastAsia="MS Gothic" w:hAnsi="Cambria"/>
      <w:i/>
      <w:iCs/>
      <w:color w:val="404040"/>
      <w:sz w:val="24"/>
      <w:lang w:eastAsia="en-US"/>
    </w:rPr>
  </w:style>
  <w:style w:type="character" w:customStyle="1" w:styleId="FooterChar">
    <w:name w:val="Footer Char"/>
    <w:link w:val="Footer"/>
    <w:uiPriority w:val="99"/>
    <w:rsid w:val="00EE570E"/>
    <w:rPr>
      <w:rFonts w:ascii="Univers 55" w:hAnsi="Univers 55"/>
      <w:bCs/>
      <w:sz w:val="24"/>
      <w:szCs w:val="24"/>
      <w:lang w:eastAsia="en-US"/>
    </w:rPr>
  </w:style>
  <w:style w:type="paragraph" w:styleId="TOC1">
    <w:name w:val="toc 1"/>
    <w:basedOn w:val="Normal"/>
    <w:next w:val="Normal"/>
    <w:autoRedefine/>
    <w:uiPriority w:val="39"/>
    <w:unhideWhenUsed/>
    <w:rsid w:val="00EE570E"/>
    <w:pPr>
      <w:tabs>
        <w:tab w:val="right" w:leader="dot" w:pos="8448"/>
      </w:tabs>
      <w:ind w:right="851"/>
    </w:pPr>
    <w:rPr>
      <w:rFonts w:ascii="Arial" w:hAnsi="Arial"/>
      <w:bCs w:val="0"/>
      <w:lang w:eastAsia="en-GB"/>
    </w:rPr>
  </w:style>
  <w:style w:type="paragraph" w:styleId="TOC2">
    <w:name w:val="toc 2"/>
    <w:basedOn w:val="Normal"/>
    <w:next w:val="Normal"/>
    <w:autoRedefine/>
    <w:uiPriority w:val="39"/>
    <w:unhideWhenUsed/>
    <w:rsid w:val="00EE570E"/>
    <w:pPr>
      <w:tabs>
        <w:tab w:val="num" w:pos="720"/>
        <w:tab w:val="right" w:leader="dot" w:pos="8448"/>
      </w:tabs>
      <w:ind w:left="720" w:hanging="720"/>
    </w:pPr>
    <w:rPr>
      <w:rFonts w:ascii="Arial" w:hAnsi="Arial"/>
      <w:bCs w:val="0"/>
      <w:lang w:eastAsia="en-GB"/>
    </w:rPr>
  </w:style>
  <w:style w:type="numbering" w:customStyle="1" w:styleId="Level">
    <w:name w:val="Level"/>
    <w:uiPriority w:val="99"/>
    <w:rsid w:val="00EE570E"/>
    <w:pPr>
      <w:numPr>
        <w:numId w:val="6"/>
      </w:numPr>
    </w:pPr>
  </w:style>
  <w:style w:type="numbering" w:customStyle="1" w:styleId="Scheduletext">
    <w:name w:val="Schedule text"/>
    <w:uiPriority w:val="99"/>
    <w:rsid w:val="00EE570E"/>
    <w:pPr>
      <w:numPr>
        <w:numId w:val="8"/>
      </w:numPr>
    </w:pPr>
  </w:style>
  <w:style w:type="numbering" w:customStyle="1" w:styleId="Appendix">
    <w:name w:val="Appendix"/>
    <w:uiPriority w:val="99"/>
    <w:rsid w:val="00EE570E"/>
    <w:pPr>
      <w:numPr>
        <w:numId w:val="9"/>
      </w:numPr>
    </w:pPr>
  </w:style>
  <w:style w:type="numbering" w:customStyle="1" w:styleId="Scheduleheading">
    <w:name w:val="Schedule heading"/>
    <w:uiPriority w:val="99"/>
    <w:rsid w:val="00EE570E"/>
    <w:pPr>
      <w:numPr>
        <w:numId w:val="7"/>
      </w:numPr>
    </w:pPr>
  </w:style>
  <w:style w:type="numbering" w:customStyle="1" w:styleId="Bullets">
    <w:name w:val="Bullets"/>
    <w:uiPriority w:val="99"/>
    <w:rsid w:val="00EE570E"/>
    <w:pPr>
      <w:numPr>
        <w:numId w:val="10"/>
      </w:numPr>
    </w:pPr>
  </w:style>
  <w:style w:type="numbering" w:customStyle="1" w:styleId="Definitions">
    <w:name w:val="Definitions"/>
    <w:uiPriority w:val="99"/>
    <w:rsid w:val="00EE570E"/>
    <w:pPr>
      <w:numPr>
        <w:numId w:val="11"/>
      </w:numPr>
    </w:pPr>
  </w:style>
  <w:style w:type="character" w:customStyle="1" w:styleId="HeaderChar">
    <w:name w:val="Header Char"/>
    <w:link w:val="Header"/>
    <w:uiPriority w:val="99"/>
    <w:rsid w:val="00EE570E"/>
    <w:rPr>
      <w:rFonts w:ascii="Univers 55" w:hAnsi="Univers 55"/>
      <w:bCs/>
      <w:sz w:val="24"/>
      <w:szCs w:val="24"/>
      <w:lang w:eastAsia="en-US"/>
    </w:rPr>
  </w:style>
  <w:style w:type="paragraph" w:customStyle="1" w:styleId="AppendixText1">
    <w:name w:val="Appendix Text 1"/>
    <w:basedOn w:val="Normal"/>
    <w:next w:val="StdBodyText1"/>
    <w:rsid w:val="00EE570E"/>
    <w:pPr>
      <w:numPr>
        <w:numId w:val="13"/>
      </w:numPr>
      <w:spacing w:before="100" w:after="200"/>
    </w:pPr>
    <w:rPr>
      <w:rFonts w:ascii="Arial" w:hAnsi="Arial"/>
      <w:bCs w:val="0"/>
      <w:lang w:eastAsia="en-GB"/>
    </w:rPr>
  </w:style>
  <w:style w:type="paragraph" w:customStyle="1" w:styleId="AppendixText2">
    <w:name w:val="Appendix Text 2"/>
    <w:basedOn w:val="AppendixText1"/>
    <w:next w:val="StdBodyText2"/>
    <w:rsid w:val="00EE570E"/>
    <w:pPr>
      <w:numPr>
        <w:ilvl w:val="1"/>
      </w:numPr>
    </w:pPr>
  </w:style>
  <w:style w:type="paragraph" w:customStyle="1" w:styleId="AppendixText3">
    <w:name w:val="Appendix Text 3"/>
    <w:basedOn w:val="Level3"/>
    <w:next w:val="StdBodyText3"/>
    <w:rsid w:val="00EE570E"/>
    <w:pPr>
      <w:numPr>
        <w:numId w:val="13"/>
      </w:numPr>
    </w:pPr>
  </w:style>
  <w:style w:type="paragraph" w:customStyle="1" w:styleId="AppendixText4">
    <w:name w:val="Appendix Text 4"/>
    <w:basedOn w:val="Level4"/>
    <w:next w:val="StdBodyText4"/>
    <w:rsid w:val="00EE570E"/>
    <w:pPr>
      <w:numPr>
        <w:numId w:val="13"/>
      </w:numPr>
    </w:pPr>
  </w:style>
  <w:style w:type="paragraph" w:customStyle="1" w:styleId="AppendixText5">
    <w:name w:val="Appendix Text 5"/>
    <w:basedOn w:val="Level5"/>
    <w:next w:val="StdBodyText5"/>
    <w:rsid w:val="00EE570E"/>
    <w:pPr>
      <w:numPr>
        <w:numId w:val="13"/>
      </w:numPr>
      <w:tabs>
        <w:tab w:val="clear" w:pos="1803"/>
      </w:tabs>
    </w:pPr>
  </w:style>
  <w:style w:type="paragraph" w:customStyle="1" w:styleId="BlankDocumentTitle">
    <w:name w:val="Blank Document Title"/>
    <w:basedOn w:val="Normal"/>
    <w:next w:val="StdBodyText"/>
    <w:rsid w:val="00EE570E"/>
    <w:pPr>
      <w:spacing w:after="200"/>
      <w:jc w:val="center"/>
    </w:pPr>
    <w:rPr>
      <w:rFonts w:ascii="Arial" w:hAnsi="Arial"/>
      <w:b/>
      <w:bCs w:val="0"/>
      <w:lang w:eastAsia="en-GB"/>
    </w:rPr>
  </w:style>
  <w:style w:type="paragraph" w:customStyle="1" w:styleId="StdBodyText">
    <w:name w:val="Std Body Text"/>
    <w:basedOn w:val="Normal"/>
    <w:qFormat/>
    <w:rsid w:val="00EE570E"/>
    <w:pPr>
      <w:spacing w:before="100" w:after="200"/>
    </w:pPr>
    <w:rPr>
      <w:rFonts w:ascii="Arial" w:hAnsi="Arial"/>
      <w:bCs w:val="0"/>
      <w:lang w:eastAsia="en-GB"/>
    </w:rPr>
  </w:style>
  <w:style w:type="paragraph" w:customStyle="1" w:styleId="StdBodyText1">
    <w:name w:val="Std Body Text 1"/>
    <w:basedOn w:val="StdBodyText"/>
    <w:rsid w:val="00EE570E"/>
    <w:pPr>
      <w:ind w:left="720"/>
    </w:pPr>
  </w:style>
  <w:style w:type="paragraph" w:customStyle="1" w:styleId="StdBodyText2">
    <w:name w:val="Std Body Text 2"/>
    <w:basedOn w:val="StdBodyText1"/>
    <w:rsid w:val="00EE570E"/>
  </w:style>
  <w:style w:type="paragraph" w:customStyle="1" w:styleId="StdBodyText3">
    <w:name w:val="Std Body Text 3"/>
    <w:basedOn w:val="StdBodyText2"/>
    <w:rsid w:val="00EE570E"/>
    <w:pPr>
      <w:ind w:left="1803"/>
    </w:pPr>
  </w:style>
  <w:style w:type="paragraph" w:customStyle="1" w:styleId="StdBodyText4">
    <w:name w:val="Std Body Text 4"/>
    <w:basedOn w:val="StdBodyText3"/>
    <w:rsid w:val="00EE570E"/>
  </w:style>
  <w:style w:type="paragraph" w:customStyle="1" w:styleId="StdBodyText5">
    <w:name w:val="Std Body Text 5"/>
    <w:basedOn w:val="StdBodyText4"/>
    <w:rsid w:val="00EE570E"/>
    <w:pPr>
      <w:ind w:left="2523"/>
    </w:pPr>
  </w:style>
  <w:style w:type="paragraph" w:customStyle="1" w:styleId="StdBodyTextBold">
    <w:name w:val="Std Body Text Bold"/>
    <w:basedOn w:val="Normal"/>
    <w:next w:val="StdBodyText"/>
    <w:link w:val="StdBodyTextBoldChar"/>
    <w:qFormat/>
    <w:rsid w:val="00EE570E"/>
    <w:pPr>
      <w:spacing w:before="100" w:after="200"/>
    </w:pPr>
    <w:rPr>
      <w:rFonts w:ascii="Arial" w:hAnsi="Arial"/>
      <w:b/>
      <w:bCs w:val="0"/>
      <w:lang w:eastAsia="en-GB"/>
    </w:rPr>
  </w:style>
  <w:style w:type="character" w:customStyle="1" w:styleId="StdBodyTextBoldChar">
    <w:name w:val="Std Body Text Bold Char"/>
    <w:link w:val="StdBodyTextBold"/>
    <w:rsid w:val="00EE570E"/>
    <w:rPr>
      <w:rFonts w:ascii="Arial" w:hAnsi="Arial"/>
      <w:b/>
      <w:sz w:val="24"/>
      <w:szCs w:val="24"/>
    </w:rPr>
  </w:style>
  <w:style w:type="paragraph" w:customStyle="1" w:styleId="Centered">
    <w:name w:val="Centered"/>
    <w:basedOn w:val="Normal"/>
    <w:next w:val="StdBodyText"/>
    <w:rsid w:val="00EE570E"/>
    <w:pPr>
      <w:spacing w:before="100" w:after="200"/>
      <w:jc w:val="center"/>
    </w:pPr>
    <w:rPr>
      <w:rFonts w:ascii="Arial" w:hAnsi="Arial"/>
      <w:bCs w:val="0"/>
      <w:lang w:eastAsia="en-GB"/>
    </w:rPr>
  </w:style>
  <w:style w:type="paragraph" w:customStyle="1" w:styleId="Centre">
    <w:name w:val="Centre"/>
    <w:basedOn w:val="Normal"/>
    <w:next w:val="Normal"/>
    <w:rsid w:val="00EE570E"/>
    <w:pPr>
      <w:spacing w:before="100" w:after="600"/>
      <w:jc w:val="center"/>
    </w:pPr>
    <w:rPr>
      <w:rFonts w:ascii="Arial" w:hAnsi="Arial"/>
      <w:bCs w:val="0"/>
      <w:lang w:eastAsia="en-GB"/>
    </w:rPr>
  </w:style>
  <w:style w:type="paragraph" w:customStyle="1" w:styleId="ContentsHeading">
    <w:name w:val="Contents Heading"/>
    <w:basedOn w:val="Normal"/>
    <w:next w:val="ContentsSubHeading"/>
    <w:rsid w:val="00EE570E"/>
    <w:pPr>
      <w:spacing w:before="100" w:after="200"/>
      <w:jc w:val="center"/>
    </w:pPr>
    <w:rPr>
      <w:rFonts w:ascii="Arial" w:hAnsi="Arial"/>
      <w:b/>
      <w:bCs w:val="0"/>
      <w:lang w:eastAsia="en-GB"/>
    </w:rPr>
  </w:style>
  <w:style w:type="paragraph" w:customStyle="1" w:styleId="ContentsSubHeading">
    <w:name w:val="Contents Sub Heading"/>
    <w:basedOn w:val="Normal"/>
    <w:next w:val="StdBodyText"/>
    <w:rsid w:val="00EE570E"/>
    <w:pPr>
      <w:spacing w:before="400" w:after="200"/>
    </w:pPr>
    <w:rPr>
      <w:rFonts w:ascii="Arial" w:hAnsi="Arial"/>
      <w:b/>
      <w:bCs w:val="0"/>
      <w:lang w:eastAsia="en-GB"/>
    </w:rPr>
  </w:style>
  <w:style w:type="paragraph" w:customStyle="1" w:styleId="StdHeading1">
    <w:name w:val="Std Heading 1"/>
    <w:basedOn w:val="Normal"/>
    <w:next w:val="StdBodyText"/>
    <w:rsid w:val="00EE570E"/>
    <w:pPr>
      <w:keepNext/>
      <w:spacing w:before="300" w:after="100"/>
    </w:pPr>
    <w:rPr>
      <w:rFonts w:ascii="Arial" w:hAnsi="Arial"/>
      <w:b/>
      <w:bCs w:val="0"/>
      <w:lang w:eastAsia="en-GB"/>
    </w:rPr>
  </w:style>
  <w:style w:type="paragraph" w:customStyle="1" w:styleId="Level1">
    <w:name w:val="Level 1"/>
    <w:basedOn w:val="StdBodyText"/>
    <w:next w:val="StdBodyText1"/>
    <w:qFormat/>
    <w:rsid w:val="00EE570E"/>
    <w:pPr>
      <w:numPr>
        <w:numId w:val="12"/>
      </w:numPr>
      <w:tabs>
        <w:tab w:val="left" w:pos="720"/>
      </w:tabs>
    </w:pPr>
    <w:rPr>
      <w:b/>
      <w:u w:val="single"/>
    </w:rPr>
  </w:style>
  <w:style w:type="paragraph" w:customStyle="1" w:styleId="Level2">
    <w:name w:val="Level 2"/>
    <w:basedOn w:val="Level1"/>
    <w:next w:val="StdBodyText2"/>
    <w:rsid w:val="00EE570E"/>
    <w:pPr>
      <w:numPr>
        <w:ilvl w:val="1"/>
      </w:numPr>
    </w:pPr>
    <w:rPr>
      <w:b w:val="0"/>
      <w:u w:val="none"/>
    </w:rPr>
  </w:style>
  <w:style w:type="paragraph" w:customStyle="1" w:styleId="Level3">
    <w:name w:val="Level 3"/>
    <w:basedOn w:val="Level2"/>
    <w:next w:val="StdBodyText3"/>
    <w:rsid w:val="00EE570E"/>
    <w:pPr>
      <w:numPr>
        <w:ilvl w:val="2"/>
      </w:numPr>
      <w:tabs>
        <w:tab w:val="left" w:pos="1803"/>
      </w:tabs>
    </w:pPr>
  </w:style>
  <w:style w:type="paragraph" w:customStyle="1" w:styleId="Level4">
    <w:name w:val="Level 4"/>
    <w:basedOn w:val="Level3"/>
    <w:next w:val="StdBodyText4"/>
    <w:rsid w:val="00EE570E"/>
    <w:pPr>
      <w:numPr>
        <w:ilvl w:val="3"/>
      </w:numPr>
    </w:pPr>
  </w:style>
  <w:style w:type="paragraph" w:customStyle="1" w:styleId="Level5">
    <w:name w:val="Level 5"/>
    <w:basedOn w:val="Level4"/>
    <w:next w:val="StdBodyText5"/>
    <w:rsid w:val="00EE570E"/>
    <w:pPr>
      <w:numPr>
        <w:ilvl w:val="4"/>
      </w:numPr>
      <w:tabs>
        <w:tab w:val="left" w:pos="2523"/>
      </w:tabs>
    </w:pPr>
  </w:style>
  <w:style w:type="paragraph" w:customStyle="1" w:styleId="PartiesBodyText">
    <w:name w:val="Parties Body Text"/>
    <w:basedOn w:val="Normal"/>
    <w:rsid w:val="00EE570E"/>
    <w:pPr>
      <w:numPr>
        <w:numId w:val="15"/>
      </w:numPr>
      <w:spacing w:before="100" w:after="200"/>
    </w:pPr>
    <w:rPr>
      <w:rFonts w:ascii="Arial" w:hAnsi="Arial"/>
      <w:bCs w:val="0"/>
      <w:lang w:eastAsia="en-GB"/>
    </w:rPr>
  </w:style>
  <w:style w:type="paragraph" w:customStyle="1" w:styleId="Recitals">
    <w:name w:val="Recitals"/>
    <w:basedOn w:val="Normal"/>
    <w:rsid w:val="00EE570E"/>
    <w:pPr>
      <w:numPr>
        <w:numId w:val="16"/>
      </w:numPr>
      <w:spacing w:before="100" w:after="200"/>
    </w:pPr>
    <w:rPr>
      <w:rFonts w:ascii="Arial" w:hAnsi="Arial"/>
      <w:bCs w:val="0"/>
      <w:lang w:eastAsia="en-GB"/>
    </w:rPr>
  </w:style>
  <w:style w:type="table" w:styleId="TableGrid">
    <w:name w:val="Table Grid"/>
    <w:basedOn w:val="TableNormal"/>
    <w:uiPriority w:val="59"/>
    <w:rsid w:val="00EE570E"/>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EE570E"/>
    <w:rPr>
      <w:rFonts w:ascii="Arial" w:eastAsia="Calibri" w:hAnsi="Arial" w:cs="Arial"/>
      <w:color w:val="FFFFFF"/>
      <w:lang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ghtList-Accent1">
    <w:name w:val="Light List Accent 1"/>
    <w:basedOn w:val="TableNormal"/>
    <w:uiPriority w:val="61"/>
    <w:rsid w:val="00EE570E"/>
    <w:rPr>
      <w:rFonts w:ascii="Arial" w:eastAsia="Calibri" w:hAnsi="Arial" w:cs="Arial"/>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urfulShading">
    <w:name w:val="Colorful Shading"/>
    <w:basedOn w:val="TableNormal"/>
    <w:uiPriority w:val="71"/>
    <w:rsid w:val="00EE570E"/>
    <w:rPr>
      <w:rFonts w:ascii="Arial" w:eastAsia="Calibri" w:hAnsi="Arial" w:cs="Arial"/>
      <w:color w:val="000000"/>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Grid2-Accent3">
    <w:name w:val="Medium Grid 2 Accent 3"/>
    <w:basedOn w:val="TableNormal"/>
    <w:uiPriority w:val="68"/>
    <w:rsid w:val="00EE570E"/>
    <w:rPr>
      <w:rFonts w:ascii="Cambria" w:eastAsia="MS Gothic" w:hAnsi="Cambria"/>
      <w:color w:val="000000"/>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6">
    <w:name w:val="Medium Grid 2 Accent 6"/>
    <w:basedOn w:val="TableNormal"/>
    <w:uiPriority w:val="68"/>
    <w:rsid w:val="00EE570E"/>
    <w:rPr>
      <w:rFonts w:ascii="Cambria" w:eastAsia="MS Gothic" w:hAnsi="Cambria"/>
      <w:color w:val="000000"/>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LightShading">
    <w:name w:val="Light Shading"/>
    <w:basedOn w:val="TableNormal"/>
    <w:uiPriority w:val="60"/>
    <w:rsid w:val="00EE570E"/>
    <w:rPr>
      <w:rFonts w:ascii="Arial" w:eastAsia="Calibri" w:hAnsi="Arial" w:cs="Arial"/>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olourfulGridAccent6">
    <w:name w:val="Colorful Grid Accent 6"/>
    <w:basedOn w:val="TableNormal"/>
    <w:uiPriority w:val="73"/>
    <w:rsid w:val="00EE570E"/>
    <w:rPr>
      <w:rFonts w:ascii="Arial" w:eastAsia="Calibri" w:hAnsi="Arial" w:cs="Arial"/>
      <w:color w:val="000000"/>
      <w:lang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Shading1-Accent2">
    <w:name w:val="Medium Shading 1 Accent 2"/>
    <w:basedOn w:val="TableNormal"/>
    <w:uiPriority w:val="63"/>
    <w:rsid w:val="00EE570E"/>
    <w:rPr>
      <w:rFonts w:ascii="Arial" w:eastAsia="Calibri" w:hAnsi="Arial" w:cs="Arial"/>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EE570E"/>
    <w:rPr>
      <w:rFonts w:ascii="Arial" w:eastAsia="Calibri" w:hAnsi="Arial" w:cs="Arial"/>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EE570E"/>
    <w:rPr>
      <w:rFonts w:ascii="Arial" w:eastAsia="Calibri" w:hAnsi="Arial" w:cs="Arial"/>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ahoma" w:eastAsia="MS Gothic" w:hAnsi="Tahom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ahoma" w:eastAsia="MS Gothic" w:hAnsi="Tahom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ahoma" w:eastAsia="MS Gothic" w:hAnsi="Tahoma" w:cs="Times New Roman"/>
        <w:b/>
        <w:bCs/>
      </w:rPr>
    </w:tblStylePr>
    <w:tblStylePr w:type="lastCol">
      <w:rPr>
        <w:rFonts w:ascii="Tahoma" w:eastAsia="MS Gothic" w:hAnsi="Tahom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Appendixheading">
    <w:name w:val="Appendix heading"/>
    <w:uiPriority w:val="99"/>
    <w:rsid w:val="00EE570E"/>
    <w:pPr>
      <w:numPr>
        <w:numId w:val="14"/>
      </w:numPr>
    </w:pPr>
  </w:style>
  <w:style w:type="paragraph" w:customStyle="1" w:styleId="Sectionheading">
    <w:name w:val="Section heading"/>
    <w:basedOn w:val="StdBodyTextBold"/>
    <w:rsid w:val="00EE570E"/>
    <w:pPr>
      <w:numPr>
        <w:numId w:val="17"/>
      </w:numPr>
      <w:ind w:left="720" w:hanging="720"/>
    </w:pPr>
    <w:rPr>
      <w:color w:val="FF0000"/>
    </w:rPr>
  </w:style>
  <w:style w:type="paragraph" w:customStyle="1" w:styleId="Level6">
    <w:name w:val="Level 6"/>
    <w:basedOn w:val="Level5"/>
    <w:rsid w:val="00EE570E"/>
    <w:pPr>
      <w:numPr>
        <w:ilvl w:val="5"/>
      </w:numPr>
      <w:tabs>
        <w:tab w:val="clear" w:pos="2523"/>
      </w:tabs>
    </w:pPr>
  </w:style>
  <w:style w:type="character" w:customStyle="1" w:styleId="CommentTextChar">
    <w:name w:val="Comment Text Char"/>
    <w:link w:val="CommentText"/>
    <w:uiPriority w:val="99"/>
    <w:rsid w:val="00EE570E"/>
    <w:rPr>
      <w:rFonts w:ascii="Univers 55" w:hAnsi="Univers 55"/>
      <w:bCs/>
      <w:lang w:eastAsia="en-US"/>
    </w:rPr>
  </w:style>
  <w:style w:type="character" w:customStyle="1" w:styleId="CommentSubjectChar">
    <w:name w:val="Comment Subject Char"/>
    <w:link w:val="CommentSubject"/>
    <w:semiHidden/>
    <w:rsid w:val="00EE570E"/>
    <w:rPr>
      <w:rFonts w:ascii="Univers 55" w:hAnsi="Univers 55"/>
      <w:b/>
      <w:bCs/>
      <w:lang w:eastAsia="en-US"/>
    </w:rPr>
  </w:style>
  <w:style w:type="character" w:customStyle="1" w:styleId="BalloonTextChar">
    <w:name w:val="Balloon Text Char"/>
    <w:link w:val="BalloonText"/>
    <w:uiPriority w:val="99"/>
    <w:semiHidden/>
    <w:rsid w:val="00EE570E"/>
    <w:rPr>
      <w:rFonts w:ascii="Tahoma" w:hAnsi="Tahoma" w:cs="Tahoma"/>
      <w:bCs/>
      <w:sz w:val="16"/>
      <w:szCs w:val="16"/>
      <w:lang w:eastAsia="en-US"/>
    </w:rPr>
  </w:style>
  <w:style w:type="paragraph" w:customStyle="1" w:styleId="GPSL2numberedclause">
    <w:name w:val="GPS L2 numbered clause"/>
    <w:basedOn w:val="Normal"/>
    <w:link w:val="GPSL2numberedclauseChar1"/>
    <w:qFormat/>
    <w:rsid w:val="00EE570E"/>
    <w:pPr>
      <w:tabs>
        <w:tab w:val="left" w:pos="1134"/>
      </w:tabs>
      <w:adjustRightInd w:val="0"/>
      <w:spacing w:before="120" w:after="120"/>
      <w:jc w:val="both"/>
    </w:pPr>
    <w:rPr>
      <w:rFonts w:ascii="Calibri" w:hAnsi="Calibri" w:cs="Arial"/>
      <w:bCs w:val="0"/>
      <w:sz w:val="22"/>
      <w:szCs w:val="22"/>
      <w:lang w:eastAsia="zh-CN"/>
    </w:rPr>
  </w:style>
  <w:style w:type="character" w:customStyle="1" w:styleId="GPSL2numberedclauseChar1">
    <w:name w:val="GPS L2 numbered clause Char1"/>
    <w:link w:val="GPSL2numberedclause"/>
    <w:rsid w:val="00EE570E"/>
    <w:rPr>
      <w:rFonts w:ascii="Calibri" w:hAnsi="Calibri" w:cs="Arial"/>
      <w:sz w:val="22"/>
      <w:szCs w:val="22"/>
      <w:lang w:eastAsia="zh-CN"/>
    </w:rPr>
  </w:style>
  <w:style w:type="paragraph" w:customStyle="1" w:styleId="GPSL3NUMBERED">
    <w:name w:val="GPS L3 NUMBERED"/>
    <w:basedOn w:val="Normal"/>
    <w:rsid w:val="00EE570E"/>
    <w:pPr>
      <w:numPr>
        <w:ilvl w:val="2"/>
        <w:numId w:val="19"/>
      </w:numPr>
      <w:pBdr>
        <w:top w:val="nil"/>
        <w:left w:val="nil"/>
        <w:bottom w:val="nil"/>
        <w:right w:val="nil"/>
        <w:between w:val="nil"/>
      </w:pBdr>
      <w:tabs>
        <w:tab w:val="clear" w:pos="1757"/>
        <w:tab w:val="num" w:pos="2160"/>
      </w:tabs>
      <w:spacing w:before="120" w:after="120"/>
      <w:ind w:left="2160" w:hanging="720"/>
    </w:pPr>
    <w:rPr>
      <w:rFonts w:ascii="Arial" w:eastAsia="Calibri" w:hAnsi="Arial" w:cs="Calibri"/>
      <w:bCs w:val="0"/>
      <w:color w:val="000000"/>
      <w:szCs w:val="22"/>
      <w:lang w:eastAsia="en-GB"/>
    </w:rPr>
  </w:style>
  <w:style w:type="paragraph" w:customStyle="1" w:styleId="GPSL4numbered">
    <w:name w:val="GPS L4 numbered"/>
    <w:basedOn w:val="Normal"/>
    <w:rsid w:val="00EE570E"/>
    <w:pPr>
      <w:numPr>
        <w:ilvl w:val="3"/>
        <w:numId w:val="19"/>
      </w:numPr>
      <w:pBdr>
        <w:top w:val="nil"/>
        <w:left w:val="nil"/>
        <w:bottom w:val="nil"/>
        <w:right w:val="nil"/>
        <w:between w:val="nil"/>
      </w:pBdr>
      <w:tabs>
        <w:tab w:val="clear" w:pos="2606"/>
      </w:tabs>
      <w:spacing w:after="200" w:line="276" w:lineRule="auto"/>
      <w:ind w:left="1440" w:hanging="720"/>
    </w:pPr>
    <w:rPr>
      <w:rFonts w:ascii="Arial" w:eastAsia="Calibri" w:hAnsi="Arial" w:cs="Calibri"/>
      <w:bCs w:val="0"/>
      <w:color w:val="000000"/>
      <w:szCs w:val="22"/>
      <w:lang w:eastAsia="en-GB"/>
    </w:rPr>
  </w:style>
  <w:style w:type="paragraph" w:customStyle="1" w:styleId="GPSL5NUMBERED">
    <w:name w:val="GPS L5 NUMBERED"/>
    <w:basedOn w:val="Normal"/>
    <w:rsid w:val="00EE570E"/>
    <w:pPr>
      <w:numPr>
        <w:ilvl w:val="4"/>
        <w:numId w:val="19"/>
      </w:numPr>
      <w:pBdr>
        <w:top w:val="nil"/>
        <w:left w:val="nil"/>
        <w:bottom w:val="nil"/>
        <w:right w:val="nil"/>
        <w:between w:val="nil"/>
      </w:pBdr>
      <w:spacing w:after="200" w:line="276" w:lineRule="auto"/>
    </w:pPr>
    <w:rPr>
      <w:rFonts w:ascii="Calibri" w:eastAsia="Calibri" w:hAnsi="Calibri" w:cs="Calibri"/>
      <w:bCs w:val="0"/>
      <w:color w:val="000000"/>
      <w:sz w:val="22"/>
      <w:szCs w:val="22"/>
      <w:lang w:eastAsia="en-GB"/>
    </w:rPr>
  </w:style>
  <w:style w:type="paragraph" w:customStyle="1" w:styleId="BulletsBody">
    <w:name w:val="Bullets Body"/>
    <w:basedOn w:val="StdBodyText"/>
    <w:rsid w:val="00EE570E"/>
    <w:pPr>
      <w:numPr>
        <w:numId w:val="20"/>
      </w:numPr>
    </w:pPr>
  </w:style>
  <w:style w:type="paragraph" w:customStyle="1" w:styleId="BulletsLevel1">
    <w:name w:val="Bullets Level 1"/>
    <w:basedOn w:val="StdBodyText1"/>
    <w:rsid w:val="00EE570E"/>
    <w:pPr>
      <w:numPr>
        <w:ilvl w:val="1"/>
        <w:numId w:val="20"/>
      </w:numPr>
      <w:tabs>
        <w:tab w:val="left" w:pos="1797"/>
      </w:tabs>
    </w:pPr>
  </w:style>
  <w:style w:type="paragraph" w:customStyle="1" w:styleId="DefinitionList">
    <w:name w:val="Definition List"/>
    <w:basedOn w:val="Normal"/>
    <w:rsid w:val="00EE570E"/>
    <w:pPr>
      <w:spacing w:before="100" w:after="200"/>
      <w:ind w:left="720" w:hanging="720"/>
    </w:pPr>
    <w:rPr>
      <w:rFonts w:ascii="Arial" w:hAnsi="Arial"/>
      <w:bCs w:val="0"/>
      <w:lang w:eastAsia="en-GB"/>
    </w:rPr>
  </w:style>
  <w:style w:type="paragraph" w:customStyle="1" w:styleId="DefinitionListLevel1">
    <w:name w:val="Definition List Level 1"/>
    <w:basedOn w:val="DefinitionList"/>
    <w:rsid w:val="00EE570E"/>
    <w:pPr>
      <w:ind w:left="1440"/>
    </w:pPr>
  </w:style>
  <w:style w:type="paragraph" w:customStyle="1" w:styleId="BulletsLevel2">
    <w:name w:val="Bullets Level 2"/>
    <w:basedOn w:val="BulletsLevel1"/>
    <w:rsid w:val="00EE570E"/>
    <w:pPr>
      <w:numPr>
        <w:ilvl w:val="2"/>
      </w:numPr>
      <w:tabs>
        <w:tab w:val="clear" w:pos="1797"/>
      </w:tabs>
    </w:pPr>
  </w:style>
  <w:style w:type="paragraph" w:customStyle="1" w:styleId="DefinitionListLevel2">
    <w:name w:val="Definition List Level 2"/>
    <w:basedOn w:val="DefinitionListLevel1"/>
    <w:rsid w:val="00EE570E"/>
    <w:pPr>
      <w:tabs>
        <w:tab w:val="num" w:pos="1440"/>
      </w:tabs>
    </w:pPr>
  </w:style>
  <w:style w:type="paragraph" w:customStyle="1" w:styleId="GPSL1CLAUSEHEADING">
    <w:name w:val="GPS L1 CLAUSE HEADING"/>
    <w:basedOn w:val="Normal"/>
    <w:next w:val="Normal"/>
    <w:qFormat/>
    <w:rsid w:val="00EE570E"/>
    <w:pPr>
      <w:tabs>
        <w:tab w:val="left" w:pos="0"/>
      </w:tabs>
      <w:adjustRightInd w:val="0"/>
      <w:spacing w:before="240" w:after="240"/>
      <w:ind w:left="644" w:hanging="360"/>
      <w:jc w:val="both"/>
      <w:outlineLvl w:val="1"/>
    </w:pPr>
    <w:rPr>
      <w:rFonts w:ascii="Arial Bold" w:eastAsia="STZhongsong" w:hAnsi="Arial Bold" w:cs="Arial"/>
      <w:b/>
      <w:bCs w:val="0"/>
      <w:caps/>
      <w:sz w:val="22"/>
      <w:szCs w:val="22"/>
      <w:lang w:eastAsia="zh-CN"/>
    </w:rPr>
  </w:style>
  <w:style w:type="paragraph" w:customStyle="1" w:styleId="GPSL3numberedclause">
    <w:name w:val="GPS L3 numbered clause"/>
    <w:basedOn w:val="GPSL2numberedclause"/>
    <w:qFormat/>
    <w:rsid w:val="00EE570E"/>
    <w:pPr>
      <w:tabs>
        <w:tab w:val="clear" w:pos="1134"/>
        <w:tab w:val="left" w:pos="1985"/>
        <w:tab w:val="left" w:pos="2127"/>
      </w:tabs>
      <w:ind w:left="720" w:hanging="720"/>
    </w:pPr>
  </w:style>
  <w:style w:type="paragraph" w:customStyle="1" w:styleId="GPSL4numberedclause">
    <w:name w:val="GPS L4 numbered clause"/>
    <w:basedOn w:val="GPSL3numberedclause"/>
    <w:qFormat/>
    <w:rsid w:val="00EE570E"/>
    <w:pPr>
      <w:tabs>
        <w:tab w:val="clear" w:pos="2127"/>
      </w:tabs>
      <w:ind w:left="3272"/>
    </w:pPr>
    <w:rPr>
      <w:szCs w:val="20"/>
    </w:rPr>
  </w:style>
  <w:style w:type="paragraph" w:customStyle="1" w:styleId="GPSL5numberedclause">
    <w:name w:val="GPS L5 numbered clause"/>
    <w:basedOn w:val="GPSL4numberedclause"/>
    <w:qFormat/>
    <w:rsid w:val="00EE570E"/>
    <w:pPr>
      <w:tabs>
        <w:tab w:val="num" w:pos="360"/>
        <w:tab w:val="left" w:pos="3402"/>
      </w:tabs>
      <w:ind w:left="2523"/>
    </w:pPr>
  </w:style>
  <w:style w:type="paragraph" w:customStyle="1" w:styleId="GPSL6numbered">
    <w:name w:val="GPS L6 numbered"/>
    <w:basedOn w:val="GPSL5numberedclause"/>
    <w:qFormat/>
    <w:rsid w:val="00EE570E"/>
    <w:pPr>
      <w:tabs>
        <w:tab w:val="left" w:pos="4253"/>
      </w:tabs>
      <w:ind w:left="4253" w:hanging="709"/>
    </w:pPr>
  </w:style>
  <w:style w:type="paragraph" w:styleId="ListParagraph">
    <w:name w:val="List Paragraph"/>
    <w:basedOn w:val="Normal"/>
    <w:link w:val="ListParagraphChar"/>
    <w:uiPriority w:val="34"/>
    <w:qFormat/>
    <w:rsid w:val="00EE570E"/>
    <w:pPr>
      <w:spacing w:after="160" w:line="259" w:lineRule="auto"/>
      <w:ind w:left="720"/>
      <w:contextualSpacing/>
    </w:pPr>
    <w:rPr>
      <w:rFonts w:ascii="Calibri" w:eastAsia="Calibri" w:hAnsi="Calibri" w:cs="Arial"/>
      <w:bCs w:val="0"/>
      <w:sz w:val="22"/>
      <w:szCs w:val="22"/>
    </w:rPr>
  </w:style>
  <w:style w:type="character" w:customStyle="1" w:styleId="UnresolvedMention1">
    <w:name w:val="Unresolved Mention1"/>
    <w:uiPriority w:val="99"/>
    <w:semiHidden/>
    <w:unhideWhenUsed/>
    <w:rsid w:val="00EE570E"/>
    <w:rPr>
      <w:color w:val="605E5C"/>
      <w:shd w:val="clear" w:color="auto" w:fill="E1DFDD"/>
    </w:rPr>
  </w:style>
  <w:style w:type="paragraph" w:customStyle="1" w:styleId="AppendixText6">
    <w:name w:val="Appendix Text 6"/>
    <w:basedOn w:val="AppendixText5"/>
    <w:rsid w:val="00EE570E"/>
    <w:pPr>
      <w:numPr>
        <w:ilvl w:val="0"/>
        <w:numId w:val="0"/>
      </w:numPr>
      <w:tabs>
        <w:tab w:val="num" w:pos="3243"/>
      </w:tabs>
      <w:ind w:left="3243" w:hanging="720"/>
    </w:pPr>
  </w:style>
  <w:style w:type="character" w:customStyle="1" w:styleId="il">
    <w:name w:val="il"/>
    <w:basedOn w:val="DefaultParagraphFont"/>
    <w:rsid w:val="00EE570E"/>
  </w:style>
  <w:style w:type="paragraph" w:customStyle="1" w:styleId="GPSL1Numbered">
    <w:name w:val="GPS L1 Numbered"/>
    <w:basedOn w:val="Normal"/>
    <w:rsid w:val="00EE570E"/>
    <w:pPr>
      <w:keepNext/>
      <w:pBdr>
        <w:top w:val="nil"/>
        <w:left w:val="nil"/>
        <w:bottom w:val="nil"/>
        <w:right w:val="nil"/>
        <w:between w:val="nil"/>
      </w:pBdr>
      <w:spacing w:before="120" w:after="240"/>
    </w:pPr>
    <w:rPr>
      <w:rFonts w:ascii="Arial" w:eastAsia="Calibri" w:hAnsi="Arial" w:cs="Calibri"/>
      <w:b/>
      <w:bCs w:val="0"/>
      <w:color w:val="000000"/>
      <w:szCs w:val="22"/>
      <w:lang w:eastAsia="en-GB"/>
    </w:rPr>
  </w:style>
  <w:style w:type="character" w:customStyle="1" w:styleId="ListParagraphChar">
    <w:name w:val="List Paragraph Char"/>
    <w:link w:val="ListParagraph"/>
    <w:uiPriority w:val="34"/>
    <w:locked/>
    <w:rsid w:val="00EE570E"/>
    <w:rPr>
      <w:rFonts w:ascii="Calibri" w:eastAsia="Calibri" w:hAnsi="Calibri" w:cs="Arial"/>
      <w:sz w:val="22"/>
      <w:szCs w:val="22"/>
      <w:lang w:eastAsia="en-US"/>
    </w:rPr>
  </w:style>
  <w:style w:type="character" w:styleId="FollowedHyperlink">
    <w:name w:val="FollowedHyperlink"/>
    <w:unhideWhenUsed/>
    <w:rsid w:val="00EE570E"/>
    <w:rPr>
      <w:color w:val="800080"/>
      <w:u w:val="single"/>
    </w:rPr>
  </w:style>
  <w:style w:type="paragraph" w:styleId="NormalWeb">
    <w:name w:val="Normal (Web)"/>
    <w:basedOn w:val="Normal"/>
    <w:unhideWhenUsed/>
    <w:rsid w:val="00EE570E"/>
    <w:rPr>
      <w:rFonts w:ascii="Times New Roman" w:eastAsia="Calibri" w:hAnsi="Times New Roman"/>
      <w:bCs w:val="0"/>
    </w:rPr>
  </w:style>
  <w:style w:type="paragraph" w:customStyle="1" w:styleId="Default">
    <w:name w:val="Default"/>
    <w:rsid w:val="00EE570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9873">
      <w:bodyDiv w:val="1"/>
      <w:marLeft w:val="0"/>
      <w:marRight w:val="0"/>
      <w:marTop w:val="0"/>
      <w:marBottom w:val="0"/>
      <w:divBdr>
        <w:top w:val="none" w:sz="0" w:space="0" w:color="auto"/>
        <w:left w:val="none" w:sz="0" w:space="0" w:color="auto"/>
        <w:bottom w:val="none" w:sz="0" w:space="0" w:color="auto"/>
        <w:right w:val="none" w:sz="0" w:space="0" w:color="auto"/>
      </w:divBdr>
      <w:divsChild>
        <w:div w:id="48462013">
          <w:marLeft w:val="0"/>
          <w:marRight w:val="0"/>
          <w:marTop w:val="0"/>
          <w:marBottom w:val="0"/>
          <w:divBdr>
            <w:top w:val="none" w:sz="0" w:space="0" w:color="auto"/>
            <w:left w:val="none" w:sz="0" w:space="0" w:color="auto"/>
            <w:bottom w:val="none" w:sz="0" w:space="0" w:color="auto"/>
            <w:right w:val="none" w:sz="0" w:space="0" w:color="auto"/>
          </w:divBdr>
          <w:divsChild>
            <w:div w:id="1161698673">
              <w:marLeft w:val="0"/>
              <w:marRight w:val="0"/>
              <w:marTop w:val="240"/>
              <w:marBottom w:val="240"/>
              <w:divBdr>
                <w:top w:val="none" w:sz="0" w:space="0" w:color="auto"/>
                <w:left w:val="none" w:sz="0" w:space="0" w:color="auto"/>
                <w:bottom w:val="none" w:sz="0" w:space="0" w:color="auto"/>
                <w:right w:val="none" w:sz="0" w:space="0" w:color="auto"/>
              </w:divBdr>
            </w:div>
            <w:div w:id="2093043342">
              <w:marLeft w:val="0"/>
              <w:marRight w:val="0"/>
              <w:marTop w:val="0"/>
              <w:marBottom w:val="0"/>
              <w:divBdr>
                <w:top w:val="none" w:sz="0" w:space="0" w:color="auto"/>
                <w:left w:val="none" w:sz="0" w:space="0" w:color="auto"/>
                <w:bottom w:val="none" w:sz="0" w:space="0" w:color="auto"/>
                <w:right w:val="none" w:sz="0" w:space="0" w:color="auto"/>
              </w:divBdr>
              <w:divsChild>
                <w:div w:id="410781373">
                  <w:marLeft w:val="0"/>
                  <w:marRight w:val="0"/>
                  <w:marTop w:val="0"/>
                  <w:marBottom w:val="0"/>
                  <w:divBdr>
                    <w:top w:val="none" w:sz="0" w:space="0" w:color="auto"/>
                    <w:left w:val="none" w:sz="0" w:space="0" w:color="auto"/>
                    <w:bottom w:val="none" w:sz="0" w:space="0" w:color="auto"/>
                    <w:right w:val="none" w:sz="0" w:space="0" w:color="auto"/>
                  </w:divBdr>
                  <w:divsChild>
                    <w:div w:id="73867627">
                      <w:marLeft w:val="0"/>
                      <w:marRight w:val="0"/>
                      <w:marTop w:val="0"/>
                      <w:marBottom w:val="0"/>
                      <w:divBdr>
                        <w:top w:val="none" w:sz="0" w:space="0" w:color="auto"/>
                        <w:left w:val="none" w:sz="0" w:space="0" w:color="auto"/>
                        <w:bottom w:val="none" w:sz="0" w:space="0" w:color="auto"/>
                        <w:right w:val="none" w:sz="0" w:space="0" w:color="auto"/>
                      </w:divBdr>
                    </w:div>
                    <w:div w:id="164521985">
                      <w:marLeft w:val="0"/>
                      <w:marRight w:val="0"/>
                      <w:marTop w:val="0"/>
                      <w:marBottom w:val="0"/>
                      <w:divBdr>
                        <w:top w:val="none" w:sz="0" w:space="0" w:color="auto"/>
                        <w:left w:val="none" w:sz="0" w:space="0" w:color="auto"/>
                        <w:bottom w:val="none" w:sz="0" w:space="0" w:color="auto"/>
                        <w:right w:val="none" w:sz="0" w:space="0" w:color="auto"/>
                      </w:divBdr>
                    </w:div>
                    <w:div w:id="183442843">
                      <w:marLeft w:val="0"/>
                      <w:marRight w:val="0"/>
                      <w:marTop w:val="0"/>
                      <w:marBottom w:val="0"/>
                      <w:divBdr>
                        <w:top w:val="none" w:sz="0" w:space="0" w:color="auto"/>
                        <w:left w:val="none" w:sz="0" w:space="0" w:color="auto"/>
                        <w:bottom w:val="none" w:sz="0" w:space="0" w:color="auto"/>
                        <w:right w:val="none" w:sz="0" w:space="0" w:color="auto"/>
                      </w:divBdr>
                    </w:div>
                    <w:div w:id="415516952">
                      <w:marLeft w:val="0"/>
                      <w:marRight w:val="0"/>
                      <w:marTop w:val="0"/>
                      <w:marBottom w:val="0"/>
                      <w:divBdr>
                        <w:top w:val="none" w:sz="0" w:space="0" w:color="auto"/>
                        <w:left w:val="none" w:sz="0" w:space="0" w:color="auto"/>
                        <w:bottom w:val="none" w:sz="0" w:space="0" w:color="auto"/>
                        <w:right w:val="none" w:sz="0" w:space="0" w:color="auto"/>
                      </w:divBdr>
                    </w:div>
                    <w:div w:id="856231743">
                      <w:marLeft w:val="0"/>
                      <w:marRight w:val="0"/>
                      <w:marTop w:val="0"/>
                      <w:marBottom w:val="0"/>
                      <w:divBdr>
                        <w:top w:val="none" w:sz="0" w:space="0" w:color="auto"/>
                        <w:left w:val="none" w:sz="0" w:space="0" w:color="auto"/>
                        <w:bottom w:val="none" w:sz="0" w:space="0" w:color="auto"/>
                        <w:right w:val="none" w:sz="0" w:space="0" w:color="auto"/>
                      </w:divBdr>
                    </w:div>
                    <w:div w:id="867110151">
                      <w:marLeft w:val="0"/>
                      <w:marRight w:val="0"/>
                      <w:marTop w:val="0"/>
                      <w:marBottom w:val="0"/>
                      <w:divBdr>
                        <w:top w:val="none" w:sz="0" w:space="0" w:color="auto"/>
                        <w:left w:val="none" w:sz="0" w:space="0" w:color="auto"/>
                        <w:bottom w:val="none" w:sz="0" w:space="0" w:color="auto"/>
                        <w:right w:val="none" w:sz="0" w:space="0" w:color="auto"/>
                      </w:divBdr>
                    </w:div>
                    <w:div w:id="1124421209">
                      <w:marLeft w:val="0"/>
                      <w:marRight w:val="0"/>
                      <w:marTop w:val="0"/>
                      <w:marBottom w:val="0"/>
                      <w:divBdr>
                        <w:top w:val="none" w:sz="0" w:space="0" w:color="auto"/>
                        <w:left w:val="none" w:sz="0" w:space="0" w:color="auto"/>
                        <w:bottom w:val="none" w:sz="0" w:space="0" w:color="auto"/>
                        <w:right w:val="none" w:sz="0" w:space="0" w:color="auto"/>
                      </w:divBdr>
                    </w:div>
                    <w:div w:id="1211922267">
                      <w:marLeft w:val="0"/>
                      <w:marRight w:val="0"/>
                      <w:marTop w:val="0"/>
                      <w:marBottom w:val="0"/>
                      <w:divBdr>
                        <w:top w:val="none" w:sz="0" w:space="0" w:color="auto"/>
                        <w:left w:val="none" w:sz="0" w:space="0" w:color="auto"/>
                        <w:bottom w:val="none" w:sz="0" w:space="0" w:color="auto"/>
                        <w:right w:val="none" w:sz="0" w:space="0" w:color="auto"/>
                      </w:divBdr>
                    </w:div>
                    <w:div w:id="1228759657">
                      <w:marLeft w:val="0"/>
                      <w:marRight w:val="0"/>
                      <w:marTop w:val="0"/>
                      <w:marBottom w:val="0"/>
                      <w:divBdr>
                        <w:top w:val="none" w:sz="0" w:space="0" w:color="auto"/>
                        <w:left w:val="none" w:sz="0" w:space="0" w:color="auto"/>
                        <w:bottom w:val="none" w:sz="0" w:space="0" w:color="auto"/>
                        <w:right w:val="none" w:sz="0" w:space="0" w:color="auto"/>
                      </w:divBdr>
                    </w:div>
                    <w:div w:id="1305503435">
                      <w:marLeft w:val="0"/>
                      <w:marRight w:val="0"/>
                      <w:marTop w:val="0"/>
                      <w:marBottom w:val="0"/>
                      <w:divBdr>
                        <w:top w:val="none" w:sz="0" w:space="0" w:color="auto"/>
                        <w:left w:val="none" w:sz="0" w:space="0" w:color="auto"/>
                        <w:bottom w:val="none" w:sz="0" w:space="0" w:color="auto"/>
                        <w:right w:val="none" w:sz="0" w:space="0" w:color="auto"/>
                      </w:divBdr>
                    </w:div>
                    <w:div w:id="1551070483">
                      <w:marLeft w:val="0"/>
                      <w:marRight w:val="0"/>
                      <w:marTop w:val="0"/>
                      <w:marBottom w:val="0"/>
                      <w:divBdr>
                        <w:top w:val="none" w:sz="0" w:space="0" w:color="auto"/>
                        <w:left w:val="none" w:sz="0" w:space="0" w:color="auto"/>
                        <w:bottom w:val="none" w:sz="0" w:space="0" w:color="auto"/>
                        <w:right w:val="none" w:sz="0" w:space="0" w:color="auto"/>
                      </w:divBdr>
                    </w:div>
                    <w:div w:id="1589848085">
                      <w:marLeft w:val="0"/>
                      <w:marRight w:val="0"/>
                      <w:marTop w:val="0"/>
                      <w:marBottom w:val="0"/>
                      <w:divBdr>
                        <w:top w:val="none" w:sz="0" w:space="0" w:color="auto"/>
                        <w:left w:val="none" w:sz="0" w:space="0" w:color="auto"/>
                        <w:bottom w:val="none" w:sz="0" w:space="0" w:color="auto"/>
                        <w:right w:val="none" w:sz="0" w:space="0" w:color="auto"/>
                      </w:divBdr>
                    </w:div>
                    <w:div w:id="1629161182">
                      <w:marLeft w:val="0"/>
                      <w:marRight w:val="0"/>
                      <w:marTop w:val="0"/>
                      <w:marBottom w:val="0"/>
                      <w:divBdr>
                        <w:top w:val="none" w:sz="0" w:space="0" w:color="auto"/>
                        <w:left w:val="none" w:sz="0" w:space="0" w:color="auto"/>
                        <w:bottom w:val="none" w:sz="0" w:space="0" w:color="auto"/>
                        <w:right w:val="none" w:sz="0" w:space="0" w:color="auto"/>
                      </w:divBdr>
                    </w:div>
                    <w:div w:id="1629358099">
                      <w:marLeft w:val="0"/>
                      <w:marRight w:val="0"/>
                      <w:marTop w:val="0"/>
                      <w:marBottom w:val="0"/>
                      <w:divBdr>
                        <w:top w:val="none" w:sz="0" w:space="0" w:color="auto"/>
                        <w:left w:val="none" w:sz="0" w:space="0" w:color="auto"/>
                        <w:bottom w:val="none" w:sz="0" w:space="0" w:color="auto"/>
                        <w:right w:val="none" w:sz="0" w:space="0" w:color="auto"/>
                      </w:divBdr>
                    </w:div>
                    <w:div w:id="1750999675">
                      <w:marLeft w:val="0"/>
                      <w:marRight w:val="0"/>
                      <w:marTop w:val="0"/>
                      <w:marBottom w:val="0"/>
                      <w:divBdr>
                        <w:top w:val="none" w:sz="0" w:space="0" w:color="auto"/>
                        <w:left w:val="none" w:sz="0" w:space="0" w:color="auto"/>
                        <w:bottom w:val="none" w:sz="0" w:space="0" w:color="auto"/>
                        <w:right w:val="none" w:sz="0" w:space="0" w:color="auto"/>
                      </w:divBdr>
                    </w:div>
                    <w:div w:id="2010788203">
                      <w:marLeft w:val="0"/>
                      <w:marRight w:val="0"/>
                      <w:marTop w:val="0"/>
                      <w:marBottom w:val="0"/>
                      <w:divBdr>
                        <w:top w:val="none" w:sz="0" w:space="0" w:color="auto"/>
                        <w:left w:val="none" w:sz="0" w:space="0" w:color="auto"/>
                        <w:bottom w:val="none" w:sz="0" w:space="0" w:color="auto"/>
                        <w:right w:val="none" w:sz="0" w:space="0" w:color="auto"/>
                      </w:divBdr>
                    </w:div>
                  </w:divsChild>
                </w:div>
                <w:div w:id="12755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8661">
          <w:marLeft w:val="0"/>
          <w:marRight w:val="0"/>
          <w:marTop w:val="0"/>
          <w:marBottom w:val="0"/>
          <w:divBdr>
            <w:top w:val="none" w:sz="0" w:space="0" w:color="auto"/>
            <w:left w:val="none" w:sz="0" w:space="0" w:color="auto"/>
            <w:bottom w:val="none" w:sz="0" w:space="0" w:color="auto"/>
            <w:right w:val="none" w:sz="0" w:space="0" w:color="auto"/>
          </w:divBdr>
          <w:divsChild>
            <w:div w:id="561260021">
              <w:marLeft w:val="0"/>
              <w:marRight w:val="0"/>
              <w:marTop w:val="0"/>
              <w:marBottom w:val="0"/>
              <w:divBdr>
                <w:top w:val="none" w:sz="0" w:space="0" w:color="auto"/>
                <w:left w:val="none" w:sz="0" w:space="0" w:color="auto"/>
                <w:bottom w:val="none" w:sz="0" w:space="0" w:color="auto"/>
                <w:right w:val="none" w:sz="0" w:space="0" w:color="auto"/>
              </w:divBdr>
              <w:divsChild>
                <w:div w:id="502358177">
                  <w:marLeft w:val="0"/>
                  <w:marRight w:val="0"/>
                  <w:marTop w:val="0"/>
                  <w:marBottom w:val="0"/>
                  <w:divBdr>
                    <w:top w:val="none" w:sz="0" w:space="0" w:color="auto"/>
                    <w:left w:val="none" w:sz="0" w:space="0" w:color="auto"/>
                    <w:bottom w:val="none" w:sz="0" w:space="0" w:color="auto"/>
                    <w:right w:val="none" w:sz="0" w:space="0" w:color="auto"/>
                  </w:divBdr>
                  <w:divsChild>
                    <w:div w:id="102069842">
                      <w:marLeft w:val="0"/>
                      <w:marRight w:val="0"/>
                      <w:marTop w:val="0"/>
                      <w:marBottom w:val="0"/>
                      <w:divBdr>
                        <w:top w:val="none" w:sz="0" w:space="0" w:color="auto"/>
                        <w:left w:val="none" w:sz="0" w:space="0" w:color="auto"/>
                        <w:bottom w:val="none" w:sz="0" w:space="0" w:color="auto"/>
                        <w:right w:val="none" w:sz="0" w:space="0" w:color="auto"/>
                      </w:divBdr>
                    </w:div>
                    <w:div w:id="208996264">
                      <w:marLeft w:val="0"/>
                      <w:marRight w:val="0"/>
                      <w:marTop w:val="0"/>
                      <w:marBottom w:val="0"/>
                      <w:divBdr>
                        <w:top w:val="none" w:sz="0" w:space="0" w:color="auto"/>
                        <w:left w:val="none" w:sz="0" w:space="0" w:color="auto"/>
                        <w:bottom w:val="none" w:sz="0" w:space="0" w:color="auto"/>
                        <w:right w:val="none" w:sz="0" w:space="0" w:color="auto"/>
                      </w:divBdr>
                    </w:div>
                    <w:div w:id="326635415">
                      <w:marLeft w:val="0"/>
                      <w:marRight w:val="0"/>
                      <w:marTop w:val="0"/>
                      <w:marBottom w:val="0"/>
                      <w:divBdr>
                        <w:top w:val="none" w:sz="0" w:space="0" w:color="auto"/>
                        <w:left w:val="none" w:sz="0" w:space="0" w:color="auto"/>
                        <w:bottom w:val="none" w:sz="0" w:space="0" w:color="auto"/>
                        <w:right w:val="none" w:sz="0" w:space="0" w:color="auto"/>
                      </w:divBdr>
                    </w:div>
                    <w:div w:id="831873870">
                      <w:marLeft w:val="0"/>
                      <w:marRight w:val="0"/>
                      <w:marTop w:val="0"/>
                      <w:marBottom w:val="0"/>
                      <w:divBdr>
                        <w:top w:val="none" w:sz="0" w:space="0" w:color="auto"/>
                        <w:left w:val="none" w:sz="0" w:space="0" w:color="auto"/>
                        <w:bottom w:val="none" w:sz="0" w:space="0" w:color="auto"/>
                        <w:right w:val="none" w:sz="0" w:space="0" w:color="auto"/>
                      </w:divBdr>
                    </w:div>
                    <w:div w:id="888764782">
                      <w:marLeft w:val="0"/>
                      <w:marRight w:val="0"/>
                      <w:marTop w:val="0"/>
                      <w:marBottom w:val="0"/>
                      <w:divBdr>
                        <w:top w:val="none" w:sz="0" w:space="0" w:color="auto"/>
                        <w:left w:val="none" w:sz="0" w:space="0" w:color="auto"/>
                        <w:bottom w:val="none" w:sz="0" w:space="0" w:color="auto"/>
                        <w:right w:val="none" w:sz="0" w:space="0" w:color="auto"/>
                      </w:divBdr>
                    </w:div>
                    <w:div w:id="1062825596">
                      <w:marLeft w:val="0"/>
                      <w:marRight w:val="0"/>
                      <w:marTop w:val="0"/>
                      <w:marBottom w:val="0"/>
                      <w:divBdr>
                        <w:top w:val="none" w:sz="0" w:space="0" w:color="auto"/>
                        <w:left w:val="none" w:sz="0" w:space="0" w:color="auto"/>
                        <w:bottom w:val="none" w:sz="0" w:space="0" w:color="auto"/>
                        <w:right w:val="none" w:sz="0" w:space="0" w:color="auto"/>
                      </w:divBdr>
                    </w:div>
                    <w:div w:id="1139302957">
                      <w:marLeft w:val="0"/>
                      <w:marRight w:val="0"/>
                      <w:marTop w:val="0"/>
                      <w:marBottom w:val="0"/>
                      <w:divBdr>
                        <w:top w:val="none" w:sz="0" w:space="0" w:color="auto"/>
                        <w:left w:val="none" w:sz="0" w:space="0" w:color="auto"/>
                        <w:bottom w:val="none" w:sz="0" w:space="0" w:color="auto"/>
                        <w:right w:val="none" w:sz="0" w:space="0" w:color="auto"/>
                      </w:divBdr>
                    </w:div>
                    <w:div w:id="1292128989">
                      <w:marLeft w:val="0"/>
                      <w:marRight w:val="0"/>
                      <w:marTop w:val="0"/>
                      <w:marBottom w:val="0"/>
                      <w:divBdr>
                        <w:top w:val="none" w:sz="0" w:space="0" w:color="auto"/>
                        <w:left w:val="none" w:sz="0" w:space="0" w:color="auto"/>
                        <w:bottom w:val="none" w:sz="0" w:space="0" w:color="auto"/>
                        <w:right w:val="none" w:sz="0" w:space="0" w:color="auto"/>
                      </w:divBdr>
                    </w:div>
                    <w:div w:id="1639799231">
                      <w:marLeft w:val="0"/>
                      <w:marRight w:val="0"/>
                      <w:marTop w:val="0"/>
                      <w:marBottom w:val="0"/>
                      <w:divBdr>
                        <w:top w:val="none" w:sz="0" w:space="0" w:color="auto"/>
                        <w:left w:val="none" w:sz="0" w:space="0" w:color="auto"/>
                        <w:bottom w:val="none" w:sz="0" w:space="0" w:color="auto"/>
                        <w:right w:val="none" w:sz="0" w:space="0" w:color="auto"/>
                      </w:divBdr>
                    </w:div>
                    <w:div w:id="2060746019">
                      <w:marLeft w:val="0"/>
                      <w:marRight w:val="0"/>
                      <w:marTop w:val="0"/>
                      <w:marBottom w:val="0"/>
                      <w:divBdr>
                        <w:top w:val="none" w:sz="0" w:space="0" w:color="auto"/>
                        <w:left w:val="none" w:sz="0" w:space="0" w:color="auto"/>
                        <w:bottom w:val="none" w:sz="0" w:space="0" w:color="auto"/>
                        <w:right w:val="none" w:sz="0" w:space="0" w:color="auto"/>
                      </w:divBdr>
                    </w:div>
                  </w:divsChild>
                </w:div>
                <w:div w:id="1826822018">
                  <w:marLeft w:val="0"/>
                  <w:marRight w:val="0"/>
                  <w:marTop w:val="0"/>
                  <w:marBottom w:val="0"/>
                  <w:divBdr>
                    <w:top w:val="none" w:sz="0" w:space="0" w:color="auto"/>
                    <w:left w:val="none" w:sz="0" w:space="0" w:color="auto"/>
                    <w:bottom w:val="none" w:sz="0" w:space="0" w:color="auto"/>
                    <w:right w:val="none" w:sz="0" w:space="0" w:color="auto"/>
                  </w:divBdr>
                </w:div>
              </w:divsChild>
            </w:div>
            <w:div w:id="1116557688">
              <w:marLeft w:val="0"/>
              <w:marRight w:val="0"/>
              <w:marTop w:val="240"/>
              <w:marBottom w:val="240"/>
              <w:divBdr>
                <w:top w:val="none" w:sz="0" w:space="0" w:color="auto"/>
                <w:left w:val="none" w:sz="0" w:space="0" w:color="auto"/>
                <w:bottom w:val="none" w:sz="0" w:space="0" w:color="auto"/>
                <w:right w:val="none" w:sz="0" w:space="0" w:color="auto"/>
              </w:divBdr>
            </w:div>
          </w:divsChild>
        </w:div>
        <w:div w:id="337974840">
          <w:marLeft w:val="0"/>
          <w:marRight w:val="0"/>
          <w:marTop w:val="0"/>
          <w:marBottom w:val="0"/>
          <w:divBdr>
            <w:top w:val="none" w:sz="0" w:space="0" w:color="auto"/>
            <w:left w:val="none" w:sz="0" w:space="0" w:color="auto"/>
            <w:bottom w:val="none" w:sz="0" w:space="0" w:color="auto"/>
            <w:right w:val="none" w:sz="0" w:space="0" w:color="auto"/>
          </w:divBdr>
          <w:divsChild>
            <w:div w:id="374042299">
              <w:marLeft w:val="0"/>
              <w:marRight w:val="0"/>
              <w:marTop w:val="0"/>
              <w:marBottom w:val="0"/>
              <w:divBdr>
                <w:top w:val="none" w:sz="0" w:space="0" w:color="auto"/>
                <w:left w:val="none" w:sz="0" w:space="0" w:color="auto"/>
                <w:bottom w:val="none" w:sz="0" w:space="0" w:color="auto"/>
                <w:right w:val="none" w:sz="0" w:space="0" w:color="auto"/>
              </w:divBdr>
              <w:divsChild>
                <w:div w:id="736707829">
                  <w:marLeft w:val="0"/>
                  <w:marRight w:val="0"/>
                  <w:marTop w:val="0"/>
                  <w:marBottom w:val="0"/>
                  <w:divBdr>
                    <w:top w:val="none" w:sz="0" w:space="0" w:color="auto"/>
                    <w:left w:val="none" w:sz="0" w:space="0" w:color="auto"/>
                    <w:bottom w:val="none" w:sz="0" w:space="0" w:color="auto"/>
                    <w:right w:val="none" w:sz="0" w:space="0" w:color="auto"/>
                  </w:divBdr>
                  <w:divsChild>
                    <w:div w:id="14590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9407">
              <w:marLeft w:val="0"/>
              <w:marRight w:val="0"/>
              <w:marTop w:val="0"/>
              <w:marBottom w:val="0"/>
              <w:divBdr>
                <w:top w:val="none" w:sz="0" w:space="0" w:color="auto"/>
                <w:left w:val="none" w:sz="0" w:space="0" w:color="auto"/>
                <w:bottom w:val="none" w:sz="0" w:space="0" w:color="auto"/>
                <w:right w:val="none" w:sz="0" w:space="0" w:color="auto"/>
              </w:divBdr>
              <w:divsChild>
                <w:div w:id="9992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52972">
          <w:marLeft w:val="0"/>
          <w:marRight w:val="0"/>
          <w:marTop w:val="0"/>
          <w:marBottom w:val="0"/>
          <w:divBdr>
            <w:top w:val="none" w:sz="0" w:space="0" w:color="auto"/>
            <w:left w:val="none" w:sz="0" w:space="0" w:color="auto"/>
            <w:bottom w:val="none" w:sz="0" w:space="0" w:color="auto"/>
            <w:right w:val="none" w:sz="0" w:space="0" w:color="auto"/>
          </w:divBdr>
          <w:divsChild>
            <w:div w:id="1829906839">
              <w:marLeft w:val="0"/>
              <w:marRight w:val="0"/>
              <w:marTop w:val="240"/>
              <w:marBottom w:val="240"/>
              <w:divBdr>
                <w:top w:val="none" w:sz="0" w:space="0" w:color="auto"/>
                <w:left w:val="none" w:sz="0" w:space="0" w:color="auto"/>
                <w:bottom w:val="none" w:sz="0" w:space="0" w:color="auto"/>
                <w:right w:val="none" w:sz="0" w:space="0" w:color="auto"/>
              </w:divBdr>
            </w:div>
            <w:div w:id="1960525694">
              <w:marLeft w:val="0"/>
              <w:marRight w:val="0"/>
              <w:marTop w:val="0"/>
              <w:marBottom w:val="0"/>
              <w:divBdr>
                <w:top w:val="none" w:sz="0" w:space="0" w:color="auto"/>
                <w:left w:val="none" w:sz="0" w:space="0" w:color="auto"/>
                <w:bottom w:val="none" w:sz="0" w:space="0" w:color="auto"/>
                <w:right w:val="none" w:sz="0" w:space="0" w:color="auto"/>
              </w:divBdr>
              <w:divsChild>
                <w:div w:id="363138408">
                  <w:marLeft w:val="0"/>
                  <w:marRight w:val="0"/>
                  <w:marTop w:val="0"/>
                  <w:marBottom w:val="0"/>
                  <w:divBdr>
                    <w:top w:val="none" w:sz="0" w:space="0" w:color="auto"/>
                    <w:left w:val="none" w:sz="0" w:space="0" w:color="auto"/>
                    <w:bottom w:val="none" w:sz="0" w:space="0" w:color="auto"/>
                    <w:right w:val="none" w:sz="0" w:space="0" w:color="auto"/>
                  </w:divBdr>
                </w:div>
                <w:div w:id="1895507663">
                  <w:marLeft w:val="0"/>
                  <w:marRight w:val="0"/>
                  <w:marTop w:val="0"/>
                  <w:marBottom w:val="0"/>
                  <w:divBdr>
                    <w:top w:val="none" w:sz="0" w:space="0" w:color="auto"/>
                    <w:left w:val="none" w:sz="0" w:space="0" w:color="auto"/>
                    <w:bottom w:val="none" w:sz="0" w:space="0" w:color="auto"/>
                    <w:right w:val="none" w:sz="0" w:space="0" w:color="auto"/>
                  </w:divBdr>
                  <w:divsChild>
                    <w:div w:id="364061409">
                      <w:marLeft w:val="0"/>
                      <w:marRight w:val="0"/>
                      <w:marTop w:val="0"/>
                      <w:marBottom w:val="0"/>
                      <w:divBdr>
                        <w:top w:val="none" w:sz="0" w:space="0" w:color="auto"/>
                        <w:left w:val="none" w:sz="0" w:space="0" w:color="auto"/>
                        <w:bottom w:val="none" w:sz="0" w:space="0" w:color="auto"/>
                        <w:right w:val="none" w:sz="0" w:space="0" w:color="auto"/>
                      </w:divBdr>
                    </w:div>
                    <w:div w:id="723988135">
                      <w:marLeft w:val="0"/>
                      <w:marRight w:val="0"/>
                      <w:marTop w:val="0"/>
                      <w:marBottom w:val="0"/>
                      <w:divBdr>
                        <w:top w:val="none" w:sz="0" w:space="0" w:color="auto"/>
                        <w:left w:val="none" w:sz="0" w:space="0" w:color="auto"/>
                        <w:bottom w:val="none" w:sz="0" w:space="0" w:color="auto"/>
                        <w:right w:val="none" w:sz="0" w:space="0" w:color="auto"/>
                      </w:divBdr>
                    </w:div>
                    <w:div w:id="1160581364">
                      <w:marLeft w:val="0"/>
                      <w:marRight w:val="0"/>
                      <w:marTop w:val="0"/>
                      <w:marBottom w:val="0"/>
                      <w:divBdr>
                        <w:top w:val="none" w:sz="0" w:space="0" w:color="auto"/>
                        <w:left w:val="none" w:sz="0" w:space="0" w:color="auto"/>
                        <w:bottom w:val="none" w:sz="0" w:space="0" w:color="auto"/>
                        <w:right w:val="none" w:sz="0" w:space="0" w:color="auto"/>
                      </w:divBdr>
                    </w:div>
                    <w:div w:id="1327248437">
                      <w:marLeft w:val="0"/>
                      <w:marRight w:val="0"/>
                      <w:marTop w:val="0"/>
                      <w:marBottom w:val="0"/>
                      <w:divBdr>
                        <w:top w:val="none" w:sz="0" w:space="0" w:color="auto"/>
                        <w:left w:val="none" w:sz="0" w:space="0" w:color="auto"/>
                        <w:bottom w:val="none" w:sz="0" w:space="0" w:color="auto"/>
                        <w:right w:val="none" w:sz="0" w:space="0" w:color="auto"/>
                      </w:divBdr>
                    </w:div>
                    <w:div w:id="1414012074">
                      <w:marLeft w:val="0"/>
                      <w:marRight w:val="0"/>
                      <w:marTop w:val="0"/>
                      <w:marBottom w:val="0"/>
                      <w:divBdr>
                        <w:top w:val="none" w:sz="0" w:space="0" w:color="auto"/>
                        <w:left w:val="none" w:sz="0" w:space="0" w:color="auto"/>
                        <w:bottom w:val="none" w:sz="0" w:space="0" w:color="auto"/>
                        <w:right w:val="none" w:sz="0" w:space="0" w:color="auto"/>
                      </w:divBdr>
                    </w:div>
                    <w:div w:id="1622150629">
                      <w:marLeft w:val="0"/>
                      <w:marRight w:val="0"/>
                      <w:marTop w:val="0"/>
                      <w:marBottom w:val="0"/>
                      <w:divBdr>
                        <w:top w:val="none" w:sz="0" w:space="0" w:color="auto"/>
                        <w:left w:val="none" w:sz="0" w:space="0" w:color="auto"/>
                        <w:bottom w:val="none" w:sz="0" w:space="0" w:color="auto"/>
                        <w:right w:val="none" w:sz="0" w:space="0" w:color="auto"/>
                      </w:divBdr>
                    </w:div>
                    <w:div w:id="1731221396">
                      <w:marLeft w:val="0"/>
                      <w:marRight w:val="0"/>
                      <w:marTop w:val="0"/>
                      <w:marBottom w:val="0"/>
                      <w:divBdr>
                        <w:top w:val="none" w:sz="0" w:space="0" w:color="auto"/>
                        <w:left w:val="none" w:sz="0" w:space="0" w:color="auto"/>
                        <w:bottom w:val="none" w:sz="0" w:space="0" w:color="auto"/>
                        <w:right w:val="none" w:sz="0" w:space="0" w:color="auto"/>
                      </w:divBdr>
                    </w:div>
                    <w:div w:id="21207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40265">
          <w:marLeft w:val="0"/>
          <w:marRight w:val="0"/>
          <w:marTop w:val="0"/>
          <w:marBottom w:val="0"/>
          <w:divBdr>
            <w:top w:val="none" w:sz="0" w:space="0" w:color="auto"/>
            <w:left w:val="none" w:sz="0" w:space="0" w:color="auto"/>
            <w:bottom w:val="none" w:sz="0" w:space="0" w:color="auto"/>
            <w:right w:val="none" w:sz="0" w:space="0" w:color="auto"/>
          </w:divBdr>
          <w:divsChild>
            <w:div w:id="538788233">
              <w:marLeft w:val="0"/>
              <w:marRight w:val="0"/>
              <w:marTop w:val="240"/>
              <w:marBottom w:val="240"/>
              <w:divBdr>
                <w:top w:val="none" w:sz="0" w:space="0" w:color="auto"/>
                <w:left w:val="none" w:sz="0" w:space="0" w:color="auto"/>
                <w:bottom w:val="none" w:sz="0" w:space="0" w:color="auto"/>
                <w:right w:val="none" w:sz="0" w:space="0" w:color="auto"/>
              </w:divBdr>
            </w:div>
            <w:div w:id="1269654025">
              <w:marLeft w:val="0"/>
              <w:marRight w:val="0"/>
              <w:marTop w:val="0"/>
              <w:marBottom w:val="0"/>
              <w:divBdr>
                <w:top w:val="none" w:sz="0" w:space="0" w:color="auto"/>
                <w:left w:val="none" w:sz="0" w:space="0" w:color="auto"/>
                <w:bottom w:val="none" w:sz="0" w:space="0" w:color="auto"/>
                <w:right w:val="none" w:sz="0" w:space="0" w:color="auto"/>
              </w:divBdr>
              <w:divsChild>
                <w:div w:id="137457117">
                  <w:marLeft w:val="0"/>
                  <w:marRight w:val="0"/>
                  <w:marTop w:val="0"/>
                  <w:marBottom w:val="0"/>
                  <w:divBdr>
                    <w:top w:val="none" w:sz="0" w:space="0" w:color="auto"/>
                    <w:left w:val="none" w:sz="0" w:space="0" w:color="auto"/>
                    <w:bottom w:val="none" w:sz="0" w:space="0" w:color="auto"/>
                    <w:right w:val="none" w:sz="0" w:space="0" w:color="auto"/>
                  </w:divBdr>
                </w:div>
                <w:div w:id="998268203">
                  <w:marLeft w:val="0"/>
                  <w:marRight w:val="0"/>
                  <w:marTop w:val="0"/>
                  <w:marBottom w:val="0"/>
                  <w:divBdr>
                    <w:top w:val="none" w:sz="0" w:space="0" w:color="auto"/>
                    <w:left w:val="none" w:sz="0" w:space="0" w:color="auto"/>
                    <w:bottom w:val="none" w:sz="0" w:space="0" w:color="auto"/>
                    <w:right w:val="none" w:sz="0" w:space="0" w:color="auto"/>
                  </w:divBdr>
                  <w:divsChild>
                    <w:div w:id="1203030">
                      <w:marLeft w:val="0"/>
                      <w:marRight w:val="0"/>
                      <w:marTop w:val="0"/>
                      <w:marBottom w:val="0"/>
                      <w:divBdr>
                        <w:top w:val="none" w:sz="0" w:space="0" w:color="auto"/>
                        <w:left w:val="none" w:sz="0" w:space="0" w:color="auto"/>
                        <w:bottom w:val="none" w:sz="0" w:space="0" w:color="auto"/>
                        <w:right w:val="none" w:sz="0" w:space="0" w:color="auto"/>
                      </w:divBdr>
                    </w:div>
                    <w:div w:id="5602500">
                      <w:marLeft w:val="0"/>
                      <w:marRight w:val="0"/>
                      <w:marTop w:val="0"/>
                      <w:marBottom w:val="0"/>
                      <w:divBdr>
                        <w:top w:val="none" w:sz="0" w:space="0" w:color="auto"/>
                        <w:left w:val="none" w:sz="0" w:space="0" w:color="auto"/>
                        <w:bottom w:val="none" w:sz="0" w:space="0" w:color="auto"/>
                        <w:right w:val="none" w:sz="0" w:space="0" w:color="auto"/>
                      </w:divBdr>
                    </w:div>
                    <w:div w:id="150678260">
                      <w:marLeft w:val="0"/>
                      <w:marRight w:val="0"/>
                      <w:marTop w:val="0"/>
                      <w:marBottom w:val="0"/>
                      <w:divBdr>
                        <w:top w:val="none" w:sz="0" w:space="0" w:color="auto"/>
                        <w:left w:val="none" w:sz="0" w:space="0" w:color="auto"/>
                        <w:bottom w:val="none" w:sz="0" w:space="0" w:color="auto"/>
                        <w:right w:val="none" w:sz="0" w:space="0" w:color="auto"/>
                      </w:divBdr>
                    </w:div>
                    <w:div w:id="377777974">
                      <w:marLeft w:val="0"/>
                      <w:marRight w:val="0"/>
                      <w:marTop w:val="0"/>
                      <w:marBottom w:val="0"/>
                      <w:divBdr>
                        <w:top w:val="none" w:sz="0" w:space="0" w:color="auto"/>
                        <w:left w:val="none" w:sz="0" w:space="0" w:color="auto"/>
                        <w:bottom w:val="none" w:sz="0" w:space="0" w:color="auto"/>
                        <w:right w:val="none" w:sz="0" w:space="0" w:color="auto"/>
                      </w:divBdr>
                    </w:div>
                    <w:div w:id="392196289">
                      <w:marLeft w:val="0"/>
                      <w:marRight w:val="0"/>
                      <w:marTop w:val="0"/>
                      <w:marBottom w:val="0"/>
                      <w:divBdr>
                        <w:top w:val="none" w:sz="0" w:space="0" w:color="auto"/>
                        <w:left w:val="none" w:sz="0" w:space="0" w:color="auto"/>
                        <w:bottom w:val="none" w:sz="0" w:space="0" w:color="auto"/>
                        <w:right w:val="none" w:sz="0" w:space="0" w:color="auto"/>
                      </w:divBdr>
                    </w:div>
                    <w:div w:id="1233737324">
                      <w:marLeft w:val="0"/>
                      <w:marRight w:val="0"/>
                      <w:marTop w:val="0"/>
                      <w:marBottom w:val="0"/>
                      <w:divBdr>
                        <w:top w:val="none" w:sz="0" w:space="0" w:color="auto"/>
                        <w:left w:val="none" w:sz="0" w:space="0" w:color="auto"/>
                        <w:bottom w:val="none" w:sz="0" w:space="0" w:color="auto"/>
                        <w:right w:val="none" w:sz="0" w:space="0" w:color="auto"/>
                      </w:divBdr>
                    </w:div>
                    <w:div w:id="1555659163">
                      <w:marLeft w:val="0"/>
                      <w:marRight w:val="0"/>
                      <w:marTop w:val="0"/>
                      <w:marBottom w:val="0"/>
                      <w:divBdr>
                        <w:top w:val="none" w:sz="0" w:space="0" w:color="auto"/>
                        <w:left w:val="none" w:sz="0" w:space="0" w:color="auto"/>
                        <w:bottom w:val="none" w:sz="0" w:space="0" w:color="auto"/>
                        <w:right w:val="none" w:sz="0" w:space="0" w:color="auto"/>
                      </w:divBdr>
                    </w:div>
                    <w:div w:id="1653828083">
                      <w:marLeft w:val="0"/>
                      <w:marRight w:val="0"/>
                      <w:marTop w:val="0"/>
                      <w:marBottom w:val="0"/>
                      <w:divBdr>
                        <w:top w:val="none" w:sz="0" w:space="0" w:color="auto"/>
                        <w:left w:val="none" w:sz="0" w:space="0" w:color="auto"/>
                        <w:bottom w:val="none" w:sz="0" w:space="0" w:color="auto"/>
                        <w:right w:val="none" w:sz="0" w:space="0" w:color="auto"/>
                      </w:divBdr>
                    </w:div>
                    <w:div w:id="1922131414">
                      <w:marLeft w:val="0"/>
                      <w:marRight w:val="0"/>
                      <w:marTop w:val="0"/>
                      <w:marBottom w:val="0"/>
                      <w:divBdr>
                        <w:top w:val="none" w:sz="0" w:space="0" w:color="auto"/>
                        <w:left w:val="none" w:sz="0" w:space="0" w:color="auto"/>
                        <w:bottom w:val="none" w:sz="0" w:space="0" w:color="auto"/>
                        <w:right w:val="none" w:sz="0" w:space="0" w:color="auto"/>
                      </w:divBdr>
                    </w:div>
                    <w:div w:id="19505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358214">
          <w:marLeft w:val="0"/>
          <w:marRight w:val="0"/>
          <w:marTop w:val="0"/>
          <w:marBottom w:val="0"/>
          <w:divBdr>
            <w:top w:val="none" w:sz="0" w:space="0" w:color="auto"/>
            <w:left w:val="none" w:sz="0" w:space="0" w:color="auto"/>
            <w:bottom w:val="none" w:sz="0" w:space="0" w:color="auto"/>
            <w:right w:val="none" w:sz="0" w:space="0" w:color="auto"/>
          </w:divBdr>
          <w:divsChild>
            <w:div w:id="1640333101">
              <w:marLeft w:val="0"/>
              <w:marRight w:val="0"/>
              <w:marTop w:val="0"/>
              <w:marBottom w:val="0"/>
              <w:divBdr>
                <w:top w:val="none" w:sz="0" w:space="0" w:color="auto"/>
                <w:left w:val="none" w:sz="0" w:space="0" w:color="auto"/>
                <w:bottom w:val="none" w:sz="0" w:space="0" w:color="auto"/>
                <w:right w:val="none" w:sz="0" w:space="0" w:color="auto"/>
              </w:divBdr>
              <w:divsChild>
                <w:div w:id="1782528414">
                  <w:marLeft w:val="0"/>
                  <w:marRight w:val="0"/>
                  <w:marTop w:val="0"/>
                  <w:marBottom w:val="0"/>
                  <w:divBdr>
                    <w:top w:val="none" w:sz="0" w:space="0" w:color="auto"/>
                    <w:left w:val="none" w:sz="0" w:space="0" w:color="auto"/>
                    <w:bottom w:val="none" w:sz="0" w:space="0" w:color="auto"/>
                    <w:right w:val="none" w:sz="0" w:space="0" w:color="auto"/>
                  </w:divBdr>
                </w:div>
                <w:div w:id="181236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01213">
      <w:bodyDiv w:val="1"/>
      <w:marLeft w:val="0"/>
      <w:marRight w:val="0"/>
      <w:marTop w:val="0"/>
      <w:marBottom w:val="0"/>
      <w:divBdr>
        <w:top w:val="none" w:sz="0" w:space="0" w:color="auto"/>
        <w:left w:val="none" w:sz="0" w:space="0" w:color="auto"/>
        <w:bottom w:val="none" w:sz="0" w:space="0" w:color="auto"/>
        <w:right w:val="none" w:sz="0" w:space="0" w:color="auto"/>
      </w:divBdr>
      <w:divsChild>
        <w:div w:id="156113871">
          <w:marLeft w:val="0"/>
          <w:marRight w:val="0"/>
          <w:marTop w:val="0"/>
          <w:marBottom w:val="0"/>
          <w:divBdr>
            <w:top w:val="none" w:sz="0" w:space="0" w:color="auto"/>
            <w:left w:val="none" w:sz="0" w:space="0" w:color="auto"/>
            <w:bottom w:val="none" w:sz="0" w:space="0" w:color="auto"/>
            <w:right w:val="none" w:sz="0" w:space="0" w:color="auto"/>
          </w:divBdr>
          <w:divsChild>
            <w:div w:id="330521600">
              <w:marLeft w:val="0"/>
              <w:marRight w:val="0"/>
              <w:marTop w:val="0"/>
              <w:marBottom w:val="0"/>
              <w:divBdr>
                <w:top w:val="none" w:sz="0" w:space="0" w:color="auto"/>
                <w:left w:val="none" w:sz="0" w:space="0" w:color="auto"/>
                <w:bottom w:val="none" w:sz="0" w:space="0" w:color="auto"/>
                <w:right w:val="none" w:sz="0" w:space="0" w:color="auto"/>
              </w:divBdr>
              <w:divsChild>
                <w:div w:id="479884537">
                  <w:marLeft w:val="0"/>
                  <w:marRight w:val="0"/>
                  <w:marTop w:val="0"/>
                  <w:marBottom w:val="0"/>
                  <w:divBdr>
                    <w:top w:val="none" w:sz="0" w:space="0" w:color="auto"/>
                    <w:left w:val="none" w:sz="0" w:space="0" w:color="auto"/>
                    <w:bottom w:val="none" w:sz="0" w:space="0" w:color="auto"/>
                    <w:right w:val="none" w:sz="0" w:space="0" w:color="auto"/>
                  </w:divBdr>
                  <w:divsChild>
                    <w:div w:id="5830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3812">
              <w:marLeft w:val="0"/>
              <w:marRight w:val="0"/>
              <w:marTop w:val="0"/>
              <w:marBottom w:val="0"/>
              <w:divBdr>
                <w:top w:val="none" w:sz="0" w:space="0" w:color="auto"/>
                <w:left w:val="none" w:sz="0" w:space="0" w:color="auto"/>
                <w:bottom w:val="none" w:sz="0" w:space="0" w:color="auto"/>
                <w:right w:val="none" w:sz="0" w:space="0" w:color="auto"/>
              </w:divBdr>
              <w:divsChild>
                <w:div w:id="19111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61285">
          <w:marLeft w:val="0"/>
          <w:marRight w:val="0"/>
          <w:marTop w:val="0"/>
          <w:marBottom w:val="0"/>
          <w:divBdr>
            <w:top w:val="none" w:sz="0" w:space="0" w:color="auto"/>
            <w:left w:val="none" w:sz="0" w:space="0" w:color="auto"/>
            <w:bottom w:val="none" w:sz="0" w:space="0" w:color="auto"/>
            <w:right w:val="none" w:sz="0" w:space="0" w:color="auto"/>
          </w:divBdr>
          <w:divsChild>
            <w:div w:id="861167826">
              <w:marLeft w:val="0"/>
              <w:marRight w:val="0"/>
              <w:marTop w:val="0"/>
              <w:marBottom w:val="0"/>
              <w:divBdr>
                <w:top w:val="none" w:sz="0" w:space="0" w:color="auto"/>
                <w:left w:val="none" w:sz="0" w:space="0" w:color="auto"/>
                <w:bottom w:val="none" w:sz="0" w:space="0" w:color="auto"/>
                <w:right w:val="none" w:sz="0" w:space="0" w:color="auto"/>
              </w:divBdr>
              <w:divsChild>
                <w:div w:id="429787622">
                  <w:marLeft w:val="0"/>
                  <w:marRight w:val="0"/>
                  <w:marTop w:val="0"/>
                  <w:marBottom w:val="0"/>
                  <w:divBdr>
                    <w:top w:val="none" w:sz="0" w:space="0" w:color="auto"/>
                    <w:left w:val="none" w:sz="0" w:space="0" w:color="auto"/>
                    <w:bottom w:val="none" w:sz="0" w:space="0" w:color="auto"/>
                    <w:right w:val="none" w:sz="0" w:space="0" w:color="auto"/>
                  </w:divBdr>
                </w:div>
                <w:div w:id="12524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2722">
          <w:marLeft w:val="0"/>
          <w:marRight w:val="0"/>
          <w:marTop w:val="0"/>
          <w:marBottom w:val="0"/>
          <w:divBdr>
            <w:top w:val="none" w:sz="0" w:space="0" w:color="auto"/>
            <w:left w:val="none" w:sz="0" w:space="0" w:color="auto"/>
            <w:bottom w:val="none" w:sz="0" w:space="0" w:color="auto"/>
            <w:right w:val="none" w:sz="0" w:space="0" w:color="auto"/>
          </w:divBdr>
          <w:divsChild>
            <w:div w:id="960189940">
              <w:marLeft w:val="0"/>
              <w:marRight w:val="0"/>
              <w:marTop w:val="240"/>
              <w:marBottom w:val="240"/>
              <w:divBdr>
                <w:top w:val="none" w:sz="0" w:space="0" w:color="auto"/>
                <w:left w:val="none" w:sz="0" w:space="0" w:color="auto"/>
                <w:bottom w:val="none" w:sz="0" w:space="0" w:color="auto"/>
                <w:right w:val="none" w:sz="0" w:space="0" w:color="auto"/>
              </w:divBdr>
            </w:div>
            <w:div w:id="1128816475">
              <w:marLeft w:val="0"/>
              <w:marRight w:val="0"/>
              <w:marTop w:val="0"/>
              <w:marBottom w:val="0"/>
              <w:divBdr>
                <w:top w:val="none" w:sz="0" w:space="0" w:color="auto"/>
                <w:left w:val="none" w:sz="0" w:space="0" w:color="auto"/>
                <w:bottom w:val="none" w:sz="0" w:space="0" w:color="auto"/>
                <w:right w:val="none" w:sz="0" w:space="0" w:color="auto"/>
              </w:divBdr>
              <w:divsChild>
                <w:div w:id="868489286">
                  <w:marLeft w:val="0"/>
                  <w:marRight w:val="0"/>
                  <w:marTop w:val="0"/>
                  <w:marBottom w:val="0"/>
                  <w:divBdr>
                    <w:top w:val="none" w:sz="0" w:space="0" w:color="auto"/>
                    <w:left w:val="none" w:sz="0" w:space="0" w:color="auto"/>
                    <w:bottom w:val="none" w:sz="0" w:space="0" w:color="auto"/>
                    <w:right w:val="none" w:sz="0" w:space="0" w:color="auto"/>
                  </w:divBdr>
                  <w:divsChild>
                    <w:div w:id="219443354">
                      <w:marLeft w:val="0"/>
                      <w:marRight w:val="0"/>
                      <w:marTop w:val="0"/>
                      <w:marBottom w:val="0"/>
                      <w:divBdr>
                        <w:top w:val="none" w:sz="0" w:space="0" w:color="auto"/>
                        <w:left w:val="none" w:sz="0" w:space="0" w:color="auto"/>
                        <w:bottom w:val="none" w:sz="0" w:space="0" w:color="auto"/>
                        <w:right w:val="none" w:sz="0" w:space="0" w:color="auto"/>
                      </w:divBdr>
                    </w:div>
                    <w:div w:id="329988913">
                      <w:marLeft w:val="0"/>
                      <w:marRight w:val="0"/>
                      <w:marTop w:val="0"/>
                      <w:marBottom w:val="0"/>
                      <w:divBdr>
                        <w:top w:val="none" w:sz="0" w:space="0" w:color="auto"/>
                        <w:left w:val="none" w:sz="0" w:space="0" w:color="auto"/>
                        <w:bottom w:val="none" w:sz="0" w:space="0" w:color="auto"/>
                        <w:right w:val="none" w:sz="0" w:space="0" w:color="auto"/>
                      </w:divBdr>
                    </w:div>
                    <w:div w:id="484973029">
                      <w:marLeft w:val="0"/>
                      <w:marRight w:val="0"/>
                      <w:marTop w:val="0"/>
                      <w:marBottom w:val="0"/>
                      <w:divBdr>
                        <w:top w:val="none" w:sz="0" w:space="0" w:color="auto"/>
                        <w:left w:val="none" w:sz="0" w:space="0" w:color="auto"/>
                        <w:bottom w:val="none" w:sz="0" w:space="0" w:color="auto"/>
                        <w:right w:val="none" w:sz="0" w:space="0" w:color="auto"/>
                      </w:divBdr>
                    </w:div>
                    <w:div w:id="1202091983">
                      <w:marLeft w:val="0"/>
                      <w:marRight w:val="0"/>
                      <w:marTop w:val="0"/>
                      <w:marBottom w:val="0"/>
                      <w:divBdr>
                        <w:top w:val="none" w:sz="0" w:space="0" w:color="auto"/>
                        <w:left w:val="none" w:sz="0" w:space="0" w:color="auto"/>
                        <w:bottom w:val="none" w:sz="0" w:space="0" w:color="auto"/>
                        <w:right w:val="none" w:sz="0" w:space="0" w:color="auto"/>
                      </w:divBdr>
                    </w:div>
                    <w:div w:id="1324744928">
                      <w:marLeft w:val="0"/>
                      <w:marRight w:val="0"/>
                      <w:marTop w:val="0"/>
                      <w:marBottom w:val="0"/>
                      <w:divBdr>
                        <w:top w:val="none" w:sz="0" w:space="0" w:color="auto"/>
                        <w:left w:val="none" w:sz="0" w:space="0" w:color="auto"/>
                        <w:bottom w:val="none" w:sz="0" w:space="0" w:color="auto"/>
                        <w:right w:val="none" w:sz="0" w:space="0" w:color="auto"/>
                      </w:divBdr>
                    </w:div>
                    <w:div w:id="1697194841">
                      <w:marLeft w:val="0"/>
                      <w:marRight w:val="0"/>
                      <w:marTop w:val="0"/>
                      <w:marBottom w:val="0"/>
                      <w:divBdr>
                        <w:top w:val="none" w:sz="0" w:space="0" w:color="auto"/>
                        <w:left w:val="none" w:sz="0" w:space="0" w:color="auto"/>
                        <w:bottom w:val="none" w:sz="0" w:space="0" w:color="auto"/>
                        <w:right w:val="none" w:sz="0" w:space="0" w:color="auto"/>
                      </w:divBdr>
                    </w:div>
                    <w:div w:id="1764110723">
                      <w:marLeft w:val="0"/>
                      <w:marRight w:val="0"/>
                      <w:marTop w:val="0"/>
                      <w:marBottom w:val="0"/>
                      <w:divBdr>
                        <w:top w:val="none" w:sz="0" w:space="0" w:color="auto"/>
                        <w:left w:val="none" w:sz="0" w:space="0" w:color="auto"/>
                        <w:bottom w:val="none" w:sz="0" w:space="0" w:color="auto"/>
                        <w:right w:val="none" w:sz="0" w:space="0" w:color="auto"/>
                      </w:divBdr>
                    </w:div>
                    <w:div w:id="1905600414">
                      <w:marLeft w:val="0"/>
                      <w:marRight w:val="0"/>
                      <w:marTop w:val="0"/>
                      <w:marBottom w:val="0"/>
                      <w:divBdr>
                        <w:top w:val="none" w:sz="0" w:space="0" w:color="auto"/>
                        <w:left w:val="none" w:sz="0" w:space="0" w:color="auto"/>
                        <w:bottom w:val="none" w:sz="0" w:space="0" w:color="auto"/>
                        <w:right w:val="none" w:sz="0" w:space="0" w:color="auto"/>
                      </w:divBdr>
                    </w:div>
                    <w:div w:id="1982997275">
                      <w:marLeft w:val="0"/>
                      <w:marRight w:val="0"/>
                      <w:marTop w:val="0"/>
                      <w:marBottom w:val="0"/>
                      <w:divBdr>
                        <w:top w:val="none" w:sz="0" w:space="0" w:color="auto"/>
                        <w:left w:val="none" w:sz="0" w:space="0" w:color="auto"/>
                        <w:bottom w:val="none" w:sz="0" w:space="0" w:color="auto"/>
                        <w:right w:val="none" w:sz="0" w:space="0" w:color="auto"/>
                      </w:divBdr>
                    </w:div>
                    <w:div w:id="2024476281">
                      <w:marLeft w:val="0"/>
                      <w:marRight w:val="0"/>
                      <w:marTop w:val="0"/>
                      <w:marBottom w:val="0"/>
                      <w:divBdr>
                        <w:top w:val="none" w:sz="0" w:space="0" w:color="auto"/>
                        <w:left w:val="none" w:sz="0" w:space="0" w:color="auto"/>
                        <w:bottom w:val="none" w:sz="0" w:space="0" w:color="auto"/>
                        <w:right w:val="none" w:sz="0" w:space="0" w:color="auto"/>
                      </w:divBdr>
                    </w:div>
                  </w:divsChild>
                </w:div>
                <w:div w:id="19144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91832">
          <w:marLeft w:val="0"/>
          <w:marRight w:val="0"/>
          <w:marTop w:val="0"/>
          <w:marBottom w:val="0"/>
          <w:divBdr>
            <w:top w:val="none" w:sz="0" w:space="0" w:color="auto"/>
            <w:left w:val="none" w:sz="0" w:space="0" w:color="auto"/>
            <w:bottom w:val="none" w:sz="0" w:space="0" w:color="auto"/>
            <w:right w:val="none" w:sz="0" w:space="0" w:color="auto"/>
          </w:divBdr>
          <w:divsChild>
            <w:div w:id="57096223">
              <w:marLeft w:val="0"/>
              <w:marRight w:val="0"/>
              <w:marTop w:val="0"/>
              <w:marBottom w:val="0"/>
              <w:divBdr>
                <w:top w:val="none" w:sz="0" w:space="0" w:color="auto"/>
                <w:left w:val="none" w:sz="0" w:space="0" w:color="auto"/>
                <w:bottom w:val="none" w:sz="0" w:space="0" w:color="auto"/>
                <w:right w:val="none" w:sz="0" w:space="0" w:color="auto"/>
              </w:divBdr>
              <w:divsChild>
                <w:div w:id="226232994">
                  <w:marLeft w:val="0"/>
                  <w:marRight w:val="0"/>
                  <w:marTop w:val="0"/>
                  <w:marBottom w:val="0"/>
                  <w:divBdr>
                    <w:top w:val="none" w:sz="0" w:space="0" w:color="auto"/>
                    <w:left w:val="none" w:sz="0" w:space="0" w:color="auto"/>
                    <w:bottom w:val="none" w:sz="0" w:space="0" w:color="auto"/>
                    <w:right w:val="none" w:sz="0" w:space="0" w:color="auto"/>
                  </w:divBdr>
                  <w:divsChild>
                    <w:div w:id="164368119">
                      <w:marLeft w:val="0"/>
                      <w:marRight w:val="0"/>
                      <w:marTop w:val="0"/>
                      <w:marBottom w:val="0"/>
                      <w:divBdr>
                        <w:top w:val="none" w:sz="0" w:space="0" w:color="auto"/>
                        <w:left w:val="none" w:sz="0" w:space="0" w:color="auto"/>
                        <w:bottom w:val="none" w:sz="0" w:space="0" w:color="auto"/>
                        <w:right w:val="none" w:sz="0" w:space="0" w:color="auto"/>
                      </w:divBdr>
                    </w:div>
                    <w:div w:id="583296230">
                      <w:marLeft w:val="0"/>
                      <w:marRight w:val="0"/>
                      <w:marTop w:val="0"/>
                      <w:marBottom w:val="0"/>
                      <w:divBdr>
                        <w:top w:val="none" w:sz="0" w:space="0" w:color="auto"/>
                        <w:left w:val="none" w:sz="0" w:space="0" w:color="auto"/>
                        <w:bottom w:val="none" w:sz="0" w:space="0" w:color="auto"/>
                        <w:right w:val="none" w:sz="0" w:space="0" w:color="auto"/>
                      </w:divBdr>
                    </w:div>
                    <w:div w:id="758060492">
                      <w:marLeft w:val="0"/>
                      <w:marRight w:val="0"/>
                      <w:marTop w:val="0"/>
                      <w:marBottom w:val="0"/>
                      <w:divBdr>
                        <w:top w:val="none" w:sz="0" w:space="0" w:color="auto"/>
                        <w:left w:val="none" w:sz="0" w:space="0" w:color="auto"/>
                        <w:bottom w:val="none" w:sz="0" w:space="0" w:color="auto"/>
                        <w:right w:val="none" w:sz="0" w:space="0" w:color="auto"/>
                      </w:divBdr>
                    </w:div>
                    <w:div w:id="1013843915">
                      <w:marLeft w:val="0"/>
                      <w:marRight w:val="0"/>
                      <w:marTop w:val="0"/>
                      <w:marBottom w:val="0"/>
                      <w:divBdr>
                        <w:top w:val="none" w:sz="0" w:space="0" w:color="auto"/>
                        <w:left w:val="none" w:sz="0" w:space="0" w:color="auto"/>
                        <w:bottom w:val="none" w:sz="0" w:space="0" w:color="auto"/>
                        <w:right w:val="none" w:sz="0" w:space="0" w:color="auto"/>
                      </w:divBdr>
                    </w:div>
                    <w:div w:id="1235968573">
                      <w:marLeft w:val="0"/>
                      <w:marRight w:val="0"/>
                      <w:marTop w:val="0"/>
                      <w:marBottom w:val="0"/>
                      <w:divBdr>
                        <w:top w:val="none" w:sz="0" w:space="0" w:color="auto"/>
                        <w:left w:val="none" w:sz="0" w:space="0" w:color="auto"/>
                        <w:bottom w:val="none" w:sz="0" w:space="0" w:color="auto"/>
                        <w:right w:val="none" w:sz="0" w:space="0" w:color="auto"/>
                      </w:divBdr>
                    </w:div>
                    <w:div w:id="1698966930">
                      <w:marLeft w:val="0"/>
                      <w:marRight w:val="0"/>
                      <w:marTop w:val="0"/>
                      <w:marBottom w:val="0"/>
                      <w:divBdr>
                        <w:top w:val="none" w:sz="0" w:space="0" w:color="auto"/>
                        <w:left w:val="none" w:sz="0" w:space="0" w:color="auto"/>
                        <w:bottom w:val="none" w:sz="0" w:space="0" w:color="auto"/>
                        <w:right w:val="none" w:sz="0" w:space="0" w:color="auto"/>
                      </w:divBdr>
                    </w:div>
                    <w:div w:id="1721781640">
                      <w:marLeft w:val="0"/>
                      <w:marRight w:val="0"/>
                      <w:marTop w:val="0"/>
                      <w:marBottom w:val="0"/>
                      <w:divBdr>
                        <w:top w:val="none" w:sz="0" w:space="0" w:color="auto"/>
                        <w:left w:val="none" w:sz="0" w:space="0" w:color="auto"/>
                        <w:bottom w:val="none" w:sz="0" w:space="0" w:color="auto"/>
                        <w:right w:val="none" w:sz="0" w:space="0" w:color="auto"/>
                      </w:divBdr>
                    </w:div>
                    <w:div w:id="1818913669">
                      <w:marLeft w:val="0"/>
                      <w:marRight w:val="0"/>
                      <w:marTop w:val="0"/>
                      <w:marBottom w:val="0"/>
                      <w:divBdr>
                        <w:top w:val="none" w:sz="0" w:space="0" w:color="auto"/>
                        <w:left w:val="none" w:sz="0" w:space="0" w:color="auto"/>
                        <w:bottom w:val="none" w:sz="0" w:space="0" w:color="auto"/>
                        <w:right w:val="none" w:sz="0" w:space="0" w:color="auto"/>
                      </w:divBdr>
                    </w:div>
                    <w:div w:id="1901204718">
                      <w:marLeft w:val="0"/>
                      <w:marRight w:val="0"/>
                      <w:marTop w:val="0"/>
                      <w:marBottom w:val="0"/>
                      <w:divBdr>
                        <w:top w:val="none" w:sz="0" w:space="0" w:color="auto"/>
                        <w:left w:val="none" w:sz="0" w:space="0" w:color="auto"/>
                        <w:bottom w:val="none" w:sz="0" w:space="0" w:color="auto"/>
                        <w:right w:val="none" w:sz="0" w:space="0" w:color="auto"/>
                      </w:divBdr>
                    </w:div>
                    <w:div w:id="1987784404">
                      <w:marLeft w:val="0"/>
                      <w:marRight w:val="0"/>
                      <w:marTop w:val="0"/>
                      <w:marBottom w:val="0"/>
                      <w:divBdr>
                        <w:top w:val="none" w:sz="0" w:space="0" w:color="auto"/>
                        <w:left w:val="none" w:sz="0" w:space="0" w:color="auto"/>
                        <w:bottom w:val="none" w:sz="0" w:space="0" w:color="auto"/>
                        <w:right w:val="none" w:sz="0" w:space="0" w:color="auto"/>
                      </w:divBdr>
                    </w:div>
                  </w:divsChild>
                </w:div>
                <w:div w:id="1418595213">
                  <w:marLeft w:val="0"/>
                  <w:marRight w:val="0"/>
                  <w:marTop w:val="0"/>
                  <w:marBottom w:val="0"/>
                  <w:divBdr>
                    <w:top w:val="none" w:sz="0" w:space="0" w:color="auto"/>
                    <w:left w:val="none" w:sz="0" w:space="0" w:color="auto"/>
                    <w:bottom w:val="none" w:sz="0" w:space="0" w:color="auto"/>
                    <w:right w:val="none" w:sz="0" w:space="0" w:color="auto"/>
                  </w:divBdr>
                </w:div>
              </w:divsChild>
            </w:div>
            <w:div w:id="582372690">
              <w:marLeft w:val="0"/>
              <w:marRight w:val="0"/>
              <w:marTop w:val="240"/>
              <w:marBottom w:val="240"/>
              <w:divBdr>
                <w:top w:val="none" w:sz="0" w:space="0" w:color="auto"/>
                <w:left w:val="none" w:sz="0" w:space="0" w:color="auto"/>
                <w:bottom w:val="none" w:sz="0" w:space="0" w:color="auto"/>
                <w:right w:val="none" w:sz="0" w:space="0" w:color="auto"/>
              </w:divBdr>
            </w:div>
          </w:divsChild>
        </w:div>
        <w:div w:id="1724215726">
          <w:marLeft w:val="0"/>
          <w:marRight w:val="0"/>
          <w:marTop w:val="0"/>
          <w:marBottom w:val="0"/>
          <w:divBdr>
            <w:top w:val="none" w:sz="0" w:space="0" w:color="auto"/>
            <w:left w:val="none" w:sz="0" w:space="0" w:color="auto"/>
            <w:bottom w:val="none" w:sz="0" w:space="0" w:color="auto"/>
            <w:right w:val="none" w:sz="0" w:space="0" w:color="auto"/>
          </w:divBdr>
          <w:divsChild>
            <w:div w:id="79639143">
              <w:marLeft w:val="0"/>
              <w:marRight w:val="0"/>
              <w:marTop w:val="0"/>
              <w:marBottom w:val="0"/>
              <w:divBdr>
                <w:top w:val="none" w:sz="0" w:space="0" w:color="auto"/>
                <w:left w:val="none" w:sz="0" w:space="0" w:color="auto"/>
                <w:bottom w:val="none" w:sz="0" w:space="0" w:color="auto"/>
                <w:right w:val="none" w:sz="0" w:space="0" w:color="auto"/>
              </w:divBdr>
              <w:divsChild>
                <w:div w:id="1128741048">
                  <w:marLeft w:val="0"/>
                  <w:marRight w:val="0"/>
                  <w:marTop w:val="0"/>
                  <w:marBottom w:val="0"/>
                  <w:divBdr>
                    <w:top w:val="none" w:sz="0" w:space="0" w:color="auto"/>
                    <w:left w:val="none" w:sz="0" w:space="0" w:color="auto"/>
                    <w:bottom w:val="none" w:sz="0" w:space="0" w:color="auto"/>
                    <w:right w:val="none" w:sz="0" w:space="0" w:color="auto"/>
                  </w:divBdr>
                  <w:divsChild>
                    <w:div w:id="743115">
                      <w:marLeft w:val="0"/>
                      <w:marRight w:val="0"/>
                      <w:marTop w:val="0"/>
                      <w:marBottom w:val="0"/>
                      <w:divBdr>
                        <w:top w:val="none" w:sz="0" w:space="0" w:color="auto"/>
                        <w:left w:val="none" w:sz="0" w:space="0" w:color="auto"/>
                        <w:bottom w:val="none" w:sz="0" w:space="0" w:color="auto"/>
                        <w:right w:val="none" w:sz="0" w:space="0" w:color="auto"/>
                      </w:divBdr>
                    </w:div>
                    <w:div w:id="368604811">
                      <w:marLeft w:val="0"/>
                      <w:marRight w:val="0"/>
                      <w:marTop w:val="0"/>
                      <w:marBottom w:val="0"/>
                      <w:divBdr>
                        <w:top w:val="none" w:sz="0" w:space="0" w:color="auto"/>
                        <w:left w:val="none" w:sz="0" w:space="0" w:color="auto"/>
                        <w:bottom w:val="none" w:sz="0" w:space="0" w:color="auto"/>
                        <w:right w:val="none" w:sz="0" w:space="0" w:color="auto"/>
                      </w:divBdr>
                    </w:div>
                    <w:div w:id="872888472">
                      <w:marLeft w:val="0"/>
                      <w:marRight w:val="0"/>
                      <w:marTop w:val="0"/>
                      <w:marBottom w:val="0"/>
                      <w:divBdr>
                        <w:top w:val="none" w:sz="0" w:space="0" w:color="auto"/>
                        <w:left w:val="none" w:sz="0" w:space="0" w:color="auto"/>
                        <w:bottom w:val="none" w:sz="0" w:space="0" w:color="auto"/>
                        <w:right w:val="none" w:sz="0" w:space="0" w:color="auto"/>
                      </w:divBdr>
                    </w:div>
                    <w:div w:id="1033117624">
                      <w:marLeft w:val="0"/>
                      <w:marRight w:val="0"/>
                      <w:marTop w:val="0"/>
                      <w:marBottom w:val="0"/>
                      <w:divBdr>
                        <w:top w:val="none" w:sz="0" w:space="0" w:color="auto"/>
                        <w:left w:val="none" w:sz="0" w:space="0" w:color="auto"/>
                        <w:bottom w:val="none" w:sz="0" w:space="0" w:color="auto"/>
                        <w:right w:val="none" w:sz="0" w:space="0" w:color="auto"/>
                      </w:divBdr>
                    </w:div>
                    <w:div w:id="1192643766">
                      <w:marLeft w:val="0"/>
                      <w:marRight w:val="0"/>
                      <w:marTop w:val="0"/>
                      <w:marBottom w:val="0"/>
                      <w:divBdr>
                        <w:top w:val="none" w:sz="0" w:space="0" w:color="auto"/>
                        <w:left w:val="none" w:sz="0" w:space="0" w:color="auto"/>
                        <w:bottom w:val="none" w:sz="0" w:space="0" w:color="auto"/>
                        <w:right w:val="none" w:sz="0" w:space="0" w:color="auto"/>
                      </w:divBdr>
                    </w:div>
                    <w:div w:id="1376470957">
                      <w:marLeft w:val="0"/>
                      <w:marRight w:val="0"/>
                      <w:marTop w:val="0"/>
                      <w:marBottom w:val="0"/>
                      <w:divBdr>
                        <w:top w:val="none" w:sz="0" w:space="0" w:color="auto"/>
                        <w:left w:val="none" w:sz="0" w:space="0" w:color="auto"/>
                        <w:bottom w:val="none" w:sz="0" w:space="0" w:color="auto"/>
                        <w:right w:val="none" w:sz="0" w:space="0" w:color="auto"/>
                      </w:divBdr>
                    </w:div>
                    <w:div w:id="1500391816">
                      <w:marLeft w:val="0"/>
                      <w:marRight w:val="0"/>
                      <w:marTop w:val="0"/>
                      <w:marBottom w:val="0"/>
                      <w:divBdr>
                        <w:top w:val="none" w:sz="0" w:space="0" w:color="auto"/>
                        <w:left w:val="none" w:sz="0" w:space="0" w:color="auto"/>
                        <w:bottom w:val="none" w:sz="0" w:space="0" w:color="auto"/>
                        <w:right w:val="none" w:sz="0" w:space="0" w:color="auto"/>
                      </w:divBdr>
                    </w:div>
                    <w:div w:id="1585410748">
                      <w:marLeft w:val="0"/>
                      <w:marRight w:val="0"/>
                      <w:marTop w:val="0"/>
                      <w:marBottom w:val="0"/>
                      <w:divBdr>
                        <w:top w:val="none" w:sz="0" w:space="0" w:color="auto"/>
                        <w:left w:val="none" w:sz="0" w:space="0" w:color="auto"/>
                        <w:bottom w:val="none" w:sz="0" w:space="0" w:color="auto"/>
                        <w:right w:val="none" w:sz="0" w:space="0" w:color="auto"/>
                      </w:divBdr>
                    </w:div>
                    <w:div w:id="1747649524">
                      <w:marLeft w:val="0"/>
                      <w:marRight w:val="0"/>
                      <w:marTop w:val="0"/>
                      <w:marBottom w:val="0"/>
                      <w:divBdr>
                        <w:top w:val="none" w:sz="0" w:space="0" w:color="auto"/>
                        <w:left w:val="none" w:sz="0" w:space="0" w:color="auto"/>
                        <w:bottom w:val="none" w:sz="0" w:space="0" w:color="auto"/>
                        <w:right w:val="none" w:sz="0" w:space="0" w:color="auto"/>
                      </w:divBdr>
                    </w:div>
                    <w:div w:id="1831600431">
                      <w:marLeft w:val="0"/>
                      <w:marRight w:val="0"/>
                      <w:marTop w:val="0"/>
                      <w:marBottom w:val="0"/>
                      <w:divBdr>
                        <w:top w:val="none" w:sz="0" w:space="0" w:color="auto"/>
                        <w:left w:val="none" w:sz="0" w:space="0" w:color="auto"/>
                        <w:bottom w:val="none" w:sz="0" w:space="0" w:color="auto"/>
                        <w:right w:val="none" w:sz="0" w:space="0" w:color="auto"/>
                      </w:divBdr>
                    </w:div>
                    <w:div w:id="1840733300">
                      <w:marLeft w:val="0"/>
                      <w:marRight w:val="0"/>
                      <w:marTop w:val="0"/>
                      <w:marBottom w:val="0"/>
                      <w:divBdr>
                        <w:top w:val="none" w:sz="0" w:space="0" w:color="auto"/>
                        <w:left w:val="none" w:sz="0" w:space="0" w:color="auto"/>
                        <w:bottom w:val="none" w:sz="0" w:space="0" w:color="auto"/>
                        <w:right w:val="none" w:sz="0" w:space="0" w:color="auto"/>
                      </w:divBdr>
                    </w:div>
                    <w:div w:id="1844004736">
                      <w:marLeft w:val="0"/>
                      <w:marRight w:val="0"/>
                      <w:marTop w:val="0"/>
                      <w:marBottom w:val="0"/>
                      <w:divBdr>
                        <w:top w:val="none" w:sz="0" w:space="0" w:color="auto"/>
                        <w:left w:val="none" w:sz="0" w:space="0" w:color="auto"/>
                        <w:bottom w:val="none" w:sz="0" w:space="0" w:color="auto"/>
                        <w:right w:val="none" w:sz="0" w:space="0" w:color="auto"/>
                      </w:divBdr>
                    </w:div>
                    <w:div w:id="1870800207">
                      <w:marLeft w:val="0"/>
                      <w:marRight w:val="0"/>
                      <w:marTop w:val="0"/>
                      <w:marBottom w:val="0"/>
                      <w:divBdr>
                        <w:top w:val="none" w:sz="0" w:space="0" w:color="auto"/>
                        <w:left w:val="none" w:sz="0" w:space="0" w:color="auto"/>
                        <w:bottom w:val="none" w:sz="0" w:space="0" w:color="auto"/>
                        <w:right w:val="none" w:sz="0" w:space="0" w:color="auto"/>
                      </w:divBdr>
                    </w:div>
                    <w:div w:id="1889106228">
                      <w:marLeft w:val="0"/>
                      <w:marRight w:val="0"/>
                      <w:marTop w:val="0"/>
                      <w:marBottom w:val="0"/>
                      <w:divBdr>
                        <w:top w:val="none" w:sz="0" w:space="0" w:color="auto"/>
                        <w:left w:val="none" w:sz="0" w:space="0" w:color="auto"/>
                        <w:bottom w:val="none" w:sz="0" w:space="0" w:color="auto"/>
                        <w:right w:val="none" w:sz="0" w:space="0" w:color="auto"/>
                      </w:divBdr>
                    </w:div>
                    <w:div w:id="1933928074">
                      <w:marLeft w:val="0"/>
                      <w:marRight w:val="0"/>
                      <w:marTop w:val="0"/>
                      <w:marBottom w:val="0"/>
                      <w:divBdr>
                        <w:top w:val="none" w:sz="0" w:space="0" w:color="auto"/>
                        <w:left w:val="none" w:sz="0" w:space="0" w:color="auto"/>
                        <w:bottom w:val="none" w:sz="0" w:space="0" w:color="auto"/>
                        <w:right w:val="none" w:sz="0" w:space="0" w:color="auto"/>
                      </w:divBdr>
                    </w:div>
                    <w:div w:id="2048606677">
                      <w:marLeft w:val="0"/>
                      <w:marRight w:val="0"/>
                      <w:marTop w:val="0"/>
                      <w:marBottom w:val="0"/>
                      <w:divBdr>
                        <w:top w:val="none" w:sz="0" w:space="0" w:color="auto"/>
                        <w:left w:val="none" w:sz="0" w:space="0" w:color="auto"/>
                        <w:bottom w:val="none" w:sz="0" w:space="0" w:color="auto"/>
                        <w:right w:val="none" w:sz="0" w:space="0" w:color="auto"/>
                      </w:divBdr>
                    </w:div>
                  </w:divsChild>
                </w:div>
                <w:div w:id="1973437114">
                  <w:marLeft w:val="0"/>
                  <w:marRight w:val="0"/>
                  <w:marTop w:val="0"/>
                  <w:marBottom w:val="0"/>
                  <w:divBdr>
                    <w:top w:val="none" w:sz="0" w:space="0" w:color="auto"/>
                    <w:left w:val="none" w:sz="0" w:space="0" w:color="auto"/>
                    <w:bottom w:val="none" w:sz="0" w:space="0" w:color="auto"/>
                    <w:right w:val="none" w:sz="0" w:space="0" w:color="auto"/>
                  </w:divBdr>
                </w:div>
              </w:divsChild>
            </w:div>
            <w:div w:id="962006713">
              <w:marLeft w:val="0"/>
              <w:marRight w:val="0"/>
              <w:marTop w:val="240"/>
              <w:marBottom w:val="240"/>
              <w:divBdr>
                <w:top w:val="none" w:sz="0" w:space="0" w:color="auto"/>
                <w:left w:val="none" w:sz="0" w:space="0" w:color="auto"/>
                <w:bottom w:val="none" w:sz="0" w:space="0" w:color="auto"/>
                <w:right w:val="none" w:sz="0" w:space="0" w:color="auto"/>
              </w:divBdr>
            </w:div>
          </w:divsChild>
        </w:div>
        <w:div w:id="1827816973">
          <w:marLeft w:val="0"/>
          <w:marRight w:val="0"/>
          <w:marTop w:val="0"/>
          <w:marBottom w:val="0"/>
          <w:divBdr>
            <w:top w:val="none" w:sz="0" w:space="0" w:color="auto"/>
            <w:left w:val="none" w:sz="0" w:space="0" w:color="auto"/>
            <w:bottom w:val="none" w:sz="0" w:space="0" w:color="auto"/>
            <w:right w:val="none" w:sz="0" w:space="0" w:color="auto"/>
          </w:divBdr>
          <w:divsChild>
            <w:div w:id="443231513">
              <w:marLeft w:val="0"/>
              <w:marRight w:val="0"/>
              <w:marTop w:val="0"/>
              <w:marBottom w:val="0"/>
              <w:divBdr>
                <w:top w:val="none" w:sz="0" w:space="0" w:color="auto"/>
                <w:left w:val="none" w:sz="0" w:space="0" w:color="auto"/>
                <w:bottom w:val="none" w:sz="0" w:space="0" w:color="auto"/>
                <w:right w:val="none" w:sz="0" w:space="0" w:color="auto"/>
              </w:divBdr>
              <w:divsChild>
                <w:div w:id="1107502510">
                  <w:marLeft w:val="0"/>
                  <w:marRight w:val="0"/>
                  <w:marTop w:val="0"/>
                  <w:marBottom w:val="0"/>
                  <w:divBdr>
                    <w:top w:val="none" w:sz="0" w:space="0" w:color="auto"/>
                    <w:left w:val="none" w:sz="0" w:space="0" w:color="auto"/>
                    <w:bottom w:val="none" w:sz="0" w:space="0" w:color="auto"/>
                    <w:right w:val="none" w:sz="0" w:space="0" w:color="auto"/>
                  </w:divBdr>
                  <w:divsChild>
                    <w:div w:id="8920766">
                      <w:marLeft w:val="0"/>
                      <w:marRight w:val="0"/>
                      <w:marTop w:val="0"/>
                      <w:marBottom w:val="0"/>
                      <w:divBdr>
                        <w:top w:val="none" w:sz="0" w:space="0" w:color="auto"/>
                        <w:left w:val="none" w:sz="0" w:space="0" w:color="auto"/>
                        <w:bottom w:val="none" w:sz="0" w:space="0" w:color="auto"/>
                        <w:right w:val="none" w:sz="0" w:space="0" w:color="auto"/>
                      </w:divBdr>
                    </w:div>
                    <w:div w:id="146945150">
                      <w:marLeft w:val="0"/>
                      <w:marRight w:val="0"/>
                      <w:marTop w:val="0"/>
                      <w:marBottom w:val="0"/>
                      <w:divBdr>
                        <w:top w:val="none" w:sz="0" w:space="0" w:color="auto"/>
                        <w:left w:val="none" w:sz="0" w:space="0" w:color="auto"/>
                        <w:bottom w:val="none" w:sz="0" w:space="0" w:color="auto"/>
                        <w:right w:val="none" w:sz="0" w:space="0" w:color="auto"/>
                      </w:divBdr>
                    </w:div>
                    <w:div w:id="881985853">
                      <w:marLeft w:val="0"/>
                      <w:marRight w:val="0"/>
                      <w:marTop w:val="0"/>
                      <w:marBottom w:val="0"/>
                      <w:divBdr>
                        <w:top w:val="none" w:sz="0" w:space="0" w:color="auto"/>
                        <w:left w:val="none" w:sz="0" w:space="0" w:color="auto"/>
                        <w:bottom w:val="none" w:sz="0" w:space="0" w:color="auto"/>
                        <w:right w:val="none" w:sz="0" w:space="0" w:color="auto"/>
                      </w:divBdr>
                    </w:div>
                    <w:div w:id="1039472160">
                      <w:marLeft w:val="0"/>
                      <w:marRight w:val="0"/>
                      <w:marTop w:val="0"/>
                      <w:marBottom w:val="0"/>
                      <w:divBdr>
                        <w:top w:val="none" w:sz="0" w:space="0" w:color="auto"/>
                        <w:left w:val="none" w:sz="0" w:space="0" w:color="auto"/>
                        <w:bottom w:val="none" w:sz="0" w:space="0" w:color="auto"/>
                        <w:right w:val="none" w:sz="0" w:space="0" w:color="auto"/>
                      </w:divBdr>
                    </w:div>
                    <w:div w:id="1159342563">
                      <w:marLeft w:val="0"/>
                      <w:marRight w:val="0"/>
                      <w:marTop w:val="0"/>
                      <w:marBottom w:val="0"/>
                      <w:divBdr>
                        <w:top w:val="none" w:sz="0" w:space="0" w:color="auto"/>
                        <w:left w:val="none" w:sz="0" w:space="0" w:color="auto"/>
                        <w:bottom w:val="none" w:sz="0" w:space="0" w:color="auto"/>
                        <w:right w:val="none" w:sz="0" w:space="0" w:color="auto"/>
                      </w:divBdr>
                    </w:div>
                    <w:div w:id="1396051121">
                      <w:marLeft w:val="0"/>
                      <w:marRight w:val="0"/>
                      <w:marTop w:val="0"/>
                      <w:marBottom w:val="0"/>
                      <w:divBdr>
                        <w:top w:val="none" w:sz="0" w:space="0" w:color="auto"/>
                        <w:left w:val="none" w:sz="0" w:space="0" w:color="auto"/>
                        <w:bottom w:val="none" w:sz="0" w:space="0" w:color="auto"/>
                        <w:right w:val="none" w:sz="0" w:space="0" w:color="auto"/>
                      </w:divBdr>
                    </w:div>
                    <w:div w:id="1568953384">
                      <w:marLeft w:val="0"/>
                      <w:marRight w:val="0"/>
                      <w:marTop w:val="0"/>
                      <w:marBottom w:val="0"/>
                      <w:divBdr>
                        <w:top w:val="none" w:sz="0" w:space="0" w:color="auto"/>
                        <w:left w:val="none" w:sz="0" w:space="0" w:color="auto"/>
                        <w:bottom w:val="none" w:sz="0" w:space="0" w:color="auto"/>
                        <w:right w:val="none" w:sz="0" w:space="0" w:color="auto"/>
                      </w:divBdr>
                    </w:div>
                    <w:div w:id="1618755137">
                      <w:marLeft w:val="0"/>
                      <w:marRight w:val="0"/>
                      <w:marTop w:val="0"/>
                      <w:marBottom w:val="0"/>
                      <w:divBdr>
                        <w:top w:val="none" w:sz="0" w:space="0" w:color="auto"/>
                        <w:left w:val="none" w:sz="0" w:space="0" w:color="auto"/>
                        <w:bottom w:val="none" w:sz="0" w:space="0" w:color="auto"/>
                        <w:right w:val="none" w:sz="0" w:space="0" w:color="auto"/>
                      </w:divBdr>
                    </w:div>
                  </w:divsChild>
                </w:div>
                <w:div w:id="1323195130">
                  <w:marLeft w:val="0"/>
                  <w:marRight w:val="0"/>
                  <w:marTop w:val="0"/>
                  <w:marBottom w:val="0"/>
                  <w:divBdr>
                    <w:top w:val="none" w:sz="0" w:space="0" w:color="auto"/>
                    <w:left w:val="none" w:sz="0" w:space="0" w:color="auto"/>
                    <w:bottom w:val="none" w:sz="0" w:space="0" w:color="auto"/>
                    <w:right w:val="none" w:sz="0" w:space="0" w:color="auto"/>
                  </w:divBdr>
                </w:div>
              </w:divsChild>
            </w:div>
            <w:div w:id="9732880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42817169">
      <w:bodyDiv w:val="1"/>
      <w:marLeft w:val="0"/>
      <w:marRight w:val="0"/>
      <w:marTop w:val="0"/>
      <w:marBottom w:val="0"/>
      <w:divBdr>
        <w:top w:val="none" w:sz="0" w:space="0" w:color="auto"/>
        <w:left w:val="none" w:sz="0" w:space="0" w:color="auto"/>
        <w:bottom w:val="none" w:sz="0" w:space="0" w:color="auto"/>
        <w:right w:val="none" w:sz="0" w:space="0" w:color="auto"/>
      </w:divBdr>
      <w:divsChild>
        <w:div w:id="167789822">
          <w:marLeft w:val="0"/>
          <w:marRight w:val="0"/>
          <w:marTop w:val="0"/>
          <w:marBottom w:val="0"/>
          <w:divBdr>
            <w:top w:val="none" w:sz="0" w:space="0" w:color="auto"/>
            <w:left w:val="none" w:sz="0" w:space="0" w:color="auto"/>
            <w:bottom w:val="none" w:sz="0" w:space="0" w:color="auto"/>
            <w:right w:val="none" w:sz="0" w:space="0" w:color="auto"/>
          </w:divBdr>
        </w:div>
        <w:div w:id="205029348">
          <w:marLeft w:val="0"/>
          <w:marRight w:val="0"/>
          <w:marTop w:val="0"/>
          <w:marBottom w:val="0"/>
          <w:divBdr>
            <w:top w:val="none" w:sz="0" w:space="0" w:color="auto"/>
            <w:left w:val="none" w:sz="0" w:space="0" w:color="auto"/>
            <w:bottom w:val="none" w:sz="0" w:space="0" w:color="auto"/>
            <w:right w:val="none" w:sz="0" w:space="0" w:color="auto"/>
          </w:divBdr>
        </w:div>
        <w:div w:id="626354257">
          <w:marLeft w:val="0"/>
          <w:marRight w:val="0"/>
          <w:marTop w:val="0"/>
          <w:marBottom w:val="0"/>
          <w:divBdr>
            <w:top w:val="none" w:sz="0" w:space="0" w:color="auto"/>
            <w:left w:val="none" w:sz="0" w:space="0" w:color="auto"/>
            <w:bottom w:val="none" w:sz="0" w:space="0" w:color="auto"/>
            <w:right w:val="none" w:sz="0" w:space="0" w:color="auto"/>
          </w:divBdr>
        </w:div>
        <w:div w:id="822159943">
          <w:marLeft w:val="0"/>
          <w:marRight w:val="0"/>
          <w:marTop w:val="0"/>
          <w:marBottom w:val="0"/>
          <w:divBdr>
            <w:top w:val="none" w:sz="0" w:space="0" w:color="auto"/>
            <w:left w:val="none" w:sz="0" w:space="0" w:color="auto"/>
            <w:bottom w:val="none" w:sz="0" w:space="0" w:color="auto"/>
            <w:right w:val="none" w:sz="0" w:space="0" w:color="auto"/>
          </w:divBdr>
        </w:div>
        <w:div w:id="1379012240">
          <w:marLeft w:val="0"/>
          <w:marRight w:val="0"/>
          <w:marTop w:val="0"/>
          <w:marBottom w:val="0"/>
          <w:divBdr>
            <w:top w:val="none" w:sz="0" w:space="0" w:color="auto"/>
            <w:left w:val="none" w:sz="0" w:space="0" w:color="auto"/>
            <w:bottom w:val="none" w:sz="0" w:space="0" w:color="auto"/>
            <w:right w:val="none" w:sz="0" w:space="0" w:color="auto"/>
          </w:divBdr>
        </w:div>
        <w:div w:id="1409570116">
          <w:marLeft w:val="0"/>
          <w:marRight w:val="0"/>
          <w:marTop w:val="0"/>
          <w:marBottom w:val="0"/>
          <w:divBdr>
            <w:top w:val="none" w:sz="0" w:space="0" w:color="auto"/>
            <w:left w:val="none" w:sz="0" w:space="0" w:color="auto"/>
            <w:bottom w:val="none" w:sz="0" w:space="0" w:color="auto"/>
            <w:right w:val="none" w:sz="0" w:space="0" w:color="auto"/>
          </w:divBdr>
        </w:div>
        <w:div w:id="1624455097">
          <w:marLeft w:val="0"/>
          <w:marRight w:val="0"/>
          <w:marTop w:val="0"/>
          <w:marBottom w:val="0"/>
          <w:divBdr>
            <w:top w:val="none" w:sz="0" w:space="0" w:color="auto"/>
            <w:left w:val="none" w:sz="0" w:space="0" w:color="auto"/>
            <w:bottom w:val="none" w:sz="0" w:space="0" w:color="auto"/>
            <w:right w:val="none" w:sz="0" w:space="0" w:color="auto"/>
          </w:divBdr>
        </w:div>
        <w:div w:id="1711224885">
          <w:marLeft w:val="0"/>
          <w:marRight w:val="0"/>
          <w:marTop w:val="0"/>
          <w:marBottom w:val="0"/>
          <w:divBdr>
            <w:top w:val="none" w:sz="0" w:space="0" w:color="auto"/>
            <w:left w:val="none" w:sz="0" w:space="0" w:color="auto"/>
            <w:bottom w:val="none" w:sz="0" w:space="0" w:color="auto"/>
            <w:right w:val="none" w:sz="0" w:space="0" w:color="auto"/>
          </w:divBdr>
        </w:div>
        <w:div w:id="1755126400">
          <w:marLeft w:val="0"/>
          <w:marRight w:val="0"/>
          <w:marTop w:val="0"/>
          <w:marBottom w:val="0"/>
          <w:divBdr>
            <w:top w:val="none" w:sz="0" w:space="0" w:color="auto"/>
            <w:left w:val="none" w:sz="0" w:space="0" w:color="auto"/>
            <w:bottom w:val="none" w:sz="0" w:space="0" w:color="auto"/>
            <w:right w:val="none" w:sz="0" w:space="0" w:color="auto"/>
          </w:divBdr>
        </w:div>
        <w:div w:id="1999260750">
          <w:marLeft w:val="0"/>
          <w:marRight w:val="0"/>
          <w:marTop w:val="0"/>
          <w:marBottom w:val="0"/>
          <w:divBdr>
            <w:top w:val="none" w:sz="0" w:space="0" w:color="auto"/>
            <w:left w:val="none" w:sz="0" w:space="0" w:color="auto"/>
            <w:bottom w:val="none" w:sz="0" w:space="0" w:color="auto"/>
            <w:right w:val="none" w:sz="0" w:space="0" w:color="auto"/>
          </w:divBdr>
        </w:div>
      </w:divsChild>
    </w:div>
    <w:div w:id="1751928160">
      <w:bodyDiv w:val="1"/>
      <w:marLeft w:val="0"/>
      <w:marRight w:val="0"/>
      <w:marTop w:val="0"/>
      <w:marBottom w:val="0"/>
      <w:divBdr>
        <w:top w:val="none" w:sz="0" w:space="0" w:color="auto"/>
        <w:left w:val="none" w:sz="0" w:space="0" w:color="auto"/>
        <w:bottom w:val="none" w:sz="0" w:space="0" w:color="auto"/>
        <w:right w:val="none" w:sz="0" w:space="0" w:color="auto"/>
      </w:divBdr>
      <w:divsChild>
        <w:div w:id="285359823">
          <w:marLeft w:val="0"/>
          <w:marRight w:val="0"/>
          <w:marTop w:val="0"/>
          <w:marBottom w:val="0"/>
          <w:divBdr>
            <w:top w:val="none" w:sz="0" w:space="0" w:color="auto"/>
            <w:left w:val="none" w:sz="0" w:space="0" w:color="auto"/>
            <w:bottom w:val="none" w:sz="0" w:space="0" w:color="auto"/>
            <w:right w:val="none" w:sz="0" w:space="0" w:color="auto"/>
          </w:divBdr>
        </w:div>
        <w:div w:id="655230534">
          <w:marLeft w:val="0"/>
          <w:marRight w:val="0"/>
          <w:marTop w:val="0"/>
          <w:marBottom w:val="0"/>
          <w:divBdr>
            <w:top w:val="none" w:sz="0" w:space="0" w:color="auto"/>
            <w:left w:val="none" w:sz="0" w:space="0" w:color="auto"/>
            <w:bottom w:val="none" w:sz="0" w:space="0" w:color="auto"/>
            <w:right w:val="none" w:sz="0" w:space="0" w:color="auto"/>
          </w:divBdr>
        </w:div>
        <w:div w:id="803352065">
          <w:marLeft w:val="0"/>
          <w:marRight w:val="0"/>
          <w:marTop w:val="0"/>
          <w:marBottom w:val="0"/>
          <w:divBdr>
            <w:top w:val="none" w:sz="0" w:space="0" w:color="auto"/>
            <w:left w:val="none" w:sz="0" w:space="0" w:color="auto"/>
            <w:bottom w:val="none" w:sz="0" w:space="0" w:color="auto"/>
            <w:right w:val="none" w:sz="0" w:space="0" w:color="auto"/>
          </w:divBdr>
        </w:div>
        <w:div w:id="832255072">
          <w:marLeft w:val="0"/>
          <w:marRight w:val="0"/>
          <w:marTop w:val="0"/>
          <w:marBottom w:val="0"/>
          <w:divBdr>
            <w:top w:val="none" w:sz="0" w:space="0" w:color="auto"/>
            <w:left w:val="none" w:sz="0" w:space="0" w:color="auto"/>
            <w:bottom w:val="none" w:sz="0" w:space="0" w:color="auto"/>
            <w:right w:val="none" w:sz="0" w:space="0" w:color="auto"/>
          </w:divBdr>
        </w:div>
        <w:div w:id="842667848">
          <w:marLeft w:val="0"/>
          <w:marRight w:val="0"/>
          <w:marTop w:val="0"/>
          <w:marBottom w:val="0"/>
          <w:divBdr>
            <w:top w:val="none" w:sz="0" w:space="0" w:color="auto"/>
            <w:left w:val="none" w:sz="0" w:space="0" w:color="auto"/>
            <w:bottom w:val="none" w:sz="0" w:space="0" w:color="auto"/>
            <w:right w:val="none" w:sz="0" w:space="0" w:color="auto"/>
          </w:divBdr>
        </w:div>
        <w:div w:id="1191187244">
          <w:marLeft w:val="0"/>
          <w:marRight w:val="0"/>
          <w:marTop w:val="0"/>
          <w:marBottom w:val="0"/>
          <w:divBdr>
            <w:top w:val="none" w:sz="0" w:space="0" w:color="auto"/>
            <w:left w:val="none" w:sz="0" w:space="0" w:color="auto"/>
            <w:bottom w:val="none" w:sz="0" w:space="0" w:color="auto"/>
            <w:right w:val="none" w:sz="0" w:space="0" w:color="auto"/>
          </w:divBdr>
        </w:div>
        <w:div w:id="1290552679">
          <w:marLeft w:val="0"/>
          <w:marRight w:val="0"/>
          <w:marTop w:val="0"/>
          <w:marBottom w:val="0"/>
          <w:divBdr>
            <w:top w:val="none" w:sz="0" w:space="0" w:color="auto"/>
            <w:left w:val="none" w:sz="0" w:space="0" w:color="auto"/>
            <w:bottom w:val="none" w:sz="0" w:space="0" w:color="auto"/>
            <w:right w:val="none" w:sz="0" w:space="0" w:color="auto"/>
          </w:divBdr>
        </w:div>
        <w:div w:id="1459297633">
          <w:marLeft w:val="0"/>
          <w:marRight w:val="0"/>
          <w:marTop w:val="0"/>
          <w:marBottom w:val="0"/>
          <w:divBdr>
            <w:top w:val="none" w:sz="0" w:space="0" w:color="auto"/>
            <w:left w:val="none" w:sz="0" w:space="0" w:color="auto"/>
            <w:bottom w:val="none" w:sz="0" w:space="0" w:color="auto"/>
            <w:right w:val="none" w:sz="0" w:space="0" w:color="auto"/>
          </w:divBdr>
        </w:div>
        <w:div w:id="1744527336">
          <w:marLeft w:val="0"/>
          <w:marRight w:val="0"/>
          <w:marTop w:val="0"/>
          <w:marBottom w:val="0"/>
          <w:divBdr>
            <w:top w:val="none" w:sz="0" w:space="0" w:color="auto"/>
            <w:left w:val="none" w:sz="0" w:space="0" w:color="auto"/>
            <w:bottom w:val="none" w:sz="0" w:space="0" w:color="auto"/>
            <w:right w:val="none" w:sz="0" w:space="0" w:color="auto"/>
          </w:divBdr>
        </w:div>
        <w:div w:id="20780173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atice.essen@dsit.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2021-01-26T16:56:28+00:00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Group Review</Retention_x0020_Label>
    <Date_x0020_Closed xmlns="b413c3fd-5a3b-4239-b985-69032e371c04" xsi:nil="true"/>
    <TaxCatchAll xmlns="a1849d38-e72e-4852-a36b-13cdd6c06fc1">
      <Value>3</Value>
    </TaxCatchAll>
    <_Flow_SignoffStatus xmlns="7da7a6c9-f445-4aaf-8526-e6eda3804298"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37FBE4-4D64-4922-B749-BD69C4142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2F0D6-2D92-4689-9F80-A4F3CAD3FBF3}">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customXml/itemProps3.xml><?xml version="1.0" encoding="utf-8"?>
<ds:datastoreItem xmlns:ds="http://schemas.openxmlformats.org/officeDocument/2006/customXml" ds:itemID="{3FAC1605-918A-4437-8F81-6C40D29F4E8A}">
  <ds:schemaRefs>
    <ds:schemaRef ds:uri="http://schemas.microsoft.com/office/2006/metadata/longProperties"/>
  </ds:schemaRefs>
</ds:datastoreItem>
</file>

<file path=customXml/itemProps4.xml><?xml version="1.0" encoding="utf-8"?>
<ds:datastoreItem xmlns:ds="http://schemas.openxmlformats.org/officeDocument/2006/customXml" ds:itemID="{2B13A642-0A22-4685-8FBC-42224E4AE812}">
  <ds:schemaRefs>
    <ds:schemaRef ds:uri="http://schemas.microsoft.com/sharepoint/v3/contenttype/forms"/>
  </ds:schemaRefs>
</ds:datastoreItem>
</file>

<file path=customXml/itemProps5.xml><?xml version="1.0" encoding="utf-8"?>
<ds:datastoreItem xmlns:ds="http://schemas.openxmlformats.org/officeDocument/2006/customXml" ds:itemID="{C62E9C89-8F43-4A90-A29C-4E1162CCE106}">
  <ds:schemaRefs>
    <ds:schemaRef ds:uri="http://schemas.openxmlformats.org/officeDocument/2006/bibliography"/>
  </ds:schemaRefs>
</ds:datastoreItem>
</file>

<file path=customXml/itemProps6.xml><?xml version="1.0" encoding="utf-8"?>
<ds:datastoreItem xmlns:ds="http://schemas.openxmlformats.org/officeDocument/2006/customXml" ds:itemID="{1035F4C7-8730-4110-9FDD-AB3DC2B402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100</Pages>
  <Words>30478</Words>
  <Characters>179239</Characters>
  <Application>Microsoft Office Word</Application>
  <DocSecurity>0</DocSecurity>
  <Lines>1493</Lines>
  <Paragraphs>418</Paragraphs>
  <ScaleCrop>false</ScaleCrop>
  <HeadingPairs>
    <vt:vector size="2" baseType="variant">
      <vt:variant>
        <vt:lpstr>Title</vt:lpstr>
      </vt:variant>
      <vt:variant>
        <vt:i4>1</vt:i4>
      </vt:variant>
    </vt:vector>
  </HeadingPairs>
  <TitlesOfParts>
    <vt:vector size="1" baseType="lpstr">
      <vt:lpstr>(You must either attach the purchase order to this letter or clearly annotate the purchase order number in the space provided)</vt:lpstr>
    </vt:vector>
  </TitlesOfParts>
  <Company>DTI</Company>
  <LinksUpToDate>false</LinksUpToDate>
  <CharactersWithSpaces>209299</CharactersWithSpaces>
  <SharedDoc>false</SharedDoc>
  <HLinks>
    <vt:vector size="330" baseType="variant">
      <vt:variant>
        <vt:i4>1441844</vt:i4>
      </vt:variant>
      <vt:variant>
        <vt:i4>323</vt:i4>
      </vt:variant>
      <vt:variant>
        <vt:i4>0</vt:i4>
      </vt:variant>
      <vt:variant>
        <vt:i4>5</vt:i4>
      </vt:variant>
      <vt:variant>
        <vt:lpwstr/>
      </vt:variant>
      <vt:variant>
        <vt:lpwstr>_Toc89699637</vt:lpwstr>
      </vt:variant>
      <vt:variant>
        <vt:i4>1507380</vt:i4>
      </vt:variant>
      <vt:variant>
        <vt:i4>317</vt:i4>
      </vt:variant>
      <vt:variant>
        <vt:i4>0</vt:i4>
      </vt:variant>
      <vt:variant>
        <vt:i4>5</vt:i4>
      </vt:variant>
      <vt:variant>
        <vt:lpwstr/>
      </vt:variant>
      <vt:variant>
        <vt:lpwstr>_Toc89699636</vt:lpwstr>
      </vt:variant>
      <vt:variant>
        <vt:i4>1310772</vt:i4>
      </vt:variant>
      <vt:variant>
        <vt:i4>311</vt:i4>
      </vt:variant>
      <vt:variant>
        <vt:i4>0</vt:i4>
      </vt:variant>
      <vt:variant>
        <vt:i4>5</vt:i4>
      </vt:variant>
      <vt:variant>
        <vt:lpwstr/>
      </vt:variant>
      <vt:variant>
        <vt:lpwstr>_Toc89699635</vt:lpwstr>
      </vt:variant>
      <vt:variant>
        <vt:i4>1376308</vt:i4>
      </vt:variant>
      <vt:variant>
        <vt:i4>305</vt:i4>
      </vt:variant>
      <vt:variant>
        <vt:i4>0</vt:i4>
      </vt:variant>
      <vt:variant>
        <vt:i4>5</vt:i4>
      </vt:variant>
      <vt:variant>
        <vt:lpwstr/>
      </vt:variant>
      <vt:variant>
        <vt:lpwstr>_Toc89699634</vt:lpwstr>
      </vt:variant>
      <vt:variant>
        <vt:i4>1179700</vt:i4>
      </vt:variant>
      <vt:variant>
        <vt:i4>299</vt:i4>
      </vt:variant>
      <vt:variant>
        <vt:i4>0</vt:i4>
      </vt:variant>
      <vt:variant>
        <vt:i4>5</vt:i4>
      </vt:variant>
      <vt:variant>
        <vt:lpwstr/>
      </vt:variant>
      <vt:variant>
        <vt:lpwstr>_Toc89699633</vt:lpwstr>
      </vt:variant>
      <vt:variant>
        <vt:i4>1245236</vt:i4>
      </vt:variant>
      <vt:variant>
        <vt:i4>293</vt:i4>
      </vt:variant>
      <vt:variant>
        <vt:i4>0</vt:i4>
      </vt:variant>
      <vt:variant>
        <vt:i4>5</vt:i4>
      </vt:variant>
      <vt:variant>
        <vt:lpwstr/>
      </vt:variant>
      <vt:variant>
        <vt:lpwstr>_Toc89699632</vt:lpwstr>
      </vt:variant>
      <vt:variant>
        <vt:i4>1048628</vt:i4>
      </vt:variant>
      <vt:variant>
        <vt:i4>287</vt:i4>
      </vt:variant>
      <vt:variant>
        <vt:i4>0</vt:i4>
      </vt:variant>
      <vt:variant>
        <vt:i4>5</vt:i4>
      </vt:variant>
      <vt:variant>
        <vt:lpwstr/>
      </vt:variant>
      <vt:variant>
        <vt:lpwstr>_Toc89699631</vt:lpwstr>
      </vt:variant>
      <vt:variant>
        <vt:i4>1114164</vt:i4>
      </vt:variant>
      <vt:variant>
        <vt:i4>281</vt:i4>
      </vt:variant>
      <vt:variant>
        <vt:i4>0</vt:i4>
      </vt:variant>
      <vt:variant>
        <vt:i4>5</vt:i4>
      </vt:variant>
      <vt:variant>
        <vt:lpwstr/>
      </vt:variant>
      <vt:variant>
        <vt:lpwstr>_Toc89699630</vt:lpwstr>
      </vt:variant>
      <vt:variant>
        <vt:i4>1572917</vt:i4>
      </vt:variant>
      <vt:variant>
        <vt:i4>275</vt:i4>
      </vt:variant>
      <vt:variant>
        <vt:i4>0</vt:i4>
      </vt:variant>
      <vt:variant>
        <vt:i4>5</vt:i4>
      </vt:variant>
      <vt:variant>
        <vt:lpwstr/>
      </vt:variant>
      <vt:variant>
        <vt:lpwstr>_Toc89699629</vt:lpwstr>
      </vt:variant>
      <vt:variant>
        <vt:i4>1638453</vt:i4>
      </vt:variant>
      <vt:variant>
        <vt:i4>269</vt:i4>
      </vt:variant>
      <vt:variant>
        <vt:i4>0</vt:i4>
      </vt:variant>
      <vt:variant>
        <vt:i4>5</vt:i4>
      </vt:variant>
      <vt:variant>
        <vt:lpwstr/>
      </vt:variant>
      <vt:variant>
        <vt:lpwstr>_Toc89699628</vt:lpwstr>
      </vt:variant>
      <vt:variant>
        <vt:i4>1441845</vt:i4>
      </vt:variant>
      <vt:variant>
        <vt:i4>263</vt:i4>
      </vt:variant>
      <vt:variant>
        <vt:i4>0</vt:i4>
      </vt:variant>
      <vt:variant>
        <vt:i4>5</vt:i4>
      </vt:variant>
      <vt:variant>
        <vt:lpwstr/>
      </vt:variant>
      <vt:variant>
        <vt:lpwstr>_Toc89699627</vt:lpwstr>
      </vt:variant>
      <vt:variant>
        <vt:i4>1507381</vt:i4>
      </vt:variant>
      <vt:variant>
        <vt:i4>257</vt:i4>
      </vt:variant>
      <vt:variant>
        <vt:i4>0</vt:i4>
      </vt:variant>
      <vt:variant>
        <vt:i4>5</vt:i4>
      </vt:variant>
      <vt:variant>
        <vt:lpwstr/>
      </vt:variant>
      <vt:variant>
        <vt:lpwstr>_Toc89699626</vt:lpwstr>
      </vt:variant>
      <vt:variant>
        <vt:i4>1310773</vt:i4>
      </vt:variant>
      <vt:variant>
        <vt:i4>251</vt:i4>
      </vt:variant>
      <vt:variant>
        <vt:i4>0</vt:i4>
      </vt:variant>
      <vt:variant>
        <vt:i4>5</vt:i4>
      </vt:variant>
      <vt:variant>
        <vt:lpwstr/>
      </vt:variant>
      <vt:variant>
        <vt:lpwstr>_Toc89699625</vt:lpwstr>
      </vt:variant>
      <vt:variant>
        <vt:i4>1376309</vt:i4>
      </vt:variant>
      <vt:variant>
        <vt:i4>245</vt:i4>
      </vt:variant>
      <vt:variant>
        <vt:i4>0</vt:i4>
      </vt:variant>
      <vt:variant>
        <vt:i4>5</vt:i4>
      </vt:variant>
      <vt:variant>
        <vt:lpwstr/>
      </vt:variant>
      <vt:variant>
        <vt:lpwstr>_Toc89699624</vt:lpwstr>
      </vt:variant>
      <vt:variant>
        <vt:i4>1179701</vt:i4>
      </vt:variant>
      <vt:variant>
        <vt:i4>239</vt:i4>
      </vt:variant>
      <vt:variant>
        <vt:i4>0</vt:i4>
      </vt:variant>
      <vt:variant>
        <vt:i4>5</vt:i4>
      </vt:variant>
      <vt:variant>
        <vt:lpwstr/>
      </vt:variant>
      <vt:variant>
        <vt:lpwstr>_Toc89699623</vt:lpwstr>
      </vt:variant>
      <vt:variant>
        <vt:i4>1245237</vt:i4>
      </vt:variant>
      <vt:variant>
        <vt:i4>233</vt:i4>
      </vt:variant>
      <vt:variant>
        <vt:i4>0</vt:i4>
      </vt:variant>
      <vt:variant>
        <vt:i4>5</vt:i4>
      </vt:variant>
      <vt:variant>
        <vt:lpwstr/>
      </vt:variant>
      <vt:variant>
        <vt:lpwstr>_Toc89699622</vt:lpwstr>
      </vt:variant>
      <vt:variant>
        <vt:i4>1048629</vt:i4>
      </vt:variant>
      <vt:variant>
        <vt:i4>227</vt:i4>
      </vt:variant>
      <vt:variant>
        <vt:i4>0</vt:i4>
      </vt:variant>
      <vt:variant>
        <vt:i4>5</vt:i4>
      </vt:variant>
      <vt:variant>
        <vt:lpwstr/>
      </vt:variant>
      <vt:variant>
        <vt:lpwstr>_Toc89699621</vt:lpwstr>
      </vt:variant>
      <vt:variant>
        <vt:i4>1114165</vt:i4>
      </vt:variant>
      <vt:variant>
        <vt:i4>221</vt:i4>
      </vt:variant>
      <vt:variant>
        <vt:i4>0</vt:i4>
      </vt:variant>
      <vt:variant>
        <vt:i4>5</vt:i4>
      </vt:variant>
      <vt:variant>
        <vt:lpwstr/>
      </vt:variant>
      <vt:variant>
        <vt:lpwstr>_Toc89699620</vt:lpwstr>
      </vt:variant>
      <vt:variant>
        <vt:i4>1572918</vt:i4>
      </vt:variant>
      <vt:variant>
        <vt:i4>215</vt:i4>
      </vt:variant>
      <vt:variant>
        <vt:i4>0</vt:i4>
      </vt:variant>
      <vt:variant>
        <vt:i4>5</vt:i4>
      </vt:variant>
      <vt:variant>
        <vt:lpwstr/>
      </vt:variant>
      <vt:variant>
        <vt:lpwstr>_Toc89699619</vt:lpwstr>
      </vt:variant>
      <vt:variant>
        <vt:i4>1638454</vt:i4>
      </vt:variant>
      <vt:variant>
        <vt:i4>209</vt:i4>
      </vt:variant>
      <vt:variant>
        <vt:i4>0</vt:i4>
      </vt:variant>
      <vt:variant>
        <vt:i4>5</vt:i4>
      </vt:variant>
      <vt:variant>
        <vt:lpwstr/>
      </vt:variant>
      <vt:variant>
        <vt:lpwstr>_Toc89699618</vt:lpwstr>
      </vt:variant>
      <vt:variant>
        <vt:i4>1441846</vt:i4>
      </vt:variant>
      <vt:variant>
        <vt:i4>203</vt:i4>
      </vt:variant>
      <vt:variant>
        <vt:i4>0</vt:i4>
      </vt:variant>
      <vt:variant>
        <vt:i4>5</vt:i4>
      </vt:variant>
      <vt:variant>
        <vt:lpwstr/>
      </vt:variant>
      <vt:variant>
        <vt:lpwstr>_Toc89699617</vt:lpwstr>
      </vt:variant>
      <vt:variant>
        <vt:i4>1507382</vt:i4>
      </vt:variant>
      <vt:variant>
        <vt:i4>197</vt:i4>
      </vt:variant>
      <vt:variant>
        <vt:i4>0</vt:i4>
      </vt:variant>
      <vt:variant>
        <vt:i4>5</vt:i4>
      </vt:variant>
      <vt:variant>
        <vt:lpwstr/>
      </vt:variant>
      <vt:variant>
        <vt:lpwstr>_Toc89699616</vt:lpwstr>
      </vt:variant>
      <vt:variant>
        <vt:i4>1310774</vt:i4>
      </vt:variant>
      <vt:variant>
        <vt:i4>191</vt:i4>
      </vt:variant>
      <vt:variant>
        <vt:i4>0</vt:i4>
      </vt:variant>
      <vt:variant>
        <vt:i4>5</vt:i4>
      </vt:variant>
      <vt:variant>
        <vt:lpwstr/>
      </vt:variant>
      <vt:variant>
        <vt:lpwstr>_Toc89699615</vt:lpwstr>
      </vt:variant>
      <vt:variant>
        <vt:i4>1376310</vt:i4>
      </vt:variant>
      <vt:variant>
        <vt:i4>185</vt:i4>
      </vt:variant>
      <vt:variant>
        <vt:i4>0</vt:i4>
      </vt:variant>
      <vt:variant>
        <vt:i4>5</vt:i4>
      </vt:variant>
      <vt:variant>
        <vt:lpwstr/>
      </vt:variant>
      <vt:variant>
        <vt:lpwstr>_Toc89699614</vt:lpwstr>
      </vt:variant>
      <vt:variant>
        <vt:i4>1179702</vt:i4>
      </vt:variant>
      <vt:variant>
        <vt:i4>179</vt:i4>
      </vt:variant>
      <vt:variant>
        <vt:i4>0</vt:i4>
      </vt:variant>
      <vt:variant>
        <vt:i4>5</vt:i4>
      </vt:variant>
      <vt:variant>
        <vt:lpwstr/>
      </vt:variant>
      <vt:variant>
        <vt:lpwstr>_Toc89699613</vt:lpwstr>
      </vt:variant>
      <vt:variant>
        <vt:i4>1245238</vt:i4>
      </vt:variant>
      <vt:variant>
        <vt:i4>173</vt:i4>
      </vt:variant>
      <vt:variant>
        <vt:i4>0</vt:i4>
      </vt:variant>
      <vt:variant>
        <vt:i4>5</vt:i4>
      </vt:variant>
      <vt:variant>
        <vt:lpwstr/>
      </vt:variant>
      <vt:variant>
        <vt:lpwstr>_Toc89699612</vt:lpwstr>
      </vt:variant>
      <vt:variant>
        <vt:i4>1048630</vt:i4>
      </vt:variant>
      <vt:variant>
        <vt:i4>167</vt:i4>
      </vt:variant>
      <vt:variant>
        <vt:i4>0</vt:i4>
      </vt:variant>
      <vt:variant>
        <vt:i4>5</vt:i4>
      </vt:variant>
      <vt:variant>
        <vt:lpwstr/>
      </vt:variant>
      <vt:variant>
        <vt:lpwstr>_Toc89699611</vt:lpwstr>
      </vt:variant>
      <vt:variant>
        <vt:i4>1114166</vt:i4>
      </vt:variant>
      <vt:variant>
        <vt:i4>161</vt:i4>
      </vt:variant>
      <vt:variant>
        <vt:i4>0</vt:i4>
      </vt:variant>
      <vt:variant>
        <vt:i4>5</vt:i4>
      </vt:variant>
      <vt:variant>
        <vt:lpwstr/>
      </vt:variant>
      <vt:variant>
        <vt:lpwstr>_Toc89699610</vt:lpwstr>
      </vt:variant>
      <vt:variant>
        <vt:i4>1572919</vt:i4>
      </vt:variant>
      <vt:variant>
        <vt:i4>155</vt:i4>
      </vt:variant>
      <vt:variant>
        <vt:i4>0</vt:i4>
      </vt:variant>
      <vt:variant>
        <vt:i4>5</vt:i4>
      </vt:variant>
      <vt:variant>
        <vt:lpwstr/>
      </vt:variant>
      <vt:variant>
        <vt:lpwstr>_Toc89699609</vt:lpwstr>
      </vt:variant>
      <vt:variant>
        <vt:i4>1638455</vt:i4>
      </vt:variant>
      <vt:variant>
        <vt:i4>149</vt:i4>
      </vt:variant>
      <vt:variant>
        <vt:i4>0</vt:i4>
      </vt:variant>
      <vt:variant>
        <vt:i4>5</vt:i4>
      </vt:variant>
      <vt:variant>
        <vt:lpwstr/>
      </vt:variant>
      <vt:variant>
        <vt:lpwstr>_Toc89699608</vt:lpwstr>
      </vt:variant>
      <vt:variant>
        <vt:i4>1441847</vt:i4>
      </vt:variant>
      <vt:variant>
        <vt:i4>143</vt:i4>
      </vt:variant>
      <vt:variant>
        <vt:i4>0</vt:i4>
      </vt:variant>
      <vt:variant>
        <vt:i4>5</vt:i4>
      </vt:variant>
      <vt:variant>
        <vt:lpwstr/>
      </vt:variant>
      <vt:variant>
        <vt:lpwstr>_Toc89699607</vt:lpwstr>
      </vt:variant>
      <vt:variant>
        <vt:i4>1310775</vt:i4>
      </vt:variant>
      <vt:variant>
        <vt:i4>137</vt:i4>
      </vt:variant>
      <vt:variant>
        <vt:i4>0</vt:i4>
      </vt:variant>
      <vt:variant>
        <vt:i4>5</vt:i4>
      </vt:variant>
      <vt:variant>
        <vt:lpwstr/>
      </vt:variant>
      <vt:variant>
        <vt:lpwstr>_Toc89699605</vt:lpwstr>
      </vt:variant>
      <vt:variant>
        <vt:i4>1245239</vt:i4>
      </vt:variant>
      <vt:variant>
        <vt:i4>131</vt:i4>
      </vt:variant>
      <vt:variant>
        <vt:i4>0</vt:i4>
      </vt:variant>
      <vt:variant>
        <vt:i4>5</vt:i4>
      </vt:variant>
      <vt:variant>
        <vt:lpwstr/>
      </vt:variant>
      <vt:variant>
        <vt:lpwstr>_Toc89699602</vt:lpwstr>
      </vt:variant>
      <vt:variant>
        <vt:i4>1048631</vt:i4>
      </vt:variant>
      <vt:variant>
        <vt:i4>125</vt:i4>
      </vt:variant>
      <vt:variant>
        <vt:i4>0</vt:i4>
      </vt:variant>
      <vt:variant>
        <vt:i4>5</vt:i4>
      </vt:variant>
      <vt:variant>
        <vt:lpwstr/>
      </vt:variant>
      <vt:variant>
        <vt:lpwstr>_Toc89699601</vt:lpwstr>
      </vt:variant>
      <vt:variant>
        <vt:i4>1114167</vt:i4>
      </vt:variant>
      <vt:variant>
        <vt:i4>119</vt:i4>
      </vt:variant>
      <vt:variant>
        <vt:i4>0</vt:i4>
      </vt:variant>
      <vt:variant>
        <vt:i4>5</vt:i4>
      </vt:variant>
      <vt:variant>
        <vt:lpwstr/>
      </vt:variant>
      <vt:variant>
        <vt:lpwstr>_Toc89699600</vt:lpwstr>
      </vt:variant>
      <vt:variant>
        <vt:i4>1769534</vt:i4>
      </vt:variant>
      <vt:variant>
        <vt:i4>113</vt:i4>
      </vt:variant>
      <vt:variant>
        <vt:i4>0</vt:i4>
      </vt:variant>
      <vt:variant>
        <vt:i4>5</vt:i4>
      </vt:variant>
      <vt:variant>
        <vt:lpwstr/>
      </vt:variant>
      <vt:variant>
        <vt:lpwstr>_Toc89699599</vt:lpwstr>
      </vt:variant>
      <vt:variant>
        <vt:i4>1703998</vt:i4>
      </vt:variant>
      <vt:variant>
        <vt:i4>107</vt:i4>
      </vt:variant>
      <vt:variant>
        <vt:i4>0</vt:i4>
      </vt:variant>
      <vt:variant>
        <vt:i4>5</vt:i4>
      </vt:variant>
      <vt:variant>
        <vt:lpwstr/>
      </vt:variant>
      <vt:variant>
        <vt:lpwstr>_Toc89699598</vt:lpwstr>
      </vt:variant>
      <vt:variant>
        <vt:i4>1376318</vt:i4>
      </vt:variant>
      <vt:variant>
        <vt:i4>101</vt:i4>
      </vt:variant>
      <vt:variant>
        <vt:i4>0</vt:i4>
      </vt:variant>
      <vt:variant>
        <vt:i4>5</vt:i4>
      </vt:variant>
      <vt:variant>
        <vt:lpwstr/>
      </vt:variant>
      <vt:variant>
        <vt:lpwstr>_Toc89699597</vt:lpwstr>
      </vt:variant>
      <vt:variant>
        <vt:i4>1310782</vt:i4>
      </vt:variant>
      <vt:variant>
        <vt:i4>95</vt:i4>
      </vt:variant>
      <vt:variant>
        <vt:i4>0</vt:i4>
      </vt:variant>
      <vt:variant>
        <vt:i4>5</vt:i4>
      </vt:variant>
      <vt:variant>
        <vt:lpwstr/>
      </vt:variant>
      <vt:variant>
        <vt:lpwstr>_Toc89699596</vt:lpwstr>
      </vt:variant>
      <vt:variant>
        <vt:i4>1507390</vt:i4>
      </vt:variant>
      <vt:variant>
        <vt:i4>89</vt:i4>
      </vt:variant>
      <vt:variant>
        <vt:i4>0</vt:i4>
      </vt:variant>
      <vt:variant>
        <vt:i4>5</vt:i4>
      </vt:variant>
      <vt:variant>
        <vt:lpwstr/>
      </vt:variant>
      <vt:variant>
        <vt:lpwstr>_Toc89699595</vt:lpwstr>
      </vt:variant>
      <vt:variant>
        <vt:i4>1441854</vt:i4>
      </vt:variant>
      <vt:variant>
        <vt:i4>83</vt:i4>
      </vt:variant>
      <vt:variant>
        <vt:i4>0</vt:i4>
      </vt:variant>
      <vt:variant>
        <vt:i4>5</vt:i4>
      </vt:variant>
      <vt:variant>
        <vt:lpwstr/>
      </vt:variant>
      <vt:variant>
        <vt:lpwstr>_Toc89699594</vt:lpwstr>
      </vt:variant>
      <vt:variant>
        <vt:i4>1114174</vt:i4>
      </vt:variant>
      <vt:variant>
        <vt:i4>77</vt:i4>
      </vt:variant>
      <vt:variant>
        <vt:i4>0</vt:i4>
      </vt:variant>
      <vt:variant>
        <vt:i4>5</vt:i4>
      </vt:variant>
      <vt:variant>
        <vt:lpwstr/>
      </vt:variant>
      <vt:variant>
        <vt:lpwstr>_Toc89699593</vt:lpwstr>
      </vt:variant>
      <vt:variant>
        <vt:i4>1048638</vt:i4>
      </vt:variant>
      <vt:variant>
        <vt:i4>71</vt:i4>
      </vt:variant>
      <vt:variant>
        <vt:i4>0</vt:i4>
      </vt:variant>
      <vt:variant>
        <vt:i4>5</vt:i4>
      </vt:variant>
      <vt:variant>
        <vt:lpwstr/>
      </vt:variant>
      <vt:variant>
        <vt:lpwstr>_Toc89699592</vt:lpwstr>
      </vt:variant>
      <vt:variant>
        <vt:i4>1245246</vt:i4>
      </vt:variant>
      <vt:variant>
        <vt:i4>65</vt:i4>
      </vt:variant>
      <vt:variant>
        <vt:i4>0</vt:i4>
      </vt:variant>
      <vt:variant>
        <vt:i4>5</vt:i4>
      </vt:variant>
      <vt:variant>
        <vt:lpwstr/>
      </vt:variant>
      <vt:variant>
        <vt:lpwstr>_Toc89699591</vt:lpwstr>
      </vt:variant>
      <vt:variant>
        <vt:i4>1179710</vt:i4>
      </vt:variant>
      <vt:variant>
        <vt:i4>59</vt:i4>
      </vt:variant>
      <vt:variant>
        <vt:i4>0</vt:i4>
      </vt:variant>
      <vt:variant>
        <vt:i4>5</vt:i4>
      </vt:variant>
      <vt:variant>
        <vt:lpwstr/>
      </vt:variant>
      <vt:variant>
        <vt:lpwstr>_Toc89699590</vt:lpwstr>
      </vt:variant>
      <vt:variant>
        <vt:i4>1769535</vt:i4>
      </vt:variant>
      <vt:variant>
        <vt:i4>53</vt:i4>
      </vt:variant>
      <vt:variant>
        <vt:i4>0</vt:i4>
      </vt:variant>
      <vt:variant>
        <vt:i4>5</vt:i4>
      </vt:variant>
      <vt:variant>
        <vt:lpwstr/>
      </vt:variant>
      <vt:variant>
        <vt:lpwstr>_Toc89699589</vt:lpwstr>
      </vt:variant>
      <vt:variant>
        <vt:i4>1703999</vt:i4>
      </vt:variant>
      <vt:variant>
        <vt:i4>47</vt:i4>
      </vt:variant>
      <vt:variant>
        <vt:i4>0</vt:i4>
      </vt:variant>
      <vt:variant>
        <vt:i4>5</vt:i4>
      </vt:variant>
      <vt:variant>
        <vt:lpwstr/>
      </vt:variant>
      <vt:variant>
        <vt:lpwstr>_Toc89699588</vt:lpwstr>
      </vt:variant>
      <vt:variant>
        <vt:i4>1376319</vt:i4>
      </vt:variant>
      <vt:variant>
        <vt:i4>41</vt:i4>
      </vt:variant>
      <vt:variant>
        <vt:i4>0</vt:i4>
      </vt:variant>
      <vt:variant>
        <vt:i4>5</vt:i4>
      </vt:variant>
      <vt:variant>
        <vt:lpwstr/>
      </vt:variant>
      <vt:variant>
        <vt:lpwstr>_Toc89699587</vt:lpwstr>
      </vt:variant>
      <vt:variant>
        <vt:i4>1310783</vt:i4>
      </vt:variant>
      <vt:variant>
        <vt:i4>35</vt:i4>
      </vt:variant>
      <vt:variant>
        <vt:i4>0</vt:i4>
      </vt:variant>
      <vt:variant>
        <vt:i4>5</vt:i4>
      </vt:variant>
      <vt:variant>
        <vt:lpwstr/>
      </vt:variant>
      <vt:variant>
        <vt:lpwstr>_Toc89699586</vt:lpwstr>
      </vt:variant>
      <vt:variant>
        <vt:i4>1507391</vt:i4>
      </vt:variant>
      <vt:variant>
        <vt:i4>29</vt:i4>
      </vt:variant>
      <vt:variant>
        <vt:i4>0</vt:i4>
      </vt:variant>
      <vt:variant>
        <vt:i4>5</vt:i4>
      </vt:variant>
      <vt:variant>
        <vt:lpwstr/>
      </vt:variant>
      <vt:variant>
        <vt:lpwstr>_Toc89699585</vt:lpwstr>
      </vt:variant>
      <vt:variant>
        <vt:i4>1441855</vt:i4>
      </vt:variant>
      <vt:variant>
        <vt:i4>23</vt:i4>
      </vt:variant>
      <vt:variant>
        <vt:i4>0</vt:i4>
      </vt:variant>
      <vt:variant>
        <vt:i4>5</vt:i4>
      </vt:variant>
      <vt:variant>
        <vt:lpwstr/>
      </vt:variant>
      <vt:variant>
        <vt:lpwstr>_Toc89699584</vt:lpwstr>
      </vt:variant>
      <vt:variant>
        <vt:i4>1114175</vt:i4>
      </vt:variant>
      <vt:variant>
        <vt:i4>17</vt:i4>
      </vt:variant>
      <vt:variant>
        <vt:i4>0</vt:i4>
      </vt:variant>
      <vt:variant>
        <vt:i4>5</vt:i4>
      </vt:variant>
      <vt:variant>
        <vt:lpwstr/>
      </vt:variant>
      <vt:variant>
        <vt:lpwstr>_Toc89699583</vt:lpwstr>
      </vt:variant>
      <vt:variant>
        <vt:i4>1048639</vt:i4>
      </vt:variant>
      <vt:variant>
        <vt:i4>11</vt:i4>
      </vt:variant>
      <vt:variant>
        <vt:i4>0</vt:i4>
      </vt:variant>
      <vt:variant>
        <vt:i4>5</vt:i4>
      </vt:variant>
      <vt:variant>
        <vt:lpwstr/>
      </vt:variant>
      <vt:variant>
        <vt:lpwstr>_Toc89699582</vt:lpwstr>
      </vt:variant>
      <vt:variant>
        <vt:i4>1245247</vt:i4>
      </vt:variant>
      <vt:variant>
        <vt:i4>5</vt:i4>
      </vt:variant>
      <vt:variant>
        <vt:i4>0</vt:i4>
      </vt:variant>
      <vt:variant>
        <vt:i4>5</vt:i4>
      </vt:variant>
      <vt:variant>
        <vt:lpwstr/>
      </vt:variant>
      <vt:variant>
        <vt:lpwstr>_Toc89699581</vt:lpwstr>
      </vt:variant>
      <vt:variant>
        <vt:i4>393277</vt:i4>
      </vt:variant>
      <vt:variant>
        <vt:i4>0</vt:i4>
      </vt:variant>
      <vt:variant>
        <vt:i4>0</vt:i4>
      </vt:variant>
      <vt:variant>
        <vt:i4>5</vt:i4>
      </vt:variant>
      <vt:variant>
        <vt:lpwstr>mailto:hatice.essen@dsit.gov.uk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must either attach the purchase order to this letter or clearly annotate the purchase order number in the space provided)</dc:title>
  <dc:subject/>
  <dc:creator>ggeddes</dc:creator>
  <cp:keywords/>
  <cp:lastModifiedBy>Sewell, Joseph (DSIT)</cp:lastModifiedBy>
  <cp:revision>5</cp:revision>
  <cp:lastPrinted>2009-03-31T14:15:00Z</cp:lastPrinted>
  <dcterms:created xsi:type="dcterms:W3CDTF">2023-11-20T09:35:00Z</dcterms:created>
  <dcterms:modified xsi:type="dcterms:W3CDTF">2023-11-21T16:14:00Z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dlc_DocId">
    <vt:lpwstr>RMFQE7CRWDWR-551842364-81468</vt:lpwstr>
  </property>
  <property fmtid="{D5CDD505-2E9C-101B-9397-08002B2CF9AE}" pid="5" name="_dlc_DocIdItemGuid">
    <vt:lpwstr>e5033d4a-86ed-412b-83b5-c258b84a6074</vt:lpwstr>
  </property>
  <property fmtid="{D5CDD505-2E9C-101B-9397-08002B2CF9AE}" pid="6" name="_dlc_DocIdUrl">
    <vt:lpwstr>https://beisgov.sharepoint.com/sites/Commercial/_layouts/15/DocIdRedir.aspx?ID=RMFQE7CRWDWR-551842364-81468, RMFQE7CRWDWR-551842364-81468</vt:lpwstr>
  </property>
  <property fmtid="{D5CDD505-2E9C-101B-9397-08002B2CF9AE}" pid="7" name="Business Unit">
    <vt:lpwstr>3;#Commercial Directors Office|238fa97d-f15c-4150-b026-dc0dcc757911</vt:lpwstr>
  </property>
  <property fmtid="{D5CDD505-2E9C-101B-9397-08002B2CF9AE}" pid="8" name="LegacyRecordCategoryIdentifier">
    <vt:lpwstr/>
  </property>
  <property fmtid="{D5CDD505-2E9C-101B-9397-08002B2CF9AE}" pid="9" name="LegacyDateFileRequested">
    <vt:lpwstr/>
  </property>
  <property fmtid="{D5CDD505-2E9C-101B-9397-08002B2CF9AE}" pid="10" name="LegacyFolderType">
    <vt:lpwstr/>
  </property>
  <property fmtid="{D5CDD505-2E9C-101B-9397-08002B2CF9AE}" pid="11" name="LegacyRecordFolderIdentifier">
    <vt:lpwstr/>
  </property>
  <property fmtid="{D5CDD505-2E9C-101B-9397-08002B2CF9AE}" pid="12" name="LegacyFolder">
    <vt:lpwstr/>
  </property>
  <property fmtid="{D5CDD505-2E9C-101B-9397-08002B2CF9AE}" pid="13" name="LegacyMP">
    <vt:lpwstr/>
  </property>
  <property fmtid="{D5CDD505-2E9C-101B-9397-08002B2CF9AE}" pid="14" name="LegacyDocumentID">
    <vt:lpwstr/>
  </property>
  <property fmtid="{D5CDD505-2E9C-101B-9397-08002B2CF9AE}" pid="15" name="LegacyFolderDocumentID">
    <vt:lpwstr/>
  </property>
  <property fmtid="{D5CDD505-2E9C-101B-9397-08002B2CF9AE}" pid="16" name="ExternallyShared">
    <vt:lpwstr/>
  </property>
  <property fmtid="{D5CDD505-2E9C-101B-9397-08002B2CF9AE}" pid="17" name="LegacyDateFileReceived">
    <vt:lpwstr/>
  </property>
  <property fmtid="{D5CDD505-2E9C-101B-9397-08002B2CF9AE}" pid="18" name="LegacyFolderLink">
    <vt:lpwstr/>
  </property>
  <property fmtid="{D5CDD505-2E9C-101B-9397-08002B2CF9AE}" pid="19" name="Document_0x0020_Notes">
    <vt:lpwstr/>
  </property>
  <property fmtid="{D5CDD505-2E9C-101B-9397-08002B2CF9AE}" pid="20" name="LegacyAdditionalAuthors">
    <vt:lpwstr/>
  </property>
  <property fmtid="{D5CDD505-2E9C-101B-9397-08002B2CF9AE}" pid="21" name="LegacyDocumentLink">
    <vt:lpwstr/>
  </property>
  <property fmtid="{D5CDD505-2E9C-101B-9397-08002B2CF9AE}" pid="22" name="LegacyCaseReferenceNumber">
    <vt:lpwstr/>
  </property>
  <property fmtid="{D5CDD505-2E9C-101B-9397-08002B2CF9AE}" pid="23" name="CIRRUSPreviousLocation">
    <vt:lpwstr/>
  </property>
  <property fmtid="{D5CDD505-2E9C-101B-9397-08002B2CF9AE}" pid="24" name="LegacyPhysicalItemLocation">
    <vt:lpwstr/>
  </property>
  <property fmtid="{D5CDD505-2E9C-101B-9397-08002B2CF9AE}" pid="25" name="LegacyRequestType">
    <vt:lpwstr/>
  </property>
  <property fmtid="{D5CDD505-2E9C-101B-9397-08002B2CF9AE}" pid="26" name="LegacyDescriptor">
    <vt:lpwstr/>
  </property>
  <property fmtid="{D5CDD505-2E9C-101B-9397-08002B2CF9AE}" pid="27" name="LegacyLastModifiedDate">
    <vt:lpwstr/>
  </property>
  <property fmtid="{D5CDD505-2E9C-101B-9397-08002B2CF9AE}" pid="28" name="LegacyDateClosed">
    <vt:lpwstr/>
  </property>
  <property fmtid="{D5CDD505-2E9C-101B-9397-08002B2CF9AE}" pid="29" name="LegacyHomeLocation">
    <vt:lpwstr/>
  </property>
  <property fmtid="{D5CDD505-2E9C-101B-9397-08002B2CF9AE}" pid="30" name="LegacyExpiryReviewDate">
    <vt:lpwstr/>
  </property>
  <property fmtid="{D5CDD505-2E9C-101B-9397-08002B2CF9AE}" pid="31" name="LegacyPhysicalFormat">
    <vt:lpwstr>0</vt:lpwstr>
  </property>
  <property fmtid="{D5CDD505-2E9C-101B-9397-08002B2CF9AE}" pid="32" name="LegacyDocumentType">
    <vt:lpwstr/>
  </property>
  <property fmtid="{D5CDD505-2E9C-101B-9397-08002B2CF9AE}" pid="33" name="LegacyReferencesFromOtherItems">
    <vt:lpwstr/>
  </property>
  <property fmtid="{D5CDD505-2E9C-101B-9397-08002B2CF9AE}" pid="34" name="LegacyLastActionDate">
    <vt:lpwstr/>
  </property>
  <property fmtid="{D5CDD505-2E9C-101B-9397-08002B2CF9AE}" pid="35" name="CIRRUSPreviousID">
    <vt:lpwstr/>
  </property>
  <property fmtid="{D5CDD505-2E9C-101B-9397-08002B2CF9AE}" pid="36" name="LegacyModifier">
    <vt:lpwstr/>
  </property>
  <property fmtid="{D5CDD505-2E9C-101B-9397-08002B2CF9AE}" pid="37" name="LegacyStatusonTransfer">
    <vt:lpwstr/>
  </property>
  <property fmtid="{D5CDD505-2E9C-101B-9397-08002B2CF9AE}" pid="38" name="LegacyDispositionAsOfDate">
    <vt:lpwstr/>
  </property>
  <property fmtid="{D5CDD505-2E9C-101B-9397-08002B2CF9AE}" pid="39" name="LegacyMinister">
    <vt:lpwstr/>
  </property>
  <property fmtid="{D5CDD505-2E9C-101B-9397-08002B2CF9AE}" pid="40" name="CIRRUSPreviousRetentionPolicy">
    <vt:lpwstr/>
  </property>
  <property fmtid="{D5CDD505-2E9C-101B-9397-08002B2CF9AE}" pid="41" name="LegacyFileplanTarget">
    <vt:lpwstr/>
  </property>
  <property fmtid="{D5CDD505-2E9C-101B-9397-08002B2CF9AE}" pid="42" name="LegacyContentType">
    <vt:lpwstr/>
  </property>
  <property fmtid="{D5CDD505-2E9C-101B-9397-08002B2CF9AE}" pid="43" name="LegacyCustodian">
    <vt:lpwstr/>
  </property>
  <property fmtid="{D5CDD505-2E9C-101B-9397-08002B2CF9AE}" pid="44" name="National Caveat">
    <vt:lpwstr/>
  </property>
  <property fmtid="{D5CDD505-2E9C-101B-9397-08002B2CF9AE}" pid="45" name="LegacyProtectiveMarking">
    <vt:lpwstr/>
  </property>
  <property fmtid="{D5CDD505-2E9C-101B-9397-08002B2CF9AE}" pid="46" name="LegacyDateFileReturned">
    <vt:lpwstr/>
  </property>
  <property fmtid="{D5CDD505-2E9C-101B-9397-08002B2CF9AE}" pid="47" name="LegacyReferencesToOtherItems">
    <vt:lpwstr/>
  </property>
  <property fmtid="{D5CDD505-2E9C-101B-9397-08002B2CF9AE}" pid="48" name="LegacyCopyright">
    <vt:lpwstr/>
  </property>
  <property fmtid="{D5CDD505-2E9C-101B-9397-08002B2CF9AE}" pid="49" name="Handling Instructions">
    <vt:lpwstr/>
  </property>
  <property fmtid="{D5CDD505-2E9C-101B-9397-08002B2CF9AE}" pid="50" name="LegacyTags">
    <vt:lpwstr/>
  </property>
  <property fmtid="{D5CDD505-2E9C-101B-9397-08002B2CF9AE}" pid="51" name="LegacyFolderNotes">
    <vt:lpwstr/>
  </property>
  <property fmtid="{D5CDD505-2E9C-101B-9397-08002B2CF9AE}" pid="52" name="LegacyNumericClass">
    <vt:lpwstr/>
  </property>
  <property fmtid="{D5CDD505-2E9C-101B-9397-08002B2CF9AE}" pid="53" name="LegacyCurrentLocation">
    <vt:lpwstr/>
  </property>
  <property fmtid="{D5CDD505-2E9C-101B-9397-08002B2CF9AE}" pid="54" name="MSIP_Label_ba62f585-b40f-4ab9-bafe-39150f03d124_Enabled">
    <vt:lpwstr>true</vt:lpwstr>
  </property>
  <property fmtid="{D5CDD505-2E9C-101B-9397-08002B2CF9AE}" pid="55" name="MSIP_Label_ba62f585-b40f-4ab9-bafe-39150f03d124_SetDate">
    <vt:lpwstr>2021-03-08T12:13:29Z</vt:lpwstr>
  </property>
  <property fmtid="{D5CDD505-2E9C-101B-9397-08002B2CF9AE}" pid="56" name="MSIP_Label_ba62f585-b40f-4ab9-bafe-39150f03d124_Method">
    <vt:lpwstr>Standard</vt:lpwstr>
  </property>
  <property fmtid="{D5CDD505-2E9C-101B-9397-08002B2CF9AE}" pid="57" name="MSIP_Label_ba62f585-b40f-4ab9-bafe-39150f03d124_Name">
    <vt:lpwstr>OFFICIAL</vt:lpwstr>
  </property>
  <property fmtid="{D5CDD505-2E9C-101B-9397-08002B2CF9AE}" pid="58" name="MSIP_Label_ba62f585-b40f-4ab9-bafe-39150f03d124_SiteId">
    <vt:lpwstr>cbac7005-02c1-43eb-b497-e6492d1b2dd8</vt:lpwstr>
  </property>
  <property fmtid="{D5CDD505-2E9C-101B-9397-08002B2CF9AE}" pid="59" name="MSIP_Label_ba62f585-b40f-4ab9-bafe-39150f03d124_ActionId">
    <vt:lpwstr>2047cd95-3fe1-4931-8506-20db93f49285</vt:lpwstr>
  </property>
  <property fmtid="{D5CDD505-2E9C-101B-9397-08002B2CF9AE}" pid="60" name="MSIP_Label_ba62f585-b40f-4ab9-bafe-39150f03d124_ContentBits">
    <vt:lpwstr>0</vt:lpwstr>
  </property>
  <property fmtid="{D5CDD505-2E9C-101B-9397-08002B2CF9AE}" pid="61" name="display_urn:schemas-microsoft-com:office:office#SharedWithUsers">
    <vt:lpwstr>Ekanem, Mercedes (Corporate Services - Commercial &amp; Operations)</vt:lpwstr>
  </property>
  <property fmtid="{D5CDD505-2E9C-101B-9397-08002B2CF9AE}" pid="62" name="SharedWithUsers">
    <vt:lpwstr>785;#Ekanem, Mercedes (Corporate Services - Commercial &amp; Operations)</vt:lpwstr>
  </property>
  <property fmtid="{D5CDD505-2E9C-101B-9397-08002B2CF9AE}" pid="63" name="MediaServiceImageTags">
    <vt:lpwstr/>
  </property>
</Properties>
</file>