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72" w:rsidRDefault="008F4F9F">
      <w:pPr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t>Joint Schedule 2 (Variation Form)</w:t>
      </w:r>
    </w:p>
    <w:p w:rsidR="00057072" w:rsidRDefault="008F4F9F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Style w:val="a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057072">
        <w:tc>
          <w:tcPr>
            <w:tcW w:w="8982" w:type="dxa"/>
            <w:gridSpan w:val="3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057072">
        <w:trPr>
          <w:trHeight w:val="1174"/>
        </w:trPr>
        <w:tc>
          <w:tcPr>
            <w:tcW w:w="2938" w:type="dxa"/>
          </w:tcPr>
          <w:p w:rsidR="00057072" w:rsidRPr="00DF4E43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DF4E43">
              <w:rPr>
                <w:rFonts w:ascii="Arial" w:eastAsia="Arial" w:hAnsi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057072" w:rsidRPr="00DF4E43" w:rsidRDefault="00DF4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DF4E43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Government Legal Department</w:t>
            </w:r>
            <w:r w:rsidR="008F4F9F" w:rsidRPr="00DF4E43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</w:t>
            </w:r>
            <w:bookmarkStart w:id="0" w:name="_GoBack"/>
            <w:bookmarkEnd w:id="0"/>
            <w:r w:rsidR="008F4F9F" w:rsidRPr="00DF4E43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“the Buyer"</w:t>
            </w:r>
            <w:r w:rsidR="008F4F9F" w:rsidRPr="00DF4E43"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  <w:p w:rsidR="00057072" w:rsidRPr="00DF4E43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DF4E43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And </w:t>
            </w:r>
          </w:p>
          <w:p w:rsidR="00057072" w:rsidRPr="00DF4E43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DF4E43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[insert </w:t>
            </w:r>
            <w:r w:rsidRPr="00DF4E43">
              <w:rPr>
                <w:rFonts w:ascii="Arial" w:eastAsia="Arial" w:hAnsi="Arial"/>
                <w:color w:val="000000"/>
                <w:sz w:val="20"/>
                <w:szCs w:val="20"/>
              </w:rPr>
              <w:t>name of Supplier</w:t>
            </w:r>
            <w:r w:rsidRPr="00DF4E43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 w:rsidRPr="00DF4E43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</w:t>
            </w:r>
            <w:r w:rsidRPr="00DF4E43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"the Supplier"</w:t>
            </w:r>
            <w:r w:rsidRPr="00DF4E43"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</w:tc>
      </w:tr>
      <w:tr w:rsidR="00057072">
        <w:tc>
          <w:tcPr>
            <w:tcW w:w="2938" w:type="dxa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057072">
        <w:tc>
          <w:tcPr>
            <w:tcW w:w="2938" w:type="dxa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number]</w:t>
            </w:r>
          </w:p>
        </w:tc>
      </w:tr>
      <w:tr w:rsidR="00057072">
        <w:tc>
          <w:tcPr>
            <w:tcW w:w="8982" w:type="dxa"/>
            <w:gridSpan w:val="3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057072">
        <w:tc>
          <w:tcPr>
            <w:tcW w:w="2938" w:type="dxa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as applicable: CCS/Buyer/Supplier]</w:t>
            </w:r>
          </w:p>
        </w:tc>
      </w:tr>
      <w:tr w:rsidR="00057072">
        <w:tc>
          <w:tcPr>
            <w:tcW w:w="2938" w:type="dxa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057072">
        <w:tc>
          <w:tcPr>
            <w:tcW w:w="2938" w:type="dxa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date]</w:t>
            </w:r>
          </w:p>
        </w:tc>
      </w:tr>
      <w:tr w:rsidR="00057072">
        <w:tc>
          <w:tcPr>
            <w:tcW w:w="2938" w:type="dxa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057072" w:rsidRDefault="0005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057072">
        <w:tc>
          <w:tcPr>
            <w:tcW w:w="2938" w:type="dxa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reason]</w:t>
            </w:r>
          </w:p>
        </w:tc>
      </w:tr>
      <w:tr w:rsidR="00057072">
        <w:trPr>
          <w:trHeight w:val="718"/>
        </w:trPr>
        <w:tc>
          <w:tcPr>
            <w:tcW w:w="2938" w:type="dxa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number] days</w:t>
            </w:r>
          </w:p>
        </w:tc>
      </w:tr>
      <w:tr w:rsidR="00057072">
        <w:trPr>
          <w:trHeight w:val="285"/>
        </w:trPr>
        <w:tc>
          <w:tcPr>
            <w:tcW w:w="8982" w:type="dxa"/>
            <w:gridSpan w:val="3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057072">
        <w:tc>
          <w:tcPr>
            <w:tcW w:w="2938" w:type="dxa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[Supplier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assessment of impact] </w:t>
            </w:r>
          </w:p>
        </w:tc>
      </w:tr>
      <w:tr w:rsidR="00057072">
        <w:trPr>
          <w:trHeight w:val="469"/>
        </w:trPr>
        <w:tc>
          <w:tcPr>
            <w:tcW w:w="8982" w:type="dxa"/>
            <w:gridSpan w:val="3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057072">
        <w:tc>
          <w:tcPr>
            <w:tcW w:w="2938" w:type="dxa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057072" w:rsidRDefault="008F4F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Contract detailed above is varied as follows:</w:t>
            </w:r>
          </w:p>
          <w:p w:rsidR="00057072" w:rsidRDefault="008F4F9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[Buyer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057072">
        <w:tc>
          <w:tcPr>
            <w:tcW w:w="2938" w:type="dxa"/>
            <w:vMerge w:val="restart"/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:rsidR="00057072" w:rsidRDefault="008F4F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:rsidR="00057072" w:rsidRDefault="008F4F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057072">
        <w:tc>
          <w:tcPr>
            <w:tcW w:w="2938" w:type="dxa"/>
            <w:vMerge/>
          </w:tcPr>
          <w:p w:rsidR="00057072" w:rsidRDefault="00057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:rsidR="00057072" w:rsidRDefault="008F4F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:rsidR="00057072" w:rsidRDefault="008F4F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057072">
        <w:tc>
          <w:tcPr>
            <w:tcW w:w="2938" w:type="dxa"/>
            <w:vMerge/>
          </w:tcPr>
          <w:p w:rsidR="00057072" w:rsidRDefault="00057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color w:val="000000"/>
              </w:rPr>
            </w:pPr>
          </w:p>
        </w:tc>
        <w:tc>
          <w:tcPr>
            <w:tcW w:w="3022" w:type="dxa"/>
          </w:tcPr>
          <w:p w:rsidR="00057072" w:rsidRDefault="008F4F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:rsidR="00057072" w:rsidRDefault="008F4F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</w:tbl>
    <w:p w:rsidR="00057072" w:rsidRDefault="008F4F9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This Variation must be agreed and signed by both Parties to the Contract and shall only be effective from the date it is signed by Buyer</w:t>
      </w:r>
    </w:p>
    <w:p w:rsidR="00057072" w:rsidRDefault="008F4F9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Words and expressions in this Variation shall have the meanings given to them in the Contract. </w:t>
      </w:r>
    </w:p>
    <w:p w:rsidR="00057072" w:rsidRDefault="008F4F9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  <w:r>
        <w:br w:type="page"/>
      </w:r>
    </w:p>
    <w:p w:rsidR="00057072" w:rsidRDefault="008F4F9F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lastRenderedPageBreak/>
        <w:t xml:space="preserve">Signed by an authorised signatory for and on behalf of the </w:t>
      </w:r>
      <w:r w:rsidR="00695942">
        <w:rPr>
          <w:rFonts w:ascii="Arial" w:eastAsia="Arial" w:hAnsi="Arial"/>
          <w:color w:val="000000"/>
          <w:sz w:val="20"/>
          <w:szCs w:val="20"/>
        </w:rPr>
        <w:t>B</w:t>
      </w:r>
      <w:r>
        <w:rPr>
          <w:rFonts w:ascii="Arial" w:eastAsia="Arial" w:hAnsi="Arial"/>
          <w:color w:val="000000"/>
          <w:sz w:val="20"/>
          <w:szCs w:val="20"/>
        </w:rPr>
        <w:t>uyer</w:t>
      </w:r>
    </w:p>
    <w:tbl>
      <w:tblPr>
        <w:tblStyle w:val="a0"/>
        <w:tblW w:w="8150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057072">
        <w:tc>
          <w:tcPr>
            <w:tcW w:w="2210" w:type="dxa"/>
            <w:tcBorders>
              <w:bottom w:val="nil"/>
            </w:tcBorders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:rsidR="00057072" w:rsidRDefault="0005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057072">
        <w:tc>
          <w:tcPr>
            <w:tcW w:w="2210" w:type="dxa"/>
            <w:tcBorders>
              <w:top w:val="nil"/>
              <w:bottom w:val="nil"/>
            </w:tcBorders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:rsidR="00057072" w:rsidRDefault="0005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057072">
        <w:tc>
          <w:tcPr>
            <w:tcW w:w="2210" w:type="dxa"/>
            <w:tcBorders>
              <w:top w:val="nil"/>
              <w:bottom w:val="nil"/>
            </w:tcBorders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:rsidR="00057072" w:rsidRDefault="0005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057072">
        <w:tc>
          <w:tcPr>
            <w:tcW w:w="2210" w:type="dxa"/>
            <w:tcBorders>
              <w:top w:val="nil"/>
              <w:bottom w:val="nil"/>
            </w:tcBorders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:rsidR="00057072" w:rsidRDefault="0005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057072">
        <w:tc>
          <w:tcPr>
            <w:tcW w:w="2210" w:type="dxa"/>
            <w:tcBorders>
              <w:top w:val="nil"/>
            </w:tcBorders>
          </w:tcPr>
          <w:p w:rsidR="00057072" w:rsidRDefault="0005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:rsidR="00057072" w:rsidRDefault="0005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:rsidR="00057072" w:rsidRDefault="008F4F9F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Style w:val="a1"/>
        <w:tblW w:w="818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057072">
        <w:tc>
          <w:tcPr>
            <w:tcW w:w="2208" w:type="dxa"/>
            <w:tcBorders>
              <w:bottom w:val="nil"/>
            </w:tcBorders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:rsidR="00057072" w:rsidRDefault="0005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057072">
        <w:tc>
          <w:tcPr>
            <w:tcW w:w="2208" w:type="dxa"/>
            <w:tcBorders>
              <w:top w:val="nil"/>
              <w:bottom w:val="nil"/>
            </w:tcBorders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:rsidR="00057072" w:rsidRDefault="0005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057072">
        <w:tc>
          <w:tcPr>
            <w:tcW w:w="2208" w:type="dxa"/>
            <w:tcBorders>
              <w:top w:val="nil"/>
              <w:bottom w:val="nil"/>
            </w:tcBorders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:rsidR="00057072" w:rsidRDefault="0005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057072">
        <w:tc>
          <w:tcPr>
            <w:tcW w:w="2208" w:type="dxa"/>
            <w:tcBorders>
              <w:top w:val="nil"/>
              <w:bottom w:val="nil"/>
            </w:tcBorders>
          </w:tcPr>
          <w:p w:rsidR="00057072" w:rsidRDefault="008F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:rsidR="00057072" w:rsidRDefault="0005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:rsidR="00057072" w:rsidRDefault="00057072">
      <w:pPr>
        <w:rPr>
          <w:rFonts w:ascii="Arial" w:eastAsia="Arial" w:hAnsi="Arial"/>
          <w:sz w:val="20"/>
          <w:szCs w:val="20"/>
        </w:rPr>
        <w:sectPr w:rsidR="0005707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pgNumType w:start="1"/>
          <w:cols w:space="720"/>
          <w:titlePg/>
        </w:sectPr>
      </w:pPr>
    </w:p>
    <w:p w:rsidR="00057072" w:rsidRDefault="00057072">
      <w:pPr>
        <w:rPr>
          <w:rFonts w:ascii="Arial" w:eastAsia="Arial" w:hAnsi="Arial"/>
          <w:sz w:val="20"/>
          <w:szCs w:val="20"/>
        </w:rPr>
      </w:pPr>
    </w:p>
    <w:sectPr w:rsidR="00057072"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470" w:rsidRDefault="00540470">
      <w:pPr>
        <w:spacing w:after="0"/>
      </w:pPr>
      <w:r>
        <w:separator/>
      </w:r>
    </w:p>
  </w:endnote>
  <w:endnote w:type="continuationSeparator" w:id="0">
    <w:p w:rsidR="00540470" w:rsidRDefault="005404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Yu Gothic UI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072" w:rsidRDefault="00057072">
    <w:pPr>
      <w:tabs>
        <w:tab w:val="center" w:pos="4513"/>
        <w:tab w:val="right" w:pos="9026"/>
      </w:tabs>
      <w:spacing w:after="0"/>
      <w:rPr>
        <w:color w:val="BFBFBF"/>
      </w:rPr>
    </w:pPr>
  </w:p>
  <w:p w:rsidR="00057072" w:rsidRDefault="008F4F9F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Framework Ref: RM</w:t>
    </w:r>
    <w:r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:rsidR="00057072" w:rsidRDefault="008F4F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Project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DF4E43">
      <w:rPr>
        <w:rFonts w:ascii="Arial" w:eastAsia="Arial" w:hAnsi="Arial"/>
        <w:noProof/>
        <w:color w:val="BFBFBF"/>
        <w:sz w:val="20"/>
        <w:szCs w:val="20"/>
      </w:rPr>
      <w:t>2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:rsidR="00057072" w:rsidRDefault="008F4F9F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Model Version: v3.0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072" w:rsidRDefault="008F4F9F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 xml:space="preserve">Framework Ref: RM6179                                           </w:t>
    </w:r>
  </w:p>
  <w:p w:rsidR="00057072" w:rsidRDefault="008F4F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>
      <w:rPr>
        <w:rFonts w:ascii="Arial" w:eastAsia="Arial" w:hAnsi="Arial"/>
        <w:color w:val="000000"/>
        <w:sz w:val="20"/>
        <w:szCs w:val="20"/>
      </w:rPr>
      <w:fldChar w:fldCharType="separate"/>
    </w:r>
    <w:r w:rsidR="00DF4E43"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:rsidR="00057072" w:rsidRDefault="008F4F9F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v3.1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470" w:rsidRDefault="00540470">
      <w:pPr>
        <w:spacing w:after="0"/>
      </w:pPr>
      <w:r>
        <w:separator/>
      </w:r>
    </w:p>
  </w:footnote>
  <w:footnote w:type="continuationSeparator" w:id="0">
    <w:p w:rsidR="00540470" w:rsidRDefault="005404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072" w:rsidRDefault="008F4F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BFBFBF"/>
        <w:sz w:val="20"/>
        <w:szCs w:val="20"/>
      </w:rPr>
    </w:pPr>
    <w:r>
      <w:rPr>
        <w:rFonts w:ascii="Arial" w:eastAsia="Arial" w:hAnsi="Arial"/>
        <w:b/>
        <w:color w:val="BFBFBF"/>
        <w:sz w:val="20"/>
        <w:szCs w:val="20"/>
      </w:rPr>
      <w:t>Joint Schedule 2 (Variation Form)</w:t>
    </w:r>
  </w:p>
  <w:p w:rsidR="00057072" w:rsidRDefault="008F4F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072" w:rsidRDefault="008F4F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:rsidR="00057072" w:rsidRDefault="008F4F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84056"/>
    <w:multiLevelType w:val="multilevel"/>
    <w:tmpl w:val="CF92B36E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752C89"/>
    <w:multiLevelType w:val="multilevel"/>
    <w:tmpl w:val="75D2580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072"/>
    <w:rsid w:val="00057072"/>
    <w:rsid w:val="00540470"/>
    <w:rsid w:val="00695942"/>
    <w:rsid w:val="008F4F9F"/>
    <w:rsid w:val="00D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B578"/>
  <w15:docId w15:val="{A7970368-234C-4F9E-9C19-D2651F05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25baTnWWN1XJ0YTv2Ogi97Qt6Q==">AMUW2mW7irIWAhiKaAix8/9rCdTkIwwcoTmMhGzMCjatJARbpYu2ET5NTdFx6U8cCRNAZrjzwd66JcBcLcZoNYxaeVa7t86SOBrEBLcQdVdNb8DPmQQ+a0OjPgqvIS6JZ9rt8L5jH43E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Stuart Wilson</cp:lastModifiedBy>
  <cp:revision>4</cp:revision>
  <dcterms:created xsi:type="dcterms:W3CDTF">2018-07-25T13:45:00Z</dcterms:created>
  <dcterms:modified xsi:type="dcterms:W3CDTF">2022-08-16T07:47:00Z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