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9736" w14:textId="1E86994F" w:rsidR="003C47AD" w:rsidRDefault="003C47AD" w:rsidP="003C47AD">
      <w:pPr>
        <w:jc w:val="center"/>
        <w:rPr>
          <w:rFonts w:ascii="Rockwell" w:hAnsi="Rockwell"/>
          <w:b/>
          <w:bCs/>
          <w:color w:val="183461"/>
          <w:sz w:val="32"/>
          <w:szCs w:val="32"/>
        </w:rPr>
      </w:pPr>
      <w:r w:rsidRPr="003C47AD">
        <w:rPr>
          <w:rFonts w:ascii="Rockwell" w:hAnsi="Rockwell"/>
          <w:b/>
          <w:bCs/>
          <w:color w:val="183461"/>
          <w:sz w:val="32"/>
          <w:szCs w:val="32"/>
        </w:rPr>
        <w:t>Early Market Engagement</w:t>
      </w:r>
      <w:r>
        <w:rPr>
          <w:rFonts w:ascii="Rockwell" w:hAnsi="Rockwell"/>
          <w:b/>
          <w:bCs/>
          <w:color w:val="183461"/>
          <w:sz w:val="32"/>
          <w:szCs w:val="32"/>
        </w:rPr>
        <w:t xml:space="preserve"> </w:t>
      </w:r>
      <w:r w:rsidRPr="003C47AD">
        <w:rPr>
          <w:rFonts w:ascii="Rockwell" w:hAnsi="Rockwell"/>
          <w:b/>
          <w:bCs/>
          <w:color w:val="183461"/>
          <w:sz w:val="32"/>
          <w:szCs w:val="32"/>
        </w:rPr>
        <w:t>Questions</w:t>
      </w:r>
    </w:p>
    <w:p w14:paraId="2CB41C54" w14:textId="3F719E8F" w:rsidR="004B775E" w:rsidRPr="003C47AD" w:rsidRDefault="004B775E" w:rsidP="003C47AD">
      <w:pPr>
        <w:jc w:val="center"/>
        <w:rPr>
          <w:rFonts w:ascii="Rockwell" w:hAnsi="Rockwell"/>
          <w:b/>
          <w:bCs/>
          <w:color w:val="183461"/>
          <w:sz w:val="32"/>
          <w:szCs w:val="32"/>
        </w:rPr>
      </w:pPr>
      <w:r w:rsidRPr="004B775E">
        <w:rPr>
          <w:rFonts w:ascii="Rockwell" w:hAnsi="Rockwell"/>
          <w:b/>
          <w:bCs/>
          <w:color w:val="183461"/>
          <w:sz w:val="32"/>
          <w:szCs w:val="32"/>
        </w:rPr>
        <w:t>Provision of Conference Room Refurbishment</w:t>
      </w:r>
    </w:p>
    <w:p w14:paraId="69AC41AC" w14:textId="77777777" w:rsidR="003C47AD" w:rsidRDefault="003C47AD"/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621"/>
        <w:gridCol w:w="8730"/>
        <w:gridCol w:w="11340"/>
      </w:tblGrid>
      <w:tr w:rsidR="00A612D1" w:rsidRPr="00A612D1" w14:paraId="19EA0452" w14:textId="77777777" w:rsidTr="00313F8B">
        <w:tc>
          <w:tcPr>
            <w:tcW w:w="621" w:type="dxa"/>
            <w:shd w:val="clear" w:color="auto" w:fill="006496"/>
          </w:tcPr>
          <w:p w14:paraId="3B2DC181" w14:textId="7C7C506B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No.</w:t>
            </w:r>
          </w:p>
        </w:tc>
        <w:tc>
          <w:tcPr>
            <w:tcW w:w="8730" w:type="dxa"/>
            <w:shd w:val="clear" w:color="auto" w:fill="006496"/>
          </w:tcPr>
          <w:p w14:paraId="4D906F28" w14:textId="4B9B4E08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Question</w:t>
            </w:r>
          </w:p>
        </w:tc>
        <w:tc>
          <w:tcPr>
            <w:tcW w:w="11340" w:type="dxa"/>
            <w:shd w:val="clear" w:color="auto" w:fill="006496"/>
          </w:tcPr>
          <w:p w14:paraId="3905430C" w14:textId="6618C4C4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Supplier Response</w:t>
            </w:r>
          </w:p>
        </w:tc>
      </w:tr>
      <w:tr w:rsidR="00A612D1" w:rsidRPr="00A612D1" w14:paraId="73E9C8DB" w14:textId="77777777" w:rsidTr="00313F8B">
        <w:tc>
          <w:tcPr>
            <w:tcW w:w="621" w:type="dxa"/>
            <w:shd w:val="clear" w:color="auto" w:fill="DEEAF6" w:themeFill="accent5" w:themeFillTint="33"/>
          </w:tcPr>
          <w:p w14:paraId="77C5E4B3" w14:textId="25FBC396" w:rsidR="003C47AD" w:rsidRPr="00941A53" w:rsidRDefault="003C47AD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</w:p>
        </w:tc>
        <w:tc>
          <w:tcPr>
            <w:tcW w:w="8730" w:type="dxa"/>
          </w:tcPr>
          <w:p w14:paraId="20BEB81A" w14:textId="503CF538" w:rsidR="003C47AD" w:rsidRDefault="003C47AD" w:rsidP="007C22C1">
            <w:pPr>
              <w:spacing w:before="60" w:after="60"/>
              <w:rPr>
                <w:rFonts w:ascii="Arial" w:hAnsi="Arial" w:cs="Arial"/>
                <w:i/>
                <w:iCs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i/>
                <w:iCs/>
                <w:color w:val="183461"/>
                <w:sz w:val="26"/>
                <w:szCs w:val="26"/>
              </w:rPr>
              <w:t xml:space="preserve">Please refer to the draft specification document. </w:t>
            </w:r>
          </w:p>
          <w:p w14:paraId="4D9839B6" w14:textId="63EAE92F" w:rsidR="002A22DF" w:rsidRDefault="002A22DF" w:rsidP="007C22C1">
            <w:pPr>
              <w:spacing w:before="60" w:after="60"/>
              <w:rPr>
                <w:rFonts w:ascii="Arial" w:hAnsi="Arial" w:cs="Arial"/>
                <w:i/>
                <w:iCs/>
                <w:color w:val="183461"/>
                <w:sz w:val="26"/>
                <w:szCs w:val="26"/>
              </w:rPr>
            </w:pPr>
          </w:p>
          <w:p w14:paraId="4659E688" w14:textId="77777777" w:rsidR="002A22DF" w:rsidRPr="002A22DF" w:rsidRDefault="002A22DF" w:rsidP="002A22DF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2A22DF">
              <w:rPr>
                <w:rFonts w:ascii="Arial" w:hAnsi="Arial" w:cs="Arial"/>
                <w:color w:val="183461"/>
                <w:sz w:val="26"/>
                <w:szCs w:val="26"/>
              </w:rPr>
              <w:t>The IPO require both Construction works and Audio-Visual supply/works for the full conference room refurbishment.</w:t>
            </w:r>
          </w:p>
          <w:p w14:paraId="01EDB791" w14:textId="77777777" w:rsidR="002A22DF" w:rsidRPr="002A22DF" w:rsidRDefault="002A22DF" w:rsidP="002A22DF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2A22DF">
              <w:rPr>
                <w:rFonts w:ascii="Arial" w:hAnsi="Arial" w:cs="Arial"/>
                <w:color w:val="183461"/>
                <w:sz w:val="26"/>
                <w:szCs w:val="26"/>
              </w:rPr>
              <w:t>How would you recommend that this is approached? E.g.;</w:t>
            </w:r>
          </w:p>
          <w:p w14:paraId="17A7E615" w14:textId="77777777" w:rsidR="002A22DF" w:rsidRPr="002A22DF" w:rsidRDefault="002A22DF" w:rsidP="002A22DF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2A22DF">
              <w:rPr>
                <w:rFonts w:ascii="Arial" w:hAnsi="Arial" w:cs="Arial"/>
                <w:color w:val="183461"/>
                <w:sz w:val="26"/>
                <w:szCs w:val="26"/>
              </w:rPr>
              <w:t>The same contractor conducts both pieces of work.</w:t>
            </w:r>
          </w:p>
          <w:p w14:paraId="1F327426" w14:textId="77777777" w:rsidR="002A22DF" w:rsidRPr="002A22DF" w:rsidRDefault="002A22DF" w:rsidP="002A22DF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2A22DF">
              <w:rPr>
                <w:rFonts w:ascii="Arial" w:hAnsi="Arial" w:cs="Arial"/>
                <w:color w:val="183461"/>
                <w:sz w:val="26"/>
                <w:szCs w:val="26"/>
              </w:rPr>
              <w:t>A primary contractor leads on the construction works, whilst subcontracting the AV element.</w:t>
            </w:r>
          </w:p>
          <w:p w14:paraId="6D9E88FA" w14:textId="77777777" w:rsidR="002A22DF" w:rsidRPr="002A22DF" w:rsidRDefault="002A22DF" w:rsidP="002A22DF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2A22DF">
              <w:rPr>
                <w:rFonts w:ascii="Arial" w:hAnsi="Arial" w:cs="Arial"/>
                <w:color w:val="183461"/>
                <w:sz w:val="26"/>
                <w:szCs w:val="26"/>
              </w:rPr>
              <w:t>The two elements are under separate contracts. I.e. the IPO has a contract with a specialist for the AV works; the IPO then contracts with a contractor for the construction works informing them of the need to work with the AV specialist as part of the project.</w:t>
            </w:r>
          </w:p>
          <w:p w14:paraId="75F9E158" w14:textId="77777777" w:rsidR="002A22DF" w:rsidRPr="002A22DF" w:rsidRDefault="002A22DF" w:rsidP="002A22DF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2A22DF">
              <w:rPr>
                <w:rFonts w:ascii="Arial" w:hAnsi="Arial" w:cs="Arial"/>
                <w:color w:val="183461"/>
                <w:sz w:val="26"/>
                <w:szCs w:val="26"/>
              </w:rPr>
              <w:t>Another way?</w:t>
            </w:r>
          </w:p>
          <w:p w14:paraId="41B472EA" w14:textId="179C054F" w:rsidR="003C47AD" w:rsidRPr="00753215" w:rsidRDefault="003C47AD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1340" w:type="dxa"/>
          </w:tcPr>
          <w:p w14:paraId="42A94C88" w14:textId="77777777" w:rsidR="003C47AD" w:rsidRPr="00941A53" w:rsidRDefault="003C47AD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2A22DF" w:rsidRPr="00A612D1" w14:paraId="20E603B0" w14:textId="77777777" w:rsidTr="00313F8B">
        <w:tc>
          <w:tcPr>
            <w:tcW w:w="621" w:type="dxa"/>
            <w:shd w:val="clear" w:color="auto" w:fill="DEEAF6" w:themeFill="accent5" w:themeFillTint="33"/>
          </w:tcPr>
          <w:p w14:paraId="63336E7E" w14:textId="46510AA3" w:rsidR="002A22DF" w:rsidRPr="00941A53" w:rsidRDefault="002A22DF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2</w:t>
            </w:r>
          </w:p>
        </w:tc>
        <w:tc>
          <w:tcPr>
            <w:tcW w:w="8730" w:type="dxa"/>
          </w:tcPr>
          <w:p w14:paraId="4722C3BF" w14:textId="0BB05EC4" w:rsidR="002A22DF" w:rsidRPr="00753215" w:rsidRDefault="002A22DF" w:rsidP="002A22DF">
            <w:pPr>
              <w:spacing w:before="60" w:after="60"/>
              <w:rPr>
                <w:rFonts w:ascii="Arial" w:hAnsi="Arial" w:cs="Arial"/>
                <w:i/>
                <w:iCs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>Do you recommend any changes to the proposed approach?</w:t>
            </w:r>
          </w:p>
        </w:tc>
        <w:tc>
          <w:tcPr>
            <w:tcW w:w="11340" w:type="dxa"/>
          </w:tcPr>
          <w:p w14:paraId="1BBC466A" w14:textId="77777777" w:rsidR="002A22DF" w:rsidRPr="00941A53" w:rsidRDefault="002A22DF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:rsidRPr="00A612D1" w14:paraId="45451EAF" w14:textId="77777777" w:rsidTr="00313F8B">
        <w:tc>
          <w:tcPr>
            <w:tcW w:w="621" w:type="dxa"/>
            <w:shd w:val="clear" w:color="auto" w:fill="DEEAF6" w:themeFill="accent5" w:themeFillTint="33"/>
          </w:tcPr>
          <w:p w14:paraId="7412ADAD" w14:textId="7F185BE9" w:rsidR="003A4266" w:rsidRPr="00941A53" w:rsidRDefault="002A22DF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3</w:t>
            </w:r>
          </w:p>
        </w:tc>
        <w:tc>
          <w:tcPr>
            <w:tcW w:w="8730" w:type="dxa"/>
          </w:tcPr>
          <w:p w14:paraId="2B258EF0" w14:textId="7583B21D" w:rsidR="003A4266" w:rsidRPr="00753215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>How much lead time would you require from the date of contract award to the date of service commencement?</w:t>
            </w:r>
          </w:p>
        </w:tc>
        <w:tc>
          <w:tcPr>
            <w:tcW w:w="11340" w:type="dxa"/>
          </w:tcPr>
          <w:p w14:paraId="5AE95A96" w14:textId="77777777" w:rsidR="003A4266" w:rsidRPr="00941A53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:rsidRPr="00A612D1" w14:paraId="531421E4" w14:textId="77777777" w:rsidTr="00313F8B">
        <w:tc>
          <w:tcPr>
            <w:tcW w:w="621" w:type="dxa"/>
            <w:shd w:val="clear" w:color="auto" w:fill="DEEAF6" w:themeFill="accent5" w:themeFillTint="33"/>
          </w:tcPr>
          <w:p w14:paraId="4C4C1DA9" w14:textId="6435D618" w:rsidR="003A4266" w:rsidRPr="00941A53" w:rsidRDefault="002A22DF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4</w:t>
            </w:r>
          </w:p>
        </w:tc>
        <w:tc>
          <w:tcPr>
            <w:tcW w:w="8730" w:type="dxa"/>
          </w:tcPr>
          <w:p w14:paraId="1F1AB3C0" w14:textId="5854F0C1" w:rsidR="003A4266" w:rsidRPr="00753215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 xml:space="preserve">How would you propose that the contract / pricing model be structured? </w:t>
            </w:r>
          </w:p>
        </w:tc>
        <w:tc>
          <w:tcPr>
            <w:tcW w:w="11340" w:type="dxa"/>
          </w:tcPr>
          <w:p w14:paraId="5E6E9342" w14:textId="77777777" w:rsidR="003A4266" w:rsidRPr="00941A53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:rsidRPr="00A612D1" w14:paraId="0BC26E52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28D78491" w14:textId="7D49D611" w:rsidR="003A4266" w:rsidRPr="00941A53" w:rsidRDefault="002A22DF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5</w:t>
            </w:r>
          </w:p>
        </w:tc>
        <w:tc>
          <w:tcPr>
            <w:tcW w:w="8730" w:type="dxa"/>
          </w:tcPr>
          <w:p w14:paraId="6F057841" w14:textId="4738738B" w:rsidR="003A4266" w:rsidRPr="00753215" w:rsidRDefault="00125B51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Approximately how long do you anticipate such works to take?</w:t>
            </w:r>
          </w:p>
        </w:tc>
        <w:tc>
          <w:tcPr>
            <w:tcW w:w="11340" w:type="dxa"/>
          </w:tcPr>
          <w:p w14:paraId="3FE33DB0" w14:textId="77777777" w:rsidR="003A4266" w:rsidRPr="00941A53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125B51" w:rsidRPr="00A612D1" w14:paraId="072A7350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650F2360" w14:textId="4B915F03" w:rsidR="00125B51" w:rsidRDefault="002A22DF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6</w:t>
            </w:r>
          </w:p>
        </w:tc>
        <w:tc>
          <w:tcPr>
            <w:tcW w:w="8730" w:type="dxa"/>
          </w:tcPr>
          <w:p w14:paraId="1315B1AC" w14:textId="77777777" w:rsidR="00125B51" w:rsidRPr="00125B51" w:rsidRDefault="00125B51" w:rsidP="00125B5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What factors do the IPO need to account for, or contribute to, to support the works?</w:t>
            </w:r>
          </w:p>
          <w:p w14:paraId="10CD1835" w14:textId="424DD4AC" w:rsidR="00125B51" w:rsidRPr="00125B51" w:rsidRDefault="00125B51" w:rsidP="00125B5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E.g., A dedicated project manager, security passes, access to certain staff types.</w:t>
            </w:r>
          </w:p>
        </w:tc>
        <w:tc>
          <w:tcPr>
            <w:tcW w:w="11340" w:type="dxa"/>
          </w:tcPr>
          <w:p w14:paraId="2726662C" w14:textId="77777777" w:rsidR="00125B51" w:rsidRPr="00941A53" w:rsidRDefault="00125B51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B14020" w:rsidRPr="00A612D1" w14:paraId="44D7F67A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79BBBDDF" w14:textId="6F9CA5C3" w:rsidR="00B14020" w:rsidRDefault="002A22DF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7</w:t>
            </w:r>
          </w:p>
        </w:tc>
        <w:tc>
          <w:tcPr>
            <w:tcW w:w="8730" w:type="dxa"/>
          </w:tcPr>
          <w:p w14:paraId="32701E08" w14:textId="24A2C0B6" w:rsidR="00B14020" w:rsidRPr="00753215" w:rsidRDefault="00B14020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What </w:t>
            </w:r>
            <w:r w:rsidR="008C398F">
              <w:rPr>
                <w:rFonts w:ascii="Arial" w:hAnsi="Arial" w:cs="Arial"/>
                <w:color w:val="183461"/>
                <w:sz w:val="26"/>
                <w:szCs w:val="26"/>
              </w:rPr>
              <w:t>type</w:t>
            </w: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 of support will </w:t>
            </w:r>
            <w:r w:rsidR="00125B51">
              <w:rPr>
                <w:rFonts w:ascii="Arial" w:hAnsi="Arial" w:cs="Arial"/>
                <w:color w:val="183461"/>
                <w:sz w:val="26"/>
                <w:szCs w:val="26"/>
              </w:rPr>
              <w:t>should the</w:t>
            </w: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 IPO</w:t>
            </w:r>
            <w:r w:rsidR="00125B51">
              <w:rPr>
                <w:rFonts w:ascii="Arial" w:hAnsi="Arial" w:cs="Arial"/>
                <w:color w:val="183461"/>
                <w:sz w:val="26"/>
                <w:szCs w:val="26"/>
              </w:rPr>
              <w:t xml:space="preserve"> request</w:t>
            </w: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 following the completion and installation of works</w:t>
            </w:r>
            <w:r w:rsidR="00125B51">
              <w:rPr>
                <w:rFonts w:ascii="Arial" w:hAnsi="Arial" w:cs="Arial"/>
                <w:color w:val="183461"/>
                <w:sz w:val="26"/>
                <w:szCs w:val="26"/>
              </w:rPr>
              <w:t>.</w:t>
            </w:r>
          </w:p>
        </w:tc>
        <w:tc>
          <w:tcPr>
            <w:tcW w:w="11340" w:type="dxa"/>
          </w:tcPr>
          <w:p w14:paraId="123CE2DD" w14:textId="77777777" w:rsidR="00B14020" w:rsidRPr="00941A53" w:rsidRDefault="00B14020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:rsidRPr="00A612D1" w14:paraId="3FA665E7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4813BDE8" w14:textId="1F7067EB" w:rsidR="003A4266" w:rsidRPr="00941A53" w:rsidRDefault="002A22DF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8</w:t>
            </w:r>
          </w:p>
        </w:tc>
        <w:tc>
          <w:tcPr>
            <w:tcW w:w="8730" w:type="dxa"/>
          </w:tcPr>
          <w:p w14:paraId="38694999" w14:textId="11D811F9" w:rsidR="003A4266" w:rsidRPr="00753215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 xml:space="preserve">Are there any public sector framework agreements </w:t>
            </w:r>
            <w:r w:rsidR="00125B51">
              <w:rPr>
                <w:rFonts w:ascii="Arial" w:hAnsi="Arial" w:cs="Arial"/>
                <w:color w:val="183461"/>
                <w:sz w:val="26"/>
                <w:szCs w:val="26"/>
              </w:rPr>
              <w:t xml:space="preserve">that you recommend the IPO consider for this contract. </w:t>
            </w: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 xml:space="preserve"> </w:t>
            </w:r>
          </w:p>
        </w:tc>
        <w:tc>
          <w:tcPr>
            <w:tcW w:w="11340" w:type="dxa"/>
          </w:tcPr>
          <w:p w14:paraId="3A3934AB" w14:textId="77777777" w:rsidR="003A4266" w:rsidRPr="00941A53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14:paraId="6B3D6A45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007E3006" w14:textId="1CF6537F" w:rsidR="003A4266" w:rsidRDefault="002A22DF" w:rsidP="003A4266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9</w:t>
            </w:r>
          </w:p>
        </w:tc>
        <w:tc>
          <w:tcPr>
            <w:tcW w:w="8730" w:type="dxa"/>
          </w:tcPr>
          <w:p w14:paraId="6CF81698" w14:textId="0B1650CB" w:rsidR="0079318A" w:rsidRPr="00753215" w:rsidRDefault="00125B51" w:rsidP="007C22C1">
            <w:pPr>
              <w:spacing w:before="60" w:after="60" w:line="259" w:lineRule="auto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Would you require site visits as part of the tender process, or would detailed design plans and floorplans suffice?</w:t>
            </w:r>
          </w:p>
        </w:tc>
        <w:tc>
          <w:tcPr>
            <w:tcW w:w="11340" w:type="dxa"/>
          </w:tcPr>
          <w:p w14:paraId="463F6072" w14:textId="3733A9AF" w:rsidR="003A4266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79318A" w14:paraId="6A6FB7B3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74FF94AC" w14:textId="2FBDC84C" w:rsidR="0079318A" w:rsidRDefault="002A22DF" w:rsidP="003A4266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10</w:t>
            </w:r>
          </w:p>
        </w:tc>
        <w:tc>
          <w:tcPr>
            <w:tcW w:w="8730" w:type="dxa"/>
          </w:tcPr>
          <w:p w14:paraId="0BF772DD" w14:textId="645B59EE" w:rsidR="0079318A" w:rsidRPr="00753215" w:rsidRDefault="0079318A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>Are there any KPIs/SLAs which you would expect to see within the contract?</w:t>
            </w:r>
          </w:p>
        </w:tc>
        <w:tc>
          <w:tcPr>
            <w:tcW w:w="11340" w:type="dxa"/>
          </w:tcPr>
          <w:p w14:paraId="2EFE3CD0" w14:textId="77777777" w:rsidR="0079318A" w:rsidRDefault="0079318A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125B51" w14:paraId="1C465FF5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001422E4" w14:textId="5C92FF39" w:rsidR="00125B51" w:rsidRDefault="00313F8B" w:rsidP="003A4266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  <w:r w:rsidR="002A22DF"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</w:p>
        </w:tc>
        <w:tc>
          <w:tcPr>
            <w:tcW w:w="8730" w:type="dxa"/>
          </w:tcPr>
          <w:p w14:paraId="20F9BECF" w14:textId="77777777" w:rsidR="00125B51" w:rsidRPr="00125B51" w:rsidRDefault="00125B51" w:rsidP="00125B5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What headline risks should the IPO account for within a contract of this type?</w:t>
            </w:r>
          </w:p>
          <w:p w14:paraId="1F8B32B0" w14:textId="2819E245" w:rsidR="00125B51" w:rsidRPr="00753215" w:rsidRDefault="00125B51" w:rsidP="00125B5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lastRenderedPageBreak/>
              <w:t>Who should bear these risks?</w:t>
            </w:r>
          </w:p>
        </w:tc>
        <w:tc>
          <w:tcPr>
            <w:tcW w:w="11340" w:type="dxa"/>
          </w:tcPr>
          <w:p w14:paraId="3A2443B6" w14:textId="77777777" w:rsidR="00125B51" w:rsidRDefault="00125B51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125B51" w14:paraId="677A0F12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69A03135" w14:textId="190FADA2" w:rsidR="00125B51" w:rsidRDefault="00313F8B" w:rsidP="003A4266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  <w:r w:rsidR="002A22DF">
              <w:rPr>
                <w:rFonts w:ascii="Arial" w:hAnsi="Arial" w:cs="Arial"/>
                <w:color w:val="183461"/>
                <w:sz w:val="26"/>
                <w:szCs w:val="26"/>
              </w:rPr>
              <w:t>2</w:t>
            </w:r>
          </w:p>
        </w:tc>
        <w:tc>
          <w:tcPr>
            <w:tcW w:w="8730" w:type="dxa"/>
          </w:tcPr>
          <w:p w14:paraId="61C3D9D3" w14:textId="77777777" w:rsidR="00125B51" w:rsidRPr="00125B51" w:rsidRDefault="00125B51" w:rsidP="00125B5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What form of contract would you recommend for this provision?</w:t>
            </w:r>
          </w:p>
          <w:p w14:paraId="418CABB9" w14:textId="31885164" w:rsidR="00125B51" w:rsidRPr="00125B51" w:rsidRDefault="00125B51" w:rsidP="00125B5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e.g., bespoke terms, NEC3, NEC 4, JCT</w:t>
            </w:r>
          </w:p>
        </w:tc>
        <w:tc>
          <w:tcPr>
            <w:tcW w:w="11340" w:type="dxa"/>
          </w:tcPr>
          <w:p w14:paraId="4CA4C082" w14:textId="77777777" w:rsidR="00125B51" w:rsidRDefault="00125B51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14:paraId="36439A68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7B74C15A" w14:textId="48BA4308" w:rsidR="003A4266" w:rsidRPr="109BD111" w:rsidRDefault="00313F8B" w:rsidP="003A4266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  <w:r w:rsidR="002A22DF">
              <w:rPr>
                <w:rFonts w:ascii="Arial" w:hAnsi="Arial" w:cs="Arial"/>
                <w:color w:val="183461"/>
                <w:sz w:val="26"/>
                <w:szCs w:val="26"/>
              </w:rPr>
              <w:t>3</w:t>
            </w:r>
          </w:p>
        </w:tc>
        <w:tc>
          <w:tcPr>
            <w:tcW w:w="8730" w:type="dxa"/>
          </w:tcPr>
          <w:p w14:paraId="745AFACF" w14:textId="77777777" w:rsidR="003A4266" w:rsidRPr="00753215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 xml:space="preserve">What would a reasonable tender timeline be for </w:t>
            </w:r>
            <w:r w:rsidR="00801BBD" w:rsidRPr="00753215">
              <w:rPr>
                <w:rFonts w:ascii="Arial" w:hAnsi="Arial" w:cs="Arial"/>
                <w:color w:val="183461"/>
                <w:sz w:val="26"/>
                <w:szCs w:val="26"/>
              </w:rPr>
              <w:t>this requirement?</w:t>
            </w:r>
          </w:p>
          <w:p w14:paraId="4B9E1542" w14:textId="77777777" w:rsidR="00801BBD" w:rsidRPr="00753215" w:rsidRDefault="00801BBD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>Specifically, we are interested in:</w:t>
            </w:r>
          </w:p>
          <w:p w14:paraId="30B6D806" w14:textId="77777777" w:rsidR="00801BBD" w:rsidRPr="00753215" w:rsidRDefault="00801BBD" w:rsidP="007C22C1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>Period to respond to a tender</w:t>
            </w:r>
          </w:p>
          <w:p w14:paraId="4F54F65D" w14:textId="7D84D964" w:rsidR="00801BBD" w:rsidRPr="00753215" w:rsidRDefault="009E64ED" w:rsidP="007C22C1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 xml:space="preserve">Suggested implementation phase </w:t>
            </w:r>
          </w:p>
          <w:p w14:paraId="492A897D" w14:textId="354EA229" w:rsidR="009E64ED" w:rsidRPr="00753215" w:rsidRDefault="009E64ED" w:rsidP="007C22C1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>Any other lead time</w:t>
            </w:r>
            <w:r w:rsidR="008706EB" w:rsidRPr="00753215">
              <w:rPr>
                <w:rFonts w:ascii="Arial" w:hAnsi="Arial" w:cs="Arial"/>
                <w:color w:val="183461"/>
                <w:sz w:val="26"/>
                <w:szCs w:val="26"/>
              </w:rPr>
              <w:t>s</w:t>
            </w:r>
          </w:p>
        </w:tc>
        <w:tc>
          <w:tcPr>
            <w:tcW w:w="11340" w:type="dxa"/>
          </w:tcPr>
          <w:p w14:paraId="7FE95A8C" w14:textId="77777777" w:rsidR="003A4266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697DF7" w14:paraId="4EB831C0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61EDD083" w14:textId="1F206F4E" w:rsidR="00697DF7" w:rsidRDefault="008C398F" w:rsidP="003A4266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  <w:r w:rsidR="002A22DF">
              <w:rPr>
                <w:rFonts w:ascii="Arial" w:hAnsi="Arial" w:cs="Arial"/>
                <w:color w:val="183461"/>
                <w:sz w:val="26"/>
                <w:szCs w:val="26"/>
              </w:rPr>
              <w:t>4</w:t>
            </w:r>
          </w:p>
        </w:tc>
        <w:tc>
          <w:tcPr>
            <w:tcW w:w="8730" w:type="dxa"/>
          </w:tcPr>
          <w:p w14:paraId="7B652739" w14:textId="1F9E22EE" w:rsidR="00697DF7" w:rsidRPr="00D56850" w:rsidRDefault="00125B51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What information, as a minimum, would you require as part of a tender process to enable you to make an informed response/bid?</w:t>
            </w:r>
          </w:p>
        </w:tc>
        <w:tc>
          <w:tcPr>
            <w:tcW w:w="11340" w:type="dxa"/>
          </w:tcPr>
          <w:p w14:paraId="729EBCA6" w14:textId="77777777" w:rsidR="00697DF7" w:rsidRDefault="00697DF7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636012" w14:paraId="6B6E27DD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181EF511" w14:textId="4529DAFA" w:rsidR="00636012" w:rsidRDefault="00753215" w:rsidP="003A4266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  <w:r w:rsidR="002A22DF">
              <w:rPr>
                <w:rFonts w:ascii="Arial" w:hAnsi="Arial" w:cs="Arial"/>
                <w:color w:val="183461"/>
                <w:sz w:val="26"/>
                <w:szCs w:val="26"/>
              </w:rPr>
              <w:t>5</w:t>
            </w:r>
          </w:p>
        </w:tc>
        <w:tc>
          <w:tcPr>
            <w:tcW w:w="8730" w:type="dxa"/>
          </w:tcPr>
          <w:p w14:paraId="4FDCA0F6" w14:textId="77777777" w:rsidR="00636012" w:rsidRPr="00D56850" w:rsidRDefault="00636012" w:rsidP="0063601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What examples of Social Value could be delivered within the contract?</w:t>
            </w:r>
          </w:p>
          <w:p w14:paraId="5E17E1B2" w14:textId="77777777" w:rsidR="00636012" w:rsidRPr="00D56850" w:rsidRDefault="00636012" w:rsidP="0063601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For reference, Social Value can be split into three areas:</w:t>
            </w:r>
          </w:p>
          <w:p w14:paraId="553A4BD2" w14:textId="77777777" w:rsidR="00636012" w:rsidRPr="00D56850" w:rsidRDefault="00636012" w:rsidP="0063601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•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ab/>
              <w:t>economic (e.g., employment or apprenticeship / training opportunities, payment of living wage)</w:t>
            </w:r>
          </w:p>
          <w:p w14:paraId="387B8F2E" w14:textId="77777777" w:rsidR="00636012" w:rsidRPr="00D56850" w:rsidRDefault="00636012" w:rsidP="0063601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•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ab/>
              <w:t xml:space="preserve">social (e.g., activities that promote cohesive communities, charitable work) </w:t>
            </w:r>
          </w:p>
          <w:p w14:paraId="7730B405" w14:textId="77777777" w:rsidR="00636012" w:rsidRPr="00D56850" w:rsidRDefault="00636012" w:rsidP="0063601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•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ab/>
              <w:t>environmental (e.g., efforts in reducing carbon emissions, recycling of equipment)</w:t>
            </w:r>
          </w:p>
          <w:p w14:paraId="22771BA1" w14:textId="77777777" w:rsidR="00636012" w:rsidRPr="00D56850" w:rsidRDefault="00636012" w:rsidP="0063601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  <w:p w14:paraId="76AC4179" w14:textId="4A8256B2" w:rsidR="00636012" w:rsidRPr="00D56850" w:rsidRDefault="00636012" w:rsidP="0063601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 xml:space="preserve">The IPO are under an obligation to include </w:t>
            </w:r>
            <w:r w:rsidR="00E01808" w:rsidRPr="00D56850">
              <w:rPr>
                <w:rFonts w:ascii="Arial" w:hAnsi="Arial" w:cs="Arial"/>
                <w:color w:val="183461"/>
                <w:sz w:val="26"/>
                <w:szCs w:val="26"/>
              </w:rPr>
              <w:t>social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 xml:space="preserve"> value within its contracts.</w:t>
            </w:r>
          </w:p>
        </w:tc>
        <w:tc>
          <w:tcPr>
            <w:tcW w:w="11340" w:type="dxa"/>
          </w:tcPr>
          <w:p w14:paraId="4958B6EB" w14:textId="77777777" w:rsidR="00636012" w:rsidRDefault="00636012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125B51" w14:paraId="09E797B7" w14:textId="77777777" w:rsidTr="00313F8B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1480810B" w14:textId="4CCDEE11" w:rsidR="00125B51" w:rsidRDefault="00313F8B" w:rsidP="003A4266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  <w:r w:rsidR="002A22DF">
              <w:rPr>
                <w:rFonts w:ascii="Arial" w:hAnsi="Arial" w:cs="Arial"/>
                <w:color w:val="183461"/>
                <w:sz w:val="26"/>
                <w:szCs w:val="26"/>
              </w:rPr>
              <w:t>6</w:t>
            </w:r>
          </w:p>
        </w:tc>
        <w:tc>
          <w:tcPr>
            <w:tcW w:w="8730" w:type="dxa"/>
          </w:tcPr>
          <w:p w14:paraId="20E3423D" w14:textId="67DF136D" w:rsidR="00125B51" w:rsidRPr="00D56850" w:rsidRDefault="00125B51" w:rsidP="00636012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How can the IPO actively tackle carbon reduction as part of the contract?</w:t>
            </w:r>
          </w:p>
        </w:tc>
        <w:tc>
          <w:tcPr>
            <w:tcW w:w="11340" w:type="dxa"/>
          </w:tcPr>
          <w:p w14:paraId="4970DD53" w14:textId="77777777" w:rsidR="00125B51" w:rsidRDefault="00125B51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</w:tbl>
    <w:p w14:paraId="1E134585" w14:textId="2B13BE9A" w:rsidR="00D21066" w:rsidRDefault="00D21066">
      <w:pPr>
        <w:rPr>
          <w:rFonts w:ascii="Arial" w:hAnsi="Arial" w:cs="Arial"/>
          <w:color w:val="183461"/>
          <w:sz w:val="24"/>
          <w:szCs w:val="24"/>
        </w:rPr>
      </w:pPr>
    </w:p>
    <w:p w14:paraId="2F83EAA5" w14:textId="4C54250D" w:rsidR="00613346" w:rsidRPr="00A612D1" w:rsidRDefault="00613346">
      <w:pPr>
        <w:rPr>
          <w:rFonts w:ascii="Arial" w:hAnsi="Arial" w:cs="Arial"/>
          <w:color w:val="183461"/>
          <w:sz w:val="24"/>
          <w:szCs w:val="24"/>
        </w:rPr>
      </w:pPr>
      <w:r>
        <w:rPr>
          <w:rFonts w:ascii="Arial" w:hAnsi="Arial" w:cs="Arial"/>
          <w:color w:val="183461"/>
          <w:sz w:val="24"/>
          <w:szCs w:val="24"/>
        </w:rPr>
        <w:t>Please return your response</w:t>
      </w:r>
      <w:r w:rsidR="001611BB">
        <w:rPr>
          <w:rFonts w:ascii="Arial" w:hAnsi="Arial" w:cs="Arial"/>
          <w:color w:val="183461"/>
          <w:sz w:val="24"/>
          <w:szCs w:val="24"/>
        </w:rPr>
        <w:t xml:space="preserve"> via the upload feature on</w:t>
      </w:r>
      <w:r>
        <w:rPr>
          <w:rFonts w:ascii="Arial" w:hAnsi="Arial" w:cs="Arial"/>
          <w:color w:val="183461"/>
          <w:sz w:val="24"/>
          <w:szCs w:val="24"/>
        </w:rPr>
        <w:t xml:space="preserve"> Atamis. </w:t>
      </w:r>
    </w:p>
    <w:sectPr w:rsidR="00613346" w:rsidRPr="00A612D1" w:rsidSect="00B4286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40E2" w14:textId="77777777" w:rsidR="00A22868" w:rsidRDefault="00A22868" w:rsidP="004B775E">
      <w:pPr>
        <w:spacing w:after="0" w:line="240" w:lineRule="auto"/>
      </w:pPr>
      <w:r>
        <w:separator/>
      </w:r>
    </w:p>
  </w:endnote>
  <w:endnote w:type="continuationSeparator" w:id="0">
    <w:p w14:paraId="3AF34086" w14:textId="77777777" w:rsidR="00A22868" w:rsidRDefault="00A22868" w:rsidP="004B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C857" w14:textId="77777777" w:rsidR="00A22868" w:rsidRDefault="00A22868" w:rsidP="004B775E">
      <w:pPr>
        <w:spacing w:after="0" w:line="240" w:lineRule="auto"/>
      </w:pPr>
      <w:r>
        <w:separator/>
      </w:r>
    </w:p>
  </w:footnote>
  <w:footnote w:type="continuationSeparator" w:id="0">
    <w:p w14:paraId="7B8B143C" w14:textId="77777777" w:rsidR="00A22868" w:rsidRDefault="00A22868" w:rsidP="004B7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2CB"/>
    <w:multiLevelType w:val="hybridMultilevel"/>
    <w:tmpl w:val="520E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4024D"/>
    <w:multiLevelType w:val="multilevel"/>
    <w:tmpl w:val="088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33BFC"/>
    <w:multiLevelType w:val="hybridMultilevel"/>
    <w:tmpl w:val="3976E878"/>
    <w:lvl w:ilvl="0" w:tplc="B6F20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85B24"/>
    <w:multiLevelType w:val="hybridMultilevel"/>
    <w:tmpl w:val="5848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81559"/>
    <w:multiLevelType w:val="hybridMultilevel"/>
    <w:tmpl w:val="614E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AD"/>
    <w:rsid w:val="00027F45"/>
    <w:rsid w:val="00027FA1"/>
    <w:rsid w:val="000368AF"/>
    <w:rsid w:val="00044E8C"/>
    <w:rsid w:val="000574F3"/>
    <w:rsid w:val="000B079A"/>
    <w:rsid w:val="00125B51"/>
    <w:rsid w:val="00160900"/>
    <w:rsid w:val="001611BB"/>
    <w:rsid w:val="001955FF"/>
    <w:rsid w:val="001B65B2"/>
    <w:rsid w:val="00216DCB"/>
    <w:rsid w:val="00222A48"/>
    <w:rsid w:val="002551F4"/>
    <w:rsid w:val="00257E61"/>
    <w:rsid w:val="00295D7E"/>
    <w:rsid w:val="002A22DF"/>
    <w:rsid w:val="002A528D"/>
    <w:rsid w:val="002A71A0"/>
    <w:rsid w:val="00313F8B"/>
    <w:rsid w:val="00314A1C"/>
    <w:rsid w:val="003354F2"/>
    <w:rsid w:val="003A4266"/>
    <w:rsid w:val="003C47AD"/>
    <w:rsid w:val="003C5CFE"/>
    <w:rsid w:val="003D6C51"/>
    <w:rsid w:val="0043367B"/>
    <w:rsid w:val="00446B4E"/>
    <w:rsid w:val="00452E88"/>
    <w:rsid w:val="0048084F"/>
    <w:rsid w:val="004B775E"/>
    <w:rsid w:val="0056077F"/>
    <w:rsid w:val="006101E0"/>
    <w:rsid w:val="00613346"/>
    <w:rsid w:val="00636012"/>
    <w:rsid w:val="00697DF7"/>
    <w:rsid w:val="006B04F2"/>
    <w:rsid w:val="006E311E"/>
    <w:rsid w:val="006F163C"/>
    <w:rsid w:val="00707E97"/>
    <w:rsid w:val="007328D3"/>
    <w:rsid w:val="00753215"/>
    <w:rsid w:val="00787016"/>
    <w:rsid w:val="0079318A"/>
    <w:rsid w:val="007959F4"/>
    <w:rsid w:val="007C201D"/>
    <w:rsid w:val="007C22C1"/>
    <w:rsid w:val="007D178D"/>
    <w:rsid w:val="007F73EB"/>
    <w:rsid w:val="0080078D"/>
    <w:rsid w:val="00801BBD"/>
    <w:rsid w:val="0081478D"/>
    <w:rsid w:val="008354DA"/>
    <w:rsid w:val="008706EB"/>
    <w:rsid w:val="008911D0"/>
    <w:rsid w:val="008C398F"/>
    <w:rsid w:val="00912B92"/>
    <w:rsid w:val="00934A2F"/>
    <w:rsid w:val="00941A53"/>
    <w:rsid w:val="009E64ED"/>
    <w:rsid w:val="009F313D"/>
    <w:rsid w:val="00A1694D"/>
    <w:rsid w:val="00A22868"/>
    <w:rsid w:val="00A3658B"/>
    <w:rsid w:val="00A612D1"/>
    <w:rsid w:val="00A927DF"/>
    <w:rsid w:val="00A94492"/>
    <w:rsid w:val="00AD765D"/>
    <w:rsid w:val="00B0085F"/>
    <w:rsid w:val="00B14020"/>
    <w:rsid w:val="00B31C6D"/>
    <w:rsid w:val="00B37A72"/>
    <w:rsid w:val="00B42861"/>
    <w:rsid w:val="00BE07EC"/>
    <w:rsid w:val="00C41543"/>
    <w:rsid w:val="00C91646"/>
    <w:rsid w:val="00D16305"/>
    <w:rsid w:val="00D21066"/>
    <w:rsid w:val="00D56850"/>
    <w:rsid w:val="00D579D0"/>
    <w:rsid w:val="00D82514"/>
    <w:rsid w:val="00D8478C"/>
    <w:rsid w:val="00D849E1"/>
    <w:rsid w:val="00DC205F"/>
    <w:rsid w:val="00E01808"/>
    <w:rsid w:val="00E26DD7"/>
    <w:rsid w:val="00E54A1B"/>
    <w:rsid w:val="00E6010A"/>
    <w:rsid w:val="00EA579C"/>
    <w:rsid w:val="00ED2259"/>
    <w:rsid w:val="00ED7721"/>
    <w:rsid w:val="00F0048C"/>
    <w:rsid w:val="00F24CE4"/>
    <w:rsid w:val="00F34B33"/>
    <w:rsid w:val="00F40B5E"/>
    <w:rsid w:val="00F416D1"/>
    <w:rsid w:val="00F448F5"/>
    <w:rsid w:val="00F54FB5"/>
    <w:rsid w:val="00F66E8A"/>
    <w:rsid w:val="00FE5779"/>
    <w:rsid w:val="109BD111"/>
    <w:rsid w:val="1237A172"/>
    <w:rsid w:val="34222F15"/>
    <w:rsid w:val="3A4BA65B"/>
    <w:rsid w:val="447E5180"/>
    <w:rsid w:val="53004946"/>
    <w:rsid w:val="6B9D3BB6"/>
    <w:rsid w:val="6CA13AAD"/>
    <w:rsid w:val="70F28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F3B73"/>
  <w15:chartTrackingRefBased/>
  <w15:docId w15:val="{017B4E9A-3BD4-4C98-8C8E-3E283E2C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A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8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49A2D68DC754B8655B4C14AB5B9E5" ma:contentTypeVersion="15" ma:contentTypeDescription="Create a new document." ma:contentTypeScope="" ma:versionID="ba4552c88c90e9799563258f9c74044a">
  <xsd:schema xmlns:xsd="http://www.w3.org/2001/XMLSchema" xmlns:xs="http://www.w3.org/2001/XMLSchema" xmlns:p="http://schemas.microsoft.com/office/2006/metadata/properties" xmlns:ns2="893b788e-6db9-4f01-aed5-7d8213b88dea" xmlns:ns3="2e52d33e-2553-4b90-9332-fb4133040df2" targetNamespace="http://schemas.microsoft.com/office/2006/metadata/properties" ma:root="true" ma:fieldsID="bc1c1608119b7a2dae21d153afe801ea" ns2:_="" ns3:_="">
    <xsd:import namespace="893b788e-6db9-4f01-aed5-7d8213b88dea"/>
    <xsd:import namespace="2e52d33e-2553-4b90-9332-fb4133040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pdates" minOccurs="0"/>
                <xsd:element ref="ns2:Comme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b788e-6db9-4f01-aed5-7d8213b88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s" ma:index="17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Comments" ma:index="18" nillable="true" ma:displayName="Comments" ma:description="NTT - Slides 1,2,3,4,5,6,7,8&#10;IPO Finance Slide 9&#10;Action Log&#10;360 degree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a34688-08e3-456b-adb4-99745209e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d33e-2553-4b90-9332-fb4133040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c11e28-3931-41e3-be74-93cbed0e15a3}" ma:internalName="TaxCatchAll" ma:showField="CatchAllData" ma:web="2e52d33e-2553-4b90-9332-fb4133040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893b788e-6db9-4f01-aed5-7d8213b88dea" xsi:nil="true"/>
    <Comments xmlns="893b788e-6db9-4f01-aed5-7d8213b88dea" xsi:nil="true"/>
    <SharedWithUsers xmlns="2e52d33e-2553-4b90-9332-fb4133040df2">
      <UserInfo>
        <DisplayName>Charles Jarman</DisplayName>
        <AccountId>4273</AccountId>
        <AccountType/>
      </UserInfo>
      <UserInfo>
        <DisplayName>Jamie Frost</DisplayName>
        <AccountId>4274</AccountId>
        <AccountType/>
      </UserInfo>
      <UserInfo>
        <DisplayName>Jennie Oliver</DisplayName>
        <AccountId>4043</AccountId>
        <AccountType/>
      </UserInfo>
      <UserInfo>
        <DisplayName>Ben McGirr</DisplayName>
        <AccountId>4240</AccountId>
        <AccountType/>
      </UserInfo>
      <UserInfo>
        <DisplayName>Mike Warner</DisplayName>
        <AccountId>4492</AccountId>
        <AccountType/>
      </UserInfo>
      <UserInfo>
        <DisplayName>Joshua Evans</DisplayName>
        <AccountId>4402</AccountId>
        <AccountType/>
      </UserInfo>
    </SharedWithUsers>
    <TaxCatchAll xmlns="2e52d33e-2553-4b90-9332-fb4133040df2" xsi:nil="true"/>
    <lcf76f155ced4ddcb4097134ff3c332f xmlns="893b788e-6db9-4f01-aed5-7d8213b88d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4D7A3-033F-4344-BF16-192B0E4BA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b788e-6db9-4f01-aed5-7d8213b88dea"/>
    <ds:schemaRef ds:uri="2e52d33e-2553-4b90-9332-fb4133040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9AFEC-5081-42D9-9AA2-D9C3104608DC}">
  <ds:schemaRefs>
    <ds:schemaRef ds:uri="http://schemas.microsoft.com/office/2006/metadata/properties"/>
    <ds:schemaRef ds:uri="http://schemas.microsoft.com/office/infopath/2007/PartnerControls"/>
    <ds:schemaRef ds:uri="893b788e-6db9-4f01-aed5-7d8213b88dea"/>
    <ds:schemaRef ds:uri="2e52d33e-2553-4b90-9332-fb4133040df2"/>
  </ds:schemaRefs>
</ds:datastoreItem>
</file>

<file path=customXml/itemProps3.xml><?xml version="1.0" encoding="utf-8"?>
<ds:datastoreItem xmlns:ds="http://schemas.openxmlformats.org/officeDocument/2006/customXml" ds:itemID="{DF465178-A39E-4C19-803E-D5FD1B3A2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Mcgirr</dc:creator>
  <cp:keywords/>
  <dc:description/>
  <cp:lastModifiedBy>Ellis Young</cp:lastModifiedBy>
  <cp:revision>30</cp:revision>
  <dcterms:created xsi:type="dcterms:W3CDTF">2023-02-27T09:38:00Z</dcterms:created>
  <dcterms:modified xsi:type="dcterms:W3CDTF">2023-03-14T10:13:00Z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0x01010047649A2D68DC754B8655B4C14AB5B9E5</vt:lpwstr>
  </property>
  <property fmtid="{D5CDD505-2E9C-101B-9397-08002B2CF9AE}" pid="3" name="MediaServiceImageTags">
    <vt:lpwstr/>
  </property>
</Properties>
</file>