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6279C" w14:textId="32BCAED9" w:rsidR="0079108C" w:rsidRPr="0079108C" w:rsidRDefault="0079108C" w:rsidP="009F4BED">
      <w:pPr>
        <w:pStyle w:val="Title"/>
        <w:jc w:val="center"/>
        <w:rPr>
          <w:rFonts w:ascii="Arial" w:hAnsi="Arial" w:cs="Arial"/>
          <w:b/>
        </w:rPr>
      </w:pPr>
      <w:r w:rsidRPr="0079108C">
        <w:rPr>
          <w:rFonts w:ascii="Arial" w:hAnsi="Arial" w:cs="Arial"/>
          <w:b/>
        </w:rPr>
        <w:t>Draft goods information</w:t>
      </w:r>
    </w:p>
    <w:p w14:paraId="0BC1FE82" w14:textId="31C110E6" w:rsidR="0079108C" w:rsidRPr="0079108C" w:rsidRDefault="009F4BED" w:rsidP="0079108C">
      <w:pPr>
        <w:pStyle w:val="Title"/>
        <w:jc w:val="center"/>
        <w:rPr>
          <w:rFonts w:ascii="Arial" w:hAnsi="Arial" w:cs="Arial"/>
          <w:b/>
        </w:rPr>
      </w:pPr>
      <w:r w:rsidRPr="0079108C">
        <w:rPr>
          <w:rFonts w:ascii="Arial" w:hAnsi="Arial" w:cs="Arial"/>
          <w:b/>
        </w:rPr>
        <w:t>Un</w:t>
      </w:r>
      <w:r w:rsidR="0079108C" w:rsidRPr="0079108C">
        <w:rPr>
          <w:rFonts w:ascii="Arial" w:hAnsi="Arial" w:cs="Arial"/>
          <w:b/>
        </w:rPr>
        <w:t>iaxial mechanical testing unit</w:t>
      </w:r>
    </w:p>
    <w:p w14:paraId="73917730" w14:textId="0867CE8B" w:rsidR="009F4BED" w:rsidRPr="0079108C" w:rsidRDefault="009F4BED" w:rsidP="009F4BED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  <w:b/>
        </w:rPr>
        <w:t>Parameters</w:t>
      </w:r>
    </w:p>
    <w:p w14:paraId="116B7008" w14:textId="77777777" w:rsidR="0079108C" w:rsidRPr="0079108C" w:rsidRDefault="0079108C" w:rsidP="0079108C">
      <w:pPr>
        <w:pStyle w:val="ListParagraph"/>
        <w:rPr>
          <w:rFonts w:ascii="Arial" w:hAnsi="Arial" w:cs="Arial"/>
        </w:rPr>
      </w:pPr>
    </w:p>
    <w:p w14:paraId="6561EAB5" w14:textId="14AAC639" w:rsidR="009F4BED" w:rsidRPr="0079108C" w:rsidRDefault="009F4BED" w:rsidP="009F4BED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The Supplier shall provide a tension-compression materials test rig that provides the following parameters:</w:t>
      </w:r>
    </w:p>
    <w:p w14:paraId="57728091" w14:textId="2AB03A46" w:rsidR="009F4BED" w:rsidRPr="0079108C" w:rsidRDefault="009F4BED" w:rsidP="0079108C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Frame: The load frame must consist of two columns so that the system can be adapted with an environmental chamber in the future.</w:t>
      </w:r>
    </w:p>
    <w:p w14:paraId="45B85CFB" w14:textId="46A26399" w:rsidR="00DB137F" w:rsidRPr="0079108C" w:rsidRDefault="00004252" w:rsidP="0079108C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Testing regimes: The system must allow static, monotonic testing and programmable cycling capability.</w:t>
      </w:r>
    </w:p>
    <w:p w14:paraId="2E81D97D" w14:textId="12A73DEC" w:rsidR="009F4BED" w:rsidRPr="0079108C" w:rsidRDefault="009F4BED" w:rsidP="0079108C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 xml:space="preserve">Max load (tension): The maximum load must be 5 </w:t>
      </w:r>
      <w:proofErr w:type="spellStart"/>
      <w:r w:rsidRPr="0079108C">
        <w:rPr>
          <w:rFonts w:ascii="Arial" w:hAnsi="Arial" w:cs="Arial"/>
        </w:rPr>
        <w:t>kN</w:t>
      </w:r>
      <w:proofErr w:type="spellEnd"/>
      <w:r w:rsidRPr="0079108C">
        <w:rPr>
          <w:rFonts w:ascii="Arial" w:hAnsi="Arial" w:cs="Arial"/>
        </w:rPr>
        <w:t xml:space="preserve"> or greater, but with strong control and accuracy at low forces. Load cells will have a 16-bit resolution. Load cells (and any switchable load ranges) will be calibrated to </w:t>
      </w:r>
      <w:r w:rsidRPr="0079108C">
        <w:rPr>
          <w:rFonts w:ascii="Arial" w:hAnsi="Arial" w:cs="Arial"/>
          <w:sz w:val="20"/>
          <w:szCs w:val="20"/>
        </w:rPr>
        <w:t>EN ISO 7500-1 standard</w:t>
      </w:r>
      <w:r w:rsidR="00DB137F" w:rsidRPr="0079108C">
        <w:rPr>
          <w:rFonts w:ascii="Arial" w:hAnsi="Arial" w:cs="Arial"/>
          <w:sz w:val="20"/>
          <w:szCs w:val="20"/>
        </w:rPr>
        <w:t>.</w:t>
      </w:r>
    </w:p>
    <w:p w14:paraId="34FF4E38" w14:textId="322759E3" w:rsidR="00DB137F" w:rsidRPr="0079108C" w:rsidRDefault="00DB137F" w:rsidP="0079108C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Cyclic testing and frequency:  The system must be capable of tension-tension, compression-compression and tension-compression cyclic testing. At 1 Hz the system must be capable of 2 mm displacement.</w:t>
      </w:r>
    </w:p>
    <w:p w14:paraId="0B688858" w14:textId="0C0911F5" w:rsidR="00DB137F" w:rsidRPr="0079108C" w:rsidRDefault="00DB137F" w:rsidP="0079108C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 xml:space="preserve">Analogue outputs: There must be 2 or more </w:t>
      </w:r>
      <w:r w:rsidR="00AC7E41" w:rsidRPr="0079108C">
        <w:rPr>
          <w:rFonts w:ascii="Arial" w:hAnsi="Arial" w:cs="Arial"/>
          <w:sz w:val="20"/>
          <w:szCs w:val="20"/>
        </w:rPr>
        <w:t xml:space="preserve">0-10 V </w:t>
      </w:r>
      <w:r w:rsidRPr="0079108C">
        <w:rPr>
          <w:rFonts w:ascii="Arial" w:hAnsi="Arial" w:cs="Arial"/>
        </w:rPr>
        <w:t>analogue outputs for load and displacement.</w:t>
      </w:r>
    </w:p>
    <w:p w14:paraId="4BF741A2" w14:textId="49C31A54" w:rsidR="00DB137F" w:rsidRDefault="00DB137F" w:rsidP="0079108C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Analogue inputs: There must be one or more analogue</w:t>
      </w:r>
      <w:r w:rsidR="00AC7E41" w:rsidRPr="0079108C">
        <w:rPr>
          <w:rFonts w:ascii="Arial" w:hAnsi="Arial" w:cs="Arial"/>
        </w:rPr>
        <w:t xml:space="preserve"> </w:t>
      </w:r>
      <w:r w:rsidR="00AC7E41" w:rsidRPr="0079108C">
        <w:rPr>
          <w:rFonts w:ascii="Arial" w:hAnsi="Arial" w:cs="Arial"/>
          <w:sz w:val="20"/>
          <w:szCs w:val="20"/>
        </w:rPr>
        <w:t>0-10 V</w:t>
      </w:r>
      <w:r w:rsidRPr="0079108C">
        <w:rPr>
          <w:rFonts w:ascii="Arial" w:hAnsi="Arial" w:cs="Arial"/>
        </w:rPr>
        <w:t xml:space="preserve"> input for </w:t>
      </w:r>
      <w:proofErr w:type="spellStart"/>
      <w:r w:rsidRPr="0079108C">
        <w:rPr>
          <w:rFonts w:ascii="Arial" w:hAnsi="Arial" w:cs="Arial"/>
        </w:rPr>
        <w:t>extensometry</w:t>
      </w:r>
      <w:proofErr w:type="spellEnd"/>
      <w:r w:rsidRPr="0079108C">
        <w:rPr>
          <w:rFonts w:ascii="Arial" w:hAnsi="Arial" w:cs="Arial"/>
        </w:rPr>
        <w:t>.</w:t>
      </w:r>
    </w:p>
    <w:p w14:paraId="5CD5F5E9" w14:textId="77777777" w:rsidR="0079108C" w:rsidRPr="0079108C" w:rsidRDefault="0079108C" w:rsidP="0079108C">
      <w:pPr>
        <w:pStyle w:val="ListParagraph"/>
        <w:ind w:left="1440"/>
        <w:rPr>
          <w:rFonts w:ascii="Arial" w:hAnsi="Arial" w:cs="Arial"/>
        </w:rPr>
      </w:pPr>
    </w:p>
    <w:p w14:paraId="7627C0F9" w14:textId="61B5ABF6" w:rsidR="00DB137F" w:rsidRDefault="00004252" w:rsidP="0079108C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 xml:space="preserve">Extensometry: No explicit extensometry is to be provided by the supplier, but direct view of the sample is essential as the system will be used alongside Digital Image Correlation </w:t>
      </w:r>
      <w:r w:rsidR="007A71CA" w:rsidRPr="0079108C">
        <w:rPr>
          <w:rFonts w:ascii="Arial" w:hAnsi="Arial" w:cs="Arial"/>
        </w:rPr>
        <w:t xml:space="preserve">(DIC) </w:t>
      </w:r>
      <w:r w:rsidRPr="0079108C">
        <w:rPr>
          <w:rFonts w:ascii="Arial" w:hAnsi="Arial" w:cs="Arial"/>
        </w:rPr>
        <w:t>systems for measurements of strain.</w:t>
      </w:r>
    </w:p>
    <w:p w14:paraId="1192DA08" w14:textId="77777777" w:rsidR="0079108C" w:rsidRPr="0079108C" w:rsidRDefault="0079108C" w:rsidP="0079108C">
      <w:pPr>
        <w:pStyle w:val="ListParagraph"/>
        <w:ind w:left="1440"/>
        <w:rPr>
          <w:rFonts w:ascii="Arial" w:hAnsi="Arial" w:cs="Arial"/>
        </w:rPr>
      </w:pPr>
    </w:p>
    <w:p w14:paraId="4FC1B017" w14:textId="424ECBD5" w:rsidR="00004252" w:rsidRPr="0079108C" w:rsidRDefault="00004252" w:rsidP="009F4BED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The system should be capable of excellent control:</w:t>
      </w:r>
    </w:p>
    <w:p w14:paraId="63EE85CA" w14:textId="0AFB4045" w:rsidR="00004252" w:rsidRPr="0079108C" w:rsidRDefault="00004252" w:rsidP="00004252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Minimum displacement of 20 µm or better; associated accuracy of 20 µm or better.</w:t>
      </w:r>
    </w:p>
    <w:p w14:paraId="2420DC09" w14:textId="1747CCFB" w:rsidR="001D23C3" w:rsidRDefault="00004252" w:rsidP="00AC31C4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Minimum force of 500 N or better.</w:t>
      </w:r>
    </w:p>
    <w:p w14:paraId="388F6AC9" w14:textId="77777777" w:rsidR="0079108C" w:rsidRPr="0079108C" w:rsidRDefault="0079108C" w:rsidP="0079108C">
      <w:pPr>
        <w:pStyle w:val="ListParagraph"/>
        <w:ind w:left="1440"/>
        <w:rPr>
          <w:rFonts w:ascii="Arial" w:hAnsi="Arial" w:cs="Arial"/>
        </w:rPr>
      </w:pPr>
    </w:p>
    <w:p w14:paraId="181C1757" w14:textId="7100844C" w:rsidR="00DE06A8" w:rsidRPr="0079108C" w:rsidRDefault="00DE06A8" w:rsidP="00DE06A8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 xml:space="preserve">All parts must have CE certification markings on them </w:t>
      </w:r>
      <w:r w:rsidRPr="0079108C">
        <w:rPr>
          <w:rFonts w:ascii="Arial" w:hAnsi="Arial" w:cs="Arial"/>
          <w:color w:val="222222"/>
          <w:shd w:val="clear" w:color="auto" w:fill="FFFFFF"/>
        </w:rPr>
        <w:t>to ensure conformity with the health, safety, and environmental protection standards for products sold within the European Economic Area.</w:t>
      </w:r>
    </w:p>
    <w:p w14:paraId="3BE04B4D" w14:textId="77777777" w:rsidR="0079108C" w:rsidRPr="0079108C" w:rsidRDefault="0079108C" w:rsidP="0079108C">
      <w:pPr>
        <w:pStyle w:val="ListParagraph"/>
        <w:rPr>
          <w:rFonts w:ascii="Arial" w:hAnsi="Arial" w:cs="Arial"/>
        </w:rPr>
      </w:pPr>
    </w:p>
    <w:p w14:paraId="3884212F" w14:textId="26B58DD5" w:rsidR="00004252" w:rsidRDefault="00004252" w:rsidP="0000425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Rig height: &lt; 3.3 m.</w:t>
      </w:r>
    </w:p>
    <w:p w14:paraId="1E0EFB73" w14:textId="77777777" w:rsidR="0079108C" w:rsidRPr="0079108C" w:rsidRDefault="0079108C" w:rsidP="0079108C">
      <w:pPr>
        <w:pStyle w:val="ListParagraph"/>
        <w:rPr>
          <w:rFonts w:ascii="Arial" w:hAnsi="Arial" w:cs="Arial"/>
        </w:rPr>
      </w:pPr>
    </w:p>
    <w:p w14:paraId="6599DD34" w14:textId="443F3C53" w:rsidR="00843D19" w:rsidRPr="0079108C" w:rsidRDefault="00004252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Floor force: &lt; 2 tonnes per m</w:t>
      </w:r>
      <w:r w:rsidRPr="0079108C">
        <w:rPr>
          <w:rFonts w:ascii="Arial" w:hAnsi="Arial" w:cs="Arial"/>
          <w:vertAlign w:val="superscript"/>
        </w:rPr>
        <w:t>2</w:t>
      </w:r>
      <w:r w:rsidRPr="0079108C">
        <w:rPr>
          <w:rFonts w:ascii="Arial" w:hAnsi="Arial" w:cs="Arial"/>
        </w:rPr>
        <w:t>.</w:t>
      </w:r>
    </w:p>
    <w:p w14:paraId="48FA1B29" w14:textId="77777777" w:rsidR="00F42262" w:rsidRPr="0079108C" w:rsidRDefault="00F42262" w:rsidP="00F42262">
      <w:pPr>
        <w:rPr>
          <w:rFonts w:ascii="Arial" w:hAnsi="Arial" w:cs="Arial"/>
        </w:rPr>
      </w:pPr>
    </w:p>
    <w:p w14:paraId="10D3A9BA" w14:textId="05C21D88" w:rsidR="00843D19" w:rsidRPr="0079108C" w:rsidRDefault="00843D19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  <w:b/>
        </w:rPr>
        <w:t>Sample dimensions</w:t>
      </w:r>
    </w:p>
    <w:p w14:paraId="02F38BAE" w14:textId="292BF02D" w:rsidR="00843D19" w:rsidRPr="0079108C" w:rsidRDefault="00CA4C20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 xml:space="preserve">Flat </w:t>
      </w:r>
      <w:proofErr w:type="spellStart"/>
      <w:r w:rsidRPr="0079108C">
        <w:rPr>
          <w:rFonts w:ascii="Arial" w:hAnsi="Arial" w:cs="Arial"/>
        </w:rPr>
        <w:t>dogbone</w:t>
      </w:r>
      <w:proofErr w:type="spellEnd"/>
      <w:r w:rsidRPr="0079108C">
        <w:rPr>
          <w:rFonts w:ascii="Arial" w:hAnsi="Arial" w:cs="Arial"/>
        </w:rPr>
        <w:t xml:space="preserve"> samples</w:t>
      </w:r>
      <w:r w:rsidR="00BF0DF7" w:rsidRPr="0079108C">
        <w:rPr>
          <w:rFonts w:ascii="Arial" w:hAnsi="Arial" w:cs="Arial"/>
        </w:rPr>
        <w:t>. T</w:t>
      </w:r>
      <w:r w:rsidR="00AF0093" w:rsidRPr="0079108C">
        <w:rPr>
          <w:rFonts w:ascii="Arial" w:hAnsi="Arial" w:cs="Arial"/>
        </w:rPr>
        <w:t xml:space="preserve">otal </w:t>
      </w:r>
      <w:r w:rsidR="00BF0DF7" w:rsidRPr="0079108C">
        <w:rPr>
          <w:rFonts w:ascii="Arial" w:hAnsi="Arial" w:cs="Arial"/>
        </w:rPr>
        <w:t>length 50mm,</w:t>
      </w:r>
      <w:r w:rsidRPr="0079108C">
        <w:rPr>
          <w:rFonts w:ascii="Arial" w:hAnsi="Arial" w:cs="Arial"/>
        </w:rPr>
        <w:t xml:space="preserve"> </w:t>
      </w:r>
      <w:r w:rsidR="00BF0DF7" w:rsidRPr="0079108C">
        <w:rPr>
          <w:rFonts w:ascii="Arial" w:hAnsi="Arial" w:cs="Arial"/>
        </w:rPr>
        <w:t xml:space="preserve">cross head dimensions 10 x 12 mm, </w:t>
      </w:r>
      <w:r w:rsidRPr="0079108C">
        <w:rPr>
          <w:rFonts w:ascii="Arial" w:hAnsi="Arial" w:cs="Arial"/>
        </w:rPr>
        <w:t xml:space="preserve">gauge length </w:t>
      </w:r>
      <w:r w:rsidR="00BF0DF7" w:rsidRPr="0079108C">
        <w:rPr>
          <w:rFonts w:ascii="Arial" w:hAnsi="Arial" w:cs="Arial"/>
        </w:rPr>
        <w:t>3 x 26 mm, thickness 1 mm.</w:t>
      </w:r>
    </w:p>
    <w:p w14:paraId="6D438476" w14:textId="7FAB58B4" w:rsidR="00BF0DF7" w:rsidRPr="0079108C" w:rsidRDefault="00BF0DF7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 xml:space="preserve">Cylindrical samples with threaded ends. Total length 27 mm, threaded dimensions 3 mm diameter x 6 mm, gauge length 2 mm diameter x 15 mm. </w:t>
      </w:r>
    </w:p>
    <w:p w14:paraId="6B76F8EF" w14:textId="77777777" w:rsidR="00F42262" w:rsidRPr="0079108C" w:rsidRDefault="00F42262" w:rsidP="00F42262">
      <w:pPr>
        <w:rPr>
          <w:rFonts w:ascii="Arial" w:hAnsi="Arial" w:cs="Arial"/>
        </w:rPr>
      </w:pPr>
    </w:p>
    <w:p w14:paraId="4FBDCB73" w14:textId="2398C186" w:rsidR="00BF0DF7" w:rsidRPr="0079108C" w:rsidRDefault="00BF0DF7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  <w:b/>
        </w:rPr>
        <w:t>Required features</w:t>
      </w:r>
    </w:p>
    <w:p w14:paraId="36450633" w14:textId="6A3373D0" w:rsidR="00BF0DF7" w:rsidRPr="0079108C" w:rsidRDefault="00FA0AD9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lastRenderedPageBreak/>
        <w:t xml:space="preserve">Control system: </w:t>
      </w:r>
      <w:r w:rsidRPr="0079108C">
        <w:rPr>
          <w:rFonts w:ascii="Arial" w:hAnsi="Arial" w:cs="Arial"/>
          <w:sz w:val="20"/>
          <w:szCs w:val="20"/>
        </w:rPr>
        <w:t>Comprehensive control system capable of complicated and programmable testing patterns.</w:t>
      </w:r>
      <w:r w:rsidRPr="0079108C">
        <w:rPr>
          <w:rFonts w:ascii="Arial" w:hAnsi="Arial" w:cs="Arial"/>
        </w:rPr>
        <w:t xml:space="preserve"> </w:t>
      </w:r>
      <w:r w:rsidRPr="0079108C">
        <w:rPr>
          <w:rFonts w:ascii="Arial" w:hAnsi="Arial" w:cs="Arial"/>
          <w:sz w:val="20"/>
          <w:szCs w:val="20"/>
        </w:rPr>
        <w:t>Fully user programmable waveforms can be produced within the software (profile builder) or imported from Excel or other programmes.</w:t>
      </w:r>
    </w:p>
    <w:p w14:paraId="52EEE9FF" w14:textId="48D58F60" w:rsidR="00FA0AD9" w:rsidRPr="0079108C" w:rsidRDefault="00FA0AD9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Tensile grips applicable to typical</w:t>
      </w:r>
      <w:r w:rsidRPr="0079108C">
        <w:rPr>
          <w:rFonts w:ascii="Arial" w:hAnsi="Arial" w:cs="Arial"/>
          <w:sz w:val="20"/>
          <w:szCs w:val="20"/>
        </w:rPr>
        <w:t xml:space="preserve"> specimen types and sizes mentioned. The grips will be capable of adjustable gripping forces. Self-aligning grips preferable but not essential.</w:t>
      </w:r>
    </w:p>
    <w:p w14:paraId="43EA2B25" w14:textId="4DCC5A2B" w:rsidR="00FA0AD9" w:rsidRPr="0079108C" w:rsidRDefault="00AC31C4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  <w:sz w:val="20"/>
          <w:szCs w:val="20"/>
        </w:rPr>
        <w:t>The system will be capable of being aligned to within the 5% in accordance with ASTM E1012 as required and be delivered as such. An associated alignment calibration certificate will be supplied on delivery.</w:t>
      </w:r>
    </w:p>
    <w:p w14:paraId="33ABF691" w14:textId="5FACC9A6" w:rsidR="00AC31C4" w:rsidRPr="0079108C" w:rsidRDefault="00602060" w:rsidP="00843D1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  <w:sz w:val="20"/>
          <w:szCs w:val="20"/>
        </w:rPr>
        <w:t>Offer to include fully strain-gauged alignment specimen. Standard type specimen</w:t>
      </w:r>
      <w:r w:rsidRPr="0079108C">
        <w:rPr>
          <w:rFonts w:ascii="Arial" w:hAnsi="Arial" w:cs="Arial"/>
        </w:rPr>
        <w:t xml:space="preserve">. </w:t>
      </w:r>
      <w:r w:rsidR="00AC31C4" w:rsidRPr="0079108C">
        <w:rPr>
          <w:rFonts w:ascii="Arial" w:hAnsi="Arial" w:cs="Arial"/>
        </w:rPr>
        <w:t>The system must allow a full specimen alignment routine by the operator to enable true uniaxial stress states.</w:t>
      </w:r>
    </w:p>
    <w:p w14:paraId="02C0DC25" w14:textId="77777777" w:rsidR="00F42262" w:rsidRPr="0079108C" w:rsidRDefault="00F42262" w:rsidP="00F42262">
      <w:pPr>
        <w:rPr>
          <w:rFonts w:ascii="Arial" w:hAnsi="Arial" w:cs="Arial"/>
        </w:rPr>
      </w:pPr>
    </w:p>
    <w:p w14:paraId="7D43A153" w14:textId="3CEDCBBB" w:rsidR="007A71CA" w:rsidRPr="0079108C" w:rsidRDefault="007A71CA" w:rsidP="007A71CA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 w:rsidRPr="0079108C">
        <w:rPr>
          <w:rFonts w:ascii="Arial" w:hAnsi="Arial" w:cs="Arial"/>
          <w:b/>
        </w:rPr>
        <w:t>Desirable</w:t>
      </w:r>
      <w:r w:rsidR="005D3650" w:rsidRPr="0079108C">
        <w:rPr>
          <w:rFonts w:ascii="Arial" w:hAnsi="Arial" w:cs="Arial"/>
          <w:b/>
        </w:rPr>
        <w:t xml:space="preserve"> features</w:t>
      </w:r>
    </w:p>
    <w:p w14:paraId="09AD86B9" w14:textId="2B2F5019" w:rsidR="007A71CA" w:rsidRPr="0079108C" w:rsidRDefault="007A71CA" w:rsidP="007A71C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 xml:space="preserve">Grips qualified up to 800 </w:t>
      </w:r>
      <w:r w:rsidRPr="0079108C">
        <w:rPr>
          <w:rFonts w:ascii="Arial" w:hAnsi="Arial" w:cs="Arial"/>
          <w:sz w:val="20"/>
          <w:szCs w:val="20"/>
        </w:rPr>
        <w:t>°</w:t>
      </w:r>
      <w:r w:rsidRPr="0079108C">
        <w:rPr>
          <w:rFonts w:ascii="Arial" w:hAnsi="Arial" w:cs="Arial"/>
        </w:rPr>
        <w:t>C.</w:t>
      </w:r>
    </w:p>
    <w:p w14:paraId="0AB2FA4A" w14:textId="77777777" w:rsidR="007A71CA" w:rsidRPr="0079108C" w:rsidRDefault="007A71CA" w:rsidP="007A71CA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 xml:space="preserve">Inclusion of extensometers as an extra. Due to the system planned to be used in conjunction with DIC, we are most interested in ‘standard’ clip-on extensometers but will consider other options. </w:t>
      </w:r>
    </w:p>
    <w:p w14:paraId="51209D15" w14:textId="6A0D53A6" w:rsidR="007A71CA" w:rsidRPr="0079108C" w:rsidRDefault="00AC7E41" w:rsidP="007A71C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  <w:sz w:val="20"/>
          <w:szCs w:val="20"/>
        </w:rPr>
        <w:t>Additional 0-10 V outputs.</w:t>
      </w:r>
    </w:p>
    <w:p w14:paraId="1C4EFA8C" w14:textId="5B0F6CE2" w:rsidR="004B39F0" w:rsidRPr="0079108C" w:rsidRDefault="004B39F0" w:rsidP="007A71C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79108C">
        <w:rPr>
          <w:rFonts w:ascii="Arial" w:hAnsi="Arial" w:cs="Arial"/>
        </w:rPr>
        <w:t>Additional analogue inputs for extensometry.</w:t>
      </w:r>
    </w:p>
    <w:p w14:paraId="79D0F609" w14:textId="77777777" w:rsidR="00F42262" w:rsidRPr="0079108C" w:rsidRDefault="00F42262" w:rsidP="00F42262">
      <w:pPr>
        <w:rPr>
          <w:rFonts w:ascii="Arial" w:hAnsi="Arial" w:cs="Arial"/>
        </w:rPr>
      </w:pPr>
    </w:p>
    <w:p w14:paraId="3CE5BF8A" w14:textId="057F90C9" w:rsidR="00602060" w:rsidRPr="0079108C" w:rsidRDefault="00957D14" w:rsidP="007A71CA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 w:rsidRPr="0079108C">
        <w:rPr>
          <w:rFonts w:ascii="Arial" w:hAnsi="Arial" w:cs="Arial"/>
          <w:b/>
        </w:rPr>
        <w:t>Training requirements</w:t>
      </w:r>
    </w:p>
    <w:p w14:paraId="5372981E" w14:textId="31D1B2E9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>Basic training to include use of software for best design and interpretation of testing. Software manuals to be included.</w:t>
      </w:r>
    </w:p>
    <w:p w14:paraId="3EB65B79" w14:textId="232A5DD8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>Comprehensive training in the use of the rig, control software, maintenance and safety features.</w:t>
      </w:r>
    </w:p>
    <w:p w14:paraId="2B5EFED6" w14:textId="77777777" w:rsidR="00F42262" w:rsidRPr="0079108C" w:rsidRDefault="00F42262" w:rsidP="00F42262">
      <w:pPr>
        <w:spacing w:line="256" w:lineRule="auto"/>
        <w:rPr>
          <w:rFonts w:ascii="Arial" w:hAnsi="Arial" w:cs="Arial"/>
          <w:sz w:val="20"/>
          <w:szCs w:val="20"/>
        </w:rPr>
      </w:pPr>
    </w:p>
    <w:p w14:paraId="7F24A252" w14:textId="031B44C3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b/>
          <w:sz w:val="20"/>
          <w:szCs w:val="20"/>
        </w:rPr>
        <w:t>Servicing</w:t>
      </w:r>
    </w:p>
    <w:p w14:paraId="4829959A" w14:textId="5D8893DD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>The supplier must be available for on-site servicing and maintenance requirements as necessary.</w:t>
      </w:r>
    </w:p>
    <w:p w14:paraId="5B9D5F6C" w14:textId="77777777" w:rsidR="00F42262" w:rsidRPr="0079108C" w:rsidRDefault="00F42262" w:rsidP="00F42262">
      <w:pPr>
        <w:spacing w:line="256" w:lineRule="auto"/>
        <w:rPr>
          <w:rFonts w:ascii="Arial" w:hAnsi="Arial" w:cs="Arial"/>
          <w:sz w:val="20"/>
          <w:szCs w:val="20"/>
        </w:rPr>
      </w:pPr>
    </w:p>
    <w:p w14:paraId="2E18B3A4" w14:textId="74CA5428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b/>
          <w:sz w:val="20"/>
          <w:szCs w:val="20"/>
        </w:rPr>
      </w:pPr>
      <w:r w:rsidRPr="0079108C">
        <w:rPr>
          <w:rFonts w:ascii="Arial" w:hAnsi="Arial" w:cs="Arial"/>
          <w:b/>
          <w:sz w:val="20"/>
          <w:szCs w:val="20"/>
        </w:rPr>
        <w:t>Supply requirements</w:t>
      </w:r>
      <w:bookmarkStart w:id="0" w:name="_GoBack"/>
      <w:bookmarkEnd w:id="0"/>
    </w:p>
    <w:p w14:paraId="57A71BE2" w14:textId="6CD9BC9A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 xml:space="preserve">Delivery and installation of equipment by 31st March 2019. </w:t>
      </w:r>
    </w:p>
    <w:p w14:paraId="414873C8" w14:textId="5825E576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>The Supplier</w:t>
      </w:r>
      <w:r w:rsidRPr="0079108C">
        <w:rPr>
          <w:rFonts w:ascii="Arial" w:hAnsi="Arial" w:cs="Arial"/>
          <w:i/>
          <w:sz w:val="20"/>
          <w:szCs w:val="20"/>
        </w:rPr>
        <w:t xml:space="preserve"> </w:t>
      </w:r>
      <w:r w:rsidRPr="0079108C">
        <w:rPr>
          <w:rFonts w:ascii="Arial" w:hAnsi="Arial" w:cs="Arial"/>
          <w:sz w:val="20"/>
          <w:szCs w:val="20"/>
        </w:rPr>
        <w:t xml:space="preserve">shall deliver the goods to the Purchaser’s site under Incoterms ‘Delivered Duty Paid’. </w:t>
      </w:r>
    </w:p>
    <w:p w14:paraId="617B051B" w14:textId="238C0DFC" w:rsidR="00CD3386" w:rsidRPr="0079108C" w:rsidRDefault="00CD3386" w:rsidP="00CD3386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>The Supplier shall ensure that the goods are appropriately packaged.</w:t>
      </w:r>
    </w:p>
    <w:p w14:paraId="5D7BAEBE" w14:textId="3A766484" w:rsidR="009F4BED" w:rsidRPr="0079108C" w:rsidRDefault="00CD3386" w:rsidP="0079108C">
      <w:pPr>
        <w:pStyle w:val="ListParagraph"/>
        <w:numPr>
          <w:ilvl w:val="0"/>
          <w:numId w:val="12"/>
        </w:numPr>
        <w:spacing w:line="256" w:lineRule="auto"/>
        <w:rPr>
          <w:rFonts w:ascii="Arial" w:hAnsi="Arial" w:cs="Arial"/>
          <w:sz w:val="20"/>
          <w:szCs w:val="20"/>
        </w:rPr>
      </w:pPr>
      <w:r w:rsidRPr="0079108C">
        <w:rPr>
          <w:rFonts w:ascii="Arial" w:hAnsi="Arial" w:cs="Arial"/>
          <w:sz w:val="20"/>
          <w:szCs w:val="20"/>
        </w:rPr>
        <w:t>The Supplier shall offload, install and fully commission the system at the site in the precise locat</w:t>
      </w:r>
      <w:r w:rsidR="0079108C">
        <w:rPr>
          <w:rFonts w:ascii="Arial" w:hAnsi="Arial" w:cs="Arial"/>
          <w:sz w:val="20"/>
          <w:szCs w:val="20"/>
        </w:rPr>
        <w:t>ion of the Purchaser’s choosing</w:t>
      </w:r>
    </w:p>
    <w:sectPr w:rsidR="009F4BED" w:rsidRPr="007910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A3175"/>
    <w:multiLevelType w:val="multilevel"/>
    <w:tmpl w:val="2870950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89F4475"/>
    <w:multiLevelType w:val="hybridMultilevel"/>
    <w:tmpl w:val="77929D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46F6B"/>
    <w:multiLevelType w:val="multilevel"/>
    <w:tmpl w:val="7BE6A46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9C23923"/>
    <w:multiLevelType w:val="multilevel"/>
    <w:tmpl w:val="9446C43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2150A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1C2DD2"/>
    <w:multiLevelType w:val="multilevel"/>
    <w:tmpl w:val="7F5C93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E66650D"/>
    <w:multiLevelType w:val="multilevel"/>
    <w:tmpl w:val="43021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BED"/>
    <w:rsid w:val="00004252"/>
    <w:rsid w:val="001D23C3"/>
    <w:rsid w:val="00484ED2"/>
    <w:rsid w:val="004B39F0"/>
    <w:rsid w:val="005D3650"/>
    <w:rsid w:val="00602060"/>
    <w:rsid w:val="0079108C"/>
    <w:rsid w:val="007A71CA"/>
    <w:rsid w:val="00843D19"/>
    <w:rsid w:val="00870400"/>
    <w:rsid w:val="00957D14"/>
    <w:rsid w:val="009F4BED"/>
    <w:rsid w:val="00AC31C4"/>
    <w:rsid w:val="00AC7E41"/>
    <w:rsid w:val="00AF0093"/>
    <w:rsid w:val="00AF432D"/>
    <w:rsid w:val="00BF0DF7"/>
    <w:rsid w:val="00CA4C20"/>
    <w:rsid w:val="00CD3386"/>
    <w:rsid w:val="00DA7F73"/>
    <w:rsid w:val="00DB137F"/>
    <w:rsid w:val="00DE06A8"/>
    <w:rsid w:val="00F42262"/>
    <w:rsid w:val="00FA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BF74D"/>
  <w15:chartTrackingRefBased/>
  <w15:docId w15:val="{1FED52E4-6206-4A5D-A4C7-AAA61C38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7F73"/>
    <w:pPr>
      <w:keepNext/>
      <w:keepLines/>
      <w:numPr>
        <w:numId w:val="4"/>
      </w:numPr>
      <w:tabs>
        <w:tab w:val="left" w:pos="1134"/>
      </w:tabs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7F73"/>
    <w:pPr>
      <w:keepNext/>
      <w:keepLines/>
      <w:numPr>
        <w:ilvl w:val="1"/>
        <w:numId w:val="1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7F73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7F73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A7F73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7F7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A7F73"/>
    <w:rPr>
      <w:rFonts w:asciiTheme="majorHAnsi" w:eastAsiaTheme="majorEastAsia" w:hAnsiTheme="majorHAnsi" w:cstheme="majorBidi"/>
      <w:spacing w:val="-10"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DA7F73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A7F73"/>
    <w:rPr>
      <w:rFonts w:asciiTheme="majorHAnsi" w:eastAsiaTheme="majorEastAsia" w:hAnsiTheme="majorHAnsi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7F73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A7F73"/>
    <w:rPr>
      <w:rFonts w:asciiTheme="majorHAnsi" w:eastAsiaTheme="majorEastAsia" w:hAnsiTheme="majorHAnsi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DA7F73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9F4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Harte, Allan</dc:creator>
  <cp:keywords/>
  <dc:description/>
  <cp:lastModifiedBy>Moore, Tom</cp:lastModifiedBy>
  <cp:revision>16</cp:revision>
  <dcterms:created xsi:type="dcterms:W3CDTF">2018-11-27T08:54:00Z</dcterms:created>
  <dcterms:modified xsi:type="dcterms:W3CDTF">2018-11-28T16:20:00Z</dcterms:modified>
</cp:coreProperties>
</file>