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208F4" w14:textId="77777777" w:rsidR="00292968" w:rsidRDefault="00292968" w:rsidP="00F80488">
      <w:pPr>
        <w:pStyle w:val="Title"/>
        <w:spacing w:before="0" w:after="120"/>
        <w:jc w:val="both"/>
        <w:rPr>
          <w:rFonts w:cs="Arial"/>
          <w:bCs/>
        </w:rPr>
      </w:pPr>
      <w:r>
        <w:rPr>
          <w:rFonts w:cs="Arial"/>
          <w:bCs/>
        </w:rPr>
        <w:t>Contract Data</w:t>
      </w:r>
    </w:p>
    <w:p w14:paraId="46FE51BB" w14:textId="77777777" w:rsidR="00292968" w:rsidRDefault="00292968" w:rsidP="00F80488">
      <w:pPr>
        <w:pStyle w:val="Heading2"/>
        <w:spacing w:before="0" w:after="120"/>
        <w:jc w:val="both"/>
        <w:rPr>
          <w:rFonts w:cs="Arial"/>
          <w:i/>
          <w:szCs w:val="24"/>
        </w:rPr>
      </w:pPr>
      <w:r>
        <w:rPr>
          <w:rFonts w:cs="Arial"/>
          <w:szCs w:val="24"/>
        </w:rPr>
        <w:t xml:space="preserve">Part one – Data provided by the </w:t>
      </w:r>
      <w:r>
        <w:rPr>
          <w:rFonts w:cs="Arial"/>
          <w:i/>
          <w:szCs w:val="24"/>
        </w:rPr>
        <w:t>Purchaser</w:t>
      </w:r>
    </w:p>
    <w:tbl>
      <w:tblPr>
        <w:tblW w:w="9747"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1E0" w:firstRow="1" w:lastRow="1" w:firstColumn="1" w:lastColumn="1" w:noHBand="0" w:noVBand="0"/>
      </w:tblPr>
      <w:tblGrid>
        <w:gridCol w:w="1951"/>
        <w:gridCol w:w="57"/>
        <w:gridCol w:w="227"/>
        <w:gridCol w:w="9"/>
        <w:gridCol w:w="7503"/>
      </w:tblGrid>
      <w:tr w:rsidR="00292968" w14:paraId="3BBCB894" w14:textId="77777777" w:rsidTr="00EB7FFB">
        <w:tc>
          <w:tcPr>
            <w:tcW w:w="1951" w:type="dxa"/>
            <w:tcMar>
              <w:top w:w="57" w:type="dxa"/>
              <w:bottom w:w="57" w:type="dxa"/>
            </w:tcMar>
          </w:tcPr>
          <w:p w14:paraId="25924BA7" w14:textId="77777777" w:rsidR="00292968" w:rsidRDefault="00292968" w:rsidP="00ED051A">
            <w:pPr>
              <w:spacing w:after="120"/>
              <w:jc w:val="right"/>
              <w:rPr>
                <w:rFonts w:cs="Arial"/>
                <w:b/>
              </w:rPr>
            </w:pPr>
            <w:r>
              <w:rPr>
                <w:rFonts w:cs="Arial"/>
                <w:b/>
              </w:rPr>
              <w:t>Statements given in all contracts</w:t>
            </w:r>
          </w:p>
        </w:tc>
        <w:tc>
          <w:tcPr>
            <w:tcW w:w="284" w:type="dxa"/>
            <w:gridSpan w:val="2"/>
            <w:tcMar>
              <w:top w:w="57" w:type="dxa"/>
              <w:bottom w:w="57" w:type="dxa"/>
            </w:tcMar>
          </w:tcPr>
          <w:p w14:paraId="786CFB8A" w14:textId="77777777" w:rsidR="00292968" w:rsidRDefault="00292968" w:rsidP="00ED051A">
            <w:pPr>
              <w:spacing w:after="120"/>
              <w:jc w:val="right"/>
              <w:rPr>
                <w:rFonts w:cs="Arial"/>
              </w:rPr>
            </w:pPr>
          </w:p>
        </w:tc>
        <w:tc>
          <w:tcPr>
            <w:tcW w:w="7512" w:type="dxa"/>
            <w:gridSpan w:val="2"/>
            <w:tcMar>
              <w:top w:w="57" w:type="dxa"/>
              <w:bottom w:w="57" w:type="dxa"/>
            </w:tcMar>
          </w:tcPr>
          <w:p w14:paraId="07FACDFB" w14:textId="77777777" w:rsidR="00292968" w:rsidRDefault="00292968" w:rsidP="00ED051A">
            <w:pPr>
              <w:spacing w:after="120"/>
              <w:rPr>
                <w:rFonts w:cs="Arial"/>
                <w:b/>
              </w:rPr>
            </w:pPr>
          </w:p>
        </w:tc>
      </w:tr>
      <w:tr w:rsidR="00292968" w14:paraId="54F8208A" w14:textId="77777777" w:rsidTr="00EB7FFB">
        <w:tc>
          <w:tcPr>
            <w:tcW w:w="1951" w:type="dxa"/>
            <w:tcMar>
              <w:top w:w="57" w:type="dxa"/>
              <w:bottom w:w="57" w:type="dxa"/>
            </w:tcMar>
          </w:tcPr>
          <w:p w14:paraId="5201C78D" w14:textId="77777777" w:rsidR="00292968" w:rsidRDefault="00292968" w:rsidP="00ED051A">
            <w:pPr>
              <w:spacing w:after="120"/>
              <w:jc w:val="right"/>
              <w:rPr>
                <w:rFonts w:cs="Arial"/>
              </w:rPr>
            </w:pPr>
            <w:r>
              <w:rPr>
                <w:rFonts w:cs="Arial"/>
              </w:rPr>
              <w:t>1 General</w:t>
            </w:r>
          </w:p>
        </w:tc>
        <w:tc>
          <w:tcPr>
            <w:tcW w:w="284" w:type="dxa"/>
            <w:gridSpan w:val="2"/>
            <w:tcMar>
              <w:top w:w="57" w:type="dxa"/>
              <w:bottom w:w="57" w:type="dxa"/>
            </w:tcMar>
          </w:tcPr>
          <w:p w14:paraId="2951587F"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30BCC5AC" w14:textId="192D6999" w:rsidR="00292968" w:rsidRDefault="00292968" w:rsidP="00ED051A">
            <w:pPr>
              <w:spacing w:after="120"/>
              <w:jc w:val="both"/>
              <w:rPr>
                <w:rFonts w:cs="Arial"/>
                <w:b/>
              </w:rPr>
            </w:pPr>
            <w:r>
              <w:rPr>
                <w:rFonts w:cs="Arial"/>
              </w:rPr>
              <w:t xml:space="preserve">The </w:t>
            </w:r>
            <w:r>
              <w:rPr>
                <w:rFonts w:cs="Arial"/>
                <w:i/>
              </w:rPr>
              <w:t>conditions of contract</w:t>
            </w:r>
            <w:r>
              <w:rPr>
                <w:rFonts w:cs="Arial"/>
              </w:rPr>
              <w:t xml:space="preserve"> are the core clauses and the clauses for Options </w:t>
            </w:r>
            <w:r w:rsidR="00BA6738" w:rsidRPr="00BA6738">
              <w:rPr>
                <w:rFonts w:cs="Arial"/>
                <w:b/>
              </w:rPr>
              <w:t>Y(UK)3 and Z</w:t>
            </w:r>
            <w:r>
              <w:rPr>
                <w:rFonts w:cs="Arial"/>
              </w:rPr>
              <w:t xml:space="preserve"> of </w:t>
            </w:r>
            <w:r>
              <w:rPr>
                <w:rFonts w:cs="Arial"/>
                <w:color w:val="000000"/>
              </w:rPr>
              <w:t>the NEC3 Supply Contract (</w:t>
            </w:r>
            <w:r w:rsidR="00403E5F">
              <w:rPr>
                <w:rFonts w:cs="Arial"/>
                <w:color w:val="000000"/>
              </w:rPr>
              <w:t>April 2013</w:t>
            </w:r>
            <w:r>
              <w:rPr>
                <w:rFonts w:cs="Arial"/>
                <w:color w:val="000000"/>
              </w:rPr>
              <w:t>).</w:t>
            </w:r>
          </w:p>
        </w:tc>
      </w:tr>
      <w:tr w:rsidR="00292968" w14:paraId="29F085CE" w14:textId="77777777" w:rsidTr="00EB7FFB">
        <w:tc>
          <w:tcPr>
            <w:tcW w:w="1951" w:type="dxa"/>
            <w:tcMar>
              <w:top w:w="57" w:type="dxa"/>
              <w:bottom w:w="57" w:type="dxa"/>
            </w:tcMar>
          </w:tcPr>
          <w:p w14:paraId="4E052BCB" w14:textId="77777777" w:rsidR="00292968" w:rsidRDefault="00292968" w:rsidP="00ED051A">
            <w:pPr>
              <w:spacing w:after="120"/>
              <w:rPr>
                <w:rFonts w:cs="Arial"/>
              </w:rPr>
            </w:pPr>
          </w:p>
        </w:tc>
        <w:tc>
          <w:tcPr>
            <w:tcW w:w="284" w:type="dxa"/>
            <w:gridSpan w:val="2"/>
            <w:tcMar>
              <w:top w:w="57" w:type="dxa"/>
              <w:bottom w:w="57" w:type="dxa"/>
            </w:tcMar>
          </w:tcPr>
          <w:p w14:paraId="376DE689"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0E31DCCE" w14:textId="72748F55" w:rsidR="00292968" w:rsidRDefault="00292968" w:rsidP="00ED051A">
            <w:pPr>
              <w:spacing w:after="120"/>
              <w:jc w:val="both"/>
              <w:rPr>
                <w:rFonts w:cs="Arial"/>
              </w:rPr>
            </w:pPr>
            <w:r>
              <w:rPr>
                <w:rFonts w:cs="Arial"/>
              </w:rPr>
              <w:t xml:space="preserve">The </w:t>
            </w:r>
            <w:r>
              <w:rPr>
                <w:rFonts w:cs="Arial"/>
                <w:i/>
              </w:rPr>
              <w:t xml:space="preserve">goods </w:t>
            </w:r>
            <w:r>
              <w:rPr>
                <w:rFonts w:cs="Arial"/>
              </w:rPr>
              <w:t xml:space="preserve">are </w:t>
            </w:r>
            <w:r w:rsidR="00FA12BC" w:rsidRPr="00675ED2">
              <w:rPr>
                <w:rFonts w:cs="Arial"/>
                <w:b/>
              </w:rPr>
              <w:t xml:space="preserve">the supply, installation </w:t>
            </w:r>
            <w:r w:rsidR="00675ED2" w:rsidRPr="00675ED2">
              <w:rPr>
                <w:rFonts w:cs="Arial"/>
                <w:b/>
              </w:rPr>
              <w:t xml:space="preserve">of a </w:t>
            </w:r>
            <w:r w:rsidR="00A20CE8">
              <w:rPr>
                <w:rFonts w:cs="Arial"/>
                <w:b/>
              </w:rPr>
              <w:t>uniaxial test</w:t>
            </w:r>
            <w:r w:rsidR="00FA12BC" w:rsidRPr="00675ED2">
              <w:rPr>
                <w:rFonts w:cs="Arial"/>
                <w:b/>
              </w:rPr>
              <w:t xml:space="preserve"> ri</w:t>
            </w:r>
            <w:r w:rsidR="00675ED2" w:rsidRPr="00675ED2">
              <w:rPr>
                <w:rFonts w:cs="Arial"/>
                <w:b/>
              </w:rPr>
              <w:t>g</w:t>
            </w:r>
          </w:p>
        </w:tc>
      </w:tr>
      <w:tr w:rsidR="00292968" w14:paraId="2951BEE9" w14:textId="77777777" w:rsidTr="00EB7FFB">
        <w:tc>
          <w:tcPr>
            <w:tcW w:w="1951" w:type="dxa"/>
            <w:tcMar>
              <w:top w:w="57" w:type="dxa"/>
              <w:bottom w:w="57" w:type="dxa"/>
            </w:tcMar>
          </w:tcPr>
          <w:p w14:paraId="0B4A07CE" w14:textId="77777777" w:rsidR="00292968" w:rsidRDefault="00292968" w:rsidP="00ED051A">
            <w:pPr>
              <w:spacing w:after="120"/>
              <w:rPr>
                <w:rFonts w:cs="Arial"/>
              </w:rPr>
            </w:pPr>
          </w:p>
        </w:tc>
        <w:tc>
          <w:tcPr>
            <w:tcW w:w="284" w:type="dxa"/>
            <w:gridSpan w:val="2"/>
            <w:tcMar>
              <w:top w:w="57" w:type="dxa"/>
              <w:bottom w:w="57" w:type="dxa"/>
            </w:tcMar>
          </w:tcPr>
          <w:p w14:paraId="321A26C1"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304D8771" w14:textId="50D63E36" w:rsidR="00292968" w:rsidRDefault="00292968" w:rsidP="00ED051A">
            <w:pPr>
              <w:spacing w:after="120"/>
              <w:jc w:val="both"/>
              <w:rPr>
                <w:rFonts w:cs="Arial"/>
              </w:rPr>
            </w:pPr>
            <w:r>
              <w:rPr>
                <w:rFonts w:cs="Arial"/>
              </w:rPr>
              <w:t xml:space="preserve">The </w:t>
            </w:r>
            <w:r>
              <w:rPr>
                <w:rFonts w:cs="Arial"/>
                <w:i/>
              </w:rPr>
              <w:t>services</w:t>
            </w:r>
            <w:r>
              <w:rPr>
                <w:rFonts w:cs="Arial"/>
              </w:rPr>
              <w:t xml:space="preserve"> are </w:t>
            </w:r>
            <w:r w:rsidR="00675ED2" w:rsidRPr="00675ED2">
              <w:rPr>
                <w:rFonts w:cs="Arial"/>
                <w:b/>
              </w:rPr>
              <w:t xml:space="preserve">training of </w:t>
            </w:r>
            <w:r w:rsidR="00E95FF8">
              <w:rPr>
                <w:rFonts w:cs="Arial"/>
                <w:b/>
              </w:rPr>
              <w:t>Purchaser’s</w:t>
            </w:r>
            <w:r w:rsidR="00675ED2" w:rsidRPr="00675ED2">
              <w:rPr>
                <w:rFonts w:cs="Arial"/>
                <w:b/>
              </w:rPr>
              <w:t xml:space="preserve"> staff to operate the rig and ongoing maintenance and calibration of the rig</w:t>
            </w:r>
          </w:p>
        </w:tc>
      </w:tr>
      <w:tr w:rsidR="00292968" w14:paraId="57BBCE43" w14:textId="77777777" w:rsidTr="00EB7FFB">
        <w:tc>
          <w:tcPr>
            <w:tcW w:w="1951" w:type="dxa"/>
            <w:tcMar>
              <w:top w:w="57" w:type="dxa"/>
              <w:bottom w:w="57" w:type="dxa"/>
            </w:tcMar>
          </w:tcPr>
          <w:p w14:paraId="4015C7B6" w14:textId="77777777" w:rsidR="00292968" w:rsidRDefault="00292968" w:rsidP="00ED051A">
            <w:pPr>
              <w:spacing w:after="120"/>
              <w:rPr>
                <w:rFonts w:cs="Arial"/>
              </w:rPr>
            </w:pPr>
          </w:p>
        </w:tc>
        <w:tc>
          <w:tcPr>
            <w:tcW w:w="284" w:type="dxa"/>
            <w:gridSpan w:val="2"/>
            <w:tcMar>
              <w:top w:w="57" w:type="dxa"/>
              <w:bottom w:w="57" w:type="dxa"/>
            </w:tcMar>
          </w:tcPr>
          <w:p w14:paraId="1E9B6D82"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4BC4C647" w14:textId="77777777" w:rsidR="00292968" w:rsidRDefault="00292968" w:rsidP="00ED051A">
            <w:pPr>
              <w:spacing w:after="120"/>
              <w:jc w:val="both"/>
              <w:rPr>
                <w:rFonts w:cs="Arial"/>
              </w:rPr>
            </w:pPr>
            <w:r>
              <w:rPr>
                <w:rFonts w:cs="Arial"/>
              </w:rPr>
              <w:t xml:space="preserve">The </w:t>
            </w:r>
            <w:r>
              <w:rPr>
                <w:rFonts w:cs="Arial"/>
                <w:i/>
                <w:iCs/>
              </w:rPr>
              <w:t>Purchaser</w:t>
            </w:r>
            <w:r>
              <w:rPr>
                <w:rFonts w:cs="Arial"/>
              </w:rPr>
              <w:t xml:space="preserve"> is</w:t>
            </w:r>
          </w:p>
          <w:p w14:paraId="56F77885" w14:textId="77777777" w:rsidR="00677436" w:rsidRPr="00D0213E" w:rsidRDefault="00292968" w:rsidP="00ED051A">
            <w:pPr>
              <w:spacing w:after="120"/>
              <w:jc w:val="both"/>
              <w:rPr>
                <w:color w:val="FF0000"/>
              </w:rPr>
            </w:pPr>
            <w:r>
              <w:rPr>
                <w:rFonts w:cs="Arial"/>
              </w:rPr>
              <w:t xml:space="preserve">Name </w:t>
            </w:r>
            <w:r w:rsidR="00677436" w:rsidRPr="00C369AC">
              <w:rPr>
                <w:b/>
                <w:color w:val="000000"/>
              </w:rPr>
              <w:t>UK Atomic Energy Authority</w:t>
            </w:r>
          </w:p>
          <w:p w14:paraId="6ED76147" w14:textId="77777777" w:rsidR="00292968" w:rsidRDefault="00292968" w:rsidP="00ED051A">
            <w:pPr>
              <w:spacing w:after="120"/>
              <w:jc w:val="both"/>
              <w:rPr>
                <w:rFonts w:cs="Arial"/>
              </w:rPr>
            </w:pPr>
            <w:r>
              <w:rPr>
                <w:rFonts w:cs="Arial"/>
              </w:rPr>
              <w:t xml:space="preserve">Address </w:t>
            </w:r>
            <w:r w:rsidR="00677436">
              <w:rPr>
                <w:b/>
              </w:rPr>
              <w:t>Culham Science Centre</w:t>
            </w:r>
            <w:r w:rsidR="00677436">
              <w:rPr>
                <w:b/>
                <w:spacing w:val="-3"/>
              </w:rPr>
              <w:t>, Abingdon, Oxfordshire OX14 3DB</w:t>
            </w:r>
            <w:r>
              <w:rPr>
                <w:rFonts w:cs="Arial"/>
              </w:rPr>
              <w:t xml:space="preserve"> </w:t>
            </w:r>
          </w:p>
        </w:tc>
      </w:tr>
      <w:tr w:rsidR="00292968" w14:paraId="129E8D2F" w14:textId="77777777" w:rsidTr="00EB7FFB">
        <w:tc>
          <w:tcPr>
            <w:tcW w:w="1951" w:type="dxa"/>
            <w:tcMar>
              <w:top w:w="57" w:type="dxa"/>
              <w:bottom w:w="57" w:type="dxa"/>
            </w:tcMar>
          </w:tcPr>
          <w:p w14:paraId="5AE4C8B7" w14:textId="77777777" w:rsidR="00292968" w:rsidRDefault="00292968" w:rsidP="00ED051A">
            <w:pPr>
              <w:spacing w:after="120"/>
              <w:rPr>
                <w:rFonts w:cs="Arial"/>
              </w:rPr>
            </w:pPr>
          </w:p>
        </w:tc>
        <w:tc>
          <w:tcPr>
            <w:tcW w:w="284" w:type="dxa"/>
            <w:gridSpan w:val="2"/>
            <w:tcMar>
              <w:top w:w="57" w:type="dxa"/>
              <w:bottom w:w="57" w:type="dxa"/>
            </w:tcMar>
          </w:tcPr>
          <w:p w14:paraId="15F4EF4C"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708CEFC7" w14:textId="77777777" w:rsidR="00292968" w:rsidRDefault="00292968" w:rsidP="00ED051A">
            <w:pPr>
              <w:spacing w:after="120"/>
              <w:jc w:val="both"/>
              <w:rPr>
                <w:rFonts w:cs="Arial"/>
              </w:rPr>
            </w:pPr>
            <w:r>
              <w:rPr>
                <w:rFonts w:cs="Arial"/>
              </w:rPr>
              <w:t xml:space="preserve">The </w:t>
            </w:r>
            <w:r>
              <w:rPr>
                <w:rFonts w:cs="Arial"/>
                <w:i/>
              </w:rPr>
              <w:t>Supply Manager</w:t>
            </w:r>
            <w:r>
              <w:rPr>
                <w:rFonts w:cs="Arial"/>
              </w:rPr>
              <w:t xml:space="preserve"> is</w:t>
            </w:r>
          </w:p>
          <w:p w14:paraId="69D795D5" w14:textId="33229D4F" w:rsidR="00292968" w:rsidRPr="00675ED2" w:rsidRDefault="00292968" w:rsidP="00ED051A">
            <w:pPr>
              <w:spacing w:after="120"/>
              <w:jc w:val="both"/>
              <w:rPr>
                <w:rFonts w:cs="Arial"/>
              </w:rPr>
            </w:pPr>
            <w:r>
              <w:rPr>
                <w:rFonts w:cs="Arial"/>
              </w:rPr>
              <w:t xml:space="preserve">Name </w:t>
            </w:r>
            <w:r w:rsidR="00A20CE8">
              <w:rPr>
                <w:rFonts w:cs="Arial"/>
                <w:b/>
              </w:rPr>
              <w:t>Mike Gorley</w:t>
            </w:r>
            <w:r w:rsidR="00675ED2" w:rsidRPr="00675ED2">
              <w:rPr>
                <w:rFonts w:cs="Arial"/>
                <w:b/>
              </w:rPr>
              <w:t xml:space="preserve"> </w:t>
            </w:r>
          </w:p>
          <w:p w14:paraId="0E9C05FE" w14:textId="54967184" w:rsidR="00292968" w:rsidRDefault="00292968" w:rsidP="00ED051A">
            <w:pPr>
              <w:spacing w:after="120"/>
              <w:jc w:val="both"/>
              <w:rPr>
                <w:rFonts w:cs="Arial"/>
              </w:rPr>
            </w:pPr>
            <w:r>
              <w:rPr>
                <w:rFonts w:cs="Arial"/>
              </w:rPr>
              <w:t xml:space="preserve">Address </w:t>
            </w:r>
            <w:r w:rsidR="00675ED2">
              <w:rPr>
                <w:b/>
              </w:rPr>
              <w:t>Culham Science Centre</w:t>
            </w:r>
            <w:r w:rsidR="00675ED2">
              <w:rPr>
                <w:b/>
                <w:spacing w:val="-3"/>
              </w:rPr>
              <w:t>, Abingdon, Oxfordshire OX14 3DB</w:t>
            </w:r>
          </w:p>
        </w:tc>
      </w:tr>
      <w:tr w:rsidR="00292968" w14:paraId="0EBBBF79" w14:textId="77777777" w:rsidTr="00EB7FFB">
        <w:tc>
          <w:tcPr>
            <w:tcW w:w="1951" w:type="dxa"/>
            <w:tcMar>
              <w:top w:w="57" w:type="dxa"/>
              <w:bottom w:w="57" w:type="dxa"/>
            </w:tcMar>
          </w:tcPr>
          <w:p w14:paraId="679B087B" w14:textId="77777777" w:rsidR="00292968" w:rsidRDefault="00292968" w:rsidP="00ED051A">
            <w:pPr>
              <w:spacing w:after="120"/>
              <w:rPr>
                <w:rFonts w:cs="Arial"/>
              </w:rPr>
            </w:pPr>
          </w:p>
        </w:tc>
        <w:tc>
          <w:tcPr>
            <w:tcW w:w="284" w:type="dxa"/>
            <w:gridSpan w:val="2"/>
            <w:tcMar>
              <w:top w:w="57" w:type="dxa"/>
              <w:bottom w:w="57" w:type="dxa"/>
            </w:tcMar>
          </w:tcPr>
          <w:p w14:paraId="41A150AB"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64A07EDE" w14:textId="77777777" w:rsidR="00292968" w:rsidRDefault="00292968" w:rsidP="00ED051A">
            <w:pPr>
              <w:spacing w:after="120"/>
              <w:jc w:val="both"/>
              <w:rPr>
                <w:rFonts w:cs="Arial"/>
              </w:rPr>
            </w:pPr>
            <w:r>
              <w:rPr>
                <w:rFonts w:cs="Arial"/>
              </w:rPr>
              <w:t xml:space="preserve">The </w:t>
            </w:r>
            <w:r>
              <w:rPr>
                <w:rFonts w:cs="Arial"/>
                <w:i/>
              </w:rPr>
              <w:t>Adjudicator</w:t>
            </w:r>
            <w:r>
              <w:rPr>
                <w:rFonts w:cs="Arial"/>
              </w:rPr>
              <w:t xml:space="preserve"> is</w:t>
            </w:r>
          </w:p>
          <w:p w14:paraId="7C30072D" w14:textId="77777777" w:rsidR="00BA6738" w:rsidRDefault="00BA6738" w:rsidP="00ED051A">
            <w:pPr>
              <w:spacing w:after="120"/>
              <w:jc w:val="both"/>
              <w:rPr>
                <w:b/>
                <w:vanish/>
              </w:rPr>
            </w:pPr>
            <w:r>
              <w:rPr>
                <w:b/>
              </w:rPr>
              <w:t xml:space="preserve">To be selected from the </w:t>
            </w:r>
            <w:r w:rsidRPr="00BA6738">
              <w:rPr>
                <w:b/>
                <w:i/>
              </w:rPr>
              <w:t>Purchaser’</w:t>
            </w:r>
            <w:r w:rsidRPr="00C369AC">
              <w:rPr>
                <w:b/>
                <w:i/>
              </w:rPr>
              <w:t>s</w:t>
            </w:r>
            <w:r w:rsidRPr="000B4143">
              <w:rPr>
                <w:b/>
                <w:color w:val="FF0000"/>
              </w:rPr>
              <w:t xml:space="preserve"> </w:t>
            </w:r>
            <w:r>
              <w:rPr>
                <w:b/>
              </w:rPr>
              <w:t xml:space="preserve">Adjudication Panel if and when a dispute arises.  </w:t>
            </w:r>
          </w:p>
          <w:p w14:paraId="59904534" w14:textId="77777777" w:rsidR="00292968" w:rsidRDefault="00BA6738" w:rsidP="00ED051A">
            <w:pPr>
              <w:spacing w:after="120"/>
              <w:jc w:val="both"/>
              <w:rPr>
                <w:rFonts w:cs="Arial"/>
              </w:rPr>
            </w:pPr>
            <w:r>
              <w:rPr>
                <w:b/>
              </w:rPr>
              <w:t>Adjudication is subject to the terms of the NEC3 Adjudicator’s Contract, June 2005.</w:t>
            </w:r>
          </w:p>
        </w:tc>
      </w:tr>
      <w:tr w:rsidR="00292968" w14:paraId="1EA0810A" w14:textId="77777777" w:rsidTr="00EB7FFB">
        <w:tc>
          <w:tcPr>
            <w:tcW w:w="1951" w:type="dxa"/>
            <w:tcMar>
              <w:top w:w="57" w:type="dxa"/>
              <w:bottom w:w="57" w:type="dxa"/>
            </w:tcMar>
          </w:tcPr>
          <w:p w14:paraId="53AD47CB" w14:textId="77777777" w:rsidR="00292968" w:rsidRDefault="00292968" w:rsidP="00ED051A">
            <w:pPr>
              <w:spacing w:after="120"/>
              <w:rPr>
                <w:rFonts w:cs="Arial"/>
              </w:rPr>
            </w:pPr>
          </w:p>
        </w:tc>
        <w:tc>
          <w:tcPr>
            <w:tcW w:w="284" w:type="dxa"/>
            <w:gridSpan w:val="2"/>
            <w:tcMar>
              <w:top w:w="57" w:type="dxa"/>
              <w:bottom w:w="57" w:type="dxa"/>
            </w:tcMar>
          </w:tcPr>
          <w:p w14:paraId="39A8117C"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7FB39A9C" w14:textId="77777777" w:rsidR="00292968" w:rsidRDefault="00292968" w:rsidP="00ED051A">
            <w:pPr>
              <w:spacing w:after="120"/>
              <w:jc w:val="both"/>
              <w:rPr>
                <w:rFonts w:cs="Arial"/>
              </w:rPr>
            </w:pPr>
            <w:r>
              <w:rPr>
                <w:rFonts w:cs="Arial"/>
              </w:rPr>
              <w:t>The Goods Information is in</w:t>
            </w:r>
          </w:p>
          <w:p w14:paraId="283F4756" w14:textId="77777777" w:rsidR="00292968" w:rsidRPr="00B81784" w:rsidRDefault="004E5AB4" w:rsidP="00ED051A">
            <w:pPr>
              <w:spacing w:after="120"/>
              <w:jc w:val="both"/>
              <w:rPr>
                <w:rFonts w:cs="Arial"/>
                <w:color w:val="FF0000"/>
              </w:rPr>
            </w:pPr>
            <w:r w:rsidRPr="00675ED2">
              <w:rPr>
                <w:b/>
              </w:rPr>
              <w:t>The Goods Information section of this document and any other documentation to which the Goods Information section refers.</w:t>
            </w:r>
          </w:p>
        </w:tc>
      </w:tr>
      <w:tr w:rsidR="00292968" w14:paraId="59A2CB3D" w14:textId="77777777" w:rsidTr="00EB7FFB">
        <w:tc>
          <w:tcPr>
            <w:tcW w:w="1951" w:type="dxa"/>
            <w:tcMar>
              <w:top w:w="57" w:type="dxa"/>
              <w:bottom w:w="57" w:type="dxa"/>
            </w:tcMar>
          </w:tcPr>
          <w:p w14:paraId="0E832B76" w14:textId="77777777" w:rsidR="00292968" w:rsidRDefault="00292968" w:rsidP="00ED051A">
            <w:pPr>
              <w:spacing w:after="120"/>
              <w:rPr>
                <w:rFonts w:cs="Arial"/>
              </w:rPr>
            </w:pPr>
          </w:p>
        </w:tc>
        <w:tc>
          <w:tcPr>
            <w:tcW w:w="284" w:type="dxa"/>
            <w:gridSpan w:val="2"/>
            <w:tcMar>
              <w:top w:w="57" w:type="dxa"/>
              <w:bottom w:w="57" w:type="dxa"/>
            </w:tcMar>
          </w:tcPr>
          <w:p w14:paraId="592704A3" w14:textId="77777777" w:rsidR="00292968" w:rsidRDefault="00292968" w:rsidP="00ED051A">
            <w:pPr>
              <w:numPr>
                <w:ilvl w:val="0"/>
                <w:numId w:val="21"/>
              </w:numPr>
              <w:spacing w:after="120"/>
              <w:jc w:val="right"/>
              <w:rPr>
                <w:rFonts w:cs="Arial"/>
              </w:rPr>
            </w:pPr>
          </w:p>
        </w:tc>
        <w:tc>
          <w:tcPr>
            <w:tcW w:w="7512" w:type="dxa"/>
            <w:gridSpan w:val="2"/>
            <w:tcMar>
              <w:top w:w="57" w:type="dxa"/>
              <w:bottom w:w="57" w:type="dxa"/>
            </w:tcMar>
          </w:tcPr>
          <w:p w14:paraId="48E9D8F3" w14:textId="77777777" w:rsidR="00292968" w:rsidRDefault="00292968" w:rsidP="00ED051A">
            <w:pPr>
              <w:spacing w:after="120"/>
              <w:jc w:val="both"/>
              <w:rPr>
                <w:rFonts w:cs="Arial"/>
              </w:rPr>
            </w:pPr>
            <w:r>
              <w:rPr>
                <w:rFonts w:cs="Arial"/>
              </w:rPr>
              <w:t>The Supply Requirements as part of the Goods Information is in</w:t>
            </w:r>
          </w:p>
          <w:p w14:paraId="4E34C628" w14:textId="1CE79ADE" w:rsidR="00292968" w:rsidRPr="00BD6E8A" w:rsidRDefault="00BE4A9B" w:rsidP="00ED051A">
            <w:pPr>
              <w:spacing w:after="120"/>
              <w:jc w:val="both"/>
              <w:rPr>
                <w:rFonts w:cs="Arial"/>
                <w:color w:val="FF0000"/>
              </w:rPr>
            </w:pPr>
            <w:r w:rsidRPr="00675ED2">
              <w:rPr>
                <w:b/>
              </w:rPr>
              <w:t>T</w:t>
            </w:r>
            <w:r w:rsidR="00BD6E8A" w:rsidRPr="00675ED2">
              <w:rPr>
                <w:b/>
              </w:rPr>
              <w:t xml:space="preserve">he </w:t>
            </w:r>
            <w:r w:rsidR="00675ED2" w:rsidRPr="00675ED2">
              <w:rPr>
                <w:b/>
              </w:rPr>
              <w:t>Supply Requirements section within the Goods Information</w:t>
            </w:r>
            <w:r w:rsidR="00675ED2">
              <w:rPr>
                <w:b/>
                <w:color w:val="FF0000"/>
              </w:rPr>
              <w:t xml:space="preserve"> </w:t>
            </w:r>
            <w:r w:rsidR="00BD6E8A" w:rsidRPr="00BD6E8A">
              <w:rPr>
                <w:b/>
                <w:color w:val="FF0000"/>
              </w:rPr>
              <w:t xml:space="preserve"> </w:t>
            </w:r>
          </w:p>
        </w:tc>
      </w:tr>
      <w:tr w:rsidR="00292968" w14:paraId="5E3F2A3D" w14:textId="77777777" w:rsidTr="00EB7FFB">
        <w:tc>
          <w:tcPr>
            <w:tcW w:w="1951" w:type="dxa"/>
            <w:tcMar>
              <w:top w:w="57" w:type="dxa"/>
              <w:bottom w:w="57" w:type="dxa"/>
            </w:tcMar>
          </w:tcPr>
          <w:p w14:paraId="555BD3C7" w14:textId="77777777" w:rsidR="00292968" w:rsidRDefault="00292968" w:rsidP="00ED051A">
            <w:pPr>
              <w:spacing w:after="120"/>
              <w:rPr>
                <w:rFonts w:cs="Arial"/>
              </w:rPr>
            </w:pPr>
          </w:p>
        </w:tc>
        <w:tc>
          <w:tcPr>
            <w:tcW w:w="284" w:type="dxa"/>
            <w:gridSpan w:val="2"/>
            <w:tcMar>
              <w:top w:w="57" w:type="dxa"/>
              <w:bottom w:w="57" w:type="dxa"/>
            </w:tcMar>
          </w:tcPr>
          <w:p w14:paraId="3ED8535B"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0C02B0A4" w14:textId="77777777" w:rsidR="00292968" w:rsidRDefault="00292968" w:rsidP="00ED051A">
            <w:pPr>
              <w:spacing w:after="120"/>
              <w:jc w:val="both"/>
              <w:rPr>
                <w:rFonts w:cs="Arial"/>
              </w:rPr>
            </w:pPr>
            <w:r>
              <w:rPr>
                <w:rFonts w:cs="Arial"/>
              </w:rPr>
              <w:t xml:space="preserve">The </w:t>
            </w:r>
            <w:r>
              <w:rPr>
                <w:rFonts w:cs="Arial"/>
                <w:i/>
              </w:rPr>
              <w:t>language of this contract</w:t>
            </w:r>
            <w:r>
              <w:rPr>
                <w:rFonts w:cs="Arial"/>
              </w:rPr>
              <w:t xml:space="preserve"> is </w:t>
            </w:r>
            <w:r w:rsidR="00BD6E8A" w:rsidRPr="00BD6E8A">
              <w:rPr>
                <w:rFonts w:cs="Arial"/>
                <w:b/>
              </w:rPr>
              <w:t>English.</w:t>
            </w:r>
          </w:p>
        </w:tc>
      </w:tr>
      <w:tr w:rsidR="00292968" w14:paraId="4C670707" w14:textId="77777777" w:rsidTr="00EB7FFB">
        <w:tc>
          <w:tcPr>
            <w:tcW w:w="1951" w:type="dxa"/>
            <w:tcMar>
              <w:top w:w="57" w:type="dxa"/>
              <w:bottom w:w="57" w:type="dxa"/>
            </w:tcMar>
          </w:tcPr>
          <w:p w14:paraId="38445BE0" w14:textId="77777777" w:rsidR="00292968" w:rsidRDefault="00292968" w:rsidP="00ED051A">
            <w:pPr>
              <w:spacing w:after="120"/>
              <w:rPr>
                <w:rFonts w:cs="Arial"/>
              </w:rPr>
            </w:pPr>
          </w:p>
        </w:tc>
        <w:tc>
          <w:tcPr>
            <w:tcW w:w="284" w:type="dxa"/>
            <w:gridSpan w:val="2"/>
            <w:tcMar>
              <w:top w:w="57" w:type="dxa"/>
              <w:bottom w:w="57" w:type="dxa"/>
            </w:tcMar>
          </w:tcPr>
          <w:p w14:paraId="31856190"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64FCAC33" w14:textId="77777777" w:rsidR="00292968" w:rsidRDefault="00292968" w:rsidP="00ED051A">
            <w:pPr>
              <w:spacing w:after="120"/>
              <w:jc w:val="both"/>
              <w:rPr>
                <w:rFonts w:cs="Arial"/>
              </w:rPr>
            </w:pPr>
            <w:r>
              <w:rPr>
                <w:rFonts w:cs="Arial"/>
              </w:rPr>
              <w:t xml:space="preserve">The </w:t>
            </w:r>
            <w:r>
              <w:rPr>
                <w:rFonts w:cs="Arial"/>
                <w:i/>
              </w:rPr>
              <w:t>law of the contract</w:t>
            </w:r>
            <w:r>
              <w:rPr>
                <w:rFonts w:cs="Arial"/>
              </w:rPr>
              <w:t xml:space="preserve"> is the law of </w:t>
            </w:r>
            <w:r w:rsidR="00BD6E8A" w:rsidRPr="00BD6E8A">
              <w:rPr>
                <w:rFonts w:cs="Arial"/>
                <w:b/>
              </w:rPr>
              <w:t>England</w:t>
            </w:r>
            <w:r w:rsidRPr="00BD6E8A">
              <w:rPr>
                <w:rFonts w:cs="Arial"/>
                <w:b/>
              </w:rPr>
              <w:t>.</w:t>
            </w:r>
          </w:p>
        </w:tc>
      </w:tr>
      <w:tr w:rsidR="00292968" w14:paraId="1A10B4CE" w14:textId="77777777" w:rsidTr="00EB7FFB">
        <w:tc>
          <w:tcPr>
            <w:tcW w:w="1951" w:type="dxa"/>
            <w:tcMar>
              <w:top w:w="57" w:type="dxa"/>
              <w:bottom w:w="57" w:type="dxa"/>
            </w:tcMar>
          </w:tcPr>
          <w:p w14:paraId="278583F7" w14:textId="77777777" w:rsidR="00292968" w:rsidRDefault="00292968" w:rsidP="00ED051A">
            <w:pPr>
              <w:spacing w:after="120"/>
              <w:rPr>
                <w:rFonts w:cs="Arial"/>
              </w:rPr>
            </w:pPr>
          </w:p>
        </w:tc>
        <w:tc>
          <w:tcPr>
            <w:tcW w:w="284" w:type="dxa"/>
            <w:gridSpan w:val="2"/>
            <w:tcMar>
              <w:top w:w="57" w:type="dxa"/>
              <w:bottom w:w="57" w:type="dxa"/>
            </w:tcMar>
          </w:tcPr>
          <w:p w14:paraId="48246E33" w14:textId="77777777" w:rsidR="00292968" w:rsidRDefault="00292968" w:rsidP="00ED051A">
            <w:pPr>
              <w:spacing w:after="120"/>
              <w:jc w:val="right"/>
              <w:rPr>
                <w:rFonts w:cs="Arial"/>
              </w:rPr>
            </w:pPr>
            <w:bookmarkStart w:id="0" w:name="OLE_LINK1"/>
            <w:bookmarkStart w:id="1" w:name="OLE_LINK2"/>
            <w:r>
              <w:rPr>
                <w:rFonts w:cs="Arial"/>
              </w:rPr>
              <w:t>●</w:t>
            </w:r>
            <w:bookmarkEnd w:id="0"/>
            <w:bookmarkEnd w:id="1"/>
          </w:p>
        </w:tc>
        <w:tc>
          <w:tcPr>
            <w:tcW w:w="7512" w:type="dxa"/>
            <w:gridSpan w:val="2"/>
            <w:tcMar>
              <w:top w:w="57" w:type="dxa"/>
              <w:bottom w:w="57" w:type="dxa"/>
            </w:tcMar>
          </w:tcPr>
          <w:p w14:paraId="38A481B4" w14:textId="77777777" w:rsidR="00292968" w:rsidRDefault="00292968" w:rsidP="00ED051A">
            <w:pPr>
              <w:spacing w:after="120"/>
              <w:jc w:val="both"/>
              <w:rPr>
                <w:rFonts w:cs="Arial"/>
              </w:rPr>
            </w:pPr>
            <w:r>
              <w:rPr>
                <w:rFonts w:cs="Arial"/>
              </w:rPr>
              <w:t xml:space="preserve">The </w:t>
            </w:r>
            <w:r>
              <w:rPr>
                <w:rFonts w:cs="Arial"/>
                <w:i/>
              </w:rPr>
              <w:t>period for reply</w:t>
            </w:r>
            <w:r>
              <w:rPr>
                <w:rFonts w:cs="Arial"/>
              </w:rPr>
              <w:t xml:space="preserve"> is </w:t>
            </w:r>
            <w:r w:rsidR="00BD6E8A">
              <w:rPr>
                <w:rFonts w:cs="Arial"/>
                <w:b/>
              </w:rPr>
              <w:t>2</w:t>
            </w:r>
            <w:r w:rsidR="00BD6E8A" w:rsidRPr="00BD6E8A">
              <w:rPr>
                <w:rFonts w:cs="Arial"/>
                <w:b/>
              </w:rPr>
              <w:t xml:space="preserve"> </w:t>
            </w:r>
            <w:r>
              <w:rPr>
                <w:rFonts w:cs="Arial"/>
              </w:rPr>
              <w:t>weeks.</w:t>
            </w:r>
          </w:p>
        </w:tc>
      </w:tr>
      <w:tr w:rsidR="00292968" w14:paraId="600F3D5F" w14:textId="77777777" w:rsidTr="00EB7FFB">
        <w:tc>
          <w:tcPr>
            <w:tcW w:w="1951" w:type="dxa"/>
            <w:tcMar>
              <w:top w:w="57" w:type="dxa"/>
              <w:bottom w:w="57" w:type="dxa"/>
            </w:tcMar>
          </w:tcPr>
          <w:p w14:paraId="0DF4F138" w14:textId="77777777" w:rsidR="00292968" w:rsidRDefault="00292968" w:rsidP="00ED051A">
            <w:pPr>
              <w:spacing w:after="120"/>
              <w:rPr>
                <w:rFonts w:cs="Arial"/>
              </w:rPr>
            </w:pPr>
          </w:p>
        </w:tc>
        <w:tc>
          <w:tcPr>
            <w:tcW w:w="284" w:type="dxa"/>
            <w:gridSpan w:val="2"/>
            <w:tcMar>
              <w:top w:w="57" w:type="dxa"/>
              <w:bottom w:w="57" w:type="dxa"/>
            </w:tcMar>
          </w:tcPr>
          <w:p w14:paraId="08D6B588" w14:textId="77777777" w:rsidR="00292968" w:rsidRDefault="00292968" w:rsidP="00ED051A">
            <w:pPr>
              <w:spacing w:after="120"/>
              <w:jc w:val="right"/>
              <w:rPr>
                <w:rFonts w:cs="Arial"/>
              </w:rPr>
            </w:pPr>
            <w:r>
              <w:rPr>
                <w:rFonts w:cs="Arial"/>
                <w:lang w:val="pt-BR"/>
              </w:rPr>
              <w:t>●</w:t>
            </w:r>
          </w:p>
        </w:tc>
        <w:tc>
          <w:tcPr>
            <w:tcW w:w="7512" w:type="dxa"/>
            <w:gridSpan w:val="2"/>
            <w:tcMar>
              <w:top w:w="57" w:type="dxa"/>
              <w:bottom w:w="57" w:type="dxa"/>
            </w:tcMar>
          </w:tcPr>
          <w:p w14:paraId="2FFEE11F" w14:textId="77777777" w:rsidR="00292968" w:rsidRDefault="00292968" w:rsidP="00ED051A">
            <w:pPr>
              <w:spacing w:after="120"/>
              <w:jc w:val="both"/>
              <w:rPr>
                <w:rFonts w:cs="Arial"/>
              </w:rPr>
            </w:pPr>
            <w:r>
              <w:rPr>
                <w:rFonts w:cs="Arial"/>
              </w:rPr>
              <w:t xml:space="preserve">The </w:t>
            </w:r>
            <w:r>
              <w:rPr>
                <w:rFonts w:cs="Arial"/>
                <w:i/>
              </w:rPr>
              <w:t>Adjudicator nominating body</w:t>
            </w:r>
            <w:r>
              <w:rPr>
                <w:rFonts w:cs="Arial"/>
              </w:rPr>
              <w:t xml:space="preserve"> is </w:t>
            </w:r>
            <w:r w:rsidR="00BD6E8A">
              <w:rPr>
                <w:b/>
              </w:rPr>
              <w:t>the Chairman of the NEC Users Group.</w:t>
            </w:r>
            <w:r w:rsidR="00BD6E8A">
              <w:rPr>
                <w:rFonts w:cs="Arial"/>
              </w:rPr>
              <w:t xml:space="preserve"> </w:t>
            </w:r>
          </w:p>
        </w:tc>
      </w:tr>
      <w:tr w:rsidR="006A720B" w14:paraId="1EE12333" w14:textId="77777777" w:rsidTr="00EB7FFB">
        <w:tc>
          <w:tcPr>
            <w:tcW w:w="1951" w:type="dxa"/>
            <w:tcMar>
              <w:top w:w="57" w:type="dxa"/>
              <w:bottom w:w="57" w:type="dxa"/>
            </w:tcMar>
          </w:tcPr>
          <w:p w14:paraId="43B260EB" w14:textId="77777777" w:rsidR="006A720B" w:rsidRDefault="006A720B" w:rsidP="00ED051A">
            <w:pPr>
              <w:spacing w:after="120"/>
              <w:rPr>
                <w:rFonts w:cs="Arial"/>
              </w:rPr>
            </w:pPr>
          </w:p>
        </w:tc>
        <w:tc>
          <w:tcPr>
            <w:tcW w:w="284" w:type="dxa"/>
            <w:gridSpan w:val="2"/>
            <w:tcMar>
              <w:top w:w="57" w:type="dxa"/>
              <w:bottom w:w="57" w:type="dxa"/>
            </w:tcMar>
          </w:tcPr>
          <w:p w14:paraId="2D3CF76E" w14:textId="77777777" w:rsidR="006A720B" w:rsidRDefault="006A720B" w:rsidP="00ED051A">
            <w:pPr>
              <w:spacing w:after="120"/>
              <w:jc w:val="right"/>
              <w:rPr>
                <w:rFonts w:cs="Arial"/>
                <w:lang w:val="pt-BR"/>
              </w:rPr>
            </w:pPr>
            <w:r>
              <w:rPr>
                <w:rFonts w:cs="Arial"/>
              </w:rPr>
              <w:t>●</w:t>
            </w:r>
          </w:p>
        </w:tc>
        <w:tc>
          <w:tcPr>
            <w:tcW w:w="7512" w:type="dxa"/>
            <w:gridSpan w:val="2"/>
            <w:tcMar>
              <w:top w:w="57" w:type="dxa"/>
              <w:bottom w:w="57" w:type="dxa"/>
            </w:tcMar>
          </w:tcPr>
          <w:p w14:paraId="16ED0B8F" w14:textId="77777777" w:rsidR="006A720B" w:rsidRDefault="006A720B" w:rsidP="00ED051A">
            <w:pPr>
              <w:spacing w:after="120"/>
              <w:jc w:val="both"/>
              <w:rPr>
                <w:rFonts w:cs="Arial"/>
              </w:rPr>
            </w:pPr>
            <w:r>
              <w:rPr>
                <w:rFonts w:cs="Arial"/>
              </w:rPr>
              <w:t xml:space="preserve">The </w:t>
            </w:r>
            <w:r>
              <w:rPr>
                <w:rFonts w:cs="Arial"/>
                <w:i/>
                <w:iCs/>
              </w:rPr>
              <w:t>tribunal</w:t>
            </w:r>
            <w:r>
              <w:rPr>
                <w:rFonts w:cs="Arial"/>
              </w:rPr>
              <w:t xml:space="preserve"> is </w:t>
            </w:r>
            <w:r>
              <w:rPr>
                <w:b/>
              </w:rPr>
              <w:t>Arbitration</w:t>
            </w:r>
            <w:r>
              <w:rPr>
                <w:rFonts w:cs="Arial"/>
              </w:rPr>
              <w:t>.</w:t>
            </w:r>
          </w:p>
        </w:tc>
      </w:tr>
      <w:tr w:rsidR="00774263" w14:paraId="5B8AC356" w14:textId="77777777" w:rsidTr="00EB7FFB">
        <w:tc>
          <w:tcPr>
            <w:tcW w:w="1951" w:type="dxa"/>
            <w:tcBorders>
              <w:bottom w:val="nil"/>
            </w:tcBorders>
            <w:tcMar>
              <w:top w:w="57" w:type="dxa"/>
              <w:bottom w:w="57" w:type="dxa"/>
            </w:tcMar>
          </w:tcPr>
          <w:p w14:paraId="3E10227C" w14:textId="77777777" w:rsidR="00774263" w:rsidRDefault="00774263" w:rsidP="00ED051A">
            <w:pPr>
              <w:spacing w:after="120"/>
              <w:rPr>
                <w:rFonts w:cs="Arial"/>
              </w:rPr>
            </w:pPr>
          </w:p>
        </w:tc>
        <w:tc>
          <w:tcPr>
            <w:tcW w:w="284" w:type="dxa"/>
            <w:gridSpan w:val="2"/>
            <w:tcBorders>
              <w:bottom w:val="nil"/>
            </w:tcBorders>
            <w:tcMar>
              <w:top w:w="57" w:type="dxa"/>
              <w:bottom w:w="57" w:type="dxa"/>
            </w:tcMar>
          </w:tcPr>
          <w:p w14:paraId="0C07C96A" w14:textId="77777777" w:rsidR="00774263" w:rsidRDefault="00774263" w:rsidP="00ED051A">
            <w:pPr>
              <w:spacing w:after="120"/>
              <w:jc w:val="right"/>
              <w:rPr>
                <w:rFonts w:cs="Arial"/>
              </w:rPr>
            </w:pPr>
            <w:r>
              <w:rPr>
                <w:rFonts w:cs="Arial"/>
              </w:rPr>
              <w:t>●</w:t>
            </w:r>
          </w:p>
        </w:tc>
        <w:tc>
          <w:tcPr>
            <w:tcW w:w="7512" w:type="dxa"/>
            <w:gridSpan w:val="2"/>
            <w:tcBorders>
              <w:bottom w:val="nil"/>
            </w:tcBorders>
            <w:tcMar>
              <w:top w:w="57" w:type="dxa"/>
              <w:bottom w:w="57" w:type="dxa"/>
            </w:tcMar>
          </w:tcPr>
          <w:p w14:paraId="21C69D3C" w14:textId="77777777" w:rsidR="00774263" w:rsidRDefault="00774263" w:rsidP="00ED051A">
            <w:pPr>
              <w:spacing w:after="120"/>
              <w:jc w:val="both"/>
              <w:rPr>
                <w:rFonts w:cs="Arial"/>
              </w:rPr>
            </w:pPr>
            <w:r>
              <w:rPr>
                <w:rFonts w:cs="Arial"/>
              </w:rPr>
              <w:t xml:space="preserve">The </w:t>
            </w:r>
            <w:r>
              <w:rPr>
                <w:rFonts w:cs="Arial"/>
                <w:i/>
              </w:rPr>
              <w:t>arbitration procedure</w:t>
            </w:r>
            <w:r>
              <w:rPr>
                <w:rFonts w:cs="Arial"/>
              </w:rPr>
              <w:t xml:space="preserve"> is </w:t>
            </w:r>
            <w:r>
              <w:rPr>
                <w:b/>
              </w:rPr>
              <w:t>the Institution of Civil Engineers’ Arbitration Procedure (1997).</w:t>
            </w:r>
          </w:p>
        </w:tc>
      </w:tr>
      <w:tr w:rsidR="00292968" w14:paraId="157D8C2E" w14:textId="77777777" w:rsidTr="00EB7FFB">
        <w:trPr>
          <w:trHeight w:val="996"/>
        </w:trPr>
        <w:tc>
          <w:tcPr>
            <w:tcW w:w="1951" w:type="dxa"/>
            <w:tcBorders>
              <w:top w:val="nil"/>
              <w:bottom w:val="nil"/>
            </w:tcBorders>
            <w:tcMar>
              <w:top w:w="57" w:type="dxa"/>
              <w:bottom w:w="57" w:type="dxa"/>
            </w:tcMar>
          </w:tcPr>
          <w:p w14:paraId="7574B173" w14:textId="77777777" w:rsidR="00292968" w:rsidRDefault="00292968" w:rsidP="00ED051A">
            <w:pPr>
              <w:spacing w:after="120"/>
              <w:rPr>
                <w:rFonts w:cs="Arial"/>
              </w:rPr>
            </w:pPr>
          </w:p>
        </w:tc>
        <w:tc>
          <w:tcPr>
            <w:tcW w:w="284" w:type="dxa"/>
            <w:gridSpan w:val="2"/>
            <w:tcBorders>
              <w:top w:val="nil"/>
              <w:bottom w:val="nil"/>
            </w:tcBorders>
            <w:tcMar>
              <w:top w:w="57" w:type="dxa"/>
              <w:bottom w:w="57" w:type="dxa"/>
            </w:tcMar>
          </w:tcPr>
          <w:p w14:paraId="18C8889C" w14:textId="77777777" w:rsidR="00292968" w:rsidRDefault="00292968" w:rsidP="00ED051A">
            <w:pPr>
              <w:spacing w:after="120"/>
              <w:jc w:val="right"/>
              <w:rPr>
                <w:rFonts w:cs="Arial"/>
              </w:rPr>
            </w:pPr>
            <w:r>
              <w:rPr>
                <w:rFonts w:cs="Arial"/>
              </w:rPr>
              <w:t>●</w:t>
            </w:r>
          </w:p>
        </w:tc>
        <w:tc>
          <w:tcPr>
            <w:tcW w:w="7512" w:type="dxa"/>
            <w:gridSpan w:val="2"/>
            <w:tcBorders>
              <w:top w:val="nil"/>
              <w:bottom w:val="nil"/>
            </w:tcBorders>
            <w:tcMar>
              <w:top w:w="57" w:type="dxa"/>
              <w:bottom w:w="57" w:type="dxa"/>
            </w:tcMar>
          </w:tcPr>
          <w:p w14:paraId="602D77A6" w14:textId="77777777" w:rsidR="00292968" w:rsidRDefault="00292968" w:rsidP="00ED051A">
            <w:pPr>
              <w:spacing w:after="120"/>
              <w:jc w:val="both"/>
              <w:rPr>
                <w:rFonts w:cs="Arial"/>
              </w:rPr>
            </w:pPr>
            <w:r>
              <w:rPr>
                <w:rFonts w:cs="Arial"/>
              </w:rPr>
              <w:t>The following matters will be included in the Risk Register</w:t>
            </w:r>
          </w:p>
          <w:p w14:paraId="4B54173C" w14:textId="77777777" w:rsidR="00292968" w:rsidRDefault="00292968" w:rsidP="00ED051A">
            <w:pPr>
              <w:spacing w:after="120"/>
              <w:jc w:val="both"/>
              <w:rPr>
                <w:rFonts w:cs="Arial"/>
              </w:rPr>
            </w:pPr>
            <w:r>
              <w:rPr>
                <w:rFonts w:cs="Arial"/>
              </w:rPr>
              <w:t>……………………………………………………………………………………….</w:t>
            </w:r>
          </w:p>
          <w:p w14:paraId="740C4344" w14:textId="77777777" w:rsidR="00292968" w:rsidRDefault="00292968" w:rsidP="00ED051A">
            <w:pPr>
              <w:spacing w:after="120"/>
              <w:jc w:val="both"/>
              <w:rPr>
                <w:rFonts w:cs="Arial"/>
              </w:rPr>
            </w:pPr>
            <w:r>
              <w:rPr>
                <w:rFonts w:cs="Arial"/>
              </w:rPr>
              <w:t>……………………………………………………………………………………….</w:t>
            </w:r>
          </w:p>
        </w:tc>
      </w:tr>
      <w:tr w:rsidR="00292968" w14:paraId="584E8F23"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C777996" w14:textId="77777777" w:rsidR="00292968" w:rsidRDefault="00292968" w:rsidP="00ED051A">
            <w:pPr>
              <w:spacing w:after="120"/>
              <w:jc w:val="right"/>
              <w:rPr>
                <w:rFonts w:cs="Arial"/>
              </w:rPr>
            </w:pPr>
            <w:r>
              <w:rPr>
                <w:rFonts w:cs="Arial"/>
              </w:rPr>
              <w:t>3 Time</w:t>
            </w:r>
          </w:p>
        </w:tc>
        <w:tc>
          <w:tcPr>
            <w:tcW w:w="284" w:type="dxa"/>
            <w:gridSpan w:val="2"/>
            <w:tcMar>
              <w:top w:w="57" w:type="dxa"/>
              <w:bottom w:w="57" w:type="dxa"/>
            </w:tcMar>
          </w:tcPr>
          <w:p w14:paraId="5E801DCC"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7403FEB0" w14:textId="77777777" w:rsidR="00292968" w:rsidRDefault="00292968" w:rsidP="00ED051A">
            <w:pPr>
              <w:spacing w:after="120"/>
              <w:jc w:val="both"/>
              <w:rPr>
                <w:rFonts w:cs="Arial"/>
                <w:b/>
              </w:rPr>
            </w:pPr>
            <w:r>
              <w:rPr>
                <w:rFonts w:cs="Arial"/>
              </w:rPr>
              <w:t xml:space="preserve">The </w:t>
            </w:r>
            <w:r>
              <w:rPr>
                <w:rFonts w:cs="Arial"/>
                <w:i/>
              </w:rPr>
              <w:t>starting date</w:t>
            </w:r>
            <w:r>
              <w:rPr>
                <w:rFonts w:cs="Arial"/>
              </w:rPr>
              <w:t xml:space="preserve"> is </w:t>
            </w:r>
            <w:r w:rsidR="00132811" w:rsidRPr="0010512F">
              <w:rPr>
                <w:b/>
                <w:color w:val="FF0000"/>
              </w:rPr>
              <w:t>To be agreed.</w:t>
            </w:r>
          </w:p>
        </w:tc>
      </w:tr>
      <w:tr w:rsidR="00292968" w14:paraId="210027CF"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58D60C74" w14:textId="77777777" w:rsidR="00292968" w:rsidRDefault="00292968" w:rsidP="00ED051A">
            <w:pPr>
              <w:spacing w:after="120"/>
              <w:rPr>
                <w:rFonts w:cs="Arial"/>
              </w:rPr>
            </w:pPr>
          </w:p>
        </w:tc>
        <w:tc>
          <w:tcPr>
            <w:tcW w:w="284" w:type="dxa"/>
            <w:gridSpan w:val="2"/>
            <w:tcMar>
              <w:top w:w="57" w:type="dxa"/>
              <w:bottom w:w="57" w:type="dxa"/>
            </w:tcMar>
          </w:tcPr>
          <w:p w14:paraId="26A896B5"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CAA6C0E"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 submits revised programmes at intervals no longer than </w:t>
            </w:r>
            <w:r w:rsidR="00132811" w:rsidRPr="00132811">
              <w:rPr>
                <w:rFonts w:cs="Arial"/>
                <w:b/>
                <w:color w:val="FF0000"/>
              </w:rPr>
              <w:t>4</w:t>
            </w:r>
            <w:r w:rsidRPr="00132811">
              <w:rPr>
                <w:rFonts w:cs="Arial"/>
                <w:b/>
                <w:color w:val="FF0000"/>
              </w:rPr>
              <w:t xml:space="preserve"> </w:t>
            </w:r>
            <w:r>
              <w:rPr>
                <w:rFonts w:cs="Arial"/>
              </w:rPr>
              <w:t>weeks</w:t>
            </w:r>
          </w:p>
        </w:tc>
      </w:tr>
      <w:tr w:rsidR="001751AD" w14:paraId="3ACC0D22"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bottom w:val="single" w:sz="4" w:space="0" w:color="auto"/>
            </w:tcBorders>
            <w:tcMar>
              <w:top w:w="57" w:type="dxa"/>
              <w:bottom w:w="57" w:type="dxa"/>
            </w:tcMar>
          </w:tcPr>
          <w:p w14:paraId="1E03F80F" w14:textId="77777777" w:rsidR="001751AD" w:rsidRDefault="001751AD" w:rsidP="00ED051A">
            <w:pPr>
              <w:spacing w:after="120"/>
              <w:rPr>
                <w:rFonts w:cs="Arial"/>
              </w:rPr>
            </w:pPr>
          </w:p>
        </w:tc>
        <w:tc>
          <w:tcPr>
            <w:tcW w:w="284" w:type="dxa"/>
            <w:gridSpan w:val="2"/>
            <w:tcBorders>
              <w:bottom w:val="single" w:sz="4" w:space="0" w:color="auto"/>
            </w:tcBorders>
            <w:tcMar>
              <w:top w:w="57" w:type="dxa"/>
              <w:bottom w:w="57" w:type="dxa"/>
            </w:tcMar>
          </w:tcPr>
          <w:p w14:paraId="19501258" w14:textId="77777777" w:rsidR="001751AD" w:rsidRDefault="001751AD" w:rsidP="00ED051A">
            <w:pPr>
              <w:spacing w:after="120"/>
              <w:jc w:val="right"/>
              <w:rPr>
                <w:rFonts w:cs="Arial"/>
              </w:rPr>
            </w:pPr>
            <w:r>
              <w:rPr>
                <w:rFonts w:cs="Arial"/>
              </w:rPr>
              <w:t>●</w:t>
            </w:r>
          </w:p>
        </w:tc>
        <w:tc>
          <w:tcPr>
            <w:tcW w:w="7512" w:type="dxa"/>
            <w:gridSpan w:val="2"/>
            <w:tcBorders>
              <w:bottom w:val="single" w:sz="4" w:space="0" w:color="auto"/>
              <w:right w:val="single" w:sz="4" w:space="0" w:color="auto"/>
            </w:tcBorders>
            <w:tcMar>
              <w:top w:w="57" w:type="dxa"/>
              <w:bottom w:w="57" w:type="dxa"/>
            </w:tcMar>
          </w:tcPr>
          <w:p w14:paraId="2FDC8AF8" w14:textId="77777777" w:rsidR="001751AD" w:rsidRDefault="001751AD" w:rsidP="00ED051A">
            <w:pPr>
              <w:spacing w:after="120"/>
              <w:jc w:val="both"/>
              <w:rPr>
                <w:rFonts w:cs="Arial"/>
              </w:rPr>
            </w:pPr>
            <w:r>
              <w:rPr>
                <w:rFonts w:cs="Arial"/>
              </w:rPr>
              <w:t xml:space="preserve">The </w:t>
            </w:r>
            <w:r>
              <w:rPr>
                <w:rFonts w:cs="Arial"/>
                <w:i/>
                <w:iCs/>
              </w:rPr>
              <w:t>delivery date</w:t>
            </w:r>
            <w:r>
              <w:rPr>
                <w:rFonts w:cs="Arial"/>
                <w:iCs/>
              </w:rPr>
              <w:t xml:space="preserve"> of the </w:t>
            </w:r>
            <w:r>
              <w:rPr>
                <w:rFonts w:cs="Arial"/>
                <w:i/>
                <w:iCs/>
              </w:rPr>
              <w:t>goods</w:t>
            </w:r>
            <w:r>
              <w:rPr>
                <w:rFonts w:cs="Arial"/>
                <w:iCs/>
              </w:rPr>
              <w:t xml:space="preserve"> and </w:t>
            </w:r>
            <w:r>
              <w:rPr>
                <w:rFonts w:cs="Arial"/>
                <w:i/>
                <w:iCs/>
              </w:rPr>
              <w:t>services</w:t>
            </w:r>
            <w:r>
              <w:rPr>
                <w:rFonts w:cs="Arial"/>
                <w:iCs/>
              </w:rPr>
              <w:t xml:space="preserve"> is </w:t>
            </w:r>
            <w:r w:rsidRPr="00DB51BB">
              <w:rPr>
                <w:rFonts w:cs="Arial"/>
                <w:b/>
                <w:color w:val="FF0000"/>
              </w:rPr>
              <w:t>in accordance with the latest accepted programme.</w:t>
            </w:r>
            <w:r>
              <w:rPr>
                <w:rFonts w:cs="Arial"/>
                <w:b/>
                <w:color w:val="FF0000"/>
              </w:rPr>
              <w:t xml:space="preserve"> </w:t>
            </w:r>
          </w:p>
        </w:tc>
      </w:tr>
      <w:tr w:rsidR="00292968" w14:paraId="4FABF8AE" w14:textId="77777777" w:rsidTr="00EB7FFB">
        <w:tblPrEx>
          <w:tblBorders>
            <w:top w:val="none" w:sz="0" w:space="0" w:color="auto"/>
            <w:left w:val="none" w:sz="0" w:space="0" w:color="auto"/>
            <w:bottom w:val="none" w:sz="0" w:space="0" w:color="auto"/>
            <w:right w:val="none" w:sz="0" w:space="0" w:color="auto"/>
          </w:tblBorders>
        </w:tblPrEx>
        <w:tc>
          <w:tcPr>
            <w:tcW w:w="1951" w:type="dxa"/>
            <w:tcBorders>
              <w:top w:val="single" w:sz="4" w:space="0" w:color="auto"/>
              <w:left w:val="single" w:sz="4" w:space="0" w:color="auto"/>
            </w:tcBorders>
            <w:tcMar>
              <w:top w:w="57" w:type="dxa"/>
              <w:bottom w:w="57" w:type="dxa"/>
            </w:tcMar>
          </w:tcPr>
          <w:p w14:paraId="41209E4E" w14:textId="77777777" w:rsidR="00292968" w:rsidRDefault="00292968" w:rsidP="00ED051A">
            <w:pPr>
              <w:spacing w:after="120"/>
              <w:jc w:val="right"/>
              <w:rPr>
                <w:rFonts w:cs="Arial"/>
              </w:rPr>
            </w:pPr>
            <w:r>
              <w:rPr>
                <w:rFonts w:cs="Arial"/>
              </w:rPr>
              <w:lastRenderedPageBreak/>
              <w:t>4 Testing and Defects</w:t>
            </w:r>
          </w:p>
        </w:tc>
        <w:tc>
          <w:tcPr>
            <w:tcW w:w="284" w:type="dxa"/>
            <w:gridSpan w:val="2"/>
            <w:tcBorders>
              <w:top w:val="single" w:sz="4" w:space="0" w:color="auto"/>
            </w:tcBorders>
            <w:tcMar>
              <w:top w:w="57" w:type="dxa"/>
              <w:bottom w:w="57" w:type="dxa"/>
            </w:tcMar>
          </w:tcPr>
          <w:p w14:paraId="1B65DEB8" w14:textId="77777777" w:rsidR="00292968" w:rsidRDefault="00292968" w:rsidP="00ED051A">
            <w:pPr>
              <w:spacing w:after="120"/>
              <w:jc w:val="right"/>
              <w:rPr>
                <w:rFonts w:cs="Arial"/>
              </w:rPr>
            </w:pPr>
            <w:r>
              <w:rPr>
                <w:rFonts w:cs="Arial"/>
              </w:rPr>
              <w:t>●</w:t>
            </w:r>
          </w:p>
        </w:tc>
        <w:tc>
          <w:tcPr>
            <w:tcW w:w="7512" w:type="dxa"/>
            <w:gridSpan w:val="2"/>
            <w:tcBorders>
              <w:top w:val="single" w:sz="4" w:space="0" w:color="auto"/>
              <w:right w:val="single" w:sz="4" w:space="0" w:color="auto"/>
            </w:tcBorders>
            <w:tcMar>
              <w:top w:w="57" w:type="dxa"/>
              <w:bottom w:w="57" w:type="dxa"/>
            </w:tcMar>
          </w:tcPr>
          <w:p w14:paraId="2E1DFE27" w14:textId="77777777" w:rsidR="00292968" w:rsidRDefault="00292968" w:rsidP="00ED051A">
            <w:pPr>
              <w:spacing w:after="120"/>
              <w:jc w:val="both"/>
              <w:rPr>
                <w:rFonts w:cs="Arial"/>
                <w:b/>
              </w:rPr>
            </w:pPr>
            <w:r>
              <w:rPr>
                <w:rFonts w:cs="Arial"/>
              </w:rPr>
              <w:t xml:space="preserve">The </w:t>
            </w:r>
            <w:r>
              <w:rPr>
                <w:rFonts w:cs="Arial"/>
                <w:i/>
              </w:rPr>
              <w:t>defects date</w:t>
            </w:r>
            <w:r>
              <w:rPr>
                <w:rFonts w:cs="Arial"/>
              </w:rPr>
              <w:t xml:space="preserve"> is</w:t>
            </w:r>
            <w:r w:rsidRPr="00675ED2">
              <w:rPr>
                <w:rFonts w:cs="Arial"/>
              </w:rPr>
              <w:t xml:space="preserve"> </w:t>
            </w:r>
            <w:r w:rsidR="00132811" w:rsidRPr="00675ED2">
              <w:rPr>
                <w:rFonts w:cs="Arial"/>
                <w:b/>
              </w:rPr>
              <w:t>52</w:t>
            </w:r>
            <w:r w:rsidRPr="00675ED2">
              <w:rPr>
                <w:rFonts w:cs="Arial"/>
              </w:rPr>
              <w:t xml:space="preserve"> </w:t>
            </w:r>
            <w:r>
              <w:rPr>
                <w:rFonts w:cs="Arial"/>
              </w:rPr>
              <w:t>weeks after Delivery.</w:t>
            </w:r>
          </w:p>
        </w:tc>
      </w:tr>
      <w:tr w:rsidR="00292968" w14:paraId="08A66105"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1370153D" w14:textId="77777777" w:rsidR="00292968" w:rsidRDefault="00292968" w:rsidP="00ED051A">
            <w:pPr>
              <w:spacing w:after="120"/>
              <w:rPr>
                <w:rFonts w:cs="Arial"/>
              </w:rPr>
            </w:pPr>
          </w:p>
        </w:tc>
        <w:tc>
          <w:tcPr>
            <w:tcW w:w="284" w:type="dxa"/>
            <w:gridSpan w:val="2"/>
            <w:tcMar>
              <w:top w:w="57" w:type="dxa"/>
              <w:bottom w:w="57" w:type="dxa"/>
            </w:tcMar>
          </w:tcPr>
          <w:p w14:paraId="4DEB7976"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5D9F7576" w14:textId="3BFAEB10" w:rsidR="002E66C5" w:rsidRDefault="002E66C5" w:rsidP="00ED051A">
            <w:pPr>
              <w:spacing w:after="120"/>
              <w:jc w:val="both"/>
              <w:rPr>
                <w:rFonts w:cs="Arial"/>
              </w:rPr>
            </w:pPr>
            <w:r>
              <w:rPr>
                <w:rFonts w:cs="Arial"/>
              </w:rPr>
              <w:t xml:space="preserve">The </w:t>
            </w:r>
            <w:r>
              <w:rPr>
                <w:rFonts w:cs="Arial"/>
                <w:i/>
                <w:iCs/>
              </w:rPr>
              <w:t>defect correction period</w:t>
            </w:r>
            <w:r>
              <w:rPr>
                <w:rFonts w:cs="Arial"/>
              </w:rPr>
              <w:t xml:space="preserve"> is </w:t>
            </w:r>
            <w:r w:rsidRPr="00675ED2">
              <w:rPr>
                <w:b/>
              </w:rPr>
              <w:t>as soon as possible and at the latest within 48 hours of notification</w:t>
            </w:r>
            <w:r w:rsidRPr="00675ED2">
              <w:rPr>
                <w:rFonts w:cs="Arial"/>
              </w:rPr>
              <w:t xml:space="preserve"> </w:t>
            </w:r>
            <w:r>
              <w:rPr>
                <w:rFonts w:cs="Arial"/>
              </w:rPr>
              <w:t>except that</w:t>
            </w:r>
          </w:p>
          <w:p w14:paraId="496A28A7" w14:textId="454B5CA4" w:rsidR="00292968" w:rsidRDefault="00292968" w:rsidP="00ED051A">
            <w:pPr>
              <w:numPr>
                <w:ilvl w:val="0"/>
                <w:numId w:val="12"/>
              </w:numPr>
              <w:spacing w:after="120"/>
              <w:jc w:val="both"/>
              <w:rPr>
                <w:rFonts w:cs="Arial"/>
              </w:rPr>
            </w:pPr>
            <w:r>
              <w:rPr>
                <w:rFonts w:cs="Arial"/>
              </w:rPr>
              <w:t xml:space="preserve">The </w:t>
            </w:r>
            <w:r>
              <w:rPr>
                <w:rFonts w:cs="Arial"/>
                <w:i/>
              </w:rPr>
              <w:t>defect correction period</w:t>
            </w:r>
            <w:r>
              <w:rPr>
                <w:rFonts w:cs="Arial"/>
              </w:rPr>
              <w:t xml:space="preserve"> for ……</w:t>
            </w:r>
            <w:r w:rsidR="00015718" w:rsidRPr="00015718">
              <w:rPr>
                <w:rFonts w:cs="Arial"/>
                <w:b/>
              </w:rPr>
              <w:t>N/A</w:t>
            </w:r>
            <w:r>
              <w:rPr>
                <w:rFonts w:cs="Arial"/>
              </w:rPr>
              <w:t>…</w:t>
            </w:r>
            <w:proofErr w:type="gramStart"/>
            <w:r>
              <w:rPr>
                <w:rFonts w:cs="Arial"/>
              </w:rPr>
              <w:t>…..</w:t>
            </w:r>
            <w:proofErr w:type="gramEnd"/>
            <w:r>
              <w:rPr>
                <w:rFonts w:cs="Arial"/>
              </w:rPr>
              <w:t xml:space="preserve"> </w:t>
            </w:r>
            <w:proofErr w:type="gramStart"/>
            <w:r>
              <w:rPr>
                <w:rFonts w:cs="Arial"/>
              </w:rPr>
              <w:t>is .</w:t>
            </w:r>
            <w:proofErr w:type="gramEnd"/>
            <w:r>
              <w:rPr>
                <w:rFonts w:cs="Arial"/>
              </w:rPr>
              <w:t>……</w:t>
            </w:r>
            <w:r w:rsidR="00015718" w:rsidRPr="00015718">
              <w:rPr>
                <w:rFonts w:cs="Arial"/>
                <w:b/>
              </w:rPr>
              <w:t>N/A</w:t>
            </w:r>
            <w:r>
              <w:rPr>
                <w:rFonts w:cs="Arial"/>
              </w:rPr>
              <w:t>……… weeks.</w:t>
            </w:r>
          </w:p>
        </w:tc>
      </w:tr>
      <w:tr w:rsidR="00292968" w14:paraId="44DD548C"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71E4A1D4" w14:textId="77777777" w:rsidR="00292968" w:rsidRDefault="00292968" w:rsidP="00ED051A">
            <w:pPr>
              <w:spacing w:after="120"/>
              <w:rPr>
                <w:rFonts w:cs="Arial"/>
              </w:rPr>
            </w:pPr>
          </w:p>
        </w:tc>
        <w:tc>
          <w:tcPr>
            <w:tcW w:w="284" w:type="dxa"/>
            <w:gridSpan w:val="2"/>
            <w:tcMar>
              <w:top w:w="57" w:type="dxa"/>
              <w:bottom w:w="57" w:type="dxa"/>
            </w:tcMar>
          </w:tcPr>
          <w:p w14:paraId="6B2137E0"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746981EF" w14:textId="77777777" w:rsidR="002E66C5" w:rsidRDefault="002E66C5" w:rsidP="00ED051A">
            <w:pPr>
              <w:spacing w:after="120"/>
              <w:jc w:val="both"/>
              <w:rPr>
                <w:rFonts w:cs="Arial"/>
              </w:rPr>
            </w:pPr>
            <w:r>
              <w:rPr>
                <w:rFonts w:cs="Arial"/>
              </w:rPr>
              <w:t xml:space="preserve">The </w:t>
            </w:r>
            <w:r>
              <w:rPr>
                <w:rFonts w:cs="Arial"/>
                <w:i/>
                <w:iCs/>
              </w:rPr>
              <w:t>defect access period</w:t>
            </w:r>
            <w:r>
              <w:rPr>
                <w:rFonts w:cs="Arial"/>
              </w:rPr>
              <w:t xml:space="preserve"> is </w:t>
            </w:r>
            <w:r w:rsidRPr="00675ED2">
              <w:rPr>
                <w:rFonts w:cs="Arial"/>
                <w:b/>
              </w:rPr>
              <w:t>one</w:t>
            </w:r>
            <w:r w:rsidRPr="00B1628C">
              <w:rPr>
                <w:rFonts w:cs="Arial"/>
                <w:b/>
                <w:color w:val="FF0000"/>
              </w:rPr>
              <w:t xml:space="preserve"> </w:t>
            </w:r>
            <w:r>
              <w:rPr>
                <w:rFonts w:cs="Arial"/>
              </w:rPr>
              <w:t>days except that</w:t>
            </w:r>
          </w:p>
          <w:p w14:paraId="0EAAADE1" w14:textId="4B0F145D" w:rsidR="00292968" w:rsidRDefault="002E66C5" w:rsidP="00ED051A">
            <w:pPr>
              <w:numPr>
                <w:ilvl w:val="0"/>
                <w:numId w:val="12"/>
              </w:numPr>
              <w:spacing w:after="120"/>
              <w:jc w:val="both"/>
              <w:rPr>
                <w:rFonts w:cs="Arial"/>
              </w:rPr>
            </w:pPr>
            <w:r>
              <w:rPr>
                <w:rFonts w:cs="Arial"/>
              </w:rPr>
              <w:t xml:space="preserve">The </w:t>
            </w:r>
            <w:r>
              <w:rPr>
                <w:rFonts w:cs="Arial"/>
                <w:i/>
              </w:rPr>
              <w:t xml:space="preserve">defect </w:t>
            </w:r>
            <w:r>
              <w:rPr>
                <w:rFonts w:cs="Arial"/>
                <w:i/>
                <w:iCs/>
              </w:rPr>
              <w:t xml:space="preserve">access </w:t>
            </w:r>
            <w:r>
              <w:rPr>
                <w:rFonts w:cs="Arial"/>
                <w:i/>
              </w:rPr>
              <w:t>period</w:t>
            </w:r>
            <w:r>
              <w:rPr>
                <w:rFonts w:cs="Arial"/>
              </w:rPr>
              <w:t xml:space="preserve"> for …</w:t>
            </w:r>
            <w:r w:rsidR="00015718" w:rsidRPr="00015718">
              <w:rPr>
                <w:rFonts w:cs="Arial"/>
                <w:b/>
              </w:rPr>
              <w:t>N/A</w:t>
            </w:r>
            <w:r>
              <w:rPr>
                <w:rFonts w:cs="Arial"/>
              </w:rPr>
              <w:t>………. is .…………….................</w:t>
            </w:r>
          </w:p>
        </w:tc>
      </w:tr>
      <w:tr w:rsidR="00292968" w14:paraId="4EC566E9"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7A016775" w14:textId="77777777" w:rsidR="00292968" w:rsidRDefault="00292968" w:rsidP="00ED051A">
            <w:pPr>
              <w:spacing w:after="120"/>
              <w:jc w:val="right"/>
              <w:rPr>
                <w:rFonts w:cs="Arial"/>
              </w:rPr>
            </w:pPr>
            <w:r>
              <w:rPr>
                <w:rFonts w:cs="Arial"/>
              </w:rPr>
              <w:t>5 Payment</w:t>
            </w:r>
          </w:p>
        </w:tc>
        <w:tc>
          <w:tcPr>
            <w:tcW w:w="284" w:type="dxa"/>
            <w:gridSpan w:val="2"/>
            <w:tcMar>
              <w:top w:w="57" w:type="dxa"/>
              <w:bottom w:w="57" w:type="dxa"/>
            </w:tcMar>
          </w:tcPr>
          <w:p w14:paraId="22EAE339"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81BD4F4" w14:textId="67BF65D7" w:rsidR="00292968" w:rsidRDefault="00292968" w:rsidP="00ED051A">
            <w:pPr>
              <w:spacing w:after="120"/>
              <w:jc w:val="both"/>
              <w:rPr>
                <w:rFonts w:cs="Arial"/>
                <w:b/>
              </w:rPr>
            </w:pPr>
            <w:r>
              <w:rPr>
                <w:rFonts w:cs="Arial"/>
              </w:rPr>
              <w:t xml:space="preserve">The </w:t>
            </w:r>
            <w:r>
              <w:rPr>
                <w:rFonts w:cs="Arial"/>
                <w:i/>
                <w:iCs/>
              </w:rPr>
              <w:t>currency of this contract</w:t>
            </w:r>
            <w:r>
              <w:rPr>
                <w:rFonts w:cs="Arial"/>
              </w:rPr>
              <w:t xml:space="preserve"> is</w:t>
            </w:r>
            <w:r w:rsidR="009D0F2F">
              <w:rPr>
                <w:rFonts w:cs="Arial"/>
              </w:rPr>
              <w:t xml:space="preserve"> </w:t>
            </w:r>
            <w:r w:rsidR="009D0F2F" w:rsidRPr="00675ED2">
              <w:rPr>
                <w:rFonts w:cs="Arial"/>
                <w:b/>
              </w:rPr>
              <w:t>pounds sterling £</w:t>
            </w:r>
          </w:p>
        </w:tc>
      </w:tr>
      <w:tr w:rsidR="00292968" w14:paraId="566205D9"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609E36C" w14:textId="77777777" w:rsidR="00292968" w:rsidRDefault="00292968" w:rsidP="00ED051A">
            <w:pPr>
              <w:spacing w:after="120"/>
              <w:rPr>
                <w:rFonts w:cs="Arial"/>
              </w:rPr>
            </w:pPr>
          </w:p>
        </w:tc>
        <w:tc>
          <w:tcPr>
            <w:tcW w:w="284" w:type="dxa"/>
            <w:gridSpan w:val="2"/>
            <w:tcMar>
              <w:top w:w="57" w:type="dxa"/>
              <w:bottom w:w="57" w:type="dxa"/>
            </w:tcMar>
          </w:tcPr>
          <w:p w14:paraId="4466537E"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49DD786" w14:textId="77777777" w:rsidR="00292968" w:rsidRDefault="00292968" w:rsidP="00ED051A">
            <w:pPr>
              <w:spacing w:after="120"/>
              <w:rPr>
                <w:rFonts w:cs="Arial"/>
              </w:rPr>
            </w:pPr>
            <w:r>
              <w:rPr>
                <w:rFonts w:cs="Arial"/>
              </w:rPr>
              <w:t xml:space="preserve">The </w:t>
            </w:r>
            <w:r>
              <w:rPr>
                <w:rFonts w:cs="Arial"/>
                <w:i/>
              </w:rPr>
              <w:t>assessment interval</w:t>
            </w:r>
            <w:r>
              <w:rPr>
                <w:rFonts w:cs="Arial"/>
              </w:rPr>
              <w:t xml:space="preserve"> is </w:t>
            </w:r>
            <w:bookmarkStart w:id="2" w:name="Text28"/>
            <w:r w:rsidR="00DA1D39" w:rsidRPr="00675ED2">
              <w:rPr>
                <w:b/>
              </w:rPr>
              <w:t>monthly</w:t>
            </w:r>
            <w:bookmarkEnd w:id="2"/>
            <w:r w:rsidR="00DA1D39" w:rsidRPr="00675ED2">
              <w:rPr>
                <w:b/>
              </w:rPr>
              <w:t xml:space="preserve"> with assessment dates falling on the last weekday of the month.</w:t>
            </w:r>
          </w:p>
        </w:tc>
      </w:tr>
      <w:tr w:rsidR="00292968" w14:paraId="3E895E33" w14:textId="77777777" w:rsidTr="00EB7FFB">
        <w:tblPrEx>
          <w:tblBorders>
            <w:top w:val="none" w:sz="0" w:space="0" w:color="auto"/>
            <w:left w:val="none" w:sz="0" w:space="0" w:color="auto"/>
            <w:bottom w:val="none" w:sz="0" w:space="0" w:color="auto"/>
            <w:right w:val="none" w:sz="0" w:space="0" w:color="auto"/>
          </w:tblBorders>
        </w:tblPrEx>
        <w:trPr>
          <w:trHeight w:val="557"/>
        </w:trPr>
        <w:tc>
          <w:tcPr>
            <w:tcW w:w="1951" w:type="dxa"/>
            <w:tcBorders>
              <w:left w:val="single" w:sz="4" w:space="0" w:color="auto"/>
            </w:tcBorders>
            <w:tcMar>
              <w:top w:w="57" w:type="dxa"/>
              <w:bottom w:w="57" w:type="dxa"/>
            </w:tcMar>
          </w:tcPr>
          <w:p w14:paraId="09872B54" w14:textId="77777777" w:rsidR="00292968" w:rsidRDefault="00292968" w:rsidP="00ED051A">
            <w:pPr>
              <w:spacing w:after="120"/>
              <w:rPr>
                <w:rFonts w:cs="Arial"/>
              </w:rPr>
            </w:pPr>
          </w:p>
        </w:tc>
        <w:tc>
          <w:tcPr>
            <w:tcW w:w="284" w:type="dxa"/>
            <w:gridSpan w:val="2"/>
            <w:tcMar>
              <w:top w:w="57" w:type="dxa"/>
              <w:bottom w:w="57" w:type="dxa"/>
            </w:tcMar>
          </w:tcPr>
          <w:p w14:paraId="2195F2A9"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108AF944" w14:textId="77777777" w:rsidR="00292968" w:rsidRDefault="00292968" w:rsidP="00ED051A">
            <w:pPr>
              <w:spacing w:after="120"/>
              <w:jc w:val="both"/>
              <w:rPr>
                <w:rFonts w:cs="Arial"/>
              </w:rPr>
            </w:pPr>
            <w:r>
              <w:rPr>
                <w:rFonts w:cs="Arial"/>
              </w:rPr>
              <w:t xml:space="preserve">The </w:t>
            </w:r>
            <w:r>
              <w:rPr>
                <w:rFonts w:cs="Arial"/>
                <w:i/>
              </w:rPr>
              <w:t>interest rate</w:t>
            </w:r>
            <w:r>
              <w:rPr>
                <w:rFonts w:cs="Arial"/>
              </w:rPr>
              <w:t xml:space="preserve"> is </w:t>
            </w:r>
            <w:r w:rsidR="00403CB1" w:rsidRPr="00403CB1">
              <w:rPr>
                <w:rFonts w:cs="Arial"/>
                <w:b/>
              </w:rPr>
              <w:t>2</w:t>
            </w:r>
            <w:r>
              <w:rPr>
                <w:rFonts w:cs="Arial"/>
              </w:rPr>
              <w:t xml:space="preserve"> % per annum above the </w:t>
            </w:r>
            <w:bookmarkStart w:id="3" w:name="Text30"/>
            <w:r w:rsidR="009D0F2F" w:rsidRPr="009D0F2F">
              <w:rPr>
                <w:rFonts w:cs="Arial"/>
                <w:b/>
              </w:rPr>
              <w:t>Minimum Lending Rate</w:t>
            </w:r>
            <w:bookmarkEnd w:id="3"/>
            <w:r w:rsidR="00403CB1">
              <w:t xml:space="preserve"> of the</w:t>
            </w:r>
            <w:r w:rsidR="00403CB1">
              <w:rPr>
                <w:b/>
              </w:rPr>
              <w:t xml:space="preserve"> Bank of England.</w:t>
            </w:r>
          </w:p>
        </w:tc>
      </w:tr>
      <w:tr w:rsidR="00774263" w14:paraId="3A2FFCFA"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36EFA2B8" w14:textId="77777777" w:rsidR="00774263" w:rsidRDefault="00774263" w:rsidP="00ED051A">
            <w:pPr>
              <w:spacing w:after="120"/>
              <w:rPr>
                <w:rFonts w:cs="Arial"/>
              </w:rPr>
            </w:pPr>
          </w:p>
        </w:tc>
        <w:tc>
          <w:tcPr>
            <w:tcW w:w="284" w:type="dxa"/>
            <w:gridSpan w:val="2"/>
          </w:tcPr>
          <w:p w14:paraId="22423EAB" w14:textId="77777777" w:rsidR="00774263" w:rsidRDefault="00774263" w:rsidP="00ED051A">
            <w:pPr>
              <w:spacing w:after="120"/>
              <w:jc w:val="right"/>
              <w:rPr>
                <w:rFonts w:cs="Arial"/>
              </w:rPr>
            </w:pPr>
            <w:r>
              <w:rPr>
                <w:rFonts w:cs="Arial"/>
              </w:rPr>
              <w:t>●</w:t>
            </w:r>
          </w:p>
        </w:tc>
        <w:tc>
          <w:tcPr>
            <w:tcW w:w="7512" w:type="dxa"/>
            <w:gridSpan w:val="2"/>
            <w:tcBorders>
              <w:right w:val="single" w:sz="4" w:space="0" w:color="auto"/>
            </w:tcBorders>
          </w:tcPr>
          <w:p w14:paraId="626AE715" w14:textId="77777777" w:rsidR="00774263" w:rsidRDefault="00774263" w:rsidP="00ED051A">
            <w:pPr>
              <w:spacing w:after="120"/>
              <w:jc w:val="both"/>
              <w:rPr>
                <w:rFonts w:cs="Arial"/>
              </w:rPr>
            </w:pPr>
            <w:r>
              <w:rPr>
                <w:rFonts w:cs="Arial"/>
              </w:rPr>
              <w:t xml:space="preserve">The period within which payments are made is </w:t>
            </w:r>
            <w:bookmarkStart w:id="4" w:name="Text78"/>
            <w:r w:rsidRPr="00E95FF8">
              <w:rPr>
                <w:rFonts w:cs="Arial"/>
                <w:b/>
              </w:rPr>
              <w:t>28 days</w:t>
            </w:r>
            <w:bookmarkEnd w:id="4"/>
            <w:r w:rsidRPr="00E95FF8">
              <w:t xml:space="preserve"> </w:t>
            </w:r>
            <w:r w:rsidRPr="00E95FF8">
              <w:rPr>
                <w:b/>
              </w:rPr>
              <w:t xml:space="preserve">from the </w:t>
            </w:r>
            <w:r w:rsidRPr="00E95FF8">
              <w:rPr>
                <w:b/>
                <w:i/>
              </w:rPr>
              <w:t>Supply Manager's</w:t>
            </w:r>
            <w:r w:rsidRPr="00E95FF8">
              <w:rPr>
                <w:b/>
              </w:rPr>
              <w:t xml:space="preserve"> receipt of a correctly submitted invoice on the basis of an accepted assessment</w:t>
            </w:r>
            <w:r w:rsidRPr="00E95FF8">
              <w:t>.</w:t>
            </w:r>
          </w:p>
        </w:tc>
      </w:tr>
      <w:tr w:rsidR="00292968" w14:paraId="07F4D271"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1C22B424" w14:textId="77777777" w:rsidR="00292968" w:rsidRDefault="00292968" w:rsidP="00ED051A">
            <w:pPr>
              <w:spacing w:after="120"/>
              <w:jc w:val="right"/>
              <w:rPr>
                <w:rFonts w:cs="Arial"/>
              </w:rPr>
            </w:pPr>
            <w:r>
              <w:rPr>
                <w:rFonts w:cs="Arial"/>
              </w:rPr>
              <w:t>8 Risks, liabilities, indemnities and insurance</w:t>
            </w:r>
          </w:p>
        </w:tc>
        <w:tc>
          <w:tcPr>
            <w:tcW w:w="284" w:type="dxa"/>
            <w:gridSpan w:val="2"/>
            <w:tcMar>
              <w:top w:w="57" w:type="dxa"/>
              <w:bottom w:w="57" w:type="dxa"/>
            </w:tcMar>
          </w:tcPr>
          <w:p w14:paraId="7A6593DA"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5E61D0A" w14:textId="0D3CF426" w:rsidR="00292968" w:rsidRDefault="00292968" w:rsidP="00ED051A">
            <w:pPr>
              <w:spacing w:after="120"/>
              <w:jc w:val="both"/>
              <w:rPr>
                <w:rFonts w:cs="Arial"/>
                <w:b/>
              </w:rPr>
            </w:pPr>
            <w:r>
              <w:rPr>
                <w:rFonts w:cs="Arial"/>
              </w:rPr>
              <w:t xml:space="preserve">The minimum limit of indemnity for insurance in respect of loss of or damage to property (except the </w:t>
            </w:r>
            <w:r>
              <w:rPr>
                <w:rFonts w:cs="Arial"/>
                <w:i/>
              </w:rPr>
              <w:t>goods</w:t>
            </w:r>
            <w:r>
              <w:rPr>
                <w:rFonts w:cs="Arial"/>
              </w:rPr>
              <w:t xml:space="preserve">, plant and materials and equipment) and liability for bodily injury to or death of a person (not an employee of the </w:t>
            </w:r>
            <w:r>
              <w:rPr>
                <w:rFonts w:cs="Arial"/>
                <w:i/>
              </w:rPr>
              <w:t>Supplier</w:t>
            </w:r>
            <w:r>
              <w:rPr>
                <w:rFonts w:cs="Arial"/>
              </w:rPr>
              <w:t xml:space="preserve">) caused by activity in connection with this contract for any one event is </w:t>
            </w:r>
            <w:r w:rsidR="00E95FF8" w:rsidRPr="00E95FF8">
              <w:rPr>
                <w:rFonts w:cs="Arial"/>
                <w:b/>
              </w:rPr>
              <w:t>£</w:t>
            </w:r>
            <w:r w:rsidR="00E95FF8" w:rsidRPr="00E95FF8">
              <w:rPr>
                <w:b/>
              </w:rPr>
              <w:t>10</w:t>
            </w:r>
            <w:r w:rsidR="00653DC2" w:rsidRPr="00E95FF8">
              <w:rPr>
                <w:b/>
              </w:rPr>
              <w:t xml:space="preserve"> Million in respect of each claim without limit to the number of claims.</w:t>
            </w:r>
          </w:p>
        </w:tc>
      </w:tr>
      <w:tr w:rsidR="00292968" w14:paraId="7F8BD984"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5639E94E" w14:textId="77777777" w:rsidR="00292968" w:rsidRDefault="00292968" w:rsidP="00ED051A">
            <w:pPr>
              <w:spacing w:after="120"/>
              <w:rPr>
                <w:rFonts w:cs="Arial"/>
              </w:rPr>
            </w:pPr>
          </w:p>
        </w:tc>
        <w:tc>
          <w:tcPr>
            <w:tcW w:w="284" w:type="dxa"/>
            <w:gridSpan w:val="2"/>
            <w:tcMar>
              <w:top w:w="57" w:type="dxa"/>
              <w:bottom w:w="57" w:type="dxa"/>
            </w:tcMar>
          </w:tcPr>
          <w:p w14:paraId="06B82E48"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62D42492" w14:textId="77777777" w:rsidR="00292968" w:rsidRDefault="00292968" w:rsidP="00ED051A">
            <w:pPr>
              <w:spacing w:after="120"/>
              <w:jc w:val="both"/>
              <w:rPr>
                <w:rFonts w:cs="Arial"/>
              </w:rPr>
            </w:pPr>
            <w:r>
              <w:rPr>
                <w:rFonts w:cs="Arial"/>
              </w:rPr>
              <w:t xml:space="preserve">The minimum limit of indemnity for insurance in respect of death of or bodily injury to employees of the </w:t>
            </w:r>
            <w:r>
              <w:rPr>
                <w:rFonts w:cs="Arial"/>
                <w:i/>
              </w:rPr>
              <w:t>Supplier</w:t>
            </w:r>
            <w:r>
              <w:rPr>
                <w:rFonts w:cs="Arial"/>
              </w:rPr>
              <w:t xml:space="preserve"> arising out of and in the course of their employment in connection with this contract for any one event is </w:t>
            </w:r>
            <w:r w:rsidR="00653DC2" w:rsidRPr="00E95FF8">
              <w:rPr>
                <w:b/>
              </w:rPr>
              <w:t>£10 Million</w:t>
            </w:r>
            <w:r w:rsidR="00653DC2" w:rsidRPr="00E95FF8">
              <w:t xml:space="preserve"> </w:t>
            </w:r>
            <w:r w:rsidR="00653DC2" w:rsidRPr="00E95FF8">
              <w:rPr>
                <w:b/>
              </w:rPr>
              <w:t>in respect of each claim without limit to the number of claims.</w:t>
            </w:r>
          </w:p>
        </w:tc>
      </w:tr>
      <w:tr w:rsidR="00653DC2" w14:paraId="138C31CA"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33248D0C" w14:textId="77777777" w:rsidR="00653DC2" w:rsidRDefault="00653DC2" w:rsidP="00ED051A">
            <w:pPr>
              <w:spacing w:after="120"/>
              <w:ind w:right="-82"/>
              <w:rPr>
                <w:rFonts w:cs="Arial"/>
              </w:rPr>
            </w:pPr>
          </w:p>
        </w:tc>
        <w:tc>
          <w:tcPr>
            <w:tcW w:w="284" w:type="dxa"/>
            <w:gridSpan w:val="2"/>
            <w:tcMar>
              <w:top w:w="57" w:type="dxa"/>
              <w:bottom w:w="57" w:type="dxa"/>
            </w:tcMar>
          </w:tcPr>
          <w:p w14:paraId="1C43D503" w14:textId="77777777" w:rsidR="00653DC2" w:rsidRDefault="00653DC2" w:rsidP="00ED051A">
            <w:pPr>
              <w:spacing w:after="120"/>
              <w:jc w:val="right"/>
              <w:rPr>
                <w:rFonts w:cs="Arial"/>
              </w:rPr>
            </w:pPr>
            <w:r>
              <w:rPr>
                <w:rFonts w:ascii="Symbol" w:hAnsi="Symbol"/>
              </w:rPr>
              <w:t></w:t>
            </w:r>
          </w:p>
        </w:tc>
        <w:tc>
          <w:tcPr>
            <w:tcW w:w="7512" w:type="dxa"/>
            <w:gridSpan w:val="2"/>
            <w:tcBorders>
              <w:right w:val="single" w:sz="4" w:space="0" w:color="auto"/>
            </w:tcBorders>
            <w:tcMar>
              <w:top w:w="57" w:type="dxa"/>
              <w:bottom w:w="57" w:type="dxa"/>
            </w:tcMar>
          </w:tcPr>
          <w:p w14:paraId="714F8AC9" w14:textId="701C50F9" w:rsidR="00653DC2" w:rsidRDefault="00653DC2" w:rsidP="00ED051A">
            <w:pPr>
              <w:spacing w:after="120"/>
              <w:jc w:val="both"/>
              <w:rPr>
                <w:rFonts w:cs="Arial"/>
              </w:rPr>
            </w:pPr>
            <w:r>
              <w:t xml:space="preserve">The </w:t>
            </w:r>
            <w:r w:rsidRPr="00653DC2">
              <w:rPr>
                <w:i/>
              </w:rPr>
              <w:t xml:space="preserve">Supplier </w:t>
            </w:r>
            <w:r>
              <w:rPr>
                <w:i/>
              </w:rPr>
              <w:t>p</w:t>
            </w:r>
            <w:r>
              <w:t>rovides these additional insurances:</w:t>
            </w:r>
            <w:r w:rsidR="004B4510">
              <w:t xml:space="preserve"> </w:t>
            </w:r>
            <w:r w:rsidR="00E95FF8" w:rsidRPr="00E95FF8">
              <w:rPr>
                <w:b/>
              </w:rPr>
              <w:t>Product Liability</w:t>
            </w:r>
            <w:r w:rsidRPr="00E95FF8">
              <w:rPr>
                <w:b/>
              </w:rPr>
              <w:t xml:space="preserve"> Insurance at a minimum level of £1</w:t>
            </w:r>
            <w:r w:rsidR="00E95FF8" w:rsidRPr="00E95FF8">
              <w:rPr>
                <w:b/>
              </w:rPr>
              <w:t>0</w:t>
            </w:r>
            <w:r w:rsidRPr="00E95FF8">
              <w:rPr>
                <w:b/>
              </w:rPr>
              <w:t>,000,000</w:t>
            </w:r>
          </w:p>
        </w:tc>
      </w:tr>
      <w:tr w:rsidR="00292968" w14:paraId="4D927F6C"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45ED419" w14:textId="4797B8A8" w:rsidR="00292968" w:rsidRDefault="00292968" w:rsidP="00ED051A">
            <w:pPr>
              <w:spacing w:after="120"/>
              <w:rPr>
                <w:rFonts w:cs="Arial"/>
              </w:rPr>
            </w:pPr>
          </w:p>
        </w:tc>
        <w:tc>
          <w:tcPr>
            <w:tcW w:w="284" w:type="dxa"/>
            <w:gridSpan w:val="2"/>
            <w:tcMar>
              <w:top w:w="57" w:type="dxa"/>
              <w:bottom w:w="57" w:type="dxa"/>
            </w:tcMar>
          </w:tcPr>
          <w:p w14:paraId="44FB8206"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7FB7E9D5"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’s liability to the </w:t>
            </w:r>
            <w:r>
              <w:rPr>
                <w:rFonts w:cs="Arial"/>
                <w:i/>
              </w:rPr>
              <w:t>Purchaser</w:t>
            </w:r>
            <w:r>
              <w:rPr>
                <w:rFonts w:cs="Arial"/>
              </w:rPr>
              <w:t xml:space="preserve"> for indirect or consequential loss is limited to </w:t>
            </w:r>
            <w:r w:rsidR="008C4DA9" w:rsidRPr="00882032">
              <w:rPr>
                <w:rFonts w:cs="Arial"/>
                <w:b/>
              </w:rPr>
              <w:t>zero.</w:t>
            </w:r>
          </w:p>
        </w:tc>
      </w:tr>
      <w:tr w:rsidR="00292968" w14:paraId="5B00443F"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82F3392" w14:textId="77777777" w:rsidR="00292968" w:rsidRDefault="00292968" w:rsidP="00ED051A">
            <w:pPr>
              <w:spacing w:after="120"/>
              <w:rPr>
                <w:rFonts w:cs="Arial"/>
              </w:rPr>
            </w:pPr>
          </w:p>
        </w:tc>
        <w:tc>
          <w:tcPr>
            <w:tcW w:w="284" w:type="dxa"/>
            <w:gridSpan w:val="2"/>
            <w:tcMar>
              <w:top w:w="57" w:type="dxa"/>
              <w:bottom w:w="57" w:type="dxa"/>
            </w:tcMar>
          </w:tcPr>
          <w:p w14:paraId="15DA19A5"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6B168BDB" w14:textId="77777777" w:rsidR="00292968" w:rsidRDefault="00292968" w:rsidP="00ED051A">
            <w:pPr>
              <w:spacing w:after="120"/>
              <w:jc w:val="both"/>
              <w:rPr>
                <w:rFonts w:cs="Arial"/>
              </w:rPr>
            </w:pPr>
            <w:r>
              <w:rPr>
                <w:rFonts w:cs="Arial"/>
              </w:rPr>
              <w:t xml:space="preserve">For any one event, the </w:t>
            </w:r>
            <w:r>
              <w:rPr>
                <w:rFonts w:cs="Arial"/>
                <w:i/>
                <w:iCs/>
              </w:rPr>
              <w:t>Supplier</w:t>
            </w:r>
            <w:r>
              <w:rPr>
                <w:rFonts w:cs="Arial"/>
              </w:rPr>
              <w:t xml:space="preserve">'s liability to the </w:t>
            </w:r>
            <w:r>
              <w:rPr>
                <w:rFonts w:cs="Arial"/>
                <w:i/>
                <w:iCs/>
              </w:rPr>
              <w:t>Purchaser</w:t>
            </w:r>
            <w:r>
              <w:rPr>
                <w:rFonts w:cs="Arial"/>
              </w:rPr>
              <w:t xml:space="preserve"> for loss of or damage to the </w:t>
            </w:r>
            <w:r>
              <w:rPr>
                <w:rFonts w:cs="Arial"/>
                <w:i/>
                <w:iCs/>
              </w:rPr>
              <w:t>Purchaser</w:t>
            </w:r>
            <w:r>
              <w:rPr>
                <w:rFonts w:cs="Arial"/>
              </w:rPr>
              <w:t>'s property is limited to</w:t>
            </w:r>
            <w:r w:rsidR="00B81784">
              <w:rPr>
                <w:rFonts w:cs="Arial"/>
              </w:rPr>
              <w:t xml:space="preserve"> </w:t>
            </w:r>
            <w:r w:rsidR="008C4DA9" w:rsidRPr="00E95FF8">
              <w:rPr>
                <w:rFonts w:cs="Arial"/>
                <w:b/>
              </w:rPr>
              <w:t>the sum stated above in respect of the relevant insurance.</w:t>
            </w:r>
          </w:p>
        </w:tc>
      </w:tr>
      <w:tr w:rsidR="00292968" w14:paraId="7B083445"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3447101C" w14:textId="77777777" w:rsidR="00292968" w:rsidRDefault="00292968" w:rsidP="00ED051A">
            <w:pPr>
              <w:spacing w:after="120"/>
              <w:rPr>
                <w:rFonts w:cs="Arial"/>
              </w:rPr>
            </w:pPr>
          </w:p>
        </w:tc>
        <w:tc>
          <w:tcPr>
            <w:tcW w:w="284" w:type="dxa"/>
            <w:gridSpan w:val="2"/>
            <w:tcMar>
              <w:top w:w="57" w:type="dxa"/>
              <w:bottom w:w="57" w:type="dxa"/>
            </w:tcMar>
          </w:tcPr>
          <w:p w14:paraId="2541D93E"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6A37D58B"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's liability for Defects due to his design which are not notified before the </w:t>
            </w:r>
            <w:r>
              <w:rPr>
                <w:rFonts w:cs="Arial"/>
                <w:i/>
              </w:rPr>
              <w:t>defects date</w:t>
            </w:r>
            <w:r>
              <w:rPr>
                <w:rFonts w:cs="Arial"/>
              </w:rPr>
              <w:t xml:space="preserve"> is limited to </w:t>
            </w:r>
            <w:r w:rsidR="008C4DA9" w:rsidRPr="00E95FF8">
              <w:rPr>
                <w:rFonts w:cs="Arial"/>
                <w:b/>
              </w:rPr>
              <w:t>the sum stated above in respect of the relevant insurance.</w:t>
            </w:r>
          </w:p>
        </w:tc>
      </w:tr>
      <w:tr w:rsidR="00292968" w14:paraId="27D998B7" w14:textId="77777777" w:rsidTr="00EB7FFB">
        <w:tblPrEx>
          <w:tblBorders>
            <w:top w:val="none" w:sz="0" w:space="0" w:color="auto"/>
            <w:left w:val="none" w:sz="0" w:space="0" w:color="auto"/>
            <w:bottom w:val="none" w:sz="0" w:space="0" w:color="auto"/>
            <w:right w:val="none" w:sz="0" w:space="0" w:color="auto"/>
          </w:tblBorders>
        </w:tblPrEx>
        <w:trPr>
          <w:trHeight w:val="649"/>
        </w:trPr>
        <w:tc>
          <w:tcPr>
            <w:tcW w:w="1951" w:type="dxa"/>
            <w:tcBorders>
              <w:left w:val="single" w:sz="4" w:space="0" w:color="auto"/>
            </w:tcBorders>
            <w:tcMar>
              <w:top w:w="57" w:type="dxa"/>
              <w:bottom w:w="57" w:type="dxa"/>
            </w:tcMar>
          </w:tcPr>
          <w:p w14:paraId="04CA4829" w14:textId="77777777" w:rsidR="00292968" w:rsidRDefault="00292968" w:rsidP="00ED051A">
            <w:pPr>
              <w:spacing w:after="120"/>
              <w:rPr>
                <w:rFonts w:cs="Arial"/>
              </w:rPr>
            </w:pPr>
          </w:p>
        </w:tc>
        <w:tc>
          <w:tcPr>
            <w:tcW w:w="284" w:type="dxa"/>
            <w:gridSpan w:val="2"/>
            <w:tcMar>
              <w:top w:w="57" w:type="dxa"/>
              <w:bottom w:w="57" w:type="dxa"/>
            </w:tcMar>
          </w:tcPr>
          <w:p w14:paraId="5F3F0191"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0F2C0C1E"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’s total liability to the </w:t>
            </w:r>
            <w:r>
              <w:rPr>
                <w:rFonts w:cs="Arial"/>
                <w:i/>
              </w:rPr>
              <w:t>Purchaser</w:t>
            </w:r>
            <w:r>
              <w:rPr>
                <w:rFonts w:cs="Arial"/>
              </w:rPr>
              <w:t xml:space="preserve"> for all matters arising under or in connection with this contract, other than the excluded matters, is limited to </w:t>
            </w:r>
            <w:r w:rsidR="008C4DA9" w:rsidRPr="00E95FF8">
              <w:rPr>
                <w:rFonts w:cs="Arial"/>
                <w:b/>
              </w:rPr>
              <w:t>the sums stated above in respect of the relevant insurances.</w:t>
            </w:r>
          </w:p>
        </w:tc>
      </w:tr>
      <w:tr w:rsidR="00292968" w14:paraId="3FEE43FF" w14:textId="77777777" w:rsidTr="00EB7FFB">
        <w:tblPrEx>
          <w:tblBorders>
            <w:top w:val="none" w:sz="0" w:space="0" w:color="auto"/>
            <w:left w:val="none" w:sz="0" w:space="0" w:color="auto"/>
            <w:bottom w:val="none" w:sz="0" w:space="0" w:color="auto"/>
            <w:right w:val="none" w:sz="0" w:space="0" w:color="auto"/>
          </w:tblBorders>
        </w:tblPrEx>
        <w:trPr>
          <w:trHeight w:val="573"/>
        </w:trPr>
        <w:tc>
          <w:tcPr>
            <w:tcW w:w="1951" w:type="dxa"/>
            <w:tcBorders>
              <w:left w:val="single" w:sz="4" w:space="0" w:color="auto"/>
            </w:tcBorders>
            <w:tcMar>
              <w:top w:w="57" w:type="dxa"/>
              <w:bottom w:w="57" w:type="dxa"/>
            </w:tcMar>
          </w:tcPr>
          <w:p w14:paraId="61C478B3" w14:textId="77777777" w:rsidR="00292968" w:rsidRDefault="00292968" w:rsidP="00ED051A">
            <w:pPr>
              <w:spacing w:after="120"/>
              <w:rPr>
                <w:rFonts w:cs="Arial"/>
              </w:rPr>
            </w:pPr>
          </w:p>
        </w:tc>
        <w:tc>
          <w:tcPr>
            <w:tcW w:w="284" w:type="dxa"/>
            <w:gridSpan w:val="2"/>
            <w:tcMar>
              <w:top w:w="57" w:type="dxa"/>
              <w:bottom w:w="57" w:type="dxa"/>
            </w:tcMar>
          </w:tcPr>
          <w:p w14:paraId="49574B29"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34EB3F75" w14:textId="447A79AE" w:rsidR="00292968" w:rsidRDefault="008C4DA9" w:rsidP="00ED051A">
            <w:pPr>
              <w:spacing w:after="120"/>
              <w:jc w:val="both"/>
              <w:rPr>
                <w:rFonts w:cs="Arial"/>
              </w:rPr>
            </w:pPr>
            <w:r>
              <w:rPr>
                <w:rFonts w:cs="Arial"/>
              </w:rPr>
              <w:t xml:space="preserve">The </w:t>
            </w:r>
            <w:r>
              <w:rPr>
                <w:rFonts w:cs="Arial"/>
                <w:i/>
              </w:rPr>
              <w:t xml:space="preserve">end of liability date </w:t>
            </w:r>
            <w:r>
              <w:rPr>
                <w:rFonts w:cs="Arial"/>
              </w:rPr>
              <w:t xml:space="preserve">is </w:t>
            </w:r>
            <w:r w:rsidR="00E95FF8" w:rsidRPr="00E95FF8">
              <w:rPr>
                <w:rFonts w:cs="Arial"/>
                <w:b/>
              </w:rPr>
              <w:t>2</w:t>
            </w:r>
            <w:r>
              <w:rPr>
                <w:rFonts w:cs="Arial"/>
              </w:rPr>
              <w:t xml:space="preserve"> years after Delivery of the whole of the </w:t>
            </w:r>
            <w:r>
              <w:rPr>
                <w:rFonts w:cs="Arial"/>
                <w:i/>
              </w:rPr>
              <w:t xml:space="preserve">goods </w:t>
            </w:r>
            <w:r>
              <w:rPr>
                <w:rFonts w:cs="Arial"/>
              </w:rPr>
              <w:t>and</w:t>
            </w:r>
            <w:r>
              <w:rPr>
                <w:rFonts w:cs="Arial"/>
                <w:i/>
              </w:rPr>
              <w:t xml:space="preserve"> services.</w:t>
            </w:r>
            <w:r>
              <w:rPr>
                <w:rFonts w:cs="Arial"/>
              </w:rPr>
              <w:t xml:space="preserve"> </w:t>
            </w:r>
          </w:p>
        </w:tc>
      </w:tr>
      <w:tr w:rsidR="003A5628" w14:paraId="6A7E1328" w14:textId="77777777" w:rsidTr="00EB7FFB">
        <w:tblPrEx>
          <w:tblBorders>
            <w:top w:val="none" w:sz="0" w:space="0" w:color="auto"/>
            <w:left w:val="none" w:sz="0" w:space="0" w:color="auto"/>
            <w:bottom w:val="none" w:sz="0" w:space="0" w:color="auto"/>
            <w:right w:val="none" w:sz="0" w:space="0" w:color="auto"/>
          </w:tblBorders>
        </w:tblPrEx>
        <w:trPr>
          <w:trHeight w:val="654"/>
        </w:trPr>
        <w:tc>
          <w:tcPr>
            <w:tcW w:w="1951" w:type="dxa"/>
            <w:tcBorders>
              <w:left w:val="single" w:sz="4" w:space="0" w:color="auto"/>
              <w:bottom w:val="single" w:sz="4" w:space="0" w:color="auto"/>
            </w:tcBorders>
            <w:tcMar>
              <w:top w:w="57" w:type="dxa"/>
              <w:bottom w:w="57" w:type="dxa"/>
            </w:tcMar>
          </w:tcPr>
          <w:p w14:paraId="32B354F8" w14:textId="77777777" w:rsidR="003A5628" w:rsidRDefault="003A5628" w:rsidP="00ED051A">
            <w:pPr>
              <w:spacing w:after="120"/>
              <w:rPr>
                <w:rFonts w:cs="Arial"/>
              </w:rPr>
            </w:pPr>
          </w:p>
        </w:tc>
        <w:tc>
          <w:tcPr>
            <w:tcW w:w="284" w:type="dxa"/>
            <w:gridSpan w:val="2"/>
            <w:tcBorders>
              <w:bottom w:val="single" w:sz="4" w:space="0" w:color="auto"/>
            </w:tcBorders>
            <w:tcMar>
              <w:top w:w="57" w:type="dxa"/>
              <w:bottom w:w="57" w:type="dxa"/>
            </w:tcMar>
          </w:tcPr>
          <w:p w14:paraId="24CF84F0" w14:textId="77777777" w:rsidR="003A5628" w:rsidRDefault="003A5628" w:rsidP="00ED051A">
            <w:pPr>
              <w:spacing w:after="120"/>
              <w:jc w:val="right"/>
              <w:rPr>
                <w:rFonts w:cs="Arial"/>
              </w:rPr>
            </w:pPr>
            <w:r>
              <w:rPr>
                <w:rFonts w:cs="Arial"/>
              </w:rPr>
              <w:t>●</w:t>
            </w:r>
          </w:p>
        </w:tc>
        <w:tc>
          <w:tcPr>
            <w:tcW w:w="7512" w:type="dxa"/>
            <w:gridSpan w:val="2"/>
            <w:tcBorders>
              <w:bottom w:val="single" w:sz="4" w:space="0" w:color="auto"/>
              <w:right w:val="single" w:sz="4" w:space="0" w:color="auto"/>
            </w:tcBorders>
            <w:tcMar>
              <w:top w:w="57" w:type="dxa"/>
              <w:bottom w:w="57" w:type="dxa"/>
            </w:tcMar>
          </w:tcPr>
          <w:p w14:paraId="482BB2AB" w14:textId="77777777" w:rsidR="003A5628" w:rsidRPr="00882032" w:rsidRDefault="003A5628" w:rsidP="00ED051A">
            <w:pPr>
              <w:spacing w:after="120"/>
              <w:jc w:val="both"/>
              <w:rPr>
                <w:b/>
              </w:rPr>
            </w:pPr>
            <w:r w:rsidRPr="00882032">
              <w:rPr>
                <w:b/>
              </w:rPr>
              <w:t xml:space="preserve">These are additional </w:t>
            </w:r>
            <w:r w:rsidRPr="00882032">
              <w:rPr>
                <w:b/>
                <w:i/>
              </w:rPr>
              <w:t xml:space="preserve">Purchaser’s </w:t>
            </w:r>
            <w:r w:rsidRPr="00882032">
              <w:rPr>
                <w:b/>
              </w:rPr>
              <w:t>risks:</w:t>
            </w:r>
          </w:p>
          <w:p w14:paraId="4F722EE6" w14:textId="77777777" w:rsidR="003A5628" w:rsidRDefault="003A5628" w:rsidP="00ED051A">
            <w:pPr>
              <w:spacing w:after="120"/>
              <w:jc w:val="both"/>
              <w:rPr>
                <w:rFonts w:cs="Arial"/>
              </w:rPr>
            </w:pPr>
            <w:r w:rsidRPr="00882032">
              <w:rPr>
                <w:b/>
              </w:rPr>
              <w:t>Liability by virtue of the Nuclear Installations Act 1965, as amended</w:t>
            </w:r>
            <w:r w:rsidRPr="00882032">
              <w:t>.</w:t>
            </w:r>
          </w:p>
        </w:tc>
      </w:tr>
      <w:tr w:rsidR="00292968" w14:paraId="3A767869" w14:textId="77777777" w:rsidTr="00EB7FFB">
        <w:tblPrEx>
          <w:tblBorders>
            <w:top w:val="none" w:sz="0" w:space="0" w:color="auto"/>
            <w:left w:val="none" w:sz="0" w:space="0" w:color="auto"/>
            <w:bottom w:val="none" w:sz="0" w:space="0" w:color="auto"/>
            <w:right w:val="none" w:sz="0" w:space="0" w:color="auto"/>
          </w:tblBorders>
        </w:tblPrEx>
        <w:tc>
          <w:tcPr>
            <w:tcW w:w="1951" w:type="dxa"/>
            <w:tcBorders>
              <w:top w:val="single" w:sz="4" w:space="0" w:color="auto"/>
              <w:left w:val="single" w:sz="4" w:space="0" w:color="auto"/>
            </w:tcBorders>
            <w:tcMar>
              <w:top w:w="57" w:type="dxa"/>
              <w:bottom w:w="57" w:type="dxa"/>
            </w:tcMar>
          </w:tcPr>
          <w:p w14:paraId="01B1CB10" w14:textId="77777777" w:rsidR="00292968" w:rsidRDefault="00292968" w:rsidP="00ED051A">
            <w:pPr>
              <w:spacing w:after="120"/>
              <w:rPr>
                <w:rFonts w:cs="Arial"/>
              </w:rPr>
            </w:pPr>
            <w:r>
              <w:rPr>
                <w:rFonts w:cs="Arial"/>
                <w:b/>
                <w:bCs/>
              </w:rPr>
              <w:t>Optional statements</w:t>
            </w:r>
          </w:p>
        </w:tc>
        <w:tc>
          <w:tcPr>
            <w:tcW w:w="7796" w:type="dxa"/>
            <w:gridSpan w:val="4"/>
            <w:tcBorders>
              <w:top w:val="single" w:sz="4" w:space="0" w:color="auto"/>
              <w:right w:val="single" w:sz="4" w:space="0" w:color="auto"/>
            </w:tcBorders>
            <w:tcMar>
              <w:top w:w="57" w:type="dxa"/>
              <w:bottom w:w="57" w:type="dxa"/>
            </w:tcMar>
          </w:tcPr>
          <w:p w14:paraId="1CC7DD03" w14:textId="77777777" w:rsidR="00292968" w:rsidRDefault="00292968" w:rsidP="00ED051A">
            <w:pPr>
              <w:spacing w:after="120"/>
              <w:jc w:val="both"/>
              <w:rPr>
                <w:rFonts w:cs="Arial"/>
              </w:rPr>
            </w:pPr>
          </w:p>
        </w:tc>
      </w:tr>
      <w:tr w:rsidR="00292968" w14:paraId="4B0FAB44" w14:textId="77777777" w:rsidTr="000C2529">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6DF62716" w14:textId="77777777" w:rsidR="00292968" w:rsidRDefault="00292968" w:rsidP="00ED051A">
            <w:pPr>
              <w:spacing w:after="120"/>
              <w:rPr>
                <w:rFonts w:cs="Arial"/>
              </w:rPr>
            </w:pPr>
          </w:p>
        </w:tc>
        <w:tc>
          <w:tcPr>
            <w:tcW w:w="284" w:type="dxa"/>
            <w:gridSpan w:val="2"/>
            <w:tcMar>
              <w:top w:w="57" w:type="dxa"/>
              <w:bottom w:w="57" w:type="dxa"/>
            </w:tcMar>
          </w:tcPr>
          <w:p w14:paraId="17467A1F"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05C7A5F2" w14:textId="2552E584" w:rsidR="000C2529" w:rsidRPr="00FA4113" w:rsidRDefault="00292968" w:rsidP="000C2529">
            <w:pPr>
              <w:pStyle w:val="TOC1"/>
              <w:spacing w:before="0"/>
              <w:jc w:val="both"/>
              <w:rPr>
                <w:rFonts w:cs="Arial"/>
                <w:b/>
                <w:caps w:val="0"/>
              </w:rPr>
            </w:pPr>
            <w:r>
              <w:rPr>
                <w:rFonts w:cs="Arial"/>
                <w:caps w:val="0"/>
              </w:rPr>
              <w:t>The place where arbitration is to be held is</w:t>
            </w:r>
            <w:r w:rsidR="00882032">
              <w:rPr>
                <w:rFonts w:cs="Arial"/>
                <w:caps w:val="0"/>
              </w:rPr>
              <w:t>……</w:t>
            </w:r>
            <w:r w:rsidR="00FA4113">
              <w:rPr>
                <w:rFonts w:cs="Arial"/>
                <w:caps w:val="0"/>
              </w:rPr>
              <w:t xml:space="preserve"> </w:t>
            </w:r>
            <w:r w:rsidR="00FA4113" w:rsidRPr="00FA4113">
              <w:rPr>
                <w:rFonts w:cs="Arial"/>
                <w:b/>
                <w:caps w:val="0"/>
              </w:rPr>
              <w:t>as set out in the arbitration procedure</w:t>
            </w:r>
            <w:bookmarkStart w:id="5" w:name="_GoBack"/>
            <w:bookmarkEnd w:id="5"/>
          </w:p>
          <w:p w14:paraId="5735EE9C" w14:textId="2293D488" w:rsidR="00292968" w:rsidRPr="00DB51BB" w:rsidRDefault="00292968" w:rsidP="000C2529">
            <w:pPr>
              <w:pStyle w:val="TOC1"/>
              <w:spacing w:before="0"/>
              <w:jc w:val="both"/>
              <w:rPr>
                <w:rFonts w:cs="Arial"/>
                <w:color w:val="FF0000"/>
              </w:rPr>
            </w:pPr>
          </w:p>
        </w:tc>
      </w:tr>
      <w:tr w:rsidR="00292968" w14:paraId="168183F2" w14:textId="77777777" w:rsidTr="000C2529">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332A2C51" w14:textId="77777777" w:rsidR="00292968" w:rsidRDefault="00292968" w:rsidP="00ED051A">
            <w:pPr>
              <w:spacing w:after="120"/>
              <w:rPr>
                <w:rFonts w:cs="Arial"/>
              </w:rPr>
            </w:pPr>
          </w:p>
        </w:tc>
        <w:tc>
          <w:tcPr>
            <w:tcW w:w="284" w:type="dxa"/>
            <w:gridSpan w:val="2"/>
            <w:tcMar>
              <w:top w:w="57" w:type="dxa"/>
              <w:bottom w:w="57" w:type="dxa"/>
            </w:tcMar>
          </w:tcPr>
          <w:p w14:paraId="73F2E661"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487D17F7" w14:textId="77777777" w:rsidR="00292968" w:rsidRDefault="00292968" w:rsidP="00ED051A">
            <w:pPr>
              <w:pStyle w:val="TOC1"/>
              <w:spacing w:before="0"/>
              <w:jc w:val="both"/>
              <w:rPr>
                <w:rFonts w:cs="Arial"/>
                <w:caps w:val="0"/>
              </w:rPr>
            </w:pPr>
            <w:r>
              <w:rPr>
                <w:rFonts w:cs="Arial"/>
                <w:caps w:val="0"/>
              </w:rPr>
              <w:t>The person or organisation who will choose an arbitrator</w:t>
            </w:r>
          </w:p>
          <w:p w14:paraId="020D3AF9" w14:textId="77777777" w:rsidR="00292968" w:rsidRDefault="00292968" w:rsidP="00ED051A">
            <w:pPr>
              <w:numPr>
                <w:ilvl w:val="0"/>
                <w:numId w:val="5"/>
              </w:numPr>
              <w:spacing w:after="120"/>
              <w:jc w:val="both"/>
              <w:rPr>
                <w:rFonts w:cs="Arial"/>
              </w:rPr>
            </w:pPr>
            <w:r>
              <w:rPr>
                <w:rFonts w:cs="Arial"/>
              </w:rPr>
              <w:t>if the Parties cannot agree a choice or</w:t>
            </w:r>
          </w:p>
          <w:p w14:paraId="509C0692" w14:textId="77777777" w:rsidR="00292968" w:rsidRDefault="00292968" w:rsidP="00ED051A">
            <w:pPr>
              <w:numPr>
                <w:ilvl w:val="0"/>
                <w:numId w:val="5"/>
              </w:numPr>
              <w:spacing w:after="120"/>
              <w:jc w:val="both"/>
              <w:rPr>
                <w:rFonts w:cs="Arial"/>
              </w:rPr>
            </w:pPr>
            <w:r>
              <w:rPr>
                <w:rFonts w:cs="Arial"/>
              </w:rPr>
              <w:t xml:space="preserve">if the </w:t>
            </w:r>
            <w:r>
              <w:rPr>
                <w:rFonts w:cs="Arial"/>
                <w:i/>
              </w:rPr>
              <w:t>arbitration procedure</w:t>
            </w:r>
            <w:r>
              <w:rPr>
                <w:rFonts w:cs="Arial"/>
              </w:rPr>
              <w:t xml:space="preserve"> does not state who selects an arbitrator is</w:t>
            </w:r>
          </w:p>
          <w:p w14:paraId="0CB4FE03" w14:textId="6A78C2FC" w:rsidR="00292968" w:rsidRDefault="00292968" w:rsidP="00ED051A">
            <w:pPr>
              <w:spacing w:after="120"/>
              <w:jc w:val="both"/>
              <w:rPr>
                <w:rFonts w:cs="Arial"/>
              </w:rPr>
            </w:pPr>
            <w:r>
              <w:rPr>
                <w:rFonts w:cs="Arial"/>
              </w:rPr>
              <w:t>……………</w:t>
            </w:r>
            <w:r w:rsidR="00015718" w:rsidRPr="00015718">
              <w:rPr>
                <w:rFonts w:cs="Arial"/>
                <w:b/>
              </w:rPr>
              <w:t>N/A</w:t>
            </w:r>
            <w:r>
              <w:rPr>
                <w:rFonts w:cs="Arial"/>
              </w:rPr>
              <w:t>……………………………………………………………………….</w:t>
            </w:r>
          </w:p>
        </w:tc>
      </w:tr>
      <w:tr w:rsidR="00292968" w14:paraId="300A61B3"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01AFA001" w14:textId="77777777" w:rsidR="00292968" w:rsidRDefault="00292968" w:rsidP="00ED051A">
            <w:pPr>
              <w:spacing w:after="120"/>
              <w:rPr>
                <w:rFonts w:cs="Arial"/>
              </w:rPr>
            </w:pPr>
          </w:p>
        </w:tc>
        <w:tc>
          <w:tcPr>
            <w:tcW w:w="7796" w:type="dxa"/>
            <w:gridSpan w:val="4"/>
            <w:tcBorders>
              <w:right w:val="single" w:sz="4" w:space="0" w:color="auto"/>
            </w:tcBorders>
          </w:tcPr>
          <w:p w14:paraId="4999E59C" w14:textId="77777777" w:rsidR="00292968" w:rsidRDefault="00292968" w:rsidP="00ED051A">
            <w:pPr>
              <w:spacing w:after="120"/>
              <w:jc w:val="both"/>
              <w:rPr>
                <w:rFonts w:cs="Arial"/>
              </w:rPr>
            </w:pPr>
            <w:r>
              <w:rPr>
                <w:rFonts w:cs="Arial"/>
                <w:b/>
              </w:rPr>
              <w:t>If no programme is identified in part two of the Contract Data</w:t>
            </w:r>
          </w:p>
        </w:tc>
      </w:tr>
      <w:tr w:rsidR="00292968" w14:paraId="142DC290"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1952DA36" w14:textId="77777777" w:rsidR="00292968" w:rsidRDefault="00292968" w:rsidP="00ED051A">
            <w:pPr>
              <w:spacing w:after="120"/>
              <w:rPr>
                <w:rFonts w:cs="Arial"/>
              </w:rPr>
            </w:pPr>
          </w:p>
        </w:tc>
        <w:tc>
          <w:tcPr>
            <w:tcW w:w="284" w:type="dxa"/>
            <w:gridSpan w:val="2"/>
          </w:tcPr>
          <w:p w14:paraId="1A89F65A"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39BC9F08" w14:textId="009FE291" w:rsidR="00292968" w:rsidRDefault="00292968" w:rsidP="00ED051A">
            <w:pPr>
              <w:spacing w:after="120"/>
              <w:jc w:val="both"/>
              <w:rPr>
                <w:rFonts w:cs="Arial"/>
              </w:rPr>
            </w:pPr>
            <w:r>
              <w:rPr>
                <w:rFonts w:cs="Arial"/>
              </w:rPr>
              <w:t xml:space="preserve">The </w:t>
            </w:r>
            <w:r>
              <w:rPr>
                <w:rFonts w:cs="Arial"/>
                <w:i/>
              </w:rPr>
              <w:t>Supplier</w:t>
            </w:r>
            <w:r>
              <w:rPr>
                <w:rFonts w:cs="Arial"/>
              </w:rPr>
              <w:t xml:space="preserve"> is to submit a first p</w:t>
            </w:r>
            <w:r w:rsidR="00DB51BB">
              <w:rPr>
                <w:rFonts w:cs="Arial"/>
              </w:rPr>
              <w:t>rogramme for acceptance within</w:t>
            </w:r>
            <w:proofErr w:type="gramStart"/>
            <w:r>
              <w:rPr>
                <w:rFonts w:cs="Arial"/>
              </w:rPr>
              <w:t>.....</w:t>
            </w:r>
            <w:proofErr w:type="gramEnd"/>
            <w:r w:rsidR="00015718" w:rsidRPr="00015718">
              <w:rPr>
                <w:rFonts w:cs="Arial"/>
                <w:b/>
              </w:rPr>
              <w:t>N/A</w:t>
            </w:r>
            <w:r>
              <w:rPr>
                <w:rFonts w:cs="Arial"/>
              </w:rPr>
              <w:t>............ weeks of the Contract Date.</w:t>
            </w:r>
          </w:p>
        </w:tc>
      </w:tr>
      <w:tr w:rsidR="00292968" w14:paraId="6F555EA4"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Mar>
              <w:top w:w="85" w:type="dxa"/>
              <w:bottom w:w="85" w:type="dxa"/>
            </w:tcMar>
          </w:tcPr>
          <w:p w14:paraId="3A8DBAD2" w14:textId="77777777" w:rsidR="00292968" w:rsidRDefault="00292968" w:rsidP="00ED051A">
            <w:pPr>
              <w:spacing w:after="120"/>
              <w:rPr>
                <w:rFonts w:cs="Arial"/>
              </w:rPr>
            </w:pPr>
          </w:p>
        </w:tc>
        <w:tc>
          <w:tcPr>
            <w:tcW w:w="7796" w:type="dxa"/>
            <w:gridSpan w:val="4"/>
            <w:tcBorders>
              <w:right w:val="single" w:sz="4" w:space="0" w:color="auto"/>
            </w:tcBorders>
            <w:tcMar>
              <w:top w:w="85" w:type="dxa"/>
              <w:bottom w:w="85" w:type="dxa"/>
            </w:tcMar>
          </w:tcPr>
          <w:p w14:paraId="6A44E014" w14:textId="77777777" w:rsidR="00292968" w:rsidRDefault="00292968" w:rsidP="00ED051A">
            <w:pPr>
              <w:spacing w:after="120"/>
              <w:jc w:val="both"/>
              <w:rPr>
                <w:rFonts w:cs="Arial"/>
                <w:b/>
              </w:rPr>
            </w:pPr>
            <w:r>
              <w:rPr>
                <w:rFonts w:cs="Arial"/>
                <w:b/>
              </w:rPr>
              <w:t xml:space="preserve">If the </w:t>
            </w:r>
            <w:r>
              <w:rPr>
                <w:rFonts w:cs="Arial"/>
                <w:b/>
                <w:i/>
              </w:rPr>
              <w:t>Supplier</w:t>
            </w:r>
            <w:r>
              <w:rPr>
                <w:rFonts w:cs="Arial"/>
                <w:b/>
              </w:rPr>
              <w:t xml:space="preserve"> is not to bring the </w:t>
            </w:r>
            <w:r>
              <w:rPr>
                <w:rFonts w:cs="Arial"/>
                <w:b/>
                <w:i/>
                <w:color w:val="000000"/>
              </w:rPr>
              <w:t>goods</w:t>
            </w:r>
            <w:r>
              <w:rPr>
                <w:rFonts w:cs="Arial"/>
                <w:b/>
              </w:rPr>
              <w:t xml:space="preserve"> to the Delivery Place more than one week before the Delivery Date</w:t>
            </w:r>
            <w:r w:rsidR="000C2529">
              <w:rPr>
                <w:rFonts w:cs="Arial"/>
                <w:b/>
              </w:rPr>
              <w:t>.</w:t>
            </w:r>
          </w:p>
        </w:tc>
      </w:tr>
      <w:tr w:rsidR="00292968" w14:paraId="6ECDB07F"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Mar>
              <w:top w:w="85" w:type="dxa"/>
              <w:bottom w:w="85" w:type="dxa"/>
            </w:tcMar>
          </w:tcPr>
          <w:p w14:paraId="391CB1B0" w14:textId="77777777" w:rsidR="00292968" w:rsidRDefault="00292968" w:rsidP="00ED051A">
            <w:pPr>
              <w:spacing w:after="120"/>
              <w:rPr>
                <w:rFonts w:cs="Arial"/>
              </w:rPr>
            </w:pPr>
          </w:p>
        </w:tc>
        <w:tc>
          <w:tcPr>
            <w:tcW w:w="284" w:type="dxa"/>
            <w:gridSpan w:val="2"/>
            <w:tcMar>
              <w:top w:w="85" w:type="dxa"/>
              <w:bottom w:w="85" w:type="dxa"/>
            </w:tcMar>
          </w:tcPr>
          <w:p w14:paraId="1CD98D5F"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85" w:type="dxa"/>
              <w:bottom w:w="85" w:type="dxa"/>
            </w:tcMar>
          </w:tcPr>
          <w:p w14:paraId="61114695"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 does not bring the </w:t>
            </w:r>
            <w:r>
              <w:rPr>
                <w:rFonts w:cs="Arial"/>
                <w:i/>
                <w:color w:val="000000"/>
              </w:rPr>
              <w:t>goods</w:t>
            </w:r>
            <w:r>
              <w:rPr>
                <w:rFonts w:cs="Arial"/>
              </w:rPr>
              <w:t xml:space="preserve"> to the Delivery Place stated in the Supply Requirements more than one week before the Delivery Date.</w:t>
            </w:r>
          </w:p>
        </w:tc>
      </w:tr>
      <w:tr w:rsidR="00292968" w14:paraId="5720DF00"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63F8E754" w14:textId="77777777" w:rsidR="00292968" w:rsidRDefault="00292968" w:rsidP="00ED051A">
            <w:pPr>
              <w:spacing w:after="120"/>
              <w:rPr>
                <w:rFonts w:cs="Arial"/>
              </w:rPr>
            </w:pPr>
          </w:p>
        </w:tc>
        <w:tc>
          <w:tcPr>
            <w:tcW w:w="7796" w:type="dxa"/>
            <w:gridSpan w:val="4"/>
            <w:tcBorders>
              <w:right w:val="single" w:sz="4" w:space="0" w:color="auto"/>
            </w:tcBorders>
          </w:tcPr>
          <w:p w14:paraId="5ECF70A2" w14:textId="77777777" w:rsidR="00292968" w:rsidRDefault="00292968" w:rsidP="00ED051A">
            <w:pPr>
              <w:spacing w:after="120"/>
              <w:jc w:val="both"/>
              <w:rPr>
                <w:rFonts w:cs="Arial"/>
                <w:b/>
              </w:rPr>
            </w:pPr>
            <w:r>
              <w:rPr>
                <w:rFonts w:cs="Arial"/>
                <w:b/>
              </w:rPr>
              <w:t xml:space="preserve">If there are additional </w:t>
            </w:r>
            <w:r>
              <w:rPr>
                <w:rFonts w:cs="Arial"/>
                <w:b/>
                <w:i/>
              </w:rPr>
              <w:t>Purchaser</w:t>
            </w:r>
            <w:r>
              <w:rPr>
                <w:rFonts w:cs="Arial"/>
                <w:b/>
              </w:rPr>
              <w:t>’s</w:t>
            </w:r>
            <w:r>
              <w:rPr>
                <w:rFonts w:cs="Arial"/>
                <w:b/>
                <w:i/>
              </w:rPr>
              <w:t xml:space="preserve"> </w:t>
            </w:r>
            <w:r>
              <w:rPr>
                <w:rFonts w:cs="Arial"/>
                <w:b/>
              </w:rPr>
              <w:t>risks</w:t>
            </w:r>
          </w:p>
        </w:tc>
      </w:tr>
      <w:tr w:rsidR="00292968" w14:paraId="2EC9A2F7"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2317EF46" w14:textId="77777777" w:rsidR="00292968" w:rsidRDefault="00292968" w:rsidP="00ED051A">
            <w:pPr>
              <w:spacing w:after="120"/>
              <w:rPr>
                <w:rFonts w:cs="Arial"/>
              </w:rPr>
            </w:pPr>
          </w:p>
        </w:tc>
        <w:tc>
          <w:tcPr>
            <w:tcW w:w="284" w:type="dxa"/>
            <w:gridSpan w:val="2"/>
          </w:tcPr>
          <w:p w14:paraId="684315F6"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70AE6DC8" w14:textId="102969CC" w:rsidR="00292968" w:rsidRPr="00DB51BB" w:rsidRDefault="00292968" w:rsidP="00ED051A">
            <w:pPr>
              <w:spacing w:after="120"/>
              <w:jc w:val="both"/>
              <w:rPr>
                <w:rFonts w:cs="Arial"/>
                <w:color w:val="FF0000"/>
              </w:rPr>
            </w:pPr>
            <w:r>
              <w:rPr>
                <w:rFonts w:cs="Arial"/>
              </w:rPr>
              <w:t xml:space="preserve">These are additional </w:t>
            </w:r>
            <w:r>
              <w:rPr>
                <w:rFonts w:cs="Arial"/>
                <w:i/>
              </w:rPr>
              <w:t>Purchaser</w:t>
            </w:r>
            <w:r>
              <w:rPr>
                <w:rFonts w:cs="Arial"/>
              </w:rPr>
              <w:t>’s risks</w:t>
            </w:r>
            <w:r w:rsidR="00DB51BB">
              <w:rPr>
                <w:rFonts w:cs="Arial"/>
              </w:rPr>
              <w:t xml:space="preserve"> </w:t>
            </w:r>
          </w:p>
          <w:p w14:paraId="240D56DA" w14:textId="3DCD3A53" w:rsidR="00292968" w:rsidRPr="00FA4113" w:rsidRDefault="00FA4113" w:rsidP="00FA4113">
            <w:pPr>
              <w:spacing w:after="120"/>
              <w:jc w:val="both"/>
              <w:rPr>
                <w:rFonts w:cs="Arial"/>
                <w:b/>
              </w:rPr>
            </w:pPr>
            <w:r w:rsidRPr="00FA4113">
              <w:rPr>
                <w:rFonts w:cs="Arial"/>
                <w:b/>
              </w:rPr>
              <w:t>None</w:t>
            </w:r>
          </w:p>
        </w:tc>
      </w:tr>
      <w:tr w:rsidR="00292968" w14:paraId="0951FBFF"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087DB94C" w14:textId="77777777" w:rsidR="00292968" w:rsidRDefault="00292968" w:rsidP="00ED051A">
            <w:pPr>
              <w:spacing w:after="120"/>
              <w:rPr>
                <w:rFonts w:cs="Arial"/>
              </w:rPr>
            </w:pPr>
          </w:p>
        </w:tc>
        <w:tc>
          <w:tcPr>
            <w:tcW w:w="7796" w:type="dxa"/>
            <w:gridSpan w:val="4"/>
            <w:tcBorders>
              <w:right w:val="single" w:sz="4" w:space="0" w:color="auto"/>
            </w:tcBorders>
          </w:tcPr>
          <w:p w14:paraId="5A3A4ABC" w14:textId="77777777" w:rsidR="00292968" w:rsidRDefault="00292968" w:rsidP="00ED051A">
            <w:pPr>
              <w:spacing w:after="120"/>
              <w:jc w:val="both"/>
              <w:rPr>
                <w:rFonts w:cs="Arial"/>
              </w:rPr>
            </w:pPr>
            <w:r>
              <w:rPr>
                <w:rFonts w:cs="Arial"/>
                <w:b/>
              </w:rPr>
              <w:t xml:space="preserve">If the </w:t>
            </w:r>
            <w:r>
              <w:rPr>
                <w:rFonts w:cs="Arial"/>
                <w:b/>
                <w:i/>
              </w:rPr>
              <w:t>Purchaser</w:t>
            </w:r>
            <w:r>
              <w:rPr>
                <w:rFonts w:cs="Arial"/>
                <w:b/>
              </w:rPr>
              <w:t xml:space="preserve"> is to provide any of the insurances stated in the Insurance Table</w:t>
            </w:r>
          </w:p>
        </w:tc>
      </w:tr>
      <w:tr w:rsidR="00292968" w14:paraId="12217965"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293D161E" w14:textId="77777777" w:rsidR="00292968" w:rsidRDefault="00292968" w:rsidP="00ED051A">
            <w:pPr>
              <w:spacing w:after="120"/>
              <w:rPr>
                <w:rFonts w:cs="Arial"/>
              </w:rPr>
            </w:pPr>
          </w:p>
        </w:tc>
        <w:tc>
          <w:tcPr>
            <w:tcW w:w="284" w:type="dxa"/>
            <w:gridSpan w:val="2"/>
          </w:tcPr>
          <w:p w14:paraId="27864462"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6324B430" w14:textId="4BB45A8C" w:rsidR="00FA4113" w:rsidRPr="00015718" w:rsidRDefault="00FA4113" w:rsidP="00ED051A">
            <w:pPr>
              <w:spacing w:after="120"/>
              <w:jc w:val="both"/>
              <w:rPr>
                <w:rFonts w:cs="Arial"/>
                <w:b/>
              </w:rPr>
            </w:pPr>
            <w:r w:rsidRPr="00FA4113">
              <w:rPr>
                <w:rFonts w:cs="Arial"/>
                <w:b/>
              </w:rPr>
              <w:t>None</w:t>
            </w:r>
          </w:p>
        </w:tc>
      </w:tr>
      <w:tr w:rsidR="00292968" w14:paraId="18872B5D"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293AD702" w14:textId="77777777" w:rsidR="00292968" w:rsidRDefault="00292968" w:rsidP="00ED051A">
            <w:pPr>
              <w:spacing w:after="120"/>
              <w:rPr>
                <w:rFonts w:cs="Arial"/>
              </w:rPr>
            </w:pPr>
          </w:p>
        </w:tc>
        <w:tc>
          <w:tcPr>
            <w:tcW w:w="7796" w:type="dxa"/>
            <w:gridSpan w:val="4"/>
            <w:tcBorders>
              <w:right w:val="single" w:sz="4" w:space="0" w:color="auto"/>
            </w:tcBorders>
          </w:tcPr>
          <w:p w14:paraId="51572DDC" w14:textId="77777777" w:rsidR="00292968" w:rsidRDefault="00292968" w:rsidP="00ED051A">
            <w:pPr>
              <w:spacing w:after="120"/>
              <w:jc w:val="both"/>
              <w:rPr>
                <w:rFonts w:cs="Arial"/>
              </w:rPr>
            </w:pPr>
            <w:r>
              <w:rPr>
                <w:rFonts w:cs="Arial"/>
                <w:b/>
              </w:rPr>
              <w:t>If additional insurances are to be provided</w:t>
            </w:r>
          </w:p>
        </w:tc>
      </w:tr>
      <w:tr w:rsidR="00292968" w14:paraId="24D35F72"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14974B7B" w14:textId="77777777" w:rsidR="00292968" w:rsidRDefault="00292968" w:rsidP="00ED051A">
            <w:pPr>
              <w:spacing w:after="120"/>
              <w:rPr>
                <w:rFonts w:cs="Arial"/>
              </w:rPr>
            </w:pPr>
          </w:p>
        </w:tc>
        <w:tc>
          <w:tcPr>
            <w:tcW w:w="284" w:type="dxa"/>
            <w:gridSpan w:val="2"/>
          </w:tcPr>
          <w:p w14:paraId="0B37661C"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083643CA" w14:textId="3B3E3162" w:rsidR="00292968" w:rsidRPr="00FA4113" w:rsidRDefault="00FA4113" w:rsidP="00ED051A">
            <w:pPr>
              <w:spacing w:after="120"/>
              <w:jc w:val="both"/>
              <w:rPr>
                <w:rFonts w:cs="Arial"/>
                <w:b/>
              </w:rPr>
            </w:pPr>
            <w:r w:rsidRPr="00FA4113">
              <w:rPr>
                <w:rFonts w:cs="Arial"/>
                <w:b/>
              </w:rPr>
              <w:t>None</w:t>
            </w:r>
          </w:p>
        </w:tc>
      </w:tr>
      <w:tr w:rsidR="00292968" w14:paraId="0EC046CE"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2008" w:type="dxa"/>
            <w:gridSpan w:val="2"/>
            <w:tcBorders>
              <w:left w:val="single" w:sz="4" w:space="0" w:color="auto"/>
              <w:bottom w:val="single" w:sz="4" w:space="0" w:color="auto"/>
            </w:tcBorders>
            <w:tcMar>
              <w:top w:w="85" w:type="dxa"/>
              <w:bottom w:w="85" w:type="dxa"/>
            </w:tcMar>
          </w:tcPr>
          <w:p w14:paraId="4AD5E827" w14:textId="77777777" w:rsidR="00292968" w:rsidRDefault="00292968" w:rsidP="00ED051A">
            <w:pPr>
              <w:spacing w:after="120"/>
              <w:rPr>
                <w:rFonts w:cs="Arial"/>
              </w:rPr>
            </w:pPr>
          </w:p>
        </w:tc>
        <w:tc>
          <w:tcPr>
            <w:tcW w:w="236" w:type="dxa"/>
            <w:gridSpan w:val="2"/>
            <w:tcBorders>
              <w:bottom w:val="single" w:sz="4" w:space="0" w:color="auto"/>
            </w:tcBorders>
            <w:tcMar>
              <w:top w:w="85" w:type="dxa"/>
              <w:bottom w:w="85" w:type="dxa"/>
            </w:tcMar>
          </w:tcPr>
          <w:p w14:paraId="0B380939" w14:textId="4F683E95" w:rsidR="00292968" w:rsidRDefault="00292968" w:rsidP="00ED051A">
            <w:pPr>
              <w:spacing w:after="120"/>
              <w:jc w:val="right"/>
              <w:rPr>
                <w:rFonts w:cs="Arial"/>
              </w:rPr>
            </w:pPr>
          </w:p>
        </w:tc>
        <w:tc>
          <w:tcPr>
            <w:tcW w:w="7503" w:type="dxa"/>
            <w:tcBorders>
              <w:bottom w:val="single" w:sz="4" w:space="0" w:color="auto"/>
              <w:right w:val="single" w:sz="4" w:space="0" w:color="auto"/>
            </w:tcBorders>
            <w:tcMar>
              <w:top w:w="85" w:type="dxa"/>
              <w:bottom w:w="85" w:type="dxa"/>
            </w:tcMar>
          </w:tcPr>
          <w:p w14:paraId="7BAF4A3F" w14:textId="641331BE" w:rsidR="00292968" w:rsidRDefault="00292968" w:rsidP="00ED051A">
            <w:pPr>
              <w:pStyle w:val="TOC1"/>
              <w:spacing w:before="0"/>
              <w:jc w:val="both"/>
              <w:rPr>
                <w:rFonts w:cs="Arial"/>
                <w:caps w:val="0"/>
              </w:rPr>
            </w:pPr>
          </w:p>
        </w:tc>
      </w:tr>
    </w:tbl>
    <w:p w14:paraId="01690051" w14:textId="77777777" w:rsidR="00F80488" w:rsidRDefault="00F80488"/>
    <w:p w14:paraId="343DCEBC" w14:textId="77777777" w:rsidR="00F80488" w:rsidRDefault="00F80488">
      <w:r>
        <w:br w:type="page"/>
      </w:r>
    </w:p>
    <w:p w14:paraId="4230DBB0" w14:textId="77777777" w:rsidR="00F80488" w:rsidRDefault="00F80488"/>
    <w:tbl>
      <w:tblPr>
        <w:tblW w:w="9747" w:type="dxa"/>
        <w:tblLayout w:type="fixed"/>
        <w:tblLook w:val="01E0" w:firstRow="1" w:lastRow="1" w:firstColumn="1" w:lastColumn="1" w:noHBand="0" w:noVBand="0"/>
      </w:tblPr>
      <w:tblGrid>
        <w:gridCol w:w="2008"/>
        <w:gridCol w:w="236"/>
        <w:gridCol w:w="7503"/>
      </w:tblGrid>
      <w:tr w:rsidR="00F5598D" w14:paraId="783C3EF3" w14:textId="77777777" w:rsidTr="000C2529">
        <w:tc>
          <w:tcPr>
            <w:tcW w:w="2008" w:type="dxa"/>
            <w:tcBorders>
              <w:left w:val="single" w:sz="4" w:space="0" w:color="auto"/>
            </w:tcBorders>
            <w:tcMar>
              <w:top w:w="85" w:type="dxa"/>
              <w:bottom w:w="85" w:type="dxa"/>
            </w:tcMar>
          </w:tcPr>
          <w:p w14:paraId="7EDCD251" w14:textId="77777777" w:rsidR="00F5598D" w:rsidRDefault="00F5598D" w:rsidP="00ED051A">
            <w:pPr>
              <w:spacing w:after="120"/>
              <w:rPr>
                <w:rFonts w:cs="Arial"/>
                <w:b/>
              </w:rPr>
            </w:pPr>
            <w:r w:rsidRPr="00FA1D1D">
              <w:rPr>
                <w:b/>
                <w:color w:val="000000"/>
              </w:rPr>
              <w:t>Option Y(UK)3</w:t>
            </w:r>
          </w:p>
        </w:tc>
        <w:tc>
          <w:tcPr>
            <w:tcW w:w="236" w:type="dxa"/>
            <w:tcMar>
              <w:top w:w="85" w:type="dxa"/>
              <w:bottom w:w="85" w:type="dxa"/>
            </w:tcMar>
          </w:tcPr>
          <w:p w14:paraId="787D74AB" w14:textId="77777777" w:rsidR="00F5598D" w:rsidRDefault="00F5598D" w:rsidP="000C2529">
            <w:pPr>
              <w:spacing w:after="120"/>
              <w:jc w:val="center"/>
              <w:rPr>
                <w:rFonts w:cs="Arial"/>
              </w:rPr>
            </w:pPr>
            <w:r>
              <w:rPr>
                <w:rFonts w:cs="Arial"/>
              </w:rPr>
              <w:t>●</w:t>
            </w:r>
          </w:p>
        </w:tc>
        <w:tc>
          <w:tcPr>
            <w:tcW w:w="7503" w:type="dxa"/>
            <w:tcBorders>
              <w:right w:val="single" w:sz="4" w:space="0" w:color="auto"/>
            </w:tcBorders>
            <w:tcMar>
              <w:top w:w="85" w:type="dxa"/>
              <w:bottom w:w="85" w:type="dxa"/>
            </w:tcMar>
          </w:tcPr>
          <w:p w14:paraId="7FF1BF13" w14:textId="77777777" w:rsidR="00F5598D" w:rsidRDefault="00F5598D" w:rsidP="00ED051A">
            <w:pPr>
              <w:spacing w:after="120"/>
              <w:jc w:val="both"/>
              <w:rPr>
                <w:rFonts w:cs="Arial"/>
                <w:bCs/>
              </w:rPr>
            </w:pPr>
            <w:r w:rsidRPr="00FA1D1D">
              <w:rPr>
                <w:rFonts w:cs="Arial"/>
                <w:bCs/>
                <w:iCs/>
                <w:color w:val="000000"/>
              </w:rPr>
              <w:t>No term of this Contract is enforceable under the Contracts (Rights of Third Parties) Act 1999 by a person who is not a party to this Contract.</w:t>
            </w:r>
          </w:p>
        </w:tc>
      </w:tr>
      <w:tr w:rsidR="00F5598D" w14:paraId="0C02EFDC" w14:textId="77777777" w:rsidTr="000C2529">
        <w:tc>
          <w:tcPr>
            <w:tcW w:w="2008" w:type="dxa"/>
            <w:tcBorders>
              <w:left w:val="single" w:sz="4" w:space="0" w:color="auto"/>
            </w:tcBorders>
            <w:tcMar>
              <w:top w:w="57" w:type="dxa"/>
              <w:bottom w:w="57" w:type="dxa"/>
            </w:tcMar>
          </w:tcPr>
          <w:p w14:paraId="3A47E4A4" w14:textId="77777777" w:rsidR="00F5598D" w:rsidRDefault="00F5598D" w:rsidP="00687D59">
            <w:pPr>
              <w:spacing w:before="40"/>
              <w:rPr>
                <w:rFonts w:cs="Arial"/>
                <w:bCs/>
              </w:rPr>
            </w:pPr>
            <w:r>
              <w:rPr>
                <w:rFonts w:cs="Arial"/>
                <w:b/>
                <w:bCs/>
              </w:rPr>
              <w:t xml:space="preserve">Option Z </w:t>
            </w:r>
          </w:p>
        </w:tc>
        <w:tc>
          <w:tcPr>
            <w:tcW w:w="236" w:type="dxa"/>
            <w:tcMar>
              <w:top w:w="57" w:type="dxa"/>
              <w:bottom w:w="57" w:type="dxa"/>
            </w:tcMar>
          </w:tcPr>
          <w:p w14:paraId="731B44DC" w14:textId="77777777" w:rsidR="00F5598D" w:rsidRDefault="00F5598D" w:rsidP="000C2529">
            <w:pPr>
              <w:jc w:val="center"/>
              <w:rPr>
                <w:rFonts w:cs="Arial"/>
              </w:rPr>
            </w:pPr>
            <w:r>
              <w:rPr>
                <w:rFonts w:cs="Arial"/>
              </w:rPr>
              <w:t>●</w:t>
            </w:r>
          </w:p>
        </w:tc>
        <w:tc>
          <w:tcPr>
            <w:tcW w:w="7503" w:type="dxa"/>
            <w:tcBorders>
              <w:right w:val="single" w:sz="4" w:space="0" w:color="auto"/>
            </w:tcBorders>
            <w:tcMar>
              <w:top w:w="57" w:type="dxa"/>
              <w:bottom w:w="57" w:type="dxa"/>
            </w:tcMar>
          </w:tcPr>
          <w:p w14:paraId="782DB197" w14:textId="77777777" w:rsidR="00DD20B3" w:rsidRDefault="00F5598D" w:rsidP="00BE4A9B">
            <w:pPr>
              <w:jc w:val="both"/>
              <w:rPr>
                <w:rFonts w:cs="Arial"/>
                <w:bCs/>
              </w:rPr>
            </w:pPr>
            <w:r>
              <w:rPr>
                <w:rFonts w:cs="Arial"/>
                <w:bCs/>
              </w:rPr>
              <w:t xml:space="preserve">The </w:t>
            </w:r>
            <w:r>
              <w:rPr>
                <w:rFonts w:cs="Arial"/>
                <w:bCs/>
                <w:i/>
              </w:rPr>
              <w:t>additional conditions of contract</w:t>
            </w:r>
            <w:r>
              <w:rPr>
                <w:rFonts w:cs="Arial"/>
                <w:bCs/>
              </w:rPr>
              <w:t xml:space="preserve"> are </w:t>
            </w:r>
          </w:p>
        </w:tc>
      </w:tr>
      <w:tr w:rsidR="00A472EB" w:rsidRPr="00E37352" w14:paraId="70413300" w14:textId="77777777" w:rsidTr="000C2529">
        <w:tc>
          <w:tcPr>
            <w:tcW w:w="2008" w:type="dxa"/>
            <w:tcBorders>
              <w:left w:val="single" w:sz="4" w:space="0" w:color="auto"/>
            </w:tcBorders>
            <w:tcMar>
              <w:top w:w="57" w:type="dxa"/>
              <w:bottom w:w="57" w:type="dxa"/>
            </w:tcMar>
          </w:tcPr>
          <w:p w14:paraId="67B88417" w14:textId="77777777" w:rsidR="00A472EB" w:rsidRPr="00E37352" w:rsidRDefault="00774263" w:rsidP="000C2529">
            <w:pPr>
              <w:spacing w:after="40"/>
              <w:jc w:val="right"/>
              <w:rPr>
                <w:rFonts w:cs="Arial"/>
                <w:b/>
                <w:bCs/>
              </w:rPr>
            </w:pPr>
            <w:r w:rsidRPr="00E37352">
              <w:rPr>
                <w:rFonts w:cs="Arial"/>
                <w:b/>
                <w:bCs/>
              </w:rPr>
              <w:t>Z1</w:t>
            </w:r>
          </w:p>
        </w:tc>
        <w:tc>
          <w:tcPr>
            <w:tcW w:w="236" w:type="dxa"/>
            <w:tcMar>
              <w:top w:w="57" w:type="dxa"/>
              <w:bottom w:w="57" w:type="dxa"/>
            </w:tcMar>
          </w:tcPr>
          <w:p w14:paraId="2CB056E6" w14:textId="77777777" w:rsidR="00A472EB" w:rsidRPr="00E37352" w:rsidRDefault="00A472EB" w:rsidP="000C2529">
            <w:pPr>
              <w:spacing w:after="40"/>
              <w:jc w:val="center"/>
              <w:rPr>
                <w:rFonts w:cs="Arial"/>
                <w:b/>
                <w:bCs/>
              </w:rPr>
            </w:pPr>
          </w:p>
        </w:tc>
        <w:tc>
          <w:tcPr>
            <w:tcW w:w="7503" w:type="dxa"/>
            <w:tcBorders>
              <w:right w:val="single" w:sz="4" w:space="0" w:color="auto"/>
            </w:tcBorders>
            <w:tcMar>
              <w:top w:w="57" w:type="dxa"/>
              <w:bottom w:w="57" w:type="dxa"/>
            </w:tcMar>
          </w:tcPr>
          <w:p w14:paraId="040288A7" w14:textId="77777777" w:rsidR="00A472EB" w:rsidRPr="00E37352" w:rsidRDefault="00A472EB" w:rsidP="000C2529">
            <w:pPr>
              <w:spacing w:after="40"/>
              <w:jc w:val="both"/>
              <w:rPr>
                <w:rFonts w:cs="Arial"/>
                <w:b/>
                <w:bCs/>
              </w:rPr>
            </w:pPr>
            <w:r w:rsidRPr="00E37352">
              <w:rPr>
                <w:rFonts w:cs="Arial"/>
                <w:b/>
                <w:bCs/>
              </w:rPr>
              <w:t>Confidentiality</w:t>
            </w:r>
          </w:p>
        </w:tc>
      </w:tr>
      <w:tr w:rsidR="00B97BB0" w:rsidRPr="00D0213E" w14:paraId="0B01C5D3" w14:textId="77777777" w:rsidTr="000C2529">
        <w:tc>
          <w:tcPr>
            <w:tcW w:w="2008" w:type="dxa"/>
            <w:tcBorders>
              <w:left w:val="single" w:sz="4" w:space="0" w:color="auto"/>
            </w:tcBorders>
            <w:tcMar>
              <w:top w:w="57" w:type="dxa"/>
              <w:bottom w:w="57" w:type="dxa"/>
            </w:tcMar>
          </w:tcPr>
          <w:p w14:paraId="104E7A05" w14:textId="77777777" w:rsidR="00B97BB0" w:rsidRPr="0098333A" w:rsidRDefault="00B97BB0" w:rsidP="000C2529">
            <w:pPr>
              <w:spacing w:after="40"/>
              <w:jc w:val="right"/>
              <w:rPr>
                <w:rFonts w:cs="Arial"/>
                <w:bCs/>
              </w:rPr>
            </w:pPr>
            <w:r w:rsidRPr="0098333A">
              <w:rPr>
                <w:rFonts w:cs="Arial"/>
                <w:bCs/>
              </w:rPr>
              <w:t>Z1.1</w:t>
            </w:r>
          </w:p>
        </w:tc>
        <w:tc>
          <w:tcPr>
            <w:tcW w:w="236" w:type="dxa"/>
            <w:tcMar>
              <w:top w:w="57" w:type="dxa"/>
              <w:bottom w:w="57" w:type="dxa"/>
            </w:tcMar>
          </w:tcPr>
          <w:p w14:paraId="2DABBE66" w14:textId="77777777" w:rsidR="00B97BB0" w:rsidRPr="0098333A" w:rsidRDefault="00B97BB0" w:rsidP="000C2529">
            <w:pPr>
              <w:spacing w:after="40"/>
              <w:jc w:val="center"/>
              <w:rPr>
                <w:rFonts w:cs="Arial"/>
                <w:bCs/>
              </w:rPr>
            </w:pPr>
          </w:p>
        </w:tc>
        <w:tc>
          <w:tcPr>
            <w:tcW w:w="7503" w:type="dxa"/>
            <w:tcBorders>
              <w:right w:val="single" w:sz="4" w:space="0" w:color="auto"/>
            </w:tcBorders>
            <w:tcMar>
              <w:top w:w="57" w:type="dxa"/>
              <w:bottom w:w="57" w:type="dxa"/>
            </w:tcMar>
          </w:tcPr>
          <w:p w14:paraId="30B42BD1" w14:textId="77777777" w:rsidR="00B97BB0" w:rsidRPr="0098333A" w:rsidRDefault="00B97BB0" w:rsidP="000C2529">
            <w:pPr>
              <w:spacing w:after="40"/>
              <w:jc w:val="both"/>
              <w:rPr>
                <w:rFonts w:cs="Arial"/>
                <w:b/>
                <w:bCs/>
              </w:rPr>
            </w:pPr>
            <w:r w:rsidRPr="00A472EB">
              <w:rPr>
                <w:rFonts w:cs="Arial"/>
                <w:bCs/>
              </w:rPr>
              <w:t xml:space="preserve">The </w:t>
            </w:r>
            <w:r w:rsidR="00480E86" w:rsidRPr="00480E86">
              <w:rPr>
                <w:rFonts w:cs="Arial"/>
                <w:bCs/>
                <w:i/>
              </w:rPr>
              <w:t>Supplier</w:t>
            </w:r>
            <w:r w:rsidRPr="00480E86">
              <w:rPr>
                <w:rFonts w:cs="Arial"/>
                <w:bCs/>
                <w:i/>
              </w:rPr>
              <w:t xml:space="preserve"> </w:t>
            </w:r>
            <w:r w:rsidRPr="00A472EB">
              <w:rPr>
                <w:rFonts w:cs="Arial"/>
                <w:bCs/>
              </w:rPr>
              <w:t xml:space="preserve">does not disclose information obtained in connection with the </w:t>
            </w:r>
            <w:r w:rsidR="00E012CC" w:rsidRPr="00E012CC">
              <w:rPr>
                <w:rFonts w:cs="Arial"/>
                <w:bCs/>
                <w:i/>
              </w:rPr>
              <w:t>goods</w:t>
            </w:r>
            <w:r w:rsidR="00E012CC">
              <w:rPr>
                <w:rFonts w:cs="Arial"/>
                <w:bCs/>
              </w:rPr>
              <w:t xml:space="preserve"> or </w:t>
            </w:r>
            <w:r w:rsidR="00E012CC" w:rsidRPr="00E012CC">
              <w:rPr>
                <w:rFonts w:cs="Arial"/>
                <w:bCs/>
                <w:i/>
              </w:rPr>
              <w:t>services</w:t>
            </w:r>
            <w:r w:rsidRPr="00A472EB">
              <w:rPr>
                <w:rFonts w:cs="Arial"/>
                <w:bCs/>
              </w:rPr>
              <w:t xml:space="preserve"> except when necessary to carry out his duties under this contract.</w:t>
            </w:r>
          </w:p>
        </w:tc>
      </w:tr>
      <w:tr w:rsidR="00A472EB" w:rsidRPr="00D0213E" w14:paraId="3A682E83" w14:textId="77777777" w:rsidTr="000C2529">
        <w:tc>
          <w:tcPr>
            <w:tcW w:w="2008" w:type="dxa"/>
            <w:tcBorders>
              <w:left w:val="single" w:sz="4" w:space="0" w:color="auto"/>
            </w:tcBorders>
            <w:tcMar>
              <w:top w:w="57" w:type="dxa"/>
              <w:bottom w:w="57" w:type="dxa"/>
            </w:tcMar>
          </w:tcPr>
          <w:p w14:paraId="5E0EDB69" w14:textId="77777777" w:rsidR="00A472EB" w:rsidRPr="00A472EB" w:rsidRDefault="00774263" w:rsidP="000C2529">
            <w:pPr>
              <w:spacing w:after="40"/>
              <w:jc w:val="right"/>
              <w:rPr>
                <w:rFonts w:cs="Arial"/>
                <w:b/>
                <w:bCs/>
              </w:rPr>
            </w:pPr>
            <w:r w:rsidRPr="0098333A">
              <w:rPr>
                <w:rFonts w:cs="Arial"/>
                <w:bCs/>
              </w:rPr>
              <w:t>Z1.2</w:t>
            </w:r>
          </w:p>
        </w:tc>
        <w:tc>
          <w:tcPr>
            <w:tcW w:w="236" w:type="dxa"/>
            <w:tcMar>
              <w:top w:w="57" w:type="dxa"/>
              <w:bottom w:w="57" w:type="dxa"/>
            </w:tcMar>
          </w:tcPr>
          <w:p w14:paraId="7B0427FA" w14:textId="77777777" w:rsidR="00A472EB" w:rsidRPr="0098333A" w:rsidRDefault="00A472EB" w:rsidP="000C2529">
            <w:pPr>
              <w:spacing w:after="40"/>
              <w:jc w:val="center"/>
              <w:rPr>
                <w:rFonts w:cs="Arial"/>
              </w:rPr>
            </w:pPr>
          </w:p>
        </w:tc>
        <w:tc>
          <w:tcPr>
            <w:tcW w:w="7503" w:type="dxa"/>
            <w:tcBorders>
              <w:right w:val="single" w:sz="4" w:space="0" w:color="auto"/>
            </w:tcBorders>
            <w:tcMar>
              <w:top w:w="57" w:type="dxa"/>
              <w:bottom w:w="57" w:type="dxa"/>
            </w:tcMar>
          </w:tcPr>
          <w:p w14:paraId="697EA40B" w14:textId="77777777" w:rsidR="00A472EB" w:rsidRPr="00A472EB" w:rsidRDefault="00A472EB"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may publicise any matter about the </w:t>
            </w:r>
            <w:r w:rsidR="00E012CC" w:rsidRPr="00E012CC">
              <w:rPr>
                <w:rFonts w:cs="Arial"/>
                <w:bCs/>
                <w:i/>
              </w:rPr>
              <w:t>goods</w:t>
            </w:r>
            <w:r w:rsidR="00E012CC">
              <w:rPr>
                <w:rFonts w:cs="Arial"/>
                <w:bCs/>
              </w:rPr>
              <w:t xml:space="preserve"> or </w:t>
            </w:r>
            <w:r w:rsidR="00E012CC" w:rsidRPr="00E012CC">
              <w:rPr>
                <w:rFonts w:cs="Arial"/>
                <w:bCs/>
                <w:i/>
              </w:rPr>
              <w:t>services</w:t>
            </w:r>
            <w:r w:rsidRPr="00A472EB">
              <w:rPr>
                <w:rFonts w:cs="Arial"/>
                <w:bCs/>
              </w:rPr>
              <w:t xml:space="preserve"> or arising out of this contract only with the </w:t>
            </w:r>
            <w:r w:rsidR="0095588D" w:rsidRPr="0095588D">
              <w:rPr>
                <w:rFonts w:cs="Arial"/>
                <w:bCs/>
                <w:i/>
              </w:rPr>
              <w:t>Purchaser</w:t>
            </w:r>
            <w:r w:rsidRPr="00A472EB">
              <w:rPr>
                <w:rFonts w:cs="Arial"/>
                <w:bCs/>
              </w:rPr>
              <w:t xml:space="preserve">’s written agreement. </w:t>
            </w:r>
          </w:p>
        </w:tc>
      </w:tr>
      <w:tr w:rsidR="00774263" w:rsidRPr="00E37352" w14:paraId="5CB319C5" w14:textId="77777777" w:rsidTr="000C2529">
        <w:tc>
          <w:tcPr>
            <w:tcW w:w="2008" w:type="dxa"/>
            <w:tcBorders>
              <w:left w:val="single" w:sz="4" w:space="0" w:color="auto"/>
            </w:tcBorders>
            <w:tcMar>
              <w:top w:w="57" w:type="dxa"/>
              <w:bottom w:w="57" w:type="dxa"/>
            </w:tcMar>
          </w:tcPr>
          <w:p w14:paraId="49CD1C60" w14:textId="77777777" w:rsidR="00774263" w:rsidRPr="00E37352" w:rsidRDefault="00774263" w:rsidP="000C2529">
            <w:pPr>
              <w:spacing w:after="40"/>
              <w:jc w:val="right"/>
              <w:rPr>
                <w:rFonts w:cs="Arial"/>
                <w:b/>
                <w:bCs/>
              </w:rPr>
            </w:pPr>
            <w:r w:rsidRPr="00E37352">
              <w:rPr>
                <w:rFonts w:cs="Arial"/>
                <w:b/>
                <w:bCs/>
              </w:rPr>
              <w:t>Z2</w:t>
            </w:r>
          </w:p>
        </w:tc>
        <w:tc>
          <w:tcPr>
            <w:tcW w:w="236" w:type="dxa"/>
            <w:tcMar>
              <w:top w:w="57" w:type="dxa"/>
              <w:bottom w:w="57" w:type="dxa"/>
            </w:tcMar>
          </w:tcPr>
          <w:p w14:paraId="5CC65EF9" w14:textId="77777777" w:rsidR="00774263" w:rsidRPr="00E37352" w:rsidRDefault="00774263" w:rsidP="000C2529">
            <w:pPr>
              <w:spacing w:after="40"/>
              <w:jc w:val="center"/>
              <w:rPr>
                <w:rFonts w:cs="Arial"/>
                <w:b/>
                <w:bCs/>
              </w:rPr>
            </w:pPr>
          </w:p>
        </w:tc>
        <w:tc>
          <w:tcPr>
            <w:tcW w:w="7503" w:type="dxa"/>
            <w:tcBorders>
              <w:right w:val="single" w:sz="4" w:space="0" w:color="auto"/>
            </w:tcBorders>
            <w:tcMar>
              <w:top w:w="57" w:type="dxa"/>
              <w:bottom w:w="57" w:type="dxa"/>
            </w:tcMar>
          </w:tcPr>
          <w:p w14:paraId="413656F7" w14:textId="77777777" w:rsidR="00774263" w:rsidRPr="00E37352" w:rsidRDefault="00774263" w:rsidP="000C2529">
            <w:pPr>
              <w:spacing w:after="40"/>
              <w:jc w:val="both"/>
              <w:rPr>
                <w:rFonts w:cs="Arial"/>
                <w:b/>
                <w:bCs/>
              </w:rPr>
            </w:pPr>
            <w:r w:rsidRPr="00E37352">
              <w:rPr>
                <w:rFonts w:cs="Arial"/>
                <w:b/>
                <w:bCs/>
              </w:rPr>
              <w:t xml:space="preserve">Ownership and </w:t>
            </w:r>
            <w:r w:rsidR="00474C38">
              <w:rPr>
                <w:rFonts w:cs="Arial"/>
                <w:b/>
                <w:bCs/>
              </w:rPr>
              <w:t>U</w:t>
            </w:r>
            <w:r w:rsidRPr="00E37352">
              <w:rPr>
                <w:rFonts w:cs="Arial"/>
                <w:b/>
                <w:bCs/>
              </w:rPr>
              <w:t xml:space="preserve">se of </w:t>
            </w:r>
            <w:r w:rsidR="00474C38">
              <w:rPr>
                <w:rFonts w:cs="Arial"/>
                <w:b/>
                <w:bCs/>
              </w:rPr>
              <w:t>I</w:t>
            </w:r>
            <w:r w:rsidRPr="00E37352">
              <w:rPr>
                <w:rFonts w:cs="Arial"/>
                <w:b/>
                <w:bCs/>
              </w:rPr>
              <w:t>nformation</w:t>
            </w:r>
          </w:p>
        </w:tc>
      </w:tr>
      <w:tr w:rsidR="00774263" w:rsidRPr="00D0213E" w14:paraId="2AD15E0A" w14:textId="77777777" w:rsidTr="000C2529">
        <w:tc>
          <w:tcPr>
            <w:tcW w:w="2008" w:type="dxa"/>
            <w:tcBorders>
              <w:left w:val="single" w:sz="4" w:space="0" w:color="auto"/>
            </w:tcBorders>
            <w:tcMar>
              <w:top w:w="57" w:type="dxa"/>
              <w:bottom w:w="57" w:type="dxa"/>
            </w:tcMar>
          </w:tcPr>
          <w:p w14:paraId="5DF084D0" w14:textId="77777777" w:rsidR="00774263" w:rsidRPr="0098333A" w:rsidRDefault="00774263" w:rsidP="000C2529">
            <w:pPr>
              <w:spacing w:after="40"/>
              <w:jc w:val="right"/>
              <w:rPr>
                <w:rFonts w:cs="Arial"/>
                <w:bCs/>
              </w:rPr>
            </w:pPr>
            <w:r w:rsidRPr="0098333A">
              <w:rPr>
                <w:rFonts w:cs="Arial"/>
                <w:bCs/>
              </w:rPr>
              <w:t>Z2.1</w:t>
            </w:r>
          </w:p>
        </w:tc>
        <w:tc>
          <w:tcPr>
            <w:tcW w:w="236" w:type="dxa"/>
            <w:tcMar>
              <w:top w:w="57" w:type="dxa"/>
              <w:bottom w:w="57" w:type="dxa"/>
            </w:tcMar>
          </w:tcPr>
          <w:p w14:paraId="6F240F21"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55655096"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has the right to use the information provided by the </w:t>
            </w:r>
            <w:r w:rsidR="0095588D" w:rsidRPr="0095588D">
              <w:rPr>
                <w:rFonts w:cs="Arial"/>
                <w:bCs/>
                <w:i/>
              </w:rPr>
              <w:t>Purchaser</w:t>
            </w:r>
            <w:r w:rsidRPr="00A472EB">
              <w:rPr>
                <w:rFonts w:cs="Arial"/>
                <w:bCs/>
              </w:rPr>
              <w:t xml:space="preserve"> only for this contract.  The </w:t>
            </w:r>
            <w:r w:rsidR="00480E86" w:rsidRPr="00480E86">
              <w:rPr>
                <w:rFonts w:cs="Arial"/>
                <w:bCs/>
                <w:i/>
              </w:rPr>
              <w:t>Supplier</w:t>
            </w:r>
            <w:r w:rsidRPr="00A472EB">
              <w:rPr>
                <w:rFonts w:cs="Arial"/>
                <w:bCs/>
              </w:rPr>
              <w:t xml:space="preserve"> may make this right available to a Subcontractor.  As soon as possible after </w:t>
            </w:r>
            <w:r w:rsidR="00DD20B3">
              <w:rPr>
                <w:rFonts w:cs="Arial"/>
                <w:bCs/>
              </w:rPr>
              <w:t>Delivery</w:t>
            </w:r>
            <w:r w:rsidRPr="00A472EB">
              <w:rPr>
                <w:rFonts w:cs="Arial"/>
                <w:bCs/>
              </w:rPr>
              <w:t xml:space="preserve"> but before the </w:t>
            </w:r>
            <w:r w:rsidRPr="00DD20B3">
              <w:rPr>
                <w:rFonts w:cs="Arial"/>
                <w:bCs/>
                <w:i/>
              </w:rPr>
              <w:t>defects date</w:t>
            </w:r>
            <w:r w:rsidRPr="00A472EB">
              <w:rPr>
                <w:rFonts w:cs="Arial"/>
                <w:bCs/>
              </w:rPr>
              <w:t xml:space="preserve"> the </w:t>
            </w:r>
            <w:r w:rsidR="00480E86" w:rsidRPr="00480E86">
              <w:rPr>
                <w:rFonts w:cs="Arial"/>
                <w:bCs/>
                <w:i/>
              </w:rPr>
              <w:t>Supplier</w:t>
            </w:r>
            <w:r w:rsidRPr="00A472EB">
              <w:rPr>
                <w:rFonts w:cs="Arial"/>
                <w:bCs/>
              </w:rPr>
              <w:t xml:space="preserve"> returns all information provided by the </w:t>
            </w:r>
            <w:r w:rsidR="0095588D" w:rsidRPr="0095588D">
              <w:rPr>
                <w:rFonts w:cs="Arial"/>
                <w:bCs/>
                <w:i/>
              </w:rPr>
              <w:t>Purchaser</w:t>
            </w:r>
            <w:r w:rsidRPr="00A472EB">
              <w:rPr>
                <w:rFonts w:cs="Arial"/>
                <w:bCs/>
              </w:rPr>
              <w:t>.</w:t>
            </w:r>
          </w:p>
        </w:tc>
      </w:tr>
      <w:tr w:rsidR="00774263" w:rsidRPr="00D0213E" w14:paraId="54FEC019" w14:textId="77777777" w:rsidTr="000C2529">
        <w:tc>
          <w:tcPr>
            <w:tcW w:w="2008" w:type="dxa"/>
            <w:tcBorders>
              <w:left w:val="single" w:sz="4" w:space="0" w:color="auto"/>
            </w:tcBorders>
            <w:tcMar>
              <w:top w:w="57" w:type="dxa"/>
              <w:bottom w:w="57" w:type="dxa"/>
            </w:tcMar>
          </w:tcPr>
          <w:p w14:paraId="3D116D6A" w14:textId="77777777" w:rsidR="00774263" w:rsidRPr="0098333A" w:rsidRDefault="00774263" w:rsidP="000C2529">
            <w:pPr>
              <w:spacing w:after="40"/>
              <w:jc w:val="right"/>
              <w:rPr>
                <w:rFonts w:cs="Arial"/>
                <w:bCs/>
              </w:rPr>
            </w:pPr>
            <w:r w:rsidRPr="0098333A">
              <w:rPr>
                <w:rFonts w:cs="Arial"/>
                <w:bCs/>
              </w:rPr>
              <w:t>Z2.2</w:t>
            </w:r>
          </w:p>
        </w:tc>
        <w:tc>
          <w:tcPr>
            <w:tcW w:w="236" w:type="dxa"/>
            <w:tcMar>
              <w:top w:w="57" w:type="dxa"/>
              <w:bottom w:w="57" w:type="dxa"/>
            </w:tcMar>
          </w:tcPr>
          <w:p w14:paraId="609F55CB"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5BAB483A" w14:textId="77777777" w:rsidR="00774263" w:rsidRPr="00A472EB" w:rsidRDefault="00774263" w:rsidP="000C2529">
            <w:pPr>
              <w:spacing w:after="40"/>
              <w:jc w:val="both"/>
              <w:rPr>
                <w:rFonts w:cs="Arial"/>
                <w:bCs/>
              </w:rPr>
            </w:pPr>
            <w:r w:rsidRPr="00A472EB">
              <w:rPr>
                <w:rFonts w:cs="Arial"/>
                <w:bCs/>
              </w:rPr>
              <w:t xml:space="preserve">Except as stated otherwise in the contract and subject to pre-existing rights, the </w:t>
            </w:r>
            <w:r w:rsidR="0095588D" w:rsidRPr="0095588D">
              <w:rPr>
                <w:rFonts w:cs="Arial"/>
                <w:bCs/>
                <w:i/>
              </w:rPr>
              <w:t>Purchaser</w:t>
            </w:r>
            <w:r w:rsidRPr="00A472EB">
              <w:rPr>
                <w:rFonts w:cs="Arial"/>
                <w:bCs/>
              </w:rPr>
              <w:t xml:space="preserve"> owns the </w:t>
            </w:r>
            <w:r w:rsidR="00480E86" w:rsidRPr="00480E86">
              <w:rPr>
                <w:rFonts w:cs="Arial"/>
                <w:bCs/>
                <w:i/>
              </w:rPr>
              <w:t>Supplier</w:t>
            </w:r>
            <w:r w:rsidRPr="00A472EB">
              <w:rPr>
                <w:rFonts w:cs="Arial"/>
                <w:bCs/>
              </w:rPr>
              <w:t xml:space="preserve">’s rights over information prepared for the contract by the </w:t>
            </w:r>
            <w:r w:rsidR="00480E86" w:rsidRPr="00480E86">
              <w:rPr>
                <w:rFonts w:cs="Arial"/>
                <w:bCs/>
                <w:i/>
              </w:rPr>
              <w:t>Supplier</w:t>
            </w:r>
            <w:r w:rsidRPr="00A472EB">
              <w:rPr>
                <w:rFonts w:cs="Arial"/>
                <w:bCs/>
              </w:rPr>
              <w:t xml:space="preserve"> wherever such information is generated.</w:t>
            </w:r>
          </w:p>
        </w:tc>
      </w:tr>
      <w:tr w:rsidR="00774263" w:rsidRPr="00D0213E" w14:paraId="36742EDD" w14:textId="77777777" w:rsidTr="000C2529">
        <w:tc>
          <w:tcPr>
            <w:tcW w:w="2008" w:type="dxa"/>
            <w:tcBorders>
              <w:left w:val="single" w:sz="4" w:space="0" w:color="auto"/>
            </w:tcBorders>
            <w:tcMar>
              <w:top w:w="57" w:type="dxa"/>
              <w:bottom w:w="57" w:type="dxa"/>
            </w:tcMar>
          </w:tcPr>
          <w:p w14:paraId="4C1C4F8E" w14:textId="77777777" w:rsidR="00774263" w:rsidRPr="0098333A" w:rsidRDefault="00774263" w:rsidP="000C2529">
            <w:pPr>
              <w:spacing w:after="40"/>
              <w:jc w:val="right"/>
              <w:rPr>
                <w:rFonts w:cs="Arial"/>
                <w:bCs/>
              </w:rPr>
            </w:pPr>
            <w:r w:rsidRPr="0098333A">
              <w:rPr>
                <w:rFonts w:cs="Arial"/>
                <w:bCs/>
              </w:rPr>
              <w:t>Z2.3</w:t>
            </w:r>
          </w:p>
        </w:tc>
        <w:tc>
          <w:tcPr>
            <w:tcW w:w="236" w:type="dxa"/>
            <w:tcMar>
              <w:top w:w="57" w:type="dxa"/>
              <w:bottom w:w="57" w:type="dxa"/>
            </w:tcMar>
          </w:tcPr>
          <w:p w14:paraId="7524D792"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216EE5D7"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clearly identifies the </w:t>
            </w:r>
            <w:r w:rsidR="0095588D" w:rsidRPr="0095588D">
              <w:rPr>
                <w:rFonts w:cs="Arial"/>
                <w:bCs/>
                <w:i/>
              </w:rPr>
              <w:t>Purchaser</w:t>
            </w:r>
            <w:r w:rsidRPr="00A472EB">
              <w:rPr>
                <w:rFonts w:cs="Arial"/>
                <w:bCs/>
              </w:rPr>
              <w:t xml:space="preserve"> as copyright owner on all information prepared for the contract.</w:t>
            </w:r>
          </w:p>
        </w:tc>
      </w:tr>
      <w:tr w:rsidR="00774263" w:rsidRPr="00D0213E" w14:paraId="730CDD60" w14:textId="77777777" w:rsidTr="000C2529">
        <w:tc>
          <w:tcPr>
            <w:tcW w:w="2008" w:type="dxa"/>
            <w:tcBorders>
              <w:left w:val="single" w:sz="4" w:space="0" w:color="auto"/>
            </w:tcBorders>
            <w:tcMar>
              <w:top w:w="57" w:type="dxa"/>
              <w:bottom w:w="57" w:type="dxa"/>
            </w:tcMar>
          </w:tcPr>
          <w:p w14:paraId="2236B23F" w14:textId="77777777" w:rsidR="00774263" w:rsidRPr="0098333A" w:rsidRDefault="00774263" w:rsidP="000C2529">
            <w:pPr>
              <w:spacing w:after="40"/>
              <w:jc w:val="right"/>
              <w:rPr>
                <w:rFonts w:cs="Arial"/>
                <w:bCs/>
              </w:rPr>
            </w:pPr>
            <w:r w:rsidRPr="0098333A">
              <w:rPr>
                <w:rFonts w:cs="Arial"/>
                <w:bCs/>
              </w:rPr>
              <w:t>Z2.4</w:t>
            </w:r>
          </w:p>
        </w:tc>
        <w:tc>
          <w:tcPr>
            <w:tcW w:w="236" w:type="dxa"/>
            <w:tcMar>
              <w:top w:w="57" w:type="dxa"/>
              <w:bottom w:w="57" w:type="dxa"/>
            </w:tcMar>
          </w:tcPr>
          <w:p w14:paraId="2760EC30"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4C51A3FC"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obtains any other rights for the </w:t>
            </w:r>
            <w:r w:rsidR="0095588D" w:rsidRPr="0095588D">
              <w:rPr>
                <w:rFonts w:cs="Arial"/>
                <w:bCs/>
                <w:i/>
              </w:rPr>
              <w:t>Purchaser</w:t>
            </w:r>
            <w:r w:rsidRPr="00A472EB">
              <w:rPr>
                <w:rFonts w:cs="Arial"/>
                <w:bCs/>
              </w:rPr>
              <w:t xml:space="preserve"> as stated in the contract.</w:t>
            </w:r>
          </w:p>
        </w:tc>
      </w:tr>
      <w:tr w:rsidR="00774263" w:rsidRPr="00D0213E" w14:paraId="35135095" w14:textId="77777777" w:rsidTr="000C2529">
        <w:tc>
          <w:tcPr>
            <w:tcW w:w="2008" w:type="dxa"/>
            <w:tcBorders>
              <w:left w:val="single" w:sz="4" w:space="0" w:color="auto"/>
            </w:tcBorders>
            <w:tcMar>
              <w:top w:w="57" w:type="dxa"/>
              <w:bottom w:w="57" w:type="dxa"/>
            </w:tcMar>
          </w:tcPr>
          <w:p w14:paraId="4F959C1E" w14:textId="77777777" w:rsidR="00774263" w:rsidRPr="0098333A" w:rsidRDefault="00774263" w:rsidP="000C2529">
            <w:pPr>
              <w:spacing w:after="40"/>
              <w:jc w:val="right"/>
              <w:rPr>
                <w:rFonts w:cs="Arial"/>
                <w:bCs/>
              </w:rPr>
            </w:pPr>
            <w:r w:rsidRPr="0098333A">
              <w:rPr>
                <w:rFonts w:cs="Arial"/>
                <w:bCs/>
              </w:rPr>
              <w:t>Z2.5</w:t>
            </w:r>
          </w:p>
        </w:tc>
        <w:tc>
          <w:tcPr>
            <w:tcW w:w="236" w:type="dxa"/>
            <w:tcMar>
              <w:top w:w="57" w:type="dxa"/>
              <w:bottom w:w="57" w:type="dxa"/>
            </w:tcMar>
          </w:tcPr>
          <w:p w14:paraId="399308A2"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58BF119B"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 xml:space="preserve">Supplier </w:t>
            </w:r>
            <w:r w:rsidRPr="00A472EB">
              <w:rPr>
                <w:rFonts w:cs="Arial"/>
                <w:bCs/>
              </w:rPr>
              <w:t xml:space="preserve">obtains for the </w:t>
            </w:r>
            <w:r w:rsidR="0095588D" w:rsidRPr="0095588D">
              <w:rPr>
                <w:rFonts w:cs="Arial"/>
                <w:bCs/>
                <w:i/>
              </w:rPr>
              <w:t>Purchaser</w:t>
            </w:r>
            <w:r w:rsidRPr="00A472EB">
              <w:rPr>
                <w:rFonts w:cs="Arial"/>
                <w:bCs/>
              </w:rPr>
              <w:t xml:space="preserve"> equivalent rights to those above from all Subcontractors in respect of information prepared by them. </w:t>
            </w:r>
            <w:r w:rsidR="00BE4A9B">
              <w:rPr>
                <w:rFonts w:cs="Arial"/>
                <w:bCs/>
              </w:rPr>
              <w:t xml:space="preserve"> </w:t>
            </w:r>
            <w:r w:rsidRPr="00A472EB">
              <w:rPr>
                <w:rFonts w:cs="Arial"/>
                <w:bCs/>
              </w:rPr>
              <w:t xml:space="preserve">The </w:t>
            </w:r>
            <w:r w:rsidR="00480E86" w:rsidRPr="00480E86">
              <w:rPr>
                <w:rFonts w:cs="Arial"/>
                <w:bCs/>
                <w:i/>
              </w:rPr>
              <w:t xml:space="preserve">Supplier </w:t>
            </w:r>
            <w:r w:rsidRPr="00A472EB">
              <w:rPr>
                <w:rFonts w:cs="Arial"/>
                <w:bCs/>
              </w:rPr>
              <w:t xml:space="preserve">provides to the </w:t>
            </w:r>
            <w:r w:rsidR="0095588D" w:rsidRPr="0095588D">
              <w:rPr>
                <w:rFonts w:cs="Arial"/>
                <w:bCs/>
                <w:i/>
              </w:rPr>
              <w:t>Purchaser</w:t>
            </w:r>
            <w:r w:rsidRPr="00A472EB">
              <w:rPr>
                <w:rFonts w:cs="Arial"/>
                <w:bCs/>
              </w:rPr>
              <w:t xml:space="preserve"> the documents which transfer these rights to the </w:t>
            </w:r>
            <w:r w:rsidR="0095588D" w:rsidRPr="0095588D">
              <w:rPr>
                <w:rFonts w:cs="Arial"/>
                <w:bCs/>
                <w:i/>
              </w:rPr>
              <w:t>Purchaser</w:t>
            </w:r>
            <w:r w:rsidRPr="00A472EB">
              <w:rPr>
                <w:rFonts w:cs="Arial"/>
                <w:bCs/>
              </w:rPr>
              <w:t>.</w:t>
            </w:r>
          </w:p>
        </w:tc>
      </w:tr>
      <w:tr w:rsidR="00774263" w:rsidRPr="00D0213E" w14:paraId="517016BC" w14:textId="77777777" w:rsidTr="000C2529">
        <w:tc>
          <w:tcPr>
            <w:tcW w:w="2008" w:type="dxa"/>
            <w:tcBorders>
              <w:left w:val="single" w:sz="4" w:space="0" w:color="auto"/>
            </w:tcBorders>
            <w:tcMar>
              <w:top w:w="57" w:type="dxa"/>
              <w:bottom w:w="57" w:type="dxa"/>
            </w:tcMar>
          </w:tcPr>
          <w:p w14:paraId="410745D6" w14:textId="77777777" w:rsidR="00774263" w:rsidRPr="0098333A" w:rsidRDefault="00774263" w:rsidP="000C2529">
            <w:pPr>
              <w:spacing w:after="40"/>
              <w:jc w:val="right"/>
              <w:rPr>
                <w:rFonts w:cs="Arial"/>
                <w:bCs/>
              </w:rPr>
            </w:pPr>
            <w:r w:rsidRPr="0098333A">
              <w:rPr>
                <w:rFonts w:cs="Arial"/>
                <w:bCs/>
              </w:rPr>
              <w:t>Z2.6</w:t>
            </w:r>
          </w:p>
        </w:tc>
        <w:tc>
          <w:tcPr>
            <w:tcW w:w="236" w:type="dxa"/>
            <w:tcMar>
              <w:top w:w="57" w:type="dxa"/>
              <w:bottom w:w="57" w:type="dxa"/>
            </w:tcMar>
          </w:tcPr>
          <w:p w14:paraId="4F0EF730"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0C2DBB1E" w14:textId="77777777" w:rsidR="00774263" w:rsidRPr="00A472EB" w:rsidRDefault="00774263" w:rsidP="000C2529">
            <w:pPr>
              <w:spacing w:after="40"/>
              <w:jc w:val="both"/>
              <w:rPr>
                <w:rFonts w:cs="Arial"/>
                <w:bCs/>
              </w:rPr>
            </w:pPr>
            <w:r w:rsidRPr="00A472EB">
              <w:rPr>
                <w:rFonts w:cs="Arial"/>
                <w:bCs/>
              </w:rPr>
              <w:t xml:space="preserve">As soon as possible after </w:t>
            </w:r>
            <w:r w:rsidR="00DD20B3">
              <w:rPr>
                <w:rFonts w:cs="Arial"/>
                <w:bCs/>
              </w:rPr>
              <w:t>Delivery</w:t>
            </w:r>
            <w:r w:rsidRPr="00A472EB">
              <w:rPr>
                <w:rFonts w:cs="Arial"/>
                <w:bCs/>
              </w:rPr>
              <w:t xml:space="preserve"> but before the </w:t>
            </w:r>
            <w:r w:rsidRPr="00DD20B3">
              <w:rPr>
                <w:rFonts w:cs="Arial"/>
                <w:bCs/>
                <w:i/>
              </w:rPr>
              <w:t>defects date</w:t>
            </w:r>
            <w:r w:rsidRPr="00A472EB">
              <w:rPr>
                <w:rFonts w:cs="Arial"/>
                <w:bCs/>
              </w:rPr>
              <w:t xml:space="preserve"> the </w:t>
            </w:r>
            <w:r w:rsidR="00480E86" w:rsidRPr="00480E86">
              <w:rPr>
                <w:rFonts w:cs="Arial"/>
                <w:bCs/>
                <w:i/>
              </w:rPr>
              <w:t>Supplier</w:t>
            </w:r>
            <w:r w:rsidRPr="00A472EB">
              <w:rPr>
                <w:rFonts w:cs="Arial"/>
                <w:bCs/>
              </w:rPr>
              <w:t xml:space="preserve"> provides the </w:t>
            </w:r>
            <w:r w:rsidR="00DD43BC" w:rsidRPr="0095588D">
              <w:rPr>
                <w:rFonts w:cs="Arial"/>
                <w:bCs/>
                <w:i/>
              </w:rPr>
              <w:t>Purchaser</w:t>
            </w:r>
            <w:r w:rsidRPr="00A472EB">
              <w:rPr>
                <w:rFonts w:cs="Arial"/>
                <w:bCs/>
              </w:rPr>
              <w:t xml:space="preserve"> all of the information which the </w:t>
            </w:r>
            <w:r w:rsidR="00480E86" w:rsidRPr="00480E86">
              <w:rPr>
                <w:rFonts w:cs="Arial"/>
                <w:bCs/>
                <w:i/>
              </w:rPr>
              <w:t>Supplier</w:t>
            </w:r>
            <w:r w:rsidRPr="00A472EB">
              <w:rPr>
                <w:rFonts w:cs="Arial"/>
                <w:bCs/>
              </w:rPr>
              <w:t xml:space="preserve"> has provided under the contract. </w:t>
            </w:r>
            <w:r w:rsidR="00BE4A9B">
              <w:rPr>
                <w:rFonts w:cs="Arial"/>
                <w:bCs/>
              </w:rPr>
              <w:t xml:space="preserve"> </w:t>
            </w:r>
            <w:r w:rsidRPr="00A472EB">
              <w:rPr>
                <w:rFonts w:cs="Arial"/>
                <w:bCs/>
              </w:rPr>
              <w:t xml:space="preserve">Where the </w:t>
            </w:r>
            <w:r w:rsidR="00DD43BC" w:rsidRPr="0095588D">
              <w:rPr>
                <w:rFonts w:cs="Arial"/>
                <w:bCs/>
                <w:i/>
              </w:rPr>
              <w:t>Purchaser</w:t>
            </w:r>
            <w:r w:rsidRPr="00A472EB">
              <w:rPr>
                <w:rFonts w:cs="Arial"/>
                <w:bCs/>
              </w:rPr>
              <w:t xml:space="preserve"> agrees in writing that the </w:t>
            </w:r>
            <w:r w:rsidR="00480E86" w:rsidRPr="00480E86">
              <w:rPr>
                <w:rFonts w:cs="Arial"/>
                <w:bCs/>
                <w:i/>
              </w:rPr>
              <w:t>Supplier</w:t>
            </w:r>
            <w:r w:rsidRPr="00A472EB">
              <w:rPr>
                <w:rFonts w:cs="Arial"/>
                <w:bCs/>
              </w:rPr>
              <w:t xml:space="preserve"> may use the information that he has provided under the contract for other work, the </w:t>
            </w:r>
            <w:r w:rsidR="00480E86" w:rsidRPr="00480E86">
              <w:rPr>
                <w:rFonts w:cs="Arial"/>
                <w:bCs/>
                <w:i/>
              </w:rPr>
              <w:t>Supplier</w:t>
            </w:r>
            <w:r w:rsidRPr="00A472EB">
              <w:rPr>
                <w:rFonts w:cs="Arial"/>
                <w:bCs/>
              </w:rPr>
              <w:t xml:space="preserve"> may make and retain copies of such information.</w:t>
            </w:r>
          </w:p>
        </w:tc>
      </w:tr>
      <w:tr w:rsidR="00774263" w:rsidRPr="00D0213E" w14:paraId="6915B7AC" w14:textId="77777777" w:rsidTr="000C2529">
        <w:tc>
          <w:tcPr>
            <w:tcW w:w="2008" w:type="dxa"/>
            <w:tcBorders>
              <w:left w:val="single" w:sz="4" w:space="0" w:color="auto"/>
            </w:tcBorders>
            <w:tcMar>
              <w:top w:w="57" w:type="dxa"/>
              <w:bottom w:w="57" w:type="dxa"/>
            </w:tcMar>
          </w:tcPr>
          <w:p w14:paraId="542503E9" w14:textId="77777777" w:rsidR="00774263" w:rsidRPr="0098333A" w:rsidRDefault="00774263" w:rsidP="000C2529">
            <w:pPr>
              <w:spacing w:after="40"/>
              <w:jc w:val="right"/>
              <w:rPr>
                <w:rFonts w:cs="Arial"/>
                <w:bCs/>
              </w:rPr>
            </w:pPr>
            <w:r w:rsidRPr="0098333A">
              <w:rPr>
                <w:rFonts w:cs="Arial"/>
                <w:bCs/>
              </w:rPr>
              <w:t>Z2.7</w:t>
            </w:r>
          </w:p>
        </w:tc>
        <w:tc>
          <w:tcPr>
            <w:tcW w:w="236" w:type="dxa"/>
            <w:tcMar>
              <w:top w:w="57" w:type="dxa"/>
              <w:bottom w:w="57" w:type="dxa"/>
            </w:tcMar>
          </w:tcPr>
          <w:p w14:paraId="2B13E4C7"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353C65AF" w14:textId="77777777" w:rsidR="00774263" w:rsidRPr="00A472EB" w:rsidRDefault="00774263" w:rsidP="000C2529">
            <w:pPr>
              <w:spacing w:after="40"/>
              <w:jc w:val="both"/>
              <w:rPr>
                <w:rFonts w:cs="Arial"/>
                <w:bCs/>
              </w:rPr>
            </w:pPr>
            <w:r w:rsidRPr="00A472EB">
              <w:rPr>
                <w:rFonts w:cs="Arial"/>
                <w:bCs/>
              </w:rPr>
              <w:t>In this condition ‘information’ includes all information, intellectual property rights, designs, calculations, records, images, photographs, graphics, test pieces, models etc.</w:t>
            </w:r>
          </w:p>
        </w:tc>
      </w:tr>
      <w:tr w:rsidR="00C02EE1" w:rsidRPr="00D0213E" w14:paraId="2B271A65" w14:textId="77777777" w:rsidTr="000C2529">
        <w:tc>
          <w:tcPr>
            <w:tcW w:w="2008" w:type="dxa"/>
            <w:tcBorders>
              <w:left w:val="single" w:sz="4" w:space="0" w:color="auto"/>
              <w:bottom w:val="single" w:sz="4" w:space="0" w:color="auto"/>
            </w:tcBorders>
            <w:tcMar>
              <w:top w:w="57" w:type="dxa"/>
              <w:bottom w:w="57" w:type="dxa"/>
            </w:tcMar>
          </w:tcPr>
          <w:p w14:paraId="01343E2B" w14:textId="77777777" w:rsidR="00C02EE1" w:rsidRPr="0098333A" w:rsidRDefault="00C02EE1" w:rsidP="000C2529">
            <w:pPr>
              <w:spacing w:after="40"/>
              <w:jc w:val="right"/>
              <w:rPr>
                <w:rFonts w:cs="Arial"/>
                <w:bCs/>
              </w:rPr>
            </w:pPr>
            <w:r>
              <w:rPr>
                <w:rFonts w:cs="Arial"/>
                <w:bCs/>
              </w:rPr>
              <w:t>Z2.8</w:t>
            </w:r>
          </w:p>
        </w:tc>
        <w:tc>
          <w:tcPr>
            <w:tcW w:w="236" w:type="dxa"/>
            <w:tcBorders>
              <w:bottom w:val="single" w:sz="4" w:space="0" w:color="auto"/>
            </w:tcBorders>
            <w:tcMar>
              <w:top w:w="57" w:type="dxa"/>
              <w:bottom w:w="57" w:type="dxa"/>
            </w:tcMar>
          </w:tcPr>
          <w:p w14:paraId="4C41B4B0" w14:textId="77777777" w:rsidR="00C02EE1" w:rsidRPr="0098333A" w:rsidRDefault="00C02EE1" w:rsidP="000C2529">
            <w:pPr>
              <w:spacing w:after="40"/>
              <w:jc w:val="center"/>
              <w:rPr>
                <w:rFonts w:cs="Arial"/>
                <w:bCs/>
              </w:rPr>
            </w:pPr>
          </w:p>
        </w:tc>
        <w:tc>
          <w:tcPr>
            <w:tcW w:w="7503" w:type="dxa"/>
            <w:tcBorders>
              <w:bottom w:val="single" w:sz="4" w:space="0" w:color="auto"/>
              <w:right w:val="single" w:sz="4" w:space="0" w:color="auto"/>
            </w:tcBorders>
            <w:tcMar>
              <w:top w:w="57" w:type="dxa"/>
              <w:bottom w:w="57" w:type="dxa"/>
            </w:tcMar>
          </w:tcPr>
          <w:p w14:paraId="0FBD9F34" w14:textId="77777777" w:rsidR="00C02EE1" w:rsidRPr="00C02EE1" w:rsidRDefault="00C02EE1" w:rsidP="000C2529">
            <w:pPr>
              <w:pStyle w:val="Heading2"/>
              <w:keepNext/>
              <w:tabs>
                <w:tab w:val="left" w:pos="567"/>
                <w:tab w:val="left" w:pos="1134"/>
              </w:tabs>
              <w:spacing w:before="0" w:after="40"/>
              <w:ind w:right="1"/>
              <w:jc w:val="both"/>
              <w:rPr>
                <w:b w:val="0"/>
                <w:sz w:val="20"/>
              </w:rPr>
            </w:pPr>
            <w:r w:rsidRPr="00C02EE1">
              <w:rPr>
                <w:b w:val="0"/>
                <w:sz w:val="20"/>
              </w:rPr>
              <w:t xml:space="preserve">The </w:t>
            </w:r>
            <w:r w:rsidR="001F5DB2">
              <w:rPr>
                <w:b w:val="0"/>
                <w:i/>
                <w:sz w:val="20"/>
              </w:rPr>
              <w:t>Purchaser</w:t>
            </w:r>
            <w:r w:rsidRPr="00C02EE1">
              <w:rPr>
                <w:b w:val="0"/>
                <w:sz w:val="20"/>
              </w:rPr>
              <w:t xml:space="preserve"> may disclose the information of the </w:t>
            </w:r>
            <w:r w:rsidR="001F5DB2">
              <w:rPr>
                <w:b w:val="0"/>
                <w:i/>
                <w:sz w:val="20"/>
              </w:rPr>
              <w:t>Supplier</w:t>
            </w:r>
            <w:r w:rsidRPr="00C02EE1">
              <w:rPr>
                <w:b w:val="0"/>
                <w:sz w:val="20"/>
              </w:rPr>
              <w:t>:</w:t>
            </w:r>
          </w:p>
          <w:p w14:paraId="789155F8" w14:textId="77777777" w:rsidR="00C02EE1" w:rsidRPr="00C02EE1" w:rsidRDefault="00C02EE1" w:rsidP="000C2529">
            <w:pPr>
              <w:pStyle w:val="Heading3"/>
              <w:keepNext w:val="0"/>
              <w:numPr>
                <w:ilvl w:val="2"/>
                <w:numId w:val="28"/>
              </w:numPr>
              <w:tabs>
                <w:tab w:val="left" w:pos="567"/>
                <w:tab w:val="left" w:pos="1134"/>
              </w:tabs>
              <w:spacing w:before="0" w:after="40"/>
              <w:ind w:left="0" w:right="1" w:firstLine="0"/>
              <w:jc w:val="both"/>
              <w:rPr>
                <w:sz w:val="20"/>
                <w:u w:val="none"/>
              </w:rPr>
            </w:pPr>
            <w:r w:rsidRPr="00C02EE1">
              <w:rPr>
                <w:sz w:val="20"/>
                <w:u w:val="none"/>
              </w:rPr>
              <w:t xml:space="preserve">on a confidential basis to Government for any proper purpose of the </w:t>
            </w:r>
            <w:r w:rsidR="001F5DB2">
              <w:rPr>
                <w:i/>
                <w:sz w:val="20"/>
                <w:u w:val="none"/>
              </w:rPr>
              <w:t>Purchaser</w:t>
            </w:r>
            <w:r w:rsidRPr="00C02EE1">
              <w:rPr>
                <w:sz w:val="20"/>
                <w:u w:val="none"/>
              </w:rPr>
              <w:t xml:space="preserve">; </w:t>
            </w:r>
          </w:p>
          <w:p w14:paraId="7A9C0141" w14:textId="77777777" w:rsidR="00C02EE1" w:rsidRPr="00C02EE1" w:rsidRDefault="00C02EE1" w:rsidP="000C2529">
            <w:pPr>
              <w:pStyle w:val="Heading3"/>
              <w:keepNext w:val="0"/>
              <w:numPr>
                <w:ilvl w:val="2"/>
                <w:numId w:val="28"/>
              </w:numPr>
              <w:tabs>
                <w:tab w:val="clear" w:pos="809"/>
                <w:tab w:val="left" w:pos="567"/>
                <w:tab w:val="left" w:pos="1134"/>
              </w:tabs>
              <w:spacing w:before="0" w:after="40"/>
              <w:ind w:left="0" w:right="1" w:firstLine="0"/>
              <w:jc w:val="both"/>
              <w:rPr>
                <w:sz w:val="20"/>
                <w:u w:val="none"/>
              </w:rPr>
            </w:pPr>
            <w:r w:rsidRPr="00C02EE1">
              <w:rPr>
                <w:sz w:val="20"/>
                <w:u w:val="none"/>
              </w:rPr>
              <w:t xml:space="preserve">to the extent that the </w:t>
            </w:r>
            <w:r w:rsidR="001F5DB2">
              <w:rPr>
                <w:i/>
                <w:sz w:val="20"/>
                <w:u w:val="none"/>
              </w:rPr>
              <w:t>Purchaser</w:t>
            </w:r>
            <w:r w:rsidRPr="00C02EE1">
              <w:rPr>
                <w:sz w:val="20"/>
                <w:u w:val="none"/>
              </w:rPr>
              <w:t xml:space="preserve"> (acting reasonably) deems disclosure necessary or appropriate </w:t>
            </w:r>
            <w:proofErr w:type="gramStart"/>
            <w:r w:rsidRPr="00C02EE1">
              <w:rPr>
                <w:sz w:val="20"/>
                <w:u w:val="none"/>
              </w:rPr>
              <w:t>in the course of</w:t>
            </w:r>
            <w:proofErr w:type="gramEnd"/>
            <w:r w:rsidRPr="00C02EE1">
              <w:rPr>
                <w:sz w:val="20"/>
                <w:u w:val="none"/>
              </w:rPr>
              <w:t xml:space="preserve"> carrying out its public functions;</w:t>
            </w:r>
          </w:p>
          <w:p w14:paraId="4DE905AF" w14:textId="77777777" w:rsidR="00C02EE1" w:rsidRPr="00C02EE1" w:rsidRDefault="00C02EE1" w:rsidP="000C2529">
            <w:pPr>
              <w:pStyle w:val="Heading3"/>
              <w:keepNext w:val="0"/>
              <w:numPr>
                <w:ilvl w:val="2"/>
                <w:numId w:val="28"/>
              </w:numPr>
              <w:tabs>
                <w:tab w:val="clear" w:pos="809"/>
                <w:tab w:val="left" w:pos="567"/>
                <w:tab w:val="left" w:pos="1134"/>
              </w:tabs>
              <w:spacing w:before="0" w:after="40"/>
              <w:ind w:left="0" w:right="1" w:firstLine="0"/>
              <w:jc w:val="both"/>
              <w:rPr>
                <w:sz w:val="20"/>
                <w:u w:val="none"/>
              </w:rPr>
            </w:pPr>
            <w:r w:rsidRPr="00C02EE1">
              <w:rPr>
                <w:sz w:val="20"/>
                <w:u w:val="none"/>
              </w:rPr>
              <w:t>on a confidential basis to a professional adviser, consultant, supplier or other person engaged by any of the entities described in clause Z</w:t>
            </w:r>
            <w:r>
              <w:rPr>
                <w:sz w:val="20"/>
                <w:u w:val="none"/>
              </w:rPr>
              <w:t>2</w:t>
            </w:r>
            <w:r w:rsidRPr="00C02EE1">
              <w:rPr>
                <w:sz w:val="20"/>
                <w:u w:val="none"/>
              </w:rPr>
              <w:t>.</w:t>
            </w:r>
            <w:r>
              <w:rPr>
                <w:sz w:val="20"/>
                <w:u w:val="none"/>
              </w:rPr>
              <w:t>9</w:t>
            </w:r>
            <w:r w:rsidRPr="00C02EE1">
              <w:rPr>
                <w:sz w:val="20"/>
                <w:u w:val="none"/>
              </w:rPr>
              <w:t xml:space="preserve"> (including any benchmarking organisation) for any purpose relating to or connected with this contract; </w:t>
            </w:r>
          </w:p>
          <w:p w14:paraId="7F8BFA24" w14:textId="77777777" w:rsidR="00C02EE1" w:rsidRPr="00C02EE1" w:rsidRDefault="00C02EE1" w:rsidP="000C2529">
            <w:pPr>
              <w:pStyle w:val="Heading3"/>
              <w:keepNext w:val="0"/>
              <w:numPr>
                <w:ilvl w:val="2"/>
                <w:numId w:val="28"/>
              </w:numPr>
              <w:tabs>
                <w:tab w:val="clear" w:pos="809"/>
                <w:tab w:val="left" w:pos="567"/>
                <w:tab w:val="left" w:pos="1134"/>
              </w:tabs>
              <w:spacing w:before="0" w:after="40"/>
              <w:ind w:left="0" w:right="1" w:firstLine="0"/>
              <w:jc w:val="both"/>
              <w:rPr>
                <w:sz w:val="20"/>
                <w:u w:val="none"/>
              </w:rPr>
            </w:pPr>
            <w:r w:rsidRPr="00C02EE1">
              <w:rPr>
                <w:sz w:val="20"/>
                <w:u w:val="none"/>
              </w:rPr>
              <w:t xml:space="preserve">on a confidential basis </w:t>
            </w:r>
            <w:proofErr w:type="gramStart"/>
            <w:r w:rsidRPr="00C02EE1">
              <w:rPr>
                <w:sz w:val="20"/>
                <w:u w:val="none"/>
              </w:rPr>
              <w:t>for the purpose of</w:t>
            </w:r>
            <w:proofErr w:type="gramEnd"/>
            <w:r w:rsidRPr="00C02EE1">
              <w:rPr>
                <w:sz w:val="20"/>
                <w:u w:val="none"/>
              </w:rPr>
              <w:t xml:space="preserve"> the exercise of its rights under this contract; </w:t>
            </w:r>
          </w:p>
          <w:p w14:paraId="380822AD" w14:textId="77777777" w:rsidR="00C02EE1" w:rsidRPr="00C02EE1" w:rsidRDefault="00C02EE1" w:rsidP="000C2529">
            <w:pPr>
              <w:pStyle w:val="Heading3"/>
              <w:tabs>
                <w:tab w:val="left" w:pos="567"/>
                <w:tab w:val="num" w:pos="809"/>
                <w:tab w:val="left" w:pos="1134"/>
              </w:tabs>
              <w:spacing w:before="0" w:after="40"/>
              <w:ind w:right="1"/>
              <w:jc w:val="both"/>
              <w:rPr>
                <w:sz w:val="20"/>
                <w:u w:val="none"/>
              </w:rPr>
            </w:pPr>
            <w:r w:rsidRPr="00C02EE1">
              <w:rPr>
                <w:sz w:val="20"/>
                <w:u w:val="none"/>
              </w:rPr>
              <w:t xml:space="preserve">and for the purposes of the foregoing, references to disclosure on a confidential basis shall mean disclosure subject to a confidentiality agreement or arrangement containing terms no less stringent than those placed on the </w:t>
            </w:r>
            <w:r w:rsidR="001F5DB2">
              <w:rPr>
                <w:i/>
                <w:sz w:val="20"/>
                <w:u w:val="none"/>
              </w:rPr>
              <w:t>Purchaser</w:t>
            </w:r>
            <w:r w:rsidRPr="00C02EE1">
              <w:rPr>
                <w:sz w:val="20"/>
                <w:u w:val="none"/>
              </w:rPr>
              <w:t xml:space="preserve"> under this clause Z</w:t>
            </w:r>
            <w:r>
              <w:rPr>
                <w:sz w:val="20"/>
                <w:u w:val="none"/>
              </w:rPr>
              <w:t>2</w:t>
            </w:r>
            <w:r w:rsidRPr="00C02EE1">
              <w:rPr>
                <w:sz w:val="20"/>
                <w:u w:val="none"/>
              </w:rPr>
              <w:t>.</w:t>
            </w:r>
          </w:p>
        </w:tc>
      </w:tr>
    </w:tbl>
    <w:p w14:paraId="162C5C7A" w14:textId="77777777" w:rsidR="000C2529" w:rsidRDefault="000C2529"/>
    <w:tbl>
      <w:tblPr>
        <w:tblW w:w="974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08"/>
        <w:gridCol w:w="236"/>
        <w:gridCol w:w="7503"/>
      </w:tblGrid>
      <w:tr w:rsidR="00C02EE1" w:rsidRPr="00D0213E" w14:paraId="32A883CD" w14:textId="77777777" w:rsidTr="000C2529">
        <w:tc>
          <w:tcPr>
            <w:tcW w:w="2008" w:type="dxa"/>
            <w:tcMar>
              <w:top w:w="57" w:type="dxa"/>
              <w:bottom w:w="57" w:type="dxa"/>
            </w:tcMar>
          </w:tcPr>
          <w:p w14:paraId="3EE4683F" w14:textId="77777777" w:rsidR="00C02EE1" w:rsidRPr="0098333A" w:rsidRDefault="00C02EE1" w:rsidP="000C2529">
            <w:pPr>
              <w:spacing w:after="40"/>
              <w:jc w:val="right"/>
              <w:rPr>
                <w:rFonts w:cs="Arial"/>
                <w:bCs/>
              </w:rPr>
            </w:pPr>
            <w:r>
              <w:rPr>
                <w:rFonts w:cs="Arial"/>
                <w:bCs/>
              </w:rPr>
              <w:t>Z2.9</w:t>
            </w:r>
          </w:p>
        </w:tc>
        <w:tc>
          <w:tcPr>
            <w:tcW w:w="236" w:type="dxa"/>
            <w:tcMar>
              <w:top w:w="57" w:type="dxa"/>
              <w:bottom w:w="57" w:type="dxa"/>
            </w:tcMar>
          </w:tcPr>
          <w:p w14:paraId="5B800E01" w14:textId="77777777" w:rsidR="00C02EE1" w:rsidRPr="0098333A" w:rsidRDefault="00C02EE1" w:rsidP="000C2529">
            <w:pPr>
              <w:spacing w:after="40"/>
              <w:jc w:val="center"/>
              <w:rPr>
                <w:rFonts w:cs="Arial"/>
                <w:bCs/>
              </w:rPr>
            </w:pPr>
          </w:p>
        </w:tc>
        <w:tc>
          <w:tcPr>
            <w:tcW w:w="7503" w:type="dxa"/>
            <w:tcMar>
              <w:top w:w="57" w:type="dxa"/>
              <w:bottom w:w="57" w:type="dxa"/>
            </w:tcMar>
          </w:tcPr>
          <w:p w14:paraId="5AA62363" w14:textId="77777777" w:rsidR="00C02EE1" w:rsidRPr="000C7402" w:rsidRDefault="00C02EE1" w:rsidP="000C2529">
            <w:pPr>
              <w:spacing w:after="40"/>
              <w:ind w:left="-1" w:firstLine="1"/>
              <w:jc w:val="both"/>
              <w:rPr>
                <w:rFonts w:cs="Arial"/>
              </w:rPr>
            </w:pPr>
            <w:r w:rsidRPr="000C7402">
              <w:rPr>
                <w:rFonts w:cs="Arial"/>
              </w:rPr>
              <w:t>“Government” means a</w:t>
            </w:r>
            <w:r w:rsidRPr="006A1FB5">
              <w:rPr>
                <w:rFonts w:cs="Arial"/>
              </w:rPr>
              <w:t>ll Central Government Departments, their Executive Agencies and Non-Departmental Public Bodies including Parliament and Parliamentary Committees.</w:t>
            </w:r>
          </w:p>
        </w:tc>
      </w:tr>
      <w:tr w:rsidR="00C02EE1" w:rsidRPr="00E37352" w14:paraId="5312B2AE" w14:textId="77777777" w:rsidTr="000C2529">
        <w:tc>
          <w:tcPr>
            <w:tcW w:w="2008" w:type="dxa"/>
            <w:tcMar>
              <w:top w:w="57" w:type="dxa"/>
              <w:bottom w:w="57" w:type="dxa"/>
            </w:tcMar>
          </w:tcPr>
          <w:p w14:paraId="05D52C76" w14:textId="77777777" w:rsidR="00C02EE1" w:rsidRPr="00E37352" w:rsidRDefault="00C02EE1" w:rsidP="000C2529">
            <w:pPr>
              <w:spacing w:after="40"/>
              <w:jc w:val="right"/>
              <w:rPr>
                <w:rFonts w:cs="Arial"/>
                <w:b/>
                <w:bCs/>
              </w:rPr>
            </w:pPr>
            <w:r w:rsidRPr="00E37352">
              <w:rPr>
                <w:rFonts w:cs="Arial"/>
                <w:b/>
                <w:bCs/>
              </w:rPr>
              <w:t>Z3</w:t>
            </w:r>
          </w:p>
        </w:tc>
        <w:tc>
          <w:tcPr>
            <w:tcW w:w="236" w:type="dxa"/>
            <w:tcMar>
              <w:top w:w="57" w:type="dxa"/>
              <w:bottom w:w="57" w:type="dxa"/>
            </w:tcMar>
          </w:tcPr>
          <w:p w14:paraId="5E176E4D" w14:textId="77777777" w:rsidR="00C02EE1" w:rsidRPr="00E37352" w:rsidRDefault="00C02EE1" w:rsidP="000C2529">
            <w:pPr>
              <w:spacing w:after="40"/>
              <w:jc w:val="center"/>
              <w:rPr>
                <w:rFonts w:cs="Arial"/>
                <w:b/>
                <w:bCs/>
              </w:rPr>
            </w:pPr>
          </w:p>
        </w:tc>
        <w:tc>
          <w:tcPr>
            <w:tcW w:w="7503" w:type="dxa"/>
            <w:tcMar>
              <w:top w:w="57" w:type="dxa"/>
              <w:bottom w:w="57" w:type="dxa"/>
            </w:tcMar>
          </w:tcPr>
          <w:p w14:paraId="43EF6C18" w14:textId="77777777" w:rsidR="00C02EE1" w:rsidRPr="00E37352" w:rsidRDefault="00C02EE1" w:rsidP="000C2529">
            <w:pPr>
              <w:spacing w:after="40"/>
              <w:jc w:val="both"/>
              <w:rPr>
                <w:rFonts w:cs="Arial"/>
                <w:b/>
                <w:bCs/>
              </w:rPr>
            </w:pPr>
            <w:r w:rsidRPr="00E37352">
              <w:rPr>
                <w:rFonts w:cs="Arial"/>
                <w:b/>
                <w:bCs/>
              </w:rPr>
              <w:t>Provision of a Tax Invoice</w:t>
            </w:r>
          </w:p>
        </w:tc>
      </w:tr>
      <w:tr w:rsidR="00C02EE1" w:rsidRPr="00D0213E" w14:paraId="0002F340" w14:textId="77777777" w:rsidTr="000C2529">
        <w:tc>
          <w:tcPr>
            <w:tcW w:w="2008" w:type="dxa"/>
            <w:tcMar>
              <w:top w:w="57" w:type="dxa"/>
              <w:bottom w:w="57" w:type="dxa"/>
            </w:tcMar>
          </w:tcPr>
          <w:p w14:paraId="0F5D8E83" w14:textId="77777777" w:rsidR="00C02EE1" w:rsidRPr="0098333A" w:rsidRDefault="00C02EE1" w:rsidP="000C2529">
            <w:pPr>
              <w:spacing w:after="40"/>
              <w:jc w:val="right"/>
              <w:rPr>
                <w:rFonts w:cs="Arial"/>
                <w:bCs/>
              </w:rPr>
            </w:pPr>
          </w:p>
        </w:tc>
        <w:tc>
          <w:tcPr>
            <w:tcW w:w="236" w:type="dxa"/>
            <w:tcMar>
              <w:top w:w="57" w:type="dxa"/>
              <w:bottom w:w="57" w:type="dxa"/>
            </w:tcMar>
          </w:tcPr>
          <w:p w14:paraId="1330EE24" w14:textId="77777777" w:rsidR="00C02EE1" w:rsidRPr="0098333A" w:rsidRDefault="00C02EE1" w:rsidP="000C2529">
            <w:pPr>
              <w:spacing w:after="40"/>
              <w:jc w:val="center"/>
              <w:rPr>
                <w:rFonts w:cs="Arial"/>
                <w:bCs/>
              </w:rPr>
            </w:pPr>
          </w:p>
        </w:tc>
        <w:tc>
          <w:tcPr>
            <w:tcW w:w="7503" w:type="dxa"/>
            <w:tcMar>
              <w:top w:w="57" w:type="dxa"/>
              <w:bottom w:w="57" w:type="dxa"/>
            </w:tcMar>
          </w:tcPr>
          <w:p w14:paraId="572C978B" w14:textId="77777777" w:rsidR="00C02EE1" w:rsidRPr="00D86BDC" w:rsidRDefault="00C02EE1" w:rsidP="000C2529">
            <w:pPr>
              <w:spacing w:after="40"/>
              <w:jc w:val="both"/>
              <w:rPr>
                <w:rFonts w:cs="Arial"/>
                <w:b/>
                <w:color w:val="000000"/>
              </w:rPr>
            </w:pPr>
            <w:r w:rsidRPr="00D86BDC">
              <w:rPr>
                <w:rFonts w:cs="Arial"/>
                <w:color w:val="000000"/>
              </w:rPr>
              <w:t xml:space="preserve">Within one week of the </w:t>
            </w:r>
            <w:r w:rsidRPr="00D86BDC">
              <w:rPr>
                <w:rFonts w:cs="Arial"/>
                <w:i/>
                <w:color w:val="000000"/>
              </w:rPr>
              <w:t>Supply Manager</w:t>
            </w:r>
            <w:r w:rsidRPr="00D86BDC">
              <w:rPr>
                <w:rFonts w:cs="Arial"/>
                <w:color w:val="000000"/>
              </w:rPr>
              <w:t xml:space="preserve"> completing his part of the Payment Assessment and Certificate form the </w:t>
            </w:r>
            <w:r w:rsidRPr="00D86BDC">
              <w:rPr>
                <w:rFonts w:cs="Arial"/>
                <w:i/>
                <w:color w:val="000000"/>
              </w:rPr>
              <w:t>Supplier</w:t>
            </w:r>
            <w:r w:rsidRPr="00D86BDC">
              <w:rPr>
                <w:rFonts w:cs="Arial"/>
                <w:color w:val="000000"/>
              </w:rPr>
              <w:t xml:space="preserve"> completes the form and submits it with a corresponding tax invoice separately identifying applicable VAT to: </w:t>
            </w:r>
            <w:r w:rsidRPr="00D86BDC">
              <w:rPr>
                <w:rFonts w:cs="Arial"/>
                <w:b/>
                <w:color w:val="000000"/>
              </w:rPr>
              <w:t>UK Atomic Energy Authority</w:t>
            </w:r>
            <w:r>
              <w:rPr>
                <w:rFonts w:cs="Arial"/>
                <w:b/>
                <w:color w:val="000000"/>
              </w:rPr>
              <w:t>,</w:t>
            </w:r>
            <w:r w:rsidR="000C2529">
              <w:rPr>
                <w:rFonts w:cs="Arial"/>
                <w:b/>
                <w:color w:val="000000"/>
              </w:rPr>
              <w:t xml:space="preserve"> Accounts Payable, K2/1/</w:t>
            </w:r>
            <w:r w:rsidRPr="00D86BDC">
              <w:rPr>
                <w:rFonts w:cs="Arial"/>
                <w:b/>
                <w:color w:val="000000"/>
              </w:rPr>
              <w:t>09 Culham Science Centre, Abingdon, Oxon OX14 3DB</w:t>
            </w:r>
          </w:p>
          <w:p w14:paraId="64BE9FBD" w14:textId="77777777" w:rsidR="00C02EE1" w:rsidRPr="0098333A" w:rsidRDefault="00C02EE1" w:rsidP="000C2529">
            <w:pPr>
              <w:spacing w:after="40"/>
              <w:jc w:val="both"/>
              <w:rPr>
                <w:rFonts w:cs="Arial"/>
                <w:b/>
                <w:bCs/>
              </w:rPr>
            </w:pPr>
            <w:r w:rsidRPr="00D86BDC">
              <w:rPr>
                <w:rFonts w:cs="Arial"/>
                <w:color w:val="000000"/>
              </w:rPr>
              <w:t xml:space="preserve">Copies are to be sent to the </w:t>
            </w:r>
            <w:r w:rsidRPr="00D86BDC">
              <w:rPr>
                <w:rFonts w:cs="Arial"/>
                <w:i/>
                <w:color w:val="000000"/>
              </w:rPr>
              <w:t>Supply Manager</w:t>
            </w:r>
            <w:r w:rsidRPr="00D86BDC">
              <w:rPr>
                <w:rFonts w:cs="Arial"/>
                <w:color w:val="000000"/>
              </w:rPr>
              <w:t xml:space="preserve"> at the same time.</w:t>
            </w:r>
          </w:p>
        </w:tc>
      </w:tr>
      <w:tr w:rsidR="00C02EE1" w:rsidRPr="00E37352" w14:paraId="4E931AC3" w14:textId="77777777" w:rsidTr="000C2529">
        <w:tc>
          <w:tcPr>
            <w:tcW w:w="2008" w:type="dxa"/>
            <w:tcMar>
              <w:top w:w="57" w:type="dxa"/>
              <w:bottom w:w="57" w:type="dxa"/>
            </w:tcMar>
          </w:tcPr>
          <w:p w14:paraId="0C3A8CB6" w14:textId="77777777" w:rsidR="00C02EE1" w:rsidRPr="00E37352" w:rsidRDefault="00C02EE1" w:rsidP="000C2529">
            <w:pPr>
              <w:spacing w:after="40"/>
              <w:jc w:val="right"/>
              <w:rPr>
                <w:rFonts w:cs="Arial"/>
                <w:b/>
                <w:bCs/>
              </w:rPr>
            </w:pPr>
            <w:r w:rsidRPr="00E37352">
              <w:rPr>
                <w:rFonts w:cs="Arial"/>
                <w:b/>
                <w:bCs/>
              </w:rPr>
              <w:t>Z4</w:t>
            </w:r>
          </w:p>
        </w:tc>
        <w:tc>
          <w:tcPr>
            <w:tcW w:w="236" w:type="dxa"/>
            <w:tcMar>
              <w:top w:w="57" w:type="dxa"/>
              <w:bottom w:w="57" w:type="dxa"/>
            </w:tcMar>
          </w:tcPr>
          <w:p w14:paraId="3D34C6E9" w14:textId="77777777" w:rsidR="00C02EE1" w:rsidRPr="00E37352" w:rsidRDefault="00C02EE1" w:rsidP="000C2529">
            <w:pPr>
              <w:spacing w:after="40"/>
              <w:jc w:val="center"/>
              <w:rPr>
                <w:rFonts w:cs="Arial"/>
                <w:b/>
                <w:bCs/>
              </w:rPr>
            </w:pPr>
          </w:p>
        </w:tc>
        <w:tc>
          <w:tcPr>
            <w:tcW w:w="7503" w:type="dxa"/>
            <w:tcMar>
              <w:top w:w="57" w:type="dxa"/>
              <w:bottom w:w="57" w:type="dxa"/>
            </w:tcMar>
          </w:tcPr>
          <w:p w14:paraId="2CBFA113" w14:textId="77777777" w:rsidR="00C02EE1" w:rsidRPr="00E37352" w:rsidRDefault="00C02EE1" w:rsidP="000C2529">
            <w:pPr>
              <w:spacing w:after="40"/>
              <w:jc w:val="both"/>
              <w:rPr>
                <w:rFonts w:cs="Arial"/>
                <w:b/>
                <w:bCs/>
              </w:rPr>
            </w:pPr>
            <w:r w:rsidRPr="00E37352">
              <w:rPr>
                <w:rFonts w:cs="Arial"/>
                <w:b/>
                <w:bCs/>
              </w:rPr>
              <w:t xml:space="preserve">Payment of </w:t>
            </w:r>
            <w:r>
              <w:rPr>
                <w:rFonts w:cs="Arial"/>
                <w:b/>
                <w:bCs/>
              </w:rPr>
              <w:t>Sub-C</w:t>
            </w:r>
            <w:r w:rsidRPr="00E37352">
              <w:rPr>
                <w:rFonts w:cs="Arial"/>
                <w:b/>
                <w:bCs/>
              </w:rPr>
              <w:t xml:space="preserve">ontractors </w:t>
            </w:r>
          </w:p>
        </w:tc>
      </w:tr>
      <w:tr w:rsidR="00C02EE1" w:rsidRPr="0010512F" w14:paraId="658B0B5D" w14:textId="77777777" w:rsidTr="000C2529">
        <w:tc>
          <w:tcPr>
            <w:tcW w:w="2008" w:type="dxa"/>
            <w:tcMar>
              <w:top w:w="57" w:type="dxa"/>
              <w:bottom w:w="57" w:type="dxa"/>
            </w:tcMar>
          </w:tcPr>
          <w:p w14:paraId="7C7681E7" w14:textId="77777777" w:rsidR="00C02EE1" w:rsidRPr="0098333A" w:rsidRDefault="00C02EE1" w:rsidP="000C2529">
            <w:pPr>
              <w:spacing w:after="40"/>
              <w:jc w:val="right"/>
              <w:rPr>
                <w:rFonts w:cs="Arial"/>
                <w:bCs/>
              </w:rPr>
            </w:pPr>
          </w:p>
        </w:tc>
        <w:tc>
          <w:tcPr>
            <w:tcW w:w="236" w:type="dxa"/>
            <w:tcMar>
              <w:top w:w="57" w:type="dxa"/>
              <w:bottom w:w="57" w:type="dxa"/>
            </w:tcMar>
          </w:tcPr>
          <w:p w14:paraId="69627DAA" w14:textId="77777777" w:rsidR="00C02EE1" w:rsidRPr="0098333A" w:rsidRDefault="00C02EE1" w:rsidP="000C2529">
            <w:pPr>
              <w:spacing w:after="40"/>
              <w:jc w:val="center"/>
              <w:rPr>
                <w:rFonts w:cs="Arial"/>
                <w:bCs/>
              </w:rPr>
            </w:pPr>
          </w:p>
        </w:tc>
        <w:tc>
          <w:tcPr>
            <w:tcW w:w="7503" w:type="dxa"/>
            <w:tcMar>
              <w:top w:w="57" w:type="dxa"/>
              <w:bottom w:w="57" w:type="dxa"/>
            </w:tcMar>
          </w:tcPr>
          <w:p w14:paraId="027BE19E" w14:textId="77777777" w:rsidR="001F5DB2" w:rsidRPr="001F5DB2" w:rsidRDefault="00C02EE1" w:rsidP="000C2529">
            <w:pPr>
              <w:spacing w:after="40"/>
              <w:jc w:val="both"/>
              <w:rPr>
                <w:rFonts w:cs="Arial"/>
                <w:bCs/>
              </w:rPr>
            </w:pPr>
            <w:r w:rsidRPr="00A472EB">
              <w:rPr>
                <w:rFonts w:cs="Arial"/>
                <w:bCs/>
              </w:rPr>
              <w:t xml:space="preserve">Where the </w:t>
            </w:r>
            <w:r w:rsidRPr="00480E86">
              <w:rPr>
                <w:rFonts w:cs="Arial"/>
                <w:bCs/>
                <w:i/>
              </w:rPr>
              <w:t>Supplier</w:t>
            </w:r>
            <w:r w:rsidRPr="00A472EB">
              <w:rPr>
                <w:rFonts w:cs="Arial"/>
                <w:bCs/>
              </w:rPr>
              <w:t xml:space="preserve"> enters into a sub-contract with a supplier or contractor for the purpose of performing its obligations under the Contract, it shall ensure that a provision is included in such a sub-contract which requires payment to be made of all sums due by the </w:t>
            </w:r>
            <w:r w:rsidRPr="00480E86">
              <w:rPr>
                <w:rFonts w:cs="Arial"/>
                <w:bCs/>
                <w:i/>
              </w:rPr>
              <w:t>Supplier</w:t>
            </w:r>
            <w:r w:rsidRPr="00A472EB">
              <w:rPr>
                <w:rFonts w:cs="Arial"/>
                <w:bCs/>
              </w:rPr>
              <w:t xml:space="preserve"> to the sub-contractor within a specified period not exceeding 30 days from the receipt of a valid invoice.</w:t>
            </w:r>
          </w:p>
        </w:tc>
      </w:tr>
      <w:tr w:rsidR="001F5DB2" w:rsidRPr="001F5DB2" w14:paraId="052E02DE" w14:textId="77777777" w:rsidTr="000C2529">
        <w:tc>
          <w:tcPr>
            <w:tcW w:w="2008" w:type="dxa"/>
            <w:tcMar>
              <w:top w:w="57" w:type="dxa"/>
              <w:bottom w:w="57" w:type="dxa"/>
            </w:tcMar>
          </w:tcPr>
          <w:p w14:paraId="223FEBFF" w14:textId="77777777" w:rsidR="001F5DB2" w:rsidRPr="001F5DB2" w:rsidRDefault="001F5DB2" w:rsidP="000C2529">
            <w:pPr>
              <w:spacing w:after="40"/>
              <w:jc w:val="right"/>
              <w:rPr>
                <w:rFonts w:cs="Arial"/>
                <w:b/>
                <w:bCs/>
              </w:rPr>
            </w:pPr>
            <w:r w:rsidRPr="001F5DB2">
              <w:rPr>
                <w:rFonts w:cs="Arial"/>
                <w:b/>
                <w:bCs/>
              </w:rPr>
              <w:t>Z5</w:t>
            </w:r>
          </w:p>
        </w:tc>
        <w:tc>
          <w:tcPr>
            <w:tcW w:w="236" w:type="dxa"/>
            <w:tcMar>
              <w:top w:w="57" w:type="dxa"/>
              <w:bottom w:w="57" w:type="dxa"/>
            </w:tcMar>
          </w:tcPr>
          <w:p w14:paraId="094D4DC3" w14:textId="77777777" w:rsidR="001F5DB2" w:rsidRPr="001F5DB2" w:rsidRDefault="001F5DB2" w:rsidP="000C2529">
            <w:pPr>
              <w:spacing w:after="40"/>
              <w:jc w:val="center"/>
              <w:rPr>
                <w:rFonts w:cs="Arial"/>
                <w:b/>
                <w:bCs/>
              </w:rPr>
            </w:pPr>
          </w:p>
        </w:tc>
        <w:tc>
          <w:tcPr>
            <w:tcW w:w="7503" w:type="dxa"/>
            <w:tcMar>
              <w:top w:w="57" w:type="dxa"/>
              <w:bottom w:w="57" w:type="dxa"/>
            </w:tcMar>
          </w:tcPr>
          <w:p w14:paraId="75ACE730" w14:textId="77777777" w:rsidR="001F5DB2" w:rsidRPr="001F5DB2" w:rsidRDefault="001F5DB2" w:rsidP="000C2529">
            <w:pPr>
              <w:spacing w:after="40"/>
              <w:jc w:val="both"/>
              <w:rPr>
                <w:rFonts w:cs="Arial"/>
                <w:b/>
                <w:bCs/>
              </w:rPr>
            </w:pPr>
            <w:r w:rsidRPr="001F5DB2">
              <w:rPr>
                <w:rFonts w:cs="Arial"/>
                <w:b/>
                <w:bCs/>
              </w:rPr>
              <w:t>Bribery Act 2010</w:t>
            </w:r>
          </w:p>
        </w:tc>
      </w:tr>
      <w:tr w:rsidR="00C02EE1" w:rsidRPr="00D0213E" w14:paraId="4A2A95DB" w14:textId="77777777" w:rsidTr="000C2529">
        <w:tc>
          <w:tcPr>
            <w:tcW w:w="2008" w:type="dxa"/>
            <w:tcMar>
              <w:top w:w="57" w:type="dxa"/>
              <w:bottom w:w="57" w:type="dxa"/>
            </w:tcMar>
          </w:tcPr>
          <w:p w14:paraId="5130BDD0"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w:t>
            </w:r>
          </w:p>
        </w:tc>
        <w:tc>
          <w:tcPr>
            <w:tcW w:w="236" w:type="dxa"/>
            <w:tcMar>
              <w:top w:w="57" w:type="dxa"/>
              <w:bottom w:w="57" w:type="dxa"/>
            </w:tcMar>
          </w:tcPr>
          <w:p w14:paraId="55EEB31F" w14:textId="77777777" w:rsidR="00C02EE1" w:rsidRPr="004F7EE6" w:rsidRDefault="00C02EE1" w:rsidP="000C2529">
            <w:pPr>
              <w:spacing w:after="40"/>
              <w:jc w:val="center"/>
              <w:rPr>
                <w:rFonts w:cs="Arial"/>
                <w:bCs/>
              </w:rPr>
            </w:pPr>
          </w:p>
        </w:tc>
        <w:tc>
          <w:tcPr>
            <w:tcW w:w="7503" w:type="dxa"/>
            <w:tcMar>
              <w:top w:w="57" w:type="dxa"/>
              <w:bottom w:w="57" w:type="dxa"/>
            </w:tcMar>
          </w:tcPr>
          <w:p w14:paraId="415A8EF1" w14:textId="77777777" w:rsidR="00C02EE1" w:rsidRPr="004F7EE6" w:rsidRDefault="00C02EE1" w:rsidP="000C2529">
            <w:pPr>
              <w:spacing w:after="40"/>
              <w:jc w:val="both"/>
              <w:rPr>
                <w:rFonts w:cs="Arial"/>
              </w:rPr>
            </w:pPr>
            <w:r w:rsidRPr="004F7EE6">
              <w:rPr>
                <w:rFonts w:cs="Arial"/>
              </w:rPr>
              <w:t xml:space="preserve">The </w:t>
            </w:r>
            <w:r>
              <w:rPr>
                <w:rFonts w:cs="Arial"/>
                <w:i/>
              </w:rPr>
              <w:t>Supplier</w:t>
            </w:r>
            <w:r w:rsidRPr="004F7EE6">
              <w:rPr>
                <w:rFonts w:cs="Arial"/>
              </w:rPr>
              <w:t xml:space="preserve"> shall:</w:t>
            </w:r>
          </w:p>
        </w:tc>
      </w:tr>
      <w:tr w:rsidR="00C02EE1" w:rsidRPr="00D0213E" w14:paraId="77740A08" w14:textId="77777777" w:rsidTr="000C2529">
        <w:tc>
          <w:tcPr>
            <w:tcW w:w="2008" w:type="dxa"/>
            <w:tcMar>
              <w:top w:w="57" w:type="dxa"/>
              <w:bottom w:w="57" w:type="dxa"/>
            </w:tcMar>
          </w:tcPr>
          <w:p w14:paraId="5EC3D862"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.1.1</w:t>
            </w:r>
          </w:p>
        </w:tc>
        <w:tc>
          <w:tcPr>
            <w:tcW w:w="236" w:type="dxa"/>
            <w:tcMar>
              <w:top w:w="57" w:type="dxa"/>
              <w:bottom w:w="57" w:type="dxa"/>
            </w:tcMar>
          </w:tcPr>
          <w:p w14:paraId="1A512209" w14:textId="77777777" w:rsidR="00C02EE1" w:rsidRPr="004F7EE6" w:rsidRDefault="00C02EE1" w:rsidP="000C2529">
            <w:pPr>
              <w:spacing w:after="40"/>
              <w:jc w:val="center"/>
              <w:rPr>
                <w:rFonts w:cs="Arial"/>
                <w:bCs/>
              </w:rPr>
            </w:pPr>
          </w:p>
        </w:tc>
        <w:tc>
          <w:tcPr>
            <w:tcW w:w="7503" w:type="dxa"/>
            <w:tcMar>
              <w:top w:w="57" w:type="dxa"/>
              <w:bottom w:w="57" w:type="dxa"/>
            </w:tcMar>
          </w:tcPr>
          <w:p w14:paraId="35938578" w14:textId="77777777" w:rsidR="00C02EE1" w:rsidRPr="004F7EE6" w:rsidRDefault="00C02EE1" w:rsidP="000C2529">
            <w:pPr>
              <w:spacing w:after="40"/>
              <w:jc w:val="both"/>
              <w:rPr>
                <w:rFonts w:cs="Arial"/>
              </w:rPr>
            </w:pPr>
            <w:r w:rsidRPr="004F7EE6">
              <w:rPr>
                <w:rFonts w:cs="Arial"/>
              </w:rPr>
              <w:t>Comply with all applicable laws, regulations, codes and sanctions relating to anti-bribery and anti-corruption including but not limited to the Bribery Act 2010 (‘Relevant Requirements’);</w:t>
            </w:r>
          </w:p>
        </w:tc>
      </w:tr>
      <w:tr w:rsidR="00C02EE1" w:rsidRPr="00D0213E" w14:paraId="6D25E982" w14:textId="77777777" w:rsidTr="000C2529">
        <w:tc>
          <w:tcPr>
            <w:tcW w:w="2008" w:type="dxa"/>
            <w:tcMar>
              <w:top w:w="57" w:type="dxa"/>
              <w:bottom w:w="57" w:type="dxa"/>
            </w:tcMar>
          </w:tcPr>
          <w:p w14:paraId="39B1D303"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.1.2</w:t>
            </w:r>
          </w:p>
        </w:tc>
        <w:tc>
          <w:tcPr>
            <w:tcW w:w="236" w:type="dxa"/>
            <w:tcMar>
              <w:top w:w="57" w:type="dxa"/>
              <w:bottom w:w="57" w:type="dxa"/>
            </w:tcMar>
          </w:tcPr>
          <w:p w14:paraId="75F8E889" w14:textId="77777777" w:rsidR="00C02EE1" w:rsidRPr="004F7EE6" w:rsidRDefault="00C02EE1" w:rsidP="000C2529">
            <w:pPr>
              <w:spacing w:after="40"/>
              <w:jc w:val="center"/>
              <w:rPr>
                <w:rFonts w:cs="Arial"/>
                <w:bCs/>
              </w:rPr>
            </w:pPr>
          </w:p>
        </w:tc>
        <w:tc>
          <w:tcPr>
            <w:tcW w:w="7503" w:type="dxa"/>
            <w:tcMar>
              <w:top w:w="57" w:type="dxa"/>
              <w:bottom w:w="57" w:type="dxa"/>
            </w:tcMar>
          </w:tcPr>
          <w:p w14:paraId="68FDD6CA" w14:textId="77777777" w:rsidR="00C02EE1" w:rsidRPr="004F7EE6" w:rsidRDefault="00C02EE1" w:rsidP="000C2529">
            <w:pPr>
              <w:spacing w:after="40"/>
              <w:jc w:val="both"/>
              <w:rPr>
                <w:rFonts w:cs="Arial"/>
              </w:rPr>
            </w:pPr>
            <w:r w:rsidRPr="004F7EE6">
              <w:rPr>
                <w:rFonts w:cs="Arial"/>
              </w:rPr>
              <w:t>Not engage in any activity, practice or conduct which would constitute an offence under sections 1, 2 or 6 of the Bribery Act 2010 if such activity, practice or conduct had been carried out in the U</w:t>
            </w:r>
            <w:r>
              <w:rPr>
                <w:rFonts w:cs="Arial"/>
              </w:rPr>
              <w:t xml:space="preserve">nited </w:t>
            </w:r>
            <w:r w:rsidRPr="004F7EE6">
              <w:rPr>
                <w:rFonts w:cs="Arial"/>
              </w:rPr>
              <w:t>K</w:t>
            </w:r>
            <w:r>
              <w:rPr>
                <w:rFonts w:cs="Arial"/>
              </w:rPr>
              <w:t>ingdom</w:t>
            </w:r>
            <w:r w:rsidRPr="004F7EE6">
              <w:rPr>
                <w:rFonts w:cs="Arial"/>
              </w:rPr>
              <w:t>;</w:t>
            </w:r>
          </w:p>
        </w:tc>
      </w:tr>
      <w:tr w:rsidR="00C02EE1" w:rsidRPr="00D0213E" w14:paraId="2F76A588" w14:textId="77777777" w:rsidTr="000C2529">
        <w:tc>
          <w:tcPr>
            <w:tcW w:w="2008" w:type="dxa"/>
            <w:tcMar>
              <w:top w:w="57" w:type="dxa"/>
              <w:bottom w:w="57" w:type="dxa"/>
            </w:tcMar>
          </w:tcPr>
          <w:p w14:paraId="627C102B"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.1.3</w:t>
            </w:r>
          </w:p>
        </w:tc>
        <w:tc>
          <w:tcPr>
            <w:tcW w:w="236" w:type="dxa"/>
            <w:tcMar>
              <w:top w:w="57" w:type="dxa"/>
              <w:bottom w:w="57" w:type="dxa"/>
            </w:tcMar>
          </w:tcPr>
          <w:p w14:paraId="4C8529D9" w14:textId="77777777" w:rsidR="00C02EE1" w:rsidRPr="004F7EE6" w:rsidRDefault="00C02EE1" w:rsidP="000C2529">
            <w:pPr>
              <w:spacing w:after="40"/>
              <w:jc w:val="center"/>
              <w:rPr>
                <w:rFonts w:cs="Arial"/>
                <w:bCs/>
              </w:rPr>
            </w:pPr>
          </w:p>
        </w:tc>
        <w:tc>
          <w:tcPr>
            <w:tcW w:w="7503" w:type="dxa"/>
            <w:tcMar>
              <w:top w:w="57" w:type="dxa"/>
              <w:bottom w:w="57" w:type="dxa"/>
            </w:tcMar>
          </w:tcPr>
          <w:p w14:paraId="2BA336B6" w14:textId="77777777" w:rsidR="00C02EE1" w:rsidRPr="004F7EE6" w:rsidRDefault="00C02EE1" w:rsidP="000C2529">
            <w:pPr>
              <w:spacing w:after="40"/>
              <w:jc w:val="both"/>
              <w:rPr>
                <w:rFonts w:cs="Arial"/>
              </w:rPr>
            </w:pPr>
            <w:r w:rsidRPr="004F7EE6">
              <w:rPr>
                <w:rFonts w:cs="Arial"/>
              </w:rPr>
              <w:t xml:space="preserve">Comply with the </w:t>
            </w:r>
            <w:r>
              <w:rPr>
                <w:rFonts w:cs="Arial"/>
                <w:i/>
              </w:rPr>
              <w:t>Purchaser</w:t>
            </w:r>
            <w:r w:rsidRPr="004F7EE6">
              <w:rPr>
                <w:rFonts w:cs="Arial"/>
                <w:i/>
              </w:rPr>
              <w:t>’s</w:t>
            </w:r>
            <w:r w:rsidRPr="004F7EE6">
              <w:rPr>
                <w:rFonts w:cs="Arial"/>
              </w:rPr>
              <w:t xml:space="preserve"> procedures relating to ethics and Propriety, as highlighted to </w:t>
            </w:r>
            <w:r>
              <w:rPr>
                <w:rFonts w:cs="Arial"/>
              </w:rPr>
              <w:t>him</w:t>
            </w:r>
            <w:r w:rsidRPr="004F7EE6">
              <w:rPr>
                <w:rFonts w:cs="Arial"/>
              </w:rPr>
              <w:t xml:space="preserve"> from time to time (‘Relevant Policies’);</w:t>
            </w:r>
          </w:p>
        </w:tc>
      </w:tr>
      <w:tr w:rsidR="00C02EE1" w:rsidRPr="00D0213E" w14:paraId="6703944B" w14:textId="77777777" w:rsidTr="000C2529">
        <w:tc>
          <w:tcPr>
            <w:tcW w:w="2008" w:type="dxa"/>
            <w:tcMar>
              <w:top w:w="57" w:type="dxa"/>
              <w:bottom w:w="57" w:type="dxa"/>
            </w:tcMar>
          </w:tcPr>
          <w:p w14:paraId="75B91BD5"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.1.4</w:t>
            </w:r>
          </w:p>
        </w:tc>
        <w:tc>
          <w:tcPr>
            <w:tcW w:w="236" w:type="dxa"/>
            <w:tcMar>
              <w:top w:w="57" w:type="dxa"/>
              <w:bottom w:w="57" w:type="dxa"/>
            </w:tcMar>
          </w:tcPr>
          <w:p w14:paraId="596DBAE1" w14:textId="77777777" w:rsidR="00C02EE1" w:rsidRPr="004F7EE6" w:rsidRDefault="00C02EE1" w:rsidP="000C2529">
            <w:pPr>
              <w:spacing w:after="40"/>
              <w:jc w:val="center"/>
              <w:rPr>
                <w:rFonts w:cs="Arial"/>
                <w:bCs/>
              </w:rPr>
            </w:pPr>
          </w:p>
        </w:tc>
        <w:tc>
          <w:tcPr>
            <w:tcW w:w="7503" w:type="dxa"/>
            <w:tcMar>
              <w:top w:w="57" w:type="dxa"/>
              <w:bottom w:w="57" w:type="dxa"/>
            </w:tcMar>
          </w:tcPr>
          <w:p w14:paraId="61A7375B" w14:textId="77777777" w:rsidR="00C02EE1" w:rsidRPr="004F7EE6" w:rsidRDefault="00C02EE1" w:rsidP="000C2529">
            <w:pPr>
              <w:spacing w:after="40"/>
              <w:jc w:val="both"/>
              <w:rPr>
                <w:rFonts w:cs="Arial"/>
              </w:rPr>
            </w:pPr>
            <w:r w:rsidRPr="004F7EE6">
              <w:rPr>
                <w:rFonts w:cs="Arial"/>
              </w:rPr>
              <w:t xml:space="preserve">Not do, or omit to do, any act that will cause or lead the </w:t>
            </w:r>
            <w:r>
              <w:rPr>
                <w:rFonts w:cs="Arial"/>
                <w:i/>
              </w:rPr>
              <w:t>Purchaser</w:t>
            </w:r>
            <w:r w:rsidRPr="004F7EE6">
              <w:rPr>
                <w:rFonts w:cs="Arial"/>
              </w:rPr>
              <w:t xml:space="preserve"> to be in breach of any of the Relevant Requirements;</w:t>
            </w:r>
          </w:p>
        </w:tc>
      </w:tr>
      <w:tr w:rsidR="00C02EE1" w:rsidRPr="00D0213E" w14:paraId="6F459465" w14:textId="77777777" w:rsidTr="000C2529">
        <w:tc>
          <w:tcPr>
            <w:tcW w:w="2008" w:type="dxa"/>
            <w:tcMar>
              <w:top w:w="57" w:type="dxa"/>
              <w:bottom w:w="57" w:type="dxa"/>
            </w:tcMar>
          </w:tcPr>
          <w:p w14:paraId="0F5CF337"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.1.5</w:t>
            </w:r>
          </w:p>
        </w:tc>
        <w:tc>
          <w:tcPr>
            <w:tcW w:w="236" w:type="dxa"/>
            <w:tcMar>
              <w:top w:w="57" w:type="dxa"/>
              <w:bottom w:w="57" w:type="dxa"/>
            </w:tcMar>
          </w:tcPr>
          <w:p w14:paraId="7BEB4305" w14:textId="77777777" w:rsidR="00C02EE1" w:rsidRPr="004F7EE6" w:rsidRDefault="00C02EE1" w:rsidP="000C2529">
            <w:pPr>
              <w:spacing w:after="40"/>
              <w:jc w:val="center"/>
              <w:rPr>
                <w:rFonts w:cs="Arial"/>
                <w:bCs/>
              </w:rPr>
            </w:pPr>
          </w:p>
        </w:tc>
        <w:tc>
          <w:tcPr>
            <w:tcW w:w="7503" w:type="dxa"/>
            <w:tcMar>
              <w:top w:w="57" w:type="dxa"/>
              <w:bottom w:w="57" w:type="dxa"/>
            </w:tcMar>
          </w:tcPr>
          <w:p w14:paraId="0B76FFF2" w14:textId="77777777" w:rsidR="00C02EE1" w:rsidRPr="004F7EE6" w:rsidRDefault="00C02EE1" w:rsidP="000C2529">
            <w:pPr>
              <w:spacing w:after="40"/>
              <w:jc w:val="both"/>
              <w:rPr>
                <w:rFonts w:cs="Arial"/>
              </w:rPr>
            </w:pPr>
            <w:r w:rsidRPr="004F7EE6">
              <w:rPr>
                <w:rFonts w:cs="Arial"/>
              </w:rPr>
              <w:t xml:space="preserve">Have and shall maintain in place throughout the term of this </w:t>
            </w:r>
            <w:r>
              <w:rPr>
                <w:rFonts w:cs="Arial"/>
              </w:rPr>
              <w:t>contract his</w:t>
            </w:r>
            <w:r w:rsidRPr="004F7EE6">
              <w:rPr>
                <w:rFonts w:cs="Arial"/>
              </w:rPr>
              <w:t xml:space="preserve"> own policies and procedures, including but not limited to adequate procedures under the Bribery Act 2010, to ensure compliance with the Relevant Requirements, the Relevant Policies and </w:t>
            </w:r>
            <w:r>
              <w:rPr>
                <w:rFonts w:cs="Arial"/>
              </w:rPr>
              <w:t xml:space="preserve">this </w:t>
            </w:r>
            <w:r w:rsidRPr="006C332B">
              <w:rPr>
                <w:rFonts w:cs="Arial"/>
                <w:color w:val="000000"/>
              </w:rPr>
              <w:t>Clause Z5</w:t>
            </w:r>
            <w:r w:rsidRPr="004F7EE6">
              <w:rPr>
                <w:rFonts w:cs="Arial"/>
              </w:rPr>
              <w:t xml:space="preserve">, and will enforce them where appropriate. The </w:t>
            </w:r>
            <w:r>
              <w:rPr>
                <w:rFonts w:cs="Arial"/>
                <w:i/>
              </w:rPr>
              <w:t xml:space="preserve">Supplier </w:t>
            </w:r>
            <w:r w:rsidRPr="004F7EE6">
              <w:rPr>
                <w:rFonts w:cs="Arial"/>
              </w:rPr>
              <w:t xml:space="preserve">shall provide such supporting evidence of compliance as the </w:t>
            </w:r>
            <w:r>
              <w:rPr>
                <w:rFonts w:cs="Arial"/>
                <w:i/>
              </w:rPr>
              <w:t>Purchaser</w:t>
            </w:r>
            <w:r w:rsidRPr="004F7EE6">
              <w:rPr>
                <w:rFonts w:cs="Arial"/>
              </w:rPr>
              <w:t xml:space="preserve"> may reasonably request;</w:t>
            </w:r>
          </w:p>
        </w:tc>
      </w:tr>
      <w:tr w:rsidR="00C02EE1" w:rsidRPr="00D0213E" w14:paraId="220F1C9A" w14:textId="77777777" w:rsidTr="000C2529">
        <w:tc>
          <w:tcPr>
            <w:tcW w:w="2008" w:type="dxa"/>
            <w:tcMar>
              <w:top w:w="57" w:type="dxa"/>
              <w:bottom w:w="57" w:type="dxa"/>
            </w:tcMar>
          </w:tcPr>
          <w:p w14:paraId="5B5ACA58"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.1.6</w:t>
            </w:r>
          </w:p>
        </w:tc>
        <w:tc>
          <w:tcPr>
            <w:tcW w:w="236" w:type="dxa"/>
            <w:tcMar>
              <w:top w:w="57" w:type="dxa"/>
              <w:bottom w:w="57" w:type="dxa"/>
            </w:tcMar>
          </w:tcPr>
          <w:p w14:paraId="45118249" w14:textId="77777777" w:rsidR="00C02EE1" w:rsidRPr="004F7EE6" w:rsidRDefault="00C02EE1" w:rsidP="000C2529">
            <w:pPr>
              <w:spacing w:after="40"/>
              <w:jc w:val="center"/>
              <w:rPr>
                <w:rFonts w:cs="Arial"/>
                <w:bCs/>
              </w:rPr>
            </w:pPr>
          </w:p>
        </w:tc>
        <w:tc>
          <w:tcPr>
            <w:tcW w:w="7503" w:type="dxa"/>
            <w:tcMar>
              <w:top w:w="57" w:type="dxa"/>
              <w:bottom w:w="57" w:type="dxa"/>
            </w:tcMar>
          </w:tcPr>
          <w:p w14:paraId="4BC00F13" w14:textId="77777777" w:rsidR="00C02EE1" w:rsidRPr="004F7EE6" w:rsidRDefault="00C02EE1" w:rsidP="000C2529">
            <w:pPr>
              <w:spacing w:after="40"/>
              <w:jc w:val="both"/>
              <w:rPr>
                <w:rFonts w:cs="Arial"/>
              </w:rPr>
            </w:pPr>
            <w:r w:rsidRPr="004F7EE6">
              <w:rPr>
                <w:rFonts w:cs="Arial"/>
              </w:rPr>
              <w:t xml:space="preserve">If requested, other than in relation to a breach of this </w:t>
            </w:r>
            <w:r w:rsidRPr="006C332B">
              <w:rPr>
                <w:rFonts w:cs="Arial"/>
                <w:color w:val="000000"/>
              </w:rPr>
              <w:t>Clause Z5</w:t>
            </w:r>
            <w:r w:rsidRPr="004F7EE6">
              <w:rPr>
                <w:rFonts w:cs="Arial"/>
              </w:rPr>
              <w:t xml:space="preserve">, provide the </w:t>
            </w:r>
            <w:r>
              <w:rPr>
                <w:rFonts w:cs="Arial"/>
                <w:i/>
              </w:rPr>
              <w:t>Purchaser</w:t>
            </w:r>
            <w:r w:rsidRPr="004F7EE6">
              <w:rPr>
                <w:rFonts w:cs="Arial"/>
              </w:rPr>
              <w:t xml:space="preserve"> with any reasonable assistance, at the </w:t>
            </w:r>
            <w:r>
              <w:rPr>
                <w:rFonts w:cs="Arial"/>
                <w:i/>
              </w:rPr>
              <w:t>Purchaser</w:t>
            </w:r>
            <w:r w:rsidRPr="004F7EE6">
              <w:rPr>
                <w:rFonts w:cs="Arial"/>
                <w:i/>
              </w:rPr>
              <w:t>’s</w:t>
            </w:r>
            <w:r w:rsidRPr="004F7EE6">
              <w:rPr>
                <w:rFonts w:cs="Arial"/>
              </w:rPr>
              <w:t xml:space="preserve"> reasonable cost, to enable the </w:t>
            </w:r>
            <w:r>
              <w:rPr>
                <w:rFonts w:cs="Arial"/>
                <w:i/>
              </w:rPr>
              <w:t>Purchaser</w:t>
            </w:r>
            <w:r w:rsidRPr="004F7EE6">
              <w:rPr>
                <w:rFonts w:cs="Arial"/>
                <w:i/>
              </w:rPr>
              <w:t xml:space="preserve"> </w:t>
            </w:r>
            <w:r w:rsidRPr="004F7EE6">
              <w:rPr>
                <w:rFonts w:cs="Arial"/>
              </w:rPr>
              <w:t>to perform any activity required by any relevant government or agency in any relevant jurisdiction for the purpose of compliance with any of the Relevant Requirements or Relevant Policies;</w:t>
            </w:r>
          </w:p>
        </w:tc>
      </w:tr>
      <w:tr w:rsidR="00C02EE1" w:rsidRPr="00D0213E" w14:paraId="44FAEDCC" w14:textId="77777777" w:rsidTr="000C2529">
        <w:tc>
          <w:tcPr>
            <w:tcW w:w="2008" w:type="dxa"/>
            <w:tcMar>
              <w:top w:w="57" w:type="dxa"/>
              <w:bottom w:w="57" w:type="dxa"/>
            </w:tcMar>
          </w:tcPr>
          <w:p w14:paraId="38C90B79"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w:t>
            </w:r>
          </w:p>
        </w:tc>
        <w:tc>
          <w:tcPr>
            <w:tcW w:w="236" w:type="dxa"/>
            <w:tcMar>
              <w:top w:w="57" w:type="dxa"/>
              <w:bottom w:w="57" w:type="dxa"/>
            </w:tcMar>
          </w:tcPr>
          <w:p w14:paraId="13C9FE65" w14:textId="77777777" w:rsidR="00C02EE1" w:rsidRPr="004F7EE6" w:rsidRDefault="00C02EE1" w:rsidP="000C2529">
            <w:pPr>
              <w:spacing w:after="40"/>
              <w:jc w:val="center"/>
              <w:rPr>
                <w:rFonts w:cs="Arial"/>
                <w:bCs/>
              </w:rPr>
            </w:pPr>
          </w:p>
        </w:tc>
        <w:tc>
          <w:tcPr>
            <w:tcW w:w="7503" w:type="dxa"/>
            <w:tcMar>
              <w:top w:w="57" w:type="dxa"/>
              <w:bottom w:w="57" w:type="dxa"/>
            </w:tcMar>
          </w:tcPr>
          <w:p w14:paraId="47312F93" w14:textId="77777777" w:rsidR="00C02EE1" w:rsidRPr="004F7EE6" w:rsidRDefault="00C02EE1" w:rsidP="000C2529">
            <w:pPr>
              <w:spacing w:after="40"/>
              <w:jc w:val="both"/>
              <w:rPr>
                <w:rFonts w:cs="Arial"/>
              </w:rPr>
            </w:pPr>
            <w:r w:rsidRPr="004F7EE6">
              <w:rPr>
                <w:rFonts w:cs="Arial"/>
              </w:rPr>
              <w:t xml:space="preserve">The </w:t>
            </w:r>
            <w:r>
              <w:rPr>
                <w:rFonts w:cs="Arial"/>
                <w:i/>
              </w:rPr>
              <w:t>Supplier</w:t>
            </w:r>
            <w:r w:rsidRPr="004F7EE6">
              <w:rPr>
                <w:rFonts w:cs="Arial"/>
              </w:rPr>
              <w:t xml:space="preserve"> warrants and represents that neither the </w:t>
            </w:r>
            <w:r>
              <w:rPr>
                <w:rFonts w:cs="Arial"/>
                <w:i/>
              </w:rPr>
              <w:t>Supplier</w:t>
            </w:r>
            <w:r w:rsidRPr="004F7EE6">
              <w:rPr>
                <w:rFonts w:cs="Arial"/>
                <w:i/>
              </w:rPr>
              <w:t xml:space="preserve"> </w:t>
            </w:r>
            <w:r w:rsidRPr="004F7EE6">
              <w:rPr>
                <w:rFonts w:cs="Arial"/>
              </w:rPr>
              <w:t xml:space="preserve">nor any of </w:t>
            </w:r>
            <w:r>
              <w:rPr>
                <w:rFonts w:cs="Arial"/>
              </w:rPr>
              <w:t>his</w:t>
            </w:r>
            <w:r w:rsidRPr="004F7EE6">
              <w:rPr>
                <w:rFonts w:cs="Arial"/>
              </w:rPr>
              <w:t xml:space="preserve"> officers, employees or</w:t>
            </w:r>
            <w:r>
              <w:rPr>
                <w:rFonts w:cs="Arial"/>
              </w:rPr>
              <w:t xml:space="preserve"> other persons associated with him</w:t>
            </w:r>
            <w:r w:rsidRPr="004F7EE6">
              <w:rPr>
                <w:rFonts w:cs="Arial"/>
              </w:rPr>
              <w:t>;</w:t>
            </w:r>
          </w:p>
        </w:tc>
      </w:tr>
      <w:tr w:rsidR="00C02EE1" w:rsidRPr="00D0213E" w14:paraId="26324D95" w14:textId="77777777" w:rsidTr="000C2529">
        <w:tc>
          <w:tcPr>
            <w:tcW w:w="2008" w:type="dxa"/>
            <w:tcMar>
              <w:top w:w="57" w:type="dxa"/>
              <w:bottom w:w="57" w:type="dxa"/>
            </w:tcMar>
          </w:tcPr>
          <w:p w14:paraId="69818B51"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.2.1</w:t>
            </w:r>
          </w:p>
        </w:tc>
        <w:tc>
          <w:tcPr>
            <w:tcW w:w="236" w:type="dxa"/>
            <w:tcMar>
              <w:top w:w="57" w:type="dxa"/>
              <w:bottom w:w="57" w:type="dxa"/>
            </w:tcMar>
          </w:tcPr>
          <w:p w14:paraId="29CA84F5" w14:textId="77777777" w:rsidR="00C02EE1" w:rsidRPr="004F7EE6" w:rsidRDefault="00C02EE1" w:rsidP="000C2529">
            <w:pPr>
              <w:spacing w:after="40"/>
              <w:jc w:val="center"/>
              <w:rPr>
                <w:rFonts w:cs="Arial"/>
                <w:bCs/>
              </w:rPr>
            </w:pPr>
          </w:p>
        </w:tc>
        <w:tc>
          <w:tcPr>
            <w:tcW w:w="7503" w:type="dxa"/>
            <w:tcMar>
              <w:top w:w="57" w:type="dxa"/>
              <w:bottom w:w="57" w:type="dxa"/>
            </w:tcMar>
          </w:tcPr>
          <w:p w14:paraId="595B7F5F" w14:textId="77777777" w:rsidR="00C02EE1" w:rsidRPr="004F7EE6" w:rsidRDefault="00C02EE1" w:rsidP="000C2529">
            <w:pPr>
              <w:spacing w:after="40"/>
              <w:jc w:val="both"/>
              <w:rPr>
                <w:rFonts w:cs="Arial"/>
              </w:rPr>
            </w:pPr>
            <w:r w:rsidRPr="004F7EE6">
              <w:rPr>
                <w:rFonts w:cs="Arial"/>
              </w:rPr>
              <w:t>Has been convicted of any offence involving bribery or corruption, fraud or dishonesty;</w:t>
            </w:r>
          </w:p>
        </w:tc>
      </w:tr>
      <w:tr w:rsidR="00C02EE1" w:rsidRPr="00D0213E" w14:paraId="4A4E5CAC" w14:textId="77777777" w:rsidTr="000C2529">
        <w:tc>
          <w:tcPr>
            <w:tcW w:w="2008" w:type="dxa"/>
            <w:tcMar>
              <w:top w:w="57" w:type="dxa"/>
              <w:bottom w:w="57" w:type="dxa"/>
            </w:tcMar>
          </w:tcPr>
          <w:p w14:paraId="72D72072"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.2.2</w:t>
            </w:r>
          </w:p>
        </w:tc>
        <w:tc>
          <w:tcPr>
            <w:tcW w:w="236" w:type="dxa"/>
            <w:tcMar>
              <w:top w:w="57" w:type="dxa"/>
              <w:bottom w:w="57" w:type="dxa"/>
            </w:tcMar>
          </w:tcPr>
          <w:p w14:paraId="4204B504" w14:textId="77777777" w:rsidR="00C02EE1" w:rsidRPr="004F7EE6" w:rsidRDefault="00C02EE1" w:rsidP="000C2529">
            <w:pPr>
              <w:spacing w:after="40"/>
              <w:jc w:val="center"/>
              <w:rPr>
                <w:rFonts w:cs="Arial"/>
                <w:bCs/>
              </w:rPr>
            </w:pPr>
          </w:p>
        </w:tc>
        <w:tc>
          <w:tcPr>
            <w:tcW w:w="7503" w:type="dxa"/>
            <w:tcMar>
              <w:top w:w="57" w:type="dxa"/>
              <w:bottom w:w="57" w:type="dxa"/>
            </w:tcMar>
          </w:tcPr>
          <w:p w14:paraId="49A1412E" w14:textId="77777777" w:rsidR="00C02EE1" w:rsidRPr="004F7EE6" w:rsidRDefault="00C02EE1" w:rsidP="000C2529">
            <w:pPr>
              <w:spacing w:after="40"/>
              <w:jc w:val="both"/>
              <w:rPr>
                <w:rFonts w:cs="Arial"/>
              </w:rPr>
            </w:pPr>
            <w:r w:rsidRPr="004F7EE6">
              <w:rPr>
                <w:rFonts w:cs="Arial"/>
              </w:rPr>
              <w:t xml:space="preserve">Having made reasonable enquiries, so far as </w:t>
            </w:r>
            <w:r>
              <w:rPr>
                <w:rFonts w:cs="Arial"/>
              </w:rPr>
              <w:t>he</w:t>
            </w:r>
            <w:r w:rsidRPr="004F7EE6">
              <w:rPr>
                <w:rFonts w:cs="Arial"/>
              </w:rPr>
              <w:t xml:space="preserve"> is aware, has been or is the subject of any investigation, inquiry or enforcement proceedings by any governmental, administrative or regulatory body regarding any offence or alleged offence under the Relevant Requirements; or</w:t>
            </w:r>
          </w:p>
        </w:tc>
      </w:tr>
      <w:tr w:rsidR="00C02EE1" w:rsidRPr="00D0213E" w14:paraId="24AF6659" w14:textId="77777777" w:rsidTr="000C2529">
        <w:tc>
          <w:tcPr>
            <w:tcW w:w="2008" w:type="dxa"/>
            <w:tcMar>
              <w:top w:w="57" w:type="dxa"/>
              <w:bottom w:w="57" w:type="dxa"/>
            </w:tcMar>
          </w:tcPr>
          <w:p w14:paraId="3B461FF5"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.2.3</w:t>
            </w:r>
          </w:p>
        </w:tc>
        <w:tc>
          <w:tcPr>
            <w:tcW w:w="236" w:type="dxa"/>
            <w:tcMar>
              <w:top w:w="57" w:type="dxa"/>
              <w:bottom w:w="57" w:type="dxa"/>
            </w:tcMar>
          </w:tcPr>
          <w:p w14:paraId="0C44BBF2" w14:textId="77777777" w:rsidR="00C02EE1" w:rsidRPr="004F7EE6" w:rsidRDefault="00C02EE1" w:rsidP="000C2529">
            <w:pPr>
              <w:spacing w:after="40"/>
              <w:jc w:val="center"/>
              <w:rPr>
                <w:rFonts w:cs="Arial"/>
                <w:bCs/>
              </w:rPr>
            </w:pPr>
          </w:p>
        </w:tc>
        <w:tc>
          <w:tcPr>
            <w:tcW w:w="7503" w:type="dxa"/>
            <w:tcMar>
              <w:top w:w="57" w:type="dxa"/>
              <w:bottom w:w="57" w:type="dxa"/>
            </w:tcMar>
          </w:tcPr>
          <w:p w14:paraId="43EAE065" w14:textId="77777777" w:rsidR="00C02EE1" w:rsidRPr="004F7EE6" w:rsidRDefault="00C02EE1" w:rsidP="000C2529">
            <w:pPr>
              <w:spacing w:after="40"/>
              <w:jc w:val="both"/>
              <w:rPr>
                <w:rFonts w:cs="Arial"/>
              </w:rPr>
            </w:pPr>
            <w:r w:rsidRPr="004F7EE6">
              <w:rPr>
                <w:rFonts w:cs="Arial"/>
              </w:rPr>
              <w:t>Has been or is listed by any government agency as being debarred, suspended, proposed for suspension or debarment, or otherwise ineligible for participation in government procurement programmes or other government contracts;</w:t>
            </w:r>
          </w:p>
        </w:tc>
      </w:tr>
    </w:tbl>
    <w:p w14:paraId="77F62E22" w14:textId="77777777" w:rsidR="000C2529" w:rsidRDefault="000C2529"/>
    <w:p w14:paraId="3A54CB55" w14:textId="77777777" w:rsidR="000C2529" w:rsidRDefault="000C2529"/>
    <w:tbl>
      <w:tblPr>
        <w:tblW w:w="9747" w:type="dxa"/>
        <w:tblLayout w:type="fixed"/>
        <w:tblLook w:val="01E0" w:firstRow="1" w:lastRow="1" w:firstColumn="1" w:lastColumn="1" w:noHBand="0" w:noVBand="0"/>
      </w:tblPr>
      <w:tblGrid>
        <w:gridCol w:w="2008"/>
        <w:gridCol w:w="236"/>
        <w:gridCol w:w="7503"/>
      </w:tblGrid>
      <w:tr w:rsidR="00C02EE1" w:rsidRPr="00D0213E" w14:paraId="2A67E5C3" w14:textId="77777777" w:rsidTr="000C2529">
        <w:tc>
          <w:tcPr>
            <w:tcW w:w="2008" w:type="dxa"/>
            <w:tcBorders>
              <w:top w:val="single" w:sz="4" w:space="0" w:color="auto"/>
              <w:left w:val="single" w:sz="4" w:space="0" w:color="auto"/>
            </w:tcBorders>
            <w:tcMar>
              <w:top w:w="57" w:type="dxa"/>
              <w:bottom w:w="57" w:type="dxa"/>
            </w:tcMar>
          </w:tcPr>
          <w:p w14:paraId="620954D1"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.3</w:t>
            </w:r>
          </w:p>
        </w:tc>
        <w:tc>
          <w:tcPr>
            <w:tcW w:w="236" w:type="dxa"/>
            <w:tcBorders>
              <w:top w:val="single" w:sz="4" w:space="0" w:color="auto"/>
            </w:tcBorders>
            <w:tcMar>
              <w:top w:w="57" w:type="dxa"/>
              <w:bottom w:w="57" w:type="dxa"/>
            </w:tcMar>
          </w:tcPr>
          <w:p w14:paraId="1B07C712" w14:textId="77777777" w:rsidR="00C02EE1" w:rsidRPr="004F7EE6" w:rsidRDefault="00C02EE1" w:rsidP="000C2529">
            <w:pPr>
              <w:spacing w:after="40"/>
              <w:jc w:val="center"/>
              <w:rPr>
                <w:rFonts w:cs="Arial"/>
                <w:bCs/>
              </w:rPr>
            </w:pPr>
          </w:p>
        </w:tc>
        <w:tc>
          <w:tcPr>
            <w:tcW w:w="7503" w:type="dxa"/>
            <w:tcBorders>
              <w:top w:val="single" w:sz="4" w:space="0" w:color="auto"/>
              <w:right w:val="single" w:sz="4" w:space="0" w:color="auto"/>
            </w:tcBorders>
            <w:tcMar>
              <w:top w:w="57" w:type="dxa"/>
              <w:bottom w:w="57" w:type="dxa"/>
            </w:tcMar>
          </w:tcPr>
          <w:p w14:paraId="146CBBA8" w14:textId="77777777" w:rsidR="00C02EE1" w:rsidRPr="004F7EE6" w:rsidRDefault="00C02EE1" w:rsidP="000C2529">
            <w:pPr>
              <w:spacing w:after="40"/>
              <w:jc w:val="both"/>
              <w:rPr>
                <w:rFonts w:cs="Arial"/>
              </w:rPr>
            </w:pPr>
            <w:r w:rsidRPr="004F7EE6">
              <w:rPr>
                <w:rFonts w:cs="Arial"/>
              </w:rPr>
              <w:t xml:space="preserve">The </w:t>
            </w:r>
            <w:r>
              <w:rPr>
                <w:rFonts w:cs="Arial"/>
                <w:i/>
              </w:rPr>
              <w:t>Supplier</w:t>
            </w:r>
            <w:r w:rsidRPr="004F7EE6">
              <w:rPr>
                <w:rFonts w:cs="Arial"/>
              </w:rPr>
              <w:t xml:space="preserve"> shall immediately notify the </w:t>
            </w:r>
            <w:r>
              <w:rPr>
                <w:rFonts w:cs="Arial"/>
                <w:i/>
              </w:rPr>
              <w:t>Purchaser</w:t>
            </w:r>
            <w:r w:rsidRPr="004F7EE6">
              <w:rPr>
                <w:rFonts w:cs="Arial"/>
              </w:rPr>
              <w:t xml:space="preserve"> if, at any time during the term of this contract, </w:t>
            </w:r>
            <w:r>
              <w:rPr>
                <w:rFonts w:cs="Arial"/>
              </w:rPr>
              <w:t>his</w:t>
            </w:r>
            <w:r w:rsidRPr="004F7EE6">
              <w:rPr>
                <w:rFonts w:cs="Arial"/>
              </w:rPr>
              <w:t xml:space="preserve"> circumstances, knowledge or awareness changes such that </w:t>
            </w:r>
            <w:r>
              <w:rPr>
                <w:rFonts w:cs="Arial"/>
              </w:rPr>
              <w:t>he</w:t>
            </w:r>
            <w:r w:rsidRPr="004F7EE6">
              <w:rPr>
                <w:rFonts w:cs="Arial"/>
              </w:rPr>
              <w:t xml:space="preserve"> would not be able to comply with this </w:t>
            </w:r>
            <w:r w:rsidRPr="006C332B">
              <w:rPr>
                <w:rFonts w:cs="Arial"/>
                <w:color w:val="000000"/>
              </w:rPr>
              <w:t>Clause Z5</w:t>
            </w:r>
            <w:r w:rsidRPr="004F7EE6">
              <w:rPr>
                <w:rFonts w:cs="Arial"/>
              </w:rPr>
              <w:t xml:space="preserve"> or repeat the warranties set out in </w:t>
            </w:r>
            <w:r>
              <w:rPr>
                <w:rFonts w:cs="Arial"/>
              </w:rPr>
              <w:t xml:space="preserve">this </w:t>
            </w:r>
            <w:r w:rsidRPr="006C332B">
              <w:rPr>
                <w:rFonts w:cs="Arial"/>
                <w:color w:val="000000"/>
              </w:rPr>
              <w:t>Clause Z5</w:t>
            </w:r>
            <w:r w:rsidRPr="004F7EE6">
              <w:rPr>
                <w:rFonts w:cs="Arial"/>
              </w:rPr>
              <w:t xml:space="preserve"> at the relevant time.</w:t>
            </w:r>
          </w:p>
        </w:tc>
      </w:tr>
      <w:tr w:rsidR="00C02EE1" w:rsidRPr="00CD2284" w14:paraId="1571A22B" w14:textId="77777777" w:rsidTr="000C2529">
        <w:tc>
          <w:tcPr>
            <w:tcW w:w="2008" w:type="dxa"/>
            <w:tcBorders>
              <w:left w:val="single" w:sz="4" w:space="0" w:color="auto"/>
            </w:tcBorders>
            <w:tcMar>
              <w:top w:w="57" w:type="dxa"/>
              <w:bottom w:w="57" w:type="dxa"/>
            </w:tcMar>
          </w:tcPr>
          <w:p w14:paraId="6EE6397C" w14:textId="77777777" w:rsidR="00C02EE1" w:rsidRPr="00CD2284" w:rsidRDefault="00C02EE1" w:rsidP="000C2529">
            <w:pPr>
              <w:spacing w:after="40"/>
              <w:jc w:val="right"/>
              <w:rPr>
                <w:rFonts w:cs="Arial"/>
                <w:b/>
                <w:bCs/>
              </w:rPr>
            </w:pPr>
            <w:r w:rsidRPr="00CD2284">
              <w:rPr>
                <w:rFonts w:cs="Arial"/>
                <w:b/>
                <w:bCs/>
              </w:rPr>
              <w:t>Z6</w:t>
            </w:r>
          </w:p>
        </w:tc>
        <w:tc>
          <w:tcPr>
            <w:tcW w:w="236" w:type="dxa"/>
            <w:tcMar>
              <w:top w:w="57" w:type="dxa"/>
              <w:bottom w:w="57" w:type="dxa"/>
            </w:tcMar>
          </w:tcPr>
          <w:p w14:paraId="11384D79" w14:textId="77777777" w:rsidR="00C02EE1" w:rsidRPr="00CD2284"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3800E583" w14:textId="77777777" w:rsidR="00C02EE1" w:rsidRPr="00CD2284" w:rsidRDefault="00C02EE1" w:rsidP="000C2529">
            <w:pPr>
              <w:spacing w:after="40"/>
              <w:jc w:val="both"/>
              <w:rPr>
                <w:rFonts w:cs="Arial"/>
                <w:b/>
                <w:bCs/>
              </w:rPr>
            </w:pPr>
            <w:r w:rsidRPr="00CD2284">
              <w:rPr>
                <w:rFonts w:cs="Arial"/>
                <w:b/>
                <w:bCs/>
              </w:rPr>
              <w:t xml:space="preserve">Loss or damage to </w:t>
            </w:r>
            <w:r w:rsidRPr="00CD2284">
              <w:rPr>
                <w:rFonts w:cs="Arial"/>
                <w:b/>
                <w:bCs/>
                <w:i/>
                <w:color w:val="000000"/>
              </w:rPr>
              <w:t>Purchaser</w:t>
            </w:r>
            <w:r w:rsidRPr="00CD2284">
              <w:rPr>
                <w:rFonts w:cs="Arial"/>
                <w:b/>
                <w:bCs/>
                <w:color w:val="000000"/>
              </w:rPr>
              <w:t>’s</w:t>
            </w:r>
            <w:r w:rsidRPr="00CD2284">
              <w:rPr>
                <w:rFonts w:cs="Arial"/>
                <w:b/>
                <w:bCs/>
              </w:rPr>
              <w:t xml:space="preserve"> property</w:t>
            </w:r>
          </w:p>
        </w:tc>
      </w:tr>
      <w:tr w:rsidR="00C02EE1" w:rsidRPr="00D0213E" w14:paraId="672F14F3" w14:textId="77777777" w:rsidTr="000C2529">
        <w:tc>
          <w:tcPr>
            <w:tcW w:w="2008" w:type="dxa"/>
            <w:tcBorders>
              <w:left w:val="single" w:sz="4" w:space="0" w:color="auto"/>
            </w:tcBorders>
            <w:tcMar>
              <w:top w:w="57" w:type="dxa"/>
              <w:bottom w:w="57" w:type="dxa"/>
            </w:tcMar>
          </w:tcPr>
          <w:p w14:paraId="4366FB5A" w14:textId="77777777" w:rsidR="00C02EE1" w:rsidRPr="0098333A" w:rsidRDefault="00C02EE1" w:rsidP="000C2529">
            <w:pPr>
              <w:spacing w:after="40"/>
              <w:jc w:val="right"/>
              <w:rPr>
                <w:rFonts w:cs="Arial"/>
                <w:bCs/>
              </w:rPr>
            </w:pPr>
          </w:p>
        </w:tc>
        <w:tc>
          <w:tcPr>
            <w:tcW w:w="236" w:type="dxa"/>
            <w:tcMar>
              <w:top w:w="57" w:type="dxa"/>
              <w:bottom w:w="57" w:type="dxa"/>
            </w:tcMar>
          </w:tcPr>
          <w:p w14:paraId="60C57A38"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12EE9DF9" w14:textId="77777777" w:rsidR="00C02EE1" w:rsidRPr="0098333A" w:rsidRDefault="00C02EE1" w:rsidP="000C2529">
            <w:pPr>
              <w:spacing w:after="40"/>
              <w:jc w:val="both"/>
              <w:rPr>
                <w:rFonts w:cs="Arial"/>
                <w:b/>
                <w:bCs/>
              </w:rPr>
            </w:pPr>
            <w:r w:rsidRPr="00A472EB">
              <w:rPr>
                <w:rFonts w:cs="Arial"/>
                <w:bCs/>
              </w:rPr>
              <w:t xml:space="preserve">If the </w:t>
            </w:r>
            <w:r w:rsidRPr="00480E86">
              <w:rPr>
                <w:rFonts w:cs="Arial"/>
                <w:bCs/>
                <w:i/>
              </w:rPr>
              <w:t>Supplier</w:t>
            </w:r>
            <w:r w:rsidRPr="00A472EB">
              <w:rPr>
                <w:rFonts w:cs="Arial"/>
                <w:bCs/>
              </w:rPr>
              <w:t xml:space="preserve"> causes any loss or damage to the </w:t>
            </w:r>
            <w:r w:rsidRPr="0095588D">
              <w:rPr>
                <w:rFonts w:cs="Arial"/>
                <w:bCs/>
                <w:i/>
              </w:rPr>
              <w:t>Purchaser</w:t>
            </w:r>
            <w:r w:rsidRPr="00A472EB">
              <w:rPr>
                <w:rFonts w:cs="Arial"/>
                <w:bCs/>
              </w:rPr>
              <w:t>’</w:t>
            </w:r>
            <w:r w:rsidRPr="0095588D">
              <w:rPr>
                <w:rFonts w:cs="Arial"/>
                <w:bCs/>
                <w:i/>
              </w:rPr>
              <w:t>s</w:t>
            </w:r>
            <w:r w:rsidRPr="00A472EB">
              <w:rPr>
                <w:rFonts w:cs="Arial"/>
                <w:bCs/>
              </w:rPr>
              <w:t xml:space="preserve"> property, the </w:t>
            </w:r>
            <w:r w:rsidRPr="0095588D">
              <w:rPr>
                <w:rFonts w:cs="Arial"/>
                <w:bCs/>
                <w:i/>
              </w:rPr>
              <w:t>Purchaser</w:t>
            </w:r>
            <w:r w:rsidRPr="00A472EB">
              <w:rPr>
                <w:rFonts w:cs="Arial"/>
                <w:bCs/>
              </w:rPr>
              <w:t xml:space="preserve"> may replace the loss or repair the damage as and in whatever manner he decides and the </w:t>
            </w:r>
            <w:r w:rsidRPr="00480E86">
              <w:rPr>
                <w:rFonts w:cs="Arial"/>
                <w:bCs/>
                <w:i/>
              </w:rPr>
              <w:t>Supplier</w:t>
            </w:r>
            <w:r w:rsidRPr="00A472EB">
              <w:rPr>
                <w:rFonts w:cs="Arial"/>
                <w:bCs/>
              </w:rPr>
              <w:t xml:space="preserve"> pays the </w:t>
            </w:r>
            <w:r w:rsidRPr="0095588D">
              <w:rPr>
                <w:rFonts w:cs="Arial"/>
                <w:bCs/>
                <w:i/>
              </w:rPr>
              <w:t>Purchaser</w:t>
            </w:r>
            <w:r w:rsidRPr="00A472EB">
              <w:rPr>
                <w:rFonts w:cs="Arial"/>
                <w:bCs/>
              </w:rPr>
              <w:t>’</w:t>
            </w:r>
            <w:r w:rsidRPr="0095588D">
              <w:rPr>
                <w:rFonts w:cs="Arial"/>
                <w:bCs/>
                <w:i/>
              </w:rPr>
              <w:t>s</w:t>
            </w:r>
            <w:r w:rsidRPr="00A472EB">
              <w:rPr>
                <w:rFonts w:cs="Arial"/>
                <w:bCs/>
              </w:rPr>
              <w:t xml:space="preserve"> costs</w:t>
            </w:r>
            <w:r>
              <w:rPr>
                <w:rFonts w:cs="Arial"/>
                <w:bCs/>
              </w:rPr>
              <w:t>.</w:t>
            </w:r>
          </w:p>
        </w:tc>
      </w:tr>
      <w:tr w:rsidR="00C02EE1" w:rsidRPr="00CD2284" w14:paraId="0E8C0B61" w14:textId="77777777" w:rsidTr="000C2529">
        <w:tc>
          <w:tcPr>
            <w:tcW w:w="2008" w:type="dxa"/>
            <w:tcBorders>
              <w:left w:val="single" w:sz="4" w:space="0" w:color="auto"/>
            </w:tcBorders>
            <w:tcMar>
              <w:top w:w="57" w:type="dxa"/>
              <w:bottom w:w="57" w:type="dxa"/>
            </w:tcMar>
          </w:tcPr>
          <w:p w14:paraId="144390A9" w14:textId="77777777" w:rsidR="00C02EE1" w:rsidRPr="00CD2284" w:rsidRDefault="00C02EE1" w:rsidP="000C2529">
            <w:pPr>
              <w:spacing w:after="40"/>
              <w:jc w:val="right"/>
              <w:rPr>
                <w:rFonts w:cs="Arial"/>
                <w:b/>
                <w:bCs/>
              </w:rPr>
            </w:pPr>
            <w:r w:rsidRPr="00CD2284">
              <w:rPr>
                <w:rFonts w:cs="Arial"/>
                <w:b/>
                <w:bCs/>
              </w:rPr>
              <w:t>Z7</w:t>
            </w:r>
          </w:p>
        </w:tc>
        <w:tc>
          <w:tcPr>
            <w:tcW w:w="236" w:type="dxa"/>
            <w:tcMar>
              <w:top w:w="57" w:type="dxa"/>
              <w:bottom w:w="57" w:type="dxa"/>
            </w:tcMar>
          </w:tcPr>
          <w:p w14:paraId="7F1169D3" w14:textId="77777777" w:rsidR="00C02EE1" w:rsidRPr="00CD2284"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5A15B9F6" w14:textId="77777777" w:rsidR="00C02EE1" w:rsidRPr="00CD2284" w:rsidRDefault="00C02EE1" w:rsidP="000C2529">
            <w:pPr>
              <w:spacing w:after="40"/>
              <w:jc w:val="both"/>
              <w:rPr>
                <w:rFonts w:cs="Arial"/>
                <w:b/>
                <w:bCs/>
              </w:rPr>
            </w:pPr>
            <w:r w:rsidRPr="00CD2284">
              <w:rPr>
                <w:rFonts w:cs="Arial"/>
                <w:b/>
                <w:bCs/>
              </w:rPr>
              <w:t>Compliance with Health and Safety legislation</w:t>
            </w:r>
          </w:p>
        </w:tc>
      </w:tr>
      <w:tr w:rsidR="00C02EE1" w:rsidRPr="00D0213E" w14:paraId="2B177279" w14:textId="77777777" w:rsidTr="000C2529">
        <w:tc>
          <w:tcPr>
            <w:tcW w:w="2008" w:type="dxa"/>
            <w:tcBorders>
              <w:left w:val="single" w:sz="4" w:space="0" w:color="auto"/>
            </w:tcBorders>
            <w:tcMar>
              <w:top w:w="57" w:type="dxa"/>
              <w:bottom w:w="57" w:type="dxa"/>
            </w:tcMar>
          </w:tcPr>
          <w:p w14:paraId="2D9D4921" w14:textId="77777777" w:rsidR="00C02EE1" w:rsidRPr="0098333A" w:rsidRDefault="00C02EE1" w:rsidP="000C2529">
            <w:pPr>
              <w:spacing w:after="40"/>
              <w:jc w:val="right"/>
              <w:rPr>
                <w:rFonts w:cs="Arial"/>
                <w:bCs/>
              </w:rPr>
            </w:pPr>
          </w:p>
        </w:tc>
        <w:tc>
          <w:tcPr>
            <w:tcW w:w="236" w:type="dxa"/>
            <w:tcMar>
              <w:top w:w="57" w:type="dxa"/>
              <w:bottom w:w="57" w:type="dxa"/>
            </w:tcMar>
          </w:tcPr>
          <w:p w14:paraId="060B3602"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772394FC" w14:textId="77777777" w:rsidR="00C02EE1" w:rsidRPr="0098333A" w:rsidRDefault="00C02EE1" w:rsidP="000C2529">
            <w:pPr>
              <w:spacing w:after="40"/>
              <w:jc w:val="both"/>
              <w:rPr>
                <w:rFonts w:cs="Arial"/>
                <w:b/>
                <w:bCs/>
              </w:rPr>
            </w:pPr>
            <w:r w:rsidRPr="00A472EB">
              <w:rPr>
                <w:rFonts w:cs="Arial"/>
                <w:bCs/>
              </w:rPr>
              <w:t xml:space="preserve">The </w:t>
            </w:r>
            <w:r w:rsidRPr="0095588D">
              <w:rPr>
                <w:rFonts w:cs="Arial"/>
                <w:bCs/>
                <w:i/>
              </w:rPr>
              <w:t>Purchaser</w:t>
            </w:r>
            <w:r w:rsidRPr="00A472EB">
              <w:rPr>
                <w:rFonts w:cs="Arial"/>
                <w:bCs/>
              </w:rPr>
              <w:t xml:space="preserve"> may terminate under core clause 91.</w:t>
            </w:r>
            <w:r>
              <w:rPr>
                <w:rFonts w:cs="Arial"/>
                <w:bCs/>
              </w:rPr>
              <w:t>3</w:t>
            </w:r>
            <w:r w:rsidRPr="00A472EB">
              <w:rPr>
                <w:rFonts w:cs="Arial"/>
                <w:bCs/>
              </w:rPr>
              <w:t xml:space="preserve"> (R1</w:t>
            </w:r>
            <w:r>
              <w:rPr>
                <w:rFonts w:cs="Arial"/>
                <w:bCs/>
              </w:rPr>
              <w:t>5</w:t>
            </w:r>
            <w:r w:rsidRPr="00A472EB">
              <w:rPr>
                <w:rFonts w:cs="Arial"/>
                <w:bCs/>
              </w:rPr>
              <w:t xml:space="preserve">) if the </w:t>
            </w:r>
            <w:r w:rsidRPr="00480E86">
              <w:rPr>
                <w:rFonts w:cs="Arial"/>
                <w:bCs/>
                <w:i/>
              </w:rPr>
              <w:t>Supplier</w:t>
            </w:r>
            <w:r w:rsidRPr="00A472EB">
              <w:rPr>
                <w:rFonts w:cs="Arial"/>
                <w:bCs/>
              </w:rPr>
              <w:t xml:space="preserve"> substantially fails to comply with Health, Safety and Environmental legislation and/or the requirements of the </w:t>
            </w:r>
            <w:r>
              <w:rPr>
                <w:rFonts w:cs="Arial"/>
                <w:bCs/>
              </w:rPr>
              <w:t>Goods</w:t>
            </w:r>
            <w:r w:rsidRPr="00A472EB">
              <w:rPr>
                <w:rFonts w:cs="Arial"/>
                <w:bCs/>
              </w:rPr>
              <w:t xml:space="preserve"> Information in so far as they relate to health, safety and the environment</w:t>
            </w:r>
            <w:r>
              <w:rPr>
                <w:rFonts w:cs="Arial"/>
                <w:bCs/>
              </w:rPr>
              <w:t>.</w:t>
            </w:r>
          </w:p>
        </w:tc>
      </w:tr>
      <w:tr w:rsidR="00C02EE1" w:rsidRPr="00CD2284" w14:paraId="4705C5DB" w14:textId="77777777" w:rsidTr="000C2529">
        <w:tc>
          <w:tcPr>
            <w:tcW w:w="2008" w:type="dxa"/>
            <w:tcBorders>
              <w:left w:val="single" w:sz="4" w:space="0" w:color="auto"/>
            </w:tcBorders>
            <w:tcMar>
              <w:top w:w="57" w:type="dxa"/>
              <w:bottom w:w="57" w:type="dxa"/>
            </w:tcMar>
          </w:tcPr>
          <w:p w14:paraId="3D8F473A" w14:textId="77777777" w:rsidR="00C02EE1" w:rsidRPr="00CD2284" w:rsidRDefault="00C02EE1" w:rsidP="000C2529">
            <w:pPr>
              <w:spacing w:after="40"/>
              <w:jc w:val="right"/>
              <w:rPr>
                <w:rFonts w:cs="Arial"/>
                <w:b/>
                <w:bCs/>
              </w:rPr>
            </w:pPr>
            <w:r w:rsidRPr="00CD2284">
              <w:rPr>
                <w:rFonts w:cs="Arial"/>
                <w:b/>
                <w:bCs/>
              </w:rPr>
              <w:t>Z8</w:t>
            </w:r>
          </w:p>
        </w:tc>
        <w:tc>
          <w:tcPr>
            <w:tcW w:w="236" w:type="dxa"/>
            <w:tcMar>
              <w:top w:w="57" w:type="dxa"/>
              <w:bottom w:w="57" w:type="dxa"/>
            </w:tcMar>
          </w:tcPr>
          <w:p w14:paraId="3CAC498C" w14:textId="77777777" w:rsidR="00C02EE1" w:rsidRPr="00CD2284"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388E52A8" w14:textId="77777777" w:rsidR="00C02EE1" w:rsidRPr="00CD2284" w:rsidRDefault="00C02EE1" w:rsidP="000C2529">
            <w:pPr>
              <w:spacing w:after="40"/>
              <w:jc w:val="both"/>
              <w:rPr>
                <w:rFonts w:cs="Arial"/>
                <w:b/>
                <w:bCs/>
              </w:rPr>
            </w:pPr>
            <w:r w:rsidRPr="00CD2284">
              <w:rPr>
                <w:rFonts w:cs="Arial"/>
                <w:b/>
                <w:bCs/>
              </w:rPr>
              <w:t xml:space="preserve">Title in </w:t>
            </w:r>
            <w:r w:rsidRPr="00CD2284">
              <w:rPr>
                <w:rFonts w:cs="Arial"/>
                <w:b/>
                <w:bCs/>
                <w:i/>
              </w:rPr>
              <w:t>goods</w:t>
            </w:r>
            <w:r w:rsidRPr="00CD2284">
              <w:rPr>
                <w:rFonts w:cs="Arial"/>
                <w:b/>
                <w:bCs/>
              </w:rPr>
              <w:t xml:space="preserve"> and </w:t>
            </w:r>
            <w:r w:rsidRPr="00CD2284">
              <w:rPr>
                <w:rFonts w:cs="Arial"/>
                <w:b/>
                <w:bCs/>
                <w:i/>
              </w:rPr>
              <w:t>services</w:t>
            </w:r>
            <w:r w:rsidRPr="00CD2284">
              <w:rPr>
                <w:rFonts w:cs="Arial"/>
                <w:b/>
                <w:bCs/>
              </w:rPr>
              <w:t xml:space="preserve"> paid for prior to Delivery</w:t>
            </w:r>
          </w:p>
        </w:tc>
      </w:tr>
      <w:tr w:rsidR="00C02EE1" w:rsidRPr="00D0213E" w14:paraId="1821E284" w14:textId="77777777" w:rsidTr="000C2529">
        <w:tc>
          <w:tcPr>
            <w:tcW w:w="2008" w:type="dxa"/>
            <w:tcBorders>
              <w:left w:val="single" w:sz="4" w:space="0" w:color="auto"/>
            </w:tcBorders>
            <w:tcMar>
              <w:top w:w="57" w:type="dxa"/>
              <w:bottom w:w="57" w:type="dxa"/>
            </w:tcMar>
          </w:tcPr>
          <w:p w14:paraId="43843FB2" w14:textId="77777777" w:rsidR="00C02EE1" w:rsidRPr="0098333A" w:rsidRDefault="00C02EE1" w:rsidP="000C2529">
            <w:pPr>
              <w:spacing w:after="40"/>
              <w:jc w:val="right"/>
              <w:rPr>
                <w:rFonts w:cs="Arial"/>
                <w:bCs/>
              </w:rPr>
            </w:pPr>
            <w:r w:rsidRPr="0098333A">
              <w:rPr>
                <w:rFonts w:cs="Arial"/>
                <w:bCs/>
              </w:rPr>
              <w:t>Z8.1</w:t>
            </w:r>
          </w:p>
        </w:tc>
        <w:tc>
          <w:tcPr>
            <w:tcW w:w="236" w:type="dxa"/>
            <w:tcMar>
              <w:top w:w="57" w:type="dxa"/>
              <w:bottom w:w="57" w:type="dxa"/>
            </w:tcMar>
          </w:tcPr>
          <w:p w14:paraId="438C6109"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7B737A25" w14:textId="77777777" w:rsidR="00C02EE1" w:rsidRPr="00A472EB" w:rsidRDefault="00C02EE1" w:rsidP="000C2529">
            <w:pPr>
              <w:spacing w:after="40"/>
              <w:jc w:val="both"/>
              <w:rPr>
                <w:rFonts w:cs="Arial"/>
                <w:bCs/>
              </w:rPr>
            </w:pPr>
            <w:r w:rsidRPr="00A472EB">
              <w:rPr>
                <w:rFonts w:cs="Arial"/>
                <w:bCs/>
              </w:rPr>
              <w:t xml:space="preserve">Where </w:t>
            </w:r>
            <w:r>
              <w:rPr>
                <w:rFonts w:cs="Arial"/>
                <w:bCs/>
              </w:rPr>
              <w:t xml:space="preserve">any amount paid to the </w:t>
            </w:r>
            <w:r w:rsidRPr="00CF298C">
              <w:rPr>
                <w:rFonts w:cs="Arial"/>
                <w:bCs/>
                <w:i/>
              </w:rPr>
              <w:t>Supplier</w:t>
            </w:r>
            <w:r w:rsidRPr="00CF298C">
              <w:rPr>
                <w:rFonts w:cs="Arial"/>
                <w:bCs/>
                <w:i/>
                <w:color w:val="FF0000"/>
              </w:rPr>
              <w:t xml:space="preserve"> </w:t>
            </w:r>
            <w:r w:rsidRPr="00A472EB">
              <w:rPr>
                <w:rFonts w:cs="Arial"/>
                <w:bCs/>
              </w:rPr>
              <w:t xml:space="preserve">includes the costs of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Pr>
                <w:rFonts w:cs="Arial"/>
                <w:bCs/>
              </w:rPr>
              <w:t xml:space="preserve"> </w:t>
            </w:r>
            <w:r w:rsidRPr="00A472EB">
              <w:rPr>
                <w:rFonts w:cs="Arial"/>
                <w:bCs/>
              </w:rPr>
              <w:t xml:space="preserve">at the </w:t>
            </w:r>
            <w:r w:rsidRPr="00480E86">
              <w:rPr>
                <w:rFonts w:cs="Arial"/>
                <w:bCs/>
                <w:i/>
              </w:rPr>
              <w:t>Supplier</w:t>
            </w:r>
            <w:r w:rsidRPr="00A472EB">
              <w:rPr>
                <w:rFonts w:cs="Arial"/>
                <w:bCs/>
              </w:rPr>
              <w:t>’</w:t>
            </w:r>
            <w:r w:rsidRPr="00DA3033">
              <w:rPr>
                <w:rFonts w:cs="Arial"/>
                <w:bCs/>
                <w:i/>
              </w:rPr>
              <w:t>s</w:t>
            </w:r>
            <w:r w:rsidRPr="00A472EB">
              <w:rPr>
                <w:rFonts w:cs="Arial"/>
                <w:bCs/>
              </w:rPr>
              <w:t xml:space="preserve"> or his sub-contractors works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are considered as the absolute property of the </w:t>
            </w:r>
            <w:r w:rsidRPr="0095588D">
              <w:rPr>
                <w:rFonts w:cs="Arial"/>
                <w:bCs/>
                <w:i/>
              </w:rPr>
              <w:t>Purchaser</w:t>
            </w:r>
            <w:r w:rsidRPr="00A472EB">
              <w:rPr>
                <w:rFonts w:cs="Arial"/>
                <w:bCs/>
              </w:rPr>
              <w:t xml:space="preserve"> and the </w:t>
            </w:r>
            <w:r w:rsidRPr="00480E86">
              <w:rPr>
                <w:rFonts w:cs="Arial"/>
                <w:bCs/>
                <w:i/>
              </w:rPr>
              <w:t>Supplier</w:t>
            </w:r>
            <w:r w:rsidRPr="00A472EB">
              <w:rPr>
                <w:rFonts w:cs="Arial"/>
                <w:bCs/>
              </w:rPr>
              <w:t xml:space="preserve"> takes all such steps as are reasonably necessary (including the marking of all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with this contract number and as the property of the </w:t>
            </w:r>
            <w:r w:rsidRPr="0095588D">
              <w:rPr>
                <w:rFonts w:cs="Arial"/>
                <w:bCs/>
                <w:i/>
              </w:rPr>
              <w:t>Purchaser</w:t>
            </w:r>
            <w:r w:rsidRPr="00A472EB">
              <w:rPr>
                <w:rFonts w:cs="Arial"/>
                <w:bCs/>
              </w:rPr>
              <w:t xml:space="preserve"> and entering appropriate details into his records) to ensure that the </w:t>
            </w:r>
            <w:r w:rsidRPr="0095588D">
              <w:rPr>
                <w:rFonts w:cs="Arial"/>
                <w:bCs/>
                <w:i/>
              </w:rPr>
              <w:t>Purchaser</w:t>
            </w:r>
            <w:r w:rsidRPr="00A472EB">
              <w:rPr>
                <w:rFonts w:cs="Arial"/>
                <w:bCs/>
              </w:rPr>
              <w:t>’</w:t>
            </w:r>
            <w:r w:rsidRPr="0095588D">
              <w:rPr>
                <w:rFonts w:cs="Arial"/>
                <w:bCs/>
                <w:i/>
              </w:rPr>
              <w:t xml:space="preserve">s </w:t>
            </w:r>
            <w:r w:rsidRPr="00A472EB">
              <w:rPr>
                <w:rFonts w:cs="Arial"/>
                <w:bCs/>
              </w:rPr>
              <w:t xml:space="preserve">title in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is brought to the attention of any sub-contractors and any other persons with interest in the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Pr>
                <w:rFonts w:cs="Arial"/>
                <w:bCs/>
              </w:rPr>
              <w:t xml:space="preserve">.  </w:t>
            </w:r>
            <w:r w:rsidRPr="00A472EB">
              <w:rPr>
                <w:rFonts w:cs="Arial"/>
                <w:bCs/>
              </w:rPr>
              <w:t xml:space="preserve">The </w:t>
            </w:r>
            <w:r w:rsidRPr="00480E86">
              <w:rPr>
                <w:rFonts w:cs="Arial"/>
                <w:bCs/>
                <w:i/>
              </w:rPr>
              <w:t>Supplier</w:t>
            </w:r>
            <w:r w:rsidRPr="00A472EB">
              <w:rPr>
                <w:rFonts w:cs="Arial"/>
                <w:bCs/>
              </w:rPr>
              <w:t xml:space="preserve"> provides the </w:t>
            </w:r>
            <w:r w:rsidRPr="0095588D">
              <w:rPr>
                <w:rFonts w:cs="Arial"/>
                <w:bCs/>
                <w:i/>
              </w:rPr>
              <w:t>Purchaser</w:t>
            </w:r>
            <w:r w:rsidRPr="00A472EB">
              <w:rPr>
                <w:rFonts w:cs="Arial"/>
                <w:bCs/>
              </w:rPr>
              <w:t xml:space="preserve"> with evidence of his compliance with these requirements.</w:t>
            </w:r>
          </w:p>
        </w:tc>
      </w:tr>
      <w:tr w:rsidR="00C02EE1" w:rsidRPr="00D0213E" w14:paraId="221E5464" w14:textId="77777777" w:rsidTr="000C2529">
        <w:tc>
          <w:tcPr>
            <w:tcW w:w="2008" w:type="dxa"/>
            <w:tcBorders>
              <w:left w:val="single" w:sz="4" w:space="0" w:color="auto"/>
            </w:tcBorders>
            <w:tcMar>
              <w:top w:w="57" w:type="dxa"/>
              <w:bottom w:w="57" w:type="dxa"/>
            </w:tcMar>
          </w:tcPr>
          <w:p w14:paraId="66FBAC34" w14:textId="77777777" w:rsidR="00C02EE1" w:rsidRPr="0098333A" w:rsidRDefault="00C02EE1" w:rsidP="000C2529">
            <w:pPr>
              <w:spacing w:after="40"/>
              <w:jc w:val="right"/>
              <w:rPr>
                <w:rFonts w:cs="Arial"/>
                <w:bCs/>
              </w:rPr>
            </w:pPr>
            <w:r>
              <w:rPr>
                <w:rFonts w:cs="Arial"/>
                <w:bCs/>
              </w:rPr>
              <w:t>Z8.2</w:t>
            </w:r>
          </w:p>
        </w:tc>
        <w:tc>
          <w:tcPr>
            <w:tcW w:w="236" w:type="dxa"/>
            <w:tcMar>
              <w:top w:w="57" w:type="dxa"/>
              <w:bottom w:w="57" w:type="dxa"/>
            </w:tcMar>
          </w:tcPr>
          <w:p w14:paraId="600A4751"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055ED502" w14:textId="77777777" w:rsidR="00C02EE1" w:rsidRPr="00A472EB" w:rsidRDefault="00C02EE1" w:rsidP="000C2529">
            <w:pPr>
              <w:spacing w:after="40"/>
              <w:jc w:val="both"/>
              <w:rPr>
                <w:rFonts w:cs="Arial"/>
                <w:bCs/>
              </w:rPr>
            </w:pPr>
            <w:r>
              <w:rPr>
                <w:rFonts w:cs="Arial"/>
                <w:bCs/>
              </w:rPr>
              <w:t xml:space="preserve">Regardless of the </w:t>
            </w:r>
            <w:r w:rsidRPr="00D53E7B">
              <w:rPr>
                <w:rFonts w:cs="Arial"/>
                <w:bCs/>
                <w:i/>
              </w:rPr>
              <w:t>Purchaser’s</w:t>
            </w:r>
            <w:r>
              <w:rPr>
                <w:rFonts w:cs="Arial"/>
                <w:bCs/>
              </w:rPr>
              <w:t xml:space="preserve"> title in such </w:t>
            </w:r>
            <w:r w:rsidRPr="00D53E7B">
              <w:rPr>
                <w:rFonts w:cs="Arial"/>
                <w:bCs/>
                <w:i/>
              </w:rPr>
              <w:t xml:space="preserve">goods </w:t>
            </w:r>
            <w:r w:rsidRPr="00D53E7B">
              <w:rPr>
                <w:rFonts w:cs="Arial"/>
                <w:bCs/>
              </w:rPr>
              <w:t>and</w:t>
            </w:r>
            <w:r w:rsidRPr="00D53E7B">
              <w:rPr>
                <w:rFonts w:cs="Arial"/>
                <w:bCs/>
                <w:i/>
              </w:rPr>
              <w:t xml:space="preserve"> services</w:t>
            </w:r>
            <w:r>
              <w:rPr>
                <w:rFonts w:cs="Arial"/>
                <w:bCs/>
              </w:rPr>
              <w:t xml:space="preserve"> the </w:t>
            </w:r>
            <w:r w:rsidRPr="00D53E7B">
              <w:rPr>
                <w:rFonts w:cs="Arial"/>
                <w:bCs/>
                <w:i/>
              </w:rPr>
              <w:t xml:space="preserve">Supplier </w:t>
            </w:r>
            <w:r>
              <w:rPr>
                <w:rFonts w:cs="Arial"/>
                <w:bCs/>
              </w:rPr>
              <w:t>remains liable for any loss or damage to them prior to Delivery.</w:t>
            </w:r>
          </w:p>
        </w:tc>
      </w:tr>
      <w:tr w:rsidR="00C02EE1" w:rsidRPr="00D0213E" w14:paraId="674DC5AA" w14:textId="77777777" w:rsidTr="000C2529">
        <w:tc>
          <w:tcPr>
            <w:tcW w:w="2008" w:type="dxa"/>
            <w:tcBorders>
              <w:left w:val="single" w:sz="4" w:space="0" w:color="auto"/>
            </w:tcBorders>
            <w:tcMar>
              <w:top w:w="57" w:type="dxa"/>
              <w:bottom w:w="57" w:type="dxa"/>
            </w:tcMar>
          </w:tcPr>
          <w:p w14:paraId="00984FAE" w14:textId="77777777" w:rsidR="00C02EE1" w:rsidRPr="0098333A" w:rsidRDefault="00C02EE1" w:rsidP="000C2529">
            <w:pPr>
              <w:spacing w:after="40"/>
              <w:jc w:val="right"/>
              <w:rPr>
                <w:rFonts w:cs="Arial"/>
                <w:bCs/>
              </w:rPr>
            </w:pPr>
            <w:r w:rsidRPr="0098333A">
              <w:rPr>
                <w:rFonts w:cs="Arial"/>
                <w:bCs/>
              </w:rPr>
              <w:t>Z8.</w:t>
            </w:r>
            <w:r>
              <w:rPr>
                <w:rFonts w:cs="Arial"/>
                <w:bCs/>
              </w:rPr>
              <w:t>3</w:t>
            </w:r>
          </w:p>
        </w:tc>
        <w:tc>
          <w:tcPr>
            <w:tcW w:w="236" w:type="dxa"/>
            <w:tcMar>
              <w:top w:w="57" w:type="dxa"/>
              <w:bottom w:w="57" w:type="dxa"/>
            </w:tcMar>
          </w:tcPr>
          <w:p w14:paraId="6E358765"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16982EF2" w14:textId="77777777" w:rsidR="00C02EE1" w:rsidRPr="00A472EB" w:rsidRDefault="00C02EE1" w:rsidP="000C2529">
            <w:pPr>
              <w:spacing w:after="40"/>
              <w:jc w:val="both"/>
              <w:rPr>
                <w:rFonts w:cs="Arial"/>
                <w:bCs/>
              </w:rPr>
            </w:pPr>
            <w:r w:rsidRPr="00A472EB">
              <w:rPr>
                <w:rFonts w:cs="Arial"/>
                <w:bCs/>
              </w:rPr>
              <w:t xml:space="preserve">In the event of the rejection of any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in accordance with the provisions of the Contract, sums already paid for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are recoverable from the </w:t>
            </w:r>
            <w:r w:rsidRPr="00480E86">
              <w:rPr>
                <w:rFonts w:cs="Arial"/>
                <w:bCs/>
                <w:i/>
              </w:rPr>
              <w:t>Supplier</w:t>
            </w:r>
            <w:r w:rsidRPr="00A472EB">
              <w:rPr>
                <w:rFonts w:cs="Arial"/>
                <w:bCs/>
              </w:rPr>
              <w:t xml:space="preserve"> by the </w:t>
            </w:r>
            <w:r w:rsidRPr="0095588D">
              <w:rPr>
                <w:rFonts w:cs="Arial"/>
                <w:bCs/>
                <w:i/>
              </w:rPr>
              <w:t>Purchaser</w:t>
            </w:r>
            <w:r w:rsidRPr="00A472EB">
              <w:rPr>
                <w:rFonts w:cs="Arial"/>
                <w:bCs/>
              </w:rPr>
              <w:t xml:space="preserve"> and following recovery of such sums, title in the rejected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is transferred to the </w:t>
            </w:r>
            <w:r w:rsidRPr="00480E86">
              <w:rPr>
                <w:rFonts w:cs="Arial"/>
                <w:bCs/>
                <w:i/>
              </w:rPr>
              <w:t>Supplier</w:t>
            </w:r>
            <w:r w:rsidRPr="00A472EB">
              <w:rPr>
                <w:rFonts w:cs="Arial"/>
                <w:bCs/>
              </w:rPr>
              <w:t>.</w:t>
            </w:r>
          </w:p>
        </w:tc>
      </w:tr>
      <w:tr w:rsidR="00DD1CDF" w:rsidRPr="00DD1CDF" w14:paraId="5992ACE4" w14:textId="77777777" w:rsidTr="000C2529">
        <w:tc>
          <w:tcPr>
            <w:tcW w:w="2008" w:type="dxa"/>
            <w:tcBorders>
              <w:left w:val="single" w:sz="4" w:space="0" w:color="auto"/>
            </w:tcBorders>
            <w:tcMar>
              <w:top w:w="57" w:type="dxa"/>
              <w:bottom w:w="57" w:type="dxa"/>
            </w:tcMar>
          </w:tcPr>
          <w:p w14:paraId="2DA4FD1A" w14:textId="77777777" w:rsidR="00DD1CDF" w:rsidRPr="00DD1CDF" w:rsidRDefault="00DD1CDF" w:rsidP="000C2529">
            <w:pPr>
              <w:spacing w:after="40"/>
              <w:jc w:val="right"/>
              <w:rPr>
                <w:rFonts w:cs="Arial"/>
                <w:b/>
                <w:bCs/>
              </w:rPr>
            </w:pPr>
            <w:r w:rsidRPr="00DD1CDF">
              <w:rPr>
                <w:rFonts w:cs="Arial"/>
                <w:b/>
                <w:bCs/>
              </w:rPr>
              <w:t>Z9</w:t>
            </w:r>
          </w:p>
        </w:tc>
        <w:tc>
          <w:tcPr>
            <w:tcW w:w="236" w:type="dxa"/>
            <w:tcMar>
              <w:top w:w="57" w:type="dxa"/>
              <w:bottom w:w="57" w:type="dxa"/>
            </w:tcMar>
          </w:tcPr>
          <w:p w14:paraId="2D8E88F7" w14:textId="77777777" w:rsidR="00DD1CDF" w:rsidRPr="00DD1CDF" w:rsidRDefault="00DD1CDF" w:rsidP="000C2529">
            <w:pPr>
              <w:spacing w:after="40"/>
              <w:jc w:val="center"/>
              <w:rPr>
                <w:rFonts w:cs="Arial"/>
                <w:b/>
                <w:bCs/>
              </w:rPr>
            </w:pPr>
          </w:p>
        </w:tc>
        <w:tc>
          <w:tcPr>
            <w:tcW w:w="7503" w:type="dxa"/>
            <w:tcBorders>
              <w:right w:val="single" w:sz="4" w:space="0" w:color="auto"/>
            </w:tcBorders>
            <w:tcMar>
              <w:top w:w="57" w:type="dxa"/>
              <w:bottom w:w="57" w:type="dxa"/>
            </w:tcMar>
          </w:tcPr>
          <w:p w14:paraId="50294040" w14:textId="77777777" w:rsidR="00DD1CDF" w:rsidRPr="00DD1CDF" w:rsidRDefault="003B7F9D" w:rsidP="000C2529">
            <w:pPr>
              <w:spacing w:after="40"/>
              <w:jc w:val="both"/>
              <w:rPr>
                <w:rFonts w:cs="Arial"/>
                <w:b/>
                <w:bCs/>
              </w:rPr>
            </w:pPr>
            <w:r>
              <w:rPr>
                <w:rFonts w:cs="Arial"/>
                <w:b/>
                <w:bCs/>
              </w:rPr>
              <w:t>Compliance with Cyber Essentials Accreditation</w:t>
            </w:r>
          </w:p>
        </w:tc>
      </w:tr>
      <w:tr w:rsidR="00DD1CDF" w:rsidRPr="00015718" w14:paraId="298AE6AF" w14:textId="77777777" w:rsidTr="000C2529">
        <w:tc>
          <w:tcPr>
            <w:tcW w:w="2008" w:type="dxa"/>
            <w:tcBorders>
              <w:left w:val="single" w:sz="4" w:space="0" w:color="auto"/>
            </w:tcBorders>
            <w:tcMar>
              <w:top w:w="57" w:type="dxa"/>
              <w:bottom w:w="57" w:type="dxa"/>
            </w:tcMar>
          </w:tcPr>
          <w:p w14:paraId="6AFF9844" w14:textId="77777777" w:rsidR="00DD1CDF" w:rsidRPr="00015718" w:rsidRDefault="00DD1CDF" w:rsidP="000C2529">
            <w:pPr>
              <w:spacing w:after="40"/>
              <w:jc w:val="right"/>
              <w:rPr>
                <w:rFonts w:cs="Arial"/>
                <w:bCs/>
              </w:rPr>
            </w:pPr>
          </w:p>
        </w:tc>
        <w:tc>
          <w:tcPr>
            <w:tcW w:w="236" w:type="dxa"/>
            <w:tcMar>
              <w:top w:w="57" w:type="dxa"/>
              <w:bottom w:w="57" w:type="dxa"/>
            </w:tcMar>
          </w:tcPr>
          <w:p w14:paraId="6A81690E" w14:textId="77777777" w:rsidR="00DD1CDF" w:rsidRPr="00015718" w:rsidRDefault="00DD1CDF" w:rsidP="000C2529">
            <w:pPr>
              <w:spacing w:after="40"/>
              <w:jc w:val="center"/>
              <w:rPr>
                <w:rFonts w:cs="Arial"/>
                <w:bCs/>
              </w:rPr>
            </w:pPr>
          </w:p>
        </w:tc>
        <w:tc>
          <w:tcPr>
            <w:tcW w:w="7503" w:type="dxa"/>
            <w:tcBorders>
              <w:right w:val="single" w:sz="4" w:space="0" w:color="auto"/>
            </w:tcBorders>
            <w:tcMar>
              <w:top w:w="57" w:type="dxa"/>
              <w:bottom w:w="57" w:type="dxa"/>
            </w:tcMar>
          </w:tcPr>
          <w:p w14:paraId="01A81DC6" w14:textId="77777777" w:rsidR="00DD1CDF" w:rsidRPr="00015718" w:rsidRDefault="003B7F9D" w:rsidP="000C2529">
            <w:pPr>
              <w:spacing w:after="40"/>
              <w:jc w:val="both"/>
              <w:rPr>
                <w:rFonts w:cs="Arial"/>
                <w:bCs/>
              </w:rPr>
            </w:pPr>
            <w:r w:rsidRPr="00015718">
              <w:rPr>
                <w:rFonts w:cs="Arial"/>
              </w:rPr>
              <w:t xml:space="preserve">The </w:t>
            </w:r>
            <w:r w:rsidR="008E5E68" w:rsidRPr="00015718">
              <w:rPr>
                <w:rFonts w:cs="Arial"/>
                <w:i/>
                <w:iCs/>
              </w:rPr>
              <w:t>Supplier</w:t>
            </w:r>
            <w:r w:rsidRPr="00015718">
              <w:rPr>
                <w:rFonts w:cs="Arial"/>
              </w:rPr>
              <w:t xml:space="preserve"> is required to hold and maintain through the life of the contract Cyber Essentials or Cyber Essentials Plus accreditation. The </w:t>
            </w:r>
            <w:r w:rsidR="001F5DB2" w:rsidRPr="00015718">
              <w:rPr>
                <w:rFonts w:cs="Arial"/>
                <w:i/>
                <w:iCs/>
              </w:rPr>
              <w:t>Purchaser</w:t>
            </w:r>
            <w:r w:rsidRPr="00015718">
              <w:rPr>
                <w:rFonts w:cs="Arial"/>
                <w:i/>
                <w:iCs/>
              </w:rPr>
              <w:t xml:space="preserve"> </w:t>
            </w:r>
            <w:r w:rsidRPr="00015718">
              <w:rPr>
                <w:rFonts w:cs="Arial"/>
              </w:rPr>
              <w:t xml:space="preserve">may </w:t>
            </w:r>
            <w:r w:rsidR="007D0BBB" w:rsidRPr="00015718">
              <w:rPr>
                <w:rFonts w:cs="Arial"/>
              </w:rPr>
              <w:t>terminate under core clause 90.2</w:t>
            </w:r>
            <w:r w:rsidRPr="00015718">
              <w:rPr>
                <w:rFonts w:cs="Arial"/>
              </w:rPr>
              <w:t xml:space="preserve"> if the </w:t>
            </w:r>
            <w:r w:rsidR="008E5E68" w:rsidRPr="00015718">
              <w:rPr>
                <w:rFonts w:cs="Arial"/>
                <w:i/>
                <w:iCs/>
              </w:rPr>
              <w:t>Supplier</w:t>
            </w:r>
            <w:r w:rsidRPr="00015718">
              <w:rPr>
                <w:rFonts w:cs="Arial"/>
              </w:rPr>
              <w:t xml:space="preserve"> fails to comply with the minimum requirement for Cyber Essentials accreditation.</w:t>
            </w:r>
          </w:p>
        </w:tc>
      </w:tr>
      <w:tr w:rsidR="00C02EE1" w:rsidRPr="00015718" w14:paraId="76019865" w14:textId="77777777" w:rsidTr="000C2529">
        <w:tc>
          <w:tcPr>
            <w:tcW w:w="2008" w:type="dxa"/>
            <w:tcBorders>
              <w:left w:val="single" w:sz="4" w:space="0" w:color="auto"/>
            </w:tcBorders>
            <w:tcMar>
              <w:top w:w="57" w:type="dxa"/>
              <w:bottom w:w="57" w:type="dxa"/>
            </w:tcMar>
          </w:tcPr>
          <w:p w14:paraId="50C0926E" w14:textId="77777777" w:rsidR="00C02EE1" w:rsidRPr="00015718" w:rsidRDefault="00C02EE1" w:rsidP="000C2529">
            <w:pPr>
              <w:spacing w:after="40"/>
              <w:jc w:val="right"/>
              <w:rPr>
                <w:rFonts w:cs="Arial"/>
                <w:b/>
                <w:bCs/>
              </w:rPr>
            </w:pPr>
            <w:r w:rsidRPr="00015718">
              <w:rPr>
                <w:rFonts w:cs="Arial"/>
                <w:b/>
                <w:bCs/>
              </w:rPr>
              <w:t>Z9</w:t>
            </w:r>
          </w:p>
        </w:tc>
        <w:tc>
          <w:tcPr>
            <w:tcW w:w="236" w:type="dxa"/>
            <w:tcMar>
              <w:top w:w="57" w:type="dxa"/>
              <w:bottom w:w="57" w:type="dxa"/>
            </w:tcMar>
          </w:tcPr>
          <w:p w14:paraId="06BE568D" w14:textId="77777777" w:rsidR="00C02EE1" w:rsidRPr="00015718"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4F0B0D14" w14:textId="77777777" w:rsidR="00C02EE1" w:rsidRPr="00015718" w:rsidRDefault="00C02EE1" w:rsidP="000C2529">
            <w:pPr>
              <w:spacing w:after="40"/>
              <w:jc w:val="both"/>
              <w:rPr>
                <w:rFonts w:cs="Arial"/>
                <w:b/>
                <w:bCs/>
              </w:rPr>
            </w:pPr>
            <w:r w:rsidRPr="00015718">
              <w:rPr>
                <w:rFonts w:cs="Arial"/>
                <w:b/>
                <w:bCs/>
              </w:rPr>
              <w:t xml:space="preserve">Issues of the </w:t>
            </w:r>
            <w:r w:rsidRPr="00015718">
              <w:rPr>
                <w:rFonts w:cs="Arial"/>
                <w:b/>
                <w:bCs/>
                <w:i/>
                <w:iCs/>
              </w:rPr>
              <w:t>Purchaser’s</w:t>
            </w:r>
            <w:r w:rsidRPr="00015718">
              <w:rPr>
                <w:rFonts w:cs="Arial"/>
                <w:b/>
                <w:bCs/>
              </w:rPr>
              <w:t xml:space="preserve"> Property</w:t>
            </w:r>
          </w:p>
        </w:tc>
      </w:tr>
      <w:tr w:rsidR="00C02EE1" w:rsidRPr="00015718" w14:paraId="7B98F284" w14:textId="77777777" w:rsidTr="000C2529">
        <w:tc>
          <w:tcPr>
            <w:tcW w:w="2008" w:type="dxa"/>
            <w:tcBorders>
              <w:left w:val="single" w:sz="4" w:space="0" w:color="auto"/>
            </w:tcBorders>
            <w:tcMar>
              <w:top w:w="57" w:type="dxa"/>
              <w:bottom w:w="57" w:type="dxa"/>
            </w:tcMar>
          </w:tcPr>
          <w:p w14:paraId="36405C9E" w14:textId="77777777" w:rsidR="00C02EE1" w:rsidRPr="00015718" w:rsidRDefault="00C02EE1" w:rsidP="000C2529">
            <w:pPr>
              <w:spacing w:after="40"/>
              <w:jc w:val="right"/>
              <w:rPr>
                <w:rFonts w:cs="Arial"/>
              </w:rPr>
            </w:pPr>
            <w:r w:rsidRPr="00015718">
              <w:rPr>
                <w:rFonts w:cs="Arial"/>
              </w:rPr>
              <w:t>Z9.1</w:t>
            </w:r>
          </w:p>
        </w:tc>
        <w:tc>
          <w:tcPr>
            <w:tcW w:w="236" w:type="dxa"/>
            <w:tcMar>
              <w:top w:w="57" w:type="dxa"/>
              <w:bottom w:w="57" w:type="dxa"/>
            </w:tcMar>
          </w:tcPr>
          <w:p w14:paraId="5E2DF209" w14:textId="77777777" w:rsidR="00C02EE1" w:rsidRPr="00015718" w:rsidRDefault="00C02EE1" w:rsidP="000C2529">
            <w:pPr>
              <w:spacing w:after="40"/>
              <w:jc w:val="center"/>
              <w:rPr>
                <w:rFonts w:cs="Arial"/>
              </w:rPr>
            </w:pPr>
          </w:p>
        </w:tc>
        <w:tc>
          <w:tcPr>
            <w:tcW w:w="7503" w:type="dxa"/>
            <w:tcBorders>
              <w:right w:val="single" w:sz="4" w:space="0" w:color="auto"/>
            </w:tcBorders>
            <w:tcMar>
              <w:top w:w="57" w:type="dxa"/>
              <w:bottom w:w="57" w:type="dxa"/>
            </w:tcMar>
          </w:tcPr>
          <w:p w14:paraId="23AB3EE7" w14:textId="77777777" w:rsidR="00C02EE1" w:rsidRPr="00015718" w:rsidRDefault="00C02EE1" w:rsidP="000C2529">
            <w:pPr>
              <w:pStyle w:val="A"/>
              <w:spacing w:after="40"/>
              <w:rPr>
                <w:rFonts w:ascii="Arial" w:hAnsi="Arial" w:cs="Arial"/>
                <w:lang w:val="en-US"/>
              </w:rPr>
            </w:pPr>
            <w:r w:rsidRPr="00015718">
              <w:rPr>
                <w:rFonts w:ascii="Arial" w:hAnsi="Arial" w:cs="Arial"/>
                <w:lang w:val="en-US"/>
              </w:rPr>
              <w:t xml:space="preserve">All property owned by the </w:t>
            </w:r>
            <w:r w:rsidRPr="00015718">
              <w:rPr>
                <w:rFonts w:ascii="Arial" w:hAnsi="Arial" w:cs="Arial"/>
                <w:i/>
                <w:iCs/>
                <w:lang w:val="en-US"/>
              </w:rPr>
              <w:t>Purchaser</w:t>
            </w:r>
            <w:r w:rsidRPr="00015718">
              <w:rPr>
                <w:rFonts w:ascii="Arial" w:hAnsi="Arial" w:cs="Arial"/>
                <w:lang w:val="en-US"/>
              </w:rPr>
              <w:t xml:space="preserve"> issued in connection with the contract (hereinafter called ‘Issued Property’) remains the property of the </w:t>
            </w:r>
            <w:r w:rsidRPr="00015718">
              <w:rPr>
                <w:rFonts w:ascii="Arial" w:hAnsi="Arial" w:cs="Arial"/>
                <w:i/>
                <w:iCs/>
                <w:lang w:val="en-US"/>
              </w:rPr>
              <w:t>Purchaser</w:t>
            </w:r>
            <w:r w:rsidRPr="00015718">
              <w:rPr>
                <w:rFonts w:ascii="Arial" w:hAnsi="Arial" w:cs="Arial"/>
                <w:lang w:val="en-US"/>
              </w:rPr>
              <w:t xml:space="preserve"> whether ‘free-issued’ or paid for by or charged against the </w:t>
            </w:r>
            <w:r w:rsidRPr="00015718">
              <w:rPr>
                <w:rFonts w:ascii="Arial" w:hAnsi="Arial" w:cs="Arial"/>
                <w:i/>
                <w:iCs/>
                <w:lang w:val="en-US"/>
              </w:rPr>
              <w:t>Supplier</w:t>
            </w:r>
            <w:r w:rsidRPr="00015718">
              <w:rPr>
                <w:rFonts w:ascii="Arial" w:hAnsi="Arial" w:cs="Arial"/>
                <w:lang w:val="en-US"/>
              </w:rPr>
              <w:t xml:space="preserve">, and is used in the execution of the contract and for no other purpose whatsoever without the prior approval in writing of the </w:t>
            </w:r>
            <w:r w:rsidRPr="00015718">
              <w:rPr>
                <w:rFonts w:ascii="Arial" w:hAnsi="Arial" w:cs="Arial"/>
                <w:i/>
                <w:iCs/>
                <w:lang w:val="en-US"/>
              </w:rPr>
              <w:t>Purchaser</w:t>
            </w:r>
            <w:r w:rsidRPr="00015718">
              <w:rPr>
                <w:rFonts w:ascii="Arial" w:hAnsi="Arial" w:cs="Arial"/>
                <w:lang w:val="en-US"/>
              </w:rPr>
              <w:t xml:space="preserve">.  If requested, the </w:t>
            </w:r>
            <w:r w:rsidRPr="00015718">
              <w:rPr>
                <w:rFonts w:ascii="Arial" w:hAnsi="Arial" w:cs="Arial"/>
                <w:i/>
                <w:iCs/>
                <w:lang w:val="en-US"/>
              </w:rPr>
              <w:t>Purchaser</w:t>
            </w:r>
            <w:r w:rsidRPr="00015718">
              <w:rPr>
                <w:rFonts w:ascii="Arial" w:hAnsi="Arial" w:cs="Arial"/>
                <w:lang w:val="en-US"/>
              </w:rPr>
              <w:t xml:space="preserve"> notifies the </w:t>
            </w:r>
            <w:r w:rsidRPr="00015718">
              <w:rPr>
                <w:rFonts w:ascii="Arial" w:hAnsi="Arial" w:cs="Arial"/>
                <w:i/>
                <w:iCs/>
                <w:lang w:val="en-US"/>
              </w:rPr>
              <w:t>Supplier</w:t>
            </w:r>
            <w:r w:rsidRPr="00015718">
              <w:rPr>
                <w:rFonts w:ascii="Arial" w:hAnsi="Arial" w:cs="Arial"/>
                <w:lang w:val="en-US"/>
              </w:rPr>
              <w:t>, within a reasonable time, of the current value of Issued Property.</w:t>
            </w:r>
          </w:p>
        </w:tc>
      </w:tr>
      <w:tr w:rsidR="00C02EE1" w:rsidRPr="00015718" w14:paraId="7D5656BA" w14:textId="77777777" w:rsidTr="000C2529">
        <w:tc>
          <w:tcPr>
            <w:tcW w:w="2008" w:type="dxa"/>
            <w:tcBorders>
              <w:left w:val="single" w:sz="4" w:space="0" w:color="auto"/>
            </w:tcBorders>
            <w:tcMar>
              <w:top w:w="57" w:type="dxa"/>
              <w:bottom w:w="57" w:type="dxa"/>
            </w:tcMar>
          </w:tcPr>
          <w:p w14:paraId="359CA08C" w14:textId="77777777" w:rsidR="00C02EE1" w:rsidRPr="00015718" w:rsidRDefault="00C02EE1" w:rsidP="000C2529">
            <w:pPr>
              <w:spacing w:after="40"/>
              <w:jc w:val="right"/>
              <w:rPr>
                <w:rFonts w:cs="Arial"/>
              </w:rPr>
            </w:pPr>
            <w:r w:rsidRPr="00015718">
              <w:rPr>
                <w:rFonts w:cs="Arial"/>
              </w:rPr>
              <w:t>Z9.2</w:t>
            </w:r>
          </w:p>
        </w:tc>
        <w:tc>
          <w:tcPr>
            <w:tcW w:w="236" w:type="dxa"/>
            <w:tcMar>
              <w:top w:w="57" w:type="dxa"/>
              <w:bottom w:w="57" w:type="dxa"/>
            </w:tcMar>
          </w:tcPr>
          <w:p w14:paraId="54C7F898" w14:textId="77777777" w:rsidR="00C02EE1" w:rsidRPr="00015718" w:rsidRDefault="00C02EE1" w:rsidP="000C2529">
            <w:pPr>
              <w:spacing w:after="40"/>
              <w:jc w:val="center"/>
              <w:rPr>
                <w:rFonts w:cs="Arial"/>
              </w:rPr>
            </w:pPr>
          </w:p>
        </w:tc>
        <w:tc>
          <w:tcPr>
            <w:tcW w:w="7503" w:type="dxa"/>
            <w:tcBorders>
              <w:right w:val="single" w:sz="4" w:space="0" w:color="auto"/>
            </w:tcBorders>
            <w:tcMar>
              <w:top w:w="57" w:type="dxa"/>
              <w:bottom w:w="57" w:type="dxa"/>
            </w:tcMar>
          </w:tcPr>
          <w:p w14:paraId="1698C1FA" w14:textId="77777777" w:rsidR="00C02EE1" w:rsidRPr="00015718" w:rsidRDefault="00C02EE1" w:rsidP="000C2529">
            <w:pPr>
              <w:pStyle w:val="A"/>
              <w:spacing w:after="40"/>
              <w:rPr>
                <w:rFonts w:ascii="Arial" w:hAnsi="Arial" w:cs="Arial"/>
              </w:rPr>
            </w:pPr>
            <w:r w:rsidRPr="00015718">
              <w:rPr>
                <w:rFonts w:ascii="Arial" w:hAnsi="Arial" w:cs="Arial"/>
                <w:lang w:val="en-US"/>
              </w:rPr>
              <w:t xml:space="preserve">Upon receipt of Issued Property the </w:t>
            </w:r>
            <w:r w:rsidRPr="00015718">
              <w:rPr>
                <w:rFonts w:ascii="Arial" w:hAnsi="Arial" w:cs="Arial"/>
                <w:i/>
                <w:iCs/>
                <w:lang w:val="en-US"/>
              </w:rPr>
              <w:t>Supplier</w:t>
            </w:r>
            <w:r w:rsidRPr="00015718">
              <w:rPr>
                <w:rFonts w:ascii="Arial" w:hAnsi="Arial" w:cs="Arial"/>
                <w:lang w:val="en-US"/>
              </w:rPr>
              <w:t xml:space="preserve"> subjects it to</w:t>
            </w:r>
            <w:r w:rsidRPr="00015718">
              <w:rPr>
                <w:rFonts w:ascii="Arial" w:hAnsi="Arial" w:cs="Arial"/>
              </w:rPr>
              <w:t xml:space="preserve"> an initial visual inspection and such additional inspection and testing as may be necessary and practicable to check that the Issued Property is not defective or deficient for the purpose for which it has been provided. The </w:t>
            </w:r>
            <w:r w:rsidRPr="00015718">
              <w:rPr>
                <w:rFonts w:ascii="Arial" w:hAnsi="Arial" w:cs="Arial"/>
                <w:i/>
              </w:rPr>
              <w:t>Supplier</w:t>
            </w:r>
            <w:r w:rsidRPr="00015718">
              <w:rPr>
                <w:rFonts w:ascii="Arial" w:hAnsi="Arial" w:cs="Arial"/>
              </w:rPr>
              <w:t xml:space="preserve"> notifies the </w:t>
            </w:r>
            <w:r w:rsidRPr="00015718">
              <w:rPr>
                <w:rFonts w:ascii="Arial" w:hAnsi="Arial" w:cs="Arial"/>
                <w:i/>
                <w:iCs/>
              </w:rPr>
              <w:t>Purchaser</w:t>
            </w:r>
            <w:r w:rsidRPr="00015718">
              <w:rPr>
                <w:rFonts w:ascii="Arial" w:hAnsi="Arial" w:cs="Arial"/>
              </w:rPr>
              <w:t xml:space="preserve"> of any defects or deficiencies thereby discovered.</w:t>
            </w:r>
          </w:p>
        </w:tc>
      </w:tr>
      <w:tr w:rsidR="00C02EE1" w:rsidRPr="00015718" w14:paraId="2F6445A1" w14:textId="77777777" w:rsidTr="000C2529">
        <w:tc>
          <w:tcPr>
            <w:tcW w:w="2008" w:type="dxa"/>
            <w:tcBorders>
              <w:left w:val="single" w:sz="4" w:space="0" w:color="auto"/>
              <w:bottom w:val="single" w:sz="4" w:space="0" w:color="auto"/>
            </w:tcBorders>
            <w:tcMar>
              <w:top w:w="57" w:type="dxa"/>
              <w:bottom w:w="57" w:type="dxa"/>
            </w:tcMar>
          </w:tcPr>
          <w:p w14:paraId="744A25A3" w14:textId="77777777" w:rsidR="00C02EE1" w:rsidRPr="00015718" w:rsidRDefault="00C02EE1" w:rsidP="000C2529">
            <w:pPr>
              <w:spacing w:after="40"/>
              <w:jc w:val="right"/>
              <w:rPr>
                <w:rFonts w:cs="Arial"/>
              </w:rPr>
            </w:pPr>
            <w:r w:rsidRPr="00015718">
              <w:rPr>
                <w:rFonts w:cs="Arial"/>
              </w:rPr>
              <w:t>Z9.3</w:t>
            </w:r>
          </w:p>
        </w:tc>
        <w:tc>
          <w:tcPr>
            <w:tcW w:w="236" w:type="dxa"/>
            <w:tcBorders>
              <w:bottom w:val="single" w:sz="4" w:space="0" w:color="auto"/>
            </w:tcBorders>
            <w:tcMar>
              <w:top w:w="57" w:type="dxa"/>
              <w:bottom w:w="57" w:type="dxa"/>
            </w:tcMar>
          </w:tcPr>
          <w:p w14:paraId="5B92D905" w14:textId="77777777" w:rsidR="00C02EE1" w:rsidRPr="00015718" w:rsidRDefault="00C02EE1" w:rsidP="000C2529">
            <w:pPr>
              <w:spacing w:after="40"/>
              <w:jc w:val="center"/>
              <w:rPr>
                <w:rFonts w:cs="Arial"/>
              </w:rPr>
            </w:pPr>
          </w:p>
        </w:tc>
        <w:tc>
          <w:tcPr>
            <w:tcW w:w="7503" w:type="dxa"/>
            <w:tcBorders>
              <w:bottom w:val="single" w:sz="4" w:space="0" w:color="auto"/>
              <w:right w:val="single" w:sz="4" w:space="0" w:color="auto"/>
            </w:tcBorders>
            <w:tcMar>
              <w:top w:w="57" w:type="dxa"/>
              <w:bottom w:w="57" w:type="dxa"/>
            </w:tcMar>
          </w:tcPr>
          <w:p w14:paraId="2B9C89EE" w14:textId="77777777" w:rsidR="00C02EE1" w:rsidRPr="00015718" w:rsidRDefault="00C02EE1" w:rsidP="000C2529">
            <w:pPr>
              <w:pStyle w:val="A"/>
              <w:spacing w:after="40"/>
              <w:rPr>
                <w:rFonts w:ascii="Arial" w:hAnsi="Arial" w:cs="Arial"/>
                <w:lang w:val="en-US"/>
              </w:rPr>
            </w:pPr>
            <w:r w:rsidRPr="00015718">
              <w:rPr>
                <w:rFonts w:ascii="Arial" w:hAnsi="Arial" w:cs="Arial"/>
                <w:lang w:val="en-US"/>
              </w:rPr>
              <w:t xml:space="preserve">The </w:t>
            </w:r>
            <w:r w:rsidRPr="00015718">
              <w:rPr>
                <w:rFonts w:ascii="Arial" w:hAnsi="Arial" w:cs="Arial"/>
                <w:i/>
                <w:iCs/>
                <w:lang w:val="en-US"/>
              </w:rPr>
              <w:t>Supplier</w:t>
            </w:r>
            <w:r w:rsidRPr="00015718">
              <w:rPr>
                <w:rFonts w:ascii="Arial" w:hAnsi="Arial" w:cs="Arial"/>
                <w:lang w:val="en-US"/>
              </w:rPr>
              <w:t xml:space="preserve"> is responsible for the safe custody and due return of Issued Property, whether or not incorporated in the </w:t>
            </w:r>
            <w:r w:rsidRPr="00015718">
              <w:rPr>
                <w:rFonts w:ascii="Arial" w:hAnsi="Arial" w:cs="Arial"/>
                <w:i/>
                <w:iCs/>
                <w:lang w:val="en-US"/>
              </w:rPr>
              <w:t>goods</w:t>
            </w:r>
            <w:r w:rsidRPr="00015718">
              <w:rPr>
                <w:rFonts w:ascii="Arial" w:hAnsi="Arial" w:cs="Arial"/>
                <w:lang w:val="en-US"/>
              </w:rPr>
              <w:t xml:space="preserve">, and is responsible for all loss thereof or damage thereto from whatever cause whilst under the </w:t>
            </w:r>
            <w:r w:rsidRPr="00015718">
              <w:rPr>
                <w:rFonts w:ascii="Arial" w:hAnsi="Arial" w:cs="Arial"/>
                <w:i/>
                <w:lang w:val="en-US"/>
              </w:rPr>
              <w:t>Supplier’s</w:t>
            </w:r>
            <w:r w:rsidRPr="00015718">
              <w:rPr>
                <w:rFonts w:ascii="Arial" w:hAnsi="Arial" w:cs="Arial"/>
                <w:lang w:val="en-US"/>
              </w:rPr>
              <w:t xml:space="preserve"> control and until re-delivered in accordance with the </w:t>
            </w:r>
            <w:r w:rsidRPr="00015718">
              <w:rPr>
                <w:rFonts w:ascii="Arial" w:hAnsi="Arial" w:cs="Arial"/>
                <w:i/>
                <w:iCs/>
                <w:lang w:val="en-US"/>
              </w:rPr>
              <w:t>Purchaser’s</w:t>
            </w:r>
            <w:r w:rsidRPr="00015718">
              <w:rPr>
                <w:rFonts w:ascii="Arial" w:hAnsi="Arial" w:cs="Arial"/>
                <w:lang w:val="en-US"/>
              </w:rPr>
              <w:t xml:space="preserve"> instructions. The </w:t>
            </w:r>
            <w:r w:rsidRPr="00015718">
              <w:rPr>
                <w:rFonts w:ascii="Arial" w:hAnsi="Arial" w:cs="Arial"/>
                <w:i/>
                <w:lang w:val="en-US"/>
              </w:rPr>
              <w:t>Supplier</w:t>
            </w:r>
            <w:r w:rsidRPr="00015718">
              <w:rPr>
                <w:rFonts w:ascii="Arial" w:hAnsi="Arial" w:cs="Arial"/>
                <w:lang w:val="en-US"/>
              </w:rPr>
              <w:t xml:space="preserve"> is not responsible for defects and/or deficiencies notified to the </w:t>
            </w:r>
            <w:r w:rsidRPr="00015718">
              <w:rPr>
                <w:rFonts w:ascii="Arial" w:hAnsi="Arial" w:cs="Arial"/>
                <w:i/>
                <w:lang w:val="en-US"/>
              </w:rPr>
              <w:t>Purchaser</w:t>
            </w:r>
            <w:r w:rsidRPr="00015718">
              <w:rPr>
                <w:rFonts w:ascii="Arial" w:hAnsi="Arial" w:cs="Arial"/>
                <w:lang w:val="en-US"/>
              </w:rPr>
              <w:t xml:space="preserve"> in accordance with Clause Z9.2.</w:t>
            </w:r>
          </w:p>
        </w:tc>
      </w:tr>
    </w:tbl>
    <w:p w14:paraId="34D006FC" w14:textId="77777777" w:rsidR="000C2529" w:rsidRPr="00015718" w:rsidRDefault="000C2529"/>
    <w:p w14:paraId="2BA8AEB1" w14:textId="77777777" w:rsidR="000C2529" w:rsidRPr="00015718" w:rsidRDefault="000C2529"/>
    <w:tbl>
      <w:tblPr>
        <w:tblW w:w="974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08"/>
        <w:gridCol w:w="236"/>
        <w:gridCol w:w="7503"/>
      </w:tblGrid>
      <w:tr w:rsidR="00C02EE1" w:rsidRPr="00015718" w14:paraId="2A3504D0" w14:textId="77777777" w:rsidTr="000C2529">
        <w:tc>
          <w:tcPr>
            <w:tcW w:w="2008" w:type="dxa"/>
            <w:tcMar>
              <w:top w:w="57" w:type="dxa"/>
              <w:bottom w:w="57" w:type="dxa"/>
            </w:tcMar>
          </w:tcPr>
          <w:p w14:paraId="0142782C" w14:textId="77777777" w:rsidR="00C02EE1" w:rsidRPr="00015718" w:rsidRDefault="00C02EE1" w:rsidP="000C2529">
            <w:pPr>
              <w:spacing w:after="40"/>
              <w:jc w:val="right"/>
              <w:rPr>
                <w:rFonts w:cs="Arial"/>
              </w:rPr>
            </w:pPr>
            <w:r w:rsidRPr="00015718">
              <w:rPr>
                <w:rFonts w:cs="Arial"/>
              </w:rPr>
              <w:t>Z9.4</w:t>
            </w:r>
          </w:p>
        </w:tc>
        <w:tc>
          <w:tcPr>
            <w:tcW w:w="236" w:type="dxa"/>
            <w:tcMar>
              <w:top w:w="57" w:type="dxa"/>
              <w:bottom w:w="57" w:type="dxa"/>
            </w:tcMar>
          </w:tcPr>
          <w:p w14:paraId="6E08E87A" w14:textId="77777777" w:rsidR="00C02EE1" w:rsidRPr="00015718" w:rsidRDefault="00C02EE1" w:rsidP="000C2529">
            <w:pPr>
              <w:spacing w:after="40"/>
              <w:jc w:val="center"/>
              <w:rPr>
                <w:rFonts w:cs="Arial"/>
              </w:rPr>
            </w:pPr>
          </w:p>
        </w:tc>
        <w:tc>
          <w:tcPr>
            <w:tcW w:w="7503" w:type="dxa"/>
            <w:tcMar>
              <w:top w:w="57" w:type="dxa"/>
              <w:bottom w:w="57" w:type="dxa"/>
            </w:tcMar>
          </w:tcPr>
          <w:p w14:paraId="66CB8EE0" w14:textId="77777777" w:rsidR="00C02EE1" w:rsidRPr="00015718" w:rsidRDefault="00C02EE1" w:rsidP="000C2529">
            <w:pPr>
              <w:pStyle w:val="A"/>
              <w:spacing w:after="40"/>
              <w:rPr>
                <w:rFonts w:ascii="Arial" w:hAnsi="Arial" w:cs="Arial"/>
                <w:lang w:val="en-US"/>
              </w:rPr>
            </w:pPr>
            <w:r w:rsidRPr="00015718">
              <w:rPr>
                <w:rFonts w:ascii="Arial" w:hAnsi="Arial" w:cs="Arial"/>
                <w:lang w:val="en-US"/>
              </w:rPr>
              <w:t xml:space="preserve">The </w:t>
            </w:r>
            <w:r w:rsidRPr="00015718">
              <w:rPr>
                <w:rFonts w:ascii="Arial" w:hAnsi="Arial" w:cs="Arial"/>
                <w:i/>
                <w:lang w:val="en-US"/>
              </w:rPr>
              <w:t>Supplier</w:t>
            </w:r>
            <w:r w:rsidRPr="00015718">
              <w:rPr>
                <w:rFonts w:ascii="Arial" w:hAnsi="Arial" w:cs="Arial"/>
                <w:lang w:val="en-US"/>
              </w:rPr>
              <w:t xml:space="preserve"> maintains records of all Issued Property and ensures that such records clearly identify the title of the </w:t>
            </w:r>
            <w:r w:rsidRPr="00015718">
              <w:rPr>
                <w:rFonts w:ascii="Arial" w:hAnsi="Arial" w:cs="Arial"/>
                <w:i/>
                <w:iCs/>
                <w:lang w:val="en-US"/>
              </w:rPr>
              <w:t>Purchaser</w:t>
            </w:r>
            <w:r w:rsidRPr="00015718">
              <w:rPr>
                <w:rFonts w:ascii="Arial" w:hAnsi="Arial" w:cs="Arial"/>
                <w:lang w:val="en-US"/>
              </w:rPr>
              <w:t xml:space="preserve"> in all Issued Property. The </w:t>
            </w:r>
            <w:r w:rsidRPr="00015718">
              <w:rPr>
                <w:rFonts w:ascii="Arial" w:hAnsi="Arial" w:cs="Arial"/>
                <w:i/>
                <w:lang w:val="en-US"/>
              </w:rPr>
              <w:t>Supplier</w:t>
            </w:r>
            <w:r w:rsidRPr="00015718">
              <w:rPr>
                <w:rFonts w:ascii="Arial" w:hAnsi="Arial" w:cs="Arial"/>
                <w:lang w:val="en-US"/>
              </w:rPr>
              <w:t xml:space="preserve"> makes these records available to authorised representatives of the </w:t>
            </w:r>
            <w:r w:rsidRPr="00015718">
              <w:rPr>
                <w:rFonts w:ascii="Arial" w:hAnsi="Arial" w:cs="Arial"/>
                <w:i/>
                <w:iCs/>
                <w:lang w:val="en-US"/>
              </w:rPr>
              <w:t>Purchaser</w:t>
            </w:r>
            <w:r w:rsidRPr="00015718">
              <w:rPr>
                <w:rFonts w:ascii="Arial" w:hAnsi="Arial" w:cs="Arial"/>
                <w:lang w:val="en-US"/>
              </w:rPr>
              <w:t xml:space="preserve"> for inspection or for the extraction of information.</w:t>
            </w:r>
          </w:p>
        </w:tc>
      </w:tr>
      <w:tr w:rsidR="00C02EE1" w:rsidRPr="00CD2284" w14:paraId="119FCF51" w14:textId="77777777" w:rsidTr="000C2529">
        <w:tc>
          <w:tcPr>
            <w:tcW w:w="2008" w:type="dxa"/>
            <w:tcMar>
              <w:top w:w="57" w:type="dxa"/>
              <w:bottom w:w="57" w:type="dxa"/>
            </w:tcMar>
          </w:tcPr>
          <w:p w14:paraId="4F066672" w14:textId="77777777" w:rsidR="00C02EE1" w:rsidRPr="00015718" w:rsidRDefault="00C02EE1" w:rsidP="000C2529">
            <w:pPr>
              <w:numPr>
                <w:ilvl w:val="12"/>
                <w:numId w:val="0"/>
              </w:numPr>
              <w:spacing w:after="40"/>
              <w:jc w:val="right"/>
              <w:rPr>
                <w:b/>
              </w:rPr>
            </w:pPr>
            <w:r w:rsidRPr="00015718">
              <w:rPr>
                <w:b/>
              </w:rPr>
              <w:t>Z10</w:t>
            </w:r>
          </w:p>
        </w:tc>
        <w:tc>
          <w:tcPr>
            <w:tcW w:w="236" w:type="dxa"/>
            <w:tcMar>
              <w:top w:w="57" w:type="dxa"/>
              <w:bottom w:w="57" w:type="dxa"/>
            </w:tcMar>
          </w:tcPr>
          <w:p w14:paraId="4394F6CF" w14:textId="77777777" w:rsidR="00C02EE1" w:rsidRPr="00CD2284" w:rsidRDefault="00C02EE1" w:rsidP="000C2529">
            <w:pPr>
              <w:numPr>
                <w:ilvl w:val="12"/>
                <w:numId w:val="0"/>
              </w:numPr>
              <w:spacing w:after="40"/>
              <w:jc w:val="center"/>
              <w:rPr>
                <w:b/>
                <w:color w:val="FF0000"/>
              </w:rPr>
            </w:pPr>
          </w:p>
        </w:tc>
        <w:tc>
          <w:tcPr>
            <w:tcW w:w="7503" w:type="dxa"/>
            <w:tcMar>
              <w:top w:w="57" w:type="dxa"/>
              <w:bottom w:w="57" w:type="dxa"/>
            </w:tcMar>
          </w:tcPr>
          <w:p w14:paraId="44CD4368" w14:textId="69994DD1" w:rsidR="00C02EE1" w:rsidRPr="00015718" w:rsidRDefault="00015718" w:rsidP="000C2529">
            <w:pPr>
              <w:numPr>
                <w:ilvl w:val="12"/>
                <w:numId w:val="0"/>
              </w:numPr>
              <w:spacing w:after="40"/>
              <w:jc w:val="both"/>
              <w:rPr>
                <w:b/>
                <w:lang w:val="en-US"/>
              </w:rPr>
            </w:pPr>
            <w:r w:rsidRPr="00015718">
              <w:rPr>
                <w:b/>
                <w:lang w:val="en-US"/>
              </w:rPr>
              <w:t>Not used</w:t>
            </w:r>
          </w:p>
        </w:tc>
      </w:tr>
      <w:tr w:rsidR="00C02EE1" w:rsidRPr="00D0213E" w14:paraId="58F1064F" w14:textId="77777777" w:rsidTr="000C2529">
        <w:tc>
          <w:tcPr>
            <w:tcW w:w="2008" w:type="dxa"/>
            <w:tcMar>
              <w:top w:w="57" w:type="dxa"/>
              <w:bottom w:w="57" w:type="dxa"/>
            </w:tcMar>
          </w:tcPr>
          <w:p w14:paraId="3AE1046F" w14:textId="77777777" w:rsidR="00C02EE1" w:rsidRPr="00015718" w:rsidRDefault="00C02EE1" w:rsidP="000C2529">
            <w:pPr>
              <w:numPr>
                <w:ilvl w:val="12"/>
                <w:numId w:val="0"/>
              </w:numPr>
              <w:spacing w:after="40"/>
              <w:jc w:val="right"/>
            </w:pPr>
          </w:p>
        </w:tc>
        <w:tc>
          <w:tcPr>
            <w:tcW w:w="236" w:type="dxa"/>
            <w:tcMar>
              <w:top w:w="57" w:type="dxa"/>
              <w:bottom w:w="57" w:type="dxa"/>
            </w:tcMar>
          </w:tcPr>
          <w:p w14:paraId="6573DE07" w14:textId="77777777" w:rsidR="00C02EE1" w:rsidRPr="00A069D3" w:rsidRDefault="00C02EE1" w:rsidP="000C2529">
            <w:pPr>
              <w:numPr>
                <w:ilvl w:val="12"/>
                <w:numId w:val="0"/>
              </w:numPr>
              <w:spacing w:after="40"/>
              <w:jc w:val="center"/>
              <w:rPr>
                <w:color w:val="FF0000"/>
              </w:rPr>
            </w:pPr>
          </w:p>
        </w:tc>
        <w:tc>
          <w:tcPr>
            <w:tcW w:w="7503" w:type="dxa"/>
            <w:tcMar>
              <w:top w:w="57" w:type="dxa"/>
              <w:bottom w:w="57" w:type="dxa"/>
            </w:tcMar>
          </w:tcPr>
          <w:p w14:paraId="2919AC3A" w14:textId="394B3134" w:rsidR="00C02EE1" w:rsidRPr="00015718" w:rsidRDefault="00C02EE1" w:rsidP="000C2529">
            <w:pPr>
              <w:numPr>
                <w:ilvl w:val="12"/>
                <w:numId w:val="0"/>
              </w:numPr>
              <w:spacing w:after="40"/>
              <w:jc w:val="both"/>
              <w:rPr>
                <w:lang w:val="en-US"/>
              </w:rPr>
            </w:pPr>
          </w:p>
        </w:tc>
      </w:tr>
      <w:tr w:rsidR="00C02EE1" w:rsidRPr="00CD2284" w14:paraId="2B7BF6F8" w14:textId="77777777" w:rsidTr="000C2529">
        <w:tc>
          <w:tcPr>
            <w:tcW w:w="2008" w:type="dxa"/>
            <w:tcMar>
              <w:top w:w="57" w:type="dxa"/>
              <w:bottom w:w="57" w:type="dxa"/>
            </w:tcMar>
          </w:tcPr>
          <w:p w14:paraId="318BEB5A" w14:textId="77777777" w:rsidR="00C02EE1" w:rsidRPr="00015718" w:rsidRDefault="00C02EE1" w:rsidP="000C2529">
            <w:pPr>
              <w:numPr>
                <w:ilvl w:val="12"/>
                <w:numId w:val="0"/>
              </w:numPr>
              <w:spacing w:after="40"/>
              <w:jc w:val="right"/>
              <w:rPr>
                <w:b/>
              </w:rPr>
            </w:pPr>
            <w:r w:rsidRPr="00015718">
              <w:rPr>
                <w:b/>
              </w:rPr>
              <w:t>Z11</w:t>
            </w:r>
          </w:p>
        </w:tc>
        <w:tc>
          <w:tcPr>
            <w:tcW w:w="236" w:type="dxa"/>
            <w:tcMar>
              <w:top w:w="57" w:type="dxa"/>
              <w:bottom w:w="57" w:type="dxa"/>
            </w:tcMar>
          </w:tcPr>
          <w:p w14:paraId="5FD0AFB0" w14:textId="77777777" w:rsidR="00C02EE1" w:rsidRPr="00CD2284" w:rsidRDefault="00C02EE1" w:rsidP="000C2529">
            <w:pPr>
              <w:numPr>
                <w:ilvl w:val="12"/>
                <w:numId w:val="0"/>
              </w:numPr>
              <w:spacing w:after="40"/>
              <w:jc w:val="center"/>
              <w:rPr>
                <w:b/>
                <w:color w:val="FF0000"/>
              </w:rPr>
            </w:pPr>
          </w:p>
        </w:tc>
        <w:tc>
          <w:tcPr>
            <w:tcW w:w="7503" w:type="dxa"/>
            <w:tcMar>
              <w:top w:w="57" w:type="dxa"/>
              <w:bottom w:w="57" w:type="dxa"/>
            </w:tcMar>
          </w:tcPr>
          <w:p w14:paraId="63F0E487" w14:textId="21B30BF8" w:rsidR="00C02EE1" w:rsidRPr="00015718" w:rsidRDefault="00015718" w:rsidP="000C2529">
            <w:pPr>
              <w:numPr>
                <w:ilvl w:val="12"/>
                <w:numId w:val="0"/>
              </w:numPr>
              <w:spacing w:after="40"/>
              <w:jc w:val="both"/>
              <w:rPr>
                <w:b/>
                <w:lang w:val="en-US"/>
              </w:rPr>
            </w:pPr>
            <w:r w:rsidRPr="00015718">
              <w:rPr>
                <w:b/>
                <w:lang w:val="en-US"/>
              </w:rPr>
              <w:t>Not used</w:t>
            </w:r>
          </w:p>
        </w:tc>
      </w:tr>
      <w:tr w:rsidR="00C02EE1" w:rsidRPr="00D0213E" w14:paraId="74CDA8B7" w14:textId="77777777" w:rsidTr="000C2529">
        <w:tc>
          <w:tcPr>
            <w:tcW w:w="2008" w:type="dxa"/>
            <w:tcMar>
              <w:top w:w="57" w:type="dxa"/>
              <w:bottom w:w="57" w:type="dxa"/>
            </w:tcMar>
          </w:tcPr>
          <w:p w14:paraId="4DBE5F76" w14:textId="77777777" w:rsidR="00C02EE1" w:rsidRPr="00015718" w:rsidRDefault="00C02EE1" w:rsidP="000C2529">
            <w:pPr>
              <w:numPr>
                <w:ilvl w:val="12"/>
                <w:numId w:val="0"/>
              </w:numPr>
              <w:spacing w:after="40"/>
              <w:jc w:val="right"/>
            </w:pPr>
          </w:p>
        </w:tc>
        <w:tc>
          <w:tcPr>
            <w:tcW w:w="236" w:type="dxa"/>
            <w:tcMar>
              <w:top w:w="57" w:type="dxa"/>
              <w:bottom w:w="57" w:type="dxa"/>
            </w:tcMar>
          </w:tcPr>
          <w:p w14:paraId="1B6103C4" w14:textId="77777777" w:rsidR="00C02EE1" w:rsidRPr="00A069D3" w:rsidRDefault="00C02EE1" w:rsidP="000C2529">
            <w:pPr>
              <w:numPr>
                <w:ilvl w:val="12"/>
                <w:numId w:val="0"/>
              </w:numPr>
              <w:spacing w:after="40"/>
              <w:jc w:val="center"/>
              <w:rPr>
                <w:color w:val="FF0000"/>
              </w:rPr>
            </w:pPr>
          </w:p>
        </w:tc>
        <w:tc>
          <w:tcPr>
            <w:tcW w:w="7503" w:type="dxa"/>
            <w:tcMar>
              <w:top w:w="57" w:type="dxa"/>
              <w:bottom w:w="57" w:type="dxa"/>
            </w:tcMar>
          </w:tcPr>
          <w:p w14:paraId="168E8694" w14:textId="4A661516" w:rsidR="00C02EE1" w:rsidRPr="00015718" w:rsidRDefault="00C02EE1" w:rsidP="000C2529">
            <w:pPr>
              <w:numPr>
                <w:ilvl w:val="12"/>
                <w:numId w:val="0"/>
              </w:numPr>
              <w:spacing w:after="40"/>
              <w:jc w:val="both"/>
            </w:pPr>
          </w:p>
        </w:tc>
      </w:tr>
      <w:tr w:rsidR="00C02EE1" w:rsidRPr="00CD2284" w14:paraId="31B30F8E" w14:textId="77777777" w:rsidTr="000C2529">
        <w:tc>
          <w:tcPr>
            <w:tcW w:w="2008" w:type="dxa"/>
            <w:tcMar>
              <w:top w:w="57" w:type="dxa"/>
              <w:bottom w:w="57" w:type="dxa"/>
            </w:tcMar>
          </w:tcPr>
          <w:p w14:paraId="10CE633A" w14:textId="77777777" w:rsidR="00C02EE1" w:rsidRPr="00015718" w:rsidRDefault="00C02EE1" w:rsidP="000C2529">
            <w:pPr>
              <w:spacing w:after="40"/>
              <w:jc w:val="right"/>
              <w:rPr>
                <w:rFonts w:cs="Arial"/>
                <w:b/>
                <w:bCs/>
              </w:rPr>
            </w:pPr>
            <w:r w:rsidRPr="00015718">
              <w:rPr>
                <w:rFonts w:cs="Arial"/>
                <w:b/>
                <w:bCs/>
              </w:rPr>
              <w:t>Z12</w:t>
            </w:r>
          </w:p>
        </w:tc>
        <w:tc>
          <w:tcPr>
            <w:tcW w:w="236" w:type="dxa"/>
            <w:tcMar>
              <w:top w:w="57" w:type="dxa"/>
              <w:bottom w:w="57" w:type="dxa"/>
            </w:tcMar>
          </w:tcPr>
          <w:p w14:paraId="58C16D87" w14:textId="77777777" w:rsidR="00C02EE1" w:rsidRPr="00CD2284" w:rsidRDefault="00C02EE1" w:rsidP="000C2529">
            <w:pPr>
              <w:spacing w:after="40"/>
              <w:jc w:val="center"/>
              <w:rPr>
                <w:rFonts w:cs="Arial"/>
                <w:b/>
                <w:bCs/>
                <w:color w:val="FF0000"/>
              </w:rPr>
            </w:pPr>
          </w:p>
        </w:tc>
        <w:tc>
          <w:tcPr>
            <w:tcW w:w="7503" w:type="dxa"/>
            <w:tcMar>
              <w:top w:w="57" w:type="dxa"/>
              <w:bottom w:w="57" w:type="dxa"/>
            </w:tcMar>
          </w:tcPr>
          <w:p w14:paraId="77377EE1" w14:textId="77777777" w:rsidR="00C02EE1" w:rsidRDefault="00015718" w:rsidP="000C2529">
            <w:pPr>
              <w:spacing w:after="40"/>
              <w:jc w:val="both"/>
              <w:rPr>
                <w:rFonts w:cs="Arial"/>
                <w:b/>
                <w:bCs/>
              </w:rPr>
            </w:pPr>
            <w:r>
              <w:rPr>
                <w:rFonts w:cs="Arial"/>
                <w:b/>
                <w:bCs/>
              </w:rPr>
              <w:t>Not used</w:t>
            </w:r>
          </w:p>
          <w:p w14:paraId="0F93BC7F" w14:textId="426D53E0" w:rsidR="00015718" w:rsidRPr="00015718" w:rsidRDefault="00015718" w:rsidP="000C2529">
            <w:pPr>
              <w:spacing w:after="40"/>
              <w:jc w:val="both"/>
              <w:rPr>
                <w:rFonts w:cs="Arial"/>
                <w:b/>
                <w:bCs/>
              </w:rPr>
            </w:pPr>
          </w:p>
        </w:tc>
      </w:tr>
      <w:tr w:rsidR="00C02EE1" w:rsidRPr="00CD2284" w14:paraId="002FC5AD" w14:textId="77777777" w:rsidTr="000C2529">
        <w:tc>
          <w:tcPr>
            <w:tcW w:w="2008" w:type="dxa"/>
            <w:tcMar>
              <w:top w:w="57" w:type="dxa"/>
              <w:bottom w:w="57" w:type="dxa"/>
            </w:tcMar>
          </w:tcPr>
          <w:p w14:paraId="2DF514F3" w14:textId="77777777" w:rsidR="00C02EE1" w:rsidRPr="00015718" w:rsidRDefault="00C02EE1" w:rsidP="000C2529">
            <w:pPr>
              <w:spacing w:after="40"/>
              <w:jc w:val="right"/>
              <w:rPr>
                <w:rFonts w:cs="Arial"/>
                <w:b/>
                <w:bCs/>
              </w:rPr>
            </w:pPr>
            <w:r w:rsidRPr="00015718">
              <w:rPr>
                <w:rFonts w:cs="Arial"/>
                <w:b/>
                <w:bCs/>
              </w:rPr>
              <w:t>Z13</w:t>
            </w:r>
          </w:p>
        </w:tc>
        <w:tc>
          <w:tcPr>
            <w:tcW w:w="236" w:type="dxa"/>
            <w:tcMar>
              <w:top w:w="57" w:type="dxa"/>
              <w:bottom w:w="57" w:type="dxa"/>
            </w:tcMar>
          </w:tcPr>
          <w:p w14:paraId="2E317AEE" w14:textId="77777777" w:rsidR="00C02EE1" w:rsidRPr="00CD2284" w:rsidRDefault="00C02EE1" w:rsidP="000C2529">
            <w:pPr>
              <w:spacing w:after="40"/>
              <w:jc w:val="center"/>
              <w:rPr>
                <w:rFonts w:cs="Arial"/>
                <w:b/>
                <w:bCs/>
                <w:color w:val="FF0000"/>
              </w:rPr>
            </w:pPr>
          </w:p>
        </w:tc>
        <w:tc>
          <w:tcPr>
            <w:tcW w:w="7503" w:type="dxa"/>
            <w:tcMar>
              <w:top w:w="57" w:type="dxa"/>
              <w:bottom w:w="57" w:type="dxa"/>
            </w:tcMar>
          </w:tcPr>
          <w:p w14:paraId="3B45CF55" w14:textId="6F3D3E94" w:rsidR="00C02EE1" w:rsidRPr="00015718" w:rsidRDefault="00015718" w:rsidP="000C2529">
            <w:pPr>
              <w:spacing w:after="40"/>
              <w:jc w:val="both"/>
              <w:rPr>
                <w:rFonts w:cs="Arial"/>
                <w:b/>
                <w:bCs/>
              </w:rPr>
            </w:pPr>
            <w:r w:rsidRPr="00015718">
              <w:rPr>
                <w:rFonts w:cs="Arial"/>
                <w:b/>
                <w:bCs/>
              </w:rPr>
              <w:t>Not used</w:t>
            </w:r>
          </w:p>
        </w:tc>
      </w:tr>
      <w:tr w:rsidR="00C02EE1" w:rsidRPr="00CD2284" w14:paraId="705D963F" w14:textId="77777777" w:rsidTr="000C2529">
        <w:tc>
          <w:tcPr>
            <w:tcW w:w="2008" w:type="dxa"/>
            <w:tcMar>
              <w:top w:w="57" w:type="dxa"/>
              <w:bottom w:w="57" w:type="dxa"/>
            </w:tcMar>
          </w:tcPr>
          <w:p w14:paraId="640A2268" w14:textId="77777777" w:rsidR="00C02EE1" w:rsidRPr="00015718" w:rsidRDefault="00C02EE1" w:rsidP="000C2529">
            <w:pPr>
              <w:spacing w:after="40"/>
              <w:jc w:val="right"/>
              <w:rPr>
                <w:rFonts w:cs="Arial"/>
                <w:b/>
                <w:bCs/>
              </w:rPr>
            </w:pPr>
            <w:r w:rsidRPr="00015718">
              <w:rPr>
                <w:rFonts w:cs="Arial"/>
                <w:b/>
                <w:bCs/>
              </w:rPr>
              <w:t>Z14</w:t>
            </w:r>
          </w:p>
        </w:tc>
        <w:tc>
          <w:tcPr>
            <w:tcW w:w="236" w:type="dxa"/>
            <w:tcMar>
              <w:top w:w="57" w:type="dxa"/>
              <w:bottom w:w="57" w:type="dxa"/>
            </w:tcMar>
          </w:tcPr>
          <w:p w14:paraId="73D6D9CD" w14:textId="77777777" w:rsidR="00C02EE1" w:rsidRPr="00015718" w:rsidRDefault="00C02EE1" w:rsidP="000C2529">
            <w:pPr>
              <w:spacing w:after="40"/>
              <w:jc w:val="center"/>
              <w:rPr>
                <w:rFonts w:cs="Arial"/>
                <w:b/>
                <w:bCs/>
              </w:rPr>
            </w:pPr>
          </w:p>
        </w:tc>
        <w:tc>
          <w:tcPr>
            <w:tcW w:w="7503" w:type="dxa"/>
            <w:tcMar>
              <w:top w:w="57" w:type="dxa"/>
              <w:bottom w:w="57" w:type="dxa"/>
            </w:tcMar>
          </w:tcPr>
          <w:p w14:paraId="146E8E81" w14:textId="20F61A36" w:rsidR="00C02EE1" w:rsidRPr="00CD2284" w:rsidRDefault="00015718" w:rsidP="000C2529">
            <w:pPr>
              <w:spacing w:after="40"/>
              <w:jc w:val="both"/>
              <w:rPr>
                <w:rFonts w:cs="Arial"/>
                <w:b/>
                <w:bCs/>
                <w:color w:val="FF0000"/>
              </w:rPr>
            </w:pPr>
            <w:r w:rsidRPr="00015718">
              <w:rPr>
                <w:rFonts w:cs="Arial"/>
                <w:b/>
                <w:bCs/>
              </w:rPr>
              <w:t>Not used</w:t>
            </w:r>
          </w:p>
        </w:tc>
      </w:tr>
    </w:tbl>
    <w:p w14:paraId="55EB95CC" w14:textId="77777777" w:rsidR="00292968" w:rsidRDefault="00292968">
      <w:pPr>
        <w:pStyle w:val="Heading2"/>
      </w:pPr>
      <w:r>
        <w:rPr>
          <w:bCs/>
        </w:rPr>
        <w:br w:type="page"/>
      </w:r>
      <w:r>
        <w:lastRenderedPageBreak/>
        <w:t xml:space="preserve">Part two – Data provided by the </w:t>
      </w:r>
      <w:r>
        <w:rPr>
          <w:i/>
          <w:iCs/>
        </w:rPr>
        <w:t>Supplier</w:t>
      </w:r>
    </w:p>
    <w:p w14:paraId="49DEA094" w14:textId="77777777" w:rsidR="00292968" w:rsidRDefault="00292968">
      <w:pPr>
        <w:rPr>
          <w:rFonts w:cs="Arial"/>
        </w:rPr>
      </w:pPr>
    </w:p>
    <w:p w14:paraId="7CC33610" w14:textId="77777777" w:rsidR="00292968" w:rsidRDefault="00292968">
      <w:pPr>
        <w:rPr>
          <w:rFonts w:cs="Arial"/>
        </w:rPr>
      </w:pPr>
    </w:p>
    <w:tbl>
      <w:tblPr>
        <w:tblW w:w="9747" w:type="dxa"/>
        <w:tblLayout w:type="fixed"/>
        <w:tblLook w:val="01E0" w:firstRow="1" w:lastRow="1" w:firstColumn="1" w:lastColumn="1" w:noHBand="0" w:noVBand="0"/>
      </w:tblPr>
      <w:tblGrid>
        <w:gridCol w:w="2235"/>
        <w:gridCol w:w="425"/>
        <w:gridCol w:w="3827"/>
        <w:gridCol w:w="3260"/>
      </w:tblGrid>
      <w:tr w:rsidR="00292968" w14:paraId="4EE2E32F" w14:textId="77777777">
        <w:tc>
          <w:tcPr>
            <w:tcW w:w="2235" w:type="dxa"/>
            <w:tcMar>
              <w:top w:w="57" w:type="dxa"/>
              <w:bottom w:w="57" w:type="dxa"/>
            </w:tcMar>
          </w:tcPr>
          <w:p w14:paraId="67FDFE05" w14:textId="77777777" w:rsidR="00292968" w:rsidRDefault="00292968">
            <w:pPr>
              <w:spacing w:before="60" w:after="60"/>
              <w:jc w:val="right"/>
              <w:rPr>
                <w:rFonts w:cs="Arial"/>
                <w:b/>
              </w:rPr>
            </w:pPr>
            <w:r>
              <w:rPr>
                <w:rFonts w:cs="Arial"/>
                <w:b/>
              </w:rPr>
              <w:t>Statements given in all contracts</w:t>
            </w:r>
          </w:p>
        </w:tc>
        <w:tc>
          <w:tcPr>
            <w:tcW w:w="425" w:type="dxa"/>
            <w:tcMar>
              <w:top w:w="57" w:type="dxa"/>
              <w:bottom w:w="57" w:type="dxa"/>
            </w:tcMar>
          </w:tcPr>
          <w:p w14:paraId="1606E98D"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223A70A2" w14:textId="77777777" w:rsidR="00292968" w:rsidRDefault="00292968" w:rsidP="00CD2284">
            <w:pPr>
              <w:spacing w:before="60" w:after="60"/>
              <w:jc w:val="both"/>
              <w:rPr>
                <w:rFonts w:cs="Arial"/>
              </w:rPr>
            </w:pPr>
            <w:r>
              <w:rPr>
                <w:rFonts w:cs="Arial"/>
              </w:rPr>
              <w:t xml:space="preserve">The </w:t>
            </w:r>
            <w:r>
              <w:rPr>
                <w:rFonts w:cs="Arial"/>
                <w:i/>
                <w:iCs/>
              </w:rPr>
              <w:t>Supplier</w:t>
            </w:r>
            <w:r>
              <w:rPr>
                <w:rFonts w:cs="Arial"/>
              </w:rPr>
              <w:t xml:space="preserve"> is</w:t>
            </w:r>
          </w:p>
          <w:p w14:paraId="36FFC959" w14:textId="77777777" w:rsidR="00292968" w:rsidRDefault="00292968" w:rsidP="00CD2284">
            <w:pPr>
              <w:spacing w:before="60" w:after="60"/>
              <w:jc w:val="both"/>
              <w:rPr>
                <w:rFonts w:cs="Arial"/>
              </w:rPr>
            </w:pPr>
            <w:r>
              <w:rPr>
                <w:rFonts w:cs="Arial"/>
              </w:rPr>
              <w:t>Name ………………………………………………………………….........……….</w:t>
            </w:r>
          </w:p>
          <w:p w14:paraId="0DDC34A6" w14:textId="77777777" w:rsidR="00292968" w:rsidRDefault="00292968" w:rsidP="00CD2284">
            <w:pPr>
              <w:spacing w:before="60" w:after="60"/>
              <w:jc w:val="both"/>
              <w:rPr>
                <w:rFonts w:cs="Arial"/>
              </w:rPr>
            </w:pPr>
            <w:r>
              <w:rPr>
                <w:rFonts w:cs="Arial"/>
              </w:rPr>
              <w:t>Address ……………………………………………………………….........……….</w:t>
            </w:r>
          </w:p>
          <w:p w14:paraId="53DC8B90" w14:textId="77777777" w:rsidR="00292968" w:rsidRDefault="00292968" w:rsidP="00CD2284">
            <w:pPr>
              <w:spacing w:before="60" w:after="60"/>
              <w:jc w:val="both"/>
              <w:rPr>
                <w:rFonts w:cs="Arial"/>
                <w:b/>
              </w:rPr>
            </w:pPr>
            <w:r>
              <w:rPr>
                <w:rFonts w:cs="Arial"/>
              </w:rPr>
              <w:t>…………………………………………………………………………….........…….</w:t>
            </w:r>
          </w:p>
        </w:tc>
      </w:tr>
      <w:tr w:rsidR="00292968" w14:paraId="06266ED8" w14:textId="77777777">
        <w:tc>
          <w:tcPr>
            <w:tcW w:w="2235" w:type="dxa"/>
            <w:tcMar>
              <w:top w:w="57" w:type="dxa"/>
              <w:bottom w:w="57" w:type="dxa"/>
            </w:tcMar>
          </w:tcPr>
          <w:p w14:paraId="7132740A" w14:textId="77777777" w:rsidR="00292968" w:rsidRDefault="00292968">
            <w:pPr>
              <w:spacing w:before="60" w:after="60"/>
              <w:rPr>
                <w:rFonts w:cs="Arial"/>
              </w:rPr>
            </w:pPr>
          </w:p>
        </w:tc>
        <w:tc>
          <w:tcPr>
            <w:tcW w:w="425" w:type="dxa"/>
            <w:tcMar>
              <w:top w:w="57" w:type="dxa"/>
              <w:bottom w:w="57" w:type="dxa"/>
            </w:tcMar>
          </w:tcPr>
          <w:p w14:paraId="379A880A"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3E61AA65" w14:textId="77777777" w:rsidR="00292968" w:rsidRDefault="00292968" w:rsidP="00CD2284">
            <w:pPr>
              <w:spacing w:before="60" w:after="60"/>
              <w:jc w:val="both"/>
              <w:rPr>
                <w:rFonts w:cs="Arial"/>
                <w:bCs/>
              </w:rPr>
            </w:pPr>
            <w:r>
              <w:rPr>
                <w:rFonts w:cs="Arial"/>
                <w:bCs/>
              </w:rPr>
              <w:t>The following matters will be included in the Risk Register</w:t>
            </w:r>
          </w:p>
          <w:p w14:paraId="43D2B876" w14:textId="77777777" w:rsidR="00292968" w:rsidRDefault="00292968" w:rsidP="00CD2284">
            <w:pPr>
              <w:spacing w:before="60" w:after="60"/>
              <w:jc w:val="both"/>
              <w:rPr>
                <w:rFonts w:cs="Arial"/>
                <w:bCs/>
              </w:rPr>
            </w:pPr>
            <w:r>
              <w:rPr>
                <w:rFonts w:cs="Arial"/>
                <w:bCs/>
              </w:rPr>
              <w:t>…………………………………………………………………………….........…….</w:t>
            </w:r>
          </w:p>
          <w:p w14:paraId="05FB638F" w14:textId="77777777" w:rsidR="00292968" w:rsidRDefault="00292968" w:rsidP="00CD2284">
            <w:pPr>
              <w:spacing w:before="60" w:after="60"/>
              <w:jc w:val="both"/>
              <w:rPr>
                <w:rFonts w:cs="Arial"/>
                <w:bCs/>
              </w:rPr>
            </w:pPr>
            <w:r>
              <w:rPr>
                <w:rFonts w:cs="Arial"/>
                <w:bCs/>
              </w:rPr>
              <w:t>……………………………………………………………………………….........….</w:t>
            </w:r>
          </w:p>
          <w:p w14:paraId="18270C84" w14:textId="77777777" w:rsidR="00292968" w:rsidRDefault="00292968" w:rsidP="00CD2284">
            <w:pPr>
              <w:spacing w:before="60" w:after="60"/>
              <w:jc w:val="both"/>
              <w:rPr>
                <w:rFonts w:cs="Arial"/>
                <w:bCs/>
              </w:rPr>
            </w:pPr>
            <w:r>
              <w:rPr>
                <w:rFonts w:cs="Arial"/>
                <w:bCs/>
              </w:rPr>
              <w:t>……………………………………………………………………………….........….</w:t>
            </w:r>
          </w:p>
          <w:p w14:paraId="2D17D3D5" w14:textId="77777777" w:rsidR="00292968" w:rsidRDefault="00292968" w:rsidP="00CD2284">
            <w:pPr>
              <w:spacing w:before="60" w:after="60"/>
              <w:jc w:val="both"/>
              <w:rPr>
                <w:rFonts w:cs="Arial"/>
                <w:bCs/>
              </w:rPr>
            </w:pPr>
            <w:r>
              <w:rPr>
                <w:rFonts w:cs="Arial"/>
                <w:bCs/>
              </w:rPr>
              <w:t>…………………………………………………………………………….........…….</w:t>
            </w:r>
          </w:p>
        </w:tc>
      </w:tr>
      <w:tr w:rsidR="00292968" w14:paraId="72754A71" w14:textId="77777777">
        <w:tc>
          <w:tcPr>
            <w:tcW w:w="2235" w:type="dxa"/>
            <w:tcMar>
              <w:top w:w="57" w:type="dxa"/>
              <w:bottom w:w="57" w:type="dxa"/>
            </w:tcMar>
          </w:tcPr>
          <w:p w14:paraId="0B770D7E" w14:textId="77777777" w:rsidR="00292968" w:rsidRDefault="00292968">
            <w:pPr>
              <w:spacing w:before="60" w:after="60"/>
              <w:rPr>
                <w:rFonts w:cs="Arial"/>
              </w:rPr>
            </w:pPr>
          </w:p>
        </w:tc>
        <w:tc>
          <w:tcPr>
            <w:tcW w:w="425" w:type="dxa"/>
            <w:tcMar>
              <w:top w:w="57" w:type="dxa"/>
              <w:bottom w:w="57" w:type="dxa"/>
            </w:tcMar>
          </w:tcPr>
          <w:p w14:paraId="714D5703"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3F100FCB" w14:textId="77777777" w:rsidR="00292968" w:rsidRDefault="00292968" w:rsidP="00CD2284">
            <w:pPr>
              <w:spacing w:before="60" w:after="60"/>
              <w:jc w:val="both"/>
              <w:rPr>
                <w:rFonts w:cs="Arial"/>
              </w:rPr>
            </w:pPr>
            <w:r>
              <w:rPr>
                <w:rFonts w:cs="Arial"/>
              </w:rPr>
              <w:t xml:space="preserve">The </w:t>
            </w:r>
            <w:r>
              <w:rPr>
                <w:rFonts w:cs="Arial"/>
                <w:i/>
              </w:rPr>
              <w:t>percentage for overheads and profit</w:t>
            </w:r>
            <w:r>
              <w:rPr>
                <w:rFonts w:cs="Arial"/>
              </w:rPr>
              <w:t xml:space="preserve"> added to the Defined Cost is</w:t>
            </w:r>
          </w:p>
          <w:p w14:paraId="663AA268" w14:textId="77777777" w:rsidR="00292968" w:rsidRDefault="00292968" w:rsidP="00CD2284">
            <w:pPr>
              <w:spacing w:before="60" w:after="60"/>
              <w:jc w:val="both"/>
              <w:rPr>
                <w:rFonts w:cs="Arial"/>
                <w:bCs/>
              </w:rPr>
            </w:pPr>
            <w:r>
              <w:rPr>
                <w:rFonts w:cs="Arial"/>
              </w:rPr>
              <w:t>…………………............................................................................………..... %.</w:t>
            </w:r>
          </w:p>
        </w:tc>
      </w:tr>
      <w:tr w:rsidR="00292968" w14:paraId="65440D74" w14:textId="77777777">
        <w:tc>
          <w:tcPr>
            <w:tcW w:w="2235" w:type="dxa"/>
            <w:tcMar>
              <w:top w:w="57" w:type="dxa"/>
              <w:bottom w:w="57" w:type="dxa"/>
            </w:tcMar>
          </w:tcPr>
          <w:p w14:paraId="18B5C904" w14:textId="77777777" w:rsidR="00292968" w:rsidRDefault="00292968">
            <w:pPr>
              <w:spacing w:before="60" w:after="60"/>
              <w:rPr>
                <w:rFonts w:cs="Arial"/>
                <w:b/>
              </w:rPr>
            </w:pPr>
          </w:p>
        </w:tc>
        <w:tc>
          <w:tcPr>
            <w:tcW w:w="425" w:type="dxa"/>
            <w:tcMar>
              <w:top w:w="57" w:type="dxa"/>
              <w:bottom w:w="57" w:type="dxa"/>
            </w:tcMar>
          </w:tcPr>
          <w:p w14:paraId="10ED4A97"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7A5335CE" w14:textId="77777777" w:rsidR="00292968" w:rsidRDefault="00292968" w:rsidP="00CD2284">
            <w:pPr>
              <w:spacing w:before="60" w:after="60"/>
              <w:jc w:val="both"/>
              <w:rPr>
                <w:rFonts w:cs="Arial"/>
              </w:rPr>
            </w:pPr>
            <w:r>
              <w:rPr>
                <w:rFonts w:cs="Arial"/>
              </w:rPr>
              <w:t xml:space="preserve">The </w:t>
            </w:r>
            <w:r>
              <w:rPr>
                <w:rFonts w:cs="Arial"/>
                <w:i/>
              </w:rPr>
              <w:t>price schedule</w:t>
            </w:r>
            <w:r>
              <w:rPr>
                <w:rFonts w:cs="Arial"/>
              </w:rPr>
              <w:t xml:space="preserve"> is in……………..........................................………………..</w:t>
            </w:r>
          </w:p>
        </w:tc>
      </w:tr>
      <w:tr w:rsidR="00292968" w14:paraId="35DDD09E" w14:textId="77777777">
        <w:tc>
          <w:tcPr>
            <w:tcW w:w="2235" w:type="dxa"/>
            <w:tcMar>
              <w:top w:w="57" w:type="dxa"/>
              <w:bottom w:w="57" w:type="dxa"/>
            </w:tcMar>
          </w:tcPr>
          <w:p w14:paraId="7EC51173" w14:textId="77777777" w:rsidR="00292968" w:rsidRDefault="00292968">
            <w:pPr>
              <w:spacing w:before="60" w:after="60"/>
              <w:rPr>
                <w:rFonts w:cs="Arial"/>
                <w:b/>
              </w:rPr>
            </w:pPr>
          </w:p>
        </w:tc>
        <w:tc>
          <w:tcPr>
            <w:tcW w:w="425" w:type="dxa"/>
            <w:tcMar>
              <w:top w:w="57" w:type="dxa"/>
              <w:bottom w:w="57" w:type="dxa"/>
            </w:tcMar>
          </w:tcPr>
          <w:p w14:paraId="693B61B6"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2620638D" w14:textId="77777777" w:rsidR="00292968" w:rsidRDefault="00292968" w:rsidP="00CD2284">
            <w:pPr>
              <w:spacing w:before="60" w:after="60"/>
              <w:jc w:val="both"/>
              <w:rPr>
                <w:rFonts w:cs="Arial"/>
              </w:rPr>
            </w:pPr>
            <w:r>
              <w:rPr>
                <w:rFonts w:cs="Arial"/>
              </w:rPr>
              <w:t>The tendered total of the Prices is ………….....................…………. (in words)</w:t>
            </w:r>
          </w:p>
          <w:p w14:paraId="4397E94C" w14:textId="77777777" w:rsidR="00292968" w:rsidRDefault="00292968" w:rsidP="00CD2284">
            <w:pPr>
              <w:spacing w:before="60" w:after="60"/>
              <w:jc w:val="both"/>
              <w:rPr>
                <w:rFonts w:cs="Arial"/>
                <w:bCs/>
              </w:rPr>
            </w:pPr>
            <w:r>
              <w:rPr>
                <w:rFonts w:cs="Arial"/>
              </w:rPr>
              <w:t>……………………………………………………...........................……………….</w:t>
            </w:r>
          </w:p>
        </w:tc>
      </w:tr>
      <w:tr w:rsidR="00292968" w14:paraId="3442EF97" w14:textId="77777777">
        <w:tc>
          <w:tcPr>
            <w:tcW w:w="2235" w:type="dxa"/>
            <w:tcMar>
              <w:top w:w="57" w:type="dxa"/>
              <w:bottom w:w="57" w:type="dxa"/>
            </w:tcMar>
          </w:tcPr>
          <w:p w14:paraId="1999063B" w14:textId="77777777" w:rsidR="00292968" w:rsidRDefault="00292968">
            <w:pPr>
              <w:spacing w:before="60" w:after="60"/>
              <w:jc w:val="right"/>
              <w:rPr>
                <w:rFonts w:cs="Arial"/>
                <w:b/>
              </w:rPr>
            </w:pPr>
            <w:r>
              <w:rPr>
                <w:rFonts w:cs="Arial"/>
                <w:b/>
              </w:rPr>
              <w:t>Optional statements</w:t>
            </w:r>
          </w:p>
        </w:tc>
        <w:tc>
          <w:tcPr>
            <w:tcW w:w="7512" w:type="dxa"/>
            <w:gridSpan w:val="3"/>
            <w:tcMar>
              <w:top w:w="57" w:type="dxa"/>
              <w:bottom w:w="57" w:type="dxa"/>
            </w:tcMar>
          </w:tcPr>
          <w:p w14:paraId="1E90CE31" w14:textId="77777777" w:rsidR="00292968" w:rsidRDefault="00292968" w:rsidP="00CD2284">
            <w:pPr>
              <w:spacing w:before="60" w:after="60"/>
              <w:jc w:val="both"/>
              <w:rPr>
                <w:rFonts w:cs="Arial"/>
                <w:bCs/>
              </w:rPr>
            </w:pPr>
            <w:r>
              <w:rPr>
                <w:rFonts w:cs="Arial"/>
                <w:b/>
                <w:bCs/>
              </w:rPr>
              <w:t xml:space="preserve">If the </w:t>
            </w:r>
            <w:r>
              <w:rPr>
                <w:rFonts w:cs="Arial"/>
                <w:b/>
                <w:bCs/>
                <w:i/>
              </w:rPr>
              <w:t>Supplier</w:t>
            </w:r>
            <w:r>
              <w:rPr>
                <w:rFonts w:cs="Arial"/>
                <w:b/>
                <w:bCs/>
              </w:rPr>
              <w:t xml:space="preserve"> is to provide Goods Information for his design</w:t>
            </w:r>
          </w:p>
        </w:tc>
      </w:tr>
      <w:tr w:rsidR="00292968" w14:paraId="7E097F91" w14:textId="77777777">
        <w:tc>
          <w:tcPr>
            <w:tcW w:w="2235" w:type="dxa"/>
            <w:tcMar>
              <w:top w:w="57" w:type="dxa"/>
              <w:bottom w:w="57" w:type="dxa"/>
            </w:tcMar>
          </w:tcPr>
          <w:p w14:paraId="06EE39C4" w14:textId="77777777" w:rsidR="00292968" w:rsidRDefault="00292968">
            <w:pPr>
              <w:spacing w:before="60" w:after="60"/>
              <w:rPr>
                <w:rFonts w:cs="Arial"/>
              </w:rPr>
            </w:pPr>
          </w:p>
        </w:tc>
        <w:tc>
          <w:tcPr>
            <w:tcW w:w="425" w:type="dxa"/>
            <w:tcMar>
              <w:top w:w="57" w:type="dxa"/>
              <w:bottom w:w="57" w:type="dxa"/>
            </w:tcMar>
          </w:tcPr>
          <w:p w14:paraId="7C2AD9BC"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12EFF0B8" w14:textId="77777777" w:rsidR="00292968" w:rsidRDefault="00292968" w:rsidP="00CD2284">
            <w:pPr>
              <w:spacing w:before="60" w:after="60"/>
              <w:jc w:val="both"/>
              <w:rPr>
                <w:rFonts w:cs="Arial"/>
              </w:rPr>
            </w:pPr>
            <w:r>
              <w:rPr>
                <w:rFonts w:cs="Arial"/>
              </w:rPr>
              <w:t xml:space="preserve">The Goods Information for the </w:t>
            </w:r>
            <w:r>
              <w:rPr>
                <w:rFonts w:cs="Arial"/>
                <w:i/>
              </w:rPr>
              <w:t>Supplier</w:t>
            </w:r>
            <w:r>
              <w:rPr>
                <w:rFonts w:cs="Arial"/>
              </w:rPr>
              <w:t>'s</w:t>
            </w:r>
            <w:r>
              <w:rPr>
                <w:rFonts w:cs="Arial"/>
                <w:i/>
              </w:rPr>
              <w:t xml:space="preserve"> </w:t>
            </w:r>
            <w:r>
              <w:rPr>
                <w:rFonts w:cs="Arial"/>
              </w:rPr>
              <w:t>design is in</w:t>
            </w:r>
          </w:p>
          <w:p w14:paraId="19F27A38" w14:textId="77777777" w:rsidR="00292968" w:rsidRDefault="00292968" w:rsidP="00CD2284">
            <w:pPr>
              <w:spacing w:before="60" w:after="60"/>
              <w:jc w:val="both"/>
              <w:rPr>
                <w:rFonts w:cs="Arial"/>
                <w:bCs/>
              </w:rPr>
            </w:pPr>
            <w:r>
              <w:rPr>
                <w:rFonts w:cs="Arial"/>
                <w:bCs/>
              </w:rPr>
              <w:t>…………………………………………………………………………………..........</w:t>
            </w:r>
          </w:p>
          <w:p w14:paraId="064772BD" w14:textId="77777777" w:rsidR="00292968" w:rsidRDefault="00292968" w:rsidP="00CD2284">
            <w:pPr>
              <w:spacing w:before="60" w:after="60"/>
              <w:jc w:val="both"/>
              <w:rPr>
                <w:rFonts w:cs="Arial"/>
                <w:bCs/>
              </w:rPr>
            </w:pPr>
            <w:r>
              <w:rPr>
                <w:rFonts w:cs="Arial"/>
                <w:bCs/>
              </w:rPr>
              <w:t>……………………………………………………………………………….........….</w:t>
            </w:r>
          </w:p>
        </w:tc>
      </w:tr>
      <w:tr w:rsidR="00292968" w14:paraId="64394E0D" w14:textId="77777777">
        <w:tc>
          <w:tcPr>
            <w:tcW w:w="2235" w:type="dxa"/>
            <w:tcMar>
              <w:top w:w="57" w:type="dxa"/>
              <w:bottom w:w="57" w:type="dxa"/>
            </w:tcMar>
          </w:tcPr>
          <w:p w14:paraId="4D6FE5BF" w14:textId="77777777" w:rsidR="00292968" w:rsidRDefault="00292968">
            <w:pPr>
              <w:spacing w:before="60" w:after="60"/>
              <w:rPr>
                <w:rFonts w:cs="Arial"/>
              </w:rPr>
            </w:pPr>
          </w:p>
        </w:tc>
        <w:tc>
          <w:tcPr>
            <w:tcW w:w="7512" w:type="dxa"/>
            <w:gridSpan w:val="3"/>
            <w:tcMar>
              <w:top w:w="57" w:type="dxa"/>
              <w:bottom w:w="57" w:type="dxa"/>
            </w:tcMar>
          </w:tcPr>
          <w:p w14:paraId="58CDA4D4" w14:textId="77777777" w:rsidR="00292968" w:rsidRDefault="00292968" w:rsidP="00CD2284">
            <w:pPr>
              <w:spacing w:before="60" w:after="60"/>
              <w:jc w:val="both"/>
              <w:rPr>
                <w:rFonts w:cs="Arial"/>
                <w:bCs/>
              </w:rPr>
            </w:pPr>
            <w:r>
              <w:rPr>
                <w:rFonts w:cs="Arial"/>
                <w:b/>
                <w:bCs/>
              </w:rPr>
              <w:t xml:space="preserve">If the </w:t>
            </w:r>
            <w:r>
              <w:rPr>
                <w:rFonts w:cs="Arial"/>
                <w:b/>
                <w:bCs/>
                <w:i/>
              </w:rPr>
              <w:t>Supplier</w:t>
            </w:r>
            <w:r>
              <w:rPr>
                <w:rFonts w:cs="Arial"/>
                <w:b/>
                <w:bCs/>
              </w:rPr>
              <w:t xml:space="preserve"> restricts access by the </w:t>
            </w:r>
            <w:r>
              <w:rPr>
                <w:rFonts w:cs="Arial"/>
                <w:b/>
                <w:bCs/>
                <w:i/>
              </w:rPr>
              <w:t>Supply Manager</w:t>
            </w:r>
            <w:r>
              <w:rPr>
                <w:rFonts w:cs="Arial"/>
                <w:b/>
                <w:bCs/>
              </w:rPr>
              <w:t xml:space="preserve"> and Others to work being done for this contract </w:t>
            </w:r>
          </w:p>
        </w:tc>
      </w:tr>
      <w:tr w:rsidR="00292968" w14:paraId="64EE67B3" w14:textId="77777777">
        <w:tc>
          <w:tcPr>
            <w:tcW w:w="2235" w:type="dxa"/>
            <w:tcMar>
              <w:top w:w="57" w:type="dxa"/>
              <w:bottom w:w="57" w:type="dxa"/>
            </w:tcMar>
          </w:tcPr>
          <w:p w14:paraId="05743E4A" w14:textId="77777777" w:rsidR="00292968" w:rsidRDefault="00292968">
            <w:pPr>
              <w:spacing w:before="60" w:after="60"/>
              <w:rPr>
                <w:rFonts w:cs="Arial"/>
              </w:rPr>
            </w:pPr>
          </w:p>
        </w:tc>
        <w:tc>
          <w:tcPr>
            <w:tcW w:w="425" w:type="dxa"/>
            <w:tcMar>
              <w:top w:w="57" w:type="dxa"/>
              <w:bottom w:w="57" w:type="dxa"/>
            </w:tcMar>
          </w:tcPr>
          <w:p w14:paraId="57865022"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56BD0B7B" w14:textId="77777777" w:rsidR="00292968" w:rsidRDefault="00292968" w:rsidP="00CD2284">
            <w:pPr>
              <w:spacing w:before="60" w:after="60"/>
              <w:jc w:val="both"/>
              <w:rPr>
                <w:rFonts w:cs="Arial"/>
                <w:bCs/>
              </w:rPr>
            </w:pPr>
            <w:r>
              <w:rPr>
                <w:rFonts w:cs="Arial"/>
                <w:bCs/>
              </w:rPr>
              <w:t xml:space="preserve">The restrictions to access for the </w:t>
            </w:r>
            <w:r>
              <w:rPr>
                <w:rFonts w:cs="Arial"/>
                <w:bCs/>
                <w:i/>
              </w:rPr>
              <w:t>Supply Manager</w:t>
            </w:r>
            <w:r>
              <w:rPr>
                <w:rFonts w:cs="Arial"/>
                <w:bCs/>
              </w:rPr>
              <w:t xml:space="preserve"> and Others to work being done for this contract are</w:t>
            </w:r>
          </w:p>
          <w:p w14:paraId="2D6E5370" w14:textId="77777777" w:rsidR="00292968" w:rsidRDefault="00292968" w:rsidP="00CD2284">
            <w:pPr>
              <w:spacing w:before="60" w:after="60"/>
              <w:jc w:val="both"/>
              <w:rPr>
                <w:rFonts w:cs="Arial"/>
                <w:bCs/>
              </w:rPr>
            </w:pPr>
            <w:r>
              <w:rPr>
                <w:rFonts w:cs="Arial"/>
                <w:bCs/>
              </w:rPr>
              <w:t>.....………………………………………………………………………………...…..</w:t>
            </w:r>
          </w:p>
          <w:p w14:paraId="7C83BCC9" w14:textId="77777777" w:rsidR="00292968" w:rsidRDefault="00292968" w:rsidP="00CD2284">
            <w:pPr>
              <w:spacing w:before="60" w:after="60"/>
              <w:jc w:val="both"/>
              <w:rPr>
                <w:rFonts w:cs="Arial"/>
                <w:bCs/>
              </w:rPr>
            </w:pPr>
            <w:r>
              <w:rPr>
                <w:rFonts w:cs="Arial"/>
                <w:bCs/>
              </w:rPr>
              <w:t>……………………………………………………………………………….........…..</w:t>
            </w:r>
          </w:p>
        </w:tc>
      </w:tr>
      <w:tr w:rsidR="00292968" w14:paraId="03922230" w14:textId="77777777">
        <w:tc>
          <w:tcPr>
            <w:tcW w:w="2235" w:type="dxa"/>
            <w:tcMar>
              <w:top w:w="57" w:type="dxa"/>
              <w:bottom w:w="57" w:type="dxa"/>
            </w:tcMar>
          </w:tcPr>
          <w:p w14:paraId="290D2175" w14:textId="77777777" w:rsidR="00292968" w:rsidRDefault="00292968">
            <w:pPr>
              <w:spacing w:before="60" w:after="60"/>
              <w:rPr>
                <w:rFonts w:cs="Arial"/>
              </w:rPr>
            </w:pPr>
          </w:p>
        </w:tc>
        <w:tc>
          <w:tcPr>
            <w:tcW w:w="7512" w:type="dxa"/>
            <w:gridSpan w:val="3"/>
            <w:tcMar>
              <w:top w:w="57" w:type="dxa"/>
              <w:bottom w:w="57" w:type="dxa"/>
            </w:tcMar>
          </w:tcPr>
          <w:p w14:paraId="77C960C3" w14:textId="77777777" w:rsidR="00292968" w:rsidRDefault="00292968" w:rsidP="00CD2284">
            <w:pPr>
              <w:spacing w:before="60" w:after="60"/>
              <w:jc w:val="both"/>
              <w:rPr>
                <w:rFonts w:cs="Arial"/>
                <w:bCs/>
              </w:rPr>
            </w:pPr>
            <w:r>
              <w:rPr>
                <w:rFonts w:cs="Arial"/>
                <w:b/>
                <w:bCs/>
              </w:rPr>
              <w:t>If a programme is to be identified in the Contract Data</w:t>
            </w:r>
          </w:p>
        </w:tc>
      </w:tr>
      <w:tr w:rsidR="00292968" w14:paraId="2D8120FA" w14:textId="77777777">
        <w:tc>
          <w:tcPr>
            <w:tcW w:w="2235" w:type="dxa"/>
            <w:tcMar>
              <w:top w:w="57" w:type="dxa"/>
              <w:bottom w:w="57" w:type="dxa"/>
            </w:tcMar>
          </w:tcPr>
          <w:p w14:paraId="18363CF8" w14:textId="77777777" w:rsidR="00292968" w:rsidRDefault="00292968">
            <w:pPr>
              <w:spacing w:before="60" w:after="60"/>
              <w:rPr>
                <w:rFonts w:cs="Arial"/>
              </w:rPr>
            </w:pPr>
          </w:p>
        </w:tc>
        <w:tc>
          <w:tcPr>
            <w:tcW w:w="425" w:type="dxa"/>
            <w:tcMar>
              <w:top w:w="57" w:type="dxa"/>
              <w:bottom w:w="57" w:type="dxa"/>
            </w:tcMar>
          </w:tcPr>
          <w:p w14:paraId="73CDAC0A"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344DF372" w14:textId="77777777" w:rsidR="00292968" w:rsidRDefault="00292968" w:rsidP="00CD2284">
            <w:pPr>
              <w:spacing w:before="60" w:after="60"/>
              <w:jc w:val="both"/>
              <w:rPr>
                <w:rFonts w:cs="Arial"/>
                <w:bCs/>
              </w:rPr>
            </w:pPr>
            <w:r>
              <w:rPr>
                <w:rFonts w:cs="Arial"/>
                <w:bCs/>
              </w:rPr>
              <w:t>The programme identified in the Contract Data is ............................................</w:t>
            </w:r>
          </w:p>
        </w:tc>
      </w:tr>
      <w:tr w:rsidR="00292968" w14:paraId="47001949" w14:textId="77777777">
        <w:tc>
          <w:tcPr>
            <w:tcW w:w="2235" w:type="dxa"/>
            <w:tcMar>
              <w:top w:w="57" w:type="dxa"/>
              <w:bottom w:w="57" w:type="dxa"/>
            </w:tcMar>
          </w:tcPr>
          <w:p w14:paraId="4DDAD203" w14:textId="77777777" w:rsidR="00292968" w:rsidRDefault="00292968">
            <w:pPr>
              <w:spacing w:before="60" w:after="60"/>
              <w:rPr>
                <w:rFonts w:cs="Arial"/>
              </w:rPr>
            </w:pPr>
          </w:p>
        </w:tc>
        <w:tc>
          <w:tcPr>
            <w:tcW w:w="7512" w:type="dxa"/>
            <w:gridSpan w:val="3"/>
            <w:tcMar>
              <w:top w:w="57" w:type="dxa"/>
              <w:bottom w:w="57" w:type="dxa"/>
            </w:tcMar>
          </w:tcPr>
          <w:p w14:paraId="5EB7A9F6" w14:textId="77777777" w:rsidR="00292968" w:rsidRDefault="00292968" w:rsidP="00CD2284">
            <w:pPr>
              <w:spacing w:before="60" w:after="60"/>
              <w:jc w:val="both"/>
              <w:rPr>
                <w:rFonts w:cs="Arial"/>
                <w:bCs/>
              </w:rPr>
            </w:pPr>
            <w:r>
              <w:rPr>
                <w:rFonts w:cs="Arial"/>
                <w:b/>
                <w:bCs/>
              </w:rPr>
              <w:t xml:space="preserve">If the </w:t>
            </w:r>
            <w:r>
              <w:rPr>
                <w:rFonts w:cs="Arial"/>
                <w:b/>
                <w:bCs/>
                <w:i/>
              </w:rPr>
              <w:t>Supplier</w:t>
            </w:r>
            <w:r>
              <w:rPr>
                <w:rFonts w:cs="Arial"/>
                <w:b/>
                <w:bCs/>
              </w:rPr>
              <w:t xml:space="preserve"> is to state the </w:t>
            </w:r>
            <w:r>
              <w:rPr>
                <w:rFonts w:cs="Arial"/>
                <w:b/>
                <w:bCs/>
                <w:i/>
              </w:rPr>
              <w:t>delivery</w:t>
            </w:r>
            <w:r>
              <w:rPr>
                <w:rFonts w:cs="Arial"/>
                <w:b/>
                <w:bCs/>
              </w:rPr>
              <w:t xml:space="preserve"> </w:t>
            </w:r>
            <w:r>
              <w:rPr>
                <w:rFonts w:cs="Arial"/>
                <w:b/>
                <w:bCs/>
                <w:i/>
              </w:rPr>
              <w:t>date</w:t>
            </w:r>
            <w:r>
              <w:rPr>
                <w:rFonts w:cs="Arial"/>
                <w:b/>
                <w:bCs/>
              </w:rPr>
              <w:t xml:space="preserve"> of the </w:t>
            </w:r>
            <w:r>
              <w:rPr>
                <w:rFonts w:cs="Arial"/>
                <w:b/>
                <w:bCs/>
                <w:i/>
              </w:rPr>
              <w:t>goods or services</w:t>
            </w:r>
          </w:p>
        </w:tc>
      </w:tr>
      <w:tr w:rsidR="00292968" w14:paraId="3963D9A7" w14:textId="77777777">
        <w:tc>
          <w:tcPr>
            <w:tcW w:w="2235" w:type="dxa"/>
            <w:tcMar>
              <w:top w:w="57" w:type="dxa"/>
              <w:bottom w:w="57" w:type="dxa"/>
            </w:tcMar>
          </w:tcPr>
          <w:p w14:paraId="69D6D3F8" w14:textId="77777777" w:rsidR="00292968" w:rsidRDefault="00292968">
            <w:pPr>
              <w:spacing w:before="60" w:after="60"/>
              <w:rPr>
                <w:rFonts w:cs="Arial"/>
              </w:rPr>
            </w:pPr>
          </w:p>
        </w:tc>
        <w:tc>
          <w:tcPr>
            <w:tcW w:w="425" w:type="dxa"/>
            <w:tcMar>
              <w:top w:w="57" w:type="dxa"/>
              <w:bottom w:w="57" w:type="dxa"/>
            </w:tcMar>
          </w:tcPr>
          <w:p w14:paraId="718EB1C0"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0A45F8BB" w14:textId="77777777" w:rsidR="00292968" w:rsidRDefault="00292968" w:rsidP="00CD2284">
            <w:pPr>
              <w:spacing w:before="60" w:after="60"/>
              <w:jc w:val="both"/>
              <w:rPr>
                <w:rFonts w:cs="Arial"/>
              </w:rPr>
            </w:pPr>
            <w:r>
              <w:rPr>
                <w:rFonts w:cs="Arial"/>
              </w:rPr>
              <w:t xml:space="preserve">The </w:t>
            </w:r>
            <w:r>
              <w:rPr>
                <w:rFonts w:cs="Arial"/>
                <w:i/>
                <w:iCs/>
              </w:rPr>
              <w:t>delivery</w:t>
            </w:r>
            <w:r>
              <w:rPr>
                <w:rFonts w:cs="Arial"/>
                <w:iCs/>
              </w:rPr>
              <w:t xml:space="preserve"> </w:t>
            </w:r>
            <w:r>
              <w:rPr>
                <w:rFonts w:cs="Arial"/>
                <w:i/>
                <w:iCs/>
              </w:rPr>
              <w:t>date</w:t>
            </w:r>
            <w:r>
              <w:rPr>
                <w:rFonts w:cs="Arial"/>
                <w:iCs/>
              </w:rPr>
              <w:t xml:space="preserve"> of the </w:t>
            </w:r>
            <w:r>
              <w:rPr>
                <w:rFonts w:cs="Arial"/>
                <w:i/>
                <w:color w:val="000000"/>
              </w:rPr>
              <w:t>goods</w:t>
            </w:r>
            <w:r>
              <w:rPr>
                <w:rFonts w:cs="Arial"/>
              </w:rPr>
              <w:t xml:space="preserve"> and </w:t>
            </w:r>
            <w:r>
              <w:rPr>
                <w:rFonts w:cs="Arial"/>
                <w:i/>
                <w:lang w:val="en-ZA"/>
              </w:rPr>
              <w:t>service</w:t>
            </w:r>
            <w:r>
              <w:rPr>
                <w:rFonts w:cs="Arial"/>
              </w:rPr>
              <w:t xml:space="preserve">s </w:t>
            </w:r>
            <w:r>
              <w:rPr>
                <w:rFonts w:cs="Arial"/>
                <w:iCs/>
              </w:rPr>
              <w:t>is</w:t>
            </w:r>
          </w:p>
        </w:tc>
      </w:tr>
      <w:tr w:rsidR="00292968" w14:paraId="66DCAEEB" w14:textId="77777777">
        <w:tc>
          <w:tcPr>
            <w:tcW w:w="2235" w:type="dxa"/>
            <w:tcMar>
              <w:top w:w="57" w:type="dxa"/>
              <w:bottom w:w="57" w:type="dxa"/>
            </w:tcMar>
          </w:tcPr>
          <w:p w14:paraId="46A1AC97" w14:textId="77777777" w:rsidR="00292968" w:rsidRDefault="00292968">
            <w:pPr>
              <w:spacing w:before="60" w:after="60"/>
              <w:rPr>
                <w:rFonts w:cs="Arial"/>
              </w:rPr>
            </w:pPr>
          </w:p>
        </w:tc>
        <w:tc>
          <w:tcPr>
            <w:tcW w:w="425" w:type="dxa"/>
            <w:tcMar>
              <w:top w:w="57" w:type="dxa"/>
              <w:bottom w:w="57" w:type="dxa"/>
            </w:tcMar>
          </w:tcPr>
          <w:p w14:paraId="4366FD4A" w14:textId="77777777" w:rsidR="00292968" w:rsidRDefault="00292968">
            <w:pPr>
              <w:spacing w:before="60" w:after="60"/>
              <w:jc w:val="right"/>
              <w:rPr>
                <w:rFonts w:cs="Arial"/>
              </w:rPr>
            </w:pPr>
          </w:p>
        </w:tc>
        <w:tc>
          <w:tcPr>
            <w:tcW w:w="3827" w:type="dxa"/>
            <w:tcMar>
              <w:top w:w="57" w:type="dxa"/>
              <w:bottom w:w="57" w:type="dxa"/>
            </w:tcMar>
          </w:tcPr>
          <w:p w14:paraId="610FD0F4" w14:textId="77777777" w:rsidR="00292968" w:rsidRDefault="00292968" w:rsidP="00CD2284">
            <w:pPr>
              <w:spacing w:before="60" w:after="60"/>
              <w:jc w:val="both"/>
              <w:rPr>
                <w:rFonts w:cs="Arial"/>
              </w:rPr>
            </w:pPr>
            <w:r>
              <w:rPr>
                <w:rFonts w:cs="Arial"/>
                <w:i/>
                <w:color w:val="000000"/>
              </w:rPr>
              <w:t>goods</w:t>
            </w:r>
            <w:r>
              <w:rPr>
                <w:rFonts w:cs="Arial"/>
              </w:rPr>
              <w:t xml:space="preserve"> and </w:t>
            </w:r>
            <w:r>
              <w:rPr>
                <w:rFonts w:cs="Arial"/>
                <w:i/>
                <w:lang w:val="en-ZA"/>
              </w:rPr>
              <w:t>service</w:t>
            </w:r>
            <w:r>
              <w:rPr>
                <w:rFonts w:cs="Arial"/>
              </w:rPr>
              <w:t xml:space="preserve">s </w:t>
            </w:r>
          </w:p>
        </w:tc>
        <w:tc>
          <w:tcPr>
            <w:tcW w:w="3260" w:type="dxa"/>
            <w:tcMar>
              <w:top w:w="57" w:type="dxa"/>
              <w:bottom w:w="57" w:type="dxa"/>
            </w:tcMar>
          </w:tcPr>
          <w:p w14:paraId="36D00F03" w14:textId="77777777" w:rsidR="00292968" w:rsidRDefault="00292968" w:rsidP="00CD2284">
            <w:pPr>
              <w:spacing w:before="60" w:after="60"/>
              <w:jc w:val="both"/>
              <w:rPr>
                <w:rFonts w:cs="Arial"/>
              </w:rPr>
            </w:pPr>
            <w:r>
              <w:rPr>
                <w:rFonts w:cs="Arial"/>
                <w:i/>
              </w:rPr>
              <w:t>delivery</w:t>
            </w:r>
            <w:r>
              <w:rPr>
                <w:rFonts w:cs="Arial"/>
              </w:rPr>
              <w:t xml:space="preserve"> </w:t>
            </w:r>
            <w:r>
              <w:rPr>
                <w:rFonts w:cs="Arial"/>
                <w:i/>
              </w:rPr>
              <w:t>date</w:t>
            </w:r>
          </w:p>
        </w:tc>
      </w:tr>
      <w:tr w:rsidR="00292968" w14:paraId="63C31894" w14:textId="77777777">
        <w:tc>
          <w:tcPr>
            <w:tcW w:w="2235" w:type="dxa"/>
            <w:tcMar>
              <w:top w:w="57" w:type="dxa"/>
              <w:bottom w:w="57" w:type="dxa"/>
            </w:tcMar>
          </w:tcPr>
          <w:p w14:paraId="3B2F5C7E" w14:textId="77777777" w:rsidR="00292968" w:rsidRDefault="00292968">
            <w:pPr>
              <w:spacing w:before="60" w:after="60"/>
              <w:rPr>
                <w:rFonts w:cs="Arial"/>
              </w:rPr>
            </w:pPr>
          </w:p>
        </w:tc>
        <w:tc>
          <w:tcPr>
            <w:tcW w:w="425" w:type="dxa"/>
            <w:tcMar>
              <w:top w:w="57" w:type="dxa"/>
              <w:bottom w:w="57" w:type="dxa"/>
            </w:tcMar>
          </w:tcPr>
          <w:p w14:paraId="22FC0F90" w14:textId="77777777" w:rsidR="00292968" w:rsidRDefault="00292968">
            <w:pPr>
              <w:spacing w:before="60" w:after="60"/>
              <w:jc w:val="right"/>
              <w:rPr>
                <w:rFonts w:cs="Arial"/>
              </w:rPr>
            </w:pPr>
          </w:p>
        </w:tc>
        <w:tc>
          <w:tcPr>
            <w:tcW w:w="3827" w:type="dxa"/>
            <w:tcMar>
              <w:top w:w="57" w:type="dxa"/>
              <w:bottom w:w="57" w:type="dxa"/>
            </w:tcMar>
          </w:tcPr>
          <w:p w14:paraId="3AEDCD39" w14:textId="77777777" w:rsidR="00292968" w:rsidRDefault="00292968" w:rsidP="00CD2284">
            <w:pPr>
              <w:spacing w:before="60" w:after="60"/>
              <w:jc w:val="both"/>
              <w:rPr>
                <w:rFonts w:cs="Arial"/>
              </w:rPr>
            </w:pPr>
            <w:r>
              <w:rPr>
                <w:rFonts w:cs="Arial"/>
              </w:rPr>
              <w:t>………………………..................……..</w:t>
            </w:r>
          </w:p>
        </w:tc>
        <w:tc>
          <w:tcPr>
            <w:tcW w:w="3260" w:type="dxa"/>
            <w:tcMar>
              <w:top w:w="57" w:type="dxa"/>
              <w:bottom w:w="57" w:type="dxa"/>
            </w:tcMar>
          </w:tcPr>
          <w:p w14:paraId="4FE6C93D" w14:textId="77777777" w:rsidR="00292968" w:rsidRDefault="00292968" w:rsidP="00CD2284">
            <w:pPr>
              <w:spacing w:before="60" w:after="60"/>
              <w:jc w:val="both"/>
              <w:rPr>
                <w:rFonts w:cs="Arial"/>
              </w:rPr>
            </w:pPr>
            <w:r>
              <w:rPr>
                <w:rFonts w:cs="Arial"/>
              </w:rPr>
              <w:t>………………………….........……</w:t>
            </w:r>
          </w:p>
        </w:tc>
      </w:tr>
    </w:tbl>
    <w:p w14:paraId="4E92C36D" w14:textId="77777777" w:rsidR="00292968" w:rsidRDefault="00292968">
      <w:pPr>
        <w:pStyle w:val="TOC1"/>
        <w:spacing w:before="0" w:after="0"/>
        <w:rPr>
          <w:caps w:val="0"/>
        </w:rPr>
      </w:pPr>
    </w:p>
    <w:sectPr w:rsidR="00292968" w:rsidSect="00F80488">
      <w:footerReference w:type="first" r:id="rId8"/>
      <w:pgSz w:w="11907" w:h="16840"/>
      <w:pgMar w:top="851" w:right="1134" w:bottom="1000" w:left="1134" w:header="720" w:footer="5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67FBA" w14:textId="77777777" w:rsidR="00FA12BC" w:rsidRDefault="00FA12BC">
      <w:r>
        <w:separator/>
      </w:r>
    </w:p>
  </w:endnote>
  <w:endnote w:type="continuationSeparator" w:id="0">
    <w:p w14:paraId="29BD0D12" w14:textId="77777777" w:rsidR="00FA12BC" w:rsidRDefault="00FA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F7CF" w14:textId="77777777" w:rsidR="00FA12BC" w:rsidRPr="009840D7" w:rsidRDefault="00FA12BC">
    <w:pPr>
      <w:pStyle w:val="Footer"/>
      <w:rPr>
        <w:sz w:val="20"/>
      </w:rPr>
    </w:pPr>
    <w:r w:rsidRPr="009840D7">
      <w:rPr>
        <w:sz w:val="20"/>
      </w:rPr>
      <w:t>CG35 (</w:t>
    </w:r>
    <w:r>
      <w:rPr>
        <w:sz w:val="20"/>
      </w:rPr>
      <w:t>13 February 2015</w:t>
    </w:r>
    <w:r w:rsidRPr="009840D7">
      <w:rPr>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00862" w14:textId="77777777" w:rsidR="00FA12BC" w:rsidRDefault="00FA12BC">
      <w:r>
        <w:separator/>
      </w:r>
    </w:p>
  </w:footnote>
  <w:footnote w:type="continuationSeparator" w:id="0">
    <w:p w14:paraId="5DB10BF8" w14:textId="77777777" w:rsidR="00FA12BC" w:rsidRDefault="00FA1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B10B05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52D8A052"/>
    <w:lvl w:ilvl="0">
      <w:start w:val="1"/>
      <w:numFmt w:val="bullet"/>
      <w:pStyle w:val="ListBullet2"/>
      <w:lvlText w:val=""/>
      <w:lvlJc w:val="left"/>
      <w:pPr>
        <w:tabs>
          <w:tab w:val="num" w:pos="1474"/>
        </w:tabs>
        <w:ind w:left="1474" w:hanging="397"/>
      </w:pPr>
      <w:rPr>
        <w:rFonts w:ascii="Wingdings" w:hAnsi="Wingdings" w:hint="default"/>
        <w:sz w:val="16"/>
      </w:rPr>
    </w:lvl>
  </w:abstractNum>
  <w:abstractNum w:abstractNumId="2" w15:restartNumberingAfterBreak="0">
    <w:nsid w:val="04B836C6"/>
    <w:multiLevelType w:val="multilevel"/>
    <w:tmpl w:val="84287DEA"/>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3" w15:restartNumberingAfterBreak="0">
    <w:nsid w:val="0C80366E"/>
    <w:multiLevelType w:val="hybridMultilevel"/>
    <w:tmpl w:val="03705DB8"/>
    <w:lvl w:ilvl="0" w:tplc="7EEA4A0C">
      <w:start w:val="1"/>
      <w:numFmt w:val="bullet"/>
      <w:lvlText w:val=""/>
      <w:lvlJc w:val="left"/>
      <w:pPr>
        <w:tabs>
          <w:tab w:val="num" w:pos="720"/>
        </w:tabs>
        <w:ind w:left="720" w:hanging="360"/>
      </w:pPr>
      <w:rPr>
        <w:rFonts w:ascii="Symbol" w:hAnsi="Symbol" w:hint="default"/>
      </w:rPr>
    </w:lvl>
    <w:lvl w:ilvl="1" w:tplc="091AAF2E" w:tentative="1">
      <w:start w:val="1"/>
      <w:numFmt w:val="bullet"/>
      <w:lvlText w:val="o"/>
      <w:lvlJc w:val="left"/>
      <w:pPr>
        <w:tabs>
          <w:tab w:val="num" w:pos="1440"/>
        </w:tabs>
        <w:ind w:left="1440" w:hanging="360"/>
      </w:pPr>
      <w:rPr>
        <w:rFonts w:ascii="Courier New" w:hAnsi="Courier New" w:cs="Courier New" w:hint="default"/>
      </w:rPr>
    </w:lvl>
    <w:lvl w:ilvl="2" w:tplc="24CAB92E" w:tentative="1">
      <w:start w:val="1"/>
      <w:numFmt w:val="bullet"/>
      <w:lvlText w:val=""/>
      <w:lvlJc w:val="left"/>
      <w:pPr>
        <w:tabs>
          <w:tab w:val="num" w:pos="2160"/>
        </w:tabs>
        <w:ind w:left="2160" w:hanging="360"/>
      </w:pPr>
      <w:rPr>
        <w:rFonts w:ascii="Wingdings" w:hAnsi="Wingdings" w:hint="default"/>
      </w:rPr>
    </w:lvl>
    <w:lvl w:ilvl="3" w:tplc="92566E78" w:tentative="1">
      <w:start w:val="1"/>
      <w:numFmt w:val="bullet"/>
      <w:lvlText w:val=""/>
      <w:lvlJc w:val="left"/>
      <w:pPr>
        <w:tabs>
          <w:tab w:val="num" w:pos="2880"/>
        </w:tabs>
        <w:ind w:left="2880" w:hanging="360"/>
      </w:pPr>
      <w:rPr>
        <w:rFonts w:ascii="Symbol" w:hAnsi="Symbol" w:hint="default"/>
      </w:rPr>
    </w:lvl>
    <w:lvl w:ilvl="4" w:tplc="83942ACE" w:tentative="1">
      <w:start w:val="1"/>
      <w:numFmt w:val="bullet"/>
      <w:lvlText w:val="o"/>
      <w:lvlJc w:val="left"/>
      <w:pPr>
        <w:tabs>
          <w:tab w:val="num" w:pos="3600"/>
        </w:tabs>
        <w:ind w:left="3600" w:hanging="360"/>
      </w:pPr>
      <w:rPr>
        <w:rFonts w:ascii="Courier New" w:hAnsi="Courier New" w:cs="Courier New" w:hint="default"/>
      </w:rPr>
    </w:lvl>
    <w:lvl w:ilvl="5" w:tplc="A2006D76" w:tentative="1">
      <w:start w:val="1"/>
      <w:numFmt w:val="bullet"/>
      <w:lvlText w:val=""/>
      <w:lvlJc w:val="left"/>
      <w:pPr>
        <w:tabs>
          <w:tab w:val="num" w:pos="4320"/>
        </w:tabs>
        <w:ind w:left="4320" w:hanging="360"/>
      </w:pPr>
      <w:rPr>
        <w:rFonts w:ascii="Wingdings" w:hAnsi="Wingdings" w:hint="default"/>
      </w:rPr>
    </w:lvl>
    <w:lvl w:ilvl="6" w:tplc="B964D172" w:tentative="1">
      <w:start w:val="1"/>
      <w:numFmt w:val="bullet"/>
      <w:lvlText w:val=""/>
      <w:lvlJc w:val="left"/>
      <w:pPr>
        <w:tabs>
          <w:tab w:val="num" w:pos="5040"/>
        </w:tabs>
        <w:ind w:left="5040" w:hanging="360"/>
      </w:pPr>
      <w:rPr>
        <w:rFonts w:ascii="Symbol" w:hAnsi="Symbol" w:hint="default"/>
      </w:rPr>
    </w:lvl>
    <w:lvl w:ilvl="7" w:tplc="B996550C" w:tentative="1">
      <w:start w:val="1"/>
      <w:numFmt w:val="bullet"/>
      <w:lvlText w:val="o"/>
      <w:lvlJc w:val="left"/>
      <w:pPr>
        <w:tabs>
          <w:tab w:val="num" w:pos="5760"/>
        </w:tabs>
        <w:ind w:left="5760" w:hanging="360"/>
      </w:pPr>
      <w:rPr>
        <w:rFonts w:ascii="Courier New" w:hAnsi="Courier New" w:cs="Courier New" w:hint="default"/>
      </w:rPr>
    </w:lvl>
    <w:lvl w:ilvl="8" w:tplc="34EE0FD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96269"/>
    <w:multiLevelType w:val="hybridMultilevel"/>
    <w:tmpl w:val="6ED452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C982A63"/>
    <w:multiLevelType w:val="hybridMultilevel"/>
    <w:tmpl w:val="8238FBE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200928E5"/>
    <w:multiLevelType w:val="hybridMultilevel"/>
    <w:tmpl w:val="2810642A"/>
    <w:lvl w:ilvl="0" w:tplc="04090001">
      <w:start w:val="1"/>
      <w:numFmt w:val="bullet"/>
      <w:lvlText w:val=""/>
      <w:lvlJc w:val="left"/>
      <w:pPr>
        <w:tabs>
          <w:tab w:val="num" w:pos="644"/>
        </w:tabs>
        <w:ind w:left="641" w:hanging="357"/>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73972E3"/>
    <w:multiLevelType w:val="hybridMultilevel"/>
    <w:tmpl w:val="8ED06588"/>
    <w:lvl w:ilvl="0" w:tplc="22BCEF80">
      <w:start w:val="1"/>
      <w:numFmt w:val="bullet"/>
      <w:pStyle w:val="StyleListBullet2Justified"/>
      <w:lvlText w:val=""/>
      <w:lvlJc w:val="left"/>
      <w:pPr>
        <w:ind w:left="1440" w:hanging="360"/>
      </w:pPr>
      <w:rPr>
        <w:rFonts w:ascii="Symbol" w:hAnsi="Symbol" w:hint="default"/>
      </w:rPr>
    </w:lvl>
    <w:lvl w:ilvl="1" w:tplc="08090019" w:tentative="1">
      <w:start w:val="1"/>
      <w:numFmt w:val="bullet"/>
      <w:lvlText w:val="o"/>
      <w:lvlJc w:val="left"/>
      <w:pPr>
        <w:ind w:left="2160" w:hanging="360"/>
      </w:pPr>
      <w:rPr>
        <w:rFonts w:ascii="Courier New" w:hAnsi="Courier New" w:cs="Courier New" w:hint="default"/>
      </w:rPr>
    </w:lvl>
    <w:lvl w:ilvl="2" w:tplc="0809001B" w:tentative="1">
      <w:start w:val="1"/>
      <w:numFmt w:val="bullet"/>
      <w:lvlText w:val=""/>
      <w:lvlJc w:val="left"/>
      <w:pPr>
        <w:ind w:left="2880" w:hanging="360"/>
      </w:pPr>
      <w:rPr>
        <w:rFonts w:ascii="Wingdings" w:hAnsi="Wingdings" w:hint="default"/>
      </w:rPr>
    </w:lvl>
    <w:lvl w:ilvl="3" w:tplc="0809000F" w:tentative="1">
      <w:start w:val="1"/>
      <w:numFmt w:val="bullet"/>
      <w:lvlText w:val=""/>
      <w:lvlJc w:val="left"/>
      <w:pPr>
        <w:ind w:left="3600" w:hanging="360"/>
      </w:pPr>
      <w:rPr>
        <w:rFonts w:ascii="Symbol" w:hAnsi="Symbol" w:hint="default"/>
      </w:rPr>
    </w:lvl>
    <w:lvl w:ilvl="4" w:tplc="08090019" w:tentative="1">
      <w:start w:val="1"/>
      <w:numFmt w:val="bullet"/>
      <w:lvlText w:val="o"/>
      <w:lvlJc w:val="left"/>
      <w:pPr>
        <w:ind w:left="4320" w:hanging="360"/>
      </w:pPr>
      <w:rPr>
        <w:rFonts w:ascii="Courier New" w:hAnsi="Courier New" w:cs="Courier New" w:hint="default"/>
      </w:rPr>
    </w:lvl>
    <w:lvl w:ilvl="5" w:tplc="0809001B" w:tentative="1">
      <w:start w:val="1"/>
      <w:numFmt w:val="bullet"/>
      <w:lvlText w:val=""/>
      <w:lvlJc w:val="left"/>
      <w:pPr>
        <w:ind w:left="5040" w:hanging="360"/>
      </w:pPr>
      <w:rPr>
        <w:rFonts w:ascii="Wingdings" w:hAnsi="Wingdings" w:hint="default"/>
      </w:rPr>
    </w:lvl>
    <w:lvl w:ilvl="6" w:tplc="0809000F" w:tentative="1">
      <w:start w:val="1"/>
      <w:numFmt w:val="bullet"/>
      <w:lvlText w:val=""/>
      <w:lvlJc w:val="left"/>
      <w:pPr>
        <w:ind w:left="5760" w:hanging="360"/>
      </w:pPr>
      <w:rPr>
        <w:rFonts w:ascii="Symbol" w:hAnsi="Symbol" w:hint="default"/>
      </w:rPr>
    </w:lvl>
    <w:lvl w:ilvl="7" w:tplc="08090019" w:tentative="1">
      <w:start w:val="1"/>
      <w:numFmt w:val="bullet"/>
      <w:lvlText w:val="o"/>
      <w:lvlJc w:val="left"/>
      <w:pPr>
        <w:ind w:left="6480" w:hanging="360"/>
      </w:pPr>
      <w:rPr>
        <w:rFonts w:ascii="Courier New" w:hAnsi="Courier New" w:cs="Courier New" w:hint="default"/>
      </w:rPr>
    </w:lvl>
    <w:lvl w:ilvl="8" w:tplc="0809001B" w:tentative="1">
      <w:start w:val="1"/>
      <w:numFmt w:val="bullet"/>
      <w:lvlText w:val=""/>
      <w:lvlJc w:val="left"/>
      <w:pPr>
        <w:ind w:left="7200" w:hanging="360"/>
      </w:pPr>
      <w:rPr>
        <w:rFonts w:ascii="Wingdings" w:hAnsi="Wingdings" w:hint="default"/>
      </w:rPr>
    </w:lvl>
  </w:abstractNum>
  <w:abstractNum w:abstractNumId="8" w15:restartNumberingAfterBreak="0">
    <w:nsid w:val="2A163E2A"/>
    <w:multiLevelType w:val="hybridMultilevel"/>
    <w:tmpl w:val="20AA9F4A"/>
    <w:lvl w:ilvl="0" w:tplc="EE4EE950">
      <w:start w:val="1"/>
      <w:numFmt w:val="bullet"/>
      <w:pStyle w:val="Style2"/>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0" w15:restartNumberingAfterBreak="0">
    <w:nsid w:val="2B517294"/>
    <w:multiLevelType w:val="hybridMultilevel"/>
    <w:tmpl w:val="1CCCFFB6"/>
    <w:lvl w:ilvl="0" w:tplc="FFFFFFFF">
      <w:start w:val="1"/>
      <w:numFmt w:val="bullet"/>
      <w:pStyle w:val="Bullet1"/>
      <w:lvlText w:val=""/>
      <w:lvlJc w:val="left"/>
      <w:pPr>
        <w:tabs>
          <w:tab w:val="num" w:pos="436"/>
        </w:tabs>
        <w:ind w:left="436" w:hanging="360"/>
      </w:pPr>
      <w:rPr>
        <w:rFonts w:ascii="Symbol" w:hAnsi="Symbol" w:hint="default"/>
      </w:rPr>
    </w:lvl>
    <w:lvl w:ilvl="1" w:tplc="FFFFFFFF">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A56900"/>
    <w:multiLevelType w:val="multilevel"/>
    <w:tmpl w:val="2A5EE4FA"/>
    <w:lvl w:ilvl="0">
      <w:start w:val="1"/>
      <w:numFmt w:val="decimal"/>
      <w:pStyle w:val="Style1"/>
      <w:isLgl/>
      <w:lvlText w:val="%1."/>
      <w:lvlJc w:val="left"/>
      <w:pPr>
        <w:tabs>
          <w:tab w:val="num" w:pos="567"/>
        </w:tabs>
        <w:ind w:left="567" w:hanging="567"/>
      </w:pPr>
      <w:rPr>
        <w:rFonts w:hint="default"/>
      </w:rPr>
    </w:lvl>
    <w:lvl w:ilvl="1">
      <w:start w:val="1"/>
      <w:numFmt w:val="decimal"/>
      <w:isLgl/>
      <w:lvlText w:val="%1.%2."/>
      <w:lvlJc w:val="left"/>
      <w:pPr>
        <w:tabs>
          <w:tab w:val="num" w:pos="924"/>
        </w:tabs>
        <w:ind w:left="924" w:hanging="564"/>
      </w:pPr>
      <w:rPr>
        <w:rFonts w:hint="default"/>
      </w:rPr>
    </w:lvl>
    <w:lvl w:ilvl="2">
      <w:start w:val="1"/>
      <w:numFmt w:val="decimal"/>
      <w:isLgl/>
      <w:lvlText w:val="%1.%2.%3."/>
      <w:lvlJc w:val="left"/>
      <w:pPr>
        <w:tabs>
          <w:tab w:val="num" w:pos="1418"/>
        </w:tabs>
        <w:ind w:left="1418" w:hanging="698"/>
      </w:pPr>
      <w:rPr>
        <w:rFonts w:hint="default"/>
      </w:rPr>
    </w:lvl>
    <w:lvl w:ilvl="3">
      <w:start w:val="1"/>
      <w:numFmt w:val="decimal"/>
      <w:isLgl/>
      <w:lvlText w:val="%1.%2.%3.%4."/>
      <w:lvlJc w:val="left"/>
      <w:pPr>
        <w:tabs>
          <w:tab w:val="num" w:pos="1985"/>
        </w:tabs>
        <w:ind w:left="1985" w:hanging="905"/>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F6157CE"/>
    <w:multiLevelType w:val="hybridMultilevel"/>
    <w:tmpl w:val="9F4A7280"/>
    <w:lvl w:ilvl="0" w:tplc="9D0ECAA4">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433B76BA"/>
    <w:multiLevelType w:val="hybridMultilevel"/>
    <w:tmpl w:val="0722F12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566620B"/>
    <w:multiLevelType w:val="hybridMultilevel"/>
    <w:tmpl w:val="32205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EE5F4A"/>
    <w:multiLevelType w:val="hybridMultilevel"/>
    <w:tmpl w:val="BADAABA4"/>
    <w:lvl w:ilvl="0" w:tplc="B34888EA">
      <w:start w:val="1"/>
      <w:numFmt w:val="bullet"/>
      <w:lvlText w:val=""/>
      <w:lvlJc w:val="left"/>
      <w:pPr>
        <w:tabs>
          <w:tab w:val="num" w:pos="720"/>
        </w:tabs>
        <w:ind w:left="720" w:hanging="360"/>
      </w:pPr>
      <w:rPr>
        <w:rFonts w:ascii="Symbol" w:hAnsi="Symbol" w:hint="default"/>
      </w:rPr>
    </w:lvl>
    <w:lvl w:ilvl="1" w:tplc="163C5C12" w:tentative="1">
      <w:start w:val="1"/>
      <w:numFmt w:val="bullet"/>
      <w:lvlText w:val="o"/>
      <w:lvlJc w:val="left"/>
      <w:pPr>
        <w:tabs>
          <w:tab w:val="num" w:pos="1440"/>
        </w:tabs>
        <w:ind w:left="1440" w:hanging="360"/>
      </w:pPr>
      <w:rPr>
        <w:rFonts w:ascii="Courier New" w:hAnsi="Courier New" w:cs="Courier New" w:hint="default"/>
      </w:rPr>
    </w:lvl>
    <w:lvl w:ilvl="2" w:tplc="7CFC71A0" w:tentative="1">
      <w:start w:val="1"/>
      <w:numFmt w:val="bullet"/>
      <w:lvlText w:val=""/>
      <w:lvlJc w:val="left"/>
      <w:pPr>
        <w:tabs>
          <w:tab w:val="num" w:pos="2160"/>
        </w:tabs>
        <w:ind w:left="2160" w:hanging="360"/>
      </w:pPr>
      <w:rPr>
        <w:rFonts w:ascii="Wingdings" w:hAnsi="Wingdings" w:hint="default"/>
      </w:rPr>
    </w:lvl>
    <w:lvl w:ilvl="3" w:tplc="81CE623C" w:tentative="1">
      <w:start w:val="1"/>
      <w:numFmt w:val="bullet"/>
      <w:lvlText w:val=""/>
      <w:lvlJc w:val="left"/>
      <w:pPr>
        <w:tabs>
          <w:tab w:val="num" w:pos="2880"/>
        </w:tabs>
        <w:ind w:left="2880" w:hanging="360"/>
      </w:pPr>
      <w:rPr>
        <w:rFonts w:ascii="Symbol" w:hAnsi="Symbol" w:hint="default"/>
      </w:rPr>
    </w:lvl>
    <w:lvl w:ilvl="4" w:tplc="0B401178" w:tentative="1">
      <w:start w:val="1"/>
      <w:numFmt w:val="bullet"/>
      <w:lvlText w:val="o"/>
      <w:lvlJc w:val="left"/>
      <w:pPr>
        <w:tabs>
          <w:tab w:val="num" w:pos="3600"/>
        </w:tabs>
        <w:ind w:left="3600" w:hanging="360"/>
      </w:pPr>
      <w:rPr>
        <w:rFonts w:ascii="Courier New" w:hAnsi="Courier New" w:cs="Courier New" w:hint="default"/>
      </w:rPr>
    </w:lvl>
    <w:lvl w:ilvl="5" w:tplc="B088C24A" w:tentative="1">
      <w:start w:val="1"/>
      <w:numFmt w:val="bullet"/>
      <w:lvlText w:val=""/>
      <w:lvlJc w:val="left"/>
      <w:pPr>
        <w:tabs>
          <w:tab w:val="num" w:pos="4320"/>
        </w:tabs>
        <w:ind w:left="4320" w:hanging="360"/>
      </w:pPr>
      <w:rPr>
        <w:rFonts w:ascii="Wingdings" w:hAnsi="Wingdings" w:hint="default"/>
      </w:rPr>
    </w:lvl>
    <w:lvl w:ilvl="6" w:tplc="3942E46E" w:tentative="1">
      <w:start w:val="1"/>
      <w:numFmt w:val="bullet"/>
      <w:lvlText w:val=""/>
      <w:lvlJc w:val="left"/>
      <w:pPr>
        <w:tabs>
          <w:tab w:val="num" w:pos="5040"/>
        </w:tabs>
        <w:ind w:left="5040" w:hanging="360"/>
      </w:pPr>
      <w:rPr>
        <w:rFonts w:ascii="Symbol" w:hAnsi="Symbol" w:hint="default"/>
      </w:rPr>
    </w:lvl>
    <w:lvl w:ilvl="7" w:tplc="0C3CCF22" w:tentative="1">
      <w:start w:val="1"/>
      <w:numFmt w:val="bullet"/>
      <w:lvlText w:val="o"/>
      <w:lvlJc w:val="left"/>
      <w:pPr>
        <w:tabs>
          <w:tab w:val="num" w:pos="5760"/>
        </w:tabs>
        <w:ind w:left="5760" w:hanging="360"/>
      </w:pPr>
      <w:rPr>
        <w:rFonts w:ascii="Courier New" w:hAnsi="Courier New" w:cs="Courier New" w:hint="default"/>
      </w:rPr>
    </w:lvl>
    <w:lvl w:ilvl="8" w:tplc="F0745AB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F3276"/>
    <w:multiLevelType w:val="multilevel"/>
    <w:tmpl w:val="A042AB5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0"/>
        <w:szCs w:val="20"/>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5D6E7F40"/>
    <w:multiLevelType w:val="hybridMultilevel"/>
    <w:tmpl w:val="3F5E5DCC"/>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59213C"/>
    <w:multiLevelType w:val="hybridMultilevel"/>
    <w:tmpl w:val="9F3A1DE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B697664"/>
    <w:multiLevelType w:val="hybridMultilevel"/>
    <w:tmpl w:val="69CE69B6"/>
    <w:lvl w:ilvl="0" w:tplc="FFFFFFFF">
      <w:start w:val="1"/>
      <w:numFmt w:val="bullet"/>
      <w:lvlText w:val=""/>
      <w:lvlJc w:val="left"/>
      <w:pPr>
        <w:tabs>
          <w:tab w:val="num" w:pos="644"/>
        </w:tabs>
        <w:ind w:left="567" w:hanging="283"/>
      </w:pPr>
      <w:rPr>
        <w:rFonts w:ascii="Symbol" w:hAnsi="Symbol" w:hint="default"/>
      </w:rPr>
    </w:lvl>
    <w:lvl w:ilvl="1" w:tplc="FFFFFFFF">
      <w:start w:val="1"/>
      <w:numFmt w:val="bullet"/>
      <w:pStyle w:val="Bullet2"/>
      <w:lvlText w:val=""/>
      <w:lvlJc w:val="left"/>
      <w:pPr>
        <w:tabs>
          <w:tab w:val="num" w:pos="927"/>
        </w:tabs>
        <w:ind w:left="851" w:hanging="284"/>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E6D46"/>
    <w:multiLevelType w:val="singleLevel"/>
    <w:tmpl w:val="D830643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221ACD"/>
    <w:multiLevelType w:val="hybridMultilevel"/>
    <w:tmpl w:val="FD1A65DC"/>
    <w:lvl w:ilvl="0" w:tplc="04090001">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193"/>
        </w:tabs>
        <w:ind w:left="1080" w:firstLine="0"/>
      </w:pPr>
      <w:rPr>
        <w:rFonts w:ascii="Symbol" w:hAnsi="Symbol" w:hint="default"/>
        <w:sz w:val="1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6D20A3"/>
    <w:multiLevelType w:val="singleLevel"/>
    <w:tmpl w:val="C840FA62"/>
    <w:lvl w:ilvl="0">
      <w:start w:val="1"/>
      <w:numFmt w:val="bullet"/>
      <w:pStyle w:val="ListBullet"/>
      <w:lvlText w:val=""/>
      <w:lvlJc w:val="left"/>
      <w:pPr>
        <w:tabs>
          <w:tab w:val="num" w:pos="360"/>
        </w:tabs>
        <w:ind w:left="360" w:hanging="360"/>
      </w:pPr>
      <w:rPr>
        <w:rFonts w:ascii="Symbol" w:hAnsi="Symbol" w:hint="default"/>
      </w:rPr>
    </w:lvl>
  </w:abstractNum>
  <w:abstractNum w:abstractNumId="23" w15:restartNumberingAfterBreak="0">
    <w:nsid w:val="798B2DA9"/>
    <w:multiLevelType w:val="hybridMultilevel"/>
    <w:tmpl w:val="C2E2DEA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22"/>
  </w:num>
  <w:num w:numId="4">
    <w:abstractNumId w:val="17"/>
  </w:num>
  <w:num w:numId="5">
    <w:abstractNumId w:val="20"/>
  </w:num>
  <w:num w:numId="6">
    <w:abstractNumId w:val="6"/>
  </w:num>
  <w:num w:numId="7">
    <w:abstractNumId w:val="19"/>
  </w:num>
  <w:num w:numId="8">
    <w:abstractNumId w:val="4"/>
  </w:num>
  <w:num w:numId="9">
    <w:abstractNumId w:val="21"/>
  </w:num>
  <w:num w:numId="10">
    <w:abstractNumId w:val="10"/>
  </w:num>
  <w:num w:numId="11">
    <w:abstractNumId w:val="15"/>
  </w:num>
  <w:num w:numId="12">
    <w:abstractNumId w:val="3"/>
  </w:num>
  <w:num w:numId="13">
    <w:abstractNumId w:val="23"/>
  </w:num>
  <w:num w:numId="14">
    <w:abstractNumId w:val="18"/>
  </w:num>
  <w:num w:numId="15">
    <w:abstractNumId w:val="11"/>
  </w:num>
  <w:num w:numId="16">
    <w:abstractNumId w:val="8"/>
  </w:num>
  <w:num w:numId="17">
    <w:abstractNumId w:val="9"/>
  </w:num>
  <w:num w:numId="18">
    <w:abstractNumId w:val="12"/>
  </w:num>
  <w:num w:numId="19">
    <w:abstractNumId w:val="7"/>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num>
  <w:num w:numId="26">
    <w:abstractNumId w:val="22"/>
  </w:num>
  <w:num w:numId="27">
    <w:abstractNumId w:val="2"/>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en-GB" w:vendorID="64" w:dllVersion="6" w:nlCheck="1" w:checkStyle="1"/>
  <w:activeWritingStyle w:appName="MSWord" w:lang="en-US" w:vendorID="64" w:dllVersion="6" w:nlCheck="1" w:checkStyle="1"/>
  <w:activeWritingStyle w:appName="MSWord" w:lang="en-GB"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443"/>
    <w:rsid w:val="00015718"/>
    <w:rsid w:val="000C2529"/>
    <w:rsid w:val="00132811"/>
    <w:rsid w:val="00137F47"/>
    <w:rsid w:val="00160FCD"/>
    <w:rsid w:val="001751AD"/>
    <w:rsid w:val="001D4DBD"/>
    <w:rsid w:val="001F5DB2"/>
    <w:rsid w:val="002278A4"/>
    <w:rsid w:val="002718D5"/>
    <w:rsid w:val="00292968"/>
    <w:rsid w:val="002E66C5"/>
    <w:rsid w:val="003A5628"/>
    <w:rsid w:val="003B7F9D"/>
    <w:rsid w:val="00403CB1"/>
    <w:rsid w:val="00403E5F"/>
    <w:rsid w:val="00455754"/>
    <w:rsid w:val="00474C38"/>
    <w:rsid w:val="004767EF"/>
    <w:rsid w:val="00480E86"/>
    <w:rsid w:val="00486CBC"/>
    <w:rsid w:val="004A00E0"/>
    <w:rsid w:val="004A6808"/>
    <w:rsid w:val="004B4510"/>
    <w:rsid w:val="004B6140"/>
    <w:rsid w:val="004C7CAD"/>
    <w:rsid w:val="004D3443"/>
    <w:rsid w:val="004E5AB4"/>
    <w:rsid w:val="005041CA"/>
    <w:rsid w:val="00540A17"/>
    <w:rsid w:val="005E2486"/>
    <w:rsid w:val="005E328E"/>
    <w:rsid w:val="00653DC2"/>
    <w:rsid w:val="00675ED2"/>
    <w:rsid w:val="00677436"/>
    <w:rsid w:val="00687D59"/>
    <w:rsid w:val="006A720B"/>
    <w:rsid w:val="006E3139"/>
    <w:rsid w:val="00765E63"/>
    <w:rsid w:val="00774263"/>
    <w:rsid w:val="00782C31"/>
    <w:rsid w:val="00787018"/>
    <w:rsid w:val="007D0BBB"/>
    <w:rsid w:val="007F04CB"/>
    <w:rsid w:val="00857A3D"/>
    <w:rsid w:val="00880CDF"/>
    <w:rsid w:val="00882032"/>
    <w:rsid w:val="00882542"/>
    <w:rsid w:val="008C4DA9"/>
    <w:rsid w:val="008D66F8"/>
    <w:rsid w:val="008E2161"/>
    <w:rsid w:val="008E5E68"/>
    <w:rsid w:val="00917D2D"/>
    <w:rsid w:val="0095588D"/>
    <w:rsid w:val="0098333A"/>
    <w:rsid w:val="009840D7"/>
    <w:rsid w:val="009B3BE5"/>
    <w:rsid w:val="009D0F2F"/>
    <w:rsid w:val="00A06B3E"/>
    <w:rsid w:val="00A20CE8"/>
    <w:rsid w:val="00A22A66"/>
    <w:rsid w:val="00A472EB"/>
    <w:rsid w:val="00B75725"/>
    <w:rsid w:val="00B81784"/>
    <w:rsid w:val="00B97BB0"/>
    <w:rsid w:val="00BA6738"/>
    <w:rsid w:val="00BB564A"/>
    <w:rsid w:val="00BD6E8A"/>
    <w:rsid w:val="00BE4A9B"/>
    <w:rsid w:val="00C02EE1"/>
    <w:rsid w:val="00CA06A5"/>
    <w:rsid w:val="00CD2284"/>
    <w:rsid w:val="00CF298C"/>
    <w:rsid w:val="00D42FF2"/>
    <w:rsid w:val="00DA1D39"/>
    <w:rsid w:val="00DA3033"/>
    <w:rsid w:val="00DB51BB"/>
    <w:rsid w:val="00DD0672"/>
    <w:rsid w:val="00DD1CDF"/>
    <w:rsid w:val="00DD20B3"/>
    <w:rsid w:val="00DD43BC"/>
    <w:rsid w:val="00DD5618"/>
    <w:rsid w:val="00E012CC"/>
    <w:rsid w:val="00E01407"/>
    <w:rsid w:val="00E141DD"/>
    <w:rsid w:val="00E37352"/>
    <w:rsid w:val="00E95FF8"/>
    <w:rsid w:val="00EB7FFB"/>
    <w:rsid w:val="00ED051A"/>
    <w:rsid w:val="00ED4298"/>
    <w:rsid w:val="00EE38E9"/>
    <w:rsid w:val="00F5598D"/>
    <w:rsid w:val="00F64A8A"/>
    <w:rsid w:val="00F80488"/>
    <w:rsid w:val="00FA12BC"/>
    <w:rsid w:val="00FA4113"/>
    <w:rsid w:val="00FB5AED"/>
    <w:rsid w:val="00FD45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B0C606A"/>
  <w15:docId w15:val="{F02BFC8A-3EB1-4B09-8F3C-21305E4E8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9"/>
    <w:qFormat/>
    <w:pPr>
      <w:keepNext/>
      <w:spacing w:before="240" w:after="60"/>
      <w:outlineLvl w:val="0"/>
    </w:pPr>
    <w:rPr>
      <w:b/>
      <w:caps/>
      <w:kern w:val="28"/>
      <w:sz w:val="2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pPr>
      <w:spacing w:before="240" w:after="60"/>
      <w:outlineLvl w:val="1"/>
    </w:pPr>
    <w:rPr>
      <w:b/>
      <w:sz w:val="24"/>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Next/>
      <w:spacing w:before="240" w:after="60"/>
      <w:outlineLvl w:val="2"/>
    </w:pPr>
    <w:rPr>
      <w:sz w:val="24"/>
      <w:u w:val="single"/>
    </w:rPr>
  </w:style>
  <w:style w:type="paragraph" w:styleId="Heading4">
    <w:name w:val="heading 4"/>
    <w:aliases w:val="Sub-Minor,Project table,Propos,Level 2 - a,Bullet 11,Bullet 12,Bullet 13,Bullet 14,Bullet 15,Bullet 16,h4,Schedules,4,H4,14,l4,141,h41,l41,41,142,h42,l42,h43,a.,Map Title,42,parapoint,¶,143,h44,l43,43,1411,h411,l411,411,1421,h421,n"/>
    <w:basedOn w:val="Normal"/>
    <w:next w:val="Normal"/>
    <w:uiPriority w:val="99"/>
    <w:qFormat/>
    <w:pPr>
      <w:keepNext/>
      <w:shd w:val="clear" w:color="auto" w:fill="A0A0A0"/>
      <w:spacing w:before="240" w:after="60"/>
      <w:outlineLvl w:val="3"/>
    </w:pPr>
    <w:rPr>
      <w:sz w:val="52"/>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9"/>
    <w:qFormat/>
    <w:pPr>
      <w:keepNext/>
      <w:widowControl w:val="0"/>
      <w:jc w:val="right"/>
      <w:outlineLvl w:val="4"/>
    </w:pPr>
    <w:rPr>
      <w:b/>
      <w:color w:val="000000"/>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9"/>
    <w:qFormat/>
    <w:pPr>
      <w:keepNext/>
      <w:jc w:val="right"/>
      <w:outlineLvl w:val="5"/>
    </w:pPr>
    <w:rPr>
      <w:b/>
    </w:rPr>
  </w:style>
  <w:style w:type="paragraph" w:styleId="Heading7">
    <w:name w:val="heading 7"/>
    <w:aliases w:val="Heading 7(unused),Legal Level 1.1.,L2 PIP,Lev 7,H7DO NOT USE,PA Appendix Major,Blank 3,Appendix Major,Heading 7 (Do Not Use)"/>
    <w:basedOn w:val="Normal"/>
    <w:next w:val="Normal"/>
    <w:uiPriority w:val="99"/>
    <w:qFormat/>
    <w:pPr>
      <w:keepNext/>
      <w:widowControl w:val="0"/>
      <w:ind w:left="1435"/>
      <w:outlineLvl w:val="6"/>
    </w:pPr>
    <w:rPr>
      <w:b/>
    </w:rPr>
  </w:style>
  <w:style w:type="paragraph" w:styleId="Heading8">
    <w:name w:val="heading 8"/>
    <w:aliases w:val="Legal Level 1.1.1.,Lev 8,h8 DO NOT USE,PA Appendix Minor,Blank 4,Appendix Minor,h8,Heading 8 (Do Not Use)"/>
    <w:basedOn w:val="Normal"/>
    <w:next w:val="Normal"/>
    <w:uiPriority w:val="99"/>
    <w:qFormat/>
    <w:pPr>
      <w:keepNext/>
      <w:widowControl w:val="0"/>
      <w:ind w:left="1435"/>
      <w:jc w:val="both"/>
      <w:outlineLvl w:val="7"/>
    </w:pPr>
    <w:rPr>
      <w:b/>
    </w:rPr>
  </w:style>
  <w:style w:type="paragraph" w:styleId="Heading9">
    <w:name w:val="heading 9"/>
    <w:aliases w:val="Heading 9 (defunct),Legal Level 1.1.1.1.,Lev 9,h9 DO NOT USE,App Heading,Titre 10,App1,Blank 5,appendix,h9,Heading 9 (Do Not Use)"/>
    <w:basedOn w:val="Normal"/>
    <w:next w:val="Normal"/>
    <w:uiPriority w:val="99"/>
    <w:qFormat/>
    <w:pPr>
      <w:keepNext/>
      <w:ind w:left="715" w:firstLine="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pPr>
      <w:numPr>
        <w:numId w:val="15"/>
      </w:numPr>
      <w:spacing w:before="120" w:after="120"/>
    </w:pPr>
  </w:style>
  <w:style w:type="paragraph" w:styleId="Title">
    <w:name w:val="Title"/>
    <w:basedOn w:val="Normal"/>
    <w:qFormat/>
    <w:pPr>
      <w:spacing w:before="240" w:after="60"/>
      <w:jc w:val="center"/>
      <w:outlineLvl w:val="0"/>
    </w:pPr>
    <w:rPr>
      <w:b/>
      <w:caps/>
      <w:kern w:val="28"/>
      <w:sz w:val="32"/>
    </w:rPr>
  </w:style>
  <w:style w:type="paragraph" w:styleId="Header">
    <w:name w:val="header"/>
    <w:basedOn w:val="Normal"/>
    <w:rPr>
      <w:sz w:val="16"/>
    </w:rPr>
  </w:style>
  <w:style w:type="paragraph" w:styleId="Footer">
    <w:name w:val="footer"/>
    <w:basedOn w:val="Normal"/>
    <w:rPr>
      <w:sz w:val="16"/>
    </w:rPr>
  </w:style>
  <w:style w:type="paragraph" w:styleId="TOC1">
    <w:name w:val="toc 1"/>
    <w:basedOn w:val="Normal"/>
    <w:next w:val="Normal"/>
    <w:semiHidden/>
    <w:pPr>
      <w:spacing w:before="120" w:after="120"/>
    </w:pPr>
    <w:rPr>
      <w:caps/>
    </w:rPr>
  </w:style>
  <w:style w:type="paragraph" w:styleId="TOC2">
    <w:name w:val="toc 2"/>
    <w:basedOn w:val="Normal"/>
    <w:next w:val="Normal"/>
    <w:semiHidden/>
    <w:pPr>
      <w:ind w:left="357"/>
    </w:pPr>
    <w:rPr>
      <w:smallCaps/>
    </w:rPr>
  </w:style>
  <w:style w:type="paragraph" w:styleId="TOC3">
    <w:name w:val="toc 3"/>
    <w:basedOn w:val="Normal"/>
    <w:next w:val="Normal"/>
    <w:semiHidden/>
    <w:pPr>
      <w:ind w:left="720"/>
    </w:pPr>
  </w:style>
  <w:style w:type="paragraph" w:styleId="ListBullet">
    <w:name w:val="List Bullet"/>
    <w:basedOn w:val="Normal"/>
    <w:pPr>
      <w:numPr>
        <w:numId w:val="3"/>
      </w:numPr>
    </w:pPr>
  </w:style>
  <w:style w:type="paragraph" w:styleId="ListBullet2">
    <w:name w:val="List Bullet 2"/>
    <w:basedOn w:val="Normal"/>
    <w:pPr>
      <w:numPr>
        <w:numId w:val="1"/>
      </w:numPr>
      <w:tabs>
        <w:tab w:val="clear" w:pos="1474"/>
      </w:tabs>
      <w:ind w:left="1077" w:hanging="357"/>
    </w:pPr>
  </w:style>
  <w:style w:type="paragraph" w:styleId="ListBullet3">
    <w:name w:val="List Bullet 3"/>
    <w:basedOn w:val="Normal"/>
    <w:pPr>
      <w:numPr>
        <w:numId w:val="2"/>
      </w:numPr>
      <w:ind w:left="1434" w:hanging="357"/>
    </w:pPr>
  </w:style>
  <w:style w:type="paragraph" w:styleId="BodyText">
    <w:name w:val="Body Text"/>
    <w:basedOn w:val="Normal"/>
    <w:pPr>
      <w:widowControl w:val="0"/>
      <w:pBdr>
        <w:top w:val="single" w:sz="6" w:space="1" w:color="auto" w:shadow="1"/>
        <w:left w:val="single" w:sz="6" w:space="1" w:color="auto" w:shadow="1"/>
        <w:bottom w:val="single" w:sz="6" w:space="1" w:color="auto" w:shadow="1"/>
        <w:right w:val="single" w:sz="6" w:space="1" w:color="auto" w:shadow="1"/>
      </w:pBdr>
      <w:shd w:val="pct20" w:color="auto" w:fill="auto"/>
      <w:jc w:val="center"/>
    </w:pPr>
    <w:rPr>
      <w:sz w:val="28"/>
    </w:rPr>
  </w:style>
  <w:style w:type="paragraph" w:styleId="CommentText">
    <w:name w:val="annotation text"/>
    <w:basedOn w:val="Normal"/>
    <w:semiHidden/>
  </w:style>
  <w:style w:type="character" w:styleId="FootnoteReference">
    <w:name w:val="footnote reference"/>
    <w:semiHidden/>
    <w:rPr>
      <w:vertAlign w:val="superscript"/>
    </w:rPr>
  </w:style>
  <w:style w:type="paragraph" w:styleId="Index1">
    <w:name w:val="index 1"/>
    <w:basedOn w:val="Normal"/>
    <w:next w:val="Normal"/>
    <w:autoRedefine/>
    <w:semiHidden/>
  </w:style>
  <w:style w:type="paragraph" w:customStyle="1" w:styleId="DefaultText">
    <w:name w:val="Default Text"/>
    <w:basedOn w:val="Normal"/>
    <w:pPr>
      <w:ind w:left="2880" w:hanging="2880"/>
    </w:pPr>
    <w:rPr>
      <w:noProof/>
    </w:rPr>
  </w:style>
  <w:style w:type="paragraph" w:styleId="BodyText3">
    <w:name w:val="Body Text 3"/>
    <w:basedOn w:val="Normal"/>
    <w:pPr>
      <w:widowControl w:val="0"/>
      <w:jc w:val="right"/>
    </w:pPr>
    <w:rPr>
      <w:i/>
      <w:sz w:val="18"/>
    </w:rPr>
  </w:style>
  <w:style w:type="paragraph" w:styleId="BodyText2">
    <w:name w:val="Body Text 2"/>
    <w:basedOn w:val="Normal"/>
    <w:pPr>
      <w:widowControl w:val="0"/>
      <w:jc w:val="both"/>
    </w:pPr>
  </w:style>
  <w:style w:type="paragraph" w:styleId="FootnoteText">
    <w:name w:val="footnote text"/>
    <w:basedOn w:val="Normal"/>
    <w:semiHidden/>
  </w:style>
  <w:style w:type="character" w:styleId="PageNumber">
    <w:name w:val="page number"/>
    <w:basedOn w:val="DefaultParagraphFont"/>
  </w:style>
  <w:style w:type="paragraph" w:styleId="BodyTextIndent">
    <w:name w:val="Body Text Indent"/>
    <w:basedOn w:val="Normal"/>
    <w:pPr>
      <w:ind w:left="1435"/>
    </w:pPr>
    <w:rPr>
      <w:i/>
      <w:sz w:val="16"/>
    </w:rPr>
  </w:style>
  <w:style w:type="paragraph" w:styleId="Subtitle">
    <w:name w:val="Subtitle"/>
    <w:basedOn w:val="Normal"/>
    <w:qFormat/>
    <w:rPr>
      <w:b/>
      <w:bCs/>
    </w:rPr>
  </w:style>
  <w:style w:type="character" w:styleId="CommentReference">
    <w:name w:val="annotation reference"/>
    <w:semiHidden/>
    <w:rPr>
      <w:sz w:val="16"/>
    </w:rPr>
  </w:style>
  <w:style w:type="paragraph" w:customStyle="1" w:styleId="bullet10">
    <w:name w:val="bullet1"/>
    <w:basedOn w:val="Normal"/>
    <w:pPr>
      <w:widowControl w:val="0"/>
      <w:ind w:left="1775" w:hanging="357"/>
    </w:pPr>
  </w:style>
  <w:style w:type="paragraph" w:customStyle="1" w:styleId="Style2">
    <w:name w:val="Style2"/>
    <w:basedOn w:val="Normal"/>
    <w:pPr>
      <w:numPr>
        <w:numId w:val="16"/>
      </w:numPr>
      <w:tabs>
        <w:tab w:val="clear" w:pos="720"/>
        <w:tab w:val="num" w:pos="357"/>
      </w:tabs>
    </w:pPr>
  </w:style>
  <w:style w:type="paragraph" w:styleId="IndexHeading">
    <w:name w:val="index heading"/>
    <w:basedOn w:val="Normal"/>
    <w:next w:val="Index1"/>
    <w:semiHidden/>
    <w:pPr>
      <w:jc w:val="both"/>
    </w:pPr>
  </w:style>
  <w:style w:type="paragraph" w:styleId="BodyTextIndent2">
    <w:name w:val="Body Text Indent 2"/>
    <w:basedOn w:val="Normal"/>
    <w:pPr>
      <w:pBdr>
        <w:top w:val="single" w:sz="4" w:space="1" w:color="auto"/>
        <w:left w:val="single" w:sz="4" w:space="4" w:color="auto"/>
        <w:bottom w:val="single" w:sz="4" w:space="1" w:color="auto"/>
        <w:right w:val="single" w:sz="4" w:space="4" w:color="auto"/>
      </w:pBdr>
      <w:ind w:left="1435"/>
    </w:pPr>
  </w:style>
  <w:style w:type="paragraph" w:customStyle="1" w:styleId="Bullet1">
    <w:name w:val="Bullet 1"/>
    <w:basedOn w:val="Normal"/>
    <w:autoRedefine/>
    <w:pPr>
      <w:numPr>
        <w:numId w:val="10"/>
      </w:numPr>
      <w:tabs>
        <w:tab w:val="left" w:pos="567"/>
        <w:tab w:val="left" w:pos="851"/>
        <w:tab w:val="left" w:pos="1134"/>
      </w:tabs>
      <w:jc w:val="both"/>
    </w:pPr>
  </w:style>
  <w:style w:type="paragraph" w:styleId="BalloonText">
    <w:name w:val="Balloon Text"/>
    <w:basedOn w:val="Normal"/>
    <w:semiHidden/>
    <w:rPr>
      <w:rFonts w:ascii="Tahoma" w:hAnsi="Tahoma" w:cs="Tahoma"/>
      <w:sz w:val="16"/>
      <w:szCs w:val="16"/>
    </w:rPr>
  </w:style>
  <w:style w:type="character" w:customStyle="1" w:styleId="Bullet1Char">
    <w:name w:val="Bullet 1 Char"/>
    <w:rPr>
      <w:rFonts w:ascii="Arial" w:hAnsi="Arial"/>
      <w:lang w:val="en-GB" w:eastAsia="en-US" w:bidi="ar-SA"/>
    </w:rPr>
  </w:style>
  <w:style w:type="paragraph" w:customStyle="1" w:styleId="Bullet2">
    <w:name w:val="Bullet 2"/>
    <w:basedOn w:val="Normal"/>
    <w:pPr>
      <w:numPr>
        <w:ilvl w:val="1"/>
        <w:numId w:val="7"/>
      </w:numPr>
      <w:tabs>
        <w:tab w:val="left" w:pos="567"/>
        <w:tab w:val="left" w:pos="851"/>
        <w:tab w:val="left" w:pos="1134"/>
      </w:tabs>
      <w:jc w:val="both"/>
    </w:pPr>
    <w:rPr>
      <w:rFonts w:ascii="Times New Roman" w:hAnsi="Times New Roman"/>
    </w:rPr>
  </w:style>
  <w:style w:type="character" w:customStyle="1" w:styleId="emailstyle15">
    <w:name w:val="emailstyle15"/>
    <w:rPr>
      <w:rFonts w:ascii="Arial" w:hAnsi="Arial" w:cs="Arial"/>
      <w:color w:val="000000"/>
      <w:sz w:val="20"/>
    </w:rPr>
  </w:style>
  <w:style w:type="paragraph" w:customStyle="1" w:styleId="Heading3CD">
    <w:name w:val="Heading 3 CD"/>
    <w:basedOn w:val="Normal"/>
    <w:pPr>
      <w:jc w:val="right"/>
    </w:pPr>
    <w:rPr>
      <w:rFonts w:ascii="Microsoft Sans Serif" w:hAnsi="Microsoft Sans Serif" w:cs="Microsoft Sans Serif"/>
      <w:b/>
      <w:spacing w:val="-3"/>
    </w:rPr>
  </w:style>
  <w:style w:type="paragraph" w:customStyle="1" w:styleId="A">
    <w:name w:val="A"/>
    <w:basedOn w:val="Normal"/>
    <w:rsid w:val="00857A3D"/>
    <w:pPr>
      <w:jc w:val="both"/>
    </w:pPr>
    <w:rPr>
      <w:rFonts w:ascii="Times New Roman" w:eastAsia="MS Mincho" w:hAnsi="Times New Roman"/>
    </w:rPr>
  </w:style>
  <w:style w:type="character" w:styleId="Emphasis">
    <w:name w:val="Emphasis"/>
    <w:qFormat/>
    <w:rPr>
      <w:i/>
      <w:iCs/>
    </w:rPr>
  </w:style>
  <w:style w:type="paragraph" w:customStyle="1" w:styleId="NormalCD">
    <w:name w:val="Normal CD"/>
    <w:basedOn w:val="Normal"/>
    <w:pPr>
      <w:tabs>
        <w:tab w:val="left" w:pos="0"/>
        <w:tab w:val="left" w:pos="284"/>
      </w:tabs>
      <w:spacing w:line="360" w:lineRule="auto"/>
      <w:jc w:val="both"/>
    </w:pPr>
    <w:rPr>
      <w:rFonts w:ascii="Times New Roman" w:hAnsi="Times New Roman"/>
    </w:rPr>
  </w:style>
  <w:style w:type="paragraph" w:customStyle="1" w:styleId="Subject">
    <w:name w:val="Subject"/>
    <w:basedOn w:val="Normal"/>
    <w:pPr>
      <w:spacing w:after="170" w:line="300" w:lineRule="exact"/>
    </w:pPr>
    <w:rPr>
      <w:b/>
      <w:szCs w:val="24"/>
    </w:rPr>
  </w:style>
  <w:style w:type="character" w:customStyle="1" w:styleId="HAWKINSJ">
    <w:name w:val="HAWKINS_J"/>
    <w:semiHidden/>
    <w:rPr>
      <w:rFonts w:ascii="Arial" w:hAnsi="Arial" w:cs="Arial"/>
      <w:color w:val="auto"/>
      <w:sz w:val="20"/>
      <w:szCs w:val="20"/>
    </w:rPr>
  </w:style>
  <w:style w:type="paragraph" w:customStyle="1" w:styleId="Signoff">
    <w:name w:val="Sign off"/>
    <w:basedOn w:val="Normal"/>
    <w:pPr>
      <w:spacing w:line="190" w:lineRule="exact"/>
    </w:pPr>
    <w:rPr>
      <w:sz w:val="18"/>
      <w:szCs w:val="24"/>
    </w:rPr>
  </w:style>
  <w:style w:type="paragraph" w:customStyle="1" w:styleId="Style3">
    <w:name w:val="Style3"/>
    <w:basedOn w:val="Normal"/>
    <w:pPr>
      <w:numPr>
        <w:numId w:val="17"/>
      </w:numPr>
    </w:pPr>
  </w:style>
  <w:style w:type="character" w:styleId="Hyperlink">
    <w:name w:val="Hyperlink"/>
    <w:rPr>
      <w:color w:val="0000FF"/>
      <w:u w:val="single"/>
    </w:rPr>
  </w:style>
  <w:style w:type="paragraph" w:customStyle="1" w:styleId="DecimalAligned">
    <w:name w:val="Decimal Aligned"/>
    <w:basedOn w:val="Normal"/>
    <w:qFormat/>
    <w:pPr>
      <w:tabs>
        <w:tab w:val="decimal" w:pos="360"/>
      </w:tabs>
      <w:spacing w:after="200" w:line="276" w:lineRule="auto"/>
    </w:pPr>
    <w:rPr>
      <w:rFonts w:ascii="Calibri" w:hAnsi="Calibri"/>
      <w:sz w:val="22"/>
      <w:szCs w:val="22"/>
      <w:lang w:val="en-US"/>
    </w:rPr>
  </w:style>
  <w:style w:type="character" w:customStyle="1" w:styleId="CharChar1">
    <w:name w:val="Char Char1"/>
    <w:rPr>
      <w:rFonts w:ascii="Arial" w:hAnsi="Arial"/>
      <w:lang w:eastAsia="en-US"/>
    </w:rPr>
  </w:style>
  <w:style w:type="character" w:styleId="SubtleEmphasis">
    <w:name w:val="Subtle Emphasis"/>
    <w:qFormat/>
    <w:rPr>
      <w:rFonts w:eastAsia="Times New Roman" w:cs="Times New Roman"/>
      <w:bCs w:val="0"/>
      <w:i/>
      <w:iCs/>
      <w:color w:val="808080"/>
      <w:szCs w:val="22"/>
      <w:lang w:val="en-US"/>
    </w:rPr>
  </w:style>
  <w:style w:type="paragraph" w:styleId="CommentSubject">
    <w:name w:val="annotation subject"/>
    <w:basedOn w:val="CommentText"/>
    <w:next w:val="CommentText"/>
    <w:rPr>
      <w:b/>
      <w:bCs/>
    </w:rPr>
  </w:style>
  <w:style w:type="character" w:customStyle="1" w:styleId="CharChar2">
    <w:name w:val="Char Char2"/>
    <w:semiHidden/>
    <w:rPr>
      <w:rFonts w:ascii="Arial" w:hAnsi="Arial"/>
      <w:lang w:eastAsia="en-US"/>
    </w:rPr>
  </w:style>
  <w:style w:type="character" w:customStyle="1" w:styleId="CommentSubjectChar">
    <w:name w:val="Comment Subject Char"/>
    <w:basedOn w:val="CharChar2"/>
    <w:rPr>
      <w:rFonts w:ascii="Arial" w:hAnsi="Arial"/>
      <w:lang w:eastAsia="en-US"/>
    </w:rPr>
  </w:style>
  <w:style w:type="paragraph" w:styleId="Revision">
    <w:name w:val="Revision"/>
    <w:hidden/>
    <w:semiHidden/>
    <w:rPr>
      <w:rFonts w:ascii="Arial" w:hAnsi="Arial"/>
      <w:lang w:eastAsia="en-US"/>
    </w:rPr>
  </w:style>
  <w:style w:type="paragraph" w:customStyle="1" w:styleId="StyleListBullet2Justified">
    <w:name w:val="Style List Bullet 2 + Justified"/>
    <w:basedOn w:val="ListBullet2"/>
    <w:pPr>
      <w:numPr>
        <w:numId w:val="19"/>
      </w:numPr>
      <w:jc w:val="both"/>
    </w:pPr>
  </w:style>
  <w:style w:type="paragraph" w:styleId="PlainText">
    <w:name w:val="Plain Text"/>
    <w:basedOn w:val="Normal"/>
    <w:rPr>
      <w:rFonts w:ascii="Courier New" w:hAnsi="Courier New" w:cs="Courier New"/>
      <w:lang w:val="en-US"/>
    </w:rPr>
  </w:style>
  <w:style w:type="character" w:customStyle="1" w:styleId="CharChar">
    <w:name w:val="Char Char"/>
    <w:rPr>
      <w:rFonts w:ascii="Courier New" w:hAnsi="Courier New" w:cs="Courier New"/>
      <w:lang w:val="en-US" w:eastAsia="en-US"/>
    </w:rPr>
  </w:style>
  <w:style w:type="character" w:customStyle="1" w:styleId="CharChar3">
    <w:name w:val="Char Char3"/>
    <w:rPr>
      <w:rFonts w:ascii="Arial" w:hAnsi="Arial"/>
      <w:sz w:val="16"/>
      <w:lang w:eastAsia="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C02EE1"/>
    <w:rPr>
      <w:rFonts w:ascii="Arial" w:hAnsi="Arial"/>
      <w:b/>
      <w:sz w:val="24"/>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C02EE1"/>
    <w:rPr>
      <w:rFonts w:ascii="Arial" w:hAnsi="Arial"/>
      <w:sz w:val="24"/>
      <w:u w:val="single"/>
      <w:lang w:eastAsia="en-US"/>
    </w:rPr>
  </w:style>
  <w:style w:type="paragraph" w:customStyle="1" w:styleId="BBLegal2">
    <w:name w:val="B&amp;B Legal 2"/>
    <w:basedOn w:val="Normal"/>
    <w:uiPriority w:val="99"/>
    <w:rsid w:val="00C02EE1"/>
    <w:pPr>
      <w:tabs>
        <w:tab w:val="num" w:pos="720"/>
      </w:tabs>
      <w:ind w:left="720" w:hanging="720"/>
      <w:outlineLvl w:val="1"/>
    </w:pPr>
    <w:rPr>
      <w:rFonts w:ascii="Trebuchet MS" w:hAnsi="Trebuchet MS"/>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apps\msoffice\Templates\ecs\std%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A1257-E023-424B-BF74-CD261E4D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 document.dot</Template>
  <TotalTime>49</TotalTime>
  <Pages>8</Pages>
  <Words>2720</Words>
  <Characters>14962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The NEC3 Supply Contract</vt:lpstr>
    </vt:vector>
  </TitlesOfParts>
  <Company>ECS</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NEC3 Supply Contract</dc:title>
  <dc:creator>Andrew Baird</dc:creator>
  <cp:lastModifiedBy>Moore, Tom</cp:lastModifiedBy>
  <cp:revision>6</cp:revision>
  <cp:lastPrinted>2009-12-04T08:04:00Z</cp:lastPrinted>
  <dcterms:created xsi:type="dcterms:W3CDTF">2018-07-11T10:08:00Z</dcterms:created>
  <dcterms:modified xsi:type="dcterms:W3CDTF">2018-11-28T16:16:00Z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-998304752</vt:i4>
  </property>
  <property fmtid="{D5CDD505-2E9C-101B-9397-08002B2CF9AE}" pid="3" name="_EmailSubject">
    <vt:lpwstr>NEC SUPPLY CONTRACT</vt:lpwstr>
  </property>
  <property fmtid="{D5CDD505-2E9C-101B-9397-08002B2CF9AE}" pid="4" name="_AuthorEmail">
    <vt:lpwstr>Ben.Grainger@ccfe.ac.uk</vt:lpwstr>
  </property>
  <property fmtid="{D5CDD505-2E9C-101B-9397-08002B2CF9AE}" pid="5" name="_AuthorEmailDisplayName">
    <vt:lpwstr>Grainger, Ben</vt:lpwstr>
  </property>
  <property fmtid="{D5CDD505-2E9C-101B-9397-08002B2CF9AE}" pid="6" name="_ReviewingToolsShownOnce">
    <vt:lpwstr/>
  </property>
</Properties>
</file>