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1F2267" w14:textId="25B0ADB5" w:rsidR="00BE3AA8" w:rsidRPr="00BE3AA8" w:rsidRDefault="00BE3AA8">
      <w:pPr>
        <w:rPr>
          <w:rFonts w:ascii="Arial" w:hAnsi="Arial" w:cs="Arial"/>
        </w:rPr>
      </w:pPr>
      <w:r w:rsidRPr="00BE3AA8">
        <w:rPr>
          <w:rFonts w:ascii="Arial" w:hAnsi="Arial" w:cs="Arial"/>
        </w:rPr>
        <w:t>Contract for the Exploration of Data for Autonomous and Smart Shipping</w:t>
      </w:r>
      <w:r w:rsidRPr="00BE3AA8">
        <w:rPr>
          <w:rFonts w:ascii="Arial" w:hAnsi="Arial" w:cs="Arial"/>
        </w:rPr>
        <w:t xml:space="preserve"> – Clarification Q &amp; A</w:t>
      </w:r>
    </w:p>
    <w:tbl>
      <w:tblPr>
        <w:tblStyle w:val="TableGrid"/>
        <w:tblW w:w="0" w:type="auto"/>
        <w:tblLook w:val="04A0" w:firstRow="1" w:lastRow="0" w:firstColumn="1" w:lastColumn="0" w:noHBand="0" w:noVBand="1"/>
      </w:tblPr>
      <w:tblGrid>
        <w:gridCol w:w="6974"/>
        <w:gridCol w:w="6974"/>
      </w:tblGrid>
      <w:tr w:rsidR="00BE3AA8" w:rsidRPr="00BE3AA8" w14:paraId="5048B4D6" w14:textId="77777777" w:rsidTr="00BE3AA8">
        <w:tc>
          <w:tcPr>
            <w:tcW w:w="6974" w:type="dxa"/>
          </w:tcPr>
          <w:p w14:paraId="46DB5F2E" w14:textId="1DBD4F51" w:rsidR="00BE3AA8" w:rsidRDefault="00BE3AA8" w:rsidP="00BE3AA8">
            <w:pPr>
              <w:rPr>
                <w:rFonts w:ascii="Arial" w:hAnsi="Arial" w:cs="Arial"/>
                <w:b/>
              </w:rPr>
            </w:pPr>
            <w:r w:rsidRPr="00BE3AA8">
              <w:rPr>
                <w:rFonts w:ascii="Arial" w:hAnsi="Arial" w:cs="Arial"/>
                <w:b/>
              </w:rPr>
              <w:t>Clarification Question 01</w:t>
            </w:r>
            <w:r>
              <w:rPr>
                <w:rFonts w:ascii="Arial" w:hAnsi="Arial" w:cs="Arial"/>
                <w:b/>
              </w:rPr>
              <w:t>:</w:t>
            </w:r>
          </w:p>
          <w:p w14:paraId="466EA503" w14:textId="77777777" w:rsidR="00BE3AA8" w:rsidRPr="00BE3AA8" w:rsidRDefault="00BE3AA8" w:rsidP="00BE3AA8">
            <w:pPr>
              <w:rPr>
                <w:rFonts w:ascii="Arial" w:hAnsi="Arial" w:cs="Arial"/>
                <w:b/>
              </w:rPr>
            </w:pPr>
          </w:p>
          <w:p w14:paraId="069FD00B" w14:textId="2CF179D3" w:rsidR="00BE3AA8" w:rsidRPr="00BE3AA8" w:rsidRDefault="00BE3AA8" w:rsidP="00BE3AA8">
            <w:pPr>
              <w:jc w:val="both"/>
              <w:rPr>
                <w:rFonts w:ascii="Arial" w:hAnsi="Arial" w:cs="Arial"/>
              </w:rPr>
            </w:pPr>
            <w:r w:rsidRPr="00BE3AA8">
              <w:rPr>
                <w:rFonts w:ascii="Arial" w:hAnsi="Arial" w:cs="Arial"/>
              </w:rPr>
              <w:t xml:space="preserve">The Pricing Schedule requests firm prices to be provided against Requirements.  However, this project seems to be structured more as a call-off arrangement with the supplier providing support as required over the </w:t>
            </w:r>
            <w:r w:rsidRPr="00BE3AA8">
              <w:rPr>
                <w:rFonts w:ascii="Arial" w:hAnsi="Arial" w:cs="Arial"/>
              </w:rPr>
              <w:t>12-month</w:t>
            </w:r>
            <w:r w:rsidRPr="00BE3AA8">
              <w:rPr>
                <w:rFonts w:ascii="Arial" w:hAnsi="Arial" w:cs="Arial"/>
              </w:rPr>
              <w:t xml:space="preserve"> contracted period.  In Section 4.1 of the </w:t>
            </w:r>
            <w:proofErr w:type="spellStart"/>
            <w:r w:rsidRPr="00BE3AA8">
              <w:rPr>
                <w:rFonts w:ascii="Arial" w:hAnsi="Arial" w:cs="Arial"/>
              </w:rPr>
              <w:t>SoR</w:t>
            </w:r>
            <w:proofErr w:type="spellEnd"/>
            <w:r w:rsidRPr="00BE3AA8">
              <w:rPr>
                <w:rFonts w:ascii="Arial" w:hAnsi="Arial" w:cs="Arial"/>
              </w:rPr>
              <w:t>, it is stated “The MCA Product Manager will agree work in line with the above described range of tasks as the project progresses. The timescale, cost &amp; outputs of these tasks will be agreed before work commences and will be monitored throughout the lifecycle of the contract.”</w:t>
            </w:r>
          </w:p>
          <w:p w14:paraId="3BFCE520" w14:textId="50DC28F1" w:rsidR="00BE3AA8" w:rsidRPr="00BE3AA8" w:rsidRDefault="00BE3AA8" w:rsidP="00BE3AA8">
            <w:pPr>
              <w:rPr>
                <w:rFonts w:ascii="Arial" w:hAnsi="Arial" w:cs="Arial"/>
              </w:rPr>
            </w:pPr>
          </w:p>
          <w:p w14:paraId="282AC381" w14:textId="6FEEE021" w:rsidR="00BE3AA8" w:rsidRPr="00BE3AA8" w:rsidRDefault="00BE3AA8" w:rsidP="00BE3AA8">
            <w:pPr>
              <w:jc w:val="both"/>
              <w:rPr>
                <w:rFonts w:ascii="Arial" w:hAnsi="Arial" w:cs="Arial"/>
              </w:rPr>
            </w:pPr>
            <w:r w:rsidRPr="00BE3AA8">
              <w:rPr>
                <w:rFonts w:ascii="Arial" w:hAnsi="Arial" w:cs="Arial"/>
              </w:rPr>
              <w:t>Please could you clarify how you would like responses to be priced e.g. are there specific requirements you would like firm prices against?</w:t>
            </w:r>
          </w:p>
        </w:tc>
        <w:tc>
          <w:tcPr>
            <w:tcW w:w="6974" w:type="dxa"/>
          </w:tcPr>
          <w:p w14:paraId="49A7104B" w14:textId="4E228648" w:rsidR="00BE3AA8" w:rsidRPr="00BE3AA8" w:rsidRDefault="00BE3AA8" w:rsidP="00BE3AA8">
            <w:pPr>
              <w:rPr>
                <w:rFonts w:ascii="Arial" w:hAnsi="Arial" w:cs="Arial"/>
                <w:b/>
              </w:rPr>
            </w:pPr>
            <w:r w:rsidRPr="00BE3AA8">
              <w:rPr>
                <w:rFonts w:ascii="Arial" w:hAnsi="Arial" w:cs="Arial"/>
                <w:b/>
              </w:rPr>
              <w:t>MCA Response:</w:t>
            </w:r>
          </w:p>
          <w:p w14:paraId="1F16C11C" w14:textId="77777777" w:rsidR="00BE3AA8" w:rsidRDefault="00BE3AA8" w:rsidP="00BE3AA8">
            <w:pPr>
              <w:rPr>
                <w:rFonts w:ascii="Arial" w:hAnsi="Arial" w:cs="Arial"/>
              </w:rPr>
            </w:pPr>
          </w:p>
          <w:p w14:paraId="097814FF" w14:textId="6B704B0F" w:rsidR="00BE3AA8" w:rsidRPr="00BE3AA8" w:rsidRDefault="00BE3AA8" w:rsidP="00BE3AA8">
            <w:pPr>
              <w:jc w:val="both"/>
              <w:rPr>
                <w:rFonts w:ascii="Arial" w:hAnsi="Arial" w:cs="Arial"/>
              </w:rPr>
            </w:pPr>
            <w:r>
              <w:rPr>
                <w:rFonts w:ascii="Arial" w:hAnsi="Arial" w:cs="Arial"/>
              </w:rPr>
              <w:t xml:space="preserve">It wasn’t our intention to </w:t>
            </w:r>
            <w:r w:rsidRPr="00BE3AA8">
              <w:rPr>
                <w:rFonts w:ascii="Arial" w:hAnsi="Arial" w:cs="Arial"/>
              </w:rPr>
              <w:t>prescrib</w:t>
            </w:r>
            <w:r>
              <w:rPr>
                <w:rFonts w:ascii="Arial" w:hAnsi="Arial" w:cs="Arial"/>
              </w:rPr>
              <w:t>e</w:t>
            </w:r>
            <w:r w:rsidRPr="00BE3AA8">
              <w:rPr>
                <w:rFonts w:ascii="Arial" w:hAnsi="Arial" w:cs="Arial"/>
              </w:rPr>
              <w:t xml:space="preserve"> specific requirements, but rather we wanted bidders to detail what steps they would take given the stated goals, timeframe and budget of the project. I’m really interested to see what range of different approaches and innovative techniques different bidders will suggest given the same set of criteria. </w:t>
            </w:r>
          </w:p>
          <w:p w14:paraId="5ECA1E3A" w14:textId="77777777" w:rsidR="00BE3AA8" w:rsidRPr="00BE3AA8" w:rsidRDefault="00BE3AA8" w:rsidP="00BE3AA8">
            <w:pPr>
              <w:rPr>
                <w:rFonts w:ascii="Arial" w:hAnsi="Arial" w:cs="Arial"/>
              </w:rPr>
            </w:pPr>
          </w:p>
          <w:p w14:paraId="0B9AE4D0" w14:textId="67F8BC6B" w:rsidR="00BE3AA8" w:rsidRPr="00BE3AA8" w:rsidRDefault="00BE3AA8" w:rsidP="00BE3AA8">
            <w:pPr>
              <w:jc w:val="both"/>
              <w:rPr>
                <w:rFonts w:ascii="Arial" w:hAnsi="Arial" w:cs="Arial"/>
              </w:rPr>
            </w:pPr>
            <w:r w:rsidRPr="00BE3AA8">
              <w:rPr>
                <w:rFonts w:ascii="Arial" w:hAnsi="Arial" w:cs="Arial"/>
              </w:rPr>
              <w:t xml:space="preserve">Bidders could potentially sub-divide their bids into sections and price them </w:t>
            </w:r>
            <w:r w:rsidRPr="00BE3AA8">
              <w:rPr>
                <w:rFonts w:ascii="Arial" w:hAnsi="Arial" w:cs="Arial"/>
              </w:rPr>
              <w:t>separately but</w:t>
            </w:r>
            <w:r w:rsidRPr="00BE3AA8">
              <w:rPr>
                <w:rFonts w:ascii="Arial" w:hAnsi="Arial" w:cs="Arial"/>
              </w:rPr>
              <w:t xml:space="preserve"> given the exploratory nature of the work we thought it best to keep this loose, and rather ask bidders to propose an approach to this work but include the capacity to pivot-and-switch depending on how different work stages progress.</w:t>
            </w:r>
            <w:bookmarkStart w:id="0" w:name="_GoBack"/>
            <w:bookmarkEnd w:id="0"/>
          </w:p>
        </w:tc>
      </w:tr>
      <w:tr w:rsidR="00BE3AA8" w14:paraId="0BDE0FAA" w14:textId="77777777" w:rsidTr="00BE3AA8">
        <w:tc>
          <w:tcPr>
            <w:tcW w:w="6974" w:type="dxa"/>
          </w:tcPr>
          <w:p w14:paraId="104E5534" w14:textId="77777777" w:rsidR="00BE3AA8" w:rsidRDefault="00BE3AA8"/>
        </w:tc>
        <w:tc>
          <w:tcPr>
            <w:tcW w:w="6974" w:type="dxa"/>
          </w:tcPr>
          <w:p w14:paraId="28276F1A" w14:textId="77777777" w:rsidR="00BE3AA8" w:rsidRDefault="00BE3AA8"/>
        </w:tc>
      </w:tr>
    </w:tbl>
    <w:p w14:paraId="0604B18E" w14:textId="77777777" w:rsidR="00BE3AA8" w:rsidRDefault="00BE3AA8"/>
    <w:sectPr w:rsidR="00BE3AA8"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revisionView w:insDel="0"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BE3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1</cp:revision>
  <dcterms:created xsi:type="dcterms:W3CDTF">2019-02-20T13:46:00Z</dcterms:created>
  <dcterms:modified xsi:type="dcterms:W3CDTF">2019-02-20T13:53:00Z</dcterms:modified>
</cp:coreProperties>
</file>