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bookmarkStart w:name="_gjdgxs" w:colFirst="0" w:colLast="0" w:id="0"/>
    <w:bookmarkEnd w:id="0"/>
    <w:p w:rsidR="00D53641" w:rsidRDefault="008B74EB" w14:paraId="2828ABA7" w14:textId="10289053">
      <w:pPr>
        <w:spacing w:before="14050"/>
        <w:rPr>
          <w:rFonts w:ascii="Arial" w:hAnsi="Arial" w:eastAsia="Arial" w:cs="Arial"/>
          <w:i/>
          <w:color w:val="000000"/>
          <w:sz w:val="24"/>
          <w:szCs w:val="24"/>
        </w:rPr>
      </w:pPr>
      <w:r>
        <w:rPr>
          <w:rFonts w:ascii="Arial" w:hAnsi="Arial" w:eastAsia="Arial" w:cs="Arial"/>
          <w:i/>
          <w:noProof/>
          <w:color w:val="000000"/>
          <w:sz w:val="24"/>
          <w:szCs w:val="24"/>
        </w:rPr>
        <mc:AlternateContent>
          <mc:Choice Requires="wpg">
            <w:drawing>
              <wp:anchor distT="0" distB="0" distL="0" distR="0" simplePos="0" relativeHeight="251658240" behindDoc="0" locked="0" layoutInCell="1" hidden="0" allowOverlap="1" wp14:anchorId="2828AD12" wp14:editId="2828AD13">
                <wp:simplePos x="0" y="0"/>
                <wp:positionH relativeFrom="page">
                  <wp:posOffset>888364</wp:posOffset>
                </wp:positionH>
                <wp:positionV relativeFrom="margin">
                  <wp:posOffset>403860</wp:posOffset>
                </wp:positionV>
                <wp:extent cx="6287770" cy="7550785"/>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287770" cy="7550785"/>
                          <a:chOff x="2202480" y="4860"/>
                          <a:chExt cx="6287040" cy="7550275"/>
                        </a:xfrm>
                      </wpg:grpSpPr>
                      <wpg:grpSp>
                        <wpg:cNvPr id="2" name="Group 2"/>
                        <wpg:cNvGrpSpPr/>
                        <wpg:grpSpPr>
                          <a:xfrm>
                            <a:off x="2202480" y="4860"/>
                            <a:ext cx="6287040" cy="7550275"/>
                            <a:chOff x="0" y="0"/>
                            <a:chExt cx="6287040" cy="7550275"/>
                          </a:xfrm>
                        </wpg:grpSpPr>
                        <wps:wsp>
                          <wps:cNvPr id="3" name="Rectangle 3"/>
                          <wps:cNvSpPr/>
                          <wps:spPr>
                            <a:xfrm>
                              <a:off x="0" y="0"/>
                              <a:ext cx="6287025" cy="7550275"/>
                            </a:xfrm>
                            <a:prstGeom prst="rect">
                              <a:avLst/>
                            </a:prstGeom>
                            <a:noFill/>
                            <a:ln>
                              <a:noFill/>
                            </a:ln>
                          </wps:spPr>
                          <wps:txbx>
                            <w:txbxContent>
                              <w:p w:rsidR="00D53641" w:rsidRDefault="00D53641" w14:paraId="2828AD1E" w14:textId="77777777">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0" y="0"/>
                              <a:ext cx="6287040" cy="7549920"/>
                              <a:chOff x="0" y="0"/>
                              <a:chExt cx="6287040" cy="7549920"/>
                            </a:xfrm>
                          </wpg:grpSpPr>
                          <wps:wsp>
                            <wps:cNvPr id="5" name="Rectangle 5"/>
                            <wps:cNvSpPr/>
                            <wps:spPr>
                              <a:xfrm>
                                <a:off x="0" y="0"/>
                                <a:ext cx="6287040" cy="7549560"/>
                              </a:xfrm>
                              <a:prstGeom prst="rect">
                                <a:avLst/>
                              </a:prstGeom>
                              <a:noFill/>
                              <a:ln>
                                <a:noFill/>
                              </a:ln>
                            </wps:spPr>
                            <wps:txbx>
                              <w:txbxContent>
                                <w:p w:rsidR="00D53641" w:rsidRDefault="00D53641" w14:paraId="2828AD1F" w14:textId="77777777">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0" y="0"/>
                                <a:ext cx="6287040" cy="7549920"/>
                                <a:chOff x="0" y="0"/>
                                <a:chExt cx="6287040" cy="7549920"/>
                              </a:xfrm>
                            </wpg:grpSpPr>
                            <wps:wsp>
                              <wps:cNvPr id="7" name="Rectangle 7"/>
                              <wps:cNvSpPr/>
                              <wps:spPr>
                                <a:xfrm>
                                  <a:off x="0" y="0"/>
                                  <a:ext cx="6287040" cy="7549560"/>
                                </a:xfrm>
                                <a:prstGeom prst="rect">
                                  <a:avLst/>
                                </a:prstGeom>
                                <a:noFill/>
                                <a:ln>
                                  <a:noFill/>
                                </a:ln>
                              </wps:spPr>
                              <wps:txbx>
                                <w:txbxContent>
                                  <w:p w:rsidR="00D53641" w:rsidRDefault="00D53641" w14:paraId="2828AD20" w14:textId="77777777">
                                    <w:pPr>
                                      <w:spacing w:after="0" w:line="240" w:lineRule="auto"/>
                                      <w:textDirection w:val="btLr"/>
                                    </w:pPr>
                                  </w:p>
                                </w:txbxContent>
                              </wps:txbx>
                              <wps:bodyPr spcFirstLastPara="1" wrap="square" lIns="91425" tIns="91425" rIns="91425" bIns="91425" anchor="ctr" anchorCtr="0">
                                <a:noAutofit/>
                              </wps:bodyPr>
                            </wps:wsp>
                            <wps:wsp>
                              <wps:cNvPr id="8" name="Freeform: Shape 8"/>
                              <wps:cNvSpPr/>
                              <wps:spPr>
                                <a:xfrm>
                                  <a:off x="3114000" y="7174080"/>
                                  <a:ext cx="3172320" cy="375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9" name="Freeform: Shape 9"/>
                              <wps:cNvSpPr/>
                              <wps:spPr>
                                <a:xfrm>
                                  <a:off x="0" y="0"/>
                                  <a:ext cx="6052320" cy="52203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rsidR="00D53641" w:rsidRDefault="00D53641" w14:paraId="2828AD21" w14:textId="77777777">
                                    <w:pPr>
                                      <w:spacing w:after="0" w:line="273" w:lineRule="auto"/>
                                      <w:textDirection w:val="btLr"/>
                                    </w:pPr>
                                  </w:p>
                                  <w:p w:rsidR="00D53641" w:rsidRDefault="00D53641" w14:paraId="2828AD22" w14:textId="77777777">
                                    <w:pPr>
                                      <w:spacing w:after="0" w:line="273" w:lineRule="auto"/>
                                      <w:textDirection w:val="btLr"/>
                                    </w:pPr>
                                  </w:p>
                                  <w:p w:rsidR="00D53641" w:rsidRDefault="00D53641" w14:paraId="2828AD23" w14:textId="77777777">
                                    <w:pPr>
                                      <w:spacing w:after="0" w:line="273" w:lineRule="auto"/>
                                      <w:textDirection w:val="btLr"/>
                                    </w:pPr>
                                  </w:p>
                                  <w:p w:rsidR="00D53641" w:rsidRDefault="00D53641" w14:paraId="2828AD24" w14:textId="77777777">
                                    <w:pPr>
                                      <w:spacing w:after="0" w:line="273" w:lineRule="auto"/>
                                      <w:textDirection w:val="btLr"/>
                                    </w:pPr>
                                  </w:p>
                                  <w:p w:rsidR="00D53641" w:rsidRDefault="00D53641" w14:paraId="2828AD25" w14:textId="77777777">
                                    <w:pPr>
                                      <w:spacing w:after="0" w:line="273" w:lineRule="auto"/>
                                      <w:textDirection w:val="btLr"/>
                                    </w:pPr>
                                  </w:p>
                                  <w:p w:rsidR="00D53641" w:rsidRDefault="008B74EB" w14:paraId="2828AD26" w14:textId="77777777">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rsidR="00D53641" w:rsidRDefault="00D53641" w14:paraId="2828AD27" w14:textId="77777777">
                                    <w:pPr>
                                      <w:spacing w:after="0" w:line="273" w:lineRule="auto"/>
                                      <w:textDirection w:val="btLr"/>
                                    </w:pPr>
                                  </w:p>
                                </w:txbxContent>
                              </wps:txbx>
                              <wps:bodyPr spcFirstLastPara="1" wrap="square" lIns="91425" tIns="45700" rIns="91425" bIns="45700" anchor="b" anchorCtr="0">
                                <a:noAutofit/>
                              </wps:bodyPr>
                            </wps:wsp>
                          </wpg:grpSp>
                        </wpg:grpSp>
                      </wpg:grpSp>
                    </wpg:wgp>
                  </a:graphicData>
                </a:graphic>
              </wp:anchor>
            </w:drawing>
          </mc:Choice>
          <mc:Fallback>
            <w:pict w14:anchorId="659D5349">
              <v:group id="Group 1" style="position:absolute;margin-left:69.95pt;margin-top:31.8pt;width:495.1pt;height:594.55pt;z-index:251658240;mso-wrap-distance-left:0;mso-wrap-distance-right:0;mso-position-horizontal-relative:page;mso-position-vertical-relative:margin" coordsize="62870,75502" coordorigin="22024,48" o:spid="_x0000_s1026" w14:anchorId="2828A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">
                <v:group id="Group 2" style="position:absolute;left:22024;top:48;width:62871;height:75503" coordsize="62870,755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style="position:absolute;width:62870;height:75502;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v:textbox inset="2.53958mm,2.53958mm,2.53958mm,2.53958mm">
                      <w:txbxContent>
                        <w:p w:rsidR="00D53641" w:rsidRDefault="00D53641" w14:paraId="672A6659" w14:textId="77777777">
                          <w:pPr>
                            <w:spacing w:after="0" w:line="240" w:lineRule="auto"/>
                            <w:textDirection w:val="btLr"/>
                          </w:pPr>
                        </w:p>
                      </w:txbxContent>
                    </v:textbox>
                  </v:rect>
                  <v:group id="Group 4" style="position:absolute;width:62870;height:75499" coordsize="62870,7549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style="position:absolute;width:62870;height:75495;visibility:visible;mso-wrap-style:square;v-text-anchor:middle"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v:textbox inset="2.53958mm,2.53958mm,2.53958mm,2.53958mm">
                        <w:txbxContent>
                          <w:p w:rsidR="00D53641" w:rsidRDefault="00D53641" w14:paraId="0A37501D" w14:textId="77777777">
                            <w:pPr>
                              <w:spacing w:after="0" w:line="240" w:lineRule="auto"/>
                              <w:textDirection w:val="btLr"/>
                            </w:pPr>
                          </w:p>
                        </w:txbxContent>
                      </v:textbox>
                    </v:rect>
                    <v:group id="Group 6" style="position:absolute;width:62870;height:75499" coordsize="62870,7549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style="position:absolute;width:62870;height:75495;visibility:visible;mso-wrap-style:square;v-text-anchor:middle"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v:textbox inset="2.53958mm,2.53958mm,2.53958mm,2.53958mm">
                          <w:txbxContent>
                            <w:p w:rsidR="00D53641" w:rsidRDefault="00D53641" w14:paraId="5DAB6C7B" w14:textId="77777777">
                              <w:pPr>
                                <w:spacing w:after="0" w:line="240" w:lineRule="auto"/>
                                <w:textDirection w:val="btLr"/>
                              </w:pPr>
                            </w:p>
                          </w:txbxContent>
                        </v:textbox>
                      </v:rect>
                      <v:shape id="Freeform: Shape 8" style="position:absolute;left:31140;top:71740;width:31723;height:3759;visibility:visible;mso-wrap-style:square;v-text-anchor:middle" coordsize="21600,21600" o:spid="_x0000_s1033" filled="f" stroked="f" path="m,l21600,r,21600l,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">
                        <v:path arrowok="t" o:extrusionok="f"/>
                      </v:shape>
                      <v:shape id="Freeform: Shape 9" style="position:absolute;width:60523;height:52203;visibility:visible;mso-wrap-style:square;v-text-anchor:bottom" coordsize="21600,21600" o:spid="_x0000_s1034" filled="f" stroked="f" o:spt="100" adj="-11796480,,5400" path="m,l21600,r,21600l,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">
                        <v:stroke joinstyle="miter"/>
                        <v:formulas/>
                        <v:path textboxrect="0,0,21600,21600" arrowok="t" o:connecttype="custom" o:extrusionok="f"/>
                        <v:textbox inset="2.53958mm,1.2694mm,2.53958mm,1.2694mm">
                          <w:txbxContent>
                            <w:p w:rsidR="00D53641" w:rsidRDefault="00D53641" w14:paraId="02EB378F" w14:textId="77777777">
                              <w:pPr>
                                <w:spacing w:after="0" w:line="273" w:lineRule="auto"/>
                                <w:textDirection w:val="btLr"/>
                              </w:pPr>
                            </w:p>
                            <w:p w:rsidR="00D53641" w:rsidRDefault="00D53641" w14:paraId="6A05A809" w14:textId="77777777">
                              <w:pPr>
                                <w:spacing w:after="0" w:line="273" w:lineRule="auto"/>
                                <w:textDirection w:val="btLr"/>
                              </w:pPr>
                            </w:p>
                            <w:p w:rsidR="00D53641" w:rsidRDefault="00D53641" w14:paraId="5A39BBE3" w14:textId="77777777">
                              <w:pPr>
                                <w:spacing w:after="0" w:line="273" w:lineRule="auto"/>
                                <w:textDirection w:val="btLr"/>
                              </w:pPr>
                            </w:p>
                            <w:p w:rsidR="00D53641" w:rsidRDefault="00D53641" w14:paraId="41C8F396" w14:textId="77777777">
                              <w:pPr>
                                <w:spacing w:after="0" w:line="273" w:lineRule="auto"/>
                                <w:textDirection w:val="btLr"/>
                              </w:pPr>
                            </w:p>
                            <w:p w:rsidR="00D53641" w:rsidRDefault="00D53641" w14:paraId="72A3D3EC" w14:textId="77777777">
                              <w:pPr>
                                <w:spacing w:after="0" w:line="273" w:lineRule="auto"/>
                                <w:textDirection w:val="btLr"/>
                              </w:pPr>
                            </w:p>
                            <w:p w:rsidR="00D53641" w:rsidRDefault="008B74EB" w14:paraId="55D5DE1B" w14:textId="77777777">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rsidR="00D53641" w:rsidRDefault="00D53641" w14:paraId="0D0B940D" w14:textId="77777777">
                              <w:pPr>
                                <w:spacing w:after="0" w:line="273" w:lineRule="auto"/>
                                <w:textDirection w:val="btLr"/>
                              </w:pPr>
                            </w:p>
                          </w:txbxContent>
                        </v:textbox>
                      </v:shape>
                    </v:group>
                  </v:group>
                </v:group>
                <w10:wrap type="square" anchorx="page" anchory="margin"/>
              </v:group>
            </w:pict>
          </mc:Fallback>
        </mc:AlternateContent>
      </w:r>
      <w:r w:rsidR="00947A99">
        <w:t>O</w:t>
      </w:r>
      <w:r>
        <w:br w:type="page"/>
      </w:r>
      <w:r>
        <w:rPr>
          <w:noProof/>
        </w:rPr>
        <w:drawing>
          <wp:anchor distT="0" distB="127000" distL="0" distR="0" simplePos="0" relativeHeight="251659264" behindDoc="0" locked="0" layoutInCell="1" hidden="0" allowOverlap="1" wp14:anchorId="2828AD14" wp14:editId="2828AD15">
            <wp:simplePos x="0" y="0"/>
            <wp:positionH relativeFrom="column">
              <wp:posOffset>96520</wp:posOffset>
            </wp:positionH>
            <wp:positionV relativeFrom="paragraph">
              <wp:posOffset>1698625</wp:posOffset>
            </wp:positionV>
            <wp:extent cx="1647190" cy="1371600"/>
            <wp:effectExtent l="0" t="0" r="0" b="0"/>
            <wp:wrapNone/>
            <wp:docPr id="10"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7"/>
                    <a:srcRect/>
                    <a:stretch>
                      <a:fillRect/>
                    </a:stretch>
                  </pic:blipFill>
                  <pic:spPr>
                    <a:xfrm>
                      <a:off x="0" y="0"/>
                      <a:ext cx="1647190" cy="1371600"/>
                    </a:xfrm>
                    <a:prstGeom prst="rect">
                      <a:avLst/>
                    </a:prstGeom>
                    <a:ln/>
                  </pic:spPr>
                </pic:pic>
              </a:graphicData>
            </a:graphic>
          </wp:anchor>
        </w:drawing>
      </w:r>
    </w:p>
    <w:p w:rsidR="00D53641" w:rsidRDefault="00D53641" w14:paraId="2828ABA8" w14:textId="77777777">
      <w:pPr>
        <w:rPr>
          <w:rFonts w:ascii="Arial" w:hAnsi="Arial" w:eastAsia="Arial" w:cs="Arial"/>
          <w:b/>
          <w:color w:val="000000"/>
          <w:sz w:val="36"/>
          <w:szCs w:val="36"/>
        </w:rPr>
      </w:pPr>
    </w:p>
    <w:p w:rsidR="00D53641" w:rsidRDefault="008B74EB" w14:paraId="2828ABA9" w14:textId="77777777">
      <w:r>
        <w:rPr>
          <w:rFonts w:ascii="Arial" w:hAnsi="Arial" w:eastAsia="Arial" w:cs="Arial"/>
          <w:b/>
          <w:color w:val="000000"/>
          <w:sz w:val="24"/>
          <w:szCs w:val="24"/>
        </w:rPr>
        <w:t>Guidance:</w:t>
      </w:r>
      <w:r>
        <w:rPr>
          <w:rFonts w:ascii="Arial" w:hAnsi="Arial" w:eastAsia="Arial" w:cs="Arial"/>
          <w:color w:val="000000"/>
          <w:sz w:val="24"/>
          <w:szCs w:val="24"/>
        </w:rPr>
        <w:t xml:space="preserve"> </w:t>
      </w:r>
    </w:p>
    <w:p w:rsidR="00D53641" w:rsidRDefault="008B74EB" w14:paraId="2828ABAA" w14:textId="77777777">
      <w:pPr>
        <w:rPr>
          <w:rFonts w:ascii="Arial" w:hAnsi="Arial" w:eastAsia="Arial" w:cs="Arial"/>
          <w:color w:val="000000"/>
          <w:sz w:val="24"/>
          <w:szCs w:val="24"/>
        </w:rPr>
      </w:pPr>
      <w:r>
        <w:rPr>
          <w:rFonts w:ascii="Arial" w:hAnsi="Arial" w:eastAsia="Arial" w:cs="Arial"/>
          <w:color w:val="000000"/>
          <w:sz w:val="24"/>
          <w:szCs w:val="24"/>
        </w:rPr>
        <w:t xml:space="preserve">This Order Form, when completed and executed by both Parties, forms a Call-Off Contract from as outlined in section 4.3 of Framework Schedule 1 and Annex A of Framework Schedule 1 only. </w:t>
      </w:r>
    </w:p>
    <w:p w:rsidR="00D53641" w:rsidRDefault="008B74EB" w14:paraId="2828ABAB" w14:textId="77777777">
      <w:pPr>
        <w:rPr>
          <w:rFonts w:ascii="Arial" w:hAnsi="Arial" w:eastAsia="Arial" w:cs="Arial"/>
          <w:color w:val="000000"/>
          <w:sz w:val="24"/>
          <w:szCs w:val="24"/>
        </w:rPr>
      </w:pPr>
      <w:r>
        <w:rPr>
          <w:rFonts w:ascii="Arial" w:hAnsi="Arial" w:eastAsia="Arial" w:cs="Arial"/>
          <w:color w:val="000000"/>
          <w:sz w:val="24"/>
          <w:szCs w:val="24"/>
        </w:rPr>
        <w:t>You can complete and execute a Call-Off Contract by using an equivalent document or electronic purchase order system.  If an electronic purchasing system is used, the text below must be copied into the electronic order form.</w:t>
      </w:r>
    </w:p>
    <w:p w:rsidR="00D53641" w:rsidRDefault="008B74EB" w14:paraId="2828ABAC" w14:textId="77777777">
      <w:pPr>
        <w:rPr>
          <w:rFonts w:ascii="Arial" w:hAnsi="Arial" w:eastAsia="Arial" w:cs="Arial"/>
          <w:color w:val="000000"/>
          <w:sz w:val="24"/>
          <w:szCs w:val="24"/>
        </w:rPr>
      </w:pPr>
      <w:r>
        <w:rPr>
          <w:rFonts w:ascii="Arial" w:hAnsi="Arial" w:eastAsia="Arial" w:cs="Arial"/>
          <w:color w:val="000000"/>
          <w:sz w:val="24"/>
          <w:szCs w:val="24"/>
        </w:rPr>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rsidR="00D53641" w:rsidRDefault="008B74EB" w14:paraId="2828ABAD" w14:textId="77777777">
      <w:pPr>
        <w:rPr>
          <w:rFonts w:ascii="Arial" w:hAnsi="Arial" w:eastAsia="Arial" w:cs="Arial"/>
          <w:color w:val="000000"/>
          <w:sz w:val="24"/>
          <w:szCs w:val="24"/>
        </w:rPr>
      </w:pPr>
      <w:r>
        <w:rPr>
          <w:rFonts w:ascii="Arial" w:hAnsi="Arial" w:eastAsia="Arial" w:cs="Arial"/>
          <w:color w:val="000000"/>
          <w:sz w:val="24"/>
          <w:szCs w:val="24"/>
        </w:rPr>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rsidR="00D53641" w:rsidRDefault="008B74EB" w14:paraId="2828ABAE" w14:textId="77777777">
      <w:pPr>
        <w:rPr>
          <w:rFonts w:ascii="Arial" w:hAnsi="Arial" w:eastAsia="Arial" w:cs="Arial"/>
          <w:color w:val="000000"/>
          <w:sz w:val="24"/>
          <w:szCs w:val="24"/>
        </w:rPr>
      </w:pPr>
      <w:r>
        <w:rPr>
          <w:rFonts w:ascii="Arial" w:hAnsi="Arial" w:eastAsia="Arial" w:cs="Arial"/>
          <w:color w:val="000000"/>
          <w:sz w:val="24"/>
          <w:szCs w:val="24"/>
        </w:rPr>
        <w:t>You must complete Annex 1 - Processing Personal Data as part of completing the Order Form.</w:t>
      </w:r>
    </w:p>
    <w:p w:rsidR="00D53641" w:rsidRDefault="008B74EB" w14:paraId="2828ABAF" w14:textId="77777777">
      <w:pPr>
        <w:spacing w:after="0" w:line="240" w:lineRule="auto"/>
        <w:rPr>
          <w:rFonts w:ascii="Arial" w:hAnsi="Arial" w:eastAsia="Arial" w:cs="Arial"/>
          <w:b/>
          <w:color w:val="000000"/>
          <w:sz w:val="36"/>
          <w:szCs w:val="36"/>
        </w:rPr>
      </w:pPr>
      <w:r>
        <w:rPr>
          <w:rFonts w:ascii="Arial" w:hAnsi="Arial" w:eastAsia="Arial" w:cs="Arial"/>
          <w:b/>
          <w:color w:val="000000"/>
          <w:sz w:val="36"/>
          <w:szCs w:val="36"/>
        </w:rPr>
        <w:t>Order Form Template</w:t>
      </w:r>
    </w:p>
    <w:p w:rsidR="00D53641" w:rsidRDefault="00D53641" w14:paraId="2828ABB0" w14:textId="77777777">
      <w:pPr>
        <w:spacing w:after="0" w:line="240" w:lineRule="auto"/>
        <w:rPr>
          <w:rFonts w:ascii="Arial" w:hAnsi="Arial" w:eastAsia="Arial" w:cs="Arial"/>
          <w:color w:val="000000"/>
          <w:sz w:val="16"/>
          <w:szCs w:val="16"/>
        </w:rPr>
      </w:pPr>
    </w:p>
    <w:p w:rsidR="00D53641" w:rsidRDefault="008B74EB" w14:paraId="2828ABB1" w14:textId="7777777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This Order Form is for direct awards for the provision of the Deliverables which form part Framework Contract RM6168: </w:t>
      </w:r>
    </w:p>
    <w:p w:rsidR="00D53641" w:rsidRDefault="00D53641" w14:paraId="2828ABB2" w14:textId="77777777">
      <w:pPr>
        <w:spacing w:after="0" w:line="240" w:lineRule="auto"/>
        <w:jc w:val="both"/>
        <w:rPr>
          <w:rFonts w:ascii="Arial" w:hAnsi="Arial" w:eastAsia="Arial" w:cs="Arial"/>
          <w:color w:val="000000"/>
          <w:sz w:val="24"/>
          <w:szCs w:val="24"/>
        </w:rPr>
      </w:pPr>
    </w:p>
    <w:p w:rsidR="00D53641" w:rsidRDefault="008B74EB" w14:paraId="2828ABB3" w14:textId="77777777">
      <w:p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Part 1: Buyer and Supplier to complete</w:t>
      </w:r>
    </w:p>
    <w:p w:rsidR="00D53641" w:rsidRDefault="00D53641" w14:paraId="2828ABB4" w14:textId="77777777">
      <w:pPr>
        <w:spacing w:after="0" w:line="240" w:lineRule="auto"/>
        <w:rPr>
          <w:rFonts w:ascii="Arial" w:hAnsi="Arial" w:eastAsia="Arial" w:cs="Arial"/>
          <w:b/>
          <w:color w:val="000000"/>
          <w:sz w:val="16"/>
          <w:szCs w:val="16"/>
        </w:rPr>
      </w:pPr>
    </w:p>
    <w:tbl>
      <w:tblPr>
        <w:tblStyle w:val="a"/>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547"/>
        <w:gridCol w:w="6469"/>
      </w:tblGrid>
      <w:tr w:rsidR="00EA3278" w:rsidTr="56157B9C" w14:paraId="2828ABB7"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EA3278" w:rsidP="00EA3278" w:rsidRDefault="00EA3278" w14:paraId="2828ABB5"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Buyer Name</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EA3278" w:rsidP="00EA3278" w:rsidRDefault="00EA3278" w14:paraId="2828ABB6" w14:textId="3E67F9A0">
            <w:pPr>
              <w:spacing w:after="0" w:line="240" w:lineRule="auto"/>
              <w:rPr>
                <w:rFonts w:ascii="Arial" w:hAnsi="Arial" w:eastAsia="Arial" w:cs="Arial"/>
                <w:color w:val="000000"/>
                <w:sz w:val="24"/>
                <w:szCs w:val="24"/>
              </w:rPr>
            </w:pPr>
            <w:r>
              <w:rPr>
                <w:rFonts w:ascii="Arial" w:hAnsi="Arial" w:eastAsia="Arial" w:cs="Arial"/>
                <w:bCs/>
              </w:rPr>
              <w:t>Defence Infrastructure Organisation</w:t>
            </w:r>
          </w:p>
        </w:tc>
      </w:tr>
      <w:tr w:rsidR="00D53641" w:rsidTr="56157B9C" w14:paraId="2828ABBA"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BB8"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Buyer Contact</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P="56157B9C" w:rsidRDefault="00F036AD" w14:paraId="2828ABB9" w14:textId="1525CD34">
            <w:pPr>
              <w:spacing w:after="0" w:line="240" w:lineRule="auto"/>
              <w:rPr>
                <w:rFonts w:ascii="Arial" w:hAnsi="Arial" w:eastAsia="Arial" w:cs="Arial"/>
                <w:color w:val="FFFFFF" w:themeColor="background1" w:themeTint="FF" w:themeShade="FF"/>
                <w:sz w:val="24"/>
                <w:szCs w:val="24"/>
                <w:highlight w:val="black"/>
              </w:rPr>
            </w:pPr>
            <w:r w:rsidRPr="56157B9C" w:rsidR="0FA84A77">
              <w:rPr>
                <w:rFonts w:ascii="Arial" w:hAnsi="Arial" w:eastAsia="Arial" w:cs="Arial"/>
                <w:color w:val="FFFFFF" w:themeColor="background1" w:themeTint="FF" w:themeShade="FF"/>
                <w:sz w:val="24"/>
                <w:szCs w:val="24"/>
                <w:highlight w:val="black"/>
              </w:rPr>
              <w:t>Redacted</w:t>
            </w:r>
            <w:r w:rsidRPr="56157B9C" w:rsidR="0FA84A77">
              <w:rPr>
                <w:rFonts w:ascii="Arial" w:hAnsi="Arial" w:eastAsia="Arial" w:cs="Arial"/>
                <w:color w:val="FFFFFF" w:themeColor="background1" w:themeTint="FF" w:themeShade="FF"/>
                <w:sz w:val="24"/>
                <w:szCs w:val="24"/>
              </w:rPr>
              <w:t xml:space="preserve"> </w:t>
            </w:r>
          </w:p>
        </w:tc>
      </w:tr>
      <w:tr w:rsidR="00D53641" w:rsidTr="56157B9C" w14:paraId="2828ABBF"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BBB"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Buyer Address</w:t>
            </w:r>
          </w:p>
          <w:p w:rsidR="00D53641" w:rsidRDefault="00D53641" w14:paraId="2828ABBC" w14:textId="77777777">
            <w:pPr>
              <w:spacing w:after="0" w:line="240" w:lineRule="auto"/>
              <w:rPr>
                <w:rFonts w:ascii="Arial" w:hAnsi="Arial" w:eastAsia="Arial" w:cs="Arial"/>
                <w:b/>
                <w:color w:val="000000"/>
                <w:sz w:val="24"/>
                <w:szCs w:val="24"/>
              </w:rPr>
            </w:pPr>
          </w:p>
          <w:p w:rsidR="00D53641" w:rsidRDefault="00D53641" w14:paraId="2828ABBD" w14:textId="77777777">
            <w:pPr>
              <w:spacing w:after="0" w:line="240" w:lineRule="auto"/>
              <w:rPr>
                <w:rFonts w:ascii="Arial" w:hAnsi="Arial" w:eastAsia="Arial" w:cs="Arial"/>
                <w:b/>
                <w:color w:val="000000"/>
                <w:sz w:val="24"/>
                <w:szCs w:val="24"/>
              </w:rPr>
            </w:pP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185D8A21" w:rsidP="56157B9C" w:rsidRDefault="185D8A21" w14:paraId="64F27DDA" w14:textId="658EDCA1">
            <w:pPr>
              <w:spacing w:after="0" w:line="240" w:lineRule="auto"/>
              <w:rPr>
                <w:rFonts w:ascii="Arial" w:hAnsi="Arial" w:eastAsia="Arial" w:cs="Arial"/>
                <w:color w:val="FFFFFF" w:themeColor="background1" w:themeTint="FF" w:themeShade="FF"/>
                <w:sz w:val="24"/>
                <w:szCs w:val="24"/>
              </w:rPr>
            </w:pPr>
            <w:r w:rsidRPr="56157B9C" w:rsidR="185D8A21">
              <w:rPr>
                <w:rFonts w:ascii="Arial" w:hAnsi="Arial" w:eastAsia="Arial" w:cs="Arial"/>
                <w:color w:val="FFFFFF" w:themeColor="background1" w:themeTint="FF" w:themeShade="FF"/>
                <w:sz w:val="24"/>
                <w:szCs w:val="24"/>
                <w:highlight w:val="black"/>
              </w:rPr>
              <w:t>Redacted</w:t>
            </w:r>
          </w:p>
          <w:p w:rsidR="56157B9C" w:rsidP="56157B9C" w:rsidRDefault="56157B9C" w14:paraId="0FC14F94" w14:textId="2B227A95">
            <w:pPr>
              <w:pStyle w:val="Normal"/>
              <w:spacing w:after="0" w:line="240" w:lineRule="auto"/>
              <w:rPr>
                <w:rFonts w:ascii="Arial" w:hAnsi="Arial" w:eastAsia="Arial" w:cs="Arial"/>
              </w:rPr>
            </w:pPr>
          </w:p>
          <w:p w:rsidR="00575499" w:rsidRDefault="00575499" w14:paraId="2828ABBE" w14:textId="7CA65D0D">
            <w:pPr>
              <w:spacing w:after="0" w:line="240" w:lineRule="auto"/>
              <w:rPr>
                <w:rFonts w:ascii="Arial" w:hAnsi="Arial" w:eastAsia="Arial" w:cs="Arial"/>
                <w:color w:val="000000"/>
                <w:sz w:val="24"/>
                <w:szCs w:val="24"/>
              </w:rPr>
            </w:pPr>
          </w:p>
        </w:tc>
      </w:tr>
      <w:tr w:rsidR="00D53641" w:rsidTr="56157B9C" w14:paraId="2828ABC3"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BC0"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 xml:space="preserve">Invoice Address </w:t>
            </w:r>
          </w:p>
          <w:p w:rsidR="00D53641" w:rsidRDefault="008B74EB" w14:paraId="2828ABC1"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w:t>
            </w:r>
            <w:proofErr w:type="gramStart"/>
            <w:r>
              <w:rPr>
                <w:rFonts w:ascii="Arial" w:hAnsi="Arial" w:eastAsia="Arial" w:cs="Arial"/>
                <w:b/>
                <w:color w:val="000000"/>
                <w:sz w:val="24"/>
                <w:szCs w:val="24"/>
              </w:rPr>
              <w:t>if</w:t>
            </w:r>
            <w:proofErr w:type="gramEnd"/>
            <w:r>
              <w:rPr>
                <w:rFonts w:ascii="Arial" w:hAnsi="Arial" w:eastAsia="Arial" w:cs="Arial"/>
                <w:b/>
                <w:color w:val="000000"/>
                <w:sz w:val="24"/>
                <w:szCs w:val="24"/>
              </w:rPr>
              <w:t xml:space="preserve"> different)</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D53641" w14:paraId="2828ABC2" w14:textId="154CADEB">
            <w:pPr>
              <w:spacing w:after="0" w:line="240" w:lineRule="auto"/>
              <w:rPr>
                <w:rFonts w:ascii="Arial" w:hAnsi="Arial" w:eastAsia="Arial" w:cs="Arial"/>
                <w:color w:val="000000"/>
                <w:sz w:val="24"/>
                <w:szCs w:val="24"/>
              </w:rPr>
            </w:pPr>
          </w:p>
        </w:tc>
      </w:tr>
      <w:tr w:rsidR="00D53641" w:rsidTr="56157B9C" w14:paraId="2828ABC6"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BC4"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Buyer’s Authorised Representative</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E4461" w:rsidP="56157B9C" w:rsidRDefault="00F036AD" w14:paraId="66188A89" w14:textId="1CEF6B8B">
            <w:pPr>
              <w:spacing w:after="0" w:line="240" w:lineRule="auto"/>
              <w:rPr>
                <w:rFonts w:ascii="Arial" w:hAnsi="Arial" w:eastAsia="Arial" w:cs="Arial"/>
                <w:color w:val="FFFFFF" w:themeColor="background1" w:themeTint="FF" w:themeShade="FF"/>
                <w:sz w:val="24"/>
                <w:szCs w:val="24"/>
              </w:rPr>
            </w:pPr>
            <w:r w:rsidRPr="56157B9C" w:rsidR="6CC18936">
              <w:rPr>
                <w:rFonts w:ascii="Arial" w:hAnsi="Arial" w:eastAsia="Arial" w:cs="Arial"/>
                <w:color w:val="FFFFFF" w:themeColor="background1" w:themeTint="FF" w:themeShade="FF"/>
                <w:sz w:val="24"/>
                <w:szCs w:val="24"/>
                <w:highlight w:val="black"/>
              </w:rPr>
              <w:t>Redacted</w:t>
            </w:r>
          </w:p>
          <w:p w:rsidR="00DE4461" w:rsidP="56157B9C" w:rsidRDefault="00F036AD" w14:paraId="2828ABC5" w14:textId="3F27AC71">
            <w:pPr>
              <w:pStyle w:val="Normal"/>
              <w:spacing w:after="0" w:line="240" w:lineRule="auto"/>
              <w:rPr>
                <w:rFonts w:ascii="Arial" w:hAnsi="Arial" w:eastAsia="Arial" w:cs="Arial"/>
                <w:color w:val="000000"/>
                <w:sz w:val="24"/>
                <w:szCs w:val="24"/>
              </w:rPr>
            </w:pPr>
          </w:p>
        </w:tc>
      </w:tr>
      <w:tr w:rsidR="00D53641" w:rsidTr="56157B9C" w14:paraId="2828ABC9"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BC7"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Buyer’s Data Protection Officer</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E4461" w:rsidP="56157B9C" w:rsidRDefault="00DE4461" w14:paraId="398B6FC0" w14:textId="6B8CE3B0">
            <w:pPr>
              <w:spacing w:after="0" w:line="240" w:lineRule="auto"/>
              <w:rPr>
                <w:rFonts w:ascii="Arial" w:hAnsi="Arial" w:eastAsia="Arial" w:cs="Arial"/>
                <w:color w:val="FFFFFF" w:themeColor="background1" w:themeTint="FF" w:themeShade="FF"/>
                <w:sz w:val="24"/>
                <w:szCs w:val="24"/>
              </w:rPr>
            </w:pPr>
            <w:r w:rsidRPr="56157B9C" w:rsidR="7328363D">
              <w:rPr>
                <w:rFonts w:ascii="Arial" w:hAnsi="Arial" w:eastAsia="Arial" w:cs="Arial"/>
                <w:color w:val="FFFFFF" w:themeColor="background1" w:themeTint="FF" w:themeShade="FF"/>
                <w:sz w:val="24"/>
                <w:szCs w:val="24"/>
                <w:highlight w:val="black"/>
              </w:rPr>
              <w:t>Redacted</w:t>
            </w:r>
          </w:p>
          <w:p w:rsidR="00DE4461" w:rsidP="56157B9C" w:rsidRDefault="00DE4461" w14:paraId="2828ABC8" w14:textId="19644F9C">
            <w:pPr>
              <w:pStyle w:val="Normal"/>
              <w:spacing w:after="0" w:line="240" w:lineRule="auto"/>
              <w:rPr>
                <w:rFonts w:ascii="Arial" w:hAnsi="Arial" w:eastAsia="Arial" w:cs="Arial"/>
                <w:color w:val="000000"/>
                <w:sz w:val="24"/>
                <w:szCs w:val="24"/>
              </w:rPr>
            </w:pPr>
          </w:p>
        </w:tc>
      </w:tr>
      <w:tr w:rsidR="00D53641" w:rsidTr="56157B9C" w14:paraId="2828ABCC"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BCA"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Buyer’s Environmental Policy</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P="56157B9C" w:rsidRDefault="00D53641" w14:paraId="63F210F5" w14:textId="62A75586">
            <w:pPr>
              <w:spacing w:after="0" w:line="240" w:lineRule="auto"/>
              <w:rPr>
                <w:rFonts w:ascii="Arial" w:hAnsi="Arial" w:eastAsia="Arial" w:cs="Arial"/>
                <w:color w:val="FFFFFF" w:themeColor="background1" w:themeTint="FF" w:themeShade="FF"/>
                <w:sz w:val="24"/>
                <w:szCs w:val="24"/>
              </w:rPr>
            </w:pPr>
            <w:r w:rsidRPr="56157B9C" w:rsidR="7C66EF92">
              <w:rPr>
                <w:rFonts w:ascii="Arial" w:hAnsi="Arial" w:eastAsia="Arial" w:cs="Arial"/>
                <w:color w:val="FFFFFF" w:themeColor="background1" w:themeTint="FF" w:themeShade="FF"/>
                <w:sz w:val="24"/>
                <w:szCs w:val="24"/>
                <w:highlight w:val="black"/>
              </w:rPr>
              <w:t>Redacted</w:t>
            </w:r>
          </w:p>
          <w:p w:rsidR="00D53641" w:rsidP="56157B9C" w:rsidRDefault="00D53641" w14:paraId="2828ABCB" w14:textId="634DF711">
            <w:pPr>
              <w:pStyle w:val="Normal"/>
              <w:spacing w:after="0" w:line="240" w:lineRule="auto"/>
              <w:rPr>
                <w:rFonts w:ascii="Arial" w:hAnsi="Arial" w:eastAsia="Arial" w:cs="Arial"/>
                <w:color w:val="000000"/>
                <w:sz w:val="24"/>
                <w:szCs w:val="24"/>
              </w:rPr>
            </w:pPr>
          </w:p>
        </w:tc>
      </w:tr>
      <w:tr w:rsidR="00D53641" w:rsidTr="56157B9C" w14:paraId="2828ABCF"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BCD"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Buyer’s Security Policy</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P="56157B9C" w:rsidRDefault="00D53641" w14:paraId="5371B39C" w14:textId="71B0E6A5">
            <w:pPr>
              <w:spacing w:after="0" w:line="240" w:lineRule="auto"/>
              <w:rPr>
                <w:rFonts w:ascii="Arial" w:hAnsi="Arial" w:eastAsia="Arial" w:cs="Arial"/>
                <w:color w:val="FFFFFF" w:themeColor="background1" w:themeTint="FF" w:themeShade="FF"/>
                <w:sz w:val="24"/>
                <w:szCs w:val="24"/>
              </w:rPr>
            </w:pPr>
            <w:r w:rsidRPr="56157B9C" w:rsidR="2D41D378">
              <w:rPr>
                <w:rFonts w:ascii="Arial" w:hAnsi="Arial" w:eastAsia="Arial" w:cs="Arial"/>
                <w:color w:val="FFFFFF" w:themeColor="background1" w:themeTint="FF" w:themeShade="FF"/>
                <w:sz w:val="24"/>
                <w:szCs w:val="24"/>
                <w:highlight w:val="black"/>
              </w:rPr>
              <w:t>Redacted</w:t>
            </w:r>
          </w:p>
          <w:p w:rsidR="00D53641" w:rsidP="56157B9C" w:rsidRDefault="00D53641" w14:paraId="2828ABCE" w14:textId="467ABB93">
            <w:pPr>
              <w:pStyle w:val="Normal"/>
              <w:spacing w:after="0" w:line="240" w:lineRule="auto"/>
              <w:rPr>
                <w:rFonts w:ascii="Arial" w:hAnsi="Arial" w:eastAsia="Arial" w:cs="Arial"/>
                <w:color w:val="000000"/>
                <w:sz w:val="24"/>
                <w:szCs w:val="24"/>
              </w:rPr>
            </w:pPr>
          </w:p>
        </w:tc>
      </w:tr>
      <w:tr w:rsidR="00D53641" w:rsidTr="56157B9C" w14:paraId="2828ABD2"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BD0"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Security Representative of the Buyer</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75499" w:rsidR="00DE4461" w:rsidP="56157B9C" w:rsidRDefault="00DE4461" w14:paraId="45B4AD7E" w14:textId="4B04F1D3">
            <w:pPr>
              <w:spacing w:after="0" w:line="240" w:lineRule="auto"/>
              <w:rPr>
                <w:rFonts w:ascii="Arial" w:hAnsi="Arial" w:eastAsia="Arial" w:cs="Arial"/>
                <w:color w:val="FFFFFF" w:themeColor="background1" w:themeTint="FF" w:themeShade="FF"/>
                <w:sz w:val="24"/>
                <w:szCs w:val="24"/>
              </w:rPr>
            </w:pPr>
            <w:r w:rsidRPr="56157B9C" w:rsidR="2D41D378">
              <w:rPr>
                <w:rFonts w:ascii="Arial" w:hAnsi="Arial" w:eastAsia="Arial" w:cs="Arial"/>
                <w:color w:val="FFFFFF" w:themeColor="background1" w:themeTint="FF" w:themeShade="FF"/>
                <w:sz w:val="24"/>
                <w:szCs w:val="24"/>
                <w:highlight w:val="black"/>
              </w:rPr>
              <w:t>Redacted</w:t>
            </w:r>
          </w:p>
          <w:p w:rsidRPr="00575499" w:rsidR="00DE4461" w:rsidP="56157B9C" w:rsidRDefault="00DE4461" w14:paraId="2828ABD1" w14:textId="62B4E5A9">
            <w:pPr>
              <w:pStyle w:val="Normal"/>
              <w:spacing w:after="0" w:line="240" w:lineRule="auto"/>
              <w:rPr>
                <w:rFonts w:ascii="Arial" w:hAnsi="Arial" w:eastAsia="Arial" w:cs="Arial"/>
                <w:color w:val="000000"/>
                <w:sz w:val="24"/>
                <w:szCs w:val="24"/>
                <w:highlight w:val="cyan"/>
              </w:rPr>
            </w:pPr>
          </w:p>
        </w:tc>
      </w:tr>
    </w:tbl>
    <w:p w:rsidR="00D53641" w:rsidRDefault="00D53641" w14:paraId="2828ABD3" w14:textId="77777777">
      <w:pPr>
        <w:rPr>
          <w:rFonts w:ascii="Arial" w:hAnsi="Arial" w:eastAsia="Arial" w:cs="Arial"/>
          <w:b/>
          <w:color w:val="000000"/>
          <w:sz w:val="6"/>
          <w:szCs w:val="6"/>
        </w:rPr>
      </w:pPr>
    </w:p>
    <w:p w:rsidR="00D53641" w:rsidRDefault="00D53641" w14:paraId="2828ABD5" w14:textId="77777777">
      <w:pPr>
        <w:rPr>
          <w:rFonts w:ascii="Arial" w:hAnsi="Arial" w:eastAsia="Arial" w:cs="Arial"/>
          <w:b/>
          <w:color w:val="000000"/>
          <w:sz w:val="6"/>
          <w:szCs w:val="6"/>
        </w:rPr>
      </w:pPr>
    </w:p>
    <w:tbl>
      <w:tblPr>
        <w:tblStyle w:val="a0"/>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547"/>
        <w:gridCol w:w="6469"/>
      </w:tblGrid>
      <w:tr w:rsidR="00C70448" w:rsidTr="56157B9C" w14:paraId="2828ABD8"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D6"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Supplier Name</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70448" w:rsidP="00C70448" w:rsidRDefault="00C70448" w14:paraId="5E0F13B8" w14:textId="191E0E88">
            <w:pPr>
              <w:spacing w:after="0" w:line="240" w:lineRule="auto"/>
              <w:rPr>
                <w:rFonts w:ascii="Arial" w:hAnsi="Arial" w:eastAsia="Arial" w:cs="Arial"/>
                <w:color w:val="000000"/>
                <w:sz w:val="24"/>
                <w:szCs w:val="24"/>
              </w:rPr>
            </w:pPr>
            <w:r w:rsidRPr="004A68AF">
              <w:rPr>
                <w:rFonts w:ascii="Arial" w:hAnsi="Arial" w:eastAsia="Arial" w:cs="Arial"/>
                <w:color w:val="000000"/>
                <w:sz w:val="24"/>
                <w:szCs w:val="24"/>
              </w:rPr>
              <w:t>Jones Lang LaSalle Limited</w:t>
            </w:r>
          </w:p>
        </w:tc>
      </w:tr>
      <w:tr w:rsidR="00C70448" w:rsidTr="56157B9C" w14:paraId="2828ABDB"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D9"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Supplier Contact</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70448" w:rsidP="56157B9C" w:rsidRDefault="00781E37" w14:paraId="5E3CA77F" w14:textId="45B032A1">
            <w:pPr>
              <w:spacing w:after="0" w:line="240" w:lineRule="auto"/>
              <w:rPr>
                <w:rFonts w:ascii="Arial" w:hAnsi="Arial" w:eastAsia="Arial" w:cs="Arial"/>
                <w:color w:val="FFFFFF" w:themeColor="background1" w:themeTint="FF" w:themeShade="FF"/>
                <w:sz w:val="24"/>
                <w:szCs w:val="24"/>
              </w:rPr>
            </w:pPr>
            <w:r w:rsidRPr="56157B9C" w:rsidR="49728ED2">
              <w:rPr>
                <w:rFonts w:ascii="Arial" w:hAnsi="Arial" w:eastAsia="Arial" w:cs="Arial"/>
                <w:color w:val="FFFFFF" w:themeColor="background1" w:themeTint="FF" w:themeShade="FF"/>
                <w:sz w:val="24"/>
                <w:szCs w:val="24"/>
                <w:highlight w:val="black"/>
              </w:rPr>
              <w:t>Redacted</w:t>
            </w:r>
          </w:p>
          <w:p w:rsidR="00C70448" w:rsidP="56157B9C" w:rsidRDefault="00781E37" w14:paraId="6ED7BDB4" w14:textId="778BA8AB">
            <w:pPr>
              <w:pStyle w:val="Normal"/>
              <w:spacing w:after="0" w:line="240" w:lineRule="auto"/>
              <w:rPr>
                <w:rFonts w:ascii="Arial" w:hAnsi="Arial" w:eastAsia="Arial" w:cs="Arial"/>
                <w:color w:val="000000"/>
                <w:sz w:val="24"/>
                <w:szCs w:val="24"/>
              </w:rPr>
            </w:pPr>
          </w:p>
        </w:tc>
      </w:tr>
      <w:tr w:rsidR="00C70448" w:rsidTr="56157B9C" w14:paraId="2828ABE0" w14:textId="77777777">
        <w:trPr>
          <w:trHeight w:val="705"/>
        </w:trPr>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DC"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Supplier Address</w:t>
            </w:r>
          </w:p>
          <w:p w:rsidR="00C70448" w:rsidP="00C70448" w:rsidRDefault="00C70448" w14:paraId="2828ABDD" w14:textId="77777777">
            <w:pPr>
              <w:spacing w:after="0" w:line="240" w:lineRule="auto"/>
              <w:rPr>
                <w:rFonts w:ascii="Arial" w:hAnsi="Arial" w:eastAsia="Arial" w:cs="Arial"/>
                <w:b/>
                <w:color w:val="000000"/>
                <w:sz w:val="24"/>
                <w:szCs w:val="24"/>
              </w:rPr>
            </w:pPr>
          </w:p>
          <w:p w:rsidR="00C70448" w:rsidP="00C70448" w:rsidRDefault="00C70448" w14:paraId="2828ABDE" w14:textId="77777777">
            <w:pPr>
              <w:spacing w:after="0" w:line="240" w:lineRule="auto"/>
              <w:rPr>
                <w:rFonts w:ascii="Arial" w:hAnsi="Arial" w:eastAsia="Arial" w:cs="Arial"/>
                <w:b/>
                <w:color w:val="000000"/>
                <w:sz w:val="24"/>
                <w:szCs w:val="24"/>
              </w:rPr>
            </w:pP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81E37" w:rsidP="56157B9C" w:rsidRDefault="00781E37" w14:paraId="02A66D00" w14:textId="502B135D">
            <w:pPr>
              <w:spacing w:after="0" w:line="240" w:lineRule="auto"/>
              <w:rPr>
                <w:rFonts w:ascii="Arial" w:hAnsi="Arial" w:eastAsia="Arial" w:cs="Arial"/>
                <w:color w:val="FFFFFF" w:themeColor="background1" w:themeTint="FF" w:themeShade="FF"/>
                <w:sz w:val="24"/>
                <w:szCs w:val="24"/>
              </w:rPr>
            </w:pPr>
            <w:r w:rsidRPr="56157B9C" w:rsidR="2C6EC4EF">
              <w:rPr>
                <w:rFonts w:ascii="Arial" w:hAnsi="Arial" w:eastAsia="Arial" w:cs="Arial"/>
                <w:color w:val="FFFFFF" w:themeColor="background1" w:themeTint="FF" w:themeShade="FF"/>
                <w:sz w:val="24"/>
                <w:szCs w:val="24"/>
                <w:highlight w:val="black"/>
              </w:rPr>
              <w:t>Redacted</w:t>
            </w:r>
          </w:p>
          <w:p w:rsidR="00781E37" w:rsidP="56157B9C" w:rsidRDefault="00781E37" w14:paraId="3DD82DB2" w14:textId="2B620200">
            <w:pPr>
              <w:pStyle w:val="Normal"/>
              <w:spacing w:after="0" w:line="240" w:lineRule="auto"/>
              <w:rPr>
                <w:rFonts w:ascii="Arial" w:hAnsi="Arial" w:eastAsia="Arial" w:cs="Arial"/>
                <w:color w:val="000000"/>
                <w:sz w:val="24"/>
                <w:szCs w:val="24"/>
              </w:rPr>
            </w:pPr>
          </w:p>
        </w:tc>
      </w:tr>
      <w:tr w:rsidR="00C70448" w:rsidTr="56157B9C" w14:paraId="2828ABE3"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E1"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Registration Number:</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70448" w:rsidP="56157B9C" w:rsidRDefault="00C70448" w14:paraId="512E8132" w14:textId="5EFA62C3">
            <w:pPr>
              <w:spacing w:after="0" w:line="240" w:lineRule="auto"/>
              <w:rPr>
                <w:rFonts w:ascii="Arial" w:hAnsi="Arial" w:eastAsia="Arial" w:cs="Arial"/>
                <w:color w:val="FFFFFF" w:themeColor="background1" w:themeTint="FF" w:themeShade="FF"/>
                <w:sz w:val="24"/>
                <w:szCs w:val="24"/>
              </w:rPr>
            </w:pPr>
            <w:r w:rsidRPr="56157B9C" w:rsidR="7AB6A515">
              <w:rPr>
                <w:rFonts w:ascii="Arial" w:hAnsi="Arial" w:eastAsia="Arial" w:cs="Arial"/>
                <w:color w:val="FFFFFF" w:themeColor="background1" w:themeTint="FF" w:themeShade="FF"/>
                <w:sz w:val="24"/>
                <w:szCs w:val="24"/>
                <w:highlight w:val="black"/>
              </w:rPr>
              <w:t>Redacted</w:t>
            </w:r>
          </w:p>
          <w:p w:rsidR="00C70448" w:rsidP="56157B9C" w:rsidRDefault="00C70448" w14:paraId="5CA132F1" w14:textId="139A4B16">
            <w:pPr>
              <w:pStyle w:val="Normal"/>
              <w:spacing w:after="0" w:line="240" w:lineRule="auto"/>
              <w:rPr>
                <w:rFonts w:ascii="Arial" w:hAnsi="Arial" w:eastAsia="Arial" w:cs="Arial"/>
                <w:color w:val="000000"/>
                <w:sz w:val="24"/>
                <w:szCs w:val="24"/>
              </w:rPr>
            </w:pPr>
          </w:p>
        </w:tc>
      </w:tr>
      <w:tr w:rsidR="00C70448" w:rsidTr="56157B9C" w14:paraId="2828ABE6"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E4"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DUNS Number</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70448" w:rsidP="56157B9C" w:rsidRDefault="00C70448" w14:paraId="1981BD59" w14:textId="6DF41069">
            <w:pPr>
              <w:spacing w:after="0" w:line="240" w:lineRule="auto"/>
              <w:rPr>
                <w:rFonts w:ascii="Arial" w:hAnsi="Arial" w:eastAsia="Arial" w:cs="Arial"/>
                <w:color w:val="FFFFFF" w:themeColor="background1" w:themeTint="FF" w:themeShade="FF"/>
                <w:sz w:val="24"/>
                <w:szCs w:val="24"/>
              </w:rPr>
            </w:pPr>
            <w:r w:rsidRPr="56157B9C" w:rsidR="08926CAD">
              <w:rPr>
                <w:rFonts w:ascii="Arial" w:hAnsi="Arial" w:eastAsia="Arial" w:cs="Arial"/>
                <w:color w:val="FFFFFF" w:themeColor="background1" w:themeTint="FF" w:themeShade="FF"/>
                <w:sz w:val="24"/>
                <w:szCs w:val="24"/>
                <w:highlight w:val="black"/>
              </w:rPr>
              <w:t>Redacted</w:t>
            </w:r>
          </w:p>
          <w:p w:rsidR="00C70448" w:rsidP="56157B9C" w:rsidRDefault="00C70448" w14:paraId="43A9664C" w14:textId="5710C0AF">
            <w:pPr>
              <w:pStyle w:val="Normal"/>
              <w:spacing w:after="0" w:line="240" w:lineRule="auto"/>
              <w:rPr>
                <w:rFonts w:ascii="Arial" w:hAnsi="Arial" w:eastAsia="Arial" w:cs="Arial"/>
                <w:color w:val="000000"/>
                <w:sz w:val="24"/>
                <w:szCs w:val="24"/>
              </w:rPr>
            </w:pPr>
          </w:p>
        </w:tc>
      </w:tr>
      <w:tr w:rsidR="00C70448" w:rsidTr="56157B9C" w14:paraId="2828ABE9"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E7"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SID4GOV ID</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70448" w:rsidP="00C70448" w:rsidRDefault="00C70448" w14:paraId="2526BFDA" w14:textId="3576DE7F">
            <w:pPr>
              <w:spacing w:after="0" w:line="240" w:lineRule="auto"/>
              <w:rPr>
                <w:rFonts w:ascii="Arial" w:hAnsi="Arial" w:eastAsia="Arial" w:cs="Arial"/>
                <w:color w:val="000000"/>
                <w:sz w:val="24"/>
                <w:szCs w:val="24"/>
              </w:rPr>
            </w:pPr>
            <w:r>
              <w:rPr>
                <w:rFonts w:ascii="Arial" w:hAnsi="Arial" w:eastAsia="Arial" w:cs="Arial"/>
                <w:color w:val="000000"/>
                <w:sz w:val="24"/>
                <w:szCs w:val="24"/>
              </w:rPr>
              <w:t>N/A</w:t>
            </w:r>
          </w:p>
        </w:tc>
      </w:tr>
      <w:tr w:rsidR="00C70448" w:rsidTr="56157B9C" w14:paraId="2828ABEC"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EA"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Payment Method</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70448" w:rsidP="00C70448" w:rsidRDefault="00C70448" w14:paraId="363B42D7" w14:textId="2C4274DF">
            <w:pPr>
              <w:spacing w:after="0" w:line="240" w:lineRule="auto"/>
              <w:rPr>
                <w:rFonts w:ascii="Arial" w:hAnsi="Arial" w:eastAsia="Arial" w:cs="Arial"/>
                <w:color w:val="000000"/>
                <w:sz w:val="24"/>
                <w:szCs w:val="24"/>
              </w:rPr>
            </w:pPr>
            <w:r>
              <w:rPr>
                <w:rFonts w:ascii="Arial" w:hAnsi="Arial" w:eastAsia="Arial" w:cs="Arial"/>
                <w:color w:val="000000"/>
                <w:sz w:val="24"/>
                <w:szCs w:val="24"/>
              </w:rPr>
              <w:t>BACS</w:t>
            </w:r>
          </w:p>
        </w:tc>
      </w:tr>
      <w:tr w:rsidR="00C70448" w:rsidTr="56157B9C" w14:paraId="2828ABEF"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ED"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Supplier’s Authorised Representative</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70448" w:rsidP="56157B9C" w:rsidRDefault="00C70448" w14:paraId="73A7D7C3" w14:textId="092D664B">
            <w:pPr>
              <w:spacing w:after="0" w:line="240" w:lineRule="auto"/>
              <w:rPr>
                <w:rFonts w:ascii="Arial" w:hAnsi="Arial" w:eastAsia="Arial" w:cs="Arial"/>
                <w:color w:val="FFFFFF" w:themeColor="background1" w:themeTint="FF" w:themeShade="FF"/>
                <w:sz w:val="24"/>
                <w:szCs w:val="24"/>
              </w:rPr>
            </w:pPr>
            <w:r w:rsidRPr="56157B9C" w:rsidR="72D3E2B9">
              <w:rPr>
                <w:rFonts w:ascii="Arial" w:hAnsi="Arial" w:eastAsia="Arial" w:cs="Arial"/>
                <w:color w:val="FFFFFF" w:themeColor="background1" w:themeTint="FF" w:themeShade="FF"/>
                <w:sz w:val="24"/>
                <w:szCs w:val="24"/>
                <w:highlight w:val="black"/>
              </w:rPr>
              <w:t>Redacted</w:t>
            </w:r>
          </w:p>
          <w:p w:rsidR="00C70448" w:rsidP="56157B9C" w:rsidRDefault="00C70448" w14:paraId="6FBC15D9" w14:textId="7B5E8E4F">
            <w:pPr>
              <w:pStyle w:val="Normal"/>
              <w:spacing w:after="0" w:line="240" w:lineRule="auto"/>
              <w:rPr>
                <w:rFonts w:ascii="Arial" w:hAnsi="Arial" w:eastAsia="Arial" w:cs="Arial"/>
                <w:color w:val="000000"/>
                <w:sz w:val="24"/>
                <w:szCs w:val="24"/>
              </w:rPr>
            </w:pPr>
          </w:p>
        </w:tc>
      </w:tr>
      <w:tr w:rsidR="00C70448" w:rsidTr="56157B9C" w14:paraId="2828ABF2"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F0"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Supplier’s Contract Manager</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70448" w:rsidP="56157B9C" w:rsidRDefault="00C70448" w14:paraId="3644784F" w14:textId="59551FC6">
            <w:pPr>
              <w:spacing w:after="0" w:line="240" w:lineRule="auto"/>
              <w:rPr>
                <w:rFonts w:ascii="Arial" w:hAnsi="Arial" w:eastAsia="Arial" w:cs="Arial"/>
                <w:color w:val="FFFFFF" w:themeColor="background1" w:themeTint="FF" w:themeShade="FF"/>
                <w:sz w:val="24"/>
                <w:szCs w:val="24"/>
              </w:rPr>
            </w:pPr>
            <w:r w:rsidRPr="56157B9C" w:rsidR="29519868">
              <w:rPr>
                <w:rFonts w:ascii="Arial" w:hAnsi="Arial" w:eastAsia="Arial" w:cs="Arial"/>
                <w:color w:val="FFFFFF" w:themeColor="background1" w:themeTint="FF" w:themeShade="FF"/>
                <w:sz w:val="24"/>
                <w:szCs w:val="24"/>
                <w:highlight w:val="black"/>
              </w:rPr>
              <w:t>Redacted</w:t>
            </w:r>
          </w:p>
          <w:p w:rsidR="00C70448" w:rsidP="56157B9C" w:rsidRDefault="00C70448" w14:paraId="28766F10" w14:textId="6EF84B90">
            <w:pPr>
              <w:pStyle w:val="Normal"/>
              <w:spacing w:after="0" w:line="240" w:lineRule="auto"/>
              <w:rPr>
                <w:rFonts w:ascii="Arial" w:hAnsi="Arial" w:eastAsia="Arial" w:cs="Arial"/>
                <w:color w:val="000000"/>
                <w:sz w:val="24"/>
                <w:szCs w:val="24"/>
              </w:rPr>
            </w:pPr>
          </w:p>
        </w:tc>
      </w:tr>
      <w:tr w:rsidR="00C70448" w:rsidTr="56157B9C" w14:paraId="2828ABF5"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F3"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Supplier’s Data Protection Officer</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70448" w:rsidP="56157B9C" w:rsidRDefault="00C70448" w14:paraId="38396BD9" w14:textId="60BB4888">
            <w:pPr>
              <w:spacing w:after="0" w:line="240" w:lineRule="auto"/>
              <w:rPr>
                <w:rFonts w:ascii="Arial" w:hAnsi="Arial" w:eastAsia="Arial" w:cs="Arial"/>
                <w:color w:val="FFFFFF" w:themeColor="background1" w:themeTint="FF" w:themeShade="FF"/>
                <w:sz w:val="24"/>
                <w:szCs w:val="24"/>
              </w:rPr>
            </w:pPr>
            <w:r w:rsidRPr="56157B9C" w:rsidR="2CC32C45">
              <w:rPr>
                <w:rFonts w:ascii="Arial" w:hAnsi="Arial" w:eastAsia="Arial" w:cs="Arial"/>
                <w:color w:val="FFFFFF" w:themeColor="background1" w:themeTint="FF" w:themeShade="FF"/>
                <w:sz w:val="24"/>
                <w:szCs w:val="24"/>
                <w:highlight w:val="black"/>
              </w:rPr>
              <w:t>Redacted</w:t>
            </w:r>
          </w:p>
          <w:p w:rsidR="00C70448" w:rsidP="56157B9C" w:rsidRDefault="00C70448" w14:paraId="138C50CF" w14:textId="2DA0867C">
            <w:pPr>
              <w:pStyle w:val="Normal"/>
              <w:spacing w:after="0" w:line="240" w:lineRule="auto"/>
              <w:rPr>
                <w:rFonts w:ascii="Arial" w:hAnsi="Arial" w:eastAsia="Arial" w:cs="Arial"/>
                <w:color w:val="000000"/>
                <w:sz w:val="24"/>
                <w:szCs w:val="24"/>
              </w:rPr>
            </w:pPr>
          </w:p>
        </w:tc>
      </w:tr>
      <w:tr w:rsidR="00C70448" w:rsidTr="56157B9C" w14:paraId="2828ABF8"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F6"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Security Representative of the Supplier</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70448" w:rsidP="56157B9C" w:rsidRDefault="00C70448" w14:paraId="7886F99C" w14:textId="3998418F">
            <w:pPr>
              <w:spacing w:after="0" w:line="240" w:lineRule="auto"/>
              <w:rPr>
                <w:rFonts w:ascii="Arial" w:hAnsi="Arial" w:eastAsia="Arial" w:cs="Arial"/>
                <w:color w:val="FFFFFF" w:themeColor="background1" w:themeTint="FF" w:themeShade="FF"/>
                <w:sz w:val="24"/>
                <w:szCs w:val="24"/>
              </w:rPr>
            </w:pPr>
            <w:r w:rsidRPr="56157B9C" w:rsidR="6ED0D19F">
              <w:rPr>
                <w:rFonts w:ascii="Arial" w:hAnsi="Arial" w:eastAsia="Arial" w:cs="Arial"/>
                <w:color w:val="FFFFFF" w:themeColor="background1" w:themeTint="FF" w:themeShade="FF"/>
                <w:sz w:val="24"/>
                <w:szCs w:val="24"/>
                <w:highlight w:val="black"/>
              </w:rPr>
              <w:t>Redacted</w:t>
            </w:r>
          </w:p>
          <w:p w:rsidR="00C70448" w:rsidP="56157B9C" w:rsidRDefault="00C70448" w14:paraId="52F5A754" w14:textId="5B2199FF">
            <w:pPr>
              <w:pStyle w:val="Normal"/>
              <w:spacing w:after="0" w:line="240" w:lineRule="auto"/>
              <w:rPr>
                <w:rFonts w:ascii="Arial" w:hAnsi="Arial" w:eastAsia="Arial" w:cs="Arial"/>
                <w:color w:val="000000"/>
                <w:sz w:val="24"/>
                <w:szCs w:val="24"/>
              </w:rPr>
            </w:pPr>
          </w:p>
        </w:tc>
      </w:tr>
      <w:tr w:rsidR="00C70448" w:rsidTr="56157B9C" w14:paraId="2828ABFB"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C70448" w:rsidP="00C70448" w:rsidRDefault="00C70448" w14:paraId="2828ABF9"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Commercially Sensitive Information</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70448" w:rsidP="56157B9C" w:rsidRDefault="00C70448" w14:paraId="14EEA799" w14:textId="1188E59B">
            <w:pPr>
              <w:spacing w:after="0" w:line="240" w:lineRule="auto"/>
              <w:rPr>
                <w:rFonts w:ascii="Arial" w:hAnsi="Arial" w:eastAsia="Arial" w:cs="Arial"/>
                <w:color w:val="FFFFFF" w:themeColor="background1" w:themeTint="FF" w:themeShade="FF"/>
                <w:sz w:val="24"/>
                <w:szCs w:val="24"/>
              </w:rPr>
            </w:pPr>
            <w:r w:rsidRPr="56157B9C" w:rsidR="430E7625">
              <w:rPr>
                <w:rFonts w:ascii="Arial" w:hAnsi="Arial" w:eastAsia="Arial" w:cs="Arial"/>
                <w:color w:val="FFFFFF" w:themeColor="background1" w:themeTint="FF" w:themeShade="FF"/>
                <w:sz w:val="24"/>
                <w:szCs w:val="24"/>
                <w:highlight w:val="black"/>
              </w:rPr>
              <w:t>Redacted</w:t>
            </w:r>
          </w:p>
          <w:p w:rsidR="00C70448" w:rsidP="56157B9C" w:rsidRDefault="00C70448" w14:paraId="75F1724B" w14:textId="6C1F0C36">
            <w:pPr>
              <w:pStyle w:val="Normal"/>
              <w:spacing w:after="0" w:line="240" w:lineRule="auto"/>
              <w:rPr>
                <w:rFonts w:ascii="Arial" w:hAnsi="Arial" w:eastAsia="Arial" w:cs="Arial"/>
                <w:color w:val="000000"/>
                <w:sz w:val="24"/>
                <w:szCs w:val="24"/>
              </w:rPr>
            </w:pPr>
          </w:p>
        </w:tc>
      </w:tr>
    </w:tbl>
    <w:p w:rsidR="00D53641" w:rsidRDefault="00D53641" w14:paraId="2828ABFC" w14:textId="77777777">
      <w:pPr>
        <w:rPr>
          <w:rFonts w:ascii="Arial" w:hAnsi="Arial" w:eastAsia="Arial" w:cs="Arial"/>
          <w:b/>
          <w:color w:val="000000"/>
          <w:sz w:val="6"/>
          <w:szCs w:val="6"/>
        </w:rPr>
      </w:pPr>
    </w:p>
    <w:tbl>
      <w:tblPr>
        <w:tblStyle w:val="a1"/>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547"/>
        <w:gridCol w:w="6469"/>
      </w:tblGrid>
      <w:tr w:rsidR="00D53641" w:rsidTr="56157B9C" w14:paraId="2828ABFF"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BFD"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Framework Ref</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8B74EB" w14:paraId="2828ABFE" w14:textId="77777777">
            <w:pPr>
              <w:spacing w:after="0" w:line="240" w:lineRule="auto"/>
              <w:rPr>
                <w:rFonts w:ascii="Arial" w:hAnsi="Arial" w:eastAsia="Arial" w:cs="Arial"/>
                <w:color w:val="000000"/>
                <w:sz w:val="24"/>
                <w:szCs w:val="24"/>
              </w:rPr>
            </w:pPr>
            <w:r>
              <w:rPr>
                <w:rFonts w:ascii="Arial" w:hAnsi="Arial" w:eastAsia="Arial" w:cs="Arial"/>
                <w:color w:val="000000"/>
                <w:sz w:val="24"/>
                <w:szCs w:val="24"/>
              </w:rPr>
              <w:t>RM6168</w:t>
            </w:r>
          </w:p>
        </w:tc>
      </w:tr>
      <w:tr w:rsidR="00D53641" w:rsidTr="56157B9C" w14:paraId="2828AC03" w14:textId="77777777">
        <w:trPr>
          <w:trHeight w:val="563"/>
        </w:trPr>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00"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Call-Off Lot</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P="00EB24DE" w:rsidRDefault="00C70448" w14:paraId="2828AC02" w14:textId="181B566A">
            <w:pPr>
              <w:pStyle w:val="Heading1"/>
              <w:ind w:left="502" w:firstLine="0"/>
              <w:jc w:val="both"/>
            </w:pPr>
            <w:r w:rsidRPr="00EB24DE">
              <w:rPr>
                <w:color w:val="auto"/>
                <w:sz w:val="24"/>
                <w:szCs w:val="24"/>
              </w:rPr>
              <w:t>Lot 1</w:t>
            </w:r>
            <w:r w:rsidRPr="00EB24DE" w:rsidR="00B359C7">
              <w:rPr>
                <w:color w:val="auto"/>
                <w:sz w:val="24"/>
                <w:szCs w:val="24"/>
              </w:rPr>
              <w:t xml:space="preserve"> – Total Estate Management</w:t>
            </w:r>
          </w:p>
        </w:tc>
      </w:tr>
      <w:tr w:rsidR="00D53641" w:rsidTr="56157B9C" w14:paraId="2828AC06"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04"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 xml:space="preserve">Estate Management Services </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D53641" w14:paraId="2828AC05" w14:textId="77777777">
            <w:pPr>
              <w:spacing w:after="0" w:line="240" w:lineRule="auto"/>
              <w:rPr>
                <w:rFonts w:ascii="Arial" w:hAnsi="Arial" w:eastAsia="Arial" w:cs="Arial"/>
                <w:color w:val="000000"/>
                <w:sz w:val="24"/>
                <w:szCs w:val="24"/>
              </w:rPr>
            </w:pPr>
          </w:p>
        </w:tc>
      </w:tr>
      <w:tr w:rsidR="00D53641" w:rsidTr="56157B9C" w14:paraId="2828AC09"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07"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Call-Off (Order) Ref</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D53641" w14:paraId="2828AC08" w14:textId="77777777">
            <w:pPr>
              <w:spacing w:after="0" w:line="240" w:lineRule="auto"/>
              <w:rPr>
                <w:rFonts w:ascii="Arial" w:hAnsi="Arial" w:eastAsia="Arial" w:cs="Arial"/>
                <w:color w:val="000000"/>
                <w:sz w:val="24"/>
                <w:szCs w:val="24"/>
              </w:rPr>
            </w:pPr>
          </w:p>
        </w:tc>
      </w:tr>
      <w:tr w:rsidR="00D53641" w:rsidTr="56157B9C" w14:paraId="2828AC0C"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0A"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Call-Off (Order) Date</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22737B" w14:paraId="2828AC0B" w14:textId="0370E056">
            <w:pPr>
              <w:spacing w:after="0" w:line="240" w:lineRule="auto"/>
              <w:rPr>
                <w:rFonts w:ascii="Arial" w:hAnsi="Arial" w:eastAsia="Arial" w:cs="Arial"/>
                <w:color w:val="000000"/>
                <w:sz w:val="24"/>
                <w:szCs w:val="24"/>
              </w:rPr>
            </w:pPr>
            <w:r>
              <w:rPr>
                <w:rFonts w:ascii="Arial" w:hAnsi="Arial" w:eastAsia="Arial" w:cs="Arial"/>
                <w:color w:val="000000"/>
                <w:sz w:val="24"/>
                <w:szCs w:val="24"/>
              </w:rPr>
              <w:t>6/7/2023</w:t>
            </w:r>
          </w:p>
        </w:tc>
      </w:tr>
      <w:tr w:rsidR="00D53641" w:rsidTr="56157B9C" w14:paraId="2828AC0F"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0D"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Call-Off Charges</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781E37" w14:paraId="2828AC0E" w14:textId="541F1368">
            <w:pPr>
              <w:spacing w:after="0" w:line="240" w:lineRule="auto"/>
              <w:rPr>
                <w:rFonts w:ascii="Arial" w:hAnsi="Arial" w:eastAsia="Arial" w:cs="Arial"/>
                <w:color w:val="000000"/>
                <w:sz w:val="24"/>
                <w:szCs w:val="24"/>
              </w:rPr>
            </w:pPr>
            <w:r>
              <w:rPr>
                <w:rFonts w:ascii="Arial" w:hAnsi="Arial" w:eastAsia="Arial" w:cs="Arial"/>
                <w:color w:val="000000"/>
                <w:sz w:val="24"/>
                <w:szCs w:val="24"/>
              </w:rPr>
              <w:t>As per agreed fee rates</w:t>
            </w:r>
          </w:p>
        </w:tc>
      </w:tr>
      <w:tr w:rsidR="00D53641" w:rsidTr="56157B9C" w14:paraId="2828AC12"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10"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Call-Off Start Date</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781E37" w14:paraId="2828AC11" w14:textId="29D1D9B1">
            <w:pPr>
              <w:spacing w:after="0" w:line="240" w:lineRule="auto"/>
              <w:rPr>
                <w:rFonts w:ascii="Arial" w:hAnsi="Arial" w:eastAsia="Arial" w:cs="Arial"/>
                <w:color w:val="000000"/>
                <w:sz w:val="24"/>
                <w:szCs w:val="24"/>
              </w:rPr>
            </w:pPr>
            <w:r w:rsidRPr="00781E37">
              <w:rPr>
                <w:rFonts w:ascii="Arial" w:hAnsi="Arial" w:eastAsia="Arial" w:cs="Arial"/>
                <w:color w:val="000000"/>
                <w:sz w:val="24"/>
                <w:szCs w:val="24"/>
                <w:highlight w:val="yellow"/>
              </w:rPr>
              <w:t>TBC</w:t>
            </w:r>
            <w:r w:rsidR="0022737B">
              <w:rPr>
                <w:rFonts w:ascii="Arial" w:hAnsi="Arial" w:eastAsia="Arial" w:cs="Arial"/>
                <w:color w:val="000000"/>
                <w:sz w:val="24"/>
                <w:szCs w:val="24"/>
              </w:rPr>
              <w:t xml:space="preserve"> On completion of signatures</w:t>
            </w:r>
          </w:p>
        </w:tc>
      </w:tr>
      <w:tr w:rsidR="00D53641" w:rsidTr="56157B9C" w14:paraId="2828AC18"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13"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Call-Off Expiry Date</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217183" w14:paraId="2828AC14" w14:textId="5B0059E5">
            <w:pPr>
              <w:spacing w:after="0" w:line="240" w:lineRule="auto"/>
            </w:pPr>
            <w:r>
              <w:rPr>
                <w:rFonts w:ascii="Arial" w:hAnsi="Arial" w:eastAsia="Arial" w:cs="Arial"/>
                <w:color w:val="000000"/>
                <w:sz w:val="24"/>
                <w:szCs w:val="24"/>
              </w:rPr>
              <w:t>30 March</w:t>
            </w:r>
            <w:r w:rsidR="00781E37">
              <w:rPr>
                <w:rFonts w:ascii="Arial" w:hAnsi="Arial" w:eastAsia="Arial" w:cs="Arial"/>
                <w:color w:val="000000"/>
                <w:sz w:val="24"/>
                <w:szCs w:val="24"/>
              </w:rPr>
              <w:t xml:space="preserve"> 20</w:t>
            </w:r>
            <w:r>
              <w:rPr>
                <w:rFonts w:ascii="Arial" w:hAnsi="Arial" w:eastAsia="Arial" w:cs="Arial"/>
                <w:color w:val="000000"/>
                <w:sz w:val="24"/>
                <w:szCs w:val="24"/>
              </w:rPr>
              <w:t>24</w:t>
            </w:r>
          </w:p>
          <w:p w:rsidR="00D53641" w:rsidP="00133BA4" w:rsidRDefault="00D53641" w14:paraId="2828AC17" w14:textId="77777777">
            <w:pPr>
              <w:spacing w:after="0" w:line="240" w:lineRule="auto"/>
              <w:rPr>
                <w:rFonts w:ascii="Arial" w:hAnsi="Arial" w:eastAsia="Arial" w:cs="Arial"/>
                <w:color w:val="000000"/>
                <w:sz w:val="24"/>
                <w:szCs w:val="24"/>
              </w:rPr>
            </w:pPr>
          </w:p>
        </w:tc>
      </w:tr>
      <w:tr w:rsidR="00D53641" w:rsidTr="56157B9C" w14:paraId="2828AC1E"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19"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Extension Period</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5851AE" w14:paraId="2828AC1B" w14:textId="299C04CB">
            <w:pPr>
              <w:spacing w:after="0" w:line="240" w:lineRule="auto"/>
              <w:rPr>
                <w:rFonts w:ascii="Arial" w:hAnsi="Arial" w:eastAsia="Arial" w:cs="Arial"/>
                <w:color w:val="000000"/>
                <w:sz w:val="24"/>
                <w:szCs w:val="24"/>
              </w:rPr>
            </w:pPr>
            <w:r>
              <w:rPr>
                <w:rFonts w:ascii="Arial" w:hAnsi="Arial" w:eastAsia="Arial" w:cs="Arial"/>
                <w:color w:val="000000"/>
                <w:sz w:val="24"/>
                <w:szCs w:val="24"/>
              </w:rPr>
              <w:t xml:space="preserve">Extension Possible up to 50% of original contract value. </w:t>
            </w:r>
          </w:p>
          <w:p w:rsidR="00D53641" w:rsidP="00133BA4" w:rsidRDefault="00D53641" w14:paraId="2828AC1D" w14:textId="77777777">
            <w:pPr>
              <w:spacing w:after="0" w:line="240" w:lineRule="auto"/>
              <w:rPr>
                <w:rFonts w:ascii="Arial" w:hAnsi="Arial" w:eastAsia="Arial" w:cs="Arial"/>
                <w:color w:val="000000"/>
                <w:sz w:val="24"/>
                <w:szCs w:val="24"/>
              </w:rPr>
            </w:pPr>
          </w:p>
        </w:tc>
      </w:tr>
      <w:tr w:rsidR="00D53641" w:rsidTr="56157B9C" w14:paraId="2828AC25"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1F"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 xml:space="preserve">Maximum Liability </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P="56157B9C" w:rsidRDefault="008B74EB" w14:paraId="0F9185CF" w14:textId="347D086B">
            <w:pPr>
              <w:spacing w:after="0" w:line="240" w:lineRule="auto"/>
              <w:rPr>
                <w:rFonts w:ascii="Arial" w:hAnsi="Arial" w:eastAsia="Arial" w:cs="Arial"/>
                <w:color w:val="FFFFFF" w:themeColor="background1" w:themeTint="FF" w:themeShade="FF"/>
                <w:sz w:val="24"/>
                <w:szCs w:val="24"/>
              </w:rPr>
            </w:pPr>
            <w:r w:rsidRPr="56157B9C" w:rsidR="614712FA">
              <w:rPr>
                <w:rFonts w:ascii="Arial" w:hAnsi="Arial" w:eastAsia="Arial" w:cs="Arial"/>
                <w:color w:val="FFFFFF" w:themeColor="background1" w:themeTint="FF" w:themeShade="FF"/>
                <w:sz w:val="24"/>
                <w:szCs w:val="24"/>
                <w:highlight w:val="black"/>
              </w:rPr>
              <w:t>Redacted</w:t>
            </w:r>
          </w:p>
          <w:p w:rsidR="00D53641" w:rsidP="56157B9C" w:rsidRDefault="008B74EB" w14:paraId="2828AC24" w14:textId="28200ECE">
            <w:pPr>
              <w:pStyle w:val="Normal"/>
              <w:spacing w:after="0" w:line="240" w:lineRule="auto"/>
              <w:rPr>
                <w:rFonts w:ascii="Arial" w:hAnsi="Arial" w:cs="Arial"/>
              </w:rPr>
            </w:pPr>
          </w:p>
        </w:tc>
      </w:tr>
      <w:tr w:rsidR="00D53641" w:rsidTr="56157B9C" w14:paraId="2828AC28"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26"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Progress Report Frequency</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B359C7" w14:paraId="2828AC27" w14:textId="4766A419">
            <w:pPr>
              <w:spacing w:after="0" w:line="240" w:lineRule="auto"/>
              <w:rPr>
                <w:rFonts w:ascii="Arial" w:hAnsi="Arial" w:eastAsia="Arial" w:cs="Arial"/>
                <w:color w:val="000000"/>
                <w:sz w:val="24"/>
                <w:szCs w:val="24"/>
              </w:rPr>
            </w:pPr>
            <w:r>
              <w:rPr>
                <w:rFonts w:ascii="Arial" w:hAnsi="Arial" w:eastAsia="Arial" w:cs="Arial"/>
                <w:color w:val="000000"/>
                <w:sz w:val="24"/>
                <w:szCs w:val="24"/>
              </w:rPr>
              <w:t xml:space="preserve">As </w:t>
            </w:r>
            <w:proofErr w:type="gramStart"/>
            <w:r>
              <w:rPr>
                <w:rFonts w:ascii="Arial" w:hAnsi="Arial" w:eastAsia="Arial" w:cs="Arial"/>
                <w:color w:val="000000"/>
                <w:sz w:val="24"/>
                <w:szCs w:val="24"/>
              </w:rPr>
              <w:t>agreed</w:t>
            </w:r>
            <w:proofErr w:type="gramEnd"/>
          </w:p>
        </w:tc>
      </w:tr>
      <w:tr w:rsidR="00D53641" w:rsidTr="56157B9C" w14:paraId="2828AC2B"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29"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Progress Meeting Frequency</w:t>
            </w:r>
          </w:p>
        </w:tc>
        <w:tc>
          <w:tcPr>
            <w:tcW w:w="6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B359C7" w14:paraId="2828AC2A" w14:textId="5FBCB176">
            <w:pPr>
              <w:spacing w:after="0" w:line="240" w:lineRule="auto"/>
              <w:rPr>
                <w:rFonts w:ascii="Arial" w:hAnsi="Arial" w:eastAsia="Arial" w:cs="Arial"/>
                <w:color w:val="000000"/>
                <w:sz w:val="24"/>
                <w:szCs w:val="24"/>
              </w:rPr>
            </w:pPr>
            <w:r>
              <w:rPr>
                <w:rFonts w:ascii="Arial" w:hAnsi="Arial" w:eastAsia="Arial" w:cs="Arial"/>
                <w:color w:val="000000"/>
                <w:sz w:val="24"/>
                <w:szCs w:val="24"/>
              </w:rPr>
              <w:t xml:space="preserve">As </w:t>
            </w:r>
            <w:proofErr w:type="gramStart"/>
            <w:r>
              <w:rPr>
                <w:rFonts w:ascii="Arial" w:hAnsi="Arial" w:eastAsia="Arial" w:cs="Arial"/>
                <w:color w:val="000000"/>
                <w:sz w:val="24"/>
                <w:szCs w:val="24"/>
              </w:rPr>
              <w:t>agreed</w:t>
            </w:r>
            <w:proofErr w:type="gramEnd"/>
          </w:p>
        </w:tc>
      </w:tr>
    </w:tbl>
    <w:p w:rsidR="00D53641" w:rsidRDefault="00D53641" w14:paraId="2828AC2C" w14:textId="77777777">
      <w:pPr>
        <w:keepNext/>
        <w:spacing w:after="0" w:line="240" w:lineRule="auto"/>
        <w:rPr>
          <w:rFonts w:ascii="Arial" w:hAnsi="Arial" w:eastAsia="Arial" w:cs="Arial"/>
          <w:b/>
          <w:color w:val="000000"/>
          <w:sz w:val="24"/>
          <w:szCs w:val="24"/>
        </w:rPr>
      </w:pPr>
    </w:p>
    <w:p w:rsidR="00D53641" w:rsidRDefault="008B74EB" w14:paraId="2828AC2D" w14:textId="77777777">
      <w:pPr>
        <w:keepNext/>
        <w:spacing w:after="0" w:line="240" w:lineRule="auto"/>
        <w:rPr>
          <w:rFonts w:ascii="Arial" w:hAnsi="Arial" w:eastAsia="Arial" w:cs="Arial"/>
          <w:b/>
          <w:color w:val="000000"/>
          <w:sz w:val="24"/>
          <w:szCs w:val="24"/>
        </w:rPr>
      </w:pPr>
      <w:r>
        <w:rPr>
          <w:rFonts w:ascii="Arial" w:hAnsi="Arial" w:eastAsia="Arial" w:cs="Arial"/>
          <w:b/>
          <w:color w:val="000000"/>
          <w:sz w:val="24"/>
          <w:szCs w:val="24"/>
        </w:rPr>
        <w:t>CALL-OFF INCORPORATED TERMS</w:t>
      </w:r>
    </w:p>
    <w:p w:rsidR="00D53641" w:rsidRDefault="008B74EB" w14:paraId="2828AC2E" w14:textId="77777777">
      <w:pPr>
        <w:keepNext/>
        <w:spacing w:after="0" w:line="240" w:lineRule="auto"/>
        <w:rPr>
          <w:rFonts w:ascii="Arial" w:hAnsi="Arial" w:eastAsia="Arial" w:cs="Arial"/>
          <w:color w:val="000000"/>
          <w:sz w:val="24"/>
          <w:szCs w:val="24"/>
        </w:rPr>
      </w:pPr>
      <w:r>
        <w:rPr>
          <w:rFonts w:ascii="Arial" w:hAnsi="Arial" w:eastAsia="Arial" w:cs="Arial"/>
          <w:color w:val="000000"/>
          <w:sz w:val="24"/>
          <w:szCs w:val="24"/>
        </w:rP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p>
    <w:p w:rsidR="00D53641" w:rsidRDefault="00D53641" w14:paraId="2828AC2F" w14:textId="77777777">
      <w:pPr>
        <w:keepNext/>
        <w:spacing w:after="0" w:line="240" w:lineRule="auto"/>
        <w:rPr>
          <w:color w:val="000000"/>
        </w:rPr>
      </w:pPr>
    </w:p>
    <w:p w:rsidR="00D53641" w:rsidRDefault="008B74EB" w14:paraId="2828AC30" w14:textId="77777777">
      <w:pPr>
        <w:tabs>
          <w:tab w:val="left" w:pos="2257"/>
        </w:tabs>
        <w:spacing w:after="0" w:line="240" w:lineRule="auto"/>
        <w:rPr>
          <w:rFonts w:ascii="Arial" w:hAnsi="Arial" w:eastAsia="Arial" w:cs="Arial"/>
          <w:color w:val="000000"/>
          <w:sz w:val="24"/>
          <w:szCs w:val="24"/>
        </w:rPr>
      </w:pPr>
      <w:r>
        <w:rPr>
          <w:rFonts w:ascii="Arial" w:hAnsi="Arial" w:eastAsia="Arial" w:cs="Arial"/>
          <w:color w:val="000000"/>
          <w:sz w:val="24"/>
          <w:szCs w:val="24"/>
        </w:rPr>
        <w:t xml:space="preserve">No other Supplier terms are part of the Call-Off Contract. This includes any terms that have either been written on the back of, or added to, this Order Form, or presented to the Buyer at the time of Delivery. </w:t>
      </w:r>
    </w:p>
    <w:p w:rsidR="00D53641" w:rsidRDefault="00D53641" w14:paraId="2828AC31" w14:textId="77777777">
      <w:pPr>
        <w:tabs>
          <w:tab w:val="left" w:pos="2257"/>
        </w:tabs>
        <w:spacing w:after="0" w:line="240" w:lineRule="auto"/>
        <w:rPr>
          <w:rFonts w:ascii="Arial" w:hAnsi="Arial" w:eastAsia="Arial" w:cs="Arial"/>
          <w:b/>
          <w:color w:val="000000"/>
          <w:sz w:val="24"/>
          <w:szCs w:val="24"/>
        </w:rPr>
      </w:pPr>
    </w:p>
    <w:p w:rsidR="00D53641" w:rsidRDefault="008B74EB" w14:paraId="2828AC3D"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 xml:space="preserve">DELIVERABLES </w:t>
      </w:r>
    </w:p>
    <w:tbl>
      <w:tblPr>
        <w:tblStyle w:val="a2"/>
        <w:tblW w:w="9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756"/>
      </w:tblGrid>
      <w:tr w:rsidR="00D53641" w:rsidTr="56157B9C" w14:paraId="2828AC3F" w14:textId="77777777">
        <w:trPr>
          <w:trHeight w:val="340"/>
        </w:trPr>
        <w:tc>
          <w:tcPr>
            <w:tcW w:w="97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3E"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The requirement</w:t>
            </w:r>
          </w:p>
        </w:tc>
      </w:tr>
      <w:tr w:rsidR="00D53641" w:rsidTr="56157B9C" w14:paraId="2828AC43" w14:textId="77777777">
        <w:trPr>
          <w:trHeight w:val="3724"/>
        </w:trPr>
        <w:tc>
          <w:tcPr>
            <w:tcW w:w="97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781E37" w:rsidRDefault="00781E37" w14:paraId="4817F504" w14:textId="5A1F7052">
            <w:pPr>
              <w:spacing w:after="0" w:line="240" w:lineRule="auto"/>
              <w:rPr>
                <w:rFonts w:ascii="Arial" w:hAnsi="Arial" w:eastAsia="Arial" w:cs="Arial"/>
                <w:bCs/>
                <w:color w:val="000000"/>
                <w:sz w:val="24"/>
                <w:szCs w:val="24"/>
              </w:rPr>
            </w:pPr>
          </w:p>
          <w:p w:rsidRPr="006E6F64" w:rsidR="00781E37" w:rsidRDefault="00781E37" w14:paraId="0324D9C7" w14:textId="77777777">
            <w:pPr>
              <w:spacing w:after="0" w:line="240" w:lineRule="auto"/>
              <w:rPr>
                <w:bCs/>
                <w:color w:val="000000"/>
              </w:rPr>
            </w:pPr>
          </w:p>
          <w:p w:rsidRPr="006E6F64" w:rsidR="00CA292C" w:rsidP="56157B9C" w:rsidRDefault="003E523D" w14:paraId="4148FDFC" w14:textId="4148F482">
            <w:pPr>
              <w:spacing w:after="0" w:line="240" w:lineRule="auto"/>
              <w:rPr>
                <w:rFonts w:ascii="Arial" w:hAnsi="Arial" w:eastAsia="Arial" w:cs="Arial"/>
                <w:color w:val="FFFFFF" w:themeColor="background1" w:themeTint="FF" w:themeShade="FF"/>
                <w:sz w:val="24"/>
                <w:szCs w:val="24"/>
              </w:rPr>
            </w:pPr>
            <w:r w:rsidRPr="56157B9C" w:rsidR="6EB31157">
              <w:rPr>
                <w:rFonts w:ascii="Arial" w:hAnsi="Arial" w:eastAsia="Arial" w:cs="Arial"/>
                <w:color w:val="FFFFFF" w:themeColor="background1" w:themeTint="FF" w:themeShade="FF"/>
                <w:sz w:val="24"/>
                <w:szCs w:val="24"/>
                <w:highlight w:val="black"/>
              </w:rPr>
              <w:t>Redacted</w:t>
            </w:r>
          </w:p>
          <w:p w:rsidRPr="006E6F64" w:rsidR="00CA292C" w:rsidP="56157B9C" w:rsidRDefault="003E523D" w14:paraId="2828AC42" w14:textId="018BAF7C">
            <w:pPr>
              <w:pStyle w:val="Normal"/>
              <w:spacing w:after="0" w:line="240" w:lineRule="auto"/>
              <w:rPr>
                <w:color w:val="424242"/>
              </w:rPr>
            </w:pPr>
          </w:p>
        </w:tc>
      </w:tr>
    </w:tbl>
    <w:p w:rsidR="00D53641" w:rsidRDefault="00D53641" w14:paraId="2828AC44" w14:textId="77777777">
      <w:pPr>
        <w:spacing w:after="0" w:line="240" w:lineRule="auto"/>
        <w:rPr>
          <w:rFonts w:ascii="Arial" w:hAnsi="Arial" w:eastAsia="Arial" w:cs="Arial"/>
          <w:b/>
          <w:color w:val="000000"/>
          <w:sz w:val="24"/>
          <w:szCs w:val="24"/>
        </w:rPr>
      </w:pPr>
    </w:p>
    <w:p w:rsidR="00D53641" w:rsidRDefault="008B74EB" w14:paraId="2828AC45"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 xml:space="preserve">PERFORMANCE OF THE DELIVERABLES </w:t>
      </w:r>
    </w:p>
    <w:tbl>
      <w:tblPr>
        <w:tblStyle w:val="a3"/>
        <w:tblW w:w="95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36"/>
      </w:tblGrid>
      <w:tr w:rsidR="00D53641" w:rsidTr="56157B9C" w14:paraId="2828AC47" w14:textId="77777777">
        <w:trPr>
          <w:trHeight w:val="338"/>
        </w:trPr>
        <w:tc>
          <w:tcPr>
            <w:tcW w:w="9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46"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Key Staff</w:t>
            </w:r>
          </w:p>
        </w:tc>
      </w:tr>
      <w:tr w:rsidR="00D53641" w:rsidTr="56157B9C" w14:paraId="2828AC49" w14:textId="77777777">
        <w:trPr>
          <w:trHeight w:val="338"/>
        </w:trPr>
        <w:tc>
          <w:tcPr>
            <w:tcW w:w="9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941B1" w:rsidR="00D53641" w:rsidP="56157B9C" w:rsidRDefault="006B2E2C" w14:paraId="43F79A54" w14:textId="59E9269A">
            <w:pPr>
              <w:spacing w:after="0" w:line="240" w:lineRule="auto"/>
              <w:rPr>
                <w:rFonts w:ascii="Arial" w:hAnsi="Arial" w:eastAsia="Arial" w:cs="Arial"/>
                <w:color w:val="FFFFFF" w:themeColor="background1" w:themeTint="FF" w:themeShade="FF"/>
                <w:sz w:val="24"/>
                <w:szCs w:val="24"/>
              </w:rPr>
            </w:pPr>
            <w:r w:rsidRPr="56157B9C" w:rsidR="5B1F75BD">
              <w:rPr>
                <w:rFonts w:ascii="Arial" w:hAnsi="Arial" w:eastAsia="Arial" w:cs="Arial"/>
                <w:color w:val="FFFFFF" w:themeColor="background1" w:themeTint="FF" w:themeShade="FF"/>
                <w:sz w:val="24"/>
                <w:szCs w:val="24"/>
                <w:highlight w:val="black"/>
              </w:rPr>
              <w:t>Redacted</w:t>
            </w:r>
          </w:p>
          <w:p w:rsidRPr="008941B1" w:rsidR="00D53641" w:rsidP="56157B9C" w:rsidRDefault="006B2E2C" w14:paraId="2828AC48" w14:textId="29ED7A5B">
            <w:pPr>
              <w:pStyle w:val="Normal"/>
              <w:spacing w:after="0" w:line="240" w:lineRule="auto"/>
              <w:rPr>
                <w:rFonts w:ascii="Arial" w:hAnsi="Arial" w:eastAsia="Arial" w:cs="Arial"/>
                <w:color w:val="000000" w:themeColor="text1" w:themeTint="FF" w:themeShade="FF"/>
                <w:sz w:val="24"/>
                <w:szCs w:val="24"/>
              </w:rPr>
            </w:pPr>
          </w:p>
        </w:tc>
      </w:tr>
      <w:tr w:rsidR="00D53641" w:rsidTr="56157B9C" w14:paraId="2828AC4B" w14:textId="77777777">
        <w:trPr>
          <w:trHeight w:val="327"/>
        </w:trPr>
        <w:tc>
          <w:tcPr>
            <w:tcW w:w="9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53641" w:rsidRDefault="008B74EB" w14:paraId="2828AC4A"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Key Subcontractors</w:t>
            </w:r>
          </w:p>
        </w:tc>
      </w:tr>
      <w:tr w:rsidR="00D53641" w:rsidTr="56157B9C" w14:paraId="2828AC4D" w14:textId="77777777">
        <w:trPr>
          <w:trHeight w:val="338"/>
        </w:trPr>
        <w:tc>
          <w:tcPr>
            <w:tcW w:w="9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53641" w:rsidRDefault="006B2E2C" w14:paraId="2828AC4C" w14:textId="7829A0BB">
            <w:pPr>
              <w:spacing w:after="0" w:line="240" w:lineRule="auto"/>
            </w:pPr>
            <w:r>
              <w:rPr>
                <w:rFonts w:ascii="Arial" w:hAnsi="Arial" w:eastAsia="Arial" w:cs="Arial"/>
                <w:b/>
                <w:color w:val="000000"/>
                <w:sz w:val="24"/>
                <w:szCs w:val="24"/>
              </w:rPr>
              <w:t>N/A</w:t>
            </w:r>
          </w:p>
        </w:tc>
      </w:tr>
    </w:tbl>
    <w:p w:rsidR="00D53641" w:rsidRDefault="008B74EB" w14:paraId="2828AC4E" w14:textId="77777777">
      <w:pPr>
        <w:tabs>
          <w:tab w:val="left" w:pos="2257"/>
        </w:tabs>
        <w:spacing w:after="0" w:line="240" w:lineRule="auto"/>
        <w:rPr>
          <w:rFonts w:ascii="Arial" w:hAnsi="Arial" w:eastAsia="Arial" w:cs="Arial"/>
          <w:color w:val="000000"/>
          <w:sz w:val="24"/>
          <w:szCs w:val="24"/>
        </w:rPr>
      </w:pPr>
      <w:r>
        <w:rPr>
          <w:rFonts w:ascii="Arial" w:hAnsi="Arial" w:eastAsia="Arial" w:cs="Arial"/>
          <w:color w:val="000000"/>
          <w:sz w:val="24"/>
          <w:szCs w:val="24"/>
        </w:rPr>
        <w:t xml:space="preserve">  </w:t>
      </w:r>
    </w:p>
    <w:p w:rsidR="00D53641" w:rsidRDefault="008B74EB" w14:paraId="2828AC4F"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 xml:space="preserve">CALL-OFF SPECIAL TERMS </w:t>
      </w:r>
    </w:p>
    <w:tbl>
      <w:tblPr>
        <w:tblStyle w:val="a4"/>
        <w:tblW w:w="95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36"/>
      </w:tblGrid>
      <w:tr w:rsidR="00D53641" w14:paraId="2828AC51" w14:textId="77777777">
        <w:trPr>
          <w:trHeight w:val="338"/>
        </w:trPr>
        <w:tc>
          <w:tcPr>
            <w:tcW w:w="9536" w:type="dxa"/>
            <w:tcBorders>
              <w:top w:val="single" w:color="000000" w:sz="4" w:space="0"/>
              <w:left w:val="single" w:color="000000" w:sz="4" w:space="0"/>
              <w:bottom w:val="single" w:color="000000" w:sz="4" w:space="0"/>
              <w:right w:val="single" w:color="000000" w:sz="4" w:space="0"/>
            </w:tcBorders>
            <w:shd w:val="clear" w:color="auto" w:fill="D9D9D9"/>
          </w:tcPr>
          <w:p w:rsidR="00D53641" w:rsidRDefault="008B74EB" w14:paraId="2828AC50"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Call-Off Special Term 1</w:t>
            </w:r>
          </w:p>
        </w:tc>
      </w:tr>
      <w:tr w:rsidR="00D53641" w14:paraId="2828AC54" w14:textId="77777777">
        <w:trPr>
          <w:trHeight w:val="338"/>
        </w:trPr>
        <w:tc>
          <w:tcPr>
            <w:tcW w:w="9536" w:type="dxa"/>
            <w:tcBorders>
              <w:top w:val="single" w:color="000000" w:sz="4" w:space="0"/>
              <w:left w:val="single" w:color="000000" w:sz="4" w:space="0"/>
              <w:bottom w:val="single" w:color="000000" w:sz="4" w:space="0"/>
              <w:right w:val="single" w:color="000000" w:sz="4" w:space="0"/>
            </w:tcBorders>
            <w:shd w:val="clear" w:color="auto" w:fill="auto"/>
          </w:tcPr>
          <w:p w:rsidR="00D53641" w:rsidP="00133BA4" w:rsidRDefault="00D53641" w14:paraId="2828AC53" w14:textId="77777777">
            <w:pPr>
              <w:spacing w:after="0" w:line="240" w:lineRule="auto"/>
              <w:rPr>
                <w:color w:val="000000"/>
                <w:highlight w:val="yellow"/>
              </w:rPr>
            </w:pPr>
          </w:p>
        </w:tc>
      </w:tr>
    </w:tbl>
    <w:p w:rsidR="00D53641" w:rsidRDefault="00D53641" w14:paraId="2828AC55" w14:textId="77777777">
      <w:pPr>
        <w:tabs>
          <w:tab w:val="left" w:pos="2257"/>
        </w:tabs>
        <w:spacing w:after="0" w:line="240" w:lineRule="auto"/>
        <w:rPr>
          <w:color w:val="000000"/>
        </w:rPr>
      </w:pPr>
    </w:p>
    <w:tbl>
      <w:tblPr>
        <w:tblStyle w:val="a5"/>
        <w:tblW w:w="95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36"/>
      </w:tblGrid>
      <w:tr w:rsidR="00D53641" w14:paraId="2828AC57" w14:textId="77777777">
        <w:trPr>
          <w:trHeight w:val="338"/>
        </w:trPr>
        <w:tc>
          <w:tcPr>
            <w:tcW w:w="9536" w:type="dxa"/>
            <w:tcBorders>
              <w:top w:val="single" w:color="000000" w:sz="4" w:space="0"/>
              <w:left w:val="single" w:color="000000" w:sz="4" w:space="0"/>
              <w:bottom w:val="single" w:color="000000" w:sz="4" w:space="0"/>
              <w:right w:val="single" w:color="000000" w:sz="4" w:space="0"/>
            </w:tcBorders>
            <w:shd w:val="clear" w:color="auto" w:fill="D9D9D9"/>
          </w:tcPr>
          <w:p w:rsidR="00D53641" w:rsidRDefault="008B74EB" w14:paraId="2828AC56"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Call-Off Special Term 2</w:t>
            </w:r>
          </w:p>
        </w:tc>
      </w:tr>
      <w:tr w:rsidR="00D53641" w14:paraId="2828AC59" w14:textId="77777777">
        <w:trPr>
          <w:trHeight w:val="338"/>
        </w:trPr>
        <w:tc>
          <w:tcPr>
            <w:tcW w:w="9536"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D53641" w14:paraId="2828AC58" w14:textId="1BE4DE19">
            <w:pPr>
              <w:spacing w:after="0" w:line="240" w:lineRule="auto"/>
              <w:rPr>
                <w:rFonts w:ascii="Arial" w:hAnsi="Arial" w:eastAsia="Arial" w:cs="Arial"/>
                <w:color w:val="000000"/>
                <w:sz w:val="24"/>
                <w:szCs w:val="24"/>
                <w:highlight w:val="yellow"/>
              </w:rPr>
            </w:pPr>
          </w:p>
        </w:tc>
      </w:tr>
    </w:tbl>
    <w:p w:rsidR="00D53641" w:rsidRDefault="00D53641" w14:paraId="2828AC5A" w14:textId="77777777">
      <w:pPr>
        <w:tabs>
          <w:tab w:val="left" w:pos="2257"/>
        </w:tabs>
        <w:spacing w:after="0" w:line="240" w:lineRule="auto"/>
        <w:rPr>
          <w:color w:val="000000"/>
        </w:rPr>
      </w:pPr>
    </w:p>
    <w:tbl>
      <w:tblPr>
        <w:tblStyle w:val="a6"/>
        <w:tblW w:w="95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36"/>
      </w:tblGrid>
      <w:tr w:rsidR="00D53641" w14:paraId="2828AC5C" w14:textId="77777777">
        <w:trPr>
          <w:trHeight w:val="338"/>
        </w:trPr>
        <w:tc>
          <w:tcPr>
            <w:tcW w:w="9536" w:type="dxa"/>
            <w:tcBorders>
              <w:top w:val="single" w:color="000000" w:sz="4" w:space="0"/>
              <w:left w:val="single" w:color="000000" w:sz="4" w:space="0"/>
              <w:bottom w:val="single" w:color="000000" w:sz="4" w:space="0"/>
              <w:right w:val="single" w:color="000000" w:sz="4" w:space="0"/>
            </w:tcBorders>
            <w:shd w:val="clear" w:color="auto" w:fill="D9D9D9"/>
          </w:tcPr>
          <w:p w:rsidR="00D53641" w:rsidRDefault="008B74EB" w14:paraId="2828AC5B" w14:textId="77777777">
            <w:pPr>
              <w:spacing w:after="0" w:line="240" w:lineRule="auto"/>
              <w:rPr>
                <w:rFonts w:ascii="Arial" w:hAnsi="Arial" w:eastAsia="Arial" w:cs="Arial"/>
                <w:b/>
                <w:color w:val="000000"/>
                <w:sz w:val="24"/>
                <w:szCs w:val="24"/>
              </w:rPr>
            </w:pPr>
            <w:r>
              <w:rPr>
                <w:rFonts w:ascii="Arial" w:hAnsi="Arial" w:eastAsia="Arial" w:cs="Arial"/>
                <w:b/>
                <w:color w:val="000000"/>
                <w:sz w:val="24"/>
                <w:szCs w:val="24"/>
              </w:rPr>
              <w:t>Call-Off Special Term 3</w:t>
            </w:r>
          </w:p>
        </w:tc>
      </w:tr>
      <w:tr w:rsidR="00D53641" w14:paraId="2828AC5E" w14:textId="77777777">
        <w:trPr>
          <w:trHeight w:val="338"/>
        </w:trPr>
        <w:tc>
          <w:tcPr>
            <w:tcW w:w="9536"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D53641" w14:paraId="2828AC5D" w14:textId="36292E4A">
            <w:pPr>
              <w:spacing w:after="0" w:line="240" w:lineRule="auto"/>
            </w:pPr>
          </w:p>
        </w:tc>
      </w:tr>
    </w:tbl>
    <w:p w:rsidR="00D53641" w:rsidRDefault="00D53641" w14:paraId="2828AC5F" w14:textId="77777777">
      <w:pPr>
        <w:tabs>
          <w:tab w:val="left" w:pos="2257"/>
        </w:tabs>
        <w:spacing w:after="0" w:line="240" w:lineRule="auto"/>
        <w:rPr>
          <w:color w:val="000000"/>
        </w:rPr>
      </w:pPr>
    </w:p>
    <w:p w:rsidR="00D53641" w:rsidRDefault="00D53641" w14:paraId="2828AC60" w14:textId="77777777">
      <w:pPr>
        <w:tabs>
          <w:tab w:val="left" w:pos="2257"/>
        </w:tabs>
        <w:spacing w:after="0" w:line="240" w:lineRule="auto"/>
        <w:rPr>
          <w:color w:val="000000"/>
        </w:rPr>
      </w:pPr>
    </w:p>
    <w:p w:rsidR="00D53641" w:rsidRDefault="00D53641" w14:paraId="2828AC61" w14:textId="77777777">
      <w:pPr>
        <w:tabs>
          <w:tab w:val="left" w:pos="2257"/>
        </w:tabs>
        <w:spacing w:after="0" w:line="240" w:lineRule="auto"/>
        <w:rPr>
          <w:color w:val="000000"/>
        </w:rPr>
      </w:pPr>
    </w:p>
    <w:p w:rsidR="00D53641" w:rsidRDefault="00D53641" w14:paraId="2828AC62" w14:textId="77777777">
      <w:pPr>
        <w:tabs>
          <w:tab w:val="left" w:pos="2257"/>
        </w:tabs>
        <w:spacing w:after="0" w:line="240" w:lineRule="auto"/>
        <w:rPr>
          <w:color w:val="000000"/>
        </w:rPr>
      </w:pPr>
    </w:p>
    <w:p w:rsidR="00D53641" w:rsidRDefault="00D53641" w14:paraId="2828AC63" w14:textId="77777777">
      <w:pPr>
        <w:tabs>
          <w:tab w:val="left" w:pos="2257"/>
        </w:tabs>
        <w:spacing w:after="0" w:line="240" w:lineRule="auto"/>
        <w:rPr>
          <w:rFonts w:ascii="Arial" w:hAnsi="Arial" w:eastAsia="Arial" w:cs="Arial"/>
          <w:b/>
          <w:color w:val="000000"/>
          <w:sz w:val="16"/>
          <w:szCs w:val="16"/>
        </w:rPr>
      </w:pPr>
    </w:p>
    <w:tbl>
      <w:tblPr>
        <w:tblStyle w:val="a7"/>
        <w:tblW w:w="9099" w:type="dxa"/>
        <w:tblBorders>
          <w:top w:val="single" w:color="95B3D7" w:sz="4" w:space="0"/>
          <w:bottom w:val="single" w:color="95B3D7" w:sz="4" w:space="0"/>
          <w:right w:val="single" w:color="95B3D7" w:sz="4" w:space="0"/>
          <w:insideH w:val="single" w:color="95B3D7" w:sz="4" w:space="0"/>
          <w:insideV w:val="single" w:color="95B3D7" w:sz="4" w:space="0"/>
        </w:tblBorders>
        <w:tblLayout w:type="fixed"/>
        <w:tblLook w:val="0000" w:firstRow="0" w:lastRow="0" w:firstColumn="0" w:lastColumn="0" w:noHBand="0" w:noVBand="0"/>
      </w:tblPr>
      <w:tblGrid>
        <w:gridCol w:w="1514"/>
        <w:gridCol w:w="2957"/>
        <w:gridCol w:w="1544"/>
        <w:gridCol w:w="3084"/>
      </w:tblGrid>
      <w:tr w:rsidR="00D53641" w:rsidTr="56157B9C" w14:paraId="2828AC66" w14:textId="77777777">
        <w:trPr>
          <w:trHeight w:val="655"/>
        </w:trPr>
        <w:tc>
          <w:tcPr>
            <w:tcW w:w="4471" w:type="dxa"/>
            <w:gridSpan w:val="2"/>
            <w:tcBorders>
              <w:top w:val="single" w:color="95B3D7" w:themeColor="accent1" w:themeTint="99" w:sz="4" w:space="0"/>
              <w:bottom w:val="single" w:color="95B3D7" w:themeColor="accent1" w:themeTint="99" w:sz="4" w:space="0"/>
              <w:right w:val="single" w:color="95B3D7" w:themeColor="accent1" w:themeTint="99" w:sz="4" w:space="0"/>
            </w:tcBorders>
            <w:shd w:val="clear" w:color="auto" w:fill="DBE5F1" w:themeFill="accent1" w:themeFillTint="33"/>
            <w:tcMar/>
          </w:tcPr>
          <w:p w:rsidR="00D53641" w:rsidRDefault="008B74EB" w14:paraId="2828AC64" w14:textId="77777777">
            <w:pPr>
              <w:keepNext/>
              <w:spacing w:before="240" w:after="120" w:line="240" w:lineRule="auto"/>
              <w:jc w:val="both"/>
              <w:rPr>
                <w:rFonts w:ascii="Arial" w:hAnsi="Arial" w:eastAsia="Arial" w:cs="Arial"/>
                <w:b/>
                <w:color w:val="000000"/>
                <w:sz w:val="24"/>
                <w:szCs w:val="24"/>
              </w:rPr>
            </w:pPr>
            <w:r>
              <w:rPr>
                <w:rFonts w:ascii="Arial" w:hAnsi="Arial" w:eastAsia="Arial" w:cs="Arial"/>
                <w:b/>
                <w:color w:val="000000"/>
                <w:sz w:val="24"/>
                <w:szCs w:val="24"/>
              </w:rPr>
              <w:t>For and on behalf of the Supplier:</w:t>
            </w:r>
          </w:p>
        </w:tc>
        <w:tc>
          <w:tcPr>
            <w:tcW w:w="4628" w:type="dxa"/>
            <w:gridSpan w:val="2"/>
            <w:tcBorders>
              <w:top w:val="single" w:color="95B3D7" w:themeColor="accent1" w:themeTint="99" w:sz="4" w:space="0"/>
              <w:left w:val="single" w:color="95B3D7" w:themeColor="accent1" w:themeTint="99" w:sz="4" w:space="0"/>
              <w:bottom w:val="single" w:color="95B3D7" w:themeColor="accent1" w:themeTint="99" w:sz="4" w:space="0"/>
              <w:right w:val="single" w:color="000000" w:themeColor="text1" w:sz="4" w:space="0"/>
            </w:tcBorders>
            <w:shd w:val="clear" w:color="auto" w:fill="DBE5F1" w:themeFill="accent1" w:themeFillTint="33"/>
            <w:tcMar/>
          </w:tcPr>
          <w:p w:rsidR="00D53641" w:rsidRDefault="008B74EB" w14:paraId="2828AC65" w14:textId="77777777">
            <w:pPr>
              <w:keepNext/>
              <w:spacing w:before="240" w:after="120" w:line="240" w:lineRule="auto"/>
              <w:jc w:val="both"/>
              <w:rPr>
                <w:rFonts w:ascii="Arial" w:hAnsi="Arial" w:eastAsia="Arial" w:cs="Arial"/>
                <w:b/>
                <w:color w:val="000000"/>
                <w:sz w:val="24"/>
                <w:szCs w:val="24"/>
              </w:rPr>
            </w:pPr>
            <w:r>
              <w:rPr>
                <w:rFonts w:ascii="Arial" w:hAnsi="Arial" w:eastAsia="Arial" w:cs="Arial"/>
                <w:b/>
                <w:color w:val="000000"/>
                <w:sz w:val="24"/>
                <w:szCs w:val="24"/>
              </w:rPr>
              <w:t>For and on behalf of the Buyer:</w:t>
            </w:r>
          </w:p>
        </w:tc>
      </w:tr>
      <w:tr w:rsidR="00D53641" w:rsidTr="56157B9C" w14:paraId="2828AC6B" w14:textId="77777777">
        <w:trPr>
          <w:trHeight w:val="655"/>
        </w:trPr>
        <w:tc>
          <w:tcPr>
            <w:tcW w:w="1514" w:type="dxa"/>
            <w:tcBorders>
              <w:top w:val="single" w:color="95B3D7" w:themeColor="accent1" w:themeTint="99" w:sz="4" w:space="0"/>
              <w:bottom w:val="single" w:color="95B3D7" w:themeColor="accent1" w:themeTint="99" w:sz="4" w:space="0"/>
              <w:right w:val="single" w:color="95B3D7" w:themeColor="accent1" w:themeTint="99" w:sz="4" w:space="0"/>
            </w:tcBorders>
            <w:shd w:val="clear" w:color="auto" w:fill="DBE5F1" w:themeFill="accent1" w:themeFillTint="33"/>
            <w:tcMar/>
          </w:tcPr>
          <w:p w:rsidR="00D53641" w:rsidRDefault="008B74EB" w14:paraId="2828AC67" w14:textId="77777777">
            <w:pPr>
              <w:keepNext/>
              <w:spacing w:before="240" w:after="120" w:line="240" w:lineRule="auto"/>
              <w:rPr>
                <w:rFonts w:ascii="Arial" w:hAnsi="Arial" w:eastAsia="Arial" w:cs="Arial"/>
                <w:color w:val="000000"/>
                <w:sz w:val="24"/>
                <w:szCs w:val="24"/>
              </w:rPr>
            </w:pPr>
            <w:r>
              <w:rPr>
                <w:rFonts w:ascii="Arial" w:hAnsi="Arial" w:eastAsia="Arial" w:cs="Arial"/>
                <w:color w:val="000000"/>
                <w:sz w:val="24"/>
                <w:szCs w:val="24"/>
              </w:rPr>
              <w:t>Signature:</w:t>
            </w:r>
          </w:p>
        </w:tc>
        <w:tc>
          <w:tcPr>
            <w:tcW w:w="295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auto"/>
            <w:tcMar/>
          </w:tcPr>
          <w:p w:rsidR="00D53641" w:rsidP="56157B9C" w:rsidRDefault="005C7DD4" w14:paraId="61769775" w14:textId="12CC4415">
            <w:pPr>
              <w:keepNext/>
              <w:spacing w:before="240" w:after="0" w:line="240" w:lineRule="auto"/>
              <w:ind/>
              <w:rPr>
                <w:rFonts w:ascii="Arial" w:hAnsi="Arial" w:eastAsia="Arial" w:cs="Arial"/>
                <w:color w:val="FFFFFF" w:themeColor="background1" w:themeTint="FF" w:themeShade="FF"/>
                <w:sz w:val="24"/>
                <w:szCs w:val="24"/>
              </w:rPr>
            </w:pPr>
            <w:r w:rsidRPr="56157B9C" w:rsidR="26F7EAEE">
              <w:rPr>
                <w:rFonts w:ascii="Arial" w:hAnsi="Arial" w:eastAsia="Arial" w:cs="Arial"/>
                <w:color w:val="FFFFFF" w:themeColor="background1" w:themeTint="FF" w:themeShade="FF"/>
                <w:sz w:val="24"/>
                <w:szCs w:val="24"/>
                <w:highlight w:val="black"/>
              </w:rPr>
              <w:t>Redacted</w:t>
            </w:r>
          </w:p>
          <w:p w:rsidR="00D53641" w:rsidP="56157B9C" w:rsidRDefault="005C7DD4" w14:paraId="2828AC68" w14:textId="134CD940">
            <w:pPr>
              <w:pStyle w:val="Normal"/>
              <w:keepNext w:val="1"/>
              <w:spacing w:before="240" w:after="120" w:line="240" w:lineRule="auto"/>
              <w:ind w:left="142"/>
              <w:jc w:val="both"/>
            </w:pPr>
          </w:p>
        </w:tc>
        <w:tc>
          <w:tcPr>
            <w:tcW w:w="1544"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DBE5F1" w:themeFill="accent1" w:themeFillTint="33"/>
            <w:tcMar/>
          </w:tcPr>
          <w:p w:rsidR="00D53641" w:rsidRDefault="008B74EB" w14:paraId="2828AC69" w14:textId="77777777">
            <w:pPr>
              <w:keepNext/>
              <w:spacing w:before="240" w:after="120" w:line="240" w:lineRule="auto"/>
              <w:ind w:left="142"/>
              <w:jc w:val="both"/>
              <w:rPr>
                <w:rFonts w:ascii="Arial" w:hAnsi="Arial" w:eastAsia="Arial" w:cs="Arial"/>
                <w:color w:val="000000"/>
                <w:sz w:val="24"/>
                <w:szCs w:val="24"/>
              </w:rPr>
            </w:pPr>
            <w:r>
              <w:rPr>
                <w:rFonts w:ascii="Arial" w:hAnsi="Arial" w:eastAsia="Arial" w:cs="Arial"/>
                <w:color w:val="000000"/>
                <w:sz w:val="24"/>
                <w:szCs w:val="24"/>
              </w:rPr>
              <w:t>Signature:</w:t>
            </w:r>
          </w:p>
        </w:tc>
        <w:tc>
          <w:tcPr>
            <w:tcW w:w="3084" w:type="dxa"/>
            <w:tcBorders>
              <w:top w:val="single" w:color="95B3D7" w:themeColor="accent1" w:themeTint="99" w:sz="4" w:space="0"/>
              <w:left w:val="single" w:color="95B3D7" w:themeColor="accent1" w:themeTint="99" w:sz="4" w:space="0"/>
              <w:bottom w:val="single" w:color="95B3D7" w:themeColor="accent1" w:themeTint="99" w:sz="4" w:space="0"/>
              <w:right w:val="single" w:color="000000" w:themeColor="text1" w:sz="4" w:space="0"/>
            </w:tcBorders>
            <w:shd w:val="clear" w:color="auto" w:fill="auto"/>
            <w:tcMar/>
          </w:tcPr>
          <w:p w:rsidR="00D53641" w:rsidP="56157B9C" w:rsidRDefault="00947A99" w14:paraId="35E099B5" w14:textId="56B68419">
            <w:pPr>
              <w:keepNext/>
              <w:spacing w:before="240" w:after="0" w:line="240" w:lineRule="auto"/>
              <w:ind/>
              <w:rPr>
                <w:rFonts w:ascii="Arial" w:hAnsi="Arial" w:eastAsia="Arial" w:cs="Arial"/>
                <w:color w:val="FFFFFF" w:themeColor="background1" w:themeTint="FF" w:themeShade="FF"/>
                <w:sz w:val="24"/>
                <w:szCs w:val="24"/>
              </w:rPr>
            </w:pPr>
            <w:r w:rsidRPr="56157B9C" w:rsidR="26F7EAEE">
              <w:rPr>
                <w:rFonts w:ascii="Arial" w:hAnsi="Arial" w:eastAsia="Arial" w:cs="Arial"/>
                <w:color w:val="FFFFFF" w:themeColor="background1" w:themeTint="FF" w:themeShade="FF"/>
                <w:sz w:val="24"/>
                <w:szCs w:val="24"/>
                <w:highlight w:val="black"/>
              </w:rPr>
              <w:t>Redacted</w:t>
            </w:r>
          </w:p>
          <w:p w:rsidR="00D53641" w:rsidP="56157B9C" w:rsidRDefault="00947A99" w14:paraId="2828AC6A" w14:textId="5DB96DB0">
            <w:pPr>
              <w:pStyle w:val="Normal"/>
              <w:keepNext w:val="1"/>
              <w:spacing w:before="240" w:after="120" w:line="240" w:lineRule="auto"/>
              <w:ind w:left="142"/>
              <w:jc w:val="both"/>
              <w:rPr>
                <w:rFonts w:ascii="Arial" w:hAnsi="Arial" w:eastAsia="Arial" w:cs="Arial"/>
                <w:color w:val="000000"/>
                <w:sz w:val="24"/>
                <w:szCs w:val="24"/>
              </w:rPr>
            </w:pPr>
          </w:p>
        </w:tc>
      </w:tr>
      <w:tr w:rsidR="00D53641" w:rsidTr="56157B9C" w14:paraId="2828AC70" w14:textId="77777777">
        <w:trPr>
          <w:trHeight w:val="655"/>
        </w:trPr>
        <w:tc>
          <w:tcPr>
            <w:tcW w:w="1514" w:type="dxa"/>
            <w:tcBorders>
              <w:top w:val="single" w:color="95B3D7" w:themeColor="accent1" w:themeTint="99" w:sz="4" w:space="0"/>
              <w:bottom w:val="single" w:color="95B3D7" w:themeColor="accent1" w:themeTint="99" w:sz="4" w:space="0"/>
              <w:right w:val="single" w:color="95B3D7" w:themeColor="accent1" w:themeTint="99" w:sz="4" w:space="0"/>
            </w:tcBorders>
            <w:shd w:val="clear" w:color="auto" w:fill="DBE5F1" w:themeFill="accent1" w:themeFillTint="33"/>
            <w:tcMar/>
          </w:tcPr>
          <w:p w:rsidR="00D53641" w:rsidRDefault="008B74EB" w14:paraId="2828AC6C" w14:textId="77777777">
            <w:pPr>
              <w:keepNext/>
              <w:spacing w:before="240" w:after="120" w:line="240" w:lineRule="auto"/>
              <w:rPr>
                <w:rFonts w:ascii="Arial" w:hAnsi="Arial" w:eastAsia="Arial" w:cs="Arial"/>
                <w:color w:val="000000"/>
                <w:sz w:val="24"/>
                <w:szCs w:val="24"/>
              </w:rPr>
            </w:pPr>
            <w:r>
              <w:rPr>
                <w:rFonts w:ascii="Arial" w:hAnsi="Arial" w:eastAsia="Arial" w:cs="Arial"/>
                <w:color w:val="000000"/>
                <w:sz w:val="24"/>
                <w:szCs w:val="24"/>
              </w:rPr>
              <w:t>Name:</w:t>
            </w:r>
          </w:p>
        </w:tc>
        <w:tc>
          <w:tcPr>
            <w:tcW w:w="295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DBE5F1" w:themeFill="accent1" w:themeFillTint="33"/>
            <w:tcMar/>
          </w:tcPr>
          <w:p w:rsidR="00D53641" w:rsidP="56157B9C" w:rsidRDefault="00854F10" w14:paraId="32B826E4" w14:textId="13735A55">
            <w:pPr>
              <w:keepNext/>
              <w:spacing w:before="240" w:after="0" w:line="240" w:lineRule="auto"/>
              <w:ind/>
              <w:rPr>
                <w:rFonts w:ascii="Arial" w:hAnsi="Arial" w:eastAsia="Arial" w:cs="Arial"/>
                <w:color w:val="FFFFFF" w:themeColor="background1" w:themeTint="FF" w:themeShade="FF"/>
                <w:sz w:val="24"/>
                <w:szCs w:val="24"/>
              </w:rPr>
            </w:pPr>
            <w:r w:rsidRPr="56157B9C" w:rsidR="2B112C3D">
              <w:rPr>
                <w:rFonts w:ascii="Arial" w:hAnsi="Arial" w:eastAsia="Arial" w:cs="Arial"/>
                <w:color w:val="FFFFFF" w:themeColor="background1" w:themeTint="FF" w:themeShade="FF"/>
                <w:sz w:val="24"/>
                <w:szCs w:val="24"/>
                <w:highlight w:val="black"/>
              </w:rPr>
              <w:t>Redacted</w:t>
            </w:r>
          </w:p>
          <w:p w:rsidR="00D53641" w:rsidP="56157B9C" w:rsidRDefault="00854F10" w14:paraId="2828AC6D" w14:textId="7FBDCC11">
            <w:pPr>
              <w:pStyle w:val="Normal"/>
              <w:keepNext w:val="1"/>
              <w:spacing w:before="240" w:after="120" w:line="240" w:lineRule="auto"/>
              <w:ind w:left="142"/>
              <w:jc w:val="both"/>
              <w:rPr>
                <w:rFonts w:ascii="Arial" w:hAnsi="Arial" w:eastAsia="Arial" w:cs="Arial"/>
                <w:color w:val="000000"/>
                <w:sz w:val="24"/>
                <w:szCs w:val="24"/>
              </w:rPr>
            </w:pPr>
          </w:p>
        </w:tc>
        <w:tc>
          <w:tcPr>
            <w:tcW w:w="1544"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DBE5F1" w:themeFill="accent1" w:themeFillTint="33"/>
            <w:tcMar/>
          </w:tcPr>
          <w:p w:rsidR="00D53641" w:rsidRDefault="008B74EB" w14:paraId="2828AC6E" w14:textId="77777777">
            <w:pPr>
              <w:keepNext/>
              <w:spacing w:before="240" w:after="120" w:line="240" w:lineRule="auto"/>
              <w:ind w:left="142"/>
              <w:jc w:val="both"/>
              <w:rPr>
                <w:rFonts w:ascii="Arial" w:hAnsi="Arial" w:eastAsia="Arial" w:cs="Arial"/>
                <w:color w:val="000000"/>
                <w:sz w:val="24"/>
                <w:szCs w:val="24"/>
              </w:rPr>
            </w:pPr>
            <w:r>
              <w:rPr>
                <w:rFonts w:ascii="Arial" w:hAnsi="Arial" w:eastAsia="Arial" w:cs="Arial"/>
                <w:color w:val="000000"/>
                <w:sz w:val="24"/>
                <w:szCs w:val="24"/>
              </w:rPr>
              <w:t>Name:</w:t>
            </w:r>
          </w:p>
        </w:tc>
        <w:tc>
          <w:tcPr>
            <w:tcW w:w="3084" w:type="dxa"/>
            <w:tcBorders>
              <w:top w:val="single" w:color="95B3D7" w:themeColor="accent1" w:themeTint="99" w:sz="4" w:space="0"/>
              <w:left w:val="single" w:color="95B3D7" w:themeColor="accent1" w:themeTint="99" w:sz="4" w:space="0"/>
              <w:bottom w:val="single" w:color="95B3D7" w:themeColor="accent1" w:themeTint="99" w:sz="4" w:space="0"/>
              <w:right w:val="single" w:color="000000" w:themeColor="text1" w:sz="4" w:space="0"/>
            </w:tcBorders>
            <w:shd w:val="clear" w:color="auto" w:fill="DBE5F1" w:themeFill="accent1" w:themeFillTint="33"/>
            <w:tcMar/>
          </w:tcPr>
          <w:p w:rsidR="00D53641" w:rsidP="56157B9C" w:rsidRDefault="00947A99" w14:paraId="3703CD4C" w14:textId="1A217B61">
            <w:pPr>
              <w:keepNext/>
              <w:spacing w:before="240" w:after="0" w:line="240" w:lineRule="auto"/>
              <w:ind/>
              <w:rPr>
                <w:rFonts w:ascii="Arial" w:hAnsi="Arial" w:eastAsia="Arial" w:cs="Arial"/>
                <w:color w:val="FFFFFF" w:themeColor="background1" w:themeTint="FF" w:themeShade="FF"/>
                <w:sz w:val="24"/>
                <w:szCs w:val="24"/>
              </w:rPr>
            </w:pPr>
            <w:r w:rsidRPr="56157B9C" w:rsidR="2416775C">
              <w:rPr>
                <w:rFonts w:ascii="Arial" w:hAnsi="Arial" w:eastAsia="Arial" w:cs="Arial"/>
                <w:color w:val="FFFFFF" w:themeColor="background1" w:themeTint="FF" w:themeShade="FF"/>
                <w:sz w:val="24"/>
                <w:szCs w:val="24"/>
                <w:highlight w:val="black"/>
              </w:rPr>
              <w:t>Redacted</w:t>
            </w:r>
          </w:p>
          <w:p w:rsidR="00D53641" w:rsidP="56157B9C" w:rsidRDefault="00947A99" w14:paraId="2828AC6F" w14:textId="59513FE6">
            <w:pPr>
              <w:pStyle w:val="Normal"/>
              <w:keepNext w:val="1"/>
              <w:spacing w:before="240" w:after="120" w:line="240" w:lineRule="auto"/>
              <w:ind w:left="142"/>
              <w:jc w:val="both"/>
              <w:rPr>
                <w:rFonts w:ascii="Arial" w:hAnsi="Arial" w:eastAsia="Arial" w:cs="Arial"/>
                <w:color w:val="000000"/>
                <w:sz w:val="24"/>
                <w:szCs w:val="24"/>
              </w:rPr>
            </w:pPr>
          </w:p>
        </w:tc>
      </w:tr>
      <w:tr w:rsidR="00D53641" w:rsidTr="56157B9C" w14:paraId="2828AC75" w14:textId="77777777">
        <w:trPr>
          <w:trHeight w:val="655"/>
        </w:trPr>
        <w:tc>
          <w:tcPr>
            <w:tcW w:w="1514" w:type="dxa"/>
            <w:tcBorders>
              <w:top w:val="single" w:color="95B3D7" w:themeColor="accent1" w:themeTint="99" w:sz="4" w:space="0"/>
              <w:bottom w:val="single" w:color="95B3D7" w:themeColor="accent1" w:themeTint="99" w:sz="4" w:space="0"/>
              <w:right w:val="single" w:color="95B3D7" w:themeColor="accent1" w:themeTint="99" w:sz="4" w:space="0"/>
            </w:tcBorders>
            <w:shd w:val="clear" w:color="auto" w:fill="DBE5F1" w:themeFill="accent1" w:themeFillTint="33"/>
            <w:tcMar/>
          </w:tcPr>
          <w:p w:rsidR="00D53641" w:rsidRDefault="008B74EB" w14:paraId="2828AC71" w14:textId="77777777">
            <w:pPr>
              <w:keepNext/>
              <w:spacing w:before="240" w:after="120" w:line="240" w:lineRule="auto"/>
              <w:rPr>
                <w:rFonts w:ascii="Arial" w:hAnsi="Arial" w:eastAsia="Arial" w:cs="Arial"/>
                <w:color w:val="000000"/>
                <w:sz w:val="24"/>
                <w:szCs w:val="24"/>
              </w:rPr>
            </w:pPr>
            <w:r>
              <w:rPr>
                <w:rFonts w:ascii="Arial" w:hAnsi="Arial" w:eastAsia="Arial" w:cs="Arial"/>
                <w:color w:val="000000"/>
                <w:sz w:val="24"/>
                <w:szCs w:val="24"/>
              </w:rPr>
              <w:t>Role:</w:t>
            </w:r>
          </w:p>
        </w:tc>
        <w:tc>
          <w:tcPr>
            <w:tcW w:w="295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auto"/>
            <w:tcMar/>
          </w:tcPr>
          <w:p w:rsidR="00D53641" w:rsidP="56157B9C" w:rsidRDefault="00854F10" w14:paraId="2BCD3222" w14:textId="4F579F07">
            <w:pPr>
              <w:keepNext/>
              <w:spacing w:before="240" w:after="0" w:line="240" w:lineRule="auto"/>
              <w:ind/>
              <w:rPr>
                <w:rFonts w:ascii="Arial" w:hAnsi="Arial" w:eastAsia="Arial" w:cs="Arial"/>
                <w:color w:val="FFFFFF" w:themeColor="background1" w:themeTint="FF" w:themeShade="FF"/>
                <w:sz w:val="24"/>
                <w:szCs w:val="24"/>
              </w:rPr>
            </w:pPr>
            <w:r w:rsidRPr="56157B9C" w:rsidR="782F5904">
              <w:rPr>
                <w:rFonts w:ascii="Arial" w:hAnsi="Arial" w:eastAsia="Arial" w:cs="Arial"/>
                <w:color w:val="FFFFFF" w:themeColor="background1" w:themeTint="FF" w:themeShade="FF"/>
                <w:sz w:val="24"/>
                <w:szCs w:val="24"/>
                <w:highlight w:val="black"/>
              </w:rPr>
              <w:t>Redacted</w:t>
            </w:r>
          </w:p>
          <w:p w:rsidR="00D53641" w:rsidP="56157B9C" w:rsidRDefault="00854F10" w14:paraId="2828AC72" w14:textId="6EE745AE">
            <w:pPr>
              <w:pStyle w:val="Normal"/>
              <w:keepNext w:val="1"/>
              <w:spacing w:before="240" w:after="120" w:line="240" w:lineRule="auto"/>
              <w:ind w:left="142"/>
              <w:jc w:val="both"/>
              <w:rPr>
                <w:rFonts w:ascii="Arial" w:hAnsi="Arial" w:eastAsia="Arial" w:cs="Arial"/>
                <w:color w:val="000000"/>
                <w:sz w:val="24"/>
                <w:szCs w:val="24"/>
              </w:rPr>
            </w:pPr>
          </w:p>
        </w:tc>
        <w:tc>
          <w:tcPr>
            <w:tcW w:w="1544"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DBE5F1" w:themeFill="accent1" w:themeFillTint="33"/>
            <w:tcMar/>
          </w:tcPr>
          <w:p w:rsidR="00D53641" w:rsidRDefault="008B74EB" w14:paraId="2828AC73" w14:textId="77777777">
            <w:pPr>
              <w:keepNext/>
              <w:spacing w:before="240" w:after="120" w:line="240" w:lineRule="auto"/>
              <w:ind w:left="142"/>
              <w:jc w:val="both"/>
              <w:rPr>
                <w:rFonts w:ascii="Arial" w:hAnsi="Arial" w:eastAsia="Arial" w:cs="Arial"/>
                <w:color w:val="000000"/>
                <w:sz w:val="24"/>
                <w:szCs w:val="24"/>
              </w:rPr>
            </w:pPr>
            <w:r>
              <w:rPr>
                <w:rFonts w:ascii="Arial" w:hAnsi="Arial" w:eastAsia="Arial" w:cs="Arial"/>
                <w:color w:val="000000"/>
                <w:sz w:val="24"/>
                <w:szCs w:val="24"/>
              </w:rPr>
              <w:t>Role:</w:t>
            </w:r>
          </w:p>
        </w:tc>
        <w:tc>
          <w:tcPr>
            <w:tcW w:w="3084" w:type="dxa"/>
            <w:tcBorders>
              <w:top w:val="single" w:color="95B3D7" w:themeColor="accent1" w:themeTint="99" w:sz="4" w:space="0"/>
              <w:left w:val="single" w:color="95B3D7" w:themeColor="accent1" w:themeTint="99" w:sz="4" w:space="0"/>
              <w:bottom w:val="single" w:color="95B3D7" w:themeColor="accent1" w:themeTint="99" w:sz="4" w:space="0"/>
              <w:right w:val="single" w:color="000000" w:themeColor="text1" w:sz="4" w:space="0"/>
            </w:tcBorders>
            <w:shd w:val="clear" w:color="auto" w:fill="auto"/>
            <w:tcMar/>
          </w:tcPr>
          <w:p w:rsidR="00D53641" w:rsidP="56157B9C" w:rsidRDefault="00947A99" w14:paraId="2E7AB1B6" w14:textId="25BACACA">
            <w:pPr>
              <w:keepNext/>
              <w:spacing w:before="240" w:after="0" w:line="240" w:lineRule="auto"/>
              <w:ind/>
              <w:rPr>
                <w:rFonts w:ascii="Arial" w:hAnsi="Arial" w:eastAsia="Arial" w:cs="Arial"/>
                <w:color w:val="FFFFFF" w:themeColor="background1" w:themeTint="FF" w:themeShade="FF"/>
                <w:sz w:val="24"/>
                <w:szCs w:val="24"/>
              </w:rPr>
            </w:pPr>
            <w:r w:rsidRPr="56157B9C" w:rsidR="731E8FA5">
              <w:rPr>
                <w:rFonts w:ascii="Arial" w:hAnsi="Arial" w:eastAsia="Arial" w:cs="Arial"/>
                <w:color w:val="FFFFFF" w:themeColor="background1" w:themeTint="FF" w:themeShade="FF"/>
                <w:sz w:val="24"/>
                <w:szCs w:val="24"/>
                <w:highlight w:val="black"/>
              </w:rPr>
              <w:t>Redacted</w:t>
            </w:r>
          </w:p>
          <w:p w:rsidR="00D53641" w:rsidP="56157B9C" w:rsidRDefault="00947A99" w14:paraId="2828AC74" w14:textId="5C730141">
            <w:pPr>
              <w:pStyle w:val="Normal"/>
              <w:keepNext w:val="1"/>
              <w:spacing w:before="240" w:after="120" w:line="240" w:lineRule="auto"/>
              <w:ind w:left="142"/>
              <w:jc w:val="both"/>
              <w:rPr>
                <w:rFonts w:ascii="Arial" w:hAnsi="Arial" w:eastAsia="Arial" w:cs="Arial"/>
                <w:color w:val="000000"/>
                <w:sz w:val="24"/>
                <w:szCs w:val="24"/>
              </w:rPr>
            </w:pPr>
          </w:p>
        </w:tc>
      </w:tr>
      <w:tr w:rsidR="00D53641" w:rsidTr="56157B9C" w14:paraId="2828AC7A" w14:textId="77777777">
        <w:trPr>
          <w:trHeight w:val="890"/>
        </w:trPr>
        <w:tc>
          <w:tcPr>
            <w:tcW w:w="1514" w:type="dxa"/>
            <w:tcBorders>
              <w:top w:val="single" w:color="95B3D7" w:themeColor="accent1" w:themeTint="99" w:sz="4" w:space="0"/>
              <w:bottom w:val="single" w:color="95B3D7" w:themeColor="accent1" w:themeTint="99" w:sz="4" w:space="0"/>
              <w:right w:val="single" w:color="95B3D7" w:themeColor="accent1" w:themeTint="99" w:sz="4" w:space="0"/>
            </w:tcBorders>
            <w:shd w:val="clear" w:color="auto" w:fill="DBE5F1" w:themeFill="accent1" w:themeFillTint="33"/>
            <w:tcMar/>
          </w:tcPr>
          <w:p w:rsidR="00D53641" w:rsidRDefault="008B74EB" w14:paraId="2828AC76" w14:textId="77777777">
            <w:pPr>
              <w:keepNext/>
              <w:spacing w:before="240" w:after="120" w:line="240" w:lineRule="auto"/>
              <w:rPr>
                <w:rFonts w:ascii="Arial" w:hAnsi="Arial" w:eastAsia="Arial" w:cs="Arial"/>
                <w:color w:val="000000"/>
                <w:sz w:val="24"/>
                <w:szCs w:val="24"/>
              </w:rPr>
            </w:pPr>
            <w:r>
              <w:rPr>
                <w:rFonts w:ascii="Arial" w:hAnsi="Arial" w:eastAsia="Arial" w:cs="Arial"/>
                <w:color w:val="000000"/>
                <w:sz w:val="24"/>
                <w:szCs w:val="24"/>
              </w:rPr>
              <w:t>Date:</w:t>
            </w:r>
          </w:p>
        </w:tc>
        <w:tc>
          <w:tcPr>
            <w:tcW w:w="295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DBE5F1" w:themeFill="accent1" w:themeFillTint="33"/>
            <w:tcMar/>
          </w:tcPr>
          <w:p w:rsidR="00D53641" w:rsidRDefault="00854F10" w14:paraId="2828AC77" w14:textId="1A66FB10">
            <w:pPr>
              <w:keepNext/>
              <w:spacing w:before="240" w:after="120" w:line="240" w:lineRule="auto"/>
              <w:ind w:left="142"/>
              <w:jc w:val="both"/>
              <w:rPr>
                <w:rFonts w:ascii="Arial" w:hAnsi="Arial" w:eastAsia="Arial" w:cs="Arial"/>
                <w:color w:val="000000"/>
                <w:sz w:val="24"/>
                <w:szCs w:val="24"/>
              </w:rPr>
            </w:pPr>
            <w:r>
              <w:rPr>
                <w:rFonts w:ascii="Arial" w:hAnsi="Arial" w:eastAsia="Arial" w:cs="Arial"/>
                <w:color w:val="000000"/>
                <w:sz w:val="24"/>
                <w:szCs w:val="24"/>
              </w:rPr>
              <w:t>07.07.2023</w:t>
            </w:r>
          </w:p>
        </w:tc>
        <w:tc>
          <w:tcPr>
            <w:tcW w:w="1544"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DBE5F1" w:themeFill="accent1" w:themeFillTint="33"/>
            <w:tcMar/>
          </w:tcPr>
          <w:p w:rsidR="00D53641" w:rsidRDefault="008B74EB" w14:paraId="2828AC78" w14:textId="77777777">
            <w:pPr>
              <w:keepNext/>
              <w:spacing w:before="240" w:after="120" w:line="240" w:lineRule="auto"/>
              <w:ind w:left="142"/>
              <w:jc w:val="both"/>
              <w:rPr>
                <w:rFonts w:ascii="Arial" w:hAnsi="Arial" w:eastAsia="Arial" w:cs="Arial"/>
                <w:color w:val="000000"/>
                <w:sz w:val="24"/>
                <w:szCs w:val="24"/>
              </w:rPr>
            </w:pPr>
            <w:r>
              <w:rPr>
                <w:rFonts w:ascii="Arial" w:hAnsi="Arial" w:eastAsia="Arial" w:cs="Arial"/>
                <w:color w:val="000000"/>
                <w:sz w:val="24"/>
                <w:szCs w:val="24"/>
              </w:rPr>
              <w:t>Date:</w:t>
            </w:r>
          </w:p>
        </w:tc>
        <w:tc>
          <w:tcPr>
            <w:tcW w:w="3084" w:type="dxa"/>
            <w:tcBorders>
              <w:top w:val="single" w:color="95B3D7" w:themeColor="accent1" w:themeTint="99" w:sz="4" w:space="0"/>
              <w:left w:val="single" w:color="95B3D7" w:themeColor="accent1" w:themeTint="99" w:sz="4" w:space="0"/>
              <w:bottom w:val="single" w:color="95B3D7" w:themeColor="accent1" w:themeTint="99" w:sz="4" w:space="0"/>
              <w:right w:val="single" w:color="000000" w:themeColor="text1" w:sz="4" w:space="0"/>
            </w:tcBorders>
            <w:shd w:val="clear" w:color="auto" w:fill="DBE5F1" w:themeFill="accent1" w:themeFillTint="33"/>
            <w:tcMar/>
          </w:tcPr>
          <w:p w:rsidR="00D53641" w:rsidRDefault="00947A99" w14:paraId="2828AC79" w14:textId="5B6ACBC9">
            <w:pPr>
              <w:keepNext/>
              <w:spacing w:before="240" w:after="120" w:line="240" w:lineRule="auto"/>
              <w:ind w:left="142"/>
              <w:jc w:val="both"/>
              <w:rPr>
                <w:rFonts w:ascii="Arial" w:hAnsi="Arial" w:eastAsia="Arial" w:cs="Arial"/>
                <w:color w:val="000000"/>
                <w:sz w:val="24"/>
                <w:szCs w:val="24"/>
              </w:rPr>
            </w:pPr>
            <w:r>
              <w:rPr>
                <w:rFonts w:ascii="Arial" w:hAnsi="Arial" w:eastAsia="Arial" w:cs="Arial"/>
                <w:color w:val="000000"/>
                <w:sz w:val="24"/>
                <w:szCs w:val="24"/>
              </w:rPr>
              <w:t>10-7-2023</w:t>
            </w:r>
          </w:p>
        </w:tc>
      </w:tr>
    </w:tbl>
    <w:p w:rsidR="00D53641" w:rsidRDefault="008B74EB" w14:paraId="2828AC7B" w14:textId="77777777">
      <w:pPr>
        <w:rPr>
          <w:color w:val="000000"/>
        </w:rPr>
      </w:pPr>
      <w:r>
        <w:br w:type="page"/>
      </w:r>
    </w:p>
    <w:p w:rsidR="00D53641" w:rsidRDefault="00D53641" w14:paraId="2828AC7C" w14:textId="77777777">
      <w:pPr>
        <w:rPr>
          <w:color w:val="000000"/>
        </w:rPr>
      </w:pPr>
    </w:p>
    <w:p w:rsidR="00D53641" w:rsidRDefault="008B74EB" w14:paraId="2828AC7D" w14:textId="77777777">
      <w:pPr>
        <w:keepNext/>
        <w:spacing w:after="0" w:line="240" w:lineRule="auto"/>
        <w:rPr>
          <w:rFonts w:ascii="Arial" w:hAnsi="Arial" w:eastAsia="Arial" w:cs="Arial"/>
          <w:b/>
          <w:color w:val="000000"/>
          <w:sz w:val="24"/>
          <w:szCs w:val="24"/>
        </w:rPr>
      </w:pPr>
      <w:r>
        <w:rPr>
          <w:rFonts w:ascii="Arial" w:hAnsi="Arial" w:eastAsia="Arial" w:cs="Arial"/>
          <w:b/>
          <w:color w:val="000000"/>
          <w:sz w:val="24"/>
          <w:szCs w:val="24"/>
        </w:rPr>
        <w:t>Part 2 – Other Applicable Terms</w:t>
      </w:r>
    </w:p>
    <w:p w:rsidR="00D53641" w:rsidRDefault="00D53641" w14:paraId="2828AC7E" w14:textId="77777777">
      <w:pPr>
        <w:keepNext/>
        <w:spacing w:after="0" w:line="240" w:lineRule="auto"/>
        <w:rPr>
          <w:rFonts w:ascii="Arial" w:hAnsi="Arial" w:eastAsia="Arial" w:cs="Arial"/>
          <w:color w:val="000000"/>
          <w:sz w:val="24"/>
          <w:szCs w:val="24"/>
        </w:rPr>
      </w:pPr>
    </w:p>
    <w:p w:rsidR="00D53641" w:rsidRDefault="008B74EB" w14:paraId="2828AC7F" w14:textId="77777777">
      <w:pPr>
        <w:keepNext/>
        <w:spacing w:after="0" w:line="240" w:lineRule="auto"/>
        <w:rPr>
          <w:rFonts w:ascii="Arial" w:hAnsi="Arial" w:eastAsia="Arial" w:cs="Arial"/>
          <w:color w:val="000000"/>
          <w:sz w:val="24"/>
          <w:szCs w:val="24"/>
        </w:rPr>
      </w:pPr>
      <w:r>
        <w:rPr>
          <w:rFonts w:ascii="Arial" w:hAnsi="Arial" w:eastAsia="Arial" w:cs="Arial"/>
          <w:color w:val="000000"/>
          <w:sz w:val="24"/>
          <w:szCs w:val="24"/>
        </w:rPr>
        <w:t>CALL-OFF INCORPORATED TERMS</w:t>
      </w:r>
    </w:p>
    <w:p w:rsidR="00D53641" w:rsidRDefault="008B74EB" w14:paraId="2828AC80" w14:textId="77777777">
      <w:pPr>
        <w:rPr>
          <w:rFonts w:ascii="Arial" w:hAnsi="Arial" w:eastAsia="Arial" w:cs="Arial"/>
          <w:color w:val="000000"/>
          <w:sz w:val="24"/>
          <w:szCs w:val="24"/>
        </w:rPr>
      </w:pPr>
      <w:r>
        <w:rPr>
          <w:rFonts w:ascii="Arial" w:hAnsi="Arial" w:eastAsia="Arial" w:cs="Arial"/>
          <w:color w:val="000000"/>
          <w:sz w:val="24"/>
          <w:szCs w:val="24"/>
        </w:rPr>
        <w:t xml:space="preserve">The following documents are incorporated into this Call-Off Contract. Where numbers are </w:t>
      </w:r>
      <w:proofErr w:type="gramStart"/>
      <w:r>
        <w:rPr>
          <w:rFonts w:ascii="Arial" w:hAnsi="Arial" w:eastAsia="Arial" w:cs="Arial"/>
          <w:color w:val="000000"/>
          <w:sz w:val="24"/>
          <w:szCs w:val="24"/>
        </w:rPr>
        <w:t>missing</w:t>
      </w:r>
      <w:proofErr w:type="gramEnd"/>
      <w:r>
        <w:rPr>
          <w:rFonts w:ascii="Arial" w:hAnsi="Arial" w:eastAsia="Arial" w:cs="Arial"/>
          <w:color w:val="000000"/>
          <w:sz w:val="24"/>
          <w:szCs w:val="24"/>
        </w:rPr>
        <w:t xml:space="preserve"> we are not using those schedules. If the documents conflict, the following order of precedence applies:</w:t>
      </w:r>
    </w:p>
    <w:p w:rsidR="00D53641" w:rsidRDefault="008B74EB" w14:paraId="2828AC81" w14:textId="77777777">
      <w:pPr>
        <w:numPr>
          <w:ilvl w:val="0"/>
          <w:numId w:val="4"/>
        </w:numPr>
        <w:rPr>
          <w:rFonts w:ascii="Arial" w:hAnsi="Arial" w:eastAsia="Arial" w:cs="Arial"/>
          <w:color w:val="000000"/>
          <w:sz w:val="24"/>
          <w:szCs w:val="24"/>
        </w:rPr>
      </w:pPr>
      <w:r>
        <w:rPr>
          <w:rFonts w:ascii="Arial" w:hAnsi="Arial" w:eastAsia="Arial" w:cs="Arial"/>
          <w:color w:val="000000"/>
          <w:sz w:val="24"/>
          <w:szCs w:val="24"/>
        </w:rPr>
        <w:t>This Order Form including the Call-Off Special Terms.</w:t>
      </w:r>
    </w:p>
    <w:p w:rsidR="00D53641" w:rsidRDefault="008B74EB" w14:paraId="2828AC82" w14:textId="77777777">
      <w:pPr>
        <w:numPr>
          <w:ilvl w:val="0"/>
          <w:numId w:val="4"/>
        </w:numPr>
        <w:spacing w:after="0" w:line="240" w:lineRule="auto"/>
      </w:pPr>
      <w:r>
        <w:rPr>
          <w:rFonts w:ascii="Arial" w:hAnsi="Arial" w:eastAsia="Arial" w:cs="Arial"/>
          <w:color w:val="000000"/>
          <w:sz w:val="24"/>
          <w:szCs w:val="24"/>
        </w:rPr>
        <w:t xml:space="preserve">Joint Schedule 1 (Definitions and Interpretation) </w:t>
      </w:r>
      <w:r>
        <w:rPr>
          <w:rFonts w:ascii="Arial" w:hAnsi="Arial" w:eastAsia="Arial" w:cs="Arial"/>
          <w:b/>
          <w:color w:val="000000"/>
          <w:sz w:val="24"/>
          <w:szCs w:val="24"/>
        </w:rPr>
        <w:t>RM6168</w:t>
      </w:r>
    </w:p>
    <w:p w:rsidR="00D53641" w:rsidRDefault="008B74EB" w14:paraId="2828AC83" w14:textId="15BA4B83">
      <w:pPr>
        <w:numPr>
          <w:ilvl w:val="0"/>
          <w:numId w:val="4"/>
        </w:numPr>
        <w:spacing w:after="0" w:line="240" w:lineRule="auto"/>
      </w:pPr>
      <w:r>
        <w:rPr>
          <w:rFonts w:ascii="Arial" w:hAnsi="Arial" w:eastAsia="Arial" w:cs="Arial"/>
          <w:color w:val="000000"/>
          <w:sz w:val="24"/>
          <w:szCs w:val="24"/>
        </w:rPr>
        <w:t xml:space="preserve">Framework Special Terms </w:t>
      </w:r>
    </w:p>
    <w:p w:rsidR="00D53641" w:rsidRDefault="008B74EB" w14:paraId="2828AC84" w14:textId="77777777">
      <w:pPr>
        <w:keepNext/>
        <w:numPr>
          <w:ilvl w:val="0"/>
          <w:numId w:val="4"/>
        </w:numPr>
        <w:spacing w:after="0" w:line="240" w:lineRule="auto"/>
        <w:rPr>
          <w:rFonts w:ascii="Arial" w:hAnsi="Arial" w:eastAsia="Arial" w:cs="Arial"/>
          <w:color w:val="000000"/>
          <w:sz w:val="24"/>
          <w:szCs w:val="24"/>
        </w:rPr>
      </w:pPr>
      <w:r>
        <w:rPr>
          <w:rFonts w:ascii="Arial" w:hAnsi="Arial" w:eastAsia="Arial" w:cs="Arial"/>
          <w:color w:val="000000"/>
          <w:sz w:val="24"/>
          <w:szCs w:val="24"/>
        </w:rPr>
        <w:t>The following Schedules in equal order of precedence:</w:t>
      </w:r>
    </w:p>
    <w:p w:rsidR="00D53641" w:rsidRDefault="00D53641" w14:paraId="2828AC85" w14:textId="77777777">
      <w:pPr>
        <w:keepNext/>
        <w:spacing w:after="0" w:line="240" w:lineRule="auto"/>
        <w:ind w:left="720"/>
        <w:rPr>
          <w:color w:val="000000"/>
        </w:rPr>
      </w:pPr>
    </w:p>
    <w:p w:rsidR="00D53641" w:rsidRDefault="008B74EB" w14:paraId="2828AC86" w14:textId="77777777">
      <w:r>
        <w:rPr>
          <w:rFonts w:ascii="Arial" w:hAnsi="Arial" w:eastAsia="Arial" w:cs="Arial"/>
          <w:color w:val="000000"/>
          <w:sz w:val="24"/>
          <w:szCs w:val="24"/>
        </w:rPr>
        <w:t xml:space="preserve">Joint Schedules for </w:t>
      </w:r>
      <w:r>
        <w:rPr>
          <w:rFonts w:ascii="Arial" w:hAnsi="Arial" w:eastAsia="Arial" w:cs="Arial"/>
          <w:b/>
          <w:color w:val="000000"/>
          <w:sz w:val="24"/>
          <w:szCs w:val="24"/>
        </w:rPr>
        <w:t>RM6168</w:t>
      </w:r>
    </w:p>
    <w:p w:rsidRPr="00133BA4" w:rsidR="00D53641" w:rsidRDefault="008B74EB" w14:paraId="2828AC87" w14:textId="77777777">
      <w:pPr>
        <w:numPr>
          <w:ilvl w:val="0"/>
          <w:numId w:val="5"/>
        </w:numPr>
        <w:spacing w:after="0" w:line="240" w:lineRule="auto"/>
      </w:pPr>
      <w:r w:rsidRPr="00133BA4">
        <w:rPr>
          <w:rFonts w:ascii="Arial" w:hAnsi="Arial" w:eastAsia="Arial" w:cs="Arial"/>
          <w:sz w:val="24"/>
          <w:szCs w:val="24"/>
        </w:rPr>
        <w:t xml:space="preserve">Joint Schedules for </w:t>
      </w:r>
      <w:r w:rsidRPr="00133BA4">
        <w:rPr>
          <w:rFonts w:ascii="Arial" w:hAnsi="Arial" w:eastAsia="Arial" w:cs="Arial"/>
          <w:b/>
          <w:sz w:val="24"/>
          <w:szCs w:val="24"/>
        </w:rPr>
        <w:t>RM6168</w:t>
      </w:r>
    </w:p>
    <w:p w:rsidRPr="00133BA4" w:rsidR="00D53641" w:rsidRDefault="008B74EB" w14:paraId="2828AC88" w14:textId="77777777">
      <w:pPr>
        <w:numPr>
          <w:ilvl w:val="0"/>
          <w:numId w:val="5"/>
        </w:numPr>
        <w:spacing w:after="0" w:line="259" w:lineRule="auto"/>
        <w:rPr>
          <w:rFonts w:ascii="Arial" w:hAnsi="Arial" w:eastAsia="Arial" w:cs="Arial"/>
        </w:rPr>
      </w:pPr>
      <w:r w:rsidRPr="00133BA4">
        <w:rPr>
          <w:rFonts w:ascii="Arial" w:hAnsi="Arial" w:eastAsia="Arial" w:cs="Arial"/>
          <w:sz w:val="24"/>
          <w:szCs w:val="24"/>
        </w:rPr>
        <w:t xml:space="preserve">Joint Schedule 2 (Variation Form) </w:t>
      </w:r>
    </w:p>
    <w:p w:rsidRPr="00133BA4" w:rsidR="00D53641" w:rsidRDefault="008B74EB" w14:paraId="2828AC89" w14:textId="77777777">
      <w:pPr>
        <w:numPr>
          <w:ilvl w:val="0"/>
          <w:numId w:val="5"/>
        </w:numPr>
        <w:spacing w:after="0" w:line="259" w:lineRule="auto"/>
        <w:rPr>
          <w:rFonts w:ascii="Arial" w:hAnsi="Arial" w:eastAsia="Arial" w:cs="Arial"/>
        </w:rPr>
      </w:pPr>
      <w:r w:rsidRPr="00133BA4">
        <w:rPr>
          <w:rFonts w:ascii="Arial" w:hAnsi="Arial" w:eastAsia="Arial" w:cs="Arial"/>
          <w:sz w:val="24"/>
          <w:szCs w:val="24"/>
        </w:rPr>
        <w:t>Joint Schedule 3 (Insurance Requirements)</w:t>
      </w:r>
    </w:p>
    <w:p w:rsidRPr="00133BA4" w:rsidR="00D53641" w:rsidRDefault="008B74EB" w14:paraId="2828AC8A" w14:textId="77777777">
      <w:pPr>
        <w:numPr>
          <w:ilvl w:val="0"/>
          <w:numId w:val="5"/>
        </w:numPr>
        <w:spacing w:after="0" w:line="259" w:lineRule="auto"/>
        <w:rPr>
          <w:rFonts w:ascii="Arial" w:hAnsi="Arial" w:eastAsia="Arial" w:cs="Arial"/>
        </w:rPr>
      </w:pPr>
      <w:r w:rsidRPr="00133BA4">
        <w:rPr>
          <w:rFonts w:ascii="Arial" w:hAnsi="Arial" w:eastAsia="Arial" w:cs="Arial"/>
          <w:sz w:val="24"/>
          <w:szCs w:val="24"/>
        </w:rPr>
        <w:t>Joint Schedule 4 (Commercially Sensitive Information)</w:t>
      </w:r>
    </w:p>
    <w:p w:rsidRPr="00133BA4" w:rsidR="00D53641" w:rsidRDefault="008B74EB" w14:paraId="2828AC8B" w14:textId="77777777">
      <w:pPr>
        <w:numPr>
          <w:ilvl w:val="0"/>
          <w:numId w:val="5"/>
        </w:numPr>
        <w:spacing w:after="0" w:line="259" w:lineRule="auto"/>
        <w:rPr>
          <w:rFonts w:ascii="Arial" w:hAnsi="Arial" w:eastAsia="Arial" w:cs="Arial"/>
        </w:rPr>
      </w:pPr>
      <w:r w:rsidRPr="00133BA4">
        <w:rPr>
          <w:rFonts w:ascii="Arial" w:hAnsi="Arial" w:eastAsia="Arial" w:cs="Arial"/>
          <w:sz w:val="24"/>
          <w:szCs w:val="24"/>
        </w:rPr>
        <w:t>Joint Schedule 6 (Key Subcontractors)</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p>
    <w:p w:rsidRPr="00133BA4" w:rsidR="00D53641" w:rsidRDefault="008B74EB" w14:paraId="2828AC8C" w14:textId="77777777">
      <w:pPr>
        <w:numPr>
          <w:ilvl w:val="0"/>
          <w:numId w:val="5"/>
        </w:numPr>
        <w:spacing w:after="0" w:line="259" w:lineRule="auto"/>
        <w:rPr>
          <w:rFonts w:ascii="Arial" w:hAnsi="Arial" w:eastAsia="Arial" w:cs="Arial"/>
        </w:rPr>
      </w:pPr>
      <w:r w:rsidRPr="00133BA4">
        <w:rPr>
          <w:rFonts w:ascii="Arial" w:hAnsi="Arial" w:eastAsia="Arial" w:cs="Arial"/>
          <w:sz w:val="24"/>
          <w:szCs w:val="24"/>
        </w:rPr>
        <w:t xml:space="preserve">Joint Schedule 7 (Financial Difficulties)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p>
    <w:p w:rsidRPr="00133BA4" w:rsidR="00D53641" w:rsidRDefault="008B74EB" w14:paraId="2828AC8D" w14:textId="77777777">
      <w:pPr>
        <w:numPr>
          <w:ilvl w:val="0"/>
          <w:numId w:val="5"/>
        </w:numPr>
        <w:spacing w:after="0" w:line="259" w:lineRule="auto"/>
        <w:rPr>
          <w:rFonts w:ascii="Arial" w:hAnsi="Arial" w:eastAsia="Arial" w:cs="Arial"/>
        </w:rPr>
      </w:pPr>
      <w:r w:rsidRPr="00133BA4">
        <w:rPr>
          <w:rFonts w:ascii="Arial" w:hAnsi="Arial" w:eastAsia="Arial" w:cs="Arial"/>
          <w:sz w:val="24"/>
          <w:szCs w:val="24"/>
        </w:rPr>
        <w:t xml:space="preserve">Joint Schedule 8 (Guarantee)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p>
    <w:p w:rsidRPr="00133BA4" w:rsidR="00D53641" w:rsidRDefault="008B74EB" w14:paraId="2828AC8E" w14:textId="77777777">
      <w:pPr>
        <w:numPr>
          <w:ilvl w:val="0"/>
          <w:numId w:val="5"/>
        </w:numPr>
        <w:spacing w:after="0" w:line="259" w:lineRule="auto"/>
        <w:rPr>
          <w:rFonts w:ascii="Arial" w:hAnsi="Arial" w:eastAsia="Arial" w:cs="Arial"/>
        </w:rPr>
      </w:pPr>
      <w:r w:rsidRPr="00133BA4">
        <w:rPr>
          <w:rFonts w:ascii="Arial" w:hAnsi="Arial" w:eastAsia="Arial" w:cs="Arial"/>
          <w:sz w:val="24"/>
          <w:szCs w:val="24"/>
        </w:rPr>
        <w:t>Joint Schedule 9 (Minimum Standards of Reliability)</w:t>
      </w:r>
      <w:r w:rsidRPr="00133BA4">
        <w:rPr>
          <w:rFonts w:ascii="Arial" w:hAnsi="Arial" w:eastAsia="Arial" w:cs="Arial"/>
          <w:sz w:val="24"/>
          <w:szCs w:val="24"/>
        </w:rPr>
        <w:tab/>
      </w:r>
    </w:p>
    <w:p w:rsidRPr="00133BA4" w:rsidR="00D53641" w:rsidRDefault="008B74EB" w14:paraId="2828AC8F" w14:textId="77777777">
      <w:pPr>
        <w:numPr>
          <w:ilvl w:val="0"/>
          <w:numId w:val="5"/>
        </w:numPr>
        <w:spacing w:after="0" w:line="259" w:lineRule="auto"/>
        <w:rPr>
          <w:rFonts w:ascii="Arial" w:hAnsi="Arial" w:eastAsia="Arial" w:cs="Arial"/>
        </w:rPr>
      </w:pPr>
      <w:r w:rsidRPr="00133BA4">
        <w:rPr>
          <w:rFonts w:ascii="Arial" w:hAnsi="Arial" w:eastAsia="Arial" w:cs="Arial"/>
          <w:sz w:val="24"/>
          <w:szCs w:val="24"/>
        </w:rPr>
        <w:t xml:space="preserve">Joint Schedule 10 (Rectification Plan)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p>
    <w:p w:rsidRPr="00133BA4" w:rsidR="00D53641" w:rsidRDefault="008B74EB" w14:paraId="2828AC90" w14:textId="77777777">
      <w:pPr>
        <w:numPr>
          <w:ilvl w:val="0"/>
          <w:numId w:val="5"/>
        </w:numPr>
        <w:spacing w:after="0" w:line="259" w:lineRule="auto"/>
        <w:rPr>
          <w:rFonts w:ascii="Arial" w:hAnsi="Arial" w:eastAsia="Arial" w:cs="Arial"/>
        </w:rPr>
      </w:pPr>
      <w:r w:rsidRPr="00133BA4">
        <w:rPr>
          <w:rFonts w:ascii="Arial" w:hAnsi="Arial" w:eastAsia="Arial" w:cs="Arial"/>
          <w:sz w:val="24"/>
          <w:szCs w:val="24"/>
        </w:rPr>
        <w:t>Joint Schedule 11 (Processing Data)</w:t>
      </w:r>
      <w:r w:rsidRPr="00133BA4">
        <w:rPr>
          <w:rFonts w:ascii="Arial" w:hAnsi="Arial" w:eastAsia="Arial" w:cs="Arial"/>
          <w:sz w:val="24"/>
          <w:szCs w:val="24"/>
        </w:rPr>
        <w:tab/>
      </w:r>
    </w:p>
    <w:p w:rsidRPr="00133BA4" w:rsidR="00D53641" w:rsidRDefault="008B74EB" w14:paraId="2828AC91" w14:textId="77777777">
      <w:pPr>
        <w:numPr>
          <w:ilvl w:val="0"/>
          <w:numId w:val="5"/>
        </w:numPr>
        <w:spacing w:after="0" w:line="259" w:lineRule="auto"/>
        <w:rPr>
          <w:rFonts w:ascii="Arial" w:hAnsi="Arial" w:eastAsia="Arial" w:cs="Arial"/>
        </w:rPr>
      </w:pPr>
      <w:r w:rsidRPr="00133BA4">
        <w:rPr>
          <w:rFonts w:ascii="Arial" w:hAnsi="Arial" w:eastAsia="Arial" w:cs="Arial"/>
          <w:sz w:val="24"/>
          <w:szCs w:val="24"/>
        </w:rPr>
        <w:t>Joint Schedule 12 (Supply Chain Visibility)</w:t>
      </w:r>
      <w:r w:rsidRPr="00133BA4">
        <w:rPr>
          <w:rFonts w:ascii="Arial" w:hAnsi="Arial" w:eastAsia="Arial" w:cs="Arial"/>
          <w:sz w:val="24"/>
          <w:szCs w:val="24"/>
        </w:rPr>
        <w:tab/>
      </w:r>
    </w:p>
    <w:p w:rsidR="00D53641" w:rsidRDefault="00D53641" w14:paraId="2828AC92" w14:textId="77777777">
      <w:pPr>
        <w:spacing w:after="0" w:line="240" w:lineRule="auto"/>
        <w:ind w:left="1800"/>
        <w:rPr>
          <w:color w:val="000000"/>
        </w:rPr>
      </w:pPr>
    </w:p>
    <w:p w:rsidR="00D53641" w:rsidRDefault="008B74EB" w14:paraId="2828AC93" w14:textId="77777777">
      <w:pPr>
        <w:rPr>
          <w:rFonts w:ascii="Arial" w:hAnsi="Arial" w:eastAsia="Arial" w:cs="Arial"/>
          <w:color w:val="000000"/>
          <w:sz w:val="24"/>
          <w:szCs w:val="24"/>
        </w:rPr>
      </w:pPr>
      <w:r>
        <w:rPr>
          <w:rFonts w:ascii="Arial" w:hAnsi="Arial" w:eastAsia="Arial" w:cs="Arial"/>
          <w:color w:val="000000"/>
          <w:sz w:val="24"/>
          <w:szCs w:val="24"/>
        </w:rPr>
        <w:tab/>
      </w:r>
      <w:r>
        <w:rPr>
          <w:rFonts w:ascii="Arial" w:hAnsi="Arial" w:eastAsia="Arial" w:cs="Arial"/>
          <w:color w:val="000000"/>
          <w:sz w:val="24"/>
          <w:szCs w:val="24"/>
        </w:rPr>
        <w:tab/>
      </w:r>
    </w:p>
    <w:p w:rsidR="00D53641" w:rsidRDefault="008B74EB" w14:paraId="2828AC94" w14:textId="77777777">
      <w:pPr>
        <w:spacing w:after="0" w:line="240" w:lineRule="auto"/>
      </w:pPr>
      <w:r>
        <w:rPr>
          <w:rFonts w:ascii="Arial" w:hAnsi="Arial" w:eastAsia="Arial" w:cs="Arial"/>
          <w:sz w:val="24"/>
          <w:szCs w:val="24"/>
        </w:rPr>
        <w:t xml:space="preserve">Call-Off Schedules for </w:t>
      </w:r>
      <w:r>
        <w:rPr>
          <w:rFonts w:ascii="Arial" w:hAnsi="Arial" w:eastAsia="Arial" w:cs="Arial"/>
          <w:b/>
          <w:sz w:val="24"/>
          <w:szCs w:val="24"/>
        </w:rPr>
        <w:t>RM6168</w:t>
      </w:r>
    </w:p>
    <w:p w:rsidR="00D53641" w:rsidRDefault="00D53641" w14:paraId="2828AC95" w14:textId="77777777">
      <w:pPr>
        <w:spacing w:after="0" w:line="240" w:lineRule="auto"/>
        <w:rPr>
          <w:rFonts w:ascii="Arial" w:hAnsi="Arial" w:eastAsia="Arial" w:cs="Arial"/>
          <w:sz w:val="24"/>
          <w:szCs w:val="24"/>
          <w:highlight w:val="yellow"/>
        </w:rPr>
      </w:pPr>
    </w:p>
    <w:p w:rsidRPr="00133BA4" w:rsidR="00D53641" w:rsidRDefault="008B74EB" w14:paraId="2828AC96" w14:textId="77777777">
      <w:pPr>
        <w:numPr>
          <w:ilvl w:val="0"/>
          <w:numId w:val="8"/>
        </w:numPr>
        <w:spacing w:after="0" w:line="240" w:lineRule="auto"/>
      </w:pPr>
      <w:r w:rsidRPr="00133BA4">
        <w:rPr>
          <w:rFonts w:ascii="Arial" w:hAnsi="Arial" w:eastAsia="Arial" w:cs="Arial"/>
          <w:sz w:val="24"/>
          <w:szCs w:val="24"/>
        </w:rPr>
        <w:t>Order Form- Template-Short-Form</w:t>
      </w:r>
      <w:r w:rsidRPr="00133BA4">
        <w:rPr>
          <w:rFonts w:ascii="Arial" w:hAnsi="Arial" w:eastAsia="Arial" w:cs="Arial"/>
          <w:sz w:val="24"/>
          <w:szCs w:val="24"/>
        </w:rPr>
        <w:tab/>
      </w:r>
    </w:p>
    <w:p w:rsidRPr="00133BA4" w:rsidR="00D53641" w:rsidRDefault="008B74EB" w14:paraId="2828AC97" w14:textId="77777777">
      <w:pPr>
        <w:numPr>
          <w:ilvl w:val="0"/>
          <w:numId w:val="8"/>
        </w:numPr>
        <w:spacing w:after="0" w:line="240" w:lineRule="auto"/>
      </w:pPr>
      <w:r w:rsidRPr="00133BA4">
        <w:rPr>
          <w:rFonts w:ascii="Arial" w:hAnsi="Arial" w:eastAsia="Arial" w:cs="Arial"/>
          <w:sz w:val="24"/>
          <w:szCs w:val="24"/>
        </w:rPr>
        <w:t>Call-Off Schedule 1 (Transparency Reports)</w:t>
      </w:r>
    </w:p>
    <w:p w:rsidRPr="00133BA4" w:rsidR="00D53641" w:rsidRDefault="008B74EB" w14:paraId="2828AC98" w14:textId="77777777">
      <w:pPr>
        <w:numPr>
          <w:ilvl w:val="0"/>
          <w:numId w:val="8"/>
        </w:numPr>
        <w:spacing w:after="0" w:line="240" w:lineRule="auto"/>
      </w:pPr>
      <w:r w:rsidRPr="00133BA4">
        <w:rPr>
          <w:rFonts w:ascii="Arial" w:hAnsi="Arial" w:eastAsia="Arial" w:cs="Arial"/>
          <w:sz w:val="24"/>
          <w:szCs w:val="24"/>
        </w:rPr>
        <w:t>Call-Off Schedule 2 (Staff Transfer)</w:t>
      </w:r>
    </w:p>
    <w:p w:rsidRPr="00133BA4" w:rsidR="00D53641" w:rsidRDefault="008B74EB" w14:paraId="2828AC99" w14:textId="77777777">
      <w:pPr>
        <w:numPr>
          <w:ilvl w:val="0"/>
          <w:numId w:val="8"/>
        </w:numPr>
        <w:spacing w:after="0" w:line="240" w:lineRule="auto"/>
      </w:pPr>
      <w:r w:rsidRPr="00133BA4">
        <w:rPr>
          <w:rFonts w:ascii="Arial" w:hAnsi="Arial" w:eastAsia="Arial" w:cs="Arial"/>
          <w:sz w:val="24"/>
          <w:szCs w:val="24"/>
        </w:rPr>
        <w:t>Call-Off Schedule 3 (Continuous Improvement)</w:t>
      </w:r>
    </w:p>
    <w:p w:rsidRPr="00133BA4" w:rsidR="00D53641" w:rsidRDefault="008B74EB" w14:paraId="2828AC9A" w14:textId="77777777">
      <w:pPr>
        <w:numPr>
          <w:ilvl w:val="0"/>
          <w:numId w:val="8"/>
        </w:numPr>
        <w:spacing w:after="0" w:line="259" w:lineRule="auto"/>
      </w:pPr>
      <w:r w:rsidRPr="00133BA4">
        <w:rPr>
          <w:rFonts w:ascii="Arial" w:hAnsi="Arial" w:eastAsia="Arial" w:cs="Arial"/>
          <w:sz w:val="24"/>
          <w:szCs w:val="24"/>
        </w:rPr>
        <w:t>Call-Off Schedule 4 (Call Off tender (V3.1)</w:t>
      </w:r>
    </w:p>
    <w:p w:rsidRPr="00133BA4" w:rsidR="00D53641" w:rsidRDefault="008B74EB" w14:paraId="2828AC9B" w14:textId="77777777">
      <w:pPr>
        <w:numPr>
          <w:ilvl w:val="0"/>
          <w:numId w:val="8"/>
        </w:numPr>
        <w:spacing w:after="0" w:line="259" w:lineRule="auto"/>
      </w:pPr>
      <w:r w:rsidRPr="00133BA4">
        <w:rPr>
          <w:rFonts w:ascii="Arial" w:hAnsi="Arial" w:eastAsia="Arial" w:cs="Arial"/>
          <w:sz w:val="24"/>
          <w:szCs w:val="24"/>
        </w:rPr>
        <w:t>Call-Off Schedule 5 (Pricing Details)</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p>
    <w:p w:rsidRPr="00133BA4" w:rsidR="00D53641" w:rsidRDefault="008B74EB" w14:paraId="2828AC9C" w14:textId="77777777">
      <w:pPr>
        <w:numPr>
          <w:ilvl w:val="0"/>
          <w:numId w:val="8"/>
        </w:numPr>
        <w:spacing w:after="0" w:line="259" w:lineRule="auto"/>
      </w:pPr>
      <w:r w:rsidRPr="00133BA4">
        <w:rPr>
          <w:rFonts w:ascii="Arial" w:hAnsi="Arial" w:eastAsia="Arial" w:cs="Arial"/>
          <w:sz w:val="24"/>
          <w:szCs w:val="24"/>
        </w:rPr>
        <w:t xml:space="preserve">Call-Off Schedule 6 (ICT Services)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p>
    <w:p w:rsidRPr="00133BA4" w:rsidR="00D53641" w:rsidRDefault="008B74EB" w14:paraId="2828AC9D" w14:textId="77777777">
      <w:pPr>
        <w:numPr>
          <w:ilvl w:val="0"/>
          <w:numId w:val="8"/>
        </w:numPr>
        <w:spacing w:after="0" w:line="259" w:lineRule="auto"/>
      </w:pPr>
      <w:r w:rsidRPr="00133BA4">
        <w:rPr>
          <w:rFonts w:ascii="Arial" w:hAnsi="Arial" w:eastAsia="Arial" w:cs="Arial"/>
          <w:sz w:val="24"/>
          <w:szCs w:val="24"/>
        </w:rPr>
        <w:t>Call-Off Schedule 7 (Key Supplier Staff)</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p>
    <w:p w:rsidRPr="00133BA4" w:rsidR="00D53641" w:rsidRDefault="008B74EB" w14:paraId="2828AC9E" w14:textId="77777777">
      <w:pPr>
        <w:numPr>
          <w:ilvl w:val="0"/>
          <w:numId w:val="8"/>
        </w:numPr>
        <w:spacing w:after="0" w:line="259" w:lineRule="auto"/>
      </w:pPr>
      <w:r w:rsidRPr="00133BA4">
        <w:rPr>
          <w:rFonts w:ascii="Arial" w:hAnsi="Arial" w:eastAsia="Arial" w:cs="Arial"/>
          <w:sz w:val="24"/>
          <w:szCs w:val="24"/>
        </w:rPr>
        <w:t>Call-Off Schedule 8 (Business Continuity and Disaster Recovery)]</w:t>
      </w:r>
    </w:p>
    <w:p w:rsidRPr="00133BA4" w:rsidR="00D53641" w:rsidRDefault="008B74EB" w14:paraId="2828AC9F" w14:textId="77777777">
      <w:pPr>
        <w:numPr>
          <w:ilvl w:val="0"/>
          <w:numId w:val="8"/>
        </w:numPr>
        <w:spacing w:after="0" w:line="259" w:lineRule="auto"/>
      </w:pPr>
      <w:r w:rsidRPr="00133BA4">
        <w:rPr>
          <w:rFonts w:ascii="Arial" w:hAnsi="Arial" w:eastAsia="Arial" w:cs="Arial"/>
          <w:sz w:val="24"/>
          <w:szCs w:val="24"/>
        </w:rPr>
        <w:t>Call-Off Schedule 9 (Security)</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r w:rsidRPr="00133BA4">
        <w:rPr>
          <w:rFonts w:ascii="Arial" w:hAnsi="Arial" w:eastAsia="Arial" w:cs="Arial"/>
          <w:sz w:val="24"/>
          <w:szCs w:val="24"/>
        </w:rPr>
        <w:tab/>
      </w:r>
      <w:r w:rsidRPr="00133BA4">
        <w:rPr>
          <w:rFonts w:ascii="Arial" w:hAnsi="Arial" w:eastAsia="Arial" w:cs="Arial"/>
          <w:sz w:val="24"/>
          <w:szCs w:val="24"/>
        </w:rPr>
        <w:t xml:space="preserve">  </w:t>
      </w:r>
    </w:p>
    <w:p w:rsidRPr="00133BA4" w:rsidR="00D53641" w:rsidRDefault="008B74EB" w14:paraId="2828ACA0" w14:textId="77777777">
      <w:pPr>
        <w:numPr>
          <w:ilvl w:val="0"/>
          <w:numId w:val="8"/>
        </w:numPr>
        <w:spacing w:after="0" w:line="259" w:lineRule="auto"/>
      </w:pPr>
      <w:r w:rsidRPr="00133BA4">
        <w:rPr>
          <w:rFonts w:ascii="Arial" w:hAnsi="Arial" w:eastAsia="Arial" w:cs="Arial"/>
          <w:sz w:val="24"/>
          <w:szCs w:val="24"/>
        </w:rPr>
        <w:t xml:space="preserve">Call-Off Schedule 10 (Exit Management)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r w:rsidRPr="00133BA4">
        <w:rPr>
          <w:rFonts w:ascii="Arial" w:hAnsi="Arial" w:eastAsia="Arial" w:cs="Arial"/>
          <w:sz w:val="24"/>
          <w:szCs w:val="24"/>
        </w:rPr>
        <w:tab/>
      </w:r>
      <w:r w:rsidRPr="00133BA4">
        <w:rPr>
          <w:rFonts w:ascii="Arial" w:hAnsi="Arial" w:eastAsia="Arial" w:cs="Arial"/>
          <w:sz w:val="24"/>
          <w:szCs w:val="24"/>
        </w:rPr>
        <w:t xml:space="preserve"> </w:t>
      </w:r>
    </w:p>
    <w:p w:rsidRPr="00133BA4" w:rsidR="00D53641" w:rsidRDefault="008B74EB" w14:paraId="2828ACA1" w14:textId="77777777">
      <w:pPr>
        <w:numPr>
          <w:ilvl w:val="0"/>
          <w:numId w:val="8"/>
        </w:numPr>
        <w:spacing w:after="0" w:line="259" w:lineRule="auto"/>
      </w:pPr>
      <w:r w:rsidRPr="00133BA4">
        <w:rPr>
          <w:rFonts w:ascii="Arial" w:hAnsi="Arial" w:eastAsia="Arial" w:cs="Arial"/>
          <w:sz w:val="24"/>
          <w:szCs w:val="24"/>
        </w:rPr>
        <w:t xml:space="preserve">Call-Off Schedule 11 (Installation Works)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r w:rsidRPr="00133BA4">
        <w:rPr>
          <w:rFonts w:ascii="Arial" w:hAnsi="Arial" w:eastAsia="Arial" w:cs="Arial"/>
          <w:sz w:val="24"/>
          <w:szCs w:val="24"/>
        </w:rPr>
        <w:tab/>
      </w:r>
      <w:r w:rsidRPr="00133BA4">
        <w:rPr>
          <w:rFonts w:ascii="Arial" w:hAnsi="Arial" w:eastAsia="Arial" w:cs="Arial"/>
          <w:sz w:val="24"/>
          <w:szCs w:val="24"/>
        </w:rPr>
        <w:t xml:space="preserve"> </w:t>
      </w:r>
    </w:p>
    <w:p w:rsidRPr="00133BA4" w:rsidR="00D53641" w:rsidRDefault="008B74EB" w14:paraId="2828ACA2" w14:textId="77777777">
      <w:pPr>
        <w:numPr>
          <w:ilvl w:val="0"/>
          <w:numId w:val="8"/>
        </w:numPr>
        <w:spacing w:after="0" w:line="259" w:lineRule="auto"/>
      </w:pPr>
      <w:r w:rsidRPr="00133BA4">
        <w:rPr>
          <w:rFonts w:ascii="Arial" w:hAnsi="Arial" w:eastAsia="Arial" w:cs="Arial"/>
          <w:sz w:val="24"/>
          <w:szCs w:val="24"/>
        </w:rPr>
        <w:t xml:space="preserve">Call-Off Schedule 12 (Clustering)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p>
    <w:p w:rsidRPr="00133BA4" w:rsidR="00D53641" w:rsidRDefault="008B74EB" w14:paraId="2828ACA3" w14:textId="77777777">
      <w:pPr>
        <w:numPr>
          <w:ilvl w:val="0"/>
          <w:numId w:val="8"/>
        </w:numPr>
        <w:spacing w:after="0" w:line="259" w:lineRule="auto"/>
      </w:pPr>
      <w:r w:rsidRPr="00133BA4">
        <w:rPr>
          <w:rFonts w:ascii="Arial" w:hAnsi="Arial" w:eastAsia="Arial" w:cs="Arial"/>
          <w:sz w:val="24"/>
          <w:szCs w:val="24"/>
        </w:rPr>
        <w:t xml:space="preserve">Call-Off Schedule 13 (Implementation Plan and Testing)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p>
    <w:p w:rsidRPr="00133BA4" w:rsidR="00D53641" w:rsidRDefault="008B74EB" w14:paraId="2828ACA4" w14:textId="77777777">
      <w:pPr>
        <w:numPr>
          <w:ilvl w:val="0"/>
          <w:numId w:val="8"/>
        </w:numPr>
        <w:spacing w:after="0" w:line="259" w:lineRule="auto"/>
      </w:pPr>
      <w:r w:rsidRPr="00133BA4">
        <w:rPr>
          <w:rFonts w:ascii="Arial" w:hAnsi="Arial" w:eastAsia="Arial" w:cs="Arial"/>
          <w:sz w:val="24"/>
          <w:szCs w:val="24"/>
        </w:rPr>
        <w:t xml:space="preserve">Call-Off Schedule 14 (Service Levels)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p>
    <w:p w:rsidRPr="00133BA4" w:rsidR="00D53641" w:rsidRDefault="008B74EB" w14:paraId="2828ACA5" w14:textId="77777777">
      <w:pPr>
        <w:numPr>
          <w:ilvl w:val="0"/>
          <w:numId w:val="8"/>
        </w:numPr>
        <w:spacing w:after="0" w:line="259" w:lineRule="auto"/>
      </w:pPr>
      <w:r w:rsidRPr="00133BA4">
        <w:rPr>
          <w:rFonts w:ascii="Arial" w:hAnsi="Arial" w:eastAsia="Arial" w:cs="Arial"/>
          <w:sz w:val="24"/>
          <w:szCs w:val="24"/>
        </w:rPr>
        <w:t>Call-Off Schedule 15 (Call-Off Contract Management)</w:t>
      </w:r>
    </w:p>
    <w:p w:rsidRPr="00133BA4" w:rsidR="00D53641" w:rsidRDefault="008B74EB" w14:paraId="2828ACA6" w14:textId="77777777">
      <w:pPr>
        <w:numPr>
          <w:ilvl w:val="0"/>
          <w:numId w:val="8"/>
        </w:numPr>
        <w:spacing w:after="0" w:line="259" w:lineRule="auto"/>
      </w:pPr>
      <w:r w:rsidRPr="00133BA4">
        <w:rPr>
          <w:rFonts w:ascii="Arial" w:hAnsi="Arial" w:eastAsia="Arial" w:cs="Arial"/>
          <w:sz w:val="24"/>
          <w:szCs w:val="24"/>
        </w:rPr>
        <w:t xml:space="preserve">Call-Off Schedule 16 (Benchmarking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p>
    <w:p w:rsidRPr="00133BA4" w:rsidR="00D53641" w:rsidRDefault="008B74EB" w14:paraId="2828ACA7" w14:textId="77777777">
      <w:pPr>
        <w:numPr>
          <w:ilvl w:val="0"/>
          <w:numId w:val="8"/>
        </w:numPr>
        <w:spacing w:after="0" w:line="259" w:lineRule="auto"/>
      </w:pPr>
      <w:r w:rsidRPr="00133BA4">
        <w:rPr>
          <w:rFonts w:ascii="Arial" w:hAnsi="Arial" w:eastAsia="Arial" w:cs="Arial"/>
          <w:sz w:val="24"/>
          <w:szCs w:val="24"/>
        </w:rPr>
        <w:t xml:space="preserve">Call-Off Schedule 17 (MOD Terms)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 xml:space="preserve"> </w:t>
      </w:r>
    </w:p>
    <w:p w:rsidRPr="00133BA4" w:rsidR="00D53641" w:rsidRDefault="008B74EB" w14:paraId="2828ACA8" w14:textId="77777777">
      <w:pPr>
        <w:numPr>
          <w:ilvl w:val="0"/>
          <w:numId w:val="8"/>
        </w:numPr>
        <w:spacing w:after="0" w:line="259" w:lineRule="auto"/>
      </w:pPr>
      <w:r w:rsidRPr="00133BA4">
        <w:rPr>
          <w:rFonts w:ascii="Arial" w:hAnsi="Arial" w:eastAsia="Arial" w:cs="Arial"/>
          <w:sz w:val="24"/>
          <w:szCs w:val="24"/>
        </w:rPr>
        <w:t xml:space="preserve">Call-Off Schedule 18 (Background Checks) </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p>
    <w:p w:rsidRPr="00133BA4" w:rsidR="00D53641" w:rsidRDefault="008B74EB" w14:paraId="2828ACA9" w14:textId="77777777">
      <w:pPr>
        <w:numPr>
          <w:ilvl w:val="0"/>
          <w:numId w:val="8"/>
        </w:numPr>
        <w:spacing w:after="0" w:line="259" w:lineRule="auto"/>
      </w:pPr>
      <w:r w:rsidRPr="00133BA4">
        <w:rPr>
          <w:rFonts w:ascii="Arial" w:hAnsi="Arial" w:eastAsia="Arial" w:cs="Arial"/>
          <w:sz w:val="24"/>
          <w:szCs w:val="24"/>
        </w:rPr>
        <w:t>Call-Off Schedule 19 (Scottish Law)</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p>
    <w:p w:rsidRPr="00133BA4" w:rsidR="00D53641" w:rsidRDefault="008B74EB" w14:paraId="2828ACAA" w14:textId="77777777">
      <w:pPr>
        <w:numPr>
          <w:ilvl w:val="0"/>
          <w:numId w:val="8"/>
        </w:numPr>
        <w:spacing w:after="0" w:line="259" w:lineRule="auto"/>
      </w:pPr>
      <w:r w:rsidRPr="00133BA4">
        <w:rPr>
          <w:rFonts w:ascii="Arial" w:hAnsi="Arial" w:eastAsia="Arial" w:cs="Arial"/>
          <w:sz w:val="24"/>
          <w:szCs w:val="24"/>
        </w:rPr>
        <w:t>Call-Off Schedule 20 (Call-Off Specification)</w:t>
      </w:r>
      <w:r w:rsidRPr="00133BA4">
        <w:rPr>
          <w:rFonts w:ascii="Arial" w:hAnsi="Arial" w:eastAsia="Arial" w:cs="Arial"/>
          <w:sz w:val="24"/>
          <w:szCs w:val="24"/>
        </w:rPr>
        <w:tab/>
      </w:r>
      <w:r w:rsidRPr="00133BA4">
        <w:rPr>
          <w:rFonts w:ascii="Arial" w:hAnsi="Arial" w:eastAsia="Arial" w:cs="Arial"/>
          <w:sz w:val="24"/>
          <w:szCs w:val="24"/>
        </w:rPr>
        <w:tab/>
      </w:r>
      <w:r w:rsidRPr="00133BA4">
        <w:rPr>
          <w:rFonts w:ascii="Arial" w:hAnsi="Arial" w:eastAsia="Arial" w:cs="Arial"/>
          <w:sz w:val="24"/>
          <w:szCs w:val="24"/>
        </w:rPr>
        <w:tab/>
      </w:r>
    </w:p>
    <w:p w:rsidRPr="00133BA4" w:rsidR="00D53641" w:rsidRDefault="008B74EB" w14:paraId="2828ACAB" w14:textId="77777777">
      <w:pPr>
        <w:numPr>
          <w:ilvl w:val="0"/>
          <w:numId w:val="8"/>
        </w:numPr>
        <w:spacing w:after="0" w:line="259" w:lineRule="auto"/>
      </w:pPr>
      <w:r w:rsidRPr="00133BA4">
        <w:rPr>
          <w:rFonts w:ascii="Arial" w:hAnsi="Arial" w:eastAsia="Arial" w:cs="Arial"/>
          <w:sz w:val="24"/>
          <w:szCs w:val="24"/>
        </w:rPr>
        <w:t>Call-Off Schedule 21 (Northern Ireland Law)</w:t>
      </w:r>
    </w:p>
    <w:p w:rsidR="00D53641" w:rsidRDefault="00D53641" w14:paraId="2828ACAC" w14:textId="77777777">
      <w:pPr>
        <w:spacing w:after="0" w:line="259" w:lineRule="auto"/>
        <w:ind w:left="720"/>
        <w:rPr>
          <w:rFonts w:ascii="Arial" w:hAnsi="Arial" w:eastAsia="Arial" w:cs="Arial"/>
          <w:sz w:val="24"/>
          <w:szCs w:val="24"/>
          <w:highlight w:val="yellow"/>
        </w:rPr>
      </w:pPr>
    </w:p>
    <w:p w:rsidR="00D53641" w:rsidRDefault="008B74EB" w14:paraId="2828ACAD" w14:textId="77777777">
      <w:pPr>
        <w:spacing w:after="0" w:line="240" w:lineRule="auto"/>
        <w:ind w:left="1800"/>
        <w:rPr>
          <w:rFonts w:ascii="Arial" w:hAnsi="Arial" w:eastAsia="Arial" w:cs="Arial"/>
          <w:color w:val="000000"/>
          <w:sz w:val="24"/>
          <w:szCs w:val="24"/>
        </w:rPr>
      </w:pPr>
      <w:r>
        <w:rPr>
          <w:rFonts w:ascii="Arial" w:hAnsi="Arial" w:eastAsia="Arial" w:cs="Arial"/>
          <w:color w:val="000000"/>
          <w:sz w:val="24"/>
          <w:szCs w:val="24"/>
        </w:rPr>
        <w:tab/>
      </w:r>
    </w:p>
    <w:p w:rsidR="00D53641" w:rsidRDefault="008B74EB" w14:paraId="2828ACAE" w14:textId="77777777">
      <w:pPr>
        <w:numPr>
          <w:ilvl w:val="0"/>
          <w:numId w:val="4"/>
        </w:numPr>
        <w:spacing w:after="0" w:line="240" w:lineRule="auto"/>
      </w:pPr>
      <w:r>
        <w:rPr>
          <w:rFonts w:ascii="Arial" w:hAnsi="Arial" w:eastAsia="Arial" w:cs="Arial"/>
          <w:color w:val="000000"/>
          <w:sz w:val="24"/>
          <w:szCs w:val="24"/>
        </w:rPr>
        <w:t>CCS Core Terms (version 3.0.</w:t>
      </w:r>
      <w:r>
        <w:rPr>
          <w:rFonts w:ascii="Arial" w:hAnsi="Arial" w:eastAsia="Arial" w:cs="Arial"/>
          <w:sz w:val="24"/>
          <w:szCs w:val="24"/>
        </w:rPr>
        <w:t>10</w:t>
      </w:r>
      <w:r>
        <w:rPr>
          <w:rFonts w:ascii="Arial" w:hAnsi="Arial" w:eastAsia="Arial" w:cs="Arial"/>
          <w:color w:val="000000"/>
          <w:sz w:val="24"/>
          <w:szCs w:val="24"/>
        </w:rPr>
        <w:t>)</w:t>
      </w:r>
    </w:p>
    <w:p w:rsidR="00D53641" w:rsidRDefault="008B74EB" w14:paraId="2828ACAF" w14:textId="77777777">
      <w:pPr>
        <w:numPr>
          <w:ilvl w:val="0"/>
          <w:numId w:val="4"/>
        </w:numPr>
        <w:spacing w:after="0" w:line="240" w:lineRule="auto"/>
      </w:pPr>
      <w:r>
        <w:rPr>
          <w:rFonts w:ascii="Arial" w:hAnsi="Arial" w:eastAsia="Arial" w:cs="Arial"/>
          <w:color w:val="000000"/>
          <w:sz w:val="24"/>
          <w:szCs w:val="24"/>
        </w:rPr>
        <w:t xml:space="preserve">Joint Schedule 5 (Corporate Social Responsibility) </w:t>
      </w:r>
      <w:r>
        <w:rPr>
          <w:rFonts w:ascii="Arial" w:hAnsi="Arial" w:eastAsia="Arial" w:cs="Arial"/>
          <w:b/>
          <w:color w:val="000000"/>
          <w:sz w:val="24"/>
          <w:szCs w:val="24"/>
        </w:rPr>
        <w:t>RM6168</w:t>
      </w:r>
    </w:p>
    <w:p w:rsidR="00D53641" w:rsidRDefault="00D53641" w14:paraId="2828ACB0" w14:textId="77777777">
      <w:pPr>
        <w:spacing w:after="0" w:line="240" w:lineRule="auto"/>
        <w:ind w:left="720"/>
        <w:rPr>
          <w:rFonts w:ascii="Arial" w:hAnsi="Arial" w:eastAsia="Arial" w:cs="Arial"/>
          <w:color w:val="000000"/>
          <w:sz w:val="24"/>
          <w:szCs w:val="24"/>
          <w:highlight w:val="yellow"/>
        </w:rPr>
      </w:pPr>
    </w:p>
    <w:p w:rsidR="00D53641" w:rsidRDefault="008B74EB" w14:paraId="2828ACB1" w14:textId="77777777">
      <w:pPr>
        <w:rPr>
          <w:rFonts w:ascii="Arial" w:hAnsi="Arial" w:eastAsia="Arial" w:cs="Arial"/>
          <w:color w:val="000000"/>
          <w:sz w:val="24"/>
          <w:szCs w:val="24"/>
        </w:rPr>
      </w:pPr>
      <w:r>
        <w:rPr>
          <w:rFonts w:ascii="Arial" w:hAnsi="Arial" w:eastAsia="Arial" w:cs="Arial"/>
          <w:color w:val="000000"/>
          <w:sz w:val="24"/>
          <w:szCs w:val="24"/>
        </w:rPr>
        <w:t>No other Supplier terms are part of the Call-Off Contract. That includes any terms written on the back of, added to this Order Form, or presented at the time of delivery.</w:t>
      </w:r>
    </w:p>
    <w:p w:rsidR="00D53641" w:rsidRDefault="008B74EB" w14:paraId="2828ACB2" w14:textId="77777777">
      <w:pPr>
        <w:tabs>
          <w:tab w:val="left" w:pos="2257"/>
        </w:tabs>
        <w:spacing w:after="0" w:line="240" w:lineRule="auto"/>
        <w:rPr>
          <w:rFonts w:ascii="Arial" w:hAnsi="Arial" w:eastAsia="Arial" w:cs="Arial"/>
          <w:color w:val="000000"/>
          <w:sz w:val="24"/>
          <w:szCs w:val="24"/>
        </w:rPr>
      </w:pPr>
      <w:r>
        <w:rPr>
          <w:rFonts w:ascii="Arial" w:hAnsi="Arial" w:eastAsia="Arial" w:cs="Arial"/>
          <w:color w:val="000000"/>
          <w:sz w:val="24"/>
          <w:szCs w:val="24"/>
        </w:rPr>
        <w:t>REIMBURSABLE EXPENSES</w:t>
      </w:r>
    </w:p>
    <w:p w:rsidR="00D53641" w:rsidRDefault="008B74EB" w14:paraId="2828ACB3" w14:textId="77777777">
      <w:pPr>
        <w:rPr>
          <w:rFonts w:ascii="Arial" w:hAnsi="Arial" w:eastAsia="Arial" w:cs="Arial"/>
          <w:color w:val="000000"/>
          <w:sz w:val="24"/>
          <w:szCs w:val="24"/>
        </w:rPr>
      </w:pPr>
      <w:r>
        <w:rPr>
          <w:rFonts w:ascii="Arial" w:hAnsi="Arial" w:eastAsia="Arial" w:cs="Arial"/>
          <w:color w:val="000000"/>
          <w:sz w:val="24"/>
          <w:szCs w:val="24"/>
        </w:rPr>
        <w:t>None</w:t>
      </w:r>
    </w:p>
    <w:p w:rsidR="00D53641" w:rsidRDefault="008B74EB" w14:paraId="2828ACB4" w14:textId="77777777">
      <w:pPr>
        <w:rPr>
          <w:rFonts w:ascii="Arial" w:hAnsi="Arial" w:eastAsia="Arial" w:cs="Arial"/>
          <w:color w:val="000000"/>
          <w:sz w:val="24"/>
          <w:szCs w:val="24"/>
        </w:rPr>
      </w:pPr>
      <w:r>
        <w:rPr>
          <w:rFonts w:ascii="Arial" w:hAnsi="Arial" w:eastAsia="Arial" w:cs="Arial"/>
          <w:color w:val="000000"/>
          <w:sz w:val="24"/>
          <w:szCs w:val="24"/>
        </w:rPr>
        <w:t>SERVICE CREDITS</w:t>
      </w:r>
      <w:r>
        <w:rPr>
          <w:rFonts w:ascii="Arial" w:hAnsi="Arial" w:eastAsia="Arial" w:cs="Arial"/>
          <w:color w:val="000000"/>
          <w:sz w:val="24"/>
          <w:szCs w:val="24"/>
        </w:rPr>
        <w:br/>
      </w:r>
      <w:r>
        <w:rPr>
          <w:rFonts w:ascii="Arial" w:hAnsi="Arial" w:eastAsia="Arial" w:cs="Arial"/>
          <w:color w:val="000000"/>
          <w:sz w:val="24"/>
          <w:szCs w:val="24"/>
        </w:rPr>
        <w:t>Not applicable</w:t>
      </w:r>
    </w:p>
    <w:p w:rsidR="00D53641" w:rsidRDefault="008B74EB" w14:paraId="2828ACB5" w14:textId="77777777">
      <w:pPr>
        <w:tabs>
          <w:tab w:val="left" w:pos="2257"/>
        </w:tabs>
        <w:spacing w:after="0" w:line="240" w:lineRule="auto"/>
        <w:rPr>
          <w:rFonts w:ascii="Arial" w:hAnsi="Arial" w:eastAsia="Arial" w:cs="Arial"/>
          <w:color w:val="000000"/>
          <w:sz w:val="24"/>
          <w:szCs w:val="24"/>
        </w:rPr>
      </w:pPr>
      <w:r>
        <w:rPr>
          <w:rFonts w:ascii="Arial" w:hAnsi="Arial" w:eastAsia="Arial" w:cs="Arial"/>
          <w:color w:val="000000"/>
          <w:sz w:val="24"/>
          <w:szCs w:val="24"/>
        </w:rPr>
        <w:t>ADDITIONAL INSURANCES</w:t>
      </w:r>
    </w:p>
    <w:p w:rsidR="00D53641" w:rsidRDefault="008B74EB" w14:paraId="2828ACB6" w14:textId="77777777">
      <w:pPr>
        <w:spacing w:after="0" w:line="240" w:lineRule="auto"/>
        <w:rPr>
          <w:rFonts w:ascii="Arial" w:hAnsi="Arial" w:eastAsia="Arial" w:cs="Arial"/>
          <w:color w:val="000000"/>
          <w:sz w:val="24"/>
          <w:szCs w:val="24"/>
        </w:rPr>
      </w:pPr>
      <w:r>
        <w:rPr>
          <w:rFonts w:ascii="Arial" w:hAnsi="Arial" w:eastAsia="Arial" w:cs="Arial"/>
          <w:color w:val="000000"/>
          <w:sz w:val="24"/>
          <w:szCs w:val="24"/>
        </w:rPr>
        <w:t>Not applicable</w:t>
      </w:r>
    </w:p>
    <w:p w:rsidR="00D53641" w:rsidRDefault="00D53641" w14:paraId="2828ACB7" w14:textId="77777777">
      <w:pPr>
        <w:spacing w:after="0" w:line="240" w:lineRule="auto"/>
        <w:rPr>
          <w:rFonts w:ascii="Arial" w:hAnsi="Arial" w:eastAsia="Arial" w:cs="Arial"/>
          <w:color w:val="000000"/>
          <w:sz w:val="24"/>
          <w:szCs w:val="24"/>
        </w:rPr>
      </w:pPr>
    </w:p>
    <w:p w:rsidR="00D53641" w:rsidRDefault="008B74EB" w14:paraId="2828ACB8" w14:textId="7777777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SOCIAL VALUE COMMITMENT</w:t>
      </w:r>
    </w:p>
    <w:p w:rsidR="00D53641" w:rsidRDefault="008B74EB" w14:paraId="2828ACB9" w14:textId="07707FDB">
      <w:pPr>
        <w:spacing w:after="0" w:line="240" w:lineRule="auto"/>
      </w:pPr>
      <w:r>
        <w:rPr>
          <w:rFonts w:ascii="Arial" w:hAnsi="Arial" w:eastAsia="Arial" w:cs="Arial"/>
          <w:color w:val="000000"/>
          <w:sz w:val="24"/>
          <w:szCs w:val="24"/>
        </w:rPr>
        <w:t xml:space="preserve">Not applicable </w:t>
      </w:r>
    </w:p>
    <w:p w:rsidR="00D53641" w:rsidRDefault="00D53641" w14:paraId="2828ACBA" w14:textId="77777777">
      <w:pPr>
        <w:spacing w:after="0" w:line="240" w:lineRule="auto"/>
        <w:rPr>
          <w:rFonts w:ascii="Arial" w:hAnsi="Arial" w:eastAsia="Arial" w:cs="Arial"/>
          <w:color w:val="000000"/>
          <w:sz w:val="24"/>
          <w:szCs w:val="24"/>
        </w:rPr>
      </w:pPr>
    </w:p>
    <w:p w:rsidR="00D53641" w:rsidRDefault="008B74EB" w14:paraId="2828ACBB" w14:textId="77777777">
      <w:pPr>
        <w:spacing w:after="0" w:line="240" w:lineRule="auto"/>
      </w:pPr>
      <w:r>
        <w:rPr>
          <w:rFonts w:ascii="Arial" w:hAnsi="Arial" w:eastAsia="Arial" w:cs="Arial"/>
          <w:b/>
          <w:color w:val="000000"/>
          <w:sz w:val="24"/>
          <w:szCs w:val="24"/>
        </w:rPr>
        <w:t xml:space="preserve">Note: </w:t>
      </w:r>
      <w:r>
        <w:rPr>
          <w:rFonts w:ascii="Arial" w:hAnsi="Arial" w:eastAsia="Arial" w:cs="Arial"/>
          <w:sz w:val="24"/>
          <w:szCs w:val="24"/>
        </w:rPr>
        <w:t>The Buyer</w:t>
      </w:r>
      <w:r>
        <w:rPr>
          <w:rFonts w:ascii="Arial" w:hAnsi="Arial" w:eastAsia="Arial" w:cs="Arial"/>
          <w:color w:val="000000"/>
          <w:sz w:val="24"/>
          <w:szCs w:val="24"/>
        </w:rPr>
        <w:t xml:space="preserve"> will update this Order Form to reflect </w:t>
      </w:r>
      <w:proofErr w:type="gramStart"/>
      <w:r>
        <w:rPr>
          <w:rFonts w:ascii="Arial" w:hAnsi="Arial" w:eastAsia="Arial" w:cs="Arial"/>
          <w:color w:val="000000"/>
          <w:sz w:val="24"/>
          <w:szCs w:val="24"/>
        </w:rPr>
        <w:t>whether or not</w:t>
      </w:r>
      <w:proofErr w:type="gramEnd"/>
      <w:r>
        <w:rPr>
          <w:rFonts w:ascii="Arial" w:hAnsi="Arial" w:eastAsia="Arial" w:cs="Arial"/>
          <w:color w:val="000000"/>
          <w:sz w:val="24"/>
          <w:szCs w:val="24"/>
        </w:rPr>
        <w:t xml:space="preserve"> a guarantee is required once the identity of the Supplier is known. That will depend on whether the availability of guarantees for Call-Off Contracts </w:t>
      </w:r>
      <w:proofErr w:type="gramStart"/>
      <w:r>
        <w:rPr>
          <w:rFonts w:ascii="Arial" w:hAnsi="Arial" w:eastAsia="Arial" w:cs="Arial"/>
          <w:color w:val="000000"/>
          <w:sz w:val="24"/>
          <w:szCs w:val="24"/>
        </w:rPr>
        <w:t>is a condition of the Supplier</w:t>
      </w:r>
      <w:proofErr w:type="gramEnd"/>
      <w:r>
        <w:rPr>
          <w:rFonts w:ascii="Arial" w:hAnsi="Arial" w:eastAsia="Arial" w:cs="Arial"/>
          <w:color w:val="000000"/>
          <w:sz w:val="24"/>
          <w:szCs w:val="24"/>
        </w:rPr>
        <w:t xml:space="preserve"> being awarded a Framework Contract.</w:t>
      </w:r>
    </w:p>
    <w:p w:rsidR="00D53641" w:rsidRDefault="00D53641" w14:paraId="2828ACBC" w14:textId="77777777">
      <w:pPr>
        <w:spacing w:after="0" w:line="240" w:lineRule="auto"/>
        <w:rPr>
          <w:rFonts w:ascii="Arial" w:hAnsi="Arial" w:eastAsia="Arial" w:cs="Arial"/>
          <w:color w:val="000000"/>
          <w:sz w:val="24"/>
          <w:szCs w:val="24"/>
        </w:rPr>
      </w:pPr>
    </w:p>
    <w:p w:rsidR="00D53641" w:rsidRDefault="008B74EB" w14:paraId="2828ACBD" w14:textId="77777777">
      <w:pPr>
        <w:rPr>
          <w:rFonts w:ascii="Arial" w:hAnsi="Arial" w:eastAsia="Arial" w:cs="Arial"/>
          <w:color w:val="000000"/>
          <w:sz w:val="24"/>
          <w:szCs w:val="24"/>
        </w:rPr>
      </w:pPr>
      <w:r>
        <w:br w:type="page"/>
      </w:r>
    </w:p>
    <w:p w:rsidR="00D53641" w:rsidRDefault="008B74EB" w14:paraId="2828ACBE" w14:textId="77777777">
      <w:pPr>
        <w:pStyle w:val="Heading2"/>
        <w:numPr>
          <w:ilvl w:val="1"/>
          <w:numId w:val="3"/>
        </w:numPr>
        <w:tabs>
          <w:tab w:val="left" w:pos="0"/>
        </w:tabs>
        <w:spacing w:before="0" w:after="240"/>
        <w:ind w:left="709" w:hanging="709"/>
        <w:rPr>
          <w:rFonts w:ascii="Arial" w:hAnsi="Arial" w:eastAsia="Arial" w:cs="Arial"/>
        </w:rPr>
      </w:pPr>
      <w:r>
        <w:rPr>
          <w:rFonts w:ascii="Arial" w:hAnsi="Arial" w:eastAsia="Arial" w:cs="Arial"/>
          <w:sz w:val="24"/>
          <w:szCs w:val="24"/>
        </w:rPr>
        <w:t>Annex 1 - Processing Personal Data</w:t>
      </w:r>
    </w:p>
    <w:p w:rsidR="00D53641" w:rsidRDefault="008B74EB" w14:paraId="2828ACBF" w14:textId="77777777">
      <w:pPr>
        <w:rPr>
          <w:rFonts w:ascii="Arial" w:hAnsi="Arial" w:eastAsia="Arial" w:cs="Arial"/>
          <w:color w:val="000000"/>
          <w:sz w:val="24"/>
          <w:szCs w:val="24"/>
        </w:rPr>
      </w:pPr>
      <w:r>
        <w:rPr>
          <w:rFonts w:ascii="Arial" w:hAnsi="Arial" w:eastAsia="Arial" w:cs="Arial"/>
          <w:color w:val="000000"/>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D53641" w:rsidRDefault="008B74EB" w14:paraId="2828ACC0" w14:textId="77777777">
      <w:pPr>
        <w:keepNext/>
        <w:numPr>
          <w:ilvl w:val="3"/>
          <w:numId w:val="6"/>
        </w:numPr>
        <w:spacing w:after="0" w:line="240" w:lineRule="auto"/>
        <w:jc w:val="both"/>
      </w:pPr>
      <w:r>
        <w:rPr>
          <w:rFonts w:ascii="Arial" w:hAnsi="Arial" w:eastAsia="Arial" w:cs="Arial"/>
          <w:color w:val="000000"/>
          <w:sz w:val="24"/>
          <w:szCs w:val="24"/>
        </w:rPr>
        <w:t>The Processor shall comply with any further written instructions with respect to Processing by the Controller.</w:t>
      </w:r>
    </w:p>
    <w:p w:rsidR="00D53641" w:rsidRDefault="008B74EB" w14:paraId="2828ACC1" w14:textId="77777777">
      <w:pPr>
        <w:keepNext/>
        <w:numPr>
          <w:ilvl w:val="3"/>
          <w:numId w:val="6"/>
        </w:numPr>
        <w:spacing w:after="0" w:line="240" w:lineRule="auto"/>
        <w:jc w:val="both"/>
      </w:pPr>
      <w:r>
        <w:rPr>
          <w:rFonts w:ascii="Arial" w:hAnsi="Arial" w:eastAsia="Arial" w:cs="Arial"/>
          <w:color w:val="000000"/>
          <w:sz w:val="24"/>
          <w:szCs w:val="24"/>
        </w:rPr>
        <w:t>Any such further instructions shall be incorporated into this Annex.</w:t>
      </w:r>
    </w:p>
    <w:p w:rsidR="00D53641" w:rsidRDefault="00D53641" w14:paraId="2828ACC2" w14:textId="77777777">
      <w:pPr>
        <w:keepNext/>
        <w:ind w:left="720"/>
        <w:rPr>
          <w:rFonts w:ascii="Arial" w:hAnsi="Arial" w:eastAsia="Arial" w:cs="Arial"/>
          <w:color w:val="000000"/>
          <w:sz w:val="24"/>
          <w:szCs w:val="24"/>
        </w:rPr>
      </w:pPr>
    </w:p>
    <w:tbl>
      <w:tblPr>
        <w:tblStyle w:val="a8"/>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63"/>
        <w:gridCol w:w="7423"/>
      </w:tblGrid>
      <w:tr w:rsidR="00D53641" w14:paraId="2828ACC5" w14:textId="77777777">
        <w:trPr>
          <w:trHeight w:val="700"/>
        </w:trPr>
        <w:tc>
          <w:tcPr>
            <w:tcW w:w="2263"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D53641" w:rsidRDefault="008B74EB" w14:paraId="2828ACC3" w14:textId="77777777">
            <w:pPr>
              <w:rPr>
                <w:rFonts w:ascii="Arial" w:hAnsi="Arial" w:eastAsia="Arial" w:cs="Arial"/>
                <w:b/>
                <w:color w:val="000000"/>
                <w:sz w:val="24"/>
                <w:szCs w:val="24"/>
              </w:rPr>
            </w:pPr>
            <w:r>
              <w:rPr>
                <w:rFonts w:ascii="Arial" w:hAnsi="Arial" w:eastAsia="Arial" w:cs="Arial"/>
                <w:b/>
                <w:color w:val="000000"/>
                <w:sz w:val="24"/>
                <w:szCs w:val="24"/>
              </w:rPr>
              <w:t>Description</w:t>
            </w:r>
          </w:p>
        </w:tc>
        <w:tc>
          <w:tcPr>
            <w:tcW w:w="7423"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D53641" w:rsidRDefault="008B74EB" w14:paraId="2828ACC4" w14:textId="77777777">
            <w:pPr>
              <w:jc w:val="center"/>
              <w:rPr>
                <w:rFonts w:ascii="Arial" w:hAnsi="Arial" w:eastAsia="Arial" w:cs="Arial"/>
                <w:b/>
                <w:color w:val="000000"/>
                <w:sz w:val="24"/>
                <w:szCs w:val="24"/>
              </w:rPr>
            </w:pPr>
            <w:r>
              <w:rPr>
                <w:rFonts w:ascii="Arial" w:hAnsi="Arial" w:eastAsia="Arial" w:cs="Arial"/>
                <w:b/>
                <w:color w:val="000000"/>
                <w:sz w:val="24"/>
                <w:szCs w:val="24"/>
              </w:rPr>
              <w:t>Details</w:t>
            </w:r>
          </w:p>
        </w:tc>
      </w:tr>
      <w:tr w:rsidR="00D53641" w14:paraId="2828ACE5" w14:textId="77777777">
        <w:trPr>
          <w:trHeight w:val="1620"/>
        </w:trPr>
        <w:tc>
          <w:tcPr>
            <w:tcW w:w="2263"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8B74EB" w14:paraId="2828ACC6" w14:textId="77777777">
            <w:pPr>
              <w:rPr>
                <w:rFonts w:ascii="Arial" w:hAnsi="Arial" w:eastAsia="Arial" w:cs="Arial"/>
                <w:color w:val="000000"/>
                <w:sz w:val="24"/>
                <w:szCs w:val="24"/>
              </w:rPr>
            </w:pPr>
            <w:r>
              <w:rPr>
                <w:rFonts w:ascii="Arial" w:hAnsi="Arial" w:eastAsia="Arial" w:cs="Arial"/>
                <w:color w:val="000000"/>
                <w:sz w:val="24"/>
                <w:szCs w:val="24"/>
              </w:rPr>
              <w:t>Identity of Controller for each Category of Personal Data</w:t>
            </w:r>
          </w:p>
        </w:tc>
        <w:tc>
          <w:tcPr>
            <w:tcW w:w="7423"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8B74EB" w14:paraId="2828ACC7" w14:textId="77777777">
            <w:pPr>
              <w:rPr>
                <w:rFonts w:ascii="Arial" w:hAnsi="Arial" w:eastAsia="Arial" w:cs="Arial"/>
                <w:b/>
                <w:color w:val="000000"/>
                <w:sz w:val="24"/>
                <w:szCs w:val="24"/>
              </w:rPr>
            </w:pPr>
            <w:r>
              <w:rPr>
                <w:rFonts w:ascii="Arial" w:hAnsi="Arial" w:eastAsia="Arial" w:cs="Arial"/>
                <w:b/>
                <w:color w:val="000000"/>
                <w:sz w:val="24"/>
                <w:szCs w:val="24"/>
              </w:rPr>
              <w:t xml:space="preserve">The Relevant Authority is </w:t>
            </w:r>
            <w:proofErr w:type="gramStart"/>
            <w:r>
              <w:rPr>
                <w:rFonts w:ascii="Arial" w:hAnsi="Arial" w:eastAsia="Arial" w:cs="Arial"/>
                <w:b/>
                <w:color w:val="000000"/>
                <w:sz w:val="24"/>
                <w:szCs w:val="24"/>
              </w:rPr>
              <w:t>Controller</w:t>
            </w:r>
            <w:proofErr w:type="gramEnd"/>
            <w:r>
              <w:rPr>
                <w:rFonts w:ascii="Arial" w:hAnsi="Arial" w:eastAsia="Arial" w:cs="Arial"/>
                <w:b/>
                <w:color w:val="000000"/>
                <w:sz w:val="24"/>
                <w:szCs w:val="24"/>
              </w:rPr>
              <w:t xml:space="preserve"> and the Supplier is Processor</w:t>
            </w:r>
          </w:p>
          <w:p w:rsidR="00D53641" w:rsidRDefault="00DE4461" w14:paraId="2828ACCB" w14:textId="3010E883">
            <w:pPr>
              <w:rPr>
                <w:rFonts w:ascii="Arial" w:hAnsi="Arial" w:eastAsia="Arial" w:cs="Arial"/>
                <w:color w:val="000000"/>
                <w:sz w:val="24"/>
                <w:szCs w:val="24"/>
              </w:rPr>
            </w:pPr>
            <w:r>
              <w:rPr>
                <w:rFonts w:ascii="Arial" w:hAnsi="Arial" w:eastAsia="Arial" w:cs="Arial"/>
                <w:color w:val="000000"/>
                <w:sz w:val="24"/>
                <w:szCs w:val="24"/>
              </w:rPr>
              <w:t>N/A</w:t>
            </w:r>
          </w:p>
          <w:p w:rsidR="00D53641" w:rsidRDefault="008B74EB" w14:paraId="2828ACCC" w14:textId="77777777">
            <w:pPr>
              <w:rPr>
                <w:rFonts w:ascii="Arial" w:hAnsi="Arial" w:eastAsia="Arial" w:cs="Arial"/>
                <w:b/>
                <w:color w:val="000000"/>
                <w:sz w:val="24"/>
                <w:szCs w:val="24"/>
              </w:rPr>
            </w:pPr>
            <w:r>
              <w:rPr>
                <w:rFonts w:ascii="Arial" w:hAnsi="Arial" w:eastAsia="Arial" w:cs="Arial"/>
                <w:b/>
                <w:color w:val="000000"/>
                <w:sz w:val="24"/>
                <w:szCs w:val="24"/>
              </w:rPr>
              <w:t xml:space="preserve">The Supplier is </w:t>
            </w:r>
            <w:proofErr w:type="gramStart"/>
            <w:r>
              <w:rPr>
                <w:rFonts w:ascii="Arial" w:hAnsi="Arial" w:eastAsia="Arial" w:cs="Arial"/>
                <w:b/>
                <w:color w:val="000000"/>
                <w:sz w:val="24"/>
                <w:szCs w:val="24"/>
              </w:rPr>
              <w:t>Controller</w:t>
            </w:r>
            <w:proofErr w:type="gramEnd"/>
            <w:r>
              <w:rPr>
                <w:rFonts w:ascii="Arial" w:hAnsi="Arial" w:eastAsia="Arial" w:cs="Arial"/>
                <w:b/>
                <w:color w:val="000000"/>
                <w:sz w:val="24"/>
                <w:szCs w:val="24"/>
              </w:rPr>
              <w:t xml:space="preserve"> and the Relevant Authority is Processor</w:t>
            </w:r>
          </w:p>
          <w:p w:rsidR="00D53641" w:rsidRDefault="00DE4461" w14:paraId="2828ACCF" w14:textId="20D2652D">
            <w:pPr>
              <w:rPr>
                <w:rFonts w:ascii="Arial" w:hAnsi="Arial" w:eastAsia="Arial" w:cs="Arial"/>
                <w:color w:val="000000"/>
                <w:sz w:val="24"/>
                <w:szCs w:val="24"/>
              </w:rPr>
            </w:pPr>
            <w:r>
              <w:rPr>
                <w:rFonts w:ascii="Arial" w:hAnsi="Arial" w:eastAsia="Arial" w:cs="Arial"/>
                <w:color w:val="000000"/>
                <w:sz w:val="24"/>
                <w:szCs w:val="24"/>
              </w:rPr>
              <w:t>N/A</w:t>
            </w:r>
          </w:p>
          <w:p w:rsidR="00D53641" w:rsidRDefault="008B74EB" w14:paraId="2828ACD4" w14:textId="77777777">
            <w:pPr>
              <w:rPr>
                <w:rFonts w:ascii="Arial" w:hAnsi="Arial" w:eastAsia="Arial" w:cs="Arial"/>
                <w:b/>
                <w:color w:val="000000"/>
                <w:sz w:val="24"/>
                <w:szCs w:val="24"/>
              </w:rPr>
            </w:pPr>
            <w:r>
              <w:rPr>
                <w:rFonts w:ascii="Arial" w:hAnsi="Arial" w:eastAsia="Arial" w:cs="Arial"/>
                <w:b/>
                <w:color w:val="000000"/>
                <w:sz w:val="24"/>
                <w:szCs w:val="24"/>
              </w:rPr>
              <w:t>The Parties are Joint Controllers</w:t>
            </w:r>
          </w:p>
          <w:p w:rsidRPr="00DE4461" w:rsidR="00D53641" w:rsidRDefault="00DE4461" w14:paraId="2828ACD7" w14:textId="02C39E0D">
            <w:pPr>
              <w:rPr>
                <w:rFonts w:ascii="Arial" w:hAnsi="Arial" w:eastAsia="Arial" w:cs="Arial"/>
                <w:b/>
                <w:i/>
                <w:color w:val="000000"/>
                <w:sz w:val="24"/>
                <w:szCs w:val="24"/>
              </w:rPr>
            </w:pPr>
            <w:r w:rsidRPr="00DE4461">
              <w:rPr>
                <w:rFonts w:ascii="Arial" w:hAnsi="Arial" w:eastAsia="Arial" w:cs="Arial"/>
                <w:b/>
                <w:i/>
                <w:color w:val="000000"/>
                <w:sz w:val="24"/>
                <w:szCs w:val="24"/>
              </w:rPr>
              <w:t>N/A</w:t>
            </w:r>
          </w:p>
          <w:p w:rsidR="00D53641" w:rsidRDefault="008B74EB" w14:paraId="2828ACDC" w14:textId="77777777">
            <w:pPr>
              <w:rPr>
                <w:rFonts w:ascii="Arial" w:hAnsi="Arial" w:eastAsia="Arial" w:cs="Arial"/>
                <w:b/>
                <w:color w:val="000000"/>
                <w:sz w:val="24"/>
                <w:szCs w:val="24"/>
              </w:rPr>
            </w:pPr>
            <w:r>
              <w:rPr>
                <w:rFonts w:ascii="Arial" w:hAnsi="Arial" w:eastAsia="Arial" w:cs="Arial"/>
                <w:b/>
                <w:color w:val="000000"/>
                <w:sz w:val="24"/>
                <w:szCs w:val="24"/>
              </w:rPr>
              <w:t>The Parties are Independent Controllers of Personal Data</w:t>
            </w:r>
          </w:p>
          <w:p w:rsidRPr="00DE4461" w:rsidR="00D53641" w:rsidRDefault="00DE4461" w14:paraId="2828ACDD" w14:textId="23286276">
            <w:pPr>
              <w:rPr>
                <w:rFonts w:ascii="Arial" w:hAnsi="Arial" w:eastAsia="Arial" w:cs="Arial"/>
                <w:b/>
                <w:i/>
                <w:color w:val="000000"/>
                <w:sz w:val="24"/>
                <w:szCs w:val="24"/>
              </w:rPr>
            </w:pPr>
            <w:r w:rsidRPr="00DE4461">
              <w:rPr>
                <w:rFonts w:ascii="Arial" w:hAnsi="Arial" w:eastAsia="Arial" w:cs="Arial"/>
                <w:b/>
                <w:i/>
                <w:color w:val="000000"/>
                <w:sz w:val="24"/>
                <w:szCs w:val="24"/>
              </w:rPr>
              <w:t>N/A</w:t>
            </w:r>
          </w:p>
          <w:p w:rsidR="00D53641" w:rsidP="00DE4461" w:rsidRDefault="00D53641" w14:paraId="2828ACE4" w14:textId="77777777">
            <w:pPr>
              <w:rPr>
                <w:rFonts w:ascii="Arial" w:hAnsi="Arial" w:eastAsia="Arial" w:cs="Arial"/>
                <w:color w:val="000000"/>
                <w:sz w:val="24"/>
                <w:szCs w:val="24"/>
              </w:rPr>
            </w:pPr>
          </w:p>
        </w:tc>
      </w:tr>
      <w:tr w:rsidR="00D53641" w14:paraId="2828ACE9" w14:textId="77777777">
        <w:trPr>
          <w:trHeight w:val="1460"/>
        </w:trPr>
        <w:tc>
          <w:tcPr>
            <w:tcW w:w="2263"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8B74EB" w14:paraId="2828ACE6" w14:textId="77777777">
            <w:pPr>
              <w:rPr>
                <w:rFonts w:ascii="Arial" w:hAnsi="Arial" w:eastAsia="Arial" w:cs="Arial"/>
                <w:color w:val="000000"/>
                <w:sz w:val="24"/>
                <w:szCs w:val="24"/>
              </w:rPr>
            </w:pPr>
            <w:r>
              <w:rPr>
                <w:rFonts w:ascii="Arial" w:hAnsi="Arial" w:eastAsia="Arial" w:cs="Arial"/>
                <w:color w:val="000000"/>
                <w:sz w:val="24"/>
                <w:szCs w:val="24"/>
              </w:rPr>
              <w:t>Duration of the Processing</w:t>
            </w:r>
          </w:p>
        </w:tc>
        <w:tc>
          <w:tcPr>
            <w:tcW w:w="7423"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DE4461" w14:paraId="2828ACE8" w14:textId="07821115">
            <w:r>
              <w:t>N/A</w:t>
            </w:r>
          </w:p>
        </w:tc>
      </w:tr>
      <w:tr w:rsidR="00D53641" w14:paraId="2828ACF2" w14:textId="77777777">
        <w:trPr>
          <w:trHeight w:val="1520"/>
        </w:trPr>
        <w:tc>
          <w:tcPr>
            <w:tcW w:w="2263"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8B74EB" w14:paraId="2828ACEA" w14:textId="77777777">
            <w:pPr>
              <w:rPr>
                <w:rFonts w:ascii="Arial" w:hAnsi="Arial" w:eastAsia="Arial" w:cs="Arial"/>
                <w:color w:val="000000"/>
                <w:sz w:val="24"/>
                <w:szCs w:val="24"/>
              </w:rPr>
            </w:pPr>
            <w:r>
              <w:rPr>
                <w:rFonts w:ascii="Arial" w:hAnsi="Arial" w:eastAsia="Arial" w:cs="Arial"/>
                <w:color w:val="000000"/>
                <w:sz w:val="24"/>
                <w:szCs w:val="24"/>
              </w:rPr>
              <w:t>Nature and purposes of the Processing</w:t>
            </w:r>
          </w:p>
        </w:tc>
        <w:tc>
          <w:tcPr>
            <w:tcW w:w="7423"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DE4461" w14:paraId="2828ACF0" w14:textId="49429751">
            <w:pPr>
              <w:rPr>
                <w:rFonts w:ascii="Arial" w:hAnsi="Arial" w:eastAsia="Arial" w:cs="Arial"/>
                <w:i/>
                <w:color w:val="000000"/>
                <w:sz w:val="24"/>
                <w:szCs w:val="24"/>
              </w:rPr>
            </w:pPr>
            <w:r>
              <w:rPr>
                <w:rFonts w:ascii="Arial" w:hAnsi="Arial" w:eastAsia="Arial" w:cs="Arial"/>
                <w:i/>
                <w:color w:val="000000"/>
                <w:sz w:val="24"/>
                <w:szCs w:val="24"/>
              </w:rPr>
              <w:t>N/A</w:t>
            </w:r>
          </w:p>
          <w:p w:rsidR="00D53641" w:rsidRDefault="00D53641" w14:paraId="2828ACF1" w14:textId="77777777">
            <w:pPr>
              <w:rPr>
                <w:color w:val="000000"/>
              </w:rPr>
            </w:pPr>
          </w:p>
        </w:tc>
      </w:tr>
      <w:tr w:rsidR="00D53641" w14:paraId="2828AD03" w14:textId="77777777">
        <w:trPr>
          <w:trHeight w:val="1400"/>
        </w:trPr>
        <w:tc>
          <w:tcPr>
            <w:tcW w:w="2263"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8B74EB" w14:paraId="2828ACF3" w14:textId="77777777">
            <w:pPr>
              <w:rPr>
                <w:rFonts w:ascii="Arial" w:hAnsi="Arial" w:eastAsia="Arial" w:cs="Arial"/>
                <w:color w:val="000000"/>
                <w:sz w:val="24"/>
                <w:szCs w:val="24"/>
              </w:rPr>
            </w:pPr>
            <w:r>
              <w:rPr>
                <w:rFonts w:ascii="Arial" w:hAnsi="Arial" w:eastAsia="Arial" w:cs="Arial"/>
                <w:color w:val="000000"/>
                <w:sz w:val="24"/>
                <w:szCs w:val="24"/>
              </w:rPr>
              <w:t>Type of Personal Data</w:t>
            </w:r>
          </w:p>
        </w:tc>
        <w:tc>
          <w:tcPr>
            <w:tcW w:w="7423"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DE4461" w14:paraId="2828AD01" w14:textId="7FD37261">
            <w:pPr>
              <w:rPr>
                <w:rFonts w:ascii="Arial" w:hAnsi="Arial" w:eastAsia="Arial" w:cs="Arial"/>
                <w:i/>
                <w:color w:val="000000"/>
                <w:sz w:val="24"/>
                <w:szCs w:val="24"/>
              </w:rPr>
            </w:pPr>
            <w:r>
              <w:rPr>
                <w:rFonts w:ascii="Arial" w:hAnsi="Arial" w:eastAsia="Arial" w:cs="Arial"/>
                <w:i/>
                <w:color w:val="000000"/>
                <w:sz w:val="24"/>
                <w:szCs w:val="24"/>
              </w:rPr>
              <w:t>N/A</w:t>
            </w:r>
          </w:p>
          <w:p w:rsidR="00D53641" w:rsidRDefault="00D53641" w14:paraId="2828AD02" w14:textId="77777777">
            <w:pPr>
              <w:rPr>
                <w:color w:val="000000"/>
              </w:rPr>
            </w:pPr>
          </w:p>
        </w:tc>
      </w:tr>
      <w:tr w:rsidR="00D53641" w14:paraId="2828AD08" w14:textId="77777777">
        <w:trPr>
          <w:trHeight w:val="1560"/>
        </w:trPr>
        <w:tc>
          <w:tcPr>
            <w:tcW w:w="2263"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8B74EB" w14:paraId="2828AD04" w14:textId="77777777">
            <w:pPr>
              <w:rPr>
                <w:rFonts w:ascii="Arial" w:hAnsi="Arial" w:eastAsia="Arial" w:cs="Arial"/>
                <w:color w:val="000000"/>
                <w:sz w:val="24"/>
                <w:szCs w:val="24"/>
              </w:rPr>
            </w:pPr>
            <w:r>
              <w:rPr>
                <w:rFonts w:ascii="Arial" w:hAnsi="Arial" w:eastAsia="Arial" w:cs="Arial"/>
                <w:color w:val="000000"/>
                <w:sz w:val="24"/>
                <w:szCs w:val="24"/>
              </w:rPr>
              <w:t>Categories of Data Subject</w:t>
            </w:r>
          </w:p>
        </w:tc>
        <w:tc>
          <w:tcPr>
            <w:tcW w:w="7423" w:type="dxa"/>
            <w:tcBorders>
              <w:top w:val="single" w:color="000000" w:sz="4" w:space="0"/>
              <w:left w:val="single" w:color="000000" w:sz="4" w:space="0"/>
              <w:bottom w:val="single" w:color="000000" w:sz="4" w:space="0"/>
              <w:right w:val="single" w:color="000000" w:sz="4" w:space="0"/>
            </w:tcBorders>
            <w:shd w:val="clear" w:color="auto" w:fill="auto"/>
          </w:tcPr>
          <w:p w:rsidR="00D53641" w:rsidP="00DE4461" w:rsidRDefault="00DE4461" w14:paraId="2828AD07" w14:textId="4FAE4F02">
            <w:pPr>
              <w:rPr>
                <w:color w:val="000000"/>
              </w:rPr>
            </w:pPr>
            <w:r>
              <w:rPr>
                <w:color w:val="000000"/>
              </w:rPr>
              <w:t>N/A</w:t>
            </w:r>
          </w:p>
        </w:tc>
      </w:tr>
      <w:tr w:rsidR="00D53641" w14:paraId="2828AD10" w14:textId="77777777">
        <w:trPr>
          <w:trHeight w:val="1660"/>
        </w:trPr>
        <w:tc>
          <w:tcPr>
            <w:tcW w:w="2263"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8B74EB" w14:paraId="2828AD09" w14:textId="77777777">
            <w:pPr>
              <w:rPr>
                <w:rFonts w:ascii="Arial" w:hAnsi="Arial" w:eastAsia="Arial" w:cs="Arial"/>
                <w:color w:val="000000"/>
                <w:sz w:val="24"/>
                <w:szCs w:val="24"/>
              </w:rPr>
            </w:pPr>
            <w:r>
              <w:rPr>
                <w:rFonts w:ascii="Arial" w:hAnsi="Arial" w:eastAsia="Arial" w:cs="Arial"/>
                <w:color w:val="000000"/>
                <w:sz w:val="24"/>
                <w:szCs w:val="24"/>
              </w:rPr>
              <w:t>Plan for return and destruction of the data once the Processing is complete</w:t>
            </w:r>
          </w:p>
          <w:p w:rsidR="00D53641" w:rsidRDefault="008B74EB" w14:paraId="2828AD0A" w14:textId="77777777">
            <w:pPr>
              <w:rPr>
                <w:rFonts w:ascii="Arial" w:hAnsi="Arial" w:eastAsia="Arial" w:cs="Arial"/>
                <w:color w:val="000000"/>
                <w:sz w:val="24"/>
                <w:szCs w:val="24"/>
              </w:rPr>
            </w:pPr>
            <w:r>
              <w:rPr>
                <w:rFonts w:ascii="Arial" w:hAnsi="Arial" w:eastAsia="Arial" w:cs="Arial"/>
                <w:color w:val="000000"/>
                <w:sz w:val="24"/>
                <w:szCs w:val="24"/>
              </w:rPr>
              <w:t>UNLESS requirement under Union or Member State law to preserve that type of data</w:t>
            </w:r>
          </w:p>
        </w:tc>
        <w:tc>
          <w:tcPr>
            <w:tcW w:w="7423" w:type="dxa"/>
            <w:tcBorders>
              <w:top w:val="single" w:color="000000" w:sz="4" w:space="0"/>
              <w:left w:val="single" w:color="000000" w:sz="4" w:space="0"/>
              <w:bottom w:val="single" w:color="000000" w:sz="4" w:space="0"/>
              <w:right w:val="single" w:color="000000" w:sz="4" w:space="0"/>
            </w:tcBorders>
            <w:shd w:val="clear" w:color="auto" w:fill="auto"/>
          </w:tcPr>
          <w:p w:rsidR="00D53641" w:rsidRDefault="00DE4461" w14:paraId="2828AD0E" w14:textId="5AF8AB78">
            <w:pPr>
              <w:rPr>
                <w:rFonts w:ascii="Arial" w:hAnsi="Arial" w:eastAsia="Arial" w:cs="Arial"/>
                <w:color w:val="000000"/>
                <w:sz w:val="24"/>
                <w:szCs w:val="24"/>
              </w:rPr>
            </w:pPr>
            <w:r>
              <w:rPr>
                <w:rFonts w:ascii="Arial" w:hAnsi="Arial" w:eastAsia="Arial" w:cs="Arial"/>
                <w:color w:val="000000"/>
                <w:sz w:val="24"/>
                <w:szCs w:val="24"/>
              </w:rPr>
              <w:t>N/A</w:t>
            </w:r>
          </w:p>
          <w:p w:rsidR="00D53641" w:rsidRDefault="00D53641" w14:paraId="2828AD0F" w14:textId="77777777">
            <w:pPr>
              <w:rPr>
                <w:color w:val="000000"/>
              </w:rPr>
            </w:pPr>
          </w:p>
        </w:tc>
      </w:tr>
    </w:tbl>
    <w:p w:rsidR="00D53641" w:rsidRDefault="00D53641" w14:paraId="2828AD11" w14:textId="77777777"/>
    <w:sectPr w:rsidR="00D53641">
      <w:headerReference w:type="default" r:id="rId10"/>
      <w:footerReference w:type="default" r:id="rId11"/>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65D4" w:rsidRDefault="007565D4" w14:paraId="37044994" w14:textId="77777777">
      <w:pPr>
        <w:spacing w:after="0" w:line="240" w:lineRule="auto"/>
      </w:pPr>
      <w:r>
        <w:separator/>
      </w:r>
    </w:p>
  </w:endnote>
  <w:endnote w:type="continuationSeparator" w:id="0">
    <w:p w:rsidR="007565D4" w:rsidRDefault="007565D4" w14:paraId="794194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3641" w:rsidRDefault="008B74EB" w14:paraId="2828AD1C" w14:textId="77777777">
    <w:pPr>
      <w:tabs>
        <w:tab w:val="center" w:pos="4513"/>
        <w:tab w:val="right" w:pos="9026"/>
      </w:tabs>
      <w:spacing w:after="0" w:line="240" w:lineRule="auto"/>
    </w:pPr>
    <w:r>
      <w:rPr>
        <w:rFonts w:ascii="Arial" w:hAnsi="Arial" w:eastAsia="Arial" w:cs="Arial"/>
        <w:color w:val="000000"/>
        <w:sz w:val="20"/>
        <w:szCs w:val="20"/>
      </w:rPr>
      <w:t>Framework Ref: RM6168 Estate Management Services</w:t>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fldChar w:fldCharType="begin"/>
    </w:r>
    <w:r>
      <w:instrText>PAGE</w:instrText>
    </w:r>
    <w:r>
      <w:fldChar w:fldCharType="separate"/>
    </w:r>
    <w:r w:rsidR="007A319C">
      <w:rPr>
        <w:noProof/>
      </w:rPr>
      <w:t>1</w:t>
    </w:r>
    <w:r>
      <w:fldChar w:fldCharType="end"/>
    </w:r>
  </w:p>
  <w:p w:rsidR="00D53641" w:rsidRDefault="008B74EB" w14:paraId="2828AD1D" w14:textId="77777777">
    <w:pPr>
      <w:spacing w:after="0" w:line="240" w:lineRule="auto"/>
      <w:rPr>
        <w:rFonts w:ascii="Arial" w:hAnsi="Arial" w:eastAsia="Arial" w:cs="Arial"/>
        <w:color w:val="000000"/>
        <w:sz w:val="20"/>
        <w:szCs w:val="20"/>
      </w:rPr>
    </w:pP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65D4" w:rsidRDefault="007565D4" w14:paraId="41E0A7B8" w14:textId="77777777">
      <w:pPr>
        <w:spacing w:after="0" w:line="240" w:lineRule="auto"/>
      </w:pPr>
      <w:r>
        <w:separator/>
      </w:r>
    </w:p>
  </w:footnote>
  <w:footnote w:type="continuationSeparator" w:id="0">
    <w:p w:rsidR="007565D4" w:rsidRDefault="007565D4" w14:paraId="24C07A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3641" w:rsidRDefault="008B74EB" w14:paraId="2828AD1A" w14:textId="77777777">
    <w:pPr>
      <w:tabs>
        <w:tab w:val="center" w:pos="4513"/>
        <w:tab w:val="right" w:pos="9026"/>
      </w:tabs>
      <w:spacing w:after="0" w:line="240" w:lineRule="auto"/>
      <w:rPr>
        <w:rFonts w:ascii="Arial" w:hAnsi="Arial" w:eastAsia="Arial" w:cs="Arial"/>
        <w:b/>
        <w:color w:val="000000"/>
        <w:sz w:val="20"/>
        <w:szCs w:val="20"/>
      </w:rPr>
    </w:pPr>
    <w:r>
      <w:rPr>
        <w:rFonts w:ascii="Arial" w:hAnsi="Arial" w:eastAsia="Arial" w:cs="Arial"/>
        <w:b/>
        <w:color w:val="000000"/>
        <w:sz w:val="20"/>
        <w:szCs w:val="20"/>
      </w:rPr>
      <w:t>Estate Management Services Template (Short Form)</w:t>
    </w:r>
  </w:p>
  <w:p w:rsidR="00D53641" w:rsidRDefault="008B74EB" w14:paraId="2828AD1B" w14:textId="77777777">
    <w:pPr>
      <w:tabs>
        <w:tab w:val="center" w:pos="4513"/>
        <w:tab w:val="right" w:pos="9026"/>
      </w:tabs>
      <w:spacing w:after="0" w:line="240" w:lineRule="auto"/>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w:t>
    </w:r>
    <w:r>
      <w:rPr>
        <w:rFonts w:ascii="Arial" w:hAnsi="Arial" w:eastAsia="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7931"/>
    <w:multiLevelType w:val="multilevel"/>
    <w:tmpl w:val="2DB4DA4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hAnsi="Arial" w:eastAsia="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4920B3D"/>
    <w:multiLevelType w:val="multilevel"/>
    <w:tmpl w:val="8B9A0694"/>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hAnsi="Noto Sans Symbols" w:eastAsia="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hAnsi="Noto Sans Symbols" w:eastAsia="Noto Sans Symbols" w:cs="Noto Sans Symbols"/>
      </w:rPr>
    </w:lvl>
    <w:lvl w:ilvl="8">
      <w:start w:val="1"/>
      <w:numFmt w:val="bullet"/>
      <w:lvlText w:val="▪"/>
      <w:lvlJc w:val="left"/>
      <w:pPr>
        <w:ind w:left="6480" w:hanging="360"/>
      </w:pPr>
    </w:lvl>
  </w:abstractNum>
  <w:abstractNum w:abstractNumId="2" w15:restartNumberingAfterBreak="0">
    <w:nsid w:val="46920257"/>
    <w:multiLevelType w:val="multilevel"/>
    <w:tmpl w:val="FB466804"/>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hAnsi="Noto Sans Symbols" w:eastAsia="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hAnsi="Noto Sans Symbols" w:eastAsia="Noto Sans Symbols" w:cs="Noto Sans Symbols"/>
      </w:rPr>
    </w:lvl>
    <w:lvl w:ilvl="8">
      <w:start w:val="1"/>
      <w:numFmt w:val="bullet"/>
      <w:lvlText w:val="▪"/>
      <w:lvlJc w:val="left"/>
      <w:pPr>
        <w:ind w:left="6480" w:hanging="360"/>
      </w:pPr>
    </w:lvl>
  </w:abstractNum>
  <w:abstractNum w:abstractNumId="3" w15:restartNumberingAfterBreak="0">
    <w:nsid w:val="60B42398"/>
    <w:multiLevelType w:val="multilevel"/>
    <w:tmpl w:val="5D7E1098"/>
    <w:lvl w:ilvl="0">
      <w:start w:val="1"/>
      <w:numFmt w:val="decimal"/>
      <w:lvlText w:val=""/>
      <w:lvlJc w:val="left"/>
      <w:pPr>
        <w:ind w:left="0" w:firstLine="0"/>
      </w:pPr>
    </w:lvl>
    <w:lvl w:ilvl="1">
      <w:start w:val="1"/>
      <w:numFmt w:val="decimal"/>
      <w:lvlText w:val="%2."/>
      <w:lvlJc w:val="left"/>
      <w:pPr>
        <w:ind w:left="502" w:hanging="360"/>
      </w:pPr>
      <w:rPr>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6C1C38B8"/>
    <w:multiLevelType w:val="multilevel"/>
    <w:tmpl w:val="38DC971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005E51"/>
    <w:multiLevelType w:val="multilevel"/>
    <w:tmpl w:val="455077AE"/>
    <w:lvl w:ilvl="0">
      <w:start w:val="1"/>
      <w:numFmt w:val="bullet"/>
      <w:lvlText w:val="●"/>
      <w:lvlJc w:val="left"/>
      <w:pPr>
        <w:ind w:left="720" w:hanging="360"/>
      </w:pPr>
      <w:rPr>
        <w:rFonts w:ascii="Noto Sans Symbols" w:hAnsi="Noto Sans Symbols" w:eastAsia="Noto Sans Symbols" w:cs="Noto Sans Symbols"/>
        <w:sz w:val="24"/>
        <w:szCs w:val="24"/>
        <w:u w:val="none"/>
      </w:rPr>
    </w:lvl>
    <w:lvl w:ilvl="1">
      <w:start w:val="1"/>
      <w:numFmt w:val="bullet"/>
      <w:lvlText w:val="🌕"/>
      <w:lvlJc w:val="left"/>
      <w:pPr>
        <w:ind w:left="1440" w:hanging="360"/>
      </w:pPr>
      <w:rPr>
        <w:rFonts w:ascii="Noto Sans Symbols" w:hAnsi="Noto Sans Symbols" w:eastAsia="Noto Sans Symbols" w:cs="Noto Sans Symbols"/>
        <w:u w:val="none"/>
      </w:rPr>
    </w:lvl>
    <w:lvl w:ilvl="2">
      <w:start w:val="1"/>
      <w:numFmt w:val="bullet"/>
      <w:lvlText w:val="■"/>
      <w:lvlJc w:val="left"/>
      <w:pPr>
        <w:ind w:left="2160" w:hanging="360"/>
      </w:pPr>
      <w:rPr>
        <w:rFonts w:ascii="Noto Sans Symbols" w:hAnsi="Noto Sans Symbols" w:eastAsia="Noto Sans Symbols" w:cs="Noto Sans Symbols"/>
        <w:u w:val="none"/>
      </w:rPr>
    </w:lvl>
    <w:lvl w:ilvl="3">
      <w:start w:val="1"/>
      <w:numFmt w:val="bullet"/>
      <w:lvlText w:val="●"/>
      <w:lvlJc w:val="left"/>
      <w:pPr>
        <w:ind w:left="2880" w:hanging="360"/>
      </w:pPr>
      <w:rPr>
        <w:rFonts w:ascii="Noto Sans Symbols" w:hAnsi="Noto Sans Symbols" w:eastAsia="Noto Sans Symbols" w:cs="Noto Sans Symbols"/>
        <w:u w:val="none"/>
      </w:rPr>
    </w:lvl>
    <w:lvl w:ilvl="4">
      <w:start w:val="1"/>
      <w:numFmt w:val="bullet"/>
      <w:lvlText w:val="🌕"/>
      <w:lvlJc w:val="left"/>
      <w:pPr>
        <w:ind w:left="3600" w:hanging="360"/>
      </w:pPr>
      <w:rPr>
        <w:rFonts w:ascii="Noto Sans Symbols" w:hAnsi="Noto Sans Symbols" w:eastAsia="Noto Sans Symbols" w:cs="Noto Sans Symbols"/>
        <w:u w:val="none"/>
      </w:rPr>
    </w:lvl>
    <w:lvl w:ilvl="5">
      <w:start w:val="1"/>
      <w:numFmt w:val="bullet"/>
      <w:lvlText w:val="■"/>
      <w:lvlJc w:val="left"/>
      <w:pPr>
        <w:ind w:left="4320" w:hanging="360"/>
      </w:pPr>
      <w:rPr>
        <w:rFonts w:ascii="Noto Sans Symbols" w:hAnsi="Noto Sans Symbols" w:eastAsia="Noto Sans Symbols" w:cs="Noto Sans Symbols"/>
        <w:u w:val="none"/>
      </w:rPr>
    </w:lvl>
    <w:lvl w:ilvl="6">
      <w:start w:val="1"/>
      <w:numFmt w:val="bullet"/>
      <w:lvlText w:val="●"/>
      <w:lvlJc w:val="left"/>
      <w:pPr>
        <w:ind w:left="5040" w:hanging="360"/>
      </w:pPr>
      <w:rPr>
        <w:rFonts w:ascii="Noto Sans Symbols" w:hAnsi="Noto Sans Symbols" w:eastAsia="Noto Sans Symbols" w:cs="Noto Sans Symbols"/>
        <w:u w:val="none"/>
      </w:rPr>
    </w:lvl>
    <w:lvl w:ilvl="7">
      <w:start w:val="1"/>
      <w:numFmt w:val="bullet"/>
      <w:lvlText w:val="🌕"/>
      <w:lvlJc w:val="left"/>
      <w:pPr>
        <w:ind w:left="5760" w:hanging="360"/>
      </w:pPr>
      <w:rPr>
        <w:rFonts w:ascii="Noto Sans Symbols" w:hAnsi="Noto Sans Symbols" w:eastAsia="Noto Sans Symbols" w:cs="Noto Sans Symbols"/>
        <w:u w:val="none"/>
      </w:rPr>
    </w:lvl>
    <w:lvl w:ilvl="8">
      <w:start w:val="1"/>
      <w:numFmt w:val="bullet"/>
      <w:lvlText w:val="■"/>
      <w:lvlJc w:val="left"/>
      <w:pPr>
        <w:ind w:left="6480" w:hanging="360"/>
      </w:pPr>
      <w:rPr>
        <w:rFonts w:ascii="Noto Sans Symbols" w:hAnsi="Noto Sans Symbols" w:eastAsia="Noto Sans Symbols" w:cs="Noto Sans Symbols"/>
        <w:u w:val="none"/>
      </w:rPr>
    </w:lvl>
  </w:abstractNum>
  <w:abstractNum w:abstractNumId="6" w15:restartNumberingAfterBreak="0">
    <w:nsid w:val="738D4904"/>
    <w:multiLevelType w:val="multilevel"/>
    <w:tmpl w:val="E0E2C842"/>
    <w:lvl w:ilvl="0">
      <w:start w:val="1"/>
      <w:numFmt w:val="bullet"/>
      <w:lvlText w:val="●"/>
      <w:lvlJc w:val="left"/>
      <w:pPr>
        <w:ind w:left="1080" w:hanging="360"/>
      </w:pPr>
      <w:rPr>
        <w:sz w:val="24"/>
        <w:szCs w:val="24"/>
      </w:rPr>
    </w:lvl>
    <w:lvl w:ilvl="1">
      <w:start w:val="1"/>
      <w:numFmt w:val="bullet"/>
      <w:lvlText w:val="o"/>
      <w:lvlJc w:val="left"/>
      <w:pPr>
        <w:ind w:left="1800" w:hanging="360"/>
      </w:pPr>
      <w:rPr>
        <w:rFonts w:ascii="Noto Sans Symbols" w:hAnsi="Noto Sans Symbols" w:eastAsia="Noto Sans Symbols" w:cs="Noto Sans Symbols"/>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rPr>
        <w:rFonts w:ascii="Noto Sans Symbols" w:hAnsi="Noto Sans Symbols" w:eastAsia="Noto Sans Symbols" w:cs="Noto Sans Symbols"/>
      </w:r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rPr>
        <w:rFonts w:ascii="Noto Sans Symbols" w:hAnsi="Noto Sans Symbols" w:eastAsia="Noto Sans Symbols" w:cs="Noto Sans Symbols"/>
      </w:rPr>
    </w:lvl>
    <w:lvl w:ilvl="8">
      <w:start w:val="1"/>
      <w:numFmt w:val="bullet"/>
      <w:lvlText w:val="▪"/>
      <w:lvlJc w:val="left"/>
      <w:pPr>
        <w:ind w:left="6840" w:hanging="360"/>
      </w:pPr>
    </w:lvl>
  </w:abstractNum>
  <w:abstractNum w:abstractNumId="7" w15:restartNumberingAfterBreak="0">
    <w:nsid w:val="79A16D04"/>
    <w:multiLevelType w:val="multilevel"/>
    <w:tmpl w:val="DEDE6BB4"/>
    <w:lvl w:ilvl="0">
      <w:start w:val="1"/>
      <w:numFmt w:val="bullet"/>
      <w:lvlText w:val="●"/>
      <w:lvlJc w:val="left"/>
      <w:pPr>
        <w:ind w:left="720" w:hanging="360"/>
      </w:pPr>
    </w:lvl>
    <w:lvl w:ilvl="1">
      <w:start w:val="1"/>
      <w:numFmt w:val="bullet"/>
      <w:lvlText w:val="o"/>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hAnsi="Noto Sans Symbols" w:eastAsia="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hAnsi="Noto Sans Symbols" w:eastAsia="Noto Sans Symbols" w:cs="Noto Sans Symbols"/>
      </w:rPr>
    </w:lvl>
    <w:lvl w:ilvl="8">
      <w:start w:val="1"/>
      <w:numFmt w:val="bullet"/>
      <w:lvlText w:val="▪"/>
      <w:lvlJc w:val="left"/>
      <w:pPr>
        <w:ind w:left="6480" w:hanging="360"/>
      </w:pPr>
    </w:lvl>
  </w:abstractNum>
  <w:num w:numId="1" w16cid:durableId="665088320">
    <w:abstractNumId w:val="7"/>
  </w:num>
  <w:num w:numId="2" w16cid:durableId="1664966812">
    <w:abstractNumId w:val="1"/>
  </w:num>
  <w:num w:numId="3" w16cid:durableId="2004312556">
    <w:abstractNumId w:val="3"/>
  </w:num>
  <w:num w:numId="4" w16cid:durableId="358703534">
    <w:abstractNumId w:val="4"/>
  </w:num>
  <w:num w:numId="5" w16cid:durableId="1485387550">
    <w:abstractNumId w:val="6"/>
  </w:num>
  <w:num w:numId="6" w16cid:durableId="1476752756">
    <w:abstractNumId w:val="0"/>
  </w:num>
  <w:num w:numId="7" w16cid:durableId="993265891">
    <w:abstractNumId w:val="2"/>
  </w:num>
  <w:num w:numId="8" w16cid:durableId="31052435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41"/>
    <w:rsid w:val="000A79A5"/>
    <w:rsid w:val="000C048C"/>
    <w:rsid w:val="00133BA4"/>
    <w:rsid w:val="00170F7E"/>
    <w:rsid w:val="00217183"/>
    <w:rsid w:val="0022737B"/>
    <w:rsid w:val="003E523D"/>
    <w:rsid w:val="00575499"/>
    <w:rsid w:val="005851AE"/>
    <w:rsid w:val="005C7DD4"/>
    <w:rsid w:val="005D01C5"/>
    <w:rsid w:val="006116F8"/>
    <w:rsid w:val="006414FA"/>
    <w:rsid w:val="006A6174"/>
    <w:rsid w:val="006B2E2C"/>
    <w:rsid w:val="006E6F64"/>
    <w:rsid w:val="007524A3"/>
    <w:rsid w:val="007565D4"/>
    <w:rsid w:val="00781E37"/>
    <w:rsid w:val="007A319C"/>
    <w:rsid w:val="00801102"/>
    <w:rsid w:val="00854F10"/>
    <w:rsid w:val="008941B1"/>
    <w:rsid w:val="008B74EB"/>
    <w:rsid w:val="00947A99"/>
    <w:rsid w:val="00A2296F"/>
    <w:rsid w:val="00AB611E"/>
    <w:rsid w:val="00B359C7"/>
    <w:rsid w:val="00B421CB"/>
    <w:rsid w:val="00BF47E5"/>
    <w:rsid w:val="00BF6F7B"/>
    <w:rsid w:val="00C70448"/>
    <w:rsid w:val="00CA292C"/>
    <w:rsid w:val="00D471DE"/>
    <w:rsid w:val="00D53641"/>
    <w:rsid w:val="00D8612B"/>
    <w:rsid w:val="00DE4461"/>
    <w:rsid w:val="00E34965"/>
    <w:rsid w:val="00EA3278"/>
    <w:rsid w:val="00EB24DE"/>
    <w:rsid w:val="00F006E0"/>
    <w:rsid w:val="00F036AD"/>
    <w:rsid w:val="00F22E3C"/>
    <w:rsid w:val="00F23263"/>
    <w:rsid w:val="00F431F4"/>
    <w:rsid w:val="00F90655"/>
    <w:rsid w:val="08926CAD"/>
    <w:rsid w:val="0FA84A77"/>
    <w:rsid w:val="185D8A21"/>
    <w:rsid w:val="2416775C"/>
    <w:rsid w:val="26F7EAEE"/>
    <w:rsid w:val="29519868"/>
    <w:rsid w:val="2B112C3D"/>
    <w:rsid w:val="2C6EC4EF"/>
    <w:rsid w:val="2CC32C45"/>
    <w:rsid w:val="2D41D378"/>
    <w:rsid w:val="430E7625"/>
    <w:rsid w:val="49728ED2"/>
    <w:rsid w:val="56157B9C"/>
    <w:rsid w:val="5B1F75BD"/>
    <w:rsid w:val="614712FA"/>
    <w:rsid w:val="6CC18936"/>
    <w:rsid w:val="6EB31157"/>
    <w:rsid w:val="6ED0D19F"/>
    <w:rsid w:val="72D3E2B9"/>
    <w:rsid w:val="731E8FA5"/>
    <w:rsid w:val="7328363D"/>
    <w:rsid w:val="744FC109"/>
    <w:rsid w:val="782F5904"/>
    <w:rsid w:val="79D32D20"/>
    <w:rsid w:val="7AB6A515"/>
    <w:rsid w:val="7C66E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ABA7"/>
  <w15:docId w15:val="{72F32E13-E9FF-4BCC-866C-10F9B78D99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color="FFFFFF" w:sz="4" w:space="31"/>
        <w:left w:val="single" w:color="FFFFFF" w:sz="4" w:space="31"/>
        <w:bottom w:val="single" w:color="FFFFFF" w:sz="4" w:space="31"/>
        <w:right w:val="single" w:color="FFFFFF" w:sz="4" w:space="31"/>
        <w:between w:val="nil"/>
      </w:pBdr>
      <w:spacing w:before="200" w:after="0" w:line="240" w:lineRule="auto"/>
      <w:outlineLvl w:val="1"/>
    </w:pPr>
    <w:rPr>
      <w:rFonts w:ascii="Cambria" w:hAnsi="Cambria" w:eastAsia="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character" w:styleId="Hyperlink">
    <w:name w:val="Hyperlink"/>
    <w:basedOn w:val="DefaultParagraphFont"/>
    <w:uiPriority w:val="99"/>
    <w:unhideWhenUsed/>
    <w:rsid w:val="00C704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2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dea360c2dc9adacaf341fcbf0296c01d">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d92bc14f71c553e95ccb30a526f77cad"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B40CC3-892B-46FF-BB0A-57029F2351A7}"/>
</file>

<file path=customXml/itemProps2.xml><?xml version="1.0" encoding="utf-8"?>
<ds:datastoreItem xmlns:ds="http://schemas.openxmlformats.org/officeDocument/2006/customXml" ds:itemID="{AC545C3F-E8DB-468D-9B88-0D72DB088DD5}"/>
</file>

<file path=customXml/itemProps3.xml><?xml version="1.0" encoding="utf-8"?>
<ds:datastoreItem xmlns:ds="http://schemas.openxmlformats.org/officeDocument/2006/customXml" ds:itemID="{4D4AB98E-AEE6-427D-9989-C6EEBA7387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Marsden, Bethany C2 (DIO Comrcl-EnSer 12)</cp:lastModifiedBy>
  <cp:revision>3</cp:revision>
  <cp:lastPrinted>2023-03-30T16:39:00Z</cp:lastPrinted>
  <dcterms:created xsi:type="dcterms:W3CDTF">2023-07-10T09:54:00Z</dcterms:created>
  <dcterms:modified xsi:type="dcterms:W3CDTF">2023-07-10T13:04:20Z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2023-07-03T16:00:52Z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2e03f4a3-9bcf-4156-855b-8c47be6d746a</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