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Attachment 2d Certificates of Past Performance Lot 1 - Example 2 (SCS1 or SCS2 Example Required)</w:t>
      </w:r>
    </w:p>
    <w:p w:rsidR="00000000" w:rsidDel="00000000" w:rsidP="00000000" w:rsidRDefault="00000000" w:rsidRPr="00000000" w14:paraId="00000002">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RM6290 - Executive &amp; Non-Executive Recruitment Services</w:t>
      </w:r>
    </w:p>
    <w:p w:rsidR="00000000" w:rsidDel="00000000" w:rsidP="00000000" w:rsidRDefault="00000000" w:rsidRPr="00000000" w14:paraId="00000003">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certificate below as part of your bid for RM6290 - Executive &amp; Non-Executive Recruitment Services Framework.</w:t>
      </w:r>
    </w:p>
    <w:p w:rsidR="00000000" w:rsidDel="00000000" w:rsidP="00000000" w:rsidRDefault="00000000" w:rsidRPr="00000000" w14:paraId="00000005">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left="-142" w:right="-187" w:firstLine="0"/>
        <w:jc w:val="both"/>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Contract Customer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indicates OPTION B when completing Table B of this certificate will result in you being awarded a FAIL and you will be excluded from the competition.</w:t>
      </w:r>
    </w:p>
    <w:p w:rsidR="00000000" w:rsidDel="00000000" w:rsidP="00000000" w:rsidRDefault="00000000" w:rsidRPr="00000000" w14:paraId="0000000A">
      <w:pPr>
        <w:spacing w:after="120" w:lineRule="auto"/>
        <w:ind w:left="-142" w:right="-187" w:firstLine="0"/>
        <w:jc w:val="both"/>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Note: Your example must relate to the successful placement of a candidate in a role comparable to Civil Service grades SCS1 or SCS2 (Attachment 1a, Paragraph 3) (please note that the role does not have to be in the public sector).  Examples of roles in those grades can be found in Attachment 11. Information on Civil Service senior pay can be found </w:t>
      </w:r>
      <w:hyperlink r:id="rId7">
        <w:r w:rsidDel="00000000" w:rsidR="00000000" w:rsidRPr="00000000">
          <w:rPr>
            <w:rFonts w:ascii="Arial" w:cs="Arial" w:eastAsia="Arial" w:hAnsi="Arial"/>
            <w:color w:val="0000ff"/>
            <w:sz w:val="20"/>
            <w:szCs w:val="20"/>
            <w:u w:val="single"/>
            <w:rtl w:val="0"/>
          </w:rPr>
          <w:t xml:space="preserve">here</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B">
      <w:pPr>
        <w:spacing w:after="120" w:lineRule="auto"/>
        <w:ind w:left="-142" w:right="-187" w:firstLine="0"/>
        <w:jc w:val="both"/>
        <w:rPr>
          <w:rFonts w:ascii="Arial" w:cs="Arial" w:eastAsia="Arial" w:hAnsi="Arial"/>
          <w:b w:val="1"/>
          <w:sz w:val="20"/>
          <w:szCs w:val="20"/>
        </w:rPr>
      </w:pPr>
      <w:bookmarkStart w:colFirst="0" w:colLast="0" w:name="_heading=h.y8315peg5syy" w:id="1"/>
      <w:bookmarkEnd w:id="1"/>
      <w:r w:rsidDel="00000000" w:rsidR="00000000" w:rsidRPr="00000000">
        <w:rPr>
          <w:rFonts w:ascii="Arial" w:cs="Arial" w:eastAsia="Arial" w:hAnsi="Arial"/>
          <w:b w:val="1"/>
          <w:sz w:val="20"/>
          <w:szCs w:val="20"/>
          <w:rtl w:val="0"/>
        </w:rPr>
        <w:t xml:space="preserve">For Attachment 2d your example is required to relate to the successful placement of a candidate in a role comparable to Civil Service grades SCS1 or SCS2. For the avoidance of doubt, you are not able to provide an example using a Grade 6 within Attachment 2d.</w:t>
      </w:r>
    </w:p>
    <w:p w:rsidR="00000000" w:rsidDel="00000000" w:rsidP="00000000" w:rsidRDefault="00000000" w:rsidRPr="00000000" w14:paraId="0000000C">
      <w:pPr>
        <w:spacing w:after="120" w:lineRule="auto"/>
        <w:ind w:left="-142" w:right="-187" w:firstLine="0"/>
        <w:jc w:val="both"/>
        <w:rPr>
          <w:rFonts w:ascii="Arial" w:cs="Arial" w:eastAsia="Arial" w:hAnsi="Arial"/>
          <w:sz w:val="20"/>
          <w:szCs w:val="20"/>
        </w:rPr>
      </w:pPr>
      <w:bookmarkStart w:colFirst="0" w:colLast="0" w:name="_heading=h.s0c9rgbzrfsx" w:id="2"/>
      <w:bookmarkEnd w:id="2"/>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D">
      <w:pPr>
        <w:spacing w:after="120" w:lineRule="auto"/>
        <w:ind w:left="-142" w:right="-187" w:firstLine="0"/>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E">
      <w:pPr>
        <w:spacing w:after="120" w:lineRule="auto"/>
        <w:ind w:left="-142" w:right="-187" w:firstLine="0"/>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Mandatory Requirements</w:t>
      </w:r>
    </w:p>
    <w:p w:rsidR="00000000" w:rsidDel="00000000" w:rsidP="00000000" w:rsidRDefault="00000000" w:rsidRPr="00000000" w14:paraId="0000000F">
      <w:pPr>
        <w:widowControl w:val="1"/>
        <w:spacing w:after="16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The contract must:</w:t>
      </w:r>
      <w:r w:rsidDel="00000000" w:rsidR="00000000" w:rsidRPr="00000000">
        <w:rPr>
          <w:rtl w:val="0"/>
        </w:rPr>
      </w:r>
    </w:p>
    <w:p w:rsidR="00000000" w:rsidDel="00000000" w:rsidP="00000000" w:rsidRDefault="00000000" w:rsidRPr="00000000" w14:paraId="00000010">
      <w:pPr>
        <w:widowControl w:val="1"/>
        <w:numPr>
          <w:ilvl w:val="0"/>
          <w:numId w:val="2"/>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and unambiguously fall within the scope of the Core Service Requirements detailed in Schedule 1;</w:t>
      </w:r>
    </w:p>
    <w:p w:rsidR="00000000" w:rsidDel="00000000" w:rsidP="00000000" w:rsidRDefault="00000000" w:rsidRPr="00000000" w14:paraId="00000011">
      <w:pPr>
        <w:widowControl w:val="1"/>
        <w:numPr>
          <w:ilvl w:val="0"/>
          <w:numId w:val="2"/>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been completed between January 2020 to January 2022;</w:t>
      </w:r>
    </w:p>
    <w:p w:rsidR="00000000" w:rsidDel="00000000" w:rsidP="00000000" w:rsidRDefault="00000000" w:rsidRPr="00000000" w14:paraId="00000012">
      <w:pPr>
        <w:widowControl w:val="1"/>
        <w:numPr>
          <w:ilvl w:val="0"/>
          <w:numId w:val="2"/>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directly comparable to the likely role and salary expectations for vacancies and service requirements covered by Lot 1 (see note above); and </w:t>
      </w:r>
    </w:p>
    <w:p w:rsidR="00000000" w:rsidDel="00000000" w:rsidP="00000000" w:rsidRDefault="00000000" w:rsidRPr="00000000" w14:paraId="00000013">
      <w:pPr>
        <w:widowControl w:val="1"/>
        <w:numPr>
          <w:ilvl w:val="0"/>
          <w:numId w:val="2"/>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outline the significance of the role and how your organisation addressed these (for example customer priorities relating to criticality of role, location and inclusion, availability of skills and expertise, employer perception and EVP).</w:t>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ind w:left="720" w:right="-180" w:firstLine="0"/>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15">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Please note:</w:t>
      </w:r>
      <w:r w:rsidDel="00000000" w:rsidR="00000000" w:rsidRPr="00000000">
        <w:rPr>
          <w:rtl w:val="0"/>
        </w:rPr>
      </w:r>
    </w:p>
    <w:p w:rsidR="00000000" w:rsidDel="00000000" w:rsidP="00000000" w:rsidRDefault="00000000" w:rsidRPr="00000000" w14:paraId="00000016">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highlight w:val="white"/>
          <w:rtl w:val="0"/>
        </w:rPr>
        <w:t xml:space="preserve">Where you relied on other entities (including Key Subcontractors or consortium members) to perform the contract, please </w:t>
      </w:r>
      <w:r w:rsidDel="00000000" w:rsidR="00000000" w:rsidRPr="00000000">
        <w:rPr>
          <w:rFonts w:ascii="Arial" w:cs="Arial" w:eastAsia="Arial" w:hAnsi="Arial"/>
          <w:b w:val="1"/>
          <w:color w:val="000000"/>
          <w:sz w:val="20"/>
          <w:szCs w:val="20"/>
          <w:highlight w:val="white"/>
          <w:rtl w:val="0"/>
        </w:rPr>
        <w:t xml:space="preserve">clearly</w:t>
      </w:r>
      <w:r w:rsidDel="00000000" w:rsidR="00000000" w:rsidRPr="00000000">
        <w:rPr>
          <w:rFonts w:ascii="Arial" w:cs="Arial" w:eastAsia="Arial" w:hAnsi="Arial"/>
          <w:color w:val="000000"/>
          <w:sz w:val="20"/>
          <w:szCs w:val="20"/>
          <w:highlight w:val="white"/>
          <w:rtl w:val="0"/>
        </w:rPr>
        <w:t xml:space="preserve"> describe the function that </w:t>
      </w:r>
      <w:r w:rsidDel="00000000" w:rsidR="00000000" w:rsidRPr="00000000">
        <w:rPr>
          <w:rFonts w:ascii="Arial" w:cs="Arial" w:eastAsia="Arial" w:hAnsi="Arial"/>
          <w:b w:val="1"/>
          <w:color w:val="000000"/>
          <w:sz w:val="20"/>
          <w:szCs w:val="20"/>
          <w:highlight w:val="white"/>
          <w:rtl w:val="0"/>
        </w:rPr>
        <w:t xml:space="preserve">each</w:t>
      </w:r>
      <w:r w:rsidDel="00000000" w:rsidR="00000000" w:rsidRPr="00000000">
        <w:rPr>
          <w:rFonts w:ascii="Arial" w:cs="Arial" w:eastAsia="Arial" w:hAnsi="Arial"/>
          <w:color w:val="000000"/>
          <w:sz w:val="20"/>
          <w:szCs w:val="20"/>
          <w:highlight w:val="white"/>
          <w:rtl w:val="0"/>
        </w:rPr>
        <w:t xml:space="preserve"> such other entity performed under the contract. </w:t>
      </w:r>
      <w:r w:rsidDel="00000000" w:rsidR="00000000" w:rsidRPr="00000000">
        <w:rPr>
          <w:rtl w:val="0"/>
        </w:rPr>
      </w:r>
    </w:p>
    <w:p w:rsidR="00000000" w:rsidDel="00000000" w:rsidP="00000000" w:rsidRDefault="00000000" w:rsidRPr="00000000" w14:paraId="00000017">
      <w:pPr>
        <w:widowControl w:val="1"/>
        <w:spacing w:after="120" w:before="120" w:lineRule="auto"/>
        <w:ind w:right="-4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Failure to provide the information we have asked for in this certificate, or if the information provided does not clearly and unambiguously fall within the scope of the requirements set out in Framework Schedule 1 - Specification, your bid may be deemed not compliant and you will be excluded from this competition.</w:t>
      </w:r>
    </w:p>
    <w:p w:rsidR="00000000" w:rsidDel="00000000" w:rsidP="00000000" w:rsidRDefault="00000000" w:rsidRPr="00000000" w14:paraId="00000018">
      <w:pPr>
        <w:widowControl w:val="1"/>
        <w:spacing w:after="120" w:before="120" w:lineRule="auto"/>
        <w:ind w:right="-4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tbl>
      <w:tblPr>
        <w:tblStyle w:val="Table1"/>
        <w:tblW w:w="9364.0" w:type="dxa"/>
        <w:jc w:val="center"/>
        <w:tblLayout w:type="fixed"/>
        <w:tblLook w:val="0000"/>
      </w:tblPr>
      <w:tblGrid>
        <w:gridCol w:w="4001"/>
        <w:gridCol w:w="5363"/>
        <w:tblGridChange w:id="0">
          <w:tblGrid>
            <w:gridCol w:w="4001"/>
            <w:gridCol w:w="5363"/>
          </w:tblGrid>
        </w:tblGridChange>
      </w:tblGrid>
      <w:tr>
        <w:trPr>
          <w:cantSplit w:val="0"/>
          <w:trHeight w:val="307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D">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FTS Award Notice Reference: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FTS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source authorised by entity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of the goods and/or services: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Brief description max 500 words]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43">
      <w:pPr>
        <w:rPr>
          <w:rFonts w:ascii="Arial" w:cs="Arial" w:eastAsia="Arial" w:hAnsi="Arial"/>
          <w:b w:val="1"/>
        </w:rPr>
      </w:pPr>
      <w:r w:rsidDel="00000000" w:rsidR="00000000" w:rsidRPr="00000000">
        <w:rPr>
          <w:rtl w:val="0"/>
        </w:rPr>
      </w:r>
    </w:p>
    <w:p w:rsidR="00000000" w:rsidDel="00000000" w:rsidP="00000000" w:rsidRDefault="00000000" w:rsidRPr="00000000" w14:paraId="00000044">
      <w:pPr>
        <w:ind w:left="-142" w:right="-188" w:firstLine="0"/>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45">
      <w:pPr>
        <w:ind w:left="-142" w:right="-188" w:firstLine="0"/>
        <w:rPr>
          <w:sz w:val="20"/>
          <w:szCs w:val="20"/>
        </w:rPr>
      </w:pPr>
      <w:r w:rsidDel="00000000" w:rsidR="00000000" w:rsidRPr="00000000">
        <w:rPr>
          <w:rtl w:val="0"/>
        </w:rPr>
      </w:r>
    </w:p>
    <w:p w:rsidR="00000000" w:rsidDel="00000000" w:rsidP="00000000" w:rsidRDefault="00000000" w:rsidRPr="00000000" w14:paraId="00000046">
      <w:pPr>
        <w:tabs>
          <w:tab w:val="left" w:pos="0"/>
        </w:tabs>
        <w:spacing w:after="120" w:lineRule="auto"/>
        <w:ind w:left="-142" w:right="-188" w:firstLine="0"/>
        <w:rPr>
          <w:sz w:val="20"/>
          <w:szCs w:val="20"/>
        </w:rPr>
      </w:pPr>
      <w:r w:rsidDel="00000000" w:rsidR="00000000" w:rsidRPr="00000000">
        <w:rPr>
          <w:rFonts w:ascii="Arial" w:cs="Arial" w:eastAsia="Arial" w:hAnsi="Arial"/>
          <w:sz w:val="20"/>
          <w:szCs w:val="20"/>
          <w:rtl w:val="0"/>
        </w:rPr>
        <w:t xml:space="preserve">Please verify as the Contract Customer,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2">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54">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7">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goods and/or services described in the table above in accordance with the Contract for the following reasons: </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6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r>
        <w:trPr>
          <w:cantSplit w:val="0"/>
          <w:trHeight w:val="282"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goods and/or services;</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 to supply the mandatory requirements included within the mandatory requirements section  of this certificate;</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goods and/or services in accordance with the scope set out in the Contract;</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goods and/or services in accordance with quality standards;</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5.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78">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BalloonText">
    <w:name w:val="Balloon Text"/>
    <w:basedOn w:val="Normal"/>
    <w:link w:val="BalloonTextChar"/>
    <w:uiPriority w:val="99"/>
    <w:semiHidden w:val="1"/>
    <w:unhideWhenUsed w:val="1"/>
    <w:rsid w:val="007D672C"/>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D672C"/>
    <w:rPr>
      <w:rFonts w:ascii="Times New Roman" w:cs="Times New Roman" w:hAnsi="Times New Roman"/>
      <w:sz w:val="18"/>
      <w:szCs w:val="18"/>
    </w:r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75336C"/>
    <w:pPr>
      <w:widowControl w:val="1"/>
      <w:spacing w:after="100" w:afterAutospacing="1" w:before="100" w:beforeAutospacing="1"/>
    </w:pPr>
    <w:rPr>
      <w:rFonts w:ascii="Times New Roman" w:cs="Times New Roman" w:eastAsia="Times New Roman" w:hAnsi="Times New Roman"/>
      <w:sz w:val="24"/>
      <w:szCs w:val="24"/>
      <w:lang w:val="en-GB"/>
    </w:rPr>
  </w:style>
  <w:style w:type="character" w:styleId="apple-tab-span" w:customStyle="1">
    <w:name w:val="apple-tab-span"/>
    <w:basedOn w:val="DefaultParagraphFont"/>
    <w:rsid w:val="0075336C"/>
  </w:style>
  <w:style w:type="paragraph" w:styleId="ListParagraph">
    <w:name w:val="List Paragraph"/>
    <w:basedOn w:val="Normal"/>
    <w:uiPriority w:val="34"/>
    <w:qFormat w:val="1"/>
    <w:rsid w:val="0075336C"/>
    <w:pPr>
      <w:ind w:left="720"/>
      <w:contextualSpacing w:val="1"/>
    </w:pPr>
  </w:style>
  <w:style w:type="paragraph" w:styleId="Header">
    <w:name w:val="header"/>
    <w:basedOn w:val="Normal"/>
    <w:link w:val="HeaderChar"/>
    <w:uiPriority w:val="99"/>
    <w:unhideWhenUsed w:val="1"/>
    <w:rsid w:val="00173904"/>
    <w:pPr>
      <w:tabs>
        <w:tab w:val="center" w:pos="4513"/>
        <w:tab w:val="right" w:pos="9026"/>
      </w:tabs>
    </w:pPr>
  </w:style>
  <w:style w:type="character" w:styleId="HeaderChar" w:customStyle="1">
    <w:name w:val="Header Char"/>
    <w:basedOn w:val="DefaultParagraphFont"/>
    <w:link w:val="Header"/>
    <w:uiPriority w:val="99"/>
    <w:rsid w:val="00173904"/>
  </w:style>
  <w:style w:type="paragraph" w:styleId="Footer">
    <w:name w:val="footer"/>
    <w:basedOn w:val="Normal"/>
    <w:link w:val="FooterChar"/>
    <w:uiPriority w:val="99"/>
    <w:unhideWhenUsed w:val="1"/>
    <w:rsid w:val="00173904"/>
    <w:pPr>
      <w:tabs>
        <w:tab w:val="center" w:pos="4513"/>
        <w:tab w:val="right" w:pos="9026"/>
      </w:tabs>
    </w:pPr>
  </w:style>
  <w:style w:type="character" w:styleId="FooterChar" w:customStyle="1">
    <w:name w:val="Footer Char"/>
    <w:basedOn w:val="DefaultParagraphFont"/>
    <w:link w:val="Footer"/>
    <w:uiPriority w:val="99"/>
    <w:rsid w:val="00173904"/>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2776B0"/>
    <w:rPr>
      <w:color w:val="0000ff" w:themeColor="hyperlink"/>
      <w:u w:val="single"/>
    </w:rPr>
  </w:style>
  <w:style w:type="character" w:styleId="UnresolvedMention">
    <w:name w:val="Unresolved Mention"/>
    <w:basedOn w:val="DefaultParagraphFont"/>
    <w:uiPriority w:val="99"/>
    <w:semiHidden w:val="1"/>
    <w:unhideWhenUsed w:val="1"/>
    <w:rsid w:val="002776B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987458/Government_evidence_to_the_Senior_Salaries_Review_Body_on_the_pay_of_the_Senior_Civil_Service__February_202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ocIx6b4ua/quhfMkGZISpY4wnw==">AMUW2mWaw/oeiNqBVc9TyV12E3XTIQjlIvvliaelr51L3xNAsG9FdVALUJmJ7OzquafL4CM9woehY8CQKAPPIDlx930GQwumi1IrElR6JC/OQbSbC6DgrN95t2sV1DYhU8wWIZGvTsWBv86zp2q7+RBaH7QFNKlKf2med94UVKsMWkNcnwdRLbM=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2022-02-10T13:46:00Z</dcterms:created>
  <dc:creator>Jackie Gould</dc:creator>
</cp:coreProperties>
</file>