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4840C" w14:textId="10148941" w:rsidR="0010733C" w:rsidRDefault="0010733C" w:rsidP="0010733C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Anomaly Detection</w:t>
      </w:r>
    </w:p>
    <w:p w14:paraId="6F9266FF" w14:textId="566DA408" w:rsidR="0052752B" w:rsidRPr="00221CE4" w:rsidRDefault="0010733C" w:rsidP="0004083E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Response to </w:t>
      </w:r>
      <w:r w:rsidR="0052752B" w:rsidRPr="00221CE4">
        <w:rPr>
          <w:rFonts w:ascii="Arial" w:hAnsi="Arial" w:cs="Arial"/>
          <w:b/>
          <w:bCs/>
          <w:u w:val="single"/>
        </w:rPr>
        <w:t>R</w:t>
      </w:r>
      <w:r w:rsidR="0004083E">
        <w:rPr>
          <w:rFonts w:ascii="Arial" w:hAnsi="Arial" w:cs="Arial"/>
          <w:b/>
          <w:bCs/>
          <w:u w:val="single"/>
        </w:rPr>
        <w:t>FI</w:t>
      </w:r>
      <w:r w:rsidR="0052752B" w:rsidRPr="00221CE4">
        <w:rPr>
          <w:rFonts w:ascii="Arial" w:hAnsi="Arial" w:cs="Arial"/>
          <w:b/>
          <w:bCs/>
          <w:u w:val="single"/>
        </w:rPr>
        <w:t xml:space="preserve"> and</w:t>
      </w:r>
      <w:r w:rsidR="0004083E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Collaboration Event</w:t>
      </w:r>
      <w:r w:rsidR="0052752B" w:rsidRPr="00221CE4">
        <w:rPr>
          <w:rFonts w:ascii="Arial" w:hAnsi="Arial" w:cs="Arial"/>
          <w:b/>
          <w:bCs/>
          <w:u w:val="single"/>
        </w:rPr>
        <w:t xml:space="preserve"> Application</w:t>
      </w:r>
    </w:p>
    <w:p w14:paraId="78F30908" w14:textId="77777777" w:rsidR="00221CE4" w:rsidRDefault="00221CE4" w:rsidP="0052752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967A1E4" w14:textId="07BD22C7" w:rsidR="0052752B" w:rsidRPr="009E0BC6" w:rsidRDefault="0052752B" w:rsidP="0052752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E0BC6">
        <w:rPr>
          <w:rFonts w:ascii="Arial" w:eastAsia="Times New Roman" w:hAnsi="Arial" w:cs="Arial"/>
          <w:lang w:eastAsia="en-GB"/>
        </w:rPr>
        <w:t>Submissions must be submitted by 18:00 on Friday 10</w:t>
      </w:r>
      <w:r w:rsidRPr="00063E54">
        <w:rPr>
          <w:rFonts w:ascii="Arial" w:eastAsia="Times New Roman" w:hAnsi="Arial" w:cs="Arial"/>
          <w:vertAlign w:val="superscript"/>
          <w:lang w:eastAsia="en-GB"/>
        </w:rPr>
        <w:t>th</w:t>
      </w:r>
      <w:r w:rsidR="00063E54">
        <w:rPr>
          <w:rFonts w:ascii="Arial" w:eastAsia="Times New Roman" w:hAnsi="Arial" w:cs="Arial"/>
          <w:lang w:eastAsia="en-GB"/>
        </w:rPr>
        <w:t xml:space="preserve"> </w:t>
      </w:r>
      <w:r w:rsidRPr="009E0BC6">
        <w:rPr>
          <w:rFonts w:ascii="Arial" w:eastAsia="Times New Roman" w:hAnsi="Arial" w:cs="Arial"/>
          <w:lang w:eastAsia="en-GB"/>
        </w:rPr>
        <w:t xml:space="preserve">February 2023. Unfortunately, we are unable to accept any submissions after this point. </w:t>
      </w:r>
      <w:r w:rsidR="00063E54" w:rsidRPr="00D006A1">
        <w:rPr>
          <w:rFonts w:ascii="Arial" w:eastAsia="Times New Roman" w:hAnsi="Arial" w:cs="Arial"/>
          <w:lang w:eastAsia="en-GB"/>
        </w:rPr>
        <w:t>Selection for the collaboration event will take place week commencing the 13</w:t>
      </w:r>
      <w:r w:rsidR="00063E54" w:rsidRPr="00D006A1">
        <w:rPr>
          <w:rFonts w:ascii="Arial" w:eastAsia="Times New Roman" w:hAnsi="Arial" w:cs="Arial"/>
          <w:vertAlign w:val="superscript"/>
          <w:lang w:eastAsia="en-GB"/>
        </w:rPr>
        <w:t>th</w:t>
      </w:r>
      <w:r w:rsidR="00063E54" w:rsidRPr="00D006A1">
        <w:rPr>
          <w:rFonts w:ascii="Arial" w:eastAsia="Times New Roman" w:hAnsi="Arial" w:cs="Arial"/>
          <w:lang w:eastAsia="en-GB"/>
        </w:rPr>
        <w:t xml:space="preserve"> February </w:t>
      </w:r>
      <w:r w:rsidR="00063E54">
        <w:rPr>
          <w:rFonts w:ascii="Arial" w:eastAsia="Times New Roman" w:hAnsi="Arial" w:cs="Arial"/>
          <w:lang w:eastAsia="en-GB"/>
        </w:rPr>
        <w:t>and w</w:t>
      </w:r>
      <w:r w:rsidRPr="009E0BC6">
        <w:rPr>
          <w:rFonts w:ascii="Arial" w:eastAsia="Times New Roman" w:hAnsi="Arial" w:cs="Arial"/>
          <w:lang w:eastAsia="en-GB"/>
        </w:rPr>
        <w:t xml:space="preserve">e will let you know whether you have been selected for the </w:t>
      </w:r>
      <w:r w:rsidR="0003475D">
        <w:rPr>
          <w:rFonts w:ascii="Arial" w:eastAsia="Times New Roman" w:hAnsi="Arial" w:cs="Arial"/>
          <w:lang w:eastAsia="en-GB"/>
        </w:rPr>
        <w:t>event</w:t>
      </w:r>
      <w:r w:rsidRPr="009E0BC6">
        <w:rPr>
          <w:rFonts w:ascii="Arial" w:eastAsia="Times New Roman" w:hAnsi="Arial" w:cs="Arial"/>
          <w:lang w:eastAsia="en-GB"/>
        </w:rPr>
        <w:t xml:space="preserve"> on Friday 17</w:t>
      </w:r>
      <w:r w:rsidRPr="00063E54">
        <w:rPr>
          <w:rFonts w:ascii="Arial" w:eastAsia="Times New Roman" w:hAnsi="Arial" w:cs="Arial"/>
          <w:vertAlign w:val="superscript"/>
          <w:lang w:eastAsia="en-GB"/>
        </w:rPr>
        <w:t>th</w:t>
      </w:r>
      <w:r w:rsidR="00063E54">
        <w:rPr>
          <w:rFonts w:ascii="Arial" w:eastAsia="Times New Roman" w:hAnsi="Arial" w:cs="Arial"/>
          <w:lang w:eastAsia="en-GB"/>
        </w:rPr>
        <w:t xml:space="preserve"> </w:t>
      </w:r>
      <w:r w:rsidRPr="009E0BC6">
        <w:rPr>
          <w:rFonts w:ascii="Arial" w:eastAsia="Times New Roman" w:hAnsi="Arial" w:cs="Arial"/>
          <w:lang w:eastAsia="en-GB"/>
        </w:rPr>
        <w:t>February 2023, at which point further details will be provided.</w:t>
      </w:r>
    </w:p>
    <w:p w14:paraId="57BA7C32" w14:textId="77777777" w:rsidR="0052752B" w:rsidRPr="009E0BC6" w:rsidRDefault="0052752B" w:rsidP="0052752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E0BC6">
        <w:rPr>
          <w:rFonts w:ascii="Arial" w:eastAsia="Times New Roman" w:hAnsi="Arial" w:cs="Arial"/>
          <w:lang w:eastAsia="en-GB"/>
        </w:rPr>
        <w:t> </w:t>
      </w:r>
    </w:p>
    <w:p w14:paraId="67E78F0C" w14:textId="2D7ED725" w:rsidR="0052752B" w:rsidRDefault="0052752B" w:rsidP="0052752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9E0BC6">
        <w:rPr>
          <w:rFonts w:ascii="Arial" w:eastAsia="Times New Roman" w:hAnsi="Arial" w:cs="Arial"/>
          <w:lang w:eastAsia="en-GB"/>
        </w:rPr>
        <w:t xml:space="preserve">If you have any questions or require further information regarding this RFI, then please email </w:t>
      </w:r>
      <w:bookmarkStart w:id="0" w:name="_GoBack"/>
      <w:r w:rsidR="000447D3" w:rsidRPr="000447D3">
        <w:rPr>
          <w:rFonts w:ascii="Arial" w:eastAsia="Times New Roman" w:hAnsi="Arial" w:cs="Arial"/>
          <w:b/>
          <w:u w:val="single"/>
          <w:lang w:eastAsia="en-GB"/>
        </w:rPr>
        <w:t>acork@dstl.gov.uk</w:t>
      </w:r>
      <w:r w:rsidRPr="009E0BC6">
        <w:rPr>
          <w:rFonts w:ascii="Arial" w:eastAsia="Times New Roman" w:hAnsi="Arial" w:cs="Arial"/>
          <w:lang w:eastAsia="en-GB"/>
        </w:rPr>
        <w:t xml:space="preserve"> </w:t>
      </w:r>
      <w:bookmarkEnd w:id="0"/>
      <w:r w:rsidRPr="009E0BC6">
        <w:rPr>
          <w:rFonts w:ascii="Arial" w:eastAsia="Times New Roman" w:hAnsi="Arial" w:cs="Arial"/>
          <w:lang w:eastAsia="en-GB"/>
        </w:rPr>
        <w:t>with “Anomaly Detection RFI Question” in the subject line. Any further information will only be shared with organisations who can credibly contribute to a UK security capability.</w:t>
      </w:r>
    </w:p>
    <w:p w14:paraId="78C68E5D" w14:textId="77777777" w:rsidR="0052752B" w:rsidRPr="0052752B" w:rsidRDefault="0052752B" w:rsidP="0052752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pPr w:leftFromText="180" w:rightFromText="180" w:vertAnchor="text" w:tblpY="9"/>
        <w:tblW w:w="0" w:type="auto"/>
        <w:tblLook w:val="04A0" w:firstRow="1" w:lastRow="0" w:firstColumn="1" w:lastColumn="0" w:noHBand="0" w:noVBand="1"/>
      </w:tblPr>
      <w:tblGrid>
        <w:gridCol w:w="1838"/>
        <w:gridCol w:w="6465"/>
      </w:tblGrid>
      <w:tr w:rsidR="0052752B" w:rsidRPr="0052752B" w14:paraId="08D8D052" w14:textId="77777777" w:rsidTr="0052752B">
        <w:tc>
          <w:tcPr>
            <w:tcW w:w="8303" w:type="dxa"/>
            <w:gridSpan w:val="2"/>
            <w:shd w:val="clear" w:color="auto" w:fill="2F5496" w:themeFill="accent1" w:themeFillShade="BF"/>
          </w:tcPr>
          <w:p w14:paraId="0705E96E" w14:textId="1D72BA1F" w:rsidR="0052752B" w:rsidRPr="0052752B" w:rsidRDefault="0052752B" w:rsidP="0052752B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  <w:color w:val="FFFFFF" w:themeColor="background1"/>
              </w:rPr>
              <w:t>Organisation Information</w:t>
            </w:r>
          </w:p>
        </w:tc>
      </w:tr>
      <w:tr w:rsidR="0052752B" w:rsidRPr="0052752B" w14:paraId="0B4BA6A4" w14:textId="77777777" w:rsidTr="0052752B">
        <w:tc>
          <w:tcPr>
            <w:tcW w:w="1838" w:type="dxa"/>
          </w:tcPr>
          <w:p w14:paraId="00BC857A" w14:textId="77777777" w:rsidR="0052752B" w:rsidRPr="0052752B" w:rsidRDefault="0052752B" w:rsidP="0052752B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</w:rPr>
              <w:t>Organisation</w:t>
            </w:r>
          </w:p>
        </w:tc>
        <w:sdt>
          <w:sdtPr>
            <w:rPr>
              <w:rFonts w:ascii="Arial" w:hAnsi="Arial" w:cs="Arial"/>
            </w:rPr>
            <w:id w:val="11576580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5" w:type="dxa"/>
              </w:tcPr>
              <w:p w14:paraId="5B5948D3" w14:textId="6B4ED5DC" w:rsidR="0052752B" w:rsidRPr="0052752B" w:rsidRDefault="0052752B" w:rsidP="0052752B">
                <w:pPr>
                  <w:rPr>
                    <w:rFonts w:ascii="Arial" w:hAnsi="Arial" w:cs="Arial"/>
                  </w:rPr>
                </w:pPr>
                <w:r w:rsidRPr="00F655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52B" w:rsidRPr="0052752B" w14:paraId="4A6AC7F6" w14:textId="77777777" w:rsidTr="0052752B">
        <w:tc>
          <w:tcPr>
            <w:tcW w:w="1838" w:type="dxa"/>
          </w:tcPr>
          <w:p w14:paraId="7044944D" w14:textId="77777777" w:rsidR="0052752B" w:rsidRPr="0052752B" w:rsidRDefault="0052752B" w:rsidP="0052752B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</w:rPr>
              <w:t>Your name</w:t>
            </w:r>
          </w:p>
        </w:tc>
        <w:sdt>
          <w:sdtPr>
            <w:rPr>
              <w:rFonts w:ascii="Arial" w:hAnsi="Arial" w:cs="Arial"/>
            </w:rPr>
            <w:id w:val="1336949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5" w:type="dxa"/>
              </w:tcPr>
              <w:p w14:paraId="11FA4D0E" w14:textId="65833166" w:rsidR="0052752B" w:rsidRPr="0052752B" w:rsidRDefault="0052752B" w:rsidP="0052752B">
                <w:pPr>
                  <w:rPr>
                    <w:rFonts w:ascii="Arial" w:hAnsi="Arial" w:cs="Arial"/>
                  </w:rPr>
                </w:pPr>
                <w:r w:rsidRPr="00F655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52B" w:rsidRPr="0052752B" w14:paraId="33D59DFA" w14:textId="77777777" w:rsidTr="0052752B">
        <w:tc>
          <w:tcPr>
            <w:tcW w:w="1838" w:type="dxa"/>
          </w:tcPr>
          <w:p w14:paraId="7D85F2D8" w14:textId="77777777" w:rsidR="0052752B" w:rsidRPr="0052752B" w:rsidRDefault="0052752B" w:rsidP="0052752B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</w:rPr>
              <w:t>Email</w:t>
            </w:r>
          </w:p>
        </w:tc>
        <w:sdt>
          <w:sdtPr>
            <w:rPr>
              <w:rFonts w:ascii="Arial" w:hAnsi="Arial" w:cs="Arial"/>
            </w:rPr>
            <w:id w:val="-7532878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5" w:type="dxa"/>
              </w:tcPr>
              <w:p w14:paraId="16C23771" w14:textId="6A784EF6" w:rsidR="0052752B" w:rsidRPr="0052752B" w:rsidRDefault="0052752B" w:rsidP="0052752B">
                <w:pPr>
                  <w:rPr>
                    <w:rFonts w:ascii="Arial" w:hAnsi="Arial" w:cs="Arial"/>
                  </w:rPr>
                </w:pPr>
                <w:r w:rsidRPr="00F655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752B" w:rsidRPr="0052752B" w14:paraId="7A79A873" w14:textId="77777777" w:rsidTr="0052752B">
        <w:tc>
          <w:tcPr>
            <w:tcW w:w="1838" w:type="dxa"/>
          </w:tcPr>
          <w:p w14:paraId="251A54F1" w14:textId="77777777" w:rsidR="0052752B" w:rsidRPr="0052752B" w:rsidRDefault="0052752B" w:rsidP="0052752B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</w:rPr>
              <w:t>Phone Number</w:t>
            </w:r>
          </w:p>
        </w:tc>
        <w:sdt>
          <w:sdtPr>
            <w:rPr>
              <w:rFonts w:ascii="Arial" w:hAnsi="Arial" w:cs="Arial"/>
            </w:rPr>
            <w:id w:val="852534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5" w:type="dxa"/>
              </w:tcPr>
              <w:p w14:paraId="7E396236" w14:textId="661598CE" w:rsidR="0052752B" w:rsidRPr="0052752B" w:rsidRDefault="0052752B" w:rsidP="0052752B">
                <w:pPr>
                  <w:rPr>
                    <w:rFonts w:ascii="Arial" w:hAnsi="Arial" w:cs="Arial"/>
                  </w:rPr>
                </w:pPr>
                <w:r w:rsidRPr="00F655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54C6BA" w14:textId="77777777" w:rsidR="0052752B" w:rsidRPr="0052752B" w:rsidRDefault="0052752B" w:rsidP="0052752B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52752B" w:rsidRPr="0052752B" w14:paraId="448D40D5" w14:textId="77777777" w:rsidTr="0052752B">
        <w:tc>
          <w:tcPr>
            <w:tcW w:w="8303" w:type="dxa"/>
            <w:shd w:val="clear" w:color="auto" w:fill="2F5496" w:themeFill="accent1" w:themeFillShade="BF"/>
          </w:tcPr>
          <w:p w14:paraId="7594B3E7" w14:textId="77777777" w:rsidR="0052752B" w:rsidRDefault="0052752B" w:rsidP="0052752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0052752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Please provide a short summary of your background and experience in the area of anomaly detection</w:t>
            </w:r>
          </w:p>
          <w:p w14:paraId="378A0276" w14:textId="77077EB4" w:rsidR="00221CE4" w:rsidRPr="0052752B" w:rsidRDefault="00221CE4" w:rsidP="0052752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2752B" w:rsidRPr="0052752B" w14:paraId="7C2836B8" w14:textId="77777777" w:rsidTr="0052752B">
        <w:sdt>
          <w:sdtPr>
            <w:rPr>
              <w:rFonts w:ascii="Arial" w:hAnsi="Arial" w:cs="Arial"/>
            </w:rPr>
            <w:id w:val="-133573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03" w:type="dxa"/>
              </w:tcPr>
              <w:p w14:paraId="79FD0EA8" w14:textId="5A3E078C" w:rsidR="0052752B" w:rsidRPr="0052752B" w:rsidRDefault="0052752B">
                <w:pPr>
                  <w:rPr>
                    <w:rFonts w:ascii="Arial" w:hAnsi="Arial" w:cs="Arial"/>
                  </w:rPr>
                </w:pPr>
                <w:r w:rsidRPr="00F655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00C0D3" w14:textId="02F9F8F2" w:rsidR="0052752B" w:rsidRPr="0052752B" w:rsidRDefault="0052752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2"/>
      </w:tblGrid>
      <w:tr w:rsidR="0052752B" w:rsidRPr="0052752B" w14:paraId="6ACB0486" w14:textId="77777777" w:rsidTr="0052752B">
        <w:tc>
          <w:tcPr>
            <w:tcW w:w="8303" w:type="dxa"/>
            <w:gridSpan w:val="2"/>
            <w:shd w:val="clear" w:color="auto" w:fill="2F5496" w:themeFill="accent1" w:themeFillShade="BF"/>
          </w:tcPr>
          <w:p w14:paraId="518808EB" w14:textId="4189035E" w:rsidR="0052752B" w:rsidRPr="0052752B" w:rsidRDefault="0052752B" w:rsidP="0003475D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  <w:color w:val="FFFFFF" w:themeColor="background1"/>
              </w:rPr>
              <w:t xml:space="preserve">Would </w:t>
            </w:r>
            <w:r w:rsidR="009D7907">
              <w:rPr>
                <w:rFonts w:ascii="Arial" w:hAnsi="Arial" w:cs="Arial"/>
                <w:color w:val="FFFFFF" w:themeColor="background1"/>
              </w:rPr>
              <w:t xml:space="preserve">you </w:t>
            </w:r>
            <w:r w:rsidRPr="0052752B">
              <w:rPr>
                <w:rFonts w:ascii="Arial" w:hAnsi="Arial" w:cs="Arial"/>
                <w:color w:val="FFFFFF" w:themeColor="background1"/>
              </w:rPr>
              <w:t xml:space="preserve">be interested </w:t>
            </w:r>
            <w:r w:rsidR="009D7907">
              <w:rPr>
                <w:rFonts w:ascii="Arial" w:hAnsi="Arial" w:cs="Arial"/>
                <w:color w:val="FFFFFF" w:themeColor="background1"/>
              </w:rPr>
              <w:t>and available to</w:t>
            </w:r>
            <w:r w:rsidRPr="0052752B">
              <w:rPr>
                <w:rFonts w:ascii="Arial" w:hAnsi="Arial" w:cs="Arial"/>
                <w:color w:val="FFFFFF" w:themeColor="background1"/>
              </w:rPr>
              <w:t xml:space="preserve"> attend a</w:t>
            </w:r>
            <w:r w:rsidR="0003475D">
              <w:rPr>
                <w:rFonts w:ascii="Arial" w:hAnsi="Arial" w:cs="Arial"/>
                <w:color w:val="FFFFFF" w:themeColor="background1"/>
              </w:rPr>
              <w:t xml:space="preserve"> collaboration event </w:t>
            </w:r>
            <w:r w:rsidRPr="0052752B">
              <w:rPr>
                <w:rFonts w:ascii="Arial" w:hAnsi="Arial" w:cs="Arial"/>
                <w:color w:val="FFFFFF" w:themeColor="background1"/>
              </w:rPr>
              <w:t xml:space="preserve">to discuss the challenges and issues around anomaly detection and the sharing of data? </w:t>
            </w:r>
          </w:p>
        </w:tc>
      </w:tr>
      <w:tr w:rsidR="0052752B" w:rsidRPr="0052752B" w14:paraId="12018BD7" w14:textId="77777777" w:rsidTr="00A5713D">
        <w:tc>
          <w:tcPr>
            <w:tcW w:w="4151" w:type="dxa"/>
          </w:tcPr>
          <w:p w14:paraId="24489176" w14:textId="77777777" w:rsidR="0052752B" w:rsidRPr="0052752B" w:rsidRDefault="0052752B" w:rsidP="00221CE4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368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52" w:type="dxa"/>
          </w:tcPr>
          <w:p w14:paraId="09796AC4" w14:textId="79364D2C" w:rsidR="0052752B" w:rsidRPr="0052752B" w:rsidRDefault="0052752B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05404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2752B" w:rsidRPr="0052752B" w14:paraId="413688FD" w14:textId="77777777" w:rsidTr="0052752B">
        <w:tc>
          <w:tcPr>
            <w:tcW w:w="8303" w:type="dxa"/>
            <w:gridSpan w:val="2"/>
            <w:shd w:val="clear" w:color="auto" w:fill="2F5496" w:themeFill="accent1" w:themeFillShade="BF"/>
          </w:tcPr>
          <w:p w14:paraId="35094F5E" w14:textId="2E8C068F" w:rsidR="0052752B" w:rsidRPr="0052752B" w:rsidRDefault="0052752B" w:rsidP="0003475D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  <w:color w:val="FFFFFF" w:themeColor="background1"/>
              </w:rPr>
              <w:t xml:space="preserve">If yes, would you be willing to present </w:t>
            </w:r>
            <w:r w:rsidR="009D7907">
              <w:rPr>
                <w:rFonts w:ascii="Arial" w:hAnsi="Arial" w:cs="Arial"/>
                <w:color w:val="FFFFFF" w:themeColor="background1"/>
              </w:rPr>
              <w:t xml:space="preserve">a brief </w:t>
            </w:r>
            <w:r w:rsidRPr="0052752B">
              <w:rPr>
                <w:rFonts w:ascii="Arial" w:hAnsi="Arial" w:cs="Arial"/>
                <w:color w:val="FFFFFF" w:themeColor="background1"/>
              </w:rPr>
              <w:t xml:space="preserve">at the </w:t>
            </w:r>
            <w:r w:rsidR="0003475D">
              <w:rPr>
                <w:rFonts w:ascii="Arial" w:hAnsi="Arial" w:cs="Arial"/>
                <w:color w:val="FFFFFF" w:themeColor="background1"/>
              </w:rPr>
              <w:t>event</w:t>
            </w:r>
            <w:r w:rsidRPr="0052752B">
              <w:rPr>
                <w:rFonts w:ascii="Arial" w:hAnsi="Arial" w:cs="Arial"/>
                <w:color w:val="FFFFFF" w:themeColor="background1"/>
              </w:rPr>
              <w:t>?</w:t>
            </w:r>
          </w:p>
        </w:tc>
      </w:tr>
      <w:tr w:rsidR="0052752B" w:rsidRPr="0052752B" w14:paraId="537D25A7" w14:textId="77777777" w:rsidTr="007B74D2">
        <w:tc>
          <w:tcPr>
            <w:tcW w:w="4151" w:type="dxa"/>
          </w:tcPr>
          <w:p w14:paraId="5D33C744" w14:textId="65FEF2C2" w:rsidR="0052752B" w:rsidRPr="0052752B" w:rsidRDefault="0052752B" w:rsidP="00221CE4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53879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52" w:type="dxa"/>
          </w:tcPr>
          <w:p w14:paraId="68CE7576" w14:textId="00B3E2C2" w:rsidR="0052752B" w:rsidRPr="0052752B" w:rsidRDefault="0052752B" w:rsidP="0052752B">
            <w:pPr>
              <w:rPr>
                <w:rFonts w:ascii="Arial" w:hAnsi="Arial" w:cs="Arial"/>
              </w:rPr>
            </w:pPr>
            <w:r w:rsidRPr="0052752B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6251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AFB900C" w14:textId="733FB0D3" w:rsidR="0052752B" w:rsidRPr="0052752B" w:rsidRDefault="0052752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52752B" w:rsidRPr="0052752B" w14:paraId="1EB8C11D" w14:textId="77777777" w:rsidTr="0052752B">
        <w:tc>
          <w:tcPr>
            <w:tcW w:w="8303" w:type="dxa"/>
            <w:shd w:val="clear" w:color="auto" w:fill="2F5496" w:themeFill="accent1" w:themeFillShade="BF"/>
          </w:tcPr>
          <w:p w14:paraId="01876F80" w14:textId="4C801F95" w:rsidR="0052752B" w:rsidRPr="0052752B" w:rsidRDefault="0052752B" w:rsidP="0052752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0052752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What would you want to discuss at the</w:t>
            </w:r>
            <w:r w:rsidR="0003475D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 xml:space="preserve"> collaboration event</w:t>
            </w:r>
            <w:r w:rsidRPr="0052752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?</w:t>
            </w:r>
          </w:p>
          <w:p w14:paraId="539E3296" w14:textId="231104A3" w:rsidR="0052752B" w:rsidRDefault="0052752B" w:rsidP="0052752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</w:pPr>
            <w:proofErr w:type="gramStart"/>
            <w:r w:rsidRPr="0052752B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>i.e</w:t>
            </w:r>
            <w:proofErr w:type="gramEnd"/>
            <w:r w:rsidRPr="0052752B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 xml:space="preserve"> what</w:t>
            </w:r>
            <w:r w:rsidRPr="0052752B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 xml:space="preserve"> issues and challenges associated with accessing and utilising datasets </w:t>
            </w:r>
            <w:r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>would you like to discuss?</w:t>
            </w:r>
            <w:r w:rsidR="0004083E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 xml:space="preserve"> What are your requirements in relation to</w:t>
            </w:r>
            <w:r w:rsidR="0004083E" w:rsidRPr="0004083E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r w:rsidR="0004083E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 xml:space="preserve">datasets, such as </w:t>
            </w:r>
            <w:r w:rsidR="0004083E" w:rsidRPr="0004083E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 xml:space="preserve">quantity of data, </w:t>
            </w:r>
            <w:r w:rsidR="0004083E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 xml:space="preserve">image file types, and </w:t>
            </w:r>
            <w:r w:rsidR="0004083E" w:rsidRPr="0004083E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>data transfer media</w:t>
            </w:r>
            <w:r w:rsidR="0004083E">
              <w:rPr>
                <w:rFonts w:ascii="Arial" w:eastAsia="Times New Roman" w:hAnsi="Arial" w:cs="Arial"/>
                <w:i/>
                <w:iCs/>
                <w:color w:val="FFFFFF" w:themeColor="background1"/>
                <w:sz w:val="20"/>
                <w:szCs w:val="20"/>
                <w:lang w:eastAsia="en-GB"/>
              </w:rPr>
              <w:t>?</w:t>
            </w:r>
          </w:p>
          <w:p w14:paraId="21C85D87" w14:textId="32431C37" w:rsidR="00221CE4" w:rsidRPr="0052752B" w:rsidRDefault="00221CE4" w:rsidP="0052752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  <w:tr w:rsidR="0052752B" w:rsidRPr="0052752B" w14:paraId="7CC9C74D" w14:textId="77777777" w:rsidTr="0052752B">
        <w:tc>
          <w:tcPr>
            <w:tcW w:w="8303" w:type="dxa"/>
          </w:tcPr>
          <w:p w14:paraId="30D52A70" w14:textId="77777777" w:rsidR="0052752B" w:rsidRPr="0052752B" w:rsidRDefault="0052752B">
            <w:pPr>
              <w:rPr>
                <w:rFonts w:ascii="Arial" w:hAnsi="Arial" w:cs="Arial"/>
              </w:rPr>
            </w:pPr>
          </w:p>
        </w:tc>
      </w:tr>
    </w:tbl>
    <w:p w14:paraId="6D6F9273" w14:textId="518D8548" w:rsidR="0052752B" w:rsidRPr="0052752B" w:rsidRDefault="0052752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52752B" w:rsidRPr="0052752B" w14:paraId="502B4D3C" w14:textId="77777777" w:rsidTr="0052752B">
        <w:tc>
          <w:tcPr>
            <w:tcW w:w="8303" w:type="dxa"/>
            <w:shd w:val="clear" w:color="auto" w:fill="2F5496" w:themeFill="accent1" w:themeFillShade="BF"/>
          </w:tcPr>
          <w:p w14:paraId="20D648BD" w14:textId="252EECD9" w:rsidR="0052752B" w:rsidRDefault="0052752B" w:rsidP="0052752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0052752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How would access to datasets benefit you</w:t>
            </w:r>
            <w:r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/</w:t>
            </w:r>
            <w:r w:rsidRPr="0052752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your organisation</w:t>
            </w:r>
            <w:r w:rsidR="0004083E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 xml:space="preserve"> in developing anomaly detection capability</w:t>
            </w:r>
            <w:r w:rsidRPr="0052752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?</w:t>
            </w:r>
          </w:p>
          <w:p w14:paraId="40AD3732" w14:textId="03DF1932" w:rsidR="00221CE4" w:rsidRPr="0052752B" w:rsidRDefault="00221CE4" w:rsidP="0052752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</w:p>
        </w:tc>
      </w:tr>
      <w:tr w:rsidR="0052752B" w:rsidRPr="0052752B" w14:paraId="0BB19C15" w14:textId="77777777" w:rsidTr="0052752B">
        <w:tc>
          <w:tcPr>
            <w:tcW w:w="8303" w:type="dxa"/>
          </w:tcPr>
          <w:p w14:paraId="283EC8FF" w14:textId="77777777" w:rsidR="0052752B" w:rsidRPr="0052752B" w:rsidRDefault="0052752B">
            <w:pPr>
              <w:rPr>
                <w:rFonts w:ascii="Arial" w:hAnsi="Arial" w:cs="Arial"/>
              </w:rPr>
            </w:pPr>
          </w:p>
        </w:tc>
      </w:tr>
    </w:tbl>
    <w:p w14:paraId="3D3EFAD7" w14:textId="65AA0E85" w:rsidR="0052752B" w:rsidRPr="0052752B" w:rsidRDefault="0052752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2"/>
      </w:tblGrid>
      <w:tr w:rsidR="0052752B" w:rsidRPr="0052752B" w14:paraId="05CEEEDB" w14:textId="77777777" w:rsidTr="0052752B">
        <w:tc>
          <w:tcPr>
            <w:tcW w:w="8303" w:type="dxa"/>
            <w:gridSpan w:val="2"/>
            <w:shd w:val="clear" w:color="auto" w:fill="2F5496" w:themeFill="accent1" w:themeFillShade="BF"/>
          </w:tcPr>
          <w:p w14:paraId="42F3D91B" w14:textId="35B5A82C" w:rsidR="0052752B" w:rsidRPr="0052752B" w:rsidRDefault="0052752B" w:rsidP="0052752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0052752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Would you require a non-disclosure agreement (NDA) to be in place for all attendees before attending the</w:t>
            </w:r>
            <w:r w:rsidR="0003475D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 xml:space="preserve"> collaboration event</w:t>
            </w:r>
            <w:r w:rsidRPr="0052752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?</w:t>
            </w:r>
          </w:p>
          <w:p w14:paraId="7E1EFCA3" w14:textId="31913CFD" w:rsidR="0052752B" w:rsidRPr="0052752B" w:rsidRDefault="0052752B" w:rsidP="0052752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2752B" w:rsidRPr="0052752B" w14:paraId="74A715BD" w14:textId="77777777" w:rsidTr="000F6D67">
        <w:tc>
          <w:tcPr>
            <w:tcW w:w="4151" w:type="dxa"/>
          </w:tcPr>
          <w:p w14:paraId="22AA7BD4" w14:textId="0C8E0015" w:rsidR="0052752B" w:rsidRPr="0052752B" w:rsidRDefault="0052752B" w:rsidP="00221CE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en-GB"/>
              </w:rPr>
            </w:pPr>
            <w:r w:rsidRPr="0052752B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0934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52" w:type="dxa"/>
          </w:tcPr>
          <w:p w14:paraId="6A1CF9C6" w14:textId="3EA5CD57" w:rsidR="0052752B" w:rsidRPr="0052752B" w:rsidRDefault="0052752B" w:rsidP="0052752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en-GB"/>
              </w:rPr>
            </w:pPr>
            <w:r w:rsidRPr="0052752B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59447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2752B" w:rsidRPr="0052752B" w14:paraId="248CCE0C" w14:textId="77777777" w:rsidTr="0052752B">
        <w:tc>
          <w:tcPr>
            <w:tcW w:w="8303" w:type="dxa"/>
            <w:gridSpan w:val="2"/>
            <w:shd w:val="clear" w:color="auto" w:fill="2F5496" w:themeFill="accent1" w:themeFillShade="BF"/>
          </w:tcPr>
          <w:p w14:paraId="6EAE01ED" w14:textId="65C784EB" w:rsidR="00221CE4" w:rsidRPr="00221CE4" w:rsidRDefault="0052752B">
            <w:pPr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  <w:r w:rsidRPr="0052752B">
              <w:rPr>
                <w:rFonts w:ascii="Arial" w:eastAsia="Times New Roman" w:hAnsi="Arial" w:cs="Arial"/>
                <w:color w:val="FFFFFF" w:themeColor="background1"/>
                <w:lang w:eastAsia="en-GB"/>
              </w:rPr>
              <w:t>Separately, if an NDA is required, would you be content to sign one?</w:t>
            </w:r>
          </w:p>
        </w:tc>
      </w:tr>
      <w:tr w:rsidR="0052752B" w:rsidRPr="0052752B" w14:paraId="7BEF55D4" w14:textId="77777777" w:rsidTr="00DB534E">
        <w:tc>
          <w:tcPr>
            <w:tcW w:w="4151" w:type="dxa"/>
          </w:tcPr>
          <w:p w14:paraId="61281828" w14:textId="703D71B7" w:rsidR="0052752B" w:rsidRPr="0052752B" w:rsidRDefault="0052752B" w:rsidP="00221CE4">
            <w:pPr>
              <w:rPr>
                <w:rFonts w:ascii="Arial" w:eastAsia="Times New Roman" w:hAnsi="Arial" w:cs="Arial"/>
                <w:lang w:eastAsia="en-GB"/>
              </w:rPr>
            </w:pPr>
            <w:r w:rsidRPr="0052752B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07673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52" w:type="dxa"/>
          </w:tcPr>
          <w:p w14:paraId="53EE66EC" w14:textId="00406981" w:rsidR="0052752B" w:rsidRPr="0052752B" w:rsidRDefault="0052752B" w:rsidP="0052752B">
            <w:pPr>
              <w:rPr>
                <w:rFonts w:ascii="Arial" w:eastAsia="Times New Roman" w:hAnsi="Arial" w:cs="Arial"/>
                <w:lang w:eastAsia="en-GB"/>
              </w:rPr>
            </w:pPr>
            <w:r w:rsidRPr="0052752B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22058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5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7FBF456" w14:textId="77777777" w:rsidR="0052752B" w:rsidRDefault="0052752B"/>
    <w:sectPr w:rsidR="0052752B">
      <w:headerReference w:type="default" r:id="rId7"/>
      <w:footerReference w:type="default" r:id="rId8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F0198" w14:textId="77777777" w:rsidR="005E667E" w:rsidRDefault="005E667E" w:rsidP="00221CE4">
      <w:pPr>
        <w:spacing w:after="0" w:line="240" w:lineRule="auto"/>
      </w:pPr>
      <w:r>
        <w:separator/>
      </w:r>
    </w:p>
  </w:endnote>
  <w:endnote w:type="continuationSeparator" w:id="0">
    <w:p w14:paraId="6866EB7B" w14:textId="77777777" w:rsidR="005E667E" w:rsidRDefault="005E667E" w:rsidP="0022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441F2" w14:textId="79C65A3C" w:rsidR="00221CE4" w:rsidRPr="00221CE4" w:rsidRDefault="00221CE4" w:rsidP="00221CE4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B08CE" w14:textId="77777777" w:rsidR="005E667E" w:rsidRDefault="005E667E" w:rsidP="00221CE4">
      <w:pPr>
        <w:spacing w:after="0" w:line="240" w:lineRule="auto"/>
      </w:pPr>
      <w:r>
        <w:separator/>
      </w:r>
    </w:p>
  </w:footnote>
  <w:footnote w:type="continuationSeparator" w:id="0">
    <w:p w14:paraId="21D237AB" w14:textId="77777777" w:rsidR="005E667E" w:rsidRDefault="005E667E" w:rsidP="0022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1B930" w14:textId="1BCD8B81" w:rsidR="00221CE4" w:rsidRPr="00221CE4" w:rsidRDefault="00221CE4" w:rsidP="00221CE4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75F04"/>
    <w:multiLevelType w:val="multilevel"/>
    <w:tmpl w:val="D8EE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2B"/>
    <w:rsid w:val="0003475D"/>
    <w:rsid w:val="0004083E"/>
    <w:rsid w:val="000447D3"/>
    <w:rsid w:val="00063E54"/>
    <w:rsid w:val="000E039D"/>
    <w:rsid w:val="0010733C"/>
    <w:rsid w:val="00156D65"/>
    <w:rsid w:val="001E24E1"/>
    <w:rsid w:val="00221CE4"/>
    <w:rsid w:val="0052752B"/>
    <w:rsid w:val="00542ED3"/>
    <w:rsid w:val="005E667E"/>
    <w:rsid w:val="009D7907"/>
    <w:rsid w:val="00B209CA"/>
    <w:rsid w:val="00D7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F2ABF"/>
  <w15:chartTrackingRefBased/>
  <w15:docId w15:val="{A3B6BBD0-563A-46EE-A655-20C18147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52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75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21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C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1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C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C1A9-AE56-4006-A640-8EB78F4C0534}"/>
      </w:docPartPr>
      <w:docPartBody>
        <w:p w:rsidR="00F37F6E" w:rsidRDefault="005648B7">
          <w:r w:rsidRPr="00F655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B7"/>
    <w:rsid w:val="005648B7"/>
    <w:rsid w:val="0064686E"/>
    <w:rsid w:val="00941F2A"/>
    <w:rsid w:val="00DA7B66"/>
    <w:rsid w:val="00F37F6E"/>
    <w:rsid w:val="00F8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8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Smith</dc:creator>
  <cp:keywords/>
  <dc:description/>
  <cp:lastModifiedBy>Cork Amy</cp:lastModifiedBy>
  <cp:revision>2</cp:revision>
  <dcterms:created xsi:type="dcterms:W3CDTF">2023-01-18T14:09:00Z</dcterms:created>
  <dcterms:modified xsi:type="dcterms:W3CDTF">2023-01-18T14:09:00Z</dcterms:modified>
</cp:coreProperties>
</file>