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6530D7B0" w:rsidR="00A57128" w:rsidRPr="004D1ECD" w:rsidRDefault="00A57128" w:rsidP="00EE71A2">
      <w:pPr>
        <w:pStyle w:val="Heading1"/>
      </w:pPr>
      <w:r w:rsidRPr="007E0083">
        <w:t>Title:</w:t>
      </w:r>
      <w:r w:rsidR="00621412">
        <w:t xml:space="preserve"> </w:t>
      </w:r>
      <w:r w:rsidR="00621412" w:rsidRPr="004D1ECD">
        <w:t>UK students studying overseas</w:t>
      </w:r>
    </w:p>
    <w:p w14:paraId="2B434E3D" w14:textId="5E1E9B56" w:rsidR="00A57128" w:rsidRPr="007E0083" w:rsidRDefault="00A57128" w:rsidP="00A57128">
      <w:pPr>
        <w:rPr>
          <w:b/>
        </w:rPr>
      </w:pPr>
      <w:r w:rsidRPr="007E0083">
        <w:rPr>
          <w:b/>
        </w:rPr>
        <w:t xml:space="preserve">Project reference: </w:t>
      </w:r>
      <w:r w:rsidR="007E6100" w:rsidRPr="004D1ECD">
        <w:rPr>
          <w:b/>
        </w:rPr>
        <w:t>EOR/SBU/2018/002</w:t>
      </w:r>
    </w:p>
    <w:p w14:paraId="501D40E4" w14:textId="492DA704" w:rsidR="00A57128" w:rsidRPr="007E0083" w:rsidRDefault="00A57128" w:rsidP="00A57128">
      <w:pPr>
        <w:rPr>
          <w:b/>
        </w:rPr>
      </w:pPr>
      <w:r w:rsidRPr="007E0083">
        <w:rPr>
          <w:b/>
        </w:rPr>
        <w:t>Deadline for expressions of interest:</w:t>
      </w:r>
      <w:r w:rsidR="00621412">
        <w:rPr>
          <w:b/>
        </w:rPr>
        <w:t xml:space="preserve"> </w:t>
      </w:r>
      <w:r w:rsidR="004D1ECD">
        <w:rPr>
          <w:b/>
        </w:rPr>
        <w:t xml:space="preserve">6pm, </w:t>
      </w:r>
      <w:r w:rsidR="00EC4ECA">
        <w:rPr>
          <w:b/>
        </w:rPr>
        <w:t>Friday 6</w:t>
      </w:r>
      <w:r w:rsidR="00EC4ECA" w:rsidRPr="00EC4ECA">
        <w:rPr>
          <w:b/>
          <w:vertAlign w:val="superscript"/>
        </w:rPr>
        <w:t>th</w:t>
      </w:r>
      <w:r w:rsidR="004D1ECD">
        <w:rPr>
          <w:b/>
        </w:rPr>
        <w:t xml:space="preserve"> April 2018</w:t>
      </w:r>
    </w:p>
    <w:p w14:paraId="0CFBF484" w14:textId="184FA1CF" w:rsidR="00A57128" w:rsidRPr="001F2CE2" w:rsidRDefault="00A57128" w:rsidP="001F2CE2">
      <w:pPr>
        <w:pStyle w:val="Heading2"/>
      </w:pPr>
      <w:r w:rsidRPr="001F2CE2">
        <w:t>Summary</w:t>
      </w:r>
      <w:bookmarkStart w:id="0" w:name="_GoBack"/>
      <w:bookmarkEnd w:id="0"/>
    </w:p>
    <w:p w14:paraId="730B6C88" w14:textId="07F48059" w:rsidR="00A57128" w:rsidRDefault="00A57128" w:rsidP="00A57128">
      <w:r w:rsidRPr="003E05F9">
        <w:rPr>
          <w:szCs w:val="22"/>
        </w:rPr>
        <w:t>Expressions of interest are sought</w:t>
      </w:r>
      <w:r>
        <w:rPr>
          <w:szCs w:val="22"/>
        </w:rPr>
        <w:t xml:space="preserve"> t</w:t>
      </w:r>
      <w:r w:rsidR="00621412">
        <w:rPr>
          <w:szCs w:val="22"/>
        </w:rPr>
        <w:t>o</w:t>
      </w:r>
      <w:r w:rsidR="00A54F31">
        <w:rPr>
          <w:szCs w:val="22"/>
        </w:rPr>
        <w:t xml:space="preserve"> conduct research to</w:t>
      </w:r>
      <w:r w:rsidR="00621412">
        <w:rPr>
          <w:szCs w:val="22"/>
        </w:rPr>
        <w:t xml:space="preserve"> explore British</w:t>
      </w:r>
      <w:r w:rsidR="00A54F31">
        <w:rPr>
          <w:szCs w:val="22"/>
        </w:rPr>
        <w:t xml:space="preserve"> domiciled Higher Education</w:t>
      </w:r>
      <w:r w:rsidR="00621412">
        <w:rPr>
          <w:szCs w:val="22"/>
        </w:rPr>
        <w:t xml:space="preserve"> students’</w:t>
      </w:r>
      <w:r w:rsidR="00A54F31">
        <w:rPr>
          <w:szCs w:val="22"/>
        </w:rPr>
        <w:t xml:space="preserve"> </w:t>
      </w:r>
      <w:r w:rsidR="00A54F31">
        <w:rPr>
          <w:rFonts w:cs="Arial"/>
        </w:rPr>
        <w:t xml:space="preserve">consideration, choices and experiences of studying overseas. This will explore both those who engage in credit mobility (studying for a period overseas as part of a course at a UK University) as well as those who engage in diploma mobility (studying an entire qualification overseas at a non-UK University) and will combine qualitative and quantitative methods. </w:t>
      </w:r>
    </w:p>
    <w:p w14:paraId="0BF9ADD3" w14:textId="49DE32E6" w:rsidR="00A57128" w:rsidRDefault="00A57128" w:rsidP="001F2CE2">
      <w:pPr>
        <w:pStyle w:val="Heading2"/>
      </w:pPr>
      <w:r>
        <w:t>Background</w:t>
      </w:r>
    </w:p>
    <w:p w14:paraId="3273BC4E" w14:textId="37F37910" w:rsidR="001519F4" w:rsidRPr="001519F4" w:rsidRDefault="00A54F31" w:rsidP="001519F4">
      <w:pPr>
        <w:spacing w:line="252" w:lineRule="auto"/>
        <w:rPr>
          <w:szCs w:val="22"/>
        </w:rPr>
      </w:pPr>
      <w:r w:rsidRPr="00E933E3">
        <w:rPr>
          <w:szCs w:val="22"/>
        </w:rPr>
        <w:t xml:space="preserve">Recent decades have seen a pronounced internationalisation of higher education, and although the UK is the second most popular ‘host’ country for students from other nations, it ranks considerably lower for the number of UK students studying part or all of their degree overseas. </w:t>
      </w:r>
      <w:r w:rsidR="001519F4">
        <w:rPr>
          <w:szCs w:val="22"/>
        </w:rPr>
        <w:t xml:space="preserve"> </w:t>
      </w:r>
      <w:r w:rsidR="001519F4" w:rsidRPr="001519F4">
        <w:rPr>
          <w:szCs w:val="22"/>
        </w:rPr>
        <w:t>A decade ago, BIS and HEFCE funded research on the UK’s outward student mobility.  That research provided evidence of the motivations of individuals considering and choosing to study overseas and the self-reported benefits that study abroad offers students.   Such studies were also able to identify the impact of an individual’s background on their likelihood of</w:t>
      </w:r>
      <w:r w:rsidR="001519F4">
        <w:rPr>
          <w:szCs w:val="22"/>
        </w:rPr>
        <w:t xml:space="preserve"> undertaking overseas study.   </w:t>
      </w:r>
    </w:p>
    <w:p w14:paraId="40A87FD4" w14:textId="75CBD6BF" w:rsidR="00A54F31" w:rsidRPr="00E933E3" w:rsidRDefault="001519F4" w:rsidP="001519F4">
      <w:pPr>
        <w:spacing w:line="252" w:lineRule="auto"/>
        <w:rPr>
          <w:szCs w:val="22"/>
        </w:rPr>
      </w:pPr>
      <w:r w:rsidRPr="001519F4">
        <w:rPr>
          <w:szCs w:val="22"/>
        </w:rPr>
        <w:t>As the student finance and wider HE system has changed considerably since the 2000s, we would like to update the evidence base on the extent to which availability of finance, language skil</w:t>
      </w:r>
      <w:r w:rsidR="00DB524E">
        <w:rPr>
          <w:szCs w:val="22"/>
        </w:rPr>
        <w:t>l</w:t>
      </w:r>
      <w:r w:rsidRPr="001519F4">
        <w:rPr>
          <w:szCs w:val="22"/>
        </w:rPr>
        <w:t>s, information provision and attitudinal factors are driving the decision of whether or not to take part in overseas study. Targeted research remains the best way of obtaining insight into overseas study due to the absence of other data sources.</w:t>
      </w:r>
    </w:p>
    <w:p w14:paraId="2DA3BB87" w14:textId="750C153E" w:rsidR="00A57128" w:rsidRDefault="00621412" w:rsidP="001F2CE2">
      <w:pPr>
        <w:pStyle w:val="Heading2"/>
      </w:pPr>
      <w:r>
        <w:t>Research</w:t>
      </w:r>
      <w:r w:rsidR="00A57128" w:rsidRPr="003E05F9">
        <w:t xml:space="preserve"> aims</w:t>
      </w:r>
    </w:p>
    <w:p w14:paraId="402D5CE7" w14:textId="7E336DD7" w:rsidR="004A600B" w:rsidRDefault="004A600B" w:rsidP="00621412">
      <w:r w:rsidRPr="00125F64">
        <w:t>The aim</w:t>
      </w:r>
      <w:r w:rsidR="00E933E3">
        <w:t>s of the project are</w:t>
      </w:r>
      <w:r w:rsidRPr="00125F64">
        <w:t xml:space="preserve"> to</w:t>
      </w:r>
      <w:r w:rsidR="00E933E3">
        <w:t xml:space="preserve"> understand students’ consideration, choices and experiences of studying overseas, as structured through the following research questions:</w:t>
      </w:r>
    </w:p>
    <w:p w14:paraId="476E89BB" w14:textId="77777777" w:rsidR="00E933E3" w:rsidRDefault="00E933E3" w:rsidP="00E933E3">
      <w:pPr>
        <w:spacing w:line="252" w:lineRule="auto"/>
        <w:rPr>
          <w:rFonts w:cs="Arial"/>
          <w:b/>
        </w:rPr>
      </w:pPr>
    </w:p>
    <w:p w14:paraId="0217B74C" w14:textId="77777777" w:rsidR="00E933E3" w:rsidRDefault="00E933E3" w:rsidP="00E933E3">
      <w:pPr>
        <w:spacing w:line="252" w:lineRule="auto"/>
        <w:rPr>
          <w:rFonts w:cs="Arial"/>
          <w:b/>
        </w:rPr>
      </w:pPr>
    </w:p>
    <w:p w14:paraId="701FE331" w14:textId="20268DB9" w:rsidR="00E933E3" w:rsidRPr="00D91174" w:rsidRDefault="00E933E3" w:rsidP="00E933E3">
      <w:pPr>
        <w:spacing w:line="252" w:lineRule="auto"/>
        <w:rPr>
          <w:rFonts w:cs="Arial"/>
          <w:b/>
        </w:rPr>
      </w:pPr>
      <w:r>
        <w:rPr>
          <w:rFonts w:cs="Arial"/>
          <w:b/>
        </w:rPr>
        <w:lastRenderedPageBreak/>
        <w:t>Credit mobility</w:t>
      </w:r>
    </w:p>
    <w:p w14:paraId="125BC9B0" w14:textId="7BCBA269" w:rsidR="00E933E3" w:rsidRDefault="00E933E3" w:rsidP="00E933E3">
      <w:pPr>
        <w:pStyle w:val="ListParagraph"/>
        <w:numPr>
          <w:ilvl w:val="0"/>
          <w:numId w:val="19"/>
        </w:numPr>
        <w:spacing w:after="160" w:line="252" w:lineRule="auto"/>
        <w:rPr>
          <w:rFonts w:cs="Arial"/>
        </w:rPr>
      </w:pPr>
      <w:r>
        <w:rPr>
          <w:rFonts w:cs="Arial"/>
        </w:rPr>
        <w:t xml:space="preserve">How many students consider a study or work placement abroad as part of their course? </w:t>
      </w:r>
      <w:r w:rsidR="00631ABE">
        <w:rPr>
          <w:rFonts w:cs="Arial"/>
        </w:rPr>
        <w:t>For those who do consider it, how important a factor is it</w:t>
      </w:r>
      <w:r>
        <w:rPr>
          <w:rFonts w:cs="Arial"/>
        </w:rPr>
        <w:t xml:space="preserve">? Do they consider it prior to entering </w:t>
      </w:r>
      <w:proofErr w:type="gramStart"/>
      <w:r>
        <w:rPr>
          <w:rFonts w:cs="Arial"/>
        </w:rPr>
        <w:t>HE</w:t>
      </w:r>
      <w:proofErr w:type="gramEnd"/>
      <w:r>
        <w:rPr>
          <w:rFonts w:cs="Arial"/>
        </w:rPr>
        <w:t xml:space="preserve"> and if so, is the availability of placements a factor in their choice of institution? </w:t>
      </w:r>
    </w:p>
    <w:p w14:paraId="66551437" w14:textId="77777777" w:rsidR="00E933E3" w:rsidRDefault="00E933E3" w:rsidP="00E933E3">
      <w:pPr>
        <w:pStyle w:val="ListParagraph"/>
        <w:numPr>
          <w:ilvl w:val="0"/>
          <w:numId w:val="19"/>
        </w:numPr>
        <w:spacing w:after="160" w:line="252" w:lineRule="auto"/>
        <w:rPr>
          <w:rFonts w:cs="Arial"/>
        </w:rPr>
      </w:pPr>
      <w:r>
        <w:rPr>
          <w:rFonts w:cs="Arial"/>
        </w:rPr>
        <w:t xml:space="preserve">Which students take up opportunities to study and work abroad? Does this population differ from those who considered or applied to study or work abroad? </w:t>
      </w:r>
    </w:p>
    <w:p w14:paraId="68F5736B" w14:textId="697659D8" w:rsidR="00E933E3" w:rsidRDefault="00E933E3" w:rsidP="00E933E3">
      <w:pPr>
        <w:pStyle w:val="ListParagraph"/>
        <w:numPr>
          <w:ilvl w:val="0"/>
          <w:numId w:val="19"/>
        </w:numPr>
        <w:spacing w:after="160" w:line="252" w:lineRule="auto"/>
        <w:rPr>
          <w:rFonts w:cs="Arial"/>
        </w:rPr>
      </w:pPr>
      <w:r>
        <w:rPr>
          <w:rFonts w:cs="Arial"/>
        </w:rPr>
        <w:t>What are students’ motivations for studying or working abroad? What barriers and enabling factors are relevant to the decision of whether to</w:t>
      </w:r>
      <w:r w:rsidR="00631ABE">
        <w:rPr>
          <w:rFonts w:cs="Arial"/>
        </w:rPr>
        <w:t xml:space="preserve"> study/work abroad</w:t>
      </w:r>
      <w:r>
        <w:rPr>
          <w:rFonts w:cs="Arial"/>
        </w:rPr>
        <w:t xml:space="preserve">? What information has been provided </w:t>
      </w:r>
      <w:r w:rsidR="00631ABE">
        <w:rPr>
          <w:rFonts w:cs="Arial"/>
        </w:rPr>
        <w:t>(and when)</w:t>
      </w:r>
      <w:r>
        <w:rPr>
          <w:rFonts w:cs="Arial"/>
        </w:rPr>
        <w:t xml:space="preserve"> to support their decision to </w:t>
      </w:r>
      <w:r w:rsidR="00631ABE">
        <w:rPr>
          <w:rFonts w:cs="Arial"/>
        </w:rPr>
        <w:t>study/work abroad</w:t>
      </w:r>
      <w:r>
        <w:rPr>
          <w:rFonts w:cs="Arial"/>
        </w:rPr>
        <w:t xml:space="preserve">? Does their decision to </w:t>
      </w:r>
      <w:r w:rsidR="00631ABE">
        <w:rPr>
          <w:rFonts w:cs="Arial"/>
        </w:rPr>
        <w:t xml:space="preserve">study/work abroad </w:t>
      </w:r>
      <w:r>
        <w:rPr>
          <w:rFonts w:cs="Arial"/>
        </w:rPr>
        <w:t>relate to a longer term career plan?</w:t>
      </w:r>
    </w:p>
    <w:p w14:paraId="2B59D03A" w14:textId="77777777" w:rsidR="00E933E3" w:rsidRDefault="00E933E3" w:rsidP="00E933E3">
      <w:pPr>
        <w:pStyle w:val="ListParagraph"/>
        <w:numPr>
          <w:ilvl w:val="0"/>
          <w:numId w:val="19"/>
        </w:numPr>
        <w:spacing w:after="160" w:line="252" w:lineRule="auto"/>
        <w:rPr>
          <w:rFonts w:cs="Arial"/>
        </w:rPr>
      </w:pPr>
      <w:r>
        <w:rPr>
          <w:rFonts w:cs="Arial"/>
        </w:rPr>
        <w:t>How do students engaged in credit mobility fund their courses and what has been their experiences of obtaining funding?</w:t>
      </w:r>
    </w:p>
    <w:p w14:paraId="2F95FA51" w14:textId="77290CD7" w:rsidR="00E933E3" w:rsidRDefault="00E933E3" w:rsidP="00E933E3">
      <w:pPr>
        <w:pStyle w:val="ListParagraph"/>
        <w:numPr>
          <w:ilvl w:val="0"/>
          <w:numId w:val="19"/>
        </w:numPr>
        <w:spacing w:after="160" w:line="252" w:lineRule="auto"/>
        <w:rPr>
          <w:rFonts w:cs="Arial"/>
        </w:rPr>
      </w:pPr>
      <w:r>
        <w:rPr>
          <w:rFonts w:cs="Arial"/>
        </w:rPr>
        <w:t>What do students who have studied overseas plan to do following completion of their course? Has their career plan changed or developed during the time that they have been studying? What appetite do students have for future postgraduate study overseas? What factors influence this and to what extent does the availability of finance act as a barrier?</w:t>
      </w:r>
    </w:p>
    <w:p w14:paraId="1B328E2C" w14:textId="77777777" w:rsidR="00C543D9" w:rsidRDefault="00C543D9" w:rsidP="00C543D9">
      <w:pPr>
        <w:spacing w:line="252" w:lineRule="auto"/>
        <w:rPr>
          <w:rFonts w:cs="Arial"/>
          <w:b/>
          <w:bCs/>
        </w:rPr>
      </w:pPr>
      <w:r>
        <w:rPr>
          <w:rFonts w:cs="Arial"/>
          <w:b/>
          <w:bCs/>
        </w:rPr>
        <w:t>Diploma mobility</w:t>
      </w:r>
    </w:p>
    <w:p w14:paraId="7D84F46A" w14:textId="77777777" w:rsidR="00C543D9" w:rsidRPr="009B136D" w:rsidRDefault="00C543D9" w:rsidP="00C543D9">
      <w:pPr>
        <w:pStyle w:val="ListParagraph"/>
        <w:numPr>
          <w:ilvl w:val="0"/>
          <w:numId w:val="19"/>
        </w:numPr>
        <w:spacing w:after="160" w:line="252" w:lineRule="auto"/>
        <w:rPr>
          <w:rFonts w:cs="Arial"/>
        </w:rPr>
      </w:pPr>
      <w:r w:rsidRPr="009B136D">
        <w:rPr>
          <w:rFonts w:cs="Arial"/>
        </w:rPr>
        <w:t xml:space="preserve">Why do </w:t>
      </w:r>
      <w:r>
        <w:rPr>
          <w:rFonts w:cs="Arial"/>
        </w:rPr>
        <w:t>students</w:t>
      </w:r>
      <w:r w:rsidRPr="009B136D">
        <w:rPr>
          <w:rFonts w:cs="Arial"/>
        </w:rPr>
        <w:t xml:space="preserve"> want to study their </w:t>
      </w:r>
      <w:r>
        <w:rPr>
          <w:rFonts w:cs="Arial"/>
        </w:rPr>
        <w:t>course</w:t>
      </w:r>
      <w:r w:rsidRPr="009B136D">
        <w:rPr>
          <w:rFonts w:cs="Arial"/>
        </w:rPr>
        <w:t xml:space="preserve"> overseas? What is the process by which </w:t>
      </w:r>
      <w:r>
        <w:rPr>
          <w:rFonts w:cs="Arial"/>
        </w:rPr>
        <w:t>they</w:t>
      </w:r>
      <w:r w:rsidRPr="009B136D">
        <w:rPr>
          <w:rFonts w:cs="Arial"/>
        </w:rPr>
        <w:t xml:space="preserve"> consider studying overseas</w:t>
      </w:r>
      <w:r>
        <w:rPr>
          <w:rFonts w:cs="Arial"/>
        </w:rPr>
        <w:t xml:space="preserve"> and when do they begin to consider it</w:t>
      </w:r>
      <w:r w:rsidRPr="009B136D">
        <w:rPr>
          <w:rFonts w:cs="Arial"/>
        </w:rPr>
        <w:t xml:space="preserve">? What factors influence the decision-making process of whether to apply, or accept an offer, to study overseas? To what extent does the availability of finance act as a barrier to study ambitions? </w:t>
      </w:r>
    </w:p>
    <w:p w14:paraId="7CDE84DF" w14:textId="70A17CD1" w:rsidR="00C543D9" w:rsidRPr="00C543D9" w:rsidRDefault="00C543D9" w:rsidP="00C543D9">
      <w:pPr>
        <w:pStyle w:val="ListParagraph"/>
        <w:numPr>
          <w:ilvl w:val="0"/>
          <w:numId w:val="19"/>
        </w:numPr>
        <w:spacing w:line="252" w:lineRule="auto"/>
        <w:rPr>
          <w:rFonts w:cs="Arial"/>
        </w:rPr>
      </w:pPr>
      <w:r w:rsidRPr="00C543D9">
        <w:rPr>
          <w:rFonts w:cs="Arial"/>
        </w:rPr>
        <w:t>How do students fund their overseas study and did they experience any financial difficulties whilst studying? To what extent does the availability of finance influence study decisions?</w:t>
      </w:r>
    </w:p>
    <w:p w14:paraId="0D06A3F8" w14:textId="77777777" w:rsidR="00C543D9" w:rsidRDefault="00C543D9" w:rsidP="00C543D9">
      <w:pPr>
        <w:pStyle w:val="ListParagraph"/>
        <w:numPr>
          <w:ilvl w:val="0"/>
          <w:numId w:val="19"/>
        </w:numPr>
        <w:spacing w:after="160" w:line="252" w:lineRule="auto"/>
        <w:rPr>
          <w:rFonts w:cs="Arial"/>
        </w:rPr>
      </w:pPr>
      <w:r w:rsidRPr="009B136D">
        <w:rPr>
          <w:rFonts w:cs="Arial"/>
        </w:rPr>
        <w:t xml:space="preserve">What do students studying overseas plan to do following completion of their course? Has their career plan changed or developed during the time that they have been studying? </w:t>
      </w:r>
    </w:p>
    <w:p w14:paraId="52CD194A" w14:textId="77777777" w:rsidR="00C543D9" w:rsidRPr="009B136D" w:rsidRDefault="00C543D9" w:rsidP="00C543D9">
      <w:pPr>
        <w:pStyle w:val="ListParagraph"/>
        <w:numPr>
          <w:ilvl w:val="0"/>
          <w:numId w:val="19"/>
        </w:numPr>
        <w:spacing w:after="160" w:line="252" w:lineRule="auto"/>
        <w:rPr>
          <w:rFonts w:cs="Arial"/>
        </w:rPr>
      </w:pPr>
      <w:r>
        <w:rPr>
          <w:rFonts w:cs="Arial"/>
        </w:rPr>
        <w:t>What appetite do UK students have for future overseas postgraduate study? What factors influence this and to what extent does the availability of finance act as a barrier?</w:t>
      </w:r>
    </w:p>
    <w:p w14:paraId="0E6B3F4B" w14:textId="3D4D5E22" w:rsidR="004A600B" w:rsidRDefault="004A600B" w:rsidP="001F2CE2">
      <w:pPr>
        <w:pStyle w:val="Heading2"/>
      </w:pPr>
      <w:r>
        <w:t>Methodology</w:t>
      </w:r>
    </w:p>
    <w:p w14:paraId="27082D67" w14:textId="77777777" w:rsidR="00C543D9" w:rsidRDefault="00C543D9" w:rsidP="00C543D9">
      <w:pPr>
        <w:rPr>
          <w:rFonts w:cs="Arial"/>
        </w:rPr>
      </w:pPr>
      <w:r>
        <w:rPr>
          <w:rFonts w:cs="Arial"/>
        </w:rPr>
        <w:t>This research will combine secondary data analysis, quantitative surveys and qualitative interviews as set out below:</w:t>
      </w:r>
    </w:p>
    <w:p w14:paraId="68959BF6" w14:textId="694AC5B5" w:rsidR="005360B7" w:rsidRPr="002B6D93" w:rsidRDefault="00C543D9" w:rsidP="00C543D9">
      <w:pPr>
        <w:pStyle w:val="Heading3"/>
      </w:pPr>
      <w:r>
        <w:t>Secondary analysis of HESA data</w:t>
      </w:r>
    </w:p>
    <w:p w14:paraId="6A87CAA8" w14:textId="2E037AF2" w:rsidR="00C543D9" w:rsidRDefault="00C543D9" w:rsidP="001F2CE2">
      <w:pPr>
        <w:pStyle w:val="Heading4"/>
        <w:rPr>
          <w:rFonts w:cs="Arial"/>
        </w:rPr>
      </w:pPr>
      <w:r>
        <w:rPr>
          <w:b w:val="0"/>
          <w:bCs w:val="0"/>
          <w:color w:val="auto"/>
          <w:sz w:val="22"/>
          <w:szCs w:val="24"/>
        </w:rPr>
        <w:t>The contractor will conduct a simple s</w:t>
      </w:r>
      <w:r w:rsidRPr="00C543D9">
        <w:rPr>
          <w:b w:val="0"/>
          <w:bCs w:val="0"/>
          <w:color w:val="auto"/>
          <w:sz w:val="22"/>
          <w:szCs w:val="24"/>
        </w:rPr>
        <w:t>econdary analysis of</w:t>
      </w:r>
      <w:r>
        <w:rPr>
          <w:b w:val="0"/>
          <w:bCs w:val="0"/>
          <w:color w:val="auto"/>
          <w:sz w:val="22"/>
          <w:szCs w:val="24"/>
        </w:rPr>
        <w:t xml:space="preserve"> the </w:t>
      </w:r>
      <w:r w:rsidRPr="00C543D9">
        <w:rPr>
          <w:b w:val="0"/>
          <w:bCs w:val="0"/>
          <w:color w:val="auto"/>
          <w:sz w:val="22"/>
          <w:szCs w:val="24"/>
        </w:rPr>
        <w:t>HESA</w:t>
      </w:r>
      <w:r>
        <w:rPr>
          <w:b w:val="0"/>
          <w:bCs w:val="0"/>
          <w:color w:val="auto"/>
          <w:sz w:val="22"/>
          <w:szCs w:val="24"/>
        </w:rPr>
        <w:t xml:space="preserve"> student record</w:t>
      </w:r>
      <w:r w:rsidRPr="00C543D9">
        <w:rPr>
          <w:b w:val="0"/>
          <w:bCs w:val="0"/>
          <w:color w:val="auto"/>
          <w:sz w:val="22"/>
          <w:szCs w:val="24"/>
        </w:rPr>
        <w:t xml:space="preserve"> data to explore numbers and characteristics of UK students</w:t>
      </w:r>
      <w:r w:rsidR="006128A8">
        <w:rPr>
          <w:b w:val="0"/>
          <w:bCs w:val="0"/>
          <w:color w:val="auto"/>
          <w:sz w:val="22"/>
          <w:szCs w:val="24"/>
        </w:rPr>
        <w:t xml:space="preserve"> (undergraduate and postgraduate)</w:t>
      </w:r>
      <w:r w:rsidRPr="00C543D9">
        <w:rPr>
          <w:b w:val="0"/>
          <w:bCs w:val="0"/>
          <w:color w:val="auto"/>
          <w:sz w:val="22"/>
          <w:szCs w:val="24"/>
        </w:rPr>
        <w:t xml:space="preserve"> engaging in credit mobility</w:t>
      </w:r>
      <w:r>
        <w:rPr>
          <w:b w:val="0"/>
          <w:bCs w:val="0"/>
          <w:color w:val="auto"/>
          <w:sz w:val="22"/>
          <w:szCs w:val="24"/>
        </w:rPr>
        <w:t>.</w:t>
      </w:r>
    </w:p>
    <w:p w14:paraId="0F720F60" w14:textId="730F98E9" w:rsidR="002B6D93" w:rsidRDefault="00C543D9" w:rsidP="00C543D9">
      <w:pPr>
        <w:pStyle w:val="Heading3"/>
      </w:pPr>
      <w:r>
        <w:t>Quantitative surveys</w:t>
      </w:r>
    </w:p>
    <w:p w14:paraId="2CAC40BA" w14:textId="414C34DE" w:rsidR="00FC2B3C" w:rsidRDefault="00C543D9" w:rsidP="00FC2B3C">
      <w:r>
        <w:t xml:space="preserve">The research will conduct </w:t>
      </w:r>
      <w:r w:rsidR="001505F2">
        <w:t>two quantitative surveys:</w:t>
      </w:r>
    </w:p>
    <w:p w14:paraId="2394EF3C" w14:textId="53324B1C" w:rsidR="001505F2" w:rsidRPr="00D066DD" w:rsidRDefault="001505F2" w:rsidP="001505F2">
      <w:pPr>
        <w:pStyle w:val="ListParagraph"/>
        <w:numPr>
          <w:ilvl w:val="0"/>
          <w:numId w:val="23"/>
        </w:numPr>
      </w:pPr>
      <w:r>
        <w:t>An online survey of 1,550 final year UK undergraduates</w:t>
      </w:r>
      <w:r w:rsidRPr="005A3D65">
        <w:rPr>
          <w:rFonts w:cs="Arial"/>
        </w:rPr>
        <w:t>.</w:t>
      </w:r>
      <w:r>
        <w:rPr>
          <w:rFonts w:cs="Arial"/>
        </w:rPr>
        <w:t xml:space="preserve"> As the HESA student record does not include contact details, we envisage that participants will have to be recruited through HEIs, although we would invite contractors to suggest alternative means of recruitment.</w:t>
      </w:r>
    </w:p>
    <w:p w14:paraId="1B5D8489" w14:textId="77777777" w:rsidR="00D066DD" w:rsidRPr="001505F2" w:rsidRDefault="00D066DD" w:rsidP="00D066DD">
      <w:pPr>
        <w:pStyle w:val="ListParagraph"/>
        <w:numPr>
          <w:ilvl w:val="0"/>
          <w:numId w:val="0"/>
        </w:numPr>
        <w:ind w:left="720"/>
      </w:pPr>
    </w:p>
    <w:p w14:paraId="56150C28" w14:textId="7161EA26" w:rsidR="00D066DD" w:rsidRDefault="001505F2" w:rsidP="00D066DD">
      <w:pPr>
        <w:pStyle w:val="ListParagraph"/>
        <w:numPr>
          <w:ilvl w:val="0"/>
          <w:numId w:val="23"/>
        </w:numPr>
        <w:rPr>
          <w:rFonts w:cs="Arial"/>
        </w:rPr>
      </w:pPr>
      <w:r w:rsidRPr="00D066DD">
        <w:rPr>
          <w:rFonts w:cs="Arial"/>
        </w:rPr>
        <w:t xml:space="preserve">An online survey of </w:t>
      </w:r>
      <w:r w:rsidR="00D066DD" w:rsidRPr="00D066DD">
        <w:rPr>
          <w:rFonts w:cs="Arial"/>
        </w:rPr>
        <w:t>at least 500 UK domiciled students who are currently studying for a level 6 or higher qualification overseas</w:t>
      </w:r>
      <w:r w:rsidR="00D066DD">
        <w:rPr>
          <w:rFonts w:cs="Arial"/>
        </w:rPr>
        <w:t xml:space="preserve">. </w:t>
      </w:r>
      <w:r w:rsidR="00D066DD" w:rsidRPr="00D066DD">
        <w:rPr>
          <w:rFonts w:cs="Arial"/>
        </w:rPr>
        <w:t>As there is only very limited data on the numbers and destinations of UK students studying overseas, participants for this study will be sampled by contacting overseas HE providers that are likely to enrol British students as was done in the prior study of diploma mobility. As this will be an exploratory survey, we will ask contractors to be prepared to respond</w:t>
      </w:r>
      <w:r w:rsidR="00631ABE" w:rsidRPr="00631ABE">
        <w:rPr>
          <w:rFonts w:cs="Arial"/>
        </w:rPr>
        <w:t xml:space="preserve"> </w:t>
      </w:r>
      <w:r w:rsidR="00631ABE" w:rsidRPr="00D066DD">
        <w:rPr>
          <w:rFonts w:cs="Arial"/>
        </w:rPr>
        <w:t>flexibly</w:t>
      </w:r>
      <w:r w:rsidR="00D066DD" w:rsidRPr="00D066DD">
        <w:rPr>
          <w:rFonts w:cs="Arial"/>
        </w:rPr>
        <w:t xml:space="preserve">, either in chasing non-response or in diverting research to boost the qualitative sample if the survey response is </w:t>
      </w:r>
      <w:r w:rsidR="006B380E">
        <w:rPr>
          <w:rFonts w:cs="Arial"/>
        </w:rPr>
        <w:t xml:space="preserve">so </w:t>
      </w:r>
      <w:r w:rsidR="00D066DD" w:rsidRPr="00D066DD">
        <w:rPr>
          <w:rFonts w:cs="Arial"/>
        </w:rPr>
        <w:t xml:space="preserve">low </w:t>
      </w:r>
      <w:r w:rsidR="006B380E">
        <w:rPr>
          <w:rFonts w:cs="Arial"/>
        </w:rPr>
        <w:t xml:space="preserve">as </w:t>
      </w:r>
      <w:r w:rsidR="00D066DD" w:rsidRPr="00D066DD">
        <w:rPr>
          <w:rFonts w:cs="Arial"/>
        </w:rPr>
        <w:t>to be problematic.</w:t>
      </w:r>
    </w:p>
    <w:p w14:paraId="0F6875D2" w14:textId="477C293A" w:rsidR="00D066DD" w:rsidRPr="00D066DD" w:rsidRDefault="00D066DD" w:rsidP="00D066DD">
      <w:pPr>
        <w:pStyle w:val="Heading3"/>
      </w:pPr>
      <w:r w:rsidRPr="00D066DD">
        <w:t>Qualitative interviews</w:t>
      </w:r>
    </w:p>
    <w:p w14:paraId="555FD235" w14:textId="47FF3C44" w:rsidR="00D066DD" w:rsidRDefault="00D066DD" w:rsidP="00D066DD">
      <w:pPr>
        <w:rPr>
          <w:rFonts w:cs="Arial"/>
        </w:rPr>
      </w:pPr>
      <w:r>
        <w:rPr>
          <w:rFonts w:cs="Arial"/>
        </w:rPr>
        <w:t>Following the surveys, the contractors will conduct qualitative depth interviews, either online or via telephone, with three different populations of students:</w:t>
      </w:r>
    </w:p>
    <w:p w14:paraId="25B7C9E2" w14:textId="04117D9B" w:rsidR="00D066DD" w:rsidRDefault="00D066DD" w:rsidP="00D066DD">
      <w:pPr>
        <w:pStyle w:val="ListParagraph"/>
        <w:numPr>
          <w:ilvl w:val="0"/>
          <w:numId w:val="24"/>
        </w:numPr>
        <w:rPr>
          <w:rFonts w:cs="Arial"/>
        </w:rPr>
      </w:pPr>
      <w:r>
        <w:rPr>
          <w:rFonts w:cs="Arial"/>
        </w:rPr>
        <w:t>40 final year UK</w:t>
      </w:r>
      <w:r w:rsidRPr="00B24362">
        <w:rPr>
          <w:rFonts w:cs="Arial"/>
        </w:rPr>
        <w:t xml:space="preserve"> undergraduate </w:t>
      </w:r>
      <w:r>
        <w:rPr>
          <w:rFonts w:cs="Arial"/>
        </w:rPr>
        <w:t xml:space="preserve">students, </w:t>
      </w:r>
      <w:r w:rsidR="006128A8">
        <w:rPr>
          <w:rFonts w:cs="Arial"/>
        </w:rPr>
        <w:t>including</w:t>
      </w:r>
      <w:r>
        <w:rPr>
          <w:rFonts w:cs="Arial"/>
        </w:rPr>
        <w:t xml:space="preserve"> those who had engaged in credit mobility whilst studying and those who had not. We envisage that these students can be recruited using contact details collected as part of the survey.</w:t>
      </w:r>
    </w:p>
    <w:p w14:paraId="7C50EC0E" w14:textId="0EB6D45B" w:rsidR="00D066DD" w:rsidRDefault="00D066DD" w:rsidP="00D066DD">
      <w:pPr>
        <w:pStyle w:val="ListParagraph"/>
        <w:numPr>
          <w:ilvl w:val="0"/>
          <w:numId w:val="24"/>
        </w:numPr>
        <w:rPr>
          <w:rFonts w:cs="Arial"/>
        </w:rPr>
      </w:pPr>
      <w:r>
        <w:rPr>
          <w:rFonts w:cs="Arial"/>
        </w:rPr>
        <w:t>40 UK postgraduate students, split between those have engaged in credit mobility as part of their current or previous course and those who have never engaged in overseas credit mobility. We expect that these students will need to be recruited through HEIs, although we would invite contractors to suggest alternative means of recruitment.</w:t>
      </w:r>
    </w:p>
    <w:p w14:paraId="5715DE95" w14:textId="6D483DDA" w:rsidR="00D066DD" w:rsidRPr="00D066DD" w:rsidRDefault="00D066DD" w:rsidP="00D066DD">
      <w:pPr>
        <w:pStyle w:val="ListParagraph"/>
        <w:numPr>
          <w:ilvl w:val="0"/>
          <w:numId w:val="24"/>
        </w:numPr>
        <w:rPr>
          <w:rFonts w:cs="Arial"/>
        </w:rPr>
      </w:pPr>
      <w:r>
        <w:rPr>
          <w:rFonts w:cs="Arial"/>
        </w:rPr>
        <w:t>40 UK domiciled students who are currently studying for a level 6 or higher qualification overseas. We envisage that these students can be recruited using contact details collected as part of the survey.</w:t>
      </w:r>
    </w:p>
    <w:p w14:paraId="502BE6FA" w14:textId="428A42EC" w:rsidR="004A600B" w:rsidRDefault="004A600B" w:rsidP="001F2CE2">
      <w:pPr>
        <w:pStyle w:val="Heading2"/>
      </w:pPr>
      <w:r>
        <w:t>Timing</w:t>
      </w:r>
    </w:p>
    <w:p w14:paraId="6DB3DA3D" w14:textId="65D5F33F" w:rsidR="007E0083" w:rsidRPr="007E0083" w:rsidRDefault="00EE487A" w:rsidP="007E0083">
      <w:pPr>
        <w:pStyle w:val="ListParagraph"/>
        <w:numPr>
          <w:ilvl w:val="0"/>
          <w:numId w:val="18"/>
        </w:numPr>
      </w:pPr>
      <w:r>
        <w:t xml:space="preserve">EOI </w:t>
      </w:r>
      <w:r w:rsidR="00EC4ECA">
        <w:t>submitted</w:t>
      </w:r>
      <w:r>
        <w:t xml:space="preserve"> – Friday </w:t>
      </w:r>
      <w:r w:rsidR="00EC4ECA">
        <w:t>6</w:t>
      </w:r>
      <w:r w:rsidR="00EC4ECA" w:rsidRPr="00EC4ECA">
        <w:rPr>
          <w:vertAlign w:val="superscript"/>
        </w:rPr>
        <w:t>th</w:t>
      </w:r>
      <w:r w:rsidR="00EC4ECA">
        <w:t xml:space="preserve"> April 2018</w:t>
      </w:r>
    </w:p>
    <w:p w14:paraId="1AD7D7F8" w14:textId="37727B61" w:rsidR="007E0083" w:rsidRDefault="00EE487A" w:rsidP="007E0083">
      <w:pPr>
        <w:pStyle w:val="ListParagraph"/>
        <w:numPr>
          <w:ilvl w:val="0"/>
          <w:numId w:val="18"/>
        </w:numPr>
      </w:pPr>
      <w:r>
        <w:t xml:space="preserve">Invitation to tender </w:t>
      </w:r>
      <w:r w:rsidR="00EC4ECA">
        <w:t>submitted</w:t>
      </w:r>
      <w:r w:rsidR="007E0083" w:rsidRPr="007E0083">
        <w:t xml:space="preserve"> – </w:t>
      </w:r>
      <w:r w:rsidR="00EC4ECA">
        <w:t>Friday 4</w:t>
      </w:r>
      <w:r w:rsidR="00EC4ECA" w:rsidRPr="00EC4ECA">
        <w:rPr>
          <w:vertAlign w:val="superscript"/>
        </w:rPr>
        <w:t>th</w:t>
      </w:r>
      <w:r w:rsidR="00EC4ECA">
        <w:t xml:space="preserve"> May 2018</w:t>
      </w:r>
    </w:p>
    <w:p w14:paraId="693A3E41" w14:textId="442D8CCE" w:rsidR="00EE487A" w:rsidRDefault="00EC4ECA" w:rsidP="007E0083">
      <w:pPr>
        <w:pStyle w:val="ListParagraph"/>
        <w:numPr>
          <w:ilvl w:val="0"/>
          <w:numId w:val="18"/>
        </w:numPr>
      </w:pPr>
      <w:r>
        <w:t>Interviews- week commencing 14</w:t>
      </w:r>
      <w:r w:rsidR="00EE487A" w:rsidRPr="00EE487A">
        <w:rPr>
          <w:vertAlign w:val="superscript"/>
        </w:rPr>
        <w:t>th</w:t>
      </w:r>
      <w:r w:rsidR="00EE487A">
        <w:t xml:space="preserve"> </w:t>
      </w:r>
      <w:r>
        <w:t>May</w:t>
      </w:r>
      <w:r w:rsidR="00EE487A">
        <w:t xml:space="preserve"> 2018</w:t>
      </w:r>
    </w:p>
    <w:p w14:paraId="70694545" w14:textId="52191E15" w:rsidR="00EE487A" w:rsidRDefault="00EE487A" w:rsidP="007E0083">
      <w:pPr>
        <w:pStyle w:val="ListParagraph"/>
        <w:numPr>
          <w:ilvl w:val="0"/>
          <w:numId w:val="18"/>
        </w:numPr>
      </w:pPr>
      <w:r>
        <w:t xml:space="preserve">Contract awarded/project start- </w:t>
      </w:r>
      <w:r w:rsidR="00EC4ECA">
        <w:t>21</w:t>
      </w:r>
      <w:r w:rsidR="00EC4ECA" w:rsidRPr="00EC4ECA">
        <w:rPr>
          <w:vertAlign w:val="superscript"/>
        </w:rPr>
        <w:t>st</w:t>
      </w:r>
      <w:r w:rsidR="00EC4ECA">
        <w:t xml:space="preserve"> May</w:t>
      </w:r>
      <w:r>
        <w:t xml:space="preserve"> 2018</w:t>
      </w:r>
    </w:p>
    <w:p w14:paraId="00993EF4" w14:textId="29ED1456" w:rsidR="00EE487A" w:rsidRDefault="00EE487A" w:rsidP="007E0083">
      <w:pPr>
        <w:pStyle w:val="ListParagraph"/>
        <w:numPr>
          <w:ilvl w:val="0"/>
          <w:numId w:val="18"/>
        </w:numPr>
      </w:pPr>
      <w:r>
        <w:t xml:space="preserve">Secondary analysis, survey development and piloting- </w:t>
      </w:r>
      <w:r w:rsidR="00EC4ECA">
        <w:t>May</w:t>
      </w:r>
      <w:r>
        <w:t xml:space="preserve"> 2018</w:t>
      </w:r>
    </w:p>
    <w:p w14:paraId="4998CAEC" w14:textId="3A1997C9" w:rsidR="00EE487A" w:rsidRDefault="00EE487A" w:rsidP="007E0083">
      <w:pPr>
        <w:pStyle w:val="ListParagraph"/>
        <w:numPr>
          <w:ilvl w:val="0"/>
          <w:numId w:val="18"/>
        </w:numPr>
      </w:pPr>
      <w:r>
        <w:t xml:space="preserve">Survey fieldwork- </w:t>
      </w:r>
      <w:r w:rsidR="00EC4ECA">
        <w:t>May-June</w:t>
      </w:r>
      <w:r>
        <w:t xml:space="preserve"> 2018</w:t>
      </w:r>
    </w:p>
    <w:p w14:paraId="28EE9527" w14:textId="652E5939" w:rsidR="00EE487A" w:rsidRDefault="00EE487A" w:rsidP="007E0083">
      <w:pPr>
        <w:pStyle w:val="ListParagraph"/>
        <w:numPr>
          <w:ilvl w:val="0"/>
          <w:numId w:val="18"/>
        </w:numPr>
      </w:pPr>
      <w:r>
        <w:t xml:space="preserve">Topic guide development- </w:t>
      </w:r>
      <w:r w:rsidR="00EC4ECA">
        <w:t>May-June</w:t>
      </w:r>
      <w:r>
        <w:t xml:space="preserve"> 2018</w:t>
      </w:r>
    </w:p>
    <w:p w14:paraId="2C67153E" w14:textId="3949DE38" w:rsidR="00EE487A" w:rsidRDefault="00EE487A" w:rsidP="007E0083">
      <w:pPr>
        <w:pStyle w:val="ListParagraph"/>
        <w:numPr>
          <w:ilvl w:val="0"/>
          <w:numId w:val="18"/>
        </w:numPr>
      </w:pPr>
      <w:r>
        <w:t>Qualitative fieldwork- June-July 2018</w:t>
      </w:r>
    </w:p>
    <w:p w14:paraId="61DEEDFF" w14:textId="25378007" w:rsidR="00EE487A" w:rsidRDefault="00EE487A" w:rsidP="007E0083">
      <w:pPr>
        <w:pStyle w:val="ListParagraph"/>
        <w:numPr>
          <w:ilvl w:val="0"/>
          <w:numId w:val="18"/>
        </w:numPr>
      </w:pPr>
      <w:r>
        <w:t xml:space="preserve">Interim report- </w:t>
      </w:r>
      <w:r w:rsidR="00EC4ECA">
        <w:t>End-August 2018</w:t>
      </w:r>
    </w:p>
    <w:p w14:paraId="1D5D3429" w14:textId="1BCC124C" w:rsidR="00EE487A" w:rsidRDefault="00EE487A" w:rsidP="007E0083">
      <w:pPr>
        <w:pStyle w:val="ListParagraph"/>
        <w:numPr>
          <w:ilvl w:val="0"/>
          <w:numId w:val="18"/>
        </w:numPr>
      </w:pPr>
      <w:r>
        <w:t xml:space="preserve">Draft final report- end </w:t>
      </w:r>
      <w:r w:rsidR="00EC4ECA">
        <w:t>October</w:t>
      </w:r>
      <w:r>
        <w:t xml:space="preserve"> 2018</w:t>
      </w:r>
    </w:p>
    <w:p w14:paraId="012F6E5C" w14:textId="13E8C755" w:rsidR="00EE487A" w:rsidRPr="007E0083" w:rsidRDefault="00EE487A" w:rsidP="007E0083">
      <w:pPr>
        <w:pStyle w:val="ListParagraph"/>
        <w:numPr>
          <w:ilvl w:val="0"/>
          <w:numId w:val="18"/>
        </w:numPr>
      </w:pPr>
      <w:r>
        <w:t xml:space="preserve">Project end- </w:t>
      </w:r>
      <w:r w:rsidR="00EC4ECA">
        <w:t>November</w:t>
      </w:r>
      <w:r>
        <w:t xml:space="preserve"> 2018</w:t>
      </w:r>
    </w:p>
    <w:p w14:paraId="0D2B2C65" w14:textId="41DF3DE1" w:rsidR="004A600B" w:rsidRPr="004A600B" w:rsidRDefault="004A600B" w:rsidP="007E0083">
      <w:pPr>
        <w:pStyle w:val="Heading2"/>
      </w:pPr>
      <w:r w:rsidRPr="004A600B">
        <w:t>Assessment criteria</w:t>
      </w:r>
    </w:p>
    <w:p w14:paraId="3C45D2D5" w14:textId="77777777" w:rsidR="00213CEB" w:rsidRDefault="00213CEB" w:rsidP="00213CEB">
      <w:pPr>
        <w:pStyle w:val="ListParagraph"/>
        <w:numPr>
          <w:ilvl w:val="0"/>
          <w:numId w:val="25"/>
        </w:numPr>
      </w:pPr>
      <w:r>
        <w:t>Experience of research topics to be covered</w:t>
      </w:r>
    </w:p>
    <w:p w14:paraId="5DB61510" w14:textId="77777777" w:rsidR="00213CEB" w:rsidRDefault="00213CEB" w:rsidP="00213CEB">
      <w:pPr>
        <w:pStyle w:val="ListParagraph"/>
        <w:numPr>
          <w:ilvl w:val="0"/>
          <w:numId w:val="25"/>
        </w:numPr>
      </w:pPr>
      <w:r>
        <w:t>Experience of research and analytical methodologies to be used</w:t>
      </w:r>
    </w:p>
    <w:p w14:paraId="2D52DEEE" w14:textId="6C797DBF" w:rsidR="00213CEB" w:rsidRDefault="00213CEB" w:rsidP="00213CEB">
      <w:pPr>
        <w:pStyle w:val="ListParagraph"/>
        <w:numPr>
          <w:ilvl w:val="0"/>
          <w:numId w:val="25"/>
        </w:numPr>
      </w:pPr>
      <w:r>
        <w:t>Experience of research with Higher Education Institutions and students in the UK and overseas</w:t>
      </w:r>
    </w:p>
    <w:p w14:paraId="5F3F1B50" w14:textId="77777777" w:rsidR="00213CEB" w:rsidRDefault="00213CEB" w:rsidP="00213CEB">
      <w:pPr>
        <w:pStyle w:val="ListParagraph"/>
        <w:numPr>
          <w:ilvl w:val="0"/>
          <w:numId w:val="25"/>
        </w:numPr>
      </w:pPr>
      <w:r>
        <w:t>Capacity and capability to deliver the project in the timescales indicated</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7D8B4271" w:rsidR="00915C18" w:rsidRDefault="00915C18" w:rsidP="00915C18">
            <w:pPr>
              <w:spacing w:before="160"/>
              <w:rPr>
                <w:b/>
                <w:bCs/>
                <w:sz w:val="28"/>
                <w:szCs w:val="20"/>
              </w:rPr>
            </w:pPr>
            <w:r w:rsidRPr="00915C18">
              <w:rPr>
                <w:b/>
                <w:bCs/>
                <w:sz w:val="28"/>
                <w:szCs w:val="20"/>
              </w:rPr>
              <w:t>Closing date for EOIs:</w:t>
            </w:r>
            <w:r w:rsidR="00EE487A">
              <w:rPr>
                <w:b/>
                <w:bCs/>
                <w:sz w:val="28"/>
                <w:szCs w:val="20"/>
              </w:rPr>
              <w:t xml:space="preserve"> </w:t>
            </w:r>
            <w:r w:rsidR="004D1ECD">
              <w:rPr>
                <w:b/>
                <w:bCs/>
                <w:sz w:val="28"/>
                <w:szCs w:val="20"/>
              </w:rPr>
              <w:t xml:space="preserve">6pm, </w:t>
            </w:r>
            <w:r w:rsidR="00EE487A">
              <w:rPr>
                <w:b/>
                <w:bCs/>
                <w:sz w:val="28"/>
                <w:szCs w:val="20"/>
              </w:rPr>
              <w:t xml:space="preserve">Friday </w:t>
            </w:r>
            <w:r w:rsidR="00EC4ECA">
              <w:rPr>
                <w:b/>
                <w:bCs/>
                <w:sz w:val="28"/>
                <w:szCs w:val="20"/>
              </w:rPr>
              <w:t>6</w:t>
            </w:r>
            <w:r w:rsidR="00EC4ECA" w:rsidRPr="00EC4ECA">
              <w:rPr>
                <w:b/>
                <w:bCs/>
                <w:sz w:val="28"/>
                <w:szCs w:val="20"/>
                <w:vertAlign w:val="superscript"/>
              </w:rPr>
              <w:t>th</w:t>
            </w:r>
            <w:r w:rsidR="00EC4ECA">
              <w:rPr>
                <w:b/>
                <w:bCs/>
                <w:sz w:val="28"/>
                <w:szCs w:val="20"/>
              </w:rPr>
              <w:t xml:space="preserve"> April 2018 </w:t>
            </w:r>
          </w:p>
          <w:p w14:paraId="5178F3E6" w14:textId="572E1CBA" w:rsidR="00A85EBD" w:rsidRDefault="00915C18" w:rsidP="00D066DD">
            <w:pPr>
              <w:rPr>
                <w:rFonts w:ascii="Calibri" w:hAnsi="Calibri"/>
              </w:rPr>
            </w:pPr>
            <w:r w:rsidRPr="00915C18">
              <w:rPr>
                <w:b/>
                <w:bCs/>
                <w:sz w:val="28"/>
                <w:szCs w:val="20"/>
              </w:rPr>
              <w:t>Send your EOI form to:</w:t>
            </w:r>
            <w:r w:rsidR="00EE487A">
              <w:rPr>
                <w:b/>
                <w:bCs/>
                <w:sz w:val="28"/>
                <w:szCs w:val="20"/>
              </w:rPr>
              <w:t xml:space="preserve"> james.forsyth-harris@education.gov.uk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0ACE569E" w:rsidR="005D3B59" w:rsidRPr="00531385" w:rsidRDefault="00C2496D" w:rsidP="005D3B59">
      <w:r w:rsidRPr="00995398">
        <w:t>©</w:t>
      </w:r>
      <w:r w:rsidR="005D3B59" w:rsidRPr="005D3B59">
        <w:t xml:space="preserve"> </w:t>
      </w:r>
      <w:r w:rsidR="00EE71A2">
        <w:t xml:space="preserve">Crown copyright </w:t>
      </w:r>
      <w:r w:rsidR="00621412">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066DD" w:rsidRDefault="00D066DD" w:rsidP="002B6D93">
      <w:r>
        <w:separator/>
      </w:r>
    </w:p>
    <w:p w14:paraId="6B8BFEEC" w14:textId="77777777" w:rsidR="00D066DD" w:rsidRDefault="00D066DD"/>
  </w:endnote>
  <w:endnote w:type="continuationSeparator" w:id="0">
    <w:p w14:paraId="73D94432" w14:textId="77777777" w:rsidR="00D066DD" w:rsidRDefault="00D066DD" w:rsidP="002B6D93">
      <w:r>
        <w:continuationSeparator/>
      </w:r>
    </w:p>
    <w:p w14:paraId="711A391B" w14:textId="77777777" w:rsidR="00D066DD" w:rsidRDefault="00D06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552A670" w:rsidR="00D066DD" w:rsidRDefault="00D066DD"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4D1ECD">
          <w:rPr>
            <w:noProof/>
          </w:rPr>
          <w:t>4</w:t>
        </w:r>
        <w:r>
          <w:rPr>
            <w:noProof/>
          </w:rPr>
          <w:fldChar w:fldCharType="end"/>
        </w:r>
      </w:p>
    </w:sdtContent>
  </w:sdt>
  <w:p w14:paraId="4156AEA0" w14:textId="77777777" w:rsidR="00D066DD" w:rsidRDefault="00D066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209D545A" w:rsidR="00D066DD" w:rsidRPr="006E6ADB" w:rsidRDefault="00D066DD" w:rsidP="004A3626">
    <w:pPr>
      <w:tabs>
        <w:tab w:val="left" w:pos="7088"/>
      </w:tabs>
      <w:spacing w:before="240"/>
      <w:rPr>
        <w:szCs w:val="20"/>
      </w:rPr>
    </w:pPr>
    <w:r w:rsidRPr="006E6ADB">
      <w:rPr>
        <w:szCs w:val="20"/>
      </w:rPr>
      <w:tab/>
      <w:t xml:space="preserve">Published: </w:t>
    </w:r>
    <w:r w:rsidR="004D1ECD">
      <w:rPr>
        <w:szCs w:val="20"/>
      </w:rPr>
      <w:t xml:space="preserve">March </w:t>
    </w:r>
    <w:r>
      <w:rPr>
        <w:szCs w:val="20"/>
      </w:rPr>
      <w:t>201</w:t>
    </w:r>
    <w:r w:rsidR="002337BC">
      <w:rPr>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066DD" w:rsidRDefault="00D066DD" w:rsidP="002B6D93">
      <w:r>
        <w:separator/>
      </w:r>
    </w:p>
    <w:p w14:paraId="14F04B7F" w14:textId="77777777" w:rsidR="00D066DD" w:rsidRDefault="00D066DD"/>
  </w:footnote>
  <w:footnote w:type="continuationSeparator" w:id="0">
    <w:p w14:paraId="7BBE84F1" w14:textId="77777777" w:rsidR="00D066DD" w:rsidRDefault="00D066DD" w:rsidP="002B6D93">
      <w:r>
        <w:continuationSeparator/>
      </w:r>
    </w:p>
    <w:p w14:paraId="56FF0337" w14:textId="77777777" w:rsidR="00D066DD" w:rsidRDefault="00D066D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8459CC"/>
    <w:multiLevelType w:val="hybridMultilevel"/>
    <w:tmpl w:val="82509E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14F174B"/>
    <w:multiLevelType w:val="hybridMultilevel"/>
    <w:tmpl w:val="82509E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2BD77D6"/>
    <w:multiLevelType w:val="hybridMultilevel"/>
    <w:tmpl w:val="372CE8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F12F9"/>
    <w:multiLevelType w:val="hybridMultilevel"/>
    <w:tmpl w:val="0B96C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3D23F0"/>
    <w:multiLevelType w:val="hybridMultilevel"/>
    <w:tmpl w:val="BBA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7C4680B"/>
    <w:multiLevelType w:val="hybridMultilevel"/>
    <w:tmpl w:val="7AF6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8"/>
  </w:num>
  <w:num w:numId="4">
    <w:abstractNumId w:val="13"/>
  </w:num>
  <w:num w:numId="5">
    <w:abstractNumId w:val="8"/>
  </w:num>
  <w:num w:numId="6">
    <w:abstractNumId w:val="16"/>
  </w:num>
  <w:num w:numId="7">
    <w:abstractNumId w:val="3"/>
  </w:num>
  <w:num w:numId="8">
    <w:abstractNumId w:val="1"/>
  </w:num>
  <w:num w:numId="9">
    <w:abstractNumId w:val="0"/>
  </w:num>
  <w:num w:numId="10">
    <w:abstractNumId w:val="17"/>
  </w:num>
  <w:num w:numId="11">
    <w:abstractNumId w:val="16"/>
  </w:num>
  <w:num w:numId="12">
    <w:abstractNumId w:val="21"/>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1"/>
  </w:num>
  <w:num w:numId="18">
    <w:abstractNumId w:val="14"/>
  </w:num>
  <w:num w:numId="19">
    <w:abstractNumId w:val="10"/>
  </w:num>
  <w:num w:numId="20">
    <w:abstractNumId w:val="10"/>
  </w:num>
  <w:num w:numId="21">
    <w:abstractNumId w:val="5"/>
  </w:num>
  <w:num w:numId="22">
    <w:abstractNumId w:val="9"/>
  </w:num>
  <w:num w:numId="23">
    <w:abstractNumId w:val="12"/>
  </w:num>
  <w:num w:numId="24">
    <w:abstractNumId w:val="20"/>
  </w:num>
  <w:num w:numId="2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457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05F2"/>
    <w:rsid w:val="001519F4"/>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C72C3"/>
    <w:rsid w:val="001D5770"/>
    <w:rsid w:val="001F1B30"/>
    <w:rsid w:val="001F2CE2"/>
    <w:rsid w:val="00203EC9"/>
    <w:rsid w:val="002113CF"/>
    <w:rsid w:val="00213CEB"/>
    <w:rsid w:val="0022255C"/>
    <w:rsid w:val="0022489D"/>
    <w:rsid w:val="002262F3"/>
    <w:rsid w:val="00230559"/>
    <w:rsid w:val="002332F8"/>
    <w:rsid w:val="002337BC"/>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3E3ED2"/>
    <w:rsid w:val="003F11AB"/>
    <w:rsid w:val="00400E1D"/>
    <w:rsid w:val="00403D1C"/>
    <w:rsid w:val="004216FF"/>
    <w:rsid w:val="004242C5"/>
    <w:rsid w:val="004339FB"/>
    <w:rsid w:val="004509BE"/>
    <w:rsid w:val="00456560"/>
    <w:rsid w:val="00470223"/>
    <w:rsid w:val="004866AD"/>
    <w:rsid w:val="004A3626"/>
    <w:rsid w:val="004A3E98"/>
    <w:rsid w:val="004A600B"/>
    <w:rsid w:val="004B08AC"/>
    <w:rsid w:val="004C5600"/>
    <w:rsid w:val="004D13A3"/>
    <w:rsid w:val="004D1ECD"/>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128A8"/>
    <w:rsid w:val="00621412"/>
    <w:rsid w:val="00622501"/>
    <w:rsid w:val="006237FB"/>
    <w:rsid w:val="0062451E"/>
    <w:rsid w:val="00631AB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B380E"/>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7E6100"/>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0541C"/>
    <w:rsid w:val="00A248DB"/>
    <w:rsid w:val="00A30BA1"/>
    <w:rsid w:val="00A37DEE"/>
    <w:rsid w:val="00A433C3"/>
    <w:rsid w:val="00A54BB7"/>
    <w:rsid w:val="00A54F31"/>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777D2"/>
    <w:rsid w:val="00B818C3"/>
    <w:rsid w:val="00B9194F"/>
    <w:rsid w:val="00BA003B"/>
    <w:rsid w:val="00BB05E2"/>
    <w:rsid w:val="00BD1111"/>
    <w:rsid w:val="00BD26B6"/>
    <w:rsid w:val="00BE01C6"/>
    <w:rsid w:val="00BE245B"/>
    <w:rsid w:val="00BE4DAC"/>
    <w:rsid w:val="00BF13F8"/>
    <w:rsid w:val="00C01CFF"/>
    <w:rsid w:val="00C026F2"/>
    <w:rsid w:val="00C02D89"/>
    <w:rsid w:val="00C15B78"/>
    <w:rsid w:val="00C2207B"/>
    <w:rsid w:val="00C22BA0"/>
    <w:rsid w:val="00C2496D"/>
    <w:rsid w:val="00C278D7"/>
    <w:rsid w:val="00C46129"/>
    <w:rsid w:val="00C4624B"/>
    <w:rsid w:val="00C529E8"/>
    <w:rsid w:val="00C543D9"/>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066DD"/>
    <w:rsid w:val="00D11353"/>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24E"/>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45CA5"/>
    <w:rsid w:val="00E5223F"/>
    <w:rsid w:val="00E534F0"/>
    <w:rsid w:val="00E66B4F"/>
    <w:rsid w:val="00E741D5"/>
    <w:rsid w:val="00E74474"/>
    <w:rsid w:val="00E87A6A"/>
    <w:rsid w:val="00E9232A"/>
    <w:rsid w:val="00E933E3"/>
    <w:rsid w:val="00EA4D1B"/>
    <w:rsid w:val="00EB1D11"/>
    <w:rsid w:val="00EC3DC1"/>
    <w:rsid w:val="00EC4ECA"/>
    <w:rsid w:val="00ED2F1C"/>
    <w:rsid w:val="00ED3D05"/>
    <w:rsid w:val="00EE487A"/>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semiHidden/>
    <w:unhideWhenUsed/>
    <w:rsid w:val="00A54F31"/>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A54F3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54F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2CYMDDFJX5CA-4-49924</_dlc_DocId>
    <_dlc_DocIdUrl xmlns="ad312983-9933-4586-87ae-0dd55f2c5b7f">
      <Url>https://educationgovuk.sharepoint.com/sites/sarpi/a/_layouts/15/DocIdRedir.aspx?ID=2CYMDDFJX5CA-4-49924</Url>
      <Description>2CYMDDFJX5CA-4-49924</Description>
    </_dlc_DocIdUrl>
    <h5181134883947a99a38d116ffff0006 xmlns="69aff0e4-7cd5-4607-b571-57bf84d7ea3b">
      <Terms xmlns="http://schemas.microsoft.com/office/infopath/2007/PartnerControls"/>
    </h5181134883947a99a38d116ffff0006>
  </documentManagement>
</p:properties>
</file>

<file path=customXml/item5.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cd0b6c9a3ebcb122b7930a57bd96835c">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69aff0e4-7cd5-4607-b571-57bf84d7ea3b"/>
    <ds:schemaRef ds:uri="http://www.w3.org/XML/1998/namespace"/>
    <ds:schemaRef ds:uri="http://purl.org/dc/dcmitype/"/>
  </ds:schemaRefs>
</ds:datastoreItem>
</file>

<file path=customXml/itemProps5.xml><?xml version="1.0" encoding="utf-8"?>
<ds:datastoreItem xmlns:ds="http://schemas.openxmlformats.org/officeDocument/2006/customXml" ds:itemID="{0FAE1354-F97B-4E5B-A6C5-C6664BFEF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A22B1F-49B2-418A-BD73-D4664575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1240</Words>
  <Characters>6792</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8016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2018-03-22T14:58:00Z</dcterms:created>
  <dcterms:modified xsi:type="dcterms:W3CDTF">2018-03-22T14:58:00Z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17a78b63-03cb-4b45-8536-ecc2079ddad1</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