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4E033" w14:textId="612B4377" w:rsidR="008900CA" w:rsidRPr="00920F71" w:rsidRDefault="008900CA" w:rsidP="00CA6170">
      <w:pPr>
        <w:pStyle w:val="GPSTITLES"/>
        <w:pBdr>
          <w:bottom w:val="single" w:sz="6" w:space="1" w:color="auto"/>
        </w:pBdr>
        <w:rPr>
          <w:rFonts w:ascii="Arial" w:hAnsi="Arial" w:cs="Arial"/>
          <w:caps w:val="0"/>
        </w:rPr>
      </w:pPr>
      <w:r w:rsidRPr="00920F71">
        <w:rPr>
          <w:rFonts w:ascii="Arial" w:hAnsi="Arial" w:cs="Arial"/>
          <w:caps w:val="0"/>
        </w:rPr>
        <w:t>Crown Commercial Service</w:t>
      </w:r>
    </w:p>
    <w:p w14:paraId="2F09F200" w14:textId="77777777" w:rsidR="008900CA" w:rsidRPr="00920F71" w:rsidRDefault="008900CA" w:rsidP="008900CA">
      <w:pPr>
        <w:pStyle w:val="GPSTITLES"/>
        <w:pBdr>
          <w:bottom w:val="single" w:sz="6" w:space="1" w:color="auto"/>
        </w:pBdr>
        <w:spacing w:after="0"/>
        <w:rPr>
          <w:rFonts w:ascii="Arial" w:hAnsi="Arial" w:cs="Arial"/>
          <w:caps w:val="0"/>
        </w:rPr>
      </w:pPr>
    </w:p>
    <w:p w14:paraId="2B95ABF0" w14:textId="77777777" w:rsidR="008900CA" w:rsidRPr="00920F71" w:rsidRDefault="008900CA" w:rsidP="008900CA">
      <w:pPr>
        <w:pStyle w:val="GPSTITLES"/>
        <w:spacing w:before="240" w:after="0"/>
        <w:rPr>
          <w:rFonts w:ascii="Arial" w:hAnsi="Arial" w:cs="Arial"/>
          <w:b w:val="0"/>
        </w:rPr>
      </w:pPr>
      <w:bookmarkStart w:id="0" w:name="_Hlt364763206"/>
    </w:p>
    <w:p w14:paraId="27F1EA09" w14:textId="77777777" w:rsidR="008900CA" w:rsidRPr="00920F71" w:rsidRDefault="008900CA" w:rsidP="008900CA">
      <w:pPr>
        <w:pStyle w:val="GPSTITLES"/>
        <w:spacing w:before="240" w:after="0"/>
        <w:rPr>
          <w:rFonts w:ascii="Arial" w:hAnsi="Arial" w:cs="Arial"/>
          <w:caps w:val="0"/>
        </w:rPr>
      </w:pPr>
      <w:r w:rsidRPr="00920F71">
        <w:rPr>
          <w:rFonts w:ascii="Arial" w:hAnsi="Arial" w:cs="Arial"/>
          <w:b w:val="0"/>
        </w:rPr>
        <w:t>CCPS16A04(</w:t>
      </w:r>
      <w:r w:rsidRPr="00920F71">
        <w:rPr>
          <w:rFonts w:ascii="Arial" w:hAnsi="Arial" w:cs="Arial"/>
          <w:b w:val="0"/>
          <w:caps w:val="0"/>
        </w:rPr>
        <w:t>b</w:t>
      </w:r>
      <w:r w:rsidRPr="00920F71">
        <w:rPr>
          <w:rFonts w:ascii="Arial" w:hAnsi="Arial" w:cs="Arial"/>
          <w:b w:val="0"/>
        </w:rPr>
        <w:t xml:space="preserve">) Multi-Functional Device &amp; Reprographic Service </w:t>
      </w:r>
      <w:r w:rsidRPr="00920F71">
        <w:rPr>
          <w:rFonts w:ascii="Arial" w:hAnsi="Arial" w:cs="Arial"/>
          <w:caps w:val="0"/>
        </w:rPr>
        <w:t>Call Off Order Form and Call Off Terms for Non ICT Solutions (Goods and/or Services)</w:t>
      </w:r>
    </w:p>
    <w:p w14:paraId="06AC1891" w14:textId="4FD51B07" w:rsidR="008900CA" w:rsidRPr="00920F71" w:rsidRDefault="008900CA" w:rsidP="008900CA">
      <w:pPr>
        <w:pStyle w:val="GPSTITLES"/>
        <w:spacing w:before="240" w:after="0"/>
        <w:rPr>
          <w:rFonts w:ascii="Arial" w:hAnsi="Arial" w:cs="Arial"/>
          <w:caps w:val="0"/>
        </w:rPr>
      </w:pPr>
    </w:p>
    <w:p w14:paraId="1337161F" w14:textId="77777777" w:rsidR="008900CA" w:rsidRPr="00920F71" w:rsidRDefault="008900CA" w:rsidP="008900CA">
      <w:pPr>
        <w:pStyle w:val="GPSTITLES"/>
        <w:pBdr>
          <w:bottom w:val="single" w:sz="6" w:space="1" w:color="auto"/>
        </w:pBdr>
        <w:spacing w:before="240" w:after="120"/>
        <w:rPr>
          <w:rFonts w:ascii="Arial" w:hAnsi="Arial" w:cs="Arial"/>
          <w:caps w:val="0"/>
        </w:rPr>
      </w:pPr>
    </w:p>
    <w:p w14:paraId="43585384" w14:textId="77777777" w:rsidR="008900CA" w:rsidRPr="00920F71" w:rsidRDefault="008900CA" w:rsidP="008900CA">
      <w:pPr>
        <w:pStyle w:val="GPSTITLES"/>
        <w:spacing w:before="240" w:after="120"/>
        <w:rPr>
          <w:rFonts w:ascii="Arial" w:hAnsi="Arial" w:cs="Arial"/>
          <w:caps w:val="0"/>
        </w:rPr>
      </w:pPr>
    </w:p>
    <w:bookmarkEnd w:id="0"/>
    <w:p w14:paraId="2E88C7E5" w14:textId="77777777" w:rsidR="008900CA" w:rsidRPr="00920F71" w:rsidRDefault="008900CA" w:rsidP="008900CA">
      <w:pPr>
        <w:pStyle w:val="GPSmacrorestart"/>
        <w:rPr>
          <w:rFonts w:ascii="Arial" w:hAnsi="Arial" w:cs="Arial"/>
          <w:b/>
          <w:sz w:val="22"/>
          <w:szCs w:val="22"/>
          <w:highlight w:val="cyan"/>
        </w:rPr>
      </w:pPr>
    </w:p>
    <w:p w14:paraId="506966F8" w14:textId="77777777" w:rsidR="008900CA" w:rsidRPr="00920F71" w:rsidRDefault="008900CA" w:rsidP="008900CA">
      <w:pPr>
        <w:pStyle w:val="GPSmacrorestart"/>
        <w:rPr>
          <w:rFonts w:ascii="Arial" w:hAnsi="Arial" w:cs="Arial"/>
          <w:b/>
          <w:sz w:val="22"/>
          <w:szCs w:val="22"/>
          <w:highlight w:val="cyan"/>
        </w:rPr>
      </w:pPr>
    </w:p>
    <w:p w14:paraId="76A01C92" w14:textId="77777777" w:rsidR="008900CA" w:rsidRPr="00920F71" w:rsidRDefault="008900CA" w:rsidP="008900CA">
      <w:pPr>
        <w:pStyle w:val="GPSmacrorestart"/>
        <w:rPr>
          <w:rFonts w:ascii="Arial" w:hAnsi="Arial" w:cs="Arial"/>
          <w:b/>
          <w:sz w:val="22"/>
          <w:szCs w:val="22"/>
          <w:highlight w:val="cyan"/>
        </w:rPr>
      </w:pPr>
    </w:p>
    <w:p w14:paraId="7774FD21" w14:textId="77777777" w:rsidR="008900CA" w:rsidRPr="00920F71" w:rsidRDefault="008900CA" w:rsidP="008900CA">
      <w:pPr>
        <w:pStyle w:val="GPSmacrorestart"/>
        <w:rPr>
          <w:rFonts w:ascii="Arial" w:hAnsi="Arial" w:cs="Arial"/>
          <w:b/>
          <w:sz w:val="22"/>
          <w:szCs w:val="22"/>
          <w:highlight w:val="cyan"/>
        </w:rPr>
      </w:pPr>
    </w:p>
    <w:p w14:paraId="5E1FD100" w14:textId="77777777" w:rsidR="008900CA" w:rsidRPr="00920F71" w:rsidRDefault="008900CA" w:rsidP="008900CA">
      <w:pPr>
        <w:pStyle w:val="GPSmacrorestart"/>
        <w:rPr>
          <w:rFonts w:ascii="Arial" w:hAnsi="Arial" w:cs="Arial"/>
          <w:b/>
          <w:sz w:val="22"/>
          <w:szCs w:val="22"/>
          <w:highlight w:val="cyan"/>
        </w:rPr>
      </w:pPr>
    </w:p>
    <w:p w14:paraId="05A1CA24" w14:textId="77777777" w:rsidR="008900CA" w:rsidRPr="00920F71" w:rsidRDefault="008900CA" w:rsidP="008900CA">
      <w:pPr>
        <w:pStyle w:val="GPSmacrorestart"/>
        <w:rPr>
          <w:rFonts w:ascii="Arial" w:hAnsi="Arial" w:cs="Arial"/>
          <w:b/>
          <w:sz w:val="22"/>
          <w:szCs w:val="22"/>
          <w:highlight w:val="cyan"/>
        </w:rPr>
      </w:pPr>
    </w:p>
    <w:p w14:paraId="2AD47217" w14:textId="77777777" w:rsidR="008900CA" w:rsidRPr="00920F71" w:rsidRDefault="008900CA" w:rsidP="008900CA">
      <w:pPr>
        <w:pStyle w:val="GPSmacrorestart"/>
        <w:rPr>
          <w:rFonts w:ascii="Arial" w:hAnsi="Arial" w:cs="Arial"/>
          <w:b/>
          <w:sz w:val="22"/>
          <w:szCs w:val="22"/>
          <w:highlight w:val="cyan"/>
        </w:rPr>
      </w:pPr>
    </w:p>
    <w:p w14:paraId="332999DF" w14:textId="77777777" w:rsidR="008900CA" w:rsidRPr="00920F71" w:rsidRDefault="008900CA" w:rsidP="008900CA">
      <w:pPr>
        <w:pStyle w:val="GPSmacrorestart"/>
        <w:rPr>
          <w:rFonts w:ascii="Arial" w:hAnsi="Arial" w:cs="Arial"/>
          <w:b/>
          <w:sz w:val="22"/>
          <w:szCs w:val="22"/>
          <w:highlight w:val="cyan"/>
        </w:rPr>
      </w:pPr>
    </w:p>
    <w:p w14:paraId="5E00DEB8" w14:textId="77777777" w:rsidR="008900CA" w:rsidRPr="00920F71" w:rsidRDefault="008900CA" w:rsidP="008900CA">
      <w:pPr>
        <w:pStyle w:val="GPSmacrorestart"/>
        <w:rPr>
          <w:rFonts w:ascii="Arial" w:hAnsi="Arial" w:cs="Arial"/>
          <w:b/>
          <w:sz w:val="22"/>
          <w:szCs w:val="22"/>
          <w:highlight w:val="cyan"/>
        </w:rPr>
      </w:pPr>
    </w:p>
    <w:p w14:paraId="626D2976" w14:textId="77777777" w:rsidR="008900CA" w:rsidRPr="00920F71" w:rsidRDefault="008900CA" w:rsidP="008900CA">
      <w:pPr>
        <w:pStyle w:val="GPSmacrorestart"/>
        <w:rPr>
          <w:rFonts w:ascii="Arial" w:hAnsi="Arial" w:cs="Arial"/>
          <w:b/>
          <w:sz w:val="22"/>
          <w:szCs w:val="22"/>
          <w:highlight w:val="cyan"/>
        </w:rPr>
      </w:pPr>
    </w:p>
    <w:p w14:paraId="10DC6DEF" w14:textId="77777777" w:rsidR="008900CA" w:rsidRPr="00920F71" w:rsidRDefault="008900CA" w:rsidP="008900CA">
      <w:pPr>
        <w:pStyle w:val="GPSmacrorestart"/>
        <w:rPr>
          <w:rFonts w:ascii="Arial" w:hAnsi="Arial" w:cs="Arial"/>
          <w:b/>
          <w:sz w:val="22"/>
          <w:szCs w:val="22"/>
          <w:highlight w:val="cyan"/>
        </w:rPr>
      </w:pPr>
    </w:p>
    <w:p w14:paraId="73722A09" w14:textId="77777777" w:rsidR="008900CA" w:rsidRPr="00920F71" w:rsidRDefault="008900CA" w:rsidP="008900CA">
      <w:pPr>
        <w:pStyle w:val="GPSmacrorestart"/>
        <w:rPr>
          <w:rFonts w:ascii="Arial" w:hAnsi="Arial" w:cs="Arial"/>
          <w:b/>
          <w:sz w:val="22"/>
          <w:szCs w:val="22"/>
          <w:highlight w:val="cyan"/>
        </w:rPr>
      </w:pPr>
    </w:p>
    <w:p w14:paraId="7DC38EA8" w14:textId="77777777" w:rsidR="008900CA" w:rsidRPr="00920F71" w:rsidRDefault="008900CA" w:rsidP="008900CA">
      <w:pPr>
        <w:pStyle w:val="GPSmacrorestart"/>
        <w:rPr>
          <w:rFonts w:ascii="Arial" w:hAnsi="Arial" w:cs="Arial"/>
          <w:b/>
          <w:sz w:val="22"/>
          <w:szCs w:val="22"/>
          <w:highlight w:val="cyan"/>
        </w:rPr>
      </w:pPr>
    </w:p>
    <w:p w14:paraId="5244B8BE" w14:textId="77777777" w:rsidR="008900CA" w:rsidRPr="00920F71" w:rsidRDefault="008900CA" w:rsidP="008900CA">
      <w:pPr>
        <w:pStyle w:val="GPSmacrorestart"/>
        <w:rPr>
          <w:rFonts w:ascii="Arial" w:hAnsi="Arial" w:cs="Arial"/>
          <w:b/>
          <w:sz w:val="22"/>
          <w:szCs w:val="22"/>
          <w:highlight w:val="cyan"/>
        </w:rPr>
      </w:pPr>
    </w:p>
    <w:p w14:paraId="317038A7" w14:textId="77777777" w:rsidR="008900CA" w:rsidRPr="00920F71" w:rsidRDefault="008900CA" w:rsidP="008900CA">
      <w:pPr>
        <w:pStyle w:val="GPSmacrorestart"/>
        <w:rPr>
          <w:rFonts w:ascii="Arial" w:hAnsi="Arial" w:cs="Arial"/>
          <w:b/>
          <w:sz w:val="22"/>
          <w:szCs w:val="22"/>
          <w:highlight w:val="cyan"/>
        </w:rPr>
      </w:pPr>
    </w:p>
    <w:p w14:paraId="393A1A29" w14:textId="77777777" w:rsidR="008900CA" w:rsidRPr="00920F71" w:rsidRDefault="008900CA" w:rsidP="008900CA">
      <w:pPr>
        <w:pStyle w:val="GPSmacrorestart"/>
        <w:rPr>
          <w:rFonts w:ascii="Arial" w:hAnsi="Arial" w:cs="Arial"/>
          <w:b/>
          <w:sz w:val="22"/>
          <w:szCs w:val="22"/>
          <w:highlight w:val="cyan"/>
        </w:rPr>
      </w:pPr>
    </w:p>
    <w:p w14:paraId="050A7948" w14:textId="77777777" w:rsidR="008900CA" w:rsidRPr="00920F71" w:rsidRDefault="008900CA" w:rsidP="008900CA">
      <w:pPr>
        <w:pStyle w:val="GPSmacrorestart"/>
        <w:rPr>
          <w:rFonts w:ascii="Arial" w:hAnsi="Arial" w:cs="Arial"/>
          <w:b/>
          <w:sz w:val="22"/>
          <w:szCs w:val="22"/>
          <w:highlight w:val="cyan"/>
        </w:rPr>
      </w:pPr>
    </w:p>
    <w:p w14:paraId="7DDB5F39" w14:textId="77777777" w:rsidR="008900CA" w:rsidRPr="00920F71" w:rsidRDefault="008900CA" w:rsidP="008900CA">
      <w:pPr>
        <w:pStyle w:val="GPSmacrorestart"/>
        <w:rPr>
          <w:rFonts w:ascii="Arial" w:hAnsi="Arial" w:cs="Arial"/>
          <w:b/>
          <w:sz w:val="22"/>
          <w:szCs w:val="22"/>
          <w:highlight w:val="cyan"/>
        </w:rPr>
      </w:pPr>
    </w:p>
    <w:p w14:paraId="63E10404" w14:textId="77777777" w:rsidR="008900CA" w:rsidRPr="00920F71" w:rsidRDefault="008900CA" w:rsidP="008900CA">
      <w:pPr>
        <w:pStyle w:val="GPSmacrorestart"/>
        <w:rPr>
          <w:rFonts w:ascii="Arial" w:hAnsi="Arial" w:cs="Arial"/>
          <w:b/>
          <w:sz w:val="22"/>
          <w:szCs w:val="22"/>
          <w:highlight w:val="cyan"/>
        </w:rPr>
      </w:pPr>
    </w:p>
    <w:p w14:paraId="4A640676" w14:textId="77777777" w:rsidR="008900CA" w:rsidRPr="00920F71" w:rsidRDefault="008900CA" w:rsidP="008900CA">
      <w:pPr>
        <w:pStyle w:val="GPSmacrorestart"/>
        <w:rPr>
          <w:rFonts w:ascii="Arial" w:hAnsi="Arial" w:cs="Arial"/>
          <w:b/>
          <w:sz w:val="22"/>
          <w:szCs w:val="22"/>
          <w:highlight w:val="cyan"/>
        </w:rPr>
      </w:pPr>
    </w:p>
    <w:p w14:paraId="7A58C41D" w14:textId="77777777" w:rsidR="008900CA" w:rsidRPr="00920F71" w:rsidRDefault="008900CA" w:rsidP="008900CA">
      <w:pPr>
        <w:pStyle w:val="GPSmacrorestart"/>
        <w:rPr>
          <w:rFonts w:ascii="Arial" w:hAnsi="Arial" w:cs="Arial"/>
          <w:b/>
          <w:sz w:val="22"/>
          <w:szCs w:val="22"/>
          <w:highlight w:val="cyan"/>
        </w:rPr>
      </w:pPr>
    </w:p>
    <w:p w14:paraId="3A689847" w14:textId="77777777" w:rsidR="008900CA" w:rsidRPr="00920F71" w:rsidRDefault="008900CA" w:rsidP="008900CA">
      <w:pPr>
        <w:pStyle w:val="GPSmacrorestart"/>
        <w:rPr>
          <w:rFonts w:ascii="Arial" w:hAnsi="Arial" w:cs="Arial"/>
          <w:b/>
          <w:sz w:val="22"/>
          <w:szCs w:val="22"/>
          <w:highlight w:val="cyan"/>
        </w:rPr>
      </w:pPr>
    </w:p>
    <w:p w14:paraId="59A6AC7D" w14:textId="77777777" w:rsidR="008900CA" w:rsidRPr="00920F71" w:rsidRDefault="008900CA" w:rsidP="008900CA">
      <w:pPr>
        <w:pStyle w:val="GPSmacrorestart"/>
        <w:rPr>
          <w:rFonts w:ascii="Arial" w:hAnsi="Arial" w:cs="Arial"/>
          <w:b/>
          <w:sz w:val="22"/>
          <w:szCs w:val="22"/>
          <w:highlight w:val="cyan"/>
        </w:rPr>
      </w:pPr>
    </w:p>
    <w:p w14:paraId="6A34294D" w14:textId="77777777" w:rsidR="008900CA" w:rsidRPr="00920F71" w:rsidRDefault="008900CA" w:rsidP="008900CA">
      <w:pPr>
        <w:pStyle w:val="GPSmacrorestart"/>
        <w:rPr>
          <w:rFonts w:ascii="Arial" w:hAnsi="Arial" w:cs="Arial"/>
          <w:b/>
          <w:sz w:val="22"/>
          <w:szCs w:val="22"/>
          <w:highlight w:val="cyan"/>
        </w:rPr>
      </w:pPr>
    </w:p>
    <w:p w14:paraId="6E214C68" w14:textId="77777777" w:rsidR="008900CA" w:rsidRPr="00920F71" w:rsidRDefault="008900CA" w:rsidP="008900CA">
      <w:pPr>
        <w:pStyle w:val="GPSmacrorestart"/>
        <w:rPr>
          <w:rFonts w:ascii="Arial" w:hAnsi="Arial" w:cs="Arial"/>
          <w:b/>
          <w:sz w:val="22"/>
          <w:szCs w:val="22"/>
          <w:highlight w:val="cyan"/>
        </w:rPr>
      </w:pPr>
    </w:p>
    <w:p w14:paraId="0E7D1F08" w14:textId="77777777" w:rsidR="008900CA" w:rsidRPr="00920F71" w:rsidRDefault="008900CA" w:rsidP="008900CA">
      <w:pPr>
        <w:pStyle w:val="GPSmacrorestart"/>
        <w:rPr>
          <w:rFonts w:ascii="Arial" w:hAnsi="Arial" w:cs="Arial"/>
          <w:b/>
          <w:sz w:val="22"/>
          <w:szCs w:val="22"/>
          <w:highlight w:val="cyan"/>
        </w:rPr>
      </w:pPr>
    </w:p>
    <w:p w14:paraId="711C2316" w14:textId="77777777" w:rsidR="008900CA" w:rsidRPr="00920F71" w:rsidRDefault="008900CA" w:rsidP="008900CA">
      <w:pPr>
        <w:pStyle w:val="GPSmacrorestart"/>
        <w:rPr>
          <w:rFonts w:ascii="Arial" w:hAnsi="Arial" w:cs="Arial"/>
          <w:b/>
          <w:sz w:val="22"/>
          <w:szCs w:val="22"/>
          <w:highlight w:val="cyan"/>
        </w:rPr>
      </w:pPr>
    </w:p>
    <w:p w14:paraId="5F7AF123" w14:textId="77777777" w:rsidR="008900CA" w:rsidRPr="00920F71" w:rsidRDefault="008900CA" w:rsidP="008900CA">
      <w:pPr>
        <w:pStyle w:val="GPSmacrorestart"/>
        <w:rPr>
          <w:rFonts w:ascii="Arial" w:hAnsi="Arial" w:cs="Arial"/>
          <w:b/>
          <w:sz w:val="22"/>
          <w:szCs w:val="22"/>
          <w:highlight w:val="cyan"/>
        </w:rPr>
      </w:pPr>
    </w:p>
    <w:p w14:paraId="0A81A628" w14:textId="77777777" w:rsidR="008900CA" w:rsidRPr="00920F71" w:rsidRDefault="008900CA" w:rsidP="008900CA">
      <w:pPr>
        <w:pStyle w:val="GPSmacrorestart"/>
        <w:rPr>
          <w:rFonts w:ascii="Arial" w:hAnsi="Arial" w:cs="Arial"/>
          <w:b/>
          <w:sz w:val="22"/>
          <w:szCs w:val="22"/>
          <w:highlight w:val="cyan"/>
        </w:rPr>
      </w:pPr>
    </w:p>
    <w:p w14:paraId="2AD0093A" w14:textId="77777777" w:rsidR="008900CA" w:rsidRPr="00920F71" w:rsidRDefault="008900CA" w:rsidP="008900CA">
      <w:pPr>
        <w:pStyle w:val="GPSmacrorestart"/>
        <w:rPr>
          <w:rFonts w:ascii="Arial" w:hAnsi="Arial" w:cs="Arial"/>
          <w:b/>
          <w:sz w:val="22"/>
          <w:szCs w:val="22"/>
          <w:highlight w:val="cyan"/>
        </w:rPr>
      </w:pPr>
    </w:p>
    <w:p w14:paraId="09FEAE7F" w14:textId="77777777" w:rsidR="008900CA" w:rsidRPr="00920F71" w:rsidRDefault="008900CA" w:rsidP="008900CA">
      <w:pPr>
        <w:pStyle w:val="GPSmacrorestart"/>
        <w:rPr>
          <w:rFonts w:ascii="Arial" w:hAnsi="Arial" w:cs="Arial"/>
          <w:b/>
          <w:sz w:val="22"/>
          <w:szCs w:val="22"/>
          <w:highlight w:val="cyan"/>
        </w:rPr>
      </w:pPr>
    </w:p>
    <w:p w14:paraId="0A78E900" w14:textId="77777777" w:rsidR="008900CA" w:rsidRPr="00920F71" w:rsidRDefault="008900CA" w:rsidP="008900CA">
      <w:pPr>
        <w:pStyle w:val="GPSmacrorestart"/>
        <w:rPr>
          <w:rFonts w:ascii="Arial" w:hAnsi="Arial" w:cs="Arial"/>
          <w:b/>
          <w:sz w:val="22"/>
          <w:szCs w:val="22"/>
          <w:highlight w:val="cyan"/>
        </w:rPr>
      </w:pPr>
    </w:p>
    <w:p w14:paraId="5B8F5494" w14:textId="77777777" w:rsidR="008900CA" w:rsidRPr="00920F71" w:rsidRDefault="008900CA" w:rsidP="008900CA">
      <w:pPr>
        <w:pStyle w:val="GPSmacrorestart"/>
        <w:rPr>
          <w:rFonts w:ascii="Arial" w:hAnsi="Arial" w:cs="Arial"/>
          <w:b/>
          <w:sz w:val="22"/>
          <w:szCs w:val="22"/>
          <w:highlight w:val="cyan"/>
        </w:rPr>
      </w:pPr>
    </w:p>
    <w:p w14:paraId="24AC98B8" w14:textId="77777777" w:rsidR="008900CA" w:rsidRPr="00920F71" w:rsidRDefault="008900CA" w:rsidP="008900CA">
      <w:pPr>
        <w:pStyle w:val="GPSmacrorestart"/>
        <w:rPr>
          <w:rFonts w:ascii="Arial" w:hAnsi="Arial" w:cs="Arial"/>
          <w:b/>
          <w:sz w:val="22"/>
          <w:szCs w:val="22"/>
          <w:highlight w:val="cyan"/>
        </w:rPr>
      </w:pPr>
    </w:p>
    <w:p w14:paraId="0C6B945A" w14:textId="77777777" w:rsidR="008900CA" w:rsidRPr="00920F71" w:rsidRDefault="008900CA" w:rsidP="008900CA">
      <w:pPr>
        <w:pStyle w:val="GPSmacrorestart"/>
        <w:rPr>
          <w:rFonts w:ascii="Arial" w:hAnsi="Arial" w:cs="Arial"/>
          <w:b/>
          <w:sz w:val="22"/>
          <w:szCs w:val="22"/>
          <w:highlight w:val="cyan"/>
        </w:rPr>
      </w:pPr>
    </w:p>
    <w:p w14:paraId="1626FB71" w14:textId="77777777" w:rsidR="008900CA" w:rsidRPr="00920F71" w:rsidRDefault="008900CA" w:rsidP="008900CA">
      <w:pPr>
        <w:pStyle w:val="GPSmacrorestart"/>
        <w:rPr>
          <w:rFonts w:ascii="Arial" w:hAnsi="Arial" w:cs="Arial"/>
          <w:b/>
          <w:sz w:val="22"/>
          <w:szCs w:val="22"/>
          <w:highlight w:val="cyan"/>
        </w:rPr>
      </w:pPr>
    </w:p>
    <w:p w14:paraId="7088E11C" w14:textId="77777777" w:rsidR="008900CA" w:rsidRPr="00920F71" w:rsidRDefault="008900CA" w:rsidP="008900CA">
      <w:pPr>
        <w:pStyle w:val="GPSmacrorestart"/>
        <w:rPr>
          <w:rFonts w:ascii="Arial" w:hAnsi="Arial" w:cs="Arial"/>
          <w:b/>
          <w:sz w:val="22"/>
          <w:szCs w:val="22"/>
          <w:highlight w:val="cyan"/>
        </w:rPr>
      </w:pPr>
    </w:p>
    <w:p w14:paraId="4E30DED1" w14:textId="77777777" w:rsidR="008900CA" w:rsidRPr="00920F71" w:rsidRDefault="008900CA" w:rsidP="008900CA">
      <w:pPr>
        <w:pStyle w:val="GPSmacrorestart"/>
        <w:rPr>
          <w:rFonts w:ascii="Arial" w:hAnsi="Arial" w:cs="Arial"/>
          <w:b/>
          <w:sz w:val="22"/>
          <w:szCs w:val="22"/>
          <w:highlight w:val="cyan"/>
        </w:rPr>
      </w:pPr>
    </w:p>
    <w:p w14:paraId="43E0C447" w14:textId="77777777" w:rsidR="008900CA" w:rsidRPr="00920F71" w:rsidRDefault="008900CA" w:rsidP="008900CA">
      <w:pPr>
        <w:pStyle w:val="GPSmacrorestart"/>
        <w:rPr>
          <w:rFonts w:ascii="Arial" w:hAnsi="Arial" w:cs="Arial"/>
          <w:b/>
          <w:sz w:val="22"/>
          <w:szCs w:val="22"/>
          <w:highlight w:val="cyan"/>
        </w:rPr>
      </w:pPr>
    </w:p>
    <w:p w14:paraId="20D6B528" w14:textId="77777777" w:rsidR="008900CA" w:rsidRPr="00920F71" w:rsidRDefault="008900CA" w:rsidP="008900CA">
      <w:pPr>
        <w:pStyle w:val="GPSmacrorestart"/>
        <w:rPr>
          <w:rFonts w:ascii="Arial" w:hAnsi="Arial" w:cs="Arial"/>
          <w:b/>
          <w:sz w:val="22"/>
          <w:szCs w:val="22"/>
          <w:highlight w:val="cyan"/>
        </w:rPr>
      </w:pPr>
    </w:p>
    <w:p w14:paraId="67F07F71" w14:textId="77777777" w:rsidR="008900CA" w:rsidRPr="00920F71" w:rsidRDefault="008900CA" w:rsidP="008900CA">
      <w:pPr>
        <w:pStyle w:val="GPSmacrorestart"/>
        <w:jc w:val="center"/>
        <w:rPr>
          <w:rFonts w:ascii="Arial" w:hAnsi="Arial" w:cs="Arial"/>
          <w:color w:val="auto"/>
          <w:sz w:val="22"/>
          <w:szCs w:val="22"/>
        </w:rPr>
      </w:pPr>
      <w:r w:rsidRPr="00920F71">
        <w:rPr>
          <w:rFonts w:ascii="Arial" w:hAnsi="Arial" w:cs="Arial"/>
          <w:b/>
          <w:color w:val="auto"/>
          <w:sz w:val="22"/>
          <w:szCs w:val="22"/>
          <w:u w:val="single"/>
        </w:rPr>
        <w:lastRenderedPageBreak/>
        <w:t>FRAMEWORK SCHEDULE 4</w:t>
      </w:r>
    </w:p>
    <w:p w14:paraId="10560FEF" w14:textId="77777777" w:rsidR="008900CA" w:rsidRPr="00920F71" w:rsidRDefault="008900CA" w:rsidP="008900CA">
      <w:pPr>
        <w:pStyle w:val="MarginText"/>
        <w:jc w:val="center"/>
        <w:rPr>
          <w:rFonts w:ascii="Arial" w:hAnsi="Arial"/>
          <w:b/>
          <w:sz w:val="22"/>
          <w:szCs w:val="22"/>
          <w:u w:val="single"/>
        </w:rPr>
      </w:pPr>
      <w:r w:rsidRPr="00920F71">
        <w:rPr>
          <w:rFonts w:ascii="Arial" w:hAnsi="Arial"/>
          <w:b/>
          <w:sz w:val="22"/>
          <w:szCs w:val="22"/>
          <w:u w:val="single"/>
        </w:rPr>
        <w:t>CALL OFF ORDER FORM AN</w:t>
      </w:r>
      <w:bookmarkStart w:id="1" w:name="_Hlt364763210"/>
      <w:bookmarkEnd w:id="1"/>
      <w:r w:rsidRPr="00920F71">
        <w:rPr>
          <w:rFonts w:ascii="Arial" w:hAnsi="Arial"/>
          <w:b/>
          <w:sz w:val="22"/>
          <w:szCs w:val="22"/>
          <w:u w:val="single"/>
        </w:rPr>
        <w:t>D CALL OFF TERMS</w:t>
      </w:r>
    </w:p>
    <w:p w14:paraId="50ADFD4B" w14:textId="77777777" w:rsidR="008900CA" w:rsidRPr="00920F71" w:rsidRDefault="008900CA" w:rsidP="008900CA">
      <w:pPr>
        <w:pStyle w:val="GPSL1Guidance"/>
        <w:rPr>
          <w:rFonts w:ascii="Arial" w:hAnsi="Arial" w:cs="Arial"/>
          <w:highlight w:val="yellow"/>
        </w:rPr>
      </w:pPr>
    </w:p>
    <w:p w14:paraId="3DDB0C4D" w14:textId="77777777" w:rsidR="008900CA" w:rsidRPr="00920F71" w:rsidRDefault="008900CA" w:rsidP="008900CA">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2" w:author="Carr Steven CD COMMERCIAL DIRECTORATE" w:date="2017-12-01T15:19:00Z" w:original="0)"/>
        </w:fldChar>
      </w:r>
    </w:p>
    <w:p w14:paraId="1773A896" w14:textId="77777777" w:rsidR="008900CA" w:rsidRPr="00920F71" w:rsidRDefault="008900CA" w:rsidP="008900CA">
      <w:pPr>
        <w:pStyle w:val="GPSSectionHeading"/>
        <w:numPr>
          <w:ilvl w:val="0"/>
          <w:numId w:val="0"/>
        </w:numPr>
        <w:jc w:val="center"/>
        <w:rPr>
          <w:rFonts w:ascii="Arial" w:hAnsi="Arial"/>
          <w:u w:val="none"/>
        </w:rPr>
      </w:pPr>
      <w:bookmarkStart w:id="3" w:name="_Hlt364763356"/>
      <w:r w:rsidRPr="00920F71">
        <w:rPr>
          <w:rFonts w:ascii="Arial" w:hAnsi="Arial"/>
          <w:i/>
          <w:color w:val="1F497D"/>
        </w:rPr>
        <w:br w:type="page"/>
      </w:r>
      <w:bookmarkStart w:id="4" w:name="_Toc499721193"/>
      <w:r w:rsidRPr="00920F71">
        <w:rPr>
          <w:rFonts w:ascii="Arial" w:hAnsi="Arial"/>
          <w:color w:val="1F497D"/>
          <w:u w:val="none"/>
        </w:rPr>
        <w:lastRenderedPageBreak/>
        <w:t>Part 1 – CALL OFF ORDER FORM</w:t>
      </w:r>
      <w:bookmarkEnd w:id="4"/>
    </w:p>
    <w:bookmarkEnd w:id="3"/>
    <w:p w14:paraId="4B174853" w14:textId="77777777" w:rsidR="008900CA" w:rsidRPr="00920F71" w:rsidRDefault="008900CA" w:rsidP="008900CA">
      <w:pPr>
        <w:pStyle w:val="GPSTITLES"/>
        <w:jc w:val="both"/>
        <w:rPr>
          <w:rFonts w:ascii="Arial" w:hAnsi="Arial" w:cs="Arial"/>
          <w:i/>
        </w:rPr>
      </w:pPr>
    </w:p>
    <w:p w14:paraId="573E7D14" w14:textId="77777777" w:rsidR="008900CA" w:rsidRPr="00920F71" w:rsidRDefault="008900CA" w:rsidP="008900CA">
      <w:pPr>
        <w:pStyle w:val="ORDERFORML1SECTIONTITLE"/>
        <w:spacing w:before="0" w:after="0"/>
        <w:rPr>
          <w:rFonts w:ascii="Arial" w:hAnsi="Arial"/>
        </w:rPr>
      </w:pPr>
      <w:bookmarkStart w:id="5" w:name="_Hlt364763358"/>
      <w:r w:rsidRPr="00920F71">
        <w:rPr>
          <w:rFonts w:ascii="Arial" w:hAnsi="Arial"/>
        </w:rPr>
        <w:t>SECTION A</w:t>
      </w:r>
    </w:p>
    <w:bookmarkEnd w:id="5"/>
    <w:p w14:paraId="13515BCF" w14:textId="77777777" w:rsidR="008900CA" w:rsidRPr="00920F71" w:rsidRDefault="008900CA" w:rsidP="008900CA">
      <w:pPr>
        <w:pStyle w:val="ORDERFORML1SECTIONTITLE"/>
        <w:spacing w:before="0" w:after="0"/>
        <w:rPr>
          <w:rFonts w:ascii="Arial" w:hAnsi="Arial"/>
        </w:rPr>
      </w:pPr>
    </w:p>
    <w:p w14:paraId="333BCB1F" w14:textId="77777777" w:rsidR="008900CA" w:rsidRPr="00920F71" w:rsidRDefault="008900CA" w:rsidP="008900CA">
      <w:pPr>
        <w:spacing w:after="0"/>
        <w:ind w:left="0"/>
        <w:rPr>
          <w:rFonts w:ascii="Arial" w:hAnsi="Arial" w:cs="Arial"/>
        </w:rPr>
      </w:pPr>
      <w:r w:rsidRPr="00920F71">
        <w:rPr>
          <w:rFonts w:ascii="Arial" w:hAnsi="Arial" w:cs="Arial"/>
        </w:rPr>
        <w:t>This Call Off Order Form is issued in accordance with the provisions of the Framework Agreement</w:t>
      </w:r>
      <w:r w:rsidRPr="00920F71" w:rsidDel="003451E9">
        <w:rPr>
          <w:rStyle w:val="FootnoteReference"/>
          <w:rFonts w:ascii="Arial" w:hAnsi="Arial" w:cs="Arial"/>
          <w:b/>
        </w:rPr>
        <w:t xml:space="preserve"> </w:t>
      </w:r>
      <w:r w:rsidRPr="00920F71">
        <w:rPr>
          <w:rFonts w:ascii="Arial" w:hAnsi="Arial" w:cs="Arial"/>
        </w:rPr>
        <w:t xml:space="preserve">for the provision of </w:t>
      </w:r>
      <w:r w:rsidRPr="00920F71">
        <w:rPr>
          <w:rFonts w:ascii="Arial" w:hAnsi="Arial" w:cs="Arial"/>
          <w:b/>
        </w:rPr>
        <w:t xml:space="preserve">CCPS16A04(b) Multi-Functional Device &amp; Reprographic Service </w:t>
      </w:r>
      <w:r w:rsidRPr="00920F71">
        <w:rPr>
          <w:rFonts w:ascii="Arial" w:hAnsi="Arial" w:cs="Arial"/>
        </w:rPr>
        <w:t xml:space="preserve">dated </w:t>
      </w:r>
      <w:r w:rsidRPr="00920F71">
        <w:rPr>
          <w:rFonts w:ascii="Arial" w:hAnsi="Arial" w:cs="Arial"/>
          <w:b/>
          <w:color w:val="000000"/>
        </w:rPr>
        <w:t>26</w:t>
      </w:r>
      <w:r w:rsidRPr="00920F71">
        <w:rPr>
          <w:rFonts w:ascii="Arial" w:hAnsi="Arial" w:cs="Arial"/>
          <w:b/>
          <w:color w:val="000000"/>
          <w:vertAlign w:val="superscript"/>
        </w:rPr>
        <w:t>th</w:t>
      </w:r>
      <w:r w:rsidRPr="00920F71">
        <w:rPr>
          <w:rFonts w:ascii="Arial" w:hAnsi="Arial" w:cs="Arial"/>
          <w:b/>
          <w:color w:val="000000"/>
        </w:rPr>
        <w:t xml:space="preserve"> October 2016</w:t>
      </w:r>
      <w:r w:rsidRPr="00920F71">
        <w:rPr>
          <w:rFonts w:ascii="Arial" w:hAnsi="Arial" w:cs="Arial"/>
        </w:rPr>
        <w:t xml:space="preserve">. </w:t>
      </w:r>
    </w:p>
    <w:p w14:paraId="17EC4393" w14:textId="77777777" w:rsidR="008900CA" w:rsidRPr="00920F71" w:rsidRDefault="008900CA" w:rsidP="008900CA">
      <w:pPr>
        <w:spacing w:after="0"/>
        <w:ind w:left="0"/>
        <w:rPr>
          <w:rFonts w:ascii="Arial" w:hAnsi="Arial" w:cs="Arial"/>
        </w:rPr>
      </w:pPr>
    </w:p>
    <w:p w14:paraId="5DE913AD" w14:textId="77777777" w:rsidR="008900CA" w:rsidRPr="00920F71" w:rsidRDefault="008900CA" w:rsidP="008900CA">
      <w:pPr>
        <w:spacing w:after="0"/>
        <w:ind w:left="0"/>
        <w:rPr>
          <w:rFonts w:ascii="Arial" w:hAnsi="Arial" w:cs="Arial"/>
        </w:rPr>
      </w:pPr>
    </w:p>
    <w:p w14:paraId="51A4B34E" w14:textId="77777777" w:rsidR="008900CA" w:rsidRPr="00920F71" w:rsidRDefault="008900CA" w:rsidP="008900CA">
      <w:pPr>
        <w:spacing w:after="0"/>
        <w:ind w:left="0"/>
        <w:rPr>
          <w:rFonts w:ascii="Arial" w:hAnsi="Arial" w:cs="Arial"/>
        </w:rPr>
      </w:pPr>
      <w:r w:rsidRPr="00920F71">
        <w:rPr>
          <w:rFonts w:ascii="Arial" w:hAnsi="Arial" w:cs="Arial"/>
        </w:rPr>
        <w:t xml:space="preserve">The Supplier agrees to supply the Goods and/or Services specified below on and subject to the terms of this Call Off Contract. </w:t>
      </w:r>
    </w:p>
    <w:p w14:paraId="367FA0E9" w14:textId="77777777" w:rsidR="008900CA" w:rsidRPr="00920F71" w:rsidRDefault="008900CA" w:rsidP="008900CA">
      <w:pPr>
        <w:spacing w:after="0"/>
        <w:ind w:left="0"/>
        <w:rPr>
          <w:rFonts w:ascii="Arial" w:hAnsi="Arial" w:cs="Arial"/>
        </w:rPr>
      </w:pPr>
    </w:p>
    <w:p w14:paraId="594CE1DC" w14:textId="77777777" w:rsidR="008900CA" w:rsidRPr="00920F71" w:rsidRDefault="008900CA" w:rsidP="008900CA">
      <w:pPr>
        <w:spacing w:after="0"/>
        <w:ind w:left="0"/>
        <w:rPr>
          <w:rFonts w:ascii="Arial" w:hAnsi="Arial" w:cs="Arial"/>
        </w:rPr>
      </w:pPr>
      <w:r w:rsidRPr="00920F71">
        <w:rPr>
          <w:rFonts w:ascii="Arial" w:hAnsi="Arial" w:cs="Arial"/>
        </w:rPr>
        <w:t>For the avoidance of doubt this Call Off Contract consists of the terms set out in this Call Off Order Form and the Call Off Terms.</w:t>
      </w:r>
    </w:p>
    <w:p w14:paraId="75819F3E" w14:textId="77777777" w:rsidR="008900CA" w:rsidRPr="00920F71" w:rsidRDefault="008900CA" w:rsidP="008900CA">
      <w:pPr>
        <w:spacing w:after="0"/>
        <w:ind w:left="0"/>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685"/>
      </w:tblGrid>
      <w:tr w:rsidR="008900CA" w:rsidRPr="00920F71" w14:paraId="7D9109C1" w14:textId="77777777" w:rsidTr="00A67414">
        <w:tc>
          <w:tcPr>
            <w:tcW w:w="1529" w:type="dxa"/>
            <w:shd w:val="clear" w:color="auto" w:fill="auto"/>
          </w:tcPr>
          <w:p w14:paraId="08C70410" w14:textId="77777777" w:rsidR="008900CA" w:rsidRPr="00920F71" w:rsidRDefault="008900CA" w:rsidP="00A67414">
            <w:pPr>
              <w:spacing w:after="0"/>
              <w:ind w:left="0"/>
              <w:jc w:val="left"/>
              <w:rPr>
                <w:rFonts w:ascii="Arial" w:hAnsi="Arial" w:cs="Arial"/>
              </w:rPr>
            </w:pPr>
            <w:r w:rsidRPr="00920F71">
              <w:rPr>
                <w:rFonts w:ascii="Arial" w:hAnsi="Arial" w:cs="Arial"/>
              </w:rPr>
              <w:t>Order Number</w:t>
            </w:r>
          </w:p>
        </w:tc>
        <w:tc>
          <w:tcPr>
            <w:tcW w:w="7685" w:type="dxa"/>
            <w:shd w:val="clear" w:color="auto" w:fill="auto"/>
          </w:tcPr>
          <w:p w14:paraId="55F39B13" w14:textId="77777777" w:rsidR="008900CA" w:rsidRPr="00920F71" w:rsidRDefault="008900CA" w:rsidP="00A67414">
            <w:pPr>
              <w:spacing w:after="0"/>
              <w:ind w:left="0"/>
              <w:jc w:val="left"/>
              <w:rPr>
                <w:rFonts w:ascii="Arial" w:hAnsi="Arial" w:cs="Arial"/>
                <w:b/>
              </w:rPr>
            </w:pPr>
            <w:r w:rsidRPr="00920F71">
              <w:rPr>
                <w:rFonts w:ascii="Arial" w:hAnsi="Arial" w:cs="Arial"/>
                <w:b/>
              </w:rPr>
              <w:t>CCPS16A04(b)</w:t>
            </w:r>
          </w:p>
        </w:tc>
      </w:tr>
      <w:tr w:rsidR="008900CA" w:rsidRPr="00920F71" w14:paraId="15AA9B31" w14:textId="77777777" w:rsidTr="00A67414">
        <w:tc>
          <w:tcPr>
            <w:tcW w:w="1529" w:type="dxa"/>
            <w:shd w:val="clear" w:color="auto" w:fill="auto"/>
          </w:tcPr>
          <w:p w14:paraId="403039DC" w14:textId="77777777" w:rsidR="008900CA" w:rsidRPr="00920F71" w:rsidRDefault="008900CA" w:rsidP="00A67414">
            <w:pPr>
              <w:spacing w:after="0"/>
              <w:ind w:left="0"/>
              <w:jc w:val="left"/>
              <w:rPr>
                <w:rFonts w:ascii="Arial" w:hAnsi="Arial" w:cs="Arial"/>
              </w:rPr>
            </w:pPr>
            <w:r w:rsidRPr="00920F71">
              <w:rPr>
                <w:rFonts w:ascii="Arial" w:hAnsi="Arial" w:cs="Arial"/>
              </w:rPr>
              <w:t>From</w:t>
            </w:r>
          </w:p>
        </w:tc>
        <w:tc>
          <w:tcPr>
            <w:tcW w:w="7685" w:type="dxa"/>
            <w:shd w:val="clear" w:color="auto" w:fill="auto"/>
          </w:tcPr>
          <w:p w14:paraId="1528736F" w14:textId="77777777" w:rsidR="008900CA" w:rsidRPr="00920F71" w:rsidRDefault="008900CA" w:rsidP="00A67414">
            <w:pPr>
              <w:spacing w:after="0"/>
              <w:ind w:left="0"/>
              <w:jc w:val="left"/>
              <w:rPr>
                <w:rFonts w:ascii="Arial" w:hAnsi="Arial" w:cs="Arial"/>
                <w:b/>
              </w:rPr>
            </w:pPr>
            <w:r w:rsidRPr="00920F71">
              <w:rPr>
                <w:rFonts w:ascii="Arial" w:hAnsi="Arial" w:cs="Arial"/>
                <w:b/>
                <w:spacing w:val="-3"/>
                <w:lang w:eastAsia="en-GB"/>
              </w:rPr>
              <w:t xml:space="preserve">Department for Work and Pensions </w:t>
            </w:r>
          </w:p>
          <w:p w14:paraId="4BE119E1" w14:textId="77777777" w:rsidR="008900CA" w:rsidRPr="00920F71" w:rsidRDefault="008900CA" w:rsidP="00A67414">
            <w:pPr>
              <w:spacing w:after="0"/>
              <w:ind w:left="0"/>
              <w:jc w:val="left"/>
              <w:rPr>
                <w:rFonts w:ascii="Arial" w:hAnsi="Arial" w:cs="Arial"/>
                <w:b/>
              </w:rPr>
            </w:pPr>
            <w:r w:rsidRPr="00920F71">
              <w:rPr>
                <w:rFonts w:ascii="Arial" w:hAnsi="Arial" w:cs="Arial"/>
                <w:b/>
              </w:rPr>
              <w:t>("CUSTOMER")</w:t>
            </w:r>
          </w:p>
        </w:tc>
      </w:tr>
      <w:tr w:rsidR="008900CA" w:rsidRPr="00920F71" w14:paraId="06ABF971" w14:textId="77777777" w:rsidTr="00A67414">
        <w:tc>
          <w:tcPr>
            <w:tcW w:w="1529" w:type="dxa"/>
            <w:shd w:val="clear" w:color="auto" w:fill="auto"/>
          </w:tcPr>
          <w:p w14:paraId="4D106118" w14:textId="77777777" w:rsidR="008900CA" w:rsidRPr="00920F71" w:rsidRDefault="008900CA" w:rsidP="00A67414">
            <w:pPr>
              <w:spacing w:after="0"/>
              <w:ind w:left="0"/>
              <w:jc w:val="left"/>
              <w:rPr>
                <w:rFonts w:ascii="Arial" w:hAnsi="Arial" w:cs="Arial"/>
              </w:rPr>
            </w:pPr>
            <w:r w:rsidRPr="00920F71">
              <w:rPr>
                <w:rFonts w:ascii="Arial" w:hAnsi="Arial" w:cs="Arial"/>
              </w:rPr>
              <w:t>To</w:t>
            </w:r>
          </w:p>
        </w:tc>
        <w:tc>
          <w:tcPr>
            <w:tcW w:w="7685" w:type="dxa"/>
            <w:shd w:val="clear" w:color="auto" w:fill="auto"/>
          </w:tcPr>
          <w:p w14:paraId="0869BBB3" w14:textId="77777777" w:rsidR="008900CA" w:rsidRPr="00920F71" w:rsidRDefault="008900CA" w:rsidP="00A67414">
            <w:pPr>
              <w:spacing w:after="0"/>
              <w:ind w:left="0"/>
              <w:jc w:val="left"/>
              <w:rPr>
                <w:rFonts w:ascii="Arial" w:hAnsi="Arial" w:cs="Arial"/>
                <w:b/>
              </w:rPr>
            </w:pPr>
            <w:r w:rsidRPr="00920F71">
              <w:rPr>
                <w:rFonts w:ascii="Arial" w:hAnsi="Arial" w:cs="Arial"/>
                <w:b/>
              </w:rPr>
              <w:t>Xerox (UK) Ltd</w:t>
            </w:r>
          </w:p>
          <w:p w14:paraId="5B527DAB" w14:textId="77777777" w:rsidR="008900CA" w:rsidRPr="00920F71" w:rsidRDefault="008900CA" w:rsidP="00A67414">
            <w:pPr>
              <w:spacing w:after="0"/>
              <w:ind w:left="0"/>
              <w:jc w:val="left"/>
              <w:rPr>
                <w:rFonts w:ascii="Arial" w:hAnsi="Arial" w:cs="Arial"/>
                <w:b/>
              </w:rPr>
            </w:pPr>
            <w:r w:rsidRPr="00920F71">
              <w:rPr>
                <w:rFonts w:ascii="Arial" w:hAnsi="Arial" w:cs="Arial"/>
                <w:b/>
              </w:rPr>
              <w:t>("SUPPLIER")</w:t>
            </w:r>
          </w:p>
        </w:tc>
      </w:tr>
    </w:tbl>
    <w:p w14:paraId="0E8D223F" w14:textId="77777777" w:rsidR="008900CA" w:rsidRPr="00920F71" w:rsidRDefault="008900CA" w:rsidP="008900CA">
      <w:pPr>
        <w:spacing w:after="0"/>
        <w:ind w:left="0"/>
        <w:rPr>
          <w:rFonts w:ascii="Arial" w:hAnsi="Arial" w:cs="Arial"/>
        </w:rPr>
      </w:pPr>
    </w:p>
    <w:p w14:paraId="57677538" w14:textId="77777777" w:rsidR="008900CA" w:rsidRPr="00920F71" w:rsidRDefault="008900CA" w:rsidP="008900CA">
      <w:pPr>
        <w:pStyle w:val="ORDERFORML1SECTIONTITLE"/>
        <w:spacing w:before="0" w:after="0"/>
        <w:rPr>
          <w:rFonts w:ascii="Arial" w:hAnsi="Arial"/>
        </w:rPr>
      </w:pPr>
      <w:r w:rsidRPr="00920F71">
        <w:rPr>
          <w:rFonts w:ascii="Arial" w:hAnsi="Arial"/>
        </w:rPr>
        <w:t xml:space="preserve">SECTION B </w:t>
      </w:r>
    </w:p>
    <w:p w14:paraId="3708D73C" w14:textId="77777777" w:rsidR="008900CA" w:rsidRPr="00920F71" w:rsidRDefault="008900CA" w:rsidP="008900CA">
      <w:pPr>
        <w:pStyle w:val="ORDERFORML1SECTIONTITLE"/>
        <w:spacing w:before="0" w:after="0"/>
        <w:rPr>
          <w:rFonts w:ascii="Arial" w:hAnsi="Arial"/>
        </w:rPr>
      </w:pPr>
    </w:p>
    <w:p w14:paraId="6935F63B" w14:textId="77777777" w:rsidR="008900CA" w:rsidRPr="00920F71" w:rsidRDefault="008900CA" w:rsidP="008900CA">
      <w:pPr>
        <w:ind w:left="0"/>
        <w:rPr>
          <w:rFonts w:ascii="Arial" w:hAnsi="Arial" w:cs="Arial"/>
          <w:b/>
        </w:rPr>
      </w:pPr>
      <w:r w:rsidRPr="00920F71">
        <w:rPr>
          <w:rFonts w:ascii="Arial" w:hAnsi="Arial" w:cs="Arial"/>
          <w:b/>
        </w:rPr>
        <w:t>1. CALL OFF CONTRACT PERIOD</w:t>
      </w:r>
    </w:p>
    <w:p w14:paraId="563422AE" w14:textId="77777777" w:rsidR="008900CA" w:rsidRPr="00920F71" w:rsidRDefault="008900CA" w:rsidP="008900CA">
      <w:pPr>
        <w:pStyle w:val="ORDERFORML1PraraNo"/>
        <w:numPr>
          <w:ilvl w:val="0"/>
          <w:numId w:val="0"/>
        </w:numPr>
        <w:ind w:left="426"/>
        <w:rPr>
          <w:rFonts w:ascii="Arial" w:hAnsi="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647"/>
      </w:tblGrid>
      <w:tr w:rsidR="008900CA" w:rsidRPr="00920F71" w14:paraId="287D38FD" w14:textId="77777777" w:rsidTr="00A67414">
        <w:tc>
          <w:tcPr>
            <w:tcW w:w="567" w:type="dxa"/>
          </w:tcPr>
          <w:p w14:paraId="2923409C" w14:textId="77777777" w:rsidR="008900CA" w:rsidRPr="00920F71" w:rsidRDefault="008900CA" w:rsidP="008900CA">
            <w:pPr>
              <w:pStyle w:val="ORDERFORML1NONBOLDNONNUMBERTEXT"/>
              <w:numPr>
                <w:ilvl w:val="1"/>
                <w:numId w:val="14"/>
              </w:numPr>
              <w:spacing w:before="0" w:after="0"/>
              <w:rPr>
                <w:rFonts w:ascii="Arial" w:hAnsi="Arial"/>
                <w:b/>
              </w:rPr>
            </w:pPr>
          </w:p>
        </w:tc>
        <w:tc>
          <w:tcPr>
            <w:tcW w:w="8647" w:type="dxa"/>
            <w:shd w:val="clear" w:color="auto" w:fill="auto"/>
          </w:tcPr>
          <w:p w14:paraId="48725A84" w14:textId="4094390D" w:rsidR="008900CA" w:rsidRPr="00920F71" w:rsidRDefault="008900CA" w:rsidP="00A67414">
            <w:pPr>
              <w:overflowPunct/>
              <w:autoSpaceDE/>
              <w:autoSpaceDN/>
              <w:adjustRightInd/>
              <w:spacing w:after="0"/>
              <w:ind w:left="0" w:right="936"/>
              <w:jc w:val="left"/>
              <w:textAlignment w:val="auto"/>
              <w:rPr>
                <w:rFonts w:ascii="Arial" w:eastAsia="Arial Bold" w:hAnsi="Arial" w:cs="Arial"/>
                <w:lang w:eastAsia="zh-CN"/>
              </w:rPr>
            </w:pPr>
            <w:r w:rsidRPr="009406AC">
              <w:rPr>
                <w:rFonts w:ascii="Arial" w:eastAsia="Arial Bold" w:hAnsi="Arial" w:cs="Arial"/>
                <w:b/>
              </w:rPr>
              <w:t xml:space="preserve">Call Off </w:t>
            </w:r>
            <w:r w:rsidRPr="00920F71">
              <w:rPr>
                <w:rFonts w:ascii="Arial" w:eastAsia="Arial Bold" w:hAnsi="Arial" w:cs="Arial"/>
                <w:b/>
                <w:lang w:eastAsia="zh-CN"/>
              </w:rPr>
              <w:t>Commencement Date</w:t>
            </w:r>
            <w:r w:rsidRPr="00920F71">
              <w:rPr>
                <w:rFonts w:ascii="Arial" w:eastAsia="Arial Bold" w:hAnsi="Arial" w:cs="Arial"/>
                <w:lang w:eastAsia="zh-CN"/>
              </w:rPr>
              <w:t xml:space="preserve">: </w:t>
            </w:r>
          </w:p>
          <w:p w14:paraId="66075C7B" w14:textId="77777777" w:rsidR="008900CA" w:rsidRPr="00920F71" w:rsidRDefault="008900CA" w:rsidP="00A67414">
            <w:pPr>
              <w:overflowPunct/>
              <w:autoSpaceDE/>
              <w:autoSpaceDN/>
              <w:adjustRightInd/>
              <w:spacing w:after="0"/>
              <w:ind w:left="0" w:right="936"/>
              <w:jc w:val="left"/>
              <w:textAlignment w:val="auto"/>
              <w:rPr>
                <w:rFonts w:ascii="Arial" w:eastAsia="Arial Bold" w:hAnsi="Arial" w:cs="Arial"/>
                <w:lang w:eastAsia="zh-CN"/>
              </w:rPr>
            </w:pPr>
          </w:p>
          <w:p w14:paraId="4373D56B" w14:textId="703F9C39" w:rsidR="008900CA" w:rsidRDefault="00BD5037" w:rsidP="00A67414">
            <w:pPr>
              <w:overflowPunct/>
              <w:autoSpaceDE/>
              <w:autoSpaceDN/>
              <w:adjustRightInd/>
              <w:spacing w:after="0"/>
              <w:ind w:left="0" w:right="936"/>
              <w:jc w:val="left"/>
              <w:textAlignment w:val="auto"/>
              <w:rPr>
                <w:rFonts w:ascii="Arial" w:eastAsia="Arial Bold" w:hAnsi="Arial" w:cs="Arial"/>
                <w:lang w:eastAsia="zh-CN"/>
              </w:rPr>
            </w:pPr>
            <w:r>
              <w:rPr>
                <w:rFonts w:ascii="Arial" w:eastAsia="Arial Bold" w:hAnsi="Arial" w:cs="Arial"/>
                <w:lang w:eastAsia="zh-CN"/>
              </w:rPr>
              <w:t>5</w:t>
            </w:r>
            <w:r w:rsidRPr="00BD5037">
              <w:rPr>
                <w:rFonts w:ascii="Arial" w:eastAsia="Arial Bold" w:hAnsi="Arial" w:cs="Arial"/>
                <w:vertAlign w:val="superscript"/>
                <w:lang w:eastAsia="zh-CN"/>
              </w:rPr>
              <w:t>th</w:t>
            </w:r>
            <w:r>
              <w:rPr>
                <w:rFonts w:ascii="Arial" w:eastAsia="Arial Bold" w:hAnsi="Arial" w:cs="Arial"/>
                <w:lang w:eastAsia="zh-CN"/>
              </w:rPr>
              <w:t xml:space="preserve"> December 2017</w:t>
            </w:r>
            <w:r w:rsidR="008900CA">
              <w:rPr>
                <w:rFonts w:ascii="Arial" w:eastAsia="Arial Bold" w:hAnsi="Arial" w:cs="Arial"/>
                <w:lang w:eastAsia="zh-CN"/>
              </w:rPr>
              <w:t xml:space="preserve">. </w:t>
            </w:r>
          </w:p>
          <w:p w14:paraId="651CFDAE" w14:textId="77777777" w:rsidR="008F51A8" w:rsidRDefault="008F51A8" w:rsidP="008F51A8">
            <w:pPr>
              <w:overflowPunct/>
              <w:autoSpaceDE/>
              <w:autoSpaceDN/>
              <w:spacing w:after="0"/>
              <w:ind w:left="0"/>
              <w:jc w:val="left"/>
              <w:textAlignment w:val="auto"/>
              <w:rPr>
                <w:rFonts w:ascii="Arial" w:eastAsia="Arial Bold" w:hAnsi="Arial" w:cs="Arial"/>
                <w:b/>
                <w:lang w:eastAsia="zh-CN"/>
              </w:rPr>
            </w:pPr>
          </w:p>
          <w:p w14:paraId="4B47E3B3" w14:textId="77777777" w:rsidR="008F51A8" w:rsidRPr="00920F71" w:rsidRDefault="008F51A8" w:rsidP="008F51A8">
            <w:pPr>
              <w:overflowPunct/>
              <w:autoSpaceDE/>
              <w:autoSpaceDN/>
              <w:spacing w:after="0"/>
              <w:ind w:left="0"/>
              <w:jc w:val="left"/>
              <w:textAlignment w:val="auto"/>
              <w:rPr>
                <w:rFonts w:ascii="Arial" w:eastAsia="Arial Bold" w:hAnsi="Arial" w:cs="Arial"/>
                <w:lang w:eastAsia="zh-CN"/>
              </w:rPr>
            </w:pPr>
            <w:r>
              <w:rPr>
                <w:rFonts w:ascii="Arial" w:eastAsia="Arial Bold" w:hAnsi="Arial" w:cs="Arial"/>
                <w:b/>
                <w:lang w:eastAsia="zh-CN"/>
              </w:rPr>
              <w:t>Call Off Effective Date</w:t>
            </w:r>
          </w:p>
          <w:p w14:paraId="6D32A745" w14:textId="77777777" w:rsidR="008F51A8" w:rsidRDefault="008F51A8" w:rsidP="00A67414">
            <w:pPr>
              <w:overflowPunct/>
              <w:autoSpaceDE/>
              <w:autoSpaceDN/>
              <w:adjustRightInd/>
              <w:spacing w:after="0"/>
              <w:ind w:left="0" w:right="936"/>
              <w:jc w:val="left"/>
              <w:textAlignment w:val="auto"/>
              <w:rPr>
                <w:rFonts w:ascii="Arial" w:eastAsia="Arial Bold" w:hAnsi="Arial" w:cs="Arial"/>
                <w:lang w:eastAsia="zh-CN"/>
              </w:rPr>
            </w:pPr>
          </w:p>
          <w:p w14:paraId="243CF06D" w14:textId="4924CF98" w:rsidR="008F51A8" w:rsidRDefault="008F51A8" w:rsidP="00A67414">
            <w:pPr>
              <w:overflowPunct/>
              <w:autoSpaceDE/>
              <w:autoSpaceDN/>
              <w:adjustRightInd/>
              <w:spacing w:after="0"/>
              <w:ind w:left="0" w:right="936"/>
              <w:jc w:val="left"/>
              <w:textAlignment w:val="auto"/>
              <w:rPr>
                <w:rFonts w:ascii="Arial" w:eastAsia="Arial Bold" w:hAnsi="Arial" w:cs="Arial"/>
                <w:lang w:eastAsia="zh-CN"/>
              </w:rPr>
            </w:pPr>
            <w:r>
              <w:rPr>
                <w:rFonts w:ascii="Arial" w:eastAsia="Arial Bold" w:hAnsi="Arial" w:cs="Arial"/>
                <w:lang w:eastAsia="zh-CN"/>
              </w:rPr>
              <w:t>1</w:t>
            </w:r>
            <w:r w:rsidRPr="00F77F1A">
              <w:rPr>
                <w:rFonts w:ascii="Arial" w:eastAsia="Arial Bold" w:hAnsi="Arial" w:cs="Arial"/>
                <w:vertAlign w:val="superscript"/>
                <w:lang w:eastAsia="zh-CN"/>
              </w:rPr>
              <w:t>st</w:t>
            </w:r>
            <w:r>
              <w:rPr>
                <w:rFonts w:ascii="Arial" w:eastAsia="Arial Bold" w:hAnsi="Arial" w:cs="Arial"/>
                <w:lang w:eastAsia="zh-CN"/>
              </w:rPr>
              <w:t xml:space="preserve"> July 2018.</w:t>
            </w:r>
          </w:p>
          <w:p w14:paraId="00FDED17" w14:textId="162905AD" w:rsidR="008900CA" w:rsidRPr="00920F71" w:rsidRDefault="008900CA" w:rsidP="00A67414">
            <w:pPr>
              <w:overflowPunct/>
              <w:autoSpaceDE/>
              <w:autoSpaceDN/>
              <w:adjustRightInd/>
              <w:spacing w:after="0"/>
              <w:ind w:left="0" w:right="936"/>
              <w:jc w:val="left"/>
              <w:textAlignment w:val="auto"/>
              <w:rPr>
                <w:rFonts w:ascii="Arial" w:eastAsia="Tahoma" w:hAnsi="Arial" w:cs="Arial"/>
                <w:color w:val="C00000"/>
              </w:rPr>
            </w:pPr>
          </w:p>
        </w:tc>
      </w:tr>
      <w:tr w:rsidR="008900CA" w:rsidRPr="00920F71" w14:paraId="455A5B1C" w14:textId="77777777" w:rsidTr="00A67414">
        <w:tc>
          <w:tcPr>
            <w:tcW w:w="567" w:type="dxa"/>
          </w:tcPr>
          <w:p w14:paraId="67000D23" w14:textId="77777777" w:rsidR="008900CA" w:rsidRPr="00920F71" w:rsidRDefault="008900CA" w:rsidP="00A67414">
            <w:pPr>
              <w:pStyle w:val="11table"/>
              <w:rPr>
                <w:rFonts w:ascii="Arial" w:hAnsi="Arial"/>
              </w:rPr>
            </w:pPr>
            <w:r w:rsidRPr="00920F71">
              <w:rPr>
                <w:rFonts w:ascii="Arial" w:hAnsi="Arial"/>
              </w:rPr>
              <w:t xml:space="preserve"> </w:t>
            </w:r>
          </w:p>
          <w:p w14:paraId="0804EB25" w14:textId="77777777" w:rsidR="008900CA" w:rsidRPr="00920F71" w:rsidRDefault="008900CA" w:rsidP="00A67414">
            <w:pPr>
              <w:overflowPunct/>
              <w:autoSpaceDE/>
              <w:autoSpaceDN/>
              <w:spacing w:after="0"/>
              <w:ind w:left="360"/>
              <w:jc w:val="left"/>
              <w:textAlignment w:val="auto"/>
              <w:rPr>
                <w:rFonts w:ascii="Arial" w:eastAsia="Arial Bold" w:hAnsi="Arial" w:cs="Arial"/>
                <w:b/>
                <w:lang w:eastAsia="zh-CN"/>
              </w:rPr>
            </w:pPr>
          </w:p>
        </w:tc>
        <w:tc>
          <w:tcPr>
            <w:tcW w:w="8647" w:type="dxa"/>
            <w:shd w:val="clear" w:color="auto" w:fill="auto"/>
          </w:tcPr>
          <w:p w14:paraId="3FBDAA21" w14:textId="77777777" w:rsidR="008900CA" w:rsidRPr="00920F71" w:rsidRDefault="008900CA" w:rsidP="00A67414">
            <w:pPr>
              <w:numPr>
                <w:ilvl w:val="1"/>
                <w:numId w:val="0"/>
              </w:numPr>
              <w:overflowPunct/>
              <w:autoSpaceDE/>
              <w:autoSpaceDN/>
              <w:spacing w:after="0"/>
              <w:jc w:val="left"/>
              <w:textAlignment w:val="auto"/>
              <w:rPr>
                <w:rFonts w:ascii="Arial" w:eastAsia="Arial Bold" w:hAnsi="Arial" w:cs="Arial"/>
                <w:lang w:eastAsia="zh-CN"/>
              </w:rPr>
            </w:pPr>
            <w:r w:rsidRPr="00920F71">
              <w:rPr>
                <w:rFonts w:ascii="Arial" w:eastAsia="Arial Bold" w:hAnsi="Arial" w:cs="Arial"/>
                <w:b/>
                <w:lang w:eastAsia="zh-CN"/>
              </w:rPr>
              <w:t>Expiry Date</w:t>
            </w:r>
            <w:r w:rsidRPr="00920F71">
              <w:rPr>
                <w:rFonts w:ascii="Arial" w:eastAsia="Arial Bold" w:hAnsi="Arial" w:cs="Arial"/>
                <w:lang w:eastAsia="zh-CN"/>
              </w:rPr>
              <w:t>:</w:t>
            </w:r>
          </w:p>
          <w:p w14:paraId="6A349CF6" w14:textId="77777777" w:rsidR="008900CA" w:rsidRPr="00920F71" w:rsidRDefault="008900CA" w:rsidP="00A67414">
            <w:pPr>
              <w:numPr>
                <w:ilvl w:val="1"/>
                <w:numId w:val="0"/>
              </w:numPr>
              <w:overflowPunct/>
              <w:autoSpaceDE/>
              <w:autoSpaceDN/>
              <w:spacing w:after="0"/>
              <w:jc w:val="left"/>
              <w:textAlignment w:val="auto"/>
              <w:rPr>
                <w:rFonts w:ascii="Arial" w:eastAsia="Arial Bold" w:hAnsi="Arial" w:cs="Arial"/>
                <w:lang w:eastAsia="zh-CN"/>
              </w:rPr>
            </w:pPr>
          </w:p>
          <w:p w14:paraId="7F76758F" w14:textId="0839D18F" w:rsidR="008900CA" w:rsidRPr="00920F71" w:rsidRDefault="008900CA" w:rsidP="00A67414">
            <w:pPr>
              <w:overflowPunct/>
              <w:autoSpaceDE/>
              <w:autoSpaceDN/>
              <w:spacing w:after="0"/>
              <w:ind w:left="0"/>
              <w:jc w:val="left"/>
              <w:textAlignment w:val="auto"/>
              <w:rPr>
                <w:rFonts w:ascii="Arial" w:eastAsia="Arial Bold" w:hAnsi="Arial" w:cs="Arial"/>
                <w:lang w:eastAsia="zh-CN"/>
              </w:rPr>
            </w:pPr>
            <w:r w:rsidRPr="00920F71">
              <w:rPr>
                <w:rFonts w:ascii="Arial" w:eastAsia="Arial Bold" w:hAnsi="Arial" w:cs="Arial"/>
                <w:lang w:eastAsia="zh-CN"/>
              </w:rPr>
              <w:t xml:space="preserve">End date of Initial Period </w:t>
            </w:r>
            <w:r w:rsidRPr="00920F71">
              <w:rPr>
                <w:rFonts w:ascii="Arial" w:eastAsia="Arial Bold" w:hAnsi="Arial" w:cs="Arial"/>
                <w:b/>
                <w:lang w:eastAsia="zh-CN"/>
              </w:rPr>
              <w:t xml:space="preserve"> </w:t>
            </w:r>
            <w:r>
              <w:rPr>
                <w:rFonts w:ascii="Arial" w:eastAsia="Arial Bold" w:hAnsi="Arial" w:cs="Arial"/>
                <w:b/>
                <w:lang w:eastAsia="zh-CN"/>
              </w:rPr>
              <w:t xml:space="preserve">- 5 years from the </w:t>
            </w:r>
            <w:r w:rsidR="003B7AC7">
              <w:rPr>
                <w:rFonts w:ascii="Arial" w:eastAsia="Arial Bold" w:hAnsi="Arial" w:cs="Arial"/>
                <w:b/>
                <w:lang w:eastAsia="zh-CN"/>
              </w:rPr>
              <w:t xml:space="preserve">Call Off </w:t>
            </w:r>
            <w:r w:rsidR="008F51A8">
              <w:rPr>
                <w:rFonts w:ascii="Arial" w:eastAsia="Arial Bold" w:hAnsi="Arial" w:cs="Arial"/>
                <w:b/>
                <w:lang w:eastAsia="zh-CN"/>
              </w:rPr>
              <w:t>Effective</w:t>
            </w:r>
            <w:r w:rsidR="003B7AC7">
              <w:rPr>
                <w:rFonts w:ascii="Arial" w:eastAsia="Arial Bold" w:hAnsi="Arial" w:cs="Arial"/>
                <w:b/>
                <w:lang w:eastAsia="zh-CN"/>
              </w:rPr>
              <w:t xml:space="preserve"> </w:t>
            </w:r>
            <w:r>
              <w:rPr>
                <w:rFonts w:ascii="Arial" w:eastAsia="Arial Bold" w:hAnsi="Arial" w:cs="Arial"/>
                <w:b/>
                <w:lang w:eastAsia="zh-CN"/>
              </w:rPr>
              <w:t>Date</w:t>
            </w:r>
          </w:p>
          <w:p w14:paraId="7E88FA3D" w14:textId="77777777" w:rsidR="008900CA" w:rsidRPr="00920F71" w:rsidRDefault="008900CA" w:rsidP="00A67414">
            <w:pPr>
              <w:overflowPunct/>
              <w:autoSpaceDE/>
              <w:autoSpaceDN/>
              <w:spacing w:after="0"/>
              <w:ind w:left="0"/>
              <w:jc w:val="left"/>
              <w:textAlignment w:val="auto"/>
              <w:rPr>
                <w:rFonts w:ascii="Arial" w:eastAsia="Arial Bold" w:hAnsi="Arial" w:cs="Arial"/>
                <w:lang w:eastAsia="zh-CN"/>
              </w:rPr>
            </w:pPr>
          </w:p>
          <w:p w14:paraId="67F4E9C6" w14:textId="77777777" w:rsidR="008900CA" w:rsidRPr="00920F71" w:rsidRDefault="008900CA" w:rsidP="00A67414">
            <w:pPr>
              <w:overflowPunct/>
              <w:autoSpaceDE/>
              <w:autoSpaceDN/>
              <w:spacing w:after="0"/>
              <w:ind w:left="0"/>
              <w:jc w:val="left"/>
              <w:textAlignment w:val="auto"/>
              <w:rPr>
                <w:rFonts w:ascii="Arial" w:eastAsia="Arial Bold" w:hAnsi="Arial" w:cs="Arial"/>
                <w:b/>
                <w:lang w:eastAsia="zh-CN"/>
              </w:rPr>
            </w:pPr>
            <w:r w:rsidRPr="00920F71">
              <w:rPr>
                <w:rFonts w:ascii="Arial" w:eastAsia="Arial Bold" w:hAnsi="Arial" w:cs="Arial"/>
                <w:lang w:eastAsia="zh-CN"/>
              </w:rPr>
              <w:t xml:space="preserve">End date of Extension Period 1 </w:t>
            </w:r>
            <w:r>
              <w:rPr>
                <w:rFonts w:ascii="Arial" w:eastAsia="Arial Bold" w:hAnsi="Arial" w:cs="Arial"/>
                <w:lang w:eastAsia="zh-CN"/>
              </w:rPr>
              <w:t>– 1 year from the end of the Initial Period</w:t>
            </w:r>
          </w:p>
          <w:p w14:paraId="39B93542" w14:textId="77777777" w:rsidR="008900CA" w:rsidRPr="00920F71" w:rsidRDefault="008900CA" w:rsidP="00A67414">
            <w:pPr>
              <w:overflowPunct/>
              <w:autoSpaceDE/>
              <w:autoSpaceDN/>
              <w:spacing w:after="0"/>
              <w:ind w:left="0"/>
              <w:jc w:val="left"/>
              <w:textAlignment w:val="auto"/>
              <w:rPr>
                <w:rFonts w:ascii="Arial" w:eastAsia="Arial Bold" w:hAnsi="Arial" w:cs="Arial"/>
                <w:b/>
                <w:lang w:eastAsia="zh-CN"/>
              </w:rPr>
            </w:pPr>
          </w:p>
          <w:p w14:paraId="113D0723" w14:textId="77777777" w:rsidR="008900CA" w:rsidRPr="00920F71" w:rsidRDefault="008900CA" w:rsidP="00A67414">
            <w:pPr>
              <w:overflowPunct/>
              <w:autoSpaceDE/>
              <w:autoSpaceDN/>
              <w:spacing w:after="0"/>
              <w:ind w:left="0"/>
              <w:jc w:val="left"/>
              <w:textAlignment w:val="auto"/>
              <w:rPr>
                <w:rFonts w:ascii="Arial" w:eastAsia="Arial Bold" w:hAnsi="Arial" w:cs="Arial"/>
                <w:b/>
                <w:lang w:eastAsia="zh-CN"/>
              </w:rPr>
            </w:pPr>
            <w:r w:rsidRPr="00920F71">
              <w:rPr>
                <w:rFonts w:ascii="Arial" w:eastAsia="Arial Bold" w:hAnsi="Arial" w:cs="Arial"/>
                <w:lang w:eastAsia="zh-CN"/>
              </w:rPr>
              <w:t xml:space="preserve">End date of Extension Period 2 </w:t>
            </w:r>
            <w:r>
              <w:rPr>
                <w:rFonts w:ascii="Arial" w:eastAsia="Arial Bold" w:hAnsi="Arial" w:cs="Arial"/>
                <w:lang w:eastAsia="zh-CN"/>
              </w:rPr>
              <w:t>– 1 year from the end of the Extension Period 1</w:t>
            </w:r>
          </w:p>
          <w:p w14:paraId="6D477B3D" w14:textId="77777777" w:rsidR="008900CA" w:rsidRPr="00920F71" w:rsidRDefault="008900CA" w:rsidP="00A67414">
            <w:pPr>
              <w:overflowPunct/>
              <w:autoSpaceDE/>
              <w:autoSpaceDN/>
              <w:spacing w:after="0"/>
              <w:ind w:left="0"/>
              <w:jc w:val="left"/>
              <w:textAlignment w:val="auto"/>
              <w:rPr>
                <w:rFonts w:ascii="Arial" w:eastAsia="Arial Bold" w:hAnsi="Arial" w:cs="Arial"/>
                <w:b/>
                <w:lang w:eastAsia="zh-CN"/>
              </w:rPr>
            </w:pPr>
          </w:p>
          <w:p w14:paraId="6A4FD5D5" w14:textId="77777777" w:rsidR="008900CA" w:rsidRPr="00920F71" w:rsidRDefault="008900CA" w:rsidP="00A67414">
            <w:pPr>
              <w:overflowPunct/>
              <w:autoSpaceDE/>
              <w:autoSpaceDN/>
              <w:spacing w:after="0"/>
              <w:ind w:left="0"/>
              <w:jc w:val="left"/>
              <w:textAlignment w:val="auto"/>
              <w:rPr>
                <w:rFonts w:ascii="Arial" w:eastAsia="Arial Bold" w:hAnsi="Arial" w:cs="Arial"/>
                <w:b/>
                <w:lang w:eastAsia="zh-CN"/>
              </w:rPr>
            </w:pPr>
          </w:p>
          <w:p w14:paraId="13CB4431" w14:textId="77777777" w:rsidR="008900CA" w:rsidRDefault="008900CA" w:rsidP="00A67414">
            <w:pPr>
              <w:overflowPunct/>
              <w:autoSpaceDE/>
              <w:autoSpaceDN/>
              <w:spacing w:after="0"/>
              <w:ind w:left="0"/>
              <w:jc w:val="left"/>
              <w:textAlignment w:val="auto"/>
              <w:rPr>
                <w:rFonts w:ascii="Arial" w:eastAsia="Arial Bold" w:hAnsi="Arial" w:cs="Arial"/>
                <w:lang w:eastAsia="zh-CN"/>
              </w:rPr>
            </w:pPr>
            <w:r w:rsidRPr="00920F71">
              <w:rPr>
                <w:rFonts w:ascii="Arial" w:eastAsia="Arial Bold" w:hAnsi="Arial" w:cs="Arial"/>
                <w:lang w:eastAsia="zh-CN"/>
              </w:rPr>
              <w:t xml:space="preserve">Minimum written notice to Supplier in respect of extension: </w:t>
            </w:r>
            <w:r w:rsidRPr="00920F71">
              <w:rPr>
                <w:rFonts w:ascii="Arial" w:eastAsia="Arial Bold" w:hAnsi="Arial" w:cs="Arial"/>
                <w:b/>
                <w:lang w:eastAsia="zh-CN"/>
              </w:rPr>
              <w:t xml:space="preserve">  </w:t>
            </w:r>
            <w:r w:rsidRPr="00920F71">
              <w:rPr>
                <w:rFonts w:ascii="Arial" w:eastAsia="Arial Bold" w:hAnsi="Arial" w:cs="Arial"/>
                <w:lang w:eastAsia="zh-CN"/>
              </w:rPr>
              <w:t xml:space="preserve">Where the Customer has specified a Call Off Extension Period, the Customer may extend this Call Off Contract for the Call Off Extension Period by providing written notice to the Supplier before the end of the Initial Call Off Period.  The minimum period for the written notice shall be 6 months. </w:t>
            </w:r>
          </w:p>
          <w:p w14:paraId="4E4A35DC" w14:textId="77777777" w:rsidR="003B7AC7" w:rsidRDefault="003B7AC7" w:rsidP="00A67414">
            <w:pPr>
              <w:overflowPunct/>
              <w:autoSpaceDE/>
              <w:autoSpaceDN/>
              <w:spacing w:after="0"/>
              <w:ind w:left="0"/>
              <w:jc w:val="left"/>
              <w:textAlignment w:val="auto"/>
              <w:rPr>
                <w:rFonts w:ascii="Arial" w:eastAsia="Arial Bold" w:hAnsi="Arial" w:cs="Arial"/>
                <w:lang w:eastAsia="zh-CN"/>
              </w:rPr>
            </w:pPr>
          </w:p>
          <w:p w14:paraId="17728F66" w14:textId="77777777" w:rsidR="003B7AC7" w:rsidRDefault="003B7AC7" w:rsidP="00A67414">
            <w:pPr>
              <w:overflowPunct/>
              <w:autoSpaceDE/>
              <w:autoSpaceDN/>
              <w:spacing w:after="0"/>
              <w:ind w:left="0"/>
              <w:jc w:val="left"/>
              <w:textAlignment w:val="auto"/>
              <w:rPr>
                <w:rFonts w:ascii="Arial" w:eastAsia="Arial Bold" w:hAnsi="Arial" w:cs="Arial"/>
                <w:lang w:eastAsia="zh-CN"/>
              </w:rPr>
            </w:pPr>
          </w:p>
          <w:p w14:paraId="20F3F59A" w14:textId="77777777" w:rsidR="003B7AC7" w:rsidRDefault="003B7AC7" w:rsidP="00A67414">
            <w:pPr>
              <w:overflowPunct/>
              <w:autoSpaceDE/>
              <w:autoSpaceDN/>
              <w:spacing w:after="0"/>
              <w:ind w:left="0"/>
              <w:jc w:val="left"/>
              <w:textAlignment w:val="auto"/>
              <w:rPr>
                <w:rFonts w:ascii="Arial" w:eastAsia="Arial Bold" w:hAnsi="Arial" w:cs="Arial"/>
                <w:lang w:eastAsia="zh-CN"/>
              </w:rPr>
            </w:pPr>
          </w:p>
          <w:p w14:paraId="10012845" w14:textId="77777777" w:rsidR="003B7AC7" w:rsidRPr="00920F71" w:rsidRDefault="003B7AC7" w:rsidP="00A67414">
            <w:pPr>
              <w:overflowPunct/>
              <w:autoSpaceDE/>
              <w:autoSpaceDN/>
              <w:spacing w:after="0"/>
              <w:ind w:left="0"/>
              <w:jc w:val="left"/>
              <w:textAlignment w:val="auto"/>
              <w:rPr>
                <w:rFonts w:ascii="Arial" w:eastAsia="Arial Bold" w:hAnsi="Arial" w:cs="Arial"/>
                <w:lang w:eastAsia="zh-CN"/>
              </w:rPr>
            </w:pPr>
          </w:p>
          <w:p w14:paraId="7803D048" w14:textId="77777777" w:rsidR="008900CA" w:rsidRPr="00920F71" w:rsidRDefault="008900CA" w:rsidP="00A67414">
            <w:pPr>
              <w:overflowPunct/>
              <w:autoSpaceDE/>
              <w:autoSpaceDN/>
              <w:spacing w:after="0"/>
              <w:ind w:left="0"/>
              <w:jc w:val="left"/>
              <w:textAlignment w:val="auto"/>
              <w:rPr>
                <w:rFonts w:ascii="Arial" w:eastAsia="Arial Bold" w:hAnsi="Arial" w:cs="Arial"/>
                <w:lang w:eastAsia="zh-CN"/>
              </w:rPr>
            </w:pPr>
          </w:p>
        </w:tc>
      </w:tr>
    </w:tbl>
    <w:p w14:paraId="36660BE0" w14:textId="77777777" w:rsidR="008900CA" w:rsidRPr="00920F71" w:rsidRDefault="008900CA" w:rsidP="008900CA">
      <w:pPr>
        <w:pStyle w:val="ORDERFORML1PraraNo"/>
        <w:numPr>
          <w:ilvl w:val="0"/>
          <w:numId w:val="0"/>
        </w:numPr>
        <w:ind w:left="426" w:hanging="426"/>
        <w:rPr>
          <w:rFonts w:ascii="Arial" w:hAnsi="Arial"/>
        </w:rPr>
      </w:pPr>
    </w:p>
    <w:p w14:paraId="03E26DE4" w14:textId="77777777" w:rsidR="008900CA" w:rsidRPr="00920F71" w:rsidRDefault="008900CA" w:rsidP="008900CA">
      <w:pPr>
        <w:pStyle w:val="ORDERFORML1PraraNo"/>
        <w:rPr>
          <w:rFonts w:ascii="Arial" w:hAnsi="Arial"/>
        </w:rPr>
      </w:pPr>
      <w:r w:rsidRPr="00920F71">
        <w:rPr>
          <w:rFonts w:ascii="Arial" w:hAnsi="Arial"/>
        </w:rPr>
        <w:t>goods and/or Services</w:t>
      </w:r>
    </w:p>
    <w:p w14:paraId="209E6B51" w14:textId="77777777" w:rsidR="008900CA" w:rsidRPr="00920F71" w:rsidRDefault="008900CA" w:rsidP="008900CA">
      <w:pPr>
        <w:pStyle w:val="ORDERFORML1PraraNo"/>
        <w:numPr>
          <w:ilvl w:val="0"/>
          <w:numId w:val="0"/>
        </w:numPr>
        <w:ind w:left="426"/>
        <w:rPr>
          <w:rFonts w:ascii="Arial" w:hAnsi="Arial"/>
        </w:rPr>
      </w:pPr>
    </w:p>
    <w:tbl>
      <w:tblPr>
        <w:tblpPr w:leftFromText="180" w:rightFromText="180" w:vertAnchor="text" w:horzAnchor="margin" w:tblpX="108" w:tblpY="2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646"/>
      </w:tblGrid>
      <w:tr w:rsidR="008900CA" w:rsidRPr="00920F71" w14:paraId="2F95CC7B" w14:textId="77777777" w:rsidTr="00A67414">
        <w:tc>
          <w:tcPr>
            <w:tcW w:w="534" w:type="dxa"/>
          </w:tcPr>
          <w:p w14:paraId="7887D1B2" w14:textId="77777777" w:rsidR="008900CA" w:rsidRPr="00920F71" w:rsidRDefault="008900CA" w:rsidP="00A67414">
            <w:pPr>
              <w:pStyle w:val="11table"/>
              <w:numPr>
                <w:ilvl w:val="0"/>
                <w:numId w:val="0"/>
              </w:numPr>
              <w:ind w:left="360" w:hanging="360"/>
              <w:rPr>
                <w:rFonts w:ascii="Arial" w:hAnsi="Arial"/>
              </w:rPr>
            </w:pPr>
            <w:r w:rsidRPr="00920F71">
              <w:rPr>
                <w:rFonts w:ascii="Arial" w:hAnsi="Arial"/>
              </w:rPr>
              <w:t xml:space="preserve">2.1.  </w:t>
            </w:r>
          </w:p>
        </w:tc>
        <w:tc>
          <w:tcPr>
            <w:tcW w:w="8646" w:type="dxa"/>
            <w:shd w:val="clear" w:color="auto" w:fill="auto"/>
          </w:tcPr>
          <w:p w14:paraId="0D84A09D" w14:textId="77777777" w:rsidR="008900CA" w:rsidRPr="00920F71" w:rsidRDefault="008900CA" w:rsidP="00A67414">
            <w:pPr>
              <w:numPr>
                <w:ilvl w:val="1"/>
                <w:numId w:val="0"/>
              </w:numPr>
              <w:overflowPunct/>
              <w:autoSpaceDE/>
              <w:autoSpaceDN/>
              <w:spacing w:after="0"/>
              <w:jc w:val="left"/>
              <w:textAlignment w:val="auto"/>
              <w:rPr>
                <w:rFonts w:ascii="Arial" w:eastAsia="Arial Bold" w:hAnsi="Arial" w:cs="Arial"/>
                <w:lang w:eastAsia="zh-CN"/>
              </w:rPr>
            </w:pPr>
            <w:r w:rsidRPr="00920F71">
              <w:rPr>
                <w:rFonts w:ascii="Arial" w:eastAsia="Arial Bold" w:hAnsi="Arial" w:cs="Arial"/>
                <w:b/>
                <w:lang w:eastAsia="zh-CN"/>
              </w:rPr>
              <w:t>Goods and/or Services required</w:t>
            </w:r>
            <w:r w:rsidRPr="00920F71">
              <w:rPr>
                <w:rFonts w:ascii="Arial" w:eastAsia="Arial Bold" w:hAnsi="Arial" w:cs="Arial"/>
                <w:lang w:eastAsia="zh-CN"/>
              </w:rPr>
              <w:t xml:space="preserve">: </w:t>
            </w:r>
          </w:p>
          <w:p w14:paraId="34125FC2" w14:textId="77777777" w:rsidR="008900CA" w:rsidRPr="00920F71" w:rsidRDefault="008900CA" w:rsidP="00A67414">
            <w:pPr>
              <w:numPr>
                <w:ilvl w:val="1"/>
                <w:numId w:val="0"/>
              </w:numPr>
              <w:overflowPunct/>
              <w:autoSpaceDE/>
              <w:autoSpaceDN/>
              <w:spacing w:after="0"/>
              <w:jc w:val="left"/>
              <w:textAlignment w:val="auto"/>
              <w:rPr>
                <w:rFonts w:ascii="Arial" w:eastAsia="Arial Bold" w:hAnsi="Arial" w:cs="Arial"/>
                <w:lang w:eastAsia="zh-CN"/>
              </w:rPr>
            </w:pPr>
          </w:p>
          <w:p w14:paraId="3FF05C36" w14:textId="77777777" w:rsidR="008900CA" w:rsidRPr="00920F71" w:rsidRDefault="008900CA" w:rsidP="00A67414">
            <w:pPr>
              <w:numPr>
                <w:ilvl w:val="1"/>
                <w:numId w:val="0"/>
              </w:numPr>
              <w:overflowPunct/>
              <w:autoSpaceDE/>
              <w:autoSpaceDN/>
              <w:spacing w:after="0"/>
              <w:jc w:val="left"/>
              <w:textAlignment w:val="auto"/>
              <w:rPr>
                <w:rFonts w:ascii="Arial" w:eastAsia="Arial Bold" w:hAnsi="Arial" w:cs="Arial"/>
                <w:lang w:eastAsia="zh-CN"/>
              </w:rPr>
            </w:pPr>
            <w:r w:rsidRPr="00920F71">
              <w:rPr>
                <w:rFonts w:ascii="Arial" w:eastAsia="Arial Bold" w:hAnsi="Arial" w:cs="Arial"/>
                <w:lang w:eastAsia="zh-CN"/>
              </w:rPr>
              <w:t>In Call Off Schedule 2 (Goods and/or Services)</w:t>
            </w:r>
          </w:p>
          <w:p w14:paraId="030E4914" w14:textId="77777777" w:rsidR="008900CA" w:rsidRPr="00920F71" w:rsidRDefault="008900CA" w:rsidP="00A67414">
            <w:pPr>
              <w:numPr>
                <w:ilvl w:val="1"/>
                <w:numId w:val="0"/>
              </w:numPr>
              <w:overflowPunct/>
              <w:autoSpaceDE/>
              <w:autoSpaceDN/>
              <w:spacing w:after="0"/>
              <w:jc w:val="left"/>
              <w:textAlignment w:val="auto"/>
              <w:rPr>
                <w:rFonts w:ascii="Arial" w:eastAsia="Arial Bold" w:hAnsi="Arial" w:cs="Arial"/>
                <w:lang w:eastAsia="zh-CN"/>
              </w:rPr>
            </w:pPr>
          </w:p>
          <w:p w14:paraId="5616465A" w14:textId="77777777" w:rsidR="008900CA" w:rsidRPr="00920F71" w:rsidRDefault="008900CA" w:rsidP="00A67414">
            <w:pPr>
              <w:numPr>
                <w:ilvl w:val="1"/>
                <w:numId w:val="0"/>
              </w:numPr>
              <w:overflowPunct/>
              <w:autoSpaceDE/>
              <w:autoSpaceDN/>
              <w:spacing w:after="0"/>
              <w:jc w:val="left"/>
              <w:textAlignment w:val="auto"/>
              <w:rPr>
                <w:rFonts w:ascii="Arial" w:eastAsia="Arial Bold" w:hAnsi="Arial" w:cs="Arial"/>
                <w:b/>
                <w:lang w:eastAsia="zh-CN"/>
              </w:rPr>
            </w:pPr>
          </w:p>
        </w:tc>
      </w:tr>
    </w:tbl>
    <w:p w14:paraId="20D256BD" w14:textId="77777777" w:rsidR="008900CA" w:rsidRPr="00920F71" w:rsidRDefault="008900CA" w:rsidP="008900CA">
      <w:pPr>
        <w:spacing w:after="0"/>
        <w:ind w:left="0"/>
        <w:rPr>
          <w:rFonts w:ascii="Arial" w:hAnsi="Arial" w:cs="Arial"/>
        </w:rPr>
      </w:pPr>
    </w:p>
    <w:p w14:paraId="40565226" w14:textId="6F1097AC" w:rsidR="008900CA" w:rsidRPr="00920F71" w:rsidRDefault="008900CA" w:rsidP="008900CA">
      <w:pPr>
        <w:pStyle w:val="ORDERFORML1PraraNo"/>
        <w:rPr>
          <w:rFonts w:ascii="Arial" w:hAnsi="Arial"/>
        </w:rPr>
      </w:pPr>
      <w:r w:rsidRPr="00920F71">
        <w:rPr>
          <w:rFonts w:ascii="Arial" w:hAnsi="Arial"/>
        </w:rPr>
        <w:t>Implementation Plan</w:t>
      </w:r>
    </w:p>
    <w:p w14:paraId="32046578" w14:textId="77777777" w:rsidR="003B7AC7" w:rsidRPr="00920F71" w:rsidRDefault="003B7AC7" w:rsidP="008900CA">
      <w:pPr>
        <w:pStyle w:val="ORDERFORML1PraraNo"/>
        <w:numPr>
          <w:ilvl w:val="0"/>
          <w:numId w:val="0"/>
        </w:numPr>
        <w:ind w:left="720"/>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8155"/>
      </w:tblGrid>
      <w:tr w:rsidR="008900CA" w:rsidRPr="00920F71" w14:paraId="4BE98176" w14:textId="77777777" w:rsidTr="00A67414">
        <w:tc>
          <w:tcPr>
            <w:tcW w:w="634" w:type="dxa"/>
          </w:tcPr>
          <w:p w14:paraId="1C6A3CE9" w14:textId="77777777" w:rsidR="008900CA" w:rsidRPr="00920F71" w:rsidRDefault="008900CA" w:rsidP="00A67414">
            <w:pPr>
              <w:ind w:left="0"/>
              <w:rPr>
                <w:rFonts w:ascii="Arial" w:hAnsi="Arial" w:cs="Arial"/>
                <w:b/>
              </w:rPr>
            </w:pPr>
            <w:r w:rsidRPr="00920F71">
              <w:rPr>
                <w:rFonts w:ascii="Arial" w:hAnsi="Arial" w:cs="Arial"/>
                <w:b/>
              </w:rPr>
              <w:t xml:space="preserve">3.1. </w:t>
            </w:r>
          </w:p>
        </w:tc>
        <w:tc>
          <w:tcPr>
            <w:tcW w:w="8155" w:type="dxa"/>
            <w:shd w:val="clear" w:color="auto" w:fill="auto"/>
          </w:tcPr>
          <w:p w14:paraId="32AF7E34" w14:textId="77777777" w:rsidR="008900CA" w:rsidRPr="00920F71" w:rsidRDefault="008900CA" w:rsidP="00A67414">
            <w:pPr>
              <w:ind w:left="0"/>
              <w:rPr>
                <w:rFonts w:ascii="Arial" w:hAnsi="Arial" w:cs="Arial"/>
              </w:rPr>
            </w:pPr>
            <w:r w:rsidRPr="00920F71">
              <w:rPr>
                <w:rFonts w:ascii="Arial" w:hAnsi="Arial" w:cs="Arial"/>
                <w:b/>
              </w:rPr>
              <w:t>Implementation Plan</w:t>
            </w:r>
            <w:r w:rsidRPr="00920F71">
              <w:rPr>
                <w:rFonts w:ascii="Arial" w:hAnsi="Arial" w:cs="Arial"/>
              </w:rPr>
              <w:t>:</w:t>
            </w:r>
          </w:p>
          <w:p w14:paraId="11895647" w14:textId="20570C09" w:rsidR="008900CA" w:rsidRPr="00673D33" w:rsidRDefault="008900CA" w:rsidP="00A67414">
            <w:pPr>
              <w:ind w:left="0"/>
              <w:rPr>
                <w:rFonts w:ascii="Arial" w:hAnsi="Arial" w:cs="Arial"/>
                <w:b/>
              </w:rPr>
            </w:pPr>
            <w:r w:rsidRPr="00920F71">
              <w:rPr>
                <w:rFonts w:ascii="Arial" w:hAnsi="Arial" w:cs="Arial"/>
              </w:rPr>
              <w:t xml:space="preserve">The Supplier shall provide the Customer with a draft </w:t>
            </w:r>
            <w:r w:rsidRPr="00920F71">
              <w:rPr>
                <w:rFonts w:ascii="Arial" w:hAnsi="Arial" w:cs="Arial"/>
                <w:b/>
                <w:u w:val="single"/>
              </w:rPr>
              <w:t>detailed</w:t>
            </w:r>
            <w:r w:rsidRPr="00920F71">
              <w:rPr>
                <w:rFonts w:ascii="Arial" w:hAnsi="Arial" w:cs="Arial"/>
              </w:rPr>
              <w:t xml:space="preserve"> Implementation Plan for Approval within </w:t>
            </w:r>
            <w:r w:rsidRPr="00920F71">
              <w:rPr>
                <w:rFonts w:ascii="Arial" w:hAnsi="Arial" w:cs="Arial"/>
                <w:b/>
              </w:rPr>
              <w:t xml:space="preserve">10 </w:t>
            </w:r>
            <w:r w:rsidRPr="00920F71">
              <w:rPr>
                <w:rFonts w:ascii="Arial" w:hAnsi="Arial" w:cs="Arial"/>
              </w:rPr>
              <w:t xml:space="preserve"> Working Days from the </w:t>
            </w:r>
            <w:r>
              <w:rPr>
                <w:rFonts w:ascii="Arial" w:hAnsi="Arial" w:cs="Arial"/>
              </w:rPr>
              <w:t xml:space="preserve">Call Off Commencement </w:t>
            </w:r>
            <w:r w:rsidRPr="00673D33">
              <w:rPr>
                <w:rFonts w:ascii="Arial" w:hAnsi="Arial" w:cs="Arial"/>
              </w:rPr>
              <w:t>Date</w:t>
            </w:r>
          </w:p>
          <w:tbl>
            <w:tblPr>
              <w:tblW w:w="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815"/>
              <w:gridCol w:w="2183"/>
            </w:tblGrid>
            <w:tr w:rsidR="008900CA" w:rsidRPr="00920F71" w14:paraId="66D002A1" w14:textId="77777777" w:rsidTr="00F77F1A">
              <w:tc>
                <w:tcPr>
                  <w:tcW w:w="1231" w:type="dxa"/>
                  <w:shd w:val="clear" w:color="auto" w:fill="auto"/>
                </w:tcPr>
                <w:p w14:paraId="5CBF9CE9" w14:textId="77777777" w:rsidR="008900CA" w:rsidRPr="00920F71" w:rsidRDefault="008900CA" w:rsidP="00A67414">
                  <w:pPr>
                    <w:ind w:left="0"/>
                    <w:rPr>
                      <w:rFonts w:ascii="Arial" w:hAnsi="Arial" w:cs="Arial"/>
                      <w:b/>
                      <w:u w:val="single"/>
                    </w:rPr>
                  </w:pPr>
                  <w:r w:rsidRPr="00920F71">
                    <w:rPr>
                      <w:rFonts w:ascii="Arial" w:hAnsi="Arial" w:cs="Arial"/>
                      <w:b/>
                    </w:rPr>
                    <w:t>Milestone</w:t>
                  </w:r>
                </w:p>
              </w:tc>
              <w:tc>
                <w:tcPr>
                  <w:tcW w:w="1815" w:type="dxa"/>
                  <w:shd w:val="clear" w:color="auto" w:fill="auto"/>
                </w:tcPr>
                <w:p w14:paraId="3DF37C8C" w14:textId="77777777" w:rsidR="008900CA" w:rsidRPr="00920F71" w:rsidRDefault="008900CA" w:rsidP="00A67414">
                  <w:pPr>
                    <w:ind w:left="0"/>
                    <w:rPr>
                      <w:rFonts w:ascii="Arial" w:hAnsi="Arial" w:cs="Arial"/>
                      <w:b/>
                      <w:u w:val="single"/>
                    </w:rPr>
                  </w:pPr>
                  <w:r w:rsidRPr="00920F71">
                    <w:rPr>
                      <w:rFonts w:ascii="Arial" w:hAnsi="Arial" w:cs="Arial"/>
                      <w:b/>
                    </w:rPr>
                    <w:t>Description</w:t>
                  </w:r>
                </w:p>
              </w:tc>
              <w:tc>
                <w:tcPr>
                  <w:tcW w:w="2183" w:type="dxa"/>
                  <w:shd w:val="clear" w:color="auto" w:fill="auto"/>
                </w:tcPr>
                <w:p w14:paraId="40FDE1E6" w14:textId="77777777" w:rsidR="008900CA" w:rsidRPr="00920F71" w:rsidRDefault="008900CA" w:rsidP="00A67414">
                  <w:pPr>
                    <w:ind w:left="0"/>
                    <w:rPr>
                      <w:rFonts w:ascii="Arial" w:hAnsi="Arial" w:cs="Arial"/>
                      <w:b/>
                      <w:u w:val="single"/>
                    </w:rPr>
                  </w:pPr>
                  <w:r w:rsidRPr="00920F71">
                    <w:rPr>
                      <w:rFonts w:ascii="Arial" w:hAnsi="Arial" w:cs="Arial"/>
                      <w:b/>
                    </w:rPr>
                    <w:t xml:space="preserve"> Timeframe</w:t>
                  </w:r>
                </w:p>
              </w:tc>
            </w:tr>
            <w:tr w:rsidR="008900CA" w:rsidRPr="00920F71" w14:paraId="74C5BC16" w14:textId="77777777" w:rsidTr="00F77F1A">
              <w:tc>
                <w:tcPr>
                  <w:tcW w:w="1231" w:type="dxa"/>
                  <w:shd w:val="clear" w:color="auto" w:fill="auto"/>
                </w:tcPr>
                <w:p w14:paraId="5D7A6C59" w14:textId="48FDD722" w:rsidR="008900CA" w:rsidRPr="00920F71" w:rsidRDefault="003B7AC7" w:rsidP="00A67414">
                  <w:pPr>
                    <w:ind w:left="0"/>
                    <w:rPr>
                      <w:rFonts w:ascii="Arial" w:hAnsi="Arial" w:cs="Arial"/>
                      <w:b/>
                      <w:u w:val="single"/>
                    </w:rPr>
                  </w:pPr>
                  <w:r>
                    <w:rPr>
                      <w:rFonts w:ascii="Arial" w:hAnsi="Arial" w:cs="Arial"/>
                    </w:rPr>
                    <w:t>1</w:t>
                  </w:r>
                </w:p>
              </w:tc>
              <w:tc>
                <w:tcPr>
                  <w:tcW w:w="1815" w:type="dxa"/>
                  <w:shd w:val="clear" w:color="auto" w:fill="auto"/>
                </w:tcPr>
                <w:p w14:paraId="3C9B679A" w14:textId="77777777" w:rsidR="008900CA" w:rsidRPr="00920F71" w:rsidRDefault="008900CA" w:rsidP="00F77F1A">
                  <w:pPr>
                    <w:ind w:left="0"/>
                    <w:jc w:val="left"/>
                    <w:rPr>
                      <w:rFonts w:ascii="Arial" w:hAnsi="Arial" w:cs="Arial"/>
                      <w:b/>
                      <w:u w:val="single"/>
                    </w:rPr>
                  </w:pPr>
                  <w:r w:rsidRPr="00920F71">
                    <w:rPr>
                      <w:rFonts w:ascii="Arial" w:hAnsi="Arial" w:cs="Arial"/>
                    </w:rPr>
                    <w:t>Start-up meeting between the Supplier and Customer</w:t>
                  </w:r>
                </w:p>
              </w:tc>
              <w:tc>
                <w:tcPr>
                  <w:tcW w:w="2183" w:type="dxa"/>
                  <w:shd w:val="clear" w:color="auto" w:fill="auto"/>
                </w:tcPr>
                <w:p w14:paraId="30E24D8C" w14:textId="4D332086" w:rsidR="008900CA" w:rsidRPr="00920F71" w:rsidRDefault="008900CA" w:rsidP="00F77F1A">
                  <w:pPr>
                    <w:ind w:left="0"/>
                    <w:jc w:val="left"/>
                    <w:rPr>
                      <w:rFonts w:ascii="Arial" w:hAnsi="Arial" w:cs="Arial"/>
                      <w:b/>
                      <w:u w:val="single"/>
                    </w:rPr>
                  </w:pPr>
                  <w:r w:rsidRPr="00920F71">
                    <w:rPr>
                      <w:rFonts w:ascii="Arial" w:hAnsi="Arial" w:cs="Arial"/>
                    </w:rPr>
                    <w:t xml:space="preserve">Within five (5) working days after </w:t>
                  </w:r>
                  <w:r w:rsidR="008F51A8">
                    <w:rPr>
                      <w:rFonts w:ascii="Arial" w:hAnsi="Arial" w:cs="Arial"/>
                    </w:rPr>
                    <w:t>Call Off Commencement Date</w:t>
                  </w:r>
                </w:p>
              </w:tc>
            </w:tr>
            <w:tr w:rsidR="008900CA" w:rsidRPr="00920F71" w14:paraId="3C14F903" w14:textId="77777777" w:rsidTr="00F77F1A">
              <w:tc>
                <w:tcPr>
                  <w:tcW w:w="1231" w:type="dxa"/>
                  <w:shd w:val="clear" w:color="auto" w:fill="auto"/>
                </w:tcPr>
                <w:p w14:paraId="60CD9C17" w14:textId="3D73811B" w:rsidR="008900CA" w:rsidRPr="00920F71" w:rsidRDefault="003B7AC7" w:rsidP="00A67414">
                  <w:pPr>
                    <w:ind w:left="0"/>
                    <w:rPr>
                      <w:rFonts w:ascii="Arial" w:hAnsi="Arial" w:cs="Arial"/>
                      <w:b/>
                      <w:u w:val="single"/>
                    </w:rPr>
                  </w:pPr>
                  <w:r>
                    <w:rPr>
                      <w:rFonts w:ascii="Arial" w:hAnsi="Arial" w:cs="Arial"/>
                    </w:rPr>
                    <w:t>2</w:t>
                  </w:r>
                </w:p>
              </w:tc>
              <w:tc>
                <w:tcPr>
                  <w:tcW w:w="1815" w:type="dxa"/>
                  <w:shd w:val="clear" w:color="auto" w:fill="auto"/>
                </w:tcPr>
                <w:p w14:paraId="4AEA012F" w14:textId="77777777" w:rsidR="008900CA" w:rsidRPr="00920F71" w:rsidRDefault="008900CA" w:rsidP="00F77F1A">
                  <w:pPr>
                    <w:ind w:left="0"/>
                    <w:jc w:val="left"/>
                    <w:rPr>
                      <w:rFonts w:ascii="Arial" w:hAnsi="Arial" w:cs="Arial"/>
                      <w:b/>
                      <w:u w:val="single"/>
                    </w:rPr>
                  </w:pPr>
                  <w:r w:rsidRPr="00920F71">
                    <w:rPr>
                      <w:rFonts w:ascii="Arial" w:hAnsi="Arial" w:cs="Arial"/>
                    </w:rPr>
                    <w:t>Key People identified</w:t>
                  </w:r>
                </w:p>
              </w:tc>
              <w:tc>
                <w:tcPr>
                  <w:tcW w:w="2183" w:type="dxa"/>
                  <w:shd w:val="clear" w:color="auto" w:fill="auto"/>
                </w:tcPr>
                <w:p w14:paraId="0E3C5852" w14:textId="38C699DF" w:rsidR="008900CA" w:rsidRPr="00920F71" w:rsidRDefault="008900CA" w:rsidP="00F77F1A">
                  <w:pPr>
                    <w:ind w:left="0"/>
                    <w:jc w:val="left"/>
                    <w:rPr>
                      <w:rFonts w:ascii="Arial" w:hAnsi="Arial" w:cs="Arial"/>
                      <w:b/>
                      <w:u w:val="single"/>
                    </w:rPr>
                  </w:pPr>
                  <w:r w:rsidRPr="00920F71">
                    <w:rPr>
                      <w:rFonts w:ascii="Arial" w:hAnsi="Arial" w:cs="Arial"/>
                    </w:rPr>
                    <w:t xml:space="preserve">Within five (5) working days after </w:t>
                  </w:r>
                  <w:r w:rsidR="008F51A8">
                    <w:rPr>
                      <w:rFonts w:ascii="Arial" w:hAnsi="Arial" w:cs="Arial"/>
                    </w:rPr>
                    <w:t>Call Off Commencement Date</w:t>
                  </w:r>
                </w:p>
              </w:tc>
            </w:tr>
            <w:tr w:rsidR="008900CA" w:rsidRPr="00920F71" w14:paraId="1208F7AB" w14:textId="77777777" w:rsidTr="00F77F1A">
              <w:tc>
                <w:tcPr>
                  <w:tcW w:w="1231" w:type="dxa"/>
                  <w:shd w:val="clear" w:color="auto" w:fill="auto"/>
                </w:tcPr>
                <w:p w14:paraId="0BA1BCEA" w14:textId="3609D7E7" w:rsidR="008900CA" w:rsidRPr="00920F71" w:rsidRDefault="003B7AC7" w:rsidP="00A67414">
                  <w:pPr>
                    <w:ind w:left="0"/>
                    <w:rPr>
                      <w:rFonts w:ascii="Arial" w:hAnsi="Arial" w:cs="Arial"/>
                      <w:b/>
                      <w:u w:val="single"/>
                    </w:rPr>
                  </w:pPr>
                  <w:r>
                    <w:rPr>
                      <w:rFonts w:ascii="Arial" w:hAnsi="Arial" w:cs="Arial"/>
                    </w:rPr>
                    <w:t>3</w:t>
                  </w:r>
                </w:p>
              </w:tc>
              <w:tc>
                <w:tcPr>
                  <w:tcW w:w="1815" w:type="dxa"/>
                  <w:shd w:val="clear" w:color="auto" w:fill="auto"/>
                </w:tcPr>
                <w:p w14:paraId="56D901CC" w14:textId="77777777" w:rsidR="008900CA" w:rsidRPr="00920F71" w:rsidRDefault="008900CA" w:rsidP="00F77F1A">
                  <w:pPr>
                    <w:ind w:left="0"/>
                    <w:jc w:val="left"/>
                    <w:rPr>
                      <w:rFonts w:ascii="Arial" w:hAnsi="Arial" w:cs="Arial"/>
                      <w:b/>
                      <w:u w:val="single"/>
                    </w:rPr>
                  </w:pPr>
                  <w:r w:rsidRPr="00920F71">
                    <w:rPr>
                      <w:rFonts w:ascii="Arial" w:hAnsi="Arial" w:cs="Arial"/>
                    </w:rPr>
                    <w:t>Supplier to provide the HLD [High Level Design]</w:t>
                  </w:r>
                </w:p>
              </w:tc>
              <w:tc>
                <w:tcPr>
                  <w:tcW w:w="2183" w:type="dxa"/>
                  <w:shd w:val="clear" w:color="auto" w:fill="auto"/>
                </w:tcPr>
                <w:p w14:paraId="5E26D011" w14:textId="21E5C9E2" w:rsidR="008900CA" w:rsidRPr="00920F71" w:rsidRDefault="008900CA" w:rsidP="00F77F1A">
                  <w:pPr>
                    <w:ind w:left="0"/>
                    <w:jc w:val="left"/>
                    <w:rPr>
                      <w:rFonts w:ascii="Arial" w:hAnsi="Arial" w:cs="Arial"/>
                      <w:b/>
                      <w:u w:val="single"/>
                    </w:rPr>
                  </w:pPr>
                  <w:r w:rsidRPr="00920F71">
                    <w:rPr>
                      <w:rFonts w:ascii="Arial" w:hAnsi="Arial" w:cs="Arial"/>
                    </w:rPr>
                    <w:t xml:space="preserve">Within twenty (20) working days after </w:t>
                  </w:r>
                  <w:r w:rsidR="008F51A8">
                    <w:rPr>
                      <w:rFonts w:ascii="Arial" w:hAnsi="Arial" w:cs="Arial"/>
                    </w:rPr>
                    <w:t>Call Off Commencement Date</w:t>
                  </w:r>
                </w:p>
              </w:tc>
            </w:tr>
            <w:tr w:rsidR="008900CA" w:rsidRPr="00920F71" w14:paraId="28F625F4" w14:textId="77777777" w:rsidTr="00F77F1A">
              <w:tc>
                <w:tcPr>
                  <w:tcW w:w="1231" w:type="dxa"/>
                  <w:shd w:val="clear" w:color="auto" w:fill="auto"/>
                </w:tcPr>
                <w:p w14:paraId="7D120647" w14:textId="077EA797" w:rsidR="008900CA" w:rsidRPr="00920F71" w:rsidRDefault="003B7AC7" w:rsidP="00A67414">
                  <w:pPr>
                    <w:ind w:left="0"/>
                    <w:rPr>
                      <w:rFonts w:ascii="Arial" w:hAnsi="Arial" w:cs="Arial"/>
                      <w:b/>
                      <w:u w:val="single"/>
                    </w:rPr>
                  </w:pPr>
                  <w:r>
                    <w:rPr>
                      <w:rFonts w:ascii="Arial" w:hAnsi="Arial" w:cs="Arial"/>
                    </w:rPr>
                    <w:t>4</w:t>
                  </w:r>
                </w:p>
              </w:tc>
              <w:tc>
                <w:tcPr>
                  <w:tcW w:w="1815" w:type="dxa"/>
                  <w:shd w:val="clear" w:color="auto" w:fill="auto"/>
                </w:tcPr>
                <w:p w14:paraId="3787C39C" w14:textId="77777777" w:rsidR="008900CA" w:rsidRPr="00920F71" w:rsidRDefault="008900CA" w:rsidP="00F77F1A">
                  <w:pPr>
                    <w:ind w:left="0"/>
                    <w:jc w:val="left"/>
                    <w:rPr>
                      <w:rFonts w:ascii="Arial" w:hAnsi="Arial" w:cs="Arial"/>
                      <w:b/>
                      <w:u w:val="single"/>
                    </w:rPr>
                  </w:pPr>
                  <w:r w:rsidRPr="00920F71">
                    <w:rPr>
                      <w:rFonts w:ascii="Arial" w:hAnsi="Arial" w:cs="Arial"/>
                    </w:rPr>
                    <w:t>Implementation and testing plan / approach agreed with Supplier</w:t>
                  </w:r>
                </w:p>
              </w:tc>
              <w:tc>
                <w:tcPr>
                  <w:tcW w:w="2183" w:type="dxa"/>
                  <w:shd w:val="clear" w:color="auto" w:fill="auto"/>
                </w:tcPr>
                <w:p w14:paraId="6E680E36" w14:textId="20F00015" w:rsidR="008900CA" w:rsidRPr="00920F71" w:rsidRDefault="008F51A8" w:rsidP="00F77F1A">
                  <w:pPr>
                    <w:ind w:left="0"/>
                    <w:jc w:val="left"/>
                    <w:rPr>
                      <w:rFonts w:ascii="Arial" w:hAnsi="Arial" w:cs="Arial"/>
                      <w:b/>
                      <w:u w:val="single"/>
                    </w:rPr>
                  </w:pPr>
                  <w:r>
                    <w:rPr>
                      <w:rFonts w:ascii="Arial" w:hAnsi="Arial" w:cs="Arial"/>
                    </w:rPr>
                    <w:t>Dec</w:t>
                  </w:r>
                  <w:r w:rsidR="008900CA" w:rsidRPr="00920F71">
                    <w:rPr>
                      <w:rFonts w:ascii="Arial" w:hAnsi="Arial" w:cs="Arial"/>
                    </w:rPr>
                    <w:t>ember 2017</w:t>
                  </w:r>
                </w:p>
              </w:tc>
            </w:tr>
            <w:tr w:rsidR="008900CA" w:rsidRPr="00920F71" w14:paraId="3F9F7FCE" w14:textId="77777777" w:rsidTr="00F77F1A">
              <w:tc>
                <w:tcPr>
                  <w:tcW w:w="1231" w:type="dxa"/>
                  <w:shd w:val="clear" w:color="auto" w:fill="auto"/>
                </w:tcPr>
                <w:p w14:paraId="061AD0B2" w14:textId="323FF042" w:rsidR="008900CA" w:rsidRPr="00920F71" w:rsidRDefault="003B7AC7" w:rsidP="00A67414">
                  <w:pPr>
                    <w:ind w:left="0"/>
                    <w:rPr>
                      <w:rFonts w:ascii="Arial" w:hAnsi="Arial" w:cs="Arial"/>
                      <w:b/>
                      <w:u w:val="single"/>
                    </w:rPr>
                  </w:pPr>
                  <w:r>
                    <w:rPr>
                      <w:rFonts w:ascii="Arial" w:hAnsi="Arial" w:cs="Arial"/>
                    </w:rPr>
                    <w:t>5</w:t>
                  </w:r>
                </w:p>
              </w:tc>
              <w:tc>
                <w:tcPr>
                  <w:tcW w:w="1815" w:type="dxa"/>
                  <w:shd w:val="clear" w:color="auto" w:fill="auto"/>
                </w:tcPr>
                <w:p w14:paraId="4DC4E1FA" w14:textId="77777777" w:rsidR="008900CA" w:rsidRPr="00920F71" w:rsidRDefault="008900CA" w:rsidP="00F77F1A">
                  <w:pPr>
                    <w:ind w:left="0"/>
                    <w:jc w:val="left"/>
                    <w:rPr>
                      <w:rFonts w:ascii="Arial" w:hAnsi="Arial" w:cs="Arial"/>
                      <w:b/>
                      <w:u w:val="single"/>
                    </w:rPr>
                  </w:pPr>
                  <w:r w:rsidRPr="00920F71">
                    <w:rPr>
                      <w:rFonts w:ascii="Arial" w:hAnsi="Arial" w:cs="Arial"/>
                    </w:rPr>
                    <w:t>Complete Pilot and Test</w:t>
                  </w:r>
                </w:p>
              </w:tc>
              <w:tc>
                <w:tcPr>
                  <w:tcW w:w="2183" w:type="dxa"/>
                  <w:shd w:val="clear" w:color="auto" w:fill="auto"/>
                </w:tcPr>
                <w:p w14:paraId="151E1F32" w14:textId="77777777" w:rsidR="008900CA" w:rsidRPr="00920F71" w:rsidRDefault="008900CA" w:rsidP="00F77F1A">
                  <w:pPr>
                    <w:ind w:left="0"/>
                    <w:jc w:val="left"/>
                    <w:rPr>
                      <w:rFonts w:ascii="Arial" w:hAnsi="Arial" w:cs="Arial"/>
                      <w:b/>
                      <w:u w:val="single"/>
                    </w:rPr>
                  </w:pPr>
                  <w:r w:rsidRPr="00920F71">
                    <w:rPr>
                      <w:rFonts w:ascii="Arial" w:hAnsi="Arial" w:cs="Arial"/>
                    </w:rPr>
                    <w:t>January 2018</w:t>
                  </w:r>
                </w:p>
              </w:tc>
            </w:tr>
            <w:tr w:rsidR="008900CA" w:rsidRPr="00920F71" w14:paraId="1976F6AF" w14:textId="77777777" w:rsidTr="00F77F1A">
              <w:tc>
                <w:tcPr>
                  <w:tcW w:w="1231" w:type="dxa"/>
                  <w:shd w:val="clear" w:color="auto" w:fill="auto"/>
                </w:tcPr>
                <w:p w14:paraId="6CA331C3" w14:textId="59F0EA84" w:rsidR="008900CA" w:rsidRPr="00920F71" w:rsidRDefault="00917CD7" w:rsidP="00A67414">
                  <w:pPr>
                    <w:ind w:left="0"/>
                    <w:rPr>
                      <w:rFonts w:ascii="Arial" w:hAnsi="Arial" w:cs="Arial"/>
                      <w:b/>
                      <w:u w:val="single"/>
                    </w:rPr>
                  </w:pPr>
                  <w:r>
                    <w:rPr>
                      <w:rFonts w:ascii="Arial" w:hAnsi="Arial" w:cs="Arial"/>
                    </w:rPr>
                    <w:t>6</w:t>
                  </w:r>
                </w:p>
              </w:tc>
              <w:tc>
                <w:tcPr>
                  <w:tcW w:w="1815" w:type="dxa"/>
                  <w:shd w:val="clear" w:color="auto" w:fill="auto"/>
                </w:tcPr>
                <w:p w14:paraId="4BB8ED2A" w14:textId="77777777" w:rsidR="008900CA" w:rsidRPr="00920F71" w:rsidRDefault="008900CA" w:rsidP="00F77F1A">
                  <w:pPr>
                    <w:ind w:left="0"/>
                    <w:jc w:val="left"/>
                    <w:rPr>
                      <w:rFonts w:ascii="Arial" w:hAnsi="Arial" w:cs="Arial"/>
                      <w:b/>
                      <w:u w:val="single"/>
                    </w:rPr>
                  </w:pPr>
                  <w:r w:rsidRPr="00920F71">
                    <w:rPr>
                      <w:rFonts w:ascii="Arial" w:hAnsi="Arial" w:cs="Arial"/>
                    </w:rPr>
                    <w:t xml:space="preserve">Begin Transition / Implementation </w:t>
                  </w:r>
                </w:p>
              </w:tc>
              <w:tc>
                <w:tcPr>
                  <w:tcW w:w="2183" w:type="dxa"/>
                  <w:shd w:val="clear" w:color="auto" w:fill="auto"/>
                </w:tcPr>
                <w:p w14:paraId="106F50AF" w14:textId="77777777" w:rsidR="008900CA" w:rsidRPr="00920F71" w:rsidRDefault="008900CA" w:rsidP="00F77F1A">
                  <w:pPr>
                    <w:ind w:left="0"/>
                    <w:jc w:val="left"/>
                    <w:rPr>
                      <w:rFonts w:ascii="Arial" w:hAnsi="Arial" w:cs="Arial"/>
                      <w:b/>
                      <w:u w:val="single"/>
                    </w:rPr>
                  </w:pPr>
                  <w:r w:rsidRPr="00920F71">
                    <w:rPr>
                      <w:rFonts w:ascii="Arial" w:hAnsi="Arial" w:cs="Arial"/>
                    </w:rPr>
                    <w:t>Mid February 2018</w:t>
                  </w:r>
                </w:p>
              </w:tc>
            </w:tr>
            <w:tr w:rsidR="008900CA" w:rsidRPr="00920F71" w14:paraId="77019EF2" w14:textId="77777777" w:rsidTr="00F77F1A">
              <w:tc>
                <w:tcPr>
                  <w:tcW w:w="1231" w:type="dxa"/>
                  <w:shd w:val="clear" w:color="auto" w:fill="auto"/>
                </w:tcPr>
                <w:p w14:paraId="03E25864" w14:textId="0A61C24B" w:rsidR="008900CA" w:rsidRPr="00920F71" w:rsidRDefault="00917CD7" w:rsidP="00A67414">
                  <w:pPr>
                    <w:ind w:left="0"/>
                    <w:rPr>
                      <w:rFonts w:ascii="Arial" w:hAnsi="Arial" w:cs="Arial"/>
                      <w:b/>
                      <w:u w:val="single"/>
                    </w:rPr>
                  </w:pPr>
                  <w:r>
                    <w:rPr>
                      <w:rFonts w:ascii="Arial" w:hAnsi="Arial" w:cs="Arial"/>
                    </w:rPr>
                    <w:t>7</w:t>
                  </w:r>
                </w:p>
              </w:tc>
              <w:tc>
                <w:tcPr>
                  <w:tcW w:w="1815" w:type="dxa"/>
                  <w:shd w:val="clear" w:color="auto" w:fill="auto"/>
                </w:tcPr>
                <w:p w14:paraId="1D65AC60" w14:textId="5129D43E" w:rsidR="008900CA" w:rsidRPr="00920F71" w:rsidRDefault="008900CA" w:rsidP="00F77F1A">
                  <w:pPr>
                    <w:ind w:left="0"/>
                    <w:jc w:val="left"/>
                    <w:rPr>
                      <w:rFonts w:ascii="Arial" w:hAnsi="Arial" w:cs="Arial"/>
                      <w:b/>
                      <w:u w:val="single"/>
                    </w:rPr>
                  </w:pPr>
                  <w:r w:rsidRPr="00920F71">
                    <w:rPr>
                      <w:rFonts w:ascii="Arial" w:hAnsi="Arial" w:cs="Arial"/>
                    </w:rPr>
                    <w:t xml:space="preserve">New service fully live </w:t>
                  </w:r>
                  <w:r w:rsidR="00ED7C57">
                    <w:rPr>
                      <w:rFonts w:ascii="Arial" w:hAnsi="Arial" w:cs="Arial"/>
                    </w:rPr>
                    <w:t xml:space="preserve">(Call </w:t>
                  </w:r>
                  <w:r w:rsidR="00ED7C57">
                    <w:rPr>
                      <w:rFonts w:ascii="Arial" w:hAnsi="Arial" w:cs="Arial"/>
                    </w:rPr>
                    <w:lastRenderedPageBreak/>
                    <w:t>off effective date)</w:t>
                  </w:r>
                </w:p>
              </w:tc>
              <w:tc>
                <w:tcPr>
                  <w:tcW w:w="2183" w:type="dxa"/>
                  <w:shd w:val="clear" w:color="auto" w:fill="auto"/>
                </w:tcPr>
                <w:p w14:paraId="6092B39E" w14:textId="77777777" w:rsidR="008900CA" w:rsidRPr="00920F71" w:rsidRDefault="008900CA" w:rsidP="00F77F1A">
                  <w:pPr>
                    <w:ind w:left="0"/>
                    <w:jc w:val="left"/>
                    <w:rPr>
                      <w:rFonts w:ascii="Arial" w:hAnsi="Arial" w:cs="Arial"/>
                      <w:b/>
                      <w:u w:val="single"/>
                    </w:rPr>
                  </w:pPr>
                  <w:r w:rsidRPr="00920F71">
                    <w:rPr>
                      <w:rFonts w:ascii="Arial" w:hAnsi="Arial" w:cs="Arial"/>
                    </w:rPr>
                    <w:lastRenderedPageBreak/>
                    <w:t>1</w:t>
                  </w:r>
                  <w:r w:rsidRPr="00920F71">
                    <w:rPr>
                      <w:rFonts w:ascii="Arial" w:hAnsi="Arial" w:cs="Arial"/>
                      <w:vertAlign w:val="superscript"/>
                    </w:rPr>
                    <w:t>st</w:t>
                  </w:r>
                  <w:r w:rsidRPr="00920F71">
                    <w:rPr>
                      <w:rFonts w:ascii="Arial" w:hAnsi="Arial" w:cs="Arial"/>
                    </w:rPr>
                    <w:t xml:space="preserve"> July 2018</w:t>
                  </w:r>
                </w:p>
              </w:tc>
            </w:tr>
          </w:tbl>
          <w:p w14:paraId="276AF92B" w14:textId="77777777" w:rsidR="008900CA" w:rsidRDefault="008900CA" w:rsidP="00A67414">
            <w:pPr>
              <w:ind w:left="0"/>
              <w:rPr>
                <w:rFonts w:ascii="Arial" w:hAnsi="Arial" w:cs="Arial"/>
                <w:b/>
                <w:shd w:val="clear" w:color="auto" w:fill="FFFF00"/>
              </w:rPr>
            </w:pPr>
            <w:r w:rsidRPr="00920F71">
              <w:rPr>
                <w:rFonts w:ascii="Arial" w:hAnsi="Arial" w:cs="Arial"/>
                <w:b/>
                <w:shd w:val="clear" w:color="auto" w:fill="FFFF00"/>
              </w:rPr>
              <w:t xml:space="preserve"> </w:t>
            </w:r>
          </w:p>
          <w:p w14:paraId="4DE5A051" w14:textId="77777777" w:rsidR="00917CD7" w:rsidRDefault="00917CD7" w:rsidP="00A67414">
            <w:pPr>
              <w:ind w:left="0"/>
              <w:rPr>
                <w:rFonts w:ascii="Arial" w:hAnsi="Arial" w:cs="Arial"/>
                <w:b/>
                <w:shd w:val="clear" w:color="auto" w:fill="FFFF00"/>
              </w:rPr>
            </w:pPr>
          </w:p>
          <w:p w14:paraId="143B8EFF" w14:textId="77777777" w:rsidR="00917CD7" w:rsidRPr="00920F71" w:rsidRDefault="00917CD7" w:rsidP="00A67414">
            <w:pPr>
              <w:ind w:left="0"/>
              <w:rPr>
                <w:rFonts w:ascii="Arial" w:hAnsi="Arial" w:cs="Arial"/>
              </w:rPr>
            </w:pPr>
          </w:p>
        </w:tc>
      </w:tr>
    </w:tbl>
    <w:p w14:paraId="581867E1" w14:textId="77777777" w:rsidR="008900CA" w:rsidRPr="00920F71" w:rsidRDefault="008900CA" w:rsidP="008900CA">
      <w:pPr>
        <w:pStyle w:val="ORDERFORML1PraraNo"/>
        <w:numPr>
          <w:ilvl w:val="0"/>
          <w:numId w:val="0"/>
        </w:numPr>
        <w:ind w:left="426"/>
        <w:rPr>
          <w:rFonts w:ascii="Arial" w:hAnsi="Arial"/>
        </w:rPr>
      </w:pPr>
    </w:p>
    <w:p w14:paraId="3B55FEAD" w14:textId="77777777" w:rsidR="008900CA" w:rsidRPr="00920F71" w:rsidRDefault="008900CA" w:rsidP="008900CA">
      <w:pPr>
        <w:pStyle w:val="ORDERFORML1PraraNo"/>
        <w:rPr>
          <w:rFonts w:ascii="Arial" w:hAnsi="Arial"/>
        </w:rPr>
      </w:pPr>
      <w:r w:rsidRPr="00920F71">
        <w:rPr>
          <w:rFonts w:ascii="Arial" w:hAnsi="Arial"/>
        </w:rPr>
        <w:t>contract performance</w:t>
      </w:r>
    </w:p>
    <w:p w14:paraId="6D1807D0" w14:textId="77777777" w:rsidR="008900CA" w:rsidRPr="00920F71" w:rsidRDefault="008900CA" w:rsidP="008900CA">
      <w:pPr>
        <w:pStyle w:val="ORDERFORML1PraraNo"/>
        <w:numPr>
          <w:ilvl w:val="0"/>
          <w:numId w:val="0"/>
        </w:numPr>
        <w:ind w:left="426" w:hanging="426"/>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8155"/>
      </w:tblGrid>
      <w:tr w:rsidR="008900CA" w:rsidRPr="00920F71" w14:paraId="76E64739" w14:textId="77777777" w:rsidTr="00A67414">
        <w:tc>
          <w:tcPr>
            <w:tcW w:w="634" w:type="dxa"/>
          </w:tcPr>
          <w:p w14:paraId="4DF0B604"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 xml:space="preserve">4.1. </w:t>
            </w:r>
          </w:p>
        </w:tc>
        <w:tc>
          <w:tcPr>
            <w:tcW w:w="8155" w:type="dxa"/>
            <w:shd w:val="clear" w:color="auto" w:fill="auto"/>
          </w:tcPr>
          <w:p w14:paraId="2683903F"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Standards and Quality</w:t>
            </w:r>
            <w:r w:rsidRPr="00920F71">
              <w:rPr>
                <w:rFonts w:ascii="Arial" w:eastAsia="Arial Bold" w:hAnsi="Arial" w:cs="Arial"/>
                <w:lang w:eastAsia="zh-CN"/>
              </w:rPr>
              <w:t>:</w:t>
            </w:r>
            <w:r w:rsidRPr="00920F71">
              <w:rPr>
                <w:rFonts w:ascii="Arial" w:eastAsia="Arial Bold" w:hAnsi="Arial" w:cs="Arial"/>
                <w:b/>
                <w:lang w:eastAsia="zh-CN"/>
              </w:rPr>
              <w:t xml:space="preserve"> </w:t>
            </w:r>
          </w:p>
          <w:p w14:paraId="20417DBB"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 xml:space="preserve">As per Clause 11 and all those specified within Schedule 1  </w:t>
            </w:r>
          </w:p>
          <w:p w14:paraId="0B81354B"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p>
        </w:tc>
      </w:tr>
      <w:tr w:rsidR="008900CA" w:rsidRPr="00920F71" w14:paraId="5FE02CFB" w14:textId="77777777" w:rsidTr="00A67414">
        <w:tc>
          <w:tcPr>
            <w:tcW w:w="634" w:type="dxa"/>
          </w:tcPr>
          <w:p w14:paraId="7B4752C2"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4.2</w:t>
            </w:r>
          </w:p>
        </w:tc>
        <w:tc>
          <w:tcPr>
            <w:tcW w:w="8155" w:type="dxa"/>
            <w:shd w:val="clear" w:color="auto" w:fill="auto"/>
          </w:tcPr>
          <w:p w14:paraId="7A3EE2D2"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Service Levels/Service Credits</w:t>
            </w:r>
            <w:r w:rsidRPr="00920F71">
              <w:rPr>
                <w:rFonts w:ascii="Arial" w:eastAsia="Arial Bold" w:hAnsi="Arial" w:cs="Arial"/>
                <w:lang w:eastAsia="zh-CN"/>
              </w:rPr>
              <w:t>:</w:t>
            </w:r>
            <w:r w:rsidRPr="00920F71">
              <w:rPr>
                <w:rFonts w:ascii="Arial" w:eastAsia="Arial Bold" w:hAnsi="Arial" w:cs="Arial"/>
                <w:b/>
                <w:lang w:eastAsia="zh-CN"/>
              </w:rPr>
              <w:t xml:space="preserve"> </w:t>
            </w:r>
          </w:p>
          <w:p w14:paraId="5990865A" w14:textId="77777777" w:rsidR="008900CA" w:rsidRPr="00920F71" w:rsidRDefault="008900CA" w:rsidP="00A67414">
            <w:pPr>
              <w:numPr>
                <w:ilvl w:val="1"/>
                <w:numId w:val="0"/>
              </w:numPr>
              <w:overflowPunct/>
              <w:autoSpaceDE/>
              <w:autoSpaceDN/>
              <w:spacing w:after="0"/>
              <w:jc w:val="left"/>
              <w:textAlignment w:val="auto"/>
              <w:rPr>
                <w:rFonts w:ascii="Arial" w:hAnsi="Arial" w:cs="Arial"/>
              </w:rPr>
            </w:pPr>
            <w:r w:rsidRPr="00920F71">
              <w:rPr>
                <w:rFonts w:ascii="Arial" w:hAnsi="Arial" w:cs="Arial"/>
                <w:b/>
              </w:rPr>
              <w:t xml:space="preserve"> </w:t>
            </w:r>
            <w:r w:rsidRPr="00920F71">
              <w:rPr>
                <w:rFonts w:ascii="Arial" w:hAnsi="Arial" w:cs="Arial"/>
              </w:rPr>
              <w:t>In Annex 1 of Part A of Call Off Schedule 6 (Service Levels, Service Credits and Performance Monitoring)</w:t>
            </w:r>
          </w:p>
          <w:p w14:paraId="187F1279" w14:textId="77777777" w:rsidR="008900CA" w:rsidRPr="00920F71" w:rsidRDefault="008900CA" w:rsidP="00A67414">
            <w:pPr>
              <w:numPr>
                <w:ilvl w:val="1"/>
                <w:numId w:val="0"/>
              </w:numPr>
              <w:overflowPunct/>
              <w:autoSpaceDE/>
              <w:autoSpaceDN/>
              <w:spacing w:after="0"/>
              <w:jc w:val="left"/>
              <w:textAlignment w:val="auto"/>
              <w:rPr>
                <w:rFonts w:ascii="Arial" w:hAnsi="Arial" w:cs="Arial"/>
              </w:rPr>
            </w:pPr>
          </w:p>
          <w:p w14:paraId="5DF47563" w14:textId="77777777" w:rsidR="008900CA" w:rsidRPr="00920F71" w:rsidRDefault="008900CA" w:rsidP="00A67414">
            <w:pPr>
              <w:numPr>
                <w:ilvl w:val="1"/>
                <w:numId w:val="0"/>
              </w:numPr>
              <w:overflowPunct/>
              <w:autoSpaceDE/>
              <w:autoSpaceDN/>
              <w:spacing w:after="0"/>
              <w:jc w:val="left"/>
              <w:textAlignment w:val="auto"/>
              <w:rPr>
                <w:rFonts w:ascii="Arial" w:hAnsi="Arial" w:cs="Arial"/>
              </w:rPr>
            </w:pPr>
            <w:r w:rsidRPr="00920F71">
              <w:rPr>
                <w:rFonts w:ascii="Arial" w:hAnsi="Arial" w:cs="Arial"/>
                <w:b/>
              </w:rPr>
              <w:t xml:space="preserve">Service Credit Cap </w:t>
            </w:r>
            <w:r w:rsidRPr="00920F71">
              <w:rPr>
                <w:rFonts w:ascii="Arial" w:hAnsi="Arial" w:cs="Arial"/>
              </w:rPr>
              <w:t>(Call Off Schedule 1 (Definitions)):</w:t>
            </w:r>
          </w:p>
          <w:p w14:paraId="0648311C" w14:textId="77777777" w:rsidR="008900CA" w:rsidRPr="00920F71" w:rsidRDefault="008900CA" w:rsidP="00A67414">
            <w:pPr>
              <w:numPr>
                <w:ilvl w:val="1"/>
                <w:numId w:val="0"/>
              </w:numPr>
              <w:overflowPunct/>
              <w:autoSpaceDE/>
              <w:autoSpaceDN/>
              <w:spacing w:after="120"/>
              <w:jc w:val="left"/>
              <w:textAlignment w:val="auto"/>
              <w:rPr>
                <w:rFonts w:ascii="Arial" w:hAnsi="Arial" w:cs="Arial"/>
                <w:b/>
                <w:highlight w:val="yellow"/>
              </w:rPr>
            </w:pPr>
          </w:p>
          <w:p w14:paraId="1A909FFE" w14:textId="77777777" w:rsidR="008900CA" w:rsidRPr="00920F71" w:rsidRDefault="008900CA" w:rsidP="00A67414">
            <w:pPr>
              <w:numPr>
                <w:ilvl w:val="1"/>
                <w:numId w:val="0"/>
              </w:numPr>
              <w:overflowPunct/>
              <w:autoSpaceDE/>
              <w:autoSpaceDN/>
              <w:spacing w:after="120"/>
              <w:jc w:val="left"/>
              <w:textAlignment w:val="auto"/>
              <w:rPr>
                <w:rFonts w:ascii="Arial" w:hAnsi="Arial" w:cs="Arial"/>
              </w:rPr>
            </w:pPr>
            <w:r w:rsidRPr="00920F71">
              <w:rPr>
                <w:rFonts w:ascii="Arial" w:hAnsi="Arial" w:cs="Arial"/>
              </w:rPr>
              <w:t xml:space="preserve">For the purpose of limb (a) of the definition of Service Credit Cap in Call Off Schedule 1 (Definitions), the applicable percentage of the Estimated Year 1 Call Off Contract Charges shall be </w:t>
            </w:r>
            <w:r w:rsidRPr="00920F71">
              <w:rPr>
                <w:rFonts w:ascii="Arial" w:hAnsi="Arial" w:cs="Arial"/>
                <w:b/>
              </w:rPr>
              <w:t>15</w:t>
            </w:r>
            <w:r w:rsidRPr="00920F71">
              <w:rPr>
                <w:rFonts w:ascii="Arial" w:hAnsi="Arial" w:cs="Arial"/>
              </w:rPr>
              <w:t>%</w:t>
            </w:r>
          </w:p>
          <w:p w14:paraId="39569C2E" w14:textId="77777777" w:rsidR="008900CA" w:rsidRPr="00920F71" w:rsidRDefault="008900CA" w:rsidP="00A67414">
            <w:pPr>
              <w:numPr>
                <w:ilvl w:val="1"/>
                <w:numId w:val="0"/>
              </w:numPr>
              <w:overflowPunct/>
              <w:autoSpaceDE/>
              <w:autoSpaceDN/>
              <w:spacing w:after="120"/>
              <w:jc w:val="left"/>
              <w:textAlignment w:val="auto"/>
              <w:rPr>
                <w:rFonts w:ascii="Arial" w:hAnsi="Arial" w:cs="Arial"/>
              </w:rPr>
            </w:pPr>
            <w:r w:rsidRPr="00920F71">
              <w:rPr>
                <w:rFonts w:ascii="Arial" w:hAnsi="Arial" w:cs="Arial"/>
              </w:rPr>
              <w:t xml:space="preserve">For the purpose of limb (b) of the definition of Service Credit Cap in Call Off Schedule 1 (Definitions), the applicable percentage of Call Off Contract Charges shall be </w:t>
            </w:r>
            <w:r w:rsidRPr="00920F71">
              <w:rPr>
                <w:rFonts w:ascii="Arial" w:hAnsi="Arial" w:cs="Arial"/>
                <w:b/>
              </w:rPr>
              <w:t>15</w:t>
            </w:r>
            <w:r w:rsidRPr="00920F71">
              <w:rPr>
                <w:rFonts w:ascii="Arial" w:hAnsi="Arial" w:cs="Arial"/>
              </w:rPr>
              <w:t>%</w:t>
            </w:r>
          </w:p>
          <w:p w14:paraId="4AB2606F" w14:textId="77777777" w:rsidR="008900CA" w:rsidRPr="00920F71" w:rsidRDefault="008900CA" w:rsidP="00A67414">
            <w:pPr>
              <w:numPr>
                <w:ilvl w:val="1"/>
                <w:numId w:val="0"/>
              </w:numPr>
              <w:overflowPunct/>
              <w:autoSpaceDE/>
              <w:autoSpaceDN/>
              <w:spacing w:after="120"/>
              <w:jc w:val="left"/>
              <w:textAlignment w:val="auto"/>
              <w:rPr>
                <w:rFonts w:ascii="Arial" w:hAnsi="Arial" w:cs="Arial"/>
              </w:rPr>
            </w:pPr>
            <w:r w:rsidRPr="00920F71">
              <w:rPr>
                <w:rFonts w:ascii="Arial" w:hAnsi="Arial" w:cs="Arial"/>
                <w:b/>
              </w:rPr>
              <w:t>Customer periodic reviews of Service Levels</w:t>
            </w:r>
            <w:r w:rsidRPr="00920F71">
              <w:rPr>
                <w:rFonts w:ascii="Arial" w:hAnsi="Arial" w:cs="Arial"/>
              </w:rPr>
              <w:t xml:space="preserve"> (Clause </w:t>
            </w:r>
            <w:r w:rsidRPr="00920F71">
              <w:rPr>
                <w:rFonts w:ascii="Arial" w:hAnsi="Arial" w:cs="Arial"/>
              </w:rPr>
              <w:fldChar w:fldCharType="begin"/>
            </w:r>
            <w:r w:rsidRPr="00920F71">
              <w:rPr>
                <w:rFonts w:ascii="Arial" w:hAnsi="Arial" w:cs="Arial"/>
              </w:rPr>
              <w:instrText xml:space="preserve"> REF _Ref363742547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13.7.1</w:t>
            </w:r>
            <w:r w:rsidRPr="00920F71">
              <w:rPr>
                <w:rFonts w:ascii="Arial" w:hAnsi="Arial" w:cs="Arial"/>
              </w:rPr>
              <w:fldChar w:fldCharType="end"/>
            </w:r>
            <w:r w:rsidRPr="00920F71">
              <w:rPr>
                <w:rFonts w:ascii="Arial" w:hAnsi="Arial" w:cs="Arial"/>
              </w:rPr>
              <w:t xml:space="preserve"> of the Call Off Terms):</w:t>
            </w:r>
          </w:p>
          <w:p w14:paraId="382A665B" w14:textId="77777777" w:rsidR="008900CA" w:rsidRPr="00920F71" w:rsidRDefault="008900CA" w:rsidP="00A67414">
            <w:pPr>
              <w:numPr>
                <w:ilvl w:val="1"/>
                <w:numId w:val="0"/>
              </w:numPr>
              <w:overflowPunct/>
              <w:autoSpaceDE/>
              <w:autoSpaceDN/>
              <w:spacing w:after="120"/>
              <w:jc w:val="left"/>
              <w:textAlignment w:val="auto"/>
              <w:rPr>
                <w:rFonts w:ascii="Arial" w:hAnsi="Arial" w:cs="Arial"/>
              </w:rPr>
            </w:pPr>
          </w:p>
          <w:p w14:paraId="4DA57757" w14:textId="77777777" w:rsidR="008900CA" w:rsidRPr="00920F71" w:rsidRDefault="008900CA" w:rsidP="00A67414">
            <w:pPr>
              <w:numPr>
                <w:ilvl w:val="1"/>
                <w:numId w:val="0"/>
              </w:numPr>
              <w:overflowPunct/>
              <w:autoSpaceDE/>
              <w:autoSpaceDN/>
              <w:spacing w:after="120"/>
              <w:jc w:val="left"/>
              <w:textAlignment w:val="auto"/>
              <w:rPr>
                <w:rFonts w:ascii="Arial" w:hAnsi="Arial" w:cs="Arial"/>
                <w:color w:val="002060"/>
              </w:rPr>
            </w:pPr>
            <w:r w:rsidRPr="00920F71">
              <w:rPr>
                <w:rFonts w:ascii="Arial" w:hAnsi="Arial" w:cs="Arial"/>
              </w:rPr>
              <w:t xml:space="preserve">For the purpose of clause </w:t>
            </w:r>
            <w:r w:rsidRPr="00920F71">
              <w:rPr>
                <w:rFonts w:ascii="Arial" w:hAnsi="Arial" w:cs="Arial"/>
              </w:rPr>
              <w:fldChar w:fldCharType="begin"/>
            </w:r>
            <w:r w:rsidRPr="00920F71">
              <w:rPr>
                <w:rFonts w:ascii="Arial" w:hAnsi="Arial" w:cs="Arial"/>
              </w:rPr>
              <w:instrText xml:space="preserve"> REF _Ref363742547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13.7.1</w:t>
            </w:r>
            <w:r w:rsidRPr="00920F71">
              <w:rPr>
                <w:rFonts w:ascii="Arial" w:hAnsi="Arial" w:cs="Arial"/>
              </w:rPr>
              <w:fldChar w:fldCharType="end"/>
            </w:r>
            <w:r w:rsidRPr="00920F71">
              <w:rPr>
                <w:rFonts w:ascii="Arial" w:hAnsi="Arial" w:cs="Arial"/>
              </w:rPr>
              <w:t xml:space="preserve"> the total number of Service Level Performance Criteria for which the weighting is to be changed should not exceed 29.</w:t>
            </w:r>
          </w:p>
        </w:tc>
      </w:tr>
      <w:tr w:rsidR="008900CA" w:rsidRPr="00920F71" w14:paraId="2DB63EE6" w14:textId="77777777" w:rsidTr="00A67414">
        <w:tc>
          <w:tcPr>
            <w:tcW w:w="634" w:type="dxa"/>
          </w:tcPr>
          <w:p w14:paraId="362A73FF"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4.3</w:t>
            </w:r>
          </w:p>
        </w:tc>
        <w:tc>
          <w:tcPr>
            <w:tcW w:w="8155" w:type="dxa"/>
            <w:shd w:val="clear" w:color="auto" w:fill="auto"/>
          </w:tcPr>
          <w:p w14:paraId="15B0DD2C"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Critical Service Level Failure</w:t>
            </w:r>
            <w:r w:rsidRPr="00920F71">
              <w:rPr>
                <w:rFonts w:ascii="Arial" w:eastAsia="Arial Bold" w:hAnsi="Arial" w:cs="Arial"/>
                <w:lang w:eastAsia="zh-CN"/>
              </w:rPr>
              <w:t>:</w:t>
            </w:r>
          </w:p>
          <w:p w14:paraId="3D21AB2A"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hAnsi="Arial" w:cs="Arial"/>
              </w:rPr>
              <w:t>Critical Service Failure will be classed as:</w:t>
            </w:r>
          </w:p>
          <w:p w14:paraId="4FB03D5A" w14:textId="77777777" w:rsidR="008900CA" w:rsidRPr="00920F71" w:rsidRDefault="008900CA" w:rsidP="008900CA">
            <w:pPr>
              <w:pStyle w:val="ListParagraph"/>
              <w:numPr>
                <w:ilvl w:val="0"/>
                <w:numId w:val="17"/>
              </w:numPr>
              <w:overflowPunct/>
              <w:autoSpaceDE/>
              <w:autoSpaceDN/>
              <w:adjustRightInd/>
              <w:spacing w:after="0"/>
              <w:jc w:val="left"/>
              <w:textAlignment w:val="auto"/>
              <w:rPr>
                <w:rFonts w:ascii="Arial" w:hAnsi="Arial" w:cs="Arial"/>
              </w:rPr>
            </w:pPr>
            <w:r w:rsidRPr="00920F71">
              <w:rPr>
                <w:rFonts w:ascii="Arial" w:hAnsi="Arial" w:cs="Arial"/>
              </w:rPr>
              <w:t>Failure to meet the Service Level on two occasions in a rolling 4 Month period for a single Critical Service Level or</w:t>
            </w:r>
          </w:p>
          <w:p w14:paraId="372E9065" w14:textId="77777777" w:rsidR="008900CA" w:rsidRPr="00920F71" w:rsidRDefault="008900CA" w:rsidP="008900CA">
            <w:pPr>
              <w:pStyle w:val="ListParagraph"/>
              <w:numPr>
                <w:ilvl w:val="0"/>
                <w:numId w:val="17"/>
              </w:numPr>
              <w:overflowPunct/>
              <w:autoSpaceDE/>
              <w:autoSpaceDN/>
              <w:adjustRightInd/>
              <w:spacing w:after="0"/>
              <w:jc w:val="left"/>
              <w:textAlignment w:val="auto"/>
              <w:rPr>
                <w:rFonts w:ascii="Arial" w:hAnsi="Arial" w:cs="Arial"/>
              </w:rPr>
            </w:pPr>
            <w:r w:rsidRPr="00920F71">
              <w:rPr>
                <w:rFonts w:ascii="Arial" w:hAnsi="Arial" w:cs="Arial"/>
              </w:rPr>
              <w:t xml:space="preserve">Failure to meet the Service Level on ten or more occasions in a rolling 4 Month period across the five Critical Service Levels </w:t>
            </w:r>
          </w:p>
          <w:p w14:paraId="10663F59" w14:textId="77777777" w:rsidR="008900CA" w:rsidRPr="00920F71" w:rsidRDefault="008900CA" w:rsidP="008900CA">
            <w:pPr>
              <w:pStyle w:val="ListParagraph"/>
              <w:numPr>
                <w:ilvl w:val="0"/>
                <w:numId w:val="17"/>
              </w:numPr>
              <w:overflowPunct/>
              <w:autoSpaceDE/>
              <w:autoSpaceDN/>
              <w:adjustRightInd/>
              <w:spacing w:after="0"/>
              <w:jc w:val="left"/>
              <w:textAlignment w:val="auto"/>
              <w:rPr>
                <w:rFonts w:ascii="Arial" w:hAnsi="Arial" w:cs="Arial"/>
              </w:rPr>
            </w:pPr>
            <w:r w:rsidRPr="00920F71">
              <w:rPr>
                <w:rFonts w:ascii="Arial" w:hAnsi="Arial" w:cs="Arial"/>
              </w:rPr>
              <w:t>10 Service Levels are deemed Critical</w:t>
            </w:r>
          </w:p>
          <w:p w14:paraId="3D98E5D7"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p>
        </w:tc>
      </w:tr>
      <w:tr w:rsidR="008900CA" w:rsidRPr="00920F71" w14:paraId="352B8A2C" w14:textId="77777777" w:rsidTr="00A67414">
        <w:tc>
          <w:tcPr>
            <w:tcW w:w="634" w:type="dxa"/>
          </w:tcPr>
          <w:p w14:paraId="4397D692"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4.4</w:t>
            </w:r>
          </w:p>
        </w:tc>
        <w:tc>
          <w:tcPr>
            <w:tcW w:w="8155" w:type="dxa"/>
            <w:shd w:val="clear" w:color="auto" w:fill="auto"/>
          </w:tcPr>
          <w:p w14:paraId="330F70C9"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 xml:space="preserve">Performance Monitoring: </w:t>
            </w:r>
          </w:p>
          <w:p w14:paraId="7266AF60" w14:textId="77777777" w:rsidR="008900CA" w:rsidRPr="00920F71" w:rsidRDefault="008900CA" w:rsidP="00A67414">
            <w:pPr>
              <w:numPr>
                <w:ilvl w:val="1"/>
                <w:numId w:val="0"/>
              </w:numPr>
              <w:overflowPunct/>
              <w:autoSpaceDE/>
              <w:autoSpaceDN/>
              <w:spacing w:after="120"/>
              <w:jc w:val="left"/>
              <w:textAlignment w:val="auto"/>
              <w:rPr>
                <w:rFonts w:ascii="Arial" w:hAnsi="Arial" w:cs="Arial"/>
              </w:rPr>
            </w:pPr>
            <w:r w:rsidRPr="00920F71">
              <w:rPr>
                <w:rFonts w:ascii="Arial" w:hAnsi="Arial" w:cs="Arial"/>
              </w:rPr>
              <w:t xml:space="preserve">Part B of Call Off Schedule 6 (Service Levels, Service Credits and Performance Monitoring) shall be amended as follows: Inclusion of additional performance monitoring requirements as detailed within Annex 3 to Part B of Call Off Schedule 6 (Service Levels, Service Credits and Performance Monitoring) </w:t>
            </w:r>
          </w:p>
          <w:p w14:paraId="6862E657"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hAnsi="Arial" w:cs="Arial"/>
              </w:rPr>
              <w:t xml:space="preserve"> </w:t>
            </w:r>
          </w:p>
        </w:tc>
      </w:tr>
      <w:tr w:rsidR="008900CA" w:rsidRPr="00920F71" w14:paraId="5F31F2AB" w14:textId="77777777" w:rsidTr="00A67414">
        <w:tc>
          <w:tcPr>
            <w:tcW w:w="634" w:type="dxa"/>
          </w:tcPr>
          <w:p w14:paraId="62608968"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lastRenderedPageBreak/>
              <w:t>4.5</w:t>
            </w:r>
          </w:p>
        </w:tc>
        <w:tc>
          <w:tcPr>
            <w:tcW w:w="8155" w:type="dxa"/>
            <w:shd w:val="clear" w:color="auto" w:fill="auto"/>
          </w:tcPr>
          <w:p w14:paraId="2C84494D"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 xml:space="preserve">Period for providing Rectification Plan: </w:t>
            </w:r>
          </w:p>
          <w:p w14:paraId="69FCE5BD" w14:textId="77777777" w:rsidR="008900CA" w:rsidRPr="00920F71" w:rsidRDefault="008900CA" w:rsidP="00A67414">
            <w:pPr>
              <w:numPr>
                <w:ilvl w:val="1"/>
                <w:numId w:val="0"/>
              </w:numPr>
              <w:overflowPunct/>
              <w:autoSpaceDE/>
              <w:autoSpaceDN/>
              <w:spacing w:after="120"/>
              <w:jc w:val="left"/>
              <w:textAlignment w:val="auto"/>
              <w:rPr>
                <w:rFonts w:ascii="Arial" w:hAnsi="Arial" w:cs="Arial"/>
              </w:rPr>
            </w:pPr>
            <w:r w:rsidRPr="00920F71">
              <w:rPr>
                <w:rFonts w:ascii="Arial" w:hAnsi="Arial" w:cs="Arial"/>
              </w:rPr>
              <w:t xml:space="preserve">In Clause </w:t>
            </w:r>
            <w:r w:rsidRPr="00920F71">
              <w:rPr>
                <w:rFonts w:ascii="Arial" w:hAnsi="Arial" w:cs="Arial"/>
              </w:rPr>
              <w:fldChar w:fldCharType="begin"/>
            </w:r>
            <w:r w:rsidRPr="00920F71">
              <w:rPr>
                <w:rFonts w:ascii="Arial" w:hAnsi="Arial" w:cs="Arial"/>
              </w:rPr>
              <w:instrText xml:space="preserve"> REF _Ref364356451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38.2.1(a)</w:t>
            </w:r>
            <w:r w:rsidRPr="00920F71">
              <w:rPr>
                <w:rFonts w:ascii="Arial" w:hAnsi="Arial" w:cs="Arial"/>
              </w:rPr>
              <w:fldChar w:fldCharType="end"/>
            </w:r>
            <w:r w:rsidRPr="00920F71">
              <w:rPr>
                <w:rFonts w:ascii="Arial" w:hAnsi="Arial" w:cs="Arial"/>
              </w:rPr>
              <w:t xml:space="preserve"> of the Call Off Terms</w:t>
            </w:r>
          </w:p>
          <w:p w14:paraId="26066A8A"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hAnsi="Arial" w:cs="Arial"/>
              </w:rPr>
              <w:t xml:space="preserve"> </w:t>
            </w:r>
          </w:p>
        </w:tc>
      </w:tr>
      <w:tr w:rsidR="008900CA" w:rsidRPr="00920F71" w14:paraId="006BFE3B" w14:textId="77777777" w:rsidTr="00A67414">
        <w:tc>
          <w:tcPr>
            <w:tcW w:w="634" w:type="dxa"/>
          </w:tcPr>
          <w:p w14:paraId="1A376F5A"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4.6</w:t>
            </w:r>
          </w:p>
        </w:tc>
        <w:tc>
          <w:tcPr>
            <w:tcW w:w="8155" w:type="dxa"/>
            <w:shd w:val="clear" w:color="auto" w:fill="auto"/>
          </w:tcPr>
          <w:p w14:paraId="5BB79261"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Supplier Software, Customer Software and Third Party Software</w:t>
            </w:r>
          </w:p>
          <w:p w14:paraId="2C778668"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E641F5">
              <w:rPr>
                <w:rFonts w:ascii="Arial" w:eastAsia="Arial Bold" w:hAnsi="Arial" w:cs="Arial"/>
                <w:lang w:eastAsia="zh-CN"/>
              </w:rPr>
              <w:t xml:space="preserve">In Call Off Schedule 18 (Supplier Software, Customer Software and Third Party </w:t>
            </w:r>
            <w:r w:rsidRPr="004157D7">
              <w:rPr>
                <w:rFonts w:ascii="Arial" w:eastAsia="Arial Bold" w:hAnsi="Arial" w:cs="Arial"/>
                <w:lang w:eastAsia="zh-CN"/>
              </w:rPr>
              <w:t>Software</w:t>
            </w:r>
            <w:r w:rsidRPr="00436F17">
              <w:rPr>
                <w:rFonts w:ascii="Arial" w:hAnsi="Arial" w:cs="Arial"/>
              </w:rPr>
              <w:t xml:space="preserve"> The Supplier should ensure that their solution is compatible with the software listed in Section 3.2.10 of Annex 1 Schedule 2 of this Call Off contract, which includes both Customer Software and 3</w:t>
            </w:r>
            <w:r w:rsidRPr="004E7BEE">
              <w:rPr>
                <w:rFonts w:ascii="Arial" w:hAnsi="Arial" w:cs="Arial"/>
                <w:vertAlign w:val="superscript"/>
              </w:rPr>
              <w:t>rd</w:t>
            </w:r>
            <w:r w:rsidRPr="004E7BEE">
              <w:rPr>
                <w:rFonts w:ascii="Arial" w:hAnsi="Arial" w:cs="Arial"/>
              </w:rPr>
              <w:t xml:space="preserve"> Party Software.  The Supplier shall ensure all the software they supply is appropriately</w:t>
            </w:r>
            <w:r w:rsidRPr="000912EC">
              <w:rPr>
                <w:rFonts w:ascii="Arial" w:hAnsi="Arial" w:cs="Arial"/>
              </w:rPr>
              <w:t xml:space="preserve"> licenced.  The supplier shall ensure supplied software is kept up to date to at least N -1</w:t>
            </w:r>
          </w:p>
        </w:tc>
      </w:tr>
    </w:tbl>
    <w:p w14:paraId="4A04C49F" w14:textId="77777777" w:rsidR="008900CA" w:rsidRPr="00920F71" w:rsidRDefault="008900CA" w:rsidP="008900CA">
      <w:pPr>
        <w:spacing w:after="0"/>
        <w:ind w:left="0"/>
        <w:rPr>
          <w:rFonts w:ascii="Arial" w:hAnsi="Arial" w:cs="Arial"/>
        </w:rPr>
      </w:pPr>
    </w:p>
    <w:p w14:paraId="33F7E187" w14:textId="77777777" w:rsidR="008900CA" w:rsidRPr="00920F71" w:rsidRDefault="008900CA" w:rsidP="008900CA">
      <w:pPr>
        <w:pStyle w:val="ORDERFORML1PraraNo"/>
        <w:rPr>
          <w:rFonts w:ascii="Arial" w:hAnsi="Arial"/>
        </w:rPr>
      </w:pPr>
      <w:r w:rsidRPr="00920F71">
        <w:rPr>
          <w:rFonts w:ascii="Arial" w:hAnsi="Arial"/>
        </w:rPr>
        <w:t>personnel</w:t>
      </w:r>
    </w:p>
    <w:p w14:paraId="4793CE36" w14:textId="77777777" w:rsidR="008900CA" w:rsidRPr="00920F71" w:rsidRDefault="008900CA" w:rsidP="008900CA">
      <w:pPr>
        <w:pStyle w:val="ORDERFORML1PraraNo"/>
        <w:numPr>
          <w:ilvl w:val="0"/>
          <w:numId w:val="0"/>
        </w:numPr>
        <w:ind w:left="720"/>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222"/>
      </w:tblGrid>
      <w:tr w:rsidR="008900CA" w:rsidRPr="00920F71" w14:paraId="1C1719DD" w14:textId="77777777" w:rsidTr="00A67414">
        <w:tc>
          <w:tcPr>
            <w:tcW w:w="567" w:type="dxa"/>
          </w:tcPr>
          <w:p w14:paraId="0C5AC31D"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5.1</w:t>
            </w:r>
          </w:p>
        </w:tc>
        <w:tc>
          <w:tcPr>
            <w:tcW w:w="8222" w:type="dxa"/>
            <w:shd w:val="clear" w:color="auto" w:fill="auto"/>
          </w:tcPr>
          <w:p w14:paraId="10FBECAE"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Key Personnel</w:t>
            </w:r>
            <w:r w:rsidRPr="00920F71">
              <w:rPr>
                <w:rFonts w:ascii="Arial" w:eastAsia="Arial Bold" w:hAnsi="Arial" w:cs="Arial"/>
                <w:lang w:eastAsia="zh-CN"/>
              </w:rPr>
              <w:t xml:space="preserve">: </w:t>
            </w:r>
          </w:p>
          <w:p w14:paraId="4808FE78" w14:textId="0FBAE617" w:rsidR="008900CA" w:rsidRPr="00920F71" w:rsidRDefault="006454C9" w:rsidP="006454C9">
            <w:pPr>
              <w:numPr>
                <w:ilvl w:val="1"/>
                <w:numId w:val="0"/>
              </w:numPr>
              <w:overflowPunct/>
              <w:autoSpaceDE/>
              <w:autoSpaceDN/>
              <w:spacing w:after="0"/>
              <w:jc w:val="left"/>
              <w:textAlignment w:val="auto"/>
              <w:rPr>
                <w:rFonts w:ascii="Arial" w:eastAsia="Arial Bold" w:hAnsi="Arial" w:cs="Arial"/>
                <w:b/>
                <w:lang w:eastAsia="zh-CN"/>
              </w:rPr>
            </w:pPr>
            <w:r>
              <w:rPr>
                <w:rFonts w:ascii="Arial" w:eastAsia="Arial Bold" w:hAnsi="Arial" w:cs="Arial"/>
                <w:b/>
                <w:lang w:eastAsia="zh-CN"/>
              </w:rPr>
              <w:t>[Redacted]</w:t>
            </w:r>
          </w:p>
        </w:tc>
      </w:tr>
      <w:tr w:rsidR="008900CA" w:rsidRPr="00920F71" w14:paraId="5D69B292" w14:textId="77777777" w:rsidTr="00A67414">
        <w:tc>
          <w:tcPr>
            <w:tcW w:w="567" w:type="dxa"/>
            <w:tcBorders>
              <w:top w:val="single" w:sz="4" w:space="0" w:color="auto"/>
              <w:left w:val="single" w:sz="4" w:space="0" w:color="auto"/>
              <w:bottom w:val="single" w:sz="4" w:space="0" w:color="auto"/>
              <w:right w:val="single" w:sz="4" w:space="0" w:color="auto"/>
            </w:tcBorders>
          </w:tcPr>
          <w:p w14:paraId="3D47E5B6"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5.2</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A445A53"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Relevant Convictions</w:t>
            </w:r>
            <w:r w:rsidRPr="00920F71">
              <w:rPr>
                <w:rFonts w:ascii="Arial" w:eastAsia="Arial Bold" w:hAnsi="Arial" w:cs="Arial"/>
                <w:lang w:eastAsia="zh-CN"/>
              </w:rPr>
              <w:t xml:space="preserve"> (Clause </w:t>
            </w:r>
            <w:r w:rsidRPr="00920F71">
              <w:rPr>
                <w:rFonts w:ascii="Arial" w:eastAsia="Arial Bold" w:hAnsi="Arial" w:cs="Arial"/>
                <w:lang w:eastAsia="zh-CN"/>
              </w:rPr>
              <w:fldChar w:fldCharType="begin"/>
            </w:r>
            <w:r w:rsidRPr="00920F71">
              <w:rPr>
                <w:rFonts w:ascii="Arial" w:eastAsia="Arial Bold" w:hAnsi="Arial" w:cs="Arial"/>
                <w:lang w:eastAsia="zh-CN"/>
              </w:rPr>
              <w:instrText xml:space="preserve"> REF _Ref359400288 \r \h  \* MERGEFORMAT </w:instrText>
            </w:r>
            <w:r w:rsidRPr="00920F71">
              <w:rPr>
                <w:rFonts w:ascii="Arial" w:eastAsia="Arial Bold" w:hAnsi="Arial" w:cs="Arial"/>
                <w:lang w:eastAsia="zh-CN"/>
              </w:rPr>
            </w:r>
            <w:r w:rsidRPr="00920F71">
              <w:rPr>
                <w:rFonts w:ascii="Arial" w:eastAsia="Arial Bold" w:hAnsi="Arial" w:cs="Arial"/>
                <w:lang w:eastAsia="zh-CN"/>
              </w:rPr>
              <w:fldChar w:fldCharType="separate"/>
            </w:r>
            <w:r w:rsidR="00070646">
              <w:rPr>
                <w:rFonts w:ascii="Arial" w:eastAsia="Arial Bold" w:hAnsi="Arial" w:cs="Arial"/>
                <w:lang w:eastAsia="zh-CN"/>
              </w:rPr>
              <w:t>27.2</w:t>
            </w:r>
            <w:r w:rsidRPr="00920F71">
              <w:rPr>
                <w:rFonts w:ascii="Arial" w:eastAsia="Arial Bold" w:hAnsi="Arial" w:cs="Arial"/>
                <w:lang w:eastAsia="zh-CN"/>
              </w:rPr>
              <w:fldChar w:fldCharType="end"/>
            </w:r>
            <w:r w:rsidRPr="00920F71">
              <w:rPr>
                <w:rFonts w:ascii="Arial" w:eastAsia="Arial Bold" w:hAnsi="Arial" w:cs="Arial"/>
                <w:lang w:eastAsia="zh-CN"/>
              </w:rPr>
              <w:t xml:space="preserve"> of the Call Off Terms):</w:t>
            </w:r>
          </w:p>
          <w:p w14:paraId="7B49E882"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 xml:space="preserve">Clause applied </w:t>
            </w:r>
          </w:p>
        </w:tc>
      </w:tr>
    </w:tbl>
    <w:p w14:paraId="3AF461E2" w14:textId="77777777" w:rsidR="008900CA" w:rsidRPr="00920F71" w:rsidRDefault="008900CA" w:rsidP="008900CA">
      <w:pPr>
        <w:pStyle w:val="ORDERFORML1PraraNo"/>
        <w:numPr>
          <w:ilvl w:val="0"/>
          <w:numId w:val="0"/>
        </w:numPr>
        <w:rPr>
          <w:rFonts w:ascii="Arial" w:hAnsi="Arial"/>
        </w:rPr>
      </w:pPr>
    </w:p>
    <w:p w14:paraId="4C5BE295" w14:textId="77777777" w:rsidR="008900CA" w:rsidRPr="00920F71" w:rsidRDefault="008900CA" w:rsidP="008900CA">
      <w:pPr>
        <w:pStyle w:val="ORDERFORML1PraraNo"/>
        <w:numPr>
          <w:ilvl w:val="0"/>
          <w:numId w:val="0"/>
        </w:numPr>
        <w:ind w:left="426" w:hanging="426"/>
        <w:rPr>
          <w:rFonts w:ascii="Arial" w:hAnsi="Arial"/>
        </w:rPr>
      </w:pPr>
      <w:r w:rsidRPr="00920F71">
        <w:rPr>
          <w:rFonts w:ascii="Arial" w:hAnsi="Arial"/>
        </w:rPr>
        <w:t>6.</w:t>
      </w:r>
      <w:r w:rsidRPr="00920F71">
        <w:rPr>
          <w:rFonts w:ascii="Arial" w:hAnsi="Arial"/>
        </w:rPr>
        <w:tab/>
        <w:t>PAYMENT</w:t>
      </w:r>
      <w:bookmarkStart w:id="6" w:name="_Ref36485364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080"/>
      </w:tblGrid>
      <w:tr w:rsidR="008900CA" w:rsidRPr="00920F71" w14:paraId="4DA6210C" w14:textId="77777777" w:rsidTr="00A67414">
        <w:tc>
          <w:tcPr>
            <w:tcW w:w="567" w:type="dxa"/>
          </w:tcPr>
          <w:p w14:paraId="7C1052E7"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6.1</w:t>
            </w:r>
          </w:p>
        </w:tc>
        <w:tc>
          <w:tcPr>
            <w:tcW w:w="8080" w:type="dxa"/>
            <w:shd w:val="clear" w:color="auto" w:fill="auto"/>
          </w:tcPr>
          <w:p w14:paraId="194973E3"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Call Off Contract Charges</w:t>
            </w:r>
            <w:r w:rsidRPr="00920F71">
              <w:rPr>
                <w:rFonts w:ascii="Arial" w:eastAsia="Arial Bold" w:hAnsi="Arial" w:cs="Arial"/>
                <w:lang w:eastAsia="zh-CN"/>
              </w:rPr>
              <w:t xml:space="preserve"> (including any applicable discount(s), but excluding VAT): </w:t>
            </w:r>
          </w:p>
          <w:p w14:paraId="31EF8AA1"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lang w:eastAsia="zh-CN"/>
              </w:rPr>
              <w:t>In Annex 1 of Call Off Schedule 3 (Call Off Contract Charges, Payment and Invoicing)</w:t>
            </w:r>
          </w:p>
        </w:tc>
      </w:tr>
      <w:tr w:rsidR="008900CA" w:rsidRPr="00920F71" w14:paraId="106C3B87" w14:textId="77777777" w:rsidTr="00A67414">
        <w:tc>
          <w:tcPr>
            <w:tcW w:w="567" w:type="dxa"/>
          </w:tcPr>
          <w:p w14:paraId="794EAC09"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6.2</w:t>
            </w:r>
          </w:p>
        </w:tc>
        <w:tc>
          <w:tcPr>
            <w:tcW w:w="8080" w:type="dxa"/>
            <w:shd w:val="clear" w:color="auto" w:fill="auto"/>
          </w:tcPr>
          <w:p w14:paraId="5A2ADDF0"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 xml:space="preserve">Payment terms/profile </w:t>
            </w:r>
            <w:r w:rsidRPr="00920F71">
              <w:rPr>
                <w:rFonts w:ascii="Arial" w:eastAsia="Arial Bold" w:hAnsi="Arial" w:cs="Arial"/>
                <w:lang w:eastAsia="zh-CN"/>
              </w:rPr>
              <w:t>(including method of payment e.g. Government Procurement Card (GPC) or BACS):</w:t>
            </w:r>
          </w:p>
          <w:p w14:paraId="39912604"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In Annex 2 of Call Off Schedule 3 (Call Off Contract Charges, Payment and Invoicing)</w:t>
            </w:r>
          </w:p>
        </w:tc>
      </w:tr>
      <w:tr w:rsidR="008900CA" w:rsidRPr="00920F71" w14:paraId="6F7A0283" w14:textId="77777777" w:rsidTr="00A67414">
        <w:tc>
          <w:tcPr>
            <w:tcW w:w="567" w:type="dxa"/>
          </w:tcPr>
          <w:p w14:paraId="233455E1"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6.3</w:t>
            </w:r>
          </w:p>
        </w:tc>
        <w:tc>
          <w:tcPr>
            <w:tcW w:w="8080" w:type="dxa"/>
            <w:shd w:val="clear" w:color="auto" w:fill="auto"/>
          </w:tcPr>
          <w:p w14:paraId="29CF562E"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Reimbursable Expenses</w:t>
            </w:r>
            <w:r w:rsidRPr="00920F71">
              <w:rPr>
                <w:rFonts w:ascii="Arial" w:eastAsia="Arial Bold" w:hAnsi="Arial" w:cs="Arial"/>
                <w:lang w:eastAsia="zh-CN"/>
              </w:rPr>
              <w:t xml:space="preserve">: </w:t>
            </w:r>
          </w:p>
          <w:p w14:paraId="1229FA75"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Not permitted</w:t>
            </w:r>
          </w:p>
        </w:tc>
      </w:tr>
      <w:tr w:rsidR="008900CA" w:rsidRPr="00920F71" w14:paraId="7B9F680C" w14:textId="77777777" w:rsidTr="00A67414">
        <w:tc>
          <w:tcPr>
            <w:tcW w:w="567" w:type="dxa"/>
          </w:tcPr>
          <w:p w14:paraId="36BF5BA5"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6.4</w:t>
            </w:r>
          </w:p>
        </w:tc>
        <w:tc>
          <w:tcPr>
            <w:tcW w:w="8080" w:type="dxa"/>
            <w:shd w:val="clear" w:color="auto" w:fill="auto"/>
          </w:tcPr>
          <w:p w14:paraId="662B8CC0"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Customer billing address</w:t>
            </w:r>
            <w:r w:rsidRPr="00920F71">
              <w:rPr>
                <w:rFonts w:ascii="Arial" w:eastAsia="Arial Bold" w:hAnsi="Arial" w:cs="Arial"/>
                <w:lang w:eastAsia="zh-CN"/>
              </w:rPr>
              <w:t xml:space="preserve"> (</w:t>
            </w:r>
            <w:r w:rsidRPr="00920F71">
              <w:rPr>
                <w:rFonts w:ascii="Arial" w:hAnsi="Arial" w:cs="Arial"/>
              </w:rPr>
              <w:t>paragraph 7.6 of Call Off Schedule 3 (Call Off Contract Charges, Payment and Invoicing))</w:t>
            </w:r>
            <w:r w:rsidRPr="00920F71">
              <w:rPr>
                <w:rFonts w:ascii="Arial" w:eastAsia="Arial Bold" w:hAnsi="Arial" w:cs="Arial"/>
                <w:lang w:eastAsia="zh-CN"/>
              </w:rPr>
              <w:t>:</w:t>
            </w:r>
          </w:p>
          <w:p w14:paraId="2FC38A5A" w14:textId="1C203AAC" w:rsidR="008900CA" w:rsidRPr="00920F71" w:rsidRDefault="006454C9" w:rsidP="00A67414">
            <w:pPr>
              <w:numPr>
                <w:ilvl w:val="1"/>
                <w:numId w:val="0"/>
              </w:numPr>
              <w:overflowPunct/>
              <w:autoSpaceDE/>
              <w:autoSpaceDN/>
              <w:spacing w:after="120"/>
              <w:jc w:val="left"/>
              <w:textAlignment w:val="auto"/>
              <w:rPr>
                <w:rFonts w:ascii="Arial" w:eastAsia="Arial Bold" w:hAnsi="Arial" w:cs="Arial"/>
                <w:lang w:eastAsia="zh-CN"/>
              </w:rPr>
            </w:pPr>
            <w:r>
              <w:rPr>
                <w:rFonts w:ascii="Arial" w:eastAsia="Arial Bold" w:hAnsi="Arial" w:cs="Arial"/>
                <w:lang w:eastAsia="zh-CN"/>
              </w:rPr>
              <w:t>[Redacted]</w:t>
            </w:r>
          </w:p>
        </w:tc>
      </w:tr>
      <w:tr w:rsidR="008900CA" w:rsidRPr="00920F71" w14:paraId="715E0890" w14:textId="77777777" w:rsidTr="00A67414">
        <w:tc>
          <w:tcPr>
            <w:tcW w:w="567" w:type="dxa"/>
          </w:tcPr>
          <w:p w14:paraId="2D678DE5"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6.5</w:t>
            </w:r>
          </w:p>
        </w:tc>
        <w:tc>
          <w:tcPr>
            <w:tcW w:w="8080" w:type="dxa"/>
            <w:shd w:val="clear" w:color="auto" w:fill="auto"/>
          </w:tcPr>
          <w:p w14:paraId="78BB55A4"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Call Off Contract Charges fixed for</w:t>
            </w:r>
            <w:r w:rsidRPr="00920F71">
              <w:rPr>
                <w:rFonts w:ascii="Arial" w:eastAsia="Arial Bold" w:hAnsi="Arial" w:cs="Arial"/>
                <w:lang w:eastAsia="zh-CN"/>
              </w:rPr>
              <w:t xml:space="preserve"> (</w:t>
            </w:r>
            <w:r w:rsidRPr="00920F71">
              <w:rPr>
                <w:rFonts w:ascii="Arial" w:hAnsi="Arial" w:cs="Arial"/>
              </w:rPr>
              <w:t xml:space="preserve">paragraph </w:t>
            </w:r>
            <w:r w:rsidRPr="00920F71">
              <w:rPr>
                <w:rFonts w:ascii="Arial" w:hAnsi="Arial" w:cs="Arial"/>
              </w:rPr>
              <w:fldChar w:fldCharType="begin"/>
            </w:r>
            <w:r w:rsidRPr="00920F71">
              <w:rPr>
                <w:rFonts w:ascii="Arial" w:hAnsi="Arial" w:cs="Arial"/>
              </w:rPr>
              <w:instrText xml:space="preserve"> REF _Ref426108548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8.2</w:t>
            </w:r>
            <w:r w:rsidRPr="00920F71">
              <w:rPr>
                <w:rFonts w:ascii="Arial" w:hAnsi="Arial" w:cs="Arial"/>
              </w:rPr>
              <w:fldChar w:fldCharType="end"/>
            </w:r>
            <w:r w:rsidRPr="00920F71">
              <w:rPr>
                <w:rFonts w:ascii="Arial" w:hAnsi="Arial" w:cs="Arial"/>
              </w:rPr>
              <w:t xml:space="preserve"> of Schedule 3 (</w:t>
            </w:r>
            <w:r w:rsidRPr="00920F71">
              <w:rPr>
                <w:rFonts w:ascii="Arial" w:eastAsia="Arial Bold" w:hAnsi="Arial" w:cs="Arial"/>
                <w:lang w:eastAsia="zh-CN"/>
              </w:rPr>
              <w:t xml:space="preserve">Call Off </w:t>
            </w:r>
            <w:r w:rsidRPr="00920F71">
              <w:rPr>
                <w:rFonts w:ascii="Arial" w:hAnsi="Arial" w:cs="Arial"/>
              </w:rPr>
              <w:t>Contract Charges, Payment and Invoicing))</w:t>
            </w:r>
            <w:r w:rsidRPr="00920F71">
              <w:rPr>
                <w:rFonts w:ascii="Arial" w:eastAsia="Arial Bold" w:hAnsi="Arial" w:cs="Arial"/>
                <w:lang w:eastAsia="zh-CN"/>
              </w:rPr>
              <w:t>:</w:t>
            </w:r>
          </w:p>
          <w:p w14:paraId="45D17169" w14:textId="77777777" w:rsidR="008900CA" w:rsidRPr="00920F71" w:rsidRDefault="008900CA" w:rsidP="00A67414">
            <w:pPr>
              <w:numPr>
                <w:ilvl w:val="1"/>
                <w:numId w:val="0"/>
              </w:numPr>
              <w:overflowPunct/>
              <w:autoSpaceDE/>
              <w:autoSpaceDN/>
              <w:spacing w:after="120"/>
              <w:jc w:val="left"/>
              <w:textAlignment w:val="auto"/>
              <w:rPr>
                <w:rFonts w:ascii="Arial" w:hAnsi="Arial" w:cs="Arial"/>
              </w:rPr>
            </w:pPr>
            <w:r w:rsidRPr="00920F71">
              <w:rPr>
                <w:rFonts w:ascii="Arial" w:hAnsi="Arial" w:cs="Arial"/>
                <w:b/>
              </w:rPr>
              <w:t xml:space="preserve">2   </w:t>
            </w:r>
            <w:r w:rsidRPr="00920F71">
              <w:rPr>
                <w:rFonts w:ascii="Arial" w:hAnsi="Arial" w:cs="Arial"/>
              </w:rPr>
              <w:t>Call Off</w:t>
            </w:r>
            <w:r w:rsidRPr="00920F71">
              <w:rPr>
                <w:rFonts w:ascii="Arial" w:hAnsi="Arial" w:cs="Arial"/>
                <w:b/>
              </w:rPr>
              <w:t xml:space="preserve"> </w:t>
            </w:r>
            <w:r w:rsidRPr="00920F71">
              <w:rPr>
                <w:rFonts w:ascii="Arial" w:hAnsi="Arial" w:cs="Arial"/>
              </w:rPr>
              <w:t>Contract Years from the Call Off Commencement Date</w:t>
            </w:r>
          </w:p>
          <w:p w14:paraId="0EF8944D"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p>
        </w:tc>
      </w:tr>
      <w:tr w:rsidR="008900CA" w:rsidRPr="00920F71" w14:paraId="147F1888" w14:textId="77777777" w:rsidTr="00A67414">
        <w:tc>
          <w:tcPr>
            <w:tcW w:w="567" w:type="dxa"/>
          </w:tcPr>
          <w:p w14:paraId="3F7B7E2A" w14:textId="77777777" w:rsidR="008900CA" w:rsidRPr="00920F71" w:rsidRDefault="008900CA" w:rsidP="00A67414">
            <w:pPr>
              <w:numPr>
                <w:ilvl w:val="1"/>
                <w:numId w:val="0"/>
              </w:numPr>
              <w:tabs>
                <w:tab w:val="left" w:pos="2783"/>
              </w:tabs>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6.6</w:t>
            </w:r>
          </w:p>
        </w:tc>
        <w:tc>
          <w:tcPr>
            <w:tcW w:w="8080" w:type="dxa"/>
            <w:shd w:val="clear" w:color="auto" w:fill="auto"/>
          </w:tcPr>
          <w:p w14:paraId="7FA3E2DA" w14:textId="77777777" w:rsidR="008900CA" w:rsidRPr="00920F71" w:rsidRDefault="008900CA" w:rsidP="00A67414">
            <w:pPr>
              <w:numPr>
                <w:ilvl w:val="1"/>
                <w:numId w:val="0"/>
              </w:numPr>
              <w:tabs>
                <w:tab w:val="left" w:pos="2783"/>
              </w:tabs>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Supplier periodic assessment of Call Off Contract Charges</w:t>
            </w:r>
            <w:r w:rsidRPr="00920F71">
              <w:rPr>
                <w:rFonts w:ascii="Arial" w:eastAsia="Arial Bold" w:hAnsi="Arial" w:cs="Arial"/>
                <w:lang w:eastAsia="zh-CN"/>
              </w:rPr>
              <w:t xml:space="preserve"> (</w:t>
            </w:r>
            <w:r w:rsidRPr="00920F71">
              <w:rPr>
                <w:rFonts w:ascii="Arial" w:hAnsi="Arial" w:cs="Arial"/>
              </w:rPr>
              <w:t xml:space="preserve">paragraph </w:t>
            </w:r>
            <w:r w:rsidRPr="00920F71">
              <w:rPr>
                <w:rFonts w:ascii="Arial" w:hAnsi="Arial" w:cs="Arial"/>
              </w:rPr>
              <w:fldChar w:fldCharType="begin"/>
            </w:r>
            <w:r w:rsidRPr="00920F71">
              <w:rPr>
                <w:rFonts w:ascii="Arial" w:hAnsi="Arial" w:cs="Arial"/>
              </w:rPr>
              <w:instrText xml:space="preserve"> REF _Ref426109021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9.2</w:t>
            </w:r>
            <w:r w:rsidRPr="00920F71">
              <w:rPr>
                <w:rFonts w:ascii="Arial" w:hAnsi="Arial" w:cs="Arial"/>
              </w:rPr>
              <w:fldChar w:fldCharType="end"/>
            </w:r>
            <w:r w:rsidRPr="00920F71">
              <w:rPr>
                <w:rFonts w:ascii="Arial" w:hAnsi="Arial" w:cs="Arial"/>
              </w:rPr>
              <w:t xml:space="preserve"> of</w:t>
            </w:r>
            <w:r w:rsidRPr="00920F71">
              <w:rPr>
                <w:rFonts w:ascii="Arial" w:eastAsia="Arial Bold" w:hAnsi="Arial" w:cs="Arial"/>
                <w:i/>
                <w:lang w:eastAsia="zh-CN"/>
              </w:rPr>
              <w:t xml:space="preserve"> </w:t>
            </w:r>
            <w:r w:rsidRPr="00920F71">
              <w:rPr>
                <w:rFonts w:ascii="Arial" w:eastAsia="Arial Bold" w:hAnsi="Arial" w:cs="Arial"/>
                <w:lang w:eastAsia="zh-CN"/>
              </w:rPr>
              <w:t>Call Off Schedule</w:t>
            </w:r>
            <w:r w:rsidRPr="00920F71">
              <w:rPr>
                <w:rFonts w:ascii="Arial" w:hAnsi="Arial" w:cs="Arial"/>
              </w:rPr>
              <w:t xml:space="preserve"> 3 (</w:t>
            </w:r>
            <w:r w:rsidRPr="00920F71">
              <w:rPr>
                <w:rFonts w:ascii="Arial" w:eastAsia="Arial Bold" w:hAnsi="Arial" w:cs="Arial"/>
                <w:lang w:eastAsia="zh-CN"/>
              </w:rPr>
              <w:t xml:space="preserve">Call Off </w:t>
            </w:r>
            <w:r w:rsidRPr="00920F71">
              <w:rPr>
                <w:rFonts w:ascii="Arial" w:hAnsi="Arial" w:cs="Arial"/>
              </w:rPr>
              <w:t>Contract Charges, Payment and Invoicing))</w:t>
            </w:r>
            <w:r w:rsidRPr="00920F71">
              <w:rPr>
                <w:rFonts w:ascii="Arial" w:hAnsi="Arial" w:cs="Arial"/>
                <w:i/>
              </w:rPr>
              <w:t xml:space="preserve"> </w:t>
            </w:r>
            <w:r w:rsidRPr="00920F71">
              <w:rPr>
                <w:rFonts w:ascii="Arial" w:eastAsia="Arial Bold" w:hAnsi="Arial" w:cs="Arial"/>
                <w:lang w:eastAsia="zh-CN"/>
              </w:rPr>
              <w:t>will be carried out on:</w:t>
            </w:r>
          </w:p>
          <w:p w14:paraId="4D42BDFB" w14:textId="77777777" w:rsidR="008900CA" w:rsidRPr="00920F71" w:rsidRDefault="008900CA" w:rsidP="00A67414">
            <w:pPr>
              <w:numPr>
                <w:ilvl w:val="1"/>
                <w:numId w:val="0"/>
              </w:numPr>
              <w:tabs>
                <w:tab w:val="left" w:pos="2783"/>
              </w:tabs>
              <w:overflowPunct/>
              <w:autoSpaceDE/>
              <w:autoSpaceDN/>
              <w:spacing w:after="120"/>
              <w:jc w:val="left"/>
              <w:textAlignment w:val="auto"/>
              <w:rPr>
                <w:rFonts w:ascii="Arial" w:eastAsia="Arial Bold" w:hAnsi="Arial" w:cs="Arial"/>
                <w:lang w:eastAsia="zh-CN"/>
              </w:rPr>
            </w:pPr>
            <w:r w:rsidRPr="00920F71">
              <w:rPr>
                <w:rFonts w:ascii="Arial" w:hAnsi="Arial" w:cs="Arial"/>
                <w:b/>
              </w:rPr>
              <w:t xml:space="preserve">On the anniversary </w:t>
            </w:r>
            <w:r w:rsidRPr="00920F71">
              <w:rPr>
                <w:rFonts w:ascii="Arial" w:eastAsia="Arial Bold" w:hAnsi="Arial" w:cs="Arial"/>
                <w:lang w:eastAsia="zh-CN"/>
              </w:rPr>
              <w:t>of each Call Off Contract Year during the Call off Contract Period</w:t>
            </w:r>
            <w:r w:rsidRPr="00920F71">
              <w:rPr>
                <w:rFonts w:ascii="Arial" w:eastAsia="Arial Bold" w:hAnsi="Arial" w:cs="Arial"/>
                <w:lang w:eastAsia="zh-CN"/>
              </w:rPr>
              <w:tab/>
            </w:r>
          </w:p>
        </w:tc>
      </w:tr>
      <w:tr w:rsidR="008900CA" w:rsidRPr="00920F71" w14:paraId="7EEE9C90" w14:textId="77777777" w:rsidTr="00A67414">
        <w:tc>
          <w:tcPr>
            <w:tcW w:w="567" w:type="dxa"/>
          </w:tcPr>
          <w:p w14:paraId="6ADCE4C8" w14:textId="77777777" w:rsidR="008900CA" w:rsidRPr="00920F71" w:rsidRDefault="008900CA" w:rsidP="00A67414">
            <w:pPr>
              <w:numPr>
                <w:ilvl w:val="1"/>
                <w:numId w:val="0"/>
              </w:numPr>
              <w:tabs>
                <w:tab w:val="left" w:pos="2783"/>
              </w:tabs>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6.7</w:t>
            </w:r>
          </w:p>
        </w:tc>
        <w:tc>
          <w:tcPr>
            <w:tcW w:w="8080" w:type="dxa"/>
            <w:shd w:val="clear" w:color="auto" w:fill="auto"/>
          </w:tcPr>
          <w:p w14:paraId="3741C285" w14:textId="77777777" w:rsidR="008900CA" w:rsidRPr="00920F71" w:rsidRDefault="008900CA" w:rsidP="00A67414">
            <w:pPr>
              <w:numPr>
                <w:ilvl w:val="1"/>
                <w:numId w:val="0"/>
              </w:numPr>
              <w:tabs>
                <w:tab w:val="left" w:pos="2783"/>
              </w:tabs>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Supplier request for increase in the Call Off Contract Charges</w:t>
            </w:r>
            <w:r w:rsidRPr="00920F71">
              <w:rPr>
                <w:rFonts w:ascii="Arial" w:eastAsia="Arial Bold" w:hAnsi="Arial" w:cs="Arial"/>
                <w:lang w:eastAsia="zh-CN"/>
              </w:rPr>
              <w:t xml:space="preserve"> (</w:t>
            </w:r>
            <w:r w:rsidRPr="00920F71">
              <w:rPr>
                <w:rFonts w:ascii="Arial" w:hAnsi="Arial" w:cs="Arial"/>
              </w:rPr>
              <w:t xml:space="preserve">paragraph </w:t>
            </w:r>
            <w:r w:rsidRPr="00920F71">
              <w:rPr>
                <w:rFonts w:ascii="Arial" w:hAnsi="Arial" w:cs="Arial"/>
              </w:rPr>
              <w:fldChar w:fldCharType="begin"/>
            </w:r>
            <w:r w:rsidRPr="00920F71">
              <w:rPr>
                <w:rFonts w:ascii="Arial" w:hAnsi="Arial" w:cs="Arial"/>
              </w:rPr>
              <w:instrText xml:space="preserve"> REF _Ref362951941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w:t>
            </w:r>
            <w:r w:rsidRPr="00920F71">
              <w:rPr>
                <w:rFonts w:ascii="Arial" w:hAnsi="Arial" w:cs="Arial"/>
              </w:rPr>
              <w:fldChar w:fldCharType="end"/>
            </w:r>
            <w:r w:rsidRPr="00920F71">
              <w:rPr>
                <w:rFonts w:ascii="Arial" w:hAnsi="Arial" w:cs="Arial"/>
              </w:rPr>
              <w:t xml:space="preserve"> of Call Off Schedule 3 (Call Off Contract Charges, Payment and Invoicing))</w:t>
            </w:r>
            <w:r w:rsidRPr="00920F71">
              <w:rPr>
                <w:rFonts w:ascii="Arial" w:eastAsia="Arial Bold" w:hAnsi="Arial" w:cs="Arial"/>
                <w:lang w:eastAsia="zh-CN"/>
              </w:rPr>
              <w:t>:</w:t>
            </w:r>
          </w:p>
          <w:p w14:paraId="70D03783" w14:textId="77777777" w:rsidR="008900CA" w:rsidRPr="00920F71" w:rsidRDefault="008900CA" w:rsidP="00A67414">
            <w:pPr>
              <w:numPr>
                <w:ilvl w:val="1"/>
                <w:numId w:val="0"/>
              </w:numPr>
              <w:tabs>
                <w:tab w:val="left" w:pos="2783"/>
              </w:tabs>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lastRenderedPageBreak/>
              <w:t>Permitted</w:t>
            </w:r>
          </w:p>
        </w:tc>
      </w:tr>
    </w:tbl>
    <w:p w14:paraId="22F949CF" w14:textId="77777777" w:rsidR="008900CA" w:rsidRPr="00920F71" w:rsidRDefault="008900CA" w:rsidP="008900CA">
      <w:pPr>
        <w:pStyle w:val="ORDERFORML1PraraNo"/>
        <w:numPr>
          <w:ilvl w:val="0"/>
          <w:numId w:val="0"/>
        </w:numPr>
        <w:ind w:left="426"/>
        <w:rPr>
          <w:rFonts w:ascii="Arial" w:hAnsi="Arial"/>
        </w:rPr>
      </w:pPr>
    </w:p>
    <w:p w14:paraId="509149AA" w14:textId="77777777" w:rsidR="008900CA" w:rsidRPr="00920F71" w:rsidRDefault="008900CA" w:rsidP="008900CA">
      <w:pPr>
        <w:pStyle w:val="ORDERFORML1PraraNo"/>
        <w:numPr>
          <w:ilvl w:val="0"/>
          <w:numId w:val="18"/>
        </w:numPr>
        <w:rPr>
          <w:rFonts w:ascii="Arial" w:hAnsi="Arial"/>
        </w:rPr>
      </w:pPr>
      <w:r w:rsidRPr="00920F71">
        <w:rPr>
          <w:rFonts w:ascii="Arial" w:hAnsi="Arial"/>
        </w:rPr>
        <w:t>LIABILITY and insurance</w:t>
      </w:r>
    </w:p>
    <w:p w14:paraId="70C3D2D3" w14:textId="77777777" w:rsidR="008900CA" w:rsidRPr="00A87A19" w:rsidRDefault="008900CA" w:rsidP="008900CA">
      <w:pPr>
        <w:pStyle w:val="ORDERFORML1PraraNo"/>
        <w:numPr>
          <w:ilvl w:val="0"/>
          <w:numId w:val="0"/>
        </w:numPr>
        <w:ind w:left="426"/>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080"/>
      </w:tblGrid>
      <w:tr w:rsidR="00A87A19" w:rsidRPr="00A87A19" w14:paraId="23E35517" w14:textId="77777777" w:rsidTr="00A67414">
        <w:tc>
          <w:tcPr>
            <w:tcW w:w="567" w:type="dxa"/>
          </w:tcPr>
          <w:p w14:paraId="237BE137" w14:textId="77777777" w:rsidR="008900CA" w:rsidRPr="00A87A19" w:rsidRDefault="008900CA" w:rsidP="00A67414">
            <w:pPr>
              <w:numPr>
                <w:ilvl w:val="1"/>
                <w:numId w:val="0"/>
              </w:numPr>
              <w:overflowPunct/>
              <w:autoSpaceDE/>
              <w:autoSpaceDN/>
              <w:spacing w:after="120"/>
              <w:textAlignment w:val="auto"/>
              <w:rPr>
                <w:rFonts w:ascii="Arial" w:hAnsi="Arial" w:cs="Arial"/>
                <w:b/>
              </w:rPr>
            </w:pPr>
            <w:r w:rsidRPr="00A87A19">
              <w:rPr>
                <w:rFonts w:ascii="Arial" w:hAnsi="Arial" w:cs="Arial"/>
                <w:b/>
              </w:rPr>
              <w:t>7.1</w:t>
            </w:r>
          </w:p>
        </w:tc>
        <w:tc>
          <w:tcPr>
            <w:tcW w:w="8080" w:type="dxa"/>
            <w:shd w:val="clear" w:color="auto" w:fill="auto"/>
          </w:tcPr>
          <w:p w14:paraId="627BB87F" w14:textId="77777777" w:rsidR="008900CA" w:rsidRPr="00A87A19" w:rsidRDefault="008900CA" w:rsidP="00A67414">
            <w:pPr>
              <w:numPr>
                <w:ilvl w:val="1"/>
                <w:numId w:val="0"/>
              </w:numPr>
              <w:overflowPunct/>
              <w:autoSpaceDE/>
              <w:autoSpaceDN/>
              <w:spacing w:after="120"/>
              <w:textAlignment w:val="auto"/>
              <w:rPr>
                <w:rFonts w:ascii="Arial" w:hAnsi="Arial" w:cs="Arial"/>
              </w:rPr>
            </w:pPr>
            <w:r w:rsidRPr="00A87A19">
              <w:rPr>
                <w:rFonts w:ascii="Arial" w:hAnsi="Arial" w:cs="Arial"/>
                <w:b/>
              </w:rPr>
              <w:t>Estimated Year 1 Call Off Contract Charges</w:t>
            </w:r>
            <w:r w:rsidRPr="00A87A19">
              <w:rPr>
                <w:rFonts w:ascii="Arial" w:hAnsi="Arial" w:cs="Arial"/>
              </w:rPr>
              <w:t>:</w:t>
            </w:r>
          </w:p>
          <w:p w14:paraId="3F61BED9" w14:textId="77777777" w:rsidR="008900CA" w:rsidRPr="00A87A19" w:rsidRDefault="008900CA" w:rsidP="00A67414">
            <w:pPr>
              <w:keepNext/>
              <w:keepLines/>
              <w:overflowPunct/>
              <w:autoSpaceDE/>
              <w:autoSpaceDN/>
              <w:spacing w:before="240"/>
              <w:ind w:left="0"/>
              <w:textAlignment w:val="auto"/>
              <w:rPr>
                <w:rFonts w:ascii="Arial" w:eastAsia="Arial Bold" w:hAnsi="Arial" w:cs="Arial"/>
                <w:b/>
                <w:caps/>
                <w:lang w:eastAsia="zh-CN"/>
              </w:rPr>
            </w:pPr>
            <w:r w:rsidRPr="00A87A19">
              <w:rPr>
                <w:rFonts w:ascii="Arial" w:hAnsi="Arial" w:cs="Arial"/>
              </w:rPr>
              <w:t>The sum of £6,913,294.15</w:t>
            </w:r>
          </w:p>
        </w:tc>
      </w:tr>
      <w:tr w:rsidR="00A87A19" w:rsidRPr="00A87A19" w14:paraId="5AA01BB3" w14:textId="77777777" w:rsidTr="00A67414">
        <w:tc>
          <w:tcPr>
            <w:tcW w:w="567" w:type="dxa"/>
          </w:tcPr>
          <w:p w14:paraId="6344070E" w14:textId="77777777" w:rsidR="008900CA" w:rsidRPr="00A87A19" w:rsidRDefault="008900CA" w:rsidP="00A67414">
            <w:pPr>
              <w:numPr>
                <w:ilvl w:val="1"/>
                <w:numId w:val="0"/>
              </w:numPr>
              <w:overflowPunct/>
              <w:autoSpaceDE/>
              <w:autoSpaceDN/>
              <w:spacing w:after="120"/>
              <w:textAlignment w:val="auto"/>
              <w:rPr>
                <w:rFonts w:ascii="Arial" w:eastAsia="Arial Bold" w:hAnsi="Arial" w:cs="Arial"/>
                <w:b/>
                <w:lang w:eastAsia="zh-CN"/>
              </w:rPr>
            </w:pPr>
            <w:r w:rsidRPr="00A87A19">
              <w:rPr>
                <w:rFonts w:ascii="Arial" w:eastAsia="Arial Bold" w:hAnsi="Arial" w:cs="Arial"/>
                <w:b/>
                <w:lang w:eastAsia="zh-CN"/>
              </w:rPr>
              <w:t>7.2</w:t>
            </w:r>
          </w:p>
        </w:tc>
        <w:tc>
          <w:tcPr>
            <w:tcW w:w="8080" w:type="dxa"/>
            <w:shd w:val="clear" w:color="auto" w:fill="auto"/>
          </w:tcPr>
          <w:p w14:paraId="43CF8AAA" w14:textId="77777777" w:rsidR="008900CA" w:rsidRPr="00A87A19" w:rsidRDefault="008900CA" w:rsidP="00A67414">
            <w:pPr>
              <w:numPr>
                <w:ilvl w:val="1"/>
                <w:numId w:val="0"/>
              </w:numPr>
              <w:overflowPunct/>
              <w:autoSpaceDE/>
              <w:autoSpaceDN/>
              <w:spacing w:after="120"/>
              <w:textAlignment w:val="auto"/>
              <w:rPr>
                <w:rFonts w:ascii="Arial" w:eastAsia="Arial Bold" w:hAnsi="Arial" w:cs="Arial"/>
                <w:lang w:eastAsia="zh-CN"/>
              </w:rPr>
            </w:pPr>
            <w:r w:rsidRPr="00A87A19">
              <w:rPr>
                <w:rFonts w:ascii="Arial" w:eastAsia="Arial Bold" w:hAnsi="Arial" w:cs="Arial"/>
                <w:b/>
                <w:lang w:eastAsia="zh-CN"/>
              </w:rPr>
              <w:t>Supplier’s limitation of Liability</w:t>
            </w:r>
            <w:r w:rsidRPr="00A87A19">
              <w:rPr>
                <w:rFonts w:ascii="Arial" w:eastAsia="Arial Bold" w:hAnsi="Arial" w:cs="Arial"/>
                <w:lang w:eastAsia="zh-CN"/>
              </w:rPr>
              <w:t xml:space="preserve"> (Clause   </w:t>
            </w:r>
            <w:r w:rsidRPr="00A87A19">
              <w:rPr>
                <w:rFonts w:ascii="Arial" w:eastAsia="Arial Bold" w:hAnsi="Arial" w:cs="Arial"/>
                <w:lang w:eastAsia="zh-CN"/>
              </w:rPr>
              <w:fldChar w:fldCharType="begin"/>
            </w:r>
            <w:r w:rsidRPr="00A87A19">
              <w:rPr>
                <w:rFonts w:ascii="Arial" w:eastAsia="Arial Bold" w:hAnsi="Arial" w:cs="Arial"/>
                <w:lang w:eastAsia="zh-CN"/>
              </w:rPr>
              <w:instrText xml:space="preserve"> REF _Ref365630206 \r \h  \* MERGEFORMAT </w:instrText>
            </w:r>
            <w:r w:rsidRPr="00A87A19">
              <w:rPr>
                <w:rFonts w:ascii="Arial" w:eastAsia="Arial Bold" w:hAnsi="Arial" w:cs="Arial"/>
                <w:lang w:eastAsia="zh-CN"/>
              </w:rPr>
            </w:r>
            <w:r w:rsidRPr="00A87A19">
              <w:rPr>
                <w:rFonts w:ascii="Arial" w:eastAsia="Arial Bold" w:hAnsi="Arial" w:cs="Arial"/>
                <w:lang w:eastAsia="zh-CN"/>
              </w:rPr>
              <w:fldChar w:fldCharType="separate"/>
            </w:r>
            <w:r w:rsidR="00070646">
              <w:rPr>
                <w:rFonts w:ascii="Arial" w:eastAsia="Arial Bold" w:hAnsi="Arial" w:cs="Arial"/>
                <w:lang w:eastAsia="zh-CN"/>
              </w:rPr>
              <w:t>36.2.1</w:t>
            </w:r>
            <w:r w:rsidRPr="00A87A19">
              <w:rPr>
                <w:rFonts w:ascii="Arial" w:eastAsia="Arial Bold" w:hAnsi="Arial" w:cs="Arial"/>
                <w:lang w:eastAsia="zh-CN"/>
              </w:rPr>
              <w:fldChar w:fldCharType="end"/>
            </w:r>
            <w:r w:rsidRPr="00A87A19">
              <w:rPr>
                <w:rFonts w:ascii="Arial" w:eastAsia="Arial Bold" w:hAnsi="Arial" w:cs="Arial"/>
                <w:lang w:eastAsia="zh-CN"/>
              </w:rPr>
              <w:t xml:space="preserve"> of the Call Off Terms);</w:t>
            </w:r>
          </w:p>
          <w:p w14:paraId="0C0768CA" w14:textId="77777777" w:rsidR="008900CA" w:rsidRPr="00A87A19" w:rsidRDefault="008900CA" w:rsidP="00A67414">
            <w:pPr>
              <w:numPr>
                <w:ilvl w:val="1"/>
                <w:numId w:val="0"/>
              </w:numPr>
              <w:overflowPunct/>
              <w:autoSpaceDE/>
              <w:autoSpaceDN/>
              <w:spacing w:after="120"/>
              <w:textAlignment w:val="auto"/>
              <w:rPr>
                <w:rFonts w:ascii="Arial" w:eastAsia="Arial Bold" w:hAnsi="Arial" w:cs="Arial"/>
                <w:lang w:eastAsia="zh-CN"/>
              </w:rPr>
            </w:pPr>
            <w:r w:rsidRPr="00A87A19">
              <w:rPr>
                <w:rFonts w:ascii="Arial" w:eastAsia="Arial Bold" w:hAnsi="Arial" w:cs="Arial"/>
                <w:lang w:eastAsia="zh-CN"/>
              </w:rPr>
              <w:t xml:space="preserve">As specified in Clause </w:t>
            </w:r>
            <w:r w:rsidRPr="00A87A19">
              <w:rPr>
                <w:rFonts w:ascii="Arial" w:eastAsia="Arial Bold" w:hAnsi="Arial" w:cs="Arial"/>
                <w:lang w:eastAsia="zh-CN"/>
              </w:rPr>
              <w:fldChar w:fldCharType="begin"/>
            </w:r>
            <w:r w:rsidRPr="00A87A19">
              <w:rPr>
                <w:rFonts w:ascii="Arial" w:eastAsia="Arial Bold" w:hAnsi="Arial" w:cs="Arial"/>
                <w:lang w:eastAsia="zh-CN"/>
              </w:rPr>
              <w:instrText xml:space="preserve"> REF _Ref365630206 \r \h  \* MERGEFORMAT </w:instrText>
            </w:r>
            <w:r w:rsidRPr="00A87A19">
              <w:rPr>
                <w:rFonts w:ascii="Arial" w:eastAsia="Arial Bold" w:hAnsi="Arial" w:cs="Arial"/>
                <w:lang w:eastAsia="zh-CN"/>
              </w:rPr>
            </w:r>
            <w:r w:rsidRPr="00A87A19">
              <w:rPr>
                <w:rFonts w:ascii="Arial" w:eastAsia="Arial Bold" w:hAnsi="Arial" w:cs="Arial"/>
                <w:lang w:eastAsia="zh-CN"/>
              </w:rPr>
              <w:fldChar w:fldCharType="separate"/>
            </w:r>
            <w:r w:rsidR="00070646">
              <w:rPr>
                <w:rFonts w:ascii="Arial" w:eastAsia="Arial Bold" w:hAnsi="Arial" w:cs="Arial"/>
                <w:lang w:eastAsia="zh-CN"/>
              </w:rPr>
              <w:t>36.2.1</w:t>
            </w:r>
            <w:r w:rsidRPr="00A87A19">
              <w:rPr>
                <w:rFonts w:ascii="Arial" w:eastAsia="Arial Bold" w:hAnsi="Arial" w:cs="Arial"/>
                <w:lang w:eastAsia="zh-CN"/>
              </w:rPr>
              <w:fldChar w:fldCharType="end"/>
            </w:r>
            <w:r w:rsidRPr="00A87A19">
              <w:rPr>
                <w:rFonts w:ascii="Arial" w:eastAsia="Arial Bold" w:hAnsi="Arial" w:cs="Arial"/>
                <w:lang w:eastAsia="zh-CN"/>
              </w:rPr>
              <w:t xml:space="preserve"> of the Call Off Terms</w:t>
            </w:r>
          </w:p>
          <w:p w14:paraId="134BB65F" w14:textId="77777777" w:rsidR="008900CA" w:rsidRPr="00A87A19" w:rsidRDefault="008900CA" w:rsidP="00A67414">
            <w:pPr>
              <w:numPr>
                <w:ilvl w:val="1"/>
                <w:numId w:val="0"/>
              </w:numPr>
              <w:overflowPunct/>
              <w:autoSpaceDE/>
              <w:autoSpaceDN/>
              <w:spacing w:after="120"/>
              <w:textAlignment w:val="auto"/>
              <w:rPr>
                <w:rFonts w:ascii="Arial" w:eastAsia="Arial Bold" w:hAnsi="Arial" w:cs="Arial"/>
                <w:lang w:eastAsia="zh-CN"/>
              </w:rPr>
            </w:pPr>
          </w:p>
        </w:tc>
      </w:tr>
      <w:tr w:rsidR="008900CA" w:rsidRPr="00920F71" w14:paraId="6D185237" w14:textId="77777777" w:rsidTr="00A67414">
        <w:tc>
          <w:tcPr>
            <w:tcW w:w="567" w:type="dxa"/>
          </w:tcPr>
          <w:p w14:paraId="4B537CEA"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7.3</w:t>
            </w:r>
          </w:p>
        </w:tc>
        <w:tc>
          <w:tcPr>
            <w:tcW w:w="8080" w:type="dxa"/>
            <w:shd w:val="clear" w:color="auto" w:fill="auto"/>
          </w:tcPr>
          <w:p w14:paraId="5CEC0382" w14:textId="77777777" w:rsidR="008900CA" w:rsidRPr="00920F71" w:rsidRDefault="008900CA" w:rsidP="00A67414">
            <w:pPr>
              <w:numPr>
                <w:ilvl w:val="1"/>
                <w:numId w:val="0"/>
              </w:numPr>
              <w:overflowPunct/>
              <w:autoSpaceDE/>
              <w:autoSpaceDN/>
              <w:spacing w:after="120"/>
              <w:textAlignment w:val="auto"/>
              <w:rPr>
                <w:rFonts w:ascii="Arial" w:hAnsi="Arial" w:cs="Arial"/>
              </w:rPr>
            </w:pPr>
            <w:r w:rsidRPr="00920F71">
              <w:rPr>
                <w:rFonts w:ascii="Arial" w:eastAsia="Arial Bold" w:hAnsi="Arial" w:cs="Arial"/>
                <w:b/>
                <w:lang w:eastAsia="zh-CN"/>
              </w:rPr>
              <w:t xml:space="preserve">Insurance </w:t>
            </w:r>
            <w:r w:rsidRPr="00920F71">
              <w:rPr>
                <w:rFonts w:ascii="Arial" w:eastAsia="Arial Bold" w:hAnsi="Arial" w:cs="Arial"/>
                <w:lang w:eastAsia="zh-CN"/>
              </w:rPr>
              <w:t xml:space="preserve">(Clause </w:t>
            </w:r>
            <w:r w:rsidRPr="00920F71">
              <w:rPr>
                <w:rFonts w:ascii="Arial" w:hAnsi="Arial" w:cs="Arial"/>
                <w:highlight w:val="yellow"/>
              </w:rPr>
              <w:fldChar w:fldCharType="begin"/>
            </w:r>
            <w:r w:rsidRPr="00920F71">
              <w:rPr>
                <w:rFonts w:ascii="Arial" w:hAnsi="Arial" w:cs="Arial"/>
              </w:rPr>
              <w:instrText xml:space="preserve"> REF _Ref426475766 \r \h </w:instrText>
            </w:r>
            <w:r w:rsidRPr="00920F71">
              <w:rPr>
                <w:rFonts w:ascii="Arial" w:hAnsi="Arial" w:cs="Arial"/>
                <w:highlight w:val="yellow"/>
              </w:rPr>
              <w:instrText xml:space="preserve"> \* MERGEFORMAT </w:instrText>
            </w:r>
            <w:r w:rsidRPr="00920F71">
              <w:rPr>
                <w:rFonts w:ascii="Arial" w:hAnsi="Arial" w:cs="Arial"/>
                <w:highlight w:val="yellow"/>
              </w:rPr>
            </w:r>
            <w:r w:rsidRPr="00920F71">
              <w:rPr>
                <w:rFonts w:ascii="Arial" w:hAnsi="Arial" w:cs="Arial"/>
                <w:highlight w:val="yellow"/>
              </w:rPr>
              <w:fldChar w:fldCharType="separate"/>
            </w:r>
            <w:r w:rsidR="00070646">
              <w:rPr>
                <w:rFonts w:ascii="Arial" w:hAnsi="Arial" w:cs="Arial"/>
              </w:rPr>
              <w:t>37.3</w:t>
            </w:r>
            <w:r w:rsidRPr="00920F71">
              <w:rPr>
                <w:rFonts w:ascii="Arial" w:hAnsi="Arial" w:cs="Arial"/>
                <w:highlight w:val="yellow"/>
              </w:rPr>
              <w:fldChar w:fldCharType="end"/>
            </w:r>
            <w:r w:rsidRPr="00920F71">
              <w:rPr>
                <w:rFonts w:ascii="Arial" w:hAnsi="Arial" w:cs="Arial"/>
              </w:rPr>
              <w:t xml:space="preserve"> of the Call Off Terms):</w:t>
            </w:r>
          </w:p>
          <w:p w14:paraId="654F7EA5" w14:textId="77777777" w:rsidR="008900CA" w:rsidRPr="00920F71" w:rsidRDefault="008900CA" w:rsidP="00A67414">
            <w:pPr>
              <w:numPr>
                <w:ilvl w:val="1"/>
                <w:numId w:val="0"/>
              </w:numPr>
              <w:overflowPunct/>
              <w:autoSpaceDE/>
              <w:autoSpaceDN/>
              <w:spacing w:after="120"/>
              <w:textAlignment w:val="auto"/>
              <w:rPr>
                <w:rFonts w:ascii="Arial" w:hAnsi="Arial" w:cs="Arial"/>
              </w:rPr>
            </w:pPr>
            <w:r w:rsidRPr="00920F71">
              <w:rPr>
                <w:rFonts w:ascii="Arial" w:hAnsi="Arial" w:cs="Arial"/>
              </w:rPr>
              <w:t xml:space="preserve">Employers Liability Insurance </w:t>
            </w:r>
          </w:p>
          <w:p w14:paraId="35BA79C7" w14:textId="77777777" w:rsidR="008900CA" w:rsidRPr="00920F71" w:rsidRDefault="008900CA" w:rsidP="00A67414">
            <w:pPr>
              <w:numPr>
                <w:ilvl w:val="1"/>
                <w:numId w:val="0"/>
              </w:numPr>
              <w:overflowPunct/>
              <w:autoSpaceDE/>
              <w:autoSpaceDN/>
              <w:spacing w:after="120"/>
              <w:textAlignment w:val="auto"/>
              <w:rPr>
                <w:rFonts w:ascii="Arial" w:hAnsi="Arial" w:cs="Arial"/>
              </w:rPr>
            </w:pPr>
            <w:r w:rsidRPr="00920F71">
              <w:rPr>
                <w:rFonts w:ascii="Arial" w:hAnsi="Arial" w:cs="Arial"/>
              </w:rPr>
              <w:t>Public Liability Insurance</w:t>
            </w:r>
          </w:p>
          <w:p w14:paraId="4DDE881B"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hAnsi="Arial" w:cs="Arial"/>
              </w:rPr>
              <w:t>Professional Indemnity Insurance</w:t>
            </w:r>
          </w:p>
        </w:tc>
      </w:tr>
    </w:tbl>
    <w:p w14:paraId="59170316" w14:textId="77777777" w:rsidR="008900CA" w:rsidRPr="00920F71" w:rsidRDefault="008900CA" w:rsidP="008900CA">
      <w:pPr>
        <w:spacing w:after="0"/>
        <w:ind w:left="0"/>
        <w:rPr>
          <w:rFonts w:ascii="Arial" w:hAnsi="Arial" w:cs="Arial"/>
          <w:i/>
        </w:rPr>
      </w:pPr>
    </w:p>
    <w:p w14:paraId="62DE4D9D" w14:textId="77777777" w:rsidR="008900CA" w:rsidRPr="00920F71" w:rsidRDefault="008900CA" w:rsidP="008900CA">
      <w:pPr>
        <w:pStyle w:val="ORDERFORML1PraraNo"/>
        <w:rPr>
          <w:rFonts w:ascii="Arial" w:hAnsi="Arial"/>
        </w:rPr>
      </w:pPr>
      <w:r w:rsidRPr="00920F71">
        <w:rPr>
          <w:rFonts w:ascii="Arial" w:hAnsi="Arial"/>
        </w:rPr>
        <w:t>TERMINATION and exit</w:t>
      </w:r>
    </w:p>
    <w:p w14:paraId="05546C16" w14:textId="77777777" w:rsidR="008900CA" w:rsidRPr="00920F71" w:rsidRDefault="008900CA" w:rsidP="008900CA">
      <w:pPr>
        <w:pStyle w:val="ORDERFORML1PraraNo"/>
        <w:numPr>
          <w:ilvl w:val="0"/>
          <w:numId w:val="0"/>
        </w:numPr>
        <w:ind w:left="720"/>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080"/>
      </w:tblGrid>
      <w:tr w:rsidR="008900CA" w:rsidRPr="00920F71" w14:paraId="61073D3D" w14:textId="77777777" w:rsidTr="00A67414">
        <w:tc>
          <w:tcPr>
            <w:tcW w:w="567" w:type="dxa"/>
          </w:tcPr>
          <w:p w14:paraId="12C338A0"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8.1</w:t>
            </w:r>
          </w:p>
        </w:tc>
        <w:tc>
          <w:tcPr>
            <w:tcW w:w="8080" w:type="dxa"/>
            <w:shd w:val="clear" w:color="auto" w:fill="auto"/>
          </w:tcPr>
          <w:p w14:paraId="6660012E"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Termination on material Default</w:t>
            </w:r>
            <w:r w:rsidRPr="00920F71">
              <w:rPr>
                <w:rFonts w:ascii="Arial" w:eastAsia="Arial Bold" w:hAnsi="Arial" w:cs="Arial"/>
                <w:lang w:eastAsia="zh-CN"/>
              </w:rPr>
              <w:t xml:space="preserve"> (Clause </w:t>
            </w:r>
            <w:r w:rsidRPr="00920F71">
              <w:rPr>
                <w:rFonts w:ascii="Arial" w:eastAsia="Arial Bold" w:hAnsi="Arial" w:cs="Arial"/>
                <w:lang w:eastAsia="zh-CN"/>
              </w:rPr>
              <w:fldChar w:fldCharType="begin"/>
            </w:r>
            <w:r w:rsidRPr="00920F71">
              <w:rPr>
                <w:rFonts w:ascii="Arial" w:eastAsia="Arial Bold" w:hAnsi="Arial" w:cs="Arial"/>
                <w:lang w:eastAsia="zh-CN"/>
              </w:rPr>
              <w:instrText xml:space="preserve"> REF _Ref426110026 \r \h  \* MERGEFORMAT </w:instrText>
            </w:r>
            <w:r w:rsidRPr="00920F71">
              <w:rPr>
                <w:rFonts w:ascii="Arial" w:eastAsia="Arial Bold" w:hAnsi="Arial" w:cs="Arial"/>
                <w:lang w:eastAsia="zh-CN"/>
              </w:rPr>
            </w:r>
            <w:r w:rsidRPr="00920F71">
              <w:rPr>
                <w:rFonts w:ascii="Arial" w:eastAsia="Arial Bold" w:hAnsi="Arial" w:cs="Arial"/>
                <w:lang w:eastAsia="zh-CN"/>
              </w:rPr>
              <w:fldChar w:fldCharType="separate"/>
            </w:r>
            <w:r w:rsidR="00070646">
              <w:rPr>
                <w:rFonts w:ascii="Arial" w:eastAsia="Arial Bold" w:hAnsi="Arial" w:cs="Arial"/>
                <w:lang w:eastAsia="zh-CN"/>
              </w:rPr>
              <w:t>41.2.1(c)</w:t>
            </w:r>
            <w:r w:rsidRPr="00920F71">
              <w:rPr>
                <w:rFonts w:ascii="Arial" w:eastAsia="Arial Bold" w:hAnsi="Arial" w:cs="Arial"/>
                <w:lang w:eastAsia="zh-CN"/>
              </w:rPr>
              <w:fldChar w:fldCharType="end"/>
            </w:r>
            <w:r w:rsidRPr="00920F71">
              <w:rPr>
                <w:rFonts w:ascii="Arial" w:eastAsia="Arial Bold" w:hAnsi="Arial" w:cs="Arial"/>
                <w:lang w:eastAsia="zh-CN"/>
              </w:rPr>
              <w:t xml:space="preserve"> of the Call Off Terms)):</w:t>
            </w:r>
          </w:p>
          <w:p w14:paraId="0C1A1E40" w14:textId="77777777" w:rsidR="008900CA" w:rsidRPr="00920F71" w:rsidRDefault="008900CA" w:rsidP="00A67414">
            <w:pPr>
              <w:keepNext/>
              <w:keepLines/>
              <w:overflowPunct/>
              <w:autoSpaceDE/>
              <w:autoSpaceDN/>
              <w:spacing w:before="240"/>
              <w:ind w:left="0"/>
              <w:jc w:val="left"/>
              <w:textAlignment w:val="auto"/>
              <w:rPr>
                <w:rFonts w:ascii="Arial" w:hAnsi="Arial" w:cs="Arial"/>
                <w:highlight w:val="yellow"/>
              </w:rPr>
            </w:pPr>
            <w:r w:rsidRPr="00920F71">
              <w:rPr>
                <w:rFonts w:ascii="Arial" w:hAnsi="Arial" w:cs="Arial"/>
              </w:rPr>
              <w:t xml:space="preserve">The percentage of </w:t>
            </w:r>
            <w:r w:rsidRPr="00920F71">
              <w:rPr>
                <w:rFonts w:ascii="Arial" w:hAnsi="Arial" w:cs="Arial"/>
                <w:i/>
              </w:rPr>
              <w:t>“80%”</w:t>
            </w:r>
            <w:r w:rsidRPr="00920F71">
              <w:rPr>
                <w:rFonts w:ascii="Arial" w:hAnsi="Arial" w:cs="Arial"/>
              </w:rPr>
              <w:t xml:space="preserve"> in Clause</w:t>
            </w:r>
            <w:r w:rsidRPr="00920F71">
              <w:rPr>
                <w:rFonts w:ascii="Arial" w:eastAsia="Arial Bold" w:hAnsi="Arial" w:cs="Arial"/>
                <w:lang w:eastAsia="zh-CN"/>
              </w:rPr>
              <w:t xml:space="preserve"> </w:t>
            </w:r>
            <w:r w:rsidRPr="00920F71">
              <w:rPr>
                <w:rFonts w:ascii="Arial" w:hAnsi="Arial" w:cs="Arial"/>
              </w:rPr>
              <w:fldChar w:fldCharType="begin"/>
            </w:r>
            <w:r w:rsidRPr="00920F71">
              <w:rPr>
                <w:rFonts w:ascii="Arial" w:eastAsia="Arial Bold" w:hAnsi="Arial" w:cs="Arial"/>
                <w:lang w:eastAsia="zh-CN"/>
              </w:rPr>
              <w:instrText xml:space="preserve"> REF _Ref426110026 \r \h </w:instrText>
            </w:r>
            <w:r w:rsidRPr="00920F71">
              <w:rPr>
                <w:rFonts w:ascii="Arial" w:hAnsi="Arial" w:cs="Arial"/>
              </w:rPr>
              <w:instrText xml:space="preserve"> \* MERGEFORMAT </w:instrText>
            </w:r>
            <w:r w:rsidRPr="00920F71">
              <w:rPr>
                <w:rFonts w:ascii="Arial" w:hAnsi="Arial" w:cs="Arial"/>
              </w:rPr>
            </w:r>
            <w:r w:rsidRPr="00920F71">
              <w:rPr>
                <w:rFonts w:ascii="Arial" w:hAnsi="Arial" w:cs="Arial"/>
              </w:rPr>
              <w:fldChar w:fldCharType="separate"/>
            </w:r>
            <w:r w:rsidR="00070646">
              <w:rPr>
                <w:rFonts w:ascii="Arial" w:eastAsia="Arial Bold" w:hAnsi="Arial" w:cs="Arial"/>
                <w:lang w:eastAsia="zh-CN"/>
              </w:rPr>
              <w:t>41.2.1(c)</w:t>
            </w:r>
            <w:r w:rsidRPr="00920F71">
              <w:rPr>
                <w:rFonts w:ascii="Arial" w:hAnsi="Arial" w:cs="Arial"/>
              </w:rPr>
              <w:fldChar w:fldCharType="end"/>
            </w:r>
            <w:r w:rsidRPr="00920F71">
              <w:rPr>
                <w:rFonts w:ascii="Arial" w:hAnsi="Arial" w:cs="Arial"/>
              </w:rPr>
              <w:t xml:space="preserve"> shall be amended to </w:t>
            </w:r>
            <w:r w:rsidRPr="00920F71">
              <w:rPr>
                <w:rFonts w:ascii="Arial" w:hAnsi="Arial" w:cs="Arial"/>
                <w:b/>
              </w:rPr>
              <w:t xml:space="preserve">25%  </w:t>
            </w:r>
          </w:p>
        </w:tc>
      </w:tr>
      <w:tr w:rsidR="008900CA" w:rsidRPr="00920F71" w14:paraId="72FA6B2B" w14:textId="77777777" w:rsidTr="00A67414">
        <w:tc>
          <w:tcPr>
            <w:tcW w:w="567" w:type="dxa"/>
          </w:tcPr>
          <w:p w14:paraId="6DC52BA4"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8.2</w:t>
            </w:r>
          </w:p>
        </w:tc>
        <w:tc>
          <w:tcPr>
            <w:tcW w:w="8080" w:type="dxa"/>
            <w:shd w:val="clear" w:color="auto" w:fill="auto"/>
          </w:tcPr>
          <w:p w14:paraId="402834A7"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lang w:eastAsia="zh-CN"/>
              </w:rPr>
            </w:pPr>
            <w:r w:rsidRPr="00920F71">
              <w:rPr>
                <w:rFonts w:ascii="Arial" w:eastAsia="Arial Bold" w:hAnsi="Arial" w:cs="Arial"/>
                <w:b/>
                <w:lang w:eastAsia="zh-CN"/>
              </w:rPr>
              <w:t>Termination without cause notice period</w:t>
            </w:r>
            <w:r w:rsidRPr="00920F71">
              <w:rPr>
                <w:rFonts w:ascii="Arial" w:eastAsia="Arial Bold" w:hAnsi="Arial" w:cs="Arial"/>
                <w:lang w:eastAsia="zh-CN"/>
              </w:rPr>
              <w:t xml:space="preserve"> (Clause </w:t>
            </w:r>
            <w:r w:rsidRPr="00920F71">
              <w:rPr>
                <w:rFonts w:ascii="Arial" w:eastAsia="Arial Bold" w:hAnsi="Arial" w:cs="Arial"/>
                <w:lang w:eastAsia="zh-CN"/>
              </w:rPr>
              <w:fldChar w:fldCharType="begin"/>
            </w:r>
            <w:r w:rsidRPr="00920F71">
              <w:rPr>
                <w:rFonts w:ascii="Arial" w:eastAsia="Arial Bold" w:hAnsi="Arial" w:cs="Arial"/>
                <w:lang w:eastAsia="zh-CN"/>
              </w:rPr>
              <w:instrText xml:space="preserve"> REF _Ref379468054 \r \h  \* MERGEFORMAT </w:instrText>
            </w:r>
            <w:r w:rsidRPr="00920F71">
              <w:rPr>
                <w:rFonts w:ascii="Arial" w:eastAsia="Arial Bold" w:hAnsi="Arial" w:cs="Arial"/>
                <w:lang w:eastAsia="zh-CN"/>
              </w:rPr>
            </w:r>
            <w:r w:rsidRPr="00920F71">
              <w:rPr>
                <w:rFonts w:ascii="Arial" w:eastAsia="Arial Bold" w:hAnsi="Arial" w:cs="Arial"/>
                <w:lang w:eastAsia="zh-CN"/>
              </w:rPr>
              <w:fldChar w:fldCharType="separate"/>
            </w:r>
            <w:r w:rsidR="00070646">
              <w:rPr>
                <w:rFonts w:ascii="Arial" w:eastAsia="Arial Bold" w:hAnsi="Arial" w:cs="Arial"/>
                <w:lang w:eastAsia="zh-CN"/>
              </w:rPr>
              <w:t>41.7.1</w:t>
            </w:r>
            <w:r w:rsidRPr="00920F71">
              <w:rPr>
                <w:rFonts w:ascii="Arial" w:eastAsia="Arial Bold" w:hAnsi="Arial" w:cs="Arial"/>
                <w:lang w:eastAsia="zh-CN"/>
              </w:rPr>
              <w:fldChar w:fldCharType="end"/>
            </w:r>
            <w:r w:rsidRPr="00920F71">
              <w:rPr>
                <w:rFonts w:ascii="Arial" w:eastAsia="Arial Bold" w:hAnsi="Arial" w:cs="Arial"/>
                <w:lang w:eastAsia="zh-CN"/>
              </w:rPr>
              <w:t xml:space="preserve"> of the Call Off Terms):</w:t>
            </w:r>
          </w:p>
          <w:p w14:paraId="6178D118"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lang w:eastAsia="zh-CN"/>
              </w:rPr>
            </w:pPr>
            <w:r w:rsidRPr="00920F71">
              <w:rPr>
                <w:rFonts w:ascii="Arial" w:hAnsi="Arial" w:cs="Arial"/>
              </w:rPr>
              <w:t xml:space="preserve">In Clause </w:t>
            </w:r>
            <w:r w:rsidRPr="00920F71">
              <w:rPr>
                <w:rFonts w:ascii="Arial" w:eastAsia="Arial Bold" w:hAnsi="Arial" w:cs="Arial"/>
                <w:lang w:eastAsia="zh-CN"/>
              </w:rPr>
              <w:fldChar w:fldCharType="begin"/>
            </w:r>
            <w:r w:rsidRPr="00920F71">
              <w:rPr>
                <w:rFonts w:ascii="Arial" w:eastAsia="Arial Bold" w:hAnsi="Arial" w:cs="Arial"/>
                <w:lang w:eastAsia="zh-CN"/>
              </w:rPr>
              <w:instrText xml:space="preserve"> REF _Ref379468054 \r \h  \* MERGEFORMAT </w:instrText>
            </w:r>
            <w:r w:rsidRPr="00920F71">
              <w:rPr>
                <w:rFonts w:ascii="Arial" w:eastAsia="Arial Bold" w:hAnsi="Arial" w:cs="Arial"/>
                <w:lang w:eastAsia="zh-CN"/>
              </w:rPr>
            </w:r>
            <w:r w:rsidRPr="00920F71">
              <w:rPr>
                <w:rFonts w:ascii="Arial" w:eastAsia="Arial Bold" w:hAnsi="Arial" w:cs="Arial"/>
                <w:lang w:eastAsia="zh-CN"/>
              </w:rPr>
              <w:fldChar w:fldCharType="separate"/>
            </w:r>
            <w:r w:rsidR="00070646">
              <w:rPr>
                <w:rFonts w:ascii="Arial" w:eastAsia="Arial Bold" w:hAnsi="Arial" w:cs="Arial"/>
                <w:lang w:eastAsia="zh-CN"/>
              </w:rPr>
              <w:t>41.7.1</w:t>
            </w:r>
            <w:r w:rsidRPr="00920F71">
              <w:rPr>
                <w:rFonts w:ascii="Arial" w:eastAsia="Arial Bold" w:hAnsi="Arial" w:cs="Arial"/>
                <w:lang w:eastAsia="zh-CN"/>
              </w:rPr>
              <w:fldChar w:fldCharType="end"/>
            </w:r>
            <w:r w:rsidRPr="00920F71">
              <w:rPr>
                <w:rFonts w:ascii="Arial" w:eastAsia="Arial Bold" w:hAnsi="Arial" w:cs="Arial"/>
                <w:lang w:eastAsia="zh-CN"/>
              </w:rPr>
              <w:t xml:space="preserve"> of the Call Off Term</w:t>
            </w:r>
          </w:p>
        </w:tc>
      </w:tr>
      <w:tr w:rsidR="008900CA" w:rsidRPr="00920F71" w14:paraId="4E37AB87" w14:textId="77777777" w:rsidTr="00A67414">
        <w:tc>
          <w:tcPr>
            <w:tcW w:w="567" w:type="dxa"/>
          </w:tcPr>
          <w:p w14:paraId="0BEE4E94"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8.3</w:t>
            </w:r>
          </w:p>
        </w:tc>
        <w:tc>
          <w:tcPr>
            <w:tcW w:w="8080" w:type="dxa"/>
            <w:shd w:val="clear" w:color="auto" w:fill="auto"/>
          </w:tcPr>
          <w:p w14:paraId="50494447"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lang w:eastAsia="zh-CN"/>
              </w:rPr>
            </w:pPr>
            <w:r w:rsidRPr="00920F71">
              <w:rPr>
                <w:rFonts w:ascii="Arial" w:eastAsia="Arial Bold" w:hAnsi="Arial" w:cs="Arial"/>
                <w:b/>
                <w:lang w:eastAsia="zh-CN"/>
              </w:rPr>
              <w:t>Undisputed Sums Limit</w:t>
            </w:r>
            <w:r w:rsidRPr="00920F71">
              <w:rPr>
                <w:rFonts w:ascii="Arial" w:eastAsia="Arial Bold" w:hAnsi="Arial" w:cs="Arial"/>
                <w:lang w:eastAsia="zh-CN"/>
              </w:rPr>
              <w:t>:</w:t>
            </w:r>
          </w:p>
          <w:p w14:paraId="25CD40B2" w14:textId="77777777" w:rsidR="008900CA" w:rsidRPr="00920F71" w:rsidRDefault="008900CA" w:rsidP="00A67414">
            <w:pPr>
              <w:keepNext/>
              <w:keepLines/>
              <w:overflowPunct/>
              <w:autoSpaceDE/>
              <w:autoSpaceDN/>
              <w:spacing w:before="240"/>
              <w:ind w:left="0"/>
              <w:textAlignment w:val="auto"/>
              <w:rPr>
                <w:rFonts w:ascii="Arial" w:eastAsia="Arial Bold" w:hAnsi="Arial" w:cs="Arial"/>
                <w:b/>
                <w:caps/>
                <w:lang w:eastAsia="zh-CN"/>
              </w:rPr>
            </w:pPr>
            <w:r w:rsidRPr="00920F71">
              <w:rPr>
                <w:rFonts w:ascii="Arial" w:eastAsia="Arial Bold" w:hAnsi="Arial" w:cs="Arial"/>
                <w:lang w:eastAsia="zh-CN"/>
              </w:rPr>
              <w:t>The wording “</w:t>
            </w:r>
            <w:r w:rsidRPr="00920F71">
              <w:rPr>
                <w:rFonts w:ascii="Arial" w:hAnsi="Arial" w:cs="Arial"/>
                <w:i/>
              </w:rPr>
              <w:t>one month’s average Call Off Contract Charges</w:t>
            </w:r>
            <w:r w:rsidRPr="00920F71">
              <w:rPr>
                <w:rFonts w:ascii="Arial" w:hAnsi="Arial" w:cs="Arial"/>
              </w:rPr>
              <w:t xml:space="preserve">” in Clause </w:t>
            </w:r>
            <w:r w:rsidRPr="00920F71">
              <w:rPr>
                <w:rFonts w:ascii="Arial" w:hAnsi="Arial" w:cs="Arial"/>
              </w:rPr>
              <w:fldChar w:fldCharType="begin"/>
            </w:r>
            <w:r w:rsidRPr="00920F71">
              <w:rPr>
                <w:rFonts w:ascii="Arial" w:hAnsi="Arial" w:cs="Arial"/>
              </w:rPr>
              <w:instrText xml:space="preserve"> REF _Ref363735542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42.1.1</w:t>
            </w:r>
            <w:r w:rsidRPr="00920F71">
              <w:rPr>
                <w:rFonts w:ascii="Arial" w:hAnsi="Arial" w:cs="Arial"/>
              </w:rPr>
              <w:fldChar w:fldCharType="end"/>
            </w:r>
            <w:r w:rsidRPr="00920F71">
              <w:rPr>
                <w:rFonts w:ascii="Arial" w:hAnsi="Arial" w:cs="Arial"/>
              </w:rPr>
              <w:t xml:space="preserve"> shall be amended to 3 </w:t>
            </w:r>
          </w:p>
        </w:tc>
      </w:tr>
      <w:tr w:rsidR="008900CA" w:rsidRPr="00920F71" w14:paraId="19A56030" w14:textId="77777777" w:rsidTr="00A67414">
        <w:tc>
          <w:tcPr>
            <w:tcW w:w="567" w:type="dxa"/>
            <w:tcBorders>
              <w:top w:val="single" w:sz="4" w:space="0" w:color="auto"/>
              <w:left w:val="single" w:sz="4" w:space="0" w:color="auto"/>
              <w:bottom w:val="single" w:sz="4" w:space="0" w:color="auto"/>
              <w:right w:val="single" w:sz="4" w:space="0" w:color="auto"/>
            </w:tcBorders>
          </w:tcPr>
          <w:p w14:paraId="48BC4318"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8.4</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7966BC84"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 xml:space="preserve">Exit Management: </w:t>
            </w:r>
          </w:p>
          <w:p w14:paraId="755B1B1F"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 xml:space="preserve"> </w:t>
            </w:r>
            <w:r w:rsidRPr="00920F71">
              <w:rPr>
                <w:rFonts w:ascii="Arial" w:eastAsia="Arial Bold" w:hAnsi="Arial" w:cs="Arial"/>
                <w:lang w:eastAsia="zh-CN"/>
              </w:rPr>
              <w:t>In Call Off Schedule 9 (Exit Management)</w:t>
            </w:r>
          </w:p>
          <w:p w14:paraId="432C682D"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hAnsi="Arial" w:cs="Arial"/>
              </w:rPr>
              <w:t xml:space="preserve"> </w:t>
            </w:r>
          </w:p>
        </w:tc>
      </w:tr>
    </w:tbl>
    <w:p w14:paraId="7867E31B" w14:textId="77777777" w:rsidR="008900CA" w:rsidRPr="00920F71" w:rsidRDefault="008900CA" w:rsidP="008900CA">
      <w:pPr>
        <w:pStyle w:val="ORDERFORML1PraraNo"/>
        <w:numPr>
          <w:ilvl w:val="0"/>
          <w:numId w:val="0"/>
        </w:numPr>
        <w:ind w:left="426"/>
        <w:rPr>
          <w:rFonts w:ascii="Arial" w:hAnsi="Arial"/>
        </w:rPr>
      </w:pPr>
    </w:p>
    <w:p w14:paraId="44808290" w14:textId="77777777" w:rsidR="008900CA" w:rsidRPr="00A87A19" w:rsidRDefault="008900CA" w:rsidP="008900CA">
      <w:pPr>
        <w:pStyle w:val="ORDERFORML1PraraNo"/>
        <w:rPr>
          <w:rFonts w:ascii="Arial" w:hAnsi="Arial"/>
        </w:rPr>
      </w:pPr>
      <w:r w:rsidRPr="00A87A19">
        <w:rPr>
          <w:rFonts w:ascii="Arial" w:hAnsi="Arial"/>
        </w:rPr>
        <w:t>supplier information</w:t>
      </w:r>
    </w:p>
    <w:p w14:paraId="111D9C9E" w14:textId="77777777" w:rsidR="008900CA" w:rsidRPr="00A87A19" w:rsidRDefault="008900CA" w:rsidP="008900CA">
      <w:pPr>
        <w:pStyle w:val="ORDERFORML1PraraNo"/>
        <w:numPr>
          <w:ilvl w:val="0"/>
          <w:numId w:val="0"/>
        </w:numPr>
        <w:ind w:left="426"/>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222"/>
      </w:tblGrid>
      <w:tr w:rsidR="00A87A19" w:rsidRPr="00A87A19" w14:paraId="214B0585" w14:textId="77777777" w:rsidTr="00A67414">
        <w:tc>
          <w:tcPr>
            <w:tcW w:w="567" w:type="dxa"/>
            <w:tcBorders>
              <w:top w:val="single" w:sz="4" w:space="0" w:color="auto"/>
              <w:left w:val="single" w:sz="4" w:space="0" w:color="auto"/>
              <w:bottom w:val="single" w:sz="4" w:space="0" w:color="auto"/>
              <w:right w:val="single" w:sz="4" w:space="0" w:color="auto"/>
            </w:tcBorders>
          </w:tcPr>
          <w:p w14:paraId="380E05C2" w14:textId="77777777" w:rsidR="008900CA" w:rsidRPr="00A87A19" w:rsidRDefault="008900CA" w:rsidP="00A67414">
            <w:pPr>
              <w:numPr>
                <w:ilvl w:val="1"/>
                <w:numId w:val="0"/>
              </w:numPr>
              <w:overflowPunct/>
              <w:autoSpaceDE/>
              <w:autoSpaceDN/>
              <w:spacing w:after="120"/>
              <w:jc w:val="left"/>
              <w:textAlignment w:val="auto"/>
              <w:rPr>
                <w:rFonts w:ascii="Arial" w:hAnsi="Arial" w:cs="Arial"/>
                <w:b/>
              </w:rPr>
            </w:pPr>
            <w:r w:rsidRPr="00A87A19">
              <w:rPr>
                <w:rFonts w:ascii="Arial" w:hAnsi="Arial" w:cs="Arial"/>
                <w:b/>
              </w:rPr>
              <w:t>9.1</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CFFAB56" w14:textId="77777777" w:rsidR="008900CA" w:rsidRPr="00A87A19" w:rsidRDefault="008900CA" w:rsidP="00A67414">
            <w:pPr>
              <w:numPr>
                <w:ilvl w:val="1"/>
                <w:numId w:val="0"/>
              </w:numPr>
              <w:overflowPunct/>
              <w:autoSpaceDE/>
              <w:autoSpaceDN/>
              <w:spacing w:after="120"/>
              <w:jc w:val="left"/>
              <w:textAlignment w:val="auto"/>
              <w:rPr>
                <w:rFonts w:ascii="Arial" w:hAnsi="Arial" w:cs="Arial"/>
                <w:b/>
              </w:rPr>
            </w:pPr>
            <w:r w:rsidRPr="00A87A19">
              <w:rPr>
                <w:rFonts w:ascii="Arial" w:hAnsi="Arial" w:cs="Arial"/>
                <w:b/>
              </w:rPr>
              <w:t>Supplier's inspection of Sites, Customer Property and Customer Assets:</w:t>
            </w:r>
          </w:p>
          <w:p w14:paraId="4BD0B8B6" w14:textId="434603BF" w:rsidR="008900CA" w:rsidRPr="00A87A19" w:rsidRDefault="0073103B" w:rsidP="00B52B69">
            <w:pPr>
              <w:numPr>
                <w:ilvl w:val="1"/>
                <w:numId w:val="0"/>
              </w:numPr>
              <w:overflowPunct/>
              <w:autoSpaceDE/>
              <w:autoSpaceDN/>
              <w:spacing w:after="120"/>
              <w:jc w:val="left"/>
              <w:textAlignment w:val="auto"/>
              <w:rPr>
                <w:rFonts w:ascii="Arial" w:eastAsia="Arial Bold" w:hAnsi="Arial" w:cs="Arial"/>
                <w:b/>
                <w:lang w:eastAsia="zh-CN"/>
              </w:rPr>
            </w:pPr>
            <w:r w:rsidRPr="00471D2C">
              <w:t xml:space="preserve"> The Supplier will conduct Customer site surveys, the majority of which will be carried out remotely by the Supplier.  Certain Customer sites, due to their specific requirements may require the Supplier to conduct an on-site survey, which the Supplier will carry out at such time as agreed with the Customer.  </w:t>
            </w:r>
          </w:p>
        </w:tc>
      </w:tr>
      <w:tr w:rsidR="008900CA" w:rsidRPr="00920F71" w14:paraId="41E1F4B4" w14:textId="77777777" w:rsidTr="00A67414">
        <w:tc>
          <w:tcPr>
            <w:tcW w:w="567" w:type="dxa"/>
            <w:tcBorders>
              <w:top w:val="single" w:sz="4" w:space="0" w:color="auto"/>
              <w:left w:val="single" w:sz="4" w:space="0" w:color="auto"/>
              <w:bottom w:val="single" w:sz="4" w:space="0" w:color="auto"/>
              <w:right w:val="single" w:sz="4" w:space="0" w:color="auto"/>
            </w:tcBorders>
          </w:tcPr>
          <w:p w14:paraId="561F8C44"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9.2</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354FB73" w14:textId="77777777" w:rsidR="008900CA"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Commercially Sensitive Information</w:t>
            </w:r>
            <w:r w:rsidRPr="00920F71">
              <w:rPr>
                <w:rFonts w:ascii="Arial" w:eastAsia="Arial Bold" w:hAnsi="Arial" w:cs="Arial"/>
                <w:lang w:eastAsia="zh-CN"/>
              </w:rPr>
              <w:t>:</w:t>
            </w:r>
          </w:p>
          <w:p w14:paraId="3E3F3016" w14:textId="77777777" w:rsidR="008900CA" w:rsidRPr="00595C8E"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595C8E">
              <w:rPr>
                <w:rFonts w:ascii="Arial" w:eastAsia="Arial Bold" w:hAnsi="Arial" w:cs="Arial"/>
                <w:lang w:eastAsia="zh-CN"/>
              </w:rPr>
              <w:t xml:space="preserve">Paragraph 4.2 </w:t>
            </w:r>
            <w:r w:rsidRPr="00595C8E">
              <w:rPr>
                <w:rFonts w:ascii="Arial" w:hAnsi="Arial" w:cs="Arial"/>
              </w:rPr>
              <w:t>Service Credit Cap</w:t>
            </w:r>
          </w:p>
          <w:p w14:paraId="19249682" w14:textId="77777777" w:rsidR="008900CA" w:rsidRPr="00595C8E"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595C8E">
              <w:rPr>
                <w:rFonts w:ascii="Arial" w:eastAsia="Arial Bold" w:hAnsi="Arial" w:cs="Arial"/>
                <w:lang w:eastAsia="zh-CN"/>
              </w:rPr>
              <w:t>Paragraph 4.3 Critical Service Level Failure:</w:t>
            </w:r>
          </w:p>
          <w:p w14:paraId="2BAEBCE3" w14:textId="77777777" w:rsidR="008900CA" w:rsidRPr="00595C8E"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595C8E">
              <w:rPr>
                <w:rFonts w:ascii="Arial" w:eastAsia="Arial Bold" w:hAnsi="Arial" w:cs="Arial"/>
                <w:lang w:eastAsia="zh-CN"/>
              </w:rPr>
              <w:t xml:space="preserve">Paragraph 5.1 Key Personnel  </w:t>
            </w:r>
          </w:p>
          <w:p w14:paraId="69912B20" w14:textId="2206C1DC" w:rsidR="008900CA" w:rsidRPr="00595C8E" w:rsidRDefault="008900CA" w:rsidP="00A67414">
            <w:pPr>
              <w:numPr>
                <w:ilvl w:val="1"/>
                <w:numId w:val="0"/>
              </w:numPr>
              <w:overflowPunct/>
              <w:autoSpaceDE/>
              <w:autoSpaceDN/>
              <w:spacing w:after="120"/>
              <w:textAlignment w:val="auto"/>
              <w:rPr>
                <w:rFonts w:ascii="Arial" w:hAnsi="Arial" w:cs="Arial"/>
              </w:rPr>
            </w:pPr>
            <w:r w:rsidRPr="00595C8E">
              <w:rPr>
                <w:rFonts w:ascii="Arial" w:hAnsi="Arial" w:cs="Arial"/>
              </w:rPr>
              <w:t>Paragra</w:t>
            </w:r>
            <w:r w:rsidR="007F7B00">
              <w:rPr>
                <w:rFonts w:ascii="Arial" w:hAnsi="Arial" w:cs="Arial"/>
              </w:rPr>
              <w:t>p</w:t>
            </w:r>
            <w:r w:rsidRPr="00595C8E">
              <w:rPr>
                <w:rFonts w:ascii="Arial" w:hAnsi="Arial" w:cs="Arial"/>
              </w:rPr>
              <w:t>h 7.1 Estimated Year 1 Call Off Contract Charges</w:t>
            </w:r>
          </w:p>
          <w:p w14:paraId="01306297" w14:textId="77777777" w:rsidR="008900CA" w:rsidRPr="00595C8E"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595C8E">
              <w:rPr>
                <w:rFonts w:ascii="Arial" w:eastAsia="Arial Bold" w:hAnsi="Arial" w:cs="Arial"/>
                <w:lang w:eastAsia="zh-CN"/>
              </w:rPr>
              <w:lastRenderedPageBreak/>
              <w:t>Paragraph 8.1 Termination on material Default</w:t>
            </w:r>
          </w:p>
          <w:p w14:paraId="79A1715A" w14:textId="77C70908" w:rsidR="008900CA" w:rsidRPr="00595C8E" w:rsidRDefault="008900CA" w:rsidP="00C00F84">
            <w:pPr>
              <w:numPr>
                <w:ilvl w:val="1"/>
                <w:numId w:val="0"/>
              </w:numPr>
              <w:overflowPunct/>
              <w:autoSpaceDE/>
              <w:autoSpaceDN/>
              <w:spacing w:after="120"/>
              <w:textAlignment w:val="auto"/>
              <w:rPr>
                <w:rFonts w:ascii="Arial" w:eastAsia="Arial Bold" w:hAnsi="Arial" w:cs="Arial"/>
                <w:lang w:eastAsia="zh-CN"/>
              </w:rPr>
            </w:pPr>
            <w:r w:rsidRPr="00595C8E">
              <w:rPr>
                <w:rFonts w:ascii="Arial" w:eastAsia="Arial Bold" w:hAnsi="Arial" w:cs="Arial"/>
                <w:lang w:eastAsia="zh-CN"/>
              </w:rPr>
              <w:t>Paragraph 8.3 Undisputed Sums Limit:</w:t>
            </w:r>
          </w:p>
          <w:p w14:paraId="418686E7" w14:textId="77777777" w:rsidR="008900CA"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595C8E">
              <w:rPr>
                <w:rFonts w:ascii="Arial" w:eastAsia="Arial Bold" w:hAnsi="Arial" w:cs="Arial"/>
                <w:lang w:eastAsia="zh-CN"/>
              </w:rPr>
              <w:t>Annex 1 of Call Off Schedule 3 (Call Off Contract Charges, Payment and Invoicing)</w:t>
            </w:r>
          </w:p>
          <w:p w14:paraId="60F21379"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Schedule 15 (Call Off Tender)</w:t>
            </w:r>
          </w:p>
        </w:tc>
      </w:tr>
      <w:tr w:rsidR="008900CA" w:rsidRPr="00920F71" w14:paraId="5BA79C82" w14:textId="77777777" w:rsidTr="00A67414">
        <w:tc>
          <w:tcPr>
            <w:tcW w:w="567" w:type="dxa"/>
            <w:tcBorders>
              <w:top w:val="single" w:sz="4" w:space="0" w:color="auto"/>
              <w:left w:val="single" w:sz="4" w:space="0" w:color="auto"/>
              <w:bottom w:val="single" w:sz="4" w:space="0" w:color="auto"/>
              <w:right w:val="single" w:sz="4" w:space="0" w:color="auto"/>
            </w:tcBorders>
          </w:tcPr>
          <w:p w14:paraId="14757EE0"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lastRenderedPageBreak/>
              <w:t>9.3</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A9116E9" w14:textId="77777777" w:rsidR="008900CA" w:rsidRPr="00920F71" w:rsidRDefault="008900CA" w:rsidP="00A67414">
            <w:pPr>
              <w:ind w:left="0"/>
              <w:rPr>
                <w:rFonts w:ascii="Arial" w:hAnsi="Arial" w:cs="Arial"/>
                <w:b/>
              </w:rPr>
            </w:pPr>
            <w:r w:rsidRPr="00920F71">
              <w:rPr>
                <w:rFonts w:ascii="Arial" w:hAnsi="Arial" w:cs="Arial"/>
                <w:b/>
              </w:rPr>
              <w:t xml:space="preserve">Maintenance of the ICT Environment </w:t>
            </w:r>
          </w:p>
          <w:p w14:paraId="2B28EA0C" w14:textId="3C9A7809" w:rsidR="008900CA" w:rsidRPr="00920F71" w:rsidRDefault="008900CA" w:rsidP="00673D33">
            <w:pPr>
              <w:ind w:left="0"/>
              <w:rPr>
                <w:rFonts w:ascii="Arial" w:hAnsi="Arial" w:cs="Arial"/>
              </w:rPr>
            </w:pPr>
            <w:r w:rsidRPr="00920F71">
              <w:rPr>
                <w:rFonts w:ascii="Arial" w:hAnsi="Arial" w:cs="Arial"/>
              </w:rPr>
              <w:t xml:space="preserve">The Supplier shall ensure that their operating systems and software supplied to the Customer are Patched within timescales recommended by manufacturers.  The supplier shall supply a Patching Report, within 30 working days of </w:t>
            </w:r>
            <w:r w:rsidR="00673D33">
              <w:rPr>
                <w:rFonts w:ascii="Arial" w:hAnsi="Arial" w:cs="Arial"/>
              </w:rPr>
              <w:t>the Call Off Commencement Date</w:t>
            </w:r>
            <w:r w:rsidRPr="00920F71">
              <w:rPr>
                <w:rFonts w:ascii="Arial" w:hAnsi="Arial" w:cs="Arial"/>
              </w:rPr>
              <w:t>, detailing the patching level against of their systems against the latest patches available.  Patching Reports shall be supplied at least monthly.</w:t>
            </w:r>
          </w:p>
        </w:tc>
      </w:tr>
    </w:tbl>
    <w:p w14:paraId="482C1260" w14:textId="77777777" w:rsidR="008900CA" w:rsidRPr="00920F71" w:rsidRDefault="008900CA" w:rsidP="008900CA">
      <w:pPr>
        <w:pStyle w:val="ORDERFORML1PraraNo"/>
        <w:numPr>
          <w:ilvl w:val="0"/>
          <w:numId w:val="0"/>
        </w:numPr>
        <w:ind w:left="426"/>
        <w:rPr>
          <w:rFonts w:ascii="Arial" w:hAnsi="Arial"/>
        </w:rPr>
      </w:pPr>
    </w:p>
    <w:p w14:paraId="5DC9BCF9" w14:textId="77777777" w:rsidR="008900CA" w:rsidRPr="00920F71" w:rsidRDefault="008900CA" w:rsidP="008900CA">
      <w:pPr>
        <w:pStyle w:val="ORDERFORML1PraraNo"/>
        <w:rPr>
          <w:rFonts w:ascii="Arial" w:hAnsi="Arial"/>
        </w:rPr>
      </w:pPr>
      <w:r w:rsidRPr="00920F71">
        <w:rPr>
          <w:rFonts w:ascii="Arial" w:hAnsi="Arial"/>
        </w:rPr>
        <w:t>OTHER CALL OFF REQUIREMENTS</w:t>
      </w:r>
      <w:bookmarkEnd w:id="6"/>
    </w:p>
    <w:p w14:paraId="1F637CF8" w14:textId="77777777" w:rsidR="008900CA" w:rsidRPr="00920F71" w:rsidRDefault="008900CA" w:rsidP="008900CA">
      <w:pPr>
        <w:pStyle w:val="ORDERFORML1PraraNo"/>
        <w:numPr>
          <w:ilvl w:val="0"/>
          <w:numId w:val="0"/>
        </w:numPr>
        <w:ind w:left="426"/>
        <w:rPr>
          <w:rFonts w:ascii="Arial" w:hAnsi="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103"/>
      </w:tblGrid>
      <w:tr w:rsidR="008900CA" w:rsidRPr="00920F71" w14:paraId="4AA08D4E" w14:textId="77777777" w:rsidTr="00A67414">
        <w:tc>
          <w:tcPr>
            <w:tcW w:w="936" w:type="dxa"/>
          </w:tcPr>
          <w:p w14:paraId="46BDE7C5"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10.1</w:t>
            </w:r>
          </w:p>
        </w:tc>
        <w:tc>
          <w:tcPr>
            <w:tcW w:w="8103" w:type="dxa"/>
            <w:shd w:val="clear" w:color="auto" w:fill="auto"/>
          </w:tcPr>
          <w:p w14:paraId="7E715AD0"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lang w:eastAsia="zh-CN"/>
              </w:rPr>
            </w:pPr>
            <w:r w:rsidRPr="00920F71">
              <w:rPr>
                <w:rFonts w:ascii="Arial" w:eastAsia="Arial Bold" w:hAnsi="Arial" w:cs="Arial"/>
                <w:b/>
                <w:lang w:eastAsia="zh-CN"/>
              </w:rPr>
              <w:t>Recitals</w:t>
            </w:r>
            <w:r w:rsidRPr="00920F71">
              <w:rPr>
                <w:rFonts w:ascii="Arial" w:eastAsia="Arial Bold" w:hAnsi="Arial" w:cs="Arial"/>
                <w:lang w:eastAsia="zh-CN"/>
              </w:rPr>
              <w:t xml:space="preserve"> (in preamble to the Call Off Terms):</w:t>
            </w:r>
          </w:p>
          <w:p w14:paraId="5DB5CD21"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Recitals B to E</w:t>
            </w:r>
          </w:p>
          <w:p w14:paraId="228B56AA"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Recital C - date of issue of the Statement of Requirements:</w:t>
            </w:r>
            <w:r w:rsidRPr="00920F71">
              <w:rPr>
                <w:rFonts w:ascii="Arial" w:eastAsia="Arial Bold" w:hAnsi="Arial" w:cs="Arial"/>
                <w:b/>
                <w:lang w:eastAsia="zh-CN"/>
              </w:rPr>
              <w:t xml:space="preserve"> 14/02/2017</w:t>
            </w:r>
          </w:p>
          <w:p w14:paraId="56886BE8"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Recital D - date of receipt of Call Off Tender:</w:t>
            </w:r>
            <w:r w:rsidRPr="00920F71">
              <w:rPr>
                <w:rFonts w:ascii="Arial" w:eastAsia="Arial Bold" w:hAnsi="Arial" w:cs="Arial"/>
                <w:b/>
                <w:lang w:eastAsia="zh-CN"/>
              </w:rPr>
              <w:t xml:space="preserve">  15/05/2017</w:t>
            </w:r>
          </w:p>
        </w:tc>
      </w:tr>
      <w:tr w:rsidR="008900CA" w:rsidRPr="00920F71" w14:paraId="52C7A5B5" w14:textId="77777777" w:rsidTr="00A67414">
        <w:tc>
          <w:tcPr>
            <w:tcW w:w="936" w:type="dxa"/>
          </w:tcPr>
          <w:p w14:paraId="0C59C401" w14:textId="77777777" w:rsidR="008900CA" w:rsidRPr="00920F71" w:rsidRDefault="008900CA" w:rsidP="00A67414">
            <w:pPr>
              <w:numPr>
                <w:ilvl w:val="1"/>
                <w:numId w:val="0"/>
              </w:numPr>
              <w:overflowPunct/>
              <w:autoSpaceDE/>
              <w:autoSpaceDN/>
              <w:spacing w:after="120"/>
              <w:textAlignment w:val="auto"/>
              <w:rPr>
                <w:rFonts w:ascii="Arial" w:hAnsi="Arial" w:cs="Arial"/>
                <w:b/>
              </w:rPr>
            </w:pPr>
            <w:r w:rsidRPr="00920F71">
              <w:rPr>
                <w:rFonts w:ascii="Arial" w:hAnsi="Arial" w:cs="Arial"/>
                <w:b/>
              </w:rPr>
              <w:t>10.2</w:t>
            </w:r>
          </w:p>
        </w:tc>
        <w:tc>
          <w:tcPr>
            <w:tcW w:w="8103" w:type="dxa"/>
            <w:shd w:val="clear" w:color="auto" w:fill="auto"/>
          </w:tcPr>
          <w:p w14:paraId="6AC10598" w14:textId="77777777" w:rsidR="008900CA" w:rsidRPr="00920F71" w:rsidRDefault="008900CA" w:rsidP="00A67414">
            <w:pPr>
              <w:numPr>
                <w:ilvl w:val="1"/>
                <w:numId w:val="0"/>
              </w:numPr>
              <w:overflowPunct/>
              <w:autoSpaceDE/>
              <w:autoSpaceDN/>
              <w:spacing w:after="120"/>
              <w:textAlignment w:val="auto"/>
              <w:rPr>
                <w:rFonts w:ascii="Arial" w:hAnsi="Arial" w:cs="Arial"/>
                <w:b/>
                <w:highlight w:val="yellow"/>
              </w:rPr>
            </w:pPr>
            <w:r w:rsidRPr="00920F71">
              <w:rPr>
                <w:rFonts w:ascii="Arial" w:hAnsi="Arial" w:cs="Arial"/>
                <w:b/>
              </w:rPr>
              <w:t xml:space="preserve">Call Off Guarantee (Clause </w:t>
            </w:r>
            <w:r w:rsidRPr="00920F71">
              <w:rPr>
                <w:rFonts w:ascii="Arial" w:hAnsi="Arial" w:cs="Arial"/>
                <w:b/>
              </w:rPr>
              <w:fldChar w:fldCharType="begin"/>
            </w:r>
            <w:r w:rsidRPr="00920F71">
              <w:rPr>
                <w:rFonts w:ascii="Arial" w:hAnsi="Arial" w:cs="Arial"/>
                <w:b/>
              </w:rPr>
              <w:instrText xml:space="preserve"> REF _Ref359400160 \r \h  \* MERGEFORMAT </w:instrText>
            </w:r>
            <w:r w:rsidRPr="00920F71">
              <w:rPr>
                <w:rFonts w:ascii="Arial" w:hAnsi="Arial" w:cs="Arial"/>
                <w:b/>
              </w:rPr>
            </w:r>
            <w:r w:rsidRPr="00920F71">
              <w:rPr>
                <w:rFonts w:ascii="Arial" w:hAnsi="Arial" w:cs="Arial"/>
                <w:b/>
              </w:rPr>
              <w:fldChar w:fldCharType="separate"/>
            </w:r>
            <w:r w:rsidR="00070646">
              <w:rPr>
                <w:rFonts w:ascii="Arial" w:hAnsi="Arial" w:cs="Arial"/>
                <w:b/>
              </w:rPr>
              <w:t>4</w:t>
            </w:r>
            <w:r w:rsidRPr="00920F71">
              <w:rPr>
                <w:rFonts w:ascii="Arial" w:hAnsi="Arial" w:cs="Arial"/>
                <w:b/>
              </w:rPr>
              <w:fldChar w:fldCharType="end"/>
            </w:r>
            <w:r w:rsidRPr="00920F71">
              <w:rPr>
                <w:rFonts w:ascii="Arial" w:hAnsi="Arial" w:cs="Arial"/>
                <w:b/>
              </w:rPr>
              <w:t xml:space="preserve"> of the Call Off Terms):</w:t>
            </w:r>
          </w:p>
          <w:p w14:paraId="0A009102" w14:textId="5969ECF5" w:rsidR="008900CA" w:rsidRPr="00920F71" w:rsidRDefault="00917CD7" w:rsidP="00A67414">
            <w:pPr>
              <w:numPr>
                <w:ilvl w:val="1"/>
                <w:numId w:val="0"/>
              </w:numPr>
              <w:overflowPunct/>
              <w:autoSpaceDE/>
              <w:autoSpaceDN/>
              <w:spacing w:after="120"/>
              <w:textAlignment w:val="auto"/>
              <w:rPr>
                <w:rFonts w:ascii="Arial" w:hAnsi="Arial" w:cs="Arial"/>
              </w:rPr>
            </w:pPr>
            <w:r>
              <w:rPr>
                <w:rFonts w:ascii="Arial" w:hAnsi="Arial" w:cs="Arial"/>
              </w:rPr>
              <w:t>Not Required</w:t>
            </w:r>
          </w:p>
        </w:tc>
      </w:tr>
      <w:tr w:rsidR="008900CA" w:rsidRPr="00920F71" w14:paraId="5EA4E25C" w14:textId="77777777" w:rsidTr="00A67414">
        <w:tc>
          <w:tcPr>
            <w:tcW w:w="936" w:type="dxa"/>
          </w:tcPr>
          <w:p w14:paraId="502D027F"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10.3</w:t>
            </w:r>
          </w:p>
        </w:tc>
        <w:tc>
          <w:tcPr>
            <w:tcW w:w="8103" w:type="dxa"/>
            <w:shd w:val="clear" w:color="auto" w:fill="auto"/>
          </w:tcPr>
          <w:p w14:paraId="69C591A2"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highlight w:val="yellow"/>
                <w:lang w:eastAsia="zh-CN"/>
              </w:rPr>
            </w:pPr>
            <w:r w:rsidRPr="00920F71">
              <w:rPr>
                <w:rFonts w:ascii="Arial" w:eastAsia="Arial Bold" w:hAnsi="Arial" w:cs="Arial"/>
                <w:b/>
                <w:lang w:eastAsia="zh-CN"/>
              </w:rPr>
              <w:t>Security</w:t>
            </w:r>
            <w:r w:rsidRPr="00920F71">
              <w:rPr>
                <w:rFonts w:ascii="Arial" w:eastAsia="Arial Bold" w:hAnsi="Arial" w:cs="Arial"/>
                <w:lang w:eastAsia="zh-CN"/>
              </w:rPr>
              <w:t>:</w:t>
            </w:r>
          </w:p>
          <w:p w14:paraId="5B70E956"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Select long form security requirements</w:t>
            </w:r>
          </w:p>
          <w:p w14:paraId="15B48141"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And</w:t>
            </w:r>
          </w:p>
          <w:p w14:paraId="48CF5B80"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lang w:eastAsia="zh-CN"/>
              </w:rPr>
              <w:t>Security Policy</w:t>
            </w:r>
          </w:p>
          <w:p w14:paraId="55F622E1"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sidDel="006C1EF9">
              <w:rPr>
                <w:rFonts w:ascii="Arial" w:eastAsia="Arial Bold" w:hAnsi="Arial" w:cs="Arial"/>
                <w:b/>
                <w:highlight w:val="yellow"/>
                <w:lang w:eastAsia="zh-CN"/>
              </w:rPr>
              <w:t xml:space="preserve"> </w:t>
            </w:r>
          </w:p>
        </w:tc>
      </w:tr>
      <w:tr w:rsidR="008900CA" w:rsidRPr="00920F71" w14:paraId="5F0D6B4F" w14:textId="77777777" w:rsidTr="00A67414">
        <w:tc>
          <w:tcPr>
            <w:tcW w:w="936" w:type="dxa"/>
          </w:tcPr>
          <w:p w14:paraId="768CCE57"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10.4</w:t>
            </w:r>
          </w:p>
        </w:tc>
        <w:tc>
          <w:tcPr>
            <w:tcW w:w="8103" w:type="dxa"/>
            <w:shd w:val="clear" w:color="auto" w:fill="auto"/>
          </w:tcPr>
          <w:p w14:paraId="12D4E787"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ICT Policy:</w:t>
            </w:r>
          </w:p>
          <w:p w14:paraId="54CA50EE" w14:textId="7179E50E" w:rsidR="003B7AC7" w:rsidRPr="00F77F1A" w:rsidRDefault="00CE1861" w:rsidP="00F77F1A">
            <w:pPr>
              <w:numPr>
                <w:ilvl w:val="1"/>
                <w:numId w:val="0"/>
              </w:numPr>
              <w:overflowPunct/>
              <w:autoSpaceDE/>
              <w:autoSpaceDN/>
              <w:spacing w:after="120"/>
              <w:jc w:val="left"/>
              <w:textAlignment w:val="auto"/>
              <w:rPr>
                <w:rFonts w:ascii="Arial" w:eastAsiaTheme="minorHAnsi" w:hAnsi="Arial" w:cs="Arial"/>
                <w:color w:val="1F497D"/>
              </w:rPr>
            </w:pPr>
            <w:hyperlink r:id="rId8" w:history="1">
              <w:r w:rsidR="003B7AC7" w:rsidRPr="00F77F1A">
                <w:rPr>
                  <w:rStyle w:val="Hyperlink"/>
                  <w:rFonts w:ascii="Arial" w:hAnsi="Arial" w:cs="Arial"/>
                </w:rPr>
                <w:t>https://www.gov.uk/government/publications/technology-code-of-practice</w:t>
              </w:r>
            </w:hyperlink>
          </w:p>
          <w:p w14:paraId="4F757CEE" w14:textId="087B19C6" w:rsidR="003B7AC7" w:rsidRPr="00F77F1A" w:rsidRDefault="00CE1861" w:rsidP="00F77F1A">
            <w:pPr>
              <w:ind w:left="0"/>
              <w:rPr>
                <w:rFonts w:ascii="Arial" w:hAnsi="Arial" w:cs="Arial"/>
                <w:color w:val="1F497D"/>
              </w:rPr>
            </w:pPr>
            <w:hyperlink r:id="rId9" w:history="1">
              <w:r w:rsidR="003B7AC7" w:rsidRPr="00F77F1A">
                <w:rPr>
                  <w:rStyle w:val="Hyperlink"/>
                  <w:rFonts w:ascii="Arial" w:hAnsi="Arial" w:cs="Arial"/>
                </w:rPr>
                <w:t>https://www.gov.uk/government/publications/greening-government-ict-strategy</w:t>
              </w:r>
            </w:hyperlink>
            <w:r w:rsidR="003B7AC7" w:rsidRPr="00F77F1A">
              <w:rPr>
                <w:rFonts w:ascii="Arial" w:hAnsi="Arial" w:cs="Arial"/>
                <w:color w:val="1F497D"/>
              </w:rPr>
              <w:t xml:space="preserve"> </w:t>
            </w:r>
          </w:p>
          <w:p w14:paraId="2CFF73E2" w14:textId="77777777" w:rsidR="008900CA" w:rsidRPr="00920F71" w:rsidRDefault="008900CA">
            <w:pPr>
              <w:numPr>
                <w:ilvl w:val="1"/>
                <w:numId w:val="0"/>
              </w:numPr>
              <w:overflowPunct/>
              <w:autoSpaceDE/>
              <w:autoSpaceDN/>
              <w:spacing w:after="120"/>
              <w:jc w:val="left"/>
              <w:textAlignment w:val="auto"/>
              <w:rPr>
                <w:rFonts w:ascii="Arial" w:eastAsia="Arial Bold" w:hAnsi="Arial" w:cs="Arial"/>
                <w:b/>
                <w:lang w:eastAsia="zh-CN"/>
              </w:rPr>
            </w:pPr>
          </w:p>
        </w:tc>
      </w:tr>
      <w:tr w:rsidR="008900CA" w:rsidRPr="00920F71" w14:paraId="4E6F7DED" w14:textId="77777777" w:rsidTr="00A67414">
        <w:tc>
          <w:tcPr>
            <w:tcW w:w="936" w:type="dxa"/>
          </w:tcPr>
          <w:p w14:paraId="20DA971C" w14:textId="77777777" w:rsidR="008900CA" w:rsidRPr="00920F71" w:rsidRDefault="008900CA" w:rsidP="00A67414">
            <w:pPr>
              <w:numPr>
                <w:ilvl w:val="1"/>
                <w:numId w:val="0"/>
              </w:numPr>
              <w:overflowPunct/>
              <w:autoSpaceDE/>
              <w:autoSpaceDN/>
              <w:spacing w:after="120"/>
              <w:jc w:val="left"/>
              <w:textAlignment w:val="auto"/>
              <w:rPr>
                <w:rFonts w:ascii="Arial" w:hAnsi="Arial" w:cs="Arial"/>
                <w:b/>
              </w:rPr>
            </w:pPr>
            <w:r w:rsidRPr="00920F71">
              <w:rPr>
                <w:rFonts w:ascii="Arial" w:hAnsi="Arial" w:cs="Arial"/>
                <w:b/>
              </w:rPr>
              <w:t>10.5</w:t>
            </w:r>
          </w:p>
        </w:tc>
        <w:tc>
          <w:tcPr>
            <w:tcW w:w="8103" w:type="dxa"/>
            <w:shd w:val="clear" w:color="auto" w:fill="auto"/>
          </w:tcPr>
          <w:p w14:paraId="7CE3C5BD"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hAnsi="Arial" w:cs="Arial"/>
                <w:b/>
              </w:rPr>
              <w:t>Testing</w:t>
            </w:r>
            <w:r w:rsidRPr="00920F71">
              <w:rPr>
                <w:rFonts w:ascii="Arial" w:hAnsi="Arial" w:cs="Arial"/>
              </w:rPr>
              <w:t xml:space="preserve">: </w:t>
            </w:r>
            <w:r w:rsidRPr="00920F71">
              <w:rPr>
                <w:rFonts w:ascii="Arial" w:eastAsia="Arial Bold" w:hAnsi="Arial" w:cs="Arial"/>
                <w:lang w:eastAsia="zh-CN"/>
              </w:rPr>
              <w:t xml:space="preserve">Call Off Schedule 5 (Testing) shall be amended as follows:  </w:t>
            </w:r>
          </w:p>
          <w:p w14:paraId="4925E92F" w14:textId="77777777" w:rsidR="008900CA" w:rsidRPr="00920F71" w:rsidRDefault="008900CA" w:rsidP="00A67414">
            <w:pPr>
              <w:ind w:left="0"/>
              <w:jc w:val="left"/>
              <w:rPr>
                <w:rFonts w:ascii="Arial" w:eastAsia="Arial Bold" w:hAnsi="Arial" w:cs="Arial"/>
                <w:b/>
                <w:lang w:eastAsia="zh-CN"/>
              </w:rPr>
            </w:pPr>
            <w:r w:rsidRPr="00920F71">
              <w:rPr>
                <w:rFonts w:ascii="Arial" w:eastAsia="Arial Bold" w:hAnsi="Arial" w:cs="Arial"/>
                <w:lang w:eastAsia="zh-CN"/>
              </w:rPr>
              <w:t xml:space="preserve">To include requirements as stated within section 3.13 of Annex 1 Schedule 2 of this Call Off contract – Print solution compatibility and testing for MFDs and Reprographics.   </w:t>
            </w:r>
          </w:p>
        </w:tc>
      </w:tr>
      <w:tr w:rsidR="008900CA" w:rsidRPr="00920F71" w14:paraId="39D99FE8" w14:textId="77777777" w:rsidTr="00A67414">
        <w:tc>
          <w:tcPr>
            <w:tcW w:w="936" w:type="dxa"/>
          </w:tcPr>
          <w:p w14:paraId="263EBC60"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10.6</w:t>
            </w:r>
          </w:p>
        </w:tc>
        <w:tc>
          <w:tcPr>
            <w:tcW w:w="8103" w:type="dxa"/>
            <w:shd w:val="clear" w:color="auto" w:fill="auto"/>
          </w:tcPr>
          <w:p w14:paraId="4FCD6918"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Business Continuity &amp; Disaster Recovery</w:t>
            </w:r>
            <w:r w:rsidRPr="00920F71">
              <w:rPr>
                <w:rFonts w:ascii="Arial" w:eastAsia="Arial Bold" w:hAnsi="Arial" w:cs="Arial"/>
                <w:lang w:eastAsia="zh-CN"/>
              </w:rPr>
              <w:t xml:space="preserve">: </w:t>
            </w:r>
          </w:p>
          <w:p w14:paraId="16459CBB" w14:textId="77777777" w:rsidR="008900CA" w:rsidRPr="00920F71" w:rsidRDefault="008900CA" w:rsidP="00A67414">
            <w:pPr>
              <w:numPr>
                <w:ilvl w:val="1"/>
                <w:numId w:val="0"/>
              </w:numPr>
              <w:overflowPunct/>
              <w:autoSpaceDE/>
              <w:autoSpaceDN/>
              <w:spacing w:after="0"/>
              <w:jc w:val="left"/>
              <w:textAlignment w:val="auto"/>
              <w:rPr>
                <w:rFonts w:ascii="Arial" w:hAnsi="Arial" w:cs="Arial"/>
              </w:rPr>
            </w:pPr>
            <w:r w:rsidRPr="00920F71">
              <w:rPr>
                <w:rFonts w:ascii="Arial" w:hAnsi="Arial" w:cs="Arial"/>
              </w:rPr>
              <w:t>Call Off Schedule 8 (Business Continuity and Disaster Recovery shall be amended as follows: To include additional requirements as stated in Section 3.11 of Annex 1 of Schedule 2 of this Call Off contract</w:t>
            </w:r>
          </w:p>
          <w:p w14:paraId="079A71B4" w14:textId="77777777" w:rsidR="008900CA" w:rsidRPr="00920F71" w:rsidRDefault="008900CA" w:rsidP="00A67414">
            <w:pPr>
              <w:numPr>
                <w:ilvl w:val="1"/>
                <w:numId w:val="0"/>
              </w:numPr>
              <w:overflowPunct/>
              <w:autoSpaceDE/>
              <w:autoSpaceDN/>
              <w:spacing w:after="0"/>
              <w:jc w:val="left"/>
              <w:textAlignment w:val="auto"/>
              <w:rPr>
                <w:rFonts w:ascii="Arial" w:hAnsi="Arial" w:cs="Arial"/>
                <w:b/>
              </w:rPr>
            </w:pPr>
          </w:p>
          <w:p w14:paraId="4B08A99B" w14:textId="77777777" w:rsidR="008900CA" w:rsidRPr="00920F71" w:rsidRDefault="008900CA" w:rsidP="00A67414">
            <w:pPr>
              <w:numPr>
                <w:ilvl w:val="1"/>
                <w:numId w:val="0"/>
              </w:numPr>
              <w:overflowPunct/>
              <w:autoSpaceDE/>
              <w:autoSpaceDN/>
              <w:spacing w:after="0"/>
              <w:jc w:val="left"/>
              <w:textAlignment w:val="auto"/>
              <w:rPr>
                <w:rFonts w:ascii="Arial" w:hAnsi="Arial" w:cs="Arial"/>
              </w:rPr>
            </w:pPr>
            <w:r w:rsidRPr="00920F71">
              <w:rPr>
                <w:rFonts w:ascii="Arial" w:hAnsi="Arial" w:cs="Arial"/>
                <w:b/>
              </w:rPr>
              <w:t>Disaster Period</w:t>
            </w:r>
            <w:r w:rsidRPr="00920F71">
              <w:rPr>
                <w:rFonts w:ascii="Arial" w:hAnsi="Arial" w:cs="Arial"/>
              </w:rPr>
              <w:t>:</w:t>
            </w:r>
          </w:p>
          <w:p w14:paraId="265F8763"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hAnsi="Arial" w:cs="Arial"/>
              </w:rPr>
              <w:t xml:space="preserve">For the purpose of the definition of “Disaster” in Call Off Schedule 1 (Definitions) the “Disaster Period” shall be </w:t>
            </w:r>
            <w:r w:rsidRPr="00920F71">
              <w:rPr>
                <w:rFonts w:ascii="Arial" w:hAnsi="Arial" w:cs="Arial"/>
                <w:i/>
              </w:rPr>
              <w:t xml:space="preserve">MFDs – 4hours and Reprographics 24hours) </w:t>
            </w:r>
          </w:p>
        </w:tc>
      </w:tr>
      <w:tr w:rsidR="008900CA" w:rsidRPr="00920F71" w14:paraId="3A766D26" w14:textId="77777777" w:rsidTr="00A67414">
        <w:tc>
          <w:tcPr>
            <w:tcW w:w="936" w:type="dxa"/>
          </w:tcPr>
          <w:p w14:paraId="6CD850EF" w14:textId="77777777" w:rsidR="008900CA" w:rsidRPr="00920F71" w:rsidRDefault="008900CA" w:rsidP="00A67414">
            <w:pPr>
              <w:pStyle w:val="ORDERFORML2Title"/>
              <w:numPr>
                <w:ilvl w:val="0"/>
                <w:numId w:val="0"/>
              </w:numPr>
              <w:rPr>
                <w:rFonts w:ascii="Arial" w:hAnsi="Arial"/>
              </w:rPr>
            </w:pPr>
            <w:r w:rsidRPr="00920F71">
              <w:rPr>
                <w:rFonts w:ascii="Arial" w:hAnsi="Arial"/>
              </w:rPr>
              <w:lastRenderedPageBreak/>
              <w:t>10.7</w:t>
            </w:r>
          </w:p>
        </w:tc>
        <w:tc>
          <w:tcPr>
            <w:tcW w:w="8103" w:type="dxa"/>
            <w:shd w:val="clear" w:color="auto" w:fill="auto"/>
          </w:tcPr>
          <w:p w14:paraId="41A5CFDE" w14:textId="77777777" w:rsidR="008900CA" w:rsidRPr="00920F71" w:rsidRDefault="008900CA" w:rsidP="00A67414">
            <w:pPr>
              <w:pStyle w:val="ORDERFORML2Title"/>
              <w:numPr>
                <w:ilvl w:val="0"/>
                <w:numId w:val="0"/>
              </w:numPr>
              <w:rPr>
                <w:rFonts w:ascii="Arial" w:hAnsi="Arial"/>
              </w:rPr>
            </w:pPr>
            <w:r w:rsidRPr="00920F71">
              <w:rPr>
                <w:rFonts w:ascii="Arial" w:hAnsi="Arial"/>
              </w:rPr>
              <w:t xml:space="preserve">Failure of Supplier Equipment (Clause 32.8 of the call off Terms: </w:t>
            </w:r>
          </w:p>
          <w:p w14:paraId="112458FC"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hAnsi="Arial" w:cs="Arial"/>
              </w:rPr>
              <w:t>For the purpose of that Clause the value for x shall be 6 and the value for Y shall be 3 months</w:t>
            </w:r>
          </w:p>
        </w:tc>
      </w:tr>
      <w:tr w:rsidR="008900CA" w:rsidRPr="00920F71" w14:paraId="4FBB545F" w14:textId="77777777" w:rsidTr="00A67414">
        <w:tc>
          <w:tcPr>
            <w:tcW w:w="936" w:type="dxa"/>
            <w:tcBorders>
              <w:top w:val="single" w:sz="4" w:space="0" w:color="auto"/>
              <w:left w:val="single" w:sz="4" w:space="0" w:color="auto"/>
              <w:bottom w:val="single" w:sz="4" w:space="0" w:color="auto"/>
              <w:right w:val="single" w:sz="4" w:space="0" w:color="auto"/>
            </w:tcBorders>
          </w:tcPr>
          <w:p w14:paraId="6C462E15"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10.8</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5B62CF51"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lang w:eastAsia="zh-CN"/>
              </w:rPr>
            </w:pPr>
            <w:r w:rsidRPr="00920F71">
              <w:rPr>
                <w:rFonts w:ascii="Arial" w:eastAsia="Arial Bold" w:hAnsi="Arial" w:cs="Arial"/>
                <w:b/>
                <w:lang w:eastAsia="zh-CN"/>
              </w:rPr>
              <w:t>Protection of Customer Data</w:t>
            </w:r>
            <w:r w:rsidRPr="00920F71">
              <w:rPr>
                <w:rFonts w:ascii="Arial" w:eastAsia="Arial Bold" w:hAnsi="Arial" w:cs="Arial"/>
                <w:lang w:eastAsia="zh-CN"/>
              </w:rPr>
              <w:t xml:space="preserve"> (Clause </w:t>
            </w:r>
            <w:r w:rsidRPr="00920F71">
              <w:rPr>
                <w:rFonts w:ascii="Arial" w:eastAsia="Arial Bold" w:hAnsi="Arial" w:cs="Arial"/>
                <w:lang w:eastAsia="zh-CN"/>
              </w:rPr>
              <w:fldChar w:fldCharType="begin"/>
            </w:r>
            <w:r w:rsidRPr="00920F71">
              <w:rPr>
                <w:rFonts w:ascii="Arial" w:eastAsia="Arial Bold" w:hAnsi="Arial" w:cs="Arial"/>
                <w:lang w:eastAsia="zh-CN"/>
              </w:rPr>
              <w:instrText xml:space="preserve"> REF _Ref358880472 \r \h  \* MERGEFORMAT </w:instrText>
            </w:r>
            <w:r w:rsidRPr="00920F71">
              <w:rPr>
                <w:rFonts w:ascii="Arial" w:eastAsia="Arial Bold" w:hAnsi="Arial" w:cs="Arial"/>
                <w:lang w:eastAsia="zh-CN"/>
              </w:rPr>
            </w:r>
            <w:r w:rsidRPr="00920F71">
              <w:rPr>
                <w:rFonts w:ascii="Arial" w:eastAsia="Arial Bold" w:hAnsi="Arial" w:cs="Arial"/>
                <w:lang w:eastAsia="zh-CN"/>
              </w:rPr>
              <w:fldChar w:fldCharType="separate"/>
            </w:r>
            <w:r w:rsidR="00070646">
              <w:rPr>
                <w:rFonts w:ascii="Arial" w:eastAsia="Arial Bold" w:hAnsi="Arial" w:cs="Arial"/>
                <w:lang w:eastAsia="zh-CN"/>
              </w:rPr>
              <w:t>34.3.3</w:t>
            </w:r>
            <w:r w:rsidRPr="00920F71">
              <w:rPr>
                <w:rFonts w:ascii="Arial" w:eastAsia="Arial Bold" w:hAnsi="Arial" w:cs="Arial"/>
                <w:lang w:eastAsia="zh-CN"/>
              </w:rPr>
              <w:fldChar w:fldCharType="end"/>
            </w:r>
            <w:r w:rsidRPr="00920F71">
              <w:rPr>
                <w:rFonts w:ascii="Arial" w:eastAsia="Arial Bold" w:hAnsi="Arial" w:cs="Arial"/>
                <w:lang w:eastAsia="zh-CN"/>
              </w:rPr>
              <w:t xml:space="preserve"> of the Call Off Terms):</w:t>
            </w:r>
          </w:p>
          <w:p w14:paraId="78B841A5"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lang w:eastAsia="zh-CN"/>
              </w:rPr>
            </w:pPr>
            <w:r w:rsidRPr="00920F71">
              <w:rPr>
                <w:rFonts w:ascii="Arial" w:eastAsia="Arial Bold" w:hAnsi="Arial" w:cs="Arial"/>
                <w:lang w:eastAsia="zh-CN"/>
              </w:rPr>
              <w:t>As per clause 3.14.2 of Annex 1 of Schedule 2 of this Call Off contract</w:t>
            </w:r>
          </w:p>
        </w:tc>
      </w:tr>
      <w:tr w:rsidR="008900CA" w:rsidRPr="00920F71" w14:paraId="509840BF" w14:textId="77777777" w:rsidTr="00A67414">
        <w:tc>
          <w:tcPr>
            <w:tcW w:w="936" w:type="dxa"/>
            <w:tcBorders>
              <w:top w:val="single" w:sz="4" w:space="0" w:color="auto"/>
              <w:left w:val="single" w:sz="4" w:space="0" w:color="auto"/>
              <w:bottom w:val="single" w:sz="4" w:space="0" w:color="auto"/>
              <w:right w:val="single" w:sz="4" w:space="0" w:color="auto"/>
            </w:tcBorders>
          </w:tcPr>
          <w:p w14:paraId="60A09D0C"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b/>
                <w:lang w:eastAsia="zh-CN"/>
              </w:rPr>
            </w:pPr>
            <w:r w:rsidRPr="00920F71">
              <w:rPr>
                <w:rFonts w:ascii="Arial" w:eastAsia="Arial Bold" w:hAnsi="Arial" w:cs="Arial"/>
                <w:b/>
                <w:lang w:eastAsia="zh-CN"/>
              </w:rPr>
              <w:t>10.9</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0CB5BBB7" w14:textId="77777777" w:rsidR="008900CA" w:rsidRPr="00920F71" w:rsidRDefault="008900CA" w:rsidP="00A67414">
            <w:pPr>
              <w:numPr>
                <w:ilvl w:val="1"/>
                <w:numId w:val="0"/>
              </w:numPr>
              <w:overflowPunct/>
              <w:autoSpaceDE/>
              <w:autoSpaceDN/>
              <w:spacing w:after="120"/>
              <w:textAlignment w:val="auto"/>
              <w:rPr>
                <w:rFonts w:ascii="Arial" w:eastAsia="Arial Bold" w:hAnsi="Arial" w:cs="Arial"/>
                <w:lang w:eastAsia="zh-CN"/>
              </w:rPr>
            </w:pPr>
            <w:r w:rsidRPr="00920F71">
              <w:rPr>
                <w:rFonts w:ascii="Arial" w:eastAsia="Arial Bold" w:hAnsi="Arial" w:cs="Arial"/>
                <w:b/>
                <w:lang w:eastAsia="zh-CN"/>
              </w:rPr>
              <w:t>Notices</w:t>
            </w:r>
            <w:r w:rsidRPr="00920F71">
              <w:rPr>
                <w:rFonts w:ascii="Arial" w:eastAsia="Arial Bold" w:hAnsi="Arial" w:cs="Arial"/>
                <w:lang w:eastAsia="zh-CN"/>
              </w:rPr>
              <w:t xml:space="preserve"> (Clause </w:t>
            </w:r>
            <w:r w:rsidRPr="00920F71">
              <w:rPr>
                <w:rFonts w:ascii="Arial" w:eastAsia="Arial Bold" w:hAnsi="Arial" w:cs="Arial"/>
                <w:lang w:eastAsia="zh-CN"/>
              </w:rPr>
              <w:fldChar w:fldCharType="begin"/>
            </w:r>
            <w:r w:rsidRPr="00920F71">
              <w:rPr>
                <w:rFonts w:ascii="Arial" w:eastAsia="Arial Bold" w:hAnsi="Arial" w:cs="Arial"/>
                <w:lang w:eastAsia="zh-CN"/>
              </w:rPr>
              <w:instrText xml:space="preserve"> REF _Ref363829151 \r \h  \* MERGEFORMAT </w:instrText>
            </w:r>
            <w:r w:rsidRPr="00920F71">
              <w:rPr>
                <w:rFonts w:ascii="Arial" w:eastAsia="Arial Bold" w:hAnsi="Arial" w:cs="Arial"/>
                <w:lang w:eastAsia="zh-CN"/>
              </w:rPr>
            </w:r>
            <w:r w:rsidRPr="00920F71">
              <w:rPr>
                <w:rFonts w:ascii="Arial" w:eastAsia="Arial Bold" w:hAnsi="Arial" w:cs="Arial"/>
                <w:lang w:eastAsia="zh-CN"/>
              </w:rPr>
              <w:fldChar w:fldCharType="separate"/>
            </w:r>
            <w:r w:rsidR="00070646">
              <w:rPr>
                <w:rFonts w:ascii="Arial" w:eastAsia="Arial Bold" w:hAnsi="Arial" w:cs="Arial"/>
                <w:lang w:eastAsia="zh-CN"/>
              </w:rPr>
              <w:t>55.6</w:t>
            </w:r>
            <w:r w:rsidRPr="00920F71">
              <w:rPr>
                <w:rFonts w:ascii="Arial" w:eastAsia="Arial Bold" w:hAnsi="Arial" w:cs="Arial"/>
                <w:lang w:eastAsia="zh-CN"/>
              </w:rPr>
              <w:fldChar w:fldCharType="end"/>
            </w:r>
            <w:r w:rsidRPr="00920F71">
              <w:rPr>
                <w:rFonts w:ascii="Arial" w:eastAsia="Arial Bold" w:hAnsi="Arial" w:cs="Arial"/>
                <w:lang w:eastAsia="zh-CN"/>
              </w:rPr>
              <w:t xml:space="preserve"> of the Call Off Terms):</w:t>
            </w:r>
          </w:p>
          <w:p w14:paraId="4193C988" w14:textId="77777777" w:rsidR="007F7B00" w:rsidRDefault="008900CA" w:rsidP="00A67414">
            <w:pPr>
              <w:numPr>
                <w:ilvl w:val="1"/>
                <w:numId w:val="0"/>
              </w:numPr>
              <w:overflowPunct/>
              <w:autoSpaceDE/>
              <w:autoSpaceDN/>
              <w:spacing w:after="120"/>
              <w:textAlignment w:val="auto"/>
              <w:rPr>
                <w:rFonts w:ascii="Arial" w:eastAsia="Arial Bold" w:hAnsi="Arial" w:cs="Arial"/>
                <w:lang w:eastAsia="zh-CN"/>
              </w:rPr>
            </w:pPr>
            <w:r w:rsidRPr="00920F71">
              <w:rPr>
                <w:rFonts w:ascii="Arial" w:eastAsia="Arial Bold" w:hAnsi="Arial" w:cs="Arial"/>
                <w:lang w:eastAsia="zh-CN"/>
              </w:rPr>
              <w:t xml:space="preserve">Customer’s postal address: </w:t>
            </w:r>
          </w:p>
          <w:p w14:paraId="34F25AF5" w14:textId="1E811095" w:rsidR="008900CA" w:rsidRPr="00EF5594" w:rsidRDefault="006454C9" w:rsidP="00F77F1A">
            <w:pPr>
              <w:numPr>
                <w:ilvl w:val="1"/>
                <w:numId w:val="0"/>
              </w:numPr>
              <w:overflowPunct/>
              <w:autoSpaceDE/>
              <w:autoSpaceDN/>
              <w:spacing w:after="120"/>
              <w:textAlignment w:val="auto"/>
              <w:rPr>
                <w:rFonts w:eastAsia="Arial Bold" w:cs="Arial"/>
                <w:b/>
                <w:lang w:eastAsia="zh-CN"/>
              </w:rPr>
            </w:pPr>
            <w:r>
              <w:rPr>
                <w:rFonts w:ascii="Arial" w:eastAsia="Arial Bold" w:hAnsi="Arial" w:cs="Arial"/>
                <w:lang w:eastAsia="zh-CN"/>
              </w:rPr>
              <w:t>[Redacted]</w:t>
            </w:r>
          </w:p>
        </w:tc>
      </w:tr>
      <w:tr w:rsidR="008900CA" w:rsidRPr="00920F71" w14:paraId="154F8F7D" w14:textId="77777777" w:rsidTr="00A67414">
        <w:tc>
          <w:tcPr>
            <w:tcW w:w="936" w:type="dxa"/>
            <w:tcBorders>
              <w:top w:val="single" w:sz="4" w:space="0" w:color="auto"/>
              <w:left w:val="single" w:sz="4" w:space="0" w:color="auto"/>
              <w:bottom w:val="single" w:sz="4" w:space="0" w:color="auto"/>
              <w:right w:val="single" w:sz="4" w:space="0" w:color="auto"/>
            </w:tcBorders>
          </w:tcPr>
          <w:p w14:paraId="7BF8ADC2"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10.10</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0E2EEB88"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Transparency Reports</w:t>
            </w:r>
          </w:p>
          <w:p w14:paraId="390E8438"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lang w:eastAsia="zh-CN"/>
              </w:rPr>
              <w:t>In Call Off Schedule 13 (Transparency Reports)</w:t>
            </w:r>
          </w:p>
          <w:p w14:paraId="7CF31A94"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lang w:eastAsia="zh-CN"/>
              </w:rPr>
              <w:t xml:space="preserve">The Supplier shall provide to the Customer for Approval draft Transparency Reports within: </w:t>
            </w:r>
            <w:r w:rsidRPr="00920F71">
              <w:rPr>
                <w:rFonts w:ascii="Arial" w:eastAsia="Arial Bold" w:hAnsi="Arial" w:cs="Arial"/>
                <w:b/>
                <w:lang w:eastAsia="zh-CN"/>
              </w:rPr>
              <w:t xml:space="preserve"> </w:t>
            </w:r>
            <w:r w:rsidRPr="00920F71">
              <w:rPr>
                <w:rFonts w:ascii="Arial" w:eastAsia="Arial Bold" w:hAnsi="Arial" w:cs="Arial"/>
                <w:lang w:eastAsia="zh-CN"/>
              </w:rPr>
              <w:t>20 working days of a request from the Customer.</w:t>
            </w:r>
            <w:r w:rsidRPr="00920F71">
              <w:rPr>
                <w:rFonts w:ascii="Arial" w:eastAsia="Arial Bold" w:hAnsi="Arial" w:cs="Arial"/>
                <w:b/>
                <w:lang w:eastAsia="zh-CN"/>
              </w:rPr>
              <w:t xml:space="preserve">  </w:t>
            </w:r>
            <w:r w:rsidRPr="00920F71">
              <w:rPr>
                <w:rFonts w:ascii="Arial" w:eastAsia="Arial Bold" w:hAnsi="Arial" w:cs="Arial"/>
                <w:lang w:eastAsia="zh-CN"/>
              </w:rPr>
              <w:tab/>
            </w:r>
          </w:p>
        </w:tc>
      </w:tr>
      <w:tr w:rsidR="008900CA" w:rsidRPr="00920F71" w14:paraId="2C4C6EAF" w14:textId="77777777" w:rsidTr="00A67414">
        <w:tc>
          <w:tcPr>
            <w:tcW w:w="936" w:type="dxa"/>
            <w:tcBorders>
              <w:top w:val="single" w:sz="4" w:space="0" w:color="auto"/>
              <w:left w:val="single" w:sz="4" w:space="0" w:color="auto"/>
              <w:bottom w:val="single" w:sz="4" w:space="0" w:color="auto"/>
              <w:right w:val="single" w:sz="4" w:space="0" w:color="auto"/>
            </w:tcBorders>
          </w:tcPr>
          <w:p w14:paraId="28405B4B"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10.11</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47FB1E84"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Alternative and/or additional provisions (including any Alternative and/or Additional Clauses under Call Off Schedule 14):</w:t>
            </w:r>
          </w:p>
          <w:p w14:paraId="07CE98BB" w14:textId="77777777" w:rsidR="008900CA" w:rsidRPr="00920F71" w:rsidRDefault="008900CA" w:rsidP="008900CA">
            <w:pPr>
              <w:numPr>
                <w:ilvl w:val="0"/>
                <w:numId w:val="19"/>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lang w:eastAsia="zh-CN"/>
              </w:rPr>
              <w:t xml:space="preserve">Schedule 17 – Sustainable Development  </w:t>
            </w:r>
          </w:p>
          <w:p w14:paraId="1BC5EB31" w14:textId="2495C0CF" w:rsidR="008900CA" w:rsidRPr="00920F71" w:rsidRDefault="008900CA" w:rsidP="008900CA">
            <w:pPr>
              <w:numPr>
                <w:ilvl w:val="0"/>
                <w:numId w:val="19"/>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lang w:eastAsia="zh-CN"/>
              </w:rPr>
              <w:t xml:space="preserve">In relation to the </w:t>
            </w:r>
            <w:r w:rsidR="0073103B" w:rsidRPr="00920F71">
              <w:rPr>
                <w:rFonts w:ascii="Arial" w:eastAsia="Arial Bold" w:hAnsi="Arial" w:cs="Arial"/>
                <w:lang w:eastAsia="zh-CN"/>
              </w:rPr>
              <w:t>clarification</w:t>
            </w:r>
            <w:r w:rsidRPr="00920F71">
              <w:rPr>
                <w:rFonts w:ascii="Arial" w:eastAsia="Arial Bold" w:hAnsi="Arial" w:cs="Arial"/>
                <w:lang w:eastAsia="zh-CN"/>
              </w:rPr>
              <w:t xml:space="preserve"> responses provided, </w:t>
            </w:r>
            <w:r w:rsidR="0073103B" w:rsidRPr="00920F71">
              <w:rPr>
                <w:rFonts w:ascii="Arial" w:eastAsia="Arial Bold" w:hAnsi="Arial" w:cs="Arial"/>
                <w:lang w:eastAsia="zh-CN"/>
              </w:rPr>
              <w:t>Schedule</w:t>
            </w:r>
            <w:r w:rsidRPr="00920F71">
              <w:rPr>
                <w:rFonts w:ascii="Arial" w:eastAsia="Arial Bold" w:hAnsi="Arial" w:cs="Arial"/>
                <w:lang w:eastAsia="zh-CN"/>
              </w:rPr>
              <w:t xml:space="preserve"> 2 paragraph 3.12.14.2 has been updated, the following clarification was provided during the clarification process</w:t>
            </w:r>
          </w:p>
          <w:p w14:paraId="12DC858E" w14:textId="77777777" w:rsidR="008900CA" w:rsidRPr="00920F71" w:rsidRDefault="008900CA" w:rsidP="008900CA">
            <w:pPr>
              <w:numPr>
                <w:ilvl w:val="0"/>
                <w:numId w:val="22"/>
              </w:numPr>
              <w:ind w:left="984"/>
              <w:rPr>
                <w:rFonts w:ascii="Arial" w:eastAsia="Arial Bold" w:hAnsi="Arial" w:cs="Arial"/>
                <w:lang w:eastAsia="zh-CN"/>
              </w:rPr>
            </w:pPr>
            <w:r w:rsidRPr="00920F71">
              <w:rPr>
                <w:rFonts w:ascii="Arial" w:eastAsia="Arial Bold" w:hAnsi="Arial" w:cs="Arial"/>
                <w:b/>
                <w:lang w:eastAsia="zh-CN"/>
              </w:rPr>
              <w:t>Severity 3</w:t>
            </w:r>
            <w:r w:rsidRPr="00920F71">
              <w:rPr>
                <w:rFonts w:ascii="Arial" w:eastAsia="Arial Bold" w:hAnsi="Arial" w:cs="Arial"/>
                <w:lang w:eastAsia="zh-CN"/>
              </w:rPr>
              <w:t xml:space="preserve"> Incidents are only applicable for devices where a total loss of all functionality has occurred at device level.  </w:t>
            </w:r>
          </w:p>
          <w:p w14:paraId="30FC4864" w14:textId="77777777" w:rsidR="008900CA" w:rsidRPr="00920F71" w:rsidRDefault="008900CA" w:rsidP="008900CA">
            <w:pPr>
              <w:numPr>
                <w:ilvl w:val="0"/>
                <w:numId w:val="22"/>
              </w:numPr>
              <w:overflowPunct/>
              <w:autoSpaceDE/>
              <w:autoSpaceDN/>
              <w:spacing w:after="120"/>
              <w:ind w:left="984"/>
              <w:jc w:val="left"/>
              <w:textAlignment w:val="auto"/>
              <w:rPr>
                <w:rFonts w:ascii="Arial" w:eastAsia="Arial Bold" w:hAnsi="Arial" w:cs="Arial"/>
                <w:lang w:eastAsia="zh-CN"/>
              </w:rPr>
            </w:pPr>
            <w:r w:rsidRPr="00920F71">
              <w:rPr>
                <w:rFonts w:ascii="Arial" w:eastAsia="Arial Bold" w:hAnsi="Arial" w:cs="Arial"/>
                <w:b/>
                <w:lang w:eastAsia="zh-CN"/>
              </w:rPr>
              <w:t>Severity 4</w:t>
            </w:r>
            <w:r w:rsidRPr="00920F71">
              <w:rPr>
                <w:rFonts w:ascii="Arial" w:eastAsia="Arial Bold" w:hAnsi="Arial" w:cs="Arial"/>
                <w:lang w:eastAsia="zh-CN"/>
              </w:rPr>
              <w:t xml:space="preserve"> Incidents are only applicable for devices where only partial or no loss of functionality has occurred.</w:t>
            </w:r>
          </w:p>
          <w:p w14:paraId="5971F9D2" w14:textId="77777777" w:rsidR="008900CA" w:rsidRPr="00920F71" w:rsidRDefault="008900CA" w:rsidP="00A67414">
            <w:pPr>
              <w:overflowPunct/>
              <w:autoSpaceDE/>
              <w:autoSpaceDN/>
              <w:spacing w:after="120"/>
              <w:ind w:left="720"/>
              <w:jc w:val="left"/>
              <w:textAlignment w:val="auto"/>
              <w:rPr>
                <w:rFonts w:ascii="Arial" w:eastAsia="Arial Bold" w:hAnsi="Arial" w:cs="Arial"/>
                <w:lang w:eastAsia="zh-CN"/>
              </w:rPr>
            </w:pPr>
          </w:p>
          <w:p w14:paraId="0489D0CC" w14:textId="77777777" w:rsidR="008900CA" w:rsidRPr="00920F71" w:rsidRDefault="008900CA" w:rsidP="00A67414">
            <w:pPr>
              <w:overflowPunct/>
              <w:autoSpaceDE/>
              <w:autoSpaceDN/>
              <w:spacing w:after="120"/>
              <w:ind w:left="482"/>
              <w:jc w:val="left"/>
              <w:textAlignment w:val="auto"/>
              <w:rPr>
                <w:rFonts w:ascii="Arial" w:eastAsia="Arial Bold" w:hAnsi="Arial" w:cs="Arial"/>
                <w:lang w:eastAsia="zh-CN"/>
              </w:rPr>
            </w:pPr>
            <w:r w:rsidRPr="00920F71">
              <w:rPr>
                <w:rFonts w:ascii="Arial" w:eastAsia="Arial Bold" w:hAnsi="Arial" w:cs="Arial"/>
                <w:lang w:eastAsia="zh-CN"/>
              </w:rPr>
              <w:t xml:space="preserve">(iii)        The </w:t>
            </w:r>
            <w:r>
              <w:rPr>
                <w:rFonts w:ascii="Arial" w:eastAsia="Arial Bold" w:hAnsi="Arial" w:cs="Arial"/>
                <w:lang w:eastAsia="zh-CN"/>
              </w:rPr>
              <w:t xml:space="preserve">Call Off </w:t>
            </w:r>
            <w:r w:rsidRPr="00920F71">
              <w:rPr>
                <w:rFonts w:ascii="Arial" w:eastAsia="Arial Bold" w:hAnsi="Arial" w:cs="Arial"/>
                <w:lang w:eastAsia="zh-CN"/>
              </w:rPr>
              <w:t>Contract shall include the following clause</w:t>
            </w:r>
          </w:p>
          <w:p w14:paraId="361BDDFA" w14:textId="092D4F8A" w:rsidR="008900CA" w:rsidRPr="00920F71" w:rsidRDefault="008900CA" w:rsidP="00A67414">
            <w:pPr>
              <w:ind w:left="0"/>
              <w:rPr>
                <w:rFonts w:ascii="Arial" w:hAnsi="Arial" w:cs="Arial"/>
              </w:rPr>
            </w:pPr>
            <w:r w:rsidRPr="00920F71">
              <w:rPr>
                <w:rFonts w:ascii="Arial" w:hAnsi="Arial" w:cs="Arial"/>
              </w:rPr>
              <w:t xml:space="preserve">1. Obligations during the </w:t>
            </w:r>
            <w:r>
              <w:rPr>
                <w:rFonts w:ascii="Arial" w:hAnsi="Arial" w:cs="Arial"/>
              </w:rPr>
              <w:t>C</w:t>
            </w:r>
            <w:r w:rsidRPr="00920F71">
              <w:rPr>
                <w:rFonts w:ascii="Arial" w:hAnsi="Arial" w:cs="Arial"/>
              </w:rPr>
              <w:t xml:space="preserve">all </w:t>
            </w:r>
            <w:r>
              <w:rPr>
                <w:rFonts w:ascii="Arial" w:hAnsi="Arial" w:cs="Arial"/>
              </w:rPr>
              <w:t>O</w:t>
            </w:r>
            <w:r w:rsidRPr="00920F71">
              <w:rPr>
                <w:rFonts w:ascii="Arial" w:hAnsi="Arial" w:cs="Arial"/>
              </w:rPr>
              <w:t xml:space="preserve">ff </w:t>
            </w:r>
            <w:r>
              <w:rPr>
                <w:rFonts w:ascii="Arial" w:hAnsi="Arial" w:cs="Arial"/>
              </w:rPr>
              <w:t>C</w:t>
            </w:r>
            <w:r w:rsidRPr="00920F71">
              <w:rPr>
                <w:rFonts w:ascii="Arial" w:hAnsi="Arial" w:cs="Arial"/>
              </w:rPr>
              <w:t xml:space="preserve">ontract </w:t>
            </w:r>
            <w:r w:rsidR="007F7B00">
              <w:rPr>
                <w:rFonts w:ascii="Arial" w:hAnsi="Arial" w:cs="Arial"/>
              </w:rPr>
              <w:t>p</w:t>
            </w:r>
            <w:r w:rsidRPr="00920F71">
              <w:rPr>
                <w:rFonts w:ascii="Arial" w:hAnsi="Arial" w:cs="Arial"/>
              </w:rPr>
              <w:t xml:space="preserve">eriod </w:t>
            </w:r>
          </w:p>
          <w:p w14:paraId="661F9EAD" w14:textId="4F2C7A24" w:rsidR="008900CA" w:rsidRPr="00920F71" w:rsidRDefault="008900CA" w:rsidP="00A67414">
            <w:pPr>
              <w:pStyle w:val="GPSL2numberedclause"/>
              <w:tabs>
                <w:tab w:val="clear" w:pos="1134"/>
                <w:tab w:val="left" w:pos="624"/>
              </w:tabs>
              <w:ind w:left="644" w:hanging="587"/>
              <w:rPr>
                <w:rFonts w:ascii="Arial" w:eastAsia="Arial Bold" w:hAnsi="Arial" w:cs="Arial"/>
              </w:rPr>
            </w:pPr>
            <w:r w:rsidRPr="00920F71">
              <w:rPr>
                <w:rFonts w:ascii="Arial" w:eastAsia="Arial Bold" w:hAnsi="Arial" w:cs="Arial"/>
              </w:rPr>
              <w:t xml:space="preserve">Within ten (10) days of the Call Off  Commencement Date, the Supplier shall provide to the </w:t>
            </w:r>
            <w:r>
              <w:rPr>
                <w:rFonts w:ascii="Arial" w:eastAsia="Arial Bold" w:hAnsi="Arial" w:cs="Arial"/>
              </w:rPr>
              <w:t>Customer</w:t>
            </w:r>
            <w:r w:rsidRPr="00920F71">
              <w:rPr>
                <w:rFonts w:ascii="Arial" w:eastAsia="Arial Bold" w:hAnsi="Arial" w:cs="Arial"/>
              </w:rPr>
              <w:t xml:space="preserve">, the Historic Cost (“Historic Cost” in this context means the original cost of the Supplier Asset(s) comprising the Supplier devices specified in paragraph 3.1.8 of Schedule 2 of the Call Off Contract.   </w:t>
            </w:r>
          </w:p>
          <w:p w14:paraId="66175166" w14:textId="77777777" w:rsidR="008900CA" w:rsidRPr="00920F71" w:rsidRDefault="008900CA" w:rsidP="00A67414">
            <w:pPr>
              <w:pStyle w:val="GPSL2numberedclause"/>
              <w:tabs>
                <w:tab w:val="clear" w:pos="1134"/>
              </w:tabs>
              <w:ind w:left="644" w:hanging="587"/>
              <w:rPr>
                <w:rFonts w:ascii="Arial" w:eastAsia="Arial Bold" w:hAnsi="Arial" w:cs="Arial"/>
              </w:rPr>
            </w:pPr>
            <w:r w:rsidRPr="00920F71">
              <w:rPr>
                <w:rFonts w:ascii="Arial" w:eastAsia="Arial Bold" w:hAnsi="Arial" w:cs="Arial"/>
              </w:rPr>
              <w:t xml:space="preserve">To the Supplier (less any impairments), at the point of deployment for use to deliver the Services under the Call Off Contract.) </w:t>
            </w:r>
          </w:p>
          <w:p w14:paraId="279AAE3E" w14:textId="2F21B25D" w:rsidR="008900CA" w:rsidRPr="00920F71" w:rsidRDefault="008900CA" w:rsidP="00A67414">
            <w:pPr>
              <w:pStyle w:val="GPSL2numberedclause"/>
              <w:tabs>
                <w:tab w:val="clear" w:pos="1134"/>
                <w:tab w:val="left" w:pos="624"/>
              </w:tabs>
              <w:ind w:left="644" w:hanging="587"/>
              <w:rPr>
                <w:rFonts w:ascii="Arial" w:eastAsia="Arial Bold" w:hAnsi="Arial" w:cs="Arial"/>
              </w:rPr>
            </w:pPr>
            <w:r w:rsidRPr="00920F71">
              <w:rPr>
                <w:rFonts w:ascii="Arial" w:eastAsia="Arial Bold" w:hAnsi="Arial" w:cs="Arial"/>
              </w:rPr>
              <w:t xml:space="preserve">During each Month of the Call Off Contract </w:t>
            </w:r>
            <w:r w:rsidR="007F7B00">
              <w:rPr>
                <w:rFonts w:ascii="Arial" w:eastAsia="Arial Bold" w:hAnsi="Arial" w:cs="Arial"/>
              </w:rPr>
              <w:t>p</w:t>
            </w:r>
            <w:r w:rsidRPr="00920F71">
              <w:rPr>
                <w:rFonts w:ascii="Arial" w:eastAsia="Arial Bold" w:hAnsi="Arial" w:cs="Arial"/>
              </w:rPr>
              <w:t>eriod, the Supplier shall:</w:t>
            </w:r>
          </w:p>
          <w:p w14:paraId="741B417C" w14:textId="77777777" w:rsidR="008900CA" w:rsidRPr="00920F71" w:rsidRDefault="008900CA" w:rsidP="00A67414">
            <w:pPr>
              <w:pStyle w:val="GPSL3numberedclause"/>
              <w:tabs>
                <w:tab w:val="clear" w:pos="1985"/>
                <w:tab w:val="left" w:pos="1049"/>
              </w:tabs>
              <w:ind w:left="1191"/>
              <w:rPr>
                <w:rFonts w:ascii="Arial" w:eastAsia="Arial Bold" w:hAnsi="Arial" w:cs="Arial"/>
              </w:rPr>
            </w:pPr>
            <w:r w:rsidRPr="00920F71">
              <w:rPr>
                <w:rFonts w:ascii="Arial" w:eastAsia="Arial Bold" w:hAnsi="Arial" w:cs="Arial"/>
              </w:rPr>
              <w:t xml:space="preserve">create , maintain and provide to the </w:t>
            </w:r>
            <w:r>
              <w:rPr>
                <w:rFonts w:ascii="Arial" w:eastAsia="Arial Bold" w:hAnsi="Arial" w:cs="Arial"/>
              </w:rPr>
              <w:t>Customer</w:t>
            </w:r>
            <w:r w:rsidRPr="00920F71">
              <w:rPr>
                <w:rFonts w:ascii="Arial" w:eastAsia="Arial Bold" w:hAnsi="Arial" w:cs="Arial"/>
              </w:rPr>
              <w:t xml:space="preserve"> a Register of all:</w:t>
            </w:r>
          </w:p>
          <w:p w14:paraId="54AC1E64" w14:textId="77777777" w:rsidR="008900CA" w:rsidRPr="00920F71" w:rsidRDefault="008900CA" w:rsidP="00A67414">
            <w:pPr>
              <w:pStyle w:val="GPSL4numberedclause"/>
              <w:tabs>
                <w:tab w:val="clear" w:pos="1985"/>
                <w:tab w:val="left" w:pos="1332"/>
              </w:tabs>
              <w:ind w:left="1332" w:hanging="708"/>
              <w:rPr>
                <w:rFonts w:ascii="Arial" w:eastAsia="Arial Bold" w:hAnsi="Arial" w:cs="Arial"/>
                <w:szCs w:val="22"/>
              </w:rPr>
            </w:pPr>
            <w:r w:rsidRPr="00920F71">
              <w:rPr>
                <w:rFonts w:ascii="Arial" w:eastAsia="Arial Bold" w:hAnsi="Arial" w:cs="Arial"/>
                <w:szCs w:val="22"/>
              </w:rPr>
              <w:t>Supplier</w:t>
            </w:r>
            <w:r w:rsidRPr="00920F71" w:rsidDel="00A236D6">
              <w:rPr>
                <w:rFonts w:ascii="Arial" w:eastAsia="Arial Bold" w:hAnsi="Arial" w:cs="Arial"/>
                <w:szCs w:val="22"/>
              </w:rPr>
              <w:t xml:space="preserve"> </w:t>
            </w:r>
            <w:r w:rsidRPr="00920F71">
              <w:rPr>
                <w:rFonts w:ascii="Arial" w:eastAsia="Arial Bold" w:hAnsi="Arial" w:cs="Arial"/>
                <w:szCs w:val="22"/>
              </w:rPr>
              <w:t>Assets (which for the avoidance of doubt shall include the Supplier devices specified in paragraph 3.1.8 of Schedule 2 of the Call Off Contract), detailing their:</w:t>
            </w:r>
          </w:p>
          <w:p w14:paraId="6A16D557" w14:textId="77777777" w:rsidR="008900CA" w:rsidRPr="00920F71" w:rsidRDefault="008900CA" w:rsidP="00A67414">
            <w:pPr>
              <w:pStyle w:val="GPSL5numberedclause"/>
              <w:ind w:left="2466" w:hanging="1134"/>
              <w:rPr>
                <w:rFonts w:ascii="Arial" w:eastAsia="Arial Bold" w:hAnsi="Arial" w:cs="Arial"/>
                <w:szCs w:val="22"/>
              </w:rPr>
            </w:pPr>
            <w:r w:rsidRPr="00920F71">
              <w:rPr>
                <w:rFonts w:ascii="Arial" w:eastAsia="Arial Bold" w:hAnsi="Arial" w:cs="Arial"/>
                <w:szCs w:val="22"/>
              </w:rPr>
              <w:t>make, model and asset number;</w:t>
            </w:r>
          </w:p>
          <w:p w14:paraId="090363D8" w14:textId="77777777" w:rsidR="008900CA" w:rsidRPr="00920F71" w:rsidRDefault="008900CA" w:rsidP="00A67414">
            <w:pPr>
              <w:pStyle w:val="GPSL5numberedclause"/>
              <w:tabs>
                <w:tab w:val="clear" w:pos="3402"/>
              </w:tabs>
              <w:ind w:left="2041" w:hanging="709"/>
              <w:rPr>
                <w:rFonts w:ascii="Arial" w:eastAsia="Arial Bold" w:hAnsi="Arial" w:cs="Arial"/>
                <w:szCs w:val="22"/>
              </w:rPr>
            </w:pPr>
            <w:r w:rsidRPr="00920F71">
              <w:rPr>
                <w:rFonts w:ascii="Arial" w:eastAsia="Arial Bold" w:hAnsi="Arial" w:cs="Arial"/>
                <w:szCs w:val="22"/>
              </w:rPr>
              <w:t xml:space="preserve">ownership and status as either Exclusive Assets or Non-Exclusive Assets; </w:t>
            </w:r>
          </w:p>
          <w:p w14:paraId="621A04E6" w14:textId="77777777" w:rsidR="008900CA" w:rsidRPr="00920F71" w:rsidRDefault="008900CA" w:rsidP="00A67414">
            <w:pPr>
              <w:pStyle w:val="GPSL5numberedclause"/>
              <w:ind w:left="2466" w:hanging="1134"/>
              <w:rPr>
                <w:rFonts w:ascii="Arial" w:eastAsia="Arial Bold" w:hAnsi="Arial" w:cs="Arial"/>
                <w:szCs w:val="22"/>
              </w:rPr>
            </w:pPr>
            <w:r w:rsidRPr="00920F71">
              <w:rPr>
                <w:rFonts w:ascii="Arial" w:eastAsia="Arial Bold" w:hAnsi="Arial" w:cs="Arial"/>
                <w:szCs w:val="22"/>
              </w:rPr>
              <w:t xml:space="preserve">Historic Cost </w:t>
            </w:r>
          </w:p>
          <w:p w14:paraId="1B3AC492" w14:textId="77777777" w:rsidR="008900CA" w:rsidRPr="00920F71" w:rsidRDefault="008900CA" w:rsidP="00A67414">
            <w:pPr>
              <w:pStyle w:val="GPSL5numberedclause"/>
              <w:ind w:left="2041" w:hanging="709"/>
              <w:rPr>
                <w:rFonts w:ascii="Arial" w:eastAsia="Arial Bold" w:hAnsi="Arial" w:cs="Arial"/>
                <w:szCs w:val="22"/>
              </w:rPr>
            </w:pPr>
            <w:r w:rsidRPr="00920F71">
              <w:rPr>
                <w:rFonts w:ascii="Arial" w:eastAsia="Arial Bold" w:hAnsi="Arial" w:cs="Arial"/>
                <w:szCs w:val="22"/>
              </w:rPr>
              <w:lastRenderedPageBreak/>
              <w:t>the accounting policy applied, details of depreciation policy and indexation policy</w:t>
            </w:r>
          </w:p>
          <w:p w14:paraId="3893E6C9" w14:textId="77777777" w:rsidR="008900CA" w:rsidRPr="00920F71" w:rsidRDefault="008900CA" w:rsidP="00A67414">
            <w:pPr>
              <w:pStyle w:val="GPSL5numberedclause"/>
              <w:ind w:left="2466" w:hanging="1134"/>
              <w:rPr>
                <w:rFonts w:ascii="Arial" w:eastAsia="Arial Bold" w:hAnsi="Arial" w:cs="Arial"/>
                <w:szCs w:val="22"/>
              </w:rPr>
            </w:pPr>
            <w:r w:rsidRPr="00920F71">
              <w:rPr>
                <w:rFonts w:ascii="Arial" w:eastAsia="Arial Bold" w:hAnsi="Arial" w:cs="Arial"/>
                <w:szCs w:val="22"/>
              </w:rPr>
              <w:t>Net Book Value;</w:t>
            </w:r>
          </w:p>
          <w:p w14:paraId="1D098D61" w14:textId="77777777" w:rsidR="008900CA" w:rsidRPr="00920F71" w:rsidRDefault="008900CA" w:rsidP="00A67414">
            <w:pPr>
              <w:pStyle w:val="GPSL5numberedclause"/>
              <w:ind w:left="2466" w:hanging="1134"/>
              <w:rPr>
                <w:rFonts w:ascii="Arial" w:eastAsia="Arial Bold" w:hAnsi="Arial" w:cs="Arial"/>
                <w:szCs w:val="22"/>
              </w:rPr>
            </w:pPr>
            <w:r w:rsidRPr="00920F71">
              <w:rPr>
                <w:rFonts w:ascii="Arial" w:eastAsia="Arial Bold" w:hAnsi="Arial" w:cs="Arial"/>
                <w:szCs w:val="22"/>
              </w:rPr>
              <w:t>condition and physical location; and</w:t>
            </w:r>
          </w:p>
          <w:p w14:paraId="12818C58" w14:textId="77777777" w:rsidR="008900CA" w:rsidRPr="00920F71" w:rsidRDefault="008900CA" w:rsidP="00A67414">
            <w:pPr>
              <w:pStyle w:val="GPSL5numberedclause"/>
              <w:ind w:left="2466" w:hanging="1134"/>
              <w:rPr>
                <w:rFonts w:ascii="Arial" w:eastAsia="Arial Bold" w:hAnsi="Arial" w:cs="Arial"/>
                <w:szCs w:val="22"/>
              </w:rPr>
            </w:pPr>
            <w:r w:rsidRPr="00920F71">
              <w:rPr>
                <w:rFonts w:ascii="Arial" w:eastAsia="Arial Bold" w:hAnsi="Arial" w:cs="Arial"/>
                <w:szCs w:val="22"/>
              </w:rPr>
              <w:t xml:space="preserve">use (including technical specifications); </w:t>
            </w:r>
          </w:p>
          <w:p w14:paraId="0EF1D819" w14:textId="77777777" w:rsidR="008900CA" w:rsidRPr="00920F71" w:rsidRDefault="008900CA" w:rsidP="00A67414">
            <w:pPr>
              <w:pStyle w:val="GPSL5numberedclause"/>
              <w:ind w:left="2466" w:hanging="1134"/>
              <w:rPr>
                <w:rFonts w:ascii="Arial" w:eastAsia="Arial Bold" w:hAnsi="Arial" w:cs="Arial"/>
                <w:szCs w:val="22"/>
              </w:rPr>
            </w:pPr>
            <w:r w:rsidRPr="00920F71">
              <w:rPr>
                <w:rFonts w:ascii="Arial" w:eastAsia="Arial Bold" w:hAnsi="Arial" w:cs="Arial"/>
                <w:szCs w:val="22"/>
              </w:rPr>
              <w:t>The Register should include details any impairments, additions, disposals and the depreciation, indexation and revaluation applied , including for avoidance of doubt, the figures supporting the  statutory accounting disclosure in respect of the Supplier Assets deployed under the Call Off Contract; and</w:t>
            </w:r>
          </w:p>
          <w:p w14:paraId="6EFBFF89" w14:textId="77777777" w:rsidR="008900CA" w:rsidRPr="00920F71" w:rsidRDefault="008900CA" w:rsidP="00A67414">
            <w:pPr>
              <w:pStyle w:val="GPSL4numberedclause"/>
              <w:tabs>
                <w:tab w:val="clear" w:pos="1985"/>
                <w:tab w:val="left" w:pos="1474"/>
              </w:tabs>
              <w:ind w:left="1474"/>
              <w:rPr>
                <w:rFonts w:ascii="Arial" w:eastAsia="Arial Bold" w:hAnsi="Arial" w:cs="Arial"/>
                <w:szCs w:val="22"/>
              </w:rPr>
            </w:pPr>
            <w:r w:rsidRPr="00920F71">
              <w:rPr>
                <w:rFonts w:ascii="Arial" w:eastAsia="Arial Bold" w:hAnsi="Arial" w:cs="Arial"/>
                <w:szCs w:val="22"/>
              </w:rPr>
              <w:t>Sub-Contracts and other relevant agreements (including relevant software licences, maintenance and support agreements and equipment rental and lease agreements) required for the performance of the Goods and/or Services;</w:t>
            </w:r>
          </w:p>
          <w:p w14:paraId="54871D69" w14:textId="77777777" w:rsidR="008900CA" w:rsidRPr="00920F71" w:rsidRDefault="008900CA" w:rsidP="00A67414">
            <w:pPr>
              <w:pStyle w:val="GPSL4numberedclause"/>
              <w:numPr>
                <w:ilvl w:val="0"/>
                <w:numId w:val="0"/>
              </w:numPr>
              <w:ind w:left="2268"/>
              <w:rPr>
                <w:rFonts w:ascii="Arial" w:eastAsia="Arial Bold" w:hAnsi="Arial" w:cs="Arial"/>
                <w:szCs w:val="22"/>
              </w:rPr>
            </w:pPr>
          </w:p>
          <w:p w14:paraId="5E801BAF" w14:textId="77777777" w:rsidR="008900CA" w:rsidRPr="00920F71" w:rsidRDefault="008900CA" w:rsidP="00A67414">
            <w:pPr>
              <w:pStyle w:val="GPSL3numberedclause"/>
              <w:tabs>
                <w:tab w:val="clear" w:pos="1985"/>
                <w:tab w:val="left" w:pos="1474"/>
              </w:tabs>
              <w:ind w:left="1560" w:hanging="1220"/>
              <w:rPr>
                <w:rFonts w:ascii="Arial" w:eastAsia="Arial Bold" w:hAnsi="Arial" w:cs="Arial"/>
              </w:rPr>
            </w:pPr>
            <w:r w:rsidRPr="00920F71">
              <w:rPr>
                <w:rFonts w:ascii="Arial" w:eastAsia="Arial Bold" w:hAnsi="Arial" w:cs="Arial"/>
              </w:rPr>
              <w:t>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w:t>
            </w:r>
          </w:p>
          <w:p w14:paraId="73B300E8" w14:textId="77777777" w:rsidR="008900CA" w:rsidRPr="00920F71" w:rsidRDefault="008900CA" w:rsidP="00A67414">
            <w:pPr>
              <w:pStyle w:val="GPSL3numberedclause"/>
              <w:tabs>
                <w:tab w:val="clear" w:pos="1985"/>
                <w:tab w:val="left" w:pos="1332"/>
              </w:tabs>
              <w:ind w:left="1418" w:hanging="1078"/>
              <w:rPr>
                <w:rFonts w:ascii="Arial" w:eastAsia="Arial Bold" w:hAnsi="Arial" w:cs="Arial"/>
              </w:rPr>
            </w:pPr>
            <w:r w:rsidRPr="00920F71">
              <w:rPr>
                <w:rFonts w:ascii="Arial" w:eastAsia="Arial Bold" w:hAnsi="Arial" w:cs="Arial"/>
              </w:rPr>
              <w:t>agree the format of the Registers with the Customer as part of the process of agreeing the Exit Plan; and</w:t>
            </w:r>
          </w:p>
          <w:p w14:paraId="3536B98C" w14:textId="77777777" w:rsidR="008900CA" w:rsidRPr="00920F71" w:rsidRDefault="008900CA" w:rsidP="00A67414">
            <w:pPr>
              <w:pStyle w:val="GPSL3numberedclause"/>
              <w:tabs>
                <w:tab w:val="clear" w:pos="1985"/>
                <w:tab w:val="left" w:pos="1332"/>
              </w:tabs>
              <w:ind w:left="1418" w:hanging="1078"/>
              <w:rPr>
                <w:rFonts w:ascii="Arial" w:eastAsia="Arial Bold" w:hAnsi="Arial" w:cs="Arial"/>
              </w:rPr>
            </w:pPr>
            <w:r w:rsidRPr="00920F71">
              <w:rPr>
                <w:rFonts w:ascii="Arial" w:eastAsia="Arial Bold" w:hAnsi="Arial" w:cs="Arial"/>
              </w:rPr>
              <w:t xml:space="preserve">at all times keep the Registers up to date, in particular in the event that Assets, Sub-Contracts or other relevant agreements are added to or removed from the Goods and/or Services. </w:t>
            </w:r>
          </w:p>
          <w:p w14:paraId="0F78EDAE" w14:textId="77777777" w:rsidR="008900CA" w:rsidRPr="00920F71" w:rsidRDefault="008900CA" w:rsidP="00A67414">
            <w:pPr>
              <w:pStyle w:val="GPSL2numberedclause"/>
              <w:tabs>
                <w:tab w:val="clear" w:pos="1134"/>
                <w:tab w:val="left" w:pos="907"/>
              </w:tabs>
              <w:ind w:left="1155" w:hanging="588"/>
              <w:rPr>
                <w:rFonts w:ascii="Arial" w:hAnsi="Arial" w:cs="Arial"/>
              </w:rPr>
            </w:pPr>
            <w:r w:rsidRPr="00920F71">
              <w:rPr>
                <w:rFonts w:ascii="Arial" w:hAnsi="Arial" w:cs="Arial"/>
              </w:rPr>
              <w:t xml:space="preserve">The information to be provided by the Supplier to the </w:t>
            </w:r>
            <w:r>
              <w:rPr>
                <w:rFonts w:ascii="Arial" w:hAnsi="Arial" w:cs="Arial"/>
              </w:rPr>
              <w:t>Customer</w:t>
            </w:r>
            <w:r w:rsidRPr="00920F71">
              <w:rPr>
                <w:rFonts w:ascii="Arial" w:hAnsi="Arial" w:cs="Arial"/>
              </w:rPr>
              <w:t xml:space="preserve"> under paragraphs 1.1 and 1.2 above shall be considered alongside other factors in the Supplier periodic assessment of Call off Contract Charges under Schedule 3 paragraph 9 of the Call Off Contract.</w:t>
            </w:r>
          </w:p>
          <w:p w14:paraId="2D42DA12" w14:textId="77777777" w:rsidR="008900CA" w:rsidRPr="00920F71" w:rsidRDefault="008900CA" w:rsidP="00A67414">
            <w:pPr>
              <w:pStyle w:val="GPSL1CLAUSEHEADING"/>
              <w:numPr>
                <w:ilvl w:val="0"/>
                <w:numId w:val="0"/>
              </w:numPr>
              <w:ind w:left="644"/>
              <w:rPr>
                <w:rFonts w:ascii="Arial" w:hAnsi="Arial" w:cs="Arial"/>
              </w:rPr>
            </w:pPr>
          </w:p>
          <w:p w14:paraId="78B49E4E" w14:textId="77777777" w:rsidR="008900CA" w:rsidRPr="00920F71" w:rsidRDefault="008900CA" w:rsidP="00A67414">
            <w:pPr>
              <w:overflowPunct/>
              <w:autoSpaceDE/>
              <w:autoSpaceDN/>
              <w:spacing w:after="120"/>
              <w:ind w:left="198"/>
              <w:jc w:val="left"/>
              <w:textAlignment w:val="auto"/>
              <w:rPr>
                <w:rFonts w:ascii="Arial" w:eastAsia="Arial Bold" w:hAnsi="Arial" w:cs="Arial"/>
                <w:lang w:eastAsia="zh-CN"/>
              </w:rPr>
            </w:pPr>
            <w:r w:rsidRPr="00920F71">
              <w:rPr>
                <w:rFonts w:ascii="Arial" w:eastAsia="Arial Bold" w:hAnsi="Arial" w:cs="Arial"/>
                <w:lang w:eastAsia="zh-CN"/>
              </w:rPr>
              <w:t>(iv)     Schedule 9, paragraph 3.1 shall be deleted in its entirety and replaced with the following paragraph 3.1;</w:t>
            </w:r>
          </w:p>
          <w:p w14:paraId="442A1843" w14:textId="0387E31F" w:rsidR="008900CA" w:rsidRPr="00920F71" w:rsidRDefault="008900CA" w:rsidP="00A67414">
            <w:pPr>
              <w:ind w:left="0"/>
              <w:rPr>
                <w:rFonts w:ascii="Arial" w:hAnsi="Arial" w:cs="Arial"/>
              </w:rPr>
            </w:pPr>
            <w:r w:rsidRPr="00920F71">
              <w:rPr>
                <w:rFonts w:ascii="Arial" w:hAnsi="Arial" w:cs="Arial"/>
              </w:rPr>
              <w:t xml:space="preserve">3. Obligations during the </w:t>
            </w:r>
            <w:r>
              <w:rPr>
                <w:rFonts w:ascii="Arial" w:hAnsi="Arial" w:cs="Arial"/>
              </w:rPr>
              <w:t>C</w:t>
            </w:r>
            <w:r w:rsidRPr="00920F71">
              <w:rPr>
                <w:rFonts w:ascii="Arial" w:hAnsi="Arial" w:cs="Arial"/>
              </w:rPr>
              <w:t xml:space="preserve">all </w:t>
            </w:r>
            <w:r>
              <w:rPr>
                <w:rFonts w:ascii="Arial" w:hAnsi="Arial" w:cs="Arial"/>
              </w:rPr>
              <w:t>O</w:t>
            </w:r>
            <w:r w:rsidRPr="00920F71">
              <w:rPr>
                <w:rFonts w:ascii="Arial" w:hAnsi="Arial" w:cs="Arial"/>
              </w:rPr>
              <w:t xml:space="preserve">ff </w:t>
            </w:r>
            <w:r>
              <w:rPr>
                <w:rFonts w:ascii="Arial" w:hAnsi="Arial" w:cs="Arial"/>
              </w:rPr>
              <w:t>C</w:t>
            </w:r>
            <w:r w:rsidRPr="00920F71">
              <w:rPr>
                <w:rFonts w:ascii="Arial" w:hAnsi="Arial" w:cs="Arial"/>
              </w:rPr>
              <w:t xml:space="preserve">ontract </w:t>
            </w:r>
            <w:r w:rsidR="007F7B00">
              <w:rPr>
                <w:rFonts w:ascii="Arial" w:hAnsi="Arial" w:cs="Arial"/>
              </w:rPr>
              <w:t>p</w:t>
            </w:r>
            <w:r w:rsidRPr="00920F71">
              <w:rPr>
                <w:rFonts w:ascii="Arial" w:hAnsi="Arial" w:cs="Arial"/>
              </w:rPr>
              <w:t xml:space="preserve">eriod </w:t>
            </w:r>
          </w:p>
          <w:p w14:paraId="1DF19AFB" w14:textId="1F4D4BF6" w:rsidR="008900CA" w:rsidRPr="00920F71" w:rsidRDefault="008900CA" w:rsidP="00A67414">
            <w:pPr>
              <w:pStyle w:val="GPSL2numberedclause"/>
              <w:numPr>
                <w:ilvl w:val="0"/>
                <w:numId w:val="0"/>
              </w:numPr>
              <w:tabs>
                <w:tab w:val="clear" w:pos="1134"/>
                <w:tab w:val="left" w:pos="765"/>
              </w:tabs>
              <w:ind w:left="283"/>
              <w:rPr>
                <w:rFonts w:ascii="Arial" w:eastAsia="Arial Bold" w:hAnsi="Arial" w:cs="Arial"/>
              </w:rPr>
            </w:pPr>
            <w:r w:rsidRPr="00920F71">
              <w:rPr>
                <w:rFonts w:ascii="Arial" w:eastAsia="Arial Bold" w:hAnsi="Arial" w:cs="Arial"/>
              </w:rPr>
              <w:t xml:space="preserve">3.1 During the Call Off Contract </w:t>
            </w:r>
            <w:r w:rsidR="007F7B00">
              <w:rPr>
                <w:rFonts w:ascii="Arial" w:eastAsia="Arial Bold" w:hAnsi="Arial" w:cs="Arial"/>
              </w:rPr>
              <w:t>p</w:t>
            </w:r>
            <w:r w:rsidRPr="00920F71">
              <w:rPr>
                <w:rFonts w:ascii="Arial" w:eastAsia="Arial Bold" w:hAnsi="Arial" w:cs="Arial"/>
              </w:rPr>
              <w:t>eriod, the Supplier shall:</w:t>
            </w:r>
          </w:p>
          <w:p w14:paraId="58D36473" w14:textId="77777777" w:rsidR="008900CA" w:rsidRPr="00920F71" w:rsidRDefault="008900CA" w:rsidP="00A67414">
            <w:pPr>
              <w:pStyle w:val="GPSL3numberedclause"/>
              <w:numPr>
                <w:ilvl w:val="0"/>
                <w:numId w:val="0"/>
              </w:numPr>
              <w:tabs>
                <w:tab w:val="clear" w:pos="1985"/>
                <w:tab w:val="left" w:pos="1474"/>
              </w:tabs>
              <w:ind w:left="720"/>
              <w:rPr>
                <w:rFonts w:ascii="Arial" w:eastAsia="Arial Bold" w:hAnsi="Arial" w:cs="Arial"/>
              </w:rPr>
            </w:pPr>
            <w:r w:rsidRPr="00920F71">
              <w:rPr>
                <w:rFonts w:ascii="Arial" w:eastAsia="Arial Bold" w:hAnsi="Arial" w:cs="Arial"/>
              </w:rPr>
              <w:t>3.1.1 create and maintain a Register of all:</w:t>
            </w:r>
          </w:p>
          <w:p w14:paraId="40C184BE" w14:textId="77777777" w:rsidR="008900CA" w:rsidRPr="00920F71" w:rsidRDefault="008900CA" w:rsidP="00A67414">
            <w:pPr>
              <w:pStyle w:val="GPSL4numberedclause"/>
              <w:tabs>
                <w:tab w:val="clear" w:pos="1985"/>
                <w:tab w:val="left" w:pos="1758"/>
              </w:tabs>
              <w:ind w:left="1843" w:hanging="578"/>
              <w:rPr>
                <w:rFonts w:ascii="Arial" w:eastAsia="Arial Bold" w:hAnsi="Arial" w:cs="Arial"/>
                <w:szCs w:val="22"/>
              </w:rPr>
            </w:pPr>
            <w:r w:rsidRPr="00920F71">
              <w:rPr>
                <w:rFonts w:ascii="Arial" w:eastAsia="Arial Bold" w:hAnsi="Arial" w:cs="Arial"/>
                <w:szCs w:val="22"/>
              </w:rPr>
              <w:t>Supplier</w:t>
            </w:r>
            <w:r w:rsidRPr="00920F71" w:rsidDel="00A236D6">
              <w:rPr>
                <w:rFonts w:ascii="Arial" w:eastAsia="Arial Bold" w:hAnsi="Arial" w:cs="Arial"/>
                <w:szCs w:val="22"/>
              </w:rPr>
              <w:t xml:space="preserve"> </w:t>
            </w:r>
            <w:r w:rsidRPr="00920F71">
              <w:rPr>
                <w:rFonts w:ascii="Arial" w:eastAsia="Arial Bold" w:hAnsi="Arial" w:cs="Arial"/>
                <w:szCs w:val="22"/>
              </w:rPr>
              <w:t>Assets (which for the avoidance of doubt shall include the Supplier devices specified in paragraph 3.1.8 of Schedule 2 of the Call Off Contract), detailing their:</w:t>
            </w:r>
          </w:p>
          <w:p w14:paraId="5B0E3541" w14:textId="77777777" w:rsidR="008900CA" w:rsidRPr="00920F71" w:rsidRDefault="008900CA" w:rsidP="00A67414">
            <w:pPr>
              <w:pStyle w:val="GPSL5numberedclause"/>
              <w:tabs>
                <w:tab w:val="clear" w:pos="3402"/>
                <w:tab w:val="left" w:pos="2892"/>
              </w:tabs>
              <w:ind w:left="2041" w:hanging="511"/>
              <w:rPr>
                <w:rFonts w:ascii="Arial" w:eastAsia="Arial Bold" w:hAnsi="Arial" w:cs="Arial"/>
                <w:szCs w:val="22"/>
              </w:rPr>
            </w:pPr>
            <w:r w:rsidRPr="00920F71">
              <w:rPr>
                <w:rFonts w:ascii="Arial" w:eastAsia="Arial Bold" w:hAnsi="Arial" w:cs="Arial"/>
                <w:szCs w:val="22"/>
              </w:rPr>
              <w:t>make, model and asset number;</w:t>
            </w:r>
          </w:p>
          <w:p w14:paraId="4B1DDC59" w14:textId="77777777" w:rsidR="008900CA" w:rsidRPr="00920F71" w:rsidRDefault="008900CA" w:rsidP="00A67414">
            <w:pPr>
              <w:pStyle w:val="GPSL5numberedclause"/>
              <w:tabs>
                <w:tab w:val="clear" w:pos="3402"/>
                <w:tab w:val="left" w:pos="2892"/>
              </w:tabs>
              <w:ind w:left="2041" w:hanging="511"/>
              <w:rPr>
                <w:rFonts w:ascii="Arial" w:eastAsia="Arial Bold" w:hAnsi="Arial" w:cs="Arial"/>
                <w:szCs w:val="22"/>
              </w:rPr>
            </w:pPr>
            <w:r w:rsidRPr="00920F71">
              <w:rPr>
                <w:rFonts w:ascii="Arial" w:eastAsia="Arial Bold" w:hAnsi="Arial" w:cs="Arial"/>
                <w:szCs w:val="22"/>
              </w:rPr>
              <w:t xml:space="preserve">ownership and status as either Exclusive Assets or Non-Exclusive Assets; </w:t>
            </w:r>
          </w:p>
          <w:p w14:paraId="539B2516" w14:textId="77777777" w:rsidR="008900CA" w:rsidRPr="00920F71" w:rsidRDefault="008900CA" w:rsidP="00A67414">
            <w:pPr>
              <w:pStyle w:val="GPSL5numberedclause"/>
              <w:tabs>
                <w:tab w:val="clear" w:pos="3402"/>
                <w:tab w:val="left" w:pos="2892"/>
              </w:tabs>
              <w:ind w:left="2041" w:hanging="511"/>
              <w:rPr>
                <w:rFonts w:ascii="Arial" w:eastAsia="Arial Bold" w:hAnsi="Arial" w:cs="Arial"/>
                <w:szCs w:val="22"/>
              </w:rPr>
            </w:pPr>
            <w:r w:rsidRPr="00920F71">
              <w:rPr>
                <w:rFonts w:ascii="Arial" w:eastAsia="Arial Bold" w:hAnsi="Arial" w:cs="Arial"/>
                <w:szCs w:val="22"/>
              </w:rPr>
              <w:lastRenderedPageBreak/>
              <w:t>Historic Cost (“Historic Cost” in this context means the original cost of the Supplier Asset(s) to the Supplier (less any impairments), at the point of deployment for use to deliver the Services under the Call Off Contract.)</w:t>
            </w:r>
          </w:p>
          <w:p w14:paraId="01EAA645" w14:textId="77777777" w:rsidR="008900CA" w:rsidRPr="00920F71" w:rsidRDefault="008900CA" w:rsidP="00A67414">
            <w:pPr>
              <w:pStyle w:val="GPSL5numberedclause"/>
              <w:tabs>
                <w:tab w:val="clear" w:pos="3402"/>
                <w:tab w:val="left" w:pos="2892"/>
              </w:tabs>
              <w:ind w:left="2041" w:hanging="511"/>
              <w:rPr>
                <w:rFonts w:ascii="Arial" w:eastAsia="Arial Bold" w:hAnsi="Arial" w:cs="Arial"/>
                <w:szCs w:val="22"/>
              </w:rPr>
            </w:pPr>
            <w:r w:rsidRPr="00920F71">
              <w:rPr>
                <w:rFonts w:ascii="Arial" w:eastAsia="Arial Bold" w:hAnsi="Arial" w:cs="Arial"/>
                <w:szCs w:val="22"/>
              </w:rPr>
              <w:t>the accounting policy applied, details of depreciation policy and indexation policy</w:t>
            </w:r>
          </w:p>
          <w:p w14:paraId="21F96069" w14:textId="77777777" w:rsidR="008900CA" w:rsidRPr="00920F71" w:rsidRDefault="008900CA" w:rsidP="00A67414">
            <w:pPr>
              <w:pStyle w:val="GPSL5numberedclause"/>
              <w:tabs>
                <w:tab w:val="clear" w:pos="3402"/>
                <w:tab w:val="left" w:pos="2892"/>
              </w:tabs>
              <w:ind w:left="2041" w:hanging="511"/>
              <w:rPr>
                <w:rFonts w:ascii="Arial" w:eastAsia="Arial Bold" w:hAnsi="Arial" w:cs="Arial"/>
                <w:szCs w:val="22"/>
              </w:rPr>
            </w:pPr>
            <w:r w:rsidRPr="00920F71">
              <w:rPr>
                <w:rFonts w:ascii="Arial" w:eastAsia="Arial Bold" w:hAnsi="Arial" w:cs="Arial"/>
                <w:szCs w:val="22"/>
              </w:rPr>
              <w:t>Net Book Value;</w:t>
            </w:r>
          </w:p>
          <w:p w14:paraId="76F47097" w14:textId="77777777" w:rsidR="008900CA" w:rsidRPr="00920F71" w:rsidRDefault="008900CA" w:rsidP="00A67414">
            <w:pPr>
              <w:pStyle w:val="GPSL5numberedclause"/>
              <w:tabs>
                <w:tab w:val="clear" w:pos="3402"/>
                <w:tab w:val="left" w:pos="2892"/>
              </w:tabs>
              <w:ind w:left="2041" w:hanging="511"/>
              <w:rPr>
                <w:rFonts w:ascii="Arial" w:eastAsia="Arial Bold" w:hAnsi="Arial" w:cs="Arial"/>
                <w:szCs w:val="22"/>
              </w:rPr>
            </w:pPr>
            <w:r w:rsidRPr="00920F71">
              <w:rPr>
                <w:rFonts w:ascii="Arial" w:eastAsia="Arial Bold" w:hAnsi="Arial" w:cs="Arial"/>
                <w:szCs w:val="22"/>
              </w:rPr>
              <w:t>condition and physical location; and</w:t>
            </w:r>
          </w:p>
          <w:p w14:paraId="1A903689" w14:textId="77777777" w:rsidR="008900CA" w:rsidRPr="00920F71" w:rsidRDefault="008900CA" w:rsidP="00A67414">
            <w:pPr>
              <w:pStyle w:val="GPSL5numberedclause"/>
              <w:tabs>
                <w:tab w:val="clear" w:pos="3402"/>
                <w:tab w:val="left" w:pos="2892"/>
              </w:tabs>
              <w:ind w:left="2041" w:hanging="511"/>
              <w:rPr>
                <w:rFonts w:ascii="Arial" w:eastAsia="Arial Bold" w:hAnsi="Arial" w:cs="Arial"/>
                <w:szCs w:val="22"/>
              </w:rPr>
            </w:pPr>
            <w:r w:rsidRPr="00920F71">
              <w:rPr>
                <w:rFonts w:ascii="Arial" w:eastAsia="Arial Bold" w:hAnsi="Arial" w:cs="Arial"/>
                <w:szCs w:val="22"/>
              </w:rPr>
              <w:t xml:space="preserve">use (including technical specifications); </w:t>
            </w:r>
          </w:p>
          <w:p w14:paraId="2988EBFB" w14:textId="77777777" w:rsidR="008900CA" w:rsidRPr="00920F71" w:rsidRDefault="008900CA" w:rsidP="00A67414">
            <w:pPr>
              <w:pStyle w:val="GPSL5numberedclause"/>
              <w:tabs>
                <w:tab w:val="clear" w:pos="3402"/>
                <w:tab w:val="left" w:pos="2892"/>
              </w:tabs>
              <w:ind w:left="2041" w:hanging="511"/>
              <w:rPr>
                <w:rFonts w:ascii="Arial" w:eastAsia="Arial Bold" w:hAnsi="Arial" w:cs="Arial"/>
                <w:szCs w:val="22"/>
              </w:rPr>
            </w:pPr>
            <w:r w:rsidRPr="00920F71">
              <w:rPr>
                <w:rFonts w:ascii="Arial" w:eastAsia="Arial Bold" w:hAnsi="Arial" w:cs="Arial"/>
                <w:szCs w:val="22"/>
              </w:rPr>
              <w:t>The Register should include details any impairments, additions, disposals and the depreciation, indexation and revaluation applied , including for avoidance of doubt, the figures supporting the  statutory accounting disclosure in respect of the Supplier Assets deployed under the Call Off Contract; and</w:t>
            </w:r>
          </w:p>
          <w:p w14:paraId="04D1B73B" w14:textId="77777777" w:rsidR="008900CA" w:rsidRPr="00920F71" w:rsidRDefault="008900CA" w:rsidP="00A67414">
            <w:pPr>
              <w:pStyle w:val="GPSL4numberedclause"/>
              <w:tabs>
                <w:tab w:val="clear" w:pos="1985"/>
                <w:tab w:val="left" w:pos="1758"/>
              </w:tabs>
              <w:ind w:left="1758" w:hanging="567"/>
              <w:rPr>
                <w:rFonts w:ascii="Arial" w:eastAsia="Arial Bold" w:hAnsi="Arial" w:cs="Arial"/>
                <w:szCs w:val="22"/>
              </w:rPr>
            </w:pPr>
            <w:r w:rsidRPr="00920F71">
              <w:rPr>
                <w:rFonts w:ascii="Arial" w:eastAsia="Arial Bold" w:hAnsi="Arial" w:cs="Arial"/>
                <w:szCs w:val="22"/>
              </w:rPr>
              <w:t>Sub-Contracts and other relevant agreements (including relevant software licences, maintenance and support agreements and equipment rental and lease agreements) required for the performance of the Goods and/or Services;</w:t>
            </w:r>
          </w:p>
          <w:p w14:paraId="7C6F0B00" w14:textId="77777777" w:rsidR="008900CA" w:rsidRPr="00920F71" w:rsidRDefault="008900CA" w:rsidP="00A67414">
            <w:pPr>
              <w:pStyle w:val="GPSL4numberedclause"/>
              <w:numPr>
                <w:ilvl w:val="0"/>
                <w:numId w:val="0"/>
              </w:numPr>
              <w:ind w:left="2268"/>
              <w:rPr>
                <w:rFonts w:ascii="Arial" w:eastAsia="Arial Bold" w:hAnsi="Arial" w:cs="Arial"/>
                <w:szCs w:val="22"/>
              </w:rPr>
            </w:pPr>
          </w:p>
          <w:p w14:paraId="4B060486" w14:textId="77777777" w:rsidR="008900CA" w:rsidRPr="00920F71" w:rsidRDefault="008900CA" w:rsidP="00A67414">
            <w:pPr>
              <w:pStyle w:val="GPSL3numberedclause"/>
              <w:numPr>
                <w:ilvl w:val="0"/>
                <w:numId w:val="0"/>
              </w:numPr>
              <w:tabs>
                <w:tab w:val="clear" w:pos="1985"/>
                <w:tab w:val="left" w:pos="907"/>
              </w:tabs>
              <w:ind w:left="720"/>
              <w:rPr>
                <w:rFonts w:ascii="Arial" w:eastAsia="Arial Bold" w:hAnsi="Arial" w:cs="Arial"/>
              </w:rPr>
            </w:pPr>
            <w:r w:rsidRPr="00920F71">
              <w:rPr>
                <w:rFonts w:ascii="Arial" w:eastAsia="Arial Bold" w:hAnsi="Arial" w:cs="Arial"/>
              </w:rPr>
              <w:t>3.1.2 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w:t>
            </w:r>
          </w:p>
          <w:p w14:paraId="40E85688" w14:textId="77777777" w:rsidR="008900CA" w:rsidRPr="00920F71" w:rsidRDefault="008900CA" w:rsidP="00A67414">
            <w:pPr>
              <w:pStyle w:val="GPSL3numberedclause"/>
              <w:numPr>
                <w:ilvl w:val="0"/>
                <w:numId w:val="0"/>
              </w:numPr>
              <w:tabs>
                <w:tab w:val="clear" w:pos="1985"/>
                <w:tab w:val="left" w:pos="907"/>
              </w:tabs>
              <w:ind w:left="720"/>
              <w:rPr>
                <w:rFonts w:ascii="Arial" w:eastAsia="Arial Bold" w:hAnsi="Arial" w:cs="Arial"/>
                <w:b/>
              </w:rPr>
            </w:pPr>
            <w:r w:rsidRPr="00920F71">
              <w:rPr>
                <w:rFonts w:ascii="Arial" w:eastAsia="Arial Bold" w:hAnsi="Arial" w:cs="Arial"/>
              </w:rPr>
              <w:t>3.1.3 agree the format of the Registers with the Customer as part of the process of agreeing the Exit Plan; and at all times keep the Registers up to date, in particular in the event that Assets, Sub-Contracts or other relevant agreements are added to or removed from the Goods and/or Services.</w:t>
            </w:r>
          </w:p>
        </w:tc>
      </w:tr>
      <w:tr w:rsidR="008900CA" w:rsidRPr="00920F71" w14:paraId="1855051B" w14:textId="77777777" w:rsidTr="00A67414">
        <w:tc>
          <w:tcPr>
            <w:tcW w:w="936" w:type="dxa"/>
            <w:tcBorders>
              <w:top w:val="single" w:sz="4" w:space="0" w:color="auto"/>
              <w:left w:val="single" w:sz="4" w:space="0" w:color="auto"/>
              <w:bottom w:val="single" w:sz="4" w:space="0" w:color="auto"/>
              <w:right w:val="single" w:sz="4" w:space="0" w:color="auto"/>
            </w:tcBorders>
          </w:tcPr>
          <w:p w14:paraId="0B3EE9CC"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lastRenderedPageBreak/>
              <w:t>10.12</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079BEFC2"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b/>
                <w:lang w:eastAsia="zh-CN"/>
              </w:rPr>
              <w:t>Call Off Tender</w:t>
            </w:r>
            <w:r w:rsidRPr="00920F71">
              <w:rPr>
                <w:rFonts w:ascii="Arial" w:eastAsia="Arial Bold" w:hAnsi="Arial" w:cs="Arial"/>
                <w:lang w:eastAsia="zh-CN"/>
              </w:rPr>
              <w:t>:</w:t>
            </w:r>
          </w:p>
          <w:p w14:paraId="0449A53F"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In Schedule 15 (Call Off Tender)</w:t>
            </w:r>
            <w:r w:rsidRPr="00920F71">
              <w:rPr>
                <w:rFonts w:ascii="Arial" w:eastAsia="Arial Bold" w:hAnsi="Arial" w:cs="Arial"/>
                <w:b/>
                <w:lang w:eastAsia="zh-CN"/>
              </w:rPr>
              <w:t xml:space="preserve"> </w:t>
            </w:r>
          </w:p>
        </w:tc>
      </w:tr>
      <w:tr w:rsidR="008900CA" w:rsidRPr="00920F71" w14:paraId="48E3C362" w14:textId="77777777" w:rsidTr="00A67414">
        <w:tc>
          <w:tcPr>
            <w:tcW w:w="936" w:type="dxa"/>
            <w:tcBorders>
              <w:top w:val="single" w:sz="4" w:space="0" w:color="auto"/>
              <w:left w:val="single" w:sz="4" w:space="0" w:color="auto"/>
              <w:bottom w:val="single" w:sz="4" w:space="0" w:color="auto"/>
              <w:right w:val="single" w:sz="4" w:space="0" w:color="auto"/>
            </w:tcBorders>
          </w:tcPr>
          <w:p w14:paraId="10B19E86"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10.13</w:t>
            </w:r>
          </w:p>
        </w:tc>
        <w:tc>
          <w:tcPr>
            <w:tcW w:w="8103" w:type="dxa"/>
            <w:tcBorders>
              <w:top w:val="single" w:sz="4" w:space="0" w:color="auto"/>
              <w:left w:val="single" w:sz="4" w:space="0" w:color="auto"/>
              <w:bottom w:val="single" w:sz="4" w:space="0" w:color="auto"/>
              <w:right w:val="single" w:sz="4" w:space="0" w:color="auto"/>
            </w:tcBorders>
            <w:shd w:val="clear" w:color="auto" w:fill="auto"/>
          </w:tcPr>
          <w:p w14:paraId="091B39A0"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b/>
                <w:lang w:eastAsia="zh-CN"/>
              </w:rPr>
              <w:t>Training</w:t>
            </w:r>
          </w:p>
          <w:p w14:paraId="747E526A" w14:textId="77777777" w:rsidR="008900CA" w:rsidRPr="00920F71" w:rsidRDefault="008900CA" w:rsidP="00A67414">
            <w:pPr>
              <w:numPr>
                <w:ilvl w:val="1"/>
                <w:numId w:val="0"/>
              </w:numPr>
              <w:overflowPunct/>
              <w:autoSpaceDE/>
              <w:autoSpaceDN/>
              <w:spacing w:after="120"/>
              <w:jc w:val="left"/>
              <w:textAlignment w:val="auto"/>
              <w:rPr>
                <w:rFonts w:ascii="Arial" w:eastAsia="Arial Bold" w:hAnsi="Arial" w:cs="Arial"/>
                <w:lang w:eastAsia="zh-CN"/>
              </w:rPr>
            </w:pPr>
            <w:r w:rsidRPr="00920F71">
              <w:rPr>
                <w:rFonts w:ascii="Arial" w:eastAsia="Arial Bold" w:hAnsi="Arial" w:cs="Arial"/>
                <w:lang w:eastAsia="zh-CN"/>
              </w:rPr>
              <w:t xml:space="preserve">All Training requirements are outlined within Annex 1 of Schedule 2 of this Call Off contract. </w:t>
            </w:r>
          </w:p>
          <w:p w14:paraId="2D2C9B8E" w14:textId="77777777" w:rsidR="008900CA" w:rsidRPr="00920F71" w:rsidRDefault="008900CA" w:rsidP="00A67414">
            <w:pPr>
              <w:ind w:left="0"/>
              <w:rPr>
                <w:rFonts w:ascii="Arial" w:hAnsi="Arial" w:cs="Arial"/>
              </w:rPr>
            </w:pPr>
            <w:r w:rsidRPr="00920F71">
              <w:rPr>
                <w:rFonts w:ascii="Arial" w:hAnsi="Arial" w:cs="Arial"/>
              </w:rPr>
              <w:t>MFD</w:t>
            </w:r>
          </w:p>
          <w:p w14:paraId="2358518E" w14:textId="77777777" w:rsidR="008900CA" w:rsidRPr="00920F71" w:rsidRDefault="008900CA" w:rsidP="00A67414">
            <w:pPr>
              <w:ind w:left="720"/>
              <w:rPr>
                <w:rFonts w:ascii="Arial" w:hAnsi="Arial" w:cs="Arial"/>
              </w:rPr>
            </w:pPr>
            <w:r w:rsidRPr="00920F71">
              <w:rPr>
                <w:rFonts w:ascii="Arial" w:hAnsi="Arial" w:cs="Arial"/>
              </w:rPr>
              <w:t xml:space="preserve">The Supplier shall provide print devices which have displays with Help facilities guiding users on resolving problems with the printer or help on using functions of the device. </w:t>
            </w:r>
          </w:p>
          <w:p w14:paraId="0E3D8C8E" w14:textId="77777777" w:rsidR="008900CA" w:rsidRPr="00920F71" w:rsidRDefault="008900CA" w:rsidP="00A67414">
            <w:pPr>
              <w:ind w:left="720"/>
              <w:rPr>
                <w:rFonts w:ascii="Arial" w:hAnsi="Arial" w:cs="Arial"/>
              </w:rPr>
            </w:pPr>
            <w:r w:rsidRPr="00920F71">
              <w:rPr>
                <w:rFonts w:ascii="Arial" w:hAnsi="Arial" w:cs="Arial"/>
              </w:rPr>
              <w:t>The Supplier shall provide high level posters (or similar) to be placed behind devices with step by step instructions for use. Posters will be at least A3, in colour and will remain throughout the Contract period.</w:t>
            </w:r>
          </w:p>
          <w:p w14:paraId="6A45E080" w14:textId="77777777" w:rsidR="008900CA" w:rsidRPr="00920F71" w:rsidRDefault="008900CA" w:rsidP="00A67414">
            <w:pPr>
              <w:ind w:left="720"/>
              <w:rPr>
                <w:rFonts w:ascii="Arial" w:hAnsi="Arial" w:cs="Arial"/>
              </w:rPr>
            </w:pPr>
            <w:r w:rsidRPr="00920F71">
              <w:rPr>
                <w:rFonts w:ascii="Arial" w:hAnsi="Arial" w:cs="Arial"/>
              </w:rPr>
              <w:lastRenderedPageBreak/>
              <w:t>The Supplier shall provide Guidance that will be placed on the Customer’s intranet.  Guidance should be made available electronically.  Guidance shall include illustrations that users can follow.</w:t>
            </w:r>
          </w:p>
          <w:p w14:paraId="15C28231" w14:textId="77777777" w:rsidR="008900CA" w:rsidRPr="00920F71" w:rsidRDefault="008900CA" w:rsidP="00A67414">
            <w:pPr>
              <w:ind w:left="720"/>
              <w:rPr>
                <w:rFonts w:ascii="Arial" w:hAnsi="Arial" w:cs="Arial"/>
              </w:rPr>
            </w:pPr>
            <w:r w:rsidRPr="00920F71">
              <w:rPr>
                <w:rFonts w:ascii="Arial" w:hAnsi="Arial" w:cs="Arial"/>
              </w:rPr>
              <w:t>The Supplier shall provide frequently asked questions documentation based on the Supplier’s knowledge of other accounts they manage and also feedback from the Customer’s pilot exercises.</w:t>
            </w:r>
          </w:p>
          <w:p w14:paraId="620956A8" w14:textId="77777777" w:rsidR="008900CA" w:rsidRPr="00920F71" w:rsidRDefault="008900CA" w:rsidP="00A67414">
            <w:pPr>
              <w:ind w:left="720"/>
              <w:rPr>
                <w:rFonts w:ascii="Arial" w:hAnsi="Arial" w:cs="Arial"/>
              </w:rPr>
            </w:pPr>
            <w:r w:rsidRPr="00920F71">
              <w:rPr>
                <w:rFonts w:ascii="Arial" w:hAnsi="Arial" w:cs="Arial"/>
              </w:rPr>
              <w:t>The Supplier shall provide training material to Key User staff as part of the deployment process before new printers are deployed. The Supplier shall provide interactive training that enables users to practice what they have been taught. This can take the form of face to face, hard copy, video or a mixture of all 3 methods.  The Supplier shall provide details of how long each piece of training takes and include this in the Implementation Plan.</w:t>
            </w:r>
          </w:p>
          <w:p w14:paraId="1B4E6877" w14:textId="77777777" w:rsidR="008900CA" w:rsidRPr="00920F71" w:rsidRDefault="008900CA" w:rsidP="00A67414">
            <w:pPr>
              <w:ind w:left="720"/>
              <w:rPr>
                <w:rFonts w:ascii="Arial" w:hAnsi="Arial" w:cs="Arial"/>
              </w:rPr>
            </w:pPr>
            <w:r w:rsidRPr="00920F71">
              <w:rPr>
                <w:rFonts w:ascii="Arial" w:hAnsi="Arial" w:cs="Arial"/>
              </w:rPr>
              <w:t xml:space="preserve">The Supplier shall provide Key User staff with instruction once devices have been deployed. The Supplier shall manage the training of Key Users. The Key User may be deployed as floorwalkers to help staff access the new printers and help users at each site. </w:t>
            </w:r>
          </w:p>
          <w:p w14:paraId="2A0A5341" w14:textId="77777777" w:rsidR="008900CA" w:rsidRPr="00920F71" w:rsidRDefault="008900CA" w:rsidP="00A67414">
            <w:pPr>
              <w:ind w:left="720"/>
              <w:rPr>
                <w:rFonts w:ascii="Arial" w:hAnsi="Arial" w:cs="Arial"/>
              </w:rPr>
            </w:pPr>
            <w:r w:rsidRPr="00920F71">
              <w:rPr>
                <w:rFonts w:ascii="Arial" w:hAnsi="Arial" w:cs="Arial"/>
              </w:rPr>
              <w:t>A Digital start-up pack will be distributed to each Local Site Representative (LSR) ahead of site deployment as described in the Communications Plan.  The Customer is based on over 900 sites across the UK. The Supplier shall provide an illustrated guide that describes the essential steps that need to be taken so that a site can use their new printers.</w:t>
            </w:r>
          </w:p>
          <w:p w14:paraId="6928BD07" w14:textId="77777777" w:rsidR="008900CA" w:rsidRPr="00920F71" w:rsidRDefault="008900CA" w:rsidP="00A67414">
            <w:pPr>
              <w:ind w:left="0"/>
              <w:rPr>
                <w:rFonts w:ascii="Arial" w:eastAsia="Arial Bold" w:hAnsi="Arial" w:cs="Arial"/>
                <w:lang w:eastAsia="zh-CN"/>
              </w:rPr>
            </w:pPr>
            <w:r w:rsidRPr="00920F71">
              <w:rPr>
                <w:rFonts w:ascii="Arial" w:eastAsia="Arial Bold" w:hAnsi="Arial" w:cs="Arial"/>
                <w:lang w:eastAsia="zh-CN"/>
              </w:rPr>
              <w:t>Reprographics</w:t>
            </w:r>
          </w:p>
          <w:p w14:paraId="5AE89C45" w14:textId="77777777" w:rsidR="008900CA" w:rsidRPr="00920F71" w:rsidRDefault="008900CA" w:rsidP="00A67414">
            <w:pPr>
              <w:ind w:left="0"/>
              <w:rPr>
                <w:rFonts w:ascii="Arial" w:eastAsia="Arial Bold" w:hAnsi="Arial" w:cs="Arial"/>
                <w:lang w:eastAsia="zh-CN"/>
              </w:rPr>
            </w:pPr>
            <w:r w:rsidRPr="00920F71">
              <w:rPr>
                <w:rFonts w:ascii="Arial" w:eastAsia="Arial Bold" w:hAnsi="Arial" w:cs="Arial"/>
                <w:lang w:eastAsia="zh-CN"/>
              </w:rPr>
              <w:t>The Supplier shall provide clearly defined process maps and guidance that can be placed on the Customer’s  intranet covering all Reprographic processes, as a minimum:</w:t>
            </w:r>
          </w:p>
          <w:p w14:paraId="28BFDE08" w14:textId="77777777" w:rsidR="008900CA" w:rsidRPr="00920F71" w:rsidRDefault="008900CA" w:rsidP="008900CA">
            <w:pPr>
              <w:pStyle w:val="ListParagraph"/>
              <w:numPr>
                <w:ilvl w:val="0"/>
                <w:numId w:val="16"/>
              </w:numPr>
              <w:overflowPunct/>
              <w:autoSpaceDE/>
              <w:autoSpaceDN/>
              <w:adjustRightInd/>
              <w:spacing w:after="0"/>
              <w:contextualSpacing/>
              <w:jc w:val="left"/>
              <w:textAlignment w:val="auto"/>
              <w:rPr>
                <w:rFonts w:ascii="Arial" w:eastAsia="Arial Bold" w:hAnsi="Arial" w:cs="Arial"/>
                <w:lang w:eastAsia="zh-CN"/>
              </w:rPr>
            </w:pPr>
            <w:r w:rsidRPr="00920F71">
              <w:rPr>
                <w:rFonts w:ascii="Arial" w:eastAsia="Arial Bold" w:hAnsi="Arial" w:cs="Arial"/>
                <w:lang w:eastAsia="zh-CN"/>
              </w:rPr>
              <w:t>How to complete the reprographics request template;</w:t>
            </w:r>
          </w:p>
          <w:p w14:paraId="63B5A003" w14:textId="77777777" w:rsidR="008900CA" w:rsidRPr="00920F71" w:rsidRDefault="008900CA" w:rsidP="008900CA">
            <w:pPr>
              <w:pStyle w:val="ListParagraph"/>
              <w:numPr>
                <w:ilvl w:val="0"/>
                <w:numId w:val="16"/>
              </w:numPr>
              <w:overflowPunct/>
              <w:autoSpaceDE/>
              <w:autoSpaceDN/>
              <w:adjustRightInd/>
              <w:spacing w:after="0"/>
              <w:contextualSpacing/>
              <w:jc w:val="left"/>
              <w:textAlignment w:val="auto"/>
              <w:rPr>
                <w:rFonts w:ascii="Arial" w:eastAsia="Arial Bold" w:hAnsi="Arial" w:cs="Arial"/>
                <w:lang w:eastAsia="zh-CN"/>
              </w:rPr>
            </w:pPr>
            <w:r w:rsidRPr="00920F71">
              <w:rPr>
                <w:rFonts w:ascii="Arial" w:eastAsia="Arial Bold" w:hAnsi="Arial" w:cs="Arial"/>
                <w:lang w:eastAsia="zh-CN"/>
              </w:rPr>
              <w:t>How to use the reprographics costing tool;</w:t>
            </w:r>
          </w:p>
          <w:p w14:paraId="49C87B64" w14:textId="77777777" w:rsidR="008900CA" w:rsidRPr="00920F71" w:rsidRDefault="008900CA" w:rsidP="008900CA">
            <w:pPr>
              <w:pStyle w:val="ListParagraph"/>
              <w:numPr>
                <w:ilvl w:val="0"/>
                <w:numId w:val="16"/>
              </w:numPr>
              <w:overflowPunct/>
              <w:autoSpaceDE/>
              <w:autoSpaceDN/>
              <w:adjustRightInd/>
              <w:spacing w:after="0"/>
              <w:contextualSpacing/>
              <w:jc w:val="left"/>
              <w:textAlignment w:val="auto"/>
              <w:rPr>
                <w:rFonts w:ascii="Arial" w:eastAsia="Arial Bold" w:hAnsi="Arial" w:cs="Arial"/>
                <w:lang w:eastAsia="zh-CN"/>
              </w:rPr>
            </w:pPr>
            <w:r w:rsidRPr="00920F71">
              <w:rPr>
                <w:rFonts w:ascii="Arial" w:eastAsia="Arial Bold" w:hAnsi="Arial" w:cs="Arial"/>
                <w:lang w:eastAsia="zh-CN"/>
              </w:rPr>
              <w:t>How to submit a hard copy reprographics request;</w:t>
            </w:r>
          </w:p>
          <w:p w14:paraId="2B327F2D" w14:textId="77777777" w:rsidR="008900CA" w:rsidRPr="00920F71" w:rsidRDefault="008900CA" w:rsidP="008900CA">
            <w:pPr>
              <w:pStyle w:val="ListParagraph"/>
              <w:numPr>
                <w:ilvl w:val="0"/>
                <w:numId w:val="16"/>
              </w:numPr>
              <w:overflowPunct/>
              <w:autoSpaceDE/>
              <w:autoSpaceDN/>
              <w:adjustRightInd/>
              <w:spacing w:after="0"/>
              <w:contextualSpacing/>
              <w:jc w:val="left"/>
              <w:textAlignment w:val="auto"/>
              <w:rPr>
                <w:rFonts w:ascii="Arial" w:eastAsia="Arial Bold" w:hAnsi="Arial" w:cs="Arial"/>
                <w:lang w:eastAsia="zh-CN"/>
              </w:rPr>
            </w:pPr>
            <w:r w:rsidRPr="00920F71">
              <w:rPr>
                <w:rFonts w:ascii="Arial" w:eastAsia="Arial Bold" w:hAnsi="Arial" w:cs="Arial"/>
                <w:lang w:eastAsia="zh-CN"/>
              </w:rPr>
              <w:t xml:space="preserve">How to submit an electronic reprographics  request; </w:t>
            </w:r>
          </w:p>
          <w:p w14:paraId="4B459EA3" w14:textId="77777777" w:rsidR="008900CA" w:rsidRPr="00920F71" w:rsidRDefault="008900CA" w:rsidP="008900CA">
            <w:pPr>
              <w:numPr>
                <w:ilvl w:val="0"/>
                <w:numId w:val="16"/>
              </w:numPr>
              <w:overflowPunct/>
              <w:autoSpaceDE/>
              <w:autoSpaceDN/>
              <w:spacing w:after="120"/>
              <w:jc w:val="left"/>
              <w:textAlignment w:val="auto"/>
              <w:rPr>
                <w:rFonts w:ascii="Arial" w:eastAsia="Arial Bold" w:hAnsi="Arial" w:cs="Arial"/>
                <w:b/>
                <w:lang w:eastAsia="zh-CN"/>
              </w:rPr>
            </w:pPr>
            <w:r w:rsidRPr="00920F71">
              <w:rPr>
                <w:rFonts w:ascii="Arial" w:eastAsia="Arial Bold" w:hAnsi="Arial" w:cs="Arial"/>
                <w:lang w:eastAsia="zh-CN"/>
              </w:rPr>
              <w:t>How to raise an issue, complaint or urgent request.</w:t>
            </w:r>
          </w:p>
        </w:tc>
      </w:tr>
    </w:tbl>
    <w:p w14:paraId="64CB5D37" w14:textId="77777777" w:rsidR="008900CA" w:rsidRPr="00920F71" w:rsidRDefault="008900CA" w:rsidP="008900CA">
      <w:pPr>
        <w:ind w:left="0"/>
        <w:rPr>
          <w:rFonts w:ascii="Arial" w:hAnsi="Arial" w:cs="Arial"/>
          <w:b/>
        </w:rPr>
      </w:pPr>
      <w:r w:rsidRPr="00920F71">
        <w:rPr>
          <w:rFonts w:ascii="Arial" w:hAnsi="Arial" w:cs="Arial"/>
        </w:rPr>
        <w:lastRenderedPageBreak/>
        <w:br w:type="page"/>
      </w:r>
      <w:r w:rsidRPr="00920F71">
        <w:rPr>
          <w:rFonts w:ascii="Arial" w:hAnsi="Arial" w:cs="Arial"/>
          <w:b/>
        </w:rPr>
        <w:lastRenderedPageBreak/>
        <w:t>FORMATION OF CALL OFF CONTRACT</w:t>
      </w:r>
    </w:p>
    <w:p w14:paraId="68C40648" w14:textId="77777777" w:rsidR="008900CA" w:rsidRPr="00920F71" w:rsidRDefault="008900CA" w:rsidP="008900CA">
      <w:pPr>
        <w:ind w:left="0"/>
        <w:rPr>
          <w:rFonts w:ascii="Arial" w:hAnsi="Arial" w:cs="Arial"/>
          <w:b/>
        </w:rPr>
      </w:pPr>
      <w:r w:rsidRPr="00920F71">
        <w:rPr>
          <w:rFonts w:ascii="Arial" w:hAnsi="Arial" w:cs="Arial"/>
          <w:b/>
        </w:rPr>
        <w:t>BY SIGNING AND RETURNING THIS CALL OFF ORDER FORM (which may be done by electronic means) the Supplier agrees to enter a Call Off Contract with the Customer to provide the Goods and/or Services in accordance with the terms set out in the Call Off Order Form and the Call Off Terms.</w:t>
      </w:r>
    </w:p>
    <w:p w14:paraId="4331E94C" w14:textId="77777777" w:rsidR="008900CA" w:rsidRPr="00920F71" w:rsidRDefault="008900CA" w:rsidP="008900CA">
      <w:pPr>
        <w:ind w:left="0"/>
        <w:rPr>
          <w:rFonts w:ascii="Arial" w:hAnsi="Arial" w:cs="Arial"/>
          <w:b/>
        </w:rPr>
      </w:pPr>
      <w:r w:rsidRPr="00920F71">
        <w:rPr>
          <w:rFonts w:ascii="Arial" w:hAnsi="Arial" w:cs="Arial"/>
          <w:b/>
        </w:rPr>
        <w:t>The Parties hereby acknowledge and agree that they have read the Call Off Order Form and the Call Off Terms and by signing below agree to be bound by this Call Off Contract.</w:t>
      </w:r>
    </w:p>
    <w:p w14:paraId="6CCFED16" w14:textId="77777777" w:rsidR="008900CA" w:rsidRPr="00920F71" w:rsidRDefault="008900CA" w:rsidP="008900CA">
      <w:pPr>
        <w:ind w:left="0"/>
        <w:rPr>
          <w:rFonts w:ascii="Arial" w:hAnsi="Arial" w:cs="Arial"/>
          <w:b/>
        </w:rPr>
      </w:pPr>
      <w:r w:rsidRPr="00920F71">
        <w:rPr>
          <w:rFonts w:ascii="Arial" w:hAnsi="Arial" w:cs="Arial"/>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8900CA" w:rsidRPr="00920F71" w14:paraId="1D17FCA5" w14:textId="77777777" w:rsidTr="00A67414">
        <w:tc>
          <w:tcPr>
            <w:tcW w:w="9198" w:type="dxa"/>
            <w:gridSpan w:val="2"/>
            <w:tcBorders>
              <w:top w:val="nil"/>
              <w:left w:val="nil"/>
              <w:bottom w:val="single" w:sz="4" w:space="0" w:color="auto"/>
              <w:right w:val="nil"/>
            </w:tcBorders>
          </w:tcPr>
          <w:p w14:paraId="7FC75515" w14:textId="77777777" w:rsidR="008900CA" w:rsidRPr="00920F71" w:rsidRDefault="008900CA" w:rsidP="00A67414">
            <w:pPr>
              <w:pStyle w:val="MarginText"/>
              <w:rPr>
                <w:rFonts w:ascii="Arial" w:hAnsi="Arial"/>
                <w:sz w:val="22"/>
                <w:szCs w:val="22"/>
              </w:rPr>
            </w:pPr>
            <w:r w:rsidRPr="00920F71">
              <w:rPr>
                <w:rFonts w:ascii="Arial" w:hAnsi="Arial"/>
                <w:b/>
                <w:sz w:val="22"/>
                <w:szCs w:val="22"/>
              </w:rPr>
              <w:t>For and on behalf of the Supplier:</w:t>
            </w:r>
          </w:p>
        </w:tc>
      </w:tr>
      <w:tr w:rsidR="008900CA" w:rsidRPr="00920F71" w14:paraId="78469412" w14:textId="77777777" w:rsidTr="00A67414">
        <w:tc>
          <w:tcPr>
            <w:tcW w:w="2655" w:type="dxa"/>
            <w:tcBorders>
              <w:top w:val="single" w:sz="4" w:space="0" w:color="auto"/>
              <w:left w:val="single" w:sz="4" w:space="0" w:color="auto"/>
              <w:bottom w:val="single" w:sz="4" w:space="0" w:color="auto"/>
              <w:right w:val="single" w:sz="4" w:space="0" w:color="auto"/>
            </w:tcBorders>
          </w:tcPr>
          <w:p w14:paraId="3C43FCB7" w14:textId="77777777" w:rsidR="008900CA" w:rsidRPr="00920F71" w:rsidRDefault="008900CA" w:rsidP="00A67414">
            <w:pPr>
              <w:pStyle w:val="MarginText"/>
              <w:rPr>
                <w:rFonts w:ascii="Arial" w:hAnsi="Arial"/>
                <w:sz w:val="22"/>
                <w:szCs w:val="22"/>
              </w:rPr>
            </w:pPr>
            <w:r w:rsidRPr="00920F71">
              <w:rPr>
                <w:rFonts w:ascii="Arial" w:hAnsi="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742C9DB" w14:textId="2F8374FD" w:rsidR="008900CA" w:rsidRPr="00920F71" w:rsidRDefault="006454C9" w:rsidP="00A67414">
            <w:pPr>
              <w:pStyle w:val="MarginText"/>
              <w:rPr>
                <w:rFonts w:ascii="Arial" w:hAnsi="Arial"/>
                <w:sz w:val="22"/>
                <w:szCs w:val="22"/>
              </w:rPr>
            </w:pPr>
            <w:r>
              <w:rPr>
                <w:rFonts w:ascii="Arial" w:eastAsia="Arial Bold" w:hAnsi="Arial"/>
              </w:rPr>
              <w:t>[Redacted]</w:t>
            </w:r>
          </w:p>
        </w:tc>
      </w:tr>
      <w:tr w:rsidR="008900CA" w:rsidRPr="00920F71" w14:paraId="36C1F0F3" w14:textId="77777777" w:rsidTr="00A67414">
        <w:tc>
          <w:tcPr>
            <w:tcW w:w="2655" w:type="dxa"/>
            <w:tcBorders>
              <w:top w:val="single" w:sz="4" w:space="0" w:color="auto"/>
              <w:left w:val="single" w:sz="4" w:space="0" w:color="auto"/>
              <w:bottom w:val="single" w:sz="4" w:space="0" w:color="auto"/>
              <w:right w:val="single" w:sz="4" w:space="0" w:color="auto"/>
            </w:tcBorders>
          </w:tcPr>
          <w:p w14:paraId="46AB7B9D" w14:textId="77777777" w:rsidR="008900CA" w:rsidRPr="00920F71" w:rsidRDefault="008900CA" w:rsidP="00A67414">
            <w:pPr>
              <w:pStyle w:val="MarginText"/>
              <w:rPr>
                <w:rFonts w:ascii="Arial" w:hAnsi="Arial"/>
                <w:sz w:val="22"/>
                <w:szCs w:val="22"/>
              </w:rPr>
            </w:pPr>
            <w:r w:rsidRPr="00920F71">
              <w:rPr>
                <w:rFonts w:ascii="Arial" w:hAnsi="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BB2004A" w14:textId="3E9DA38B" w:rsidR="008900CA" w:rsidRPr="00920F71" w:rsidRDefault="006454C9" w:rsidP="00A67414">
            <w:pPr>
              <w:pStyle w:val="MarginText"/>
              <w:rPr>
                <w:rFonts w:ascii="Arial" w:hAnsi="Arial"/>
                <w:sz w:val="22"/>
                <w:szCs w:val="22"/>
              </w:rPr>
            </w:pPr>
            <w:r>
              <w:rPr>
                <w:rFonts w:ascii="Arial" w:eastAsia="Arial Bold" w:hAnsi="Arial"/>
              </w:rPr>
              <w:t>[Redacted]</w:t>
            </w:r>
          </w:p>
        </w:tc>
      </w:tr>
      <w:tr w:rsidR="008900CA" w:rsidRPr="00920F71" w14:paraId="0A6767D3" w14:textId="77777777" w:rsidTr="00A67414">
        <w:tc>
          <w:tcPr>
            <w:tcW w:w="2655" w:type="dxa"/>
            <w:tcBorders>
              <w:top w:val="single" w:sz="4" w:space="0" w:color="auto"/>
              <w:left w:val="single" w:sz="4" w:space="0" w:color="auto"/>
              <w:bottom w:val="single" w:sz="4" w:space="0" w:color="auto"/>
              <w:right w:val="single" w:sz="4" w:space="0" w:color="auto"/>
            </w:tcBorders>
          </w:tcPr>
          <w:p w14:paraId="49455A7E" w14:textId="77777777" w:rsidR="008900CA" w:rsidRPr="00920F71" w:rsidRDefault="008900CA" w:rsidP="00A67414">
            <w:pPr>
              <w:pStyle w:val="MarginText"/>
              <w:rPr>
                <w:rFonts w:ascii="Arial" w:hAnsi="Arial"/>
                <w:sz w:val="22"/>
                <w:szCs w:val="22"/>
              </w:rPr>
            </w:pPr>
            <w:r w:rsidRPr="00920F71">
              <w:rPr>
                <w:rFonts w:ascii="Arial" w:hAnsi="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4AD60CE" w14:textId="46C7FA87" w:rsidR="008900CA" w:rsidRPr="00920F71" w:rsidRDefault="006454C9" w:rsidP="00A67414">
            <w:pPr>
              <w:pStyle w:val="MarginText"/>
              <w:rPr>
                <w:rFonts w:ascii="Arial" w:hAnsi="Arial"/>
                <w:sz w:val="22"/>
                <w:szCs w:val="22"/>
              </w:rPr>
            </w:pPr>
            <w:r>
              <w:rPr>
                <w:rFonts w:ascii="Arial" w:eastAsia="Arial Bold" w:hAnsi="Arial"/>
              </w:rPr>
              <w:t>[Redacted]</w:t>
            </w:r>
          </w:p>
        </w:tc>
      </w:tr>
      <w:tr w:rsidR="008900CA" w:rsidRPr="00920F71" w14:paraId="6BA074FE" w14:textId="77777777" w:rsidTr="00A67414">
        <w:tc>
          <w:tcPr>
            <w:tcW w:w="9198" w:type="dxa"/>
            <w:gridSpan w:val="2"/>
            <w:tcBorders>
              <w:top w:val="nil"/>
              <w:left w:val="nil"/>
              <w:bottom w:val="single" w:sz="4" w:space="0" w:color="auto"/>
              <w:right w:val="nil"/>
            </w:tcBorders>
          </w:tcPr>
          <w:p w14:paraId="3C06CAD7" w14:textId="77777777" w:rsidR="008900CA" w:rsidRPr="00920F71" w:rsidRDefault="008900CA" w:rsidP="00A67414">
            <w:pPr>
              <w:pStyle w:val="MarginText"/>
              <w:rPr>
                <w:rFonts w:ascii="Arial" w:hAnsi="Arial"/>
                <w:sz w:val="22"/>
                <w:szCs w:val="22"/>
              </w:rPr>
            </w:pPr>
            <w:r w:rsidRPr="00920F71">
              <w:rPr>
                <w:rFonts w:ascii="Arial" w:hAnsi="Arial"/>
                <w:b/>
                <w:sz w:val="22"/>
                <w:szCs w:val="22"/>
              </w:rPr>
              <w:t>For and on behalf of the Customer:</w:t>
            </w:r>
          </w:p>
        </w:tc>
      </w:tr>
      <w:tr w:rsidR="008900CA" w:rsidRPr="00920F71" w14:paraId="6186F22A" w14:textId="77777777" w:rsidTr="00A67414">
        <w:tc>
          <w:tcPr>
            <w:tcW w:w="2655" w:type="dxa"/>
            <w:tcBorders>
              <w:top w:val="single" w:sz="4" w:space="0" w:color="auto"/>
              <w:left w:val="single" w:sz="4" w:space="0" w:color="auto"/>
              <w:bottom w:val="single" w:sz="4" w:space="0" w:color="auto"/>
              <w:right w:val="single" w:sz="4" w:space="0" w:color="auto"/>
            </w:tcBorders>
          </w:tcPr>
          <w:p w14:paraId="05B51AC7" w14:textId="77777777" w:rsidR="008900CA" w:rsidRPr="00920F71" w:rsidRDefault="008900CA" w:rsidP="00A67414">
            <w:pPr>
              <w:pStyle w:val="MarginText"/>
              <w:rPr>
                <w:rFonts w:ascii="Arial" w:hAnsi="Arial"/>
                <w:sz w:val="22"/>
                <w:szCs w:val="22"/>
              </w:rPr>
            </w:pPr>
            <w:r w:rsidRPr="00920F71">
              <w:rPr>
                <w:rFonts w:ascii="Arial" w:hAnsi="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FD10A5B" w14:textId="5BF7E456" w:rsidR="008900CA" w:rsidRPr="00920F71" w:rsidRDefault="006454C9" w:rsidP="00A67414">
            <w:pPr>
              <w:pStyle w:val="MarginText"/>
              <w:rPr>
                <w:rFonts w:ascii="Arial" w:hAnsi="Arial"/>
                <w:sz w:val="22"/>
                <w:szCs w:val="22"/>
              </w:rPr>
            </w:pPr>
            <w:r>
              <w:rPr>
                <w:rFonts w:ascii="Arial" w:eastAsia="Arial Bold" w:hAnsi="Arial"/>
              </w:rPr>
              <w:t>[Redacted]</w:t>
            </w:r>
          </w:p>
        </w:tc>
      </w:tr>
      <w:tr w:rsidR="008900CA" w:rsidRPr="00920F71" w14:paraId="5C8F7D0A" w14:textId="77777777" w:rsidTr="00A67414">
        <w:tc>
          <w:tcPr>
            <w:tcW w:w="2655" w:type="dxa"/>
            <w:tcBorders>
              <w:top w:val="single" w:sz="4" w:space="0" w:color="auto"/>
              <w:left w:val="single" w:sz="4" w:space="0" w:color="auto"/>
              <w:bottom w:val="single" w:sz="4" w:space="0" w:color="auto"/>
              <w:right w:val="single" w:sz="4" w:space="0" w:color="auto"/>
            </w:tcBorders>
          </w:tcPr>
          <w:p w14:paraId="11051C70" w14:textId="77777777" w:rsidR="008900CA" w:rsidRPr="00920F71" w:rsidRDefault="008900CA" w:rsidP="00A67414">
            <w:pPr>
              <w:pStyle w:val="MarginText"/>
              <w:rPr>
                <w:rFonts w:ascii="Arial" w:hAnsi="Arial"/>
                <w:sz w:val="22"/>
                <w:szCs w:val="22"/>
              </w:rPr>
            </w:pPr>
            <w:r w:rsidRPr="00920F71">
              <w:rPr>
                <w:rFonts w:ascii="Arial" w:hAnsi="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C20ACBD" w14:textId="2073B54F" w:rsidR="008900CA" w:rsidRPr="00920F71" w:rsidRDefault="006454C9" w:rsidP="00A67414">
            <w:pPr>
              <w:pStyle w:val="MarginText"/>
              <w:rPr>
                <w:rFonts w:ascii="Arial" w:hAnsi="Arial"/>
                <w:sz w:val="22"/>
                <w:szCs w:val="22"/>
              </w:rPr>
            </w:pPr>
            <w:r>
              <w:rPr>
                <w:rFonts w:ascii="Arial" w:eastAsia="Arial Bold" w:hAnsi="Arial"/>
              </w:rPr>
              <w:t>[Redacted]</w:t>
            </w:r>
          </w:p>
        </w:tc>
      </w:tr>
      <w:tr w:rsidR="008900CA" w:rsidRPr="00920F71" w14:paraId="4939D07F" w14:textId="77777777" w:rsidTr="00A67414">
        <w:tc>
          <w:tcPr>
            <w:tcW w:w="2655" w:type="dxa"/>
            <w:tcBorders>
              <w:top w:val="single" w:sz="4" w:space="0" w:color="auto"/>
              <w:left w:val="single" w:sz="4" w:space="0" w:color="auto"/>
              <w:bottom w:val="single" w:sz="4" w:space="0" w:color="auto"/>
              <w:right w:val="single" w:sz="4" w:space="0" w:color="auto"/>
            </w:tcBorders>
          </w:tcPr>
          <w:p w14:paraId="07BCD32F" w14:textId="77777777" w:rsidR="008900CA" w:rsidRPr="00920F71" w:rsidRDefault="008900CA" w:rsidP="00A67414">
            <w:pPr>
              <w:pStyle w:val="MarginText"/>
              <w:rPr>
                <w:rFonts w:ascii="Arial" w:hAnsi="Arial"/>
                <w:sz w:val="22"/>
                <w:szCs w:val="22"/>
              </w:rPr>
            </w:pPr>
            <w:r w:rsidRPr="00920F71">
              <w:rPr>
                <w:rFonts w:ascii="Arial" w:hAnsi="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1FE70C9" w14:textId="680CADAF" w:rsidR="008900CA" w:rsidRPr="00920F71" w:rsidRDefault="006454C9" w:rsidP="00A67414">
            <w:pPr>
              <w:pStyle w:val="MarginText"/>
              <w:rPr>
                <w:rFonts w:ascii="Arial" w:hAnsi="Arial"/>
                <w:sz w:val="22"/>
                <w:szCs w:val="22"/>
              </w:rPr>
            </w:pPr>
            <w:r>
              <w:rPr>
                <w:rFonts w:ascii="Arial" w:eastAsia="Arial Bold" w:hAnsi="Arial"/>
              </w:rPr>
              <w:t>[Redacted]</w:t>
            </w:r>
          </w:p>
        </w:tc>
      </w:tr>
    </w:tbl>
    <w:p w14:paraId="209CBE74" w14:textId="77777777" w:rsidR="00070646" w:rsidRPr="00F77F1A" w:rsidRDefault="008900CA" w:rsidP="000254DA">
      <w:pPr>
        <w:pStyle w:val="TOC1"/>
        <w:jc w:val="center"/>
        <w:rPr>
          <w:rFonts w:ascii="Arial" w:hAnsi="Arial" w:cs="Arial"/>
        </w:rPr>
      </w:pPr>
      <w:r w:rsidRPr="00920F71">
        <w:rPr>
          <w:rFonts w:ascii="Arial" w:hAnsi="Arial" w:cs="Arial"/>
        </w:rPr>
        <w:br w:type="page"/>
      </w:r>
      <w:r w:rsidRPr="00F77F1A">
        <w:rPr>
          <w:rFonts w:ascii="Arial" w:hAnsi="Arial" w:cs="Arial"/>
        </w:rPr>
        <w:lastRenderedPageBreak/>
        <w:t>TABLE OF CONTENT</w:t>
      </w:r>
    </w:p>
    <w:p w14:paraId="110997EA" w14:textId="77777777" w:rsidR="00070646" w:rsidRPr="00F77F1A" w:rsidRDefault="008900CA" w:rsidP="000254DA">
      <w:pPr>
        <w:pStyle w:val="TOC1"/>
        <w:jc w:val="center"/>
        <w:rPr>
          <w:rFonts w:ascii="Arial" w:eastAsiaTheme="minorEastAsia" w:hAnsi="Arial" w:cs="Arial"/>
          <w:b w:val="0"/>
        </w:rPr>
      </w:pPr>
      <w:r w:rsidRPr="00920F71">
        <w:rPr>
          <w:rFonts w:ascii="Arial" w:hAnsi="Arial" w:cs="Arial"/>
        </w:rPr>
        <w:fldChar w:fldCharType="begin"/>
      </w:r>
      <w:r w:rsidRPr="00920F71">
        <w:rPr>
          <w:rFonts w:ascii="Arial" w:hAnsi="Arial" w:cs="Arial"/>
        </w:rPr>
        <w:instrText xml:space="preserve"> TOC \o "1-3" \h \z \u </w:instrText>
      </w:r>
      <w:r w:rsidRPr="00920F71">
        <w:rPr>
          <w:rFonts w:ascii="Arial" w:hAnsi="Arial" w:cs="Arial"/>
        </w:rPr>
        <w:fldChar w:fldCharType="separate"/>
      </w:r>
      <w:hyperlink w:anchor="_Toc499721193" w:history="1">
        <w:r w:rsidR="00070646" w:rsidRPr="00F77F1A">
          <w:rPr>
            <w:rStyle w:val="Hyperlink"/>
            <w:rFonts w:ascii="Arial" w:hAnsi="Arial" w:cs="Arial"/>
          </w:rPr>
          <w:t>Part 1 – CALL OFF ORDER FORM</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_Toc499721193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3</w:t>
        </w:r>
        <w:r w:rsidR="00070646" w:rsidRPr="00F77F1A">
          <w:rPr>
            <w:rFonts w:ascii="Arial" w:hAnsi="Arial" w:cs="Arial"/>
            <w:webHidden/>
          </w:rPr>
          <w:fldChar w:fldCharType="end"/>
        </w:r>
      </w:hyperlink>
    </w:p>
    <w:p w14:paraId="3815A8ED" w14:textId="77777777" w:rsidR="00070646" w:rsidRPr="00F77F1A" w:rsidRDefault="00CE1861" w:rsidP="000254DA">
      <w:pPr>
        <w:pStyle w:val="TOC1"/>
        <w:jc w:val="center"/>
        <w:rPr>
          <w:rFonts w:ascii="Arial" w:eastAsiaTheme="minorEastAsia" w:hAnsi="Arial" w:cs="Arial"/>
          <w:b w:val="0"/>
        </w:rPr>
      </w:pPr>
      <w:hyperlink w:anchor="_Toc499721194" w:history="1">
        <w:r w:rsidR="00070646" w:rsidRPr="00F77F1A">
          <w:rPr>
            <w:rStyle w:val="Hyperlink"/>
            <w:rFonts w:ascii="Arial" w:hAnsi="Arial" w:cs="Arial"/>
          </w:rPr>
          <w:t>A.</w:t>
        </w:r>
        <w:r w:rsidR="00070646" w:rsidRPr="00F77F1A">
          <w:rPr>
            <w:rFonts w:ascii="Arial" w:eastAsiaTheme="minorEastAsia" w:hAnsi="Arial" w:cs="Arial"/>
            <w:b w:val="0"/>
          </w:rPr>
          <w:tab/>
        </w:r>
        <w:r w:rsidR="00070646" w:rsidRPr="00F77F1A">
          <w:rPr>
            <w:rStyle w:val="Hyperlink"/>
            <w:rFonts w:ascii="Arial" w:hAnsi="Arial" w:cs="Arial"/>
          </w:rPr>
          <w:t>PRELIMINARIES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_Toc499721194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18</w:t>
        </w:r>
        <w:r w:rsidR="00070646" w:rsidRPr="00F77F1A">
          <w:rPr>
            <w:rFonts w:ascii="Arial" w:hAnsi="Arial" w:cs="Arial"/>
            <w:webHidden/>
          </w:rPr>
          <w:fldChar w:fldCharType="end"/>
        </w:r>
      </w:hyperlink>
    </w:p>
    <w:p w14:paraId="31FE596D"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195" w:history="1">
        <w:r w:rsidR="00070646" w:rsidRPr="00F77F1A">
          <w:rPr>
            <w:rStyle w:val="Hyperlink"/>
            <w:rFonts w:ascii="Arial" w:hAnsi="Arial" w:cs="Arial"/>
            <w:szCs w:val="22"/>
          </w:rPr>
          <w:t>1.</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DEFIN</w:t>
        </w:r>
        <w:r w:rsidR="00070646" w:rsidRPr="000254DA">
          <w:rPr>
            <w:rStyle w:val="Hyperlink"/>
            <w:rFonts w:ascii="Arial" w:hAnsi="Arial" w:cs="Arial"/>
            <w:szCs w:val="22"/>
          </w:rPr>
          <w:t>ITIONS AND INTERPRETATION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_Toc499721195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18</w:t>
        </w:r>
        <w:r w:rsidR="00070646" w:rsidRPr="00F77F1A">
          <w:rPr>
            <w:rFonts w:ascii="Arial" w:hAnsi="Arial" w:cs="Arial"/>
            <w:webHidden/>
            <w:szCs w:val="22"/>
          </w:rPr>
          <w:fldChar w:fldCharType="end"/>
        </w:r>
      </w:hyperlink>
    </w:p>
    <w:p w14:paraId="05B96F76"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196" w:history="1">
        <w:r w:rsidR="00070646" w:rsidRPr="00F77F1A">
          <w:rPr>
            <w:rStyle w:val="Hyperlink"/>
            <w:rFonts w:ascii="Arial" w:hAnsi="Arial" w:cs="Arial"/>
            <w:szCs w:val="22"/>
          </w:rPr>
          <w:t>2.</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DUE DILIGENCE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_Toc499721196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19</w:t>
        </w:r>
        <w:r w:rsidR="00070646" w:rsidRPr="00F77F1A">
          <w:rPr>
            <w:rFonts w:ascii="Arial" w:hAnsi="Arial" w:cs="Arial"/>
            <w:webHidden/>
            <w:szCs w:val="22"/>
          </w:rPr>
          <w:fldChar w:fldCharType="end"/>
        </w:r>
      </w:hyperlink>
    </w:p>
    <w:p w14:paraId="35F5B292"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197" w:history="1">
        <w:r w:rsidR="00070646" w:rsidRPr="00F77F1A">
          <w:rPr>
            <w:rStyle w:val="Hyperlink"/>
            <w:rFonts w:ascii="Arial" w:hAnsi="Arial" w:cs="Arial"/>
            <w:szCs w:val="22"/>
          </w:rPr>
          <w:t>3.</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REPRESENTATIONS AND WARRANTIES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_Toc499721197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20</w:t>
        </w:r>
        <w:r w:rsidR="00070646" w:rsidRPr="00F77F1A">
          <w:rPr>
            <w:rFonts w:ascii="Arial" w:hAnsi="Arial" w:cs="Arial"/>
            <w:webHidden/>
            <w:szCs w:val="22"/>
          </w:rPr>
          <w:fldChar w:fldCharType="end"/>
        </w:r>
      </w:hyperlink>
    </w:p>
    <w:p w14:paraId="2DD0676D"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198" w:history="1">
        <w:r w:rsidR="00070646" w:rsidRPr="00F77F1A">
          <w:rPr>
            <w:rStyle w:val="Hyperlink"/>
            <w:rFonts w:ascii="Arial" w:hAnsi="Arial" w:cs="Arial"/>
            <w:szCs w:val="22"/>
          </w:rPr>
          <w:t>4.</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CALL OFF GUARANTEe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_Toc499721198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22</w:t>
        </w:r>
        <w:r w:rsidR="00070646" w:rsidRPr="00F77F1A">
          <w:rPr>
            <w:rFonts w:ascii="Arial" w:hAnsi="Arial" w:cs="Arial"/>
            <w:webHidden/>
            <w:szCs w:val="22"/>
          </w:rPr>
          <w:fldChar w:fldCharType="end"/>
        </w:r>
      </w:hyperlink>
    </w:p>
    <w:p w14:paraId="2F1C9904" w14:textId="77777777" w:rsidR="00070646" w:rsidRPr="00F77F1A" w:rsidRDefault="00CE1861" w:rsidP="000254DA">
      <w:pPr>
        <w:pStyle w:val="TOC1"/>
        <w:jc w:val="center"/>
        <w:rPr>
          <w:rFonts w:ascii="Arial" w:eastAsiaTheme="minorEastAsia" w:hAnsi="Arial" w:cs="Arial"/>
          <w:b w:val="0"/>
        </w:rPr>
      </w:pPr>
      <w:hyperlink w:anchor="_Toc499721199" w:history="1">
        <w:r w:rsidR="00070646" w:rsidRPr="00F77F1A">
          <w:rPr>
            <w:rStyle w:val="Hyperlink"/>
            <w:rFonts w:ascii="Arial" w:hAnsi="Arial" w:cs="Arial"/>
          </w:rPr>
          <w:t>B.</w:t>
        </w:r>
        <w:r w:rsidR="00070646" w:rsidRPr="00F77F1A">
          <w:rPr>
            <w:rFonts w:ascii="Arial" w:eastAsiaTheme="minorEastAsia" w:hAnsi="Arial" w:cs="Arial"/>
            <w:b w:val="0"/>
          </w:rPr>
          <w:tab/>
        </w:r>
        <w:r w:rsidR="00070646" w:rsidRPr="00F77F1A">
          <w:rPr>
            <w:rStyle w:val="Hyperlink"/>
            <w:rFonts w:ascii="Arial" w:hAnsi="Arial" w:cs="Arial"/>
          </w:rPr>
          <w:t>DURATION OF CALL OFF CONTRACT</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_Toc499721199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22</w:t>
        </w:r>
        <w:r w:rsidR="00070646" w:rsidRPr="00F77F1A">
          <w:rPr>
            <w:rFonts w:ascii="Arial" w:hAnsi="Arial" w:cs="Arial"/>
            <w:webHidden/>
          </w:rPr>
          <w:fldChar w:fldCharType="end"/>
        </w:r>
      </w:hyperlink>
    </w:p>
    <w:p w14:paraId="7726EED0"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00" w:history="1">
        <w:r w:rsidR="00070646" w:rsidRPr="00F77F1A">
          <w:rPr>
            <w:rStyle w:val="Hyperlink"/>
            <w:rFonts w:ascii="Arial" w:hAnsi="Arial" w:cs="Arial"/>
            <w:szCs w:val="22"/>
          </w:rPr>
          <w:t>5.</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CALL OFF CONTRACT PERIOD</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22</w:t>
        </w:r>
        <w:r w:rsidR="00070646" w:rsidRPr="00F77F1A">
          <w:rPr>
            <w:rFonts w:ascii="Arial" w:hAnsi="Arial" w:cs="Arial"/>
            <w:webHidden/>
            <w:szCs w:val="22"/>
          </w:rPr>
          <w:fldChar w:fldCharType="end"/>
        </w:r>
      </w:hyperlink>
    </w:p>
    <w:p w14:paraId="2BA4A2E4" w14:textId="77777777" w:rsidR="00070646" w:rsidRPr="00F77F1A" w:rsidRDefault="00CE1861" w:rsidP="000254DA">
      <w:pPr>
        <w:pStyle w:val="TOC1"/>
        <w:jc w:val="center"/>
        <w:rPr>
          <w:rFonts w:ascii="Arial" w:eastAsiaTheme="minorEastAsia" w:hAnsi="Arial" w:cs="Arial"/>
          <w:b w:val="0"/>
        </w:rPr>
      </w:pPr>
      <w:hyperlink w:anchor="_Toc499721201" w:history="1">
        <w:r w:rsidR="00070646" w:rsidRPr="00F77F1A">
          <w:rPr>
            <w:rStyle w:val="Hyperlink"/>
            <w:rFonts w:ascii="Arial" w:hAnsi="Arial" w:cs="Arial"/>
          </w:rPr>
          <w:t>C.</w:t>
        </w:r>
        <w:r w:rsidR="00070646" w:rsidRPr="00F77F1A">
          <w:rPr>
            <w:rFonts w:ascii="Arial" w:eastAsiaTheme="minorEastAsia" w:hAnsi="Arial" w:cs="Arial"/>
            <w:b w:val="0"/>
          </w:rPr>
          <w:tab/>
        </w:r>
        <w:r w:rsidR="00070646" w:rsidRPr="00F77F1A">
          <w:rPr>
            <w:rStyle w:val="Hyperlink"/>
            <w:rFonts w:ascii="Arial" w:hAnsi="Arial" w:cs="Arial"/>
          </w:rPr>
          <w:t>CALL OFF CONTRACT PERFORMANCE</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_Toc499721201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22</w:t>
        </w:r>
        <w:r w:rsidR="00070646" w:rsidRPr="00F77F1A">
          <w:rPr>
            <w:rFonts w:ascii="Arial" w:hAnsi="Arial" w:cs="Arial"/>
            <w:webHidden/>
          </w:rPr>
          <w:fldChar w:fldCharType="end"/>
        </w:r>
      </w:hyperlink>
    </w:p>
    <w:p w14:paraId="6609CC15"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02" w:history="1">
        <w:r w:rsidR="00070646" w:rsidRPr="00F77F1A">
          <w:rPr>
            <w:rStyle w:val="Hyperlink"/>
            <w:rFonts w:ascii="Arial" w:hAnsi="Arial" w:cs="Arial"/>
            <w:szCs w:val="22"/>
          </w:rPr>
          <w:t>6.</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IMPLEMENTATION PLAN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_Toc499721202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22</w:t>
        </w:r>
        <w:r w:rsidR="00070646" w:rsidRPr="00F77F1A">
          <w:rPr>
            <w:rFonts w:ascii="Arial" w:hAnsi="Arial" w:cs="Arial"/>
            <w:webHidden/>
            <w:szCs w:val="22"/>
          </w:rPr>
          <w:fldChar w:fldCharType="end"/>
        </w:r>
      </w:hyperlink>
    </w:p>
    <w:p w14:paraId="20E737DE"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03" w:history="1">
        <w:r w:rsidR="00070646" w:rsidRPr="00F77F1A">
          <w:rPr>
            <w:rStyle w:val="Hyperlink"/>
            <w:rFonts w:ascii="Arial" w:hAnsi="Arial" w:cs="Arial"/>
            <w:szCs w:val="22"/>
          </w:rPr>
          <w:t>7.</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GOODS AND/OR SERVICES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24</w:t>
        </w:r>
        <w:r w:rsidR="00070646" w:rsidRPr="00F77F1A">
          <w:rPr>
            <w:rFonts w:ascii="Arial" w:hAnsi="Arial" w:cs="Arial"/>
            <w:webHidden/>
            <w:szCs w:val="22"/>
          </w:rPr>
          <w:fldChar w:fldCharType="end"/>
        </w:r>
      </w:hyperlink>
    </w:p>
    <w:p w14:paraId="61570B40"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04" w:history="1">
        <w:r w:rsidR="00070646" w:rsidRPr="00F77F1A">
          <w:rPr>
            <w:rStyle w:val="Hyperlink"/>
            <w:rFonts w:ascii="Arial" w:hAnsi="Arial" w:cs="Arial"/>
            <w:szCs w:val="22"/>
          </w:rPr>
          <w:t>8.</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Services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_Toc499721204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27</w:t>
        </w:r>
        <w:r w:rsidR="00070646" w:rsidRPr="00F77F1A">
          <w:rPr>
            <w:rFonts w:ascii="Arial" w:hAnsi="Arial" w:cs="Arial"/>
            <w:webHidden/>
            <w:szCs w:val="22"/>
          </w:rPr>
          <w:fldChar w:fldCharType="end"/>
        </w:r>
      </w:hyperlink>
    </w:p>
    <w:p w14:paraId="63577AA7"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05" w:history="1">
        <w:r w:rsidR="00070646" w:rsidRPr="00F77F1A">
          <w:rPr>
            <w:rStyle w:val="Hyperlink"/>
            <w:rFonts w:ascii="Arial" w:hAnsi="Arial" w:cs="Arial"/>
            <w:szCs w:val="22"/>
          </w:rPr>
          <w:t>9.</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GOODS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_Toc499721205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28</w:t>
        </w:r>
        <w:r w:rsidR="00070646" w:rsidRPr="00F77F1A">
          <w:rPr>
            <w:rFonts w:ascii="Arial" w:hAnsi="Arial" w:cs="Arial"/>
            <w:webHidden/>
            <w:szCs w:val="22"/>
          </w:rPr>
          <w:fldChar w:fldCharType="end"/>
        </w:r>
      </w:hyperlink>
    </w:p>
    <w:p w14:paraId="2E0941CB"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06" w:history="1">
        <w:r w:rsidR="00070646" w:rsidRPr="00F77F1A">
          <w:rPr>
            <w:rStyle w:val="Hyperlink"/>
            <w:rFonts w:ascii="Arial" w:hAnsi="Arial" w:cs="Arial"/>
            <w:szCs w:val="22"/>
          </w:rPr>
          <w:t>10.</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INSTALLATION WORKS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_Toc499721206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33</w:t>
        </w:r>
        <w:r w:rsidR="00070646" w:rsidRPr="00F77F1A">
          <w:rPr>
            <w:rFonts w:ascii="Arial" w:hAnsi="Arial" w:cs="Arial"/>
            <w:webHidden/>
            <w:szCs w:val="22"/>
          </w:rPr>
          <w:fldChar w:fldCharType="end"/>
        </w:r>
      </w:hyperlink>
    </w:p>
    <w:p w14:paraId="342DDC84"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07" w:history="1">
        <w:r w:rsidR="00070646" w:rsidRPr="00F77F1A">
          <w:rPr>
            <w:rStyle w:val="Hyperlink"/>
            <w:rFonts w:ascii="Arial" w:hAnsi="Arial" w:cs="Arial"/>
            <w:szCs w:val="22"/>
          </w:rPr>
          <w:t>11.</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STANDARDS AND QUALITY</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_Toc499721207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34</w:t>
        </w:r>
        <w:r w:rsidR="00070646" w:rsidRPr="00F77F1A">
          <w:rPr>
            <w:rFonts w:ascii="Arial" w:hAnsi="Arial" w:cs="Arial"/>
            <w:webHidden/>
            <w:szCs w:val="22"/>
          </w:rPr>
          <w:fldChar w:fldCharType="end"/>
        </w:r>
      </w:hyperlink>
    </w:p>
    <w:p w14:paraId="5E7190A3"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08" w:history="1">
        <w:r w:rsidR="00070646" w:rsidRPr="00F77F1A">
          <w:rPr>
            <w:rStyle w:val="Hyperlink"/>
            <w:rFonts w:ascii="Arial" w:hAnsi="Arial" w:cs="Arial"/>
            <w:szCs w:val="22"/>
          </w:rPr>
          <w:t>12.</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TESTING</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_Toc499721208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35</w:t>
        </w:r>
        <w:r w:rsidR="00070646" w:rsidRPr="00F77F1A">
          <w:rPr>
            <w:rFonts w:ascii="Arial" w:hAnsi="Arial" w:cs="Arial"/>
            <w:webHidden/>
            <w:szCs w:val="22"/>
          </w:rPr>
          <w:fldChar w:fldCharType="end"/>
        </w:r>
      </w:hyperlink>
    </w:p>
    <w:p w14:paraId="45C6B181"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09" w:history="1">
        <w:r w:rsidR="00070646" w:rsidRPr="00F77F1A">
          <w:rPr>
            <w:rStyle w:val="Hyperlink"/>
            <w:rFonts w:ascii="Arial" w:hAnsi="Arial" w:cs="Arial"/>
            <w:szCs w:val="22"/>
          </w:rPr>
          <w:t>13.</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SERVICE LEVELS AND SERVICE CREDITS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_Toc499721209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35</w:t>
        </w:r>
        <w:r w:rsidR="00070646" w:rsidRPr="00F77F1A">
          <w:rPr>
            <w:rFonts w:ascii="Arial" w:hAnsi="Arial" w:cs="Arial"/>
            <w:webHidden/>
            <w:szCs w:val="22"/>
          </w:rPr>
          <w:fldChar w:fldCharType="end"/>
        </w:r>
      </w:hyperlink>
    </w:p>
    <w:p w14:paraId="7294781A"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10" w:history="1">
        <w:r w:rsidR="00070646" w:rsidRPr="00F77F1A">
          <w:rPr>
            <w:rStyle w:val="Hyperlink"/>
            <w:rFonts w:ascii="Arial" w:hAnsi="Arial" w:cs="Arial"/>
            <w:szCs w:val="22"/>
          </w:rPr>
          <w:t>14.</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CRITICAL SERVICE LEVEL FAILURE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36</w:t>
        </w:r>
        <w:r w:rsidR="00070646" w:rsidRPr="00F77F1A">
          <w:rPr>
            <w:rFonts w:ascii="Arial" w:hAnsi="Arial" w:cs="Arial"/>
            <w:webHidden/>
            <w:szCs w:val="22"/>
          </w:rPr>
          <w:fldChar w:fldCharType="end"/>
        </w:r>
      </w:hyperlink>
    </w:p>
    <w:p w14:paraId="44D08045"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11" w:history="1">
        <w:r w:rsidR="00070646" w:rsidRPr="00F77F1A">
          <w:rPr>
            <w:rStyle w:val="Hyperlink"/>
            <w:rFonts w:ascii="Arial" w:hAnsi="Arial" w:cs="Arial"/>
            <w:szCs w:val="22"/>
          </w:rPr>
          <w:t>15.</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BUSINESS CONTINUITY AND DISASTER RECOVERY</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_Toc499721211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36</w:t>
        </w:r>
        <w:r w:rsidR="00070646" w:rsidRPr="00F77F1A">
          <w:rPr>
            <w:rFonts w:ascii="Arial" w:hAnsi="Arial" w:cs="Arial"/>
            <w:webHidden/>
            <w:szCs w:val="22"/>
          </w:rPr>
          <w:fldChar w:fldCharType="end"/>
        </w:r>
      </w:hyperlink>
    </w:p>
    <w:p w14:paraId="0DD5B69A"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12" w:history="1">
        <w:r w:rsidR="00070646" w:rsidRPr="00F77F1A">
          <w:rPr>
            <w:rStyle w:val="Hyperlink"/>
            <w:rFonts w:ascii="Arial" w:hAnsi="Arial" w:cs="Arial"/>
            <w:szCs w:val="22"/>
          </w:rPr>
          <w:t>16.</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DISRUPTION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_Toc499721212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37</w:t>
        </w:r>
        <w:r w:rsidR="00070646" w:rsidRPr="00F77F1A">
          <w:rPr>
            <w:rFonts w:ascii="Arial" w:hAnsi="Arial" w:cs="Arial"/>
            <w:webHidden/>
            <w:szCs w:val="22"/>
          </w:rPr>
          <w:fldChar w:fldCharType="end"/>
        </w:r>
      </w:hyperlink>
    </w:p>
    <w:p w14:paraId="5ACAFC1F"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13" w:history="1">
        <w:r w:rsidR="00070646" w:rsidRPr="00F77F1A">
          <w:rPr>
            <w:rStyle w:val="Hyperlink"/>
            <w:rFonts w:ascii="Arial" w:hAnsi="Arial" w:cs="Arial"/>
            <w:szCs w:val="22"/>
          </w:rPr>
          <w:t>17.</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SUPPLIER NOTIFICATION OF CUSTOMER CAUSE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37</w:t>
        </w:r>
        <w:r w:rsidR="00070646" w:rsidRPr="00F77F1A">
          <w:rPr>
            <w:rFonts w:ascii="Arial" w:hAnsi="Arial" w:cs="Arial"/>
            <w:webHidden/>
            <w:szCs w:val="22"/>
          </w:rPr>
          <w:fldChar w:fldCharType="end"/>
        </w:r>
      </w:hyperlink>
    </w:p>
    <w:p w14:paraId="38372AB9"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14" w:history="1">
        <w:r w:rsidR="00070646" w:rsidRPr="00F77F1A">
          <w:rPr>
            <w:rStyle w:val="Hyperlink"/>
            <w:rFonts w:ascii="Arial" w:hAnsi="Arial" w:cs="Arial"/>
            <w:szCs w:val="22"/>
          </w:rPr>
          <w:t>18.</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CONTINUOUS IMPROVEMENT</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_Toc499721214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37</w:t>
        </w:r>
        <w:r w:rsidR="00070646" w:rsidRPr="00F77F1A">
          <w:rPr>
            <w:rFonts w:ascii="Arial" w:hAnsi="Arial" w:cs="Arial"/>
            <w:webHidden/>
            <w:szCs w:val="22"/>
          </w:rPr>
          <w:fldChar w:fldCharType="end"/>
        </w:r>
      </w:hyperlink>
    </w:p>
    <w:p w14:paraId="376EBF8B" w14:textId="77777777" w:rsidR="00070646" w:rsidRPr="00F77F1A" w:rsidRDefault="00CE1861" w:rsidP="000254DA">
      <w:pPr>
        <w:pStyle w:val="TOC1"/>
        <w:jc w:val="center"/>
        <w:rPr>
          <w:rFonts w:ascii="Arial" w:eastAsiaTheme="minorEastAsia" w:hAnsi="Arial" w:cs="Arial"/>
          <w:b w:val="0"/>
        </w:rPr>
      </w:pPr>
      <w:hyperlink w:anchor="_Toc499721215" w:history="1">
        <w:r w:rsidR="00070646" w:rsidRPr="00F77F1A">
          <w:rPr>
            <w:rStyle w:val="Hyperlink"/>
            <w:rFonts w:ascii="Arial" w:hAnsi="Arial" w:cs="Arial"/>
          </w:rPr>
          <w:t>D.</w:t>
        </w:r>
        <w:r w:rsidR="00070646" w:rsidRPr="00F77F1A">
          <w:rPr>
            <w:rFonts w:ascii="Arial" w:eastAsiaTheme="minorEastAsia" w:hAnsi="Arial" w:cs="Arial"/>
            <w:b w:val="0"/>
          </w:rPr>
          <w:tab/>
        </w:r>
        <w:r w:rsidR="00070646" w:rsidRPr="00F77F1A">
          <w:rPr>
            <w:rStyle w:val="Hyperlink"/>
            <w:rFonts w:ascii="Arial" w:hAnsi="Arial" w:cs="Arial"/>
          </w:rPr>
          <w:t>CALL OFF CONTRACT GOVERNANCE</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_Toc499721215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38</w:t>
        </w:r>
        <w:r w:rsidR="00070646" w:rsidRPr="00F77F1A">
          <w:rPr>
            <w:rFonts w:ascii="Arial" w:hAnsi="Arial" w:cs="Arial"/>
            <w:webHidden/>
          </w:rPr>
          <w:fldChar w:fldCharType="end"/>
        </w:r>
      </w:hyperlink>
    </w:p>
    <w:p w14:paraId="2EB70426"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16" w:history="1">
        <w:r w:rsidR="00070646" w:rsidRPr="00F77F1A">
          <w:rPr>
            <w:rStyle w:val="Hyperlink"/>
            <w:rFonts w:ascii="Arial" w:hAnsi="Arial" w:cs="Arial"/>
            <w:szCs w:val="22"/>
          </w:rPr>
          <w:t>19.</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PERFORMANCE MONITORING</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_Toc499721216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38</w:t>
        </w:r>
        <w:r w:rsidR="00070646" w:rsidRPr="00F77F1A">
          <w:rPr>
            <w:rFonts w:ascii="Arial" w:hAnsi="Arial" w:cs="Arial"/>
            <w:webHidden/>
            <w:szCs w:val="22"/>
          </w:rPr>
          <w:fldChar w:fldCharType="end"/>
        </w:r>
      </w:hyperlink>
    </w:p>
    <w:p w14:paraId="3E26F8AD"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17" w:history="1">
        <w:r w:rsidR="00070646" w:rsidRPr="00F77F1A">
          <w:rPr>
            <w:rStyle w:val="Hyperlink"/>
            <w:rFonts w:ascii="Arial" w:hAnsi="Arial" w:cs="Arial"/>
            <w:szCs w:val="22"/>
          </w:rPr>
          <w:t>20.</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REPRESENTATIVES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_Toc499721217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38</w:t>
        </w:r>
        <w:r w:rsidR="00070646" w:rsidRPr="00F77F1A">
          <w:rPr>
            <w:rFonts w:ascii="Arial" w:hAnsi="Arial" w:cs="Arial"/>
            <w:webHidden/>
            <w:szCs w:val="22"/>
          </w:rPr>
          <w:fldChar w:fldCharType="end"/>
        </w:r>
      </w:hyperlink>
    </w:p>
    <w:p w14:paraId="781EDAA3"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18" w:history="1">
        <w:r w:rsidR="00070646" w:rsidRPr="00F77F1A">
          <w:rPr>
            <w:rStyle w:val="Hyperlink"/>
            <w:rFonts w:ascii="Arial" w:hAnsi="Arial" w:cs="Arial"/>
            <w:szCs w:val="22"/>
          </w:rPr>
          <w:t>21.</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RECORDS, AUDIT ACCESS AND OPEN BOOK DATA</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_Toc499721218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39</w:t>
        </w:r>
        <w:r w:rsidR="00070646" w:rsidRPr="00F77F1A">
          <w:rPr>
            <w:rFonts w:ascii="Arial" w:hAnsi="Arial" w:cs="Arial"/>
            <w:webHidden/>
            <w:szCs w:val="22"/>
          </w:rPr>
          <w:fldChar w:fldCharType="end"/>
        </w:r>
      </w:hyperlink>
    </w:p>
    <w:p w14:paraId="52B69E98"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19" w:history="1">
        <w:r w:rsidR="00070646" w:rsidRPr="00F77F1A">
          <w:rPr>
            <w:rStyle w:val="Hyperlink"/>
            <w:rFonts w:ascii="Arial" w:hAnsi="Arial" w:cs="Arial"/>
            <w:szCs w:val="22"/>
          </w:rPr>
          <w:t>22.</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CHANGE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_Toc499721219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40</w:t>
        </w:r>
        <w:r w:rsidR="00070646" w:rsidRPr="00F77F1A">
          <w:rPr>
            <w:rFonts w:ascii="Arial" w:hAnsi="Arial" w:cs="Arial"/>
            <w:webHidden/>
            <w:szCs w:val="22"/>
          </w:rPr>
          <w:fldChar w:fldCharType="end"/>
        </w:r>
      </w:hyperlink>
    </w:p>
    <w:p w14:paraId="42EEFEF7" w14:textId="77777777" w:rsidR="00070646" w:rsidRPr="00F77F1A" w:rsidRDefault="00CE1861" w:rsidP="000254DA">
      <w:pPr>
        <w:pStyle w:val="TOC1"/>
        <w:jc w:val="center"/>
        <w:rPr>
          <w:rFonts w:ascii="Arial" w:eastAsiaTheme="minorEastAsia" w:hAnsi="Arial" w:cs="Arial"/>
          <w:b w:val="0"/>
        </w:rPr>
      </w:pPr>
      <w:hyperlink w:anchor="_Toc499721220" w:history="1">
        <w:r w:rsidR="00070646" w:rsidRPr="00F77F1A">
          <w:rPr>
            <w:rStyle w:val="Hyperlink"/>
            <w:rFonts w:ascii="Arial" w:hAnsi="Arial" w:cs="Arial"/>
          </w:rPr>
          <w:t>E.</w:t>
        </w:r>
        <w:r w:rsidR="00070646" w:rsidRPr="00F77F1A">
          <w:rPr>
            <w:rFonts w:ascii="Arial" w:eastAsiaTheme="minorEastAsia" w:hAnsi="Arial" w:cs="Arial"/>
            <w:b w:val="0"/>
          </w:rPr>
          <w:tab/>
        </w:r>
        <w:r w:rsidR="00070646" w:rsidRPr="00F77F1A">
          <w:rPr>
            <w:rStyle w:val="Hyperlink"/>
            <w:rFonts w:ascii="Arial" w:hAnsi="Arial" w:cs="Arial"/>
          </w:rPr>
          <w:t>PAYMENT, TAXATION AND VALUE FOR MONEY PROVISIONS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_Toc499721220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42</w:t>
        </w:r>
        <w:r w:rsidR="00070646" w:rsidRPr="00F77F1A">
          <w:rPr>
            <w:rFonts w:ascii="Arial" w:hAnsi="Arial" w:cs="Arial"/>
            <w:webHidden/>
          </w:rPr>
          <w:fldChar w:fldCharType="end"/>
        </w:r>
      </w:hyperlink>
    </w:p>
    <w:p w14:paraId="65B82A16"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21" w:history="1">
        <w:r w:rsidR="00070646" w:rsidRPr="00F77F1A">
          <w:rPr>
            <w:rStyle w:val="Hyperlink"/>
            <w:rFonts w:ascii="Arial" w:hAnsi="Arial" w:cs="Arial"/>
            <w:szCs w:val="22"/>
          </w:rPr>
          <w:t>23.</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CALL OFF CONTRACT CHARGES AND PAYMENT</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_Toc499721221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42</w:t>
        </w:r>
        <w:r w:rsidR="00070646" w:rsidRPr="00F77F1A">
          <w:rPr>
            <w:rFonts w:ascii="Arial" w:hAnsi="Arial" w:cs="Arial"/>
            <w:webHidden/>
            <w:szCs w:val="22"/>
          </w:rPr>
          <w:fldChar w:fldCharType="end"/>
        </w:r>
      </w:hyperlink>
    </w:p>
    <w:p w14:paraId="65337E75"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22" w:history="1">
        <w:r w:rsidR="00070646" w:rsidRPr="00F77F1A">
          <w:rPr>
            <w:rStyle w:val="Hyperlink"/>
            <w:rFonts w:ascii="Arial" w:hAnsi="Arial" w:cs="Arial"/>
            <w:szCs w:val="22"/>
          </w:rPr>
          <w:t>24.</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PROMOTING TAX COMPLIANCE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_Toc499721222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45</w:t>
        </w:r>
        <w:r w:rsidR="00070646" w:rsidRPr="00F77F1A">
          <w:rPr>
            <w:rFonts w:ascii="Arial" w:hAnsi="Arial" w:cs="Arial"/>
            <w:webHidden/>
            <w:szCs w:val="22"/>
          </w:rPr>
          <w:fldChar w:fldCharType="end"/>
        </w:r>
      </w:hyperlink>
    </w:p>
    <w:p w14:paraId="03874100"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23" w:history="1">
        <w:r w:rsidR="00070646" w:rsidRPr="00F77F1A">
          <w:rPr>
            <w:rStyle w:val="Hyperlink"/>
            <w:rFonts w:ascii="Arial" w:hAnsi="Arial" w:cs="Arial"/>
            <w:szCs w:val="22"/>
          </w:rPr>
          <w:t>25.</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BENCHMARKING</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_Toc499721223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45</w:t>
        </w:r>
        <w:r w:rsidR="00070646" w:rsidRPr="00F77F1A">
          <w:rPr>
            <w:rFonts w:ascii="Arial" w:hAnsi="Arial" w:cs="Arial"/>
            <w:webHidden/>
            <w:szCs w:val="22"/>
          </w:rPr>
          <w:fldChar w:fldCharType="end"/>
        </w:r>
      </w:hyperlink>
    </w:p>
    <w:p w14:paraId="76D53F17" w14:textId="77777777" w:rsidR="00070646" w:rsidRPr="00F77F1A" w:rsidRDefault="00CE1861" w:rsidP="000254DA">
      <w:pPr>
        <w:pStyle w:val="TOC1"/>
        <w:jc w:val="center"/>
        <w:rPr>
          <w:rFonts w:ascii="Arial" w:eastAsiaTheme="minorEastAsia" w:hAnsi="Arial" w:cs="Arial"/>
          <w:b w:val="0"/>
        </w:rPr>
      </w:pPr>
      <w:hyperlink w:anchor="_Toc499721224" w:history="1">
        <w:r w:rsidR="00070646" w:rsidRPr="00F77F1A">
          <w:rPr>
            <w:rStyle w:val="Hyperlink"/>
            <w:rFonts w:ascii="Arial" w:hAnsi="Arial" w:cs="Arial"/>
          </w:rPr>
          <w:t>F.</w:t>
        </w:r>
        <w:r w:rsidR="00070646" w:rsidRPr="00F77F1A">
          <w:rPr>
            <w:rFonts w:ascii="Arial" w:eastAsiaTheme="minorEastAsia" w:hAnsi="Arial" w:cs="Arial"/>
            <w:b w:val="0"/>
          </w:rPr>
          <w:tab/>
        </w:r>
        <w:r w:rsidR="00070646" w:rsidRPr="00F77F1A">
          <w:rPr>
            <w:rStyle w:val="Hyperlink"/>
            <w:rFonts w:ascii="Arial" w:hAnsi="Arial" w:cs="Arial"/>
          </w:rPr>
          <w:t>SUPPLIER PERSONNEL AND SUPPLY CHAIN MATTERS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_Toc499721224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46</w:t>
        </w:r>
        <w:r w:rsidR="00070646" w:rsidRPr="00F77F1A">
          <w:rPr>
            <w:rFonts w:ascii="Arial" w:hAnsi="Arial" w:cs="Arial"/>
            <w:webHidden/>
          </w:rPr>
          <w:fldChar w:fldCharType="end"/>
        </w:r>
      </w:hyperlink>
    </w:p>
    <w:p w14:paraId="6DE247FE"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25" w:history="1">
        <w:r w:rsidR="00070646" w:rsidRPr="00F77F1A">
          <w:rPr>
            <w:rStyle w:val="Hyperlink"/>
            <w:rFonts w:ascii="Arial" w:hAnsi="Arial" w:cs="Arial"/>
            <w:szCs w:val="22"/>
          </w:rPr>
          <w:t>26.</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KEY PERSONNEL</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_Toc499721225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46</w:t>
        </w:r>
        <w:r w:rsidR="00070646" w:rsidRPr="00F77F1A">
          <w:rPr>
            <w:rFonts w:ascii="Arial" w:hAnsi="Arial" w:cs="Arial"/>
            <w:webHidden/>
            <w:szCs w:val="22"/>
          </w:rPr>
          <w:fldChar w:fldCharType="end"/>
        </w:r>
      </w:hyperlink>
    </w:p>
    <w:p w14:paraId="1CF0D82E"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26" w:history="1">
        <w:r w:rsidR="00070646" w:rsidRPr="00F77F1A">
          <w:rPr>
            <w:rStyle w:val="Hyperlink"/>
            <w:rFonts w:ascii="Arial" w:hAnsi="Arial" w:cs="Arial"/>
            <w:szCs w:val="22"/>
          </w:rPr>
          <w:t>27.</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SUPPLIER PERSONNEL</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_Toc499721226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47</w:t>
        </w:r>
        <w:r w:rsidR="00070646" w:rsidRPr="00F77F1A">
          <w:rPr>
            <w:rFonts w:ascii="Arial" w:hAnsi="Arial" w:cs="Arial"/>
            <w:webHidden/>
            <w:szCs w:val="22"/>
          </w:rPr>
          <w:fldChar w:fldCharType="end"/>
        </w:r>
      </w:hyperlink>
    </w:p>
    <w:p w14:paraId="5EA22EC2"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27" w:history="1">
        <w:r w:rsidR="00070646" w:rsidRPr="00F77F1A">
          <w:rPr>
            <w:rStyle w:val="Hyperlink"/>
            <w:rFonts w:ascii="Arial" w:hAnsi="Arial" w:cs="Arial"/>
            <w:szCs w:val="22"/>
          </w:rPr>
          <w:t>28.</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STAFF TRANSFER</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_Toc499721227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48</w:t>
        </w:r>
        <w:r w:rsidR="00070646" w:rsidRPr="00F77F1A">
          <w:rPr>
            <w:rFonts w:ascii="Arial" w:hAnsi="Arial" w:cs="Arial"/>
            <w:webHidden/>
            <w:szCs w:val="22"/>
          </w:rPr>
          <w:fldChar w:fldCharType="end"/>
        </w:r>
      </w:hyperlink>
    </w:p>
    <w:p w14:paraId="0EE89E59"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28" w:history="1">
        <w:r w:rsidR="00070646" w:rsidRPr="00F77F1A">
          <w:rPr>
            <w:rStyle w:val="Hyperlink"/>
            <w:rFonts w:ascii="Arial" w:hAnsi="Arial" w:cs="Arial"/>
            <w:szCs w:val="22"/>
          </w:rPr>
          <w:t>29.</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SUPPLY CHAIN RIGHTS AND PROTECTION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_Toc499721228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49</w:t>
        </w:r>
        <w:r w:rsidR="00070646" w:rsidRPr="00F77F1A">
          <w:rPr>
            <w:rFonts w:ascii="Arial" w:hAnsi="Arial" w:cs="Arial"/>
            <w:webHidden/>
            <w:szCs w:val="22"/>
          </w:rPr>
          <w:fldChar w:fldCharType="end"/>
        </w:r>
      </w:hyperlink>
    </w:p>
    <w:p w14:paraId="0D0F75F5" w14:textId="77777777" w:rsidR="00070646" w:rsidRPr="00F77F1A" w:rsidRDefault="00CE1861" w:rsidP="000254DA">
      <w:pPr>
        <w:pStyle w:val="TOC1"/>
        <w:jc w:val="center"/>
        <w:rPr>
          <w:rFonts w:ascii="Arial" w:eastAsiaTheme="minorEastAsia" w:hAnsi="Arial" w:cs="Arial"/>
          <w:b w:val="0"/>
        </w:rPr>
      </w:pPr>
      <w:hyperlink w:anchor="_Toc499721229" w:history="1">
        <w:r w:rsidR="00070646" w:rsidRPr="00F77F1A">
          <w:rPr>
            <w:rStyle w:val="Hyperlink"/>
            <w:rFonts w:ascii="Arial" w:hAnsi="Arial" w:cs="Arial"/>
          </w:rPr>
          <w:t>G.</w:t>
        </w:r>
        <w:r w:rsidR="00070646" w:rsidRPr="00F77F1A">
          <w:rPr>
            <w:rFonts w:ascii="Arial" w:eastAsiaTheme="minorEastAsia" w:hAnsi="Arial" w:cs="Arial"/>
            <w:b w:val="0"/>
          </w:rPr>
          <w:tab/>
        </w:r>
        <w:r w:rsidR="00070646" w:rsidRPr="00F77F1A">
          <w:rPr>
            <w:rStyle w:val="Hyperlink"/>
            <w:rFonts w:ascii="Arial" w:hAnsi="Arial" w:cs="Arial"/>
          </w:rPr>
          <w:t>PROPERTY MATTERS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_Toc499721229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54</w:t>
        </w:r>
        <w:r w:rsidR="00070646" w:rsidRPr="00F77F1A">
          <w:rPr>
            <w:rFonts w:ascii="Arial" w:hAnsi="Arial" w:cs="Arial"/>
            <w:webHidden/>
          </w:rPr>
          <w:fldChar w:fldCharType="end"/>
        </w:r>
      </w:hyperlink>
    </w:p>
    <w:p w14:paraId="252CDF45"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30" w:history="1">
        <w:r w:rsidR="00070646" w:rsidRPr="00F77F1A">
          <w:rPr>
            <w:rStyle w:val="Hyperlink"/>
            <w:rFonts w:ascii="Arial" w:hAnsi="Arial" w:cs="Arial"/>
            <w:szCs w:val="22"/>
          </w:rPr>
          <w:t>30.</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CUSTOMER PREMISES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_Toc499721230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54</w:t>
        </w:r>
        <w:r w:rsidR="00070646" w:rsidRPr="00F77F1A">
          <w:rPr>
            <w:rFonts w:ascii="Arial" w:hAnsi="Arial" w:cs="Arial"/>
            <w:webHidden/>
            <w:szCs w:val="22"/>
          </w:rPr>
          <w:fldChar w:fldCharType="end"/>
        </w:r>
      </w:hyperlink>
    </w:p>
    <w:p w14:paraId="457E146F"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31" w:history="1">
        <w:r w:rsidR="00070646" w:rsidRPr="00F77F1A">
          <w:rPr>
            <w:rStyle w:val="Hyperlink"/>
            <w:rFonts w:ascii="Arial" w:hAnsi="Arial" w:cs="Arial"/>
            <w:szCs w:val="22"/>
          </w:rPr>
          <w:t>31.</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CUSTOMER PROPERTY</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_Toc499721231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55</w:t>
        </w:r>
        <w:r w:rsidR="00070646" w:rsidRPr="00F77F1A">
          <w:rPr>
            <w:rFonts w:ascii="Arial" w:hAnsi="Arial" w:cs="Arial"/>
            <w:webHidden/>
            <w:szCs w:val="22"/>
          </w:rPr>
          <w:fldChar w:fldCharType="end"/>
        </w:r>
      </w:hyperlink>
    </w:p>
    <w:p w14:paraId="10E2D346"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32" w:history="1">
        <w:r w:rsidR="00070646" w:rsidRPr="00F77F1A">
          <w:rPr>
            <w:rStyle w:val="Hyperlink"/>
            <w:rFonts w:ascii="Arial" w:hAnsi="Arial" w:cs="Arial"/>
            <w:szCs w:val="22"/>
          </w:rPr>
          <w:t>32.</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SUPPLIER EQUIPMENT</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_Toc499721232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55</w:t>
        </w:r>
        <w:r w:rsidR="00070646" w:rsidRPr="00F77F1A">
          <w:rPr>
            <w:rFonts w:ascii="Arial" w:hAnsi="Arial" w:cs="Arial"/>
            <w:webHidden/>
            <w:szCs w:val="22"/>
          </w:rPr>
          <w:fldChar w:fldCharType="end"/>
        </w:r>
      </w:hyperlink>
    </w:p>
    <w:p w14:paraId="68CFDBF3"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33" w:history="1">
        <w:r w:rsidR="00070646" w:rsidRPr="00F77F1A">
          <w:rPr>
            <w:rStyle w:val="Hyperlink"/>
            <w:rFonts w:ascii="Arial" w:hAnsi="Arial" w:cs="Arial"/>
            <w:szCs w:val="22"/>
          </w:rPr>
          <w:t>MAINTENANCE OF THE ICT ENVIRONMENT</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_Toc499721233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56</w:t>
        </w:r>
        <w:r w:rsidR="00070646" w:rsidRPr="00F77F1A">
          <w:rPr>
            <w:rFonts w:ascii="Arial" w:hAnsi="Arial" w:cs="Arial"/>
            <w:webHidden/>
            <w:szCs w:val="22"/>
          </w:rPr>
          <w:fldChar w:fldCharType="end"/>
        </w:r>
      </w:hyperlink>
    </w:p>
    <w:p w14:paraId="0935E9F9" w14:textId="77777777" w:rsidR="00070646" w:rsidRPr="00F77F1A" w:rsidRDefault="00CE1861" w:rsidP="000254DA">
      <w:pPr>
        <w:pStyle w:val="TOC1"/>
        <w:jc w:val="center"/>
        <w:rPr>
          <w:rFonts w:ascii="Arial" w:eastAsiaTheme="minorEastAsia" w:hAnsi="Arial" w:cs="Arial"/>
          <w:b w:val="0"/>
        </w:rPr>
      </w:pPr>
      <w:hyperlink w:anchor="_Toc499721234" w:history="1">
        <w:r w:rsidR="00070646" w:rsidRPr="00F77F1A">
          <w:rPr>
            <w:rStyle w:val="Hyperlink"/>
            <w:rFonts w:ascii="Arial" w:hAnsi="Arial" w:cs="Arial"/>
          </w:rPr>
          <w:t>H.</w:t>
        </w:r>
        <w:r w:rsidR="00070646" w:rsidRPr="00F77F1A">
          <w:rPr>
            <w:rFonts w:ascii="Arial" w:eastAsiaTheme="minorEastAsia" w:hAnsi="Arial" w:cs="Arial"/>
            <w:b w:val="0"/>
          </w:rPr>
          <w:tab/>
        </w:r>
        <w:r w:rsidR="00070646" w:rsidRPr="00F77F1A">
          <w:rPr>
            <w:rStyle w:val="Hyperlink"/>
            <w:rFonts w:ascii="Arial" w:hAnsi="Arial" w:cs="Arial"/>
          </w:rPr>
          <w:t>INTELLECTUAL PROPERTY AND INFORMATION</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_Toc499721234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56</w:t>
        </w:r>
        <w:r w:rsidR="00070646" w:rsidRPr="00F77F1A">
          <w:rPr>
            <w:rFonts w:ascii="Arial" w:hAnsi="Arial" w:cs="Arial"/>
            <w:webHidden/>
          </w:rPr>
          <w:fldChar w:fldCharType="end"/>
        </w:r>
      </w:hyperlink>
    </w:p>
    <w:p w14:paraId="745DB01F"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35" w:history="1">
        <w:r w:rsidR="00070646" w:rsidRPr="00F77F1A">
          <w:rPr>
            <w:rStyle w:val="Hyperlink"/>
            <w:rFonts w:ascii="Arial" w:hAnsi="Arial" w:cs="Arial"/>
            <w:szCs w:val="22"/>
          </w:rPr>
          <w:t>33.</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INTELLECTUAL PROPERTY RIGHTS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_Toc499721235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57</w:t>
        </w:r>
        <w:r w:rsidR="00070646" w:rsidRPr="00F77F1A">
          <w:rPr>
            <w:rFonts w:ascii="Arial" w:hAnsi="Arial" w:cs="Arial"/>
            <w:webHidden/>
            <w:szCs w:val="22"/>
          </w:rPr>
          <w:fldChar w:fldCharType="end"/>
        </w:r>
      </w:hyperlink>
    </w:p>
    <w:p w14:paraId="493A9E15"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36" w:history="1">
        <w:r w:rsidR="00070646" w:rsidRPr="00F77F1A">
          <w:rPr>
            <w:rStyle w:val="Hyperlink"/>
            <w:rFonts w:ascii="Arial" w:hAnsi="Arial" w:cs="Arial"/>
            <w:szCs w:val="22"/>
          </w:rPr>
          <w:t>34.</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SECURITY AND PROTECTION OF INFORMATION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_Toc499721236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61</w:t>
        </w:r>
        <w:r w:rsidR="00070646" w:rsidRPr="00F77F1A">
          <w:rPr>
            <w:rFonts w:ascii="Arial" w:hAnsi="Arial" w:cs="Arial"/>
            <w:webHidden/>
            <w:szCs w:val="22"/>
          </w:rPr>
          <w:fldChar w:fldCharType="end"/>
        </w:r>
      </w:hyperlink>
    </w:p>
    <w:p w14:paraId="68CF592D"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37" w:history="1">
        <w:r w:rsidR="00070646" w:rsidRPr="00F77F1A">
          <w:rPr>
            <w:rStyle w:val="Hyperlink"/>
            <w:rFonts w:ascii="Arial" w:hAnsi="Arial" w:cs="Arial"/>
            <w:szCs w:val="22"/>
          </w:rPr>
          <w:t>35.</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PUBLICITY AND BRANDING</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_Toc499721237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69</w:t>
        </w:r>
        <w:r w:rsidR="00070646" w:rsidRPr="00F77F1A">
          <w:rPr>
            <w:rFonts w:ascii="Arial" w:hAnsi="Arial" w:cs="Arial"/>
            <w:webHidden/>
            <w:szCs w:val="22"/>
          </w:rPr>
          <w:fldChar w:fldCharType="end"/>
        </w:r>
      </w:hyperlink>
    </w:p>
    <w:p w14:paraId="759D1379" w14:textId="77777777" w:rsidR="00070646" w:rsidRPr="00F77F1A" w:rsidRDefault="00CE1861" w:rsidP="000254DA">
      <w:pPr>
        <w:pStyle w:val="TOC1"/>
        <w:jc w:val="center"/>
        <w:rPr>
          <w:rFonts w:ascii="Arial" w:eastAsiaTheme="minorEastAsia" w:hAnsi="Arial" w:cs="Arial"/>
          <w:b w:val="0"/>
        </w:rPr>
      </w:pPr>
      <w:hyperlink w:anchor="_Toc499721238" w:history="1">
        <w:r w:rsidR="00070646" w:rsidRPr="00F77F1A">
          <w:rPr>
            <w:rStyle w:val="Hyperlink"/>
            <w:rFonts w:ascii="Arial" w:hAnsi="Arial" w:cs="Arial"/>
          </w:rPr>
          <w:t>I.</w:t>
        </w:r>
        <w:r w:rsidR="00070646" w:rsidRPr="00F77F1A">
          <w:rPr>
            <w:rFonts w:ascii="Arial" w:eastAsiaTheme="minorEastAsia" w:hAnsi="Arial" w:cs="Arial"/>
            <w:b w:val="0"/>
          </w:rPr>
          <w:tab/>
        </w:r>
        <w:r w:rsidR="00070646" w:rsidRPr="00F77F1A">
          <w:rPr>
            <w:rStyle w:val="Hyperlink"/>
            <w:rFonts w:ascii="Arial" w:hAnsi="Arial" w:cs="Arial"/>
          </w:rPr>
          <w:t>LIABILITY AND INSURANCE</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_Toc499721238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69</w:t>
        </w:r>
        <w:r w:rsidR="00070646" w:rsidRPr="00F77F1A">
          <w:rPr>
            <w:rFonts w:ascii="Arial" w:hAnsi="Arial" w:cs="Arial"/>
            <w:webHidden/>
          </w:rPr>
          <w:fldChar w:fldCharType="end"/>
        </w:r>
      </w:hyperlink>
    </w:p>
    <w:p w14:paraId="2600FA07"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39" w:history="1">
        <w:r w:rsidR="00070646" w:rsidRPr="00F77F1A">
          <w:rPr>
            <w:rStyle w:val="Hyperlink"/>
            <w:rFonts w:ascii="Arial" w:hAnsi="Arial" w:cs="Arial"/>
            <w:szCs w:val="22"/>
          </w:rPr>
          <w:t>36.</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LIABILITY</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_Toc499721239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69</w:t>
        </w:r>
        <w:r w:rsidR="00070646" w:rsidRPr="00F77F1A">
          <w:rPr>
            <w:rFonts w:ascii="Arial" w:hAnsi="Arial" w:cs="Arial"/>
            <w:webHidden/>
            <w:szCs w:val="22"/>
          </w:rPr>
          <w:fldChar w:fldCharType="end"/>
        </w:r>
      </w:hyperlink>
    </w:p>
    <w:p w14:paraId="0E8495C5"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40" w:history="1">
        <w:r w:rsidR="00070646" w:rsidRPr="00F77F1A">
          <w:rPr>
            <w:rStyle w:val="Hyperlink"/>
            <w:rFonts w:ascii="Arial" w:hAnsi="Arial" w:cs="Arial"/>
            <w:szCs w:val="22"/>
          </w:rPr>
          <w:t>37.</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INSURANCE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_Toc499721240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71</w:t>
        </w:r>
        <w:r w:rsidR="00070646" w:rsidRPr="00F77F1A">
          <w:rPr>
            <w:rFonts w:ascii="Arial" w:hAnsi="Arial" w:cs="Arial"/>
            <w:webHidden/>
            <w:szCs w:val="22"/>
          </w:rPr>
          <w:fldChar w:fldCharType="end"/>
        </w:r>
      </w:hyperlink>
    </w:p>
    <w:p w14:paraId="0F725506" w14:textId="77777777" w:rsidR="00070646" w:rsidRPr="00F77F1A" w:rsidRDefault="00CE1861" w:rsidP="000254DA">
      <w:pPr>
        <w:pStyle w:val="TOC1"/>
        <w:jc w:val="center"/>
        <w:rPr>
          <w:rFonts w:ascii="Arial" w:eastAsiaTheme="minorEastAsia" w:hAnsi="Arial" w:cs="Arial"/>
          <w:b w:val="0"/>
        </w:rPr>
      </w:pPr>
      <w:hyperlink w:anchor="_Toc499721241" w:history="1">
        <w:r w:rsidR="00070646" w:rsidRPr="00F77F1A">
          <w:rPr>
            <w:rStyle w:val="Hyperlink"/>
            <w:rFonts w:ascii="Arial" w:hAnsi="Arial" w:cs="Arial"/>
          </w:rPr>
          <w:t>J.</w:t>
        </w:r>
        <w:r w:rsidR="00070646" w:rsidRPr="00F77F1A">
          <w:rPr>
            <w:rFonts w:ascii="Arial" w:eastAsiaTheme="minorEastAsia" w:hAnsi="Arial" w:cs="Arial"/>
            <w:b w:val="0"/>
          </w:rPr>
          <w:tab/>
        </w:r>
        <w:r w:rsidR="00070646" w:rsidRPr="00F77F1A">
          <w:rPr>
            <w:rStyle w:val="Hyperlink"/>
            <w:rFonts w:ascii="Arial" w:hAnsi="Arial" w:cs="Arial"/>
          </w:rPr>
          <w:t>REMEDIES AND RELIEF</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_Toc499721241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72</w:t>
        </w:r>
        <w:r w:rsidR="00070646" w:rsidRPr="00F77F1A">
          <w:rPr>
            <w:rFonts w:ascii="Arial" w:hAnsi="Arial" w:cs="Arial"/>
            <w:webHidden/>
          </w:rPr>
          <w:fldChar w:fldCharType="end"/>
        </w:r>
      </w:hyperlink>
    </w:p>
    <w:p w14:paraId="30349256"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42" w:history="1">
        <w:r w:rsidR="00070646" w:rsidRPr="00F77F1A">
          <w:rPr>
            <w:rStyle w:val="Hyperlink"/>
            <w:rFonts w:ascii="Arial" w:hAnsi="Arial" w:cs="Arial"/>
            <w:szCs w:val="22"/>
          </w:rPr>
          <w:t>38.</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CUSTOMER REMEDIES FOR DEFAULT</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_Toc499721242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72</w:t>
        </w:r>
        <w:r w:rsidR="00070646" w:rsidRPr="00F77F1A">
          <w:rPr>
            <w:rFonts w:ascii="Arial" w:hAnsi="Arial" w:cs="Arial"/>
            <w:webHidden/>
            <w:szCs w:val="22"/>
          </w:rPr>
          <w:fldChar w:fldCharType="end"/>
        </w:r>
      </w:hyperlink>
    </w:p>
    <w:p w14:paraId="6BDEA7D5"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43" w:history="1">
        <w:r w:rsidR="00070646" w:rsidRPr="00F77F1A">
          <w:rPr>
            <w:rStyle w:val="Hyperlink"/>
            <w:rFonts w:ascii="Arial" w:hAnsi="Arial" w:cs="Arial"/>
            <w:szCs w:val="22"/>
          </w:rPr>
          <w:t>39.</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SUPPLIER RELIEF DUE TO CUSTOMER CAUSE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_Toc499721243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74</w:t>
        </w:r>
        <w:r w:rsidR="00070646" w:rsidRPr="00F77F1A">
          <w:rPr>
            <w:rFonts w:ascii="Arial" w:hAnsi="Arial" w:cs="Arial"/>
            <w:webHidden/>
            <w:szCs w:val="22"/>
          </w:rPr>
          <w:fldChar w:fldCharType="end"/>
        </w:r>
      </w:hyperlink>
    </w:p>
    <w:p w14:paraId="57D9983A"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44" w:history="1">
        <w:r w:rsidR="00070646" w:rsidRPr="00F77F1A">
          <w:rPr>
            <w:rStyle w:val="Hyperlink"/>
            <w:rFonts w:ascii="Arial" w:hAnsi="Arial" w:cs="Arial"/>
            <w:szCs w:val="22"/>
          </w:rPr>
          <w:t>40.</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FORCE MAJEURE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_Toc499721244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76</w:t>
        </w:r>
        <w:r w:rsidR="00070646" w:rsidRPr="00F77F1A">
          <w:rPr>
            <w:rFonts w:ascii="Arial" w:hAnsi="Arial" w:cs="Arial"/>
            <w:webHidden/>
            <w:szCs w:val="22"/>
          </w:rPr>
          <w:fldChar w:fldCharType="end"/>
        </w:r>
      </w:hyperlink>
    </w:p>
    <w:p w14:paraId="51B1E108" w14:textId="77777777" w:rsidR="00070646" w:rsidRPr="00F77F1A" w:rsidRDefault="00CE1861" w:rsidP="000254DA">
      <w:pPr>
        <w:pStyle w:val="TOC1"/>
        <w:jc w:val="center"/>
        <w:rPr>
          <w:rFonts w:ascii="Arial" w:eastAsiaTheme="minorEastAsia" w:hAnsi="Arial" w:cs="Arial"/>
          <w:b w:val="0"/>
        </w:rPr>
      </w:pPr>
      <w:hyperlink w:anchor="_Toc499721245" w:history="1">
        <w:r w:rsidR="00070646" w:rsidRPr="00F77F1A">
          <w:rPr>
            <w:rStyle w:val="Hyperlink"/>
            <w:rFonts w:ascii="Arial" w:hAnsi="Arial" w:cs="Arial"/>
          </w:rPr>
          <w:t>K.</w:t>
        </w:r>
        <w:r w:rsidR="00070646" w:rsidRPr="00F77F1A">
          <w:rPr>
            <w:rFonts w:ascii="Arial" w:eastAsiaTheme="minorEastAsia" w:hAnsi="Arial" w:cs="Arial"/>
            <w:b w:val="0"/>
          </w:rPr>
          <w:tab/>
        </w:r>
        <w:r w:rsidR="00070646" w:rsidRPr="00F77F1A">
          <w:rPr>
            <w:rStyle w:val="Hyperlink"/>
            <w:rFonts w:ascii="Arial" w:hAnsi="Arial" w:cs="Arial"/>
          </w:rPr>
          <w:t>TERMINATION AND EXIT MANAGEMENT</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_Toc499721245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77</w:t>
        </w:r>
        <w:r w:rsidR="00070646" w:rsidRPr="00F77F1A">
          <w:rPr>
            <w:rFonts w:ascii="Arial" w:hAnsi="Arial" w:cs="Arial"/>
            <w:webHidden/>
          </w:rPr>
          <w:fldChar w:fldCharType="end"/>
        </w:r>
      </w:hyperlink>
    </w:p>
    <w:p w14:paraId="3012C254"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46" w:history="1">
        <w:r w:rsidR="00070646" w:rsidRPr="00F77F1A">
          <w:rPr>
            <w:rStyle w:val="Hyperlink"/>
            <w:rFonts w:ascii="Arial" w:hAnsi="Arial" w:cs="Arial"/>
            <w:szCs w:val="22"/>
          </w:rPr>
          <w:t>41.</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CUSTOMER TERMINATION RIGHTS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_Toc499721246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77</w:t>
        </w:r>
        <w:r w:rsidR="00070646" w:rsidRPr="00F77F1A">
          <w:rPr>
            <w:rFonts w:ascii="Arial" w:hAnsi="Arial" w:cs="Arial"/>
            <w:webHidden/>
            <w:szCs w:val="22"/>
          </w:rPr>
          <w:fldChar w:fldCharType="end"/>
        </w:r>
      </w:hyperlink>
    </w:p>
    <w:p w14:paraId="5AB5E2DC"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47" w:history="1">
        <w:r w:rsidR="00070646" w:rsidRPr="00F77F1A">
          <w:rPr>
            <w:rStyle w:val="Hyperlink"/>
            <w:rFonts w:ascii="Arial" w:hAnsi="Arial" w:cs="Arial"/>
            <w:szCs w:val="22"/>
          </w:rPr>
          <w:t>42.</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SUPPLIER TERMINATION RIGHTS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_Toc499721247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80</w:t>
        </w:r>
        <w:r w:rsidR="00070646" w:rsidRPr="00F77F1A">
          <w:rPr>
            <w:rFonts w:ascii="Arial" w:hAnsi="Arial" w:cs="Arial"/>
            <w:webHidden/>
            <w:szCs w:val="22"/>
          </w:rPr>
          <w:fldChar w:fldCharType="end"/>
        </w:r>
      </w:hyperlink>
    </w:p>
    <w:p w14:paraId="0ECD03AB"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48" w:history="1">
        <w:r w:rsidR="00070646" w:rsidRPr="00F77F1A">
          <w:rPr>
            <w:rStyle w:val="Hyperlink"/>
            <w:rFonts w:ascii="Arial" w:hAnsi="Arial" w:cs="Arial"/>
            <w:szCs w:val="22"/>
          </w:rPr>
          <w:t>43.</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TERMINATION BY EITHER PARTY</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_Toc499721248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80</w:t>
        </w:r>
        <w:r w:rsidR="00070646" w:rsidRPr="00F77F1A">
          <w:rPr>
            <w:rFonts w:ascii="Arial" w:hAnsi="Arial" w:cs="Arial"/>
            <w:webHidden/>
            <w:szCs w:val="22"/>
          </w:rPr>
          <w:fldChar w:fldCharType="end"/>
        </w:r>
      </w:hyperlink>
    </w:p>
    <w:p w14:paraId="6A126041"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49" w:history="1">
        <w:r w:rsidR="00070646" w:rsidRPr="00F77F1A">
          <w:rPr>
            <w:rStyle w:val="Hyperlink"/>
            <w:rFonts w:ascii="Arial" w:hAnsi="Arial" w:cs="Arial"/>
            <w:szCs w:val="22"/>
          </w:rPr>
          <w:t>44.</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PARTIAL TERMINATION, SUSPENSION AND PARTIAL SUSPENSION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_Toc499721249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81</w:t>
        </w:r>
        <w:r w:rsidR="00070646" w:rsidRPr="00F77F1A">
          <w:rPr>
            <w:rFonts w:ascii="Arial" w:hAnsi="Arial" w:cs="Arial"/>
            <w:webHidden/>
            <w:szCs w:val="22"/>
          </w:rPr>
          <w:fldChar w:fldCharType="end"/>
        </w:r>
      </w:hyperlink>
    </w:p>
    <w:p w14:paraId="5E039319"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50" w:history="1">
        <w:r w:rsidR="00070646" w:rsidRPr="00F77F1A">
          <w:rPr>
            <w:rStyle w:val="Hyperlink"/>
            <w:rFonts w:ascii="Arial" w:hAnsi="Arial" w:cs="Arial"/>
            <w:szCs w:val="22"/>
          </w:rPr>
          <w:t>45.</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CONSEQUENCES OF EXPIRY OR TERMINATION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81</w:t>
        </w:r>
        <w:r w:rsidR="00070646" w:rsidRPr="00F77F1A">
          <w:rPr>
            <w:rFonts w:ascii="Arial" w:hAnsi="Arial" w:cs="Arial"/>
            <w:webHidden/>
            <w:szCs w:val="22"/>
          </w:rPr>
          <w:fldChar w:fldCharType="end"/>
        </w:r>
      </w:hyperlink>
    </w:p>
    <w:p w14:paraId="4A2F1F17" w14:textId="77777777" w:rsidR="00070646" w:rsidRPr="00F77F1A" w:rsidRDefault="00CE1861" w:rsidP="000254DA">
      <w:pPr>
        <w:pStyle w:val="TOC1"/>
        <w:jc w:val="center"/>
        <w:rPr>
          <w:rFonts w:ascii="Arial" w:eastAsiaTheme="minorEastAsia" w:hAnsi="Arial" w:cs="Arial"/>
          <w:b w:val="0"/>
        </w:rPr>
      </w:pPr>
      <w:hyperlink w:anchor="_Toc499721251" w:history="1">
        <w:r w:rsidR="00070646" w:rsidRPr="00F77F1A">
          <w:rPr>
            <w:rStyle w:val="Hyperlink"/>
            <w:rFonts w:ascii="Arial" w:hAnsi="Arial" w:cs="Arial"/>
          </w:rPr>
          <w:t>L.</w:t>
        </w:r>
        <w:r w:rsidR="00070646" w:rsidRPr="00F77F1A">
          <w:rPr>
            <w:rFonts w:ascii="Arial" w:eastAsiaTheme="minorEastAsia" w:hAnsi="Arial" w:cs="Arial"/>
            <w:b w:val="0"/>
          </w:rPr>
          <w:tab/>
        </w:r>
        <w:r w:rsidR="00070646" w:rsidRPr="00F77F1A">
          <w:rPr>
            <w:rStyle w:val="Hyperlink"/>
            <w:rFonts w:ascii="Arial" w:hAnsi="Arial" w:cs="Arial"/>
          </w:rPr>
          <w:t>MISCELLANEOUS AND GOVERNING LAW</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_Toc499721251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83</w:t>
        </w:r>
        <w:r w:rsidR="00070646" w:rsidRPr="00F77F1A">
          <w:rPr>
            <w:rFonts w:ascii="Arial" w:hAnsi="Arial" w:cs="Arial"/>
            <w:webHidden/>
          </w:rPr>
          <w:fldChar w:fldCharType="end"/>
        </w:r>
      </w:hyperlink>
    </w:p>
    <w:p w14:paraId="0CC89C9C"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52" w:history="1">
        <w:r w:rsidR="00070646" w:rsidRPr="00F77F1A">
          <w:rPr>
            <w:rStyle w:val="Hyperlink"/>
            <w:rFonts w:ascii="Arial" w:hAnsi="Arial" w:cs="Arial"/>
            <w:szCs w:val="22"/>
          </w:rPr>
          <w:t>46.</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COMPLIANCE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_Toc499721252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83</w:t>
        </w:r>
        <w:r w:rsidR="00070646" w:rsidRPr="00F77F1A">
          <w:rPr>
            <w:rFonts w:ascii="Arial" w:hAnsi="Arial" w:cs="Arial"/>
            <w:webHidden/>
            <w:szCs w:val="22"/>
          </w:rPr>
          <w:fldChar w:fldCharType="end"/>
        </w:r>
      </w:hyperlink>
    </w:p>
    <w:p w14:paraId="072CCBB1"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53" w:history="1">
        <w:r w:rsidR="00070646" w:rsidRPr="00F77F1A">
          <w:rPr>
            <w:rStyle w:val="Hyperlink"/>
            <w:rFonts w:ascii="Arial" w:hAnsi="Arial" w:cs="Arial"/>
            <w:szCs w:val="22"/>
          </w:rPr>
          <w:t>47.</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ASSIGNMENT AND NOVATION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84</w:t>
        </w:r>
        <w:r w:rsidR="00070646" w:rsidRPr="00F77F1A">
          <w:rPr>
            <w:rFonts w:ascii="Arial" w:hAnsi="Arial" w:cs="Arial"/>
            <w:webHidden/>
            <w:szCs w:val="22"/>
          </w:rPr>
          <w:fldChar w:fldCharType="end"/>
        </w:r>
      </w:hyperlink>
    </w:p>
    <w:p w14:paraId="5C8EEF8F"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54" w:history="1">
        <w:r w:rsidR="00070646" w:rsidRPr="00F77F1A">
          <w:rPr>
            <w:rStyle w:val="Hyperlink"/>
            <w:rFonts w:ascii="Arial" w:hAnsi="Arial" w:cs="Arial"/>
            <w:szCs w:val="22"/>
          </w:rPr>
          <w:t>48.</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WAIVER AND CUMULATIVE REMEDIES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_Toc499721254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85</w:t>
        </w:r>
        <w:r w:rsidR="00070646" w:rsidRPr="00F77F1A">
          <w:rPr>
            <w:rFonts w:ascii="Arial" w:hAnsi="Arial" w:cs="Arial"/>
            <w:webHidden/>
            <w:szCs w:val="22"/>
          </w:rPr>
          <w:fldChar w:fldCharType="end"/>
        </w:r>
      </w:hyperlink>
    </w:p>
    <w:p w14:paraId="72892BDE"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55" w:history="1">
        <w:r w:rsidR="00070646" w:rsidRPr="00F77F1A">
          <w:rPr>
            <w:rStyle w:val="Hyperlink"/>
            <w:rFonts w:ascii="Arial" w:hAnsi="Arial" w:cs="Arial"/>
            <w:szCs w:val="22"/>
          </w:rPr>
          <w:t>49.</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RELATIONSHIP OF THE PARTIES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_Toc499721255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85</w:t>
        </w:r>
        <w:r w:rsidR="00070646" w:rsidRPr="00F77F1A">
          <w:rPr>
            <w:rFonts w:ascii="Arial" w:hAnsi="Arial" w:cs="Arial"/>
            <w:webHidden/>
            <w:szCs w:val="22"/>
          </w:rPr>
          <w:fldChar w:fldCharType="end"/>
        </w:r>
      </w:hyperlink>
    </w:p>
    <w:p w14:paraId="1364EB92"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56" w:history="1">
        <w:r w:rsidR="00070646" w:rsidRPr="00F77F1A">
          <w:rPr>
            <w:rStyle w:val="Hyperlink"/>
            <w:rFonts w:ascii="Arial" w:hAnsi="Arial" w:cs="Arial"/>
            <w:szCs w:val="22"/>
          </w:rPr>
          <w:t>50.</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PREVENTION OF FRAUD AND BRIBERY</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_Toc499721256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85</w:t>
        </w:r>
        <w:r w:rsidR="00070646" w:rsidRPr="00F77F1A">
          <w:rPr>
            <w:rFonts w:ascii="Arial" w:hAnsi="Arial" w:cs="Arial"/>
            <w:webHidden/>
            <w:szCs w:val="22"/>
          </w:rPr>
          <w:fldChar w:fldCharType="end"/>
        </w:r>
      </w:hyperlink>
    </w:p>
    <w:p w14:paraId="21AE06B3"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57" w:history="1">
        <w:r w:rsidR="00070646" w:rsidRPr="00F77F1A">
          <w:rPr>
            <w:rStyle w:val="Hyperlink"/>
            <w:rFonts w:ascii="Arial" w:hAnsi="Arial" w:cs="Arial"/>
            <w:szCs w:val="22"/>
          </w:rPr>
          <w:t>51.</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SEVERANCE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_Toc499721257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86</w:t>
        </w:r>
        <w:r w:rsidR="00070646" w:rsidRPr="00F77F1A">
          <w:rPr>
            <w:rFonts w:ascii="Arial" w:hAnsi="Arial" w:cs="Arial"/>
            <w:webHidden/>
            <w:szCs w:val="22"/>
          </w:rPr>
          <w:fldChar w:fldCharType="end"/>
        </w:r>
      </w:hyperlink>
    </w:p>
    <w:p w14:paraId="2C43BF85"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58" w:history="1">
        <w:r w:rsidR="00070646" w:rsidRPr="00F77F1A">
          <w:rPr>
            <w:rStyle w:val="Hyperlink"/>
            <w:rFonts w:ascii="Arial" w:hAnsi="Arial" w:cs="Arial"/>
            <w:szCs w:val="22"/>
          </w:rPr>
          <w:t>52.</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FURTHER ASSURANCES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_Toc499721258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87</w:t>
        </w:r>
        <w:r w:rsidR="00070646" w:rsidRPr="00F77F1A">
          <w:rPr>
            <w:rFonts w:ascii="Arial" w:hAnsi="Arial" w:cs="Arial"/>
            <w:webHidden/>
            <w:szCs w:val="22"/>
          </w:rPr>
          <w:fldChar w:fldCharType="end"/>
        </w:r>
      </w:hyperlink>
    </w:p>
    <w:p w14:paraId="3E171786"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59" w:history="1">
        <w:r w:rsidR="00070646" w:rsidRPr="00F77F1A">
          <w:rPr>
            <w:rStyle w:val="Hyperlink"/>
            <w:rFonts w:ascii="Arial" w:hAnsi="Arial" w:cs="Arial"/>
            <w:szCs w:val="22"/>
          </w:rPr>
          <w:t>53.</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ENTIRE AGREEMENT</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_Toc499721259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87</w:t>
        </w:r>
        <w:r w:rsidR="00070646" w:rsidRPr="00F77F1A">
          <w:rPr>
            <w:rFonts w:ascii="Arial" w:hAnsi="Arial" w:cs="Arial"/>
            <w:webHidden/>
            <w:szCs w:val="22"/>
          </w:rPr>
          <w:fldChar w:fldCharType="end"/>
        </w:r>
      </w:hyperlink>
    </w:p>
    <w:p w14:paraId="16EE5117"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60" w:history="1">
        <w:r w:rsidR="00070646" w:rsidRPr="00F77F1A">
          <w:rPr>
            <w:rStyle w:val="Hyperlink"/>
            <w:rFonts w:ascii="Arial" w:hAnsi="Arial" w:cs="Arial"/>
            <w:szCs w:val="22"/>
          </w:rPr>
          <w:t>54.</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THIRD PARTY RIGHTS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_Toc499721260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87</w:t>
        </w:r>
        <w:r w:rsidR="00070646" w:rsidRPr="00F77F1A">
          <w:rPr>
            <w:rFonts w:ascii="Arial" w:hAnsi="Arial" w:cs="Arial"/>
            <w:webHidden/>
            <w:szCs w:val="22"/>
          </w:rPr>
          <w:fldChar w:fldCharType="end"/>
        </w:r>
      </w:hyperlink>
    </w:p>
    <w:p w14:paraId="4FA997ED"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61" w:history="1">
        <w:r w:rsidR="00070646" w:rsidRPr="00F77F1A">
          <w:rPr>
            <w:rStyle w:val="Hyperlink"/>
            <w:rFonts w:ascii="Arial" w:hAnsi="Arial" w:cs="Arial"/>
            <w:szCs w:val="22"/>
          </w:rPr>
          <w:t>55.</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NOTICES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_Toc499721261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88</w:t>
        </w:r>
        <w:r w:rsidR="00070646" w:rsidRPr="00F77F1A">
          <w:rPr>
            <w:rFonts w:ascii="Arial" w:hAnsi="Arial" w:cs="Arial"/>
            <w:webHidden/>
            <w:szCs w:val="22"/>
          </w:rPr>
          <w:fldChar w:fldCharType="end"/>
        </w:r>
      </w:hyperlink>
    </w:p>
    <w:p w14:paraId="38363E42"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62" w:history="1">
        <w:r w:rsidR="00070646" w:rsidRPr="00F77F1A">
          <w:rPr>
            <w:rStyle w:val="Hyperlink"/>
            <w:rFonts w:ascii="Arial" w:hAnsi="Arial" w:cs="Arial"/>
            <w:szCs w:val="22"/>
          </w:rPr>
          <w:t>56.</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DISPUTE RESOLUTION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_Toc499721262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89</w:t>
        </w:r>
        <w:r w:rsidR="00070646" w:rsidRPr="00F77F1A">
          <w:rPr>
            <w:rFonts w:ascii="Arial" w:hAnsi="Arial" w:cs="Arial"/>
            <w:webHidden/>
            <w:szCs w:val="22"/>
          </w:rPr>
          <w:fldChar w:fldCharType="end"/>
        </w:r>
      </w:hyperlink>
    </w:p>
    <w:p w14:paraId="13FF37AE"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63" w:history="1">
        <w:r w:rsidR="00070646" w:rsidRPr="00F77F1A">
          <w:rPr>
            <w:rStyle w:val="Hyperlink"/>
            <w:rFonts w:ascii="Arial" w:hAnsi="Arial" w:cs="Arial"/>
            <w:szCs w:val="22"/>
          </w:rPr>
          <w:t>57.</w:t>
        </w:r>
        <w:r w:rsidR="00070646" w:rsidRPr="00F77F1A">
          <w:rPr>
            <w:rFonts w:ascii="Arial" w:eastAsiaTheme="minorEastAsia" w:hAnsi="Arial" w:cs="Arial"/>
            <w:b w:val="0"/>
            <w:bCs w:val="0"/>
            <w:caps w:val="0"/>
            <w:smallCaps w:val="0"/>
            <w:szCs w:val="22"/>
            <w:lang w:eastAsia="en-GB"/>
          </w:rPr>
          <w:tab/>
        </w:r>
        <w:r w:rsidR="00070646" w:rsidRPr="00F77F1A">
          <w:rPr>
            <w:rStyle w:val="Hyperlink"/>
            <w:rFonts w:ascii="Arial" w:hAnsi="Arial" w:cs="Arial"/>
            <w:szCs w:val="22"/>
          </w:rPr>
          <w:t>GOVERNING LAW AND JURISDICTION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_Toc499721263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89</w:t>
        </w:r>
        <w:r w:rsidR="00070646" w:rsidRPr="00F77F1A">
          <w:rPr>
            <w:rFonts w:ascii="Arial" w:hAnsi="Arial" w:cs="Arial"/>
            <w:webHidden/>
            <w:szCs w:val="22"/>
          </w:rPr>
          <w:fldChar w:fldCharType="end"/>
        </w:r>
      </w:hyperlink>
    </w:p>
    <w:p w14:paraId="4107CF8C" w14:textId="77777777" w:rsidR="00070646" w:rsidRPr="00F77F1A" w:rsidRDefault="00CE1861" w:rsidP="000254DA">
      <w:pPr>
        <w:pStyle w:val="TOC1"/>
        <w:jc w:val="center"/>
        <w:rPr>
          <w:rFonts w:ascii="Arial" w:eastAsiaTheme="minorEastAsia" w:hAnsi="Arial" w:cs="Arial"/>
          <w:b w:val="0"/>
        </w:rPr>
      </w:pPr>
      <w:hyperlink w:anchor="_Toc499721264" w:history="1">
        <w:r w:rsidR="00070646" w:rsidRPr="00F77F1A">
          <w:rPr>
            <w:rStyle w:val="Hyperlink"/>
            <w:rFonts w:ascii="Arial" w:hAnsi="Arial" w:cs="Arial"/>
          </w:rPr>
          <w:t>CALL OFF SCHEDULE 1: DEFINITIONS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_Toc499721264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90</w:t>
        </w:r>
        <w:r w:rsidR="00070646" w:rsidRPr="00F77F1A">
          <w:rPr>
            <w:rFonts w:ascii="Arial" w:hAnsi="Arial" w:cs="Arial"/>
            <w:webHidden/>
          </w:rPr>
          <w:fldChar w:fldCharType="end"/>
        </w:r>
      </w:hyperlink>
    </w:p>
    <w:p w14:paraId="63B216AF" w14:textId="77777777" w:rsidR="00070646" w:rsidRPr="00F77F1A" w:rsidRDefault="00CE1861" w:rsidP="000254DA">
      <w:pPr>
        <w:pStyle w:val="TOC1"/>
        <w:jc w:val="center"/>
        <w:rPr>
          <w:rFonts w:ascii="Arial" w:eastAsiaTheme="minorEastAsia" w:hAnsi="Arial" w:cs="Arial"/>
          <w:b w:val="0"/>
        </w:rPr>
      </w:pPr>
      <w:hyperlink w:anchor="_Toc499721265" w:history="1">
        <w:r w:rsidR="00070646" w:rsidRPr="00F77F1A">
          <w:rPr>
            <w:rStyle w:val="Hyperlink"/>
            <w:rFonts w:ascii="Arial" w:hAnsi="Arial" w:cs="Arial"/>
          </w:rPr>
          <w:t>CALL OFF SCHEDULE 2: GOODS AND/OR SERVICES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_Toc499721265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118</w:t>
        </w:r>
        <w:r w:rsidR="00070646" w:rsidRPr="00F77F1A">
          <w:rPr>
            <w:rFonts w:ascii="Arial" w:hAnsi="Arial" w:cs="Arial"/>
            <w:webHidden/>
          </w:rPr>
          <w:fldChar w:fldCharType="end"/>
        </w:r>
      </w:hyperlink>
    </w:p>
    <w:p w14:paraId="421D15D6" w14:textId="77777777"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266" w:history="1">
        <w:r w:rsidR="00070646" w:rsidRPr="00F77F1A">
          <w:rPr>
            <w:rStyle w:val="Hyperlink"/>
            <w:rFonts w:ascii="Arial" w:hAnsi="Arial" w:cs="Arial"/>
            <w:szCs w:val="22"/>
          </w:rPr>
          <w:t>ANNEX 1: the Services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_Toc499721266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119</w:t>
        </w:r>
        <w:r w:rsidR="00070646" w:rsidRPr="00F77F1A">
          <w:rPr>
            <w:rFonts w:ascii="Arial" w:hAnsi="Arial" w:cs="Arial"/>
            <w:webHidden/>
            <w:szCs w:val="22"/>
          </w:rPr>
          <w:fldChar w:fldCharType="end"/>
        </w:r>
      </w:hyperlink>
    </w:p>
    <w:p w14:paraId="34000FFD" w14:textId="3EA5D6FC"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593" w:history="1">
        <w:r w:rsidR="00070646" w:rsidRPr="00F77F1A">
          <w:rPr>
            <w:rStyle w:val="Hyperlink"/>
            <w:rFonts w:ascii="Arial" w:hAnsi="Arial" w:cs="Arial"/>
            <w:szCs w:val="22"/>
          </w:rPr>
          <w:t>ANNEX 2: THE goods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_Toc499721593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157</w:t>
        </w:r>
        <w:r w:rsidR="00070646" w:rsidRPr="00F77F1A">
          <w:rPr>
            <w:rFonts w:ascii="Arial" w:hAnsi="Arial" w:cs="Arial"/>
            <w:webHidden/>
            <w:szCs w:val="22"/>
          </w:rPr>
          <w:fldChar w:fldCharType="end"/>
        </w:r>
      </w:hyperlink>
    </w:p>
    <w:p w14:paraId="0172357B" w14:textId="7B35583C" w:rsidR="00070646" w:rsidRPr="00F77F1A" w:rsidRDefault="00CE1861" w:rsidP="000254DA">
      <w:pPr>
        <w:pStyle w:val="TOC1"/>
        <w:jc w:val="center"/>
        <w:rPr>
          <w:rFonts w:ascii="Arial" w:eastAsiaTheme="minorEastAsia" w:hAnsi="Arial" w:cs="Arial"/>
          <w:b w:val="0"/>
        </w:rPr>
      </w:pPr>
      <w:hyperlink w:anchor="_Toc499721594" w:history="1">
        <w:r w:rsidR="00070646" w:rsidRPr="00F77F1A">
          <w:rPr>
            <w:rStyle w:val="Hyperlink"/>
            <w:rFonts w:ascii="Arial" w:hAnsi="Arial" w:cs="Arial"/>
          </w:rPr>
          <w:t>CALL OFF SCHEDULE 3: CALL OFF CONTRACT CHARGES, PAYMENT AND INVOICING</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_Toc499721594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158</w:t>
        </w:r>
        <w:r w:rsidR="00070646" w:rsidRPr="00F77F1A">
          <w:rPr>
            <w:rFonts w:ascii="Arial" w:hAnsi="Arial" w:cs="Arial"/>
            <w:webHidden/>
          </w:rPr>
          <w:fldChar w:fldCharType="end"/>
        </w:r>
      </w:hyperlink>
    </w:p>
    <w:p w14:paraId="157A57A0" w14:textId="4886FC11"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595" w:history="1">
        <w:r w:rsidR="00070646" w:rsidRPr="00F77F1A">
          <w:rPr>
            <w:rStyle w:val="Hyperlink"/>
            <w:rFonts w:ascii="Arial" w:hAnsi="Arial" w:cs="Arial"/>
            <w:szCs w:val="22"/>
          </w:rPr>
          <w:t>ANNEX 1: CALL OFF CONTRACT CHARGES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_Toc499721595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164</w:t>
        </w:r>
        <w:r w:rsidR="00070646" w:rsidRPr="00F77F1A">
          <w:rPr>
            <w:rFonts w:ascii="Arial" w:hAnsi="Arial" w:cs="Arial"/>
            <w:webHidden/>
            <w:szCs w:val="22"/>
          </w:rPr>
          <w:fldChar w:fldCharType="end"/>
        </w:r>
      </w:hyperlink>
    </w:p>
    <w:p w14:paraId="6FFE0881" w14:textId="7D810531"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602" w:history="1">
        <w:r w:rsidR="00070646" w:rsidRPr="00F77F1A">
          <w:rPr>
            <w:rStyle w:val="Hyperlink"/>
            <w:rFonts w:ascii="Arial" w:hAnsi="Arial" w:cs="Arial"/>
            <w:szCs w:val="22"/>
          </w:rPr>
          <w:t>ANNEX 2: PAYMENT TERMS/PROFILE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_Toc499721602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168</w:t>
        </w:r>
        <w:r w:rsidR="00070646" w:rsidRPr="00F77F1A">
          <w:rPr>
            <w:rFonts w:ascii="Arial" w:hAnsi="Arial" w:cs="Arial"/>
            <w:webHidden/>
            <w:szCs w:val="22"/>
          </w:rPr>
          <w:fldChar w:fldCharType="end"/>
        </w:r>
      </w:hyperlink>
    </w:p>
    <w:p w14:paraId="7F991E31" w14:textId="59B13404" w:rsidR="00070646" w:rsidRPr="00F77F1A" w:rsidRDefault="00CE1861" w:rsidP="000254DA">
      <w:pPr>
        <w:pStyle w:val="TOC1"/>
        <w:jc w:val="center"/>
        <w:rPr>
          <w:rFonts w:ascii="Arial" w:eastAsiaTheme="minorEastAsia" w:hAnsi="Arial" w:cs="Arial"/>
          <w:b w:val="0"/>
        </w:rPr>
      </w:pPr>
      <w:hyperlink w:anchor="_Toc499721603" w:history="1">
        <w:r w:rsidR="00070646" w:rsidRPr="00F77F1A">
          <w:rPr>
            <w:rStyle w:val="Hyperlink"/>
            <w:rFonts w:ascii="Arial" w:hAnsi="Arial" w:cs="Arial"/>
          </w:rPr>
          <w:t>CALL OFF SCHEDULE 4: IMPLEMENTATION PLAN, CUSTOMER RESPONSIBILITIES AND KEY PERSONNEL</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_Toc499721603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169</w:t>
        </w:r>
        <w:r w:rsidR="00070646" w:rsidRPr="00F77F1A">
          <w:rPr>
            <w:rFonts w:ascii="Arial" w:hAnsi="Arial" w:cs="Arial"/>
            <w:webHidden/>
          </w:rPr>
          <w:fldChar w:fldCharType="end"/>
        </w:r>
      </w:hyperlink>
    </w:p>
    <w:p w14:paraId="4C5BEB27" w14:textId="7E256A2C" w:rsidR="00070646" w:rsidRPr="00F77F1A" w:rsidRDefault="00CE1861" w:rsidP="000254DA">
      <w:pPr>
        <w:pStyle w:val="TOC1"/>
        <w:jc w:val="center"/>
        <w:rPr>
          <w:rFonts w:ascii="Arial" w:eastAsiaTheme="minorEastAsia" w:hAnsi="Arial" w:cs="Arial"/>
          <w:b w:val="0"/>
        </w:rPr>
      </w:pPr>
      <w:hyperlink w:anchor="_Toc499721606" w:history="1">
        <w:r w:rsidR="00070646" w:rsidRPr="00F77F1A">
          <w:rPr>
            <w:rStyle w:val="Hyperlink"/>
            <w:rFonts w:ascii="Arial" w:hAnsi="Arial" w:cs="Arial"/>
          </w:rPr>
          <w:t>CALL OFF SCHEDULE 5: TESTING</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_Toc499721606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170</w:t>
        </w:r>
        <w:r w:rsidR="00070646" w:rsidRPr="00F77F1A">
          <w:rPr>
            <w:rFonts w:ascii="Arial" w:hAnsi="Arial" w:cs="Arial"/>
            <w:webHidden/>
          </w:rPr>
          <w:fldChar w:fldCharType="end"/>
        </w:r>
      </w:hyperlink>
    </w:p>
    <w:p w14:paraId="5EF973DC" w14:textId="7C670953"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608" w:history="1">
        <w:r w:rsidR="00070646" w:rsidRPr="00F77F1A">
          <w:rPr>
            <w:rStyle w:val="Hyperlink"/>
            <w:rFonts w:ascii="Arial" w:hAnsi="Arial" w:cs="Arial"/>
            <w:szCs w:val="22"/>
          </w:rPr>
          <w:t>ANNEX 1: TEST ISSUES – SEVERITY LEVELS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_Toc499721608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178</w:t>
        </w:r>
        <w:r w:rsidR="00070646" w:rsidRPr="00F77F1A">
          <w:rPr>
            <w:rFonts w:ascii="Arial" w:hAnsi="Arial" w:cs="Arial"/>
            <w:webHidden/>
            <w:szCs w:val="22"/>
          </w:rPr>
          <w:fldChar w:fldCharType="end"/>
        </w:r>
      </w:hyperlink>
    </w:p>
    <w:p w14:paraId="22DEA98C" w14:textId="17DDB25C"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609" w:history="1">
        <w:r w:rsidR="00070646" w:rsidRPr="00F77F1A">
          <w:rPr>
            <w:rStyle w:val="Hyperlink"/>
            <w:rFonts w:ascii="Arial" w:hAnsi="Arial" w:cs="Arial"/>
            <w:szCs w:val="22"/>
          </w:rPr>
          <w:t>ANNEX 2: TEST CERTIFICATE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_Toc499721609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179</w:t>
        </w:r>
        <w:r w:rsidR="00070646" w:rsidRPr="00F77F1A">
          <w:rPr>
            <w:rFonts w:ascii="Arial" w:hAnsi="Arial" w:cs="Arial"/>
            <w:webHidden/>
            <w:szCs w:val="22"/>
          </w:rPr>
          <w:fldChar w:fldCharType="end"/>
        </w:r>
      </w:hyperlink>
    </w:p>
    <w:p w14:paraId="531B258B" w14:textId="2F103AFB"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610" w:history="1">
        <w:r w:rsidR="00070646" w:rsidRPr="00F77F1A">
          <w:rPr>
            <w:rStyle w:val="Hyperlink"/>
            <w:rFonts w:ascii="Arial" w:hAnsi="Arial" w:cs="Arial"/>
            <w:szCs w:val="22"/>
          </w:rPr>
          <w:t>ANNEX 3: SATISFACTION CERTIFICATE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_Toc499721610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180</w:t>
        </w:r>
        <w:r w:rsidR="00070646" w:rsidRPr="00F77F1A">
          <w:rPr>
            <w:rFonts w:ascii="Arial" w:hAnsi="Arial" w:cs="Arial"/>
            <w:webHidden/>
            <w:szCs w:val="22"/>
          </w:rPr>
          <w:fldChar w:fldCharType="end"/>
        </w:r>
      </w:hyperlink>
    </w:p>
    <w:p w14:paraId="537C1C7D" w14:textId="1CB37492" w:rsidR="00070646" w:rsidRPr="00F77F1A" w:rsidRDefault="00CE1861" w:rsidP="000254DA">
      <w:pPr>
        <w:pStyle w:val="TOC1"/>
        <w:jc w:val="center"/>
        <w:rPr>
          <w:rFonts w:ascii="Arial" w:eastAsiaTheme="minorEastAsia" w:hAnsi="Arial" w:cs="Arial"/>
          <w:b w:val="0"/>
        </w:rPr>
      </w:pPr>
      <w:hyperlink w:anchor="_Toc499721611" w:history="1">
        <w:r w:rsidR="00070646" w:rsidRPr="00F77F1A">
          <w:rPr>
            <w:rStyle w:val="Hyperlink"/>
            <w:rFonts w:ascii="Arial" w:hAnsi="Arial" w:cs="Arial"/>
          </w:rPr>
          <w:t>CALL OFF SCHEDULE 6: SERVICE LEVELS, SERVICE CREDITS AND PERFORMANCE MONITORING</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_Toc499721611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181</w:t>
        </w:r>
        <w:r w:rsidR="00070646" w:rsidRPr="00F77F1A">
          <w:rPr>
            <w:rFonts w:ascii="Arial" w:hAnsi="Arial" w:cs="Arial"/>
            <w:webHidden/>
          </w:rPr>
          <w:fldChar w:fldCharType="end"/>
        </w:r>
      </w:hyperlink>
    </w:p>
    <w:p w14:paraId="3621ED8E" w14:textId="2B8BC029"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613" w:history="1">
        <w:r w:rsidR="00070646" w:rsidRPr="00F77F1A">
          <w:rPr>
            <w:rStyle w:val="Hyperlink"/>
            <w:rFonts w:ascii="Arial" w:hAnsi="Arial" w:cs="Arial"/>
            <w:szCs w:val="22"/>
          </w:rPr>
          <w:t>ANNEX 1 TO PART A: SERVICE LEVELS AND SERVICE CREDITS TABLE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_Toc499721613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185</w:t>
        </w:r>
        <w:r w:rsidR="00070646" w:rsidRPr="00F77F1A">
          <w:rPr>
            <w:rFonts w:ascii="Arial" w:hAnsi="Arial" w:cs="Arial"/>
            <w:webHidden/>
            <w:szCs w:val="22"/>
          </w:rPr>
          <w:fldChar w:fldCharType="end"/>
        </w:r>
      </w:hyperlink>
    </w:p>
    <w:p w14:paraId="21751AAD" w14:textId="2B57A46F" w:rsidR="00070646" w:rsidRPr="00F77F1A" w:rsidRDefault="00CE1861">
      <w:pPr>
        <w:pStyle w:val="TOC2"/>
        <w:rPr>
          <w:rFonts w:ascii="Arial" w:eastAsiaTheme="minorEastAsia" w:hAnsi="Arial" w:cs="Arial"/>
          <w:b w:val="0"/>
          <w:bCs w:val="0"/>
          <w:caps w:val="0"/>
          <w:smallCaps w:val="0"/>
          <w:szCs w:val="22"/>
          <w:lang w:eastAsia="en-GB"/>
        </w:rPr>
      </w:pPr>
      <w:hyperlink w:anchor="_Toc499721810" w:history="1">
        <w:r w:rsidR="00070646" w:rsidRPr="00F77F1A">
          <w:rPr>
            <w:rStyle w:val="Hyperlink"/>
            <w:rFonts w:ascii="Arial" w:hAnsi="Arial" w:cs="Arial"/>
            <w:szCs w:val="22"/>
          </w:rPr>
          <w:t>ANNEX 2 TO PART B: ADDITIONAL PERFORMANCE MONITORING REQUIREMENTS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_Toc499721810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193</w:t>
        </w:r>
        <w:r w:rsidR="00070646" w:rsidRPr="00F77F1A">
          <w:rPr>
            <w:rFonts w:ascii="Arial" w:hAnsi="Arial" w:cs="Arial"/>
            <w:webHidden/>
            <w:szCs w:val="22"/>
          </w:rPr>
          <w:fldChar w:fldCharType="end"/>
        </w:r>
      </w:hyperlink>
    </w:p>
    <w:p w14:paraId="248D2283" w14:textId="5C4C115C" w:rsidR="00070646" w:rsidRPr="00F77F1A" w:rsidRDefault="00CE1861">
      <w:pPr>
        <w:pStyle w:val="TOC2"/>
        <w:rPr>
          <w:rFonts w:ascii="Arial" w:eastAsiaTheme="minorEastAsia" w:hAnsi="Arial" w:cs="Arial"/>
          <w:b w:val="0"/>
          <w:bCs w:val="0"/>
          <w:caps w:val="0"/>
          <w:smallCaps w:val="0"/>
          <w:szCs w:val="22"/>
          <w:lang w:eastAsia="en-GB"/>
        </w:rPr>
      </w:pPr>
      <w:hyperlink w:anchor="_Toc499721811" w:history="1">
        <w:r w:rsidR="00070646" w:rsidRPr="00F77F1A">
          <w:rPr>
            <w:rStyle w:val="Hyperlink"/>
            <w:rFonts w:ascii="Arial" w:hAnsi="Arial" w:cs="Arial"/>
            <w:szCs w:val="22"/>
          </w:rPr>
          <w:t>Annex 3 to part b: additional performance monitoring requirements - performance</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_Toc499721811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195</w:t>
        </w:r>
        <w:r w:rsidR="00070646" w:rsidRPr="00F77F1A">
          <w:rPr>
            <w:rFonts w:ascii="Arial" w:hAnsi="Arial" w:cs="Arial"/>
            <w:webHidden/>
            <w:szCs w:val="22"/>
          </w:rPr>
          <w:fldChar w:fldCharType="end"/>
        </w:r>
      </w:hyperlink>
    </w:p>
    <w:p w14:paraId="5FAB66EA" w14:textId="6D42EADC" w:rsidR="00070646" w:rsidRPr="00F77F1A" w:rsidRDefault="00CE1861" w:rsidP="000254DA">
      <w:pPr>
        <w:pStyle w:val="TOC1"/>
        <w:jc w:val="center"/>
        <w:rPr>
          <w:rFonts w:ascii="Arial" w:eastAsiaTheme="minorEastAsia" w:hAnsi="Arial" w:cs="Arial"/>
          <w:b w:val="0"/>
        </w:rPr>
      </w:pPr>
      <w:hyperlink w:anchor="_Toc499721971" w:history="1">
        <w:r w:rsidR="00070646" w:rsidRPr="00F77F1A">
          <w:rPr>
            <w:rStyle w:val="Hyperlink"/>
            <w:rFonts w:ascii="Arial" w:hAnsi="Arial" w:cs="Arial"/>
          </w:rPr>
          <w:t>CALL OFF SCHEDULE 7: SECURITY</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_Toc499721971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210</w:t>
        </w:r>
        <w:r w:rsidR="00070646" w:rsidRPr="00F77F1A">
          <w:rPr>
            <w:rFonts w:ascii="Arial" w:hAnsi="Arial" w:cs="Arial"/>
            <w:webHidden/>
          </w:rPr>
          <w:fldChar w:fldCharType="end"/>
        </w:r>
      </w:hyperlink>
    </w:p>
    <w:p w14:paraId="4D980E6D" w14:textId="3B38DE1A" w:rsidR="00070646" w:rsidRPr="00F77F1A" w:rsidRDefault="00CE1861" w:rsidP="00F77F1A">
      <w:pPr>
        <w:pStyle w:val="TOC1"/>
        <w:ind w:left="851"/>
        <w:jc w:val="center"/>
        <w:rPr>
          <w:rFonts w:ascii="Arial" w:eastAsiaTheme="minorEastAsia" w:hAnsi="Arial" w:cs="Arial"/>
          <w:b w:val="0"/>
        </w:rPr>
      </w:pPr>
      <w:hyperlink w:anchor="_Toc499721972" w:history="1">
        <w:r w:rsidR="00070646" w:rsidRPr="00F77F1A">
          <w:rPr>
            <w:rStyle w:val="Hyperlink"/>
            <w:rFonts w:ascii="Arial" w:hAnsi="Arial" w:cs="Arial"/>
          </w:rPr>
          <w:t xml:space="preserve">ANNEX 1: BASELINE </w:t>
        </w:r>
        <w:r w:rsidR="005435B8" w:rsidRPr="00F77F1A">
          <w:rPr>
            <w:rStyle w:val="Hyperlink"/>
            <w:rFonts w:ascii="Arial" w:hAnsi="Arial" w:cs="Arial"/>
          </w:rPr>
          <w:t>SECURITY</w:t>
        </w:r>
        <w:r w:rsidR="00070646" w:rsidRPr="00F77F1A">
          <w:rPr>
            <w:rStyle w:val="Hyperlink"/>
            <w:rFonts w:ascii="Arial" w:hAnsi="Arial" w:cs="Arial"/>
          </w:rPr>
          <w:t xml:space="preserve"> REQUIREMENTS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_Toc499721972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219</w:t>
        </w:r>
        <w:r w:rsidR="00070646" w:rsidRPr="00F77F1A">
          <w:rPr>
            <w:rFonts w:ascii="Arial" w:hAnsi="Arial" w:cs="Arial"/>
            <w:webHidden/>
          </w:rPr>
          <w:fldChar w:fldCharType="end"/>
        </w:r>
      </w:hyperlink>
    </w:p>
    <w:p w14:paraId="5D6E4942" w14:textId="0FAD5FBE"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973" w:history="1">
        <w:r w:rsidR="00070646" w:rsidRPr="00F77F1A">
          <w:rPr>
            <w:rStyle w:val="Hyperlink"/>
            <w:rFonts w:ascii="Arial" w:hAnsi="Arial" w:cs="Arial"/>
            <w:szCs w:val="22"/>
          </w:rPr>
          <w:t>ANNEX 2 SECURITY Policy</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_Toc499721973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222</w:t>
        </w:r>
        <w:r w:rsidR="00070646" w:rsidRPr="00F77F1A">
          <w:rPr>
            <w:rFonts w:ascii="Arial" w:hAnsi="Arial" w:cs="Arial"/>
            <w:webHidden/>
            <w:szCs w:val="22"/>
          </w:rPr>
          <w:fldChar w:fldCharType="end"/>
        </w:r>
      </w:hyperlink>
    </w:p>
    <w:p w14:paraId="1143DA3D" w14:textId="093EBCC4"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975" w:history="1">
        <w:r w:rsidR="00070646" w:rsidRPr="00F77F1A">
          <w:rPr>
            <w:rStyle w:val="Hyperlink"/>
            <w:rFonts w:ascii="Arial" w:hAnsi="Arial" w:cs="Arial"/>
            <w:szCs w:val="22"/>
          </w:rPr>
          <w:t>ANNEX 3 Security plan</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_Toc499721975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224</w:t>
        </w:r>
        <w:r w:rsidR="00070646" w:rsidRPr="00F77F1A">
          <w:rPr>
            <w:rFonts w:ascii="Arial" w:hAnsi="Arial" w:cs="Arial"/>
            <w:webHidden/>
            <w:szCs w:val="22"/>
          </w:rPr>
          <w:fldChar w:fldCharType="end"/>
        </w:r>
      </w:hyperlink>
    </w:p>
    <w:p w14:paraId="73181120" w14:textId="46DC5C48" w:rsidR="00070646" w:rsidRPr="00F77F1A" w:rsidRDefault="00CE1861" w:rsidP="000254DA">
      <w:pPr>
        <w:pStyle w:val="TOC1"/>
        <w:jc w:val="center"/>
        <w:rPr>
          <w:rFonts w:ascii="Arial" w:eastAsiaTheme="minorEastAsia" w:hAnsi="Arial" w:cs="Arial"/>
          <w:b w:val="0"/>
        </w:rPr>
      </w:pPr>
      <w:hyperlink w:anchor="_Toc499721976" w:history="1">
        <w:r w:rsidR="00070646" w:rsidRPr="00F77F1A">
          <w:rPr>
            <w:rStyle w:val="Hyperlink"/>
            <w:rFonts w:ascii="Arial" w:hAnsi="Arial" w:cs="Arial"/>
          </w:rPr>
          <w:t>CALL OFF SCHEDULE 8: BUSINESS CONTINUITY AND DISASTER RECOVERY</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_Toc499721976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225</w:t>
        </w:r>
        <w:r w:rsidR="00070646" w:rsidRPr="00F77F1A">
          <w:rPr>
            <w:rFonts w:ascii="Arial" w:hAnsi="Arial" w:cs="Arial"/>
            <w:webHidden/>
          </w:rPr>
          <w:fldChar w:fldCharType="end"/>
        </w:r>
      </w:hyperlink>
    </w:p>
    <w:p w14:paraId="7D55F6F3" w14:textId="0ECD0F06" w:rsidR="00070646" w:rsidRPr="00F77F1A" w:rsidRDefault="00CE1861" w:rsidP="000254DA">
      <w:pPr>
        <w:pStyle w:val="TOC1"/>
        <w:jc w:val="center"/>
        <w:rPr>
          <w:rFonts w:ascii="Arial" w:eastAsiaTheme="minorEastAsia" w:hAnsi="Arial" w:cs="Arial"/>
          <w:b w:val="0"/>
        </w:rPr>
      </w:pPr>
      <w:hyperlink w:anchor="_Toc499721977" w:history="1">
        <w:r w:rsidR="00070646" w:rsidRPr="00F77F1A">
          <w:rPr>
            <w:rStyle w:val="Hyperlink"/>
            <w:rFonts w:ascii="Arial" w:hAnsi="Arial" w:cs="Arial"/>
          </w:rPr>
          <w:t>0.CALL OFF SCHEDULE 9: EXIT MANAGEMENT</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_Toc499721977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232</w:t>
        </w:r>
        <w:r w:rsidR="00070646" w:rsidRPr="00F77F1A">
          <w:rPr>
            <w:rFonts w:ascii="Arial" w:hAnsi="Arial" w:cs="Arial"/>
            <w:webHidden/>
          </w:rPr>
          <w:fldChar w:fldCharType="end"/>
        </w:r>
      </w:hyperlink>
    </w:p>
    <w:p w14:paraId="65EFD212" w14:textId="6BC61CFD" w:rsidR="00070646" w:rsidRPr="00F77F1A" w:rsidRDefault="00CE1861" w:rsidP="000254DA">
      <w:pPr>
        <w:pStyle w:val="TOC1"/>
        <w:jc w:val="center"/>
        <w:rPr>
          <w:rFonts w:ascii="Arial" w:eastAsiaTheme="minorEastAsia" w:hAnsi="Arial" w:cs="Arial"/>
          <w:b w:val="0"/>
        </w:rPr>
      </w:pPr>
      <w:hyperlink w:anchor="_Toc499721978" w:history="1">
        <w:r w:rsidR="00070646" w:rsidRPr="00F77F1A">
          <w:rPr>
            <w:rStyle w:val="Hyperlink"/>
            <w:rFonts w:ascii="Arial" w:hAnsi="Arial" w:cs="Arial"/>
          </w:rPr>
          <w:t>CALL OFF SCHEDULE 10: STAFF TRANSFER</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_Toc499721978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242</w:t>
        </w:r>
        <w:r w:rsidR="00070646" w:rsidRPr="00F77F1A">
          <w:rPr>
            <w:rFonts w:ascii="Arial" w:hAnsi="Arial" w:cs="Arial"/>
            <w:webHidden/>
          </w:rPr>
          <w:fldChar w:fldCharType="end"/>
        </w:r>
      </w:hyperlink>
    </w:p>
    <w:p w14:paraId="3C5AD7E1" w14:textId="2A52FE83"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979" w:history="1">
        <w:r w:rsidR="00070646" w:rsidRPr="00F77F1A">
          <w:rPr>
            <w:rStyle w:val="Hyperlink"/>
            <w:rFonts w:ascii="Arial" w:hAnsi="Arial" w:cs="Arial"/>
            <w:szCs w:val="22"/>
          </w:rPr>
          <w:t>ANNEX TO PART A: PENSIONS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_Toc499721979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252</w:t>
        </w:r>
        <w:r w:rsidR="00070646" w:rsidRPr="00F77F1A">
          <w:rPr>
            <w:rFonts w:ascii="Arial" w:hAnsi="Arial" w:cs="Arial"/>
            <w:webHidden/>
            <w:szCs w:val="22"/>
          </w:rPr>
          <w:fldChar w:fldCharType="end"/>
        </w:r>
      </w:hyperlink>
    </w:p>
    <w:p w14:paraId="04189654" w14:textId="4CFAB0F2"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980" w:history="1">
        <w:r w:rsidR="00070646" w:rsidRPr="00F77F1A">
          <w:rPr>
            <w:rStyle w:val="Hyperlink"/>
            <w:rFonts w:ascii="Arial" w:hAnsi="Arial" w:cs="Arial"/>
            <w:szCs w:val="22"/>
          </w:rPr>
          <w:t>ANNEX TO PART B: Pensions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_Toc499721980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260</w:t>
        </w:r>
        <w:r w:rsidR="00070646" w:rsidRPr="00F77F1A">
          <w:rPr>
            <w:rFonts w:ascii="Arial" w:hAnsi="Arial" w:cs="Arial"/>
            <w:webHidden/>
            <w:szCs w:val="22"/>
          </w:rPr>
          <w:fldChar w:fldCharType="end"/>
        </w:r>
      </w:hyperlink>
    </w:p>
    <w:p w14:paraId="3E4BC1D9" w14:textId="48630716" w:rsidR="00070646" w:rsidRPr="00F77F1A" w:rsidRDefault="00CE1861" w:rsidP="000254DA">
      <w:pPr>
        <w:pStyle w:val="TOC2"/>
        <w:jc w:val="center"/>
        <w:rPr>
          <w:rFonts w:ascii="Arial" w:eastAsiaTheme="minorEastAsia" w:hAnsi="Arial" w:cs="Arial"/>
          <w:b w:val="0"/>
          <w:bCs w:val="0"/>
          <w:caps w:val="0"/>
          <w:smallCaps w:val="0"/>
          <w:szCs w:val="22"/>
          <w:lang w:eastAsia="en-GB"/>
        </w:rPr>
      </w:pPr>
      <w:hyperlink w:anchor="_Toc499721981" w:history="1">
        <w:r w:rsidR="00070646" w:rsidRPr="00F77F1A">
          <w:rPr>
            <w:rStyle w:val="Hyperlink"/>
            <w:rFonts w:ascii="Arial" w:hAnsi="Arial" w:cs="Arial"/>
            <w:szCs w:val="22"/>
          </w:rPr>
          <w:t>ANNEX to schedule 10: LIST OF NOTIFIED SUB-CONTRACTORS</w:t>
        </w:r>
        <w:r w:rsidR="00070646" w:rsidRPr="00F77F1A">
          <w:rPr>
            <w:rFonts w:ascii="Arial" w:hAnsi="Arial" w:cs="Arial"/>
            <w:webHidden/>
            <w:szCs w:val="22"/>
          </w:rPr>
          <w:tab/>
        </w:r>
        <w:r w:rsidR="00070646" w:rsidRPr="00F77F1A">
          <w:rPr>
            <w:rFonts w:ascii="Arial" w:hAnsi="Arial" w:cs="Arial"/>
            <w:webHidden/>
            <w:szCs w:val="22"/>
          </w:rPr>
          <w:fldChar w:fldCharType="begin"/>
        </w:r>
        <w:r w:rsidR="00070646" w:rsidRPr="00F77F1A">
          <w:rPr>
            <w:rFonts w:ascii="Arial" w:hAnsi="Arial" w:cs="Arial"/>
            <w:webHidden/>
            <w:szCs w:val="22"/>
          </w:rPr>
          <w:instrText xml:space="preserve"> PAGEREF _Toc499721981 \h </w:instrText>
        </w:r>
        <w:r w:rsidR="00070646" w:rsidRPr="00F77F1A">
          <w:rPr>
            <w:rFonts w:ascii="Arial" w:hAnsi="Arial" w:cs="Arial"/>
            <w:webHidden/>
            <w:szCs w:val="22"/>
          </w:rPr>
        </w:r>
        <w:r w:rsidR="00070646" w:rsidRPr="00F77F1A">
          <w:rPr>
            <w:rFonts w:ascii="Arial" w:hAnsi="Arial" w:cs="Arial"/>
            <w:webHidden/>
            <w:szCs w:val="22"/>
          </w:rPr>
          <w:fldChar w:fldCharType="separate"/>
        </w:r>
        <w:r w:rsidR="00350C7A">
          <w:rPr>
            <w:rFonts w:ascii="Arial" w:hAnsi="Arial" w:cs="Arial"/>
            <w:webHidden/>
            <w:szCs w:val="22"/>
          </w:rPr>
          <w:t>272</w:t>
        </w:r>
        <w:r w:rsidR="00070646" w:rsidRPr="00F77F1A">
          <w:rPr>
            <w:rFonts w:ascii="Arial" w:hAnsi="Arial" w:cs="Arial"/>
            <w:webHidden/>
            <w:szCs w:val="22"/>
          </w:rPr>
          <w:fldChar w:fldCharType="end"/>
        </w:r>
      </w:hyperlink>
    </w:p>
    <w:p w14:paraId="0BEF2E46" w14:textId="1A13A24C" w:rsidR="00070646" w:rsidRPr="00F77F1A" w:rsidRDefault="00CE1861" w:rsidP="000254DA">
      <w:pPr>
        <w:pStyle w:val="TOC1"/>
        <w:jc w:val="center"/>
        <w:rPr>
          <w:rFonts w:ascii="Arial" w:eastAsiaTheme="minorEastAsia" w:hAnsi="Arial" w:cs="Arial"/>
          <w:b w:val="0"/>
        </w:rPr>
      </w:pPr>
      <w:hyperlink w:anchor="_Toc499721983" w:history="1">
        <w:r w:rsidR="00070646" w:rsidRPr="00F77F1A">
          <w:rPr>
            <w:rStyle w:val="Hyperlink"/>
            <w:rFonts w:ascii="Arial" w:hAnsi="Arial" w:cs="Arial"/>
          </w:rPr>
          <w:t>CALL OFF SCHEDULE 11: DISPUTE RESOLUTION PROCEDURE</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_Toc499721983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273</w:t>
        </w:r>
        <w:r w:rsidR="00070646" w:rsidRPr="00F77F1A">
          <w:rPr>
            <w:rFonts w:ascii="Arial" w:hAnsi="Arial" w:cs="Arial"/>
            <w:webHidden/>
          </w:rPr>
          <w:fldChar w:fldCharType="end"/>
        </w:r>
      </w:hyperlink>
    </w:p>
    <w:p w14:paraId="71CEE302" w14:textId="7E460623" w:rsidR="00070646" w:rsidRPr="00F77F1A" w:rsidRDefault="00CE1861" w:rsidP="000254DA">
      <w:pPr>
        <w:pStyle w:val="TOC1"/>
        <w:jc w:val="center"/>
        <w:rPr>
          <w:rFonts w:ascii="Arial" w:eastAsiaTheme="minorEastAsia" w:hAnsi="Arial" w:cs="Arial"/>
          <w:b w:val="0"/>
        </w:rPr>
      </w:pPr>
      <w:hyperlink w:anchor="_Toc499721984" w:history="1">
        <w:r w:rsidR="00070646" w:rsidRPr="00F77F1A">
          <w:rPr>
            <w:rStyle w:val="Hyperlink"/>
            <w:rFonts w:ascii="Arial" w:hAnsi="Arial" w:cs="Arial"/>
          </w:rPr>
          <w:t>CALL OFF SCHEDULE 12: VARIATION FORM</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_Toc499721984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278</w:t>
        </w:r>
        <w:r w:rsidR="00070646" w:rsidRPr="00F77F1A">
          <w:rPr>
            <w:rFonts w:ascii="Arial" w:hAnsi="Arial" w:cs="Arial"/>
            <w:webHidden/>
          </w:rPr>
          <w:fldChar w:fldCharType="end"/>
        </w:r>
      </w:hyperlink>
    </w:p>
    <w:p w14:paraId="28E7AAAE" w14:textId="5F666652" w:rsidR="00070646" w:rsidRPr="00F77F1A" w:rsidRDefault="00CE1861" w:rsidP="000254DA">
      <w:pPr>
        <w:pStyle w:val="TOC1"/>
        <w:jc w:val="center"/>
        <w:rPr>
          <w:rFonts w:ascii="Arial" w:eastAsiaTheme="minorEastAsia" w:hAnsi="Arial" w:cs="Arial"/>
          <w:b w:val="0"/>
        </w:rPr>
      </w:pPr>
      <w:hyperlink w:anchor="_Toc499721985" w:history="1">
        <w:r w:rsidR="005435B8" w:rsidRPr="00F77F1A">
          <w:rPr>
            <w:rStyle w:val="Hyperlink"/>
            <w:rFonts w:ascii="Arial" w:hAnsi="Arial" w:cs="Arial"/>
          </w:rPr>
          <w:t>CALL OFF</w:t>
        </w:r>
        <w:r w:rsidR="00070646" w:rsidRPr="00F77F1A">
          <w:rPr>
            <w:rStyle w:val="Hyperlink"/>
            <w:rFonts w:ascii="Arial" w:hAnsi="Arial" w:cs="Arial"/>
          </w:rPr>
          <w:t xml:space="preserve"> SCHEDULE 13: TRANSPARENCY REPORTS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_Toc499721985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279</w:t>
        </w:r>
        <w:r w:rsidR="00070646" w:rsidRPr="00F77F1A">
          <w:rPr>
            <w:rFonts w:ascii="Arial" w:hAnsi="Arial" w:cs="Arial"/>
            <w:webHidden/>
          </w:rPr>
          <w:fldChar w:fldCharType="end"/>
        </w:r>
      </w:hyperlink>
    </w:p>
    <w:p w14:paraId="5A8B9EDD" w14:textId="7670507F" w:rsidR="00070646" w:rsidRPr="00F77F1A" w:rsidRDefault="00CE1861" w:rsidP="00F77F1A">
      <w:pPr>
        <w:pStyle w:val="TOC1"/>
        <w:ind w:left="851"/>
        <w:jc w:val="center"/>
        <w:rPr>
          <w:rFonts w:ascii="Arial" w:eastAsiaTheme="minorEastAsia" w:hAnsi="Arial" w:cs="Arial"/>
          <w:b w:val="0"/>
        </w:rPr>
      </w:pPr>
      <w:hyperlink w:anchor="_Toc499721986" w:history="1">
        <w:r w:rsidR="00070646" w:rsidRPr="00F77F1A">
          <w:rPr>
            <w:rStyle w:val="Hyperlink"/>
            <w:rFonts w:ascii="Arial" w:hAnsi="Arial" w:cs="Arial"/>
          </w:rPr>
          <w:t>ANNEX 1: LIST OF TRANSPARENCY REPORTS</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_Toc499721986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280</w:t>
        </w:r>
        <w:r w:rsidR="00070646" w:rsidRPr="00F77F1A">
          <w:rPr>
            <w:rFonts w:ascii="Arial" w:hAnsi="Arial" w:cs="Arial"/>
            <w:webHidden/>
          </w:rPr>
          <w:fldChar w:fldCharType="end"/>
        </w:r>
      </w:hyperlink>
    </w:p>
    <w:p w14:paraId="395A7354" w14:textId="4DCD09E1" w:rsidR="00070646" w:rsidRPr="00F77F1A" w:rsidRDefault="00CE1861" w:rsidP="000254DA">
      <w:pPr>
        <w:pStyle w:val="TOC1"/>
        <w:jc w:val="center"/>
        <w:rPr>
          <w:rFonts w:ascii="Arial" w:eastAsiaTheme="minorEastAsia" w:hAnsi="Arial" w:cs="Arial"/>
          <w:b w:val="0"/>
        </w:rPr>
      </w:pPr>
      <w:hyperlink w:anchor="_Toc499721987" w:history="1">
        <w:r w:rsidR="00070646" w:rsidRPr="00F77F1A">
          <w:rPr>
            <w:rStyle w:val="Hyperlink"/>
            <w:rFonts w:ascii="Arial" w:hAnsi="Arial" w:cs="Arial"/>
          </w:rPr>
          <w:t>CALL OFF</w:t>
        </w:r>
        <w:r w:rsidR="005435B8" w:rsidRPr="00F77F1A">
          <w:rPr>
            <w:rStyle w:val="Hyperlink"/>
            <w:rFonts w:ascii="Arial" w:hAnsi="Arial" w:cs="Arial"/>
          </w:rPr>
          <w:t xml:space="preserve"> SCHEDULE 14: ALTERNATIVE AND</w:t>
        </w:r>
        <w:r w:rsidR="00070646" w:rsidRPr="00F77F1A">
          <w:rPr>
            <w:rStyle w:val="Hyperlink"/>
            <w:rFonts w:ascii="Arial" w:hAnsi="Arial" w:cs="Arial"/>
          </w:rPr>
          <w:t xml:space="preserve"> ADDITIONAL CLAUSES – not </w:t>
        </w:r>
        <w:r w:rsidR="005435B8" w:rsidRPr="00F77F1A">
          <w:rPr>
            <w:rStyle w:val="Hyperlink"/>
            <w:rFonts w:ascii="Arial" w:hAnsi="Arial" w:cs="Arial"/>
          </w:rPr>
          <w:t>used</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_Toc499721987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281</w:t>
        </w:r>
        <w:r w:rsidR="00070646" w:rsidRPr="00F77F1A">
          <w:rPr>
            <w:rFonts w:ascii="Arial" w:hAnsi="Arial" w:cs="Arial"/>
            <w:webHidden/>
          </w:rPr>
          <w:fldChar w:fldCharType="end"/>
        </w:r>
      </w:hyperlink>
    </w:p>
    <w:p w14:paraId="5E073EB2" w14:textId="4E00CC63" w:rsidR="00070646" w:rsidRPr="00F77F1A" w:rsidRDefault="00CE1861" w:rsidP="000254DA">
      <w:pPr>
        <w:pStyle w:val="TOC1"/>
        <w:jc w:val="center"/>
        <w:rPr>
          <w:rFonts w:ascii="Arial" w:eastAsiaTheme="minorEastAsia" w:hAnsi="Arial" w:cs="Arial"/>
          <w:b w:val="0"/>
        </w:rPr>
      </w:pPr>
      <w:hyperlink w:anchor="_Toc499721988" w:history="1">
        <w:r w:rsidR="00070646" w:rsidRPr="00F77F1A">
          <w:rPr>
            <w:rStyle w:val="Hyperlink"/>
            <w:rFonts w:ascii="Arial" w:hAnsi="Arial" w:cs="Arial"/>
          </w:rPr>
          <w:t>CALL OFF SCHEDULE 15: CALL OFF TENDER</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_Toc499721988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282</w:t>
        </w:r>
        <w:r w:rsidR="00070646" w:rsidRPr="00F77F1A">
          <w:rPr>
            <w:rFonts w:ascii="Arial" w:hAnsi="Arial" w:cs="Arial"/>
            <w:webHidden/>
          </w:rPr>
          <w:fldChar w:fldCharType="end"/>
        </w:r>
      </w:hyperlink>
    </w:p>
    <w:p w14:paraId="67145A3B" w14:textId="0FADCF07" w:rsidR="00070646" w:rsidRPr="00F77F1A" w:rsidRDefault="00CE1861" w:rsidP="000254DA">
      <w:pPr>
        <w:pStyle w:val="TOC1"/>
        <w:jc w:val="center"/>
        <w:rPr>
          <w:rFonts w:ascii="Arial" w:eastAsiaTheme="minorEastAsia" w:hAnsi="Arial" w:cs="Arial"/>
          <w:b w:val="0"/>
        </w:rPr>
      </w:pPr>
      <w:hyperlink w:anchor="_Toc499722010" w:history="1">
        <w:r w:rsidR="00070646" w:rsidRPr="00F77F1A">
          <w:rPr>
            <w:rStyle w:val="Hyperlink"/>
            <w:rFonts w:ascii="Arial" w:hAnsi="Arial" w:cs="Arial"/>
          </w:rPr>
          <w:t>CALL OFF SCHEDULE 16: MOD DEFCONs AND DEFFORMs – Not Used</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_Toc499722010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400</w:t>
        </w:r>
        <w:r w:rsidR="00070646" w:rsidRPr="00F77F1A">
          <w:rPr>
            <w:rFonts w:ascii="Arial" w:hAnsi="Arial" w:cs="Arial"/>
            <w:webHidden/>
          </w:rPr>
          <w:fldChar w:fldCharType="end"/>
        </w:r>
      </w:hyperlink>
    </w:p>
    <w:p w14:paraId="12D6667F" w14:textId="19EC09F3" w:rsidR="00070646" w:rsidRPr="00F77F1A" w:rsidRDefault="00CE1861" w:rsidP="000254DA">
      <w:pPr>
        <w:pStyle w:val="TOC1"/>
        <w:jc w:val="center"/>
        <w:rPr>
          <w:rFonts w:ascii="Arial" w:eastAsiaTheme="minorEastAsia" w:hAnsi="Arial" w:cs="Arial"/>
          <w:b w:val="0"/>
        </w:rPr>
      </w:pPr>
      <w:hyperlink w:anchor="_Toc499722011" w:history="1">
        <w:r w:rsidR="00070646" w:rsidRPr="00F77F1A">
          <w:rPr>
            <w:rStyle w:val="Hyperlink"/>
            <w:rFonts w:ascii="Arial" w:hAnsi="Arial" w:cs="Arial"/>
          </w:rPr>
          <w:t>CALL OFF SCHEDULE 17: SUSTAINABLE DEVELOPEMENT</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_Toc499722011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401</w:t>
        </w:r>
        <w:r w:rsidR="00070646" w:rsidRPr="00F77F1A">
          <w:rPr>
            <w:rFonts w:ascii="Arial" w:hAnsi="Arial" w:cs="Arial"/>
            <w:webHidden/>
          </w:rPr>
          <w:fldChar w:fldCharType="end"/>
        </w:r>
      </w:hyperlink>
    </w:p>
    <w:p w14:paraId="73099823" w14:textId="0F4670EB" w:rsidR="00070646" w:rsidRPr="00F77F1A" w:rsidRDefault="00CE1861" w:rsidP="000254DA">
      <w:pPr>
        <w:pStyle w:val="TOC1"/>
        <w:jc w:val="center"/>
        <w:rPr>
          <w:rStyle w:val="Hyperlink"/>
          <w:rFonts w:ascii="Arial" w:hAnsi="Arial" w:cs="Arial"/>
        </w:rPr>
      </w:pPr>
      <w:hyperlink w:anchor="_Toc499722066" w:history="1">
        <w:r w:rsidR="00070646" w:rsidRPr="00F77F1A">
          <w:rPr>
            <w:rStyle w:val="Hyperlink"/>
            <w:rFonts w:ascii="Arial" w:hAnsi="Arial" w:cs="Arial"/>
          </w:rPr>
          <w:t>CALL OFF SCHEDULE 18:</w:t>
        </w:r>
        <w:r w:rsidR="005435B8" w:rsidRPr="00F77F1A">
          <w:rPr>
            <w:rStyle w:val="Hyperlink"/>
            <w:rFonts w:ascii="Arial" w:hAnsi="Arial" w:cs="Arial"/>
          </w:rPr>
          <w:t xml:space="preserve"> SOFTWARE</w:t>
        </w:r>
        <w:r w:rsidR="00070646" w:rsidRPr="00F77F1A">
          <w:rPr>
            <w:rFonts w:ascii="Arial" w:hAnsi="Arial" w:cs="Arial"/>
            <w:webHidden/>
          </w:rPr>
          <w:tab/>
        </w:r>
        <w:r w:rsidR="00070646" w:rsidRPr="00F77F1A">
          <w:rPr>
            <w:rFonts w:ascii="Arial" w:hAnsi="Arial" w:cs="Arial"/>
            <w:webHidden/>
          </w:rPr>
          <w:fldChar w:fldCharType="begin"/>
        </w:r>
        <w:r w:rsidR="00070646" w:rsidRPr="00F77F1A">
          <w:rPr>
            <w:rFonts w:ascii="Arial" w:hAnsi="Arial" w:cs="Arial"/>
            <w:webHidden/>
          </w:rPr>
          <w:instrText xml:space="preserve"> PAGEREF _Toc499722066 \h </w:instrText>
        </w:r>
        <w:r w:rsidR="00070646" w:rsidRPr="00F77F1A">
          <w:rPr>
            <w:rFonts w:ascii="Arial" w:hAnsi="Arial" w:cs="Arial"/>
            <w:webHidden/>
          </w:rPr>
        </w:r>
        <w:r w:rsidR="00070646" w:rsidRPr="00F77F1A">
          <w:rPr>
            <w:rFonts w:ascii="Arial" w:hAnsi="Arial" w:cs="Arial"/>
            <w:webHidden/>
          </w:rPr>
          <w:fldChar w:fldCharType="separate"/>
        </w:r>
        <w:r w:rsidR="00350C7A">
          <w:rPr>
            <w:rFonts w:ascii="Arial" w:hAnsi="Arial" w:cs="Arial"/>
            <w:webHidden/>
          </w:rPr>
          <w:t>418</w:t>
        </w:r>
        <w:r w:rsidR="00070646" w:rsidRPr="00F77F1A">
          <w:rPr>
            <w:rFonts w:ascii="Arial" w:hAnsi="Arial" w:cs="Arial"/>
            <w:webHidden/>
          </w:rPr>
          <w:fldChar w:fldCharType="end"/>
        </w:r>
      </w:hyperlink>
    </w:p>
    <w:p w14:paraId="1BC585CC" w14:textId="03AAAB45" w:rsidR="005435B8" w:rsidRPr="00F77F1A" w:rsidRDefault="005435B8" w:rsidP="00F77F1A">
      <w:pPr>
        <w:ind w:left="2160"/>
        <w:rPr>
          <w:noProof/>
          <w:sz w:val="20"/>
          <w:szCs w:val="20"/>
        </w:rPr>
      </w:pPr>
      <w:r w:rsidRPr="00F77F1A">
        <w:rPr>
          <w:rFonts w:ascii="Arial" w:hAnsi="Arial" w:cs="Arial"/>
          <w:noProof/>
          <w:sz w:val="20"/>
          <w:szCs w:val="20"/>
          <w:lang w:eastAsia="en-GB"/>
        </w:rPr>
        <w:t>PLEASE DO NOT REFRESH CONTENTS TABLE</w:t>
      </w:r>
    </w:p>
    <w:p w14:paraId="3304C9BF" w14:textId="003B9914" w:rsidR="008900CA" w:rsidRPr="00920F71" w:rsidRDefault="008900CA">
      <w:pPr>
        <w:pStyle w:val="GPSTITLES"/>
        <w:rPr>
          <w:rFonts w:ascii="Arial" w:hAnsi="Arial" w:cs="Arial"/>
        </w:rPr>
      </w:pPr>
      <w:r w:rsidRPr="00920F71">
        <w:rPr>
          <w:rFonts w:ascii="Arial" w:hAnsi="Arial" w:cs="Arial"/>
        </w:rPr>
        <w:lastRenderedPageBreak/>
        <w:fldChar w:fldCharType="end"/>
      </w:r>
      <w:r w:rsidRPr="00920F71">
        <w:rPr>
          <w:rFonts w:ascii="Arial" w:hAnsi="Arial" w:cs="Arial"/>
        </w:rPr>
        <w:t>PART 2 –CALL OFF TERMS</w:t>
      </w:r>
    </w:p>
    <w:p w14:paraId="59BC6426" w14:textId="77777777" w:rsidR="008900CA" w:rsidRPr="00920F71" w:rsidRDefault="008900CA" w:rsidP="008900CA">
      <w:pPr>
        <w:pStyle w:val="GPSTITLES"/>
        <w:rPr>
          <w:rFonts w:ascii="Arial" w:hAnsi="Arial" w:cs="Arial"/>
        </w:rPr>
      </w:pPr>
      <w:r w:rsidRPr="00920F71">
        <w:rPr>
          <w:rFonts w:ascii="Arial" w:hAnsi="Arial" w:cs="Arial"/>
        </w:rPr>
        <w:t>TERMS AND CONDITIONS</w:t>
      </w:r>
    </w:p>
    <w:p w14:paraId="2B5AF5C0" w14:textId="77777777" w:rsidR="008900CA" w:rsidRPr="00920F71" w:rsidRDefault="008900CA" w:rsidP="008900CA">
      <w:pPr>
        <w:ind w:left="0"/>
        <w:rPr>
          <w:rFonts w:ascii="Arial" w:hAnsi="Arial" w:cs="Arial"/>
          <w:b/>
          <w:color w:val="C00000"/>
        </w:rPr>
      </w:pPr>
      <w:r w:rsidRPr="00920F71">
        <w:rPr>
          <w:rFonts w:ascii="Arial" w:hAnsi="Arial" w:cs="Arial"/>
          <w:b/>
          <w:color w:val="C00000"/>
        </w:rPr>
        <w:t>RECITALS</w:t>
      </w:r>
    </w:p>
    <w:p w14:paraId="5B928876" w14:textId="5A6F71D4" w:rsidR="008900CA" w:rsidRPr="00920F71" w:rsidRDefault="008900CA" w:rsidP="008900CA">
      <w:pPr>
        <w:pStyle w:val="GPSL2numberedclause"/>
        <w:numPr>
          <w:ilvl w:val="0"/>
          <w:numId w:val="13"/>
        </w:numPr>
        <w:tabs>
          <w:tab w:val="clear" w:pos="1134"/>
        </w:tabs>
        <w:rPr>
          <w:rFonts w:ascii="Arial" w:hAnsi="Arial" w:cs="Arial"/>
        </w:rPr>
      </w:pPr>
      <w:bookmarkStart w:id="7" w:name="_Toc303802817"/>
      <w:bookmarkStart w:id="8" w:name="_Toc430879908"/>
      <w:bookmarkStart w:id="9" w:name="_Toc430880106"/>
      <w:bookmarkStart w:id="10" w:name="_Toc430880392"/>
      <w:bookmarkStart w:id="11" w:name="_Toc430880537"/>
      <w:bookmarkStart w:id="12" w:name="_Toc430880793"/>
      <w:bookmarkStart w:id="13" w:name="_Toc430941297"/>
      <w:bookmarkStart w:id="14" w:name="_Toc431299424"/>
      <w:bookmarkStart w:id="15" w:name="_Toc431560040"/>
      <w:bookmarkStart w:id="16" w:name="_Toc431564137"/>
      <w:r w:rsidRPr="00920F71">
        <w:rPr>
          <w:rFonts w:ascii="Arial" w:hAnsi="Arial" w:cs="Arial"/>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7"/>
      <w:bookmarkEnd w:id="8"/>
      <w:bookmarkEnd w:id="9"/>
      <w:bookmarkEnd w:id="10"/>
      <w:bookmarkEnd w:id="11"/>
      <w:bookmarkEnd w:id="12"/>
      <w:bookmarkEnd w:id="13"/>
      <w:bookmarkEnd w:id="14"/>
      <w:bookmarkEnd w:id="15"/>
      <w:bookmarkEnd w:id="16"/>
      <w:r w:rsidRPr="00920F71">
        <w:rPr>
          <w:rFonts w:ascii="Arial" w:hAnsi="Arial" w:cs="Arial"/>
        </w:rPr>
        <w:t xml:space="preserve"> </w:t>
      </w:r>
    </w:p>
    <w:p w14:paraId="1F89FC2C" w14:textId="1222BE25" w:rsidR="008900CA" w:rsidRPr="00920F71" w:rsidRDefault="008900CA" w:rsidP="008900CA">
      <w:pPr>
        <w:pStyle w:val="GPSL2numberedclause"/>
        <w:numPr>
          <w:ilvl w:val="0"/>
          <w:numId w:val="13"/>
        </w:numPr>
        <w:tabs>
          <w:tab w:val="clear" w:pos="1134"/>
        </w:tabs>
        <w:rPr>
          <w:rFonts w:ascii="Arial" w:hAnsi="Arial" w:cs="Arial"/>
        </w:rPr>
      </w:pPr>
      <w:bookmarkStart w:id="17" w:name="_Toc303802818"/>
      <w:bookmarkStart w:id="18" w:name="_Toc430879909"/>
      <w:bookmarkStart w:id="19" w:name="_Toc430880107"/>
      <w:bookmarkStart w:id="20" w:name="_Toc430880393"/>
      <w:bookmarkStart w:id="21" w:name="_Toc430880538"/>
      <w:bookmarkStart w:id="22" w:name="_Toc430880794"/>
      <w:bookmarkStart w:id="23" w:name="_Toc430941298"/>
      <w:bookmarkStart w:id="24" w:name="_Toc431299425"/>
      <w:bookmarkStart w:id="25" w:name="_Toc431560041"/>
      <w:bookmarkStart w:id="26" w:name="_Toc431564138"/>
      <w:r w:rsidRPr="00920F71">
        <w:rPr>
          <w:rFonts w:ascii="Arial" w:hAnsi="Arial" w:cs="Arial"/>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7"/>
      <w:bookmarkEnd w:id="18"/>
      <w:bookmarkEnd w:id="19"/>
      <w:bookmarkEnd w:id="20"/>
      <w:bookmarkEnd w:id="21"/>
      <w:bookmarkEnd w:id="22"/>
      <w:bookmarkEnd w:id="23"/>
      <w:bookmarkEnd w:id="24"/>
      <w:bookmarkEnd w:id="25"/>
      <w:bookmarkEnd w:id="26"/>
    </w:p>
    <w:p w14:paraId="0B9BEDA4" w14:textId="77777777" w:rsidR="008900CA" w:rsidRPr="00920F71" w:rsidRDefault="008900CA" w:rsidP="008900CA">
      <w:pPr>
        <w:pStyle w:val="GPSL2numberedclause"/>
        <w:numPr>
          <w:ilvl w:val="0"/>
          <w:numId w:val="13"/>
        </w:numPr>
        <w:tabs>
          <w:tab w:val="clear" w:pos="1134"/>
        </w:tabs>
        <w:rPr>
          <w:rFonts w:ascii="Arial" w:hAnsi="Arial" w:cs="Arial"/>
        </w:rPr>
      </w:pPr>
      <w:bookmarkStart w:id="27" w:name="_Toc303802819"/>
      <w:bookmarkStart w:id="28" w:name="_Toc430879910"/>
      <w:bookmarkStart w:id="29" w:name="_Toc430880108"/>
      <w:bookmarkStart w:id="30" w:name="_Toc430880394"/>
      <w:bookmarkStart w:id="31" w:name="_Toc430880539"/>
      <w:bookmarkStart w:id="32" w:name="_Toc430880795"/>
      <w:bookmarkStart w:id="33" w:name="_Toc430941299"/>
      <w:bookmarkStart w:id="34" w:name="_Toc431299426"/>
      <w:bookmarkStart w:id="35" w:name="_Toc431560042"/>
      <w:bookmarkStart w:id="36" w:name="_Toc431564139"/>
      <w:r w:rsidRPr="00920F71">
        <w:rPr>
          <w:rFonts w:ascii="Arial" w:hAnsi="Arial" w:cs="Arial"/>
        </w:rPr>
        <w:t>The Customer issued its Statement of Requirements for the provision of the Goods and/or Services on the date specified at paragraph 10.1 of the Call Off Order Form.</w:t>
      </w:r>
      <w:bookmarkEnd w:id="27"/>
      <w:bookmarkEnd w:id="28"/>
      <w:bookmarkEnd w:id="29"/>
      <w:bookmarkEnd w:id="30"/>
      <w:bookmarkEnd w:id="31"/>
      <w:bookmarkEnd w:id="32"/>
      <w:bookmarkEnd w:id="33"/>
      <w:bookmarkEnd w:id="34"/>
      <w:bookmarkEnd w:id="35"/>
      <w:bookmarkEnd w:id="36"/>
    </w:p>
    <w:p w14:paraId="77F87541" w14:textId="77777777" w:rsidR="008900CA" w:rsidRPr="00920F71" w:rsidRDefault="008900CA" w:rsidP="008900CA">
      <w:pPr>
        <w:pStyle w:val="GPSL2numberedclause"/>
        <w:numPr>
          <w:ilvl w:val="0"/>
          <w:numId w:val="13"/>
        </w:numPr>
        <w:tabs>
          <w:tab w:val="clear" w:pos="1134"/>
        </w:tabs>
        <w:rPr>
          <w:rFonts w:ascii="Arial" w:hAnsi="Arial" w:cs="Arial"/>
        </w:rPr>
      </w:pPr>
      <w:bookmarkStart w:id="37" w:name="_Toc303802820"/>
      <w:bookmarkStart w:id="38" w:name="_Toc430879911"/>
      <w:bookmarkStart w:id="39" w:name="_Toc430880109"/>
      <w:bookmarkStart w:id="40" w:name="_Toc430880395"/>
      <w:bookmarkStart w:id="41" w:name="_Toc430880540"/>
      <w:bookmarkStart w:id="42" w:name="_Toc430880796"/>
      <w:bookmarkStart w:id="43" w:name="_Toc430941300"/>
      <w:bookmarkStart w:id="44" w:name="_Toc431299427"/>
      <w:bookmarkStart w:id="45" w:name="_Toc431560043"/>
      <w:bookmarkStart w:id="46" w:name="_Toc431564140"/>
      <w:r w:rsidRPr="00920F71">
        <w:rPr>
          <w:rFonts w:ascii="Arial" w:hAnsi="Arial" w:cs="Arial"/>
        </w:rPr>
        <w:t>In response to the Statement of Requirements the Supplier submitted a Call Off Tender to the Customer on the date specified at paragraph 10.1 of the Call Off Order form through which it provided to the Customer its solution for providing the Goods and/or Services.</w:t>
      </w:r>
      <w:bookmarkEnd w:id="37"/>
      <w:bookmarkEnd w:id="38"/>
      <w:bookmarkEnd w:id="39"/>
      <w:bookmarkEnd w:id="40"/>
      <w:bookmarkEnd w:id="41"/>
      <w:bookmarkEnd w:id="42"/>
      <w:bookmarkEnd w:id="43"/>
      <w:bookmarkEnd w:id="44"/>
      <w:bookmarkEnd w:id="45"/>
      <w:bookmarkEnd w:id="46"/>
    </w:p>
    <w:p w14:paraId="11B74629" w14:textId="77777777" w:rsidR="008900CA" w:rsidRPr="00920F71" w:rsidRDefault="008900CA" w:rsidP="008900CA">
      <w:pPr>
        <w:pStyle w:val="GPSL2numberedclause"/>
        <w:numPr>
          <w:ilvl w:val="0"/>
          <w:numId w:val="13"/>
        </w:numPr>
        <w:tabs>
          <w:tab w:val="clear" w:pos="1134"/>
        </w:tabs>
        <w:rPr>
          <w:rFonts w:ascii="Arial" w:hAnsi="Arial" w:cs="Arial"/>
        </w:rPr>
      </w:pPr>
      <w:bookmarkStart w:id="47" w:name="_Toc303802821"/>
      <w:bookmarkStart w:id="48" w:name="_Toc430879912"/>
      <w:bookmarkStart w:id="49" w:name="_Toc430880110"/>
      <w:bookmarkStart w:id="50" w:name="_Toc430880396"/>
      <w:bookmarkStart w:id="51" w:name="_Toc430880541"/>
      <w:bookmarkStart w:id="52" w:name="_Toc430880797"/>
      <w:bookmarkStart w:id="53" w:name="_Toc430941301"/>
      <w:bookmarkStart w:id="54" w:name="_Toc431299428"/>
      <w:bookmarkStart w:id="55" w:name="_Toc431560044"/>
      <w:bookmarkStart w:id="56" w:name="_Toc431564141"/>
      <w:r w:rsidRPr="00920F71">
        <w:rPr>
          <w:rFonts w:ascii="Arial" w:hAnsi="Arial" w:cs="Arial"/>
        </w:rPr>
        <w:t>On the basis of the Call Off Tender, the Customer selected the Supplier to provide the Goods and/or Services to the Customer in accordance with the terms of this Call Off Contract.</w:t>
      </w:r>
      <w:bookmarkEnd w:id="47"/>
      <w:bookmarkEnd w:id="48"/>
      <w:bookmarkEnd w:id="49"/>
      <w:bookmarkEnd w:id="50"/>
      <w:bookmarkEnd w:id="51"/>
      <w:bookmarkEnd w:id="52"/>
      <w:bookmarkEnd w:id="53"/>
      <w:bookmarkEnd w:id="54"/>
      <w:bookmarkEnd w:id="55"/>
      <w:bookmarkEnd w:id="56"/>
    </w:p>
    <w:p w14:paraId="3F0B5D00" w14:textId="77777777" w:rsidR="008900CA" w:rsidRPr="00920F71" w:rsidRDefault="008900CA" w:rsidP="008900CA">
      <w:pPr>
        <w:pStyle w:val="GPSSectionHeading"/>
        <w:rPr>
          <w:rFonts w:ascii="Arial" w:hAnsi="Arial"/>
        </w:rPr>
      </w:pPr>
      <w:bookmarkStart w:id="57" w:name="_Toc349229821"/>
      <w:bookmarkStart w:id="58" w:name="_Toc349229984"/>
      <w:bookmarkStart w:id="59" w:name="_Toc349230384"/>
      <w:bookmarkStart w:id="60" w:name="_Toc349231266"/>
      <w:bookmarkStart w:id="61" w:name="_Toc349231992"/>
      <w:bookmarkStart w:id="62" w:name="_Toc349232373"/>
      <w:bookmarkStart w:id="63" w:name="_Toc349233109"/>
      <w:bookmarkStart w:id="64" w:name="_Toc349233244"/>
      <w:bookmarkStart w:id="65" w:name="_Toc349233378"/>
      <w:bookmarkStart w:id="66" w:name="_Toc350502967"/>
      <w:bookmarkStart w:id="67" w:name="_Toc350503957"/>
      <w:bookmarkStart w:id="68" w:name="_Toc350502968"/>
      <w:bookmarkStart w:id="69" w:name="_Toc350503958"/>
      <w:bookmarkStart w:id="70" w:name="_Toc351710852"/>
      <w:bookmarkStart w:id="71" w:name="_Ref313372403"/>
      <w:bookmarkStart w:id="72" w:name="_Toc314810794"/>
      <w:bookmarkStart w:id="73" w:name="_Toc358671711"/>
      <w:bookmarkStart w:id="74" w:name="_Toc414636260"/>
      <w:bookmarkStart w:id="75" w:name="_Toc499721194"/>
      <w:bookmarkEnd w:id="57"/>
      <w:bookmarkEnd w:id="58"/>
      <w:bookmarkEnd w:id="59"/>
      <w:bookmarkEnd w:id="60"/>
      <w:bookmarkEnd w:id="61"/>
      <w:bookmarkEnd w:id="62"/>
      <w:bookmarkEnd w:id="63"/>
      <w:bookmarkEnd w:id="64"/>
      <w:bookmarkEnd w:id="65"/>
      <w:bookmarkEnd w:id="66"/>
      <w:bookmarkEnd w:id="67"/>
      <w:r w:rsidRPr="00920F71">
        <w:rPr>
          <w:rFonts w:ascii="Arial" w:hAnsi="Arial"/>
        </w:rPr>
        <w:t>PRELIMINARIES</w:t>
      </w:r>
      <w:bookmarkStart w:id="76" w:name="_Toc349229823"/>
      <w:bookmarkStart w:id="77" w:name="_Toc349229986"/>
      <w:bookmarkStart w:id="78" w:name="_Toc349230386"/>
      <w:bookmarkStart w:id="79" w:name="_Toc349231268"/>
      <w:bookmarkStart w:id="80" w:name="_Toc349231994"/>
      <w:bookmarkStart w:id="81" w:name="_Toc349232375"/>
      <w:bookmarkStart w:id="82" w:name="_Toc349233111"/>
      <w:bookmarkStart w:id="83" w:name="_Toc349233246"/>
      <w:bookmarkStart w:id="84" w:name="_Toc349233380"/>
      <w:bookmarkStart w:id="85" w:name="_Toc350502969"/>
      <w:bookmarkStart w:id="86" w:name="_Toc350503959"/>
      <w:bookmarkStart w:id="87" w:name="_Toc350506249"/>
      <w:bookmarkStart w:id="88" w:name="_Toc350506487"/>
      <w:bookmarkStart w:id="89" w:name="_Toc350506617"/>
      <w:bookmarkStart w:id="90" w:name="_Toc350506747"/>
      <w:bookmarkStart w:id="91" w:name="_Toc350506879"/>
      <w:bookmarkStart w:id="92" w:name="_Toc350507340"/>
      <w:bookmarkStart w:id="93" w:name="_Toc350507874"/>
      <w:bookmarkStart w:id="94" w:name="_Toc348712376"/>
      <w:bookmarkStart w:id="95" w:name="_Toc350502970"/>
      <w:bookmarkStart w:id="96" w:name="_Toc350503960"/>
      <w:bookmarkStart w:id="97" w:name="_Toc351710853"/>
      <w:bookmarkStart w:id="98" w:name="_Ref358212953"/>
      <w:bookmarkStart w:id="99" w:name="_Toc358671712"/>
      <w:bookmarkEnd w:id="68"/>
      <w:bookmarkEnd w:id="69"/>
      <w:bookmarkEnd w:id="70"/>
      <w:bookmarkEnd w:id="71"/>
      <w:bookmarkEnd w:id="72"/>
      <w:bookmarkEnd w:id="73"/>
      <w:bookmarkEnd w:id="74"/>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75"/>
    </w:p>
    <w:p w14:paraId="31FB9521" w14:textId="77777777" w:rsidR="008900CA" w:rsidRPr="00920F71" w:rsidRDefault="008900CA" w:rsidP="008900CA">
      <w:pPr>
        <w:pStyle w:val="GPSL1CLAUSEHEADING"/>
        <w:numPr>
          <w:ilvl w:val="0"/>
          <w:numId w:val="20"/>
        </w:numPr>
        <w:rPr>
          <w:rFonts w:ascii="Arial" w:hAnsi="Arial" w:cs="Arial"/>
        </w:rPr>
      </w:pPr>
      <w:bookmarkStart w:id="100" w:name="_Ref413851044"/>
      <w:bookmarkStart w:id="101" w:name="_Toc414636261"/>
      <w:bookmarkStart w:id="102" w:name="_Toc499721195"/>
      <w:r w:rsidRPr="00920F71">
        <w:rPr>
          <w:rFonts w:ascii="Arial" w:hAnsi="Arial" w:cs="Arial"/>
        </w:rPr>
        <w:t>DEFINITIONS AND INTERPRETATION</w:t>
      </w:r>
      <w:bookmarkStart w:id="103" w:name="_Ref362969514"/>
      <w:bookmarkEnd w:id="94"/>
      <w:bookmarkEnd w:id="95"/>
      <w:bookmarkEnd w:id="96"/>
      <w:bookmarkEnd w:id="97"/>
      <w:bookmarkEnd w:id="98"/>
      <w:bookmarkEnd w:id="99"/>
      <w:bookmarkEnd w:id="100"/>
      <w:bookmarkEnd w:id="101"/>
      <w:bookmarkEnd w:id="102"/>
      <w:r w:rsidRPr="00920F71">
        <w:rPr>
          <w:rFonts w:ascii="Arial" w:hAnsi="Arial" w:cs="Arial"/>
        </w:rPr>
        <w:t xml:space="preserve"> </w:t>
      </w:r>
    </w:p>
    <w:p w14:paraId="1B94DB72" w14:textId="77777777" w:rsidR="008900CA" w:rsidRPr="00920F71" w:rsidRDefault="008900CA" w:rsidP="008900CA">
      <w:pPr>
        <w:pStyle w:val="GPSL2numberedclause"/>
        <w:ind w:left="1134" w:hanging="567"/>
        <w:rPr>
          <w:rFonts w:ascii="Arial" w:hAnsi="Arial" w:cs="Arial"/>
        </w:rPr>
      </w:pPr>
      <w:r w:rsidRPr="00920F71">
        <w:rPr>
          <w:rFonts w:ascii="Arial" w:hAnsi="Arial" w:cs="Arial"/>
        </w:rPr>
        <w:t>In this Call Off Contract, unless the context otherwise requires, capitalised expressions shall have the meanings set out in Call Off Schedule 1 (Definitions) or the relevant Call Off Schedule in which that capitalised expression appears.</w:t>
      </w:r>
      <w:bookmarkEnd w:id="103"/>
    </w:p>
    <w:p w14:paraId="38B370B1" w14:textId="77777777" w:rsidR="008900CA" w:rsidRPr="00920F71" w:rsidRDefault="008900CA" w:rsidP="008900CA">
      <w:pPr>
        <w:pStyle w:val="GPSL2numberedclause"/>
        <w:ind w:left="1134" w:hanging="567"/>
        <w:rPr>
          <w:rFonts w:ascii="Arial" w:hAnsi="Arial" w:cs="Arial"/>
        </w:rPr>
      </w:pPr>
      <w:bookmarkStart w:id="104" w:name="_Hlt362969523"/>
      <w:bookmarkEnd w:id="104"/>
      <w:r w:rsidRPr="00920F71">
        <w:rPr>
          <w:rFonts w:ascii="Arial" w:hAnsi="Arial" w:cs="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56F70CB1" w14:textId="77777777" w:rsidR="008900CA" w:rsidRPr="00920F71" w:rsidRDefault="008900CA" w:rsidP="008900CA">
      <w:pPr>
        <w:pStyle w:val="GPSL2numberedclause"/>
        <w:ind w:left="1134" w:hanging="567"/>
        <w:rPr>
          <w:rFonts w:ascii="Arial" w:hAnsi="Arial" w:cs="Arial"/>
        </w:rPr>
      </w:pPr>
      <w:r w:rsidRPr="00920F71">
        <w:rPr>
          <w:rFonts w:ascii="Arial" w:hAnsi="Arial" w:cs="Arial"/>
        </w:rPr>
        <w:t>In this Call Off Contract, unless the context otherwise requires:</w:t>
      </w:r>
    </w:p>
    <w:p w14:paraId="5EAECCB3" w14:textId="77777777" w:rsidR="008900CA" w:rsidRPr="00920F71" w:rsidRDefault="008900CA" w:rsidP="008900CA">
      <w:pPr>
        <w:pStyle w:val="GPSL3numberedclause"/>
        <w:ind w:left="1854"/>
        <w:rPr>
          <w:rFonts w:ascii="Arial" w:hAnsi="Arial" w:cs="Arial"/>
        </w:rPr>
      </w:pPr>
      <w:r w:rsidRPr="00920F71">
        <w:rPr>
          <w:rFonts w:ascii="Arial" w:hAnsi="Arial" w:cs="Arial"/>
        </w:rPr>
        <w:t>the singular includes the plural and vice versa;</w:t>
      </w:r>
    </w:p>
    <w:p w14:paraId="72EFC62B" w14:textId="77777777" w:rsidR="008900CA" w:rsidRPr="00920F71" w:rsidRDefault="008900CA" w:rsidP="008900CA">
      <w:pPr>
        <w:pStyle w:val="GPSL3numberedclause"/>
        <w:ind w:left="1854"/>
        <w:rPr>
          <w:rFonts w:ascii="Arial" w:hAnsi="Arial" w:cs="Arial"/>
        </w:rPr>
      </w:pPr>
      <w:r w:rsidRPr="00920F71">
        <w:rPr>
          <w:rFonts w:ascii="Arial" w:hAnsi="Arial" w:cs="Arial"/>
        </w:rPr>
        <w:t>reference to a gender includes the other gender and the neuter;</w:t>
      </w:r>
    </w:p>
    <w:p w14:paraId="739242F9" w14:textId="77777777" w:rsidR="008900CA" w:rsidRPr="00920F71" w:rsidRDefault="008900CA" w:rsidP="008900CA">
      <w:pPr>
        <w:pStyle w:val="GPSL3numberedclause"/>
        <w:ind w:left="1854"/>
        <w:rPr>
          <w:rFonts w:ascii="Arial" w:hAnsi="Arial" w:cs="Arial"/>
        </w:rPr>
      </w:pPr>
      <w:r w:rsidRPr="00920F71">
        <w:rPr>
          <w:rFonts w:ascii="Arial" w:hAnsi="Arial" w:cs="Arial"/>
        </w:rPr>
        <w:t>references to a person include an individual, company, body corporate, corporation, unincorporated association, firm, partnership or other legal entity or Crown Body;</w:t>
      </w:r>
    </w:p>
    <w:p w14:paraId="4D204544" w14:textId="77777777" w:rsidR="008900CA" w:rsidRPr="00920F71" w:rsidRDefault="008900CA" w:rsidP="008900CA">
      <w:pPr>
        <w:pStyle w:val="GPSL3numberedclause"/>
        <w:ind w:left="1854"/>
        <w:rPr>
          <w:rFonts w:ascii="Arial" w:hAnsi="Arial" w:cs="Arial"/>
        </w:rPr>
      </w:pPr>
      <w:r w:rsidRPr="00920F71">
        <w:rPr>
          <w:rFonts w:ascii="Arial" w:hAnsi="Arial" w:cs="Arial"/>
        </w:rPr>
        <w:t>a reference to any Law includes a reference to that Law as amended, extended, consolidated or re-enacted from time to time;</w:t>
      </w:r>
    </w:p>
    <w:p w14:paraId="6A0E1073" w14:textId="77777777" w:rsidR="008900CA" w:rsidRPr="00920F71" w:rsidRDefault="008900CA" w:rsidP="008900CA">
      <w:pPr>
        <w:pStyle w:val="GPSL3numberedclause"/>
        <w:ind w:left="1854"/>
        <w:rPr>
          <w:rFonts w:ascii="Arial" w:hAnsi="Arial" w:cs="Arial"/>
        </w:rPr>
      </w:pPr>
      <w:r w:rsidRPr="00920F71">
        <w:rPr>
          <w:rFonts w:ascii="Arial" w:hAnsi="Arial" w:cs="Arial"/>
        </w:rPr>
        <w:t>the words "</w:t>
      </w:r>
      <w:r w:rsidRPr="00920F71">
        <w:rPr>
          <w:rFonts w:ascii="Arial" w:hAnsi="Arial" w:cs="Arial"/>
          <w:b/>
        </w:rPr>
        <w:t>including</w:t>
      </w:r>
      <w:r w:rsidRPr="00920F71">
        <w:rPr>
          <w:rFonts w:ascii="Arial" w:hAnsi="Arial" w:cs="Arial"/>
        </w:rPr>
        <w:t>", "</w:t>
      </w:r>
      <w:r w:rsidRPr="00920F71">
        <w:rPr>
          <w:rFonts w:ascii="Arial" w:hAnsi="Arial" w:cs="Arial"/>
          <w:b/>
        </w:rPr>
        <w:t>other</w:t>
      </w:r>
      <w:r w:rsidRPr="00920F71">
        <w:rPr>
          <w:rFonts w:ascii="Arial" w:hAnsi="Arial" w:cs="Arial"/>
        </w:rPr>
        <w:t>", "</w:t>
      </w:r>
      <w:r w:rsidRPr="00920F71">
        <w:rPr>
          <w:rFonts w:ascii="Arial" w:hAnsi="Arial" w:cs="Arial"/>
          <w:b/>
        </w:rPr>
        <w:t>in particular</w:t>
      </w:r>
      <w:r w:rsidRPr="00920F71">
        <w:rPr>
          <w:rFonts w:ascii="Arial" w:hAnsi="Arial" w:cs="Arial"/>
        </w:rPr>
        <w:t>", "</w:t>
      </w:r>
      <w:r w:rsidRPr="00920F71">
        <w:rPr>
          <w:rFonts w:ascii="Arial" w:hAnsi="Arial" w:cs="Arial"/>
          <w:b/>
        </w:rPr>
        <w:t>for example</w:t>
      </w:r>
      <w:r w:rsidRPr="00920F71">
        <w:rPr>
          <w:rFonts w:ascii="Arial" w:hAnsi="Arial" w:cs="Arial"/>
        </w:rPr>
        <w:t>" and similar words shall not limit the generality of the preceding words and shall be construed as if they were immediately followed by the words "</w:t>
      </w:r>
      <w:r w:rsidRPr="00920F71">
        <w:rPr>
          <w:rFonts w:ascii="Arial" w:hAnsi="Arial" w:cs="Arial"/>
          <w:b/>
        </w:rPr>
        <w:t>without limitation</w:t>
      </w:r>
      <w:r w:rsidRPr="00920F71">
        <w:rPr>
          <w:rFonts w:ascii="Arial" w:hAnsi="Arial" w:cs="Arial"/>
        </w:rPr>
        <w:t>";</w:t>
      </w:r>
    </w:p>
    <w:p w14:paraId="389A084F"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references to “</w:t>
      </w:r>
      <w:r w:rsidRPr="00920F71">
        <w:rPr>
          <w:rFonts w:ascii="Arial" w:hAnsi="Arial" w:cs="Arial"/>
          <w:b/>
        </w:rPr>
        <w:t>writing</w:t>
      </w:r>
      <w:r w:rsidRPr="00920F71">
        <w:rPr>
          <w:rFonts w:ascii="Arial" w:hAnsi="Arial" w:cs="Arial"/>
        </w:rPr>
        <w:t>” include typing, printing, lithography, photography, display on a screen, electronic and facsimile transmission and other modes of representing or reproducing words in a visible form, and expressions referring to writing shall be construed accordingly;</w:t>
      </w:r>
    </w:p>
    <w:p w14:paraId="083D9432" w14:textId="77777777" w:rsidR="008900CA" w:rsidRPr="00920F71" w:rsidRDefault="008900CA" w:rsidP="008900CA">
      <w:pPr>
        <w:pStyle w:val="GPSL3numberedclause"/>
        <w:ind w:left="1854"/>
        <w:rPr>
          <w:rFonts w:ascii="Arial" w:hAnsi="Arial" w:cs="Arial"/>
        </w:rPr>
      </w:pPr>
      <w:r w:rsidRPr="00920F71">
        <w:rPr>
          <w:rFonts w:ascii="Arial" w:hAnsi="Arial" w:cs="Arial"/>
        </w:rPr>
        <w:t>references to “</w:t>
      </w:r>
      <w:r w:rsidRPr="00920F71">
        <w:rPr>
          <w:rFonts w:ascii="Arial" w:hAnsi="Arial" w:cs="Arial"/>
          <w:b/>
        </w:rPr>
        <w:t>representations</w:t>
      </w:r>
      <w:r w:rsidRPr="00920F71">
        <w:rPr>
          <w:rFonts w:ascii="Arial" w:hAnsi="Arial" w:cs="Arial"/>
        </w:rPr>
        <w:t>” shall be construed as references to present facts, to “</w:t>
      </w:r>
      <w:r w:rsidRPr="00920F71">
        <w:rPr>
          <w:rFonts w:ascii="Arial" w:hAnsi="Arial" w:cs="Arial"/>
          <w:b/>
        </w:rPr>
        <w:t>warranties</w:t>
      </w:r>
      <w:r w:rsidRPr="00920F71">
        <w:rPr>
          <w:rFonts w:ascii="Arial" w:hAnsi="Arial" w:cs="Arial"/>
        </w:rPr>
        <w:t>” as references to present and future facts and to “</w:t>
      </w:r>
      <w:r w:rsidRPr="00920F71">
        <w:rPr>
          <w:rFonts w:ascii="Arial" w:hAnsi="Arial" w:cs="Arial"/>
          <w:b/>
        </w:rPr>
        <w:t>undertakings”</w:t>
      </w:r>
      <w:r w:rsidRPr="00920F71">
        <w:rPr>
          <w:rFonts w:ascii="Arial" w:hAnsi="Arial" w:cs="Arial"/>
        </w:rPr>
        <w:t xml:space="preserve"> as references to obligations under this Call Off Contract; </w:t>
      </w:r>
    </w:p>
    <w:p w14:paraId="3D6AFF4E" w14:textId="77777777" w:rsidR="008900CA" w:rsidRPr="00920F71" w:rsidRDefault="008900CA" w:rsidP="008900CA">
      <w:pPr>
        <w:pStyle w:val="GPSL3numberedclause"/>
        <w:ind w:left="1854"/>
        <w:rPr>
          <w:rFonts w:ascii="Arial" w:hAnsi="Arial" w:cs="Arial"/>
        </w:rPr>
      </w:pPr>
      <w:r w:rsidRPr="00920F71">
        <w:rPr>
          <w:rFonts w:ascii="Arial" w:hAnsi="Arial" w:cs="Arial"/>
        </w:rPr>
        <w:t>references to “</w:t>
      </w:r>
      <w:r w:rsidRPr="00920F71">
        <w:rPr>
          <w:rFonts w:ascii="Arial" w:hAnsi="Arial" w:cs="Arial"/>
          <w:b/>
        </w:rPr>
        <w:t>Clauses</w:t>
      </w:r>
      <w:r w:rsidRPr="00920F71">
        <w:rPr>
          <w:rFonts w:ascii="Arial" w:hAnsi="Arial" w:cs="Arial"/>
        </w:rPr>
        <w:t>” and “</w:t>
      </w:r>
      <w:r w:rsidRPr="00920F71">
        <w:rPr>
          <w:rFonts w:ascii="Arial" w:hAnsi="Arial" w:cs="Arial"/>
          <w:b/>
        </w:rPr>
        <w:t>Call Off Schedules</w:t>
      </w:r>
      <w:r w:rsidRPr="00920F71">
        <w:rPr>
          <w:rFonts w:ascii="Arial" w:hAnsi="Arial" w:cs="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4CD13591" w14:textId="77777777" w:rsidR="008900CA" w:rsidRPr="00920F71" w:rsidRDefault="008900CA" w:rsidP="008900CA">
      <w:pPr>
        <w:pStyle w:val="GPSL3numberedclause"/>
        <w:ind w:left="1854"/>
        <w:rPr>
          <w:rFonts w:ascii="Arial" w:hAnsi="Arial" w:cs="Arial"/>
        </w:rPr>
      </w:pPr>
      <w:r w:rsidRPr="00920F71">
        <w:rPr>
          <w:rFonts w:ascii="Arial" w:hAnsi="Arial" w:cs="Arial"/>
        </w:rPr>
        <w:t>the headings in this Call Off Contract are for ease of reference only and shall not affect the interpretation or construction of this Call Off Contract.</w:t>
      </w:r>
    </w:p>
    <w:p w14:paraId="1100DA8A" w14:textId="77777777" w:rsidR="008900CA" w:rsidRPr="00920F71" w:rsidRDefault="008900CA" w:rsidP="008900CA">
      <w:pPr>
        <w:pStyle w:val="GPSL2numberedclause"/>
        <w:ind w:left="927"/>
        <w:rPr>
          <w:rFonts w:ascii="Arial" w:hAnsi="Arial" w:cs="Arial"/>
        </w:rPr>
      </w:pPr>
      <w:bookmarkStart w:id="105" w:name="_Hlt365646253"/>
      <w:bookmarkStart w:id="106" w:name="_Ref363723973"/>
      <w:bookmarkEnd w:id="105"/>
      <w:r w:rsidRPr="00920F71">
        <w:rPr>
          <w:rFonts w:ascii="Arial" w:hAnsi="Arial" w:cs="Arial"/>
        </w:rPr>
        <w:t xml:space="preserve">Subject to Clauses </w:t>
      </w:r>
      <w:r w:rsidRPr="00920F71">
        <w:rPr>
          <w:rFonts w:ascii="Arial" w:hAnsi="Arial" w:cs="Arial"/>
        </w:rPr>
        <w:fldChar w:fldCharType="begin"/>
      </w:r>
      <w:r w:rsidRPr="00920F71">
        <w:rPr>
          <w:rFonts w:ascii="Arial" w:hAnsi="Arial" w:cs="Arial"/>
        </w:rPr>
        <w:instrText xml:space="preserve"> REF _Ref426711242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1.5</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_Ref358970590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1.6</w:t>
      </w:r>
      <w:r w:rsidRPr="00920F71">
        <w:rPr>
          <w:rFonts w:ascii="Arial" w:hAnsi="Arial" w:cs="Arial"/>
        </w:rPr>
        <w:fldChar w:fldCharType="end"/>
      </w:r>
      <w:r w:rsidRPr="00920F71">
        <w:rPr>
          <w:rFonts w:ascii="Arial" w:hAnsi="Arial" w:cs="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107" w:name="_Hlt358026584"/>
      <w:bookmarkStart w:id="108" w:name="_Ref313364118"/>
      <w:bookmarkStart w:id="109" w:name="_Toc314810795"/>
      <w:bookmarkStart w:id="110" w:name="_Toc348712377"/>
      <w:bookmarkStart w:id="111" w:name="_Toc350502971"/>
      <w:bookmarkStart w:id="112" w:name="_Toc350503961"/>
      <w:bookmarkEnd w:id="106"/>
      <w:bookmarkEnd w:id="107"/>
    </w:p>
    <w:p w14:paraId="68CC91F5" w14:textId="77777777" w:rsidR="008900CA" w:rsidRPr="00920F71" w:rsidRDefault="008900CA" w:rsidP="008900CA">
      <w:pPr>
        <w:pStyle w:val="GPSL3numberedclause"/>
        <w:ind w:left="1854"/>
        <w:rPr>
          <w:rFonts w:ascii="Arial" w:hAnsi="Arial" w:cs="Arial"/>
        </w:rPr>
      </w:pPr>
      <w:r w:rsidRPr="00920F71">
        <w:rPr>
          <w:rFonts w:ascii="Arial" w:hAnsi="Arial" w:cs="Arial"/>
        </w:rPr>
        <w:t>the Framework Agreement, except Framework Schedule 21 (Tender);</w:t>
      </w:r>
    </w:p>
    <w:p w14:paraId="0B085C31" w14:textId="77777777" w:rsidR="008900CA" w:rsidRPr="00920F71" w:rsidRDefault="008900CA" w:rsidP="008900CA">
      <w:pPr>
        <w:pStyle w:val="GPSL3numberedclause"/>
        <w:ind w:left="1854"/>
        <w:rPr>
          <w:rFonts w:ascii="Arial" w:hAnsi="Arial" w:cs="Arial"/>
        </w:rPr>
      </w:pPr>
      <w:r w:rsidRPr="00920F71">
        <w:rPr>
          <w:rFonts w:ascii="Arial" w:hAnsi="Arial" w:cs="Arial"/>
        </w:rPr>
        <w:t>the Call Off Order Form;</w:t>
      </w:r>
    </w:p>
    <w:p w14:paraId="5AC584C3" w14:textId="77777777" w:rsidR="008900CA" w:rsidRPr="00920F71" w:rsidRDefault="008900CA" w:rsidP="008900CA">
      <w:pPr>
        <w:pStyle w:val="GPSL3numberedclause"/>
        <w:ind w:left="1854"/>
        <w:rPr>
          <w:rFonts w:ascii="Arial" w:hAnsi="Arial" w:cs="Arial"/>
        </w:rPr>
      </w:pPr>
      <w:r w:rsidRPr="00920F71">
        <w:rPr>
          <w:rFonts w:ascii="Arial" w:hAnsi="Arial" w:cs="Arial"/>
        </w:rPr>
        <w:t>the Call Off Terms, except Call Off Schedule 15 (Call Off Tender);</w:t>
      </w:r>
    </w:p>
    <w:p w14:paraId="6683192F" w14:textId="77777777" w:rsidR="008900CA" w:rsidRPr="00920F71" w:rsidRDefault="008900CA" w:rsidP="008900CA">
      <w:pPr>
        <w:pStyle w:val="GPSL3numberedclause"/>
        <w:ind w:left="1854"/>
        <w:rPr>
          <w:rFonts w:ascii="Arial" w:hAnsi="Arial" w:cs="Arial"/>
        </w:rPr>
      </w:pPr>
      <w:r w:rsidRPr="00920F71">
        <w:rPr>
          <w:rFonts w:ascii="Arial" w:hAnsi="Arial" w:cs="Arial"/>
        </w:rPr>
        <w:t>Call Off Schedule 15 (Call Off Tender); and</w:t>
      </w:r>
    </w:p>
    <w:p w14:paraId="4E6A12F0" w14:textId="77777777" w:rsidR="008900CA" w:rsidRPr="00920F71" w:rsidRDefault="008900CA" w:rsidP="008900CA">
      <w:pPr>
        <w:pStyle w:val="GPSL3numberedclause"/>
        <w:ind w:left="1854"/>
        <w:rPr>
          <w:rFonts w:ascii="Arial" w:hAnsi="Arial" w:cs="Arial"/>
        </w:rPr>
      </w:pPr>
      <w:r w:rsidRPr="00920F71">
        <w:rPr>
          <w:rFonts w:ascii="Arial" w:hAnsi="Arial" w:cs="Arial"/>
        </w:rPr>
        <w:t>Framework Schedule 21 (Tender).</w:t>
      </w:r>
      <w:bookmarkStart w:id="113" w:name="_Ref349211259"/>
    </w:p>
    <w:p w14:paraId="56656C7C" w14:textId="77777777" w:rsidR="008900CA" w:rsidRPr="00920F71" w:rsidRDefault="008900CA" w:rsidP="008900CA">
      <w:pPr>
        <w:pStyle w:val="GPSL2numberedclause"/>
        <w:ind w:left="927"/>
        <w:rPr>
          <w:rFonts w:ascii="Arial" w:hAnsi="Arial" w:cs="Arial"/>
        </w:rPr>
      </w:pPr>
      <w:bookmarkStart w:id="114" w:name="_Hlt363723932"/>
      <w:bookmarkStart w:id="115" w:name="_Ref426711242"/>
      <w:bookmarkEnd w:id="114"/>
      <w:r w:rsidRPr="00920F71">
        <w:rPr>
          <w:rFonts w:ascii="Arial" w:hAnsi="Arial" w:cs="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13"/>
      <w:bookmarkEnd w:id="115"/>
    </w:p>
    <w:p w14:paraId="0BFFAF16" w14:textId="77777777" w:rsidR="008900CA" w:rsidRPr="00920F71" w:rsidRDefault="008900CA" w:rsidP="008900CA">
      <w:pPr>
        <w:pStyle w:val="GPSL2numberedclause"/>
        <w:ind w:left="927"/>
        <w:rPr>
          <w:rFonts w:ascii="Arial" w:hAnsi="Arial" w:cs="Arial"/>
        </w:rPr>
      </w:pPr>
      <w:bookmarkStart w:id="116" w:name="_Ref358970590"/>
      <w:r w:rsidRPr="00920F71">
        <w:rPr>
          <w:rFonts w:ascii="Arial" w:hAnsi="Arial" w:cs="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16"/>
    </w:p>
    <w:p w14:paraId="6AEC90E4" w14:textId="77777777" w:rsidR="008900CA" w:rsidRPr="00920F71" w:rsidRDefault="008900CA" w:rsidP="008900CA">
      <w:pPr>
        <w:pStyle w:val="GPSL1CLAUSEHEADING"/>
        <w:ind w:left="643"/>
        <w:rPr>
          <w:rFonts w:ascii="Arial" w:hAnsi="Arial" w:cs="Arial"/>
        </w:rPr>
      </w:pPr>
      <w:bookmarkStart w:id="117" w:name="_Hlt359513389"/>
      <w:bookmarkStart w:id="118" w:name="_Toc351710854"/>
      <w:bookmarkStart w:id="119" w:name="_Ref351710931"/>
      <w:bookmarkStart w:id="120" w:name="_Ref358026613"/>
      <w:bookmarkStart w:id="121" w:name="_Ref358645150"/>
      <w:bookmarkStart w:id="122" w:name="_Toc358671713"/>
      <w:bookmarkStart w:id="123" w:name="_Ref365646169"/>
      <w:bookmarkStart w:id="124" w:name="_Ref379290914"/>
      <w:bookmarkStart w:id="125" w:name="_Ref379808570"/>
      <w:bookmarkStart w:id="126" w:name="_Toc414636262"/>
      <w:bookmarkStart w:id="127" w:name="_Toc499721196"/>
      <w:bookmarkEnd w:id="117"/>
      <w:r w:rsidRPr="00920F71">
        <w:rPr>
          <w:rFonts w:ascii="Arial" w:hAnsi="Arial" w:cs="Arial"/>
        </w:rPr>
        <w:t>DUE DILIGENCE</w:t>
      </w:r>
      <w:bookmarkEnd w:id="108"/>
      <w:bookmarkEnd w:id="109"/>
      <w:bookmarkEnd w:id="110"/>
      <w:bookmarkEnd w:id="111"/>
      <w:bookmarkEnd w:id="112"/>
      <w:bookmarkEnd w:id="118"/>
      <w:bookmarkEnd w:id="119"/>
      <w:bookmarkEnd w:id="120"/>
      <w:bookmarkEnd w:id="121"/>
      <w:bookmarkEnd w:id="122"/>
      <w:bookmarkEnd w:id="123"/>
      <w:bookmarkEnd w:id="124"/>
      <w:bookmarkEnd w:id="125"/>
      <w:bookmarkEnd w:id="126"/>
      <w:bookmarkEnd w:id="127"/>
    </w:p>
    <w:p w14:paraId="107F79FC"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acknowledges that:</w:t>
      </w:r>
    </w:p>
    <w:p w14:paraId="05777578"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has delivered or made available to the Supplier all of the information and documents that the Supplier considers necessary or relevant for the performance of its obligations under this Call Off Contract;</w:t>
      </w:r>
    </w:p>
    <w:p w14:paraId="52E2238E"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it has made its own enquiries to satisfy itself as to the accuracy and adequacy of the </w:t>
      </w:r>
      <w:bookmarkStart w:id="128" w:name="_Hlt358645190"/>
      <w:bookmarkEnd w:id="128"/>
      <w:r w:rsidRPr="00920F71">
        <w:rPr>
          <w:rFonts w:ascii="Arial" w:hAnsi="Arial" w:cs="Arial"/>
        </w:rPr>
        <w:t xml:space="preserve">Due Diligence Information; </w:t>
      </w:r>
    </w:p>
    <w:p w14:paraId="487AE9CF" w14:textId="77777777" w:rsidR="008900CA" w:rsidRPr="00920F71" w:rsidRDefault="008900CA" w:rsidP="008900CA">
      <w:pPr>
        <w:pStyle w:val="GPSL3numberedclause"/>
        <w:ind w:left="1854"/>
        <w:rPr>
          <w:rFonts w:ascii="Arial" w:hAnsi="Arial" w:cs="Arial"/>
        </w:rPr>
      </w:pPr>
      <w:r w:rsidRPr="00920F71">
        <w:rPr>
          <w:rFonts w:ascii="Arial" w:hAnsi="Arial" w:cs="Arial"/>
        </w:rPr>
        <w:t>it has raised all relevant due diligence questions with the Customer before the Call Off Commencement Date;</w:t>
      </w:r>
    </w:p>
    <w:p w14:paraId="2E688144" w14:textId="77777777" w:rsidR="008900CA" w:rsidRPr="00920F71" w:rsidRDefault="008900CA" w:rsidP="008900CA">
      <w:pPr>
        <w:pStyle w:val="GPSL3numberedclause"/>
        <w:ind w:left="1854"/>
        <w:rPr>
          <w:rFonts w:ascii="Arial" w:hAnsi="Arial" w:cs="Arial"/>
        </w:rPr>
      </w:pPr>
      <w:r w:rsidRPr="00920F71">
        <w:rPr>
          <w:rFonts w:ascii="Arial" w:hAnsi="Arial" w:cs="Arial"/>
        </w:rPr>
        <w:t>it has satisfied itself of all relevant details, including but not limited to, details relating to the following;</w:t>
      </w:r>
    </w:p>
    <w:p w14:paraId="7A33EA16" w14:textId="77777777" w:rsidR="008900CA" w:rsidRPr="00920F71" w:rsidRDefault="008900CA" w:rsidP="008900CA">
      <w:pPr>
        <w:pStyle w:val="GPSL4numberedclause"/>
        <w:rPr>
          <w:rFonts w:ascii="Arial" w:hAnsi="Arial" w:cs="Arial"/>
          <w:szCs w:val="22"/>
        </w:rPr>
      </w:pPr>
      <w:bookmarkStart w:id="129" w:name="_Hlt362516481"/>
      <w:bookmarkStart w:id="130" w:name="_Hlt365627344"/>
      <w:bookmarkStart w:id="131" w:name="_Hlt365627374"/>
      <w:bookmarkStart w:id="132" w:name="_Hlt365648611"/>
      <w:bookmarkStart w:id="133" w:name="_Ref361842380"/>
      <w:bookmarkEnd w:id="129"/>
      <w:bookmarkEnd w:id="130"/>
      <w:bookmarkEnd w:id="131"/>
      <w:bookmarkEnd w:id="132"/>
      <w:r w:rsidRPr="00920F71">
        <w:rPr>
          <w:rFonts w:ascii="Arial" w:hAnsi="Arial" w:cs="Arial"/>
          <w:szCs w:val="22"/>
        </w:rPr>
        <w:lastRenderedPageBreak/>
        <w:t>suitability of the existing and (to the extent that it is defined or reasonably foreseeable at the Call Off Commencement Date) future Operating Environment;</w:t>
      </w:r>
      <w:bookmarkEnd w:id="133"/>
      <w:r w:rsidRPr="00920F71">
        <w:rPr>
          <w:rFonts w:ascii="Arial" w:hAnsi="Arial" w:cs="Arial"/>
          <w:szCs w:val="22"/>
        </w:rPr>
        <w:t xml:space="preserve"> </w:t>
      </w:r>
    </w:p>
    <w:p w14:paraId="34A84CC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operating processes and procedures and the working methods of the Customer; </w:t>
      </w:r>
    </w:p>
    <w:p w14:paraId="3796084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ownership, functionality, capacity, condition and suitability for use in the provision of the Goods and/or Services of the Customer Assets; and</w:t>
      </w:r>
    </w:p>
    <w:p w14:paraId="11C9003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existing contracts (including any licences, support, maintenance and other agreements relating to the Operating Environment) referred to in the Due Diligence Information which may be novated to, assigned to or managed by the Supplier under this Call Off Contract and/or which the Supplier will require the benefit of for the provision of the Goods and/or Services; </w:t>
      </w:r>
    </w:p>
    <w:p w14:paraId="6719DEB9" w14:textId="77777777" w:rsidR="008900CA" w:rsidRPr="00920F71" w:rsidRDefault="008900CA" w:rsidP="008900CA">
      <w:pPr>
        <w:pStyle w:val="GPSL3numberedclause"/>
        <w:ind w:left="1854"/>
        <w:rPr>
          <w:rFonts w:ascii="Arial" w:hAnsi="Arial" w:cs="Arial"/>
        </w:rPr>
      </w:pPr>
      <w:r w:rsidRPr="00920F71">
        <w:rPr>
          <w:rFonts w:ascii="Arial" w:hAnsi="Arial" w:cs="Arial"/>
        </w:rPr>
        <w:t>it has advised the Customer in writing of:</w:t>
      </w:r>
    </w:p>
    <w:p w14:paraId="6682478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each aspect, if any, of the Operating Environment that is not suitable for the provision of the Goods and/or Services;</w:t>
      </w:r>
    </w:p>
    <w:p w14:paraId="2EFE1A1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actions needed to remedy each such unsuitable aspect; and</w:t>
      </w:r>
    </w:p>
    <w:p w14:paraId="653B083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 timetable for and the costs of those actions;</w:t>
      </w:r>
    </w:p>
    <w:p w14:paraId="24B62FF8"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it has undertaken all necessary due diligence and has entered into this Call Off Contract in reliance on its own due diligence alone; and  </w:t>
      </w:r>
    </w:p>
    <w:p w14:paraId="7C5B13B5" w14:textId="77777777" w:rsidR="008900CA" w:rsidRPr="00920F71" w:rsidRDefault="008900CA" w:rsidP="008900CA">
      <w:pPr>
        <w:pStyle w:val="GPSL3numberedclause"/>
        <w:ind w:left="1854"/>
        <w:rPr>
          <w:rFonts w:ascii="Arial" w:hAnsi="Arial" w:cs="Arial"/>
        </w:rPr>
      </w:pPr>
      <w:r w:rsidRPr="00920F71">
        <w:rPr>
          <w:rFonts w:ascii="Arial" w:hAnsi="Arial" w:cs="Arial"/>
        </w:rPr>
        <w:t>it shall not be excused from the performance of any of its obligations under this Call Off Contract on the grounds of, nor shall the Supplier be entitled to recover any additional costs or charges, arising as a result of any:</w:t>
      </w:r>
    </w:p>
    <w:p w14:paraId="4D10060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unsuitable aspects of the Operating Environment;</w:t>
      </w:r>
    </w:p>
    <w:p w14:paraId="7AC5384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misinterpretation of the requirements of the Customer in the Call Off Order Form or elsewhere in this Call Off Contract; </w:t>
      </w:r>
    </w:p>
    <w:p w14:paraId="7B0DCD6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failure by the Supplier to satisfy itself as to the accuracy and/or adequacy of the Due Diligence Information; and/or</w:t>
      </w:r>
    </w:p>
    <w:p w14:paraId="5B8E6DF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failure by the Supplier to undertake its own due diligence.</w:t>
      </w:r>
    </w:p>
    <w:p w14:paraId="021E8750" w14:textId="77777777" w:rsidR="008900CA" w:rsidRPr="00920F71" w:rsidRDefault="008900CA" w:rsidP="008900CA">
      <w:pPr>
        <w:pStyle w:val="GPSL1CLAUSEHEADING"/>
        <w:rPr>
          <w:rFonts w:ascii="Arial" w:hAnsi="Arial" w:cs="Arial"/>
        </w:rPr>
      </w:pPr>
      <w:bookmarkStart w:id="134" w:name="_Toc414636263"/>
      <w:bookmarkStart w:id="135" w:name="_Toc499721197"/>
      <w:r w:rsidRPr="00920F71">
        <w:rPr>
          <w:rFonts w:ascii="Arial" w:hAnsi="Arial" w:cs="Arial"/>
        </w:rPr>
        <w:t>REPRESENTATIONS AND WARRANTIES</w:t>
      </w:r>
      <w:bookmarkEnd w:id="134"/>
      <w:bookmarkEnd w:id="135"/>
      <w:r w:rsidRPr="00920F71">
        <w:rPr>
          <w:rFonts w:ascii="Arial" w:hAnsi="Arial" w:cs="Arial"/>
        </w:rPr>
        <w:t xml:space="preserve"> </w:t>
      </w:r>
    </w:p>
    <w:p w14:paraId="6839B9F6" w14:textId="77777777" w:rsidR="008900CA" w:rsidRPr="00920F71" w:rsidRDefault="008900CA" w:rsidP="008900CA">
      <w:pPr>
        <w:pStyle w:val="GPSL2numberedclause"/>
        <w:ind w:left="927"/>
        <w:rPr>
          <w:rFonts w:ascii="Arial" w:hAnsi="Arial" w:cs="Arial"/>
        </w:rPr>
      </w:pPr>
      <w:bookmarkStart w:id="136" w:name="_Hlt359514185"/>
      <w:bookmarkStart w:id="137" w:name="_Ref358210076"/>
      <w:bookmarkEnd w:id="136"/>
      <w:r w:rsidRPr="00920F71">
        <w:rPr>
          <w:rFonts w:ascii="Arial" w:hAnsi="Arial" w:cs="Arial"/>
        </w:rPr>
        <w:t>Each Party represents and warranties that:</w:t>
      </w:r>
      <w:bookmarkEnd w:id="137"/>
    </w:p>
    <w:p w14:paraId="09A01187"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it has full capacity and authority to enter into and to perform this Call Off Contract; </w:t>
      </w:r>
    </w:p>
    <w:p w14:paraId="5CCD1586" w14:textId="77777777" w:rsidR="008900CA" w:rsidRPr="00920F71" w:rsidRDefault="008900CA" w:rsidP="008900CA">
      <w:pPr>
        <w:pStyle w:val="GPSL3numberedclause"/>
        <w:ind w:left="1854"/>
        <w:rPr>
          <w:rFonts w:ascii="Arial" w:hAnsi="Arial" w:cs="Arial"/>
        </w:rPr>
      </w:pPr>
      <w:r w:rsidRPr="00920F71">
        <w:rPr>
          <w:rFonts w:ascii="Arial" w:hAnsi="Arial" w:cs="Arial"/>
          <w:iCs/>
        </w:rPr>
        <w:t>this</w:t>
      </w:r>
      <w:r w:rsidRPr="00920F71">
        <w:rPr>
          <w:rFonts w:ascii="Arial" w:hAnsi="Arial" w:cs="Arial"/>
        </w:rPr>
        <w:t xml:space="preserve"> Call Off Contract is executed by its duly authorised representative;</w:t>
      </w:r>
    </w:p>
    <w:p w14:paraId="42BF9956" w14:textId="77777777" w:rsidR="008900CA" w:rsidRPr="00920F71" w:rsidRDefault="008900CA" w:rsidP="008900CA">
      <w:pPr>
        <w:pStyle w:val="GPSL3numberedclause"/>
        <w:ind w:left="1854"/>
        <w:rPr>
          <w:rFonts w:ascii="Arial" w:hAnsi="Arial" w:cs="Arial"/>
        </w:rPr>
      </w:pPr>
      <w:r w:rsidRPr="00920F71">
        <w:rPr>
          <w:rFonts w:ascii="Arial" w:hAnsi="Arial" w:cs="Arial"/>
          <w:iCs/>
        </w:rPr>
        <w:t>there</w:t>
      </w:r>
      <w:r w:rsidRPr="00920F71">
        <w:rPr>
          <w:rFonts w:ascii="Arial" w:hAnsi="Arial" w:cs="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4B6A420C"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its obligations under this Call Off Contract constitute its legal, valid and binding obligations, enforceable in accordance with their respective terms subject to applicable (as the case may be for each Party) bankruptcy, </w:t>
      </w:r>
      <w:r w:rsidRPr="00920F71">
        <w:rPr>
          <w:rFonts w:ascii="Arial" w:hAnsi="Arial" w:cs="Arial"/>
        </w:rPr>
        <w:lastRenderedPageBreak/>
        <w:t>reorganisation, insolvency, moratorium or similar Laws affecting creditors’ rights generally and subject, as to enforceability, to equitable principles of general application (regardless of whether enforcement is sought in a proceeding in equity or Law).</w:t>
      </w:r>
    </w:p>
    <w:p w14:paraId="46749CFA" w14:textId="77777777" w:rsidR="008900CA" w:rsidRPr="00920F71" w:rsidRDefault="008900CA" w:rsidP="008900CA">
      <w:pPr>
        <w:pStyle w:val="GPSL2numberedclause"/>
        <w:ind w:left="927"/>
        <w:rPr>
          <w:rFonts w:ascii="Arial" w:hAnsi="Arial" w:cs="Arial"/>
        </w:rPr>
      </w:pPr>
      <w:bookmarkStart w:id="138" w:name="_Hlt359514188"/>
      <w:bookmarkStart w:id="139" w:name="_Ref358969714"/>
      <w:bookmarkEnd w:id="138"/>
      <w:r w:rsidRPr="00920F71">
        <w:rPr>
          <w:rFonts w:ascii="Arial" w:hAnsi="Arial" w:cs="Arial"/>
        </w:rPr>
        <w:t>The Supplier represents and warrants that:</w:t>
      </w:r>
      <w:bookmarkEnd w:id="139"/>
    </w:p>
    <w:p w14:paraId="02B6FBC4"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it is validly incorporated, organised and subsisting in accordance with the Laws of its place of incorporation; </w:t>
      </w:r>
    </w:p>
    <w:p w14:paraId="40E5329E" w14:textId="77777777" w:rsidR="008900CA" w:rsidRPr="00920F71" w:rsidRDefault="008900CA" w:rsidP="008900CA">
      <w:pPr>
        <w:pStyle w:val="GPSL3numberedclause"/>
        <w:ind w:left="1854"/>
        <w:rPr>
          <w:rFonts w:ascii="Arial" w:hAnsi="Arial" w:cs="Arial"/>
        </w:rPr>
      </w:pPr>
      <w:r w:rsidRPr="00920F71">
        <w:rPr>
          <w:rFonts w:ascii="Arial" w:hAnsi="Arial" w:cs="Arial"/>
        </w:rPr>
        <w:t>it has all necessary consents (including, where its procedures so require, the consent of its Parent Company) and regulatory approvals to enter into this Call Off Contract;</w:t>
      </w:r>
    </w:p>
    <w:p w14:paraId="33D3BBE1" w14:textId="77777777" w:rsidR="008900CA" w:rsidRPr="00920F71" w:rsidRDefault="008900CA" w:rsidP="008900CA">
      <w:pPr>
        <w:pStyle w:val="GPSL3numberedclause"/>
        <w:ind w:left="1854"/>
        <w:rPr>
          <w:rFonts w:ascii="Arial" w:hAnsi="Arial" w:cs="Arial"/>
        </w:rPr>
      </w:pPr>
      <w:r w:rsidRPr="00920F71">
        <w:rPr>
          <w:rFonts w:ascii="Arial" w:hAnsi="Arial" w:cs="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5CDB8778" w14:textId="77777777" w:rsidR="008900CA" w:rsidRPr="00920F71" w:rsidRDefault="008900CA" w:rsidP="008900CA">
      <w:pPr>
        <w:pStyle w:val="GPSL3numberedclause"/>
        <w:ind w:left="1854"/>
        <w:rPr>
          <w:rFonts w:ascii="Arial" w:hAnsi="Arial" w:cs="Arial"/>
        </w:rPr>
      </w:pPr>
      <w:r w:rsidRPr="00920F71">
        <w:rPr>
          <w:rFonts w:ascii="Arial" w:hAnsi="Arial" w:cs="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CE8F389" w14:textId="77777777" w:rsidR="008900CA" w:rsidRPr="00920F71" w:rsidRDefault="008900CA" w:rsidP="008900CA">
      <w:pPr>
        <w:pStyle w:val="GPSL3numberedclause"/>
        <w:ind w:left="1854"/>
        <w:rPr>
          <w:rFonts w:ascii="Arial" w:hAnsi="Arial" w:cs="Arial"/>
        </w:rPr>
      </w:pPr>
      <w:bookmarkStart w:id="140" w:name="_Ref364759373"/>
      <w:r w:rsidRPr="00920F71">
        <w:rPr>
          <w:rFonts w:ascii="Arial" w:hAnsi="Arial" w:cs="Arial"/>
        </w:rPr>
        <w:t xml:space="preserve">if the Call Off Contract Charges payable under this Call Off Contract exceed or are likely to exceed five (5) million pounds, </w:t>
      </w:r>
      <w:bookmarkStart w:id="141" w:name="_Hlt365635084"/>
      <w:bookmarkEnd w:id="141"/>
      <w:r w:rsidRPr="00920F71">
        <w:rPr>
          <w:rFonts w:ascii="Arial" w:hAnsi="Arial" w:cs="Arial"/>
        </w:rPr>
        <w:t xml:space="preserve">as </w:t>
      </w:r>
      <w:r w:rsidRPr="00920F71">
        <w:rPr>
          <w:rFonts w:ascii="Arial" w:hAnsi="Arial" w:cs="Arial"/>
          <w:iCs/>
        </w:rPr>
        <w:t>at</w:t>
      </w:r>
      <w:r w:rsidRPr="00920F71">
        <w:rPr>
          <w:rFonts w:ascii="Arial" w:hAnsi="Arial" w:cs="Arial"/>
        </w:rPr>
        <w:t xml:space="preserve"> the Call Off Commencement Date it has notified the Customer in writing of any Occasions of Tax Non-Compliance or any litigation that it is involved in connection with any Occasions of Tax Non Compliance; </w:t>
      </w:r>
      <w:bookmarkEnd w:id="140"/>
    </w:p>
    <w:p w14:paraId="3FD3D305"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it </w:t>
      </w:r>
      <w:r w:rsidRPr="00920F71">
        <w:rPr>
          <w:rFonts w:ascii="Arial" w:hAnsi="Arial" w:cs="Arial"/>
          <w:iCs/>
        </w:rPr>
        <w:t>has</w:t>
      </w:r>
      <w:r w:rsidRPr="00920F71">
        <w:rPr>
          <w:rFonts w:ascii="Arial" w:hAnsi="Arial" w:cs="Arial"/>
        </w:rPr>
        <w:t xml:space="preserve"> and shall continue to have all necessary rights in and to the Licensed Software, the Third Party IPR, the Supplier Background IPRs and any other materials made available by the Supplier (and/or any Sub-Contractor) to the Customer which are necessary</w:t>
      </w:r>
      <w:r w:rsidRPr="00920F71">
        <w:rPr>
          <w:rFonts w:ascii="Arial" w:hAnsi="Arial" w:cs="Arial"/>
          <w:b/>
          <w:i/>
        </w:rPr>
        <w:t xml:space="preserve"> </w:t>
      </w:r>
      <w:r w:rsidRPr="00920F71">
        <w:rPr>
          <w:rFonts w:ascii="Arial" w:hAnsi="Arial" w:cs="Arial"/>
        </w:rPr>
        <w:t>for the performance of the Supplier’s obligations under this Call Off Contract including the receipt of the Goods and/or Services by the Customer;</w:t>
      </w:r>
    </w:p>
    <w:p w14:paraId="3C533139" w14:textId="77777777" w:rsidR="008900CA" w:rsidRPr="00920F71" w:rsidRDefault="008900CA" w:rsidP="008900CA">
      <w:pPr>
        <w:pStyle w:val="GPSL3numberedclause"/>
        <w:ind w:left="1854"/>
        <w:rPr>
          <w:rFonts w:ascii="Arial" w:hAnsi="Arial" w:cs="Arial"/>
        </w:rPr>
      </w:pPr>
      <w:r w:rsidRPr="00920F71">
        <w:rPr>
          <w:rFonts w:ascii="Arial" w:hAnsi="Arial" w:cs="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5E941958"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it is </w:t>
      </w:r>
      <w:r w:rsidRPr="00920F71">
        <w:rPr>
          <w:rFonts w:ascii="Arial" w:hAnsi="Arial" w:cs="Arial"/>
          <w:iCs/>
        </w:rPr>
        <w:t>not</w:t>
      </w:r>
      <w:r w:rsidRPr="00920F71">
        <w:rPr>
          <w:rFonts w:ascii="Arial" w:hAnsi="Arial" w:cs="Arial"/>
        </w:rPr>
        <w:t xml:space="preserve"> subject to any contractual obligation, compliance with which is likely to have a material adverse effect on its ability to perform its obligations under this Call Off Contract; </w:t>
      </w:r>
    </w:p>
    <w:p w14:paraId="729D234D"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it is </w:t>
      </w:r>
      <w:r w:rsidRPr="00920F71">
        <w:rPr>
          <w:rFonts w:ascii="Arial" w:hAnsi="Arial" w:cs="Arial"/>
          <w:iCs/>
        </w:rPr>
        <w:t>not</w:t>
      </w:r>
      <w:r w:rsidRPr="00920F71">
        <w:rPr>
          <w:rFonts w:ascii="Arial" w:hAnsi="Arial" w:cs="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1160351D"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Goods and/or Services without </w:t>
      </w:r>
      <w:r w:rsidRPr="00920F71">
        <w:rPr>
          <w:rFonts w:ascii="Arial" w:hAnsi="Arial" w:cs="Arial"/>
        </w:rPr>
        <w:lastRenderedPageBreak/>
        <w:t xml:space="preserve">Approval or the prior written consent of the Customer which shall not be unreasonably withheld.  </w:t>
      </w:r>
    </w:p>
    <w:p w14:paraId="32E261FE"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Each of the representations and warranties set out in Clauses </w:t>
      </w:r>
      <w:r w:rsidRPr="00920F71">
        <w:rPr>
          <w:rFonts w:ascii="Arial" w:hAnsi="Arial" w:cs="Arial"/>
        </w:rPr>
        <w:fldChar w:fldCharType="begin"/>
      </w:r>
      <w:r w:rsidRPr="00920F71">
        <w:rPr>
          <w:rFonts w:ascii="Arial" w:hAnsi="Arial" w:cs="Arial"/>
        </w:rPr>
        <w:instrText xml:space="preserve"> REF _Ref358210076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3.1</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_Ref358969714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w:t>
      </w:r>
      <w:r w:rsidRPr="00920F71">
        <w:rPr>
          <w:rFonts w:ascii="Arial" w:hAnsi="Arial" w:cs="Arial"/>
        </w:rPr>
        <w:fldChar w:fldCharType="end"/>
      </w:r>
      <w:r w:rsidRPr="00920F71">
        <w:rPr>
          <w:rFonts w:ascii="Arial" w:hAnsi="Arial" w:cs="Arial"/>
        </w:rPr>
        <w:t xml:space="preserve"> shall be construed as a separate representation and warranty and shall not be limited or restricted by reference to, or inference from, the terms of any other representation, warranty or any undertaking in this Call Off Contract.</w:t>
      </w:r>
    </w:p>
    <w:p w14:paraId="31D6198D" w14:textId="77777777" w:rsidR="008900CA" w:rsidRPr="00920F71" w:rsidDel="00705F23" w:rsidRDefault="008900CA" w:rsidP="008900CA">
      <w:pPr>
        <w:pStyle w:val="GPSL2numberedclause"/>
        <w:ind w:left="927"/>
        <w:rPr>
          <w:rFonts w:ascii="Arial" w:hAnsi="Arial" w:cs="Arial"/>
        </w:rPr>
      </w:pPr>
      <w:r w:rsidRPr="00920F71">
        <w:rPr>
          <w:rFonts w:ascii="Arial" w:hAnsi="Arial" w:cs="Arial"/>
        </w:rPr>
        <w:t xml:space="preserve">If at any time a Party becomes aware that a representation or warranty given by it under Clauses </w:t>
      </w:r>
      <w:r w:rsidRPr="00920F71">
        <w:rPr>
          <w:rFonts w:ascii="Arial" w:hAnsi="Arial" w:cs="Arial"/>
        </w:rPr>
        <w:fldChar w:fldCharType="begin"/>
      </w:r>
      <w:r w:rsidRPr="00920F71">
        <w:rPr>
          <w:rFonts w:ascii="Arial" w:hAnsi="Arial" w:cs="Arial"/>
        </w:rPr>
        <w:instrText xml:space="preserve"> REF _Ref358210076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3.1</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_Ref358969714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w:t>
      </w:r>
      <w:r w:rsidRPr="00920F71">
        <w:rPr>
          <w:rFonts w:ascii="Arial" w:hAnsi="Arial" w:cs="Arial"/>
        </w:rPr>
        <w:fldChar w:fldCharType="end"/>
      </w:r>
      <w:r w:rsidRPr="00920F71">
        <w:rPr>
          <w:rFonts w:ascii="Arial" w:hAnsi="Arial" w:cs="Arial"/>
        </w:rPr>
        <w:t xml:space="preserve"> has been breached, is untrue or is misleading, it shall immediately notify the other Party of the relevant occurrence in sufficient detail to enable the other Party to make an accurate assessment of the situation.</w:t>
      </w:r>
    </w:p>
    <w:p w14:paraId="7D9F0C9D" w14:textId="77777777" w:rsidR="008900CA" w:rsidRPr="00920F71" w:rsidRDefault="008900CA" w:rsidP="008900CA">
      <w:pPr>
        <w:pStyle w:val="GPSL2numberedclause"/>
        <w:ind w:left="927"/>
        <w:rPr>
          <w:rFonts w:ascii="Arial" w:hAnsi="Arial" w:cs="Arial"/>
        </w:rPr>
      </w:pPr>
      <w:r w:rsidRPr="00920F71">
        <w:rPr>
          <w:rFonts w:ascii="Arial" w:hAnsi="Arial" w:cs="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59B3CD6F" w14:textId="77777777" w:rsidR="008900CA" w:rsidRPr="00920F71" w:rsidRDefault="008900CA" w:rsidP="008900CA">
      <w:pPr>
        <w:pStyle w:val="GPSL1CLAUSEHEADING"/>
        <w:rPr>
          <w:rFonts w:ascii="Arial" w:hAnsi="Arial" w:cs="Arial"/>
        </w:rPr>
      </w:pPr>
      <w:bookmarkStart w:id="142" w:name="_Toc349229827"/>
      <w:bookmarkStart w:id="143" w:name="_Toc349229990"/>
      <w:bookmarkStart w:id="144" w:name="_Toc349230390"/>
      <w:bookmarkStart w:id="145" w:name="_Toc349231272"/>
      <w:bookmarkStart w:id="146" w:name="_Toc349231998"/>
      <w:bookmarkStart w:id="147" w:name="_Toc349232379"/>
      <w:bookmarkStart w:id="148" w:name="_Toc349233115"/>
      <w:bookmarkStart w:id="149" w:name="_Toc349233250"/>
      <w:bookmarkStart w:id="150" w:name="_Toc349233384"/>
      <w:bookmarkStart w:id="151" w:name="_Toc350502973"/>
      <w:bookmarkStart w:id="152" w:name="_Toc350503963"/>
      <w:bookmarkStart w:id="153" w:name="_Toc350506253"/>
      <w:bookmarkStart w:id="154" w:name="_Toc350506491"/>
      <w:bookmarkStart w:id="155" w:name="_Toc350506621"/>
      <w:bookmarkStart w:id="156" w:name="_Toc350506751"/>
      <w:bookmarkStart w:id="157" w:name="_Toc350506883"/>
      <w:bookmarkStart w:id="158" w:name="_Toc350507344"/>
      <w:bookmarkStart w:id="159" w:name="_Toc350507878"/>
      <w:bookmarkStart w:id="160" w:name="_Ref359400160"/>
      <w:bookmarkStart w:id="161" w:name="_Toc414636264"/>
      <w:bookmarkStart w:id="162" w:name="_Toc499721198"/>
      <w:bookmarkStart w:id="163" w:name="_Toc314810797"/>
      <w:bookmarkStart w:id="164" w:name="_Toc348712379"/>
      <w:bookmarkStart w:id="165" w:name="_Ref349133499"/>
      <w:bookmarkStart w:id="166" w:name="_Ref349210259"/>
      <w:bookmarkStart w:id="167" w:name="_Toc350502974"/>
      <w:bookmarkStart w:id="168" w:name="_Toc350503964"/>
      <w:bookmarkStart w:id="169" w:name="_Toc351710856"/>
      <w:bookmarkStart w:id="170" w:name="_Ref358212969"/>
      <w:bookmarkStart w:id="171" w:name="_Toc358671715"/>
      <w:bookmarkStart w:id="172" w:name="_Hlt359399137"/>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920F71">
        <w:rPr>
          <w:rFonts w:ascii="Arial" w:hAnsi="Arial" w:cs="Arial"/>
        </w:rPr>
        <w:t>CALL OFF GUARANTEe</w:t>
      </w:r>
      <w:bookmarkEnd w:id="160"/>
      <w:bookmarkEnd w:id="161"/>
      <w:bookmarkEnd w:id="162"/>
    </w:p>
    <w:p w14:paraId="61DCF277" w14:textId="77777777" w:rsidR="008900CA" w:rsidRPr="00920F71" w:rsidRDefault="008900CA" w:rsidP="008900CA">
      <w:pPr>
        <w:pStyle w:val="GPSL2numberedclause"/>
        <w:ind w:left="927"/>
        <w:rPr>
          <w:rFonts w:ascii="Arial" w:hAnsi="Arial" w:cs="Arial"/>
        </w:rPr>
      </w:pPr>
      <w:bookmarkStart w:id="173" w:name="_Hlt382236033"/>
      <w:bookmarkStart w:id="174" w:name="_Hlt382236063"/>
      <w:bookmarkStart w:id="175" w:name="_Ref358971011"/>
      <w:bookmarkEnd w:id="173"/>
      <w:bookmarkEnd w:id="174"/>
      <w:r w:rsidRPr="00920F71">
        <w:rPr>
          <w:rFonts w:ascii="Arial" w:hAnsi="Arial" w:cs="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75"/>
    </w:p>
    <w:p w14:paraId="744EA295" w14:textId="77777777" w:rsidR="008900CA" w:rsidRPr="00920F71" w:rsidRDefault="008900CA" w:rsidP="008900CA">
      <w:pPr>
        <w:pStyle w:val="GPSL3numberedclause"/>
        <w:ind w:left="1854"/>
        <w:rPr>
          <w:rFonts w:ascii="Arial" w:hAnsi="Arial" w:cs="Arial"/>
        </w:rPr>
      </w:pPr>
      <w:r w:rsidRPr="00920F71">
        <w:rPr>
          <w:rFonts w:ascii="Arial" w:hAnsi="Arial" w:cs="Arial"/>
        </w:rPr>
        <w:t>an executed Call Off Guarantee from a Call Off Guarantor; and</w:t>
      </w:r>
    </w:p>
    <w:p w14:paraId="07C028CA"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 certified copy extract of the board minutes and/or resolution of the Call Off Guarantor approving the execution of the Call Off Guarantee. </w:t>
      </w:r>
    </w:p>
    <w:p w14:paraId="71E98E31"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Customer may in its sole discretion at any time agree to waive compliance with the requirement in Clause </w:t>
      </w:r>
      <w:r w:rsidRPr="00920F71">
        <w:rPr>
          <w:rFonts w:ascii="Arial" w:hAnsi="Arial" w:cs="Arial"/>
        </w:rPr>
        <w:fldChar w:fldCharType="begin"/>
      </w:r>
      <w:r w:rsidRPr="00920F71">
        <w:rPr>
          <w:rFonts w:ascii="Arial" w:hAnsi="Arial" w:cs="Arial"/>
        </w:rPr>
        <w:instrText xml:space="preserve"> REF _Ref358971011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w:t>
      </w:r>
      <w:r w:rsidRPr="00920F71">
        <w:rPr>
          <w:rFonts w:ascii="Arial" w:hAnsi="Arial" w:cs="Arial"/>
        </w:rPr>
        <w:fldChar w:fldCharType="end"/>
      </w:r>
      <w:r w:rsidRPr="00920F71">
        <w:rPr>
          <w:rFonts w:ascii="Arial" w:hAnsi="Arial" w:cs="Arial"/>
        </w:rPr>
        <w:t xml:space="preserve"> by giving the Supplier notice in writing.</w:t>
      </w:r>
      <w:bookmarkEnd w:id="163"/>
      <w:bookmarkEnd w:id="164"/>
      <w:bookmarkEnd w:id="165"/>
      <w:bookmarkEnd w:id="166"/>
      <w:bookmarkEnd w:id="167"/>
      <w:bookmarkEnd w:id="168"/>
      <w:bookmarkEnd w:id="169"/>
      <w:bookmarkEnd w:id="170"/>
      <w:bookmarkEnd w:id="171"/>
      <w:bookmarkEnd w:id="172"/>
    </w:p>
    <w:p w14:paraId="2800F293" w14:textId="77777777" w:rsidR="008900CA" w:rsidRPr="00920F71" w:rsidRDefault="008900CA" w:rsidP="008900CA">
      <w:pPr>
        <w:pStyle w:val="GPSSectionHeading"/>
        <w:rPr>
          <w:rFonts w:ascii="Arial" w:hAnsi="Arial"/>
        </w:rPr>
      </w:pPr>
      <w:bookmarkStart w:id="176" w:name="_Toc379795723"/>
      <w:bookmarkStart w:id="177" w:name="_Toc379795916"/>
      <w:bookmarkStart w:id="178" w:name="_Toc379805281"/>
      <w:bookmarkStart w:id="179" w:name="_Toc379807077"/>
      <w:bookmarkStart w:id="180" w:name="_Toc414636265"/>
      <w:bookmarkStart w:id="181" w:name="_Toc499721199"/>
      <w:bookmarkStart w:id="182" w:name="_Toc348712380"/>
      <w:bookmarkStart w:id="183" w:name="_Ref349210397"/>
      <w:bookmarkStart w:id="184" w:name="_Toc350502975"/>
      <w:bookmarkStart w:id="185" w:name="_Toc350503965"/>
      <w:bookmarkStart w:id="186" w:name="_Toc351710857"/>
      <w:bookmarkStart w:id="187" w:name="_Toc358671716"/>
      <w:bookmarkEnd w:id="176"/>
      <w:bookmarkEnd w:id="177"/>
      <w:bookmarkEnd w:id="178"/>
      <w:bookmarkEnd w:id="179"/>
      <w:r w:rsidRPr="00920F71">
        <w:rPr>
          <w:rFonts w:ascii="Arial" w:hAnsi="Arial"/>
        </w:rPr>
        <w:t>DURATION OF CALL OFF CONTRACT</w:t>
      </w:r>
      <w:bookmarkEnd w:id="180"/>
      <w:bookmarkEnd w:id="181"/>
      <w:r w:rsidRPr="00920F71">
        <w:rPr>
          <w:rFonts w:ascii="Arial" w:hAnsi="Arial"/>
        </w:rPr>
        <w:t xml:space="preserve"> </w:t>
      </w:r>
      <w:bookmarkEnd w:id="182"/>
      <w:bookmarkEnd w:id="183"/>
      <w:bookmarkEnd w:id="184"/>
      <w:bookmarkEnd w:id="185"/>
      <w:bookmarkEnd w:id="186"/>
      <w:bookmarkEnd w:id="187"/>
    </w:p>
    <w:p w14:paraId="4766C625" w14:textId="77777777" w:rsidR="008900CA" w:rsidRPr="00920F71" w:rsidRDefault="008900CA" w:rsidP="008900CA">
      <w:pPr>
        <w:pStyle w:val="GPSL1CLAUSEHEADING"/>
        <w:rPr>
          <w:rFonts w:ascii="Arial" w:hAnsi="Arial" w:cs="Arial"/>
        </w:rPr>
      </w:pPr>
      <w:bookmarkStart w:id="188" w:name="_Ref359362744"/>
      <w:bookmarkStart w:id="189" w:name="_Toc414636266"/>
      <w:bookmarkStart w:id="190" w:name="_Toc499721200"/>
      <w:r w:rsidRPr="00920F71">
        <w:rPr>
          <w:rFonts w:ascii="Arial" w:hAnsi="Arial" w:cs="Arial"/>
        </w:rPr>
        <w:t>CALL OFF CONTRACT PERIOD</w:t>
      </w:r>
      <w:bookmarkEnd w:id="188"/>
      <w:bookmarkEnd w:id="189"/>
      <w:bookmarkEnd w:id="190"/>
    </w:p>
    <w:p w14:paraId="4CCC63FD"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This Call Off Contract shall take effect on the Call Off Commencement Date and the term of this Call Off Contract shall be the Call Off Contract Period. </w:t>
      </w:r>
    </w:p>
    <w:p w14:paraId="5824C5FD" w14:textId="77777777" w:rsidR="008900CA" w:rsidRPr="00920F71" w:rsidRDefault="008900CA" w:rsidP="008900CA">
      <w:pPr>
        <w:pStyle w:val="GPSL2numberedclause"/>
        <w:ind w:left="927"/>
        <w:rPr>
          <w:rFonts w:ascii="Arial" w:hAnsi="Arial" w:cs="Arial"/>
        </w:rPr>
      </w:pPr>
      <w:bookmarkStart w:id="191" w:name="_Ref429039456"/>
      <w:r w:rsidRPr="00920F71">
        <w:rPr>
          <w:rFonts w:ascii="Arial" w:hAnsi="Arial" w:cs="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91"/>
      <w:r w:rsidRPr="00920F71">
        <w:rPr>
          <w:rFonts w:ascii="Arial" w:hAnsi="Arial" w:cs="Arial"/>
        </w:rPr>
        <w:t xml:space="preserve"> </w:t>
      </w:r>
    </w:p>
    <w:p w14:paraId="15CC5607" w14:textId="77777777" w:rsidR="008900CA" w:rsidRPr="00920F71" w:rsidRDefault="008900CA" w:rsidP="008900CA">
      <w:pPr>
        <w:pStyle w:val="GPSSectionHeading"/>
        <w:rPr>
          <w:rFonts w:ascii="Arial" w:hAnsi="Arial"/>
        </w:rPr>
      </w:pPr>
      <w:bookmarkStart w:id="192" w:name="_Toc414636267"/>
      <w:bookmarkStart w:id="193" w:name="_Toc499721201"/>
      <w:r w:rsidRPr="00920F71">
        <w:rPr>
          <w:rFonts w:ascii="Arial" w:hAnsi="Arial"/>
        </w:rPr>
        <w:t>CALL OFF CONTRACT PERFORMANCE</w:t>
      </w:r>
      <w:bookmarkEnd w:id="192"/>
      <w:bookmarkEnd w:id="193"/>
    </w:p>
    <w:p w14:paraId="5B0CF939" w14:textId="77777777" w:rsidR="008900CA" w:rsidRPr="00920F71" w:rsidRDefault="008900CA" w:rsidP="008900CA">
      <w:pPr>
        <w:pStyle w:val="GPSL1CLAUSEHEADING"/>
        <w:rPr>
          <w:rFonts w:ascii="Arial" w:hAnsi="Arial" w:cs="Arial"/>
        </w:rPr>
      </w:pPr>
      <w:bookmarkStart w:id="194" w:name="_Hlt359421959"/>
      <w:bookmarkStart w:id="195" w:name="_Hlt359517379"/>
      <w:bookmarkStart w:id="196" w:name="_Hlt365622531"/>
      <w:bookmarkStart w:id="197" w:name="_Hlt365622989"/>
      <w:bookmarkStart w:id="198" w:name="_Ref359229752"/>
      <w:bookmarkStart w:id="199" w:name="_Ref359312482"/>
      <w:bookmarkStart w:id="200" w:name="_Hlt359399300"/>
      <w:bookmarkStart w:id="201" w:name="_Toc414636268"/>
      <w:bookmarkStart w:id="202" w:name="_Toc499721202"/>
      <w:bookmarkStart w:id="203" w:name="_Toc348712381"/>
      <w:bookmarkStart w:id="204" w:name="_Ref349133554"/>
      <w:bookmarkStart w:id="205" w:name="_Ref349135159"/>
      <w:bookmarkStart w:id="206" w:name="_Toc350502976"/>
      <w:bookmarkStart w:id="207" w:name="_Toc350503966"/>
      <w:bookmarkStart w:id="208" w:name="_Toc351710858"/>
      <w:bookmarkStart w:id="209" w:name="_Hlt358897153"/>
      <w:bookmarkEnd w:id="194"/>
      <w:bookmarkEnd w:id="195"/>
      <w:bookmarkEnd w:id="196"/>
      <w:bookmarkEnd w:id="197"/>
      <w:r w:rsidRPr="00920F71">
        <w:rPr>
          <w:rFonts w:ascii="Arial" w:hAnsi="Arial" w:cs="Arial"/>
        </w:rPr>
        <w:t>IMPLEMENTAT</w:t>
      </w:r>
      <w:bookmarkStart w:id="210" w:name="_Hlt359513209"/>
      <w:bookmarkEnd w:id="210"/>
      <w:r w:rsidRPr="00920F71">
        <w:rPr>
          <w:rFonts w:ascii="Arial" w:hAnsi="Arial" w:cs="Arial"/>
        </w:rPr>
        <w:t>ION PLAN</w:t>
      </w:r>
      <w:bookmarkEnd w:id="198"/>
      <w:bookmarkEnd w:id="199"/>
      <w:bookmarkEnd w:id="200"/>
      <w:bookmarkEnd w:id="201"/>
      <w:bookmarkEnd w:id="202"/>
    </w:p>
    <w:p w14:paraId="1BC1DFC5" w14:textId="77777777" w:rsidR="008900CA" w:rsidRPr="00920F71" w:rsidRDefault="008900CA" w:rsidP="008900CA">
      <w:pPr>
        <w:pStyle w:val="GPSL2numberedclause"/>
        <w:ind w:left="927"/>
        <w:rPr>
          <w:rFonts w:ascii="Arial" w:hAnsi="Arial" w:cs="Arial"/>
        </w:rPr>
      </w:pPr>
      <w:bookmarkStart w:id="211" w:name="_Ref365563534"/>
      <w:r w:rsidRPr="00920F71">
        <w:rPr>
          <w:rFonts w:ascii="Arial" w:hAnsi="Arial" w:cs="Arial"/>
        </w:rPr>
        <w:t>Formation of Implementation Plan</w:t>
      </w:r>
      <w:bookmarkEnd w:id="211"/>
    </w:p>
    <w:p w14:paraId="77B236CB" w14:textId="77777777" w:rsidR="008900CA" w:rsidRPr="00920F71" w:rsidRDefault="008900CA" w:rsidP="008900CA">
      <w:pPr>
        <w:pStyle w:val="GPSL3numberedclause"/>
        <w:ind w:left="1854"/>
        <w:rPr>
          <w:rFonts w:ascii="Arial" w:hAnsi="Arial" w:cs="Arial"/>
        </w:rPr>
      </w:pPr>
      <w:r w:rsidRPr="00920F71">
        <w:rPr>
          <w:rFonts w:ascii="Arial" w:hAnsi="Arial" w:cs="Arial"/>
          <w:iCs/>
        </w:rPr>
        <w:t>Where</w:t>
      </w:r>
      <w:r w:rsidRPr="00920F71">
        <w:rPr>
          <w:rFonts w:ascii="Arial" w:hAnsi="Arial" w:cs="Arial"/>
        </w:rPr>
        <w:t xml:space="preserve"> an Implementation Plan has not been agreed and included in Call Off Schedule 4 (Implementation Plan) on the Call Off Commencement Date, but the Customer has specified in the Call Off Order Form that the Supplier shall provide a draft Implementation Plan prior to the commencement of the provision of the Goods and/or Services, the Supplier’s draft must contain information at the level of detail necessary to manage the implementation stage effectively and as the Customer may </w:t>
      </w:r>
      <w:r w:rsidRPr="00920F71">
        <w:rPr>
          <w:rFonts w:ascii="Arial" w:hAnsi="Arial" w:cs="Arial"/>
        </w:rPr>
        <w:lastRenderedPageBreak/>
        <w:t>require. The draft Implementation Plan shall take account of all dependencies known to, or which should reasonably be known to, the Supplier.</w:t>
      </w:r>
    </w:p>
    <w:p w14:paraId="0AED0CB9" w14:textId="77777777" w:rsidR="008900CA" w:rsidRPr="00920F71" w:rsidRDefault="008900CA" w:rsidP="008900CA">
      <w:pPr>
        <w:pStyle w:val="GPSL3numberedclause"/>
        <w:ind w:left="1854"/>
        <w:rPr>
          <w:rFonts w:ascii="Arial" w:hAnsi="Arial" w:cs="Arial"/>
        </w:rPr>
      </w:pPr>
      <w:r w:rsidRPr="00920F71">
        <w:rPr>
          <w:rFonts w:ascii="Arial" w:hAnsi="Arial" w:cs="Arial"/>
          <w:iCs/>
        </w:rPr>
        <w:t>The</w:t>
      </w:r>
      <w:r w:rsidRPr="00920F71">
        <w:rPr>
          <w:rFonts w:ascii="Arial" w:hAnsi="Arial" w:cs="Arial"/>
        </w:rPr>
        <w:t xml:space="preserve"> Supplier shall submit the draft Implementation Plan to the Customer for Approval (such decision of the Customer to Approve or not shall not be unreasonably delayed or withheld) within such period as specified by the Customer in the Call Off Order Form.</w:t>
      </w:r>
    </w:p>
    <w:p w14:paraId="430DDC2A"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w:t>
      </w:r>
    </w:p>
    <w:p w14:paraId="05C411A0" w14:textId="77777777" w:rsidR="008900CA" w:rsidRPr="00920F71" w:rsidRDefault="008900CA" w:rsidP="008900CA">
      <w:pPr>
        <w:pStyle w:val="GPSL3numberedclause"/>
        <w:ind w:left="1854"/>
        <w:rPr>
          <w:rFonts w:ascii="Arial" w:hAnsi="Arial" w:cs="Arial"/>
        </w:rPr>
      </w:pPr>
      <w:r w:rsidRPr="00920F71">
        <w:rPr>
          <w:rFonts w:ascii="Arial" w:hAnsi="Arial" w:cs="Arial"/>
          <w:iCs/>
        </w:rPr>
        <w:t>The</w:t>
      </w:r>
      <w:r w:rsidRPr="00920F71">
        <w:rPr>
          <w:rFonts w:ascii="Arial" w:hAnsi="Arial" w:cs="Arial"/>
        </w:rPr>
        <w:t xml:space="preserve"> Supplier shall monitor its performance against the Implementation Plan and Milestones (if any) and any other requirements of the Customer as set out in this Call Off Contract and report to the Customer on such performance.</w:t>
      </w:r>
    </w:p>
    <w:p w14:paraId="4DE4DCD9" w14:textId="77777777" w:rsidR="008900CA" w:rsidRPr="00920F71" w:rsidRDefault="008900CA" w:rsidP="008900CA">
      <w:pPr>
        <w:pStyle w:val="GPSL2NumberedBoldHeading"/>
        <w:ind w:left="927"/>
        <w:rPr>
          <w:rFonts w:ascii="Arial" w:hAnsi="Arial" w:cs="Arial"/>
        </w:rPr>
      </w:pPr>
      <w:r w:rsidRPr="00920F71">
        <w:rPr>
          <w:rFonts w:ascii="Arial" w:hAnsi="Arial" w:cs="Arial"/>
        </w:rPr>
        <w:t>Control of Implementation Plan</w:t>
      </w:r>
    </w:p>
    <w:p w14:paraId="5FF953BC" w14:textId="77777777" w:rsidR="008900CA" w:rsidRPr="00920F71" w:rsidRDefault="008900CA" w:rsidP="008900CA">
      <w:pPr>
        <w:pStyle w:val="GPSL3numberedclause"/>
        <w:ind w:left="1854"/>
        <w:rPr>
          <w:rFonts w:ascii="Arial" w:hAnsi="Arial" w:cs="Arial"/>
        </w:rPr>
      </w:pPr>
      <w:r w:rsidRPr="00920F71">
        <w:rPr>
          <w:rFonts w:ascii="Arial" w:hAnsi="Arial" w:cs="Arial"/>
          <w:iCs/>
        </w:rPr>
        <w:t>Subject</w:t>
      </w:r>
      <w:r w:rsidRPr="00920F71">
        <w:rPr>
          <w:rFonts w:ascii="Arial" w:hAnsi="Arial" w:cs="Arial"/>
        </w:rPr>
        <w:t xml:space="preserve"> to Clause </w:t>
      </w:r>
      <w:r w:rsidRPr="00920F71">
        <w:rPr>
          <w:rFonts w:ascii="Arial" w:hAnsi="Arial" w:cs="Arial"/>
        </w:rPr>
        <w:fldChar w:fldCharType="begin"/>
      </w:r>
      <w:r w:rsidRPr="00920F71">
        <w:rPr>
          <w:rFonts w:ascii="Arial" w:hAnsi="Arial" w:cs="Arial"/>
        </w:rPr>
        <w:instrText xml:space="preserve"> REF _Ref363726838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6.2.2</w:t>
      </w:r>
      <w:r w:rsidRPr="00920F71">
        <w:rPr>
          <w:rFonts w:ascii="Arial" w:hAnsi="Arial" w:cs="Arial"/>
        </w:rPr>
        <w:fldChar w:fldCharType="end"/>
      </w:r>
      <w:r w:rsidRPr="00920F71">
        <w:rPr>
          <w:rFonts w:ascii="Arial" w:hAnsi="Arial" w:cs="Arial"/>
        </w:rPr>
        <w:t>, the Supplier shall keep the Implementation Plan under review in accordance with the Customer’s instructions and ensure that it is maintained and updated on a regular basis as may be necessary to reflect the then current state of the provision of the Goods and/or Services. The Customer shall have the right to require the Supplier to include any reasonable changes or provisions in each version of the Implementation Plan.</w:t>
      </w:r>
    </w:p>
    <w:p w14:paraId="7B0E4A81" w14:textId="77777777" w:rsidR="008900CA" w:rsidRPr="00920F71" w:rsidRDefault="008900CA" w:rsidP="008900CA">
      <w:pPr>
        <w:pStyle w:val="GPSL3numberedclause"/>
        <w:ind w:left="1854"/>
        <w:rPr>
          <w:rFonts w:ascii="Arial" w:hAnsi="Arial" w:cs="Arial"/>
        </w:rPr>
      </w:pPr>
      <w:bookmarkStart w:id="212" w:name="_Ref363726838"/>
      <w:r w:rsidRPr="00920F71">
        <w:rPr>
          <w:rFonts w:ascii="Arial" w:hAnsi="Arial" w:cs="Arial"/>
          <w:iCs/>
        </w:rPr>
        <w:t>Changes</w:t>
      </w:r>
      <w:r w:rsidRPr="00920F71">
        <w:rPr>
          <w:rFonts w:ascii="Arial" w:hAnsi="Arial" w:cs="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212"/>
    </w:p>
    <w:p w14:paraId="6E4D36B0" w14:textId="77777777" w:rsidR="008900CA" w:rsidRPr="00920F71" w:rsidRDefault="008900CA" w:rsidP="008900CA">
      <w:pPr>
        <w:pStyle w:val="GPSL3numberedclause"/>
        <w:ind w:left="1854"/>
        <w:rPr>
          <w:rFonts w:ascii="Arial" w:hAnsi="Arial" w:cs="Arial"/>
        </w:rPr>
      </w:pPr>
      <w:r w:rsidRPr="00920F71">
        <w:rPr>
          <w:rFonts w:ascii="Arial" w:hAnsi="Arial" w:cs="Arial"/>
          <w:iCs/>
        </w:rPr>
        <w:t>Where</w:t>
      </w:r>
      <w:r w:rsidRPr="00920F71">
        <w:rPr>
          <w:rFonts w:ascii="Arial" w:hAnsi="Arial" w:cs="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material Default unless</w:t>
      </w:r>
      <w:bookmarkStart w:id="213" w:name="_Hlt365635698"/>
      <w:bookmarkEnd w:id="213"/>
      <w:r w:rsidRPr="00920F71">
        <w:rPr>
          <w:rFonts w:ascii="Arial" w:hAnsi="Arial" w:cs="Arial"/>
        </w:rPr>
        <w:t xml:space="preserve"> the Parties expressly agree otherwise.</w:t>
      </w:r>
      <w:bookmarkStart w:id="214" w:name="_Ref364753189"/>
    </w:p>
    <w:p w14:paraId="2337F9A5" w14:textId="77777777" w:rsidR="008900CA" w:rsidRPr="00920F71" w:rsidRDefault="008900CA" w:rsidP="008900CA">
      <w:pPr>
        <w:pStyle w:val="GPSL2NumberedBoldHeading"/>
        <w:ind w:left="927"/>
        <w:rPr>
          <w:rFonts w:ascii="Arial" w:hAnsi="Arial" w:cs="Arial"/>
        </w:rPr>
      </w:pPr>
      <w:bookmarkStart w:id="215" w:name="_Hlt362521453"/>
      <w:bookmarkStart w:id="216" w:name="_Hlt362521569"/>
      <w:bookmarkEnd w:id="214"/>
      <w:bookmarkEnd w:id="215"/>
      <w:bookmarkEnd w:id="216"/>
      <w:r w:rsidRPr="00920F71">
        <w:rPr>
          <w:rFonts w:ascii="Arial" w:hAnsi="Arial" w:cs="Arial"/>
        </w:rPr>
        <w:t>Rectification of Delay in Implementation</w:t>
      </w:r>
    </w:p>
    <w:p w14:paraId="35710496" w14:textId="77777777" w:rsidR="008900CA" w:rsidRPr="00920F71" w:rsidRDefault="008900CA" w:rsidP="008900CA">
      <w:pPr>
        <w:pStyle w:val="GPSL3numberedclause"/>
        <w:ind w:left="1854"/>
        <w:rPr>
          <w:rFonts w:ascii="Arial" w:hAnsi="Arial" w:cs="Arial"/>
        </w:rPr>
      </w:pPr>
      <w:r w:rsidRPr="00920F71">
        <w:rPr>
          <w:rFonts w:ascii="Arial" w:hAnsi="Arial" w:cs="Arial"/>
        </w:rPr>
        <w:t>If the Supplier becomes aware that there is, or there is reasonably likely to be, a Delay under this Call Off Contract:</w:t>
      </w:r>
    </w:p>
    <w:p w14:paraId="4BC9B99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it shall: </w:t>
      </w:r>
    </w:p>
    <w:p w14:paraId="14E0F008"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notify the Customer as soon as practically possible and no later than within two (2) Working Days from becoming aware of the Delay or anticipated Delay; </w:t>
      </w:r>
    </w:p>
    <w:p w14:paraId="14651C28"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include in its notification an explanation of the actual or anticipated impact of the Delay; </w:t>
      </w:r>
    </w:p>
    <w:p w14:paraId="05F5D552"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comply with the Customer’s instructions in order to address the impact of the Delay or anticipated Delay; and</w:t>
      </w:r>
    </w:p>
    <w:p w14:paraId="43055366"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use all reasonable endeavours to eliminate or mitigate the consequences of any Delay or anticipated Delay; and</w:t>
      </w:r>
    </w:p>
    <w:p w14:paraId="3E5D5B2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 xml:space="preserve">if the Delay or anticipated Delay relates to a Milestone in respect which a Delay Payment has been specified in the Implementation Plan, Clause </w:t>
      </w:r>
      <w:r w:rsidRPr="00920F71">
        <w:rPr>
          <w:rFonts w:ascii="Arial" w:hAnsi="Arial" w:cs="Arial"/>
          <w:szCs w:val="22"/>
        </w:rPr>
        <w:fldChar w:fldCharType="begin"/>
      </w:r>
      <w:r w:rsidRPr="00920F71">
        <w:rPr>
          <w:rFonts w:ascii="Arial" w:hAnsi="Arial" w:cs="Arial"/>
          <w:szCs w:val="22"/>
        </w:rPr>
        <w:instrText xml:space="preserve"> REF _Ref364169663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6.4</w:t>
      </w:r>
      <w:r w:rsidRPr="00920F71">
        <w:rPr>
          <w:rFonts w:ascii="Arial" w:hAnsi="Arial" w:cs="Arial"/>
          <w:szCs w:val="22"/>
        </w:rPr>
        <w:fldChar w:fldCharType="end"/>
      </w:r>
      <w:r w:rsidRPr="00920F71">
        <w:rPr>
          <w:rFonts w:ascii="Arial" w:hAnsi="Arial" w:cs="Arial"/>
          <w:szCs w:val="22"/>
        </w:rPr>
        <w:t xml:space="preserve"> (Delay Payments) shall apply. </w:t>
      </w:r>
    </w:p>
    <w:p w14:paraId="1E7DCA1F" w14:textId="77777777" w:rsidR="008900CA" w:rsidRPr="00920F71" w:rsidRDefault="008900CA" w:rsidP="008900CA">
      <w:pPr>
        <w:pStyle w:val="GPSL2NumberedBoldHeading"/>
        <w:ind w:left="927"/>
        <w:rPr>
          <w:rFonts w:ascii="Arial" w:hAnsi="Arial" w:cs="Arial"/>
        </w:rPr>
      </w:pPr>
      <w:bookmarkStart w:id="217" w:name="_Ref364169663"/>
      <w:r w:rsidRPr="00920F71">
        <w:rPr>
          <w:rFonts w:ascii="Arial" w:hAnsi="Arial" w:cs="Arial"/>
        </w:rPr>
        <w:t>Delay Payments</w:t>
      </w:r>
      <w:bookmarkEnd w:id="217"/>
    </w:p>
    <w:p w14:paraId="5ABFC587" w14:textId="77777777" w:rsidR="008900CA" w:rsidRPr="00920F71" w:rsidRDefault="008900CA" w:rsidP="008900CA">
      <w:pPr>
        <w:pStyle w:val="GPSL3numberedclause"/>
        <w:ind w:left="1854"/>
        <w:rPr>
          <w:rFonts w:ascii="Arial" w:hAnsi="Arial" w:cs="Arial"/>
        </w:rPr>
      </w:pPr>
      <w:bookmarkStart w:id="218" w:name="_Ref365621680"/>
      <w:r w:rsidRPr="00920F71">
        <w:rPr>
          <w:rFonts w:ascii="Arial" w:hAnsi="Arial" w:cs="Arial"/>
        </w:rPr>
        <w:t>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w:t>
      </w:r>
      <w:bookmarkEnd w:id="218"/>
    </w:p>
    <w:p w14:paraId="0A09A3B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Supplier acknowledges and agrees that any Delay Payment is a price adjustment and not an estimate of the Loss that may be suffered by the Customer as a result of the Supplier’s failure to Achieve the corresponding Milestone;</w:t>
      </w:r>
    </w:p>
    <w:p w14:paraId="2EDA4486" w14:textId="77777777" w:rsidR="008900CA" w:rsidRPr="00920F71" w:rsidRDefault="008900CA" w:rsidP="008900CA">
      <w:pPr>
        <w:pStyle w:val="GPSL4numberedclause"/>
        <w:rPr>
          <w:rFonts w:ascii="Arial" w:hAnsi="Arial" w:cs="Arial"/>
          <w:szCs w:val="22"/>
        </w:rPr>
      </w:pPr>
      <w:bookmarkStart w:id="219" w:name="_Hlt365630606"/>
      <w:bookmarkStart w:id="220" w:name="_Hlt365649001"/>
      <w:bookmarkStart w:id="221" w:name="_Ref364171593"/>
      <w:bookmarkEnd w:id="219"/>
      <w:bookmarkEnd w:id="220"/>
      <w:r w:rsidRPr="00920F71">
        <w:rPr>
          <w:rFonts w:ascii="Arial" w:hAnsi="Arial" w:cs="Arial"/>
          <w:szCs w:val="22"/>
        </w:rPr>
        <w:t>Delay Payments shall be the Customer's exclusive financial remedy for the Supplier’s failure to Achieve a corresponding Milestone by its Milestone Date except where:</w:t>
      </w:r>
      <w:bookmarkEnd w:id="221"/>
    </w:p>
    <w:p w14:paraId="0683A67E"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Customer is otherwise entitled to or does terminate this Call Off Contract pursuant to Clause </w:t>
      </w:r>
      <w:r w:rsidRPr="00920F71">
        <w:rPr>
          <w:rFonts w:ascii="Arial" w:hAnsi="Arial" w:cs="Arial"/>
          <w:szCs w:val="22"/>
        </w:rPr>
        <w:fldChar w:fldCharType="begin"/>
      </w:r>
      <w:r w:rsidRPr="00920F71">
        <w:rPr>
          <w:rFonts w:ascii="Arial" w:hAnsi="Arial" w:cs="Arial"/>
          <w:szCs w:val="22"/>
        </w:rPr>
        <w:instrText xml:space="preserve"> REF _Ref360201395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41</w:t>
      </w:r>
      <w:r w:rsidRPr="00920F71">
        <w:rPr>
          <w:rFonts w:ascii="Arial" w:hAnsi="Arial" w:cs="Arial"/>
          <w:szCs w:val="22"/>
        </w:rPr>
        <w:fldChar w:fldCharType="end"/>
      </w:r>
      <w:r w:rsidRPr="00920F71">
        <w:rPr>
          <w:rFonts w:ascii="Arial" w:hAnsi="Arial" w:cs="Arial"/>
          <w:szCs w:val="22"/>
        </w:rPr>
        <w:t xml:space="preserve"> (Customer Termination Rights) except Clause </w:t>
      </w:r>
      <w:r w:rsidRPr="00920F71">
        <w:rPr>
          <w:rFonts w:ascii="Arial" w:hAnsi="Arial" w:cs="Arial"/>
          <w:szCs w:val="22"/>
        </w:rPr>
        <w:fldChar w:fldCharType="begin"/>
      </w:r>
      <w:r w:rsidRPr="00920F71">
        <w:rPr>
          <w:rFonts w:ascii="Arial" w:hAnsi="Arial" w:cs="Arial"/>
          <w:szCs w:val="22"/>
        </w:rPr>
        <w:instrText xml:space="preserve"> REF _Ref313369604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41.7</w:t>
      </w:r>
      <w:r w:rsidRPr="00920F71">
        <w:rPr>
          <w:rFonts w:ascii="Arial" w:hAnsi="Arial" w:cs="Arial"/>
          <w:szCs w:val="22"/>
        </w:rPr>
        <w:fldChar w:fldCharType="end"/>
      </w:r>
      <w:r w:rsidRPr="00920F71">
        <w:rPr>
          <w:rFonts w:ascii="Arial" w:hAnsi="Arial" w:cs="Arial"/>
          <w:szCs w:val="22"/>
        </w:rPr>
        <w:t xml:space="preserve"> (Termination Without Cause); or </w:t>
      </w:r>
    </w:p>
    <w:p w14:paraId="0396F323" w14:textId="77777777" w:rsidR="008900CA" w:rsidRPr="00920F71" w:rsidRDefault="008900CA" w:rsidP="008900CA">
      <w:pPr>
        <w:pStyle w:val="GPSL5numberedclause"/>
        <w:ind w:left="3915"/>
        <w:rPr>
          <w:rFonts w:ascii="Arial" w:hAnsi="Arial" w:cs="Arial"/>
          <w:szCs w:val="22"/>
        </w:rPr>
      </w:pPr>
      <w:bookmarkStart w:id="222" w:name="_Ref364753291"/>
      <w:r w:rsidRPr="00920F71">
        <w:rPr>
          <w:rFonts w:ascii="Arial" w:hAnsi="Arial" w:cs="Arial"/>
          <w:szCs w:val="22"/>
        </w:rPr>
        <w:t>the delay exceeds the number of days (the “</w:t>
      </w:r>
      <w:r w:rsidRPr="00920F71">
        <w:rPr>
          <w:rFonts w:ascii="Arial" w:hAnsi="Arial" w:cs="Arial"/>
          <w:b/>
          <w:szCs w:val="22"/>
        </w:rPr>
        <w:t>Delay Period Limit</w:t>
      </w:r>
      <w:r w:rsidRPr="00920F71">
        <w:rPr>
          <w:rFonts w:ascii="Arial" w:hAnsi="Arial" w:cs="Arial"/>
          <w:szCs w:val="22"/>
        </w:rPr>
        <w:t>”) specified in Call Off Schedule 4 (Implementation Plan, Customer Responsibilities and Key Personnel) for the purposes of this sub-Clause, commencing on the relevant Milestone Date;</w:t>
      </w:r>
      <w:bookmarkEnd w:id="222"/>
    </w:p>
    <w:p w14:paraId="50FA448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Delay Payments will accrue on a daily basis from the relevant Milestone Date and shall continue to accrue until the date when the Milestone is Achieved (unless otherwise specified by the Customer in the Implementation Plan);</w:t>
      </w:r>
    </w:p>
    <w:p w14:paraId="2C22EAF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920F71">
        <w:rPr>
          <w:rFonts w:ascii="Arial" w:hAnsi="Arial" w:cs="Arial"/>
          <w:szCs w:val="22"/>
        </w:rPr>
        <w:fldChar w:fldCharType="begin"/>
      </w:r>
      <w:r w:rsidRPr="00920F71">
        <w:rPr>
          <w:rFonts w:ascii="Arial" w:hAnsi="Arial" w:cs="Arial"/>
          <w:szCs w:val="22"/>
        </w:rPr>
        <w:instrText xml:space="preserve"> REF _Ref349135702 \n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48</w:t>
      </w:r>
      <w:r w:rsidRPr="00920F71">
        <w:rPr>
          <w:rFonts w:ascii="Arial" w:hAnsi="Arial" w:cs="Arial"/>
          <w:szCs w:val="22"/>
        </w:rPr>
        <w:fldChar w:fldCharType="end"/>
      </w:r>
      <w:r w:rsidRPr="00920F71">
        <w:rPr>
          <w:rFonts w:ascii="Arial" w:hAnsi="Arial" w:cs="Arial"/>
          <w:szCs w:val="22"/>
        </w:rPr>
        <w:t xml:space="preserve"> (Waiver and Cumulative Remedies) and refers specifically to a waiver of the Customer’s rights to claim Delay Payments; and</w:t>
      </w:r>
    </w:p>
    <w:p w14:paraId="529C16D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Supplier waives absolutely any entitlement to challenge the enforceability in whole or in part of this Clause </w:t>
      </w:r>
      <w:r w:rsidRPr="00920F71">
        <w:rPr>
          <w:rFonts w:ascii="Arial" w:hAnsi="Arial" w:cs="Arial"/>
          <w:szCs w:val="22"/>
        </w:rPr>
        <w:fldChar w:fldCharType="begin"/>
      </w:r>
      <w:r w:rsidRPr="00920F71">
        <w:rPr>
          <w:rFonts w:ascii="Arial" w:hAnsi="Arial" w:cs="Arial"/>
          <w:szCs w:val="22"/>
        </w:rPr>
        <w:instrText xml:space="preserve"> REF _Ref365621680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6.4.1</w:t>
      </w:r>
      <w:r w:rsidRPr="00920F71">
        <w:rPr>
          <w:rFonts w:ascii="Arial" w:hAnsi="Arial" w:cs="Arial"/>
          <w:szCs w:val="22"/>
        </w:rPr>
        <w:fldChar w:fldCharType="end"/>
      </w:r>
      <w:r w:rsidRPr="00920F71">
        <w:rPr>
          <w:rFonts w:ascii="Arial" w:hAnsi="Arial" w:cs="Arial"/>
          <w:szCs w:val="22"/>
        </w:rPr>
        <w:t xml:space="preserve"> and Delay Payments shall not be subject to or count towards any limitation on liability set out in Clause </w:t>
      </w:r>
      <w:r w:rsidRPr="00920F71">
        <w:rPr>
          <w:rFonts w:ascii="Arial" w:hAnsi="Arial" w:cs="Arial"/>
          <w:szCs w:val="22"/>
        </w:rPr>
        <w:fldChar w:fldCharType="begin"/>
      </w:r>
      <w:r w:rsidRPr="00920F71">
        <w:rPr>
          <w:rFonts w:ascii="Arial" w:hAnsi="Arial" w:cs="Arial"/>
          <w:szCs w:val="22"/>
        </w:rPr>
        <w:instrText xml:space="preserve"> REF _Ref358019456 \n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36</w:t>
      </w:r>
      <w:r w:rsidRPr="00920F71">
        <w:rPr>
          <w:rFonts w:ascii="Arial" w:hAnsi="Arial" w:cs="Arial"/>
          <w:szCs w:val="22"/>
        </w:rPr>
        <w:fldChar w:fldCharType="end"/>
      </w:r>
      <w:r w:rsidRPr="00920F71">
        <w:rPr>
          <w:rFonts w:ascii="Arial" w:hAnsi="Arial" w:cs="Arial"/>
          <w:szCs w:val="22"/>
        </w:rPr>
        <w:t xml:space="preserve"> (Liability).</w:t>
      </w:r>
    </w:p>
    <w:p w14:paraId="4924F02D" w14:textId="77777777" w:rsidR="008900CA" w:rsidRPr="00920F71" w:rsidRDefault="008900CA" w:rsidP="008900CA">
      <w:pPr>
        <w:pStyle w:val="GPSL1CLAUSEHEADING"/>
        <w:rPr>
          <w:rFonts w:ascii="Arial" w:hAnsi="Arial" w:cs="Arial"/>
        </w:rPr>
      </w:pPr>
      <w:bookmarkStart w:id="223" w:name="_Toc358671717"/>
      <w:bookmarkStart w:id="224" w:name="_Ref358992044"/>
      <w:bookmarkStart w:id="225" w:name="_Ref359425750"/>
      <w:bookmarkStart w:id="226" w:name="_Ref426106272"/>
      <w:bookmarkStart w:id="227" w:name="_Toc414636269"/>
      <w:bookmarkStart w:id="228" w:name="_Toc499721203"/>
      <w:r w:rsidRPr="00920F71">
        <w:rPr>
          <w:rFonts w:ascii="Arial" w:hAnsi="Arial" w:cs="Arial"/>
        </w:rPr>
        <w:t>GOODS AND/</w:t>
      </w:r>
      <w:bookmarkEnd w:id="203"/>
      <w:bookmarkEnd w:id="204"/>
      <w:bookmarkEnd w:id="205"/>
      <w:bookmarkEnd w:id="206"/>
      <w:bookmarkEnd w:id="207"/>
      <w:bookmarkEnd w:id="208"/>
      <w:bookmarkEnd w:id="223"/>
      <w:bookmarkEnd w:id="224"/>
      <w:bookmarkEnd w:id="225"/>
      <w:r w:rsidRPr="00920F71">
        <w:rPr>
          <w:rFonts w:ascii="Arial" w:hAnsi="Arial" w:cs="Arial"/>
        </w:rPr>
        <w:t>OR SERVICES</w:t>
      </w:r>
      <w:bookmarkEnd w:id="209"/>
      <w:bookmarkEnd w:id="226"/>
      <w:bookmarkEnd w:id="227"/>
      <w:bookmarkEnd w:id="228"/>
    </w:p>
    <w:p w14:paraId="291EBF6C" w14:textId="77777777" w:rsidR="008900CA" w:rsidRPr="00920F71" w:rsidRDefault="008900CA" w:rsidP="008900CA">
      <w:pPr>
        <w:pStyle w:val="GPSL2NumberedBoldHeading"/>
        <w:ind w:left="927"/>
        <w:rPr>
          <w:rFonts w:ascii="Arial" w:hAnsi="Arial" w:cs="Arial"/>
        </w:rPr>
      </w:pPr>
      <w:bookmarkStart w:id="229" w:name="_Hlt359514340"/>
      <w:bookmarkStart w:id="230" w:name="_Hlt359514347"/>
      <w:bookmarkStart w:id="231" w:name="_Hlt361849527"/>
      <w:bookmarkStart w:id="232" w:name="_Hlt365622973"/>
      <w:bookmarkStart w:id="233" w:name="_Hlt365647939"/>
      <w:bookmarkStart w:id="234" w:name="_Ref349135184"/>
      <w:bookmarkStart w:id="235" w:name="_Hlt359399317"/>
      <w:bookmarkEnd w:id="229"/>
      <w:bookmarkEnd w:id="230"/>
      <w:bookmarkEnd w:id="231"/>
      <w:bookmarkEnd w:id="232"/>
      <w:bookmarkEnd w:id="233"/>
      <w:r w:rsidRPr="00920F71">
        <w:rPr>
          <w:rFonts w:ascii="Arial" w:hAnsi="Arial" w:cs="Arial"/>
        </w:rPr>
        <w:t>Provision of the Goods and</w:t>
      </w:r>
      <w:bookmarkEnd w:id="234"/>
      <w:r w:rsidRPr="00920F71">
        <w:rPr>
          <w:rFonts w:ascii="Arial" w:hAnsi="Arial" w:cs="Arial"/>
        </w:rPr>
        <w:t>/or Services</w:t>
      </w:r>
      <w:bookmarkEnd w:id="235"/>
      <w:r w:rsidRPr="00920F71">
        <w:rPr>
          <w:rFonts w:ascii="Arial" w:hAnsi="Arial" w:cs="Arial"/>
        </w:rPr>
        <w:t xml:space="preserve"> </w:t>
      </w:r>
    </w:p>
    <w:p w14:paraId="1BA25A3E" w14:textId="77777777" w:rsidR="008900CA" w:rsidRPr="00920F71" w:rsidRDefault="008900CA" w:rsidP="008900CA">
      <w:pPr>
        <w:pStyle w:val="GPSL3numberedclause"/>
        <w:ind w:left="1854"/>
        <w:rPr>
          <w:rFonts w:ascii="Arial" w:hAnsi="Arial" w:cs="Arial"/>
        </w:rPr>
      </w:pPr>
      <w:bookmarkStart w:id="236" w:name="_Hlt358988128"/>
      <w:bookmarkStart w:id="237" w:name="_Ref358986286"/>
      <w:bookmarkEnd w:id="236"/>
      <w:r w:rsidRPr="00920F71">
        <w:rPr>
          <w:rFonts w:ascii="Arial" w:hAnsi="Arial" w:cs="Arial"/>
          <w:iCs/>
        </w:rPr>
        <w:t>The</w:t>
      </w:r>
      <w:r w:rsidRPr="00920F71">
        <w:rPr>
          <w:rFonts w:ascii="Arial" w:hAnsi="Arial" w:cs="Arial"/>
        </w:rPr>
        <w:t xml:space="preserve"> Supplier acknowledges and agrees that the Customer relies on the skill and judgment of the Supplier in the provision of the Goods and/or Services and the performance of its obligations under this Call Off Contract.</w:t>
      </w:r>
      <w:bookmarkEnd w:id="237"/>
    </w:p>
    <w:p w14:paraId="3E6CC55B" w14:textId="77777777" w:rsidR="008900CA" w:rsidRPr="00920F71" w:rsidRDefault="008900CA" w:rsidP="008900CA">
      <w:pPr>
        <w:pStyle w:val="GPSL3numberedclause"/>
        <w:ind w:left="1854"/>
        <w:rPr>
          <w:rFonts w:ascii="Arial" w:hAnsi="Arial" w:cs="Arial"/>
        </w:rPr>
      </w:pPr>
      <w:bookmarkStart w:id="238" w:name="_Hlt362521664"/>
      <w:bookmarkStart w:id="239" w:name="_Ref313372456"/>
      <w:bookmarkStart w:id="240" w:name="_Ref359399349"/>
      <w:bookmarkEnd w:id="238"/>
      <w:r w:rsidRPr="00920F71">
        <w:rPr>
          <w:rFonts w:ascii="Arial" w:hAnsi="Arial" w:cs="Arial"/>
          <w:iCs/>
        </w:rPr>
        <w:lastRenderedPageBreak/>
        <w:t>The</w:t>
      </w:r>
      <w:r w:rsidRPr="00920F71">
        <w:rPr>
          <w:rFonts w:ascii="Arial" w:hAnsi="Arial" w:cs="Arial"/>
        </w:rPr>
        <w:t xml:space="preserve"> Supplier shall ensure that the Goods and/or Services:</w:t>
      </w:r>
    </w:p>
    <w:p w14:paraId="6DDBFCD0" w14:textId="77777777" w:rsidR="008900CA" w:rsidRPr="00920F71" w:rsidRDefault="008900CA" w:rsidP="008900CA">
      <w:pPr>
        <w:pStyle w:val="GPSL4numberedclause"/>
        <w:rPr>
          <w:rFonts w:ascii="Arial" w:hAnsi="Arial" w:cs="Arial"/>
          <w:szCs w:val="22"/>
        </w:rPr>
      </w:pPr>
      <w:bookmarkStart w:id="241" w:name="_Ref362269517"/>
      <w:r w:rsidRPr="00920F71">
        <w:rPr>
          <w:rFonts w:ascii="Arial" w:hAnsi="Arial" w:cs="Arial"/>
          <w:szCs w:val="22"/>
        </w:rPr>
        <w:t>comply in all respects with the description of the Goods and/or Services in Call Off Schedule 2 (Goods and/or Services) or elsewhere in this Call Off Contract; and</w:t>
      </w:r>
      <w:bookmarkEnd w:id="241"/>
    </w:p>
    <w:p w14:paraId="2B7E9FB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are supplied in accordance with the provisions of this Call Off Contract (including the Call Off Tender) and the Tender.</w:t>
      </w:r>
    </w:p>
    <w:p w14:paraId="33C1F58A" w14:textId="77777777" w:rsidR="008900CA" w:rsidRPr="00920F71" w:rsidRDefault="008900CA" w:rsidP="008900CA">
      <w:pPr>
        <w:pStyle w:val="GPSL3numberedclause"/>
        <w:ind w:left="1854"/>
        <w:rPr>
          <w:rFonts w:ascii="Arial" w:hAnsi="Arial" w:cs="Arial"/>
        </w:rPr>
      </w:pPr>
      <w:r w:rsidRPr="00920F71">
        <w:rPr>
          <w:rFonts w:ascii="Arial" w:hAnsi="Arial" w:cs="Arial"/>
          <w:iCs/>
        </w:rPr>
        <w:t>The</w:t>
      </w:r>
      <w:r w:rsidRPr="00920F71">
        <w:rPr>
          <w:rFonts w:ascii="Arial" w:hAnsi="Arial" w:cs="Arial"/>
        </w:rPr>
        <w:t xml:space="preserve"> Supplier shall perform its obligations under this Call Off Contract in accordance with:</w:t>
      </w:r>
    </w:p>
    <w:p w14:paraId="32F5829B" w14:textId="77777777" w:rsidR="008900CA" w:rsidRPr="00920F71" w:rsidRDefault="008900CA" w:rsidP="008900CA">
      <w:pPr>
        <w:pStyle w:val="GPSL4numberedclause"/>
        <w:rPr>
          <w:rFonts w:ascii="Arial" w:hAnsi="Arial" w:cs="Arial"/>
          <w:szCs w:val="22"/>
        </w:rPr>
      </w:pPr>
      <w:bookmarkStart w:id="242" w:name="_Ref362269481"/>
      <w:r w:rsidRPr="00920F71">
        <w:rPr>
          <w:rFonts w:ascii="Arial" w:hAnsi="Arial" w:cs="Arial"/>
          <w:szCs w:val="22"/>
        </w:rPr>
        <w:t>all applicable Law;</w:t>
      </w:r>
      <w:bookmarkEnd w:id="242"/>
      <w:r w:rsidRPr="00920F71">
        <w:rPr>
          <w:rFonts w:ascii="Arial" w:hAnsi="Arial" w:cs="Arial"/>
          <w:szCs w:val="22"/>
        </w:rPr>
        <w:t xml:space="preserve"> </w:t>
      </w:r>
    </w:p>
    <w:p w14:paraId="0FA0352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Good Industry Practice; </w:t>
      </w:r>
    </w:p>
    <w:p w14:paraId="1022C4A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Standards; </w:t>
      </w:r>
    </w:p>
    <w:p w14:paraId="20DFCF3B" w14:textId="77777777" w:rsidR="008900CA" w:rsidRPr="00920F71" w:rsidRDefault="008900CA" w:rsidP="008900CA">
      <w:pPr>
        <w:pStyle w:val="GPSL4numberedclause"/>
        <w:rPr>
          <w:rFonts w:ascii="Arial" w:hAnsi="Arial" w:cs="Arial"/>
          <w:szCs w:val="22"/>
        </w:rPr>
      </w:pPr>
      <w:bookmarkStart w:id="243" w:name="_Ref363736159"/>
      <w:r w:rsidRPr="00920F71">
        <w:rPr>
          <w:rFonts w:ascii="Arial" w:hAnsi="Arial" w:cs="Arial"/>
          <w:szCs w:val="22"/>
        </w:rPr>
        <w:t>the Security Policy;</w:t>
      </w:r>
      <w:bookmarkEnd w:id="243"/>
      <w:r w:rsidRPr="00920F71">
        <w:rPr>
          <w:rFonts w:ascii="Arial" w:hAnsi="Arial" w:cs="Arial"/>
          <w:szCs w:val="22"/>
        </w:rPr>
        <w:t xml:space="preserve"> </w:t>
      </w:r>
    </w:p>
    <w:p w14:paraId="451DCE9E" w14:textId="77777777" w:rsidR="008900CA" w:rsidRPr="00920F71" w:rsidRDefault="008900CA" w:rsidP="008900CA">
      <w:pPr>
        <w:pStyle w:val="GPSL4numberedclause"/>
        <w:rPr>
          <w:rFonts w:ascii="Arial" w:hAnsi="Arial" w:cs="Arial"/>
          <w:szCs w:val="22"/>
        </w:rPr>
      </w:pPr>
      <w:bookmarkStart w:id="244" w:name="_Ref362269498"/>
      <w:r w:rsidRPr="00920F71">
        <w:rPr>
          <w:rFonts w:ascii="Arial" w:hAnsi="Arial" w:cs="Arial"/>
          <w:szCs w:val="22"/>
        </w:rPr>
        <w:t xml:space="preserve">   the Quality Plans; </w:t>
      </w:r>
    </w:p>
    <w:p w14:paraId="238C687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ICT Policy (if so required by the Customer); and</w:t>
      </w:r>
      <w:bookmarkEnd w:id="244"/>
      <w:r w:rsidRPr="00920F71">
        <w:rPr>
          <w:rFonts w:ascii="Arial" w:hAnsi="Arial" w:cs="Arial"/>
          <w:szCs w:val="22"/>
        </w:rPr>
        <w:t xml:space="preserve"> </w:t>
      </w:r>
    </w:p>
    <w:bookmarkEnd w:id="239"/>
    <w:bookmarkEnd w:id="240"/>
    <w:p w14:paraId="5C90EB6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Supplier's own established procedures and practices to the extent the same do not conflict with the requirements of Clauses </w:t>
      </w:r>
      <w:r w:rsidRPr="00920F71">
        <w:rPr>
          <w:rFonts w:ascii="Arial" w:hAnsi="Arial" w:cs="Arial"/>
          <w:szCs w:val="22"/>
        </w:rPr>
        <w:fldChar w:fldCharType="begin"/>
      </w:r>
      <w:r w:rsidRPr="00920F71">
        <w:rPr>
          <w:rFonts w:ascii="Arial" w:hAnsi="Arial" w:cs="Arial"/>
          <w:szCs w:val="22"/>
        </w:rPr>
        <w:instrText xml:space="preserve"> REF _Ref362269481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7.1.3(a)</w:t>
      </w:r>
      <w:r w:rsidRPr="00920F71">
        <w:rPr>
          <w:rFonts w:ascii="Arial" w:hAnsi="Arial" w:cs="Arial"/>
          <w:szCs w:val="22"/>
        </w:rPr>
        <w:fldChar w:fldCharType="end"/>
      </w:r>
      <w:r w:rsidRPr="00920F71">
        <w:rPr>
          <w:rFonts w:ascii="Arial" w:hAnsi="Arial" w:cs="Arial"/>
          <w:szCs w:val="22"/>
        </w:rPr>
        <w:t xml:space="preserve"> to </w:t>
      </w:r>
      <w:r w:rsidRPr="00920F71">
        <w:rPr>
          <w:rFonts w:ascii="Arial" w:hAnsi="Arial" w:cs="Arial"/>
          <w:szCs w:val="22"/>
        </w:rPr>
        <w:fldChar w:fldCharType="begin"/>
      </w:r>
      <w:r w:rsidRPr="00920F71">
        <w:rPr>
          <w:rFonts w:ascii="Arial" w:hAnsi="Arial" w:cs="Arial"/>
          <w:szCs w:val="22"/>
        </w:rPr>
        <w:instrText xml:space="preserve"> REF _Ref362269498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7.1.3(e)</w:t>
      </w:r>
      <w:r w:rsidRPr="00920F71">
        <w:rPr>
          <w:rFonts w:ascii="Arial" w:hAnsi="Arial" w:cs="Arial"/>
          <w:szCs w:val="22"/>
        </w:rPr>
        <w:fldChar w:fldCharType="end"/>
      </w:r>
      <w:r w:rsidRPr="00920F71">
        <w:rPr>
          <w:rFonts w:ascii="Arial" w:hAnsi="Arial" w:cs="Arial"/>
          <w:szCs w:val="22"/>
        </w:rPr>
        <w:t>.</w:t>
      </w:r>
    </w:p>
    <w:p w14:paraId="3EA4D65E" w14:textId="77777777" w:rsidR="008900CA" w:rsidRPr="00920F71" w:rsidRDefault="008900CA" w:rsidP="008900CA">
      <w:pPr>
        <w:pStyle w:val="GPSL3numberedclause"/>
        <w:ind w:left="1854"/>
        <w:rPr>
          <w:rFonts w:ascii="Arial" w:hAnsi="Arial" w:cs="Arial"/>
        </w:rPr>
      </w:pPr>
      <w:bookmarkStart w:id="245" w:name="_Ref358977643"/>
      <w:r w:rsidRPr="00920F71">
        <w:rPr>
          <w:rFonts w:ascii="Arial" w:hAnsi="Arial" w:cs="Arial"/>
          <w:iCs/>
        </w:rPr>
        <w:t>The</w:t>
      </w:r>
      <w:r w:rsidRPr="00920F71">
        <w:rPr>
          <w:rFonts w:ascii="Arial" w:hAnsi="Arial" w:cs="Arial"/>
        </w:rPr>
        <w:t xml:space="preserve"> Supplier shall:</w:t>
      </w:r>
      <w:bookmarkEnd w:id="245"/>
    </w:p>
    <w:p w14:paraId="54C0B435" w14:textId="77777777" w:rsidR="008900CA" w:rsidRPr="00920F71" w:rsidRDefault="008900CA" w:rsidP="008900CA">
      <w:pPr>
        <w:pStyle w:val="GPSL4numberedclause"/>
        <w:rPr>
          <w:rFonts w:ascii="Arial" w:hAnsi="Arial" w:cs="Arial"/>
          <w:szCs w:val="22"/>
        </w:rPr>
      </w:pPr>
      <w:bookmarkStart w:id="246" w:name="_Ref358986218"/>
      <w:r w:rsidRPr="00920F71">
        <w:rPr>
          <w:rFonts w:ascii="Arial" w:hAnsi="Arial" w:cs="Arial"/>
          <w:szCs w:val="22"/>
        </w:rPr>
        <w:t>at all times allocate sufficient resources with the appropriate technical expertise to supply the Deliverables and to provide the Goods and/or Services in accordance with this Call Off Contract;</w:t>
      </w:r>
      <w:bookmarkEnd w:id="246"/>
      <w:r w:rsidRPr="00920F71">
        <w:rPr>
          <w:rFonts w:ascii="Arial" w:hAnsi="Arial" w:cs="Arial"/>
          <w:szCs w:val="22"/>
        </w:rPr>
        <w:t xml:space="preserve"> </w:t>
      </w:r>
    </w:p>
    <w:p w14:paraId="7FCE29D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subject to Clause </w:t>
      </w:r>
      <w:r w:rsidRPr="00920F71">
        <w:rPr>
          <w:rFonts w:ascii="Arial" w:hAnsi="Arial" w:cs="Arial"/>
          <w:szCs w:val="22"/>
        </w:rPr>
        <w:fldChar w:fldCharType="begin"/>
      </w:r>
      <w:r w:rsidRPr="00920F71">
        <w:rPr>
          <w:rFonts w:ascii="Arial" w:hAnsi="Arial" w:cs="Arial"/>
          <w:szCs w:val="22"/>
        </w:rPr>
        <w:instrText xml:space="preserve"> REF _Ref359363277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22.1</w:t>
      </w:r>
      <w:r w:rsidRPr="00920F71">
        <w:rPr>
          <w:rFonts w:ascii="Arial" w:hAnsi="Arial" w:cs="Arial"/>
          <w:szCs w:val="22"/>
        </w:rPr>
        <w:fldChar w:fldCharType="end"/>
      </w:r>
      <w:r w:rsidRPr="00920F71">
        <w:rPr>
          <w:rFonts w:ascii="Arial" w:hAnsi="Arial" w:cs="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Goods and/or Services;</w:t>
      </w:r>
      <w:bookmarkStart w:id="247" w:name="_Ref358986225"/>
    </w:p>
    <w:p w14:paraId="23284672" w14:textId="77777777" w:rsidR="008900CA" w:rsidRPr="00920F71" w:rsidRDefault="008900CA" w:rsidP="008900CA">
      <w:pPr>
        <w:pStyle w:val="GPSL4numberedclause"/>
        <w:rPr>
          <w:rFonts w:ascii="Arial" w:hAnsi="Arial" w:cs="Arial"/>
          <w:szCs w:val="22"/>
        </w:rPr>
      </w:pPr>
      <w:bookmarkStart w:id="248" w:name="_Hlt358897561"/>
      <w:bookmarkStart w:id="249" w:name="_Ref358986237"/>
      <w:bookmarkStart w:id="250" w:name="_Ref349133767"/>
      <w:bookmarkEnd w:id="247"/>
      <w:bookmarkEnd w:id="248"/>
      <w:r w:rsidRPr="00920F71">
        <w:rPr>
          <w:rFonts w:ascii="Arial" w:hAnsi="Arial" w:cs="Arial"/>
          <w:szCs w:val="22"/>
        </w:rPr>
        <w:t>ensure that the release of any new Supplier Software or upgrade to any Supplier Software complies with the interface requirements of the Customer and (except in relation to new Software or upgrades which are released to address Malicious Software) shall notify the Customer three (3) Months before the release of any new Supplier Software or Upgrade;</w:t>
      </w:r>
    </w:p>
    <w:p w14:paraId="5B234A5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ensure that all Software including Upgrades, Updates and New Releases used by or on behalf of the Supplier are currently supported versions of that Software and perform in all material respects in accordance with the relevant specification;</w:t>
      </w:r>
    </w:p>
    <w:p w14:paraId="73E8F8D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ensure that any products /or services recommended or otherwise specified by the Supplier for use by the Customer in conjunction with the Deliverables and/or the Goods and/or the Services shall enable the Deliverables and/or the Goods and/or Services to meet the requirements of the Customer; </w:t>
      </w:r>
      <w:bookmarkEnd w:id="249"/>
    </w:p>
    <w:p w14:paraId="4BA08576" w14:textId="77777777" w:rsidR="008900CA" w:rsidRPr="00920F71" w:rsidRDefault="008900CA" w:rsidP="008900CA">
      <w:pPr>
        <w:pStyle w:val="GPSL4numberedclause"/>
        <w:rPr>
          <w:rFonts w:ascii="Arial" w:hAnsi="Arial" w:cs="Arial"/>
          <w:szCs w:val="22"/>
        </w:rPr>
      </w:pPr>
      <w:bookmarkStart w:id="251" w:name="_Ref358986255"/>
      <w:r w:rsidRPr="00920F71">
        <w:rPr>
          <w:rFonts w:ascii="Arial" w:hAnsi="Arial" w:cs="Arial"/>
          <w:szCs w:val="22"/>
        </w:rPr>
        <w:lastRenderedPageBreak/>
        <w:t>ensure that the Supplier System and Supplier Assets will be free of all encumbrances (except as agreed in writing with the Customer) and will be Euro Compliant; and);</w:t>
      </w:r>
      <w:bookmarkEnd w:id="251"/>
      <w:r w:rsidRPr="00920F71">
        <w:rPr>
          <w:rFonts w:ascii="Arial" w:hAnsi="Arial" w:cs="Arial"/>
          <w:szCs w:val="22"/>
        </w:rPr>
        <w:t xml:space="preserve"> </w:t>
      </w:r>
    </w:p>
    <w:p w14:paraId="682CE2D8" w14:textId="77777777" w:rsidR="008900CA" w:rsidRPr="00920F71" w:rsidRDefault="008900CA" w:rsidP="008900CA">
      <w:pPr>
        <w:pStyle w:val="GPSL4numberedclause"/>
        <w:rPr>
          <w:rFonts w:ascii="Arial" w:hAnsi="Arial" w:cs="Arial"/>
          <w:szCs w:val="22"/>
        </w:rPr>
      </w:pPr>
      <w:bookmarkStart w:id="252" w:name="_Ref358986257"/>
      <w:r w:rsidRPr="00920F71">
        <w:rPr>
          <w:rFonts w:ascii="Arial" w:hAnsi="Arial" w:cs="Arial"/>
          <w:szCs w:val="22"/>
        </w:rPr>
        <w:t>ensure that the Goods and/or Services are fully compatible with any Customer Software, Customer System, Customer Property or Customer Assets described in Call Off Schedule 4 (Implementation Plan, Customer Responsibilities and Key Personnel) (or elsewhere in this Call Off Contract) or otherwise used by the Supplier in connection with this Call Off Contract</w:t>
      </w:r>
      <w:bookmarkEnd w:id="252"/>
      <w:r w:rsidRPr="00920F71">
        <w:rPr>
          <w:rFonts w:ascii="Arial" w:hAnsi="Arial" w:cs="Arial"/>
          <w:szCs w:val="22"/>
        </w:rPr>
        <w:t>;</w:t>
      </w:r>
    </w:p>
    <w:p w14:paraId="1D0776A7" w14:textId="77777777" w:rsidR="008900CA" w:rsidRPr="00920F71" w:rsidRDefault="008900CA" w:rsidP="008900CA">
      <w:pPr>
        <w:pStyle w:val="GPSL4numberedclause"/>
        <w:rPr>
          <w:rFonts w:ascii="Arial" w:hAnsi="Arial" w:cs="Arial"/>
          <w:szCs w:val="22"/>
        </w:rPr>
      </w:pPr>
      <w:bookmarkStart w:id="253" w:name="_Ref358986260"/>
      <w:r w:rsidRPr="00920F71">
        <w:rPr>
          <w:rFonts w:ascii="Arial" w:hAnsi="Arial" w:cs="Arial"/>
          <w:szCs w:val="22"/>
        </w:rPr>
        <w:t>minimise any disruption to the Sites Services, the ICT Environment  and/or the Customer's operations when providing the Goods and/or Services;</w:t>
      </w:r>
      <w:bookmarkEnd w:id="253"/>
    </w:p>
    <w:p w14:paraId="425F93A6" w14:textId="77777777" w:rsidR="008900CA" w:rsidRPr="00920F71" w:rsidRDefault="008900CA" w:rsidP="008900CA">
      <w:pPr>
        <w:pStyle w:val="GPSL4numberedclause"/>
        <w:rPr>
          <w:rFonts w:ascii="Arial" w:hAnsi="Arial" w:cs="Arial"/>
          <w:szCs w:val="22"/>
        </w:rPr>
      </w:pPr>
      <w:bookmarkStart w:id="254" w:name="_Ref358986261"/>
      <w:r w:rsidRPr="00920F71">
        <w:rPr>
          <w:rFonts w:ascii="Arial" w:eastAsia="Cambria" w:hAnsi="Arial" w:cs="Arial"/>
          <w:szCs w:val="22"/>
        </w:rPr>
        <w:t>ensure that any Documentation and training provided by the Supplier to the Customer are comprehensive, accurate and prepared in accordance with Good Industry Practice;</w:t>
      </w:r>
      <w:bookmarkEnd w:id="254"/>
    </w:p>
    <w:p w14:paraId="67B01CDF" w14:textId="77777777" w:rsidR="008900CA" w:rsidRPr="00920F71" w:rsidRDefault="008900CA" w:rsidP="008900CA">
      <w:pPr>
        <w:pStyle w:val="GPSL4numberedclause"/>
        <w:rPr>
          <w:rFonts w:ascii="Arial" w:hAnsi="Arial" w:cs="Arial"/>
          <w:szCs w:val="22"/>
        </w:rPr>
      </w:pPr>
      <w:bookmarkStart w:id="255" w:name="_Ref358986266"/>
      <w:r w:rsidRPr="00920F71">
        <w:rPr>
          <w:rFonts w:ascii="Arial" w:hAnsi="Arial" w:cs="Arial"/>
          <w:szCs w:val="22"/>
        </w:rPr>
        <w:t>co-operate with the Other Suppliers and provide reasonable information (including any Documentation), advice and assistance in connection with the Goods and/or Services to any Other Supplier to enable such Other Supplier to create and maintain technical or organisational interfaces with the Services and, on the Call Off Expiry Date for any reason, to enable the timely transition of the supply of the Goods and/or Services (or any of them) to the Customer and/or to any Replacement Supplier;</w:t>
      </w:r>
      <w:bookmarkEnd w:id="255"/>
      <w:r w:rsidRPr="00920F71">
        <w:rPr>
          <w:rFonts w:ascii="Arial" w:hAnsi="Arial" w:cs="Arial"/>
          <w:szCs w:val="22"/>
        </w:rPr>
        <w:t xml:space="preserve"> </w:t>
      </w:r>
    </w:p>
    <w:p w14:paraId="6A50817C" w14:textId="77777777" w:rsidR="008900CA" w:rsidRPr="00920F71" w:rsidRDefault="008900CA" w:rsidP="008900CA">
      <w:pPr>
        <w:pStyle w:val="GPSL4numberedclause"/>
        <w:rPr>
          <w:rFonts w:ascii="Arial" w:hAnsi="Arial" w:cs="Arial"/>
          <w:szCs w:val="22"/>
        </w:rPr>
      </w:pPr>
      <w:bookmarkStart w:id="256" w:name="_Ref358986268"/>
      <w:r w:rsidRPr="00920F71">
        <w:rPr>
          <w:rFonts w:ascii="Arial" w:hAnsi="Arial" w:cs="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Goods and/or Services. Where any such warranties are held on trust, the Supplier shall enforce such warranties in accordance with any reasonable directions that the Customer may notify from time to time to the Supplier;</w:t>
      </w:r>
      <w:bookmarkEnd w:id="256"/>
    </w:p>
    <w:p w14:paraId="2D845029" w14:textId="77777777" w:rsidR="008900CA" w:rsidRPr="00920F71" w:rsidRDefault="008900CA" w:rsidP="008900CA">
      <w:pPr>
        <w:pStyle w:val="GPSL4numberedclause"/>
        <w:rPr>
          <w:rFonts w:ascii="Arial" w:hAnsi="Arial" w:cs="Arial"/>
          <w:szCs w:val="22"/>
        </w:rPr>
      </w:pPr>
      <w:bookmarkStart w:id="257" w:name="_Ref358986269"/>
      <w:r w:rsidRPr="00920F71">
        <w:rPr>
          <w:rFonts w:ascii="Arial" w:hAnsi="Arial" w:cs="Arial"/>
          <w:szCs w:val="22"/>
        </w:rPr>
        <w:t>provide the Customer with such assistance as the Customer may reasonably require during the Call Off Contract Period in respect of the supply of the Goods and/or Services;</w:t>
      </w:r>
      <w:bookmarkEnd w:id="257"/>
    </w:p>
    <w:p w14:paraId="4803EDC4" w14:textId="77777777" w:rsidR="008900CA" w:rsidRPr="00920F71" w:rsidRDefault="008900CA" w:rsidP="008900CA">
      <w:pPr>
        <w:pStyle w:val="GPSL4numberedclause"/>
        <w:rPr>
          <w:rFonts w:ascii="Arial" w:hAnsi="Arial" w:cs="Arial"/>
          <w:szCs w:val="22"/>
        </w:rPr>
      </w:pPr>
      <w:bookmarkStart w:id="258" w:name="_Hlt359517649"/>
      <w:bookmarkStart w:id="259" w:name="_Hlt359517658"/>
      <w:bookmarkStart w:id="260" w:name="_Hlt364166714"/>
      <w:bookmarkStart w:id="261" w:name="_Ref358986271"/>
      <w:bookmarkEnd w:id="258"/>
      <w:bookmarkEnd w:id="259"/>
      <w:bookmarkEnd w:id="260"/>
      <w:r w:rsidRPr="00920F71">
        <w:rPr>
          <w:rFonts w:ascii="Arial" w:hAnsi="Arial" w:cs="Arial"/>
          <w:szCs w:val="22"/>
        </w:rPr>
        <w:t xml:space="preserve">deliver the Goods and/or Services in a proportionate and efficient manner; </w:t>
      </w:r>
    </w:p>
    <w:p w14:paraId="59C54CDF" w14:textId="77777777" w:rsidR="008900CA" w:rsidRPr="00920F71" w:rsidRDefault="008900CA" w:rsidP="008900CA">
      <w:pPr>
        <w:pStyle w:val="GPSL4numberedclause"/>
        <w:rPr>
          <w:rFonts w:ascii="Arial" w:hAnsi="Arial" w:cs="Arial"/>
          <w:szCs w:val="22"/>
        </w:rPr>
      </w:pPr>
      <w:bookmarkStart w:id="262" w:name="_Hlt365627092"/>
      <w:bookmarkStart w:id="263" w:name="_Hlt365648532"/>
      <w:bookmarkStart w:id="264" w:name="_Ref364166736"/>
      <w:bookmarkEnd w:id="262"/>
      <w:bookmarkEnd w:id="263"/>
      <w:r w:rsidRPr="00920F71">
        <w:rPr>
          <w:rFonts w:ascii="Arial" w:hAnsi="Arial" w:cs="Arial"/>
          <w:szCs w:val="22"/>
        </w:rPr>
        <w:t>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Call Off Contract; and</w:t>
      </w:r>
      <w:bookmarkEnd w:id="261"/>
      <w:bookmarkEnd w:id="264"/>
    </w:p>
    <w:p w14:paraId="0122EA98" w14:textId="77777777" w:rsidR="008900CA" w:rsidRPr="00920F71" w:rsidRDefault="008900CA" w:rsidP="008900CA">
      <w:pPr>
        <w:pStyle w:val="GPSL4numberedclause"/>
        <w:rPr>
          <w:rFonts w:ascii="Arial" w:hAnsi="Arial" w:cs="Arial"/>
          <w:szCs w:val="22"/>
        </w:rPr>
      </w:pPr>
      <w:bookmarkStart w:id="265" w:name="_Ref358986272"/>
      <w:r w:rsidRPr="00920F71">
        <w:rPr>
          <w:rFonts w:ascii="Arial" w:hAnsi="Arial" w:cs="Arial"/>
          <w:szCs w:val="22"/>
        </w:rPr>
        <w:t>gather, collate and provide such information and co-operation as the Customer may reasonably request for the purposes of ascertaining the Supplier’s compliance with its obligations under this Call Off Contract.</w:t>
      </w:r>
      <w:bookmarkEnd w:id="265"/>
    </w:p>
    <w:p w14:paraId="338E8C0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 xml:space="preserve">provide training to the Customer's personnel in accordance with paragraph 10.13 of the Call Off Order Form (if any) in respect of the use and maintenance of the Goods and, unless otherwise indicated in the Order Form, the Charges shall include all costs of training including the cost of instruction of the Customer’s personnel in the use and maintenance of the Goods, such instruction to be in accordance with the specification for training set out in Schedule 2 of the Framework Agreement or as otherwise set out in the Order Form. </w:t>
      </w:r>
    </w:p>
    <w:p w14:paraId="7E9FCFD2" w14:textId="77777777" w:rsidR="008900CA" w:rsidRPr="00920F71" w:rsidRDefault="008900CA" w:rsidP="008900CA">
      <w:pPr>
        <w:pStyle w:val="GPSL3numberedclause"/>
        <w:ind w:left="1854"/>
        <w:rPr>
          <w:rFonts w:ascii="Arial" w:hAnsi="Arial" w:cs="Arial"/>
        </w:rPr>
      </w:pPr>
      <w:bookmarkStart w:id="266" w:name="_Hlt358988365"/>
      <w:bookmarkStart w:id="267" w:name="_Ref358986284"/>
      <w:bookmarkEnd w:id="266"/>
      <w:r w:rsidRPr="00920F71">
        <w:rPr>
          <w:rFonts w:ascii="Arial" w:hAnsi="Arial" w:cs="Arial"/>
        </w:rPr>
        <w:t>An obligation on the Supplier to do, or to refrain from doing, any act or thing shall include an obligation upon the Supplier to procure that all Sub-Contractors and Supplier Personnel also do, or refrain from doing, such act or thing.</w:t>
      </w:r>
      <w:bookmarkEnd w:id="267"/>
    </w:p>
    <w:p w14:paraId="53F4B5B8" w14:textId="77777777" w:rsidR="008900CA" w:rsidRPr="00920F71" w:rsidRDefault="008900CA" w:rsidP="008900CA">
      <w:pPr>
        <w:pStyle w:val="GPSL1CLAUSEHEADING"/>
        <w:rPr>
          <w:rFonts w:ascii="Arial" w:hAnsi="Arial" w:cs="Arial"/>
        </w:rPr>
      </w:pPr>
      <w:bookmarkStart w:id="268" w:name="_Ref379278852"/>
      <w:bookmarkStart w:id="269" w:name="_Ref429561191"/>
      <w:bookmarkStart w:id="270" w:name="_Toc380054113"/>
      <w:bookmarkStart w:id="271" w:name="_Toc414636270"/>
      <w:bookmarkStart w:id="272" w:name="_Toc499721204"/>
      <w:r w:rsidRPr="00920F71">
        <w:rPr>
          <w:rFonts w:ascii="Arial" w:hAnsi="Arial" w:cs="Arial"/>
        </w:rPr>
        <w:t>Services</w:t>
      </w:r>
      <w:bookmarkEnd w:id="268"/>
      <w:bookmarkEnd w:id="269"/>
      <w:bookmarkEnd w:id="270"/>
      <w:bookmarkEnd w:id="271"/>
      <w:bookmarkEnd w:id="272"/>
    </w:p>
    <w:p w14:paraId="6DEC30D4" w14:textId="77777777" w:rsidR="008900CA" w:rsidRPr="00920F71" w:rsidRDefault="008900CA" w:rsidP="008900CA">
      <w:pPr>
        <w:pStyle w:val="GPSL2NumberedBoldHeading"/>
        <w:ind w:left="927"/>
        <w:rPr>
          <w:rFonts w:ascii="Arial" w:hAnsi="Arial" w:cs="Arial"/>
        </w:rPr>
      </w:pPr>
      <w:r w:rsidRPr="00920F71">
        <w:rPr>
          <w:rFonts w:ascii="Arial" w:hAnsi="Arial" w:cs="Arial"/>
        </w:rPr>
        <w:t>General application</w:t>
      </w:r>
    </w:p>
    <w:p w14:paraId="191A1ED1"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_Ref429561191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w:t>
      </w:r>
      <w:r w:rsidRPr="00920F71">
        <w:rPr>
          <w:rFonts w:ascii="Arial" w:hAnsi="Arial" w:cs="Arial"/>
        </w:rPr>
        <w:fldChar w:fldCharType="end"/>
      </w:r>
      <w:r w:rsidRPr="00920F71">
        <w:rPr>
          <w:rFonts w:ascii="Arial" w:hAnsi="Arial" w:cs="Arial"/>
        </w:rPr>
        <w:t xml:space="preserve"> shall apply if any Services have been included in Annex 1 of Call Off Schedule 2 (Goods and/or Services).</w:t>
      </w:r>
    </w:p>
    <w:p w14:paraId="1A1CFDB0" w14:textId="77777777" w:rsidR="008900CA" w:rsidRPr="00920F71" w:rsidRDefault="008900CA" w:rsidP="008900CA">
      <w:pPr>
        <w:pStyle w:val="GPSL2NumberedBoldHeading"/>
        <w:ind w:left="927"/>
        <w:rPr>
          <w:rFonts w:ascii="Arial" w:hAnsi="Arial" w:cs="Arial"/>
        </w:rPr>
      </w:pPr>
      <w:bookmarkStart w:id="273" w:name="_Ref362521638"/>
      <w:r w:rsidRPr="00920F71">
        <w:rPr>
          <w:rFonts w:ascii="Arial" w:hAnsi="Arial" w:cs="Arial"/>
        </w:rPr>
        <w:t xml:space="preserve">Time of Delivery of the </w:t>
      </w:r>
      <w:bookmarkEnd w:id="273"/>
      <w:r w:rsidRPr="00920F71">
        <w:rPr>
          <w:rFonts w:ascii="Arial" w:hAnsi="Arial" w:cs="Arial"/>
        </w:rPr>
        <w:t>Services</w:t>
      </w:r>
    </w:p>
    <w:p w14:paraId="653D0088"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shall provide the Services on the date(s) specified in the Call Off Order Form (or elsewhere in this Call Off Contract) and the Milestone Dates (if any). </w:t>
      </w:r>
    </w:p>
    <w:p w14:paraId="704A5910" w14:textId="77777777" w:rsidR="008900CA" w:rsidRPr="00920F71" w:rsidRDefault="008900CA" w:rsidP="008900CA">
      <w:pPr>
        <w:pStyle w:val="GPSL2NumberedBoldHeading"/>
        <w:ind w:left="927"/>
        <w:rPr>
          <w:rFonts w:ascii="Arial" w:hAnsi="Arial" w:cs="Arial"/>
        </w:rPr>
      </w:pPr>
      <w:bookmarkStart w:id="274" w:name="_Hlt362521622"/>
      <w:bookmarkStart w:id="275" w:name="_Hlt362521711"/>
      <w:bookmarkStart w:id="276" w:name="_Hlt359514342"/>
      <w:bookmarkStart w:id="277" w:name="_Hlt359514352"/>
      <w:bookmarkStart w:id="278" w:name="_Ref358993231"/>
      <w:bookmarkEnd w:id="274"/>
      <w:bookmarkEnd w:id="275"/>
      <w:bookmarkEnd w:id="276"/>
      <w:bookmarkEnd w:id="277"/>
      <w:r w:rsidRPr="00920F71">
        <w:rPr>
          <w:rFonts w:ascii="Arial" w:hAnsi="Arial" w:cs="Arial"/>
        </w:rPr>
        <w:t xml:space="preserve">Location and Manner of Delivery of the </w:t>
      </w:r>
      <w:bookmarkEnd w:id="278"/>
      <w:r w:rsidRPr="00920F71">
        <w:rPr>
          <w:rFonts w:ascii="Arial" w:hAnsi="Arial" w:cs="Arial"/>
        </w:rPr>
        <w:t>Services</w:t>
      </w:r>
    </w:p>
    <w:p w14:paraId="6F47BE16" w14:textId="77777777" w:rsidR="008900CA" w:rsidRPr="00920F71" w:rsidRDefault="008900CA" w:rsidP="008900CA">
      <w:pPr>
        <w:pStyle w:val="GPSL3numberedclause"/>
        <w:ind w:left="1854"/>
        <w:rPr>
          <w:rFonts w:ascii="Arial" w:hAnsi="Arial" w:cs="Arial"/>
          <w:iCs/>
        </w:rPr>
      </w:pPr>
      <w:bookmarkStart w:id="279" w:name="_Ref358987796"/>
      <w:bookmarkEnd w:id="250"/>
      <w:r w:rsidRPr="00920F71">
        <w:rPr>
          <w:rFonts w:ascii="Arial" w:hAnsi="Arial" w:cs="Arial"/>
          <w:iCs/>
        </w:rPr>
        <w:t>Except</w:t>
      </w:r>
      <w:r w:rsidRPr="00920F71">
        <w:rPr>
          <w:rFonts w:ascii="Arial" w:hAnsi="Arial" w:cs="Arial"/>
        </w:rPr>
        <w:t xml:space="preserve"> where otherwise provided in this Call Off Contract, the Supplier shall provide the Services to the Customer through the Supplier </w:t>
      </w:r>
      <w:r w:rsidRPr="00920F71">
        <w:rPr>
          <w:rFonts w:ascii="Arial" w:hAnsi="Arial" w:cs="Arial"/>
          <w:iCs/>
        </w:rPr>
        <w:t>Personnel at the Sites.</w:t>
      </w:r>
      <w:bookmarkEnd w:id="279"/>
    </w:p>
    <w:p w14:paraId="2E5434D3" w14:textId="77777777" w:rsidR="008900CA" w:rsidRPr="00920F71" w:rsidRDefault="008900CA" w:rsidP="008900CA">
      <w:pPr>
        <w:pStyle w:val="GPSL3numberedclause"/>
        <w:ind w:left="1854"/>
        <w:rPr>
          <w:rFonts w:ascii="Arial" w:hAnsi="Arial" w:cs="Arial"/>
        </w:rPr>
      </w:pPr>
      <w:r w:rsidRPr="00920F71">
        <w:rPr>
          <w:rFonts w:ascii="Arial" w:hAnsi="Arial" w:cs="Arial"/>
          <w:iCs/>
        </w:rPr>
        <w:t>The</w:t>
      </w:r>
      <w:r w:rsidRPr="00920F71">
        <w:rPr>
          <w:rFonts w:ascii="Arial" w:hAnsi="Arial" w:cs="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F7B4C9B" w14:textId="77777777" w:rsidR="008900CA" w:rsidRPr="00920F71" w:rsidRDefault="008900CA" w:rsidP="008900CA">
      <w:pPr>
        <w:pStyle w:val="GPSL2NumberedBoldHeading"/>
        <w:ind w:left="927"/>
        <w:rPr>
          <w:rFonts w:ascii="Arial" w:hAnsi="Arial" w:cs="Arial"/>
        </w:rPr>
      </w:pPr>
      <w:bookmarkStart w:id="280" w:name="_Hlt358896983"/>
      <w:bookmarkStart w:id="281" w:name="_Hlt358896771"/>
      <w:bookmarkStart w:id="282" w:name="_Hlt365638036"/>
      <w:bookmarkStart w:id="283" w:name="_Ref349210884"/>
      <w:bookmarkEnd w:id="280"/>
      <w:bookmarkEnd w:id="281"/>
      <w:bookmarkEnd w:id="282"/>
      <w:r w:rsidRPr="00920F71">
        <w:rPr>
          <w:rFonts w:ascii="Arial" w:hAnsi="Arial" w:cs="Arial"/>
        </w:rPr>
        <w:t>Undeliver</w:t>
      </w:r>
      <w:bookmarkStart w:id="284" w:name="_Hlt359399518"/>
      <w:bookmarkEnd w:id="284"/>
      <w:r w:rsidRPr="00920F71">
        <w:rPr>
          <w:rFonts w:ascii="Arial" w:hAnsi="Arial" w:cs="Arial"/>
        </w:rPr>
        <w:t xml:space="preserve">ed </w:t>
      </w:r>
      <w:bookmarkEnd w:id="283"/>
      <w:r w:rsidRPr="00920F71">
        <w:rPr>
          <w:rFonts w:ascii="Arial" w:hAnsi="Arial" w:cs="Arial"/>
        </w:rPr>
        <w:t>Services</w:t>
      </w:r>
    </w:p>
    <w:p w14:paraId="6836BADC" w14:textId="77777777" w:rsidR="008900CA" w:rsidRPr="00920F71" w:rsidRDefault="008900CA" w:rsidP="008900CA">
      <w:pPr>
        <w:pStyle w:val="GPSL3numberedclause"/>
        <w:ind w:left="1854"/>
        <w:rPr>
          <w:rFonts w:ascii="Arial" w:hAnsi="Arial" w:cs="Arial"/>
        </w:rPr>
      </w:pPr>
      <w:bookmarkStart w:id="285" w:name="_Hlt365638096"/>
      <w:bookmarkStart w:id="286" w:name="_Ref358992854"/>
      <w:bookmarkStart w:id="287" w:name="_Ref357595076"/>
      <w:bookmarkEnd w:id="285"/>
      <w:r w:rsidRPr="00920F71">
        <w:rPr>
          <w:rFonts w:ascii="Arial" w:hAnsi="Arial" w:cs="Arial"/>
        </w:rPr>
        <w:t xml:space="preserve">In the event that any of the Services are not Delivered in accordance with Clauses </w:t>
      </w:r>
      <w:r w:rsidRPr="00920F71">
        <w:rPr>
          <w:rFonts w:ascii="Arial" w:hAnsi="Arial" w:cs="Arial"/>
        </w:rPr>
        <w:fldChar w:fldCharType="begin"/>
      </w:r>
      <w:r w:rsidRPr="00920F71">
        <w:rPr>
          <w:rFonts w:ascii="Arial" w:hAnsi="Arial" w:cs="Arial"/>
        </w:rPr>
        <w:instrText xml:space="preserve"> REF _Ref349135184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7.1</w:t>
      </w:r>
      <w:r w:rsidRPr="00920F71">
        <w:rPr>
          <w:rFonts w:ascii="Arial" w:hAnsi="Arial" w:cs="Arial"/>
        </w:rPr>
        <w:fldChar w:fldCharType="end"/>
      </w:r>
      <w:r w:rsidRPr="00920F71">
        <w:rPr>
          <w:rFonts w:ascii="Arial" w:hAnsi="Arial" w:cs="Arial"/>
        </w:rPr>
        <w:t xml:space="preserve"> (Provision of the Goods and/or Services), </w:t>
      </w:r>
      <w:r w:rsidRPr="00920F71">
        <w:rPr>
          <w:rFonts w:ascii="Arial" w:hAnsi="Arial" w:cs="Arial"/>
        </w:rPr>
        <w:fldChar w:fldCharType="begin"/>
      </w:r>
      <w:r w:rsidRPr="00920F71">
        <w:rPr>
          <w:rFonts w:ascii="Arial" w:hAnsi="Arial" w:cs="Arial"/>
        </w:rPr>
        <w:instrText xml:space="preserve"> REF _Ref362521638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8.2</w:t>
      </w:r>
      <w:r w:rsidRPr="00920F71">
        <w:rPr>
          <w:rFonts w:ascii="Arial" w:hAnsi="Arial" w:cs="Arial"/>
        </w:rPr>
        <w:fldChar w:fldCharType="end"/>
      </w:r>
      <w:r w:rsidRPr="00920F71">
        <w:rPr>
          <w:rFonts w:ascii="Arial" w:hAnsi="Arial" w:cs="Arial"/>
        </w:rPr>
        <w:t xml:space="preserve"> (Time of Delivery of the Services) and </w:t>
      </w:r>
      <w:r w:rsidRPr="00920F71">
        <w:rPr>
          <w:rFonts w:ascii="Arial" w:hAnsi="Arial" w:cs="Arial"/>
        </w:rPr>
        <w:fldChar w:fldCharType="begin"/>
      </w:r>
      <w:r w:rsidRPr="00920F71">
        <w:rPr>
          <w:rFonts w:ascii="Arial" w:hAnsi="Arial" w:cs="Arial"/>
        </w:rPr>
        <w:instrText xml:space="preserve"> REF _Ref358993231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8.3</w:t>
      </w:r>
      <w:r w:rsidRPr="00920F71">
        <w:rPr>
          <w:rFonts w:ascii="Arial" w:hAnsi="Arial" w:cs="Arial"/>
        </w:rPr>
        <w:fldChar w:fldCharType="end"/>
      </w:r>
      <w:r w:rsidRPr="00920F71">
        <w:rPr>
          <w:rFonts w:ascii="Arial" w:hAnsi="Arial" w:cs="Arial"/>
        </w:rPr>
        <w:t xml:space="preserve"> (Location and Manner of Delivery of the Services) ("</w:t>
      </w:r>
      <w:r w:rsidRPr="00920F71">
        <w:rPr>
          <w:rFonts w:ascii="Arial" w:hAnsi="Arial" w:cs="Arial"/>
          <w:b/>
        </w:rPr>
        <w:t>Undelivered Services</w:t>
      </w:r>
      <w:r w:rsidRPr="00920F71">
        <w:rPr>
          <w:rFonts w:ascii="Arial" w:hAnsi="Arial" w:cs="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86"/>
    </w:p>
    <w:p w14:paraId="16AB8123" w14:textId="77777777" w:rsidR="008900CA" w:rsidRPr="00920F71" w:rsidRDefault="008900CA" w:rsidP="008900CA">
      <w:pPr>
        <w:pStyle w:val="GPSL3numberedclause"/>
        <w:ind w:left="1854"/>
        <w:rPr>
          <w:rFonts w:ascii="Arial" w:hAnsi="Arial" w:cs="Arial"/>
        </w:rPr>
      </w:pPr>
      <w:bookmarkStart w:id="288" w:name="_Hlt359363661"/>
      <w:bookmarkStart w:id="289" w:name="_Hlt359363692"/>
      <w:bookmarkStart w:id="290" w:name="_Hlt359514362"/>
      <w:bookmarkStart w:id="291" w:name="_Hlt360651571"/>
      <w:bookmarkStart w:id="292" w:name="_Hlt365622744"/>
      <w:bookmarkStart w:id="293" w:name="_Hlt365635719"/>
      <w:bookmarkStart w:id="294" w:name="_Ref358994553"/>
      <w:bookmarkEnd w:id="288"/>
      <w:bookmarkEnd w:id="289"/>
      <w:bookmarkEnd w:id="290"/>
      <w:bookmarkEnd w:id="291"/>
      <w:bookmarkEnd w:id="292"/>
      <w:bookmarkEnd w:id="293"/>
      <w:r w:rsidRPr="00920F71">
        <w:rPr>
          <w:rFonts w:ascii="Arial" w:hAnsi="Arial" w:cs="Arial"/>
          <w:iCs/>
        </w:rPr>
        <w:t>The</w:t>
      </w:r>
      <w:r w:rsidRPr="00920F71">
        <w:rPr>
          <w:rFonts w:ascii="Arial" w:hAnsi="Arial" w:cs="Arial"/>
        </w:rPr>
        <w:t xml:space="preserve"> Customer may, at its discretion and without prejudice to any other rights and remedies of the Customer howsoever arising, deem the failure to comply with Clauses </w:t>
      </w:r>
      <w:r w:rsidRPr="00920F71">
        <w:rPr>
          <w:rFonts w:ascii="Arial" w:hAnsi="Arial" w:cs="Arial"/>
        </w:rPr>
        <w:fldChar w:fldCharType="begin"/>
      </w:r>
      <w:r w:rsidRPr="00920F71">
        <w:rPr>
          <w:rFonts w:ascii="Arial" w:hAnsi="Arial" w:cs="Arial"/>
        </w:rPr>
        <w:instrText xml:space="preserve"> REF _Ref349135184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7.1</w:t>
      </w:r>
      <w:r w:rsidRPr="00920F71">
        <w:rPr>
          <w:rFonts w:ascii="Arial" w:hAnsi="Arial" w:cs="Arial"/>
        </w:rPr>
        <w:fldChar w:fldCharType="end"/>
      </w:r>
      <w:r w:rsidRPr="00920F71">
        <w:rPr>
          <w:rFonts w:ascii="Arial" w:hAnsi="Arial" w:cs="Arial"/>
        </w:rPr>
        <w:t xml:space="preserve">, (Provision of the Goods and/or Services), </w:t>
      </w:r>
      <w:r w:rsidRPr="00920F71">
        <w:rPr>
          <w:rFonts w:ascii="Arial" w:hAnsi="Arial" w:cs="Arial"/>
        </w:rPr>
        <w:fldChar w:fldCharType="begin"/>
      </w:r>
      <w:r w:rsidRPr="00920F71">
        <w:rPr>
          <w:rFonts w:ascii="Arial" w:hAnsi="Arial" w:cs="Arial"/>
        </w:rPr>
        <w:instrText xml:space="preserve"> REF _Ref362521638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8.2</w:t>
      </w:r>
      <w:r w:rsidRPr="00920F71">
        <w:rPr>
          <w:rFonts w:ascii="Arial" w:hAnsi="Arial" w:cs="Arial"/>
        </w:rPr>
        <w:fldChar w:fldCharType="end"/>
      </w:r>
      <w:r w:rsidRPr="00920F71">
        <w:rPr>
          <w:rFonts w:ascii="Arial" w:hAnsi="Arial" w:cs="Arial"/>
        </w:rPr>
        <w:t xml:space="preserve"> (Time of Delivery of the Services) and </w:t>
      </w:r>
      <w:r w:rsidRPr="00920F71">
        <w:rPr>
          <w:rFonts w:ascii="Arial" w:hAnsi="Arial" w:cs="Arial"/>
        </w:rPr>
        <w:fldChar w:fldCharType="begin"/>
      </w:r>
      <w:r w:rsidRPr="00920F71">
        <w:rPr>
          <w:rFonts w:ascii="Arial" w:hAnsi="Arial" w:cs="Arial"/>
        </w:rPr>
        <w:instrText xml:space="preserve"> REF _Ref358993231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8.3</w:t>
      </w:r>
      <w:r w:rsidRPr="00920F71">
        <w:rPr>
          <w:rFonts w:ascii="Arial" w:hAnsi="Arial" w:cs="Arial"/>
        </w:rPr>
        <w:fldChar w:fldCharType="end"/>
      </w:r>
      <w:r w:rsidRPr="00920F71">
        <w:rPr>
          <w:rFonts w:ascii="Arial" w:hAnsi="Arial" w:cs="Arial"/>
        </w:rPr>
        <w:t xml:space="preserve"> (Location and Manner of Delivery of the Services) and meet the relevant Milestone Date (if any) to be a material Default.</w:t>
      </w:r>
      <w:bookmarkEnd w:id="294"/>
    </w:p>
    <w:p w14:paraId="4C85CED1" w14:textId="77777777" w:rsidR="008900CA" w:rsidRPr="00920F71" w:rsidRDefault="008900CA" w:rsidP="008900CA">
      <w:pPr>
        <w:pStyle w:val="GPSL2NumberedBoldHeading"/>
        <w:tabs>
          <w:tab w:val="clear" w:pos="1134"/>
          <w:tab w:val="left" w:pos="1276"/>
        </w:tabs>
        <w:ind w:left="1134" w:hanging="567"/>
        <w:rPr>
          <w:rFonts w:ascii="Arial" w:hAnsi="Arial" w:cs="Arial"/>
        </w:rPr>
      </w:pPr>
      <w:bookmarkStart w:id="295" w:name="_Ref361848619"/>
      <w:r w:rsidRPr="00920F71">
        <w:rPr>
          <w:rFonts w:ascii="Arial" w:hAnsi="Arial" w:cs="Arial"/>
        </w:rPr>
        <w:t>Specially Written Software warranty</w:t>
      </w:r>
    </w:p>
    <w:p w14:paraId="445BFD1F"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The Supplier warrants to the Customer that all components of the Specially Written Software shall:</w:t>
      </w:r>
    </w:p>
    <w:p w14:paraId="180A55E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be free from material design and programming errors;</w:t>
      </w:r>
    </w:p>
    <w:p w14:paraId="5F8DFE8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perform in all material respects in accordance with the relevant specifications contained in Call Off Schedule 2 (Goods and Services) and Documentation; and</w:t>
      </w:r>
    </w:p>
    <w:p w14:paraId="656AF7D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not infringe any Intellectual Property Rights.</w:t>
      </w:r>
    </w:p>
    <w:p w14:paraId="53B372D6" w14:textId="77777777" w:rsidR="008900CA" w:rsidRPr="00920F71" w:rsidRDefault="008900CA" w:rsidP="008900CA">
      <w:pPr>
        <w:pStyle w:val="GPSL2NumberedBoldHeading"/>
        <w:ind w:left="927"/>
        <w:rPr>
          <w:rFonts w:ascii="Arial" w:hAnsi="Arial" w:cs="Arial"/>
        </w:rPr>
      </w:pPr>
      <w:r w:rsidRPr="00920F71">
        <w:rPr>
          <w:rFonts w:ascii="Arial" w:hAnsi="Arial" w:cs="Arial"/>
        </w:rPr>
        <w:t xml:space="preserve">Obligation to Remedy of Default in the Supply of the </w:t>
      </w:r>
      <w:bookmarkEnd w:id="287"/>
      <w:bookmarkEnd w:id="295"/>
      <w:r w:rsidRPr="00920F71">
        <w:rPr>
          <w:rFonts w:ascii="Arial" w:hAnsi="Arial" w:cs="Arial"/>
        </w:rPr>
        <w:t>Services</w:t>
      </w:r>
    </w:p>
    <w:p w14:paraId="26495343" w14:textId="77777777" w:rsidR="008900CA" w:rsidRPr="00920F71" w:rsidRDefault="008900CA" w:rsidP="008900CA">
      <w:pPr>
        <w:pStyle w:val="GPSL3numberedclause"/>
        <w:ind w:left="1854"/>
        <w:rPr>
          <w:rFonts w:ascii="Arial" w:hAnsi="Arial" w:cs="Arial"/>
        </w:rPr>
      </w:pPr>
      <w:r w:rsidRPr="00920F71">
        <w:rPr>
          <w:rFonts w:ascii="Arial" w:hAnsi="Arial" w:cs="Arial"/>
          <w:iCs/>
        </w:rPr>
        <w:t>Subject</w:t>
      </w:r>
      <w:r w:rsidRPr="00920F71">
        <w:rPr>
          <w:rFonts w:ascii="Arial" w:hAnsi="Arial" w:cs="Arial"/>
        </w:rPr>
        <w:t xml:space="preserve"> to Clauses 33.9 (IPR Indemnity) and without prejudice to any other rights and remedies of the Customer howsoever arising (including under Clauses 8.4 (Undelivered Services) and </w:t>
      </w:r>
      <w:r w:rsidRPr="00920F71">
        <w:rPr>
          <w:rFonts w:ascii="Arial" w:hAnsi="Arial" w:cs="Arial"/>
        </w:rPr>
        <w:fldChar w:fldCharType="begin"/>
      </w:r>
      <w:r w:rsidRPr="00920F71">
        <w:rPr>
          <w:rFonts w:ascii="Arial" w:hAnsi="Arial" w:cs="Arial"/>
        </w:rPr>
        <w:instrText xml:space="preserve"> REF _Ref360651541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38</w:t>
      </w:r>
      <w:r w:rsidRPr="00920F71">
        <w:rPr>
          <w:rFonts w:ascii="Arial" w:hAnsi="Arial" w:cs="Arial"/>
        </w:rPr>
        <w:fldChar w:fldCharType="end"/>
      </w:r>
      <w:r w:rsidRPr="00920F71">
        <w:rPr>
          <w:rFonts w:ascii="Arial" w:hAnsi="Arial" w:cs="Arial"/>
        </w:rPr>
        <w:t xml:space="preserve"> (Customer Remedies for Default</w:t>
      </w:r>
      <w:bookmarkStart w:id="296" w:name="_Hlt365622755"/>
      <w:bookmarkStart w:id="297" w:name="_Hlt365622760"/>
      <w:bookmarkEnd w:id="296"/>
      <w:bookmarkEnd w:id="297"/>
      <w:r w:rsidRPr="00920F71">
        <w:rPr>
          <w:rFonts w:ascii="Arial" w:hAnsi="Arial" w:cs="Arial"/>
        </w:rPr>
        <w:t>)), the Supplier shall, where practicable:</w:t>
      </w:r>
    </w:p>
    <w:p w14:paraId="660BEAC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remedy any breach of its obligations in Clauses </w:t>
      </w:r>
      <w:r w:rsidRPr="00920F71">
        <w:rPr>
          <w:rFonts w:ascii="Arial" w:hAnsi="Arial" w:cs="Arial"/>
          <w:szCs w:val="22"/>
        </w:rPr>
        <w:fldChar w:fldCharType="begin"/>
      </w:r>
      <w:r w:rsidRPr="00920F71">
        <w:rPr>
          <w:rFonts w:ascii="Arial" w:hAnsi="Arial" w:cs="Arial"/>
          <w:szCs w:val="22"/>
        </w:rPr>
        <w:instrText xml:space="preserve"> REF _Ref358992044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7</w:t>
      </w:r>
      <w:r w:rsidRPr="00920F71">
        <w:rPr>
          <w:rFonts w:ascii="Arial" w:hAnsi="Arial" w:cs="Arial"/>
          <w:szCs w:val="22"/>
        </w:rPr>
        <w:fldChar w:fldCharType="end"/>
      </w:r>
      <w:r w:rsidRPr="00920F71">
        <w:rPr>
          <w:rFonts w:ascii="Arial" w:hAnsi="Arial" w:cs="Arial"/>
          <w:szCs w:val="22"/>
        </w:rPr>
        <w:t xml:space="preserve"> and </w:t>
      </w:r>
      <w:r w:rsidRPr="00920F71">
        <w:rPr>
          <w:rFonts w:ascii="Arial" w:hAnsi="Arial" w:cs="Arial"/>
          <w:szCs w:val="22"/>
        </w:rPr>
        <w:fldChar w:fldCharType="begin"/>
      </w:r>
      <w:r w:rsidRPr="00920F71">
        <w:rPr>
          <w:rFonts w:ascii="Arial" w:hAnsi="Arial" w:cs="Arial"/>
          <w:szCs w:val="22"/>
        </w:rPr>
        <w:instrText xml:space="preserve"> REF _Ref379278852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8</w:t>
      </w:r>
      <w:r w:rsidRPr="00920F71">
        <w:rPr>
          <w:rFonts w:ascii="Arial" w:hAnsi="Arial" w:cs="Arial"/>
          <w:szCs w:val="22"/>
        </w:rPr>
        <w:fldChar w:fldCharType="end"/>
      </w:r>
      <w:r w:rsidRPr="00920F71">
        <w:rPr>
          <w:rFonts w:ascii="Arial" w:hAnsi="Arial" w:cs="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23BED4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meet all the costs of, and incidental to, the performance of such remedial work.</w:t>
      </w:r>
    </w:p>
    <w:p w14:paraId="0009993B" w14:textId="77777777" w:rsidR="008900CA" w:rsidRPr="00920F71" w:rsidRDefault="008900CA" w:rsidP="008900CA">
      <w:pPr>
        <w:pStyle w:val="GPSL2NumberedBoldHeading"/>
        <w:ind w:left="927"/>
        <w:rPr>
          <w:rFonts w:ascii="Arial" w:hAnsi="Arial" w:cs="Arial"/>
        </w:rPr>
      </w:pPr>
      <w:bookmarkStart w:id="298" w:name="_Hlt365630765"/>
      <w:bookmarkStart w:id="299" w:name="_Hlt365649066"/>
      <w:bookmarkStart w:id="300" w:name="_Ref360524601"/>
      <w:bookmarkEnd w:id="298"/>
      <w:bookmarkEnd w:id="299"/>
      <w:r w:rsidRPr="00920F71">
        <w:rPr>
          <w:rFonts w:ascii="Arial" w:hAnsi="Arial" w:cs="Arial"/>
        </w:rPr>
        <w:t xml:space="preserve">Continuing Obligation to Provide the </w:t>
      </w:r>
      <w:bookmarkEnd w:id="300"/>
      <w:r w:rsidRPr="00920F71">
        <w:rPr>
          <w:rFonts w:ascii="Arial" w:hAnsi="Arial" w:cs="Arial"/>
        </w:rPr>
        <w:t>Services</w:t>
      </w:r>
    </w:p>
    <w:p w14:paraId="0B480BFB" w14:textId="77777777" w:rsidR="008900CA" w:rsidRPr="00920F71" w:rsidRDefault="008900CA" w:rsidP="008900CA">
      <w:pPr>
        <w:pStyle w:val="GPSL3numberedclause"/>
        <w:ind w:left="1854"/>
        <w:rPr>
          <w:rFonts w:ascii="Arial" w:hAnsi="Arial" w:cs="Arial"/>
        </w:rPr>
      </w:pPr>
      <w:r w:rsidRPr="00920F71">
        <w:rPr>
          <w:rFonts w:ascii="Arial" w:hAnsi="Arial" w:cs="Arial"/>
          <w:iCs/>
        </w:rPr>
        <w:t>The</w:t>
      </w:r>
      <w:r w:rsidRPr="00920F71">
        <w:rPr>
          <w:rFonts w:ascii="Arial" w:hAnsi="Arial" w:cs="Arial"/>
        </w:rPr>
        <w:t xml:space="preserve"> Supplier shall continue to perform all of its obligations under this Call Off Contract and shall not suspend the provision of the Services, notwithstanding:</w:t>
      </w:r>
    </w:p>
    <w:p w14:paraId="660061B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withholding or deduction by the Customer of any sum due to the Supplier pursuant to the exercise of a right of the Customer to such withholding or deduction under this Call Off Contract</w:t>
      </w:r>
      <w:r w:rsidRPr="00920F71">
        <w:rPr>
          <w:rFonts w:ascii="Arial" w:hAnsi="Arial" w:cs="Arial"/>
          <w:i/>
          <w:szCs w:val="22"/>
        </w:rPr>
        <w:t>;</w:t>
      </w:r>
    </w:p>
    <w:p w14:paraId="37B1A68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existence of an unresolved Dispute; and/or</w:t>
      </w:r>
    </w:p>
    <w:p w14:paraId="354F6DA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failure by the Customer to pay any Call Off Contract Charges,</w:t>
      </w:r>
    </w:p>
    <w:p w14:paraId="432D7D60" w14:textId="77777777" w:rsidR="008900CA" w:rsidRPr="00920F71" w:rsidRDefault="008900CA" w:rsidP="008900CA">
      <w:pPr>
        <w:pStyle w:val="GPSL3Indent"/>
        <w:rPr>
          <w:rFonts w:ascii="Arial" w:hAnsi="Arial" w:cs="Arial"/>
        </w:rPr>
      </w:pPr>
      <w:r w:rsidRPr="00920F71">
        <w:rPr>
          <w:rFonts w:ascii="Arial" w:hAnsi="Arial" w:cs="Arial"/>
        </w:rPr>
        <w:t xml:space="preserve">unless the Supplier is entitled to terminate this Call Off Contract under Clause </w:t>
      </w:r>
      <w:r w:rsidRPr="00920F71">
        <w:rPr>
          <w:rFonts w:ascii="Arial" w:hAnsi="Arial" w:cs="Arial"/>
        </w:rPr>
        <w:fldChar w:fldCharType="begin"/>
      </w:r>
      <w:r w:rsidRPr="00920F71">
        <w:rPr>
          <w:rFonts w:ascii="Arial" w:hAnsi="Arial" w:cs="Arial"/>
        </w:rPr>
        <w:instrText xml:space="preserve"> REF _Ref359363788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42.1</w:t>
      </w:r>
      <w:r w:rsidRPr="00920F71">
        <w:rPr>
          <w:rFonts w:ascii="Arial" w:hAnsi="Arial" w:cs="Arial"/>
        </w:rPr>
        <w:fldChar w:fldCharType="end"/>
      </w:r>
      <w:r w:rsidRPr="00920F71">
        <w:rPr>
          <w:rFonts w:ascii="Arial" w:hAnsi="Arial" w:cs="Arial"/>
        </w:rPr>
        <w:t xml:space="preserve"> (Termination on Customer Cause for Failure to Pay) for failure by the Customer to pay undisputed Call Off Contract Charges.</w:t>
      </w:r>
    </w:p>
    <w:p w14:paraId="432F9514" w14:textId="77777777" w:rsidR="008900CA" w:rsidRPr="00920F71" w:rsidRDefault="008900CA" w:rsidP="008900CA">
      <w:pPr>
        <w:pStyle w:val="GPSL1CLAUSEHEADING"/>
        <w:rPr>
          <w:rFonts w:ascii="Arial" w:hAnsi="Arial" w:cs="Arial"/>
        </w:rPr>
      </w:pPr>
      <w:bookmarkStart w:id="301" w:name="_Toc349229831"/>
      <w:bookmarkStart w:id="302" w:name="_Toc349229994"/>
      <w:bookmarkStart w:id="303" w:name="_Toc349230394"/>
      <w:bookmarkStart w:id="304" w:name="_Toc349231276"/>
      <w:bookmarkStart w:id="305" w:name="_Toc349232002"/>
      <w:bookmarkStart w:id="306" w:name="_Toc349232383"/>
      <w:bookmarkStart w:id="307" w:name="_Toc349233119"/>
      <w:bookmarkStart w:id="308" w:name="_Toc349233254"/>
      <w:bookmarkStart w:id="309" w:name="_Toc349233388"/>
      <w:bookmarkStart w:id="310" w:name="_Toc350502977"/>
      <w:bookmarkStart w:id="311" w:name="_Toc350503967"/>
      <w:bookmarkStart w:id="312" w:name="_Toc350506257"/>
      <w:bookmarkStart w:id="313" w:name="_Toc350506495"/>
      <w:bookmarkStart w:id="314" w:name="_Toc350506625"/>
      <w:bookmarkStart w:id="315" w:name="_Toc350506755"/>
      <w:bookmarkStart w:id="316" w:name="_Toc350506887"/>
      <w:bookmarkStart w:id="317" w:name="_Toc350507348"/>
      <w:bookmarkStart w:id="318" w:name="_Toc350507882"/>
      <w:bookmarkStart w:id="319" w:name="_Toc348712382"/>
      <w:bookmarkStart w:id="320" w:name="_Ref349135230"/>
      <w:bookmarkStart w:id="321" w:name="_Toc350502978"/>
      <w:bookmarkStart w:id="322" w:name="_Toc350503968"/>
      <w:bookmarkStart w:id="323" w:name="_Toc351710859"/>
      <w:bookmarkStart w:id="324" w:name="_Toc358671718"/>
      <w:bookmarkStart w:id="325" w:name="_Ref358991982"/>
      <w:bookmarkStart w:id="326" w:name="_Ref426106286"/>
      <w:bookmarkStart w:id="327" w:name="_Ref429561223"/>
      <w:bookmarkStart w:id="328" w:name="_Toc414636271"/>
      <w:bookmarkStart w:id="329" w:name="_Toc499721205"/>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920F71">
        <w:rPr>
          <w:rFonts w:ascii="Arial" w:hAnsi="Arial" w:cs="Arial"/>
        </w:rPr>
        <w:t>GOODS</w:t>
      </w:r>
      <w:bookmarkEnd w:id="319"/>
      <w:bookmarkEnd w:id="320"/>
      <w:bookmarkEnd w:id="321"/>
      <w:bookmarkEnd w:id="322"/>
      <w:bookmarkEnd w:id="323"/>
      <w:bookmarkEnd w:id="324"/>
      <w:bookmarkEnd w:id="325"/>
      <w:bookmarkEnd w:id="326"/>
      <w:bookmarkEnd w:id="327"/>
      <w:bookmarkEnd w:id="328"/>
      <w:bookmarkEnd w:id="329"/>
    </w:p>
    <w:p w14:paraId="13770BDE" w14:textId="77777777" w:rsidR="008900CA" w:rsidRPr="00920F71" w:rsidRDefault="008900CA" w:rsidP="008900CA">
      <w:pPr>
        <w:pStyle w:val="GPSL2NumberedBoldHeading"/>
        <w:ind w:left="927"/>
        <w:rPr>
          <w:rFonts w:ascii="Arial" w:hAnsi="Arial" w:cs="Arial"/>
        </w:rPr>
      </w:pPr>
      <w:r w:rsidRPr="00920F71">
        <w:rPr>
          <w:rFonts w:ascii="Arial" w:hAnsi="Arial" w:cs="Arial"/>
        </w:rPr>
        <w:t>General application</w:t>
      </w:r>
    </w:p>
    <w:p w14:paraId="590EF0D4"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_Ref429561223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w:t>
      </w:r>
      <w:r w:rsidRPr="00920F71">
        <w:rPr>
          <w:rFonts w:ascii="Arial" w:hAnsi="Arial" w:cs="Arial"/>
        </w:rPr>
        <w:fldChar w:fldCharType="end"/>
      </w:r>
      <w:r w:rsidRPr="00920F71">
        <w:rPr>
          <w:rFonts w:ascii="Arial" w:hAnsi="Arial" w:cs="Arial"/>
        </w:rPr>
        <w:t xml:space="preserve"> shall apply if any Goods have been included in Annex 2 of Call Off Schedule 2 (Goods and/or Services).</w:t>
      </w:r>
    </w:p>
    <w:p w14:paraId="2D39E329" w14:textId="77777777" w:rsidR="008900CA" w:rsidRPr="00920F71" w:rsidRDefault="008900CA" w:rsidP="008900CA">
      <w:pPr>
        <w:pStyle w:val="GPSL2NumberedBoldHeading"/>
        <w:ind w:left="927"/>
        <w:rPr>
          <w:rFonts w:ascii="Arial" w:hAnsi="Arial" w:cs="Arial"/>
        </w:rPr>
      </w:pPr>
      <w:bookmarkStart w:id="330" w:name="_Hlt381018621"/>
      <w:bookmarkStart w:id="331" w:name="_Hlt358897551"/>
      <w:bookmarkStart w:id="332" w:name="_Hlt359399950"/>
      <w:bookmarkStart w:id="333" w:name="_Ref349210429"/>
      <w:bookmarkEnd w:id="330"/>
      <w:bookmarkEnd w:id="331"/>
      <w:bookmarkEnd w:id="332"/>
      <w:r w:rsidRPr="00920F71">
        <w:rPr>
          <w:rFonts w:ascii="Arial" w:hAnsi="Arial" w:cs="Arial"/>
        </w:rPr>
        <w:t>Time of Delivery of the Goods</w:t>
      </w:r>
      <w:bookmarkEnd w:id="333"/>
    </w:p>
    <w:p w14:paraId="20CC762F" w14:textId="77777777" w:rsidR="008900CA" w:rsidRPr="00920F71" w:rsidRDefault="008900CA" w:rsidP="008900CA">
      <w:pPr>
        <w:pStyle w:val="GPSL3numberedclause"/>
        <w:ind w:left="1854"/>
        <w:rPr>
          <w:rFonts w:ascii="Arial" w:hAnsi="Arial" w:cs="Arial"/>
        </w:rPr>
      </w:pPr>
      <w:bookmarkStart w:id="334" w:name="_Hlt358989755"/>
      <w:bookmarkStart w:id="335" w:name="_Ref349135263"/>
      <w:bookmarkStart w:id="336" w:name="_Ref381019223"/>
      <w:bookmarkEnd w:id="334"/>
      <w:r w:rsidRPr="00920F71">
        <w:rPr>
          <w:rFonts w:ascii="Arial" w:hAnsi="Arial" w:cs="Arial"/>
        </w:rPr>
        <w:t>The Supplier shall provide the Goods on the date(s) specified in the Call Off Order Form (or elsewhere in this Call Off Contract) and the Milestone Dates (if any)</w:t>
      </w:r>
      <w:bookmarkEnd w:id="335"/>
      <w:bookmarkEnd w:id="336"/>
      <w:r w:rsidRPr="00920F71">
        <w:rPr>
          <w:rFonts w:ascii="Arial" w:hAnsi="Arial" w:cs="Arial"/>
        </w:rPr>
        <w:t xml:space="preserve"> which shall not exceed twenty one (21) calender days of receipt of an order. In the event of any delay in the delivery, the Supplier shall immediately notify the Customer, specifying reasons for the delay and the revised delivery date. </w:t>
      </w:r>
    </w:p>
    <w:p w14:paraId="5EDEBE31"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 xml:space="preserve">Subject to Clause </w:t>
      </w:r>
      <w:r w:rsidRPr="00920F71">
        <w:rPr>
          <w:rFonts w:ascii="Arial" w:hAnsi="Arial" w:cs="Arial"/>
        </w:rPr>
        <w:fldChar w:fldCharType="begin"/>
      </w:r>
      <w:r w:rsidRPr="00920F71">
        <w:rPr>
          <w:rFonts w:ascii="Arial" w:hAnsi="Arial" w:cs="Arial"/>
        </w:rPr>
        <w:instrText xml:space="preserve"> REF _Ref358990248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9.2.2</w:t>
      </w:r>
      <w:r w:rsidRPr="00920F71">
        <w:rPr>
          <w:rFonts w:ascii="Arial" w:hAnsi="Arial" w:cs="Arial"/>
        </w:rPr>
        <w:fldChar w:fldCharType="end"/>
      </w:r>
      <w:r w:rsidRPr="00920F71">
        <w:rPr>
          <w:rFonts w:ascii="Arial" w:hAnsi="Arial" w:cs="Arial"/>
        </w:rPr>
        <w:t xml:space="preserve"> (Time of Delivery of the Goods), where the Goods are delivered by the Supplier, the point of delivery shall be to the point of use and shall be unpacked, sited, configured, connected and commissioned by the Supplier (commissioned within one (1) working day of delivery. The Supplier shall remove all packaging from the Customer’s premises at the time of installation. Where the goods are collected by the Customer, the point of delivery shall be when the Goods are loaded onto the Customer’s vehicle. </w:t>
      </w:r>
      <w:bookmarkStart w:id="337" w:name="_Ref358990248"/>
      <w:r w:rsidRPr="00920F71">
        <w:rPr>
          <w:rFonts w:ascii="Arial" w:hAnsi="Arial" w:cs="Arial"/>
        </w:rPr>
        <w:t>Where the Customer has specified any Installation Works in the Call Off Order Form, Delivery shall include installation of the Goods by the Supplier Personnel at the Sites (or at such place as the Customer may reasonably direct</w:t>
      </w:r>
      <w:bookmarkEnd w:id="337"/>
      <w:r w:rsidRPr="00920F71">
        <w:rPr>
          <w:rFonts w:ascii="Arial" w:hAnsi="Arial" w:cs="Arial"/>
        </w:rPr>
        <w:t xml:space="preserve">) in accordance with Clause </w:t>
      </w:r>
      <w:r w:rsidRPr="00920F71">
        <w:rPr>
          <w:rFonts w:ascii="Arial" w:hAnsi="Arial" w:cs="Arial"/>
        </w:rPr>
        <w:fldChar w:fldCharType="begin"/>
      </w:r>
      <w:r w:rsidRPr="00920F71">
        <w:rPr>
          <w:rFonts w:ascii="Arial" w:hAnsi="Arial" w:cs="Arial"/>
        </w:rPr>
        <w:instrText xml:space="preserve"> REF _Ref426714187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w:t>
      </w:r>
      <w:r w:rsidRPr="00920F71">
        <w:rPr>
          <w:rFonts w:ascii="Arial" w:hAnsi="Arial" w:cs="Arial"/>
        </w:rPr>
        <w:fldChar w:fldCharType="end"/>
      </w:r>
      <w:r w:rsidRPr="00920F71">
        <w:rPr>
          <w:rFonts w:ascii="Arial" w:hAnsi="Arial" w:cs="Arial"/>
        </w:rPr>
        <w:t xml:space="preserve"> (Installation Works) and the Call Off Order Form.</w:t>
      </w:r>
    </w:p>
    <w:p w14:paraId="223344D4" w14:textId="77777777" w:rsidR="008900CA" w:rsidRPr="00920F71" w:rsidRDefault="008900CA" w:rsidP="008900CA">
      <w:pPr>
        <w:pStyle w:val="GPSL2numberedclause"/>
        <w:ind w:left="927"/>
        <w:rPr>
          <w:rFonts w:ascii="Arial" w:hAnsi="Arial" w:cs="Arial"/>
        </w:rPr>
      </w:pPr>
      <w:bookmarkStart w:id="338" w:name="_Hlt358993745"/>
      <w:bookmarkStart w:id="339" w:name="_Ref349135280"/>
      <w:bookmarkEnd w:id="338"/>
      <w:r w:rsidRPr="00920F71">
        <w:rPr>
          <w:rFonts w:ascii="Arial" w:hAnsi="Arial" w:cs="Arial"/>
        </w:rPr>
        <w:t>Location and Manner of Delivery of the Goods</w:t>
      </w:r>
      <w:bookmarkEnd w:id="339"/>
    </w:p>
    <w:p w14:paraId="23E4497E" w14:textId="77777777" w:rsidR="008900CA" w:rsidRPr="00920F71" w:rsidRDefault="008900CA" w:rsidP="008900CA">
      <w:pPr>
        <w:pStyle w:val="GPSL3numberedclause"/>
        <w:ind w:left="1854"/>
        <w:rPr>
          <w:rFonts w:ascii="Arial" w:hAnsi="Arial" w:cs="Arial"/>
        </w:rPr>
      </w:pPr>
      <w:r w:rsidRPr="00920F71">
        <w:rPr>
          <w:rFonts w:ascii="Arial" w:hAnsi="Arial" w:cs="Arial"/>
        </w:rPr>
        <w:t>Except where otherwise provided in this Call Off Contract, the Supplier shall deliver the Goods to the Customer through the Supplier Personnel at the Sites.</w:t>
      </w:r>
    </w:p>
    <w:p w14:paraId="07E41D66" w14:textId="77777777" w:rsidR="008900CA" w:rsidRPr="00920F71" w:rsidRDefault="008900CA" w:rsidP="008900CA">
      <w:pPr>
        <w:pStyle w:val="GPSL3numberedclause"/>
        <w:ind w:left="1854"/>
        <w:rPr>
          <w:rFonts w:ascii="Arial" w:hAnsi="Arial" w:cs="Arial"/>
        </w:rPr>
      </w:pPr>
      <w:r w:rsidRPr="00920F71">
        <w:rPr>
          <w:rFonts w:ascii="Arial" w:hAnsi="Arial" w:cs="Arial"/>
        </w:rPr>
        <w:t>If requested by the Customer prior to Delivery, the Supplier shall provide the Customer with a sample or samples of Goods for evaluation and Approval, at the Supplier’s cost and expense.</w:t>
      </w:r>
    </w:p>
    <w:p w14:paraId="5548957D" w14:textId="77777777" w:rsidR="008900CA" w:rsidRPr="00920F71" w:rsidRDefault="008900CA" w:rsidP="008900CA">
      <w:pPr>
        <w:pStyle w:val="GPSL3numberedclause"/>
        <w:ind w:left="1854"/>
        <w:rPr>
          <w:rFonts w:ascii="Arial" w:hAnsi="Arial" w:cs="Arial"/>
        </w:rPr>
      </w:pPr>
      <w:bookmarkStart w:id="340" w:name="_Ref349133468"/>
      <w:r w:rsidRPr="00920F71">
        <w:rPr>
          <w:rFonts w:ascii="Arial" w:hAnsi="Arial" w:cs="Arial"/>
        </w:rPr>
        <w:t>The Goods shall be marked, stored, handled and delivered in a proper manner and in accordance the Customer’s instructions as set out in the Call Off Order Form (or elsewhere in this Call Off Contract),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w:t>
      </w:r>
      <w:bookmarkEnd w:id="340"/>
    </w:p>
    <w:p w14:paraId="5C9BC888" w14:textId="77777777" w:rsidR="008900CA" w:rsidRPr="00920F71" w:rsidRDefault="008900CA" w:rsidP="008900CA">
      <w:pPr>
        <w:pStyle w:val="GPSL3numberedclause"/>
        <w:ind w:left="1854"/>
        <w:rPr>
          <w:rFonts w:ascii="Arial" w:hAnsi="Arial" w:cs="Arial"/>
        </w:rPr>
      </w:pPr>
      <w:r w:rsidRPr="00920F71">
        <w:rPr>
          <w:rFonts w:ascii="Arial" w:hAnsi="Arial" w:cs="Arial"/>
        </w:rPr>
        <w:t>On dispatch of any consignment of the Goods the Supplier shall send the Customer an advice note specifying the means of transport, the place and date of dispatch, the number of packages, their weight and volume together with the all other relevant documentation and information required to be provided under any Laws.</w:t>
      </w:r>
    </w:p>
    <w:p w14:paraId="5F68E75D"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may inspect and examine the manner in which the Supplier supplies the Goods at the Sites and, if the Sites are not the Customer Premises, the Customer may carry out such inspection and examination during normal business hours and on reasonable noti</w:t>
      </w:r>
      <w:bookmarkStart w:id="341" w:name="_Hlt359511551"/>
      <w:bookmarkEnd w:id="341"/>
      <w:r w:rsidRPr="00920F71">
        <w:rPr>
          <w:rFonts w:ascii="Arial" w:hAnsi="Arial" w:cs="Arial"/>
        </w:rPr>
        <w:t>ce.</w:t>
      </w:r>
      <w:bookmarkStart w:id="342" w:name="_Hlt358988866"/>
      <w:bookmarkStart w:id="343" w:name="_Hlt358988887"/>
      <w:bookmarkStart w:id="344" w:name="_Hlt358988973"/>
      <w:bookmarkEnd w:id="342"/>
      <w:bookmarkEnd w:id="343"/>
      <w:bookmarkEnd w:id="344"/>
    </w:p>
    <w:p w14:paraId="5680D272" w14:textId="77777777" w:rsidR="008900CA" w:rsidRPr="00920F71" w:rsidRDefault="008900CA" w:rsidP="008900CA">
      <w:pPr>
        <w:pStyle w:val="GPSL2numberedclause"/>
        <w:ind w:left="927"/>
        <w:rPr>
          <w:rFonts w:ascii="Arial" w:hAnsi="Arial" w:cs="Arial"/>
        </w:rPr>
      </w:pPr>
      <w:bookmarkStart w:id="345" w:name="_Hlt365638032"/>
      <w:bookmarkStart w:id="346" w:name="_Hlt365638045"/>
      <w:bookmarkStart w:id="347" w:name="_Ref349210439"/>
      <w:bookmarkEnd w:id="345"/>
      <w:bookmarkEnd w:id="346"/>
      <w:r w:rsidRPr="00920F71">
        <w:rPr>
          <w:rFonts w:ascii="Arial" w:hAnsi="Arial" w:cs="Arial"/>
        </w:rPr>
        <w:t>Undelivered Goods</w:t>
      </w:r>
      <w:bookmarkEnd w:id="347"/>
    </w:p>
    <w:p w14:paraId="27163C54" w14:textId="77777777" w:rsidR="008900CA" w:rsidRPr="00920F71" w:rsidRDefault="008900CA" w:rsidP="008900CA">
      <w:pPr>
        <w:pStyle w:val="GPSL3numberedclause"/>
        <w:ind w:left="1854"/>
        <w:rPr>
          <w:rFonts w:ascii="Arial" w:hAnsi="Arial" w:cs="Arial"/>
        </w:rPr>
      </w:pPr>
      <w:bookmarkStart w:id="348" w:name="_Hlt365638093"/>
      <w:bookmarkStart w:id="349" w:name="_Ref365638066"/>
      <w:bookmarkStart w:id="350" w:name="_Ref349135325"/>
      <w:bookmarkStart w:id="351" w:name="_Ref311725524"/>
      <w:bookmarkEnd w:id="348"/>
      <w:r w:rsidRPr="00920F71">
        <w:rPr>
          <w:rFonts w:ascii="Arial" w:hAnsi="Arial" w:cs="Arial"/>
        </w:rPr>
        <w:t xml:space="preserve">In the event that not all of the Goods are Delivered in accordance with Clauses </w:t>
      </w:r>
      <w:r w:rsidRPr="00920F71">
        <w:rPr>
          <w:rFonts w:ascii="Arial" w:hAnsi="Arial" w:cs="Arial"/>
        </w:rPr>
        <w:fldChar w:fldCharType="begin"/>
      </w:r>
      <w:r w:rsidRPr="00920F71">
        <w:rPr>
          <w:rFonts w:ascii="Arial" w:hAnsi="Arial" w:cs="Arial"/>
        </w:rPr>
        <w:instrText xml:space="preserve"> REF _Ref349135184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7.1</w:t>
      </w:r>
      <w:r w:rsidRPr="00920F71">
        <w:rPr>
          <w:rFonts w:ascii="Arial" w:hAnsi="Arial" w:cs="Arial"/>
        </w:rPr>
        <w:fldChar w:fldCharType="end"/>
      </w:r>
      <w:r w:rsidRPr="00920F71">
        <w:rPr>
          <w:rFonts w:ascii="Arial" w:hAnsi="Arial" w:cs="Arial"/>
        </w:rPr>
        <w:t xml:space="preserve"> (Provision of the Goods and/or Services), </w:t>
      </w:r>
      <w:r w:rsidRPr="00920F71">
        <w:rPr>
          <w:rFonts w:ascii="Arial" w:hAnsi="Arial" w:cs="Arial"/>
        </w:rPr>
        <w:fldChar w:fldCharType="begin"/>
      </w:r>
      <w:r w:rsidRPr="00920F71">
        <w:rPr>
          <w:rFonts w:ascii="Arial" w:hAnsi="Arial" w:cs="Arial"/>
        </w:rPr>
        <w:instrText xml:space="preserve"> REF _Ref349210429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9.2</w:t>
      </w:r>
      <w:r w:rsidRPr="00920F71">
        <w:rPr>
          <w:rFonts w:ascii="Arial" w:hAnsi="Arial" w:cs="Arial"/>
        </w:rPr>
        <w:fldChar w:fldCharType="end"/>
      </w:r>
      <w:r w:rsidRPr="00920F71">
        <w:rPr>
          <w:rFonts w:ascii="Arial" w:hAnsi="Arial" w:cs="Arial"/>
        </w:rPr>
        <w:t xml:space="preserve"> (Time of Delivery of the Goods) and </w:t>
      </w:r>
      <w:r w:rsidRPr="00920F71">
        <w:rPr>
          <w:rFonts w:ascii="Arial" w:hAnsi="Arial" w:cs="Arial"/>
        </w:rPr>
        <w:fldChar w:fldCharType="begin"/>
      </w:r>
      <w:r w:rsidRPr="00920F71">
        <w:rPr>
          <w:rFonts w:ascii="Arial" w:hAnsi="Arial" w:cs="Arial"/>
        </w:rPr>
        <w:instrText xml:space="preserve"> REF _Ref349135280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9.3</w:t>
      </w:r>
      <w:r w:rsidRPr="00920F71">
        <w:rPr>
          <w:rFonts w:ascii="Arial" w:hAnsi="Arial" w:cs="Arial"/>
        </w:rPr>
        <w:fldChar w:fldCharType="end"/>
      </w:r>
      <w:r w:rsidRPr="00920F71">
        <w:rPr>
          <w:rFonts w:ascii="Arial" w:hAnsi="Arial" w:cs="Arial"/>
        </w:rPr>
        <w:t xml:space="preserve"> (Location and Manner of Delivery of the Goods) ("</w:t>
      </w:r>
      <w:r w:rsidRPr="00920F71">
        <w:rPr>
          <w:rFonts w:ascii="Arial" w:hAnsi="Arial" w:cs="Arial"/>
          <w:b/>
        </w:rPr>
        <w:t>Undelivered Goods</w:t>
      </w:r>
      <w:r w:rsidRPr="00920F71">
        <w:rPr>
          <w:rFonts w:ascii="Arial" w:hAnsi="Arial" w:cs="Arial"/>
        </w:rPr>
        <w:t>"), the Customer, without prejudice to any other rights and remedies of the Customer howsoever arising, shall be entitled to withhold payment of the applicable Call Off Contract Charges for the Goods that were not so Delivered until such time as the Undelivered Goods are Delivered.</w:t>
      </w:r>
      <w:bookmarkEnd w:id="349"/>
    </w:p>
    <w:p w14:paraId="1B151EFC" w14:textId="77777777" w:rsidR="008900CA" w:rsidRPr="00920F71" w:rsidRDefault="008900CA" w:rsidP="008900CA">
      <w:pPr>
        <w:pStyle w:val="GPSL3numberedclause"/>
        <w:ind w:left="1854"/>
        <w:rPr>
          <w:rFonts w:ascii="Arial" w:hAnsi="Arial" w:cs="Arial"/>
        </w:rPr>
      </w:pPr>
      <w:bookmarkStart w:id="352" w:name="_Hlt365635763"/>
      <w:bookmarkStart w:id="353" w:name="_Ref365635734"/>
      <w:bookmarkEnd w:id="352"/>
      <w:r w:rsidRPr="00920F71">
        <w:rPr>
          <w:rFonts w:ascii="Arial" w:hAnsi="Arial" w:cs="Arial"/>
        </w:rPr>
        <w:t xml:space="preserve">The Customer, at its discretion and without prejudice to any other rights and remedies of the Customer howsoever arising </w:t>
      </w:r>
      <w:bookmarkStart w:id="354" w:name="_Hlt359515059"/>
      <w:bookmarkStart w:id="355" w:name="_Hlt365623450"/>
      <w:bookmarkStart w:id="356" w:name="_Ref358994648"/>
      <w:bookmarkEnd w:id="350"/>
      <w:bookmarkEnd w:id="354"/>
      <w:bookmarkEnd w:id="355"/>
      <w:r w:rsidRPr="00920F71">
        <w:rPr>
          <w:rFonts w:ascii="Arial" w:hAnsi="Arial" w:cs="Arial"/>
        </w:rPr>
        <w:t xml:space="preserve">deem the failure to comply with Clauses </w:t>
      </w:r>
      <w:r w:rsidRPr="00920F71">
        <w:rPr>
          <w:rFonts w:ascii="Arial" w:hAnsi="Arial" w:cs="Arial"/>
        </w:rPr>
        <w:fldChar w:fldCharType="begin"/>
      </w:r>
      <w:r w:rsidRPr="00920F71">
        <w:rPr>
          <w:rFonts w:ascii="Arial" w:hAnsi="Arial" w:cs="Arial"/>
        </w:rPr>
        <w:instrText xml:space="preserve"> REF _Ref349135184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7.1</w:t>
      </w:r>
      <w:r w:rsidRPr="00920F71">
        <w:rPr>
          <w:rFonts w:ascii="Arial" w:hAnsi="Arial" w:cs="Arial"/>
        </w:rPr>
        <w:fldChar w:fldCharType="end"/>
      </w:r>
      <w:r w:rsidRPr="00920F71">
        <w:rPr>
          <w:rFonts w:ascii="Arial" w:hAnsi="Arial" w:cs="Arial"/>
        </w:rPr>
        <w:t xml:space="preserve"> (Provision of the Goods and/or Services), </w:t>
      </w:r>
      <w:r w:rsidRPr="00920F71">
        <w:rPr>
          <w:rFonts w:ascii="Arial" w:hAnsi="Arial" w:cs="Arial"/>
        </w:rPr>
        <w:fldChar w:fldCharType="begin"/>
      </w:r>
      <w:r w:rsidRPr="00920F71">
        <w:rPr>
          <w:rFonts w:ascii="Arial" w:hAnsi="Arial" w:cs="Arial"/>
        </w:rPr>
        <w:instrText xml:space="preserve"> REF _Ref349210429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9.2</w:t>
      </w:r>
      <w:r w:rsidRPr="00920F71">
        <w:rPr>
          <w:rFonts w:ascii="Arial" w:hAnsi="Arial" w:cs="Arial"/>
        </w:rPr>
        <w:fldChar w:fldCharType="end"/>
      </w:r>
      <w:r w:rsidRPr="00920F71">
        <w:rPr>
          <w:rFonts w:ascii="Arial" w:hAnsi="Arial" w:cs="Arial"/>
        </w:rPr>
        <w:t xml:space="preserve"> (Time of Delivery of the Goods) and </w:t>
      </w:r>
      <w:r w:rsidRPr="00920F71">
        <w:rPr>
          <w:rFonts w:ascii="Arial" w:hAnsi="Arial" w:cs="Arial"/>
        </w:rPr>
        <w:fldChar w:fldCharType="begin"/>
      </w:r>
      <w:r w:rsidRPr="00920F71">
        <w:rPr>
          <w:rFonts w:ascii="Arial" w:hAnsi="Arial" w:cs="Arial"/>
        </w:rPr>
        <w:instrText xml:space="preserve"> REF _Ref349135280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9.3</w:t>
      </w:r>
      <w:r w:rsidRPr="00920F71">
        <w:rPr>
          <w:rFonts w:ascii="Arial" w:hAnsi="Arial" w:cs="Arial"/>
        </w:rPr>
        <w:fldChar w:fldCharType="end"/>
      </w:r>
      <w:r w:rsidRPr="00920F71">
        <w:rPr>
          <w:rFonts w:ascii="Arial" w:hAnsi="Arial" w:cs="Arial"/>
        </w:rPr>
        <w:t xml:space="preserve"> (Location and Manner of Delivery </w:t>
      </w:r>
      <w:r w:rsidRPr="00920F71">
        <w:rPr>
          <w:rFonts w:ascii="Arial" w:hAnsi="Arial" w:cs="Arial"/>
        </w:rPr>
        <w:lastRenderedPageBreak/>
        <w:t>of the Goods) and meet the relevant Milestone Date (if any) to be a material Default.</w:t>
      </w:r>
      <w:bookmarkEnd w:id="353"/>
      <w:bookmarkEnd w:id="356"/>
      <w:r w:rsidRPr="00920F71">
        <w:rPr>
          <w:rFonts w:ascii="Arial" w:hAnsi="Arial" w:cs="Arial"/>
        </w:rPr>
        <w:t xml:space="preserve"> </w:t>
      </w:r>
    </w:p>
    <w:bookmarkEnd w:id="351"/>
    <w:p w14:paraId="1452736E" w14:textId="77777777" w:rsidR="008900CA" w:rsidRPr="00920F71" w:rsidRDefault="008900CA" w:rsidP="008900CA">
      <w:pPr>
        <w:pStyle w:val="GPSL2numberedclause"/>
        <w:ind w:left="927"/>
        <w:rPr>
          <w:rFonts w:ascii="Arial" w:hAnsi="Arial" w:cs="Arial"/>
        </w:rPr>
      </w:pPr>
      <w:r w:rsidRPr="00920F71">
        <w:rPr>
          <w:rFonts w:ascii="Arial" w:hAnsi="Arial" w:cs="Arial"/>
        </w:rPr>
        <w:t>Over-Delivered Goods</w:t>
      </w:r>
    </w:p>
    <w:p w14:paraId="3A22FA2F" w14:textId="77777777" w:rsidR="008900CA" w:rsidRPr="00920F71" w:rsidRDefault="008900CA" w:rsidP="008900CA">
      <w:pPr>
        <w:pStyle w:val="GPSL3numberedclause"/>
        <w:ind w:left="1854"/>
        <w:rPr>
          <w:rFonts w:ascii="Arial" w:hAnsi="Arial" w:cs="Arial"/>
        </w:rPr>
      </w:pPr>
      <w:bookmarkStart w:id="357" w:name="_Hlt365636215"/>
      <w:bookmarkStart w:id="358" w:name="_Ref361849685"/>
      <w:bookmarkStart w:id="359" w:name="_Ref349135348"/>
      <w:bookmarkEnd w:id="357"/>
      <w:r w:rsidRPr="00920F71">
        <w:rPr>
          <w:rFonts w:ascii="Arial" w:hAnsi="Arial" w:cs="Arial"/>
        </w:rPr>
        <w:t>The Customer shall be under no obligation to accept or pay for any Goods delivered in excess of the quantity specified in the Call Off Order Form (o</w:t>
      </w:r>
      <w:bookmarkStart w:id="360" w:name="_Hlt365649570"/>
      <w:bookmarkEnd w:id="360"/>
      <w:r w:rsidRPr="00920F71">
        <w:rPr>
          <w:rFonts w:ascii="Arial" w:hAnsi="Arial" w:cs="Arial"/>
        </w:rPr>
        <w:t>r elsewhere in this Call Off Contract) (“</w:t>
      </w:r>
      <w:r w:rsidRPr="00920F71">
        <w:rPr>
          <w:rFonts w:ascii="Arial" w:hAnsi="Arial" w:cs="Arial"/>
          <w:b/>
        </w:rPr>
        <w:t>Over-Delivered Goods</w:t>
      </w:r>
      <w:r w:rsidRPr="00920F71">
        <w:rPr>
          <w:rFonts w:ascii="Arial" w:hAnsi="Arial" w:cs="Arial"/>
        </w:rPr>
        <w:t>”).</w:t>
      </w:r>
      <w:bookmarkEnd w:id="358"/>
      <w:r w:rsidRPr="00920F71">
        <w:rPr>
          <w:rFonts w:ascii="Arial" w:hAnsi="Arial" w:cs="Arial"/>
        </w:rPr>
        <w:t xml:space="preserve"> </w:t>
      </w:r>
    </w:p>
    <w:p w14:paraId="6AE4B1E4" w14:textId="77777777" w:rsidR="008900CA" w:rsidRPr="00920F71" w:rsidRDefault="008900CA" w:rsidP="008900CA">
      <w:pPr>
        <w:pStyle w:val="GPSL3numberedclause"/>
        <w:ind w:left="1854"/>
        <w:rPr>
          <w:rFonts w:ascii="Arial" w:hAnsi="Arial" w:cs="Arial"/>
        </w:rPr>
      </w:pPr>
      <w:bookmarkStart w:id="361" w:name="_Ref358991010"/>
      <w:r w:rsidRPr="00920F71">
        <w:rPr>
          <w:rFonts w:ascii="Arial" w:hAnsi="Arial" w:cs="Arial"/>
        </w:rPr>
        <w:t>If the Customer elects not to accept such Over-Delivered Goods it may, without prejudice to any other rights and remedies of the Customer howsoever arising, give notice in writing to the Supplier to remove them within five (5) Working Days and to refund to the Customer any expenses incurred by the Customer as a result of such Over-Delivered Goods (including but not limited to the costs of moving and storing the Over-Delivered Goods).</w:t>
      </w:r>
      <w:bookmarkEnd w:id="361"/>
    </w:p>
    <w:p w14:paraId="62896958"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If the Supplier fails to comply with the Customer’s notice under Clause </w:t>
      </w:r>
      <w:r w:rsidRPr="00920F71">
        <w:rPr>
          <w:rFonts w:ascii="Arial" w:hAnsi="Arial" w:cs="Arial"/>
        </w:rPr>
        <w:fldChar w:fldCharType="begin"/>
      </w:r>
      <w:r w:rsidRPr="00920F71">
        <w:rPr>
          <w:rFonts w:ascii="Arial" w:hAnsi="Arial" w:cs="Arial"/>
        </w:rPr>
        <w:instrText xml:space="preserve"> REF _Ref358991010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9.5.2</w:t>
      </w:r>
      <w:r w:rsidRPr="00920F71">
        <w:rPr>
          <w:rFonts w:ascii="Arial" w:hAnsi="Arial" w:cs="Arial"/>
        </w:rPr>
        <w:fldChar w:fldCharType="end"/>
      </w:r>
      <w:r w:rsidRPr="00920F71">
        <w:rPr>
          <w:rFonts w:ascii="Arial" w:hAnsi="Arial" w:cs="Arial"/>
        </w:rPr>
        <w:t>, the Customer may dispose of such Over-Delivered Goods and charge the Supplier for the costs of such disposal. The risk in any Over-Delivered Goods shall remain with the Supplier.</w:t>
      </w:r>
      <w:bookmarkEnd w:id="359"/>
    </w:p>
    <w:p w14:paraId="4C9B3600" w14:textId="77777777" w:rsidR="008900CA" w:rsidRPr="00920F71" w:rsidRDefault="008900CA" w:rsidP="008900CA">
      <w:pPr>
        <w:pStyle w:val="GPSL2numberedclause"/>
        <w:ind w:left="927"/>
        <w:rPr>
          <w:rFonts w:ascii="Arial" w:hAnsi="Arial" w:cs="Arial"/>
        </w:rPr>
      </w:pPr>
      <w:bookmarkStart w:id="362" w:name="_Ref349210447"/>
      <w:r w:rsidRPr="00920F71">
        <w:rPr>
          <w:rFonts w:ascii="Arial" w:hAnsi="Arial" w:cs="Arial"/>
        </w:rPr>
        <w:t>Delivery of the Goods by Instalments</w:t>
      </w:r>
      <w:bookmarkEnd w:id="362"/>
    </w:p>
    <w:p w14:paraId="79738074" w14:textId="77777777" w:rsidR="008900CA" w:rsidRPr="00920F71" w:rsidRDefault="008900CA" w:rsidP="008900CA">
      <w:pPr>
        <w:pStyle w:val="GPSL3numberedclause"/>
        <w:ind w:left="1854"/>
        <w:rPr>
          <w:rFonts w:ascii="Arial" w:hAnsi="Arial" w:cs="Arial"/>
        </w:rPr>
      </w:pPr>
      <w:bookmarkStart w:id="363" w:name="_Hlt365635768"/>
      <w:bookmarkStart w:id="364" w:name="_Ref365635742"/>
      <w:bookmarkEnd w:id="363"/>
      <w:r w:rsidRPr="00920F71">
        <w:rPr>
          <w:rFonts w:ascii="Arial" w:hAnsi="Arial" w:cs="Arial"/>
        </w:rPr>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Call Off Contract for material Default without further liability to the Customer.</w:t>
      </w:r>
      <w:bookmarkEnd w:id="364"/>
    </w:p>
    <w:p w14:paraId="5F13D5E7" w14:textId="77777777" w:rsidR="008900CA" w:rsidRPr="00920F71" w:rsidRDefault="008900CA" w:rsidP="008900CA">
      <w:pPr>
        <w:pStyle w:val="GPSL2numberedclause"/>
        <w:ind w:left="927"/>
        <w:rPr>
          <w:rFonts w:ascii="Arial" w:hAnsi="Arial" w:cs="Arial"/>
        </w:rPr>
      </w:pPr>
      <w:r w:rsidRPr="00920F71">
        <w:rPr>
          <w:rFonts w:ascii="Arial" w:hAnsi="Arial" w:cs="Arial"/>
        </w:rPr>
        <w:t>Risk and Ownership in Relation to the Goods</w:t>
      </w:r>
    </w:p>
    <w:p w14:paraId="1701F130" w14:textId="77777777" w:rsidR="008900CA" w:rsidRPr="00920F71" w:rsidRDefault="008900CA" w:rsidP="008900CA">
      <w:pPr>
        <w:pStyle w:val="GPSL3numberedclause"/>
        <w:ind w:left="1854"/>
        <w:rPr>
          <w:rFonts w:ascii="Arial" w:hAnsi="Arial" w:cs="Arial"/>
        </w:rPr>
      </w:pPr>
      <w:bookmarkStart w:id="365" w:name="_Ref311722468"/>
      <w:r w:rsidRPr="00920F71">
        <w:rPr>
          <w:rFonts w:ascii="Arial" w:hAnsi="Arial" w:cs="Arial"/>
        </w:rPr>
        <w:t>Without prejudice to any other rights or remedies of the Customer howsoever arising:</w:t>
      </w:r>
    </w:p>
    <w:p w14:paraId="408E71F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risk in the Goods shall pass to the Customer at the time of Delivery; and</w:t>
      </w:r>
    </w:p>
    <w:p w14:paraId="33B7CF8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ownership of the Goods shall pass to the Customer for Lots 1 and 2 where outright purchase is an option on the earlier of Delivery of the Goods or payment by the Customer of the Call Off Contract Charges;</w:t>
      </w:r>
      <w:bookmarkEnd w:id="365"/>
    </w:p>
    <w:p w14:paraId="2DA2297E" w14:textId="77777777" w:rsidR="008900CA" w:rsidRPr="00920F71" w:rsidRDefault="008900CA" w:rsidP="008900CA">
      <w:pPr>
        <w:pStyle w:val="GPSL2numberedclause"/>
        <w:ind w:left="927"/>
        <w:rPr>
          <w:rFonts w:ascii="Arial" w:hAnsi="Arial" w:cs="Arial"/>
          <w:b/>
        </w:rPr>
      </w:pPr>
      <w:r w:rsidRPr="00920F71">
        <w:rPr>
          <w:rFonts w:ascii="Arial" w:hAnsi="Arial" w:cs="Arial"/>
          <w:b/>
        </w:rPr>
        <w:t>Responsibility for Damage to or Loss of the Goods</w:t>
      </w:r>
    </w:p>
    <w:p w14:paraId="411E9560" w14:textId="77777777" w:rsidR="008900CA" w:rsidRPr="00920F71" w:rsidRDefault="008900CA" w:rsidP="008900CA">
      <w:pPr>
        <w:pStyle w:val="GPSL3numberedclause"/>
        <w:ind w:left="1854"/>
        <w:rPr>
          <w:rFonts w:ascii="Arial" w:hAnsi="Arial" w:cs="Arial"/>
        </w:rPr>
      </w:pPr>
      <w:bookmarkStart w:id="366" w:name="_Ref311725821"/>
      <w:r w:rsidRPr="00920F71">
        <w:rPr>
          <w:rFonts w:ascii="Arial" w:hAnsi="Arial" w:cs="Arial"/>
        </w:rPr>
        <w:t>Without prejudice to the Supplier’s other obligations to provide the Goods in accordance with this Call Off Contract, the Supplier accepts responsibility for all damage to or loss of the Goods if the:</w:t>
      </w:r>
      <w:bookmarkEnd w:id="366"/>
    </w:p>
    <w:p w14:paraId="4D554C1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same is notified in writing to the Supplier within three (3) Working Days of receipt and inspection of the Goods by the Customer; and</w:t>
      </w:r>
    </w:p>
    <w:p w14:paraId="5C55858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Goods have been handled by the Customer in accordance with the Supplier's instructions.</w:t>
      </w:r>
    </w:p>
    <w:p w14:paraId="57F10840"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Where the Supplier accepts responsibility under Clause </w:t>
      </w:r>
      <w:r w:rsidRPr="00920F71">
        <w:rPr>
          <w:rFonts w:ascii="Arial" w:hAnsi="Arial" w:cs="Arial"/>
        </w:rPr>
        <w:fldChar w:fldCharType="begin"/>
      </w:r>
      <w:r w:rsidRPr="00920F71">
        <w:rPr>
          <w:rFonts w:ascii="Arial" w:hAnsi="Arial" w:cs="Arial"/>
        </w:rPr>
        <w:instrText xml:space="preserve"> REF _Ref311725821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9.8.1</w:t>
      </w:r>
      <w:r w:rsidRPr="00920F71">
        <w:rPr>
          <w:rFonts w:ascii="Arial" w:hAnsi="Arial" w:cs="Arial"/>
        </w:rPr>
        <w:fldChar w:fldCharType="end"/>
      </w:r>
      <w:r w:rsidRPr="00920F71">
        <w:rPr>
          <w:rFonts w:ascii="Arial" w:hAnsi="Arial" w:cs="Arial"/>
        </w:rPr>
        <w:t>, it shall, at its sole option, replace or repair the Goods (or part thereof) within such time as is reasonable having regard to the circumstances and as agreed with the Customer.</w:t>
      </w:r>
    </w:p>
    <w:p w14:paraId="54D66886" w14:textId="77777777" w:rsidR="008900CA" w:rsidRPr="00920F71" w:rsidRDefault="008900CA" w:rsidP="008900CA">
      <w:pPr>
        <w:pStyle w:val="GPSL2numberedclause"/>
        <w:ind w:left="927"/>
        <w:rPr>
          <w:rFonts w:ascii="Arial" w:hAnsi="Arial" w:cs="Arial"/>
        </w:rPr>
      </w:pPr>
      <w:bookmarkStart w:id="367" w:name="_Ref349133479"/>
      <w:r w:rsidRPr="00920F71">
        <w:rPr>
          <w:rFonts w:ascii="Arial" w:hAnsi="Arial" w:cs="Arial"/>
        </w:rPr>
        <w:lastRenderedPageBreak/>
        <w:t>Warranty of the Goods</w:t>
      </w:r>
      <w:bookmarkEnd w:id="367"/>
    </w:p>
    <w:p w14:paraId="4074BE63"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hereby guarantees the Goods for the Warranty Period against faulty materials and workmanship. </w:t>
      </w:r>
    </w:p>
    <w:p w14:paraId="59B8B068" w14:textId="77777777" w:rsidR="008900CA" w:rsidRPr="00920F71" w:rsidRDefault="008900CA" w:rsidP="008900CA">
      <w:pPr>
        <w:pStyle w:val="GPSL3numberedclause"/>
        <w:ind w:left="1854"/>
        <w:rPr>
          <w:rFonts w:ascii="Arial" w:hAnsi="Arial" w:cs="Arial"/>
        </w:rPr>
      </w:pPr>
      <w:r w:rsidRPr="00920F71">
        <w:rPr>
          <w:rFonts w:ascii="Arial" w:hAnsi="Arial" w:cs="Arial"/>
        </w:rPr>
        <w:t>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of the Customer howsoever arising) promptly remedy such faults or defects (whether by repair or replacement as the Customer shall elect) free of charge.</w:t>
      </w:r>
    </w:p>
    <w:p w14:paraId="1D547AD2" w14:textId="77777777" w:rsidR="008900CA" w:rsidRPr="00920F71" w:rsidRDefault="008900CA" w:rsidP="008900CA">
      <w:pPr>
        <w:pStyle w:val="GPSL2numberedclause"/>
        <w:ind w:left="927"/>
        <w:rPr>
          <w:rFonts w:ascii="Arial" w:hAnsi="Arial" w:cs="Arial"/>
        </w:rPr>
      </w:pPr>
      <w:r w:rsidRPr="00920F71">
        <w:rPr>
          <w:rFonts w:ascii="Arial" w:hAnsi="Arial" w:cs="Arial"/>
        </w:rPr>
        <w:t>Obligation to Remedy Default in the Supply of the Goods</w:t>
      </w:r>
    </w:p>
    <w:p w14:paraId="4CF8997D"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Subject to Clauses 33.9 (IPR Indemnity) and without prejudice to any other rights and remedies of the Customer howsoever arising (including under Clauses 9.4 (Undelivered Goods) and </w:t>
      </w:r>
      <w:r w:rsidRPr="00920F71">
        <w:rPr>
          <w:rFonts w:ascii="Arial" w:hAnsi="Arial" w:cs="Arial"/>
        </w:rPr>
        <w:fldChar w:fldCharType="begin"/>
      </w:r>
      <w:r w:rsidRPr="00920F71">
        <w:rPr>
          <w:rFonts w:ascii="Arial" w:hAnsi="Arial" w:cs="Arial"/>
        </w:rPr>
        <w:instrText xml:space="preserve"> REF _Ref360651541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38</w:t>
      </w:r>
      <w:r w:rsidRPr="00920F71">
        <w:rPr>
          <w:rFonts w:ascii="Arial" w:hAnsi="Arial" w:cs="Arial"/>
        </w:rPr>
        <w:fldChar w:fldCharType="end"/>
      </w:r>
      <w:r w:rsidRPr="00920F71">
        <w:rPr>
          <w:rFonts w:ascii="Arial" w:hAnsi="Arial" w:cs="Arial"/>
        </w:rPr>
        <w:t xml:space="preserve"> (Customer Remedies for Default)), the Supplier shall, where practicable:</w:t>
      </w:r>
    </w:p>
    <w:p w14:paraId="78252A0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remedy any breach of its obligations in this Clause </w:t>
      </w:r>
      <w:r w:rsidRPr="00920F71">
        <w:rPr>
          <w:rFonts w:ascii="Arial" w:hAnsi="Arial" w:cs="Arial"/>
          <w:szCs w:val="22"/>
        </w:rPr>
        <w:fldChar w:fldCharType="begin"/>
      </w:r>
      <w:r w:rsidRPr="00920F71">
        <w:rPr>
          <w:rFonts w:ascii="Arial" w:hAnsi="Arial" w:cs="Arial"/>
          <w:szCs w:val="22"/>
        </w:rPr>
        <w:instrText xml:space="preserve"> REF _Ref358991982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9</w:t>
      </w:r>
      <w:r w:rsidRPr="00920F71">
        <w:rPr>
          <w:rFonts w:ascii="Arial" w:hAnsi="Arial" w:cs="Arial"/>
          <w:szCs w:val="22"/>
        </w:rPr>
        <w:fldChar w:fldCharType="end"/>
      </w:r>
      <w:r w:rsidRPr="00920F71">
        <w:rPr>
          <w:rFonts w:ascii="Arial" w:hAnsi="Arial" w:cs="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44CA0B4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meet all the costs of, and incidental to, the performance of such remedial work.</w:t>
      </w:r>
    </w:p>
    <w:p w14:paraId="1620BB88" w14:textId="77777777" w:rsidR="008900CA" w:rsidRPr="00920F71" w:rsidRDefault="008900CA" w:rsidP="008900CA">
      <w:pPr>
        <w:pStyle w:val="GPSL2numberedclause"/>
        <w:ind w:left="927"/>
        <w:rPr>
          <w:rFonts w:ascii="Arial" w:hAnsi="Arial" w:cs="Arial"/>
        </w:rPr>
      </w:pPr>
      <w:bookmarkStart w:id="368" w:name="_Hlt365630771"/>
      <w:bookmarkStart w:id="369" w:name="_Hlt365649070"/>
      <w:bookmarkStart w:id="370" w:name="_Ref360524614"/>
      <w:bookmarkEnd w:id="368"/>
      <w:bookmarkEnd w:id="369"/>
      <w:r w:rsidRPr="00920F71">
        <w:rPr>
          <w:rFonts w:ascii="Arial" w:hAnsi="Arial" w:cs="Arial"/>
        </w:rPr>
        <w:t>Continuing Obligation to Provide the Goods</w:t>
      </w:r>
      <w:bookmarkEnd w:id="370"/>
    </w:p>
    <w:p w14:paraId="00C6FE1E"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continue to perform all of its obligations under this Call Off Contract and shall not suspend the provision of the Goods, notwithstanding:</w:t>
      </w:r>
    </w:p>
    <w:p w14:paraId="6D0F70B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withholding or deduction by the Customer of any sum due to the Supplier pursuant to the exercise of a right of the Customer to such withholding or deduction under this Call Off Contract</w:t>
      </w:r>
      <w:r w:rsidRPr="00920F71">
        <w:rPr>
          <w:rFonts w:ascii="Arial" w:hAnsi="Arial" w:cs="Arial"/>
          <w:i/>
          <w:szCs w:val="22"/>
        </w:rPr>
        <w:t>;</w:t>
      </w:r>
    </w:p>
    <w:p w14:paraId="046499B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existence of an unresolved Dispute; and/or</w:t>
      </w:r>
    </w:p>
    <w:p w14:paraId="226ACAF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failure by the Customer to pay any Call Off Contract Charges,</w:t>
      </w:r>
    </w:p>
    <w:p w14:paraId="75F84CE0" w14:textId="77777777" w:rsidR="008900CA" w:rsidRPr="00920F71" w:rsidRDefault="008900CA" w:rsidP="008900CA">
      <w:pPr>
        <w:pStyle w:val="GPSL3Indent"/>
        <w:rPr>
          <w:rFonts w:ascii="Arial" w:hAnsi="Arial" w:cs="Arial"/>
          <w:lang w:val="en-GB"/>
        </w:rPr>
      </w:pPr>
      <w:r w:rsidRPr="00920F71">
        <w:rPr>
          <w:rFonts w:ascii="Arial" w:hAnsi="Arial" w:cs="Arial"/>
          <w:lang w:val="en-GB"/>
        </w:rPr>
        <w:t xml:space="preserve">unless the Supplier is entitled to terminate this Call Off Contract under Clause </w:t>
      </w:r>
      <w:r w:rsidRPr="00920F71">
        <w:rPr>
          <w:rFonts w:ascii="Arial" w:hAnsi="Arial" w:cs="Arial"/>
          <w:lang w:val="en-GB"/>
        </w:rPr>
        <w:fldChar w:fldCharType="begin"/>
      </w:r>
      <w:r w:rsidRPr="00920F71">
        <w:rPr>
          <w:rFonts w:ascii="Arial" w:hAnsi="Arial" w:cs="Arial"/>
          <w:lang w:val="en-GB"/>
        </w:rPr>
        <w:instrText xml:space="preserve"> REF _Ref359363788 \r \h  \* MERGEFORMAT </w:instrText>
      </w:r>
      <w:r w:rsidRPr="00920F71">
        <w:rPr>
          <w:rFonts w:ascii="Arial" w:hAnsi="Arial" w:cs="Arial"/>
          <w:lang w:val="en-GB"/>
        </w:rPr>
      </w:r>
      <w:r w:rsidRPr="00920F71">
        <w:rPr>
          <w:rFonts w:ascii="Arial" w:hAnsi="Arial" w:cs="Arial"/>
          <w:lang w:val="en-GB"/>
        </w:rPr>
        <w:fldChar w:fldCharType="separate"/>
      </w:r>
      <w:r w:rsidR="00070646">
        <w:rPr>
          <w:rFonts w:ascii="Arial" w:hAnsi="Arial" w:cs="Arial"/>
          <w:lang w:val="en-GB"/>
        </w:rPr>
        <w:t>42.1</w:t>
      </w:r>
      <w:r w:rsidRPr="00920F71">
        <w:rPr>
          <w:rFonts w:ascii="Arial" w:hAnsi="Arial" w:cs="Arial"/>
          <w:lang w:val="en-GB"/>
        </w:rPr>
        <w:fldChar w:fldCharType="end"/>
      </w:r>
      <w:r w:rsidRPr="00920F71">
        <w:rPr>
          <w:rFonts w:ascii="Arial" w:hAnsi="Arial" w:cs="Arial"/>
          <w:lang w:val="en-GB"/>
        </w:rPr>
        <w:t xml:space="preserve"> (Termination on Customer Cause for Failure to Pay) for failure to pay undisputed Call Off Contract Charges.</w:t>
      </w:r>
    </w:p>
    <w:p w14:paraId="51AA1899" w14:textId="77777777" w:rsidR="008900CA" w:rsidRPr="00920F71" w:rsidRDefault="008900CA" w:rsidP="008900CA">
      <w:pPr>
        <w:pStyle w:val="GPSL2numberedclause"/>
        <w:ind w:left="927"/>
        <w:rPr>
          <w:rFonts w:ascii="Arial" w:hAnsi="Arial" w:cs="Arial"/>
          <w:b/>
        </w:rPr>
      </w:pPr>
      <w:r w:rsidRPr="00920F71">
        <w:rPr>
          <w:rFonts w:ascii="Arial" w:hAnsi="Arial" w:cs="Arial"/>
          <w:b/>
        </w:rPr>
        <w:t>Provision and Removal of Supplier Equipment</w:t>
      </w:r>
    </w:p>
    <w:p w14:paraId="057E7CBA" w14:textId="77777777" w:rsidR="008900CA" w:rsidRPr="00920F71" w:rsidRDefault="008900CA" w:rsidP="008900CA">
      <w:pPr>
        <w:pStyle w:val="GPSL3numberedclause"/>
        <w:ind w:left="1854"/>
        <w:rPr>
          <w:rFonts w:ascii="Arial" w:hAnsi="Arial" w:cs="Arial"/>
        </w:rPr>
      </w:pPr>
      <w:r w:rsidRPr="00920F71">
        <w:rPr>
          <w:rFonts w:ascii="Arial" w:hAnsi="Arial" w:cs="Arial"/>
        </w:rPr>
        <w:t>Unless otherwise stated in the Call Off Order Form, the Supplier shall provide all the Supplier Equipment necessary for the supply of the Goods and/or the Services.</w:t>
      </w:r>
    </w:p>
    <w:p w14:paraId="6083A88F"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not deliver any Supplier Equipment nor begin any work on the Customer Premises without obtaining Approval.</w:t>
      </w:r>
    </w:p>
    <w:p w14:paraId="35E6709C"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All Supplier Equipment brought onto the Customer Premises shall be at the Supplier's own risk and the Customer shall have no liability for any loss of or damage to any Supplier Equipment unless and to the extent that the Supplier is able to demonstrate that such loss or damage was caused by </w:t>
      </w:r>
      <w:r w:rsidRPr="00920F71">
        <w:rPr>
          <w:rFonts w:ascii="Arial" w:hAnsi="Arial" w:cs="Arial"/>
        </w:rPr>
        <w:lastRenderedPageBreak/>
        <w:t>or contributed to by the Customer's Default. The Supplier shall be wholly responsible for the haulage or carriage of the Supplier Equipment to the Customer Premises and the removal thereof when it is no longer required by the Customer and in each case at the Supplier's sole cost.  Unless otherwise stated in this Call Off Agreement, Supplier Equipment brought onto the Customer Premises will remain the property of the Supplier.</w:t>
      </w:r>
    </w:p>
    <w:p w14:paraId="647AD168"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shall maintain all items of Supplier Equipment within the Customer Premises in a safe, serviceable and clean condition. </w:t>
      </w:r>
    </w:p>
    <w:p w14:paraId="56C08096"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at the Customer's written request, at its own expense and as soon as reasonably practicable:</w:t>
      </w:r>
    </w:p>
    <w:p w14:paraId="3211D35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remove from the Customer Premises any Supplier Equipment which in the reasonable opinion of the Customer is either hazardous, noxious or not in accordance with the Call Off  Agreement; and</w:t>
      </w:r>
    </w:p>
    <w:p w14:paraId="70E6343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replace such item with a suitable substitute item of Supplier Equipment.</w:t>
      </w:r>
    </w:p>
    <w:p w14:paraId="4A6EA408" w14:textId="77777777" w:rsidR="008900CA" w:rsidRPr="00920F71" w:rsidRDefault="008900CA" w:rsidP="008900CA">
      <w:pPr>
        <w:pStyle w:val="GPSL3numberedclause"/>
        <w:ind w:left="1854"/>
        <w:rPr>
          <w:rFonts w:ascii="Arial" w:hAnsi="Arial" w:cs="Arial"/>
        </w:rPr>
      </w:pPr>
      <w:r w:rsidRPr="00920F71">
        <w:rPr>
          <w:rFonts w:ascii="Arial" w:hAnsi="Arial" w:cs="Arial"/>
        </w:rPr>
        <w:t>Upon termination or expiry of the Call Off Agreement, the Supplier shall remove the Supplier Equipment together with any other materials used by the Supplier to supply the Goods and Services and shall leave the Customer Premises in a clean, safe and tidy condition. The Supplier is solely responsible for making good any damage to the Customer Premises or any objects contained thereon, other than fair wear and tear, which is caused by the Supplier or Supplier’s Personnel.</w:t>
      </w:r>
    </w:p>
    <w:p w14:paraId="1197B6A1" w14:textId="77777777" w:rsidR="008900CA" w:rsidRPr="00920F71" w:rsidRDefault="008900CA" w:rsidP="008900CA">
      <w:pPr>
        <w:pStyle w:val="GPSL2numberedclause"/>
        <w:ind w:left="927"/>
        <w:rPr>
          <w:rFonts w:ascii="Arial" w:hAnsi="Arial" w:cs="Arial"/>
          <w:b/>
        </w:rPr>
      </w:pPr>
      <w:r w:rsidRPr="00920F71">
        <w:rPr>
          <w:rFonts w:ascii="Arial" w:hAnsi="Arial" w:cs="Arial"/>
          <w:b/>
        </w:rPr>
        <w:t>Provision of Maintenance Services</w:t>
      </w:r>
    </w:p>
    <w:p w14:paraId="0445EB4D" w14:textId="77777777" w:rsidR="008900CA" w:rsidRPr="00920F71" w:rsidRDefault="008900CA" w:rsidP="008900CA">
      <w:pPr>
        <w:pStyle w:val="GPSL3numberedclause"/>
        <w:ind w:left="1854"/>
        <w:rPr>
          <w:rFonts w:ascii="Arial" w:hAnsi="Arial" w:cs="Arial"/>
        </w:rPr>
      </w:pPr>
      <w:r w:rsidRPr="00920F71">
        <w:rPr>
          <w:rFonts w:ascii="Arial" w:hAnsi="Arial" w:cs="Arial"/>
        </w:rPr>
        <w:t>This Clause 9.13 shall apply to the provision of the Maintenance Services.</w:t>
      </w:r>
    </w:p>
    <w:p w14:paraId="09608DEA"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shall supply the Maintenance Services during the Call Off Contract Period in accordance with the specification for maintenance services set out in Schedule 2 of the Framework Agreement or as otherwise set out in the Call Off Order Form. </w:t>
      </w:r>
    </w:p>
    <w:p w14:paraId="5831128A" w14:textId="77777777" w:rsidR="008900CA" w:rsidRPr="00920F71" w:rsidRDefault="008900CA" w:rsidP="008900CA">
      <w:pPr>
        <w:pStyle w:val="GPSL3numberedclause"/>
        <w:ind w:left="1854"/>
        <w:rPr>
          <w:rFonts w:ascii="Arial" w:hAnsi="Arial" w:cs="Arial"/>
        </w:rPr>
      </w:pPr>
      <w:bookmarkStart w:id="371" w:name="_Ref456860146"/>
      <w:r w:rsidRPr="00920F71">
        <w:rPr>
          <w:rFonts w:ascii="Arial" w:hAnsi="Arial" w:cs="Arial"/>
        </w:rPr>
        <w:t>The Maintenance Services shall include the provision of spares, replacement parts, consumables, toner and staples and the Supplier shall not be entitled to make any additional charge for the supply of such items, except where expressly set out in the Call Off Order Form.</w:t>
      </w:r>
      <w:bookmarkEnd w:id="371"/>
      <w:r w:rsidRPr="00920F71">
        <w:rPr>
          <w:rFonts w:ascii="Arial" w:hAnsi="Arial" w:cs="Arial"/>
        </w:rPr>
        <w:t xml:space="preserve"> </w:t>
      </w:r>
    </w:p>
    <w:p w14:paraId="6DA10B60" w14:textId="77777777" w:rsidR="008900CA" w:rsidRPr="00920F71" w:rsidRDefault="008900CA" w:rsidP="008900CA">
      <w:pPr>
        <w:pStyle w:val="GPSL3numberedclause"/>
        <w:ind w:left="1854"/>
        <w:rPr>
          <w:rFonts w:ascii="Arial" w:hAnsi="Arial" w:cs="Arial"/>
        </w:rPr>
      </w:pPr>
      <w:r w:rsidRPr="00920F71">
        <w:rPr>
          <w:rFonts w:ascii="Arial" w:hAnsi="Arial" w:cs="Arial"/>
        </w:rPr>
        <w:t>If any of the Goods breaks down and the Supplier is not able to repair the Goods in accordance with the specification and timescales set out in Schedule 2 of the Framework Agreement or as otherwise set out in this Call Off Agreement, the Supplier shall, at its own cost, without delay, replace any Goods that are not operational with goods of the same type and upon the same terms as the original Goods.</w:t>
      </w:r>
    </w:p>
    <w:p w14:paraId="563E5A82" w14:textId="77777777" w:rsidR="008900CA" w:rsidRPr="00920F71" w:rsidRDefault="008900CA" w:rsidP="008900CA">
      <w:pPr>
        <w:pStyle w:val="GPSL3numberedclause"/>
        <w:ind w:left="1854"/>
        <w:rPr>
          <w:rFonts w:ascii="Arial" w:hAnsi="Arial" w:cs="Arial"/>
        </w:rPr>
      </w:pPr>
      <w:bookmarkStart w:id="372" w:name="_Ref456860357"/>
      <w:r w:rsidRPr="00920F71">
        <w:rPr>
          <w:rFonts w:ascii="Arial" w:hAnsi="Arial" w:cs="Arial"/>
        </w:rPr>
        <w:t>All replacement parts fitted to the Goods and all substitutions for the Goods shall remain the property of the Supplier.</w:t>
      </w:r>
      <w:bookmarkEnd w:id="372"/>
    </w:p>
    <w:p w14:paraId="31231827"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Clause </w:t>
      </w:r>
      <w:r w:rsidRPr="00920F71">
        <w:rPr>
          <w:rFonts w:ascii="Arial" w:hAnsi="Arial" w:cs="Arial"/>
        </w:rPr>
        <w:fldChar w:fldCharType="begin"/>
      </w:r>
      <w:r w:rsidRPr="00920F71">
        <w:rPr>
          <w:rFonts w:ascii="Arial" w:hAnsi="Arial" w:cs="Arial"/>
        </w:rPr>
        <w:instrText xml:space="preserve"> REF _Ref456860357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9.13.5</w:t>
      </w:r>
      <w:r w:rsidRPr="00920F71">
        <w:rPr>
          <w:rFonts w:ascii="Arial" w:hAnsi="Arial" w:cs="Arial"/>
        </w:rPr>
        <w:fldChar w:fldCharType="end"/>
      </w:r>
      <w:r w:rsidRPr="00920F71">
        <w:rPr>
          <w:rFonts w:ascii="Arial" w:hAnsi="Arial" w:cs="Arial"/>
        </w:rPr>
        <w:t xml:space="preserve"> shall not apply to upgrades or improvements to the Goods made in accordance with Clause 9.14.</w:t>
      </w:r>
      <w:r w:rsidRPr="00920F71">
        <w:rPr>
          <w:rFonts w:ascii="Arial" w:hAnsi="Arial" w:cs="Arial"/>
          <w:color w:val="FF0000"/>
        </w:rPr>
        <w:t xml:space="preserve"> </w:t>
      </w:r>
    </w:p>
    <w:p w14:paraId="2A624B5D"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be entitled to inspect the Goods at any time having given reasonable notice to the Customer.</w:t>
      </w:r>
    </w:p>
    <w:p w14:paraId="17F1F54C" w14:textId="77777777" w:rsidR="008900CA" w:rsidRPr="00920F71" w:rsidRDefault="008900CA" w:rsidP="008900CA">
      <w:pPr>
        <w:pStyle w:val="GPSL2numberedclause"/>
        <w:ind w:left="927"/>
        <w:rPr>
          <w:rFonts w:ascii="Arial" w:hAnsi="Arial" w:cs="Arial"/>
          <w:b/>
        </w:rPr>
      </w:pPr>
      <w:r w:rsidRPr="00920F71">
        <w:rPr>
          <w:rFonts w:ascii="Arial" w:hAnsi="Arial" w:cs="Arial"/>
          <w:b/>
        </w:rPr>
        <w:t>Upgrades and Improvements</w:t>
      </w:r>
    </w:p>
    <w:p w14:paraId="385C152A"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At any time the Customer may upgrade or improve the Goods by replacing component parts (but not the Goods in their entirety) with new or used parts </w:t>
      </w:r>
      <w:r w:rsidRPr="00920F71">
        <w:rPr>
          <w:rFonts w:ascii="Arial" w:hAnsi="Arial" w:cs="Arial"/>
        </w:rPr>
        <w:lastRenderedPageBreak/>
        <w:t>or by installing new software with the prior written consent of the Supplier (such consent not to be unreasonably withheld or delayed).</w:t>
      </w:r>
    </w:p>
    <w:p w14:paraId="3FA4BAB5" w14:textId="77777777" w:rsidR="008900CA" w:rsidRPr="00920F71" w:rsidRDefault="008900CA" w:rsidP="008900CA">
      <w:pPr>
        <w:pStyle w:val="GPSL3numberedclause"/>
        <w:ind w:left="1854"/>
        <w:rPr>
          <w:rFonts w:ascii="Arial" w:hAnsi="Arial" w:cs="Arial"/>
        </w:rPr>
      </w:pPr>
      <w:r w:rsidRPr="00920F71">
        <w:rPr>
          <w:rFonts w:ascii="Arial" w:hAnsi="Arial" w:cs="Arial"/>
        </w:rPr>
        <w:t>If the Customer upgrades or improves the Goods by replacing component parts of the Goods with new or used component parts or by installing software, such upgrades or improvements shall belong to the Customer and the Customer shall have the option to remove any such replacement parts, or uninstall any software that it has installed, before the Supplier collects the Goods on expiry or earlier termination of the Call Off Contract provided that the removal of such replacement parts shall not damage the Goods and the Customer shall:</w:t>
      </w:r>
    </w:p>
    <w:p w14:paraId="2D9B926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reinstate the original component parts or re-install the original software; or</w:t>
      </w:r>
    </w:p>
    <w:p w14:paraId="444CAC1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substitute component parts or install software (where possible from the same manufacturer) reasonably similar to the removed component parts or software; or</w:t>
      </w:r>
    </w:p>
    <w:p w14:paraId="4C740344"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offer for acceptance by the Supplier in substitution for the removed parts or uninstalled software (such acceptance not to be unreasonably withheld or delayed) any component parts or software used in upgrading or improving the Goods.</w:t>
      </w:r>
    </w:p>
    <w:p w14:paraId="19AE3806" w14:textId="77777777" w:rsidR="008900CA" w:rsidRPr="00920F71" w:rsidRDefault="008900CA" w:rsidP="008900CA">
      <w:pPr>
        <w:pStyle w:val="GPSL3numberedclause"/>
        <w:numPr>
          <w:ilvl w:val="0"/>
          <w:numId w:val="0"/>
        </w:numPr>
        <w:rPr>
          <w:rFonts w:ascii="Arial" w:hAnsi="Arial" w:cs="Arial"/>
        </w:rPr>
      </w:pPr>
    </w:p>
    <w:p w14:paraId="4BA7FC5F" w14:textId="77777777" w:rsidR="008900CA" w:rsidRPr="00920F71" w:rsidRDefault="008900CA" w:rsidP="008900CA">
      <w:pPr>
        <w:pStyle w:val="GPSL1CLAUSEHEADING"/>
        <w:rPr>
          <w:rFonts w:ascii="Arial" w:hAnsi="Arial" w:cs="Arial"/>
        </w:rPr>
      </w:pPr>
      <w:bookmarkStart w:id="373" w:name="_Toc349229833"/>
      <w:bookmarkStart w:id="374" w:name="_Toc349229996"/>
      <w:bookmarkStart w:id="375" w:name="_Toc349230396"/>
      <w:bookmarkStart w:id="376" w:name="_Toc349231278"/>
      <w:bookmarkStart w:id="377" w:name="_Toc349232004"/>
      <w:bookmarkStart w:id="378" w:name="_Toc349232385"/>
      <w:bookmarkStart w:id="379" w:name="_Toc349233121"/>
      <w:bookmarkStart w:id="380" w:name="_Toc349233256"/>
      <w:bookmarkStart w:id="381" w:name="_Toc349233390"/>
      <w:bookmarkStart w:id="382" w:name="_Toc350502979"/>
      <w:bookmarkStart w:id="383" w:name="_Toc350503969"/>
      <w:bookmarkStart w:id="384" w:name="_Toc350506259"/>
      <w:bookmarkStart w:id="385" w:name="_Toc350506497"/>
      <w:bookmarkStart w:id="386" w:name="_Toc350506627"/>
      <w:bookmarkStart w:id="387" w:name="_Toc350506757"/>
      <w:bookmarkStart w:id="388" w:name="_Toc350506889"/>
      <w:bookmarkStart w:id="389" w:name="_Toc350507350"/>
      <w:bookmarkStart w:id="390" w:name="_Toc350507884"/>
      <w:bookmarkStart w:id="391" w:name="_Toc315265006"/>
      <w:bookmarkStart w:id="392" w:name="_Ref426714187"/>
      <w:bookmarkStart w:id="393" w:name="_Toc414636272"/>
      <w:bookmarkStart w:id="394" w:name="_Toc499721206"/>
      <w:bookmarkStart w:id="395" w:name="_Ref349133455"/>
      <w:bookmarkStart w:id="396" w:name="_Ref349135371"/>
      <w:bookmarkStart w:id="397" w:name="_Toc350502980"/>
      <w:bookmarkStart w:id="398" w:name="_Toc350503970"/>
      <w:bookmarkStart w:id="399" w:name="_Toc351710860"/>
      <w:bookmarkStart w:id="400" w:name="_Toc358671719"/>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920F71">
        <w:rPr>
          <w:rFonts w:ascii="Arial" w:hAnsi="Arial" w:cs="Arial"/>
        </w:rPr>
        <w:t>IN</w:t>
      </w:r>
      <w:bookmarkStart w:id="401" w:name="_Hlt359511564"/>
      <w:bookmarkEnd w:id="401"/>
      <w:r w:rsidRPr="00920F71">
        <w:rPr>
          <w:rFonts w:ascii="Arial" w:hAnsi="Arial" w:cs="Arial"/>
        </w:rPr>
        <w:t>STALLATION WORK</w:t>
      </w:r>
      <w:bookmarkEnd w:id="391"/>
      <w:r w:rsidRPr="00920F71">
        <w:rPr>
          <w:rFonts w:ascii="Arial" w:hAnsi="Arial" w:cs="Arial"/>
        </w:rPr>
        <w:t>S</w:t>
      </w:r>
      <w:bookmarkEnd w:id="392"/>
      <w:bookmarkEnd w:id="393"/>
      <w:bookmarkEnd w:id="394"/>
    </w:p>
    <w:p w14:paraId="06899937" w14:textId="77777777" w:rsidR="008900CA" w:rsidRPr="00920F71" w:rsidRDefault="008900CA" w:rsidP="008900CA">
      <w:pPr>
        <w:pStyle w:val="GPSL2numberedclause"/>
        <w:ind w:left="1134" w:hanging="567"/>
        <w:rPr>
          <w:rFonts w:ascii="Arial" w:hAnsi="Arial" w:cs="Arial"/>
        </w:rPr>
      </w:pPr>
      <w:bookmarkStart w:id="402" w:name="_Ref349135381"/>
      <w:r w:rsidRPr="00920F71">
        <w:rPr>
          <w:rFonts w:ascii="Arial" w:hAnsi="Arial" w:cs="Arial"/>
        </w:rPr>
        <w:t>Unless otherwise indicated in the Call Off Order Form, the Charges shall include the cost of installing the Goods to ensure that the Goods are fit for purpose for use by the Customer.</w:t>
      </w:r>
    </w:p>
    <w:p w14:paraId="67C77825" w14:textId="77777777" w:rsidR="008900CA" w:rsidRPr="00920F71" w:rsidRDefault="008900CA" w:rsidP="008900CA">
      <w:pPr>
        <w:pStyle w:val="GPSL2numberedclause"/>
        <w:ind w:left="1134" w:hanging="567"/>
        <w:rPr>
          <w:rFonts w:ascii="Arial" w:hAnsi="Arial" w:cs="Arial"/>
        </w:rPr>
      </w:pPr>
      <w:r w:rsidRPr="00920F71">
        <w:rPr>
          <w:rFonts w:ascii="Arial" w:hAnsi="Arial" w:cs="Arial"/>
        </w:rPr>
        <w:t>The Supplier shall carry out the Installation Works in good workmanship manner and in accordance with Good Industry Practice and shall notify the Customer when the Installation Works have been carried out. The Customer shall inspect the Installation Works and shall</w:t>
      </w:r>
      <w:bookmarkEnd w:id="402"/>
      <w:r w:rsidRPr="00920F71">
        <w:rPr>
          <w:rFonts w:ascii="Arial" w:hAnsi="Arial" w:cs="Arial"/>
        </w:rPr>
        <w:t xml:space="preserve"> either:</w:t>
      </w:r>
    </w:p>
    <w:p w14:paraId="6A5900E0" w14:textId="77777777" w:rsidR="008900CA" w:rsidRPr="00920F71" w:rsidRDefault="008900CA" w:rsidP="008900CA">
      <w:pPr>
        <w:pStyle w:val="GPSL3numberedclause"/>
        <w:ind w:left="1854"/>
        <w:rPr>
          <w:rFonts w:ascii="Arial" w:hAnsi="Arial" w:cs="Arial"/>
        </w:rPr>
      </w:pPr>
      <w:bookmarkStart w:id="403" w:name="_Ref304990538"/>
      <w:r w:rsidRPr="00920F71">
        <w:rPr>
          <w:rFonts w:ascii="Arial" w:hAnsi="Arial" w:cs="Arial"/>
        </w:rPr>
        <w:t>accept the Installation Works, or</w:t>
      </w:r>
      <w:bookmarkEnd w:id="403"/>
      <w:r w:rsidRPr="00920F71">
        <w:rPr>
          <w:rFonts w:ascii="Arial" w:hAnsi="Arial" w:cs="Arial"/>
        </w:rPr>
        <w:t xml:space="preserve"> </w:t>
      </w:r>
    </w:p>
    <w:p w14:paraId="73837E9E" w14:textId="77777777" w:rsidR="008900CA" w:rsidRPr="00920F71" w:rsidRDefault="008900CA" w:rsidP="008900CA">
      <w:pPr>
        <w:pStyle w:val="GPSL3numberedclause"/>
        <w:ind w:left="1854"/>
        <w:rPr>
          <w:rFonts w:ascii="Arial" w:hAnsi="Arial" w:cs="Arial"/>
        </w:rPr>
      </w:pPr>
      <w:bookmarkStart w:id="404" w:name="_Ref304990481"/>
      <w:r w:rsidRPr="00920F71">
        <w:rPr>
          <w:rFonts w:ascii="Arial" w:hAnsi="Arial" w:cs="Arial"/>
        </w:rPr>
        <w:t>reject the Installation Works and provide reasons to the Supplier if, in the Customer’s reasonable opinion, the Installation Works do not meet the requirements set out in the Call Off Order Form (or elsewhere in this Call Off Contract).</w:t>
      </w:r>
      <w:bookmarkEnd w:id="404"/>
    </w:p>
    <w:p w14:paraId="169D6D29" w14:textId="77777777" w:rsidR="008900CA" w:rsidRPr="00920F71" w:rsidRDefault="008900CA" w:rsidP="008900CA">
      <w:pPr>
        <w:pStyle w:val="GPSL2numberedclause"/>
        <w:ind w:left="927"/>
        <w:rPr>
          <w:rFonts w:ascii="Arial" w:hAnsi="Arial" w:cs="Arial"/>
        </w:rPr>
      </w:pPr>
      <w:bookmarkStart w:id="405" w:name="_Ref365635779"/>
      <w:r w:rsidRPr="00920F71">
        <w:rPr>
          <w:rFonts w:ascii="Arial" w:hAnsi="Arial" w:cs="Arial"/>
        </w:rPr>
        <w:t xml:space="preserve">If the Customer rejects the Installation Works in accordance with Clause </w:t>
      </w:r>
      <w:r w:rsidRPr="00920F71">
        <w:rPr>
          <w:rFonts w:ascii="Arial" w:hAnsi="Arial" w:cs="Arial"/>
        </w:rPr>
        <w:fldChar w:fldCharType="begin"/>
      </w:r>
      <w:r w:rsidRPr="00920F71">
        <w:rPr>
          <w:rFonts w:ascii="Arial" w:hAnsi="Arial" w:cs="Arial"/>
        </w:rPr>
        <w:instrText xml:space="preserve"> REF _Ref349135381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10.1</w:t>
      </w:r>
      <w:r w:rsidRPr="00920F71">
        <w:rPr>
          <w:rFonts w:ascii="Arial" w:hAnsi="Arial" w:cs="Arial"/>
        </w:rPr>
        <w:fldChar w:fldCharType="end"/>
      </w:r>
      <w:r w:rsidRPr="00920F71">
        <w:rPr>
          <w:rFonts w:ascii="Arial" w:hAnsi="Arial" w:cs="Arial"/>
        </w:rPr>
        <w:t>, the Supplier shall immediately rectify or remedy any defects and if, in the Customer’s reasonable opinion, the Installation Works do not, within five (5) Working Days of such rectification or remedy, meet the requirements set out in the Call Off Order Form (or elsewhere in this Call Off Contract), the Customer may terminate this Call Off Contract for material Default.</w:t>
      </w:r>
      <w:bookmarkEnd w:id="405"/>
    </w:p>
    <w:p w14:paraId="307177D1" w14:textId="77777777" w:rsidR="008900CA" w:rsidRPr="00920F71" w:rsidRDefault="008900CA" w:rsidP="008900CA">
      <w:pPr>
        <w:pStyle w:val="GPSL2numberedclause"/>
        <w:ind w:left="1134" w:hanging="567"/>
        <w:rPr>
          <w:rFonts w:ascii="Arial" w:hAnsi="Arial" w:cs="Arial"/>
        </w:rPr>
      </w:pPr>
      <w:r w:rsidRPr="00920F71">
        <w:rPr>
          <w:rFonts w:ascii="Arial" w:hAnsi="Arial" w:cs="Arial"/>
        </w:rPr>
        <w:t>The Supplier shall make no delivery of materials, equipment or other things nor commence any work on the Customer’s Premises without obtaining prior Approval.</w:t>
      </w:r>
    </w:p>
    <w:p w14:paraId="0C0E5011" w14:textId="77777777" w:rsidR="008900CA" w:rsidRPr="00920F71" w:rsidRDefault="008900CA" w:rsidP="008900CA">
      <w:pPr>
        <w:pStyle w:val="GPSL2numberedclause"/>
        <w:ind w:left="1134" w:hanging="567"/>
        <w:rPr>
          <w:rFonts w:ascii="Arial" w:hAnsi="Arial" w:cs="Arial"/>
        </w:rPr>
      </w:pPr>
      <w:r w:rsidRPr="00920F71">
        <w:rPr>
          <w:rFonts w:ascii="Arial" w:hAnsi="Arial" w:cs="Arial"/>
        </w:rPr>
        <w:t>Access to the Customer’s Premises shall not be exclusive to the Supplier but shall be limited to such Supplier Personnel and Supplier’s Sub-contractors as are necessary to enable the performance of the Call Off Agreement concurrently with the execution of work by others.  The Supplier shall co-operate with such others as the Customer may reasonably require.</w:t>
      </w:r>
    </w:p>
    <w:p w14:paraId="1C224610" w14:textId="77777777" w:rsidR="008900CA" w:rsidRPr="00920F71" w:rsidRDefault="008900CA" w:rsidP="008900CA">
      <w:pPr>
        <w:pStyle w:val="GPSL2numberedclause"/>
        <w:ind w:left="1134" w:hanging="567"/>
        <w:rPr>
          <w:rFonts w:ascii="Arial" w:hAnsi="Arial" w:cs="Arial"/>
        </w:rPr>
      </w:pPr>
      <w:r w:rsidRPr="00920F71">
        <w:rPr>
          <w:rFonts w:ascii="Arial" w:hAnsi="Arial" w:cs="Arial"/>
        </w:rPr>
        <w:lastRenderedPageBreak/>
        <w:t>Where any access to the Customer’s Premises is necessary in connection with delivery or installation, the Supplier and the Supplier’s Personnel and Sub-contractors shall at all times comply with the reasonable requirements of the Customer’s security procedures as notified to the Supplier from time to time.</w:t>
      </w:r>
    </w:p>
    <w:p w14:paraId="69E69BE4" w14:textId="77777777" w:rsidR="008900CA" w:rsidRPr="00920F71" w:rsidRDefault="008900CA" w:rsidP="008900CA">
      <w:pPr>
        <w:pStyle w:val="GPSL2numberedclause"/>
        <w:ind w:left="927"/>
        <w:rPr>
          <w:rFonts w:ascii="Arial" w:hAnsi="Arial" w:cs="Arial"/>
        </w:rPr>
      </w:pPr>
      <w:r w:rsidRPr="00920F71">
        <w:rPr>
          <w:rFonts w:ascii="Arial" w:hAnsi="Arial" w:cs="Arial"/>
        </w:rPr>
        <w:t>Throughout the Call Off Contract Period, the Supplier shall have at all times all licences, approvals and consents necessary to enable the Supplier and the Supplier Personnel to carry out the Installation Works.</w:t>
      </w:r>
    </w:p>
    <w:p w14:paraId="4EF76FFD" w14:textId="77777777" w:rsidR="008900CA" w:rsidRPr="00920F71" w:rsidRDefault="008900CA" w:rsidP="008900CA">
      <w:pPr>
        <w:rPr>
          <w:rFonts w:ascii="Arial" w:hAnsi="Arial" w:cs="Arial"/>
          <w:lang w:eastAsia="zh-CN"/>
        </w:rPr>
      </w:pPr>
    </w:p>
    <w:p w14:paraId="059027E9" w14:textId="77777777" w:rsidR="008900CA" w:rsidRPr="00920F71" w:rsidRDefault="008900CA" w:rsidP="008900CA">
      <w:pPr>
        <w:pStyle w:val="GPSL1CLAUSEHEADING"/>
        <w:rPr>
          <w:rFonts w:ascii="Arial" w:hAnsi="Arial" w:cs="Arial"/>
        </w:rPr>
      </w:pPr>
      <w:bookmarkStart w:id="406" w:name="_Hlt359399753"/>
      <w:bookmarkStart w:id="407" w:name="_Toc349229835"/>
      <w:bookmarkStart w:id="408" w:name="_Toc349229998"/>
      <w:bookmarkStart w:id="409" w:name="_Toc349230398"/>
      <w:bookmarkStart w:id="410" w:name="_Toc349231280"/>
      <w:bookmarkStart w:id="411" w:name="_Toc349232006"/>
      <w:bookmarkStart w:id="412" w:name="_Toc349232387"/>
      <w:bookmarkStart w:id="413" w:name="_Toc349233123"/>
      <w:bookmarkStart w:id="414" w:name="_Toc349233258"/>
      <w:bookmarkStart w:id="415" w:name="_Toc349233392"/>
      <w:bookmarkStart w:id="416" w:name="_Toc350502981"/>
      <w:bookmarkStart w:id="417" w:name="_Toc350503971"/>
      <w:bookmarkStart w:id="418" w:name="_Toc350506261"/>
      <w:bookmarkStart w:id="419" w:name="_Toc350506499"/>
      <w:bookmarkStart w:id="420" w:name="_Toc350506629"/>
      <w:bookmarkStart w:id="421" w:name="_Toc350506759"/>
      <w:bookmarkStart w:id="422" w:name="_Toc350506891"/>
      <w:bookmarkStart w:id="423" w:name="_Toc350507352"/>
      <w:bookmarkStart w:id="424" w:name="_Toc350507886"/>
      <w:bookmarkStart w:id="425" w:name="_Toc349229836"/>
      <w:bookmarkStart w:id="426" w:name="_Toc349229999"/>
      <w:bookmarkStart w:id="427" w:name="_Toc349230399"/>
      <w:bookmarkStart w:id="428" w:name="_Toc349231281"/>
      <w:bookmarkStart w:id="429" w:name="_Toc349232007"/>
      <w:bookmarkStart w:id="430" w:name="_Toc349232388"/>
      <w:bookmarkStart w:id="431" w:name="_Toc349233124"/>
      <w:bookmarkStart w:id="432" w:name="_Toc349233259"/>
      <w:bookmarkStart w:id="433" w:name="_Toc349233393"/>
      <w:bookmarkStart w:id="434" w:name="_Toc350502982"/>
      <w:bookmarkStart w:id="435" w:name="_Toc350503972"/>
      <w:bookmarkStart w:id="436" w:name="_Toc350506262"/>
      <w:bookmarkStart w:id="437" w:name="_Toc350506500"/>
      <w:bookmarkStart w:id="438" w:name="_Toc350506630"/>
      <w:bookmarkStart w:id="439" w:name="_Toc350506760"/>
      <w:bookmarkStart w:id="440" w:name="_Toc350506892"/>
      <w:bookmarkStart w:id="441" w:name="_Toc350507353"/>
      <w:bookmarkStart w:id="442" w:name="_Toc350507887"/>
      <w:bookmarkStart w:id="443" w:name="_Toc349229838"/>
      <w:bookmarkStart w:id="444" w:name="_Toc349230001"/>
      <w:bookmarkStart w:id="445" w:name="_Toc349230401"/>
      <w:bookmarkStart w:id="446" w:name="_Toc349231283"/>
      <w:bookmarkStart w:id="447" w:name="_Toc349232009"/>
      <w:bookmarkStart w:id="448" w:name="_Toc349232390"/>
      <w:bookmarkStart w:id="449" w:name="_Toc349233126"/>
      <w:bookmarkStart w:id="450" w:name="_Toc349233261"/>
      <w:bookmarkStart w:id="451" w:name="_Toc349233395"/>
      <w:bookmarkStart w:id="452" w:name="_Toc350502984"/>
      <w:bookmarkStart w:id="453" w:name="_Toc350503974"/>
      <w:bookmarkStart w:id="454" w:name="_Toc350506264"/>
      <w:bookmarkStart w:id="455" w:name="_Toc350506502"/>
      <w:bookmarkStart w:id="456" w:name="_Toc350506632"/>
      <w:bookmarkStart w:id="457" w:name="_Toc350506762"/>
      <w:bookmarkStart w:id="458" w:name="_Toc350506894"/>
      <w:bookmarkStart w:id="459" w:name="_Toc350507355"/>
      <w:bookmarkStart w:id="460" w:name="_Toc350507889"/>
      <w:bookmarkStart w:id="461" w:name="_Toc358671364"/>
      <w:bookmarkStart w:id="462" w:name="_Toc358671483"/>
      <w:bookmarkStart w:id="463" w:name="_Toc358671602"/>
      <w:bookmarkStart w:id="464" w:name="_Toc358671722"/>
      <w:bookmarkStart w:id="465" w:name="_Toc349229840"/>
      <w:bookmarkStart w:id="466" w:name="_Toc349230003"/>
      <w:bookmarkStart w:id="467" w:name="_Toc349230403"/>
      <w:bookmarkStart w:id="468" w:name="_Toc349231285"/>
      <w:bookmarkStart w:id="469" w:name="_Toc349232011"/>
      <w:bookmarkStart w:id="470" w:name="_Toc349232392"/>
      <w:bookmarkStart w:id="471" w:name="_Toc349233128"/>
      <w:bookmarkStart w:id="472" w:name="_Toc349233263"/>
      <w:bookmarkStart w:id="473" w:name="_Toc349233397"/>
      <w:bookmarkStart w:id="474" w:name="_Toc350502986"/>
      <w:bookmarkStart w:id="475" w:name="_Toc350503976"/>
      <w:bookmarkStart w:id="476" w:name="_Toc350506266"/>
      <w:bookmarkStart w:id="477" w:name="_Toc350506504"/>
      <w:bookmarkStart w:id="478" w:name="_Toc350506634"/>
      <w:bookmarkStart w:id="479" w:name="_Toc350506764"/>
      <w:bookmarkStart w:id="480" w:name="_Toc350506896"/>
      <w:bookmarkStart w:id="481" w:name="_Toc350507357"/>
      <w:bookmarkStart w:id="482" w:name="_Toc350507891"/>
      <w:bookmarkStart w:id="483" w:name="_Toc349229842"/>
      <w:bookmarkStart w:id="484" w:name="_Toc349230005"/>
      <w:bookmarkStart w:id="485" w:name="_Toc349230405"/>
      <w:bookmarkStart w:id="486" w:name="_Toc349231287"/>
      <w:bookmarkStart w:id="487" w:name="_Toc349232013"/>
      <w:bookmarkStart w:id="488" w:name="_Toc349232394"/>
      <w:bookmarkStart w:id="489" w:name="_Toc349233130"/>
      <w:bookmarkStart w:id="490" w:name="_Toc349233265"/>
      <w:bookmarkStart w:id="491" w:name="_Toc349233399"/>
      <w:bookmarkStart w:id="492" w:name="_Toc350502988"/>
      <w:bookmarkStart w:id="493" w:name="_Toc350503978"/>
      <w:bookmarkStart w:id="494" w:name="_Toc350506268"/>
      <w:bookmarkStart w:id="495" w:name="_Toc350506506"/>
      <w:bookmarkStart w:id="496" w:name="_Toc350506636"/>
      <w:bookmarkStart w:id="497" w:name="_Toc350506766"/>
      <w:bookmarkStart w:id="498" w:name="_Toc350506898"/>
      <w:bookmarkStart w:id="499" w:name="_Toc350507359"/>
      <w:bookmarkStart w:id="500" w:name="_Toc350507893"/>
      <w:bookmarkStart w:id="501" w:name="_Toc349229844"/>
      <w:bookmarkStart w:id="502" w:name="_Toc349230007"/>
      <w:bookmarkStart w:id="503" w:name="_Toc349230407"/>
      <w:bookmarkStart w:id="504" w:name="_Toc349231289"/>
      <w:bookmarkStart w:id="505" w:name="_Toc349232015"/>
      <w:bookmarkStart w:id="506" w:name="_Toc349232396"/>
      <w:bookmarkStart w:id="507" w:name="_Toc349233132"/>
      <w:bookmarkStart w:id="508" w:name="_Toc349233267"/>
      <w:bookmarkStart w:id="509" w:name="_Toc349233401"/>
      <w:bookmarkStart w:id="510" w:name="_Toc350502990"/>
      <w:bookmarkStart w:id="511" w:name="_Toc350503980"/>
      <w:bookmarkStart w:id="512" w:name="_Toc350506270"/>
      <w:bookmarkStart w:id="513" w:name="_Toc350506508"/>
      <w:bookmarkStart w:id="514" w:name="_Toc350506638"/>
      <w:bookmarkStart w:id="515" w:name="_Toc350506768"/>
      <w:bookmarkStart w:id="516" w:name="_Toc350506900"/>
      <w:bookmarkStart w:id="517" w:name="_Toc350507361"/>
      <w:bookmarkStart w:id="518" w:name="_Toc350507895"/>
      <w:bookmarkStart w:id="519" w:name="_Ref349134683"/>
      <w:bookmarkStart w:id="520" w:name="_Ref349135141"/>
      <w:bookmarkStart w:id="521" w:name="_Toc350502991"/>
      <w:bookmarkStart w:id="522" w:name="_Toc350503981"/>
      <w:bookmarkStart w:id="523" w:name="_Toc351710865"/>
      <w:bookmarkStart w:id="524" w:name="_Toc358671725"/>
      <w:bookmarkStart w:id="525" w:name="_Hlt359400861"/>
      <w:bookmarkStart w:id="526" w:name="_Hlt359513509"/>
      <w:bookmarkStart w:id="527" w:name="_Toc414636273"/>
      <w:bookmarkStart w:id="528" w:name="_Toc499721207"/>
      <w:bookmarkEnd w:id="395"/>
      <w:bookmarkEnd w:id="396"/>
      <w:bookmarkEnd w:id="397"/>
      <w:bookmarkEnd w:id="398"/>
      <w:bookmarkEnd w:id="399"/>
      <w:bookmarkEnd w:id="400"/>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920F71">
        <w:rPr>
          <w:rFonts w:ascii="Arial" w:hAnsi="Arial" w:cs="Arial"/>
        </w:rPr>
        <w:t>STANDARDS AND QUALITY</w:t>
      </w:r>
      <w:bookmarkEnd w:id="519"/>
      <w:bookmarkEnd w:id="520"/>
      <w:bookmarkEnd w:id="521"/>
      <w:bookmarkEnd w:id="522"/>
      <w:bookmarkEnd w:id="523"/>
      <w:bookmarkEnd w:id="524"/>
      <w:bookmarkEnd w:id="525"/>
      <w:bookmarkEnd w:id="526"/>
      <w:bookmarkEnd w:id="527"/>
      <w:bookmarkEnd w:id="528"/>
    </w:p>
    <w:p w14:paraId="0657D7CF" w14:textId="77777777" w:rsidR="008900CA" w:rsidRPr="00920F71" w:rsidRDefault="008900CA" w:rsidP="008900CA">
      <w:pPr>
        <w:pStyle w:val="GPSL2numberedclause"/>
        <w:ind w:left="927"/>
        <w:rPr>
          <w:rFonts w:ascii="Arial" w:hAnsi="Arial" w:cs="Arial"/>
        </w:rPr>
      </w:pPr>
      <w:bookmarkStart w:id="529" w:name="_Hlt359403218"/>
      <w:bookmarkEnd w:id="529"/>
      <w:r w:rsidRPr="00920F71">
        <w:rPr>
          <w:rFonts w:ascii="Arial" w:hAnsi="Arial" w:cs="Arial"/>
        </w:rPr>
        <w:t>The Supplier shall at all times during the Call Off Contract Period comply with the Standards and maintain, where applicable, accreditation with the relevant Standards' authorisation body.</w:t>
      </w:r>
    </w:p>
    <w:p w14:paraId="72FEE295" w14:textId="77777777" w:rsidR="008900CA" w:rsidRPr="00920F71" w:rsidRDefault="008900CA" w:rsidP="008900CA">
      <w:pPr>
        <w:pStyle w:val="GPSL2numberedclause"/>
        <w:tabs>
          <w:tab w:val="clear" w:pos="1134"/>
        </w:tabs>
        <w:ind w:left="1134" w:hanging="567"/>
        <w:rPr>
          <w:rFonts w:ascii="Arial" w:hAnsi="Arial" w:cs="Arial"/>
        </w:rPr>
      </w:pPr>
      <w:bookmarkStart w:id="530" w:name="_Hlt365636989"/>
      <w:bookmarkStart w:id="531" w:name="_Ref359402771"/>
      <w:bookmarkEnd w:id="530"/>
      <w:r w:rsidRPr="00920F71">
        <w:rPr>
          <w:rFonts w:ascii="Arial" w:hAnsi="Arial" w:cs="Arial"/>
        </w:rPr>
        <w:t>If so required by the Customer in the Call Off Order Form, the Supplier shall develop, in the timescales specified in the Call Off Order Form, quality plans that ensure that all aspects of the Goods and/or Services are the subject of quality management systems and are consistent with BS EN ISO 9001 or any equivalent standard which is generally recognised as having replaced it (“</w:t>
      </w:r>
      <w:r w:rsidRPr="00920F71">
        <w:rPr>
          <w:rFonts w:ascii="Arial" w:hAnsi="Arial" w:cs="Arial"/>
          <w:b/>
        </w:rPr>
        <w:t>Quality Plans</w:t>
      </w:r>
      <w:r w:rsidRPr="00920F71">
        <w:rPr>
          <w:rFonts w:ascii="Arial" w:hAnsi="Arial" w:cs="Arial"/>
        </w:rPr>
        <w:t>”).</w:t>
      </w:r>
      <w:bookmarkEnd w:id="531"/>
    </w:p>
    <w:p w14:paraId="37476BC9" w14:textId="77777777" w:rsidR="008900CA" w:rsidRPr="00920F71" w:rsidRDefault="008900CA" w:rsidP="008900CA">
      <w:pPr>
        <w:pStyle w:val="GPSL2numberedclause"/>
        <w:tabs>
          <w:tab w:val="clear" w:pos="1134"/>
        </w:tabs>
        <w:ind w:left="1134" w:hanging="567"/>
        <w:rPr>
          <w:rFonts w:ascii="Arial" w:hAnsi="Arial" w:cs="Arial"/>
        </w:rPr>
      </w:pPr>
      <w:r w:rsidRPr="00920F71">
        <w:rPr>
          <w:rFonts w:ascii="Arial" w:hAnsi="Arial" w:cs="Arial"/>
        </w:rPr>
        <w:t>The Supplier shall seek Approval (the decision of the Customer to Approve or not shall not be unreasonably withheld or delayed) of the Quality Plans before implementing them. The Supplier acknowledges and accepts that Approval shall not act as an endorsement of the Quality Plans and shall not relieve the Supplier of its responsibility for ensuring that the Goods and/or Services are provided to the standard required by this Call Off Contract.</w:t>
      </w:r>
    </w:p>
    <w:p w14:paraId="49FEC906" w14:textId="77777777" w:rsidR="008900CA" w:rsidRPr="00920F71" w:rsidRDefault="008900CA" w:rsidP="008900CA">
      <w:pPr>
        <w:pStyle w:val="GPSL2numberedclause"/>
        <w:ind w:left="927"/>
        <w:rPr>
          <w:rFonts w:ascii="Arial" w:hAnsi="Arial" w:cs="Arial"/>
          <w:b/>
          <w:bCs/>
          <w:u w:val="single"/>
        </w:rPr>
      </w:pPr>
      <w:r w:rsidRPr="00920F71">
        <w:rPr>
          <w:rFonts w:ascii="Arial" w:hAnsi="Arial" w:cs="Arial"/>
        </w:rPr>
        <w:t xml:space="preserve">Throughout the Call Off Contract Period, the Parties shall notify each other of any new or emergent standards which could affect the Supplier’s provision, or the receipt by the Customer, of the Goods and/or Services. The adoption of any such new or emergent standard, or changes to existing Standards (including any specified in the Call Off Order Form), shall be agreed in accordance with the Variation Procedure. </w:t>
      </w:r>
    </w:p>
    <w:p w14:paraId="4E72BE33" w14:textId="77777777" w:rsidR="008900CA" w:rsidRPr="00920F71" w:rsidRDefault="008900CA" w:rsidP="008900CA">
      <w:pPr>
        <w:pStyle w:val="GPSL2numberedclause"/>
        <w:ind w:left="927"/>
        <w:rPr>
          <w:rFonts w:ascii="Arial" w:hAnsi="Arial" w:cs="Arial"/>
          <w:b/>
          <w:bCs/>
          <w:u w:val="single"/>
        </w:rPr>
      </w:pPr>
      <w:r w:rsidRPr="00920F71">
        <w:rPr>
          <w:rFonts w:ascii="Arial" w:hAnsi="Arial" w:cs="Arial"/>
        </w:rPr>
        <w:t>Where a new or emergent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Standard.</w:t>
      </w:r>
    </w:p>
    <w:p w14:paraId="22F78E42" w14:textId="77777777" w:rsidR="008900CA" w:rsidRPr="00920F71" w:rsidRDefault="008900CA" w:rsidP="008900CA">
      <w:pPr>
        <w:pStyle w:val="GPSL2numberedclause"/>
        <w:ind w:left="927"/>
        <w:rPr>
          <w:rFonts w:ascii="Arial" w:hAnsi="Arial" w:cs="Arial"/>
        </w:rPr>
      </w:pPr>
      <w:r w:rsidRPr="00920F71">
        <w:rPr>
          <w:rFonts w:ascii="Arial" w:hAnsi="Arial" w:cs="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(Goods and/or Services and Key Performance Indicators) and shall be implemented within an agreed timescale.</w:t>
      </w:r>
      <w:bookmarkStart w:id="532" w:name="_Toc358671726"/>
      <w:bookmarkStart w:id="533" w:name="_Ref359400813"/>
      <w:bookmarkStart w:id="534" w:name="_Ref360630342"/>
      <w:bookmarkStart w:id="535" w:name="_Ref378255343"/>
      <w:bookmarkStart w:id="536" w:name="_Ref378256210"/>
      <w:bookmarkStart w:id="537" w:name="_Ref378256239"/>
      <w:bookmarkStart w:id="538" w:name="_Ref378258641"/>
    </w:p>
    <w:p w14:paraId="0E194AC1" w14:textId="77777777" w:rsidR="008900CA" w:rsidRPr="00920F71" w:rsidRDefault="008900CA" w:rsidP="008900CA">
      <w:pPr>
        <w:pStyle w:val="GPSL2numberedclause"/>
        <w:tabs>
          <w:tab w:val="clear" w:pos="1134"/>
        </w:tabs>
        <w:ind w:left="1276" w:hanging="567"/>
        <w:rPr>
          <w:rFonts w:ascii="Arial" w:hAnsi="Arial" w:cs="Arial"/>
        </w:rPr>
      </w:pPr>
      <w:r w:rsidRPr="00920F71">
        <w:rPr>
          <w:rFonts w:ascii="Arial" w:hAnsi="Arial" w:cs="Arial"/>
        </w:rPr>
        <w:t>Following the approval by the Customer of the Quality Plans:</w:t>
      </w:r>
    </w:p>
    <w:p w14:paraId="7B557A3E"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implement all Deliverables in accordance with the Quality Plans; and</w:t>
      </w:r>
    </w:p>
    <w:p w14:paraId="193F9C34" w14:textId="77777777" w:rsidR="008900CA" w:rsidRPr="00920F71" w:rsidRDefault="008900CA" w:rsidP="008900CA">
      <w:pPr>
        <w:pStyle w:val="GPSL3numberedclause"/>
        <w:ind w:left="1854"/>
        <w:rPr>
          <w:rFonts w:ascii="Arial" w:hAnsi="Arial" w:cs="Arial"/>
        </w:rPr>
      </w:pPr>
      <w:r w:rsidRPr="00920F71">
        <w:rPr>
          <w:rFonts w:ascii="Arial" w:hAnsi="Arial" w:cs="Arial"/>
        </w:rPr>
        <w:t>any Variation to the Quality Plans shall be agreed in accordance with the Variation Procedure.</w:t>
      </w:r>
    </w:p>
    <w:p w14:paraId="38583E26" w14:textId="77777777" w:rsidR="008900CA" w:rsidRPr="00920F71" w:rsidRDefault="008900CA" w:rsidP="008900CA">
      <w:pPr>
        <w:pStyle w:val="GPSL2numberedclause"/>
        <w:tabs>
          <w:tab w:val="clear" w:pos="1134"/>
        </w:tabs>
        <w:ind w:left="1276" w:hanging="567"/>
        <w:rPr>
          <w:rFonts w:ascii="Arial" w:hAnsi="Arial" w:cs="Arial"/>
        </w:rPr>
      </w:pPr>
      <w:bookmarkStart w:id="539" w:name="_Ref313371702"/>
      <w:r w:rsidRPr="00920F71">
        <w:rPr>
          <w:rFonts w:ascii="Arial" w:hAnsi="Arial" w:cs="Arial"/>
        </w:rPr>
        <w:t>The Supplier shall ensure that the Supplier Personnel shall at all times during the Call Off Contract Period:</w:t>
      </w:r>
      <w:bookmarkEnd w:id="539"/>
    </w:p>
    <w:p w14:paraId="2C5507AE"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be appropriately experienced, qualified and trained to supply the Goods and/or Services in accordance with this Call Off Contract;</w:t>
      </w:r>
    </w:p>
    <w:p w14:paraId="551469D0" w14:textId="77777777" w:rsidR="008900CA" w:rsidRPr="00920F71" w:rsidRDefault="008900CA" w:rsidP="008900CA">
      <w:pPr>
        <w:pStyle w:val="GPSL3numberedclause"/>
        <w:ind w:left="1854"/>
        <w:rPr>
          <w:rFonts w:ascii="Arial" w:hAnsi="Arial" w:cs="Arial"/>
        </w:rPr>
      </w:pPr>
      <w:r w:rsidRPr="00920F71">
        <w:rPr>
          <w:rFonts w:ascii="Arial" w:hAnsi="Arial" w:cs="Arial"/>
        </w:rPr>
        <w:t>apply all due skill, care, diligence in faithfully performing those duties and exercising such powers as necessary in connection with the provision of the Good and/or Services; and</w:t>
      </w:r>
    </w:p>
    <w:p w14:paraId="0B2C34F8" w14:textId="77777777" w:rsidR="008900CA" w:rsidRPr="00920F71" w:rsidRDefault="008900CA" w:rsidP="008900CA">
      <w:pPr>
        <w:pStyle w:val="GPSL3numberedclause"/>
        <w:ind w:left="1854"/>
        <w:rPr>
          <w:rFonts w:ascii="Arial" w:hAnsi="Arial" w:cs="Arial"/>
        </w:rPr>
      </w:pPr>
      <w:r w:rsidRPr="00920F71">
        <w:rPr>
          <w:rFonts w:ascii="Arial" w:hAnsi="Arial" w:cs="Arial"/>
        </w:rPr>
        <w:t>obey all lawful instructions and reasonable directions of the Customer (including, if so required by the Customer, the ICT Policy) and provide the Goods and/or Services to the reasonable satisfaction of the Customer.</w:t>
      </w:r>
    </w:p>
    <w:p w14:paraId="39F8D0DB"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19713555" w14:textId="77777777" w:rsidR="008900CA" w:rsidRPr="00920F71" w:rsidRDefault="008900CA" w:rsidP="008900CA">
      <w:pPr>
        <w:pStyle w:val="GPSL1CLAUSEHEADING"/>
        <w:rPr>
          <w:rFonts w:ascii="Arial" w:hAnsi="Arial" w:cs="Arial"/>
        </w:rPr>
      </w:pPr>
      <w:bookmarkStart w:id="540" w:name="_Hlt364754705"/>
      <w:bookmarkStart w:id="541" w:name="_Hlt365648235"/>
      <w:bookmarkStart w:id="542" w:name="_Ref379808156"/>
      <w:bookmarkStart w:id="543" w:name="_Ref381014960"/>
      <w:bookmarkStart w:id="544" w:name="_Ref381016660"/>
      <w:bookmarkStart w:id="545" w:name="_Ref381019823"/>
      <w:bookmarkStart w:id="546" w:name="_Toc414636274"/>
      <w:bookmarkStart w:id="547" w:name="_Toc499721208"/>
      <w:bookmarkEnd w:id="540"/>
      <w:bookmarkEnd w:id="541"/>
      <w:r w:rsidRPr="00920F71">
        <w:rPr>
          <w:rFonts w:ascii="Arial" w:hAnsi="Arial" w:cs="Arial"/>
        </w:rPr>
        <w:t>TESTING</w:t>
      </w:r>
      <w:bookmarkStart w:id="548" w:name="_Toc373311043"/>
      <w:bookmarkEnd w:id="532"/>
      <w:bookmarkEnd w:id="533"/>
      <w:bookmarkEnd w:id="534"/>
      <w:bookmarkEnd w:id="535"/>
      <w:bookmarkEnd w:id="536"/>
      <w:bookmarkEnd w:id="537"/>
      <w:bookmarkEnd w:id="538"/>
      <w:bookmarkEnd w:id="542"/>
      <w:bookmarkEnd w:id="543"/>
      <w:bookmarkEnd w:id="544"/>
      <w:bookmarkEnd w:id="545"/>
      <w:bookmarkEnd w:id="546"/>
      <w:bookmarkEnd w:id="548"/>
      <w:bookmarkEnd w:id="547"/>
    </w:p>
    <w:p w14:paraId="2717B434"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_Ref379808156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12</w:t>
      </w:r>
      <w:r w:rsidRPr="00920F71">
        <w:rPr>
          <w:rFonts w:ascii="Arial" w:hAnsi="Arial" w:cs="Arial"/>
        </w:rPr>
        <w:fldChar w:fldCharType="end"/>
      </w:r>
      <w:r w:rsidRPr="00920F71">
        <w:rPr>
          <w:rFonts w:ascii="Arial" w:hAnsi="Arial" w:cs="Arial"/>
        </w:rPr>
        <w:t xml:space="preserve"> shall apply if so specified by the Customer in the Call Off Order Form.</w:t>
      </w:r>
    </w:p>
    <w:p w14:paraId="5368FCD1" w14:textId="77777777" w:rsidR="008900CA" w:rsidRPr="00920F71" w:rsidRDefault="008900CA" w:rsidP="008900CA">
      <w:pPr>
        <w:pStyle w:val="GPSL2numberedclause"/>
        <w:ind w:left="927"/>
        <w:rPr>
          <w:rFonts w:ascii="Arial" w:hAnsi="Arial" w:cs="Arial"/>
        </w:rPr>
      </w:pPr>
      <w:r w:rsidRPr="00920F71">
        <w:rPr>
          <w:rFonts w:ascii="Arial" w:hAnsi="Arial" w:cs="Arial"/>
        </w:rPr>
        <w:t>The Parties shall comply with any provisions set out in Call Off Schedule 5 (Testing).</w:t>
      </w:r>
      <w:bookmarkStart w:id="549" w:name="_Toc373311044"/>
      <w:bookmarkEnd w:id="549"/>
    </w:p>
    <w:p w14:paraId="7DB7B42A" w14:textId="77777777" w:rsidR="008900CA" w:rsidRPr="00920F71" w:rsidRDefault="008900CA" w:rsidP="008900CA">
      <w:pPr>
        <w:pStyle w:val="GPSL1CLAUSEHEADING"/>
        <w:rPr>
          <w:rFonts w:ascii="Arial" w:hAnsi="Arial" w:cs="Arial"/>
        </w:rPr>
      </w:pPr>
      <w:bookmarkStart w:id="550" w:name="_Toc379795927"/>
      <w:bookmarkStart w:id="551" w:name="_Toc379805292"/>
      <w:bookmarkStart w:id="552" w:name="_Toc379807088"/>
      <w:bookmarkStart w:id="553" w:name="_Toc349229846"/>
      <w:bookmarkStart w:id="554" w:name="_Toc349230009"/>
      <w:bookmarkStart w:id="555" w:name="_Toc349230409"/>
      <w:bookmarkStart w:id="556" w:name="_Toc349231291"/>
      <w:bookmarkStart w:id="557" w:name="_Toc349232017"/>
      <w:bookmarkStart w:id="558" w:name="_Toc349232398"/>
      <w:bookmarkStart w:id="559" w:name="_Toc349233134"/>
      <w:bookmarkStart w:id="560" w:name="_Toc349233269"/>
      <w:bookmarkStart w:id="561" w:name="_Toc349233403"/>
      <w:bookmarkStart w:id="562" w:name="_Toc350502992"/>
      <w:bookmarkStart w:id="563" w:name="_Toc350503982"/>
      <w:bookmarkStart w:id="564" w:name="_Toc350506272"/>
      <w:bookmarkStart w:id="565" w:name="_Toc350506510"/>
      <w:bookmarkStart w:id="566" w:name="_Toc350506640"/>
      <w:bookmarkStart w:id="567" w:name="_Toc350506770"/>
      <w:bookmarkStart w:id="568" w:name="_Toc350506902"/>
      <w:bookmarkStart w:id="569" w:name="_Toc350507363"/>
      <w:bookmarkStart w:id="570" w:name="_Toc350507897"/>
      <w:bookmarkStart w:id="571" w:name="_Toc349229848"/>
      <w:bookmarkStart w:id="572" w:name="_Toc349230011"/>
      <w:bookmarkStart w:id="573" w:name="_Toc349230411"/>
      <w:bookmarkStart w:id="574" w:name="_Toc349231293"/>
      <w:bookmarkStart w:id="575" w:name="_Toc349232019"/>
      <w:bookmarkStart w:id="576" w:name="_Toc349232400"/>
      <w:bookmarkStart w:id="577" w:name="_Toc349233136"/>
      <w:bookmarkStart w:id="578" w:name="_Toc349233271"/>
      <w:bookmarkStart w:id="579" w:name="_Toc349233405"/>
      <w:bookmarkStart w:id="580" w:name="_Toc350502994"/>
      <w:bookmarkStart w:id="581" w:name="_Toc350503984"/>
      <w:bookmarkStart w:id="582" w:name="_Toc350506274"/>
      <w:bookmarkStart w:id="583" w:name="_Toc350506512"/>
      <w:bookmarkStart w:id="584" w:name="_Toc350506642"/>
      <w:bookmarkStart w:id="585" w:name="_Toc350506772"/>
      <w:bookmarkStart w:id="586" w:name="_Toc350506904"/>
      <w:bookmarkStart w:id="587" w:name="_Toc350507365"/>
      <w:bookmarkStart w:id="588" w:name="_Toc350507899"/>
      <w:bookmarkStart w:id="589" w:name="_Toc350502995"/>
      <w:bookmarkStart w:id="590" w:name="_Toc350503985"/>
      <w:bookmarkStart w:id="591" w:name="_Toc351710867"/>
      <w:bookmarkStart w:id="592" w:name="_Toc358671727"/>
      <w:bookmarkStart w:id="593" w:name="_Ref359401013"/>
      <w:bookmarkStart w:id="594" w:name="_Ref360457568"/>
      <w:bookmarkStart w:id="595" w:name="_Ref360693581"/>
      <w:bookmarkStart w:id="596" w:name="_Ref364421482"/>
      <w:bookmarkStart w:id="597" w:name="_Ref429561351"/>
      <w:bookmarkStart w:id="598" w:name="_Hlt359513579"/>
      <w:bookmarkStart w:id="599" w:name="_Toc414636275"/>
      <w:bookmarkStart w:id="600" w:name="_Toc49972120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sidRPr="00920F71">
        <w:rPr>
          <w:rFonts w:ascii="Arial" w:hAnsi="Arial" w:cs="Arial"/>
        </w:rPr>
        <w:t>SERVICE LEVELS AND SERVICE CREDITS</w:t>
      </w:r>
      <w:bookmarkEnd w:id="589"/>
      <w:bookmarkEnd w:id="590"/>
      <w:bookmarkEnd w:id="591"/>
      <w:bookmarkEnd w:id="592"/>
      <w:bookmarkEnd w:id="593"/>
      <w:bookmarkEnd w:id="594"/>
      <w:bookmarkEnd w:id="595"/>
      <w:bookmarkEnd w:id="596"/>
      <w:bookmarkEnd w:id="597"/>
      <w:bookmarkEnd w:id="598"/>
      <w:bookmarkEnd w:id="599"/>
      <w:bookmarkEnd w:id="600"/>
      <w:r w:rsidRPr="00920F71">
        <w:rPr>
          <w:rFonts w:ascii="Arial" w:hAnsi="Arial" w:cs="Arial"/>
        </w:rPr>
        <w:t xml:space="preserve"> </w:t>
      </w:r>
    </w:p>
    <w:p w14:paraId="0B87B216"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_Ref429561351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w:t>
      </w:r>
      <w:r w:rsidRPr="00920F71">
        <w:rPr>
          <w:rFonts w:ascii="Arial" w:hAnsi="Arial" w:cs="Arial"/>
        </w:rPr>
        <w:fldChar w:fldCharType="end"/>
      </w:r>
      <w:r w:rsidRPr="00920F71">
        <w:rPr>
          <w:rFonts w:ascii="Arial" w:hAnsi="Arial" w:cs="Arial"/>
        </w:rPr>
        <w:t xml:space="preserve"> shall apply where the Customer has specified Service Levels and Service Credits in the Call Off Order Form. Where the Customer has specified Service Levels but not Service Credits, only sub-clauses </w:t>
      </w:r>
      <w:r w:rsidRPr="00920F71">
        <w:rPr>
          <w:rFonts w:ascii="Arial" w:hAnsi="Arial" w:cs="Arial"/>
        </w:rPr>
        <w:fldChar w:fldCharType="begin"/>
      </w:r>
      <w:r w:rsidRPr="00920F71">
        <w:rPr>
          <w:rFonts w:ascii="Arial" w:hAnsi="Arial" w:cs="Arial"/>
        </w:rPr>
        <w:instrText xml:space="preserve"> REF _Ref426723957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13.2</w:t>
      </w:r>
      <w:r w:rsidRPr="00920F71">
        <w:rPr>
          <w:rFonts w:ascii="Arial" w:hAnsi="Arial" w:cs="Arial"/>
        </w:rPr>
        <w:fldChar w:fldCharType="end"/>
      </w:r>
      <w:r w:rsidRPr="00920F71">
        <w:rPr>
          <w:rFonts w:ascii="Arial" w:hAnsi="Arial" w:cs="Arial"/>
        </w:rPr>
        <w:t xml:space="preserve">, </w:t>
      </w:r>
      <w:r w:rsidRPr="00920F71">
        <w:rPr>
          <w:rFonts w:ascii="Arial" w:hAnsi="Arial" w:cs="Arial"/>
        </w:rPr>
        <w:fldChar w:fldCharType="begin"/>
      </w:r>
      <w:r w:rsidRPr="00920F71">
        <w:rPr>
          <w:rFonts w:ascii="Arial" w:hAnsi="Arial" w:cs="Arial"/>
        </w:rPr>
        <w:instrText xml:space="preserve"> REF _Ref426723973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13.3</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_Ref379282612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13.7</w:t>
      </w:r>
      <w:r w:rsidRPr="00920F71">
        <w:rPr>
          <w:rFonts w:ascii="Arial" w:hAnsi="Arial" w:cs="Arial"/>
        </w:rPr>
        <w:fldChar w:fldCharType="end"/>
      </w:r>
      <w:r w:rsidRPr="00920F71">
        <w:rPr>
          <w:rFonts w:ascii="Arial" w:hAnsi="Arial" w:cs="Arial"/>
        </w:rPr>
        <w:t xml:space="preserve"> shall apply. </w:t>
      </w:r>
    </w:p>
    <w:p w14:paraId="6FC7AF29" w14:textId="77777777" w:rsidR="008900CA" w:rsidRPr="00920F71" w:rsidRDefault="008900CA" w:rsidP="008900CA">
      <w:pPr>
        <w:pStyle w:val="GPSL2numberedclause"/>
        <w:ind w:left="927"/>
        <w:rPr>
          <w:rFonts w:ascii="Arial" w:hAnsi="Arial" w:cs="Arial"/>
        </w:rPr>
      </w:pPr>
      <w:bookmarkStart w:id="601" w:name="_Ref426723957"/>
      <w:r w:rsidRPr="00920F71">
        <w:rPr>
          <w:rFonts w:ascii="Arial" w:hAnsi="Arial" w:cs="Arial"/>
        </w:rPr>
        <w:t xml:space="preserve">When this Clause </w:t>
      </w:r>
      <w:r w:rsidRPr="00920F71">
        <w:rPr>
          <w:rFonts w:ascii="Arial" w:hAnsi="Arial" w:cs="Arial"/>
        </w:rPr>
        <w:fldChar w:fldCharType="begin"/>
      </w:r>
      <w:r w:rsidRPr="00920F71">
        <w:rPr>
          <w:rFonts w:ascii="Arial" w:hAnsi="Arial" w:cs="Arial"/>
        </w:rPr>
        <w:instrText xml:space="preserve"> REF _Ref426723957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13.2</w:t>
      </w:r>
      <w:r w:rsidRPr="00920F71">
        <w:rPr>
          <w:rFonts w:ascii="Arial" w:hAnsi="Arial" w:cs="Arial"/>
        </w:rPr>
        <w:fldChar w:fldCharType="end"/>
      </w:r>
      <w:r w:rsidRPr="00920F71">
        <w:rPr>
          <w:rFonts w:ascii="Arial" w:hAnsi="Arial" w:cs="Arial"/>
        </w:rPr>
        <w:t xml:space="preserve"> applies, the Parties shall also comply with the provisions of Part A (Service Levels and Service Credits) of Call Off Schedule 6 (Service Levels, Service Credits and Performance Monitoring).</w:t>
      </w:r>
      <w:bookmarkEnd w:id="601"/>
    </w:p>
    <w:p w14:paraId="5A97A86F" w14:textId="77777777" w:rsidR="008900CA" w:rsidRPr="00920F71" w:rsidRDefault="008900CA" w:rsidP="008900CA">
      <w:pPr>
        <w:pStyle w:val="GPSL2numberedclause"/>
        <w:ind w:left="927"/>
        <w:rPr>
          <w:rFonts w:ascii="Arial" w:hAnsi="Arial" w:cs="Arial"/>
        </w:rPr>
      </w:pPr>
      <w:bookmarkStart w:id="602" w:name="_Ref426723973"/>
      <w:r w:rsidRPr="00920F71">
        <w:rPr>
          <w:rFonts w:ascii="Arial" w:hAnsi="Arial" w:cs="Arial"/>
        </w:rPr>
        <w:t>The Supplier shall at all times during the Call Off Contract Period provide the Goods and/or Services to meet or exceed the Service Level Performance Measure for each Service Level Performance Criterion.</w:t>
      </w:r>
      <w:bookmarkEnd w:id="602"/>
    </w:p>
    <w:p w14:paraId="0725A3F0"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Supplier acknowledges that any Service Level Failure may have a material adverse impact on the business and operations of the Customer and that it shall entitle the Customer to the rights set out in Part A of Call Off Schedule 6 (Service Levels, Service Credits and Performance Monitoring) including the right to </w:t>
      </w:r>
      <w:bookmarkStart w:id="603" w:name="_Hlt361656162"/>
      <w:bookmarkEnd w:id="603"/>
      <w:r w:rsidRPr="00920F71">
        <w:rPr>
          <w:rFonts w:ascii="Arial" w:hAnsi="Arial" w:cs="Arial"/>
        </w:rPr>
        <w:t>any Service Credits.</w:t>
      </w:r>
    </w:p>
    <w:p w14:paraId="4A0EDA18" w14:textId="77777777" w:rsidR="008900CA" w:rsidRPr="00920F71" w:rsidRDefault="008900CA" w:rsidP="008900CA">
      <w:pPr>
        <w:pStyle w:val="GPSL2numberedclause"/>
        <w:ind w:left="927"/>
        <w:rPr>
          <w:rFonts w:ascii="Arial" w:hAnsi="Arial" w:cs="Arial"/>
        </w:rPr>
      </w:pPr>
      <w:bookmarkStart w:id="604" w:name="_Ref349135639"/>
      <w:r w:rsidRPr="00920F71">
        <w:rPr>
          <w:rFonts w:ascii="Arial" w:hAnsi="Arial" w:cs="Arial"/>
        </w:rPr>
        <w:t>The Supplier acknowledges and agrees that any Service Credit is a price adjustment and not an estimate of the Loss that may be suffered by the Customer as a result of the Supplier’s failure to meet any Service Level Performance Measure.</w:t>
      </w:r>
    </w:p>
    <w:p w14:paraId="36D1B57E" w14:textId="77777777" w:rsidR="008900CA" w:rsidRPr="00920F71" w:rsidRDefault="008900CA" w:rsidP="008900CA">
      <w:pPr>
        <w:pStyle w:val="GPSL2numberedclause"/>
        <w:ind w:left="927"/>
        <w:rPr>
          <w:rFonts w:ascii="Arial" w:hAnsi="Arial" w:cs="Arial"/>
        </w:rPr>
      </w:pPr>
      <w:bookmarkStart w:id="605" w:name="_Hlt359243862"/>
      <w:bookmarkStart w:id="606" w:name="_Hlt359243884"/>
      <w:bookmarkStart w:id="607" w:name="_Hlt359515319"/>
      <w:bookmarkStart w:id="608" w:name="_Hlt361648346"/>
      <w:bookmarkStart w:id="609" w:name="_Hlt365630602"/>
      <w:bookmarkStart w:id="610" w:name="_Hlt365648998"/>
      <w:bookmarkStart w:id="611" w:name="_Ref359240863"/>
      <w:bookmarkEnd w:id="605"/>
      <w:bookmarkEnd w:id="606"/>
      <w:bookmarkEnd w:id="607"/>
      <w:bookmarkEnd w:id="608"/>
      <w:bookmarkEnd w:id="609"/>
      <w:bookmarkEnd w:id="610"/>
      <w:r w:rsidRPr="00920F71">
        <w:rPr>
          <w:rFonts w:ascii="Arial" w:hAnsi="Arial" w:cs="Arial"/>
        </w:rPr>
        <w:t>A Service Credit shall be the Customer’s exclusive financial remedy for a Service Level Failure except where:</w:t>
      </w:r>
      <w:bookmarkStart w:id="612" w:name="_Hlt360693809"/>
      <w:bookmarkEnd w:id="611"/>
      <w:bookmarkEnd w:id="612"/>
    </w:p>
    <w:p w14:paraId="262C7665" w14:textId="77777777" w:rsidR="008900CA" w:rsidRPr="00920F71" w:rsidRDefault="008900CA" w:rsidP="008900CA">
      <w:pPr>
        <w:pStyle w:val="GPSL3numberedclause"/>
        <w:ind w:left="1854"/>
        <w:rPr>
          <w:rFonts w:ascii="Arial" w:hAnsi="Arial" w:cs="Arial"/>
        </w:rPr>
      </w:pPr>
      <w:bookmarkStart w:id="613" w:name="_Ref379470810"/>
      <w:bookmarkStart w:id="614" w:name="_Ref381015985"/>
      <w:r w:rsidRPr="00920F71">
        <w:rPr>
          <w:rFonts w:ascii="Arial" w:hAnsi="Arial" w:cs="Arial"/>
        </w:rPr>
        <w:t>the Supplier has over the previous (twelve) 12 Month period accrued Service Credits in excess of the Service Credit Cap;</w:t>
      </w:r>
      <w:bookmarkEnd w:id="613"/>
      <w:bookmarkEnd w:id="614"/>
      <w:r w:rsidRPr="00920F71">
        <w:rPr>
          <w:rFonts w:ascii="Arial" w:hAnsi="Arial" w:cs="Arial"/>
        </w:rPr>
        <w:t xml:space="preserve"> </w:t>
      </w:r>
    </w:p>
    <w:p w14:paraId="12C6CF72" w14:textId="77777777" w:rsidR="008900CA" w:rsidRPr="00920F71" w:rsidRDefault="008900CA" w:rsidP="008900CA">
      <w:pPr>
        <w:pStyle w:val="GPSL3numberedclause"/>
        <w:ind w:left="1854"/>
        <w:rPr>
          <w:rFonts w:ascii="Arial" w:hAnsi="Arial" w:cs="Arial"/>
        </w:rPr>
      </w:pPr>
      <w:r w:rsidRPr="00920F71">
        <w:rPr>
          <w:rFonts w:ascii="Arial" w:hAnsi="Arial" w:cs="Arial"/>
        </w:rPr>
        <w:t>the Service Level Failure:</w:t>
      </w:r>
    </w:p>
    <w:p w14:paraId="7010F83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exceeds the relevant Service Level Threshold;</w:t>
      </w:r>
    </w:p>
    <w:p w14:paraId="560F51D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has arisen due to a Prohibited Act or wilful Default by the Supplier or any Supplier Personnel; and</w:t>
      </w:r>
    </w:p>
    <w:p w14:paraId="24C3625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results in:</w:t>
      </w:r>
    </w:p>
    <w:p w14:paraId="769FCCFC"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corruption or loss of any Customer Data (in which case the remedies under Clause </w:t>
      </w:r>
      <w:r w:rsidRPr="00920F71">
        <w:rPr>
          <w:rFonts w:ascii="Arial" w:hAnsi="Arial" w:cs="Arial"/>
          <w:szCs w:val="22"/>
        </w:rPr>
        <w:fldChar w:fldCharType="begin"/>
      </w:r>
      <w:r w:rsidRPr="00920F71">
        <w:rPr>
          <w:rFonts w:ascii="Arial" w:hAnsi="Arial" w:cs="Arial"/>
          <w:szCs w:val="22"/>
        </w:rPr>
        <w:instrText xml:space="preserve"> REF _Ref359240385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34.3.8</w:t>
      </w:r>
      <w:r w:rsidRPr="00920F71">
        <w:rPr>
          <w:rFonts w:ascii="Arial" w:hAnsi="Arial" w:cs="Arial"/>
          <w:szCs w:val="22"/>
        </w:rPr>
        <w:fldChar w:fldCharType="end"/>
      </w:r>
      <w:r w:rsidRPr="00920F71">
        <w:rPr>
          <w:rFonts w:ascii="Arial" w:hAnsi="Arial" w:cs="Arial"/>
          <w:szCs w:val="22"/>
        </w:rPr>
        <w:t xml:space="preserve"> (Protection of Customer Data) shall also be available); and/or</w:t>
      </w:r>
    </w:p>
    <w:p w14:paraId="6B87E0A5"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Customer</w:t>
      </w:r>
      <w:bookmarkStart w:id="615" w:name="_Hlt360693566"/>
      <w:bookmarkEnd w:id="615"/>
      <w:r w:rsidRPr="00920F71">
        <w:rPr>
          <w:rFonts w:ascii="Arial" w:hAnsi="Arial" w:cs="Arial"/>
          <w:szCs w:val="22"/>
        </w:rPr>
        <w:t xml:space="preserve"> being required to make a compensation payment to one or more third parties; and/or</w:t>
      </w:r>
    </w:p>
    <w:p w14:paraId="56C218F2"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Customer is otherwise entitled to or does terminate this Call Off Contract pursuant to Clause </w:t>
      </w:r>
      <w:r w:rsidRPr="00920F71">
        <w:rPr>
          <w:rFonts w:ascii="Arial" w:hAnsi="Arial" w:cs="Arial"/>
        </w:rPr>
        <w:fldChar w:fldCharType="begin"/>
      </w:r>
      <w:r w:rsidRPr="00920F71">
        <w:rPr>
          <w:rFonts w:ascii="Arial" w:hAnsi="Arial" w:cs="Arial"/>
        </w:rPr>
        <w:instrText xml:space="preserve"> REF _Ref360201395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w:t>
      </w:r>
      <w:r w:rsidRPr="00920F71">
        <w:rPr>
          <w:rFonts w:ascii="Arial" w:hAnsi="Arial" w:cs="Arial"/>
        </w:rPr>
        <w:fldChar w:fldCharType="end"/>
      </w:r>
      <w:r w:rsidRPr="00920F71">
        <w:rPr>
          <w:rFonts w:ascii="Arial" w:hAnsi="Arial" w:cs="Arial"/>
        </w:rPr>
        <w:t xml:space="preserve"> (Customer Termination Rights) except Clause </w:t>
      </w:r>
      <w:r w:rsidRPr="00920F71">
        <w:rPr>
          <w:rFonts w:ascii="Arial" w:hAnsi="Arial" w:cs="Arial"/>
        </w:rPr>
        <w:fldChar w:fldCharType="begin"/>
      </w:r>
      <w:r w:rsidRPr="00920F71">
        <w:rPr>
          <w:rFonts w:ascii="Arial" w:hAnsi="Arial" w:cs="Arial"/>
        </w:rPr>
        <w:instrText xml:space="preserve"> REF _Ref313369604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41.7</w:t>
      </w:r>
      <w:r w:rsidRPr="00920F71">
        <w:rPr>
          <w:rFonts w:ascii="Arial" w:hAnsi="Arial" w:cs="Arial"/>
        </w:rPr>
        <w:fldChar w:fldCharType="end"/>
      </w:r>
      <w:r w:rsidRPr="00920F71">
        <w:rPr>
          <w:rFonts w:ascii="Arial" w:hAnsi="Arial" w:cs="Arial"/>
        </w:rPr>
        <w:t xml:space="preserve"> (Termination Without Cause).</w:t>
      </w:r>
    </w:p>
    <w:p w14:paraId="6F43D141" w14:textId="77777777" w:rsidR="008900CA" w:rsidRPr="00920F71" w:rsidRDefault="008900CA" w:rsidP="008900CA">
      <w:pPr>
        <w:pStyle w:val="GPSL2numberedclause"/>
        <w:ind w:left="927"/>
        <w:rPr>
          <w:rFonts w:ascii="Arial" w:hAnsi="Arial" w:cs="Arial"/>
        </w:rPr>
      </w:pPr>
      <w:bookmarkStart w:id="616" w:name="_Ref379282612"/>
      <w:bookmarkEnd w:id="604"/>
      <w:r w:rsidRPr="00920F71">
        <w:rPr>
          <w:rFonts w:ascii="Arial" w:hAnsi="Arial" w:cs="Arial"/>
        </w:rPr>
        <w:t>Not more than once in each Call Off Contract Year, the Customer may, on giving the Supplier at least three (3) Months’ notice, change the weighting of Service Level Performance Measure in respect of one or more Service Level Performance Criteria</w:t>
      </w:r>
      <w:r w:rsidRPr="00920F71">
        <w:rPr>
          <w:rFonts w:ascii="Arial" w:hAnsi="Arial" w:cs="Arial"/>
          <w:iCs/>
        </w:rPr>
        <w:t xml:space="preserve"> and the </w:t>
      </w:r>
      <w:r w:rsidRPr="00920F71">
        <w:rPr>
          <w:rFonts w:ascii="Arial" w:hAnsi="Arial" w:cs="Arial"/>
        </w:rPr>
        <w:t>Supplier shall not be entitled to</w:t>
      </w:r>
      <w:r w:rsidRPr="00920F71">
        <w:rPr>
          <w:rFonts w:ascii="Arial" w:hAnsi="Arial" w:cs="Arial"/>
          <w:iCs/>
        </w:rPr>
        <w:t xml:space="preserve"> object to, or increase the Call Off Contract Charges as a result of</w:t>
      </w:r>
      <w:r w:rsidRPr="00920F71">
        <w:rPr>
          <w:rFonts w:ascii="Arial" w:hAnsi="Arial" w:cs="Arial"/>
        </w:rPr>
        <w:t xml:space="preserve"> such </w:t>
      </w:r>
      <w:r w:rsidRPr="00920F71">
        <w:rPr>
          <w:rFonts w:ascii="Arial" w:hAnsi="Arial" w:cs="Arial"/>
          <w:iCs/>
        </w:rPr>
        <w:t>change</w:t>
      </w:r>
      <w:r w:rsidRPr="00920F71">
        <w:rPr>
          <w:rFonts w:ascii="Arial" w:hAnsi="Arial" w:cs="Arial"/>
        </w:rPr>
        <w:t>s, provided that:</w:t>
      </w:r>
      <w:bookmarkEnd w:id="616"/>
    </w:p>
    <w:p w14:paraId="17BFA68C" w14:textId="77777777" w:rsidR="008900CA" w:rsidRPr="00920F71" w:rsidRDefault="008900CA" w:rsidP="008900CA">
      <w:pPr>
        <w:pStyle w:val="GPSL3numberedclause"/>
        <w:ind w:left="1854"/>
        <w:rPr>
          <w:rFonts w:ascii="Arial" w:hAnsi="Arial" w:cs="Arial"/>
        </w:rPr>
      </w:pPr>
      <w:bookmarkStart w:id="617" w:name="_Ref381008504"/>
      <w:bookmarkStart w:id="618" w:name="_Ref363742547"/>
      <w:r w:rsidRPr="00920F71">
        <w:rPr>
          <w:rFonts w:ascii="Arial" w:hAnsi="Arial" w:cs="Arial"/>
        </w:rPr>
        <w:t xml:space="preserve">the total number of Service Level Performance Criteria for which the weighting is to be changed does not exceed the number set out, for the purposes of this clause, in the </w:t>
      </w:r>
      <w:bookmarkEnd w:id="617"/>
      <w:r w:rsidRPr="00920F71">
        <w:rPr>
          <w:rFonts w:ascii="Arial" w:hAnsi="Arial" w:cs="Arial"/>
        </w:rPr>
        <w:t>Call Off Order Form;</w:t>
      </w:r>
    </w:p>
    <w:bookmarkEnd w:id="618"/>
    <w:p w14:paraId="2E650D1F" w14:textId="77777777" w:rsidR="008900CA" w:rsidRPr="00920F71" w:rsidRDefault="008900CA" w:rsidP="008900CA">
      <w:pPr>
        <w:pStyle w:val="GPSL3numberedclause"/>
        <w:ind w:left="1854"/>
        <w:rPr>
          <w:rFonts w:ascii="Arial" w:hAnsi="Arial" w:cs="Arial"/>
        </w:rPr>
      </w:pPr>
      <w:r w:rsidRPr="00920F71">
        <w:rPr>
          <w:rFonts w:ascii="Arial" w:hAnsi="Arial" w:cs="Arial"/>
        </w:rPr>
        <w:t>the principal purpose of the change is to reflect changes in the Customer’s business requirements and/or priorities or to reflect changing industry standards; and</w:t>
      </w:r>
    </w:p>
    <w:p w14:paraId="75B523F1" w14:textId="77777777" w:rsidR="008900CA" w:rsidRPr="00920F71" w:rsidRDefault="008900CA" w:rsidP="008900CA">
      <w:pPr>
        <w:pStyle w:val="GPSL3numberedclause"/>
        <w:ind w:left="1854"/>
        <w:rPr>
          <w:rFonts w:ascii="Arial" w:hAnsi="Arial" w:cs="Arial"/>
        </w:rPr>
      </w:pPr>
      <w:r w:rsidRPr="00920F71">
        <w:rPr>
          <w:rFonts w:ascii="Arial" w:hAnsi="Arial" w:cs="Arial"/>
        </w:rPr>
        <w:t>there is no cha</w:t>
      </w:r>
      <w:bookmarkStart w:id="619" w:name="_Hlt381007442"/>
      <w:bookmarkEnd w:id="619"/>
      <w:r w:rsidRPr="00920F71">
        <w:rPr>
          <w:rFonts w:ascii="Arial" w:hAnsi="Arial" w:cs="Arial"/>
        </w:rPr>
        <w:t>nge to the Service</w:t>
      </w:r>
      <w:bookmarkStart w:id="620" w:name="_Hlt381007584"/>
      <w:bookmarkEnd w:id="620"/>
      <w:r w:rsidRPr="00920F71">
        <w:rPr>
          <w:rFonts w:ascii="Arial" w:hAnsi="Arial" w:cs="Arial"/>
        </w:rPr>
        <w:t xml:space="preserve"> Credit Cap.</w:t>
      </w:r>
    </w:p>
    <w:p w14:paraId="4130D1E8" w14:textId="77777777" w:rsidR="008900CA" w:rsidRPr="00920F71" w:rsidRDefault="008900CA" w:rsidP="008900CA">
      <w:pPr>
        <w:pStyle w:val="GPSL1CLAUSEHEADING"/>
        <w:rPr>
          <w:rFonts w:ascii="Arial" w:hAnsi="Arial" w:cs="Arial"/>
        </w:rPr>
      </w:pPr>
      <w:bookmarkStart w:id="621" w:name="_Hlt360524146"/>
      <w:bookmarkStart w:id="622" w:name="_Hlt360694710"/>
      <w:bookmarkStart w:id="623" w:name="_Hlt361656384"/>
      <w:bookmarkStart w:id="624" w:name="_Hlt361656431"/>
      <w:bookmarkStart w:id="625" w:name="_Hlt361656517"/>
      <w:bookmarkStart w:id="626" w:name="_Hlt365649043"/>
      <w:bookmarkStart w:id="627" w:name="_Hlt381008753"/>
      <w:bookmarkStart w:id="628" w:name="_Ref359401110"/>
      <w:bookmarkStart w:id="629" w:name="_Ref360202025"/>
      <w:bookmarkStart w:id="630" w:name="_Hlt359513583"/>
      <w:bookmarkStart w:id="631" w:name="_Toc414636276"/>
      <w:bookmarkStart w:id="632" w:name="_Toc499721210"/>
      <w:bookmarkEnd w:id="621"/>
      <w:bookmarkEnd w:id="622"/>
      <w:bookmarkEnd w:id="623"/>
      <w:bookmarkEnd w:id="624"/>
      <w:bookmarkEnd w:id="625"/>
      <w:bookmarkEnd w:id="626"/>
      <w:bookmarkEnd w:id="627"/>
      <w:r w:rsidRPr="00920F71">
        <w:rPr>
          <w:rFonts w:ascii="Arial" w:hAnsi="Arial" w:cs="Arial"/>
        </w:rPr>
        <w:t>CRITIC</w:t>
      </w:r>
      <w:bookmarkStart w:id="633" w:name="_Hlt359401175"/>
      <w:bookmarkEnd w:id="633"/>
      <w:r w:rsidRPr="00920F71">
        <w:rPr>
          <w:rFonts w:ascii="Arial" w:hAnsi="Arial" w:cs="Arial"/>
        </w:rPr>
        <w:t>AL SERVICE LEVEL FAILURE</w:t>
      </w:r>
      <w:bookmarkEnd w:id="628"/>
      <w:bookmarkEnd w:id="629"/>
      <w:bookmarkEnd w:id="630"/>
      <w:bookmarkEnd w:id="631"/>
      <w:bookmarkEnd w:id="632"/>
    </w:p>
    <w:p w14:paraId="08F186C7" w14:textId="77777777" w:rsidR="008900CA" w:rsidRPr="00920F71" w:rsidRDefault="008900CA" w:rsidP="008900CA">
      <w:pPr>
        <w:pStyle w:val="GPSL2numberedclause"/>
        <w:ind w:left="927"/>
        <w:rPr>
          <w:rFonts w:ascii="Arial" w:hAnsi="Arial" w:cs="Arial"/>
        </w:rPr>
      </w:pPr>
      <w:bookmarkStart w:id="634" w:name="_Ref429561665"/>
      <w:bookmarkStart w:id="635" w:name="_Ref359243603"/>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_Ref359401110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w:t>
      </w:r>
      <w:r w:rsidRPr="00920F71">
        <w:rPr>
          <w:rFonts w:ascii="Arial" w:hAnsi="Arial" w:cs="Arial"/>
        </w:rPr>
        <w:fldChar w:fldCharType="end"/>
      </w:r>
      <w:r w:rsidRPr="00920F71">
        <w:rPr>
          <w:rFonts w:ascii="Arial" w:hAnsi="Arial" w:cs="Arial"/>
        </w:rPr>
        <w:t xml:space="preserve"> shall apply if the Customer has specified both Service Credits and Critical Service Level Failure in the Call Off Order Form.</w:t>
      </w:r>
      <w:bookmarkEnd w:id="634"/>
      <w:r w:rsidRPr="00920F71">
        <w:rPr>
          <w:rFonts w:ascii="Arial" w:hAnsi="Arial" w:cs="Arial"/>
        </w:rPr>
        <w:t xml:space="preserve"> </w:t>
      </w:r>
    </w:p>
    <w:p w14:paraId="34CC3D6F" w14:textId="77777777" w:rsidR="008900CA" w:rsidRPr="00920F71" w:rsidRDefault="008900CA" w:rsidP="008900CA">
      <w:pPr>
        <w:pStyle w:val="GPSL2numberedclause"/>
        <w:ind w:left="927"/>
        <w:rPr>
          <w:rFonts w:ascii="Arial" w:hAnsi="Arial" w:cs="Arial"/>
        </w:rPr>
      </w:pPr>
      <w:bookmarkStart w:id="636" w:name="_Hlt359515298"/>
      <w:bookmarkStart w:id="637" w:name="_Hlt359515310"/>
      <w:bookmarkStart w:id="638" w:name="_Hlt365635806"/>
      <w:bookmarkStart w:id="639" w:name="_Ref429561706"/>
      <w:bookmarkEnd w:id="636"/>
      <w:bookmarkEnd w:id="637"/>
      <w:bookmarkEnd w:id="638"/>
      <w:r w:rsidRPr="00920F71">
        <w:rPr>
          <w:rFonts w:ascii="Arial" w:hAnsi="Arial" w:cs="Arial"/>
        </w:rPr>
        <w:t>On the occurrence of a Critical Service Level Failure:</w:t>
      </w:r>
      <w:bookmarkEnd w:id="635"/>
      <w:bookmarkEnd w:id="639"/>
    </w:p>
    <w:p w14:paraId="1A5DAD8F" w14:textId="3846A8E8" w:rsidR="008900CA" w:rsidRPr="00920F71" w:rsidRDefault="008900CA" w:rsidP="008900CA">
      <w:pPr>
        <w:pStyle w:val="GPSL3numberedclause"/>
        <w:ind w:left="1854"/>
        <w:rPr>
          <w:rFonts w:ascii="Arial" w:hAnsi="Arial" w:cs="Arial"/>
        </w:rPr>
      </w:pPr>
      <w:r w:rsidRPr="00920F71">
        <w:rPr>
          <w:rFonts w:ascii="Arial" w:hAnsi="Arial" w:cs="Arial"/>
        </w:rPr>
        <w:t xml:space="preserve">any Service Credits that would otherwise have accrued during the relevant </w:t>
      </w:r>
      <w:r w:rsidR="00917CD7">
        <w:rPr>
          <w:rFonts w:ascii="Arial" w:hAnsi="Arial" w:cs="Arial"/>
        </w:rPr>
        <w:t>Month</w:t>
      </w:r>
      <w:r w:rsidRPr="00920F71">
        <w:rPr>
          <w:rFonts w:ascii="Arial" w:hAnsi="Arial" w:cs="Arial"/>
        </w:rPr>
        <w:t xml:space="preserve"> shall not accrue; and</w:t>
      </w:r>
    </w:p>
    <w:p w14:paraId="16D7FF73" w14:textId="7DBE243B" w:rsidR="008900CA" w:rsidRPr="00920F71" w:rsidRDefault="008900CA" w:rsidP="008900CA">
      <w:pPr>
        <w:pStyle w:val="GPSL3numberedclause"/>
        <w:ind w:left="1854"/>
        <w:rPr>
          <w:rFonts w:ascii="Arial" w:hAnsi="Arial" w:cs="Arial"/>
        </w:rPr>
      </w:pPr>
      <w:bookmarkStart w:id="640" w:name="_Hlt361656610"/>
      <w:bookmarkStart w:id="641" w:name="_Hlt361656860"/>
      <w:bookmarkStart w:id="642" w:name="_Hlt361656945"/>
      <w:bookmarkStart w:id="643" w:name="_Hlt363742733"/>
      <w:bookmarkStart w:id="644" w:name="_Hlt365633545"/>
      <w:bookmarkStart w:id="645" w:name="_Hlt365639302"/>
      <w:bookmarkStart w:id="646" w:name="_Ref361656595"/>
      <w:bookmarkEnd w:id="640"/>
      <w:bookmarkEnd w:id="641"/>
      <w:bookmarkEnd w:id="642"/>
      <w:bookmarkEnd w:id="643"/>
      <w:bookmarkEnd w:id="644"/>
      <w:bookmarkEnd w:id="645"/>
      <w:r w:rsidRPr="00920F71">
        <w:rPr>
          <w:rFonts w:ascii="Arial" w:hAnsi="Arial" w:cs="Arial"/>
        </w:rPr>
        <w:t xml:space="preserve">the Customer shall (subject to the Service Credit Cap set out in Clause </w:t>
      </w:r>
      <w:r w:rsidRPr="00920F71">
        <w:rPr>
          <w:rFonts w:ascii="Arial" w:hAnsi="Arial" w:cs="Arial"/>
        </w:rPr>
        <w:fldChar w:fldCharType="begin"/>
      </w:r>
      <w:r w:rsidRPr="00920F71">
        <w:rPr>
          <w:rFonts w:ascii="Arial" w:hAnsi="Arial" w:cs="Arial"/>
        </w:rPr>
        <w:instrText xml:space="preserve"> REF _Ref359346645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36.2.1(a)</w:t>
      </w:r>
      <w:r w:rsidRPr="00920F71">
        <w:rPr>
          <w:rFonts w:ascii="Arial" w:hAnsi="Arial" w:cs="Arial"/>
        </w:rPr>
        <w:fldChar w:fldCharType="end"/>
      </w:r>
      <w:r w:rsidRPr="00920F71">
        <w:rPr>
          <w:rFonts w:ascii="Arial" w:hAnsi="Arial" w:cs="Arial"/>
        </w:rPr>
        <w:t xml:space="preserve"> (Financial Limits)) be entitled to withhold and retain as compensation for the Critical Service Level Failure a sum equal to any Call Off Contract Charges which would otherwise have been due to the Supplier in respect of that </w:t>
      </w:r>
      <w:r w:rsidR="00917CD7">
        <w:rPr>
          <w:rFonts w:ascii="Arial" w:hAnsi="Arial" w:cs="Arial"/>
        </w:rPr>
        <w:t>Month</w:t>
      </w:r>
      <w:r w:rsidRPr="00920F71">
        <w:rPr>
          <w:rFonts w:ascii="Arial" w:hAnsi="Arial" w:cs="Arial"/>
        </w:rPr>
        <w:t xml:space="preserve"> (“</w:t>
      </w:r>
      <w:r w:rsidRPr="00920F71">
        <w:rPr>
          <w:rFonts w:ascii="Arial" w:hAnsi="Arial" w:cs="Arial"/>
          <w:b/>
        </w:rPr>
        <w:t>Compensation for Critical Service Level Failure</w:t>
      </w:r>
      <w:r w:rsidRPr="00920F71">
        <w:rPr>
          <w:rFonts w:ascii="Arial" w:hAnsi="Arial" w:cs="Arial"/>
        </w:rPr>
        <w:t>"),</w:t>
      </w:r>
      <w:bookmarkEnd w:id="646"/>
    </w:p>
    <w:p w14:paraId="776F909A" w14:textId="77777777" w:rsidR="008900CA" w:rsidRPr="00920F71" w:rsidRDefault="008900CA" w:rsidP="008900CA">
      <w:pPr>
        <w:pStyle w:val="GPSL2Indent"/>
        <w:rPr>
          <w:rFonts w:ascii="Arial" w:hAnsi="Arial" w:cs="Arial"/>
        </w:rPr>
      </w:pPr>
      <w:r w:rsidRPr="00920F71">
        <w:rPr>
          <w:rFonts w:ascii="Arial" w:hAnsi="Arial" w:cs="Arial"/>
        </w:rPr>
        <w:t xml:space="preserve">provided that the operation of this Clause </w:t>
      </w:r>
      <w:r w:rsidRPr="00920F71">
        <w:rPr>
          <w:rFonts w:ascii="Arial" w:hAnsi="Arial" w:cs="Arial"/>
        </w:rPr>
        <w:fldChar w:fldCharType="begin"/>
      </w:r>
      <w:r w:rsidRPr="00920F71">
        <w:rPr>
          <w:rFonts w:ascii="Arial" w:hAnsi="Arial" w:cs="Arial"/>
        </w:rPr>
        <w:instrText xml:space="preserve"> REF _Ref429561706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14.2</w:t>
      </w:r>
      <w:r w:rsidRPr="00920F71">
        <w:rPr>
          <w:rFonts w:ascii="Arial" w:hAnsi="Arial" w:cs="Arial"/>
        </w:rPr>
        <w:fldChar w:fldCharType="end"/>
      </w:r>
      <w:r w:rsidRPr="00920F71">
        <w:rPr>
          <w:rFonts w:ascii="Arial" w:hAnsi="Arial" w:cs="Arial"/>
        </w:rPr>
        <w:t xml:space="preserve"> shall be without prejudice to the right of the Customer to terminate this Call Off Contract and/or to claim damages from the Supplier for material Default as a result of such Critical Service Level Failure.</w:t>
      </w:r>
    </w:p>
    <w:p w14:paraId="0E0B5C22"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w:t>
      </w:r>
    </w:p>
    <w:p w14:paraId="64DA4550"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agrees that the application of Clause </w:t>
      </w:r>
      <w:r w:rsidRPr="00920F71">
        <w:rPr>
          <w:rFonts w:ascii="Arial" w:hAnsi="Arial" w:cs="Arial"/>
        </w:rPr>
        <w:fldChar w:fldCharType="begin"/>
      </w:r>
      <w:r w:rsidRPr="00920F71">
        <w:rPr>
          <w:rFonts w:ascii="Arial" w:hAnsi="Arial" w:cs="Arial"/>
        </w:rPr>
        <w:instrText xml:space="preserve"> REF _Ref429561706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14.2</w:t>
      </w:r>
      <w:r w:rsidRPr="00920F71">
        <w:rPr>
          <w:rFonts w:ascii="Arial" w:hAnsi="Arial" w:cs="Arial"/>
        </w:rPr>
        <w:fldChar w:fldCharType="end"/>
      </w:r>
      <w:r w:rsidRPr="00920F71">
        <w:rPr>
          <w:rFonts w:ascii="Arial" w:hAnsi="Arial" w:cs="Arial"/>
        </w:rPr>
        <w:t xml:space="preserve"> is commercially justifiable where a Critical Service Level Failure occurs; and</w:t>
      </w:r>
    </w:p>
    <w:p w14:paraId="24A1FA69"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acknowledges that it has taken legal advice on the application of Clause </w:t>
      </w:r>
      <w:r w:rsidRPr="00920F71">
        <w:rPr>
          <w:rFonts w:ascii="Arial" w:hAnsi="Arial" w:cs="Arial"/>
        </w:rPr>
        <w:fldChar w:fldCharType="begin"/>
      </w:r>
      <w:r w:rsidRPr="00920F71">
        <w:rPr>
          <w:rFonts w:ascii="Arial" w:hAnsi="Arial" w:cs="Arial"/>
        </w:rPr>
        <w:instrText xml:space="preserve"> REF _Ref429561706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14.2</w:t>
      </w:r>
      <w:r w:rsidRPr="00920F71">
        <w:rPr>
          <w:rFonts w:ascii="Arial" w:hAnsi="Arial" w:cs="Arial"/>
        </w:rPr>
        <w:fldChar w:fldCharType="end"/>
      </w:r>
      <w:r w:rsidRPr="00920F71">
        <w:rPr>
          <w:rFonts w:ascii="Arial" w:hAnsi="Arial" w:cs="Arial"/>
        </w:rPr>
        <w:t xml:space="preserve"> and has had the opportunity to price for that risk when calculating the Call Off Contract Charges.</w:t>
      </w:r>
    </w:p>
    <w:p w14:paraId="75105AA5" w14:textId="77777777" w:rsidR="008900CA" w:rsidRPr="00920F71" w:rsidRDefault="008900CA" w:rsidP="008900CA">
      <w:pPr>
        <w:pStyle w:val="GPSL1CLAUSEHEADING"/>
        <w:rPr>
          <w:rFonts w:ascii="Arial" w:hAnsi="Arial" w:cs="Arial"/>
        </w:rPr>
      </w:pPr>
      <w:bookmarkStart w:id="647" w:name="_Toc349229850"/>
      <w:bookmarkStart w:id="648" w:name="_Toc349230013"/>
      <w:bookmarkStart w:id="649" w:name="_Toc349230413"/>
      <w:bookmarkStart w:id="650" w:name="_Toc349231295"/>
      <w:bookmarkStart w:id="651" w:name="_Toc349232021"/>
      <w:bookmarkStart w:id="652" w:name="_Toc349232402"/>
      <w:bookmarkStart w:id="653" w:name="_Toc349233138"/>
      <w:bookmarkStart w:id="654" w:name="_Toc349233273"/>
      <w:bookmarkStart w:id="655" w:name="_Toc349233407"/>
      <w:bookmarkStart w:id="656" w:name="_Toc350502996"/>
      <w:bookmarkStart w:id="657" w:name="_Toc350503986"/>
      <w:bookmarkStart w:id="658" w:name="_Toc350506276"/>
      <w:bookmarkStart w:id="659" w:name="_Toc350506514"/>
      <w:bookmarkStart w:id="660" w:name="_Toc350506644"/>
      <w:bookmarkStart w:id="661" w:name="_Toc350506774"/>
      <w:bookmarkStart w:id="662" w:name="_Toc350506906"/>
      <w:bookmarkStart w:id="663" w:name="_Toc350507367"/>
      <w:bookmarkStart w:id="664" w:name="_Toc350507901"/>
      <w:bookmarkStart w:id="665" w:name="_Toc349229852"/>
      <w:bookmarkStart w:id="666" w:name="_Toc349230015"/>
      <w:bookmarkStart w:id="667" w:name="_Toc349230415"/>
      <w:bookmarkStart w:id="668" w:name="_Toc349231297"/>
      <w:bookmarkStart w:id="669" w:name="_Toc349232023"/>
      <w:bookmarkStart w:id="670" w:name="_Toc349232404"/>
      <w:bookmarkStart w:id="671" w:name="_Toc349233140"/>
      <w:bookmarkStart w:id="672" w:name="_Toc349233275"/>
      <w:bookmarkStart w:id="673" w:name="_Toc349233409"/>
      <w:bookmarkStart w:id="674" w:name="_Toc350502998"/>
      <w:bookmarkStart w:id="675" w:name="_Toc350503988"/>
      <w:bookmarkStart w:id="676" w:name="_Toc350506278"/>
      <w:bookmarkStart w:id="677" w:name="_Toc350506516"/>
      <w:bookmarkStart w:id="678" w:name="_Toc350506646"/>
      <w:bookmarkStart w:id="679" w:name="_Toc350506776"/>
      <w:bookmarkStart w:id="680" w:name="_Toc350506908"/>
      <w:bookmarkStart w:id="681" w:name="_Toc350507369"/>
      <w:bookmarkStart w:id="682" w:name="_Toc350507903"/>
      <w:bookmarkStart w:id="683" w:name="_Toc349229854"/>
      <w:bookmarkStart w:id="684" w:name="_Toc349230017"/>
      <w:bookmarkStart w:id="685" w:name="_Toc349230417"/>
      <w:bookmarkStart w:id="686" w:name="_Toc349231299"/>
      <w:bookmarkStart w:id="687" w:name="_Toc349232025"/>
      <w:bookmarkStart w:id="688" w:name="_Toc349232406"/>
      <w:bookmarkStart w:id="689" w:name="_Toc349233142"/>
      <w:bookmarkStart w:id="690" w:name="_Toc349233277"/>
      <w:bookmarkStart w:id="691" w:name="_Toc349233411"/>
      <w:bookmarkStart w:id="692" w:name="_Toc350503000"/>
      <w:bookmarkStart w:id="693" w:name="_Toc350503990"/>
      <w:bookmarkStart w:id="694" w:name="_Toc350506280"/>
      <w:bookmarkStart w:id="695" w:name="_Toc350506518"/>
      <w:bookmarkStart w:id="696" w:name="_Toc350506648"/>
      <w:bookmarkStart w:id="697" w:name="_Toc350506778"/>
      <w:bookmarkStart w:id="698" w:name="_Toc350506910"/>
      <w:bookmarkStart w:id="699" w:name="_Toc350507371"/>
      <w:bookmarkStart w:id="700" w:name="_Toc350507905"/>
      <w:bookmarkStart w:id="701" w:name="_Toc349229856"/>
      <w:bookmarkStart w:id="702" w:name="_Toc349230019"/>
      <w:bookmarkStart w:id="703" w:name="_Toc349230419"/>
      <w:bookmarkStart w:id="704" w:name="_Toc349231301"/>
      <w:bookmarkStart w:id="705" w:name="_Toc349232027"/>
      <w:bookmarkStart w:id="706" w:name="_Toc349232408"/>
      <w:bookmarkStart w:id="707" w:name="_Toc349233144"/>
      <w:bookmarkStart w:id="708" w:name="_Toc349233279"/>
      <w:bookmarkStart w:id="709" w:name="_Toc349233413"/>
      <w:bookmarkStart w:id="710" w:name="_Toc350503002"/>
      <w:bookmarkStart w:id="711" w:name="_Toc350503992"/>
      <w:bookmarkStart w:id="712" w:name="_Toc350506282"/>
      <w:bookmarkStart w:id="713" w:name="_Toc350506520"/>
      <w:bookmarkStart w:id="714" w:name="_Toc350506650"/>
      <w:bookmarkStart w:id="715" w:name="_Toc350506780"/>
      <w:bookmarkStart w:id="716" w:name="_Toc350506912"/>
      <w:bookmarkStart w:id="717" w:name="_Toc350507373"/>
      <w:bookmarkStart w:id="718" w:name="_Toc350507907"/>
      <w:bookmarkStart w:id="719" w:name="_Hlt360694921"/>
      <w:bookmarkStart w:id="720" w:name="_Hlt361655080"/>
      <w:bookmarkStart w:id="721" w:name="_Hlt359409015"/>
      <w:bookmarkStart w:id="722" w:name="_Hlt359515168"/>
      <w:bookmarkStart w:id="723" w:name="_Hlt359515281"/>
      <w:bookmarkStart w:id="724" w:name="_Hlt360652143"/>
      <w:bookmarkStart w:id="725" w:name="_Hlt360654060"/>
      <w:bookmarkStart w:id="726" w:name="_Hlt359363682"/>
      <w:bookmarkStart w:id="727" w:name="_Hlt359514365"/>
      <w:bookmarkStart w:id="728" w:name="_Hlt359515061"/>
      <w:bookmarkStart w:id="729" w:name="_Hlt360529086"/>
      <w:bookmarkStart w:id="730" w:name="_Hlt359230213"/>
      <w:bookmarkStart w:id="731" w:name="_Hlt358986975"/>
      <w:bookmarkStart w:id="732" w:name="_Hlt358987001"/>
      <w:bookmarkStart w:id="733" w:name="_Hlt359363191"/>
      <w:bookmarkStart w:id="734" w:name="_Hlt359409676"/>
      <w:bookmarkStart w:id="735" w:name="_Hlt359514274"/>
      <w:bookmarkStart w:id="736" w:name="_Hlt359515748"/>
      <w:bookmarkStart w:id="737" w:name="_Hlt359515776"/>
      <w:bookmarkStart w:id="738" w:name="_Hlt359363195"/>
      <w:bookmarkStart w:id="739" w:name="_Hlt359514277"/>
      <w:bookmarkStart w:id="740" w:name="_Hlt359515774"/>
      <w:bookmarkStart w:id="741" w:name="_Hlt359515323"/>
      <w:bookmarkStart w:id="742" w:name="_Hlt359515640"/>
      <w:bookmarkStart w:id="743" w:name="_Ref349134769"/>
      <w:bookmarkStart w:id="744" w:name="_Toc350503003"/>
      <w:bookmarkStart w:id="745" w:name="_Toc350503993"/>
      <w:bookmarkStart w:id="746" w:name="_Toc351710871"/>
      <w:bookmarkStart w:id="747" w:name="_Toc358671731"/>
      <w:bookmarkStart w:id="748" w:name="_Hlt359401182"/>
      <w:bookmarkStart w:id="749" w:name="_Hlt359513588"/>
      <w:bookmarkStart w:id="750" w:name="_Toc414636277"/>
      <w:bookmarkStart w:id="751" w:name="_Toc499721211"/>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r w:rsidRPr="00920F71">
        <w:rPr>
          <w:rFonts w:ascii="Arial" w:hAnsi="Arial" w:cs="Arial"/>
        </w:rPr>
        <w:t>BUSINESS CONTINUITY AND DISASTER RECOVERY</w:t>
      </w:r>
      <w:bookmarkEnd w:id="743"/>
      <w:bookmarkEnd w:id="744"/>
      <w:bookmarkEnd w:id="745"/>
      <w:bookmarkEnd w:id="746"/>
      <w:bookmarkEnd w:id="747"/>
      <w:bookmarkEnd w:id="748"/>
      <w:bookmarkEnd w:id="749"/>
      <w:bookmarkEnd w:id="750"/>
      <w:bookmarkEnd w:id="751"/>
    </w:p>
    <w:p w14:paraId="0F72573E" w14:textId="77777777" w:rsidR="008900CA" w:rsidRPr="00920F71" w:rsidRDefault="008900CA" w:rsidP="008900CA">
      <w:pPr>
        <w:pStyle w:val="GPSL2numberedclause"/>
        <w:ind w:left="927"/>
        <w:rPr>
          <w:rFonts w:ascii="Arial" w:hAnsi="Arial" w:cs="Arial"/>
        </w:rPr>
      </w:pPr>
      <w:bookmarkStart w:id="752" w:name="_Ref350846905"/>
      <w:r w:rsidRPr="00920F71">
        <w:rPr>
          <w:rFonts w:ascii="Arial" w:hAnsi="Arial" w:cs="Arial"/>
        </w:rPr>
        <w:lastRenderedPageBreak/>
        <w:t xml:space="preserve">This Clause </w:t>
      </w:r>
      <w:r w:rsidRPr="00920F71">
        <w:rPr>
          <w:rFonts w:ascii="Arial" w:hAnsi="Arial" w:cs="Arial"/>
        </w:rPr>
        <w:fldChar w:fldCharType="begin"/>
      </w:r>
      <w:r w:rsidRPr="00920F71">
        <w:rPr>
          <w:rFonts w:ascii="Arial" w:hAnsi="Arial" w:cs="Arial"/>
        </w:rPr>
        <w:instrText xml:space="preserve"> REF _Ref349134769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15</w:t>
      </w:r>
      <w:r w:rsidRPr="00920F71">
        <w:rPr>
          <w:rFonts w:ascii="Arial" w:hAnsi="Arial" w:cs="Arial"/>
        </w:rPr>
        <w:fldChar w:fldCharType="end"/>
      </w:r>
      <w:r w:rsidRPr="00920F71">
        <w:rPr>
          <w:rFonts w:ascii="Arial" w:hAnsi="Arial" w:cs="Arial"/>
        </w:rPr>
        <w:t xml:space="preserve"> shall apply if the Customer has so specified in the Call Off Order Form.</w:t>
      </w:r>
    </w:p>
    <w:p w14:paraId="30899D32" w14:textId="77777777" w:rsidR="008900CA" w:rsidRPr="00920F71" w:rsidRDefault="008900CA" w:rsidP="008900CA">
      <w:pPr>
        <w:pStyle w:val="GPSL2numberedclause"/>
        <w:ind w:left="927"/>
        <w:rPr>
          <w:rFonts w:ascii="Arial" w:hAnsi="Arial" w:cs="Arial"/>
        </w:rPr>
      </w:pPr>
      <w:r w:rsidRPr="00920F71">
        <w:rPr>
          <w:rFonts w:ascii="Arial" w:hAnsi="Arial" w:cs="Arial"/>
        </w:rPr>
        <w:t>The Parties shall comply with the</w:t>
      </w:r>
      <w:bookmarkEnd w:id="752"/>
      <w:r w:rsidRPr="00920F71">
        <w:rPr>
          <w:rFonts w:ascii="Arial" w:hAnsi="Arial" w:cs="Arial"/>
        </w:rPr>
        <w:t xml:space="preserve"> provisions of Call Off Schedule 8 (Business Continuity and Disaster Recovery).</w:t>
      </w:r>
      <w:bookmarkStart w:id="753" w:name="_Hlt366768441"/>
      <w:bookmarkEnd w:id="753"/>
    </w:p>
    <w:p w14:paraId="2A605F6E" w14:textId="77777777" w:rsidR="008900CA" w:rsidRPr="00920F71" w:rsidRDefault="008900CA" w:rsidP="008900CA">
      <w:pPr>
        <w:pStyle w:val="GPSL1CLAUSEHEADING"/>
        <w:rPr>
          <w:rFonts w:ascii="Arial" w:hAnsi="Arial" w:cs="Arial"/>
        </w:rPr>
      </w:pPr>
      <w:bookmarkStart w:id="754" w:name="_Ref313372671"/>
      <w:bookmarkStart w:id="755" w:name="_Toc314810803"/>
      <w:bookmarkStart w:id="756" w:name="_Toc350503004"/>
      <w:bookmarkStart w:id="757" w:name="_Toc350503994"/>
      <w:bookmarkStart w:id="758" w:name="_Toc351710872"/>
      <w:bookmarkStart w:id="759" w:name="_Toc358671732"/>
      <w:bookmarkStart w:id="760" w:name="_Toc414636278"/>
      <w:bookmarkStart w:id="761" w:name="_Toc499721212"/>
      <w:r w:rsidRPr="00920F71">
        <w:rPr>
          <w:rFonts w:ascii="Arial" w:hAnsi="Arial" w:cs="Arial"/>
        </w:rPr>
        <w:t>DISRUPTION</w:t>
      </w:r>
      <w:bookmarkStart w:id="762" w:name="_Hlt365649513"/>
      <w:bookmarkEnd w:id="754"/>
      <w:bookmarkEnd w:id="755"/>
      <w:bookmarkEnd w:id="756"/>
      <w:bookmarkEnd w:id="757"/>
      <w:bookmarkEnd w:id="758"/>
      <w:bookmarkEnd w:id="759"/>
      <w:bookmarkEnd w:id="760"/>
      <w:bookmarkEnd w:id="762"/>
      <w:bookmarkEnd w:id="761"/>
    </w:p>
    <w:p w14:paraId="4E39D7C0"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take reasonable care to ensure that in the performance of its obligations under this Call Off Contract it does not disrupt the operations of the Customer, its employees or any other contractor employed by the Customer.</w:t>
      </w:r>
    </w:p>
    <w:p w14:paraId="1C16C3F5"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3068545D" w14:textId="77777777" w:rsidR="008900CA" w:rsidRPr="00920F71" w:rsidRDefault="008900CA" w:rsidP="008900CA">
      <w:pPr>
        <w:pStyle w:val="GPSL2numberedclause"/>
        <w:ind w:left="927"/>
        <w:rPr>
          <w:rFonts w:ascii="Arial" w:hAnsi="Arial" w:cs="Arial"/>
        </w:rPr>
      </w:pPr>
      <w:bookmarkStart w:id="763" w:name="_Hlt359515799"/>
      <w:bookmarkStart w:id="764" w:name="_Ref313372616"/>
      <w:bookmarkEnd w:id="763"/>
      <w:r w:rsidRPr="00920F71">
        <w:rPr>
          <w:rFonts w:ascii="Arial" w:hAnsi="Arial" w:cs="Arial"/>
        </w:rPr>
        <w:t>In the event of industrial action by the Supplier Personnel, the Supplier shall seek Approval to its proposals for the continuance of the supply of the Goods and/or Services in accordance with its obligations under this Call Off Contract.</w:t>
      </w:r>
      <w:bookmarkEnd w:id="764"/>
    </w:p>
    <w:p w14:paraId="2D793CC4" w14:textId="77777777" w:rsidR="008900CA" w:rsidRPr="00920F71" w:rsidRDefault="008900CA" w:rsidP="008900CA">
      <w:pPr>
        <w:pStyle w:val="GPSL2numberedclause"/>
        <w:ind w:left="927"/>
        <w:rPr>
          <w:rFonts w:ascii="Arial" w:hAnsi="Arial" w:cs="Arial"/>
        </w:rPr>
      </w:pPr>
      <w:bookmarkStart w:id="765" w:name="_Hlt365635811"/>
      <w:bookmarkStart w:id="766" w:name="_Hlt365635815"/>
      <w:bookmarkStart w:id="767" w:name="_Ref365635801"/>
      <w:bookmarkEnd w:id="765"/>
      <w:bookmarkEnd w:id="766"/>
      <w:r w:rsidRPr="00920F71">
        <w:rPr>
          <w:rFonts w:ascii="Arial" w:hAnsi="Arial" w:cs="Arial"/>
        </w:rPr>
        <w:t xml:space="preserve">If the Supplier's proposals referred to in Clause </w:t>
      </w:r>
      <w:r w:rsidRPr="00920F71">
        <w:rPr>
          <w:rFonts w:ascii="Arial" w:hAnsi="Arial" w:cs="Arial"/>
        </w:rPr>
        <w:fldChar w:fldCharType="begin"/>
      </w:r>
      <w:r w:rsidRPr="00920F71">
        <w:rPr>
          <w:rFonts w:ascii="Arial" w:hAnsi="Arial" w:cs="Arial"/>
        </w:rPr>
        <w:instrText xml:space="preserve"> REF _Ref313372616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16.3</w:t>
      </w:r>
      <w:r w:rsidRPr="00920F71">
        <w:rPr>
          <w:rFonts w:ascii="Arial" w:hAnsi="Arial" w:cs="Arial"/>
        </w:rPr>
        <w:fldChar w:fldCharType="end"/>
      </w:r>
      <w:r w:rsidRPr="00920F71">
        <w:rPr>
          <w:rFonts w:ascii="Arial" w:hAnsi="Arial" w:cs="Arial"/>
        </w:rPr>
        <w:t xml:space="preserve"> are considered insufficient or unacceptable by the Customer acting reasonably then the Customer may terminate this Call Off Contract for material Default.</w:t>
      </w:r>
      <w:bookmarkEnd w:id="767"/>
    </w:p>
    <w:p w14:paraId="1F1D01E6" w14:textId="77777777" w:rsidR="008900CA" w:rsidRPr="00920F71" w:rsidRDefault="008900CA" w:rsidP="008900CA">
      <w:pPr>
        <w:pStyle w:val="GPSL2numberedclause"/>
        <w:ind w:left="927"/>
        <w:rPr>
          <w:rFonts w:ascii="Arial" w:hAnsi="Arial" w:cs="Arial"/>
        </w:rPr>
      </w:pPr>
      <w:r w:rsidRPr="00920F71">
        <w:rPr>
          <w:rFonts w:ascii="Arial" w:hAnsi="Arial" w:cs="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36DE8E1A" w14:textId="77777777" w:rsidR="008900CA" w:rsidRPr="00920F71" w:rsidRDefault="008900CA" w:rsidP="008900CA">
      <w:pPr>
        <w:pStyle w:val="GPSL1CLAUSEHEADING"/>
        <w:rPr>
          <w:rFonts w:ascii="Arial" w:hAnsi="Arial" w:cs="Arial"/>
        </w:rPr>
      </w:pPr>
      <w:bookmarkStart w:id="768" w:name="_Toc349229859"/>
      <w:bookmarkStart w:id="769" w:name="_Toc349230022"/>
      <w:bookmarkStart w:id="770" w:name="_Toc349230422"/>
      <w:bookmarkStart w:id="771" w:name="_Toc349231304"/>
      <w:bookmarkStart w:id="772" w:name="_Toc349232030"/>
      <w:bookmarkStart w:id="773" w:name="_Toc349232411"/>
      <w:bookmarkStart w:id="774" w:name="_Toc349233147"/>
      <w:bookmarkStart w:id="775" w:name="_Toc349233282"/>
      <w:bookmarkStart w:id="776" w:name="_Toc349233416"/>
      <w:bookmarkStart w:id="777" w:name="_Toc350503005"/>
      <w:bookmarkStart w:id="778" w:name="_Toc350503995"/>
      <w:bookmarkStart w:id="779" w:name="_Toc350506285"/>
      <w:bookmarkStart w:id="780" w:name="_Toc350506523"/>
      <w:bookmarkStart w:id="781" w:name="_Toc350506653"/>
      <w:bookmarkStart w:id="782" w:name="_Toc350506783"/>
      <w:bookmarkStart w:id="783" w:name="_Toc350506915"/>
      <w:bookmarkStart w:id="784" w:name="_Toc350507376"/>
      <w:bookmarkStart w:id="785" w:name="_Toc350507910"/>
      <w:bookmarkStart w:id="786" w:name="_Toc364670145"/>
      <w:bookmarkStart w:id="787" w:name="_Toc364672826"/>
      <w:bookmarkStart w:id="788" w:name="_Toc364686297"/>
      <w:bookmarkStart w:id="789" w:name="_Toc364686515"/>
      <w:bookmarkStart w:id="790" w:name="_Toc364686732"/>
      <w:bookmarkStart w:id="791" w:name="_Toc364693290"/>
      <w:bookmarkStart w:id="792" w:name="_Toc364693730"/>
      <w:bookmarkStart w:id="793" w:name="_Toc364693850"/>
      <w:bookmarkStart w:id="794" w:name="_Toc364693963"/>
      <w:bookmarkStart w:id="795" w:name="_Toc364694080"/>
      <w:bookmarkStart w:id="796" w:name="_Toc364695239"/>
      <w:bookmarkStart w:id="797" w:name="_Toc364695356"/>
      <w:bookmarkStart w:id="798" w:name="_Toc364696099"/>
      <w:bookmarkStart w:id="799" w:name="_Toc364754348"/>
      <w:bookmarkStart w:id="800" w:name="_Toc364760169"/>
      <w:bookmarkStart w:id="801" w:name="_Toc364760283"/>
      <w:bookmarkStart w:id="802" w:name="_Toc364763083"/>
      <w:bookmarkStart w:id="803" w:name="_Toc364763236"/>
      <w:bookmarkStart w:id="804" w:name="_Toc364763381"/>
      <w:bookmarkStart w:id="805" w:name="_Toc364763521"/>
      <w:bookmarkStart w:id="806" w:name="_Toc364763659"/>
      <w:bookmarkStart w:id="807" w:name="_Toc364763798"/>
      <w:bookmarkStart w:id="808" w:name="_Toc364763927"/>
      <w:bookmarkStart w:id="809" w:name="_Toc364764039"/>
      <w:bookmarkStart w:id="810" w:name="_Toc364768377"/>
      <w:bookmarkStart w:id="811" w:name="_Toc364769555"/>
      <w:bookmarkStart w:id="812" w:name="_Toc364856994"/>
      <w:bookmarkStart w:id="813" w:name="_Toc365557779"/>
      <w:bookmarkStart w:id="814" w:name="_Toc365649816"/>
      <w:bookmarkStart w:id="815" w:name="_Toc364670146"/>
      <w:bookmarkStart w:id="816" w:name="_Toc364672827"/>
      <w:bookmarkStart w:id="817" w:name="_Toc364686298"/>
      <w:bookmarkStart w:id="818" w:name="_Toc364686516"/>
      <w:bookmarkStart w:id="819" w:name="_Toc364686733"/>
      <w:bookmarkStart w:id="820" w:name="_Toc364693291"/>
      <w:bookmarkStart w:id="821" w:name="_Toc364693731"/>
      <w:bookmarkStart w:id="822" w:name="_Toc364693851"/>
      <w:bookmarkStart w:id="823" w:name="_Toc364693964"/>
      <w:bookmarkStart w:id="824" w:name="_Toc364694081"/>
      <w:bookmarkStart w:id="825" w:name="_Toc364695240"/>
      <w:bookmarkStart w:id="826" w:name="_Toc364695357"/>
      <w:bookmarkStart w:id="827" w:name="_Toc364696100"/>
      <w:bookmarkStart w:id="828" w:name="_Toc364754349"/>
      <w:bookmarkStart w:id="829" w:name="_Toc364760170"/>
      <w:bookmarkStart w:id="830" w:name="_Toc364760284"/>
      <w:bookmarkStart w:id="831" w:name="_Toc364763084"/>
      <w:bookmarkStart w:id="832" w:name="_Toc364763237"/>
      <w:bookmarkStart w:id="833" w:name="_Toc364763382"/>
      <w:bookmarkStart w:id="834" w:name="_Toc364763522"/>
      <w:bookmarkStart w:id="835" w:name="_Toc364763660"/>
      <w:bookmarkStart w:id="836" w:name="_Toc364763799"/>
      <w:bookmarkStart w:id="837" w:name="_Toc364763928"/>
      <w:bookmarkStart w:id="838" w:name="_Toc364764040"/>
      <w:bookmarkStart w:id="839" w:name="_Toc364768378"/>
      <w:bookmarkStart w:id="840" w:name="_Toc364769556"/>
      <w:bookmarkStart w:id="841" w:name="_Toc364856995"/>
      <w:bookmarkStart w:id="842" w:name="_Toc365557780"/>
      <w:bookmarkStart w:id="843" w:name="_Toc365649817"/>
      <w:bookmarkStart w:id="844" w:name="_Toc364670147"/>
      <w:bookmarkStart w:id="845" w:name="_Toc364672828"/>
      <w:bookmarkStart w:id="846" w:name="_Toc364686299"/>
      <w:bookmarkStart w:id="847" w:name="_Toc364686517"/>
      <w:bookmarkStart w:id="848" w:name="_Toc364686734"/>
      <w:bookmarkStart w:id="849" w:name="_Toc364693292"/>
      <w:bookmarkStart w:id="850" w:name="_Toc364693732"/>
      <w:bookmarkStart w:id="851" w:name="_Toc364693852"/>
      <w:bookmarkStart w:id="852" w:name="_Toc364693965"/>
      <w:bookmarkStart w:id="853" w:name="_Toc364694082"/>
      <w:bookmarkStart w:id="854" w:name="_Toc364695241"/>
      <w:bookmarkStart w:id="855" w:name="_Toc364695358"/>
      <w:bookmarkStart w:id="856" w:name="_Toc364696101"/>
      <w:bookmarkStart w:id="857" w:name="_Toc364754350"/>
      <w:bookmarkStart w:id="858" w:name="_Toc364760171"/>
      <w:bookmarkStart w:id="859" w:name="_Toc364760285"/>
      <w:bookmarkStart w:id="860" w:name="_Toc364763085"/>
      <w:bookmarkStart w:id="861" w:name="_Toc364763238"/>
      <w:bookmarkStart w:id="862" w:name="_Toc364763383"/>
      <w:bookmarkStart w:id="863" w:name="_Toc364763523"/>
      <w:bookmarkStart w:id="864" w:name="_Toc364763661"/>
      <w:bookmarkStart w:id="865" w:name="_Toc364763800"/>
      <w:bookmarkStart w:id="866" w:name="_Toc364763929"/>
      <w:bookmarkStart w:id="867" w:name="_Toc364764041"/>
      <w:bookmarkStart w:id="868" w:name="_Toc364768379"/>
      <w:bookmarkStart w:id="869" w:name="_Toc364769557"/>
      <w:bookmarkStart w:id="870" w:name="_Toc364856996"/>
      <w:bookmarkStart w:id="871" w:name="_Toc365557781"/>
      <w:bookmarkStart w:id="872" w:name="_Toc365649818"/>
      <w:bookmarkStart w:id="873" w:name="_Toc364670148"/>
      <w:bookmarkStart w:id="874" w:name="_Toc364672829"/>
      <w:bookmarkStart w:id="875" w:name="_Toc364686300"/>
      <w:bookmarkStart w:id="876" w:name="_Toc364686518"/>
      <w:bookmarkStart w:id="877" w:name="_Toc364686735"/>
      <w:bookmarkStart w:id="878" w:name="_Toc364693293"/>
      <w:bookmarkStart w:id="879" w:name="_Toc364693733"/>
      <w:bookmarkStart w:id="880" w:name="_Toc364693853"/>
      <w:bookmarkStart w:id="881" w:name="_Toc364693966"/>
      <w:bookmarkStart w:id="882" w:name="_Toc364694083"/>
      <w:bookmarkStart w:id="883" w:name="_Toc364695242"/>
      <w:bookmarkStart w:id="884" w:name="_Toc364695359"/>
      <w:bookmarkStart w:id="885" w:name="_Toc364696102"/>
      <w:bookmarkStart w:id="886" w:name="_Toc364754351"/>
      <w:bookmarkStart w:id="887" w:name="_Toc364760172"/>
      <w:bookmarkStart w:id="888" w:name="_Toc364760286"/>
      <w:bookmarkStart w:id="889" w:name="_Toc364763086"/>
      <w:bookmarkStart w:id="890" w:name="_Toc364763239"/>
      <w:bookmarkStart w:id="891" w:name="_Toc364763384"/>
      <w:bookmarkStart w:id="892" w:name="_Toc364763524"/>
      <w:bookmarkStart w:id="893" w:name="_Toc364763662"/>
      <w:bookmarkStart w:id="894" w:name="_Toc364763801"/>
      <w:bookmarkStart w:id="895" w:name="_Toc364763930"/>
      <w:bookmarkStart w:id="896" w:name="_Toc364764042"/>
      <w:bookmarkStart w:id="897" w:name="_Toc364768380"/>
      <w:bookmarkStart w:id="898" w:name="_Toc364769558"/>
      <w:bookmarkStart w:id="899" w:name="_Toc364856997"/>
      <w:bookmarkStart w:id="900" w:name="_Toc365557782"/>
      <w:bookmarkStart w:id="901" w:name="_Toc365649819"/>
      <w:bookmarkStart w:id="902" w:name="_Toc364670149"/>
      <w:bookmarkStart w:id="903" w:name="_Toc364672830"/>
      <w:bookmarkStart w:id="904" w:name="_Toc364686301"/>
      <w:bookmarkStart w:id="905" w:name="_Toc364686519"/>
      <w:bookmarkStart w:id="906" w:name="_Toc364686736"/>
      <w:bookmarkStart w:id="907" w:name="_Toc364693294"/>
      <w:bookmarkStart w:id="908" w:name="_Toc364693734"/>
      <w:bookmarkStart w:id="909" w:name="_Toc364693854"/>
      <w:bookmarkStart w:id="910" w:name="_Toc364693967"/>
      <w:bookmarkStart w:id="911" w:name="_Toc364694084"/>
      <w:bookmarkStart w:id="912" w:name="_Toc364695243"/>
      <w:bookmarkStart w:id="913" w:name="_Toc364695360"/>
      <w:bookmarkStart w:id="914" w:name="_Toc364696103"/>
      <w:bookmarkStart w:id="915" w:name="_Toc364754352"/>
      <w:bookmarkStart w:id="916" w:name="_Toc364760173"/>
      <w:bookmarkStart w:id="917" w:name="_Toc364760287"/>
      <w:bookmarkStart w:id="918" w:name="_Toc364763087"/>
      <w:bookmarkStart w:id="919" w:name="_Toc364763240"/>
      <w:bookmarkStart w:id="920" w:name="_Toc364763385"/>
      <w:bookmarkStart w:id="921" w:name="_Toc364763525"/>
      <w:bookmarkStart w:id="922" w:name="_Toc364763663"/>
      <w:bookmarkStart w:id="923" w:name="_Toc364763802"/>
      <w:bookmarkStart w:id="924" w:name="_Toc364763931"/>
      <w:bookmarkStart w:id="925" w:name="_Toc364764043"/>
      <w:bookmarkStart w:id="926" w:name="_Toc364768381"/>
      <w:bookmarkStart w:id="927" w:name="_Toc364769559"/>
      <w:bookmarkStart w:id="928" w:name="_Toc364856998"/>
      <w:bookmarkStart w:id="929" w:name="_Toc365557783"/>
      <w:bookmarkStart w:id="930" w:name="_Toc365649820"/>
      <w:bookmarkStart w:id="931" w:name="_Toc364670150"/>
      <w:bookmarkStart w:id="932" w:name="_Toc364672831"/>
      <w:bookmarkStart w:id="933" w:name="_Toc364686302"/>
      <w:bookmarkStart w:id="934" w:name="_Toc364686520"/>
      <w:bookmarkStart w:id="935" w:name="_Toc364686737"/>
      <w:bookmarkStart w:id="936" w:name="_Toc364693295"/>
      <w:bookmarkStart w:id="937" w:name="_Toc364693735"/>
      <w:bookmarkStart w:id="938" w:name="_Toc364693855"/>
      <w:bookmarkStart w:id="939" w:name="_Toc364693968"/>
      <w:bookmarkStart w:id="940" w:name="_Toc364694085"/>
      <w:bookmarkStart w:id="941" w:name="_Toc364695244"/>
      <w:bookmarkStart w:id="942" w:name="_Toc364695361"/>
      <w:bookmarkStart w:id="943" w:name="_Toc364696104"/>
      <w:bookmarkStart w:id="944" w:name="_Toc364754353"/>
      <w:bookmarkStart w:id="945" w:name="_Toc364760174"/>
      <w:bookmarkStart w:id="946" w:name="_Toc364760288"/>
      <w:bookmarkStart w:id="947" w:name="_Toc364763088"/>
      <w:bookmarkStart w:id="948" w:name="_Toc364763241"/>
      <w:bookmarkStart w:id="949" w:name="_Toc364763386"/>
      <w:bookmarkStart w:id="950" w:name="_Toc364763526"/>
      <w:bookmarkStart w:id="951" w:name="_Toc364763664"/>
      <w:bookmarkStart w:id="952" w:name="_Toc364763803"/>
      <w:bookmarkStart w:id="953" w:name="_Toc364763932"/>
      <w:bookmarkStart w:id="954" w:name="_Toc364764044"/>
      <w:bookmarkStart w:id="955" w:name="_Toc364768382"/>
      <w:bookmarkStart w:id="956" w:name="_Toc364769560"/>
      <w:bookmarkStart w:id="957" w:name="_Toc364856999"/>
      <w:bookmarkStart w:id="958" w:name="_Toc365557784"/>
      <w:bookmarkStart w:id="959" w:name="_Toc365649821"/>
      <w:bookmarkStart w:id="960" w:name="_Hlt359515804"/>
      <w:bookmarkStart w:id="961" w:name="_Hlt359516830"/>
      <w:bookmarkStart w:id="962" w:name="_Hlt359517368"/>
      <w:bookmarkStart w:id="963" w:name="_Hlt359517510"/>
      <w:bookmarkStart w:id="964" w:name="_Hlt359513549"/>
      <w:bookmarkStart w:id="965" w:name="_Hlt359515838"/>
      <w:bookmarkStart w:id="966" w:name="_Hlt359516796"/>
      <w:bookmarkStart w:id="967" w:name="_Hlt362973293"/>
      <w:bookmarkStart w:id="968" w:name="_Hlt359400689"/>
      <w:bookmarkStart w:id="969" w:name="_Ref414634619"/>
      <w:bookmarkStart w:id="970" w:name="_Toc414636279"/>
      <w:bookmarkStart w:id="971" w:name="_Toc499721213"/>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r w:rsidRPr="00920F71">
        <w:rPr>
          <w:rFonts w:ascii="Arial" w:hAnsi="Arial" w:cs="Arial"/>
        </w:rPr>
        <w:t xml:space="preserve">SUPPLIER </w:t>
      </w:r>
      <w:bookmarkStart w:id="972" w:name="_Hlt360524465"/>
      <w:bookmarkStart w:id="973" w:name="_Hlt365630724"/>
      <w:bookmarkStart w:id="974" w:name="_Hlt365649027"/>
      <w:bookmarkStart w:id="975" w:name="_Hlt365649055"/>
      <w:bookmarkStart w:id="976" w:name="_Ref360459240"/>
      <w:bookmarkStart w:id="977" w:name="_Ref360694799"/>
      <w:bookmarkEnd w:id="972"/>
      <w:bookmarkEnd w:id="973"/>
      <w:bookmarkEnd w:id="974"/>
      <w:bookmarkEnd w:id="975"/>
      <w:r w:rsidRPr="00920F71">
        <w:rPr>
          <w:rFonts w:ascii="Arial" w:hAnsi="Arial" w:cs="Arial"/>
        </w:rPr>
        <w:t>NOTIFICATION OF CUSTOMER CAUSE</w:t>
      </w:r>
      <w:bookmarkEnd w:id="969"/>
      <w:bookmarkEnd w:id="970"/>
      <w:bookmarkEnd w:id="976"/>
      <w:bookmarkEnd w:id="977"/>
      <w:bookmarkEnd w:id="971"/>
    </w:p>
    <w:p w14:paraId="12FE421B"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Without prejudice to any other obligations of the Supplier in this Call Off Contract to notify the Customer in respect of a specific Customer Cause (including the notice requirements under Clause </w:t>
      </w:r>
      <w:r w:rsidRPr="00920F71">
        <w:rPr>
          <w:rFonts w:ascii="Arial" w:hAnsi="Arial" w:cs="Arial"/>
        </w:rPr>
        <w:fldChar w:fldCharType="begin"/>
      </w:r>
      <w:r w:rsidRPr="00920F71">
        <w:rPr>
          <w:rFonts w:ascii="Arial" w:hAnsi="Arial" w:cs="Arial"/>
        </w:rPr>
        <w:instrText xml:space="preserve"> REF _Ref363735542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42.1.1</w:t>
      </w:r>
      <w:r w:rsidRPr="00920F71">
        <w:rPr>
          <w:rFonts w:ascii="Arial" w:hAnsi="Arial" w:cs="Arial"/>
        </w:rPr>
        <w:fldChar w:fldCharType="end"/>
      </w:r>
      <w:r w:rsidRPr="00920F71">
        <w:rPr>
          <w:rFonts w:ascii="Arial" w:hAnsi="Arial" w:cs="Arial"/>
        </w:rPr>
        <w:t xml:space="preserve"> (Termination on Customer Cause for Failure to Pay)), the Supplier shall:</w:t>
      </w:r>
    </w:p>
    <w:p w14:paraId="3F3AC44D" w14:textId="77777777" w:rsidR="008900CA" w:rsidRPr="00920F71" w:rsidRDefault="008900CA" w:rsidP="008900CA">
      <w:pPr>
        <w:pStyle w:val="GPSL3numberedclause"/>
        <w:ind w:left="1854"/>
        <w:rPr>
          <w:rFonts w:ascii="Arial" w:hAnsi="Arial" w:cs="Arial"/>
        </w:rPr>
      </w:pPr>
      <w:r w:rsidRPr="00920F71">
        <w:rPr>
          <w:rFonts w:ascii="Arial" w:hAnsi="Arial" w:cs="Arial"/>
        </w:rPr>
        <w:t>notify the Customer as soon as reasonably practicable ((and in any event within two (2) Working Days of the Supplier becoming aware)) that a Customer Cause has occurred or is reasonably likely to occur, giving details of:</w:t>
      </w:r>
    </w:p>
    <w:p w14:paraId="4C89842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Customer Cause and its effect, or likely effect, on the Supplier’s ability to meet its obligations under this Call Off Contract; and</w:t>
      </w:r>
    </w:p>
    <w:p w14:paraId="52A0BA1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steps which the Customer can take to eliminate or mitigate the consequences and impact of such Customer Cause; and</w:t>
      </w:r>
    </w:p>
    <w:p w14:paraId="7B10EFD4"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use all reasonable endeavours to eliminate or mitigate the consequences and impact of a Customer Cause, including any Losses that the Supplier may incur and the duration and consequences of any Delay or anticipated Delay.</w:t>
      </w:r>
    </w:p>
    <w:p w14:paraId="53CD9D89" w14:textId="4AF24EC7" w:rsidR="008900CA" w:rsidRPr="006454C9" w:rsidRDefault="008900CA" w:rsidP="006454C9">
      <w:pPr>
        <w:pStyle w:val="GPSL1CLAUSEHEADING"/>
        <w:rPr>
          <w:rFonts w:ascii="Arial" w:hAnsi="Arial" w:cs="Arial"/>
        </w:rPr>
      </w:pPr>
      <w:bookmarkStart w:id="978" w:name="_Hlt362953275"/>
      <w:bookmarkStart w:id="979" w:name="_Hlt362953327"/>
      <w:bookmarkStart w:id="980" w:name="_Hlt362953404"/>
      <w:bookmarkStart w:id="981" w:name="_Hlt365625548"/>
      <w:bookmarkStart w:id="982" w:name="_Hlt365625731"/>
      <w:bookmarkStart w:id="983" w:name="_Hlt365625777"/>
      <w:bookmarkStart w:id="984" w:name="_Hlt365638705"/>
      <w:bookmarkStart w:id="985" w:name="_Hlt365639491"/>
      <w:bookmarkStart w:id="986" w:name="_Hlt365648271"/>
      <w:bookmarkStart w:id="987" w:name="_Hlt365649703"/>
      <w:bookmarkStart w:id="988" w:name="_Ref359246666"/>
      <w:bookmarkStart w:id="989" w:name="_Ref362949417"/>
      <w:bookmarkStart w:id="990" w:name="_Toc414636280"/>
      <w:bookmarkStart w:id="991" w:name="_Toc499721214"/>
      <w:bookmarkEnd w:id="978"/>
      <w:bookmarkEnd w:id="979"/>
      <w:bookmarkEnd w:id="980"/>
      <w:bookmarkEnd w:id="981"/>
      <w:bookmarkEnd w:id="982"/>
      <w:bookmarkEnd w:id="983"/>
      <w:bookmarkEnd w:id="984"/>
      <w:bookmarkEnd w:id="985"/>
      <w:bookmarkEnd w:id="986"/>
      <w:bookmarkEnd w:id="987"/>
      <w:r w:rsidRPr="006454C9">
        <w:rPr>
          <w:rFonts w:ascii="Arial" w:hAnsi="Arial" w:cs="Arial"/>
        </w:rPr>
        <w:t>CONTINUOUS IMPROVEMENT</w:t>
      </w:r>
      <w:bookmarkEnd w:id="988"/>
      <w:bookmarkEnd w:id="989"/>
      <w:bookmarkEnd w:id="990"/>
      <w:bookmarkEnd w:id="991"/>
    </w:p>
    <w:p w14:paraId="122184FD" w14:textId="77777777" w:rsidR="008900CA" w:rsidRPr="00920F71" w:rsidRDefault="008900CA" w:rsidP="008900CA">
      <w:pPr>
        <w:pStyle w:val="GPSL2numberedclause"/>
        <w:ind w:left="927"/>
        <w:rPr>
          <w:rFonts w:ascii="Arial" w:hAnsi="Arial" w:cs="Arial"/>
        </w:rPr>
      </w:pPr>
      <w:bookmarkStart w:id="992" w:name="_Ref359247340"/>
      <w:bookmarkStart w:id="993" w:name="_Ref359253242"/>
      <w:r w:rsidRPr="00920F71">
        <w:rPr>
          <w:rFonts w:ascii="Arial" w:hAnsi="Arial" w:cs="Arial"/>
        </w:rPr>
        <w:lastRenderedPageBreak/>
        <w:t xml:space="preserve">The Supplier shall have an ongoing obligation throughout the Call Off Contract Period to identify new or potential improvements to the provision of the Goods and/or Services in accordance with this Clause </w:t>
      </w:r>
      <w:r w:rsidRPr="00920F71">
        <w:rPr>
          <w:rFonts w:ascii="Arial" w:hAnsi="Arial" w:cs="Arial"/>
        </w:rPr>
        <w:fldChar w:fldCharType="begin"/>
      </w:r>
      <w:r w:rsidRPr="00920F71">
        <w:rPr>
          <w:rFonts w:ascii="Arial" w:hAnsi="Arial" w:cs="Arial"/>
        </w:rPr>
        <w:instrText xml:space="preserve"> REF _Ref359246666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18</w:t>
      </w:r>
      <w:r w:rsidRPr="00920F71">
        <w:rPr>
          <w:rFonts w:ascii="Arial" w:hAnsi="Arial" w:cs="Arial"/>
        </w:rPr>
        <w:fldChar w:fldCharType="end"/>
      </w:r>
      <w:r w:rsidRPr="00920F71">
        <w:rPr>
          <w:rFonts w:ascii="Arial" w:hAnsi="Arial" w:cs="Arial"/>
        </w:rPr>
        <w:t xml:space="preserve"> with a view to reducing the Customer’s costs (including the Call Off Contract Charges) and/or improving the quality and efficiency of the Goods and/or Services and their supply to the Customer. As part of this obligation the Supplier shall identify and report to the Customer once every twelve (12) months:</w:t>
      </w:r>
      <w:bookmarkEnd w:id="992"/>
      <w:bookmarkEnd w:id="993"/>
      <w:r w:rsidRPr="00920F71">
        <w:rPr>
          <w:rFonts w:ascii="Arial" w:hAnsi="Arial" w:cs="Arial"/>
        </w:rPr>
        <w:t xml:space="preserve"> </w:t>
      </w:r>
    </w:p>
    <w:p w14:paraId="2AF786D3" w14:textId="77777777" w:rsidR="008900CA" w:rsidRPr="00920F71" w:rsidRDefault="008900CA" w:rsidP="008900CA">
      <w:pPr>
        <w:pStyle w:val="GPSL3numberedclause"/>
        <w:ind w:left="1854"/>
        <w:rPr>
          <w:rFonts w:ascii="Arial" w:hAnsi="Arial" w:cs="Arial"/>
        </w:rPr>
      </w:pPr>
      <w:bookmarkStart w:id="994" w:name="_Ref489946316"/>
      <w:r w:rsidRPr="00920F71">
        <w:rPr>
          <w:rFonts w:ascii="Arial" w:hAnsi="Arial" w:cs="Arial"/>
        </w:rPr>
        <w:t>the emergence of new and evolving relevant technologies which could improve the ICT Environment, Sites and/or the provision of the Goods and/or Services, and those technological advances potentially available to the Supplier and the Customer which the Parties may wish to adopt</w:t>
      </w:r>
      <w:bookmarkEnd w:id="994"/>
      <w:r w:rsidRPr="00920F71">
        <w:rPr>
          <w:rFonts w:ascii="Arial" w:hAnsi="Arial" w:cs="Arial"/>
        </w:rPr>
        <w:t>;</w:t>
      </w:r>
    </w:p>
    <w:p w14:paraId="74FC06DE" w14:textId="77777777" w:rsidR="008900CA" w:rsidRPr="00920F71" w:rsidRDefault="008900CA" w:rsidP="008900CA">
      <w:pPr>
        <w:pStyle w:val="GPSL3numberedclause"/>
        <w:ind w:left="1854"/>
        <w:rPr>
          <w:rFonts w:ascii="Arial" w:hAnsi="Arial" w:cs="Arial"/>
        </w:rPr>
      </w:pPr>
      <w:bookmarkStart w:id="995" w:name="_Ref489946319"/>
      <w:r w:rsidRPr="00920F71">
        <w:rPr>
          <w:rFonts w:ascii="Arial" w:hAnsi="Arial" w:cs="Arial"/>
        </w:rPr>
        <w:t xml:space="preserve">new or potential improvements to the provision of the Goods and/or Services including the quality, responsiveness, procedures, benchmarking methods, likely performance mechanisms and customer support goods and/or services in relation to the </w:t>
      </w:r>
      <w:bookmarkEnd w:id="995"/>
      <w:r w:rsidRPr="00920F71">
        <w:rPr>
          <w:rFonts w:ascii="Arial" w:hAnsi="Arial" w:cs="Arial"/>
        </w:rPr>
        <w:t>Goods and/or Services;</w:t>
      </w:r>
    </w:p>
    <w:p w14:paraId="03A07806" w14:textId="77777777" w:rsidR="008900CA" w:rsidRPr="00920F71" w:rsidRDefault="008900CA" w:rsidP="008900CA">
      <w:pPr>
        <w:pStyle w:val="GPSL3numberedclause"/>
        <w:ind w:left="1854"/>
        <w:rPr>
          <w:rFonts w:ascii="Arial" w:hAnsi="Arial" w:cs="Arial"/>
        </w:rPr>
      </w:pPr>
      <w:bookmarkStart w:id="996" w:name="_Toc139080068"/>
      <w:r w:rsidRPr="00920F71">
        <w:rPr>
          <w:rFonts w:ascii="Arial" w:hAnsi="Arial" w:cs="Arial"/>
        </w:rPr>
        <w:t xml:space="preserve">changes in business processes and ways of working that would enable the Goods and/or Services to be provided at lower costs and/or at greater benefits to the </w:t>
      </w:r>
      <w:bookmarkEnd w:id="996"/>
      <w:r w:rsidRPr="00920F71">
        <w:rPr>
          <w:rFonts w:ascii="Arial" w:hAnsi="Arial" w:cs="Arial"/>
        </w:rPr>
        <w:t>Customer; and/or</w:t>
      </w:r>
    </w:p>
    <w:p w14:paraId="3E293DF2" w14:textId="77777777" w:rsidR="008900CA" w:rsidRPr="00920F71" w:rsidRDefault="008900CA" w:rsidP="008900CA">
      <w:pPr>
        <w:pStyle w:val="GPSL3numberedclause"/>
        <w:ind w:left="1854"/>
        <w:rPr>
          <w:rFonts w:ascii="Arial" w:hAnsi="Arial" w:cs="Arial"/>
        </w:rPr>
      </w:pPr>
      <w:r w:rsidRPr="00920F71">
        <w:rPr>
          <w:rFonts w:ascii="Arial" w:hAnsi="Arial" w:cs="Arial"/>
        </w:rPr>
        <w:t>changes to the ICT Environment, Sites, business processes and ways of working that would enable reductions in the total energy consumed annually in the provision of the Goods and/or Services.</w:t>
      </w:r>
    </w:p>
    <w:p w14:paraId="4F3A367E" w14:textId="77777777" w:rsidR="008900CA" w:rsidRPr="00920F71" w:rsidRDefault="008900CA" w:rsidP="008900CA">
      <w:pPr>
        <w:pStyle w:val="GPSL2numberedclause"/>
        <w:ind w:left="927"/>
        <w:rPr>
          <w:rFonts w:ascii="Arial" w:hAnsi="Arial" w:cs="Arial"/>
        </w:rPr>
      </w:pPr>
      <w:bookmarkStart w:id="997" w:name="_Ref63840710"/>
      <w:bookmarkStart w:id="998" w:name="_Toc139080069"/>
      <w:r w:rsidRPr="00920F71">
        <w:rPr>
          <w:rFonts w:ascii="Arial" w:hAnsi="Arial" w:cs="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997"/>
      <w:bookmarkEnd w:id="998"/>
    </w:p>
    <w:p w14:paraId="074967DA" w14:textId="77777777" w:rsidR="008900CA" w:rsidRPr="00920F71" w:rsidRDefault="008900CA" w:rsidP="008900CA">
      <w:pPr>
        <w:pStyle w:val="GPSL2numberedclause"/>
        <w:ind w:left="927"/>
        <w:rPr>
          <w:rFonts w:ascii="Arial" w:hAnsi="Arial" w:cs="Arial"/>
        </w:rPr>
      </w:pPr>
      <w:bookmarkStart w:id="999" w:name="_Toc139080072"/>
      <w:bookmarkStart w:id="1000" w:name="_Ref63840778"/>
      <w:bookmarkStart w:id="1001" w:name="_Ref63841800"/>
      <w:bookmarkStart w:id="1002" w:name="_Ref359247360"/>
      <w:r w:rsidRPr="00920F71">
        <w:rPr>
          <w:rFonts w:ascii="Arial" w:hAnsi="Arial" w:cs="Arial"/>
        </w:rPr>
        <w:t xml:space="preserve">If the Customer wishes to incorporate any improvement identified by the Supplier, the Customer shall </w:t>
      </w:r>
      <w:bookmarkEnd w:id="999"/>
      <w:r w:rsidRPr="00920F71">
        <w:rPr>
          <w:rFonts w:ascii="Arial" w:hAnsi="Arial" w:cs="Arial"/>
        </w:rPr>
        <w:t>request a Variation in accordance with the Variation Procedure</w:t>
      </w:r>
      <w:bookmarkEnd w:id="1000"/>
      <w:bookmarkEnd w:id="1001"/>
      <w:r w:rsidRPr="00920F71">
        <w:rPr>
          <w:rFonts w:ascii="Arial" w:hAnsi="Arial" w:cs="Arial"/>
        </w:rPr>
        <w:t xml:space="preserve"> and the Supplier shall implement such Variation at no additional cost to the Customer.</w:t>
      </w:r>
      <w:bookmarkEnd w:id="1002"/>
    </w:p>
    <w:p w14:paraId="2621D523" w14:textId="77777777" w:rsidR="008900CA" w:rsidRPr="00920F71" w:rsidRDefault="008900CA" w:rsidP="008900CA">
      <w:pPr>
        <w:pStyle w:val="GPSSectionHeading"/>
        <w:rPr>
          <w:rFonts w:ascii="Arial" w:hAnsi="Arial"/>
        </w:rPr>
      </w:pPr>
      <w:bookmarkStart w:id="1003" w:name="_Toc349229861"/>
      <w:bookmarkStart w:id="1004" w:name="_Toc349230024"/>
      <w:bookmarkStart w:id="1005" w:name="_Toc349230424"/>
      <w:bookmarkStart w:id="1006" w:name="_Toc349231306"/>
      <w:bookmarkStart w:id="1007" w:name="_Toc349232032"/>
      <w:bookmarkStart w:id="1008" w:name="_Toc349232413"/>
      <w:bookmarkStart w:id="1009" w:name="_Toc349233149"/>
      <w:bookmarkStart w:id="1010" w:name="_Toc349233284"/>
      <w:bookmarkStart w:id="1011" w:name="_Toc349233418"/>
      <w:bookmarkStart w:id="1012" w:name="_Toc350503007"/>
      <w:bookmarkStart w:id="1013" w:name="_Toc350503997"/>
      <w:bookmarkStart w:id="1014" w:name="_Toc350506287"/>
      <w:bookmarkStart w:id="1015" w:name="_Toc350506525"/>
      <w:bookmarkStart w:id="1016" w:name="_Toc350506655"/>
      <w:bookmarkStart w:id="1017" w:name="_Toc350506785"/>
      <w:bookmarkStart w:id="1018" w:name="_Toc350506917"/>
      <w:bookmarkStart w:id="1019" w:name="_Toc350507378"/>
      <w:bookmarkStart w:id="1020" w:name="_Toc350507912"/>
      <w:bookmarkStart w:id="1021" w:name="_Hlt359515835"/>
      <w:bookmarkStart w:id="1022" w:name="_Toc414636281"/>
      <w:bookmarkStart w:id="1023" w:name="_Toc499721215"/>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r w:rsidRPr="00920F71">
        <w:rPr>
          <w:rFonts w:ascii="Arial" w:hAnsi="Arial"/>
        </w:rPr>
        <w:t>CALL OFF CONTRACT GOVERNANCE</w:t>
      </w:r>
      <w:bookmarkEnd w:id="1022"/>
      <w:bookmarkEnd w:id="1023"/>
    </w:p>
    <w:p w14:paraId="7AFA695E" w14:textId="77777777" w:rsidR="008900CA" w:rsidRPr="00920F71" w:rsidRDefault="008900CA" w:rsidP="008900CA">
      <w:pPr>
        <w:pStyle w:val="GPSL1CLAUSEHEADING"/>
        <w:rPr>
          <w:rFonts w:ascii="Arial" w:hAnsi="Arial" w:cs="Arial"/>
        </w:rPr>
      </w:pPr>
      <w:bookmarkStart w:id="1024" w:name="_Ref362880148"/>
      <w:bookmarkStart w:id="1025" w:name="_Toc414636282"/>
      <w:bookmarkStart w:id="1026" w:name="_Toc499721216"/>
      <w:r w:rsidRPr="00920F71">
        <w:rPr>
          <w:rFonts w:ascii="Arial" w:hAnsi="Arial" w:cs="Arial"/>
        </w:rPr>
        <w:t>PERFORMANCE MONITORING</w:t>
      </w:r>
      <w:bookmarkEnd w:id="1024"/>
      <w:bookmarkEnd w:id="1025"/>
      <w:bookmarkEnd w:id="1026"/>
    </w:p>
    <w:p w14:paraId="73A92A30"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comply with the monitoring requirements set out in Part B (Performance Monitoring</w:t>
      </w:r>
      <w:bookmarkStart w:id="1027" w:name="_Ref362972665"/>
      <w:r w:rsidRPr="00920F71">
        <w:rPr>
          <w:rFonts w:ascii="Arial" w:hAnsi="Arial" w:cs="Arial"/>
        </w:rPr>
        <w:t>) of Call Off Schedule 6 (Service Levels, Service Credits and Performance Monitoring).</w:t>
      </w:r>
      <w:bookmarkEnd w:id="1027"/>
    </w:p>
    <w:p w14:paraId="3BC47B22" w14:textId="77777777" w:rsidR="008900CA" w:rsidRPr="00920F71" w:rsidRDefault="008900CA" w:rsidP="008900CA">
      <w:pPr>
        <w:pStyle w:val="GPSL1CLAUSEHEADING"/>
        <w:rPr>
          <w:rFonts w:ascii="Arial" w:hAnsi="Arial" w:cs="Arial"/>
        </w:rPr>
      </w:pPr>
      <w:bookmarkStart w:id="1028" w:name="_Toc426731597"/>
      <w:bookmarkStart w:id="1029" w:name="_Toc430173863"/>
      <w:bookmarkStart w:id="1030" w:name="_Toc426731598"/>
      <w:bookmarkStart w:id="1031" w:name="_Toc430173864"/>
      <w:bookmarkStart w:id="1032" w:name="_Toc414636283"/>
      <w:bookmarkStart w:id="1033" w:name="_Toc499721217"/>
      <w:bookmarkEnd w:id="1028"/>
      <w:bookmarkEnd w:id="1029"/>
      <w:bookmarkEnd w:id="1030"/>
      <w:bookmarkEnd w:id="1031"/>
      <w:r w:rsidRPr="00920F71">
        <w:rPr>
          <w:rFonts w:ascii="Arial" w:hAnsi="Arial" w:cs="Arial"/>
        </w:rPr>
        <w:t>REPRESENTATIVES</w:t>
      </w:r>
      <w:bookmarkEnd w:id="1032"/>
      <w:bookmarkEnd w:id="1033"/>
    </w:p>
    <w:p w14:paraId="7BB49F64" w14:textId="77777777" w:rsidR="008900CA" w:rsidRPr="00920F71" w:rsidRDefault="008900CA" w:rsidP="008900CA">
      <w:pPr>
        <w:pStyle w:val="GPSL2numberedclause"/>
        <w:ind w:left="927"/>
        <w:rPr>
          <w:rFonts w:ascii="Arial" w:hAnsi="Arial" w:cs="Arial"/>
        </w:rPr>
      </w:pPr>
      <w:r w:rsidRPr="00920F71">
        <w:rPr>
          <w:rFonts w:ascii="Arial" w:hAnsi="Arial" w:cs="Arial"/>
          <w:color w:val="000000"/>
        </w:rPr>
        <w:t xml:space="preserve">Each Party shall have a representative for the duration of this Call Off Contract who </w:t>
      </w:r>
      <w:r w:rsidRPr="00920F71">
        <w:rPr>
          <w:rFonts w:ascii="Arial" w:hAnsi="Arial" w:cs="Arial"/>
        </w:rPr>
        <w:t>shall have the authority to act on behalf of their respective Party on the matters set out in, or in connection with, this Call Off Contract.</w:t>
      </w:r>
    </w:p>
    <w:p w14:paraId="5B53A993" w14:textId="77777777" w:rsidR="008900CA" w:rsidRPr="00920F71" w:rsidRDefault="008900CA" w:rsidP="008900CA">
      <w:pPr>
        <w:pStyle w:val="GPSL2numberedclause"/>
        <w:ind w:left="927"/>
        <w:rPr>
          <w:rFonts w:ascii="Arial" w:hAnsi="Arial" w:cs="Arial"/>
        </w:rPr>
      </w:pPr>
      <w:bookmarkStart w:id="1034" w:name="_Ref363743122"/>
      <w:r w:rsidRPr="00920F71">
        <w:rPr>
          <w:rFonts w:ascii="Arial" w:hAnsi="Arial" w:cs="Arial"/>
        </w:rPr>
        <w:t xml:space="preserve">The initial Supplier Representative shall be the person named as such in the Call Off Order Form. Any change to the Supplier Representative shall be agreed in accordance with Clause </w:t>
      </w:r>
      <w:r w:rsidRPr="00920F71">
        <w:rPr>
          <w:rFonts w:ascii="Arial" w:hAnsi="Arial" w:cs="Arial"/>
        </w:rPr>
        <w:fldChar w:fldCharType="begin"/>
      </w:r>
      <w:r w:rsidRPr="00920F71">
        <w:rPr>
          <w:rFonts w:ascii="Arial" w:hAnsi="Arial" w:cs="Arial"/>
        </w:rPr>
        <w:instrText xml:space="preserve"> REF _Ref359416678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27</w:t>
      </w:r>
      <w:r w:rsidRPr="00920F71">
        <w:rPr>
          <w:rFonts w:ascii="Arial" w:hAnsi="Arial" w:cs="Arial"/>
        </w:rPr>
        <w:fldChar w:fldCharType="end"/>
      </w:r>
      <w:r w:rsidRPr="00920F71">
        <w:rPr>
          <w:rFonts w:ascii="Arial" w:hAnsi="Arial" w:cs="Arial"/>
        </w:rPr>
        <w:t xml:space="preserve"> (Supplier Personnel).</w:t>
      </w:r>
      <w:bookmarkEnd w:id="1034"/>
      <w:r w:rsidRPr="00920F71">
        <w:rPr>
          <w:rFonts w:ascii="Arial" w:hAnsi="Arial" w:cs="Arial"/>
        </w:rPr>
        <w:t xml:space="preserve"> </w:t>
      </w:r>
    </w:p>
    <w:p w14:paraId="339D5C1F" w14:textId="77777777" w:rsidR="008900CA" w:rsidRPr="00920F71" w:rsidRDefault="008900CA" w:rsidP="008900CA">
      <w:pPr>
        <w:pStyle w:val="GPSL2numberedclause"/>
        <w:ind w:left="927"/>
        <w:rPr>
          <w:rFonts w:ascii="Arial" w:hAnsi="Arial" w:cs="Arial"/>
        </w:rPr>
      </w:pPr>
      <w:bookmarkStart w:id="1035" w:name="_Ref363743174"/>
      <w:r w:rsidRPr="00920F71">
        <w:rPr>
          <w:rFonts w:ascii="Arial" w:hAnsi="Arial" w:cs="Arial"/>
        </w:rPr>
        <w:t xml:space="preserve">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w:t>
      </w:r>
      <w:bookmarkStart w:id="1036" w:name="_Hlt363743186"/>
      <w:bookmarkEnd w:id="1036"/>
      <w:r w:rsidRPr="00920F71">
        <w:rPr>
          <w:rFonts w:ascii="Arial" w:hAnsi="Arial" w:cs="Arial"/>
        </w:rPr>
        <w:t>Representative or appoint a new Customer Representative.</w:t>
      </w:r>
      <w:bookmarkEnd w:id="1035"/>
    </w:p>
    <w:p w14:paraId="36E3E46F" w14:textId="77777777" w:rsidR="008900CA" w:rsidRPr="00920F71" w:rsidRDefault="008900CA" w:rsidP="008900CA">
      <w:pPr>
        <w:pStyle w:val="GPSL1CLAUSEHEADING"/>
        <w:rPr>
          <w:rFonts w:ascii="Arial" w:hAnsi="Arial" w:cs="Arial"/>
        </w:rPr>
      </w:pPr>
      <w:bookmarkStart w:id="1037" w:name="_Hlt359516845"/>
      <w:bookmarkStart w:id="1038" w:name="_Hlt359517381"/>
      <w:bookmarkStart w:id="1039" w:name="_Hlt365627102"/>
      <w:bookmarkStart w:id="1040" w:name="_Hlt365628863"/>
      <w:bookmarkStart w:id="1041" w:name="_Hlt365631017"/>
      <w:bookmarkStart w:id="1042" w:name="_Hlt365648240"/>
      <w:bookmarkStart w:id="1043" w:name="_Hlt365648539"/>
      <w:bookmarkStart w:id="1044" w:name="_Hlt365649374"/>
      <w:bookmarkStart w:id="1045" w:name="_Ref359417877"/>
      <w:bookmarkStart w:id="1046" w:name="_Ref360700209"/>
      <w:bookmarkStart w:id="1047" w:name="_Ref364755927"/>
      <w:bookmarkStart w:id="1048" w:name="_Toc414636284"/>
      <w:bookmarkStart w:id="1049" w:name="_Toc499721218"/>
      <w:bookmarkEnd w:id="1037"/>
      <w:bookmarkEnd w:id="1038"/>
      <w:bookmarkEnd w:id="1039"/>
      <w:bookmarkEnd w:id="1040"/>
      <w:bookmarkEnd w:id="1041"/>
      <w:bookmarkEnd w:id="1042"/>
      <w:bookmarkEnd w:id="1043"/>
      <w:bookmarkEnd w:id="1044"/>
      <w:r w:rsidRPr="00920F71">
        <w:rPr>
          <w:rFonts w:ascii="Arial" w:hAnsi="Arial" w:cs="Arial"/>
        </w:rPr>
        <w:lastRenderedPageBreak/>
        <w:t>RECORDS, AUDIT ACCESS</w:t>
      </w:r>
      <w:bookmarkEnd w:id="1045"/>
      <w:bookmarkEnd w:id="1046"/>
      <w:r w:rsidRPr="00920F71">
        <w:rPr>
          <w:rFonts w:ascii="Arial" w:hAnsi="Arial" w:cs="Arial"/>
        </w:rPr>
        <w:t xml:space="preserve"> AND OPEN BOOK DATA</w:t>
      </w:r>
      <w:bookmarkEnd w:id="1047"/>
      <w:bookmarkEnd w:id="1048"/>
      <w:bookmarkEnd w:id="1049"/>
    </w:p>
    <w:p w14:paraId="5FBF41A0" w14:textId="77777777" w:rsidR="008900CA" w:rsidRPr="00920F71" w:rsidRDefault="008900CA" w:rsidP="008900CA">
      <w:pPr>
        <w:pStyle w:val="GPSL2numberedclause"/>
        <w:ind w:left="927"/>
        <w:rPr>
          <w:rFonts w:ascii="Arial" w:hAnsi="Arial" w:cs="Arial"/>
        </w:rPr>
      </w:pPr>
      <w:bookmarkStart w:id="1050" w:name="_Hlt359516817"/>
      <w:bookmarkStart w:id="1051" w:name="_Hlt359516820"/>
      <w:bookmarkStart w:id="1052" w:name="_Ref359416851"/>
      <w:bookmarkEnd w:id="1050"/>
      <w:bookmarkEnd w:id="1051"/>
      <w:r w:rsidRPr="00920F71">
        <w:rPr>
          <w:rFonts w:ascii="Arial" w:hAnsi="Arial" w:cs="Arial"/>
        </w:rPr>
        <w:t>The Supplier shall keep and maintain for seven (7) years after the Call Off Expiry Date (or as long a period as may be agreed between the Parties), full and accurate records and accounts of the operation of this Call Off Contract including the Goods and/or Services provided under it, any Sub-Contracts and the amounts paid by the Customer.</w:t>
      </w:r>
      <w:bookmarkEnd w:id="1052"/>
    </w:p>
    <w:p w14:paraId="47458605"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w:t>
      </w:r>
    </w:p>
    <w:p w14:paraId="51334110"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keep the records and accounts referred to in Clause </w:t>
      </w:r>
      <w:r w:rsidRPr="00920F71">
        <w:rPr>
          <w:rFonts w:ascii="Arial" w:hAnsi="Arial" w:cs="Arial"/>
        </w:rPr>
        <w:fldChar w:fldCharType="begin"/>
      </w:r>
      <w:r w:rsidRPr="00920F71">
        <w:rPr>
          <w:rFonts w:ascii="Arial" w:hAnsi="Arial" w:cs="Arial"/>
        </w:rPr>
        <w:instrText xml:space="preserve"> REF _Ref359416851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21.1</w:t>
      </w:r>
      <w:r w:rsidRPr="00920F71">
        <w:rPr>
          <w:rFonts w:ascii="Arial" w:hAnsi="Arial" w:cs="Arial"/>
        </w:rPr>
        <w:fldChar w:fldCharType="end"/>
      </w:r>
      <w:r w:rsidRPr="00920F71">
        <w:rPr>
          <w:rFonts w:ascii="Arial" w:hAnsi="Arial" w:cs="Arial"/>
        </w:rPr>
        <w:t xml:space="preserve"> in accordance with Good Industry Practice and Law; and</w:t>
      </w:r>
    </w:p>
    <w:p w14:paraId="3653D516"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afford any Auditor access to the records and accounts referred to in Clause </w:t>
      </w:r>
      <w:r w:rsidRPr="00920F71">
        <w:rPr>
          <w:rFonts w:ascii="Arial" w:hAnsi="Arial" w:cs="Arial"/>
        </w:rPr>
        <w:fldChar w:fldCharType="begin"/>
      </w:r>
      <w:r w:rsidRPr="00920F71">
        <w:rPr>
          <w:rFonts w:ascii="Arial" w:hAnsi="Arial" w:cs="Arial"/>
        </w:rPr>
        <w:instrText xml:space="preserve"> REF _Ref359416851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21.1</w:t>
      </w:r>
      <w:r w:rsidRPr="00920F71">
        <w:rPr>
          <w:rFonts w:ascii="Arial" w:hAnsi="Arial" w:cs="Arial"/>
        </w:rPr>
        <w:fldChar w:fldCharType="end"/>
      </w:r>
      <w:r w:rsidRPr="00920F71">
        <w:rPr>
          <w:rFonts w:ascii="Arial" w:hAnsi="Arial" w:cs="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920F71">
        <w:rPr>
          <w:rFonts w:ascii="Arial" w:hAnsi="Arial" w:cs="Arial"/>
        </w:rPr>
        <w:fldChar w:fldCharType="begin"/>
      </w:r>
      <w:r w:rsidRPr="00920F71">
        <w:rPr>
          <w:rFonts w:ascii="Arial" w:hAnsi="Arial" w:cs="Arial"/>
        </w:rPr>
        <w:instrText xml:space="preserve"> REF _Ref359416851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21.1</w:t>
      </w:r>
      <w:r w:rsidRPr="00920F71">
        <w:rPr>
          <w:rFonts w:ascii="Arial" w:hAnsi="Arial" w:cs="Arial"/>
        </w:rPr>
        <w:fldChar w:fldCharType="end"/>
      </w:r>
      <w:r w:rsidRPr="00920F71">
        <w:rPr>
          <w:rFonts w:ascii="Arial" w:hAnsi="Arial" w:cs="Arial"/>
        </w:rPr>
        <w:t xml:space="preserve">, in order that the Auditor(s) may carry out an inspection to assess compliance by the Supplier and/or its Sub-Contractors of any of the Supplier’s obligations under this Call Off Contract including in order to: </w:t>
      </w:r>
    </w:p>
    <w:p w14:paraId="4922716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verify the accuracy of the Call Off Contract Charges and any other amounts payable by the Customer under this Call Off Contract (and proposed or actual variations to them in accordance with this Call Off Contract); </w:t>
      </w:r>
    </w:p>
    <w:p w14:paraId="4965500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verify the costs of the Supplier (including the costs of all Sub-Contractors and any third party suppliers) in connection with the provision of the Goods and/or Services;</w:t>
      </w:r>
    </w:p>
    <w:p w14:paraId="4EBC5E6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verify the Open Book Data;</w:t>
      </w:r>
    </w:p>
    <w:p w14:paraId="2B7DABC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verify the Supplier’s and each Sub-Contractor’s compliance with the applicable Law;</w:t>
      </w:r>
    </w:p>
    <w:p w14:paraId="0F337A1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44DE74F4"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identify or investigate any circumstances which may impact upon the financial stability of the Supplier, the Framework Guarantor and/or the Call Off Guarantor and/or any Sub-Contractors or their ability to perform the Goods and/or Services;</w:t>
      </w:r>
    </w:p>
    <w:p w14:paraId="253996E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2D5DC7D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review any books of account and the internal contract management accounts kept by the Supplier in connection with this Call Off Contract;</w:t>
      </w:r>
    </w:p>
    <w:p w14:paraId="01C98E3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carry out the Customer’s internal and statutory audits and to prepare, examine and/or certify the Customer's annual and interim reports and accounts;</w:t>
      </w:r>
    </w:p>
    <w:p w14:paraId="2C6132B7" w14:textId="77777777" w:rsidR="008900CA" w:rsidRPr="00920F71" w:rsidRDefault="008900CA" w:rsidP="008900CA">
      <w:pPr>
        <w:pStyle w:val="GPSL4numberedclause"/>
        <w:rPr>
          <w:rFonts w:ascii="Arial" w:hAnsi="Arial" w:cs="Arial"/>
          <w:szCs w:val="22"/>
        </w:rPr>
      </w:pPr>
      <w:bookmarkStart w:id="1053" w:name="_Toc139080152"/>
      <w:r w:rsidRPr="00920F71">
        <w:rPr>
          <w:rFonts w:ascii="Arial" w:hAnsi="Arial" w:cs="Arial"/>
          <w:szCs w:val="22"/>
        </w:rPr>
        <w:lastRenderedPageBreak/>
        <w:t>enable the National Audit Office to carry out an examination pursuant to Section 6(1) of the National Audit Act 1983 of the economy, efficiency and effectiveness with which the Customer has used its resources;</w:t>
      </w:r>
      <w:bookmarkEnd w:id="1053"/>
    </w:p>
    <w:p w14:paraId="27E3577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review any Performance Monitoring Reports provided under Part B of Call Off Schedule 6 (Service Levels, Service Credits and Performance Monitoring) and/or other records relating to the Supplier’s performance of the provision of the Goods and/or Services and to verify that these reflect the Supplier’s own internal reports and records;</w:t>
      </w:r>
    </w:p>
    <w:p w14:paraId="579E8D6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verify the accuracy and completeness of any information delivered or required by this Call Off Contract;</w:t>
      </w:r>
    </w:p>
    <w:p w14:paraId="78A36BD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inspect the ICT Environment (or any part of it) and the wider service delivery environment (or any part of it);</w:t>
      </w:r>
    </w:p>
    <w:p w14:paraId="306D765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review any records created during the design and development of the Supplier System and pre-operational environment such as information relating to Testing;</w:t>
      </w:r>
    </w:p>
    <w:p w14:paraId="7260DF7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review the Supplier’s quality management systems (including all relevant Quality Plans and any quality manuals and procedures);</w:t>
      </w:r>
    </w:p>
    <w:p w14:paraId="09698A2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review the Supplier’s compliance with the Standards;</w:t>
      </w:r>
    </w:p>
    <w:p w14:paraId="30E5134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inspect the Customer Assets, including the Customer's IPRs, equipment and facilities, for the purposes of ensuring that the Customer Assets are secure and that any register of assets is up to date; and/or</w:t>
      </w:r>
    </w:p>
    <w:p w14:paraId="5F21EF0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review the integrity, confidentiality and security of the Customer Data. </w:t>
      </w:r>
    </w:p>
    <w:p w14:paraId="33DB9DA9" w14:textId="77777777" w:rsidR="008900CA" w:rsidRPr="00920F71" w:rsidRDefault="008900CA" w:rsidP="008900CA">
      <w:pPr>
        <w:pStyle w:val="GPSL2numberedclause"/>
        <w:ind w:left="927"/>
        <w:rPr>
          <w:rFonts w:ascii="Arial" w:hAnsi="Arial" w:cs="Arial"/>
        </w:rPr>
      </w:pPr>
      <w:bookmarkStart w:id="1054" w:name="_Ref363743146"/>
      <w:r w:rsidRPr="00920F71">
        <w:rPr>
          <w:rFonts w:ascii="Arial" w:hAnsi="Arial" w:cs="Arial"/>
        </w:rPr>
        <w:t>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w:t>
      </w:r>
      <w:bookmarkEnd w:id="1054"/>
    </w:p>
    <w:p w14:paraId="0B3C2621" w14:textId="77777777" w:rsidR="008900CA" w:rsidRPr="00920F71" w:rsidRDefault="008900CA" w:rsidP="008900CA">
      <w:pPr>
        <w:pStyle w:val="GPSL2numberedclause"/>
        <w:ind w:left="927"/>
        <w:rPr>
          <w:rFonts w:ascii="Arial" w:hAnsi="Arial" w:cs="Arial"/>
        </w:rPr>
      </w:pPr>
      <w:r w:rsidRPr="00920F71">
        <w:rPr>
          <w:rFonts w:ascii="Arial" w:hAnsi="Arial" w:cs="Arial"/>
        </w:rPr>
        <w:t>Subject to the Supplier’s rights in respect of Confidential Information, the Supplier shall on demand provide the Auditor(s) with all reasonable co-operation and assistance in:</w:t>
      </w:r>
    </w:p>
    <w:p w14:paraId="1D8F6947" w14:textId="77777777" w:rsidR="008900CA" w:rsidRPr="00920F71" w:rsidRDefault="008900CA" w:rsidP="008900CA">
      <w:pPr>
        <w:pStyle w:val="GPSL3numberedclause"/>
        <w:ind w:left="1854"/>
        <w:rPr>
          <w:rFonts w:ascii="Arial" w:hAnsi="Arial" w:cs="Arial"/>
        </w:rPr>
      </w:pPr>
      <w:r w:rsidRPr="00920F71">
        <w:rPr>
          <w:rFonts w:ascii="Arial" w:hAnsi="Arial" w:cs="Arial"/>
        </w:rPr>
        <w:t>all reasonable information requested by the Customer within the scope of the audit;</w:t>
      </w:r>
    </w:p>
    <w:p w14:paraId="21C67F7E" w14:textId="77777777" w:rsidR="008900CA" w:rsidRPr="00920F71" w:rsidRDefault="008900CA" w:rsidP="008900CA">
      <w:pPr>
        <w:pStyle w:val="GPSL3numberedclause"/>
        <w:ind w:left="1854"/>
        <w:rPr>
          <w:rFonts w:ascii="Arial" w:hAnsi="Arial" w:cs="Arial"/>
        </w:rPr>
      </w:pPr>
      <w:r w:rsidRPr="00920F71">
        <w:rPr>
          <w:rFonts w:ascii="Arial" w:hAnsi="Arial" w:cs="Arial"/>
        </w:rPr>
        <w:t>reasonable access to sites controlled by the Supplier and to any Supplier Equipment used in the provision of the Goods and/or Services; and</w:t>
      </w:r>
    </w:p>
    <w:p w14:paraId="5715CF2D" w14:textId="77777777" w:rsidR="008900CA" w:rsidRPr="00920F71" w:rsidRDefault="008900CA" w:rsidP="008900CA">
      <w:pPr>
        <w:pStyle w:val="GPSL3numberedclause"/>
        <w:ind w:left="1854"/>
        <w:rPr>
          <w:rFonts w:ascii="Arial" w:hAnsi="Arial" w:cs="Arial"/>
        </w:rPr>
      </w:pPr>
      <w:r w:rsidRPr="00920F71">
        <w:rPr>
          <w:rFonts w:ascii="Arial" w:hAnsi="Arial" w:cs="Arial"/>
        </w:rPr>
        <w:t>access to the Supplier Personnel.</w:t>
      </w:r>
    </w:p>
    <w:p w14:paraId="7AB9D958" w14:textId="77777777" w:rsidR="008900CA" w:rsidRPr="00920F71" w:rsidRDefault="008900CA" w:rsidP="008900CA">
      <w:pPr>
        <w:pStyle w:val="GPSL2numberedclause"/>
        <w:ind w:left="927"/>
        <w:rPr>
          <w:rFonts w:ascii="Arial" w:hAnsi="Arial" w:cs="Arial"/>
        </w:rPr>
      </w:pPr>
      <w:bookmarkStart w:id="1055" w:name="_Ref365635826"/>
      <w:r w:rsidRPr="00920F71">
        <w:rPr>
          <w:rFonts w:ascii="Arial" w:hAnsi="Arial" w:cs="Arial"/>
        </w:rPr>
        <w:t xml:space="preserve">The Parties agree that they shall bear their own respective costs and expenses incurred in respect of compliance with their obligations under this Clause </w:t>
      </w:r>
      <w:r w:rsidRPr="00920F71">
        <w:rPr>
          <w:rFonts w:ascii="Arial" w:hAnsi="Arial" w:cs="Arial"/>
        </w:rPr>
        <w:fldChar w:fldCharType="begin"/>
      </w:r>
      <w:r w:rsidRPr="00920F71">
        <w:rPr>
          <w:rFonts w:ascii="Arial" w:hAnsi="Arial" w:cs="Arial"/>
        </w:rPr>
        <w:instrText xml:space="preserve"> REF _Ref359417877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21</w:t>
      </w:r>
      <w:r w:rsidRPr="00920F71">
        <w:rPr>
          <w:rFonts w:ascii="Arial" w:hAnsi="Arial" w:cs="Arial"/>
        </w:rPr>
        <w:fldChar w:fldCharType="end"/>
      </w:r>
      <w:r w:rsidRPr="00920F71">
        <w:rPr>
          <w:rFonts w:ascii="Arial" w:hAnsi="Arial" w:cs="Arial"/>
        </w:rPr>
        <w:t>, unless the audit reveals a Default by the Supplier in which case the Supplier shall reimburse the Customer for the Customer's reasonable costs incurred in relation to the audit.</w:t>
      </w:r>
      <w:bookmarkEnd w:id="1055"/>
    </w:p>
    <w:p w14:paraId="46D409AB" w14:textId="77777777" w:rsidR="008900CA" w:rsidRPr="00920F71" w:rsidRDefault="008900CA" w:rsidP="008900CA">
      <w:pPr>
        <w:pStyle w:val="GPSL1CLAUSEHEADING"/>
        <w:rPr>
          <w:rFonts w:ascii="Arial" w:hAnsi="Arial" w:cs="Arial"/>
        </w:rPr>
      </w:pPr>
      <w:bookmarkStart w:id="1056" w:name="_Hlt359516826"/>
      <w:bookmarkStart w:id="1057" w:name="_Ref359516916"/>
      <w:bookmarkStart w:id="1058" w:name="_Toc414636285"/>
      <w:bookmarkStart w:id="1059" w:name="_Toc499721219"/>
      <w:bookmarkEnd w:id="1056"/>
      <w:r w:rsidRPr="00920F71">
        <w:rPr>
          <w:rFonts w:ascii="Arial" w:hAnsi="Arial" w:cs="Arial"/>
        </w:rPr>
        <w:t>CHANGE</w:t>
      </w:r>
      <w:bookmarkEnd w:id="1057"/>
      <w:bookmarkEnd w:id="1058"/>
      <w:bookmarkEnd w:id="1059"/>
    </w:p>
    <w:p w14:paraId="4F83B2F9" w14:textId="77777777" w:rsidR="008900CA" w:rsidRPr="00920F71" w:rsidRDefault="008900CA" w:rsidP="008900CA">
      <w:pPr>
        <w:pStyle w:val="GPSL2NumberedBoldHeading"/>
        <w:ind w:left="927"/>
        <w:rPr>
          <w:rFonts w:ascii="Arial" w:hAnsi="Arial" w:cs="Arial"/>
        </w:rPr>
      </w:pPr>
      <w:bookmarkStart w:id="1060" w:name="_Hlt359403322"/>
      <w:bookmarkStart w:id="1061" w:name="_Hlt359514293"/>
      <w:bookmarkStart w:id="1062" w:name="_Hlt365622261"/>
      <w:bookmarkStart w:id="1063" w:name="_Hlt365638173"/>
      <w:bookmarkStart w:id="1064" w:name="_Hlt365647147"/>
      <w:bookmarkStart w:id="1065" w:name="_Ref359363277"/>
      <w:bookmarkStart w:id="1066" w:name="_Ref360543338"/>
      <w:bookmarkEnd w:id="1060"/>
      <w:bookmarkEnd w:id="1061"/>
      <w:bookmarkEnd w:id="1062"/>
      <w:bookmarkEnd w:id="1063"/>
      <w:bookmarkEnd w:id="1064"/>
      <w:r w:rsidRPr="00920F71">
        <w:rPr>
          <w:rFonts w:ascii="Arial" w:hAnsi="Arial" w:cs="Arial"/>
        </w:rPr>
        <w:t>Variation Procedure</w:t>
      </w:r>
      <w:bookmarkEnd w:id="1065"/>
      <w:bookmarkEnd w:id="1066"/>
    </w:p>
    <w:p w14:paraId="0A75C9BC"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 xml:space="preserve">Subject to the provisions of this Clause </w:t>
      </w:r>
      <w:r w:rsidRPr="00920F71">
        <w:rPr>
          <w:rFonts w:ascii="Arial" w:hAnsi="Arial" w:cs="Arial"/>
        </w:rPr>
        <w:fldChar w:fldCharType="begin"/>
      </w:r>
      <w:r w:rsidRPr="00920F71">
        <w:rPr>
          <w:rFonts w:ascii="Arial" w:hAnsi="Arial" w:cs="Arial"/>
        </w:rPr>
        <w:instrText xml:space="preserve"> REF _Ref359516916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w:t>
      </w:r>
      <w:r w:rsidRPr="00920F71">
        <w:rPr>
          <w:rFonts w:ascii="Arial" w:hAnsi="Arial" w:cs="Arial"/>
        </w:rPr>
        <w:fldChar w:fldCharType="end"/>
      </w:r>
      <w:r w:rsidRPr="00920F71">
        <w:rPr>
          <w:rFonts w:ascii="Arial" w:hAnsi="Arial" w:cs="Arial"/>
        </w:rPr>
        <w:t xml:space="preserve"> and of Call Off Schedule 3 (Call O</w:t>
      </w:r>
      <w:bookmarkStart w:id="1067" w:name="_Hlt365649544"/>
      <w:r w:rsidRPr="00920F71">
        <w:rPr>
          <w:rFonts w:ascii="Arial" w:hAnsi="Arial" w:cs="Arial"/>
        </w:rPr>
        <w:t>f</w:t>
      </w:r>
      <w:bookmarkEnd w:id="1067"/>
      <w:r w:rsidRPr="00920F71">
        <w:rPr>
          <w:rFonts w:ascii="Arial" w:hAnsi="Arial" w:cs="Arial"/>
        </w:rPr>
        <w:t xml:space="preserve">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920F71">
        <w:rPr>
          <w:rFonts w:ascii="Arial" w:hAnsi="Arial" w:cs="Arial"/>
          <w:b/>
        </w:rPr>
        <w:t>"Variation</w:t>
      </w:r>
      <w:r w:rsidRPr="00920F71">
        <w:rPr>
          <w:rFonts w:ascii="Arial" w:hAnsi="Arial" w:cs="Arial"/>
        </w:rPr>
        <w:t xml:space="preserve">". </w:t>
      </w:r>
    </w:p>
    <w:p w14:paraId="63C8EB84"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2E0005F7" w14:textId="77777777" w:rsidR="008900CA" w:rsidRPr="00920F71" w:rsidRDefault="008900CA" w:rsidP="008900CA">
      <w:pPr>
        <w:pStyle w:val="GPSL3numberedclause"/>
        <w:ind w:left="1854"/>
        <w:rPr>
          <w:rFonts w:ascii="Arial" w:hAnsi="Arial" w:cs="Arial"/>
        </w:rPr>
      </w:pPr>
      <w:bookmarkStart w:id="1068" w:name="_Ref364695037"/>
      <w:r w:rsidRPr="00920F71">
        <w:rPr>
          <w:rFonts w:ascii="Arial" w:hAnsi="Arial" w:cs="Arial"/>
        </w:rPr>
        <w:t>Where the Customer has so specified on receipt of a Variation Form from the Supplier, the Supplier shall carry out an impact assessment of the Variation on the Goods and/or Services (the “</w:t>
      </w:r>
      <w:r w:rsidRPr="00920F71">
        <w:rPr>
          <w:rFonts w:ascii="Arial" w:hAnsi="Arial" w:cs="Arial"/>
          <w:b/>
        </w:rPr>
        <w:t>Impact Assessment</w:t>
      </w:r>
      <w:r w:rsidRPr="00920F71">
        <w:rPr>
          <w:rFonts w:ascii="Arial" w:hAnsi="Arial" w:cs="Arial"/>
        </w:rPr>
        <w:t>”). The Impact Assessment shall be completed in good faith and shall include:</w:t>
      </w:r>
      <w:bookmarkEnd w:id="1068"/>
    </w:p>
    <w:p w14:paraId="51F1947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details of the impact of the proposed Variation on the Goods and/or Services and the Supplier's ability to meet its other obligations under this Call Off Contract; </w:t>
      </w:r>
    </w:p>
    <w:p w14:paraId="3BDA95B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details of the cost of implementing the proposed Variation;</w:t>
      </w:r>
    </w:p>
    <w:p w14:paraId="4BAE758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EE0ADE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 timetable for the implementation, together with any proposals for the testing of the Variation; and</w:t>
      </w:r>
    </w:p>
    <w:p w14:paraId="0C7BCD7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such other information as the Customer may reasonably request in (or in response to) the Variation request.</w:t>
      </w:r>
    </w:p>
    <w:p w14:paraId="0486D6CE" w14:textId="77777777" w:rsidR="008900CA" w:rsidRPr="00920F71" w:rsidRDefault="008900CA" w:rsidP="008900CA">
      <w:pPr>
        <w:pStyle w:val="GPSL3numberedclause"/>
        <w:ind w:left="1854"/>
        <w:rPr>
          <w:rFonts w:ascii="Arial" w:hAnsi="Arial" w:cs="Arial"/>
        </w:rPr>
      </w:pPr>
      <w:bookmarkStart w:id="1069" w:name="_Ref365625097"/>
      <w:r w:rsidRPr="00920F71">
        <w:rPr>
          <w:rFonts w:ascii="Arial" w:hAnsi="Arial" w:cs="Arial"/>
        </w:rPr>
        <w:t>The Parties may agree to adjust the time limits specified in the Variation Form to allow for the preparation of the Impact Assessment.</w:t>
      </w:r>
      <w:bookmarkEnd w:id="1069"/>
    </w:p>
    <w:p w14:paraId="43EB5EA0"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Subject to </w:t>
      </w:r>
      <w:r w:rsidRPr="00920F71">
        <w:rPr>
          <w:rFonts w:ascii="Arial" w:hAnsi="Arial" w:cs="Arial"/>
        </w:rPr>
        <w:fldChar w:fldCharType="begin"/>
      </w:r>
      <w:r w:rsidRPr="00920F71">
        <w:rPr>
          <w:rFonts w:ascii="Arial" w:hAnsi="Arial" w:cs="Arial"/>
        </w:rPr>
        <w:instrText xml:space="preserve"> REF _Ref365625097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22.1.4</w:t>
      </w:r>
      <w:r w:rsidRPr="00920F71">
        <w:rPr>
          <w:rFonts w:ascii="Arial" w:hAnsi="Arial" w:cs="Arial"/>
        </w:rPr>
        <w:fldChar w:fldCharType="end"/>
      </w:r>
      <w:r w:rsidRPr="00920F71">
        <w:rPr>
          <w:rFonts w:ascii="Arial" w:hAnsi="Arial" w:cs="Arial"/>
        </w:rPr>
        <w:t>, the receiving Party shall respond to the request within the time limits specified in the Variation Form. Such time limits shall be reasonable and ultimately at the discretion of the Customer having regard to the nature of the Goods and/or Services and the proposed Variation.</w:t>
      </w:r>
    </w:p>
    <w:p w14:paraId="3799E609" w14:textId="77777777" w:rsidR="008900CA" w:rsidRPr="00920F71" w:rsidRDefault="008900CA" w:rsidP="008900CA">
      <w:pPr>
        <w:pStyle w:val="GPSL3numberedclause"/>
        <w:ind w:left="1854"/>
        <w:rPr>
          <w:rFonts w:ascii="Arial" w:hAnsi="Arial" w:cs="Arial"/>
        </w:rPr>
      </w:pPr>
      <w:r w:rsidRPr="00920F71">
        <w:rPr>
          <w:rFonts w:ascii="Arial" w:hAnsi="Arial" w:cs="Arial"/>
        </w:rPr>
        <w:t>In the event that:</w:t>
      </w:r>
    </w:p>
    <w:p w14:paraId="261AACC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Supplier is unable to agree to or provide the Variation; and/or</w:t>
      </w:r>
    </w:p>
    <w:p w14:paraId="686423E4"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Parties are unable to agree a change to the Call Off Contract Charges that may be included in a request of a Variation or response to it as a consequence thereof,</w:t>
      </w:r>
    </w:p>
    <w:p w14:paraId="64C1BF7D" w14:textId="77777777" w:rsidR="008900CA" w:rsidRPr="00920F71" w:rsidRDefault="008900CA" w:rsidP="008900CA">
      <w:pPr>
        <w:pStyle w:val="GPSL3Indent"/>
        <w:rPr>
          <w:rFonts w:ascii="Arial" w:hAnsi="Arial" w:cs="Arial"/>
          <w:lang w:val="en-GB"/>
        </w:rPr>
      </w:pPr>
      <w:r w:rsidRPr="00920F71">
        <w:rPr>
          <w:rFonts w:ascii="Arial" w:hAnsi="Arial" w:cs="Arial"/>
          <w:lang w:val="en-GB"/>
        </w:rPr>
        <w:t>the Customer may:</w:t>
      </w:r>
    </w:p>
    <w:p w14:paraId="77DBFA32" w14:textId="77777777" w:rsidR="008900CA" w:rsidRPr="00920F71" w:rsidRDefault="008900CA" w:rsidP="008900CA">
      <w:pPr>
        <w:pStyle w:val="GPSL5numberedclause"/>
        <w:ind w:left="3631"/>
        <w:rPr>
          <w:rFonts w:ascii="Arial" w:hAnsi="Arial" w:cs="Arial"/>
          <w:szCs w:val="22"/>
        </w:rPr>
      </w:pPr>
      <w:r w:rsidRPr="00920F71">
        <w:rPr>
          <w:rFonts w:ascii="Arial" w:hAnsi="Arial" w:cs="Arial"/>
          <w:szCs w:val="22"/>
        </w:rPr>
        <w:t>agree to continue to perform its obligations under this Call Off Contract without the Variation; or</w:t>
      </w:r>
    </w:p>
    <w:p w14:paraId="4D1A3D8F" w14:textId="77777777" w:rsidR="008900CA" w:rsidRPr="00920F71" w:rsidRDefault="008900CA" w:rsidP="008900CA">
      <w:pPr>
        <w:pStyle w:val="GPSL5numberedclause"/>
        <w:ind w:left="3631"/>
        <w:rPr>
          <w:rFonts w:ascii="Arial" w:hAnsi="Arial" w:cs="Arial"/>
          <w:szCs w:val="22"/>
        </w:rPr>
      </w:pPr>
      <w:r w:rsidRPr="00920F71">
        <w:rPr>
          <w:rFonts w:ascii="Arial" w:hAnsi="Arial" w:cs="Arial"/>
          <w:szCs w:val="22"/>
        </w:rPr>
        <w:t xml:space="preserve">terminate this Call Off Contract with immediate effect, except where the Supplier has already fulfilled part or all of the provision of the Goods and/or Services in accordance with this Call Off Contract or where the Supplier can show evidence of substantial work being </w:t>
      </w:r>
      <w:r w:rsidRPr="00920F71">
        <w:rPr>
          <w:rFonts w:ascii="Arial" w:hAnsi="Arial" w:cs="Arial"/>
          <w:szCs w:val="22"/>
        </w:rPr>
        <w:lastRenderedPageBreak/>
        <w:t>carried out to provide the Goods and/or Services under this Call Off Contract, and in such a case the Parties shall attempt to agree upon a resolution to the matter. Where a resolution cannot be reached, the matter shall be dealt with under the Dispute Resolution Procedure.</w:t>
      </w:r>
    </w:p>
    <w:p w14:paraId="02B87849" w14:textId="77777777" w:rsidR="008900CA" w:rsidRPr="00920F71" w:rsidRDefault="008900CA" w:rsidP="008900CA">
      <w:pPr>
        <w:pStyle w:val="GPSL3numberedclause"/>
        <w:ind w:left="1854"/>
        <w:rPr>
          <w:rFonts w:ascii="Arial" w:hAnsi="Arial" w:cs="Arial"/>
        </w:rPr>
      </w:pPr>
      <w:r w:rsidRPr="00920F71">
        <w:rPr>
          <w:rFonts w:ascii="Arial" w:hAnsi="Arial" w:cs="Arial"/>
        </w:rPr>
        <w:t>If the Parties agree the Variation, the Supplier shall implement such Variation and be bound by the same provisions so far as is applicable, as though such Variation was stated in this Call Off Contract.</w:t>
      </w:r>
    </w:p>
    <w:p w14:paraId="79EB3A1E" w14:textId="77777777" w:rsidR="008900CA" w:rsidRPr="00920F71" w:rsidRDefault="008900CA" w:rsidP="008900CA">
      <w:pPr>
        <w:pStyle w:val="GPSL2NumberedBoldHeading"/>
        <w:ind w:left="927"/>
        <w:rPr>
          <w:rFonts w:ascii="Arial" w:hAnsi="Arial" w:cs="Arial"/>
        </w:rPr>
      </w:pPr>
      <w:bookmarkStart w:id="1070" w:name="_Hlt365638453"/>
      <w:bookmarkStart w:id="1071" w:name="_Hlt365638676"/>
      <w:bookmarkStart w:id="1072" w:name="_Ref362948642"/>
      <w:bookmarkEnd w:id="1070"/>
      <w:bookmarkEnd w:id="1071"/>
      <w:r w:rsidRPr="00920F71">
        <w:rPr>
          <w:rFonts w:ascii="Arial" w:hAnsi="Arial" w:cs="Arial"/>
        </w:rPr>
        <w:t>Legislative C</w:t>
      </w:r>
      <w:bookmarkStart w:id="1073" w:name="_Hlt365638683"/>
      <w:bookmarkEnd w:id="1073"/>
      <w:r w:rsidRPr="00920F71">
        <w:rPr>
          <w:rFonts w:ascii="Arial" w:hAnsi="Arial" w:cs="Arial"/>
        </w:rPr>
        <w:t>hange</w:t>
      </w:r>
      <w:bookmarkEnd w:id="1072"/>
    </w:p>
    <w:p w14:paraId="50219A8B"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neither be relieved of its obligations under this Call Off Contract nor be entitled to an increase in the Call Off Contract Charges as the result of a:</w:t>
      </w:r>
    </w:p>
    <w:p w14:paraId="3432AAD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General Change in Law; </w:t>
      </w:r>
    </w:p>
    <w:p w14:paraId="16D042D0" w14:textId="77777777" w:rsidR="008900CA" w:rsidRPr="00920F71" w:rsidRDefault="008900CA" w:rsidP="008900CA">
      <w:pPr>
        <w:pStyle w:val="GPSL4numberedclause"/>
        <w:rPr>
          <w:rFonts w:ascii="Arial" w:hAnsi="Arial" w:cs="Arial"/>
          <w:szCs w:val="22"/>
        </w:rPr>
      </w:pPr>
      <w:bookmarkStart w:id="1074" w:name="_Hlt359517363"/>
      <w:bookmarkStart w:id="1075" w:name="_Hlt359517371"/>
      <w:bookmarkStart w:id="1076" w:name="_Ref359419071"/>
      <w:bookmarkEnd w:id="1074"/>
      <w:bookmarkEnd w:id="1075"/>
      <w:r w:rsidRPr="00920F71">
        <w:rPr>
          <w:rFonts w:ascii="Arial" w:hAnsi="Arial" w:cs="Arial"/>
          <w:szCs w:val="22"/>
        </w:rPr>
        <w:t>Specific Change in Law where the effect of that Specific Change in Law on the Goods and/or Services is reasonably foreseeable at the Call Off Commencement Date.</w:t>
      </w:r>
      <w:bookmarkEnd w:id="1076"/>
    </w:p>
    <w:p w14:paraId="4E9FD717"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If a Specific Change in Law occurs or will occur during the Call Off Contract Period (other than as referred to in Clause </w:t>
      </w:r>
      <w:r w:rsidRPr="00920F71">
        <w:rPr>
          <w:rFonts w:ascii="Arial" w:hAnsi="Arial" w:cs="Arial"/>
        </w:rPr>
        <w:fldChar w:fldCharType="begin"/>
      </w:r>
      <w:r w:rsidRPr="00920F71">
        <w:rPr>
          <w:rFonts w:ascii="Arial" w:hAnsi="Arial" w:cs="Arial"/>
        </w:rPr>
        <w:instrText xml:space="preserve"> REF _Ref359419071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22.2.1(b)</w:t>
      </w:r>
      <w:r w:rsidRPr="00920F71">
        <w:rPr>
          <w:rFonts w:ascii="Arial" w:hAnsi="Arial" w:cs="Arial"/>
        </w:rPr>
        <w:fldChar w:fldCharType="end"/>
      </w:r>
      <w:r w:rsidRPr="00920F71">
        <w:rPr>
          <w:rFonts w:ascii="Arial" w:hAnsi="Arial" w:cs="Arial"/>
        </w:rPr>
        <w:t>), the Supplier shall:</w:t>
      </w:r>
    </w:p>
    <w:p w14:paraId="650B69A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notify the Customer as soon as reasonably practicable of the likely effects of that change including:</w:t>
      </w:r>
    </w:p>
    <w:p w14:paraId="01E19692" w14:textId="77777777" w:rsidR="008900CA" w:rsidRPr="00920F71" w:rsidRDefault="008900CA" w:rsidP="008900CA">
      <w:pPr>
        <w:pStyle w:val="GPSL5numberedclause"/>
        <w:ind w:left="3915"/>
        <w:rPr>
          <w:rFonts w:ascii="Arial" w:hAnsi="Arial" w:cs="Arial"/>
          <w:szCs w:val="22"/>
        </w:rPr>
      </w:pPr>
      <w:bookmarkStart w:id="1077" w:name="_Toc139080370"/>
      <w:r w:rsidRPr="00920F71">
        <w:rPr>
          <w:rFonts w:ascii="Arial" w:hAnsi="Arial" w:cs="Arial"/>
          <w:szCs w:val="22"/>
        </w:rPr>
        <w:t>whether any Variation is required to the provision of the Goods and/or Services, the Call Off Contract Charges or this Call Off Contract; and</w:t>
      </w:r>
      <w:bookmarkEnd w:id="1077"/>
    </w:p>
    <w:p w14:paraId="465A2386" w14:textId="77777777" w:rsidR="008900CA" w:rsidRPr="00920F71" w:rsidRDefault="008900CA" w:rsidP="008900CA">
      <w:pPr>
        <w:pStyle w:val="GPSL5numberedclause"/>
        <w:ind w:left="3915"/>
        <w:rPr>
          <w:rFonts w:ascii="Arial" w:hAnsi="Arial" w:cs="Arial"/>
          <w:szCs w:val="22"/>
        </w:rPr>
      </w:pPr>
      <w:bookmarkStart w:id="1078" w:name="_Toc139080371"/>
      <w:r w:rsidRPr="00920F71">
        <w:rPr>
          <w:rFonts w:ascii="Arial" w:hAnsi="Arial" w:cs="Arial"/>
          <w:szCs w:val="22"/>
        </w:rPr>
        <w:t>whether any relief from compliance with the Supplier's obligations is required, including any obligation to Achieve a Milestone and/or to meet the Service Level Performance Measures;</w:t>
      </w:r>
      <w:bookmarkEnd w:id="1078"/>
      <w:r w:rsidRPr="00920F71">
        <w:rPr>
          <w:rFonts w:ascii="Arial" w:hAnsi="Arial" w:cs="Arial"/>
          <w:szCs w:val="22"/>
        </w:rPr>
        <w:t xml:space="preserve"> and</w:t>
      </w:r>
    </w:p>
    <w:p w14:paraId="0B11A64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provide to the Customer with evidence: </w:t>
      </w:r>
    </w:p>
    <w:p w14:paraId="3F2486B3"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that the Supplier has minimised any increase in costs or maximised any reduction in costs, including in respect of the costs of its Sub-Contractors; </w:t>
      </w:r>
    </w:p>
    <w:p w14:paraId="77504E80" w14:textId="77777777" w:rsidR="008900CA" w:rsidRPr="00920F71" w:rsidRDefault="008900CA" w:rsidP="008900CA">
      <w:pPr>
        <w:pStyle w:val="GPSL5numberedclause"/>
        <w:ind w:left="3915"/>
        <w:rPr>
          <w:rFonts w:ascii="Arial" w:hAnsi="Arial" w:cs="Arial"/>
          <w:szCs w:val="22"/>
        </w:rPr>
      </w:pPr>
      <w:bookmarkStart w:id="1079" w:name="_Toc139080375"/>
      <w:r w:rsidRPr="00920F71">
        <w:rPr>
          <w:rFonts w:ascii="Arial" w:hAnsi="Arial" w:cs="Arial"/>
          <w:szCs w:val="22"/>
        </w:rPr>
        <w:t>as to how the Specific Change in Law has affected the cost of providing the Goods and/or Services; and</w:t>
      </w:r>
      <w:bookmarkEnd w:id="1079"/>
    </w:p>
    <w:p w14:paraId="5EE07DA8" w14:textId="77777777" w:rsidR="008900CA" w:rsidRPr="00920F71" w:rsidRDefault="008900CA" w:rsidP="008900CA">
      <w:pPr>
        <w:pStyle w:val="GPSL5numberedclause"/>
        <w:ind w:left="3915"/>
        <w:rPr>
          <w:rFonts w:ascii="Arial" w:hAnsi="Arial" w:cs="Arial"/>
          <w:szCs w:val="22"/>
        </w:rPr>
      </w:pPr>
      <w:bookmarkStart w:id="1080" w:name="_Toc139080376"/>
      <w:r w:rsidRPr="00920F71">
        <w:rPr>
          <w:rFonts w:ascii="Arial" w:hAnsi="Arial" w:cs="Arial"/>
          <w:szCs w:val="22"/>
        </w:rPr>
        <w:t xml:space="preserve">demonstrating that any expenditure that has been avoided, for example which would have been required under the provisions of Clause </w:t>
      </w:r>
      <w:r w:rsidRPr="00920F71">
        <w:rPr>
          <w:rFonts w:ascii="Arial" w:hAnsi="Arial" w:cs="Arial"/>
          <w:szCs w:val="22"/>
        </w:rPr>
        <w:fldChar w:fldCharType="begin"/>
      </w:r>
      <w:r w:rsidRPr="00920F71">
        <w:rPr>
          <w:rFonts w:ascii="Arial" w:hAnsi="Arial" w:cs="Arial"/>
          <w:szCs w:val="22"/>
        </w:rPr>
        <w:instrText xml:space="preserve"> REF _Ref359246666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18</w:t>
      </w:r>
      <w:r w:rsidRPr="00920F71">
        <w:rPr>
          <w:rFonts w:ascii="Arial" w:hAnsi="Arial" w:cs="Arial"/>
          <w:szCs w:val="22"/>
        </w:rPr>
        <w:fldChar w:fldCharType="end"/>
      </w:r>
      <w:r w:rsidRPr="00920F71">
        <w:rPr>
          <w:rFonts w:ascii="Arial" w:hAnsi="Arial" w:cs="Arial"/>
          <w:szCs w:val="22"/>
        </w:rPr>
        <w:t xml:space="preserve"> (Continuous Improvement), has been taken into account in amending the Call Off Contract Charges.</w:t>
      </w:r>
      <w:bookmarkEnd w:id="1080"/>
    </w:p>
    <w:p w14:paraId="65418B4B"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Any change in the Call Off Contract Charges or relief from the Supplier's obligations resulting from a Specific Change in Law (other than as referred to in Clause </w:t>
      </w:r>
      <w:r w:rsidRPr="00920F71">
        <w:rPr>
          <w:rFonts w:ascii="Arial" w:hAnsi="Arial" w:cs="Arial"/>
        </w:rPr>
        <w:fldChar w:fldCharType="begin"/>
      </w:r>
      <w:r w:rsidRPr="00920F71">
        <w:rPr>
          <w:rFonts w:ascii="Arial" w:hAnsi="Arial" w:cs="Arial"/>
        </w:rPr>
        <w:instrText xml:space="preserve"> REF _Ref359419071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22.2.1(b)</w:t>
      </w:r>
      <w:r w:rsidRPr="00920F71">
        <w:rPr>
          <w:rFonts w:ascii="Arial" w:hAnsi="Arial" w:cs="Arial"/>
        </w:rPr>
        <w:fldChar w:fldCharType="end"/>
      </w:r>
      <w:r w:rsidRPr="00920F71">
        <w:rPr>
          <w:rFonts w:ascii="Arial" w:hAnsi="Arial" w:cs="Arial"/>
        </w:rPr>
        <w:t xml:space="preserve">) shall be implemented in accordance with the Variation Procedure. </w:t>
      </w:r>
    </w:p>
    <w:p w14:paraId="1E89A05A" w14:textId="77777777" w:rsidR="008900CA" w:rsidRPr="00920F71" w:rsidRDefault="008900CA" w:rsidP="008900CA">
      <w:pPr>
        <w:pStyle w:val="GPSSectionHeading"/>
        <w:rPr>
          <w:rFonts w:ascii="Arial" w:hAnsi="Arial"/>
        </w:rPr>
      </w:pPr>
      <w:bookmarkStart w:id="1081" w:name="_Ref358993441"/>
      <w:bookmarkStart w:id="1082" w:name="_Toc414636286"/>
      <w:bookmarkStart w:id="1083" w:name="_Toc499721220"/>
      <w:r w:rsidRPr="00920F71">
        <w:rPr>
          <w:rFonts w:ascii="Arial" w:hAnsi="Arial"/>
        </w:rPr>
        <w:t>PAYMENT</w:t>
      </w:r>
      <w:bookmarkEnd w:id="1081"/>
      <w:r w:rsidRPr="00920F71">
        <w:rPr>
          <w:rFonts w:ascii="Arial" w:hAnsi="Arial"/>
        </w:rPr>
        <w:t>, TAX</w:t>
      </w:r>
      <w:bookmarkStart w:id="1084" w:name="_Hlt364694061"/>
      <w:bookmarkEnd w:id="1084"/>
      <w:r w:rsidRPr="00920F71">
        <w:rPr>
          <w:rFonts w:ascii="Arial" w:hAnsi="Arial"/>
        </w:rPr>
        <w:t>ATION AND VALUE FOR MONEY PROVISIONS</w:t>
      </w:r>
      <w:bookmarkEnd w:id="1082"/>
      <w:bookmarkEnd w:id="1083"/>
    </w:p>
    <w:p w14:paraId="20D969F3" w14:textId="77777777" w:rsidR="008900CA" w:rsidRPr="00920F71" w:rsidRDefault="008900CA" w:rsidP="008900CA">
      <w:pPr>
        <w:pStyle w:val="GPSL1CLAUSEHEADING"/>
        <w:rPr>
          <w:rFonts w:ascii="Arial" w:hAnsi="Arial" w:cs="Arial"/>
        </w:rPr>
      </w:pPr>
      <w:bookmarkStart w:id="1085" w:name="_Toc350503009"/>
      <w:bookmarkStart w:id="1086" w:name="_Toc350503999"/>
      <w:bookmarkStart w:id="1087" w:name="_Toc351710875"/>
      <w:bookmarkStart w:id="1088" w:name="_Toc358671735"/>
      <w:bookmarkStart w:id="1089" w:name="_Ref358993450"/>
      <w:bookmarkStart w:id="1090" w:name="_Ref359229678"/>
      <w:bookmarkStart w:id="1091" w:name="_Ref361647623"/>
      <w:bookmarkStart w:id="1092" w:name="_Ref378337496"/>
      <w:bookmarkStart w:id="1093" w:name="_Toc414636287"/>
      <w:bookmarkStart w:id="1094" w:name="_Toc499721221"/>
      <w:r w:rsidRPr="00920F71">
        <w:rPr>
          <w:rFonts w:ascii="Arial" w:hAnsi="Arial" w:cs="Arial"/>
        </w:rPr>
        <w:t>CALL OFF CONTRACT CHARGES AND PAYMENT</w:t>
      </w:r>
      <w:bookmarkEnd w:id="1085"/>
      <w:bookmarkEnd w:id="1086"/>
      <w:bookmarkEnd w:id="1087"/>
      <w:bookmarkEnd w:id="1088"/>
      <w:bookmarkEnd w:id="1089"/>
      <w:bookmarkEnd w:id="1090"/>
      <w:bookmarkEnd w:id="1091"/>
      <w:bookmarkEnd w:id="1092"/>
      <w:bookmarkEnd w:id="1093"/>
      <w:bookmarkEnd w:id="1094"/>
    </w:p>
    <w:p w14:paraId="4FC24D2B" w14:textId="77777777" w:rsidR="008900CA" w:rsidRPr="00920F71" w:rsidRDefault="008900CA" w:rsidP="008900CA">
      <w:pPr>
        <w:pStyle w:val="GPSL2NumberedBoldHeading"/>
        <w:ind w:left="927"/>
        <w:rPr>
          <w:rFonts w:ascii="Arial" w:hAnsi="Arial" w:cs="Arial"/>
        </w:rPr>
      </w:pPr>
      <w:r w:rsidRPr="00920F71">
        <w:rPr>
          <w:rFonts w:ascii="Arial" w:hAnsi="Arial" w:cs="Arial"/>
        </w:rPr>
        <w:t>Call Off Contract Charges</w:t>
      </w:r>
    </w:p>
    <w:p w14:paraId="6C1745CE"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 xml:space="preserve">In consideration of the Supplier carrying out its obligations under this Call Off Contract, including the provision of the Goods and/or Services, the Customer shall pay the undisputed Call Off Contract Charges in accordance with the pricing and payment profile and the invoicing procedure in Call Off Schedule 3 (Call Off Contract Charges, Payment and Invoicing). </w:t>
      </w:r>
    </w:p>
    <w:p w14:paraId="53DDF236"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Except as otherwise provided, each Party shall bear its own costs and expenses incurred in respect of compliance with its obligations under Clauses </w:t>
      </w:r>
      <w:r w:rsidRPr="00920F71">
        <w:rPr>
          <w:rFonts w:ascii="Arial" w:hAnsi="Arial" w:cs="Arial"/>
        </w:rPr>
        <w:fldChar w:fldCharType="begin"/>
      </w:r>
      <w:r w:rsidRPr="00920F71">
        <w:rPr>
          <w:rFonts w:ascii="Arial" w:hAnsi="Arial" w:cs="Arial"/>
        </w:rPr>
        <w:instrText xml:space="preserve"> REF _Ref379808156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12</w:t>
      </w:r>
      <w:r w:rsidRPr="00920F71">
        <w:rPr>
          <w:rFonts w:ascii="Arial" w:hAnsi="Arial" w:cs="Arial"/>
        </w:rPr>
        <w:fldChar w:fldCharType="end"/>
      </w:r>
      <w:r w:rsidRPr="00920F71">
        <w:rPr>
          <w:rFonts w:ascii="Arial" w:hAnsi="Arial" w:cs="Arial"/>
        </w:rPr>
        <w:t xml:space="preserve"> (Testing), </w:t>
      </w:r>
      <w:r w:rsidRPr="00920F71">
        <w:rPr>
          <w:rFonts w:ascii="Arial" w:hAnsi="Arial" w:cs="Arial"/>
        </w:rPr>
        <w:fldChar w:fldCharType="begin"/>
      </w:r>
      <w:r w:rsidRPr="00920F71">
        <w:rPr>
          <w:rFonts w:ascii="Arial" w:hAnsi="Arial" w:cs="Arial"/>
        </w:rPr>
        <w:instrText xml:space="preserve"> REF _Ref359417877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21</w:t>
      </w:r>
      <w:r w:rsidRPr="00920F71">
        <w:rPr>
          <w:rFonts w:ascii="Arial" w:hAnsi="Arial" w:cs="Arial"/>
        </w:rPr>
        <w:fldChar w:fldCharType="end"/>
      </w:r>
      <w:r w:rsidRPr="00920F71">
        <w:rPr>
          <w:rFonts w:ascii="Arial" w:hAnsi="Arial" w:cs="Arial"/>
        </w:rPr>
        <w:t xml:space="preserve"> (Records, Audit Access and Open Book Data), </w:t>
      </w:r>
      <w:r w:rsidRPr="00920F71">
        <w:rPr>
          <w:rFonts w:ascii="Arial" w:hAnsi="Arial" w:cs="Arial"/>
        </w:rPr>
        <w:fldChar w:fldCharType="begin"/>
      </w:r>
      <w:r w:rsidRPr="00920F71">
        <w:rPr>
          <w:rFonts w:ascii="Arial" w:hAnsi="Arial" w:cs="Arial"/>
        </w:rPr>
        <w:instrText xml:space="preserve"> REF _Ref313369975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34.6</w:t>
      </w:r>
      <w:r w:rsidRPr="00920F71">
        <w:rPr>
          <w:rFonts w:ascii="Arial" w:hAnsi="Arial" w:cs="Arial"/>
        </w:rPr>
        <w:fldChar w:fldCharType="end"/>
      </w:r>
      <w:r w:rsidRPr="00920F71">
        <w:rPr>
          <w:rFonts w:ascii="Arial" w:hAnsi="Arial" w:cs="Arial"/>
        </w:rPr>
        <w:t xml:space="preserve"> (Freedom of Information) and </w:t>
      </w:r>
      <w:r w:rsidRPr="00920F71">
        <w:rPr>
          <w:rFonts w:ascii="Arial" w:hAnsi="Arial" w:cs="Arial"/>
        </w:rPr>
        <w:fldChar w:fldCharType="begin"/>
      </w:r>
      <w:r w:rsidRPr="00920F71">
        <w:rPr>
          <w:rFonts w:ascii="Arial" w:hAnsi="Arial" w:cs="Arial"/>
        </w:rPr>
        <w:instrText xml:space="preserve"> REF _Ref359421680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34.7</w:t>
      </w:r>
      <w:r w:rsidRPr="00920F71">
        <w:rPr>
          <w:rFonts w:ascii="Arial" w:hAnsi="Arial" w:cs="Arial"/>
        </w:rPr>
        <w:fldChar w:fldCharType="end"/>
      </w:r>
      <w:r w:rsidRPr="00920F71">
        <w:rPr>
          <w:rFonts w:ascii="Arial" w:hAnsi="Arial" w:cs="Arial"/>
        </w:rPr>
        <w:t xml:space="preserve"> (Protection of Personal Data).</w:t>
      </w:r>
    </w:p>
    <w:p w14:paraId="04A1DD8F" w14:textId="77777777" w:rsidR="008900CA" w:rsidRPr="00920F71" w:rsidRDefault="008900CA" w:rsidP="008900CA">
      <w:pPr>
        <w:pStyle w:val="GPSL3numberedclause"/>
        <w:ind w:left="1854"/>
        <w:rPr>
          <w:rFonts w:ascii="Arial" w:hAnsi="Arial" w:cs="Arial"/>
        </w:rPr>
      </w:pPr>
      <w:r w:rsidRPr="00920F71">
        <w:rPr>
          <w:rFonts w:ascii="Arial" w:hAnsi="Arial" w:cs="Arial"/>
        </w:rPr>
        <w:t>If the Customer fails to pay any undisputed Call Off Contract Charges properly invoiced under this Call Off Contract, the Supplier shall have the right to charge interest on the overdue amount at the applicable</w:t>
      </w:r>
      <w:r w:rsidRPr="00920F71" w:rsidDel="00CB2735">
        <w:rPr>
          <w:rFonts w:ascii="Arial" w:hAnsi="Arial" w:cs="Arial"/>
        </w:rPr>
        <w:t xml:space="preserve"> </w:t>
      </w:r>
      <w:r w:rsidRPr="00920F71">
        <w:rPr>
          <w:rFonts w:ascii="Arial" w:hAnsi="Arial" w:cs="Arial"/>
        </w:rPr>
        <w:t>rate under the Late Payment of Commercial Debts (Interest) Act 1998, accruing on a daily basis from the due date up to the date of actual payment, whether before or after judgment.</w:t>
      </w:r>
    </w:p>
    <w:p w14:paraId="50BD658E" w14:textId="77777777" w:rsidR="008900CA" w:rsidRPr="00920F71" w:rsidRDefault="008900CA" w:rsidP="008900CA">
      <w:pPr>
        <w:pStyle w:val="GPSL3numberedclause"/>
        <w:ind w:left="1854"/>
        <w:rPr>
          <w:rFonts w:ascii="Arial" w:hAnsi="Arial" w:cs="Arial"/>
        </w:rPr>
      </w:pPr>
      <w:bookmarkStart w:id="1095" w:name="_Hlt362948854"/>
      <w:bookmarkStart w:id="1096" w:name="_Hlt362952659"/>
      <w:bookmarkStart w:id="1097" w:name="_Hlt362953440"/>
      <w:bookmarkStart w:id="1098" w:name="_Hlt365638526"/>
      <w:bookmarkStart w:id="1099" w:name="_Hlt365638531"/>
      <w:bookmarkStart w:id="1100" w:name="_Hlt365638699"/>
      <w:bookmarkStart w:id="1101" w:name="_Ref362948791"/>
      <w:bookmarkEnd w:id="1095"/>
      <w:bookmarkEnd w:id="1096"/>
      <w:bookmarkEnd w:id="1097"/>
      <w:bookmarkEnd w:id="1098"/>
      <w:bookmarkEnd w:id="1099"/>
      <w:bookmarkEnd w:id="1100"/>
      <w:r w:rsidRPr="00920F71">
        <w:rPr>
          <w:rFonts w:ascii="Arial" w:hAnsi="Arial" w:cs="Arial"/>
        </w:rPr>
        <w:t>If at any time during this Call Off Contract Period the Supplier reduces its Framework Prices for any Goods and/or Services which are provided under the Framework Agreement (whether or not such Goods and/or Services are offered in a catalogue, if any, which is provided under the Framework Agreement) in accordance with the terms of the Framework Agreement, the Supplier shall immediately reduce the Call Off Contract Charges for such Goods and/or Services under this Call Off Contract by the same amount.</w:t>
      </w:r>
      <w:bookmarkEnd w:id="1101"/>
    </w:p>
    <w:p w14:paraId="0CEDD1AE" w14:textId="77777777" w:rsidR="008900CA" w:rsidRPr="00920F71" w:rsidRDefault="008900CA" w:rsidP="008900CA">
      <w:pPr>
        <w:pStyle w:val="GPSL2NumberedBoldHeading"/>
        <w:ind w:left="927"/>
        <w:rPr>
          <w:rFonts w:ascii="Arial" w:hAnsi="Arial" w:cs="Arial"/>
        </w:rPr>
      </w:pPr>
      <w:bookmarkStart w:id="1102" w:name="_Hlt365648253"/>
      <w:bookmarkStart w:id="1103" w:name="_Ref359517453"/>
      <w:bookmarkEnd w:id="1102"/>
      <w:r w:rsidRPr="00920F71">
        <w:rPr>
          <w:rFonts w:ascii="Arial" w:hAnsi="Arial" w:cs="Arial"/>
        </w:rPr>
        <w:t>VAT</w:t>
      </w:r>
      <w:bookmarkEnd w:id="1103"/>
    </w:p>
    <w:p w14:paraId="1A91B291" w14:textId="77777777" w:rsidR="008900CA" w:rsidRPr="00920F71" w:rsidRDefault="008900CA" w:rsidP="008900CA">
      <w:pPr>
        <w:pStyle w:val="GPSL3numberedclause"/>
        <w:ind w:left="1854"/>
        <w:rPr>
          <w:rFonts w:ascii="Arial" w:hAnsi="Arial" w:cs="Arial"/>
        </w:rPr>
      </w:pPr>
      <w:bookmarkStart w:id="1104" w:name="_Hlt362945349"/>
      <w:bookmarkStart w:id="1105" w:name="_Hlt365638421"/>
      <w:bookmarkStart w:id="1106" w:name="_Hlt365638460"/>
      <w:bookmarkStart w:id="1107" w:name="_Ref359931819"/>
      <w:bookmarkEnd w:id="1104"/>
      <w:bookmarkEnd w:id="1105"/>
      <w:bookmarkEnd w:id="1106"/>
      <w:r w:rsidRPr="00920F71">
        <w:rPr>
          <w:rFonts w:ascii="Arial" w:hAnsi="Arial" w:cs="Arial"/>
        </w:rPr>
        <w:t>The Call Off Contract Charges are stated exclusive of VAT, which shall be added at the prevailing rate as applicable and paid by the Customer following delivery of a Valid Invoice.</w:t>
      </w:r>
      <w:bookmarkEnd w:id="1107"/>
      <w:r w:rsidRPr="00920F71">
        <w:rPr>
          <w:rFonts w:ascii="Arial" w:hAnsi="Arial" w:cs="Arial"/>
        </w:rPr>
        <w:t xml:space="preserve"> </w:t>
      </w:r>
    </w:p>
    <w:p w14:paraId="627C1A8C" w14:textId="77777777" w:rsidR="008900CA" w:rsidRPr="00920F71" w:rsidRDefault="008900CA" w:rsidP="008900CA">
      <w:pPr>
        <w:pStyle w:val="GPSL3numberedclause"/>
        <w:ind w:left="1854"/>
        <w:rPr>
          <w:rFonts w:ascii="Arial" w:hAnsi="Arial" w:cs="Arial"/>
        </w:rPr>
      </w:pPr>
      <w:bookmarkStart w:id="1108" w:name="_Hlt365630074"/>
      <w:bookmarkStart w:id="1109" w:name="_Hlt365630079"/>
      <w:bookmarkStart w:id="1110" w:name="_Hlt365648924"/>
      <w:bookmarkStart w:id="1111" w:name="_Ref359313499"/>
      <w:bookmarkEnd w:id="1108"/>
      <w:bookmarkEnd w:id="1109"/>
      <w:bookmarkEnd w:id="1110"/>
      <w:r w:rsidRPr="00920F71">
        <w:rPr>
          <w:rFonts w:ascii="Arial" w:hAnsi="Arial" w:cs="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920F71">
        <w:rPr>
          <w:rFonts w:ascii="Arial" w:hAnsi="Arial" w:cs="Arial"/>
        </w:rPr>
        <w:fldChar w:fldCharType="begin"/>
      </w:r>
      <w:r w:rsidRPr="00920F71">
        <w:rPr>
          <w:rFonts w:ascii="Arial" w:hAnsi="Arial" w:cs="Arial"/>
        </w:rPr>
        <w:instrText xml:space="preserve"> REF _Ref359517453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23.2</w:t>
      </w:r>
      <w:r w:rsidRPr="00920F71">
        <w:rPr>
          <w:rFonts w:ascii="Arial" w:hAnsi="Arial" w:cs="Arial"/>
        </w:rPr>
        <w:fldChar w:fldCharType="end"/>
      </w:r>
      <w:r w:rsidRPr="00920F71">
        <w:rPr>
          <w:rFonts w:ascii="Arial" w:hAnsi="Arial" w:cs="Arial"/>
        </w:rPr>
        <w:t xml:space="preserve"> (VAT) shall be paid in cleared funds by the Supplier to the Customer not less than five (5) Working Days before the date upon which the tax or other liability is payable by the Customer</w:t>
      </w:r>
      <w:bookmarkStart w:id="1112" w:name="_Hlt359519834"/>
      <w:bookmarkEnd w:id="1112"/>
      <w:r w:rsidRPr="00920F71">
        <w:rPr>
          <w:rFonts w:ascii="Arial" w:hAnsi="Arial" w:cs="Arial"/>
        </w:rPr>
        <w:t>.</w:t>
      </w:r>
      <w:bookmarkStart w:id="1113" w:name="_Hlt359519027"/>
      <w:bookmarkStart w:id="1114" w:name="_Hlt359519035"/>
      <w:bookmarkStart w:id="1115" w:name="_Hlt359519826"/>
      <w:bookmarkEnd w:id="1111"/>
      <w:bookmarkEnd w:id="1113"/>
      <w:bookmarkEnd w:id="1114"/>
      <w:bookmarkEnd w:id="1115"/>
    </w:p>
    <w:p w14:paraId="4E135DB3" w14:textId="77777777" w:rsidR="008900CA" w:rsidRPr="00920F71" w:rsidRDefault="008900CA" w:rsidP="008900CA">
      <w:pPr>
        <w:pStyle w:val="GPSL2NumberedBoldHeading"/>
        <w:ind w:left="927"/>
        <w:rPr>
          <w:rFonts w:ascii="Arial" w:hAnsi="Arial" w:cs="Arial"/>
        </w:rPr>
      </w:pPr>
      <w:bookmarkStart w:id="1116" w:name="_Hlt358904981"/>
      <w:bookmarkStart w:id="1117" w:name="_Hlt359343195"/>
      <w:bookmarkStart w:id="1118" w:name="_Hlt359517375"/>
      <w:bookmarkStart w:id="1119" w:name="_Hlt360697645"/>
      <w:bookmarkStart w:id="1120" w:name="_Hlt359517476"/>
      <w:bookmarkStart w:id="1121" w:name="_Hlt360455970"/>
      <w:bookmarkStart w:id="1122" w:name="_Hlt360547895"/>
      <w:bookmarkStart w:id="1123" w:name="_Hlt359343167"/>
      <w:bookmarkStart w:id="1124" w:name="_Hlt358294204"/>
      <w:bookmarkStart w:id="1125" w:name="_Hlt365630913"/>
      <w:bookmarkStart w:id="1126" w:name="_Hlt365649333"/>
      <w:bookmarkStart w:id="1127" w:name="_Ref313370735"/>
      <w:bookmarkStart w:id="1128" w:name="_Ref360455927"/>
      <w:bookmarkEnd w:id="1116"/>
      <w:bookmarkEnd w:id="1117"/>
      <w:bookmarkEnd w:id="1118"/>
      <w:bookmarkEnd w:id="1119"/>
      <w:bookmarkEnd w:id="1120"/>
      <w:bookmarkEnd w:id="1121"/>
      <w:bookmarkEnd w:id="1122"/>
      <w:bookmarkEnd w:id="1123"/>
      <w:bookmarkEnd w:id="1124"/>
      <w:bookmarkEnd w:id="1125"/>
      <w:bookmarkEnd w:id="1126"/>
      <w:r w:rsidRPr="00920F71">
        <w:rPr>
          <w:rFonts w:ascii="Arial" w:hAnsi="Arial" w:cs="Arial"/>
        </w:rPr>
        <w:t xml:space="preserve">Retention and </w:t>
      </w:r>
      <w:bookmarkEnd w:id="1127"/>
      <w:r w:rsidRPr="00920F71">
        <w:rPr>
          <w:rFonts w:ascii="Arial" w:hAnsi="Arial" w:cs="Arial"/>
        </w:rPr>
        <w:t>Set Off</w:t>
      </w:r>
      <w:bookmarkEnd w:id="1128"/>
    </w:p>
    <w:p w14:paraId="57FE8AFF" w14:textId="77777777" w:rsidR="008900CA" w:rsidRPr="00920F71" w:rsidRDefault="008900CA" w:rsidP="008900CA">
      <w:pPr>
        <w:pStyle w:val="GPSL3numberedclause"/>
        <w:ind w:left="1854"/>
        <w:rPr>
          <w:rFonts w:ascii="Arial" w:hAnsi="Arial" w:cs="Arial"/>
        </w:rPr>
      </w:pPr>
      <w:bookmarkStart w:id="1129" w:name="_Hlt359517481"/>
      <w:bookmarkStart w:id="1130" w:name="_Ref359314924"/>
      <w:bookmarkEnd w:id="1129"/>
      <w:r w:rsidRPr="00920F71">
        <w:rPr>
          <w:rFonts w:ascii="Arial" w:hAnsi="Arial" w:cs="Arial"/>
        </w:rPr>
        <w:t>The Customer may retain or set off any amount owed to it by the Supplier against any amount due to the Supplier under this Call Off Contract or under any other agreement between the Supplier and the Customer.</w:t>
      </w:r>
      <w:bookmarkEnd w:id="1130"/>
      <w:r w:rsidRPr="00920F71">
        <w:rPr>
          <w:rFonts w:ascii="Arial" w:hAnsi="Arial" w:cs="Arial"/>
        </w:rPr>
        <w:t xml:space="preserve"> </w:t>
      </w:r>
    </w:p>
    <w:p w14:paraId="5B2732D9"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If the Customer wishes to exercise its right pursuant to Clause </w:t>
      </w:r>
      <w:r w:rsidRPr="00920F71">
        <w:rPr>
          <w:rFonts w:ascii="Arial" w:hAnsi="Arial" w:cs="Arial"/>
        </w:rPr>
        <w:fldChar w:fldCharType="begin"/>
      </w:r>
      <w:r w:rsidRPr="00920F71">
        <w:rPr>
          <w:rFonts w:ascii="Arial" w:hAnsi="Arial" w:cs="Arial"/>
        </w:rPr>
        <w:instrText xml:space="preserve"> REF _Ref359314924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23.3.1</w:t>
      </w:r>
      <w:r w:rsidRPr="00920F71">
        <w:rPr>
          <w:rFonts w:ascii="Arial" w:hAnsi="Arial" w:cs="Arial"/>
        </w:rPr>
        <w:fldChar w:fldCharType="end"/>
      </w:r>
      <w:r w:rsidRPr="00920F71">
        <w:rPr>
          <w:rFonts w:ascii="Arial" w:hAnsi="Arial" w:cs="Arial"/>
        </w:rPr>
        <w:t xml:space="preserve"> it shall give notice to the Supplier within thirty (30) days of receipt of the relevant invoice, setting out the Customer’s reasons for retaining or setting off the relevant Call Off Contract Charges. </w:t>
      </w:r>
    </w:p>
    <w:p w14:paraId="09D6A359"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0A45521F" w14:textId="77777777" w:rsidR="008900CA" w:rsidRPr="00920F71" w:rsidRDefault="008900CA" w:rsidP="008900CA">
      <w:pPr>
        <w:pStyle w:val="GPSL2NumberedBoldHeading"/>
        <w:ind w:left="927"/>
        <w:rPr>
          <w:rFonts w:ascii="Arial" w:hAnsi="Arial" w:cs="Arial"/>
        </w:rPr>
      </w:pPr>
      <w:bookmarkStart w:id="1131" w:name="_Ref359316597"/>
      <w:r w:rsidRPr="00920F71">
        <w:rPr>
          <w:rFonts w:ascii="Arial" w:hAnsi="Arial" w:cs="Arial"/>
        </w:rPr>
        <w:lastRenderedPageBreak/>
        <w:t xml:space="preserve">Foreign Currency </w:t>
      </w:r>
      <w:bookmarkEnd w:id="1131"/>
    </w:p>
    <w:p w14:paraId="206C1900" w14:textId="77777777" w:rsidR="008900CA" w:rsidRPr="00920F71" w:rsidRDefault="008900CA" w:rsidP="008900CA">
      <w:pPr>
        <w:pStyle w:val="GPSL3numberedclause"/>
        <w:ind w:left="1854"/>
        <w:rPr>
          <w:rFonts w:ascii="Arial" w:hAnsi="Arial" w:cs="Arial"/>
        </w:rPr>
      </w:pPr>
      <w:bookmarkStart w:id="1132" w:name="_Ref359316626"/>
      <w:r w:rsidRPr="00920F71">
        <w:rPr>
          <w:rFonts w:ascii="Arial" w:hAnsi="Arial" w:cs="Arial"/>
        </w:rPr>
        <w:t>Any requirement of Law to account for the Goods and/or Services in any currency other than Sterling, (or to prepare for such accounting) instead of and/or in addition to Sterling, shall be implemented by the Supplier free of charge to the Customer.</w:t>
      </w:r>
      <w:bookmarkEnd w:id="1132"/>
    </w:p>
    <w:p w14:paraId="6E07CF24"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Customer shall provide all reasonable assistance to facilitate compliance with Clause </w:t>
      </w:r>
      <w:r w:rsidRPr="00920F71">
        <w:rPr>
          <w:rFonts w:ascii="Arial" w:hAnsi="Arial" w:cs="Arial"/>
        </w:rPr>
        <w:fldChar w:fldCharType="begin"/>
      </w:r>
      <w:r w:rsidRPr="00920F71">
        <w:rPr>
          <w:rFonts w:ascii="Arial" w:hAnsi="Arial" w:cs="Arial"/>
        </w:rPr>
        <w:instrText xml:space="preserve"> REF _Ref359316626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23.4.1</w:t>
      </w:r>
      <w:r w:rsidRPr="00920F71">
        <w:rPr>
          <w:rFonts w:ascii="Arial" w:hAnsi="Arial" w:cs="Arial"/>
        </w:rPr>
        <w:fldChar w:fldCharType="end"/>
      </w:r>
      <w:r w:rsidRPr="00920F71">
        <w:rPr>
          <w:rFonts w:ascii="Arial" w:hAnsi="Arial" w:cs="Arial"/>
        </w:rPr>
        <w:t xml:space="preserve"> by the Supplier.</w:t>
      </w:r>
    </w:p>
    <w:p w14:paraId="3CA2967C" w14:textId="77777777" w:rsidR="008900CA" w:rsidRPr="00920F71" w:rsidRDefault="008900CA" w:rsidP="008900CA">
      <w:pPr>
        <w:pStyle w:val="GPSL2NumberedBoldHeading"/>
        <w:ind w:left="927"/>
        <w:rPr>
          <w:rFonts w:ascii="Arial" w:hAnsi="Arial" w:cs="Arial"/>
        </w:rPr>
      </w:pPr>
      <w:r w:rsidRPr="00920F71">
        <w:rPr>
          <w:rFonts w:ascii="Arial" w:hAnsi="Arial" w:cs="Arial"/>
        </w:rPr>
        <w:t>Income Tax and National Insurance Contributions</w:t>
      </w:r>
    </w:p>
    <w:p w14:paraId="4473D702" w14:textId="77777777" w:rsidR="008900CA" w:rsidRPr="00920F71" w:rsidRDefault="008900CA" w:rsidP="008900CA">
      <w:pPr>
        <w:pStyle w:val="GPSL3numberedclause"/>
        <w:ind w:left="1854"/>
        <w:rPr>
          <w:rFonts w:ascii="Arial" w:hAnsi="Arial" w:cs="Arial"/>
        </w:rPr>
      </w:pPr>
      <w:bookmarkStart w:id="1133" w:name="_Ref413840305"/>
      <w:bookmarkStart w:id="1134" w:name="_Ref414634784"/>
      <w:r w:rsidRPr="00920F71">
        <w:rPr>
          <w:rFonts w:ascii="Arial" w:hAnsi="Arial" w:cs="Arial"/>
        </w:rPr>
        <w:t>Where the Supplier or any Supplier Personnel are liable to be taxed in the UK or to pay national insurance contributions in respect of consideration received under this Call Off Contract, the Supplier shall:</w:t>
      </w:r>
      <w:bookmarkEnd w:id="1133"/>
      <w:bookmarkEnd w:id="1134"/>
    </w:p>
    <w:p w14:paraId="2B0C37E7" w14:textId="77777777" w:rsidR="008900CA" w:rsidRPr="00920F71" w:rsidRDefault="008900CA" w:rsidP="008900CA">
      <w:pPr>
        <w:pStyle w:val="GPSL4numberedclause"/>
        <w:rPr>
          <w:rFonts w:ascii="Arial" w:hAnsi="Arial" w:cs="Arial"/>
          <w:szCs w:val="22"/>
        </w:rPr>
      </w:pPr>
      <w:bookmarkStart w:id="1135" w:name="_Ref413838311"/>
      <w:bookmarkStart w:id="1136" w:name="_Ref414634884"/>
      <w:r w:rsidRPr="00920F71">
        <w:rPr>
          <w:rFonts w:ascii="Arial" w:hAnsi="Arial" w:cs="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1135"/>
      <w:bookmarkEnd w:id="1136"/>
    </w:p>
    <w:p w14:paraId="0EC95A09" w14:textId="77777777" w:rsidR="008900CA" w:rsidRPr="00920F71" w:rsidRDefault="008900CA" w:rsidP="008900CA">
      <w:pPr>
        <w:pStyle w:val="GPSL4numberedclause"/>
        <w:rPr>
          <w:rFonts w:ascii="Arial" w:hAnsi="Arial" w:cs="Arial"/>
          <w:szCs w:val="22"/>
        </w:rPr>
      </w:pPr>
      <w:bookmarkStart w:id="1137" w:name="_Hlt359343231"/>
      <w:bookmarkStart w:id="1138" w:name="_Hlt359519039"/>
      <w:bookmarkStart w:id="1139" w:name="_Hlt359519841"/>
      <w:bookmarkStart w:id="1140" w:name="_Hlt363733567"/>
      <w:bookmarkStart w:id="1141" w:name="_Hlt365630084"/>
      <w:bookmarkStart w:id="1142" w:name="_Hlt365648928"/>
      <w:bookmarkStart w:id="1143" w:name="_Ref358294219"/>
      <w:bookmarkEnd w:id="1137"/>
      <w:bookmarkEnd w:id="1138"/>
      <w:bookmarkEnd w:id="1139"/>
      <w:bookmarkEnd w:id="1140"/>
      <w:bookmarkEnd w:id="1141"/>
      <w:bookmarkEnd w:id="1142"/>
      <w:r w:rsidRPr="00920F71">
        <w:rPr>
          <w:rFonts w:ascii="Arial" w:hAnsi="Arial" w:cs="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w:t>
      </w:r>
      <w:bookmarkEnd w:id="1143"/>
    </w:p>
    <w:p w14:paraId="5D8FB8D3" w14:textId="77777777" w:rsidR="008900CA" w:rsidRPr="00920F71" w:rsidRDefault="008900CA" w:rsidP="008900CA">
      <w:pPr>
        <w:pStyle w:val="GPSL3numberedclause"/>
        <w:ind w:left="1854"/>
        <w:rPr>
          <w:rFonts w:ascii="Arial" w:hAnsi="Arial" w:cs="Arial"/>
        </w:rPr>
      </w:pPr>
      <w:bookmarkStart w:id="1144" w:name="_Ref413836287"/>
      <w:r w:rsidRPr="00920F71">
        <w:rPr>
          <w:rFonts w:ascii="Arial" w:hAnsi="Arial" w:cs="Arial"/>
        </w:rPr>
        <w:t xml:space="preserve">In the event that any one of the Supplier Personnel is a Worker as defined in Call Off Schedule 1 (Definitions) who receives  consideration relating to the Goods and/or Services, then, in addition to its obligations under Clause </w:t>
      </w:r>
      <w:r w:rsidRPr="00920F71">
        <w:rPr>
          <w:rFonts w:ascii="Arial" w:hAnsi="Arial" w:cs="Arial"/>
        </w:rPr>
        <w:fldChar w:fldCharType="begin"/>
      </w:r>
      <w:r w:rsidRPr="00920F71">
        <w:rPr>
          <w:rFonts w:ascii="Arial" w:hAnsi="Arial" w:cs="Arial"/>
        </w:rPr>
        <w:instrText xml:space="preserve"> REF _Ref413840305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23.5.1</w:t>
      </w:r>
      <w:r w:rsidRPr="00920F71">
        <w:rPr>
          <w:rFonts w:ascii="Arial" w:hAnsi="Arial" w:cs="Arial"/>
        </w:rPr>
        <w:fldChar w:fldCharType="end"/>
      </w:r>
      <w:r w:rsidRPr="00920F71">
        <w:rPr>
          <w:rFonts w:ascii="Arial" w:hAnsi="Arial" w:cs="Arial"/>
        </w:rPr>
        <w:t xml:space="preserve">, </w:t>
      </w:r>
      <w:bookmarkStart w:id="1145" w:name="_Ref413835885"/>
      <w:bookmarkEnd w:id="1144"/>
      <w:r w:rsidRPr="00920F71">
        <w:rPr>
          <w:rFonts w:ascii="Arial" w:hAnsi="Arial" w:cs="Arial"/>
        </w:rPr>
        <w:t>the Supplier shall ensure that its contract with the Worker contains the following requirements:</w:t>
      </w:r>
      <w:bookmarkEnd w:id="1145"/>
    </w:p>
    <w:p w14:paraId="6DB26146" w14:textId="77777777" w:rsidR="008900CA" w:rsidRPr="00920F71" w:rsidRDefault="008900CA" w:rsidP="008900CA">
      <w:pPr>
        <w:pStyle w:val="GPSL4numberedclause"/>
        <w:rPr>
          <w:rFonts w:ascii="Arial" w:hAnsi="Arial" w:cs="Arial"/>
          <w:szCs w:val="22"/>
        </w:rPr>
      </w:pPr>
      <w:bookmarkStart w:id="1146" w:name="_Ref413838553"/>
      <w:bookmarkStart w:id="1147" w:name="_Ref414544355"/>
      <w:bookmarkStart w:id="1148" w:name="_Ref414634827"/>
      <w:r w:rsidRPr="00920F71">
        <w:rPr>
          <w:rFonts w:ascii="Arial" w:hAnsi="Arial" w:cs="Arial"/>
          <w:szCs w:val="22"/>
        </w:rPr>
        <w:t xml:space="preserve">that the Customer may, at any time during the Call Off Contract Period, request that the Worker provides information which demonstrates how the Worker complies with the requirements of Clause </w:t>
      </w:r>
      <w:r w:rsidRPr="00920F71">
        <w:rPr>
          <w:rFonts w:ascii="Arial" w:hAnsi="Arial" w:cs="Arial"/>
          <w:szCs w:val="22"/>
        </w:rPr>
        <w:fldChar w:fldCharType="begin"/>
      </w:r>
      <w:r w:rsidRPr="00920F71">
        <w:rPr>
          <w:rFonts w:ascii="Arial" w:hAnsi="Arial" w:cs="Arial"/>
          <w:szCs w:val="22"/>
        </w:rPr>
        <w:instrText xml:space="preserve"> REF _Ref413840305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23.5.1</w:t>
      </w:r>
      <w:r w:rsidRPr="00920F71">
        <w:rPr>
          <w:rFonts w:ascii="Arial" w:hAnsi="Arial" w:cs="Arial"/>
          <w:szCs w:val="22"/>
        </w:rPr>
        <w:fldChar w:fldCharType="end"/>
      </w:r>
      <w:r w:rsidRPr="00920F71">
        <w:rPr>
          <w:rFonts w:ascii="Arial" w:hAnsi="Arial" w:cs="Arial"/>
          <w:szCs w:val="22"/>
        </w:rPr>
        <w:t>, or why those requirements do not apply to it. In such case, the Customer may specify the information which the Worker must provide and the period within which that information must be provided;</w:t>
      </w:r>
      <w:bookmarkEnd w:id="1146"/>
      <w:bookmarkEnd w:id="1147"/>
      <w:bookmarkEnd w:id="1148"/>
      <w:r w:rsidRPr="00920F71">
        <w:rPr>
          <w:rFonts w:ascii="Arial" w:hAnsi="Arial" w:cs="Arial"/>
          <w:szCs w:val="22"/>
        </w:rPr>
        <w:t xml:space="preserve"> </w:t>
      </w:r>
    </w:p>
    <w:p w14:paraId="6F4AA679"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that the Worker’s contract may be terminated at the Customer’s request if:</w:t>
      </w:r>
    </w:p>
    <w:p w14:paraId="1DE16D77"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Worker fails to provide the information requested by the Customer within the time specified by the Customer under Clause 23.5.2</w:t>
      </w:r>
      <w:r w:rsidRPr="00920F71">
        <w:rPr>
          <w:rFonts w:ascii="Arial" w:hAnsi="Arial" w:cs="Arial"/>
          <w:szCs w:val="22"/>
        </w:rPr>
        <w:fldChar w:fldCharType="begin"/>
      </w:r>
      <w:r w:rsidRPr="00920F71">
        <w:rPr>
          <w:rFonts w:ascii="Arial" w:hAnsi="Arial" w:cs="Arial"/>
          <w:szCs w:val="22"/>
        </w:rPr>
        <w:instrText xml:space="preserve"> REF _Ref414544355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(a)</w:t>
      </w:r>
      <w:r w:rsidRPr="00920F71">
        <w:rPr>
          <w:rFonts w:ascii="Arial" w:hAnsi="Arial" w:cs="Arial"/>
          <w:szCs w:val="22"/>
        </w:rPr>
        <w:fldChar w:fldCharType="end"/>
      </w:r>
      <w:r w:rsidRPr="00920F71">
        <w:rPr>
          <w:rFonts w:ascii="Arial" w:hAnsi="Arial" w:cs="Arial"/>
          <w:szCs w:val="22"/>
        </w:rPr>
        <w:t>; and/or</w:t>
      </w:r>
    </w:p>
    <w:p w14:paraId="6C312B4B"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Worker provides information which the Customer considers is inadequate to demonstrate how the Worker complies with Clause </w:t>
      </w:r>
      <w:r w:rsidRPr="00920F71">
        <w:rPr>
          <w:rFonts w:ascii="Arial" w:hAnsi="Arial" w:cs="Arial"/>
          <w:szCs w:val="22"/>
        </w:rPr>
        <w:fldChar w:fldCharType="begin"/>
      </w:r>
      <w:r w:rsidRPr="00920F71">
        <w:rPr>
          <w:rFonts w:ascii="Arial" w:hAnsi="Arial" w:cs="Arial"/>
          <w:szCs w:val="22"/>
        </w:rPr>
        <w:instrText xml:space="preserve"> REF _Ref413840305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23.5.1</w:t>
      </w:r>
      <w:r w:rsidRPr="00920F71">
        <w:rPr>
          <w:rFonts w:ascii="Arial" w:hAnsi="Arial" w:cs="Arial"/>
          <w:szCs w:val="22"/>
        </w:rPr>
        <w:fldChar w:fldCharType="end"/>
      </w:r>
      <w:r w:rsidRPr="00920F71">
        <w:rPr>
          <w:rFonts w:ascii="Arial" w:hAnsi="Arial" w:cs="Arial"/>
          <w:szCs w:val="22"/>
        </w:rPr>
        <w:t xml:space="preserve"> or confirms that the Worker is not complying with those requirements; and </w:t>
      </w:r>
    </w:p>
    <w:p w14:paraId="3556DDD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 xml:space="preserve">that the Customer may supply any information it receives from the Worker to HMRC for the purpose of the collection and management of revenue for which they are responsible. </w:t>
      </w:r>
    </w:p>
    <w:p w14:paraId="608A9724" w14:textId="77777777" w:rsidR="008900CA" w:rsidRPr="00920F71" w:rsidRDefault="008900CA" w:rsidP="008900CA">
      <w:pPr>
        <w:pStyle w:val="GPSL1CLAUSEHEADING"/>
        <w:rPr>
          <w:rFonts w:ascii="Arial" w:hAnsi="Arial" w:cs="Arial"/>
        </w:rPr>
      </w:pPr>
      <w:bookmarkStart w:id="1149" w:name="_Hlt365996040"/>
      <w:bookmarkStart w:id="1150" w:name="_Ref365635936"/>
      <w:bookmarkStart w:id="1151" w:name="_Toc414636288"/>
      <w:bookmarkStart w:id="1152" w:name="_Toc499721222"/>
      <w:bookmarkEnd w:id="1149"/>
      <w:r w:rsidRPr="00920F71">
        <w:rPr>
          <w:rFonts w:ascii="Arial" w:hAnsi="Arial" w:cs="Arial"/>
        </w:rPr>
        <w:t>PROMOTING TAX COMPLIANCE</w:t>
      </w:r>
      <w:bookmarkEnd w:id="1150"/>
      <w:bookmarkEnd w:id="1151"/>
      <w:bookmarkEnd w:id="1152"/>
      <w:r w:rsidRPr="00920F71">
        <w:rPr>
          <w:rFonts w:ascii="Arial" w:hAnsi="Arial" w:cs="Arial"/>
        </w:rPr>
        <w:t xml:space="preserve"> </w:t>
      </w:r>
    </w:p>
    <w:p w14:paraId="3FD525D5" w14:textId="77777777" w:rsidR="008900CA" w:rsidRPr="00920F71" w:rsidRDefault="008900CA" w:rsidP="008900CA">
      <w:pPr>
        <w:pStyle w:val="GPSL2numberedclause"/>
        <w:ind w:left="927"/>
        <w:rPr>
          <w:rFonts w:ascii="Arial" w:hAnsi="Arial" w:cs="Arial"/>
        </w:rPr>
      </w:pPr>
      <w:bookmarkStart w:id="1153" w:name="_Ref379459756"/>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_Ref365635936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24</w:t>
      </w:r>
      <w:r w:rsidRPr="00920F71">
        <w:rPr>
          <w:rFonts w:ascii="Arial" w:hAnsi="Arial" w:cs="Arial"/>
        </w:rPr>
        <w:fldChar w:fldCharType="end"/>
      </w:r>
      <w:r w:rsidRPr="00920F71">
        <w:rPr>
          <w:rFonts w:ascii="Arial" w:hAnsi="Arial" w:cs="Arial"/>
        </w:rPr>
        <w:t xml:space="preserve"> shall apply if the Call Off Contract Charges payable under this Call Off Contract exceed or are likely to exceed five (5) million pounds during the Call Off Contract Period. </w:t>
      </w:r>
    </w:p>
    <w:p w14:paraId="6F19297A" w14:textId="77777777" w:rsidR="008900CA" w:rsidRPr="00920F71" w:rsidRDefault="008900CA" w:rsidP="008900CA">
      <w:pPr>
        <w:pStyle w:val="GPSL2numberedclause"/>
        <w:ind w:left="927"/>
        <w:rPr>
          <w:rFonts w:ascii="Arial" w:hAnsi="Arial" w:cs="Arial"/>
        </w:rPr>
      </w:pPr>
      <w:r w:rsidRPr="00920F71">
        <w:rPr>
          <w:rFonts w:ascii="Arial" w:hAnsi="Arial" w:cs="Arial"/>
        </w:rPr>
        <w:t>If, at any point during the Call Off Contract Period, an Occasion of Tax Non-Compliance occurs, the Supplier shall:</w:t>
      </w:r>
      <w:bookmarkEnd w:id="1153"/>
    </w:p>
    <w:p w14:paraId="33592A01" w14:textId="77777777" w:rsidR="008900CA" w:rsidRPr="00920F71" w:rsidRDefault="008900CA" w:rsidP="008900CA">
      <w:pPr>
        <w:pStyle w:val="GPSL3numberedclause"/>
        <w:ind w:left="1854"/>
        <w:rPr>
          <w:rFonts w:ascii="Arial" w:hAnsi="Arial" w:cs="Arial"/>
        </w:rPr>
      </w:pPr>
      <w:r w:rsidRPr="00920F71">
        <w:rPr>
          <w:rFonts w:ascii="Arial" w:hAnsi="Arial" w:cs="Arial"/>
        </w:rPr>
        <w:t>notify the Customer in writing of such fact within five (5) Working Days of its occurrence; and</w:t>
      </w:r>
    </w:p>
    <w:p w14:paraId="7EAD256D" w14:textId="77777777" w:rsidR="008900CA" w:rsidRPr="00920F71" w:rsidRDefault="008900CA" w:rsidP="008900CA">
      <w:pPr>
        <w:pStyle w:val="GPSL3numberedclause"/>
        <w:ind w:left="1854"/>
        <w:rPr>
          <w:rFonts w:ascii="Arial" w:hAnsi="Arial" w:cs="Arial"/>
        </w:rPr>
      </w:pPr>
      <w:r w:rsidRPr="00920F71">
        <w:rPr>
          <w:rFonts w:ascii="Arial" w:hAnsi="Arial" w:cs="Arial"/>
        </w:rPr>
        <w:t>promptly provide to the Customer:</w:t>
      </w:r>
    </w:p>
    <w:p w14:paraId="5381C839"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details of the steps that the Supplier is taking to address the Occasion of Tax Non-Compliance and to prevent the same from recurring, together with any mitigating factors that it considers relevant; and</w:t>
      </w:r>
    </w:p>
    <w:p w14:paraId="34EB15D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such other information in relation to the Occasion of Tax Non-Compliance as the Customer may reasonably require.</w:t>
      </w:r>
    </w:p>
    <w:p w14:paraId="39B1987F" w14:textId="77777777" w:rsidR="008900CA" w:rsidRPr="00920F71" w:rsidRDefault="008900CA" w:rsidP="008900CA">
      <w:pPr>
        <w:pStyle w:val="GPSL2numberedclause"/>
        <w:ind w:left="927"/>
        <w:rPr>
          <w:rFonts w:ascii="Arial" w:hAnsi="Arial" w:cs="Arial"/>
        </w:rPr>
      </w:pPr>
      <w:bookmarkStart w:id="1154" w:name="_Ref431243804"/>
      <w:r w:rsidRPr="00920F71">
        <w:rPr>
          <w:rFonts w:ascii="Arial" w:hAnsi="Arial" w:cs="Arial"/>
        </w:rPr>
        <w:t xml:space="preserve">In the event that the Supplier fails to comply with this Clause </w:t>
      </w:r>
      <w:r w:rsidRPr="00920F71">
        <w:rPr>
          <w:rFonts w:ascii="Arial" w:hAnsi="Arial" w:cs="Arial"/>
        </w:rPr>
        <w:fldChar w:fldCharType="begin"/>
      </w:r>
      <w:r w:rsidRPr="00920F71">
        <w:rPr>
          <w:rFonts w:ascii="Arial" w:hAnsi="Arial" w:cs="Arial"/>
        </w:rPr>
        <w:instrText xml:space="preserve"> REF _Ref365635936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24</w:t>
      </w:r>
      <w:r w:rsidRPr="00920F71">
        <w:rPr>
          <w:rFonts w:ascii="Arial" w:hAnsi="Arial" w:cs="Arial"/>
        </w:rPr>
        <w:fldChar w:fldCharType="end"/>
      </w:r>
      <w:r w:rsidRPr="00920F71">
        <w:rPr>
          <w:rFonts w:ascii="Arial" w:hAnsi="Arial" w:cs="Arial"/>
        </w:rPr>
        <w:t xml:space="preserve"> and/or does not provide details of proposed mitigating factors which in the reasonable opinion of the Customer are acceptable, then the Customer reserves the right to terminate this Call Off Contract for material Default.</w:t>
      </w:r>
      <w:bookmarkEnd w:id="1154"/>
      <w:r w:rsidRPr="00920F71">
        <w:rPr>
          <w:rFonts w:ascii="Arial" w:hAnsi="Arial" w:cs="Arial"/>
        </w:rPr>
        <w:t xml:space="preserve"> </w:t>
      </w:r>
    </w:p>
    <w:p w14:paraId="6D340D3C" w14:textId="77777777" w:rsidR="008900CA" w:rsidRPr="00920F71" w:rsidRDefault="008900CA" w:rsidP="008900CA">
      <w:pPr>
        <w:pStyle w:val="GPSL1CLAUSEHEADING"/>
        <w:rPr>
          <w:rFonts w:ascii="Arial" w:hAnsi="Arial" w:cs="Arial"/>
        </w:rPr>
      </w:pPr>
      <w:bookmarkStart w:id="1155" w:name="_Hlt362953308"/>
      <w:bookmarkStart w:id="1156" w:name="_Hlt365638539"/>
      <w:bookmarkStart w:id="1157" w:name="_Ref362949566"/>
      <w:bookmarkStart w:id="1158" w:name="_Toc414636289"/>
      <w:bookmarkStart w:id="1159" w:name="_Toc499721223"/>
      <w:bookmarkEnd w:id="1155"/>
      <w:bookmarkEnd w:id="1156"/>
      <w:r w:rsidRPr="00920F71">
        <w:rPr>
          <w:rFonts w:ascii="Arial" w:hAnsi="Arial" w:cs="Arial"/>
        </w:rPr>
        <w:t>BENCHMARKING</w:t>
      </w:r>
      <w:bookmarkEnd w:id="1157"/>
      <w:bookmarkEnd w:id="1158"/>
      <w:bookmarkEnd w:id="1159"/>
    </w:p>
    <w:p w14:paraId="00ECB37B" w14:textId="77777777" w:rsidR="008900CA" w:rsidRPr="00920F71" w:rsidRDefault="008900CA" w:rsidP="008900CA">
      <w:pPr>
        <w:pStyle w:val="GPSL2numberedclause"/>
        <w:ind w:left="927"/>
        <w:rPr>
          <w:rFonts w:ascii="Arial" w:hAnsi="Arial" w:cs="Arial"/>
        </w:rPr>
      </w:pPr>
      <w:bookmarkStart w:id="1160" w:name="_Ref359253130"/>
      <w:r w:rsidRPr="00920F71">
        <w:rPr>
          <w:rFonts w:ascii="Arial" w:hAnsi="Arial" w:cs="Arial"/>
        </w:rPr>
        <w:t xml:space="preserve">Notwithstanding the Supplier’s obligations under Clause </w:t>
      </w:r>
      <w:r w:rsidRPr="00920F71">
        <w:rPr>
          <w:rFonts w:ascii="Arial" w:hAnsi="Arial" w:cs="Arial"/>
        </w:rPr>
        <w:fldChar w:fldCharType="begin"/>
      </w:r>
      <w:r w:rsidRPr="00920F71">
        <w:rPr>
          <w:rFonts w:ascii="Arial" w:hAnsi="Arial" w:cs="Arial"/>
        </w:rPr>
        <w:instrText xml:space="preserve"> REF _Ref359246666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18</w:t>
      </w:r>
      <w:r w:rsidRPr="00920F71">
        <w:rPr>
          <w:rFonts w:ascii="Arial" w:hAnsi="Arial" w:cs="Arial"/>
        </w:rPr>
        <w:fldChar w:fldCharType="end"/>
      </w:r>
      <w:r w:rsidRPr="00920F71">
        <w:rPr>
          <w:rFonts w:ascii="Arial" w:hAnsi="Arial" w:cs="Arial"/>
        </w:rPr>
        <w:t xml:space="preserve"> (Continuous Improvement), the Customer shall be entitled to regularly benchmark the Call Off Contract Charges and level of performance by the Supplier of the supply of the Goods and/or Services, against other suppliers providing goods and/or services substantially the same as the Goods and/or Services during the Call Off Contract Period.</w:t>
      </w:r>
      <w:bookmarkEnd w:id="1160"/>
    </w:p>
    <w:p w14:paraId="13AE32C1"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Customer, acting reasonably, shall be entitled to use any model to determine the achievement of value for money and to carry out the benchmarking evaluation referred to in Clause </w:t>
      </w:r>
      <w:r w:rsidRPr="00920F71">
        <w:rPr>
          <w:rFonts w:ascii="Arial" w:hAnsi="Arial" w:cs="Arial"/>
        </w:rPr>
        <w:fldChar w:fldCharType="begin"/>
      </w:r>
      <w:r w:rsidRPr="00920F71">
        <w:rPr>
          <w:rFonts w:ascii="Arial" w:hAnsi="Arial" w:cs="Arial"/>
        </w:rPr>
        <w:instrText xml:space="preserve"> REF _Ref359253130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25.1</w:t>
      </w:r>
      <w:r w:rsidRPr="00920F71">
        <w:rPr>
          <w:rFonts w:ascii="Arial" w:hAnsi="Arial" w:cs="Arial"/>
        </w:rPr>
        <w:fldChar w:fldCharType="end"/>
      </w:r>
      <w:r w:rsidRPr="00920F71">
        <w:rPr>
          <w:rFonts w:ascii="Arial" w:hAnsi="Arial" w:cs="Arial"/>
        </w:rPr>
        <w:t xml:space="preserve"> above.</w:t>
      </w:r>
    </w:p>
    <w:p w14:paraId="1CDDCB04" w14:textId="77777777" w:rsidR="008900CA" w:rsidRPr="00920F71" w:rsidRDefault="008900CA" w:rsidP="008900CA">
      <w:pPr>
        <w:pStyle w:val="GPSL2numberedclause"/>
        <w:ind w:left="927"/>
        <w:rPr>
          <w:rFonts w:ascii="Arial" w:hAnsi="Arial" w:cs="Arial"/>
        </w:rPr>
      </w:pPr>
      <w:r w:rsidRPr="00920F71">
        <w:rPr>
          <w:rFonts w:ascii="Arial" w:hAnsi="Arial" w:cs="Arial"/>
        </w:rPr>
        <w:t>The Customer shall be entitled to disclose the results of any benchmarking of the Call Off Contract Charges and provision of the Goods and/or Services to the Authority and any Contracting Authority (subject to the Contracting Authority entering into reasonable confidentiality undertakings).</w:t>
      </w:r>
    </w:p>
    <w:p w14:paraId="03C22093"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49686781" w14:textId="77777777" w:rsidR="008900CA" w:rsidRPr="00920F71" w:rsidRDefault="008900CA" w:rsidP="008900CA">
      <w:pPr>
        <w:pStyle w:val="GPSL2numberedclause"/>
        <w:ind w:left="927"/>
        <w:rPr>
          <w:rFonts w:ascii="Arial" w:hAnsi="Arial" w:cs="Arial"/>
        </w:rPr>
      </w:pPr>
      <w:r w:rsidRPr="00920F71">
        <w:rPr>
          <w:rFonts w:ascii="Arial" w:hAnsi="Arial" w:cs="Arial"/>
        </w:rPr>
        <w:t>Where, as a consequence of any benchmarking carried out by the Customer, the Customer decides improvements to the Goods and/or Services should be implemented such improvements shall be implemented by way of the Variation Procedure at no additional cost to the Customer.</w:t>
      </w:r>
    </w:p>
    <w:p w14:paraId="4557959E"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benefit of any work carried out by the Supplier at any time during the Call Off Contract Period to update, improve or provide the Goods and/or Services, facilitate their delivery to any other Contracting Authority and/or any alterations or variations </w:t>
      </w:r>
      <w:r w:rsidRPr="00920F71">
        <w:rPr>
          <w:rFonts w:ascii="Arial" w:hAnsi="Arial" w:cs="Arial"/>
        </w:rPr>
        <w:lastRenderedPageBreak/>
        <w:t xml:space="preserve">to the Charges or the provision of the Goods and/or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w:t>
      </w:r>
      <w:bookmarkStart w:id="1161" w:name="_Hlt362953373"/>
      <w:bookmarkEnd w:id="1161"/>
      <w:r w:rsidRPr="00920F71">
        <w:rPr>
          <w:rFonts w:ascii="Arial" w:hAnsi="Arial" w:cs="Arial"/>
        </w:rPr>
        <w:t xml:space="preserve">and </w:t>
      </w:r>
      <w:bookmarkStart w:id="1162" w:name="_Hlt362953429"/>
      <w:bookmarkEnd w:id="1162"/>
      <w:r w:rsidRPr="00920F71">
        <w:rPr>
          <w:rFonts w:ascii="Arial" w:hAnsi="Arial" w:cs="Arial"/>
        </w:rPr>
        <w:t>at no additional cost to the Customer.</w:t>
      </w:r>
    </w:p>
    <w:p w14:paraId="4C13B726" w14:textId="77777777" w:rsidR="008900CA" w:rsidRPr="00920F71" w:rsidRDefault="008900CA" w:rsidP="008900CA">
      <w:pPr>
        <w:pStyle w:val="GPSSectionHeading"/>
        <w:rPr>
          <w:rFonts w:ascii="Arial" w:hAnsi="Arial"/>
        </w:rPr>
      </w:pPr>
      <w:bookmarkStart w:id="1163" w:name="_Toc414636290"/>
      <w:bookmarkStart w:id="1164" w:name="_Toc499721224"/>
      <w:r w:rsidRPr="00920F71">
        <w:rPr>
          <w:rFonts w:ascii="Arial" w:hAnsi="Arial"/>
        </w:rPr>
        <w:t>SUPPLIER PERSONNEL AND SUPPLY CHAIN MATTERS</w:t>
      </w:r>
      <w:bookmarkEnd w:id="1163"/>
      <w:bookmarkEnd w:id="1164"/>
    </w:p>
    <w:p w14:paraId="2B660419" w14:textId="77777777" w:rsidR="008900CA" w:rsidRPr="00920F71" w:rsidRDefault="008900CA" w:rsidP="008900CA">
      <w:pPr>
        <w:pStyle w:val="GPSL1CLAUSEHEADING"/>
        <w:rPr>
          <w:rFonts w:ascii="Arial" w:hAnsi="Arial" w:cs="Arial"/>
        </w:rPr>
      </w:pPr>
      <w:bookmarkStart w:id="1165" w:name="_Hlt365556005"/>
      <w:bookmarkStart w:id="1166" w:name="_Ref362960772"/>
      <w:bookmarkStart w:id="1167" w:name="_Toc414636291"/>
      <w:bookmarkStart w:id="1168" w:name="_Toc499721225"/>
      <w:bookmarkEnd w:id="1165"/>
      <w:r w:rsidRPr="00920F71">
        <w:rPr>
          <w:rFonts w:ascii="Arial" w:hAnsi="Arial" w:cs="Arial"/>
        </w:rPr>
        <w:t>KEY PERSONNEL</w:t>
      </w:r>
      <w:bookmarkEnd w:id="1166"/>
      <w:bookmarkEnd w:id="1167"/>
      <w:bookmarkEnd w:id="1168"/>
    </w:p>
    <w:p w14:paraId="03B7FE04" w14:textId="77777777" w:rsidR="008900CA" w:rsidRPr="00920F71" w:rsidRDefault="008900CA" w:rsidP="008900CA">
      <w:pPr>
        <w:pStyle w:val="GPSL2numberedclause"/>
        <w:ind w:left="927"/>
        <w:rPr>
          <w:rFonts w:ascii="Arial" w:hAnsi="Arial" w:cs="Arial"/>
        </w:rPr>
      </w:pPr>
      <w:bookmarkStart w:id="1169" w:name="_Hlt364087825"/>
      <w:bookmarkStart w:id="1170" w:name="_Hlt365638739"/>
      <w:bookmarkStart w:id="1171" w:name="_Ref364086936"/>
      <w:bookmarkEnd w:id="1169"/>
      <w:bookmarkEnd w:id="1170"/>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_Ref362960772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26</w:t>
      </w:r>
      <w:r w:rsidRPr="00920F71">
        <w:rPr>
          <w:rFonts w:ascii="Arial" w:hAnsi="Arial" w:cs="Arial"/>
        </w:rPr>
        <w:fldChar w:fldCharType="end"/>
      </w:r>
      <w:r w:rsidRPr="00920F71">
        <w:rPr>
          <w:rFonts w:ascii="Arial" w:hAnsi="Arial" w:cs="Arial"/>
        </w:rPr>
        <w:t xml:space="preserve"> shall apply where the Customer has specified Key Personnel in the Call Off Order Form.</w:t>
      </w:r>
    </w:p>
    <w:p w14:paraId="44988524" w14:textId="77777777" w:rsidR="008900CA" w:rsidRPr="00920F71" w:rsidRDefault="008900CA" w:rsidP="008900CA">
      <w:pPr>
        <w:pStyle w:val="GPSL2numberedclause"/>
        <w:ind w:left="927"/>
        <w:rPr>
          <w:rFonts w:ascii="Arial" w:hAnsi="Arial" w:cs="Arial"/>
        </w:rPr>
      </w:pPr>
      <w:r w:rsidRPr="00920F71">
        <w:rPr>
          <w:rFonts w:ascii="Arial" w:hAnsi="Arial" w:cs="Arial"/>
        </w:rPr>
        <w:t>The Call Off Order Form lists the key roles (“</w:t>
      </w:r>
      <w:r w:rsidRPr="00920F71">
        <w:rPr>
          <w:rFonts w:ascii="Arial" w:hAnsi="Arial" w:cs="Arial"/>
          <w:b/>
        </w:rPr>
        <w:t>Key Roles</w:t>
      </w:r>
      <w:r w:rsidRPr="00920F71">
        <w:rPr>
          <w:rFonts w:ascii="Arial" w:hAnsi="Arial" w:cs="Arial"/>
        </w:rPr>
        <w:t>”) and names of the persons who the Sup</w:t>
      </w:r>
      <w:bookmarkStart w:id="1172" w:name="_Hlt365553530"/>
      <w:bookmarkEnd w:id="1172"/>
      <w:r w:rsidRPr="00920F71">
        <w:rPr>
          <w:rFonts w:ascii="Arial" w:hAnsi="Arial" w:cs="Arial"/>
        </w:rPr>
        <w:t>plier shall appoint to fill those Key Roles at the Call Off Commencement Date.</w:t>
      </w:r>
      <w:bookmarkEnd w:id="1171"/>
      <w:r w:rsidRPr="00920F71">
        <w:rPr>
          <w:rFonts w:ascii="Arial" w:hAnsi="Arial" w:cs="Arial"/>
        </w:rPr>
        <w:t xml:space="preserve"> </w:t>
      </w:r>
    </w:p>
    <w:p w14:paraId="2A389DEE"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ensure that the Key Personnel fulfil the Key Roles at all times during the Call Off Contract Period.</w:t>
      </w:r>
    </w:p>
    <w:p w14:paraId="590F83DC"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Customer may identify any further roles as being Key Roles and, following agreement to the same by the Supplier, the relevant person selected to fill those Key Roles shall be included on the list of Key Personnel.  </w:t>
      </w:r>
    </w:p>
    <w:p w14:paraId="434264F1"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not remove or replace any Key Personnel (including when carrying out its obligations under Call Off Schedule 9 (Exit Management) unless:</w:t>
      </w:r>
    </w:p>
    <w:p w14:paraId="6527391B" w14:textId="77777777" w:rsidR="008900CA" w:rsidRPr="00920F71" w:rsidRDefault="008900CA" w:rsidP="008900CA">
      <w:pPr>
        <w:pStyle w:val="GPSL3numberedclause"/>
        <w:ind w:left="1854"/>
        <w:rPr>
          <w:rFonts w:ascii="Arial" w:hAnsi="Arial" w:cs="Arial"/>
        </w:rPr>
      </w:pPr>
      <w:r w:rsidRPr="00920F71">
        <w:rPr>
          <w:rFonts w:ascii="Arial" w:hAnsi="Arial" w:cs="Arial"/>
        </w:rPr>
        <w:t>requested to do so by the Customer;</w:t>
      </w:r>
    </w:p>
    <w:p w14:paraId="2CC6AC8F"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person concerned resigns, retires or dies or is on maternity or long-term sick leave; </w:t>
      </w:r>
    </w:p>
    <w:p w14:paraId="5CD6A511" w14:textId="77777777" w:rsidR="008900CA" w:rsidRPr="00920F71" w:rsidRDefault="008900CA" w:rsidP="008900CA">
      <w:pPr>
        <w:pStyle w:val="GPSL3numberedclause"/>
        <w:ind w:left="1854"/>
        <w:rPr>
          <w:rFonts w:ascii="Arial" w:hAnsi="Arial" w:cs="Arial"/>
        </w:rPr>
      </w:pPr>
      <w:r w:rsidRPr="00920F71">
        <w:rPr>
          <w:rFonts w:ascii="Arial" w:hAnsi="Arial" w:cs="Arial"/>
        </w:rPr>
        <w:t>the person’s employment or contractual arrangement with the Supplier or a Sub-Contractor is terminated for material breach of contract by the employee; or</w:t>
      </w:r>
    </w:p>
    <w:p w14:paraId="31876314"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obtains the Customer’s prior written consent (such consent not to be unreasonably withheld or delayed).</w:t>
      </w:r>
    </w:p>
    <w:p w14:paraId="31F0D14E"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w:t>
      </w:r>
    </w:p>
    <w:p w14:paraId="7E9A6B68"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notify the Customer promptly of the absence of any Key Personnel (other than for short-term sickness or holidays of two (2) weeks or less, in which case the Supplier shall ensure appropriate temporary cover for that Key Role); </w:t>
      </w:r>
    </w:p>
    <w:p w14:paraId="05177F54"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ensure that any Key Role is not vacant for any longer than ten (10) Working Days; </w:t>
      </w:r>
    </w:p>
    <w:p w14:paraId="717C6772" w14:textId="77777777" w:rsidR="008900CA" w:rsidRPr="00920F71" w:rsidRDefault="008900CA" w:rsidP="008900CA">
      <w:pPr>
        <w:pStyle w:val="GPSL3numberedclause"/>
        <w:ind w:left="1854"/>
        <w:rPr>
          <w:rFonts w:ascii="Arial" w:hAnsi="Arial" w:cs="Arial"/>
        </w:rPr>
      </w:pPr>
      <w:r w:rsidRPr="00920F71">
        <w:rPr>
          <w:rFonts w:ascii="Arial" w:hAnsi="Arial" w:cs="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4C996784" w14:textId="77777777" w:rsidR="008900CA" w:rsidRPr="00920F71" w:rsidRDefault="008900CA" w:rsidP="008900CA">
      <w:pPr>
        <w:pStyle w:val="GPSL3numberedclause"/>
        <w:ind w:left="1854"/>
        <w:rPr>
          <w:rFonts w:ascii="Arial" w:hAnsi="Arial" w:cs="Arial"/>
        </w:rPr>
      </w:pPr>
      <w:r w:rsidRPr="00920F71">
        <w:rPr>
          <w:rFonts w:ascii="Arial" w:hAnsi="Arial" w:cs="Arial"/>
        </w:rPr>
        <w:t>ensure that all arrangements for planned changes in Key Personnel provide adequate periods during which incoming and outgoing personnel work together to transfer responsibilities and ensure that such change does not have an adverse impact on the provision of the Goods and/or Services; and</w:t>
      </w:r>
    </w:p>
    <w:p w14:paraId="34250A65" w14:textId="77777777" w:rsidR="008900CA" w:rsidRPr="00920F71" w:rsidRDefault="008900CA" w:rsidP="008900CA">
      <w:pPr>
        <w:pStyle w:val="GPSL3numberedclause"/>
        <w:ind w:left="1854"/>
        <w:rPr>
          <w:rFonts w:ascii="Arial" w:hAnsi="Arial" w:cs="Arial"/>
        </w:rPr>
      </w:pPr>
      <w:r w:rsidRPr="00920F71">
        <w:rPr>
          <w:rFonts w:ascii="Arial" w:hAnsi="Arial" w:cs="Arial"/>
        </w:rPr>
        <w:t>ensure that any replacement for a Key Role:</w:t>
      </w:r>
    </w:p>
    <w:p w14:paraId="0C0C9D8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has a level of qualifications and experience appropriate to the relevant Key Role; and</w:t>
      </w:r>
    </w:p>
    <w:p w14:paraId="5B053AC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is fully competent to carry out the tasks assigned to the Key Personnel whom he or she has replaced.</w:t>
      </w:r>
    </w:p>
    <w:p w14:paraId="72AC0D13" w14:textId="77777777" w:rsidR="008900CA" w:rsidRPr="00920F71" w:rsidRDefault="008900CA" w:rsidP="008900CA">
      <w:pPr>
        <w:pStyle w:val="GPSL3numberedclause"/>
        <w:ind w:left="1854"/>
        <w:rPr>
          <w:rFonts w:ascii="Arial" w:hAnsi="Arial" w:cs="Arial"/>
        </w:rPr>
      </w:pPr>
      <w:r w:rsidRPr="00920F71">
        <w:rPr>
          <w:rFonts w:ascii="Arial" w:hAnsi="Arial" w:cs="Arial"/>
        </w:rPr>
        <w:t>shall and shall procure that any Sub-Contractor shall not remove or replace any Key Personnel during the Call Off Contract Period without Approval.</w:t>
      </w:r>
    </w:p>
    <w:p w14:paraId="4D7E819F" w14:textId="77777777" w:rsidR="008900CA" w:rsidRPr="00920F71" w:rsidRDefault="008900CA" w:rsidP="008900CA">
      <w:pPr>
        <w:pStyle w:val="GPSL2numberedclause"/>
        <w:ind w:left="927"/>
        <w:rPr>
          <w:rFonts w:ascii="Arial" w:hAnsi="Arial" w:cs="Arial"/>
        </w:rPr>
      </w:pPr>
      <w:r w:rsidRPr="00920F71">
        <w:rPr>
          <w:rFonts w:ascii="Arial" w:hAnsi="Arial" w:cs="Arial"/>
        </w:rPr>
        <w:t>The Customer may require the Supplier to remove any Key Personnel that the Customer considers in any respect unsatisfactory. The Customer shall not be liable for the cost of replacing any Key Personnel.</w:t>
      </w:r>
    </w:p>
    <w:p w14:paraId="093F8403" w14:textId="77777777" w:rsidR="008900CA" w:rsidRPr="00920F71" w:rsidRDefault="008900CA" w:rsidP="008900CA">
      <w:pPr>
        <w:pStyle w:val="GPSL1CLAUSEHEADING"/>
        <w:rPr>
          <w:rFonts w:ascii="Arial" w:hAnsi="Arial" w:cs="Arial"/>
        </w:rPr>
      </w:pPr>
      <w:bookmarkStart w:id="1173" w:name="_Hlt359516807"/>
      <w:bookmarkStart w:id="1174" w:name="_Hlt365624784"/>
      <w:bookmarkStart w:id="1175" w:name="_Ref359416678"/>
      <w:bookmarkStart w:id="1176" w:name="_Toc414636292"/>
      <w:bookmarkStart w:id="1177" w:name="_Toc499721226"/>
      <w:bookmarkEnd w:id="1173"/>
      <w:bookmarkEnd w:id="1174"/>
      <w:r w:rsidRPr="00920F71">
        <w:rPr>
          <w:rFonts w:ascii="Arial" w:hAnsi="Arial" w:cs="Arial"/>
        </w:rPr>
        <w:t>SUPPLIER PERSONNEL</w:t>
      </w:r>
      <w:bookmarkEnd w:id="1175"/>
      <w:bookmarkEnd w:id="1176"/>
      <w:bookmarkEnd w:id="1177"/>
    </w:p>
    <w:p w14:paraId="64B812FF" w14:textId="77777777" w:rsidR="008900CA" w:rsidRPr="00920F71" w:rsidRDefault="008900CA" w:rsidP="008900CA">
      <w:pPr>
        <w:pStyle w:val="GPSL2NumberedBoldHeading"/>
        <w:ind w:left="927"/>
        <w:rPr>
          <w:rFonts w:ascii="Arial" w:hAnsi="Arial" w:cs="Arial"/>
        </w:rPr>
      </w:pPr>
      <w:r w:rsidRPr="00920F71">
        <w:rPr>
          <w:rFonts w:ascii="Arial" w:hAnsi="Arial" w:cs="Arial"/>
        </w:rPr>
        <w:t>Supplier Personnel</w:t>
      </w:r>
    </w:p>
    <w:p w14:paraId="04BDAB6A" w14:textId="77777777" w:rsidR="008900CA" w:rsidRPr="00920F71" w:rsidRDefault="008900CA" w:rsidP="008900CA">
      <w:pPr>
        <w:pStyle w:val="GPSL3numberedclause"/>
        <w:ind w:left="1854"/>
        <w:rPr>
          <w:rFonts w:ascii="Arial" w:hAnsi="Arial" w:cs="Arial"/>
        </w:rPr>
      </w:pPr>
      <w:bookmarkStart w:id="1178" w:name="_Ref363736216"/>
      <w:r w:rsidRPr="00920F71">
        <w:rPr>
          <w:rFonts w:ascii="Arial" w:hAnsi="Arial" w:cs="Arial"/>
        </w:rPr>
        <w:t>The Supplier shall:</w:t>
      </w:r>
      <w:bookmarkEnd w:id="1178"/>
    </w:p>
    <w:p w14:paraId="7B65AEC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06EE63F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ensure that all Supplier Personnel:</w:t>
      </w:r>
    </w:p>
    <w:p w14:paraId="027D5DE3"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are appropriately qualified, trained and experienced to provide the Goods and/or Services with all reasonable skill, care and diligence;</w:t>
      </w:r>
    </w:p>
    <w:p w14:paraId="1E878391"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are vetted in accordance with Good Industry Practice and, where applicable, the Security Policy and the Standards;</w:t>
      </w:r>
    </w:p>
    <w:p w14:paraId="4FCF0AB3"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obey all lawful instructions and reasonable directions of the Customer (including, if so required by the Customer, the ICT Policy) and provide the Goods and/or Services to the reasonable satisfaction of the Customer; and</w:t>
      </w:r>
    </w:p>
    <w:p w14:paraId="54DA4846"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comply with all reasonable requirements of the Customer concerning conduct at the Customer Premises, including the security requirements set out in Call Off Schedule 7 (Security);</w:t>
      </w:r>
    </w:p>
    <w:p w14:paraId="551377B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subject to Call Off Schedule 10 (Staff Transfer), retain overall control of the Supplier Personnel at all times so that the Supplier Personnel shall not be deemed to be employees, agents or contractors of the Customer;</w:t>
      </w:r>
    </w:p>
    <w:p w14:paraId="66E3F8C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be liable at all times for all acts or omissions of Supplier Personnel, so that any act or omission of a member of any Supplier Personnel which results in a Default under this Call Off Contract shall be a Default by the Supplier;</w:t>
      </w:r>
    </w:p>
    <w:p w14:paraId="52CCA41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use all reasonable endeavours to minimise the number of changes in  Supplier Personnel;</w:t>
      </w:r>
    </w:p>
    <w:p w14:paraId="0FBFFB79"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replace (temporarily or permanently, as appropriate) any Supplier Personnel as soon as practicable if any Supplier Personnel have been removed or are unavailable for any reason whatsoever;</w:t>
      </w:r>
    </w:p>
    <w:p w14:paraId="531F00C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bear the programme familiarisation and other costs associated with any replacement of any Supplier Personnel; and</w:t>
      </w:r>
    </w:p>
    <w:p w14:paraId="676D0E5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procure that the Supplier Personnel shall vacate the Customer Premises immediately upon the Call Off Expiry Date.</w:t>
      </w:r>
    </w:p>
    <w:p w14:paraId="5DCBB662" w14:textId="77777777" w:rsidR="008900CA" w:rsidRPr="00920F71" w:rsidRDefault="008900CA" w:rsidP="008900CA">
      <w:pPr>
        <w:pStyle w:val="GPSL3numberedclause"/>
        <w:ind w:left="1854"/>
        <w:rPr>
          <w:rFonts w:ascii="Arial" w:hAnsi="Arial" w:cs="Arial"/>
        </w:rPr>
      </w:pPr>
      <w:r w:rsidRPr="00920F71">
        <w:rPr>
          <w:rFonts w:ascii="Arial" w:hAnsi="Arial" w:cs="Arial"/>
        </w:rPr>
        <w:t>If the Customer reasonably believes that any of the Supplier Personnel are unsuitable to undertake work in respect of this Call Off Contract, it may:</w:t>
      </w:r>
    </w:p>
    <w:p w14:paraId="6B20AFD5" w14:textId="77777777" w:rsidR="008900CA" w:rsidRPr="00920F71" w:rsidRDefault="008900CA" w:rsidP="008900CA">
      <w:pPr>
        <w:pStyle w:val="GPSL4numberedclause"/>
        <w:rPr>
          <w:rFonts w:ascii="Arial" w:hAnsi="Arial" w:cs="Arial"/>
          <w:color w:val="000000"/>
          <w:szCs w:val="22"/>
        </w:rPr>
      </w:pPr>
      <w:r w:rsidRPr="00920F71">
        <w:rPr>
          <w:rFonts w:ascii="Arial" w:hAnsi="Arial" w:cs="Arial"/>
          <w:szCs w:val="22"/>
        </w:rPr>
        <w:t xml:space="preserve">refuse admission to the relevant person(s) to the Customer Premises; and/or </w:t>
      </w:r>
    </w:p>
    <w:p w14:paraId="60065D3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direct the Supplier to end the involvement in the provision of the Goods and/or Services of the relevant person(s).</w:t>
      </w:r>
    </w:p>
    <w:p w14:paraId="6F33C580" w14:textId="77777777" w:rsidR="008900CA" w:rsidRPr="00920F71" w:rsidRDefault="008900CA" w:rsidP="008900CA">
      <w:pPr>
        <w:pStyle w:val="GPSL3numberedclause"/>
        <w:ind w:left="1854"/>
        <w:rPr>
          <w:rFonts w:ascii="Arial" w:hAnsi="Arial" w:cs="Arial"/>
        </w:rPr>
      </w:pPr>
      <w:bookmarkStart w:id="1179" w:name="_Hlt359422738"/>
      <w:bookmarkStart w:id="1180" w:name="_Hlt359517533"/>
      <w:bookmarkEnd w:id="1179"/>
      <w:bookmarkEnd w:id="1180"/>
      <w:r w:rsidRPr="00920F71">
        <w:rPr>
          <w:rFonts w:ascii="Arial" w:hAnsi="Arial" w:cs="Arial"/>
        </w:rPr>
        <w:t>The decision of the Customer as to whether any person is to be refused access to the Customer Premises shall be final and conclusive.</w:t>
      </w:r>
    </w:p>
    <w:p w14:paraId="302C9F42" w14:textId="77777777" w:rsidR="008900CA" w:rsidRPr="00920F71" w:rsidRDefault="008900CA" w:rsidP="008900CA">
      <w:pPr>
        <w:pStyle w:val="GPSL2NumberedBoldHeading"/>
        <w:ind w:left="927"/>
        <w:rPr>
          <w:rFonts w:ascii="Arial" w:hAnsi="Arial" w:cs="Arial"/>
        </w:rPr>
      </w:pPr>
      <w:bookmarkStart w:id="1181" w:name="_Ref359400288"/>
      <w:r w:rsidRPr="00920F71">
        <w:rPr>
          <w:rFonts w:ascii="Arial" w:hAnsi="Arial" w:cs="Arial"/>
        </w:rPr>
        <w:t>Relevant Convictions</w:t>
      </w:r>
      <w:bookmarkEnd w:id="1181"/>
    </w:p>
    <w:p w14:paraId="3AE68636" w14:textId="77777777" w:rsidR="008900CA" w:rsidRPr="00920F71" w:rsidRDefault="008900CA" w:rsidP="008900CA">
      <w:pPr>
        <w:pStyle w:val="GPSL3numberedclause"/>
        <w:ind w:left="1854"/>
        <w:rPr>
          <w:rFonts w:ascii="Arial" w:hAnsi="Arial" w:cs="Arial"/>
        </w:rPr>
      </w:pPr>
      <w:bookmarkStart w:id="1182" w:name="_Ref379290049"/>
      <w:bookmarkStart w:id="1183" w:name="_Ref381012760"/>
      <w:r w:rsidRPr="00920F71">
        <w:rPr>
          <w:rFonts w:ascii="Arial" w:hAnsi="Arial" w:cs="Arial"/>
        </w:rPr>
        <w:t xml:space="preserve">This sub-clause </w:t>
      </w:r>
      <w:r w:rsidRPr="00920F71">
        <w:rPr>
          <w:rFonts w:ascii="Arial" w:hAnsi="Arial" w:cs="Arial"/>
        </w:rPr>
        <w:fldChar w:fldCharType="begin"/>
      </w:r>
      <w:r w:rsidRPr="00920F71">
        <w:rPr>
          <w:rFonts w:ascii="Arial" w:hAnsi="Arial" w:cs="Arial"/>
        </w:rPr>
        <w:instrText xml:space="preserve"> REF _Ref359400288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27.2</w:t>
      </w:r>
      <w:r w:rsidRPr="00920F71">
        <w:rPr>
          <w:rFonts w:ascii="Arial" w:hAnsi="Arial" w:cs="Arial"/>
        </w:rPr>
        <w:fldChar w:fldCharType="end"/>
      </w:r>
      <w:r w:rsidRPr="00920F71">
        <w:rPr>
          <w:rFonts w:ascii="Arial" w:hAnsi="Arial" w:cs="Arial"/>
        </w:rPr>
        <w:t xml:space="preserve"> shall apply if the Customer has specified Relevant Convictions in the Call Off Order Form. </w:t>
      </w:r>
    </w:p>
    <w:p w14:paraId="38B79A49" w14:textId="77777777" w:rsidR="008900CA" w:rsidRPr="00920F71" w:rsidRDefault="008900CA" w:rsidP="008900CA">
      <w:pPr>
        <w:pStyle w:val="GPSL3numberedclause"/>
        <w:ind w:left="1854"/>
        <w:rPr>
          <w:rFonts w:ascii="Arial" w:hAnsi="Arial" w:cs="Arial"/>
        </w:rPr>
      </w:pPr>
      <w:bookmarkStart w:id="1184" w:name="_Ref426731849"/>
      <w:r w:rsidRPr="00920F71">
        <w:rPr>
          <w:rFonts w:ascii="Arial" w:hAnsi="Arial" w:cs="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w:t>
      </w:r>
      <w:bookmarkEnd w:id="1182"/>
      <w:bookmarkEnd w:id="1183"/>
      <w:bookmarkEnd w:id="1184"/>
    </w:p>
    <w:p w14:paraId="76A6C619"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Notwithstanding Clause </w:t>
      </w:r>
      <w:r w:rsidRPr="00920F71">
        <w:rPr>
          <w:rFonts w:ascii="Arial" w:hAnsi="Arial" w:cs="Arial"/>
        </w:rPr>
        <w:fldChar w:fldCharType="begin"/>
      </w:r>
      <w:r w:rsidRPr="00920F71">
        <w:rPr>
          <w:rFonts w:ascii="Arial" w:hAnsi="Arial" w:cs="Arial"/>
        </w:rPr>
        <w:instrText xml:space="preserve"> REF _Ref426731849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27.2.2</w:t>
      </w:r>
      <w:r w:rsidRPr="00920F71">
        <w:rPr>
          <w:rFonts w:ascii="Arial" w:hAnsi="Arial" w:cs="Arial"/>
        </w:rPr>
        <w:fldChar w:fldCharType="end"/>
      </w:r>
      <w:r w:rsidRPr="00920F71">
        <w:rPr>
          <w:rFonts w:ascii="Arial" w:hAnsi="Arial" w:cs="Arial"/>
        </w:rPr>
        <w:t>, 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w:t>
      </w:r>
    </w:p>
    <w:p w14:paraId="770A964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carry out a check with the records held by the Department for Education (DfE);</w:t>
      </w:r>
    </w:p>
    <w:p w14:paraId="6C3422E4"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conduct thorough questioning regarding any Relevant Convictions; and</w:t>
      </w:r>
    </w:p>
    <w:p w14:paraId="272B83D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ensure a police check is completed and such other checks as may be carried out through the Disclosure and Barring Service (DBS),</w:t>
      </w:r>
    </w:p>
    <w:p w14:paraId="4B6D57B9" w14:textId="77777777" w:rsidR="008900CA" w:rsidRPr="00920F71" w:rsidRDefault="008900CA" w:rsidP="008900CA">
      <w:pPr>
        <w:pStyle w:val="GPSL3Indent"/>
        <w:rPr>
          <w:rFonts w:ascii="Arial" w:hAnsi="Arial" w:cs="Arial"/>
          <w:lang w:val="en-GB"/>
        </w:rPr>
      </w:pPr>
      <w:r w:rsidRPr="00920F71">
        <w:rPr>
          <w:rFonts w:ascii="Arial" w:hAnsi="Arial" w:cs="Arial"/>
          <w:lang w:val="en-GB"/>
        </w:rPr>
        <w:t>and the Supplier shall not (and shall ensure that any Sub-Contractor shall not) engage or continue to employ in the provision of the Goods and/or Services any person who has a Relevant Conviction or an inappropriate record.</w:t>
      </w:r>
    </w:p>
    <w:p w14:paraId="3CCB29C7" w14:textId="77777777" w:rsidR="008900CA" w:rsidRPr="00920F71" w:rsidRDefault="008900CA" w:rsidP="008900CA">
      <w:pPr>
        <w:pStyle w:val="GPSL1CLAUSEHEADING"/>
        <w:rPr>
          <w:rFonts w:ascii="Arial" w:hAnsi="Arial" w:cs="Arial"/>
        </w:rPr>
      </w:pPr>
      <w:bookmarkStart w:id="1185" w:name="_Hlt381012670"/>
      <w:bookmarkStart w:id="1186" w:name="_Ref359400599"/>
      <w:bookmarkStart w:id="1187" w:name="_Toc414636293"/>
      <w:bookmarkStart w:id="1188" w:name="_Toc499721227"/>
      <w:bookmarkEnd w:id="1185"/>
      <w:r w:rsidRPr="00920F71">
        <w:rPr>
          <w:rFonts w:ascii="Arial" w:hAnsi="Arial" w:cs="Arial"/>
        </w:rPr>
        <w:t>STAFF TRANSFER</w:t>
      </w:r>
      <w:bookmarkEnd w:id="1186"/>
      <w:bookmarkEnd w:id="1187"/>
      <w:bookmarkEnd w:id="1188"/>
    </w:p>
    <w:p w14:paraId="590E7B67" w14:textId="77777777" w:rsidR="008900CA" w:rsidRPr="00920F71" w:rsidRDefault="008900CA" w:rsidP="008900CA">
      <w:pPr>
        <w:pStyle w:val="GPSL2numberedclause"/>
        <w:ind w:left="927"/>
        <w:rPr>
          <w:rFonts w:ascii="Arial" w:hAnsi="Arial" w:cs="Arial"/>
        </w:rPr>
      </w:pPr>
      <w:bookmarkStart w:id="1189" w:name="_Hlt359517560"/>
      <w:bookmarkEnd w:id="1189"/>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_Ref359400599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28</w:t>
      </w:r>
      <w:r w:rsidRPr="00920F71">
        <w:rPr>
          <w:rFonts w:ascii="Arial" w:hAnsi="Arial" w:cs="Arial"/>
        </w:rPr>
        <w:fldChar w:fldCharType="end"/>
      </w:r>
      <w:r w:rsidRPr="00920F71">
        <w:rPr>
          <w:rFonts w:ascii="Arial" w:hAnsi="Arial" w:cs="Arial"/>
        </w:rPr>
        <w:t xml:space="preserve"> and Call Off Schedule 10 (Staff Transfer) shall apply to Lots 2, 3, 4 and 5 under this Call Off Contract.  </w:t>
      </w:r>
    </w:p>
    <w:p w14:paraId="1BA0FC88" w14:textId="77777777" w:rsidR="008900CA" w:rsidRPr="00920F71" w:rsidRDefault="008900CA" w:rsidP="008900CA">
      <w:pPr>
        <w:pStyle w:val="GPSL2numberedclause"/>
        <w:ind w:left="927"/>
        <w:rPr>
          <w:rFonts w:ascii="Arial" w:hAnsi="Arial" w:cs="Arial"/>
        </w:rPr>
      </w:pPr>
      <w:bookmarkStart w:id="1190" w:name="_Ref358297649"/>
      <w:bookmarkStart w:id="1191" w:name="_Ref381014161"/>
      <w:r w:rsidRPr="00920F71">
        <w:rPr>
          <w:rFonts w:ascii="Arial" w:hAnsi="Arial" w:cs="Arial"/>
        </w:rPr>
        <w:t>The Parties agree that :</w:t>
      </w:r>
      <w:bookmarkEnd w:id="1190"/>
      <w:bookmarkEnd w:id="1191"/>
    </w:p>
    <w:p w14:paraId="0A04A648" w14:textId="77777777" w:rsidR="008900CA" w:rsidRPr="00920F71" w:rsidRDefault="008900CA" w:rsidP="008900CA">
      <w:pPr>
        <w:pStyle w:val="GPSL3numberedclause"/>
        <w:ind w:left="1854"/>
        <w:rPr>
          <w:rFonts w:ascii="Arial" w:hAnsi="Arial" w:cs="Arial"/>
        </w:rPr>
      </w:pPr>
      <w:bookmarkStart w:id="1192" w:name="_Hlt359517564"/>
      <w:bookmarkStart w:id="1193" w:name="_Ref358297659"/>
      <w:bookmarkEnd w:id="1192"/>
      <w:r w:rsidRPr="00920F71">
        <w:rPr>
          <w:rFonts w:ascii="Arial" w:hAnsi="Arial" w:cs="Arial"/>
        </w:rPr>
        <w:t xml:space="preserve">where the commencement of the provision of the Services or any part of the Services results in one or more Relevant Transfers, Call Off Schedule 10 (Staff Transfer) shall apply as follows: </w:t>
      </w:r>
    </w:p>
    <w:p w14:paraId="6F6BC67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 xml:space="preserve">where the Relevant Transfer involves the transfer of Transferring Customer Employees, Part A of Call Off Schedule 10 (Staff Transfer) shall apply; </w:t>
      </w:r>
    </w:p>
    <w:p w14:paraId="14A9807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where the Relevant Transfer involves the transfer of Transferring Former Supplier Employees, Part B of Call Off Schedule 10 (Staff Transfer) shall apply;</w:t>
      </w:r>
    </w:p>
    <w:p w14:paraId="45B17EB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where the Relevant Transfer involves the transfer of Transferring Customer Employees and Transferring Former Supplier Employees, Parts A and B of Call Off Schedule 10 (Staff Transfer) shall apply; and</w:t>
      </w:r>
    </w:p>
    <w:p w14:paraId="455607A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Part C of Call Off Schedule 10 (Staff Transfer) shall not apply; </w:t>
      </w:r>
    </w:p>
    <w:p w14:paraId="10701964" w14:textId="77777777" w:rsidR="008900CA" w:rsidRPr="00920F71" w:rsidRDefault="008900CA" w:rsidP="008900CA">
      <w:pPr>
        <w:pStyle w:val="GPSL3numberedclause"/>
        <w:ind w:left="1854"/>
        <w:rPr>
          <w:rFonts w:ascii="Arial" w:hAnsi="Arial" w:cs="Arial"/>
        </w:rPr>
      </w:pPr>
      <w:r w:rsidRPr="00920F71">
        <w:rPr>
          <w:rFonts w:ascii="Arial" w:hAnsi="Arial" w:cs="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378AB9A4"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Part D of Call Off Schedule 10 (Staff Transfer) shall apply on the expiry or termination of the Services or any part of the Services; </w:t>
      </w:r>
    </w:p>
    <w:p w14:paraId="600097C7" w14:textId="77777777" w:rsidR="008900CA" w:rsidRPr="00920F71" w:rsidRDefault="008900CA" w:rsidP="008900CA">
      <w:pPr>
        <w:pStyle w:val="GPSL2numberedclause"/>
        <w:ind w:left="927"/>
        <w:rPr>
          <w:rFonts w:ascii="Arial" w:hAnsi="Arial" w:cs="Arial"/>
        </w:rPr>
      </w:pPr>
      <w:bookmarkStart w:id="1194" w:name="_Hlt359519050"/>
      <w:bookmarkStart w:id="1195" w:name="_Hlt359519844"/>
      <w:bookmarkStart w:id="1196" w:name="_Hlt365630089"/>
      <w:bookmarkStart w:id="1197" w:name="_Ref358300369"/>
      <w:bookmarkEnd w:id="1193"/>
      <w:bookmarkEnd w:id="1194"/>
      <w:bookmarkEnd w:id="1195"/>
      <w:bookmarkEnd w:id="1196"/>
      <w:r w:rsidRPr="00920F71">
        <w:rPr>
          <w:rFonts w:ascii="Arial" w:hAnsi="Arial" w:cs="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1197"/>
    </w:p>
    <w:p w14:paraId="11CB86E9" w14:textId="77777777" w:rsidR="008900CA" w:rsidRPr="00920F71" w:rsidRDefault="008900CA" w:rsidP="008900CA">
      <w:pPr>
        <w:pStyle w:val="GPSL1CLAUSEHEADING"/>
        <w:rPr>
          <w:rFonts w:ascii="Arial" w:hAnsi="Arial" w:cs="Arial"/>
        </w:rPr>
      </w:pPr>
      <w:bookmarkStart w:id="1198" w:name="_Ref360655796"/>
      <w:bookmarkStart w:id="1199" w:name="_Toc414636294"/>
      <w:bookmarkStart w:id="1200" w:name="_Toc499721228"/>
      <w:r w:rsidRPr="00920F71">
        <w:rPr>
          <w:rFonts w:ascii="Arial" w:hAnsi="Arial" w:cs="Arial"/>
        </w:rPr>
        <w:t>SUPPLY CHAIN RIGHTS AND PROTECTION</w:t>
      </w:r>
      <w:bookmarkEnd w:id="1198"/>
      <w:bookmarkEnd w:id="1199"/>
      <w:bookmarkEnd w:id="1200"/>
    </w:p>
    <w:p w14:paraId="48035569" w14:textId="77777777" w:rsidR="008900CA" w:rsidRPr="00920F71" w:rsidRDefault="008900CA" w:rsidP="008900CA">
      <w:pPr>
        <w:pStyle w:val="GPSL2NumberedBoldHeading"/>
        <w:ind w:left="927"/>
        <w:rPr>
          <w:rFonts w:ascii="Arial" w:hAnsi="Arial" w:cs="Arial"/>
        </w:rPr>
      </w:pPr>
      <w:r w:rsidRPr="00920F71">
        <w:rPr>
          <w:rFonts w:ascii="Arial" w:hAnsi="Arial" w:cs="Arial"/>
        </w:rPr>
        <w:t>Appointment of Sub-Contractors</w:t>
      </w:r>
    </w:p>
    <w:p w14:paraId="42F082E6"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exercise due skill and care in the selection of any Sub-Contractors to ensure that the Supplier is able to:</w:t>
      </w:r>
    </w:p>
    <w:p w14:paraId="1FDA7EA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manage any Sub-Contractors in accordance with Good Industry Practice;</w:t>
      </w:r>
    </w:p>
    <w:p w14:paraId="1C39C95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comply with its obligations under this Call Off Contract in the Delivery of the Goods and/or Services; and</w:t>
      </w:r>
    </w:p>
    <w:p w14:paraId="6FEE3EC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assign, novate or otherwise transfer to the Customer or any Replacement Supplier any of its rights and/or obligations under each Sub-Contract that relates exclusively to this Call Off Contract.</w:t>
      </w:r>
    </w:p>
    <w:p w14:paraId="21EA9A1B" w14:textId="77777777" w:rsidR="008900CA" w:rsidRPr="00920F71" w:rsidRDefault="008900CA" w:rsidP="008900CA">
      <w:pPr>
        <w:pStyle w:val="GPSL3numberedclause"/>
        <w:ind w:left="1854"/>
        <w:rPr>
          <w:rFonts w:ascii="Arial" w:hAnsi="Arial" w:cs="Arial"/>
        </w:rPr>
      </w:pPr>
      <w:bookmarkStart w:id="1201" w:name="_Hlt359517609"/>
      <w:bookmarkStart w:id="1202" w:name="_Hlt359517612"/>
      <w:bookmarkStart w:id="1203" w:name="_Hlt359517616"/>
      <w:bookmarkStart w:id="1204" w:name="_Ref359425071"/>
      <w:bookmarkEnd w:id="1201"/>
      <w:bookmarkEnd w:id="1202"/>
      <w:bookmarkEnd w:id="1203"/>
      <w:r w:rsidRPr="00920F71">
        <w:rPr>
          <w:rFonts w:ascii="Arial" w:hAnsi="Arial" w:cs="Arial"/>
        </w:rPr>
        <w:t>Prior to sub-contacting any of its obligations under this Call Off Contract, the Supplier shall notify the Customer and provide the Customer with:</w:t>
      </w:r>
      <w:bookmarkEnd w:id="1204"/>
    </w:p>
    <w:p w14:paraId="4026BA9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proposed Sub-Contractor’s name, registered office and company registration number;</w:t>
      </w:r>
    </w:p>
    <w:p w14:paraId="28D07F2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scope of any Goods and/or Services to be provided by the proposed Sub-Contractor; and</w:t>
      </w:r>
    </w:p>
    <w:p w14:paraId="61AAEEA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where the proposed Sub-Contractor is an Affiliate of the Supplier, evidence that demonstrates to the reasonable satisfaction of the Customer that the proposed Sub-Contract has been agreed on "arm’s-length" terms.</w:t>
      </w:r>
    </w:p>
    <w:p w14:paraId="7591932A" w14:textId="77777777" w:rsidR="008900CA" w:rsidRPr="00920F71" w:rsidRDefault="008900CA" w:rsidP="008900CA">
      <w:pPr>
        <w:pStyle w:val="GPSL3numberedclause"/>
        <w:ind w:left="1854"/>
        <w:rPr>
          <w:rFonts w:ascii="Arial" w:hAnsi="Arial" w:cs="Arial"/>
        </w:rPr>
      </w:pPr>
      <w:bookmarkStart w:id="1205" w:name="_Hlt359517619"/>
      <w:bookmarkStart w:id="1206" w:name="_Ref359336661"/>
      <w:bookmarkEnd w:id="1205"/>
      <w:r w:rsidRPr="00920F71">
        <w:rPr>
          <w:rFonts w:ascii="Arial" w:hAnsi="Arial" w:cs="Arial"/>
        </w:rPr>
        <w:lastRenderedPageBreak/>
        <w:t xml:space="preserve">If requested by the Customer within ten (10) Working Days of receipt of the Supplier’s notice issued pursuant to Clause </w:t>
      </w:r>
      <w:r w:rsidRPr="00920F71">
        <w:rPr>
          <w:rFonts w:ascii="Arial" w:hAnsi="Arial" w:cs="Arial"/>
        </w:rPr>
        <w:fldChar w:fldCharType="begin"/>
      </w:r>
      <w:r w:rsidRPr="00920F71">
        <w:rPr>
          <w:rFonts w:ascii="Arial" w:hAnsi="Arial" w:cs="Arial"/>
        </w:rPr>
        <w:instrText xml:space="preserve"> REF _Ref359425071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29.1.2</w:t>
      </w:r>
      <w:r w:rsidRPr="00920F71">
        <w:rPr>
          <w:rFonts w:ascii="Arial" w:hAnsi="Arial" w:cs="Arial"/>
        </w:rPr>
        <w:fldChar w:fldCharType="end"/>
      </w:r>
      <w:r w:rsidRPr="00920F71">
        <w:rPr>
          <w:rFonts w:ascii="Arial" w:hAnsi="Arial" w:cs="Arial"/>
        </w:rPr>
        <w:t>, the Supplier shall also provide:</w:t>
      </w:r>
      <w:bookmarkEnd w:id="1206"/>
    </w:p>
    <w:p w14:paraId="6CC7BC0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 copy of the proposed Sub-Contract; and</w:t>
      </w:r>
    </w:p>
    <w:p w14:paraId="45861A0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further information reasonably requested by the Customer.</w:t>
      </w:r>
    </w:p>
    <w:p w14:paraId="44A29B79"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Customer may, within ten (10) Working Days of receipt of the Supplier’s notice issued pursuant to Clause </w:t>
      </w:r>
      <w:r w:rsidRPr="00920F71">
        <w:rPr>
          <w:rFonts w:ascii="Arial" w:hAnsi="Arial" w:cs="Arial"/>
        </w:rPr>
        <w:fldChar w:fldCharType="begin"/>
      </w:r>
      <w:r w:rsidRPr="00920F71">
        <w:rPr>
          <w:rFonts w:ascii="Arial" w:hAnsi="Arial" w:cs="Arial"/>
        </w:rPr>
        <w:instrText xml:space="preserve"> REF _Ref359425071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29.1.2</w:t>
      </w:r>
      <w:r w:rsidRPr="00920F71">
        <w:rPr>
          <w:rFonts w:ascii="Arial" w:hAnsi="Arial" w:cs="Arial"/>
        </w:rPr>
        <w:fldChar w:fldCharType="end"/>
      </w:r>
      <w:r w:rsidRPr="00920F71">
        <w:rPr>
          <w:rFonts w:ascii="Arial" w:hAnsi="Arial" w:cs="Arial"/>
        </w:rPr>
        <w:t xml:space="preserve"> (or, if later, receipt of any further information requested pursuant to Clause </w:t>
      </w:r>
      <w:r w:rsidRPr="00920F71">
        <w:rPr>
          <w:rFonts w:ascii="Arial" w:hAnsi="Arial" w:cs="Arial"/>
        </w:rPr>
        <w:fldChar w:fldCharType="begin"/>
      </w:r>
      <w:r w:rsidRPr="00920F71">
        <w:rPr>
          <w:rFonts w:ascii="Arial" w:hAnsi="Arial" w:cs="Arial"/>
        </w:rPr>
        <w:instrText xml:space="preserve"> REF _Ref359336661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29.1.3</w:t>
      </w:r>
      <w:r w:rsidRPr="00920F71">
        <w:rPr>
          <w:rFonts w:ascii="Arial" w:hAnsi="Arial" w:cs="Arial"/>
        </w:rPr>
        <w:fldChar w:fldCharType="end"/>
      </w:r>
      <w:r w:rsidRPr="00920F71">
        <w:rPr>
          <w:rFonts w:ascii="Arial" w:hAnsi="Arial" w:cs="Arial"/>
        </w:rPr>
        <w:t>), object to the appointment of the relevant Sub-Contractor if they consider that:</w:t>
      </w:r>
    </w:p>
    <w:p w14:paraId="2D334B9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appointment of a proposed Sub-Contractor may prejudice the provision of the Goods and/or Services or may be contrary to the interests respectively of the Customer under this Call Off Contract; </w:t>
      </w:r>
    </w:p>
    <w:p w14:paraId="23E8E45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proposed Sub-Contractor is unreliable and/or has not provided reliable goods and or reasonable services to its other customers; and/or</w:t>
      </w:r>
    </w:p>
    <w:p w14:paraId="388D6FD8" w14:textId="77777777" w:rsidR="008900CA" w:rsidRPr="00920F71" w:rsidRDefault="008900CA" w:rsidP="008900CA">
      <w:pPr>
        <w:pStyle w:val="GPSL4numberedclause"/>
        <w:rPr>
          <w:rFonts w:ascii="Arial" w:hAnsi="Arial" w:cs="Arial"/>
          <w:spacing w:val="-3"/>
          <w:szCs w:val="22"/>
        </w:rPr>
      </w:pPr>
      <w:r w:rsidRPr="00920F71">
        <w:rPr>
          <w:rFonts w:ascii="Arial" w:hAnsi="Arial" w:cs="Arial"/>
          <w:szCs w:val="22"/>
        </w:rPr>
        <w:t>the proposed Sub-Contractor</w:t>
      </w:r>
      <w:r w:rsidRPr="00920F71">
        <w:rPr>
          <w:rFonts w:ascii="Arial" w:hAnsi="Arial" w:cs="Arial"/>
          <w:spacing w:val="-3"/>
          <w:szCs w:val="22"/>
        </w:rPr>
        <w:t xml:space="preserve"> employs unfit persons,</w:t>
      </w:r>
    </w:p>
    <w:p w14:paraId="250883D1" w14:textId="77777777" w:rsidR="008900CA" w:rsidRPr="00920F71" w:rsidRDefault="008900CA" w:rsidP="008900CA">
      <w:pPr>
        <w:pStyle w:val="GPSL3Indent"/>
        <w:rPr>
          <w:rFonts w:ascii="Arial" w:hAnsi="Arial" w:cs="Arial"/>
          <w:lang w:val="en-GB"/>
        </w:rPr>
      </w:pPr>
      <w:r w:rsidRPr="00920F71">
        <w:rPr>
          <w:rFonts w:ascii="Arial" w:hAnsi="Arial" w:cs="Arial"/>
          <w:lang w:val="en-GB"/>
        </w:rPr>
        <w:t>in which case, the Supplier shall not proceed with the proposed appointment.</w:t>
      </w:r>
    </w:p>
    <w:p w14:paraId="52B5B44E" w14:textId="77777777" w:rsidR="008900CA" w:rsidRPr="00920F71" w:rsidRDefault="008900CA" w:rsidP="008900CA">
      <w:pPr>
        <w:pStyle w:val="GPSL3numberedclause"/>
        <w:ind w:left="1854"/>
        <w:rPr>
          <w:rFonts w:ascii="Arial" w:hAnsi="Arial" w:cs="Arial"/>
        </w:rPr>
      </w:pPr>
      <w:r w:rsidRPr="00920F71">
        <w:rPr>
          <w:rFonts w:ascii="Arial" w:hAnsi="Arial" w:cs="Arial"/>
        </w:rPr>
        <w:t>If:</w:t>
      </w:r>
    </w:p>
    <w:p w14:paraId="1FD2E3D6" w14:textId="77777777" w:rsidR="008900CA" w:rsidRPr="00920F71" w:rsidRDefault="008900CA" w:rsidP="008900CA">
      <w:pPr>
        <w:pStyle w:val="GPSL4numberedclause"/>
        <w:rPr>
          <w:rFonts w:ascii="Arial" w:hAnsi="Arial" w:cs="Arial"/>
          <w:szCs w:val="22"/>
        </w:rPr>
      </w:pPr>
      <w:r w:rsidRPr="00920F71">
        <w:rPr>
          <w:rFonts w:ascii="Arial" w:eastAsia="Arial Bold" w:hAnsi="Arial" w:cs="Arial"/>
          <w:szCs w:val="22"/>
        </w:rPr>
        <w:t>the Customer has not notified the Supplier that it objects to the proposed Sub-Contractor’s</w:t>
      </w:r>
      <w:r w:rsidRPr="00920F71">
        <w:rPr>
          <w:rFonts w:ascii="Arial" w:hAnsi="Arial" w:cs="Arial"/>
          <w:szCs w:val="22"/>
        </w:rPr>
        <w:t xml:space="preserve"> appointment by the later of ten (10) Working Days of receipt of:</w:t>
      </w:r>
    </w:p>
    <w:p w14:paraId="787B57DD"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Supplier’s notice issued pursuant to Clause </w:t>
      </w:r>
      <w:r w:rsidRPr="00920F71">
        <w:rPr>
          <w:rFonts w:ascii="Arial" w:hAnsi="Arial" w:cs="Arial"/>
          <w:szCs w:val="22"/>
        </w:rPr>
        <w:fldChar w:fldCharType="begin"/>
      </w:r>
      <w:r w:rsidRPr="00920F71">
        <w:rPr>
          <w:rFonts w:ascii="Arial" w:hAnsi="Arial" w:cs="Arial"/>
          <w:szCs w:val="22"/>
        </w:rPr>
        <w:instrText xml:space="preserve"> REF _Ref359425071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29.1.2</w:t>
      </w:r>
      <w:r w:rsidRPr="00920F71">
        <w:rPr>
          <w:rFonts w:ascii="Arial" w:hAnsi="Arial" w:cs="Arial"/>
          <w:szCs w:val="22"/>
        </w:rPr>
        <w:fldChar w:fldCharType="end"/>
      </w:r>
      <w:r w:rsidRPr="00920F71">
        <w:rPr>
          <w:rFonts w:ascii="Arial" w:hAnsi="Arial" w:cs="Arial"/>
          <w:szCs w:val="22"/>
        </w:rPr>
        <w:t>; and</w:t>
      </w:r>
    </w:p>
    <w:p w14:paraId="2EE6B24C"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any further information requested by the Customer pursuant to Clause </w:t>
      </w:r>
      <w:r w:rsidRPr="00920F71">
        <w:rPr>
          <w:rFonts w:ascii="Arial" w:hAnsi="Arial" w:cs="Arial"/>
          <w:szCs w:val="22"/>
        </w:rPr>
        <w:fldChar w:fldCharType="begin"/>
      </w:r>
      <w:r w:rsidRPr="00920F71">
        <w:rPr>
          <w:rFonts w:ascii="Arial" w:hAnsi="Arial" w:cs="Arial"/>
          <w:szCs w:val="22"/>
        </w:rPr>
        <w:instrText xml:space="preserve"> REF _Ref359336661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29.1.3</w:t>
      </w:r>
      <w:r w:rsidRPr="00920F71">
        <w:rPr>
          <w:rFonts w:ascii="Arial" w:hAnsi="Arial" w:cs="Arial"/>
          <w:szCs w:val="22"/>
        </w:rPr>
        <w:fldChar w:fldCharType="end"/>
      </w:r>
      <w:r w:rsidRPr="00920F71">
        <w:rPr>
          <w:rFonts w:ascii="Arial" w:hAnsi="Arial" w:cs="Arial"/>
          <w:szCs w:val="22"/>
        </w:rPr>
        <w:t>; and</w:t>
      </w:r>
    </w:p>
    <w:p w14:paraId="6352CE9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proposed Sub-Contract is not a Key Sub-Contract which shall require the written consent of the Authority and the Customer in accordance with Clause </w:t>
      </w:r>
      <w:r w:rsidRPr="00920F71">
        <w:rPr>
          <w:rFonts w:ascii="Arial" w:hAnsi="Arial" w:cs="Arial"/>
          <w:szCs w:val="22"/>
        </w:rPr>
        <w:fldChar w:fldCharType="begin"/>
      </w:r>
      <w:r w:rsidRPr="00920F71">
        <w:rPr>
          <w:rFonts w:ascii="Arial" w:hAnsi="Arial" w:cs="Arial"/>
          <w:szCs w:val="22"/>
        </w:rPr>
        <w:instrText xml:space="preserve"> REF _Ref364158490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29.2</w:t>
      </w:r>
      <w:r w:rsidRPr="00920F71">
        <w:rPr>
          <w:rFonts w:ascii="Arial" w:hAnsi="Arial" w:cs="Arial"/>
          <w:szCs w:val="22"/>
        </w:rPr>
        <w:fldChar w:fldCharType="end"/>
      </w:r>
      <w:r w:rsidRPr="00920F71">
        <w:rPr>
          <w:rFonts w:ascii="Arial" w:hAnsi="Arial" w:cs="Arial"/>
          <w:szCs w:val="22"/>
        </w:rPr>
        <w:t xml:space="preserve"> (Appointment of Key Sub-Contractors).</w:t>
      </w:r>
    </w:p>
    <w:p w14:paraId="7ACBA362" w14:textId="77777777" w:rsidR="008900CA" w:rsidRPr="00920F71" w:rsidRDefault="008900CA" w:rsidP="008900CA">
      <w:pPr>
        <w:pStyle w:val="GPSL3Indent"/>
        <w:rPr>
          <w:rFonts w:ascii="Arial" w:hAnsi="Arial" w:cs="Arial"/>
          <w:lang w:val="en-GB"/>
        </w:rPr>
      </w:pPr>
      <w:r w:rsidRPr="00920F71">
        <w:rPr>
          <w:rFonts w:ascii="Arial" w:hAnsi="Arial" w:cs="Arial"/>
          <w:lang w:val="en-GB"/>
        </w:rPr>
        <w:t>the Supplier may proceed with the proposed appointment.</w:t>
      </w:r>
    </w:p>
    <w:p w14:paraId="7147D977" w14:textId="77777777" w:rsidR="008900CA" w:rsidRPr="00920F71" w:rsidRDefault="008900CA" w:rsidP="008900CA">
      <w:pPr>
        <w:pStyle w:val="GPSL2NumberedBoldHeading"/>
        <w:ind w:left="927"/>
        <w:rPr>
          <w:rFonts w:ascii="Arial" w:hAnsi="Arial" w:cs="Arial"/>
        </w:rPr>
      </w:pPr>
      <w:bookmarkStart w:id="1207" w:name="_Ref364158490"/>
      <w:r w:rsidRPr="00920F71">
        <w:rPr>
          <w:rFonts w:ascii="Arial" w:hAnsi="Arial" w:cs="Arial"/>
        </w:rPr>
        <w:t>Appointment of Key Sub-Contractors</w:t>
      </w:r>
      <w:bookmarkEnd w:id="1207"/>
    </w:p>
    <w:p w14:paraId="6C6E959A" w14:textId="77777777" w:rsidR="008900CA" w:rsidRPr="00920F71" w:rsidRDefault="008900CA" w:rsidP="008900CA">
      <w:pPr>
        <w:pStyle w:val="GPSL3numberedclause"/>
        <w:ind w:left="1854"/>
        <w:rPr>
          <w:rFonts w:ascii="Arial" w:hAnsi="Arial" w:cs="Arial"/>
        </w:rPr>
      </w:pPr>
      <w:bookmarkStart w:id="1208" w:name="_Ref426122906"/>
      <w:r w:rsidRPr="00920F71">
        <w:rPr>
          <w:rFonts w:ascii="Arial" w:hAnsi="Arial" w:cs="Arial"/>
        </w:rPr>
        <w:t>The Authority and the Customer have consented to the engagement of the Key Sub-Contractors listed in Framework Schedule 7 (Key Sub-Contractors).</w:t>
      </w:r>
      <w:bookmarkStart w:id="1209" w:name="_Ref364159282"/>
      <w:bookmarkEnd w:id="1208"/>
    </w:p>
    <w:bookmarkEnd w:id="1209"/>
    <w:p w14:paraId="696E1A05" w14:textId="77777777" w:rsidR="008900CA" w:rsidRPr="00920F71" w:rsidRDefault="008900CA" w:rsidP="008900CA">
      <w:pPr>
        <w:pStyle w:val="GPSL3numberedclause"/>
        <w:ind w:left="1854"/>
        <w:rPr>
          <w:rFonts w:ascii="Arial" w:hAnsi="Arial" w:cs="Arial"/>
        </w:rPr>
      </w:pPr>
      <w:r w:rsidRPr="00920F71">
        <w:rPr>
          <w:rFonts w:ascii="Arial" w:hAnsi="Arial" w:cs="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3FE9335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appointment of a proposed Key Sub-Contractor may prejudice the provision of the Goods and/or Services or may be contrary to its interests;</w:t>
      </w:r>
    </w:p>
    <w:p w14:paraId="7064792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the proposed Key Sub-Contractor is unreliable and/or has not provided reliable goods and/or reasonable services to its other customers; and/or</w:t>
      </w:r>
    </w:p>
    <w:p w14:paraId="5988F5D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proposed Key Sub-Contractor</w:t>
      </w:r>
      <w:r w:rsidRPr="00920F71">
        <w:rPr>
          <w:rFonts w:ascii="Arial" w:hAnsi="Arial" w:cs="Arial"/>
          <w:spacing w:val="-3"/>
          <w:szCs w:val="22"/>
        </w:rPr>
        <w:t xml:space="preserve"> employs unfit persons.</w:t>
      </w:r>
    </w:p>
    <w:p w14:paraId="764BC16B"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Except where the Authority and the Customer have given their prior written consent under Clause </w:t>
      </w:r>
      <w:r w:rsidRPr="00920F71">
        <w:rPr>
          <w:rFonts w:ascii="Arial" w:hAnsi="Arial" w:cs="Arial"/>
        </w:rPr>
        <w:fldChar w:fldCharType="begin"/>
      </w:r>
      <w:r w:rsidRPr="00920F71">
        <w:rPr>
          <w:rFonts w:ascii="Arial" w:hAnsi="Arial" w:cs="Arial"/>
        </w:rPr>
        <w:instrText xml:space="preserve"> REF _Ref364159282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29.2.1</w:t>
      </w:r>
      <w:r w:rsidRPr="00920F71">
        <w:rPr>
          <w:rFonts w:ascii="Arial" w:hAnsi="Arial" w:cs="Arial"/>
        </w:rPr>
        <w:fldChar w:fldCharType="end"/>
      </w:r>
      <w:r w:rsidRPr="00920F71">
        <w:rPr>
          <w:rFonts w:ascii="Arial" w:hAnsi="Arial" w:cs="Arial"/>
        </w:rPr>
        <w:t xml:space="preserve">, the Supplier shall ensure that each Key Sub-Contract shall include: </w:t>
      </w:r>
    </w:p>
    <w:p w14:paraId="53482C4B" w14:textId="77777777" w:rsidR="008900CA" w:rsidRPr="00920F71" w:rsidRDefault="008900CA" w:rsidP="008900CA">
      <w:pPr>
        <w:pStyle w:val="GPSL4numberedclause"/>
        <w:rPr>
          <w:rFonts w:ascii="Arial" w:hAnsi="Arial" w:cs="Arial"/>
          <w:szCs w:val="22"/>
        </w:rPr>
      </w:pPr>
      <w:bookmarkStart w:id="1210" w:name="_Hlt359422423"/>
      <w:bookmarkStart w:id="1211" w:name="_Ref358631415"/>
      <w:bookmarkEnd w:id="1210"/>
      <w:r w:rsidRPr="00920F71">
        <w:rPr>
          <w:rFonts w:ascii="Arial" w:hAnsi="Arial" w:cs="Arial"/>
          <w:szCs w:val="22"/>
        </w:rPr>
        <w:t>provisions which will enable the Supplier to discharge its obligations under this Call Off Contract;</w:t>
      </w:r>
    </w:p>
    <w:p w14:paraId="12D80DF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 right under CRTPA for the Customer to enforce any provisions under the Key Sub-Contract which confer a benefit upon the Customer;</w:t>
      </w:r>
    </w:p>
    <w:p w14:paraId="059D8D7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a provision enabling the Customer to enforce the Key Sub-Contract as if it were the Supplier; </w:t>
      </w:r>
    </w:p>
    <w:p w14:paraId="0848A69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a provision enabling the Supplier to assign, novate or otherwise transfer any of its rights and/or obligations under the Key Sub-Contract to the Customer or any Replacement Supplier; </w:t>
      </w:r>
    </w:p>
    <w:p w14:paraId="662B7D3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obligations no less onerous on the Key Sub-Contractor than those imposed on the Supplier under this Call Off Contract in respect of:</w:t>
      </w:r>
    </w:p>
    <w:p w14:paraId="2D708892"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data protection requirements set out in Clauses </w:t>
      </w:r>
      <w:r w:rsidRPr="00920F71">
        <w:rPr>
          <w:rFonts w:ascii="Arial" w:hAnsi="Arial" w:cs="Arial"/>
          <w:szCs w:val="22"/>
        </w:rPr>
        <w:fldChar w:fldCharType="begin"/>
      </w:r>
      <w:r w:rsidRPr="00920F71">
        <w:rPr>
          <w:rFonts w:ascii="Arial" w:hAnsi="Arial" w:cs="Arial"/>
          <w:szCs w:val="22"/>
        </w:rPr>
        <w:instrText xml:space="preserve"> REF _Ref358882800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34.1</w:t>
      </w:r>
      <w:r w:rsidRPr="00920F71">
        <w:rPr>
          <w:rFonts w:ascii="Arial" w:hAnsi="Arial" w:cs="Arial"/>
          <w:szCs w:val="22"/>
        </w:rPr>
        <w:fldChar w:fldCharType="end"/>
      </w:r>
      <w:r w:rsidRPr="00920F71">
        <w:rPr>
          <w:rFonts w:ascii="Arial" w:hAnsi="Arial" w:cs="Arial"/>
          <w:szCs w:val="22"/>
        </w:rPr>
        <w:t xml:space="preserve"> (Security Requirements), </w:t>
      </w:r>
      <w:r w:rsidRPr="00920F71">
        <w:rPr>
          <w:rFonts w:ascii="Arial" w:hAnsi="Arial" w:cs="Arial"/>
          <w:szCs w:val="22"/>
        </w:rPr>
        <w:fldChar w:fldCharType="begin"/>
      </w:r>
      <w:r w:rsidRPr="00920F71">
        <w:rPr>
          <w:rFonts w:ascii="Arial" w:hAnsi="Arial" w:cs="Arial"/>
          <w:szCs w:val="22"/>
        </w:rPr>
        <w:instrText xml:space="preserve"> REF _Ref313374052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34.2</w:t>
      </w:r>
      <w:r w:rsidRPr="00920F71">
        <w:rPr>
          <w:rFonts w:ascii="Arial" w:hAnsi="Arial" w:cs="Arial"/>
          <w:szCs w:val="22"/>
        </w:rPr>
        <w:fldChar w:fldCharType="end"/>
      </w:r>
      <w:r w:rsidRPr="00920F71">
        <w:rPr>
          <w:rFonts w:ascii="Arial" w:hAnsi="Arial" w:cs="Arial"/>
          <w:szCs w:val="22"/>
        </w:rPr>
        <w:t xml:space="preserve"> (Protection of Customer Data) and </w:t>
      </w:r>
      <w:r w:rsidRPr="00920F71">
        <w:rPr>
          <w:rFonts w:ascii="Arial" w:hAnsi="Arial" w:cs="Arial"/>
          <w:szCs w:val="22"/>
        </w:rPr>
        <w:fldChar w:fldCharType="begin"/>
      </w:r>
      <w:r w:rsidRPr="00920F71">
        <w:rPr>
          <w:rFonts w:ascii="Arial" w:hAnsi="Arial" w:cs="Arial"/>
          <w:szCs w:val="22"/>
        </w:rPr>
        <w:instrText xml:space="preserve"> REF _Ref359421680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34.7</w:t>
      </w:r>
      <w:r w:rsidRPr="00920F71">
        <w:rPr>
          <w:rFonts w:ascii="Arial" w:hAnsi="Arial" w:cs="Arial"/>
          <w:szCs w:val="22"/>
        </w:rPr>
        <w:fldChar w:fldCharType="end"/>
      </w:r>
      <w:r w:rsidRPr="00920F71">
        <w:rPr>
          <w:rFonts w:ascii="Arial" w:hAnsi="Arial" w:cs="Arial"/>
          <w:szCs w:val="22"/>
        </w:rPr>
        <w:t xml:space="preserve"> (Protection of Personal Data);</w:t>
      </w:r>
    </w:p>
    <w:p w14:paraId="513402BC"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FOIA requirements set out in Clause </w:t>
      </w:r>
      <w:r w:rsidRPr="00920F71">
        <w:rPr>
          <w:rFonts w:ascii="Arial" w:hAnsi="Arial" w:cs="Arial"/>
          <w:szCs w:val="22"/>
        </w:rPr>
        <w:fldChar w:fldCharType="begin"/>
      </w:r>
      <w:r w:rsidRPr="00920F71">
        <w:rPr>
          <w:rFonts w:ascii="Arial" w:hAnsi="Arial" w:cs="Arial"/>
          <w:szCs w:val="22"/>
        </w:rPr>
        <w:instrText xml:space="preserve"> REF _Ref313369975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34.6</w:t>
      </w:r>
      <w:r w:rsidRPr="00920F71">
        <w:rPr>
          <w:rFonts w:ascii="Arial" w:hAnsi="Arial" w:cs="Arial"/>
          <w:szCs w:val="22"/>
        </w:rPr>
        <w:fldChar w:fldCharType="end"/>
      </w:r>
      <w:r w:rsidRPr="00920F71">
        <w:rPr>
          <w:rFonts w:ascii="Arial" w:hAnsi="Arial" w:cs="Arial"/>
          <w:szCs w:val="22"/>
        </w:rPr>
        <w:t xml:space="preserve"> (Freedom of Information);</w:t>
      </w:r>
    </w:p>
    <w:p w14:paraId="5359BAE4"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obligation not to embarrass the Customer or otherwise bring the Customer into disrepute set out in Clause </w:t>
      </w:r>
      <w:r w:rsidRPr="00920F71">
        <w:rPr>
          <w:rFonts w:ascii="Arial" w:hAnsi="Arial" w:cs="Arial"/>
          <w:szCs w:val="22"/>
        </w:rPr>
        <w:fldChar w:fldCharType="begin"/>
      </w:r>
      <w:r w:rsidRPr="00920F71">
        <w:rPr>
          <w:rFonts w:ascii="Arial" w:hAnsi="Arial" w:cs="Arial"/>
          <w:szCs w:val="22"/>
        </w:rPr>
        <w:instrText xml:space="preserve"> REF _Ref364166736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7.1.4(n)</w:t>
      </w:r>
      <w:r w:rsidRPr="00920F71">
        <w:rPr>
          <w:rFonts w:ascii="Arial" w:hAnsi="Arial" w:cs="Arial"/>
          <w:szCs w:val="22"/>
        </w:rPr>
        <w:fldChar w:fldCharType="end"/>
      </w:r>
      <w:r w:rsidRPr="00920F71">
        <w:rPr>
          <w:rFonts w:ascii="Arial" w:hAnsi="Arial" w:cs="Arial"/>
          <w:szCs w:val="22"/>
        </w:rPr>
        <w:t xml:space="preserve"> (Provision of Goods and/or Services); </w:t>
      </w:r>
    </w:p>
    <w:p w14:paraId="34639971"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keeping of records in respect of the goods and/or services being provided under the Key Sub-Contract, including the maintenance of Open Book Data; </w:t>
      </w:r>
    </w:p>
    <w:p w14:paraId="6C024B01"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conduct of audits set out in Clause </w:t>
      </w:r>
      <w:r w:rsidRPr="00920F71">
        <w:rPr>
          <w:rFonts w:ascii="Arial" w:hAnsi="Arial" w:cs="Arial"/>
          <w:szCs w:val="22"/>
        </w:rPr>
        <w:fldChar w:fldCharType="begin"/>
      </w:r>
      <w:r w:rsidRPr="00920F71">
        <w:rPr>
          <w:rFonts w:ascii="Arial" w:hAnsi="Arial" w:cs="Arial"/>
          <w:szCs w:val="22"/>
        </w:rPr>
        <w:instrText xml:space="preserve"> REF _Ref359417877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21</w:t>
      </w:r>
      <w:r w:rsidRPr="00920F71">
        <w:rPr>
          <w:rFonts w:ascii="Arial" w:hAnsi="Arial" w:cs="Arial"/>
          <w:szCs w:val="22"/>
        </w:rPr>
        <w:fldChar w:fldCharType="end"/>
      </w:r>
      <w:r w:rsidRPr="00920F71">
        <w:rPr>
          <w:rFonts w:ascii="Arial" w:hAnsi="Arial" w:cs="Arial"/>
          <w:szCs w:val="22"/>
        </w:rPr>
        <w:t> (Records,  Audit Access &amp; Open Book Data);</w:t>
      </w:r>
    </w:p>
    <w:p w14:paraId="2F04661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provisions enabling the Supplier to terminate the Key Sub-Contract on notice on terms no more onerous on the Supplier than those imposed on the Customer under Clauses </w:t>
      </w:r>
      <w:r w:rsidRPr="00920F71">
        <w:rPr>
          <w:rFonts w:ascii="Arial" w:hAnsi="Arial" w:cs="Arial"/>
          <w:spacing w:val="-3"/>
          <w:szCs w:val="22"/>
        </w:rPr>
        <w:fldChar w:fldCharType="begin"/>
      </w:r>
      <w:r w:rsidRPr="00920F71">
        <w:rPr>
          <w:rFonts w:ascii="Arial" w:hAnsi="Arial" w:cs="Arial"/>
          <w:szCs w:val="22"/>
        </w:rPr>
        <w:instrText xml:space="preserve"> REF _Ref360631652 \r \h </w:instrText>
      </w:r>
      <w:r w:rsidRPr="00920F71">
        <w:rPr>
          <w:rFonts w:ascii="Arial" w:hAnsi="Arial" w:cs="Arial"/>
          <w:spacing w:val="-3"/>
          <w:szCs w:val="22"/>
        </w:rPr>
        <w:instrText xml:space="preserve"> \* MERGEFORMAT </w:instrText>
      </w:r>
      <w:r w:rsidRPr="00920F71">
        <w:rPr>
          <w:rFonts w:ascii="Arial" w:hAnsi="Arial" w:cs="Arial"/>
          <w:spacing w:val="-3"/>
          <w:szCs w:val="22"/>
        </w:rPr>
      </w:r>
      <w:r w:rsidRPr="00920F71">
        <w:rPr>
          <w:rFonts w:ascii="Arial" w:hAnsi="Arial" w:cs="Arial"/>
          <w:spacing w:val="-3"/>
          <w:szCs w:val="22"/>
        </w:rPr>
        <w:fldChar w:fldCharType="separate"/>
      </w:r>
      <w:r w:rsidR="00070646">
        <w:rPr>
          <w:rFonts w:ascii="Arial" w:hAnsi="Arial" w:cs="Arial"/>
          <w:szCs w:val="22"/>
        </w:rPr>
        <w:t>41</w:t>
      </w:r>
      <w:r w:rsidRPr="00920F71">
        <w:rPr>
          <w:rFonts w:ascii="Arial" w:hAnsi="Arial" w:cs="Arial"/>
          <w:spacing w:val="-3"/>
          <w:szCs w:val="22"/>
        </w:rPr>
        <w:fldChar w:fldCharType="end"/>
      </w:r>
      <w:r w:rsidRPr="00920F71">
        <w:rPr>
          <w:rFonts w:ascii="Arial" w:hAnsi="Arial" w:cs="Arial"/>
          <w:szCs w:val="22"/>
        </w:rPr>
        <w:t xml:space="preserve"> (Customer Termination Rights), </w:t>
      </w:r>
      <w:r w:rsidRPr="00920F71">
        <w:rPr>
          <w:rFonts w:ascii="Arial" w:hAnsi="Arial" w:cs="Arial"/>
          <w:szCs w:val="22"/>
        </w:rPr>
        <w:fldChar w:fldCharType="begin"/>
      </w:r>
      <w:r w:rsidRPr="00920F71">
        <w:rPr>
          <w:rFonts w:ascii="Arial" w:hAnsi="Arial" w:cs="Arial"/>
          <w:szCs w:val="22"/>
        </w:rPr>
        <w:instrText xml:space="preserve"> REF _Ref360631684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43</w:t>
      </w:r>
      <w:r w:rsidRPr="00920F71">
        <w:rPr>
          <w:rFonts w:ascii="Arial" w:hAnsi="Arial" w:cs="Arial"/>
          <w:szCs w:val="22"/>
        </w:rPr>
        <w:fldChar w:fldCharType="end"/>
      </w:r>
      <w:r w:rsidRPr="00920F71">
        <w:rPr>
          <w:rFonts w:ascii="Arial" w:hAnsi="Arial" w:cs="Arial"/>
          <w:szCs w:val="22"/>
        </w:rPr>
        <w:t xml:space="preserve"> (Termination by Either Party) and </w:t>
      </w:r>
      <w:r w:rsidRPr="00920F71">
        <w:rPr>
          <w:rFonts w:ascii="Arial" w:hAnsi="Arial" w:cs="Arial"/>
          <w:szCs w:val="22"/>
        </w:rPr>
        <w:fldChar w:fldCharType="begin"/>
      </w:r>
      <w:r w:rsidRPr="00920F71">
        <w:rPr>
          <w:rFonts w:ascii="Arial" w:hAnsi="Arial" w:cs="Arial"/>
          <w:szCs w:val="22"/>
        </w:rPr>
        <w:instrText xml:space="preserve"> REF _Ref359517908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45</w:t>
      </w:r>
      <w:r w:rsidRPr="00920F71">
        <w:rPr>
          <w:rFonts w:ascii="Arial" w:hAnsi="Arial" w:cs="Arial"/>
          <w:szCs w:val="22"/>
        </w:rPr>
        <w:fldChar w:fldCharType="end"/>
      </w:r>
      <w:r w:rsidRPr="00920F71">
        <w:rPr>
          <w:rFonts w:ascii="Arial" w:hAnsi="Arial" w:cs="Arial"/>
          <w:szCs w:val="22"/>
        </w:rPr>
        <w:t xml:space="preserve"> (Consequences of Expiry or Termination) of this Call Off Contract; </w:t>
      </w:r>
    </w:p>
    <w:p w14:paraId="56CD5C9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a provision restricting the ability of the Key Sub-Contractor to Sub-Contract all or any part of the provision of the Goods and/or Services provided to the Supplier under the Sub-Contract without first seeking the written consent of the Customer; </w:t>
      </w:r>
    </w:p>
    <w:bookmarkEnd w:id="1211"/>
    <w:p w14:paraId="1F65FDB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a provision, where a provision in Call Off Schedule 10</w:t>
      </w:r>
      <w:r w:rsidRPr="00920F71">
        <w:rPr>
          <w:rFonts w:ascii="Arial" w:hAnsi="Arial" w:cs="Arial"/>
          <w:i/>
          <w:szCs w:val="22"/>
        </w:rPr>
        <w:t xml:space="preserve"> </w:t>
      </w:r>
      <w:r w:rsidRPr="00920F71">
        <w:rPr>
          <w:rFonts w:ascii="Arial" w:hAnsi="Arial"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26C284A2" w14:textId="77777777" w:rsidR="008900CA" w:rsidRPr="00920F71" w:rsidRDefault="008900CA" w:rsidP="008900CA">
      <w:pPr>
        <w:pStyle w:val="GPSL2NumberedBoldHeading"/>
        <w:ind w:left="927"/>
        <w:rPr>
          <w:rFonts w:ascii="Arial" w:hAnsi="Arial" w:cs="Arial"/>
        </w:rPr>
      </w:pPr>
      <w:r w:rsidRPr="00920F71">
        <w:rPr>
          <w:rFonts w:ascii="Arial" w:hAnsi="Arial" w:cs="Arial"/>
        </w:rPr>
        <w:t>Supply Chain Protection</w:t>
      </w:r>
    </w:p>
    <w:p w14:paraId="0F671512"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ensure that all Sub-Contracts contain a provision:</w:t>
      </w:r>
    </w:p>
    <w:p w14:paraId="009FFB55" w14:textId="77777777" w:rsidR="008900CA" w:rsidRPr="00920F71" w:rsidRDefault="008900CA" w:rsidP="008900CA">
      <w:pPr>
        <w:pStyle w:val="GPSL4numberedclause"/>
        <w:rPr>
          <w:rFonts w:ascii="Arial" w:hAnsi="Arial" w:cs="Arial"/>
          <w:szCs w:val="22"/>
        </w:rPr>
      </w:pPr>
      <w:bookmarkStart w:id="1212" w:name="_Ref414635119"/>
      <w:bookmarkStart w:id="1213" w:name="_Ref413850127"/>
      <w:r w:rsidRPr="00920F71">
        <w:rPr>
          <w:rFonts w:ascii="Arial" w:hAnsi="Arial" w:cs="Arial"/>
          <w:szCs w:val="22"/>
        </w:rPr>
        <w:t>requiring the Supplier to pay any undisputed sums which are due from it to the Sub-Contractor within a specified period not exceeding thirty (30) days from the receipt of a Valid Invoice;</w:t>
      </w:r>
      <w:bookmarkEnd w:id="1212"/>
      <w:r w:rsidRPr="00920F71">
        <w:rPr>
          <w:rFonts w:ascii="Arial" w:hAnsi="Arial" w:cs="Arial"/>
          <w:szCs w:val="22"/>
        </w:rPr>
        <w:t xml:space="preserve"> </w:t>
      </w:r>
      <w:bookmarkEnd w:id="1213"/>
    </w:p>
    <w:p w14:paraId="14798A4E" w14:textId="77777777" w:rsidR="008900CA" w:rsidRPr="00920F71" w:rsidRDefault="008900CA" w:rsidP="008900CA">
      <w:pPr>
        <w:pStyle w:val="GPSL4numberedclause"/>
        <w:rPr>
          <w:rStyle w:val="legds2"/>
          <w:rFonts w:ascii="Arial" w:hAnsi="Arial" w:cs="Arial"/>
          <w:szCs w:val="22"/>
          <w:specVanish w:val="0"/>
        </w:rPr>
      </w:pPr>
      <w:bookmarkStart w:id="1214" w:name="_Ref413850134"/>
      <w:bookmarkStart w:id="1215" w:name="_Ref414635129"/>
      <w:r w:rsidRPr="00920F71">
        <w:rPr>
          <w:rFonts w:ascii="Arial" w:hAnsi="Arial" w:cs="Arial"/>
          <w:szCs w:val="22"/>
        </w:rPr>
        <w:t xml:space="preserve">requiring that </w:t>
      </w:r>
      <w:r w:rsidRPr="00920F71">
        <w:rPr>
          <w:rStyle w:val="legds2"/>
          <w:rFonts w:ascii="Arial" w:hAnsi="Arial" w:cs="Arial"/>
          <w:szCs w:val="2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1214"/>
      <w:bookmarkEnd w:id="1215"/>
    </w:p>
    <w:p w14:paraId="15BB7C13" w14:textId="77777777" w:rsidR="008900CA" w:rsidRPr="00920F71" w:rsidRDefault="008900CA" w:rsidP="008900CA">
      <w:pPr>
        <w:pStyle w:val="GPSL4numberedclause"/>
        <w:rPr>
          <w:rFonts w:ascii="Arial" w:hAnsi="Arial" w:cs="Arial"/>
          <w:szCs w:val="22"/>
        </w:rPr>
      </w:pPr>
      <w:r w:rsidRPr="00920F71">
        <w:rPr>
          <w:rStyle w:val="legds2"/>
          <w:rFonts w:ascii="Arial" w:hAnsi="Arial" w:cs="Arial"/>
          <w:szCs w:val="22"/>
          <w:lang w:val="en"/>
        </w:rPr>
        <w:t xml:space="preserve">requiring the Sub-Contractor to include in any Sub-Contract which it in turn awards suitable provisions to impose, as between the parties to that Sub-Contract, requirements to the same effect as those required by sub-clauses </w:t>
      </w:r>
      <w:r w:rsidRPr="00920F71">
        <w:rPr>
          <w:rStyle w:val="legds2"/>
          <w:rFonts w:ascii="Arial" w:hAnsi="Arial" w:cs="Arial"/>
          <w:szCs w:val="22"/>
          <w:lang w:val="en"/>
          <w:specVanish w:val="0"/>
        </w:rPr>
        <w:fldChar w:fldCharType="begin"/>
      </w:r>
      <w:r w:rsidRPr="00920F71">
        <w:rPr>
          <w:rStyle w:val="legds2"/>
          <w:rFonts w:ascii="Arial" w:hAnsi="Arial" w:cs="Arial"/>
          <w:szCs w:val="22"/>
          <w:lang w:val="en"/>
        </w:rPr>
        <w:instrText xml:space="preserve"> REF _Ref413850127 \r \h  \* MERGEFORMAT </w:instrText>
      </w:r>
      <w:r w:rsidRPr="00920F71">
        <w:rPr>
          <w:rStyle w:val="legds2"/>
          <w:rFonts w:ascii="Arial" w:hAnsi="Arial" w:cs="Arial"/>
          <w:szCs w:val="22"/>
          <w:lang w:val="en"/>
        </w:rPr>
      </w:r>
      <w:r w:rsidRPr="00920F71">
        <w:rPr>
          <w:rStyle w:val="legds2"/>
          <w:rFonts w:ascii="Arial" w:hAnsi="Arial" w:cs="Arial"/>
          <w:szCs w:val="22"/>
          <w:lang w:val="en"/>
          <w:specVanish w:val="0"/>
        </w:rPr>
        <w:fldChar w:fldCharType="separate"/>
      </w:r>
      <w:r w:rsidR="00070646">
        <w:rPr>
          <w:rStyle w:val="legds2"/>
          <w:rFonts w:ascii="Arial" w:hAnsi="Arial" w:cs="Arial"/>
          <w:szCs w:val="22"/>
          <w:lang w:val="en"/>
        </w:rPr>
        <w:t>(a)</w:t>
      </w:r>
      <w:r w:rsidRPr="00920F71">
        <w:rPr>
          <w:rStyle w:val="legds2"/>
          <w:rFonts w:ascii="Arial" w:hAnsi="Arial" w:cs="Arial"/>
          <w:szCs w:val="22"/>
          <w:lang w:val="en"/>
          <w:specVanish w:val="0"/>
        </w:rPr>
        <w:fldChar w:fldCharType="end"/>
      </w:r>
      <w:r w:rsidRPr="00920F71">
        <w:rPr>
          <w:rStyle w:val="legds2"/>
          <w:rFonts w:ascii="Arial" w:hAnsi="Arial" w:cs="Arial"/>
          <w:szCs w:val="22"/>
          <w:lang w:val="en"/>
        </w:rPr>
        <w:t xml:space="preserve"> and </w:t>
      </w:r>
      <w:r w:rsidRPr="00920F71">
        <w:rPr>
          <w:rStyle w:val="legds2"/>
          <w:rFonts w:ascii="Arial" w:hAnsi="Arial" w:cs="Arial"/>
          <w:szCs w:val="22"/>
          <w:lang w:val="en"/>
          <w:specVanish w:val="0"/>
        </w:rPr>
        <w:fldChar w:fldCharType="begin"/>
      </w:r>
      <w:r w:rsidRPr="00920F71">
        <w:rPr>
          <w:rStyle w:val="legds2"/>
          <w:rFonts w:ascii="Arial" w:hAnsi="Arial" w:cs="Arial"/>
          <w:szCs w:val="22"/>
          <w:lang w:val="en"/>
        </w:rPr>
        <w:instrText xml:space="preserve"> REF _Ref413850134 \r \h  \* MERGEFORMAT </w:instrText>
      </w:r>
      <w:r w:rsidRPr="00920F71">
        <w:rPr>
          <w:rStyle w:val="legds2"/>
          <w:rFonts w:ascii="Arial" w:hAnsi="Arial" w:cs="Arial"/>
          <w:szCs w:val="22"/>
          <w:lang w:val="en"/>
        </w:rPr>
      </w:r>
      <w:r w:rsidRPr="00920F71">
        <w:rPr>
          <w:rStyle w:val="legds2"/>
          <w:rFonts w:ascii="Arial" w:hAnsi="Arial" w:cs="Arial"/>
          <w:szCs w:val="22"/>
          <w:lang w:val="en"/>
          <w:specVanish w:val="0"/>
        </w:rPr>
        <w:fldChar w:fldCharType="separate"/>
      </w:r>
      <w:r w:rsidR="00070646">
        <w:rPr>
          <w:rStyle w:val="legds2"/>
          <w:rFonts w:ascii="Arial" w:hAnsi="Arial" w:cs="Arial"/>
          <w:szCs w:val="22"/>
          <w:lang w:val="en"/>
        </w:rPr>
        <w:t>(b)</w:t>
      </w:r>
      <w:r w:rsidRPr="00920F71">
        <w:rPr>
          <w:rStyle w:val="legds2"/>
          <w:rFonts w:ascii="Arial" w:hAnsi="Arial" w:cs="Arial"/>
          <w:szCs w:val="22"/>
          <w:lang w:val="en"/>
          <w:specVanish w:val="0"/>
        </w:rPr>
        <w:fldChar w:fldCharType="end"/>
      </w:r>
      <w:r w:rsidRPr="00920F71">
        <w:rPr>
          <w:rStyle w:val="legds2"/>
          <w:rFonts w:ascii="Arial" w:hAnsi="Arial" w:cs="Arial"/>
          <w:szCs w:val="22"/>
          <w:lang w:val="en"/>
        </w:rPr>
        <w:t xml:space="preserve"> directly above; and</w:t>
      </w:r>
    </w:p>
    <w:p w14:paraId="5493AA8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conferring a right to the Customer to publish the Supplier’s compliance with its obligation to pay undisputed invoices within the specified payment period.</w:t>
      </w:r>
    </w:p>
    <w:p w14:paraId="4002A38D" w14:textId="77777777" w:rsidR="008900CA" w:rsidRPr="00920F71" w:rsidRDefault="008900CA" w:rsidP="008900CA">
      <w:pPr>
        <w:pStyle w:val="GPSL3numberedclause"/>
        <w:ind w:left="1854"/>
        <w:rPr>
          <w:rFonts w:ascii="Arial" w:hAnsi="Arial" w:cs="Arial"/>
        </w:rPr>
      </w:pPr>
      <w:bookmarkStart w:id="1216" w:name="_Ref359339111"/>
      <w:r w:rsidRPr="00920F71">
        <w:rPr>
          <w:rFonts w:ascii="Arial" w:hAnsi="Arial" w:cs="Arial"/>
        </w:rPr>
        <w:t>The Supplier shall:</w:t>
      </w:r>
      <w:bookmarkEnd w:id="1216"/>
    </w:p>
    <w:p w14:paraId="40491C8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pay any undisputed sums which are due from it to a Sub-Contractor within thirty (30) days from the receipt of a Valid Invoice;</w:t>
      </w:r>
    </w:p>
    <w:p w14:paraId="4FD9669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include within the Performance Monitoring Reports required under Part B of Call Off Schedule 6 (Service Levels, Service Credits and Performance Monitoring) a summary of its compliance with this Clause </w:t>
      </w:r>
      <w:r w:rsidRPr="00920F71">
        <w:rPr>
          <w:rFonts w:ascii="Arial" w:hAnsi="Arial" w:cs="Arial"/>
          <w:szCs w:val="22"/>
        </w:rPr>
        <w:fldChar w:fldCharType="begin"/>
      </w:r>
      <w:r w:rsidRPr="00920F71">
        <w:rPr>
          <w:rFonts w:ascii="Arial" w:hAnsi="Arial" w:cs="Arial"/>
          <w:szCs w:val="22"/>
        </w:rPr>
        <w:instrText xml:space="preserve"> REF _Ref359339111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29.3.2</w:t>
      </w:r>
      <w:r w:rsidRPr="00920F71">
        <w:rPr>
          <w:rFonts w:ascii="Arial" w:hAnsi="Arial" w:cs="Arial"/>
          <w:szCs w:val="22"/>
        </w:rPr>
        <w:fldChar w:fldCharType="end"/>
      </w:r>
      <w:r w:rsidRPr="00920F71">
        <w:rPr>
          <w:rFonts w:ascii="Arial" w:hAnsi="Arial" w:cs="Arial"/>
          <w:szCs w:val="22"/>
        </w:rPr>
        <w:t xml:space="preserve"> (a), such data to be certified each quarter by a director of the Supplier as being accurate and not misleading.</w:t>
      </w:r>
    </w:p>
    <w:p w14:paraId="6241F4D0" w14:textId="77777777" w:rsidR="008900CA" w:rsidRPr="00920F71" w:rsidRDefault="008900CA" w:rsidP="008900CA">
      <w:pPr>
        <w:pStyle w:val="GPSL3numberedclause"/>
        <w:ind w:left="1854"/>
        <w:rPr>
          <w:rFonts w:ascii="Arial" w:hAnsi="Arial" w:cs="Arial"/>
        </w:rPr>
      </w:pPr>
      <w:r w:rsidRPr="00920F71">
        <w:rPr>
          <w:rStyle w:val="legds2"/>
          <w:rFonts w:ascii="Arial" w:hAnsi="Arial" w:cs="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1759CBB9"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Notwithstanding any provision of Clauses </w:t>
      </w:r>
      <w:r w:rsidRPr="00920F71">
        <w:rPr>
          <w:rFonts w:ascii="Arial" w:hAnsi="Arial" w:cs="Arial"/>
        </w:rPr>
        <w:fldChar w:fldCharType="begin"/>
      </w:r>
      <w:r w:rsidRPr="00920F71">
        <w:rPr>
          <w:rFonts w:ascii="Arial" w:hAnsi="Arial" w:cs="Arial"/>
        </w:rPr>
        <w:instrText xml:space="preserve"> REF _Ref313367753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w:t>
      </w:r>
      <w:r w:rsidRPr="00920F71">
        <w:rPr>
          <w:rFonts w:ascii="Arial" w:hAnsi="Arial" w:cs="Arial"/>
        </w:rPr>
        <w:fldChar w:fldCharType="end"/>
      </w:r>
      <w:r w:rsidRPr="00920F71">
        <w:rPr>
          <w:rFonts w:ascii="Arial" w:hAnsi="Arial" w:cs="Arial"/>
        </w:rPr>
        <w:t xml:space="preserve"> (Confidentiality) and </w:t>
      </w:r>
      <w:r w:rsidRPr="00920F71">
        <w:rPr>
          <w:rFonts w:ascii="Arial" w:hAnsi="Arial" w:cs="Arial"/>
        </w:rPr>
        <w:fldChar w:fldCharType="begin"/>
      </w:r>
      <w:r w:rsidRPr="00920F71">
        <w:rPr>
          <w:rFonts w:ascii="Arial" w:hAnsi="Arial" w:cs="Arial"/>
        </w:rPr>
        <w:instrText xml:space="preserve"> REF _Ref359362897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35</w:t>
      </w:r>
      <w:r w:rsidRPr="00920F71">
        <w:rPr>
          <w:rFonts w:ascii="Arial" w:hAnsi="Arial" w:cs="Arial"/>
        </w:rPr>
        <w:fldChar w:fldCharType="end"/>
      </w:r>
      <w:r w:rsidRPr="00920F71">
        <w:rPr>
          <w:rFonts w:ascii="Arial" w:hAnsi="Arial" w:cs="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AE92ADB" w14:textId="77777777" w:rsidR="008900CA" w:rsidRPr="00920F71" w:rsidRDefault="008900CA" w:rsidP="008900CA">
      <w:pPr>
        <w:pStyle w:val="GPSL2NumberedBoldHeading"/>
        <w:ind w:left="927"/>
        <w:rPr>
          <w:rFonts w:ascii="Arial" w:hAnsi="Arial" w:cs="Arial"/>
        </w:rPr>
      </w:pPr>
      <w:bookmarkStart w:id="1217" w:name="_Hlt359518481"/>
      <w:bookmarkStart w:id="1218" w:name="_Hlt360655736"/>
      <w:bookmarkStart w:id="1219" w:name="_Hlt365627278"/>
      <w:bookmarkStart w:id="1220" w:name="_Hlt365648581"/>
      <w:bookmarkStart w:id="1221" w:name="_Ref359340569"/>
      <w:bookmarkEnd w:id="1217"/>
      <w:bookmarkEnd w:id="1218"/>
      <w:bookmarkEnd w:id="1219"/>
      <w:bookmarkEnd w:id="1220"/>
      <w:r w:rsidRPr="00920F71">
        <w:rPr>
          <w:rFonts w:ascii="Arial" w:hAnsi="Arial" w:cs="Arial"/>
        </w:rPr>
        <w:t>Termination of Sub-Contracts</w:t>
      </w:r>
      <w:bookmarkEnd w:id="1221"/>
    </w:p>
    <w:p w14:paraId="0E1E0BAC" w14:textId="77777777" w:rsidR="008900CA" w:rsidRPr="00920F71" w:rsidRDefault="008900CA" w:rsidP="008900CA">
      <w:pPr>
        <w:pStyle w:val="GPSL3numberedclause"/>
        <w:ind w:left="1854"/>
        <w:rPr>
          <w:rFonts w:ascii="Arial" w:hAnsi="Arial" w:cs="Arial"/>
        </w:rPr>
      </w:pPr>
      <w:bookmarkStart w:id="1222" w:name="_Ref379548295"/>
      <w:r w:rsidRPr="00920F71">
        <w:rPr>
          <w:rFonts w:ascii="Arial" w:hAnsi="Arial" w:cs="Arial"/>
        </w:rPr>
        <w:t>The Customer may require the Supplier to terminate:</w:t>
      </w:r>
      <w:bookmarkEnd w:id="1222"/>
    </w:p>
    <w:p w14:paraId="31B27F8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 Sub-Contract where:</w:t>
      </w:r>
    </w:p>
    <w:p w14:paraId="27D43BA9"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lastRenderedPageBreak/>
        <w:t xml:space="preserve">the acts or omissions of the relevant Sub-Contractor have caused or materially contributed to the Customer's right of termination pursuant to any of the termination events in Clause </w:t>
      </w:r>
      <w:r w:rsidRPr="00920F71">
        <w:rPr>
          <w:rFonts w:ascii="Arial" w:hAnsi="Arial" w:cs="Arial"/>
          <w:szCs w:val="22"/>
        </w:rPr>
        <w:fldChar w:fldCharType="begin"/>
      </w:r>
      <w:r w:rsidRPr="00920F71">
        <w:rPr>
          <w:rFonts w:ascii="Arial" w:hAnsi="Arial" w:cs="Arial"/>
          <w:szCs w:val="22"/>
        </w:rPr>
        <w:instrText xml:space="preserve"> REF _Ref360201395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41</w:t>
      </w:r>
      <w:r w:rsidRPr="00920F71">
        <w:rPr>
          <w:rFonts w:ascii="Arial" w:hAnsi="Arial" w:cs="Arial"/>
          <w:szCs w:val="22"/>
        </w:rPr>
        <w:fldChar w:fldCharType="end"/>
      </w:r>
      <w:r w:rsidRPr="00920F71">
        <w:rPr>
          <w:rFonts w:ascii="Arial" w:hAnsi="Arial" w:cs="Arial"/>
          <w:szCs w:val="22"/>
        </w:rPr>
        <w:t xml:space="preserve"> (Customer Termination Rights) except Clause </w:t>
      </w:r>
      <w:r w:rsidRPr="00920F71">
        <w:rPr>
          <w:rFonts w:ascii="Arial" w:hAnsi="Arial" w:cs="Arial"/>
          <w:szCs w:val="22"/>
        </w:rPr>
        <w:fldChar w:fldCharType="begin"/>
      </w:r>
      <w:r w:rsidRPr="00920F71">
        <w:rPr>
          <w:rFonts w:ascii="Arial" w:hAnsi="Arial" w:cs="Arial"/>
          <w:szCs w:val="22"/>
        </w:rPr>
        <w:instrText xml:space="preserve"> REF _Ref313369604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41.7</w:t>
      </w:r>
      <w:r w:rsidRPr="00920F71">
        <w:rPr>
          <w:rFonts w:ascii="Arial" w:hAnsi="Arial" w:cs="Arial"/>
          <w:szCs w:val="22"/>
        </w:rPr>
        <w:fldChar w:fldCharType="end"/>
      </w:r>
      <w:r w:rsidRPr="00920F71">
        <w:rPr>
          <w:rFonts w:ascii="Arial" w:hAnsi="Arial" w:cs="Arial"/>
          <w:szCs w:val="22"/>
        </w:rPr>
        <w:t xml:space="preserve"> (Termination Without Cause); and/or</w:t>
      </w:r>
    </w:p>
    <w:p w14:paraId="14018A67"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 and/or</w:t>
      </w:r>
    </w:p>
    <w:p w14:paraId="1A275A4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 Key Sub-Contract where there is a Change of Control of the relevant Key Sub-Contractor, unless:</w:t>
      </w:r>
    </w:p>
    <w:p w14:paraId="72BE1201"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Customer has given its prior written consent to the particular Change of Control, which subsequently takes place as proposed; or</w:t>
      </w:r>
    </w:p>
    <w:p w14:paraId="00C59885"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Customer has not served its notice of objection within six (6) months of the later of the date the Change of Control took place or the date on which the Customer was given notice of the Change of Control.</w:t>
      </w:r>
    </w:p>
    <w:p w14:paraId="3778C603" w14:textId="77777777" w:rsidR="008900CA" w:rsidRPr="00920F71" w:rsidRDefault="008900CA" w:rsidP="008900CA">
      <w:pPr>
        <w:pStyle w:val="GPSL2NumberedBoldHeading"/>
        <w:ind w:left="927"/>
        <w:rPr>
          <w:rFonts w:ascii="Arial" w:hAnsi="Arial" w:cs="Arial"/>
        </w:rPr>
      </w:pPr>
      <w:bookmarkStart w:id="1223" w:name="_Ref359340540"/>
      <w:r w:rsidRPr="00920F71">
        <w:rPr>
          <w:rFonts w:ascii="Arial" w:hAnsi="Arial" w:cs="Arial"/>
        </w:rPr>
        <w:t>Competitive Terms</w:t>
      </w:r>
      <w:bookmarkEnd w:id="1223"/>
    </w:p>
    <w:p w14:paraId="2F513490" w14:textId="77777777" w:rsidR="008900CA" w:rsidRPr="00920F71" w:rsidRDefault="008900CA" w:rsidP="008900CA">
      <w:pPr>
        <w:pStyle w:val="GPSL3numberedclause"/>
        <w:ind w:left="1854"/>
        <w:rPr>
          <w:rFonts w:ascii="Arial" w:hAnsi="Arial" w:cs="Arial"/>
        </w:rPr>
      </w:pPr>
      <w:bookmarkStart w:id="1224" w:name="_Hlt359518484"/>
      <w:bookmarkStart w:id="1225" w:name="_Ref359429143"/>
      <w:bookmarkEnd w:id="1224"/>
      <w:r w:rsidRPr="00920F71">
        <w:rPr>
          <w:rFonts w:ascii="Arial" w:hAnsi="Arial" w:cs="Arial"/>
        </w:rPr>
        <w:t>If the Customer is able to obtain from any Sub-Contractor or any other third party more favourable commercial terms with respect to the supply of any materials, equipment, software, goods or services used by the Supplier or the Supplier Personnel in the supply of the Goods and/or Services, then the Customer may:</w:t>
      </w:r>
      <w:bookmarkEnd w:id="1225"/>
    </w:p>
    <w:p w14:paraId="595A449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require the Supplier to replace its existing commercial terms with its Sub-Contractor with the more favourable commercial terms obtained by the Customer in respect of the relevant item; or</w:t>
      </w:r>
    </w:p>
    <w:p w14:paraId="77062B3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subject to Clause </w:t>
      </w:r>
      <w:r w:rsidRPr="00920F71">
        <w:rPr>
          <w:rFonts w:ascii="Arial" w:hAnsi="Arial" w:cs="Arial"/>
          <w:szCs w:val="22"/>
        </w:rPr>
        <w:fldChar w:fldCharType="begin"/>
      </w:r>
      <w:r w:rsidRPr="00920F71">
        <w:rPr>
          <w:rFonts w:ascii="Arial" w:hAnsi="Arial" w:cs="Arial"/>
          <w:szCs w:val="22"/>
        </w:rPr>
        <w:instrText xml:space="preserve"> REF _Ref359340569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29.4</w:t>
      </w:r>
      <w:r w:rsidRPr="00920F71">
        <w:rPr>
          <w:rFonts w:ascii="Arial" w:hAnsi="Arial" w:cs="Arial"/>
          <w:szCs w:val="22"/>
        </w:rPr>
        <w:fldChar w:fldCharType="end"/>
      </w:r>
      <w:r w:rsidRPr="00920F71">
        <w:rPr>
          <w:rFonts w:ascii="Arial" w:hAnsi="Arial" w:cs="Arial"/>
          <w:szCs w:val="22"/>
        </w:rPr>
        <w:t xml:space="preserve"> (Termination of Sub-Contracts), enter into a direct agreement with that Sub-Contractor or third party in respect of the relevant item.</w:t>
      </w:r>
    </w:p>
    <w:p w14:paraId="42B5FA49"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If the Customer exercises the option pursuant to Clause </w:t>
      </w:r>
      <w:r w:rsidRPr="00920F71">
        <w:rPr>
          <w:rFonts w:ascii="Arial" w:hAnsi="Arial" w:cs="Arial"/>
        </w:rPr>
        <w:fldChar w:fldCharType="begin"/>
      </w:r>
      <w:r w:rsidRPr="00920F71">
        <w:rPr>
          <w:rFonts w:ascii="Arial" w:hAnsi="Arial" w:cs="Arial"/>
        </w:rPr>
        <w:instrText xml:space="preserve"> REF _Ref359429143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29.5.1</w:t>
      </w:r>
      <w:r w:rsidRPr="00920F71">
        <w:rPr>
          <w:rFonts w:ascii="Arial" w:hAnsi="Arial" w:cs="Arial"/>
        </w:rPr>
        <w:fldChar w:fldCharType="end"/>
      </w:r>
      <w:r w:rsidRPr="00920F71">
        <w:rPr>
          <w:rFonts w:ascii="Arial" w:hAnsi="Arial" w:cs="Arial"/>
        </w:rPr>
        <w:t>, then the Call Off Contract Charges shall be reduced by an amount that is agreed in accordance with the Variation Procedure.</w:t>
      </w:r>
    </w:p>
    <w:p w14:paraId="5A4F99A9"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Customer's right to enter into a direct agreement for the supply of the relevant items is subject to:</w:t>
      </w:r>
    </w:p>
    <w:p w14:paraId="3AC6CBC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Customer making the relevant item available to the Supplier where this is necessary for the Supplier to provide the Goods and/or Services; and</w:t>
      </w:r>
    </w:p>
    <w:p w14:paraId="7783590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reduction in the Call Off Contract Charges taking into account any unavoidable costs payable by the Supplier in respect of the substituted item, including in respect of any licence fees or early termination charges.</w:t>
      </w:r>
    </w:p>
    <w:p w14:paraId="04FBE21A" w14:textId="77777777" w:rsidR="008900CA" w:rsidRPr="00920F71" w:rsidRDefault="008900CA" w:rsidP="008900CA">
      <w:pPr>
        <w:pStyle w:val="GPSL2NumberedBoldHeading"/>
        <w:ind w:left="927"/>
        <w:rPr>
          <w:rFonts w:ascii="Arial" w:hAnsi="Arial" w:cs="Arial"/>
        </w:rPr>
      </w:pPr>
      <w:r w:rsidRPr="00920F71">
        <w:rPr>
          <w:rFonts w:ascii="Arial" w:hAnsi="Arial" w:cs="Arial"/>
        </w:rPr>
        <w:lastRenderedPageBreak/>
        <w:t>Retention of Legal Obligations</w:t>
      </w:r>
    </w:p>
    <w:p w14:paraId="4E1DB086"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Notwithstanding the Supplier's right to Sub-Contract pursuant to Clause </w:t>
      </w:r>
      <w:r w:rsidRPr="00920F71">
        <w:rPr>
          <w:rFonts w:ascii="Arial" w:hAnsi="Arial" w:cs="Arial"/>
        </w:rPr>
        <w:fldChar w:fldCharType="begin"/>
      </w:r>
      <w:r w:rsidRPr="00920F71">
        <w:rPr>
          <w:rFonts w:ascii="Arial" w:hAnsi="Arial" w:cs="Arial"/>
        </w:rPr>
        <w:instrText xml:space="preserve"> REF _Ref360655796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29</w:t>
      </w:r>
      <w:r w:rsidRPr="00920F71">
        <w:rPr>
          <w:rFonts w:ascii="Arial" w:hAnsi="Arial" w:cs="Arial"/>
        </w:rPr>
        <w:fldChar w:fldCharType="end"/>
      </w:r>
      <w:r w:rsidRPr="00920F71">
        <w:rPr>
          <w:rFonts w:ascii="Arial" w:hAnsi="Arial" w:cs="Arial"/>
        </w:rPr>
        <w:t xml:space="preserve"> (Supply Chain Rights and Protection), the Supplier shall remain responsible for all acts and omissions of its Sub-Contractors and the acts and omissions of those employed or engaged by the Sub-Contractors as if they were its own.</w:t>
      </w:r>
    </w:p>
    <w:p w14:paraId="6409DD8B" w14:textId="77777777" w:rsidR="008900CA" w:rsidRPr="00920F71" w:rsidRDefault="008900CA" w:rsidP="008900CA">
      <w:pPr>
        <w:pStyle w:val="GPSSectionHeading"/>
        <w:rPr>
          <w:rFonts w:ascii="Arial" w:hAnsi="Arial"/>
        </w:rPr>
      </w:pPr>
      <w:bookmarkStart w:id="1226" w:name="_Hlt358993381"/>
      <w:bookmarkStart w:id="1227" w:name="_Hlt358993400"/>
      <w:bookmarkStart w:id="1228" w:name="_Toc414636295"/>
      <w:bookmarkStart w:id="1229" w:name="_Toc499721229"/>
      <w:bookmarkEnd w:id="1226"/>
      <w:bookmarkEnd w:id="1227"/>
      <w:r w:rsidRPr="00920F71">
        <w:rPr>
          <w:rFonts w:ascii="Arial" w:hAnsi="Arial"/>
        </w:rPr>
        <w:t>PROPERTY MATTERS</w:t>
      </w:r>
      <w:bookmarkEnd w:id="1228"/>
      <w:bookmarkEnd w:id="1229"/>
    </w:p>
    <w:p w14:paraId="698507AB" w14:textId="77777777" w:rsidR="008900CA" w:rsidRPr="00920F71" w:rsidRDefault="008900CA" w:rsidP="008900CA">
      <w:pPr>
        <w:pStyle w:val="GPSL1CLAUSEHEADING"/>
        <w:rPr>
          <w:rFonts w:ascii="Arial" w:hAnsi="Arial" w:cs="Arial"/>
        </w:rPr>
      </w:pPr>
      <w:bookmarkStart w:id="1230" w:name="_Hlt359399731"/>
      <w:bookmarkStart w:id="1231" w:name="_Hlt359514158"/>
      <w:bookmarkStart w:id="1232" w:name="_Hlt360650265"/>
      <w:bookmarkStart w:id="1233" w:name="_Hlt361842448"/>
      <w:bookmarkStart w:id="1234" w:name="_Ref358969134"/>
      <w:bookmarkStart w:id="1235" w:name="_Hlt359513255"/>
      <w:bookmarkStart w:id="1236" w:name="_Hlt359513392"/>
      <w:bookmarkStart w:id="1237" w:name="_Hlt362973339"/>
      <w:bookmarkStart w:id="1238" w:name="_Hlt363743938"/>
      <w:bookmarkStart w:id="1239" w:name="_Toc414636296"/>
      <w:bookmarkStart w:id="1240" w:name="_Toc499721230"/>
      <w:bookmarkEnd w:id="1230"/>
      <w:bookmarkEnd w:id="1231"/>
      <w:bookmarkEnd w:id="1232"/>
      <w:bookmarkEnd w:id="1233"/>
      <w:r w:rsidRPr="00920F71">
        <w:rPr>
          <w:rFonts w:ascii="Arial" w:hAnsi="Arial" w:cs="Arial"/>
        </w:rPr>
        <w:t>CUSTOMER PREMISES</w:t>
      </w:r>
      <w:bookmarkStart w:id="1241" w:name="_Hlt359429160"/>
      <w:bookmarkStart w:id="1242" w:name="_Hlt359518496"/>
      <w:bookmarkStart w:id="1243" w:name="_Hlt359518504"/>
      <w:bookmarkStart w:id="1244" w:name="_Hlt359518507"/>
      <w:bookmarkEnd w:id="1234"/>
      <w:bookmarkEnd w:id="1235"/>
      <w:bookmarkEnd w:id="1236"/>
      <w:bookmarkEnd w:id="1237"/>
      <w:bookmarkEnd w:id="1238"/>
      <w:bookmarkEnd w:id="1239"/>
      <w:bookmarkEnd w:id="1241"/>
      <w:bookmarkEnd w:id="1242"/>
      <w:bookmarkEnd w:id="1243"/>
      <w:bookmarkEnd w:id="1244"/>
      <w:bookmarkEnd w:id="1240"/>
    </w:p>
    <w:p w14:paraId="2F8413B9" w14:textId="77777777" w:rsidR="008900CA" w:rsidRPr="00920F71" w:rsidRDefault="008900CA" w:rsidP="008900CA">
      <w:pPr>
        <w:pStyle w:val="GPSL2numberedclause"/>
        <w:ind w:left="927"/>
        <w:rPr>
          <w:rFonts w:ascii="Arial" w:hAnsi="Arial" w:cs="Arial"/>
        </w:rPr>
      </w:pPr>
      <w:bookmarkStart w:id="1245" w:name="_Hlt364353612"/>
      <w:bookmarkStart w:id="1246" w:name="_Ref360697087"/>
      <w:bookmarkEnd w:id="1245"/>
      <w:r w:rsidRPr="00920F71">
        <w:rPr>
          <w:rFonts w:ascii="Arial" w:hAnsi="Arial" w:cs="Arial"/>
        </w:rPr>
        <w:t>Licence to occupy Customer Premises</w:t>
      </w:r>
      <w:bookmarkEnd w:id="1246"/>
    </w:p>
    <w:p w14:paraId="78F5698F" w14:textId="77777777" w:rsidR="008900CA" w:rsidRPr="00920F71" w:rsidRDefault="008900CA" w:rsidP="008900CA">
      <w:pPr>
        <w:pStyle w:val="GPSL3numberedclause"/>
        <w:ind w:left="1854"/>
        <w:rPr>
          <w:rFonts w:ascii="Arial" w:hAnsi="Arial" w:cs="Arial"/>
        </w:rPr>
      </w:pPr>
      <w:r w:rsidRPr="00920F71">
        <w:rPr>
          <w:rFonts w:ascii="Arial" w:hAnsi="Arial" w:cs="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79DF8C7B"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101D3C81" w14:textId="77777777" w:rsidR="008900CA" w:rsidRPr="00920F71" w:rsidRDefault="008900CA" w:rsidP="008900CA">
      <w:pPr>
        <w:pStyle w:val="GPSL3numberedclause"/>
        <w:ind w:left="1854"/>
        <w:rPr>
          <w:rFonts w:ascii="Arial" w:hAnsi="Arial" w:cs="Arial"/>
        </w:rPr>
      </w:pPr>
      <w:bookmarkStart w:id="1247" w:name="_Ref361842465"/>
      <w:r w:rsidRPr="00920F71">
        <w:rPr>
          <w:rFonts w:ascii="Arial" w:hAnsi="Arial" w:cs="Arial"/>
        </w:rPr>
        <w:t xml:space="preserve">Save in relation to such actions identified by the Supplier in accordance with Clause </w:t>
      </w:r>
      <w:r w:rsidRPr="00920F71">
        <w:rPr>
          <w:rFonts w:ascii="Arial" w:hAnsi="Arial" w:cs="Arial"/>
        </w:rPr>
        <w:fldChar w:fldCharType="begin"/>
      </w:r>
      <w:r w:rsidRPr="00920F71">
        <w:rPr>
          <w:rFonts w:ascii="Arial" w:hAnsi="Arial" w:cs="Arial"/>
        </w:rPr>
        <w:instrText xml:space="preserve"> REF _Ref379808570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w:t>
      </w:r>
      <w:r w:rsidRPr="00920F71">
        <w:rPr>
          <w:rFonts w:ascii="Arial" w:hAnsi="Arial" w:cs="Arial"/>
        </w:rPr>
        <w:fldChar w:fldCharType="end"/>
      </w:r>
      <w:r w:rsidRPr="00920F71">
        <w:rPr>
          <w:rFonts w:ascii="Arial" w:hAnsi="Arial" w:cs="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w:t>
      </w:r>
      <w:bookmarkStart w:id="1248" w:name="_Hlt362517884"/>
      <w:bookmarkEnd w:id="1248"/>
      <w:r w:rsidRPr="00920F71">
        <w:rPr>
          <w:rFonts w:ascii="Arial" w:hAnsi="Arial" w:cs="Arial"/>
        </w:rPr>
        <w:t xml:space="preserve">undertake any modification work which it approves pursuant to this Clause </w:t>
      </w:r>
      <w:r w:rsidRPr="00920F71">
        <w:rPr>
          <w:rFonts w:ascii="Arial" w:hAnsi="Arial" w:cs="Arial"/>
        </w:rPr>
        <w:fldChar w:fldCharType="begin"/>
      </w:r>
      <w:r w:rsidRPr="00920F71">
        <w:rPr>
          <w:rFonts w:ascii="Arial" w:hAnsi="Arial" w:cs="Arial"/>
        </w:rPr>
        <w:instrText xml:space="preserve"> REF _Ref361842465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30.1.3</w:t>
      </w:r>
      <w:r w:rsidRPr="00920F71">
        <w:rPr>
          <w:rFonts w:ascii="Arial" w:hAnsi="Arial" w:cs="Arial"/>
        </w:rPr>
        <w:fldChar w:fldCharType="end"/>
      </w:r>
      <w:r w:rsidRPr="00920F71">
        <w:rPr>
          <w:rFonts w:ascii="Arial" w:hAnsi="Arial" w:cs="Arial"/>
        </w:rPr>
        <w:t xml:space="preserve"> without undue delay. Ownership of such modifications shall rest with the Customer.</w:t>
      </w:r>
      <w:bookmarkEnd w:id="1247"/>
    </w:p>
    <w:p w14:paraId="4CA6D10B"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36AE64F8" w14:textId="77777777" w:rsidR="008900CA" w:rsidRPr="00920F71" w:rsidRDefault="008900CA" w:rsidP="008900CA">
      <w:pPr>
        <w:pStyle w:val="GPSL3numberedclause"/>
        <w:ind w:left="1854"/>
        <w:rPr>
          <w:rFonts w:ascii="Arial" w:hAnsi="Arial" w:cs="Arial"/>
        </w:rPr>
      </w:pPr>
      <w:r w:rsidRPr="00920F71">
        <w:rPr>
          <w:rFonts w:ascii="Arial" w:hAnsi="Arial" w:cs="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5B644CFE" w14:textId="77777777" w:rsidR="008900CA" w:rsidRPr="00920F71" w:rsidRDefault="008900CA" w:rsidP="008900CA">
      <w:pPr>
        <w:pStyle w:val="GPSL2numberedclause"/>
        <w:ind w:left="927"/>
        <w:rPr>
          <w:rFonts w:ascii="Arial" w:hAnsi="Arial" w:cs="Arial"/>
        </w:rPr>
      </w:pPr>
      <w:r w:rsidRPr="00920F71">
        <w:rPr>
          <w:rFonts w:ascii="Arial" w:hAnsi="Arial" w:cs="Arial"/>
        </w:rPr>
        <w:t>Security of Customer Premises</w:t>
      </w:r>
    </w:p>
    <w:p w14:paraId="31EA9061"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0EB1A67E"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The Customer shall afford the Supplier upon Approval (the decision to Approve or not will not be unreasonably withheld or delayed) an opportunity to inspect its physical security arrangements.</w:t>
      </w:r>
    </w:p>
    <w:p w14:paraId="504CEDAA" w14:textId="77777777" w:rsidR="008900CA" w:rsidRPr="00920F71" w:rsidRDefault="008900CA" w:rsidP="008900CA">
      <w:pPr>
        <w:pStyle w:val="GPSL1CLAUSEHEADING"/>
        <w:rPr>
          <w:rFonts w:ascii="Arial" w:hAnsi="Arial" w:cs="Arial"/>
        </w:rPr>
      </w:pPr>
      <w:bookmarkStart w:id="1249" w:name="_Ref359399838"/>
      <w:bookmarkStart w:id="1250" w:name="_Ref360697008"/>
      <w:bookmarkStart w:id="1251" w:name="_Hlt359513258"/>
      <w:bookmarkStart w:id="1252" w:name="_Hlt359513397"/>
      <w:bookmarkStart w:id="1253" w:name="_Toc414636297"/>
      <w:bookmarkStart w:id="1254" w:name="_Toc499721231"/>
      <w:r w:rsidRPr="00920F71">
        <w:rPr>
          <w:rFonts w:ascii="Arial" w:hAnsi="Arial" w:cs="Arial"/>
        </w:rPr>
        <w:t>CUSTOMER PROPERTY</w:t>
      </w:r>
      <w:bookmarkEnd w:id="1249"/>
      <w:bookmarkEnd w:id="1250"/>
      <w:bookmarkEnd w:id="1251"/>
      <w:bookmarkEnd w:id="1252"/>
      <w:bookmarkEnd w:id="1253"/>
      <w:bookmarkEnd w:id="1254"/>
    </w:p>
    <w:p w14:paraId="32466DF2"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2F4B8ED"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Supplier shall not in any circumstances have a lien or any other interest on the Customer Property and at all times the Supplier shall possess the Customer Property as fiduciary agent and bailee of the Customer. </w:t>
      </w:r>
    </w:p>
    <w:p w14:paraId="1167380A"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3FDD863D" w14:textId="77777777" w:rsidR="008900CA" w:rsidRPr="00920F71" w:rsidRDefault="008900CA" w:rsidP="008900CA">
      <w:pPr>
        <w:pStyle w:val="GPSL2numberedclause"/>
        <w:ind w:left="927"/>
        <w:rPr>
          <w:rFonts w:ascii="Arial" w:hAnsi="Arial" w:cs="Arial"/>
        </w:rPr>
      </w:pPr>
      <w:r w:rsidRPr="00920F71">
        <w:rPr>
          <w:rFonts w:ascii="Arial" w:hAnsi="Arial" w:cs="Arial"/>
        </w:rPr>
        <w:t>The Customer Property shall be deemed to be in good condition when received by or on behalf of the Supplier unless the Supplier notifies the Customer otherwise within five (5) Working Days of receipt.</w:t>
      </w:r>
    </w:p>
    <w:p w14:paraId="3073AB40"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maintain the Customer Property in good order and condition (excluding fair wear and tear) and shall use the Customer Property solely in connection with this Call Off Contract and for no other purpose without Approval.</w:t>
      </w:r>
    </w:p>
    <w:p w14:paraId="607D8EF7"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w:t>
      </w:r>
    </w:p>
    <w:p w14:paraId="4BE275F7"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49D47592" w14:textId="77777777" w:rsidR="008900CA" w:rsidRPr="00920F71" w:rsidRDefault="008900CA" w:rsidP="008900CA">
      <w:pPr>
        <w:pStyle w:val="GPSL1CLAUSEHEADING"/>
        <w:rPr>
          <w:rFonts w:ascii="Arial" w:hAnsi="Arial" w:cs="Arial"/>
        </w:rPr>
      </w:pPr>
      <w:bookmarkStart w:id="1255" w:name="_Toc414636298"/>
      <w:bookmarkStart w:id="1256" w:name="_Toc499721232"/>
      <w:r w:rsidRPr="00920F71">
        <w:rPr>
          <w:rFonts w:ascii="Arial" w:hAnsi="Arial" w:cs="Arial"/>
        </w:rPr>
        <w:t>SUPPLIER EQUIPMENT</w:t>
      </w:r>
      <w:bookmarkEnd w:id="1255"/>
      <w:bookmarkEnd w:id="1256"/>
      <w:r w:rsidRPr="00920F71">
        <w:rPr>
          <w:rFonts w:ascii="Arial" w:hAnsi="Arial" w:cs="Arial"/>
        </w:rPr>
        <w:t xml:space="preserve"> </w:t>
      </w:r>
    </w:p>
    <w:p w14:paraId="76AF5101"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Unless otherwise stated in the Call Off Order Form (or elsewhere in this Call Off Contract), the Supplier shall provide all the Supplier Equipment necessary for the provision of the Goods and/or Services. </w:t>
      </w:r>
    </w:p>
    <w:p w14:paraId="3EC393F1"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not deliver any Supplier Equipment nor begin any work on the Customer Premises without obtaining Approval.</w:t>
      </w:r>
    </w:p>
    <w:p w14:paraId="700F52B3"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16E4882D"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All the Supplier's property, including Supplier Equipment, shall remain at the sole risk and responsibility of the Supplier, except that the Customer shall be liable for </w:t>
      </w:r>
      <w:r w:rsidRPr="00920F71">
        <w:rPr>
          <w:rFonts w:ascii="Arial" w:hAnsi="Arial" w:cs="Arial"/>
        </w:rPr>
        <w:lastRenderedPageBreak/>
        <w:t xml:space="preserve">loss of or damage to any of the Supplier's property located on Customer Premises which is due to the negligent act or omission of the Customer. </w:t>
      </w:r>
    </w:p>
    <w:p w14:paraId="5848F698"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Subject to any express provision of the </w:t>
      </w:r>
      <w:bookmarkStart w:id="1257" w:name="_Hlt360459465"/>
      <w:bookmarkEnd w:id="1257"/>
      <w:r w:rsidRPr="00920F71">
        <w:rPr>
          <w:rFonts w:ascii="Arial" w:hAnsi="Arial" w:cs="Arial"/>
        </w:rPr>
        <w:t xml:space="preserve">BCDR Plan to the contrary, the loss or destruction for any reason of any Supplier Equipment shall not relieve the Supplier of its obligation to supply the Goods and/or Services in accordance with this Call Off Contract, including the Service Level Performance Measures. </w:t>
      </w:r>
    </w:p>
    <w:p w14:paraId="022913AB"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Supplier shall maintain all Supplier Equipment within the Sites and/or the Customer Premises in a safe, serviceable and clean condition. </w:t>
      </w:r>
    </w:p>
    <w:p w14:paraId="7CE4308E"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at the Customer's written request, at its own expense and as soon as reasonably practicable:</w:t>
      </w:r>
    </w:p>
    <w:p w14:paraId="5927A296" w14:textId="77777777" w:rsidR="008900CA" w:rsidRPr="00920F71" w:rsidRDefault="008900CA" w:rsidP="008900CA">
      <w:pPr>
        <w:pStyle w:val="GPSL3numberedclause"/>
        <w:ind w:left="1854"/>
        <w:rPr>
          <w:rFonts w:ascii="Arial" w:hAnsi="Arial" w:cs="Arial"/>
        </w:rPr>
      </w:pPr>
      <w:r w:rsidRPr="00920F71">
        <w:rPr>
          <w:rFonts w:ascii="Arial" w:hAnsi="Arial" w:cs="Arial"/>
        </w:rPr>
        <w:t>remove from the Customer Premises any Supplier Equipment or any component part of Supplier Equipment which in the reasonable opinion of the Customer is either hazardous, noxious or not in accordance with this Call Off Contract; and</w:t>
      </w:r>
    </w:p>
    <w:p w14:paraId="60952DBB" w14:textId="77777777" w:rsidR="008900CA" w:rsidRPr="00920F71" w:rsidRDefault="008900CA" w:rsidP="008900CA">
      <w:pPr>
        <w:pStyle w:val="GPSL3numberedclause"/>
        <w:ind w:left="1854"/>
        <w:rPr>
          <w:rFonts w:ascii="Arial" w:hAnsi="Arial" w:cs="Arial"/>
        </w:rPr>
      </w:pPr>
      <w:r w:rsidRPr="00920F71">
        <w:rPr>
          <w:rFonts w:ascii="Arial" w:hAnsi="Arial" w:cs="Arial"/>
        </w:rPr>
        <w:t>replace such Supplier Equipment or component part of Supplier Equipment with a suitable substitute item of Supplier Equipment.</w:t>
      </w:r>
    </w:p>
    <w:p w14:paraId="56084596" w14:textId="77777777" w:rsidR="008900CA" w:rsidRPr="00920F71" w:rsidRDefault="008900CA" w:rsidP="008900CA">
      <w:pPr>
        <w:pStyle w:val="GPSL2numberedclause"/>
        <w:ind w:left="927"/>
        <w:rPr>
          <w:rFonts w:ascii="Arial" w:hAnsi="Arial" w:cs="Arial"/>
        </w:rPr>
      </w:pPr>
      <w:bookmarkStart w:id="1258" w:name="_Ref359400471"/>
      <w:r w:rsidRPr="00920F71">
        <w:rPr>
          <w:rFonts w:ascii="Arial" w:hAnsi="Arial" w:cs="Arial"/>
        </w:rPr>
        <w:t xml:space="preserve">For the purposes of this Clause </w:t>
      </w:r>
      <w:r w:rsidRPr="00920F71">
        <w:rPr>
          <w:rFonts w:ascii="Arial" w:hAnsi="Arial" w:cs="Arial"/>
        </w:rPr>
        <w:fldChar w:fldCharType="begin"/>
      </w:r>
      <w:r w:rsidRPr="00920F71">
        <w:rPr>
          <w:rFonts w:ascii="Arial" w:hAnsi="Arial" w:cs="Arial"/>
        </w:rPr>
        <w:instrText xml:space="preserve"> REF _Ref359400471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32.8</w:t>
      </w:r>
      <w:r w:rsidRPr="00920F71">
        <w:rPr>
          <w:rFonts w:ascii="Arial" w:hAnsi="Arial" w:cs="Arial"/>
        </w:rPr>
        <w:fldChar w:fldCharType="end"/>
      </w:r>
      <w:r w:rsidRPr="00920F71">
        <w:rPr>
          <w:rFonts w:ascii="Arial" w:hAnsi="Arial" w:cs="Arial"/>
        </w:rPr>
        <w:t xml:space="preserve">, ‘X’ shall be the number of Service Failures, and ‘Y’ shall be the period in months, as respectively specified for ‘X’ and ‘Y’ in the Call Off Order Form. If this Clause </w:t>
      </w:r>
      <w:r w:rsidRPr="00920F71">
        <w:rPr>
          <w:rFonts w:ascii="Arial" w:hAnsi="Arial" w:cs="Arial"/>
        </w:rPr>
        <w:fldChar w:fldCharType="begin"/>
      </w:r>
      <w:r w:rsidRPr="00920F71">
        <w:rPr>
          <w:rFonts w:ascii="Arial" w:hAnsi="Arial" w:cs="Arial"/>
        </w:rPr>
        <w:instrText xml:space="preserve"> REF _Ref359400471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32.8</w:t>
      </w:r>
      <w:r w:rsidRPr="00920F71">
        <w:rPr>
          <w:rFonts w:ascii="Arial" w:hAnsi="Arial" w:cs="Arial"/>
        </w:rPr>
        <w:fldChar w:fldCharType="end"/>
      </w:r>
      <w:r w:rsidRPr="00920F71">
        <w:rPr>
          <w:rFonts w:ascii="Arial" w:hAnsi="Arial" w:cs="Arial"/>
        </w:rPr>
        <w:t xml:space="preserve"> has been specified to apply in the Call Off Order Form,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w:t>
      </w:r>
      <w:bookmarkEnd w:id="1258"/>
    </w:p>
    <w:p w14:paraId="16625F7D" w14:textId="77777777" w:rsidR="008900CA" w:rsidRPr="00920F71" w:rsidRDefault="008900CA" w:rsidP="008900CA">
      <w:pPr>
        <w:pStyle w:val="GPSL1CLAUSEHEADING"/>
        <w:numPr>
          <w:ilvl w:val="0"/>
          <w:numId w:val="0"/>
        </w:numPr>
        <w:ind w:left="567"/>
        <w:rPr>
          <w:rFonts w:ascii="Arial" w:hAnsi="Arial" w:cs="Arial"/>
        </w:rPr>
      </w:pPr>
      <w:bookmarkStart w:id="1259" w:name="_Toc373311069"/>
      <w:bookmarkStart w:id="1260" w:name="_Toc379795756"/>
      <w:bookmarkStart w:id="1261" w:name="_Toc379795952"/>
      <w:bookmarkStart w:id="1262" w:name="_Toc379805317"/>
      <w:bookmarkStart w:id="1263" w:name="_Toc379807113"/>
      <w:bookmarkStart w:id="1264" w:name="_Toc373311070"/>
      <w:bookmarkStart w:id="1265" w:name="_Toc379795757"/>
      <w:bookmarkStart w:id="1266" w:name="_Toc379795953"/>
      <w:bookmarkStart w:id="1267" w:name="_Toc379805318"/>
      <w:bookmarkStart w:id="1268" w:name="_Toc379807114"/>
      <w:bookmarkStart w:id="1269" w:name="_Toc373311071"/>
      <w:bookmarkStart w:id="1270" w:name="_Toc379795758"/>
      <w:bookmarkStart w:id="1271" w:name="_Toc379795954"/>
      <w:bookmarkStart w:id="1272" w:name="_Toc379805319"/>
      <w:bookmarkStart w:id="1273" w:name="_Toc379807115"/>
      <w:bookmarkStart w:id="1274" w:name="_Toc373311072"/>
      <w:bookmarkStart w:id="1275" w:name="_Toc379795759"/>
      <w:bookmarkStart w:id="1276" w:name="_Toc379795955"/>
      <w:bookmarkStart w:id="1277" w:name="_Toc379805320"/>
      <w:bookmarkStart w:id="1278" w:name="_Toc379807116"/>
      <w:bookmarkStart w:id="1279" w:name="_Toc373311073"/>
      <w:bookmarkStart w:id="1280" w:name="_Toc379795760"/>
      <w:bookmarkStart w:id="1281" w:name="_Toc379795956"/>
      <w:bookmarkStart w:id="1282" w:name="_Toc379805321"/>
      <w:bookmarkStart w:id="1283" w:name="_Toc379807117"/>
      <w:bookmarkStart w:id="1284" w:name="_Toc373311074"/>
      <w:bookmarkStart w:id="1285" w:name="_Toc379795761"/>
      <w:bookmarkStart w:id="1286" w:name="_Toc379795957"/>
      <w:bookmarkStart w:id="1287" w:name="_Toc379805322"/>
      <w:bookmarkStart w:id="1288" w:name="_Toc379807118"/>
      <w:bookmarkStart w:id="1289" w:name="_Toc349229864"/>
      <w:bookmarkStart w:id="1290" w:name="_Toc349230027"/>
      <w:bookmarkStart w:id="1291" w:name="_Toc349230427"/>
      <w:bookmarkStart w:id="1292" w:name="_Toc349231309"/>
      <w:bookmarkStart w:id="1293" w:name="_Toc349232035"/>
      <w:bookmarkStart w:id="1294" w:name="_Toc349232416"/>
      <w:bookmarkStart w:id="1295" w:name="_Toc349233152"/>
      <w:bookmarkStart w:id="1296" w:name="_Toc349233287"/>
      <w:bookmarkStart w:id="1297" w:name="_Toc349233421"/>
      <w:bookmarkStart w:id="1298" w:name="_Toc350503010"/>
      <w:bookmarkStart w:id="1299" w:name="_Toc350504000"/>
      <w:bookmarkStart w:id="1300" w:name="_Toc350506290"/>
      <w:bookmarkStart w:id="1301" w:name="_Toc350506528"/>
      <w:bookmarkStart w:id="1302" w:name="_Toc350506658"/>
      <w:bookmarkStart w:id="1303" w:name="_Toc350506788"/>
      <w:bookmarkStart w:id="1304" w:name="_Toc350506920"/>
      <w:bookmarkStart w:id="1305" w:name="_Toc350507381"/>
      <w:bookmarkStart w:id="1306" w:name="_Toc350507915"/>
      <w:bookmarkStart w:id="1307" w:name="_Toc349229866"/>
      <w:bookmarkStart w:id="1308" w:name="_Toc349230029"/>
      <w:bookmarkStart w:id="1309" w:name="_Toc349230429"/>
      <w:bookmarkStart w:id="1310" w:name="_Toc349231311"/>
      <w:bookmarkStart w:id="1311" w:name="_Toc349232037"/>
      <w:bookmarkStart w:id="1312" w:name="_Toc349232418"/>
      <w:bookmarkStart w:id="1313" w:name="_Toc349233154"/>
      <w:bookmarkStart w:id="1314" w:name="_Toc349233289"/>
      <w:bookmarkStart w:id="1315" w:name="_Toc349233423"/>
      <w:bookmarkStart w:id="1316" w:name="_Toc350503012"/>
      <w:bookmarkStart w:id="1317" w:name="_Toc350504002"/>
      <w:bookmarkStart w:id="1318" w:name="_Toc350506292"/>
      <w:bookmarkStart w:id="1319" w:name="_Toc350506530"/>
      <w:bookmarkStart w:id="1320" w:name="_Toc350506660"/>
      <w:bookmarkStart w:id="1321" w:name="_Toc350506790"/>
      <w:bookmarkStart w:id="1322" w:name="_Toc350506922"/>
      <w:bookmarkStart w:id="1323" w:name="_Toc350507383"/>
      <w:bookmarkStart w:id="1324" w:name="_Toc350507917"/>
      <w:bookmarkStart w:id="1325" w:name="_Toc349229868"/>
      <w:bookmarkStart w:id="1326" w:name="_Toc349230031"/>
      <w:bookmarkStart w:id="1327" w:name="_Toc349230431"/>
      <w:bookmarkStart w:id="1328" w:name="_Toc349231313"/>
      <w:bookmarkStart w:id="1329" w:name="_Toc349232039"/>
      <w:bookmarkStart w:id="1330" w:name="_Toc349232420"/>
      <w:bookmarkStart w:id="1331" w:name="_Toc349233156"/>
      <w:bookmarkStart w:id="1332" w:name="_Toc349233291"/>
      <w:bookmarkStart w:id="1333" w:name="_Toc349233425"/>
      <w:bookmarkStart w:id="1334" w:name="_Toc350503014"/>
      <w:bookmarkStart w:id="1335" w:name="_Toc350504004"/>
      <w:bookmarkStart w:id="1336" w:name="_Toc350506294"/>
      <w:bookmarkStart w:id="1337" w:name="_Toc350506532"/>
      <w:bookmarkStart w:id="1338" w:name="_Toc350506662"/>
      <w:bookmarkStart w:id="1339" w:name="_Toc350506792"/>
      <w:bookmarkStart w:id="1340" w:name="_Toc350506924"/>
      <w:bookmarkStart w:id="1341" w:name="_Toc350507385"/>
      <w:bookmarkStart w:id="1342" w:name="_Toc350507919"/>
      <w:bookmarkStart w:id="1343" w:name="_Toc349229870"/>
      <w:bookmarkStart w:id="1344" w:name="_Toc349230033"/>
      <w:bookmarkStart w:id="1345" w:name="_Toc349230433"/>
      <w:bookmarkStart w:id="1346" w:name="_Toc349231315"/>
      <w:bookmarkStart w:id="1347" w:name="_Toc349232041"/>
      <w:bookmarkStart w:id="1348" w:name="_Toc349232422"/>
      <w:bookmarkStart w:id="1349" w:name="_Toc349233158"/>
      <w:bookmarkStart w:id="1350" w:name="_Toc349233293"/>
      <w:bookmarkStart w:id="1351" w:name="_Toc349233427"/>
      <w:bookmarkStart w:id="1352" w:name="_Toc350503016"/>
      <w:bookmarkStart w:id="1353" w:name="_Toc350504006"/>
      <w:bookmarkStart w:id="1354" w:name="_Toc350506296"/>
      <w:bookmarkStart w:id="1355" w:name="_Toc350506534"/>
      <w:bookmarkStart w:id="1356" w:name="_Toc350506664"/>
      <w:bookmarkStart w:id="1357" w:name="_Toc350506794"/>
      <w:bookmarkStart w:id="1358" w:name="_Toc350506926"/>
      <w:bookmarkStart w:id="1359" w:name="_Toc350507387"/>
      <w:bookmarkStart w:id="1360" w:name="_Toc350507921"/>
      <w:bookmarkStart w:id="1361" w:name="_Toc349229872"/>
      <w:bookmarkStart w:id="1362" w:name="_Toc349230035"/>
      <w:bookmarkStart w:id="1363" w:name="_Toc349230435"/>
      <w:bookmarkStart w:id="1364" w:name="_Toc349231317"/>
      <w:bookmarkStart w:id="1365" w:name="_Toc349232043"/>
      <w:bookmarkStart w:id="1366" w:name="_Toc349232424"/>
      <w:bookmarkStart w:id="1367" w:name="_Toc349233160"/>
      <w:bookmarkStart w:id="1368" w:name="_Toc349233295"/>
      <w:bookmarkStart w:id="1369" w:name="_Toc349233429"/>
      <w:bookmarkStart w:id="1370" w:name="_Toc350503018"/>
      <w:bookmarkStart w:id="1371" w:name="_Toc350504008"/>
      <w:bookmarkStart w:id="1372" w:name="_Toc350506298"/>
      <w:bookmarkStart w:id="1373" w:name="_Toc350506536"/>
      <w:bookmarkStart w:id="1374" w:name="_Toc350506666"/>
      <w:bookmarkStart w:id="1375" w:name="_Toc350506796"/>
      <w:bookmarkStart w:id="1376" w:name="_Toc350506928"/>
      <w:bookmarkStart w:id="1377" w:name="_Toc350507389"/>
      <w:bookmarkStart w:id="1378" w:name="_Toc350507923"/>
      <w:bookmarkStart w:id="1379" w:name="_Toc349229873"/>
      <w:bookmarkStart w:id="1380" w:name="_Toc349230036"/>
      <w:bookmarkStart w:id="1381" w:name="_Toc349230436"/>
      <w:bookmarkStart w:id="1382" w:name="_Toc349231318"/>
      <w:bookmarkStart w:id="1383" w:name="_Toc349232044"/>
      <w:bookmarkStart w:id="1384" w:name="_Toc349232425"/>
      <w:bookmarkStart w:id="1385" w:name="_Toc349233161"/>
      <w:bookmarkStart w:id="1386" w:name="_Toc349233296"/>
      <w:bookmarkStart w:id="1387" w:name="_Toc349233430"/>
      <w:bookmarkStart w:id="1388" w:name="_Toc350503019"/>
      <w:bookmarkStart w:id="1389" w:name="_Toc350504009"/>
      <w:bookmarkStart w:id="1390" w:name="_Toc350506299"/>
      <w:bookmarkStart w:id="1391" w:name="_Toc350506537"/>
      <w:bookmarkStart w:id="1392" w:name="_Toc350506667"/>
      <w:bookmarkStart w:id="1393" w:name="_Toc350506797"/>
      <w:bookmarkStart w:id="1394" w:name="_Toc350506929"/>
      <w:bookmarkStart w:id="1395" w:name="_Toc350507390"/>
      <w:bookmarkStart w:id="1396" w:name="_Toc350507924"/>
      <w:bookmarkStart w:id="1397" w:name="_Ref363745041"/>
      <w:bookmarkStart w:id="1398" w:name="_Toc414636299"/>
      <w:bookmarkStart w:id="1399" w:name="_Toc431299468"/>
      <w:bookmarkStart w:id="1400" w:name="_Toc431560084"/>
      <w:bookmarkStart w:id="1401" w:name="_Toc431564181"/>
      <w:bookmarkStart w:id="1402" w:name="_Toc499721233"/>
      <w:bookmarkStart w:id="1403" w:name="_Toc350503020"/>
      <w:bookmarkStart w:id="1404" w:name="_Toc350504010"/>
      <w:bookmarkStart w:id="1405" w:name="_Toc351710880"/>
      <w:bookmarkStart w:id="1406" w:name="_Toc358671740"/>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r w:rsidRPr="00920F71">
        <w:rPr>
          <w:rFonts w:ascii="Arial" w:hAnsi="Arial" w:cs="Arial"/>
        </w:rPr>
        <w:t>MAINTENANCE OF THE ICT ENVIRONMENT</w:t>
      </w:r>
      <w:bookmarkEnd w:id="1397"/>
      <w:bookmarkEnd w:id="1398"/>
      <w:bookmarkEnd w:id="1399"/>
      <w:bookmarkEnd w:id="1400"/>
      <w:bookmarkEnd w:id="1401"/>
      <w:bookmarkEnd w:id="1402"/>
    </w:p>
    <w:p w14:paraId="56F609A3" w14:textId="77777777" w:rsidR="008900CA" w:rsidRPr="00920F71" w:rsidRDefault="008900CA" w:rsidP="008900CA">
      <w:pPr>
        <w:pStyle w:val="GPSL2numberedclause"/>
        <w:tabs>
          <w:tab w:val="clear" w:pos="1134"/>
        </w:tabs>
        <w:ind w:left="1276" w:hanging="567"/>
        <w:rPr>
          <w:rFonts w:ascii="Arial" w:hAnsi="Arial" w:cs="Arial"/>
        </w:rPr>
      </w:pPr>
      <w:bookmarkStart w:id="1407" w:name="_Ref363744511"/>
      <w:r w:rsidRPr="00920F71">
        <w:rPr>
          <w:rFonts w:ascii="Arial" w:hAnsi="Arial" w:cs="Arial"/>
        </w:rPr>
        <w:t>If specified by the Customer in the Order Form, the Supplier shall create and maintain a rolling schedule of planned maintenance to the ICT Environment ("</w:t>
      </w:r>
      <w:r w:rsidRPr="00920F71">
        <w:rPr>
          <w:rFonts w:ascii="Arial" w:hAnsi="Arial" w:cs="Arial"/>
          <w:b/>
        </w:rPr>
        <w:t>Maintenance Schedule").</w:t>
      </w:r>
      <w:bookmarkEnd w:id="1407"/>
    </w:p>
    <w:p w14:paraId="37DC9A24" w14:textId="77777777" w:rsidR="008900CA" w:rsidRPr="00920F71" w:rsidRDefault="008900CA" w:rsidP="008900CA">
      <w:pPr>
        <w:pStyle w:val="GPSL2numberedclause"/>
        <w:tabs>
          <w:tab w:val="clear" w:pos="1134"/>
        </w:tabs>
        <w:ind w:left="1276" w:hanging="567"/>
        <w:rPr>
          <w:rFonts w:ascii="Arial" w:hAnsi="Arial" w:cs="Arial"/>
        </w:rPr>
      </w:pPr>
      <w:r w:rsidRPr="00920F71">
        <w:rPr>
          <w:rFonts w:ascii="Arial" w:hAnsi="Arial" w:cs="Arial"/>
        </w:rPr>
        <w:t xml:space="preserve">The Supplier shall provide to the Customer a draft Maintenance Schedule for Approval within such period of time and in accordance with any other instructions of the Customer as specified in the Call Off Order Form. </w:t>
      </w:r>
    </w:p>
    <w:p w14:paraId="25122E72" w14:textId="77777777" w:rsidR="008900CA" w:rsidRPr="00920F71" w:rsidRDefault="008900CA" w:rsidP="008900CA">
      <w:pPr>
        <w:pStyle w:val="GPSL2numberedclause"/>
        <w:tabs>
          <w:tab w:val="clear" w:pos="1134"/>
        </w:tabs>
        <w:ind w:left="1276" w:hanging="567"/>
        <w:rPr>
          <w:rFonts w:ascii="Arial" w:hAnsi="Arial" w:cs="Arial"/>
        </w:rPr>
      </w:pPr>
      <w:bookmarkStart w:id="1408" w:name="_Ref363744667"/>
      <w:r w:rsidRPr="00920F71">
        <w:rPr>
          <w:rFonts w:ascii="Arial" w:hAnsi="Arial" w:cs="Arial"/>
        </w:rPr>
        <w:t>Once the Maintenance Schedule has been Approved, the Supplier shall only undertake such planned maintenance (which shall be known as "</w:t>
      </w:r>
      <w:r w:rsidRPr="00920F71">
        <w:rPr>
          <w:rFonts w:ascii="Arial" w:hAnsi="Arial" w:cs="Arial"/>
          <w:b/>
        </w:rPr>
        <w:t>Permitted Maintenance</w:t>
      </w:r>
      <w:r w:rsidRPr="00920F71">
        <w:rPr>
          <w:rFonts w:ascii="Arial" w:hAnsi="Arial" w:cs="Arial"/>
        </w:rPr>
        <w:t>") in accordance with the Maintenance Schedule.</w:t>
      </w:r>
      <w:bookmarkEnd w:id="1408"/>
    </w:p>
    <w:p w14:paraId="458C9D50" w14:textId="77777777" w:rsidR="008900CA" w:rsidRPr="00920F71" w:rsidRDefault="008900CA" w:rsidP="008900CA">
      <w:pPr>
        <w:pStyle w:val="GPSL2numberedclause"/>
        <w:tabs>
          <w:tab w:val="clear" w:pos="1134"/>
        </w:tabs>
        <w:ind w:left="1276" w:hanging="567"/>
        <w:rPr>
          <w:rFonts w:ascii="Arial" w:hAnsi="Arial" w:cs="Arial"/>
        </w:rPr>
      </w:pPr>
      <w:r w:rsidRPr="00920F71">
        <w:rPr>
          <w:rFonts w:ascii="Arial" w:hAnsi="Arial" w:cs="Arial"/>
        </w:rPr>
        <w:t>The Supplier shall give as much notice as is reasonably practicable to the Customer prior to carrying out any Emergency Maintenance.</w:t>
      </w:r>
    </w:p>
    <w:p w14:paraId="3E7BCDFE" w14:textId="77777777" w:rsidR="008900CA" w:rsidRPr="00920F71" w:rsidRDefault="008900CA" w:rsidP="008900CA">
      <w:pPr>
        <w:pStyle w:val="GPSL2numberedclause"/>
        <w:tabs>
          <w:tab w:val="clear" w:pos="1134"/>
        </w:tabs>
        <w:ind w:left="1276" w:hanging="567"/>
        <w:rPr>
          <w:rFonts w:ascii="Arial" w:hAnsi="Arial" w:cs="Arial"/>
        </w:rPr>
      </w:pPr>
      <w:bookmarkStart w:id="1409" w:name="_Ref431238631"/>
      <w:r w:rsidRPr="00920F71">
        <w:rPr>
          <w:rFonts w:ascii="Arial" w:hAnsi="Arial" w:cs="Arial"/>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Goods and/or Services.</w:t>
      </w:r>
      <w:bookmarkEnd w:id="1409"/>
    </w:p>
    <w:p w14:paraId="2E9A7180" w14:textId="77777777" w:rsidR="008900CA" w:rsidRPr="00920F71" w:rsidRDefault="008900CA" w:rsidP="008900CA">
      <w:pPr>
        <w:pStyle w:val="GPSSectionHeading"/>
        <w:rPr>
          <w:rFonts w:ascii="Arial" w:hAnsi="Arial"/>
        </w:rPr>
      </w:pPr>
      <w:bookmarkStart w:id="1410" w:name="_Toc414636300"/>
      <w:bookmarkStart w:id="1411" w:name="_Toc499721234"/>
      <w:r w:rsidRPr="00920F71">
        <w:rPr>
          <w:rFonts w:ascii="Arial" w:hAnsi="Arial"/>
        </w:rPr>
        <w:t>INTELLECTUAL PROPERTY AND INFORMATION</w:t>
      </w:r>
      <w:bookmarkEnd w:id="1403"/>
      <w:bookmarkEnd w:id="1404"/>
      <w:bookmarkEnd w:id="1405"/>
      <w:bookmarkEnd w:id="1406"/>
      <w:bookmarkEnd w:id="1410"/>
      <w:bookmarkEnd w:id="1411"/>
    </w:p>
    <w:p w14:paraId="76010860" w14:textId="77777777" w:rsidR="008900CA" w:rsidRPr="00920F71" w:rsidRDefault="008900CA" w:rsidP="008900CA">
      <w:pPr>
        <w:pStyle w:val="GPSL1CLAUSEHEADING"/>
        <w:ind w:left="567" w:hanging="567"/>
        <w:rPr>
          <w:rFonts w:ascii="Arial" w:hAnsi="Arial" w:cs="Arial"/>
        </w:rPr>
      </w:pPr>
      <w:bookmarkStart w:id="1412" w:name="_Toc349229875"/>
      <w:bookmarkStart w:id="1413" w:name="_Toc349230038"/>
      <w:bookmarkStart w:id="1414" w:name="_Toc349230438"/>
      <w:bookmarkStart w:id="1415" w:name="_Toc349231320"/>
      <w:bookmarkStart w:id="1416" w:name="_Toc349232046"/>
      <w:bookmarkStart w:id="1417" w:name="_Toc349232427"/>
      <w:bookmarkStart w:id="1418" w:name="_Toc349233163"/>
      <w:bookmarkStart w:id="1419" w:name="_Toc349233298"/>
      <w:bookmarkStart w:id="1420" w:name="_Toc349233432"/>
      <w:bookmarkStart w:id="1421" w:name="_Toc350503021"/>
      <w:bookmarkStart w:id="1422" w:name="_Toc350504011"/>
      <w:bookmarkStart w:id="1423" w:name="_Toc350506301"/>
      <w:bookmarkStart w:id="1424" w:name="_Toc350506539"/>
      <w:bookmarkStart w:id="1425" w:name="_Toc350506669"/>
      <w:bookmarkStart w:id="1426" w:name="_Toc350506799"/>
      <w:bookmarkStart w:id="1427" w:name="_Toc350506931"/>
      <w:bookmarkStart w:id="1428" w:name="_Toc350507392"/>
      <w:bookmarkStart w:id="1429" w:name="_Toc350507926"/>
      <w:bookmarkStart w:id="1430" w:name="_Hlt359518661"/>
      <w:bookmarkStart w:id="1431" w:name="_Toc431551155"/>
      <w:bookmarkStart w:id="1432" w:name="_Toc499721235"/>
      <w:bookmarkStart w:id="1433" w:name="_Ref313366946"/>
      <w:bookmarkStart w:id="1434" w:name="_Toc314810813"/>
      <w:bookmarkStart w:id="1435" w:name="_Toc350503022"/>
      <w:bookmarkStart w:id="1436" w:name="_Toc350504012"/>
      <w:bookmarkStart w:id="1437" w:name="_Toc351710881"/>
      <w:bookmarkStart w:id="1438" w:name="_Toc358671741"/>
      <w:bookmarkStart w:id="1439" w:name="_Hlt359513267"/>
      <w:bookmarkStart w:id="1440" w:name="_Hlt362973399"/>
      <w:bookmarkStart w:id="1441" w:name="_Hlt363729835"/>
      <w:bookmarkStart w:id="1442" w:name="_Toc41463630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r w:rsidRPr="00920F71">
        <w:rPr>
          <w:rFonts w:ascii="Arial" w:hAnsi="Arial" w:cs="Arial"/>
        </w:rPr>
        <w:lastRenderedPageBreak/>
        <w:t>INTELLECTUAL PROPERTY RIGHTS</w:t>
      </w:r>
      <w:bookmarkEnd w:id="1431"/>
      <w:bookmarkEnd w:id="1432"/>
    </w:p>
    <w:p w14:paraId="20AB32A7"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Allocation of title to IPR</w:t>
      </w:r>
    </w:p>
    <w:p w14:paraId="62C2FA2C"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Save as expressly granted elsewhere under this Call Off Contract:</w:t>
      </w:r>
    </w:p>
    <w:p w14:paraId="6D044B17"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the Customer shall not acquire any right, title or interest in or to the Intellectual Property Rights of the Supplier or its licensors, including:</w:t>
      </w:r>
    </w:p>
    <w:p w14:paraId="58C19AC7"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the Supplier Background IPR;</w:t>
      </w:r>
    </w:p>
    <w:p w14:paraId="165BB404"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the Third Party IPR; and</w:t>
      </w:r>
    </w:p>
    <w:p w14:paraId="5715AA42"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the Project Specific IPR.</w:t>
      </w:r>
    </w:p>
    <w:p w14:paraId="753197A4"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the Supplier shall not acquire any right, title or interest in or to the Intellectual Property Rights of the Customer or its licensors, including the:</w:t>
      </w:r>
    </w:p>
    <w:p w14:paraId="0A935D7A"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Customer Background IPR; and</w:t>
      </w:r>
    </w:p>
    <w:p w14:paraId="5275BE34"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Customer Data.</w:t>
      </w:r>
    </w:p>
    <w:p w14:paraId="0A0EA32A"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Where either Party acquires, by operation of Law, title to Intellectual Property Rights that is inconsistent with the allocation of title set out in Clause 33.1, it shall assign in writing such Intellectual Property Rights as it has acquired to the other Party on the request of the other Party (whenever made).</w:t>
      </w:r>
    </w:p>
    <w:p w14:paraId="6E9646AA"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Neither Party shall have any right to use any of the other Party's names, logos or trade marks on any of its products or services without the other Party's prior written consent.</w:t>
      </w:r>
    </w:p>
    <w:p w14:paraId="1621E1BE"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Licence granted by the Supplier: Project Specific IPR</w:t>
      </w:r>
    </w:p>
    <w:p w14:paraId="2CDE04C6"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 xml:space="preserve">The Supplier hereby grants to the Customer, or shall procure the direct grant to the Customer of, a perpetual, royalty-free, irrevocable, non-exclusive licence to use the Project Specific IPR including but not limited to the right to copy, adapt, publish and </w:t>
      </w:r>
      <w:r w:rsidRPr="00920F71">
        <w:rPr>
          <w:rFonts w:ascii="Arial" w:hAnsi="Arial" w:cs="Arial"/>
          <w:spacing w:val="-3"/>
        </w:rPr>
        <w:t>distribute such Project Specific IPR.</w:t>
      </w:r>
    </w:p>
    <w:p w14:paraId="5C69F619"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Licence granted by the Supplier: Supplier Background IPR</w:t>
      </w:r>
    </w:p>
    <w:p w14:paraId="6812F293"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p>
    <w:p w14:paraId="39F0D4E8"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At any time during the Call Off Contract Period or following the Call Off Expiry Date, the Supplier may terminate a licence granted in respect of the Supplier Background IPR under Clause 33.1, by giving thirty (30) days’ notice in writing (or such other period as agreed by the Parties) if there is a Customer Cause which constitutes a material breach of the terms of 33.3.1 which, if the breach is capable of remedy, is not remedied within twenty (20) Working Days after the Supplier gives the Customer written notice specifying the breach and requiring its remedy.</w:t>
      </w:r>
    </w:p>
    <w:p w14:paraId="6724AA83"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In the event the licence of the Supplier Background IPR is terminated pursuant to Clause 33.3.2, the Customer shall:</w:t>
      </w:r>
    </w:p>
    <w:p w14:paraId="04AE4274"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pacing w:val="-3"/>
          <w:szCs w:val="22"/>
        </w:rPr>
        <w:t>immediately</w:t>
      </w:r>
      <w:r w:rsidRPr="00920F71">
        <w:rPr>
          <w:rFonts w:ascii="Arial" w:hAnsi="Arial" w:cs="Arial"/>
          <w:szCs w:val="22"/>
        </w:rPr>
        <w:t xml:space="preserve"> cease all use of the Supplier Background IPR;</w:t>
      </w:r>
    </w:p>
    <w:p w14:paraId="2C380DF8"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lastRenderedPageBreak/>
        <w:t xml:space="preserve">at the discretion of the Supplier, return or destroy documents and </w:t>
      </w:r>
      <w:r w:rsidRPr="00920F71">
        <w:rPr>
          <w:rFonts w:ascii="Arial" w:hAnsi="Arial" w:cs="Arial"/>
          <w:spacing w:val="-3"/>
          <w:szCs w:val="22"/>
        </w:rPr>
        <w:t>other</w:t>
      </w:r>
      <w:r w:rsidRPr="00920F71">
        <w:rPr>
          <w:rFonts w:ascii="Arial" w:hAnsi="Arial" w:cs="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p>
    <w:p w14:paraId="7D7CB4E9"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ensure, so far as reasonably practicable, that any</w:t>
      </w:r>
      <w:r w:rsidRPr="00920F71">
        <w:rPr>
          <w:rFonts w:ascii="Arial" w:hAnsi="Arial" w:cs="Arial"/>
          <w:szCs w:val="22"/>
          <w:lang w:eastAsia="en-GB"/>
        </w:rPr>
        <w:t xml:space="preserve"> Supplier Background IPR</w:t>
      </w:r>
      <w:r w:rsidRPr="00920F71">
        <w:rPr>
          <w:rFonts w:ascii="Arial" w:hAnsi="Arial" w:cs="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920F71">
        <w:rPr>
          <w:rFonts w:ascii="Arial" w:hAnsi="Arial" w:cs="Arial"/>
          <w:szCs w:val="22"/>
          <w:lang w:eastAsia="en-GB"/>
        </w:rPr>
        <w:t>Supplier Background IPR</w:t>
      </w:r>
      <w:r w:rsidRPr="00920F71">
        <w:rPr>
          <w:rFonts w:ascii="Arial" w:hAnsi="Arial" w:cs="Arial"/>
          <w:szCs w:val="22"/>
        </w:rPr>
        <w:t>.</w:t>
      </w:r>
    </w:p>
    <w:p w14:paraId="34355C56"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Customer’s right to sub-license</w:t>
      </w:r>
    </w:p>
    <w:p w14:paraId="7E24154C"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The Customer shall be freely entitled to sub-license the rights granted to it pursuant to Clause 33.2 (Licence granted by the Supplier: Project Specific IPR).</w:t>
      </w:r>
    </w:p>
    <w:p w14:paraId="4951FE71"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The Customer may sub-license:</w:t>
      </w:r>
    </w:p>
    <w:p w14:paraId="699B1C60"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the rights granted under Clause 33.3 (Licence granted by the Supplier: Supplier Background IPR) to a third party (including for the avoidance of doubt, any Replacement Supplier) provided that:</w:t>
      </w:r>
    </w:p>
    <w:p w14:paraId="7E9C7B38"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 xml:space="preserve">the sub-licence is on terms no broader than those granted to the </w:t>
      </w:r>
      <w:r w:rsidRPr="00920F71">
        <w:rPr>
          <w:rFonts w:ascii="Arial" w:hAnsi="Arial" w:cs="Arial"/>
          <w:spacing w:val="-3"/>
          <w:szCs w:val="22"/>
        </w:rPr>
        <w:t>Customer</w:t>
      </w:r>
      <w:r w:rsidRPr="00920F71">
        <w:rPr>
          <w:rFonts w:ascii="Arial" w:hAnsi="Arial" w:cs="Arial"/>
          <w:szCs w:val="22"/>
        </w:rPr>
        <w:t>; and</w:t>
      </w:r>
    </w:p>
    <w:p w14:paraId="54300635"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the sub-licence only authorises the third party to use the rights licensed in Clause 33.3 (Licence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w:t>
      </w:r>
    </w:p>
    <w:p w14:paraId="516B0AA0"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 xml:space="preserve">the </w:t>
      </w:r>
      <w:r w:rsidRPr="00920F71">
        <w:rPr>
          <w:rFonts w:ascii="Arial" w:hAnsi="Arial" w:cs="Arial"/>
          <w:spacing w:val="-3"/>
          <w:szCs w:val="22"/>
        </w:rPr>
        <w:t>rights</w:t>
      </w:r>
      <w:r w:rsidRPr="00920F71">
        <w:rPr>
          <w:rFonts w:ascii="Arial" w:hAnsi="Arial" w:cs="Arial"/>
          <w:szCs w:val="22"/>
        </w:rPr>
        <w:t xml:space="preserve"> granted under Clause 33.3 (Licence granted by the Supplier: Supplier Background IPR) to any Approved Sub-Licensee to the extent necessary to use and/or obtain the benefit of the Project </w:t>
      </w:r>
      <w:r w:rsidRPr="00920F71">
        <w:rPr>
          <w:rFonts w:ascii="Arial" w:hAnsi="Arial" w:cs="Arial"/>
          <w:bCs/>
          <w:szCs w:val="22"/>
        </w:rPr>
        <w:t>Specific IPR provided that the sub-licence is on terms no broader than those granted to the Customer.</w:t>
      </w:r>
    </w:p>
    <w:p w14:paraId="12838122"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Customer’s right to assign/novate licences</w:t>
      </w:r>
    </w:p>
    <w:p w14:paraId="59FDA322"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The Customer shall be freely entitled to assign, novate or otherwise transfer its rights and obligations under the licence granted to it pursuant to Clause 33.2 (Licence granted by the Supplier: Project Specific IPR).</w:t>
      </w:r>
    </w:p>
    <w:p w14:paraId="72682883"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The Customer may assign, novate or otherwise transfer its rights and obligations under the licence granted pursuant to Clause 33.3 (Licence granted by the Supplier: Supplier Background IPR) to:</w:t>
      </w:r>
    </w:p>
    <w:p w14:paraId="20E72FA4"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a Central Government Body; or</w:t>
      </w:r>
    </w:p>
    <w:p w14:paraId="601B5867"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to any body (including any private sector body) which performs or carries on any of the functions and/or activities that previously had been performed and/or carried on by the Customer.</w:t>
      </w:r>
    </w:p>
    <w:p w14:paraId="141B5F9B"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lastRenderedPageBreak/>
        <w:t>Where the Customer is a Central Government Body, any change in the legal status of the Customer which means that it ceases to be a Central Government Body shall not affect the validity of any licence granted in Clause 33.2 (Licence granted by the Supplier: Project Specific IPR) and/or Clause 33.3 (Licences granted by the Supplier: Supplier Background IPR). If the Customer ceases to be a Central Government Body, the successor body to the Customer shall still be entitled to the benefit of the licences granted in Clause 33.2 (Licence granted by the Supplier: Project Specific IPR) and Clause  33.3 (Licence granted by the Supplier: Supplier Background IPR).</w:t>
      </w:r>
    </w:p>
    <w:p w14:paraId="792F7E45" w14:textId="7B94331E"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 xml:space="preserve">If a licence granted in Clause </w:t>
      </w:r>
      <w:r w:rsidR="00F92A59" w:rsidRPr="00F92A59">
        <w:rPr>
          <w:rFonts w:ascii="Arial" w:hAnsi="Arial" w:cs="Arial"/>
          <w:bCs/>
          <w:lang w:val="en-US"/>
        </w:rPr>
        <w:t>33.2</w:t>
      </w:r>
      <w:r w:rsidR="00F92A59">
        <w:rPr>
          <w:rFonts w:ascii="Arial" w:hAnsi="Arial" w:cs="Arial"/>
          <w:b/>
          <w:bCs/>
          <w:lang w:val="en-US"/>
        </w:rPr>
        <w:t xml:space="preserve"> </w:t>
      </w:r>
      <w:r w:rsidRPr="00920F71">
        <w:rPr>
          <w:rFonts w:ascii="Arial" w:hAnsi="Arial" w:cs="Arial"/>
        </w:rPr>
        <w:t>(Licence granted by the Supplier: Project Specific IPR) and/or Clause</w:t>
      </w:r>
      <w:r w:rsidR="00F92A59">
        <w:rPr>
          <w:rFonts w:ascii="Arial" w:hAnsi="Arial" w:cs="Arial"/>
        </w:rPr>
        <w:t xml:space="preserve"> 33.3 </w:t>
      </w:r>
      <w:r w:rsidRPr="00920F71">
        <w:rPr>
          <w:rFonts w:ascii="Arial" w:hAnsi="Arial" w:cs="Arial"/>
        </w:rPr>
        <w:t>(Licence granted by the Supplier: Supplier Background IPR) is novated under Clauses</w:t>
      </w:r>
      <w:r w:rsidR="00F92A59">
        <w:rPr>
          <w:rFonts w:ascii="Arial" w:hAnsi="Arial" w:cs="Arial"/>
        </w:rPr>
        <w:t xml:space="preserve"> 33.5.1.</w:t>
      </w:r>
      <w:r w:rsidRPr="00920F71">
        <w:rPr>
          <w:rFonts w:ascii="Arial" w:hAnsi="Arial" w:cs="Arial"/>
        </w:rPr>
        <w:t xml:space="preserve"> and/or </w:t>
      </w:r>
      <w:r w:rsidR="00F92A59">
        <w:rPr>
          <w:rFonts w:ascii="Arial" w:hAnsi="Arial" w:cs="Arial"/>
        </w:rPr>
        <w:t xml:space="preserve">33.5.2. </w:t>
      </w:r>
      <w:r w:rsidRPr="00920F71">
        <w:rPr>
          <w:rFonts w:ascii="Arial" w:hAnsi="Arial" w:cs="Arial"/>
        </w:rPr>
        <w:fldChar w:fldCharType="begin"/>
      </w:r>
      <w:r w:rsidRPr="00920F71">
        <w:rPr>
          <w:rFonts w:ascii="Arial" w:hAnsi="Arial" w:cs="Arial"/>
        </w:rPr>
        <w:instrText xml:space="preserve"> REF _Ref358110973 \w \h  \* MERGEFORMAT </w:instrText>
      </w:r>
      <w:r w:rsidRPr="00920F71">
        <w:rPr>
          <w:rFonts w:ascii="Arial" w:hAnsi="Arial" w:cs="Arial"/>
        </w:rPr>
      </w:r>
      <w:r w:rsidRPr="00920F71">
        <w:rPr>
          <w:rFonts w:ascii="Arial" w:hAnsi="Arial" w:cs="Arial"/>
        </w:rPr>
        <w:fldChar w:fldCharType="end"/>
      </w:r>
      <w:r w:rsidRPr="00920F71">
        <w:rPr>
          <w:rFonts w:ascii="Arial" w:hAnsi="Arial" w:cs="Arial"/>
        </w:rPr>
        <w:t xml:space="preserve"> or there is a change of the Customer’s status pursuant to Clause</w:t>
      </w:r>
      <w:r w:rsidR="00F92A59">
        <w:rPr>
          <w:rFonts w:ascii="Arial" w:hAnsi="Arial" w:cs="Arial"/>
        </w:rPr>
        <w:t xml:space="preserve"> 33.5.3.</w:t>
      </w:r>
      <w:r w:rsidRPr="00920F71">
        <w:rPr>
          <w:rFonts w:ascii="Arial" w:hAnsi="Arial" w:cs="Arial"/>
        </w:rPr>
        <w:t xml:space="preserve">  (both such bodies being referred to as the </w:t>
      </w:r>
      <w:r w:rsidRPr="00920F71">
        <w:rPr>
          <w:rFonts w:ascii="Arial" w:hAnsi="Arial" w:cs="Arial"/>
          <w:b/>
        </w:rPr>
        <w:t>“Transferee”</w:t>
      </w:r>
      <w:r w:rsidRPr="00920F71">
        <w:rPr>
          <w:rFonts w:ascii="Arial" w:hAnsi="Arial" w:cs="Arial"/>
        </w:rPr>
        <w:t>), the rights acquired by the Transferee shall not extend beyond those previously enjoyed by the Customer.</w:t>
      </w:r>
    </w:p>
    <w:p w14:paraId="2E0C096A"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 xml:space="preserve">Third Party IPR </w:t>
      </w:r>
    </w:p>
    <w:p w14:paraId="1ED1F429" w14:textId="3F121E3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The Supplier shall procure that the owners or the authorised licensors of any Third Party IPR grant a direct licence to the Customer on terms at least equivalent to those set out in Clause</w:t>
      </w:r>
      <w:r w:rsidR="00F92A59">
        <w:rPr>
          <w:rFonts w:ascii="Arial" w:hAnsi="Arial" w:cs="Arial"/>
        </w:rPr>
        <w:t xml:space="preserve"> 33.3.</w:t>
      </w:r>
      <w:r w:rsidRPr="00920F71">
        <w:rPr>
          <w:rFonts w:ascii="Arial" w:hAnsi="Arial" w:cs="Arial"/>
        </w:rPr>
        <w:t xml:space="preserve">  (Licence granted by the Supplier: Supplier Background IPR) and Clause 33.5 (Customer’s right to assign/novate licences). If the Supplier cannot obtain for the Customer a licence materially in accordance with the licence terms set out in Clause</w:t>
      </w:r>
      <w:r w:rsidR="00F92A59">
        <w:rPr>
          <w:rFonts w:ascii="Arial" w:hAnsi="Arial" w:cs="Arial"/>
        </w:rPr>
        <w:t xml:space="preserve"> 33.3.</w:t>
      </w:r>
      <w:r w:rsidRPr="00920F71">
        <w:rPr>
          <w:rFonts w:ascii="Arial" w:hAnsi="Arial" w:cs="Arial"/>
        </w:rPr>
        <w:t xml:space="preserve"> (Licences granted by the Supplier: Supplier Background IPR) and Clause 33.5 (Customer’s right to assign/novate licences) in respect of any such Third Party IPR, the Supplier shall:</w:t>
      </w:r>
    </w:p>
    <w:p w14:paraId="77909BC3"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notify the Customer in writing giving details of what licence terms can be obtained from the relevant third party and whether there are alternative providers which the Supplier could seek to use; and</w:t>
      </w:r>
    </w:p>
    <w:p w14:paraId="01B48400"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only use such Third Party IPR if the Customer Approves the terms of the licence from the relevant third party.</w:t>
      </w:r>
    </w:p>
    <w:p w14:paraId="0538A6BB"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Licence granted by the Customer</w:t>
      </w:r>
    </w:p>
    <w:p w14:paraId="69610649"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The Customer hereby grants to the Supplier a royalty-free, non-exclusive, non-transferable licence during the Call Off Contract Period to use the Customer Background IPR and the Customer Data solely to the extent necessary for providing the Goods and/or Services in accordance with this Call Off Contract, including (but not limited to) the right to grant sub-licences to Sub-Contractors provided that:</w:t>
      </w:r>
    </w:p>
    <w:p w14:paraId="4A3B11C0"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 xml:space="preserve">any relevant Sub-Contractor has entered into a confidentiality </w:t>
      </w:r>
      <w:r w:rsidRPr="00920F71">
        <w:rPr>
          <w:rFonts w:ascii="Arial" w:hAnsi="Arial" w:cs="Arial"/>
          <w:spacing w:val="-3"/>
          <w:szCs w:val="22"/>
        </w:rPr>
        <w:t>undertaking</w:t>
      </w:r>
      <w:r w:rsidRPr="00920F71">
        <w:rPr>
          <w:rFonts w:ascii="Arial" w:hAnsi="Arial" w:cs="Arial"/>
          <w:szCs w:val="22"/>
        </w:rPr>
        <w:t xml:space="preserve"> with the Supplier on the same terms as set out in Clause </w:t>
      </w:r>
      <w:r w:rsidRPr="00920F71">
        <w:rPr>
          <w:rFonts w:ascii="Arial" w:hAnsi="Arial" w:cs="Arial"/>
          <w:szCs w:val="22"/>
        </w:rPr>
        <w:fldChar w:fldCharType="begin"/>
      </w:r>
      <w:r w:rsidRPr="00920F71">
        <w:rPr>
          <w:rFonts w:ascii="Arial" w:hAnsi="Arial" w:cs="Arial"/>
          <w:szCs w:val="22"/>
        </w:rPr>
        <w:instrText xml:space="preserve"> REF _Ref313367753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34.4</w:t>
      </w:r>
      <w:r w:rsidRPr="00920F71">
        <w:rPr>
          <w:rFonts w:ascii="Arial" w:hAnsi="Arial" w:cs="Arial"/>
          <w:szCs w:val="22"/>
        </w:rPr>
        <w:fldChar w:fldCharType="end"/>
      </w:r>
      <w:r w:rsidRPr="00920F71">
        <w:rPr>
          <w:rFonts w:ascii="Arial" w:hAnsi="Arial" w:cs="Arial"/>
          <w:szCs w:val="22"/>
        </w:rPr>
        <w:t xml:space="preserve"> (Confidentiality); and</w:t>
      </w:r>
      <w:r w:rsidRPr="00920F71" w:rsidDel="00AD2365">
        <w:rPr>
          <w:rFonts w:ascii="Arial" w:hAnsi="Arial" w:cs="Arial"/>
          <w:szCs w:val="22"/>
        </w:rPr>
        <w:t xml:space="preserve"> </w:t>
      </w:r>
    </w:p>
    <w:p w14:paraId="5724CB3D"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the Supplier shall not without Approval use the licensed materials for any other purpose or for the benefit of any person other than the Customer.</w:t>
      </w:r>
      <w:r w:rsidRPr="00920F71" w:rsidDel="00AD2365">
        <w:rPr>
          <w:rFonts w:ascii="Arial" w:hAnsi="Arial" w:cs="Arial"/>
          <w:szCs w:val="22"/>
        </w:rPr>
        <w:t xml:space="preserve"> </w:t>
      </w:r>
    </w:p>
    <w:p w14:paraId="3995D0DB"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Termination of licenses</w:t>
      </w:r>
    </w:p>
    <w:p w14:paraId="437A3867"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Subject to Clause 33.3 (Licence granted by the Supplier: Supplier Background IPR), all licences granted pursuant to Clause </w:t>
      </w:r>
      <w:r w:rsidRPr="00920F71">
        <w:rPr>
          <w:rFonts w:ascii="Arial" w:hAnsi="Arial" w:cs="Arial"/>
        </w:rPr>
        <w:fldChar w:fldCharType="begin"/>
      </w:r>
      <w:r w:rsidRPr="00920F71">
        <w:rPr>
          <w:rFonts w:ascii="Arial" w:hAnsi="Arial" w:cs="Arial"/>
        </w:rPr>
        <w:instrText xml:space="preserve"> REF _Ref313366946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33</w:t>
      </w:r>
      <w:r w:rsidRPr="00920F71">
        <w:rPr>
          <w:rFonts w:ascii="Arial" w:hAnsi="Arial" w:cs="Arial"/>
        </w:rPr>
        <w:fldChar w:fldCharType="end"/>
      </w:r>
      <w:r w:rsidRPr="00920F71">
        <w:rPr>
          <w:rFonts w:ascii="Arial" w:hAnsi="Arial" w:cs="Arial"/>
        </w:rPr>
        <w:t xml:space="preserve"> </w:t>
      </w:r>
      <w:r w:rsidRPr="00920F71">
        <w:rPr>
          <w:rFonts w:ascii="Arial" w:hAnsi="Arial" w:cs="Arial"/>
        </w:rPr>
        <w:lastRenderedPageBreak/>
        <w:t>(Intellectual Property Rights) (other than those granted pursuant to Clause 33.6 (Third Party IPR) and 33.7 (Licence granted by the Customer)) shall survive the Call Off Expiry Date.</w:t>
      </w:r>
    </w:p>
    <w:p w14:paraId="42D28EE6"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The Supplier shall, if requested by the Customer in accordance with Call Off Schedule 9  (Exit Management), grant (or procure the grant) to the Replacement Supplier of a licence to use any Supplier Background IPR and/or Third Party IPR on terms equivalent to those set out in Clause 33.3 (Licence granted by the Supplier: Supplier Background IPR) subject to the Replacement Supplier entering into reasonable confidentiality undertakings with the Supplier.</w:t>
      </w:r>
    </w:p>
    <w:p w14:paraId="22C0F256"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The licence granted pursuant to Clause 33.7 (Licence granted by the Customer ) and any sub-licence granted by the Supplier in accordance with Clause 33.7 (Licence granted by the Customer) shall terminate automatically on the Call Off Expiry Date and the Supplier shall:</w:t>
      </w:r>
    </w:p>
    <w:p w14:paraId="5F1D8C7B"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 xml:space="preserve">immediately cease all use of the Customer </w:t>
      </w:r>
      <w:r w:rsidRPr="00920F71">
        <w:rPr>
          <w:rFonts w:ascii="Arial" w:hAnsi="Arial" w:cs="Arial"/>
          <w:spacing w:val="-3"/>
          <w:szCs w:val="22"/>
        </w:rPr>
        <w:t>Background</w:t>
      </w:r>
      <w:r w:rsidRPr="00920F71">
        <w:rPr>
          <w:rFonts w:ascii="Arial" w:hAnsi="Arial" w:cs="Arial"/>
          <w:szCs w:val="22"/>
        </w:rPr>
        <w:t xml:space="preserve"> IPR and the Customer Data (as the case may be);</w:t>
      </w:r>
    </w:p>
    <w:p w14:paraId="0BA33037"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920F71">
        <w:rPr>
          <w:rFonts w:ascii="Arial" w:hAnsi="Arial" w:cs="Arial"/>
          <w:spacing w:val="-3"/>
          <w:szCs w:val="22"/>
        </w:rPr>
        <w:t>termination</w:t>
      </w:r>
      <w:r w:rsidRPr="00920F71">
        <w:rPr>
          <w:rFonts w:ascii="Arial" w:hAnsi="Arial" w:cs="Arial"/>
          <w:szCs w:val="22"/>
        </w:rPr>
        <w:t xml:space="preserve"> of the licence, the Supplier may destroy the documents and other tangible materials that contain any of the Customer Background IPR and the Customer Data (as the case may be); and</w:t>
      </w:r>
    </w:p>
    <w:p w14:paraId="0E7D662E"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 xml:space="preserve">ensure, so far as reasonably practicable, that any  Customer Background IPR and Customer Data that are held in electronic, digital or other machine-readable form </w:t>
      </w:r>
      <w:r w:rsidRPr="00920F71">
        <w:rPr>
          <w:rFonts w:ascii="Arial" w:hAnsi="Arial" w:cs="Arial"/>
          <w:spacing w:val="-3"/>
          <w:szCs w:val="22"/>
        </w:rPr>
        <w:t>ceases</w:t>
      </w:r>
      <w:r w:rsidRPr="00920F71">
        <w:rPr>
          <w:rFonts w:ascii="Arial" w:hAnsi="Arial" w:cs="Arial"/>
          <w:szCs w:val="22"/>
        </w:rPr>
        <w:t xml:space="preserve"> to be readily accessible from any computer, word processor, voicemail system or any other device of the Supplier containing such Customer Background IPR and/or Customer Data.</w:t>
      </w:r>
    </w:p>
    <w:p w14:paraId="7BC5AF06" w14:textId="77777777" w:rsidR="008900CA" w:rsidRPr="00920F71" w:rsidRDefault="008900CA" w:rsidP="008900CA">
      <w:pPr>
        <w:pStyle w:val="GPSL2NumberedBoldHeading"/>
        <w:ind w:left="1134" w:hanging="567"/>
        <w:rPr>
          <w:rFonts w:ascii="Arial" w:hAnsi="Arial" w:cs="Arial"/>
        </w:rPr>
      </w:pPr>
      <w:r w:rsidRPr="00920F71">
        <w:rPr>
          <w:rFonts w:ascii="Arial" w:hAnsi="Arial" w:cs="Arial"/>
        </w:rPr>
        <w:t>IPR Indemnity</w:t>
      </w:r>
    </w:p>
    <w:p w14:paraId="69D881D9"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 xml:space="preserve">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 </w:t>
      </w:r>
    </w:p>
    <w:p w14:paraId="31FA47A9"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If an IPR Claim is made, or the Supplier anticipates that an IPR Claim might be made, the Supplier may, at its own expense and sole option, either:</w:t>
      </w:r>
    </w:p>
    <w:p w14:paraId="699BF276"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procure for the Customer the right to continue using the relevant item which is subject to the IPR Claim; or</w:t>
      </w:r>
    </w:p>
    <w:p w14:paraId="1EB1916E" w14:textId="77777777" w:rsidR="008900CA" w:rsidRPr="00920F71" w:rsidRDefault="008900CA" w:rsidP="008900CA">
      <w:pPr>
        <w:pStyle w:val="GPSL4numberedclause"/>
        <w:tabs>
          <w:tab w:val="clear" w:pos="1985"/>
          <w:tab w:val="left" w:pos="1134"/>
        </w:tabs>
        <w:ind w:left="2835" w:hanging="708"/>
        <w:rPr>
          <w:rFonts w:ascii="Arial" w:hAnsi="Arial" w:cs="Arial"/>
          <w:szCs w:val="22"/>
        </w:rPr>
      </w:pPr>
      <w:r w:rsidRPr="00920F71">
        <w:rPr>
          <w:rFonts w:ascii="Arial" w:hAnsi="Arial" w:cs="Arial"/>
          <w:szCs w:val="22"/>
        </w:rPr>
        <w:t>replace or modify the relevant item with non-infringing substitutes provided that:</w:t>
      </w:r>
    </w:p>
    <w:p w14:paraId="1D24E668"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the performance and functionality of the replaced or modified item is at least equivalent to the performance and functionality of the original item;</w:t>
      </w:r>
    </w:p>
    <w:p w14:paraId="2BA7D529"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the replaced or modified item does not have an adverse effect on any other Goods and/or Services;</w:t>
      </w:r>
    </w:p>
    <w:p w14:paraId="60A95445"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lastRenderedPageBreak/>
        <w:t>there is no additional cost to the Customer; and</w:t>
      </w:r>
    </w:p>
    <w:p w14:paraId="5B12B4C1"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the terms and conditions of this Call Off Contract shall apply to the replaced or modified Goods and/or Services.</w:t>
      </w:r>
    </w:p>
    <w:p w14:paraId="77AD3A35" w14:textId="77777777" w:rsidR="008900CA" w:rsidRPr="00920F71" w:rsidRDefault="008900CA" w:rsidP="008900CA">
      <w:pPr>
        <w:pStyle w:val="GPSL3numberedclause"/>
        <w:tabs>
          <w:tab w:val="clear" w:pos="1985"/>
          <w:tab w:val="left" w:pos="1134"/>
        </w:tabs>
        <w:ind w:left="2127" w:hanging="993"/>
        <w:rPr>
          <w:rFonts w:ascii="Arial" w:hAnsi="Arial" w:cs="Arial"/>
        </w:rPr>
      </w:pPr>
      <w:r w:rsidRPr="00920F71">
        <w:rPr>
          <w:rFonts w:ascii="Arial" w:hAnsi="Arial" w:cs="Arial"/>
        </w:rPr>
        <w:t>If the Supplier elects to procure a licence in accordance with Clause 33.9.2(a) or to modify or replace an item pursuant to Clause 33.9.2(b), but this has not avoided or resolved the IPR Claim, then:</w:t>
      </w:r>
    </w:p>
    <w:p w14:paraId="4B9F0B40"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the Customer may terminate this Call Off Contract by written notice with immediate effect; and</w:t>
      </w:r>
    </w:p>
    <w:p w14:paraId="2F7F63CD" w14:textId="77777777" w:rsidR="008900CA" w:rsidRPr="00920F71" w:rsidRDefault="008900CA" w:rsidP="008900CA">
      <w:pPr>
        <w:pStyle w:val="GPSL5numberedclause"/>
        <w:tabs>
          <w:tab w:val="clear" w:pos="1985"/>
          <w:tab w:val="left" w:pos="1134"/>
        </w:tabs>
        <w:rPr>
          <w:rFonts w:ascii="Arial" w:hAnsi="Arial" w:cs="Arial"/>
          <w:szCs w:val="22"/>
        </w:rPr>
      </w:pPr>
      <w:r w:rsidRPr="00920F71">
        <w:rPr>
          <w:rFonts w:ascii="Arial" w:hAnsi="Arial" w:cs="Arial"/>
          <w:szCs w:val="22"/>
        </w:rPr>
        <w:t>without prejudice to the indemnity set out in Clause 33.9.1, the Supplier shall be liable for all reasonable and unavoidable costs of the substitute goods and/or services including the additional costs of procuring, implementing and maintaining the substitute items.</w:t>
      </w:r>
    </w:p>
    <w:p w14:paraId="4524893D" w14:textId="77777777" w:rsidR="008900CA" w:rsidRPr="00920F71" w:rsidRDefault="008900CA" w:rsidP="008900CA">
      <w:pPr>
        <w:pStyle w:val="GPSL5numberedclause"/>
        <w:numPr>
          <w:ilvl w:val="0"/>
          <w:numId w:val="0"/>
        </w:numPr>
        <w:tabs>
          <w:tab w:val="clear" w:pos="1985"/>
          <w:tab w:val="left" w:pos="1134"/>
        </w:tabs>
        <w:ind w:left="3402"/>
        <w:rPr>
          <w:rFonts w:ascii="Arial" w:hAnsi="Arial" w:cs="Arial"/>
          <w:szCs w:val="22"/>
        </w:rPr>
      </w:pPr>
    </w:p>
    <w:p w14:paraId="25B1B3DE" w14:textId="77777777" w:rsidR="008900CA" w:rsidRPr="00920F71" w:rsidRDefault="008900CA" w:rsidP="008900CA">
      <w:pPr>
        <w:pStyle w:val="GPSL1CLAUSEHEADING"/>
        <w:rPr>
          <w:rFonts w:ascii="Arial" w:hAnsi="Arial" w:cs="Arial"/>
        </w:rPr>
      </w:pPr>
      <w:bookmarkStart w:id="1443" w:name="_Hlt359417334"/>
      <w:bookmarkStart w:id="1444" w:name="_Hlt359516833"/>
      <w:bookmarkStart w:id="1445" w:name="_Ref313367870"/>
      <w:bookmarkStart w:id="1446" w:name="_Toc314810815"/>
      <w:bookmarkStart w:id="1447" w:name="_Toc350503024"/>
      <w:bookmarkStart w:id="1448" w:name="_Toc350504014"/>
      <w:bookmarkStart w:id="1449" w:name="_Toc351710882"/>
      <w:bookmarkStart w:id="1450" w:name="_Toc358671777"/>
      <w:bookmarkStart w:id="1451" w:name="_Toc414636302"/>
      <w:bookmarkStart w:id="1452" w:name="_Toc499721236"/>
      <w:bookmarkEnd w:id="1433"/>
      <w:bookmarkEnd w:id="1434"/>
      <w:bookmarkEnd w:id="1435"/>
      <w:bookmarkEnd w:id="1436"/>
      <w:bookmarkEnd w:id="1437"/>
      <w:bookmarkEnd w:id="1438"/>
      <w:bookmarkEnd w:id="1439"/>
      <w:bookmarkEnd w:id="1440"/>
      <w:bookmarkEnd w:id="1441"/>
      <w:bookmarkEnd w:id="1442"/>
      <w:bookmarkEnd w:id="1443"/>
      <w:bookmarkEnd w:id="1444"/>
      <w:r w:rsidRPr="00920F71">
        <w:rPr>
          <w:rFonts w:ascii="Arial" w:hAnsi="Arial" w:cs="Arial"/>
        </w:rPr>
        <w:t>SECURITY AND PROTECTION OF INFORMATION</w:t>
      </w:r>
      <w:bookmarkEnd w:id="1445"/>
      <w:bookmarkEnd w:id="1446"/>
      <w:bookmarkEnd w:id="1447"/>
      <w:bookmarkEnd w:id="1448"/>
      <w:bookmarkEnd w:id="1449"/>
      <w:bookmarkEnd w:id="1450"/>
      <w:bookmarkEnd w:id="1451"/>
      <w:bookmarkEnd w:id="1452"/>
    </w:p>
    <w:p w14:paraId="2D4E02CC" w14:textId="77777777" w:rsidR="008900CA" w:rsidRPr="00920F71" w:rsidRDefault="008900CA" w:rsidP="008900CA">
      <w:pPr>
        <w:pStyle w:val="GPSL2NumberedBoldHeading"/>
        <w:ind w:left="927"/>
        <w:rPr>
          <w:rFonts w:ascii="Arial" w:hAnsi="Arial" w:cs="Arial"/>
        </w:rPr>
      </w:pPr>
      <w:bookmarkStart w:id="1453" w:name="_Hlt359517628"/>
      <w:bookmarkStart w:id="1454" w:name="_Hlt359518868"/>
      <w:bookmarkStart w:id="1455" w:name="_Hlt359518905"/>
      <w:bookmarkStart w:id="1456" w:name="_Hlt365626941"/>
      <w:bookmarkStart w:id="1457" w:name="_Hlt365629824"/>
      <w:bookmarkStart w:id="1458" w:name="_Hlt365629867"/>
      <w:bookmarkStart w:id="1459" w:name="_Hlt365648514"/>
      <w:bookmarkStart w:id="1460" w:name="_Ref358882800"/>
      <w:bookmarkEnd w:id="1453"/>
      <w:bookmarkEnd w:id="1454"/>
      <w:bookmarkEnd w:id="1455"/>
      <w:bookmarkEnd w:id="1456"/>
      <w:bookmarkEnd w:id="1457"/>
      <w:bookmarkEnd w:id="1458"/>
      <w:bookmarkEnd w:id="1459"/>
      <w:r w:rsidRPr="00920F71">
        <w:rPr>
          <w:rFonts w:ascii="Arial" w:hAnsi="Arial" w:cs="Arial"/>
        </w:rPr>
        <w:t>Security Requirements</w:t>
      </w:r>
      <w:bookmarkEnd w:id="1460"/>
    </w:p>
    <w:p w14:paraId="24CE19F6"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11C6C1A5"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shall notify the Supplier of any changes or proposed changes to the Security Policy.</w:t>
      </w:r>
    </w:p>
    <w:p w14:paraId="10FF912A" w14:textId="77777777" w:rsidR="008900CA" w:rsidRPr="00920F71" w:rsidRDefault="008900CA" w:rsidP="008900CA">
      <w:pPr>
        <w:pStyle w:val="GPSL3numberedclause"/>
        <w:ind w:left="1854"/>
        <w:rPr>
          <w:rFonts w:ascii="Arial" w:hAnsi="Arial" w:cs="Arial"/>
        </w:rPr>
      </w:pPr>
      <w:r w:rsidRPr="00920F71">
        <w:rPr>
          <w:rFonts w:ascii="Arial" w:hAnsi="Arial" w:cs="Arial"/>
        </w:rPr>
        <w:t>If the Supplier believes that a change or proposed change to the Security Policy will have a material and unavoidable cost implication to the provision of the Goods and/or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3770B0E8" w14:textId="77777777" w:rsidR="008900CA" w:rsidRPr="00920F71" w:rsidRDefault="008900CA" w:rsidP="008900CA">
      <w:pPr>
        <w:pStyle w:val="GPSL3numberedclause"/>
        <w:ind w:left="1854"/>
        <w:rPr>
          <w:rFonts w:ascii="Arial" w:hAnsi="Arial" w:cs="Arial"/>
        </w:rPr>
      </w:pPr>
      <w:r w:rsidRPr="00920F71">
        <w:rPr>
          <w:rFonts w:ascii="Arial" w:hAnsi="Arial" w:cs="Arial"/>
        </w:rPr>
        <w:t>Until and/or unless a change to the Call Off Contract Charges is agreed by the Customer pursuant to the Variation Procedure the Supplier shall continue to provide the Goods and/or Services in accordance with its existing obligations.</w:t>
      </w:r>
    </w:p>
    <w:p w14:paraId="793F740B" w14:textId="77777777" w:rsidR="008900CA" w:rsidRPr="00920F71" w:rsidRDefault="008900CA" w:rsidP="008900CA">
      <w:pPr>
        <w:pStyle w:val="GPSL2NumberedBoldHeading"/>
        <w:tabs>
          <w:tab w:val="clear" w:pos="1134"/>
          <w:tab w:val="left" w:pos="1276"/>
        </w:tabs>
        <w:ind w:left="1276" w:hanging="567"/>
        <w:rPr>
          <w:rFonts w:ascii="Arial" w:hAnsi="Arial" w:cs="Arial"/>
        </w:rPr>
      </w:pPr>
      <w:bookmarkStart w:id="1461" w:name="_Ref313374052"/>
      <w:r w:rsidRPr="00920F71">
        <w:rPr>
          <w:rFonts w:ascii="Arial" w:hAnsi="Arial" w:cs="Arial"/>
        </w:rPr>
        <w:t>Malicious Software</w:t>
      </w:r>
    </w:p>
    <w:p w14:paraId="1253B9F1" w14:textId="77777777" w:rsidR="008900CA" w:rsidRPr="00920F71" w:rsidRDefault="008900CA" w:rsidP="008900CA">
      <w:pPr>
        <w:pStyle w:val="GPSL3numberedclause"/>
        <w:ind w:left="1854"/>
        <w:rPr>
          <w:rFonts w:ascii="Arial" w:hAnsi="Arial" w:cs="Arial"/>
        </w:rPr>
      </w:pPr>
      <w:bookmarkStart w:id="1462" w:name="_Ref313367077"/>
      <w:r w:rsidRPr="00920F71">
        <w:rPr>
          <w:rFonts w:ascii="Arial" w:hAnsi="Arial" w:cs="Arial"/>
        </w:rPr>
        <w:t>The Supplier shall, as an enduring obligation throughout the Call Off Contract Period use the latest versions of anti-virus definitions and software available from an industry accepted anti-virus software vendor (unless otherwise agreed in writing between the Parties) to check for, contain the spread of, and minimise the impact of Malicious Software (or as otherwise agreed between the Parties).</w:t>
      </w:r>
      <w:bookmarkEnd w:id="1462"/>
    </w:p>
    <w:p w14:paraId="3111146A" w14:textId="77777777" w:rsidR="008900CA" w:rsidRPr="00920F71" w:rsidRDefault="008900CA" w:rsidP="008900CA">
      <w:pPr>
        <w:pStyle w:val="GPSL3numberedclause"/>
        <w:ind w:left="1854"/>
        <w:rPr>
          <w:rFonts w:ascii="Arial" w:hAnsi="Arial" w:cs="Arial"/>
        </w:rPr>
      </w:pPr>
      <w:bookmarkStart w:id="1463" w:name="_Ref358129590"/>
      <w:r w:rsidRPr="00920F71">
        <w:rPr>
          <w:rFonts w:ascii="Arial" w:hAnsi="Arial" w:cs="Arial"/>
        </w:rPr>
        <w:t xml:space="preserve">Notwithstanding Clause </w:t>
      </w:r>
      <w:r w:rsidRPr="00920F71">
        <w:rPr>
          <w:rFonts w:ascii="Arial" w:hAnsi="Arial" w:cs="Arial"/>
        </w:rPr>
        <w:fldChar w:fldCharType="begin"/>
      </w:r>
      <w:r w:rsidRPr="00920F71">
        <w:rPr>
          <w:rFonts w:ascii="Arial" w:hAnsi="Arial" w:cs="Arial"/>
        </w:rPr>
        <w:instrText xml:space="preserve"> REF _Ref313367077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34.2.1</w:t>
      </w:r>
      <w:r w:rsidRPr="00920F71">
        <w:rPr>
          <w:rFonts w:ascii="Arial" w:hAnsi="Arial" w:cs="Arial"/>
        </w:rPr>
        <w:fldChar w:fldCharType="end"/>
      </w:r>
      <w:r w:rsidRPr="00920F71">
        <w:rPr>
          <w:rFonts w:ascii="Arial" w:hAnsi="Arial" w:cs="Arial"/>
        </w:rPr>
        <w:t>,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Goods and/or Services to its desired operating efficiency.</w:t>
      </w:r>
      <w:bookmarkEnd w:id="1463"/>
    </w:p>
    <w:p w14:paraId="7748F362"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 xml:space="preserve">Any cost arising out of the actions of the Parties taken in compliance with the provisions of Clause </w:t>
      </w:r>
      <w:r w:rsidRPr="00920F71">
        <w:rPr>
          <w:rFonts w:ascii="Arial" w:hAnsi="Arial" w:cs="Arial"/>
        </w:rPr>
        <w:fldChar w:fldCharType="begin"/>
      </w:r>
      <w:r w:rsidRPr="00920F71">
        <w:rPr>
          <w:rFonts w:ascii="Arial" w:hAnsi="Arial" w:cs="Arial"/>
        </w:rPr>
        <w:instrText xml:space="preserve"> REF _Ref358129590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34.2.2</w:t>
      </w:r>
      <w:r w:rsidRPr="00920F71">
        <w:rPr>
          <w:rFonts w:ascii="Arial" w:hAnsi="Arial" w:cs="Arial"/>
        </w:rPr>
        <w:fldChar w:fldCharType="end"/>
      </w:r>
      <w:r w:rsidRPr="00920F71">
        <w:rPr>
          <w:rFonts w:ascii="Arial" w:hAnsi="Arial" w:cs="Arial"/>
        </w:rPr>
        <w:t xml:space="preserve"> shall be borne by the Parties as follows:</w:t>
      </w:r>
    </w:p>
    <w:p w14:paraId="44ADDE6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by the Supplier, where the Malicious Software originates from the Supplier Software, the Third Party Software supplied by the Supplier (except where the Customer has waived the obligation set out in Clause </w:t>
      </w:r>
      <w:r w:rsidRPr="00920F71">
        <w:rPr>
          <w:rFonts w:ascii="Arial" w:hAnsi="Arial" w:cs="Arial"/>
          <w:szCs w:val="22"/>
        </w:rPr>
        <w:fldChar w:fldCharType="begin"/>
      </w:r>
      <w:r w:rsidRPr="00920F71">
        <w:rPr>
          <w:rFonts w:ascii="Arial" w:hAnsi="Arial" w:cs="Arial"/>
          <w:szCs w:val="22"/>
        </w:rPr>
        <w:instrText xml:space="preserve"> REF _Ref313367077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34.2.1</w:t>
      </w:r>
      <w:r w:rsidRPr="00920F71">
        <w:rPr>
          <w:rFonts w:ascii="Arial" w:hAnsi="Arial" w:cs="Arial"/>
          <w:szCs w:val="22"/>
        </w:rPr>
        <w:fldChar w:fldCharType="end"/>
      </w:r>
      <w:r w:rsidRPr="00920F71">
        <w:rPr>
          <w:rFonts w:ascii="Arial" w:hAnsi="Arial" w:cs="Arial"/>
          <w:szCs w:val="22"/>
        </w:rPr>
        <w:t>) or the Customer Data (whilst the Customer Data was under the control of the Supplier) unless the Supplier can demonstrate that such Malicious Software was present and not quarantined or otherwise identified by the Customer when provided to the Supplier; and</w:t>
      </w:r>
    </w:p>
    <w:p w14:paraId="5D38F8B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by the Customer if the Malicious Software originates from the Customer Software (in respect of which the Customer has waived its obligation set out in Clause </w:t>
      </w:r>
      <w:r w:rsidRPr="00920F71">
        <w:rPr>
          <w:rFonts w:ascii="Arial" w:hAnsi="Arial" w:cs="Arial"/>
          <w:szCs w:val="22"/>
        </w:rPr>
        <w:fldChar w:fldCharType="begin"/>
      </w:r>
      <w:r w:rsidRPr="00920F71">
        <w:rPr>
          <w:rFonts w:ascii="Arial" w:hAnsi="Arial" w:cs="Arial"/>
          <w:szCs w:val="22"/>
        </w:rPr>
        <w:instrText xml:space="preserve"> REF _Ref313367077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34.2.1</w:t>
      </w:r>
      <w:r w:rsidRPr="00920F71">
        <w:rPr>
          <w:rFonts w:ascii="Arial" w:hAnsi="Arial" w:cs="Arial"/>
          <w:szCs w:val="22"/>
        </w:rPr>
        <w:fldChar w:fldCharType="end"/>
      </w:r>
      <w:r w:rsidRPr="00920F71">
        <w:rPr>
          <w:rFonts w:ascii="Arial" w:hAnsi="Arial" w:cs="Arial"/>
          <w:szCs w:val="22"/>
        </w:rPr>
        <w:t>) or the Customer Data (whilst the Customer Data was under the control of the Customer).</w:t>
      </w:r>
    </w:p>
    <w:p w14:paraId="6DAB7221" w14:textId="77777777" w:rsidR="008900CA" w:rsidRPr="00920F71" w:rsidRDefault="008900CA" w:rsidP="008900CA">
      <w:pPr>
        <w:pStyle w:val="GPSL2NumberedBoldHeading"/>
        <w:ind w:left="927"/>
        <w:rPr>
          <w:rFonts w:ascii="Arial" w:hAnsi="Arial" w:cs="Arial"/>
        </w:rPr>
      </w:pPr>
      <w:bookmarkStart w:id="1464" w:name="_Hlt359517633"/>
      <w:bookmarkStart w:id="1465" w:name="_Hlt359518757"/>
      <w:bookmarkStart w:id="1466" w:name="_Hlt359518870"/>
      <w:bookmarkStart w:id="1467" w:name="_Hlt359518907"/>
      <w:bookmarkStart w:id="1468" w:name="_Hlt365626945"/>
      <w:bookmarkStart w:id="1469" w:name="_Hlt365629826"/>
      <w:bookmarkStart w:id="1470" w:name="_Hlt365629870"/>
      <w:bookmarkStart w:id="1471" w:name="_Hlt365648517"/>
      <w:bookmarkStart w:id="1472" w:name="_Ref431242735"/>
      <w:bookmarkStart w:id="1473" w:name="_Hlt365648070"/>
      <w:bookmarkEnd w:id="1464"/>
      <w:bookmarkEnd w:id="1465"/>
      <w:bookmarkEnd w:id="1466"/>
      <w:bookmarkEnd w:id="1467"/>
      <w:bookmarkEnd w:id="1468"/>
      <w:bookmarkEnd w:id="1469"/>
      <w:bookmarkEnd w:id="1470"/>
      <w:bookmarkEnd w:id="1471"/>
      <w:r w:rsidRPr="00920F71">
        <w:rPr>
          <w:rFonts w:ascii="Arial" w:hAnsi="Arial" w:cs="Arial"/>
        </w:rPr>
        <w:t>Protection of Customer Data</w:t>
      </w:r>
      <w:bookmarkEnd w:id="1461"/>
      <w:bookmarkEnd w:id="1472"/>
    </w:p>
    <w:bookmarkEnd w:id="1473"/>
    <w:p w14:paraId="65464569"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not delete or remove any proprietary notices contained within or relating to the Custom</w:t>
      </w:r>
      <w:bookmarkStart w:id="1474" w:name="_Hlt365648077"/>
      <w:bookmarkEnd w:id="1474"/>
      <w:r w:rsidRPr="00920F71">
        <w:rPr>
          <w:rFonts w:ascii="Arial" w:hAnsi="Arial" w:cs="Arial"/>
        </w:rPr>
        <w:t>er Data.</w:t>
      </w:r>
    </w:p>
    <w:p w14:paraId="53E1BCDD"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not store, copy, disclose, or use the Customer Data except as necessary for the performance by the Supplier of its obligations under this Call Off Contract or as otherwise Approved by the Customer.</w:t>
      </w:r>
    </w:p>
    <w:p w14:paraId="16173D75" w14:textId="77777777" w:rsidR="008900CA" w:rsidRPr="00920F71" w:rsidRDefault="008900CA" w:rsidP="008900CA">
      <w:pPr>
        <w:pStyle w:val="GPSL3numberedclause"/>
        <w:ind w:left="1854"/>
        <w:rPr>
          <w:rFonts w:ascii="Arial" w:hAnsi="Arial" w:cs="Arial"/>
        </w:rPr>
      </w:pPr>
      <w:bookmarkStart w:id="1475" w:name="_Hlt359400755"/>
      <w:bookmarkStart w:id="1476" w:name="_Ref358880472"/>
      <w:bookmarkEnd w:id="1475"/>
      <w:r w:rsidRPr="00920F71">
        <w:rPr>
          <w:rFonts w:ascii="Arial" w:hAnsi="Arial" w:cs="Arial"/>
        </w:rPr>
        <w:t>To the extent that the Customer Data is held and/or Processed by the Supplier, the S</w:t>
      </w:r>
      <w:bookmarkStart w:id="1477" w:name="_Hlt365558055"/>
      <w:bookmarkEnd w:id="1477"/>
      <w:r w:rsidRPr="00920F71">
        <w:rPr>
          <w:rFonts w:ascii="Arial" w:hAnsi="Arial" w:cs="Arial"/>
        </w:rPr>
        <w:t xml:space="preserve">upplier shall </w:t>
      </w:r>
      <w:bookmarkStart w:id="1478" w:name="_Hlt381014647"/>
      <w:r w:rsidRPr="00920F71">
        <w:rPr>
          <w:rFonts w:ascii="Arial" w:hAnsi="Arial" w:cs="Arial"/>
        </w:rPr>
        <w:t xml:space="preserve">supply that Customer Data to the Customer as </w:t>
      </w:r>
      <w:bookmarkEnd w:id="1478"/>
      <w:r w:rsidRPr="00920F71">
        <w:rPr>
          <w:rFonts w:ascii="Arial" w:hAnsi="Arial" w:cs="Arial"/>
        </w:rPr>
        <w:t>requested by the Customer and in the format (if any) specified by the Customer in the Call Off Order Form and, in any event, as specified by the Customer from time to time in writing.</w:t>
      </w:r>
      <w:bookmarkEnd w:id="1476"/>
    </w:p>
    <w:p w14:paraId="149D7CCF"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take responsibility for preserving the integrity of Customer Data and preventing the corruption or loss of Customer Data.</w:t>
      </w:r>
    </w:p>
    <w:p w14:paraId="78C9D9BA"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72B2AE2D"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ensure that any system on which the Supplier holds any Customer Data (and data about Customer data), including back-up data, is a secure system that complies with the Security Policy and the Security Management Plan (if any).</w:t>
      </w:r>
    </w:p>
    <w:p w14:paraId="4BD0ED0F" w14:textId="77777777" w:rsidR="008900CA" w:rsidRPr="00920F71" w:rsidRDefault="008900CA" w:rsidP="008900CA">
      <w:pPr>
        <w:pStyle w:val="GPSL3numberedclause"/>
        <w:ind w:left="1854"/>
        <w:rPr>
          <w:rFonts w:ascii="Arial" w:hAnsi="Arial" w:cs="Arial"/>
        </w:rPr>
      </w:pPr>
      <w:r w:rsidRPr="00920F71">
        <w:rPr>
          <w:rFonts w:ascii="Arial" w:hAnsi="Arial" w:cs="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292323E7" w14:textId="77777777" w:rsidR="008900CA" w:rsidRPr="00920F71" w:rsidRDefault="008900CA" w:rsidP="008900CA">
      <w:pPr>
        <w:pStyle w:val="GPSL3numberedclause"/>
        <w:ind w:left="1854"/>
        <w:rPr>
          <w:rFonts w:ascii="Arial" w:hAnsi="Arial" w:cs="Arial"/>
        </w:rPr>
      </w:pPr>
      <w:bookmarkStart w:id="1479" w:name="_Hlt359408797"/>
      <w:bookmarkStart w:id="1480" w:name="_Hlt359515147"/>
      <w:bookmarkStart w:id="1481" w:name="_Hlt365624440"/>
      <w:bookmarkStart w:id="1482" w:name="_Hlt365648062"/>
      <w:bookmarkStart w:id="1483" w:name="_Ref359240385"/>
      <w:bookmarkStart w:id="1484" w:name="_Ref349134231"/>
      <w:bookmarkEnd w:id="1479"/>
      <w:bookmarkEnd w:id="1480"/>
      <w:bookmarkEnd w:id="1481"/>
      <w:bookmarkEnd w:id="1482"/>
      <w:r w:rsidRPr="00920F71">
        <w:rPr>
          <w:rFonts w:ascii="Arial" w:hAnsi="Arial" w:cs="Arial"/>
        </w:rPr>
        <w:t>If the Customer Data is corrupted, lost or sufficiently degraded as a result of a Default so as to be unusable, the Customer may:</w:t>
      </w:r>
      <w:bookmarkEnd w:id="1483"/>
    </w:p>
    <w:p w14:paraId="44252B63" w14:textId="77777777" w:rsidR="008900CA" w:rsidRPr="00920F71" w:rsidRDefault="008900CA" w:rsidP="008900CA">
      <w:pPr>
        <w:pStyle w:val="GPSL4numberedclause"/>
        <w:rPr>
          <w:rFonts w:ascii="Arial" w:hAnsi="Arial" w:cs="Arial"/>
          <w:szCs w:val="22"/>
        </w:rPr>
      </w:pPr>
      <w:bookmarkStart w:id="1485" w:name="_Toc139080265"/>
      <w:r w:rsidRPr="00920F71">
        <w:rPr>
          <w:rFonts w:ascii="Arial" w:hAnsi="Arial" w:cs="Arial"/>
          <w:szCs w:val="22"/>
        </w:rPr>
        <w:t xml:space="preserve">require the Supplier (at the Supplier's expense) to restore or procure the restoration of Customer Data to the extent and in accordance with the requirements specified in Call Off </w:t>
      </w:r>
      <w:r w:rsidRPr="00920F71">
        <w:rPr>
          <w:rFonts w:ascii="Arial" w:hAnsi="Arial" w:cs="Arial"/>
          <w:szCs w:val="22"/>
        </w:rPr>
        <w:lastRenderedPageBreak/>
        <w:t>Schedule 8 (Business Continuity and Disaster Recovery) or as otherwise required by the Customer, and the Supplier shall do so as soon as practicable but not later than five (5) Working Days from the date of receipt of the Customer’s notice; and/or</w:t>
      </w:r>
      <w:bookmarkEnd w:id="1485"/>
    </w:p>
    <w:p w14:paraId="60FE3FF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14E8E01E" w14:textId="77777777" w:rsidR="008900CA" w:rsidRPr="00920F71" w:rsidRDefault="008900CA" w:rsidP="008900CA">
      <w:pPr>
        <w:pStyle w:val="GPSL2NumberedBoldHeading"/>
        <w:ind w:left="927"/>
        <w:rPr>
          <w:rFonts w:ascii="Arial" w:hAnsi="Arial" w:cs="Arial"/>
        </w:rPr>
      </w:pPr>
      <w:bookmarkStart w:id="1486" w:name="_Hlt359519848"/>
      <w:bookmarkStart w:id="1487" w:name="_Hlt358890106"/>
      <w:bookmarkStart w:id="1488" w:name="_Hlt359362756"/>
      <w:bookmarkStart w:id="1489" w:name="_Hlt359514216"/>
      <w:bookmarkStart w:id="1490" w:name="_Hlt359518455"/>
      <w:bookmarkStart w:id="1491" w:name="_Hlt359518652"/>
      <w:bookmarkStart w:id="1492" w:name="_Hlt359518760"/>
      <w:bookmarkStart w:id="1493" w:name="_Hlt359518830"/>
      <w:bookmarkStart w:id="1494" w:name="_Hlt359518910"/>
      <w:bookmarkStart w:id="1495" w:name="_Hlt365627227"/>
      <w:bookmarkStart w:id="1496" w:name="_Hlt365629605"/>
      <w:bookmarkStart w:id="1497" w:name="_Hlt365629873"/>
      <w:bookmarkStart w:id="1498" w:name="_Hlt365631021"/>
      <w:bookmarkStart w:id="1499" w:name="_Hlt365648559"/>
      <w:bookmarkStart w:id="1500" w:name="_Ref313367753"/>
      <w:bookmarkEnd w:id="1484"/>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r w:rsidRPr="00920F71">
        <w:rPr>
          <w:rFonts w:ascii="Arial" w:hAnsi="Arial" w:cs="Arial"/>
        </w:rPr>
        <w:t>Confidentiality</w:t>
      </w:r>
      <w:bookmarkStart w:id="1501" w:name="_Hlt359519064"/>
      <w:bookmarkEnd w:id="1500"/>
      <w:bookmarkEnd w:id="1501"/>
    </w:p>
    <w:p w14:paraId="44EA9C44" w14:textId="77777777" w:rsidR="008900CA" w:rsidRPr="00920F71" w:rsidRDefault="008900CA" w:rsidP="008900CA">
      <w:pPr>
        <w:pStyle w:val="GPSL3numberedclause"/>
        <w:ind w:left="1854"/>
        <w:rPr>
          <w:rFonts w:ascii="Arial" w:hAnsi="Arial" w:cs="Arial"/>
        </w:rPr>
      </w:pPr>
      <w:bookmarkStart w:id="1502" w:name="_Hlt363745859"/>
      <w:bookmarkStart w:id="1503" w:name="_Hlt363745881"/>
      <w:bookmarkStart w:id="1504" w:name="_Hlt363745990"/>
      <w:bookmarkStart w:id="1505" w:name="_Hlt365633790"/>
      <w:bookmarkStart w:id="1506" w:name="_Hlt365633794"/>
      <w:bookmarkStart w:id="1507" w:name="_Hlt365636993"/>
      <w:bookmarkStart w:id="1508" w:name="_Ref363745797"/>
      <w:bookmarkStart w:id="1509" w:name="_Ref313367575"/>
      <w:bookmarkEnd w:id="1502"/>
      <w:bookmarkEnd w:id="1503"/>
      <w:bookmarkEnd w:id="1504"/>
      <w:bookmarkEnd w:id="1505"/>
      <w:bookmarkEnd w:id="1506"/>
      <w:bookmarkEnd w:id="1507"/>
      <w:r w:rsidRPr="00920F71">
        <w:rPr>
          <w:rFonts w:ascii="Arial" w:hAnsi="Arial" w:cs="Arial"/>
        </w:rPr>
        <w:t xml:space="preserve">For the purposes of Clause </w:t>
      </w:r>
      <w:r w:rsidRPr="00920F71">
        <w:rPr>
          <w:rFonts w:ascii="Arial" w:hAnsi="Arial" w:cs="Arial"/>
        </w:rPr>
        <w:fldChar w:fldCharType="begin"/>
      </w:r>
      <w:r w:rsidRPr="00920F71">
        <w:rPr>
          <w:rFonts w:ascii="Arial" w:hAnsi="Arial" w:cs="Arial"/>
        </w:rPr>
        <w:instrText xml:space="preserve"> REF _Ref313367753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w:t>
      </w:r>
      <w:r w:rsidRPr="00920F71">
        <w:rPr>
          <w:rFonts w:ascii="Arial" w:hAnsi="Arial" w:cs="Arial"/>
        </w:rPr>
        <w:fldChar w:fldCharType="end"/>
      </w:r>
      <w:r w:rsidRPr="00920F71">
        <w:rPr>
          <w:rFonts w:ascii="Arial" w:hAnsi="Arial" w:cs="Arial"/>
        </w:rPr>
        <w:t xml:space="preserve"> the term </w:t>
      </w:r>
      <w:r w:rsidRPr="00920F71">
        <w:rPr>
          <w:rFonts w:ascii="Arial" w:hAnsi="Arial" w:cs="Arial"/>
          <w:b/>
        </w:rPr>
        <w:t>“Disclosing Party”</w:t>
      </w:r>
      <w:r w:rsidRPr="00920F71">
        <w:rPr>
          <w:rFonts w:ascii="Arial" w:hAnsi="Arial" w:cs="Arial"/>
        </w:rPr>
        <w:t xml:space="preserve"> shall mean a Party which discloses or makes available directly or indirectly its Confidential Information and </w:t>
      </w:r>
      <w:r w:rsidRPr="00920F71">
        <w:rPr>
          <w:rFonts w:ascii="Arial" w:hAnsi="Arial" w:cs="Arial"/>
          <w:b/>
        </w:rPr>
        <w:t>“Recipient</w:t>
      </w:r>
      <w:bookmarkStart w:id="1510" w:name="_Hlt363745944"/>
      <w:bookmarkEnd w:id="1510"/>
      <w:r w:rsidRPr="00920F71">
        <w:rPr>
          <w:rFonts w:ascii="Arial" w:hAnsi="Arial" w:cs="Arial"/>
          <w:b/>
        </w:rPr>
        <w:t>”</w:t>
      </w:r>
      <w:r w:rsidRPr="00920F71">
        <w:rPr>
          <w:rFonts w:ascii="Arial" w:hAnsi="Arial" w:cs="Arial"/>
        </w:rPr>
        <w:t xml:space="preserve"> shall mean the Party which receives or obtains directly or indirectly Confidential Information.</w:t>
      </w:r>
      <w:bookmarkEnd w:id="1508"/>
    </w:p>
    <w:p w14:paraId="7779AD79" w14:textId="77777777" w:rsidR="008900CA" w:rsidRPr="00920F71" w:rsidRDefault="008900CA" w:rsidP="008900CA">
      <w:pPr>
        <w:pStyle w:val="GPSL3numberedclause"/>
        <w:ind w:left="1854"/>
        <w:rPr>
          <w:rFonts w:ascii="Arial" w:hAnsi="Arial" w:cs="Arial"/>
        </w:rPr>
      </w:pPr>
      <w:bookmarkStart w:id="1511" w:name="_Hlt359518817"/>
      <w:bookmarkStart w:id="1512" w:name="_Hlt359518833"/>
      <w:bookmarkStart w:id="1513" w:name="_Hlt359518838"/>
      <w:bookmarkStart w:id="1514" w:name="_Ref358820876"/>
      <w:bookmarkEnd w:id="1511"/>
      <w:bookmarkEnd w:id="1512"/>
      <w:bookmarkEnd w:id="1513"/>
      <w:r w:rsidRPr="00920F71">
        <w:rPr>
          <w:rFonts w:ascii="Arial" w:hAnsi="Arial" w:cs="Arial"/>
        </w:rPr>
        <w:t xml:space="preserve">Except to the extent set out in Clause </w:t>
      </w:r>
      <w:r w:rsidRPr="00920F71">
        <w:rPr>
          <w:rFonts w:ascii="Arial" w:hAnsi="Arial" w:cs="Arial"/>
        </w:rPr>
        <w:fldChar w:fldCharType="begin"/>
      </w:r>
      <w:r w:rsidRPr="00920F71">
        <w:rPr>
          <w:rFonts w:ascii="Arial" w:hAnsi="Arial" w:cs="Arial"/>
        </w:rPr>
        <w:instrText xml:space="preserve"> REF _Ref313367753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w:t>
      </w:r>
      <w:r w:rsidRPr="00920F71">
        <w:rPr>
          <w:rFonts w:ascii="Arial" w:hAnsi="Arial" w:cs="Arial"/>
        </w:rPr>
        <w:fldChar w:fldCharType="end"/>
      </w:r>
      <w:r w:rsidRPr="00920F71">
        <w:rPr>
          <w:rFonts w:ascii="Arial" w:hAnsi="Arial" w:cs="Arial"/>
        </w:rPr>
        <w:t xml:space="preserve"> or where disclosure is expressly permitted elsewhere in this Call Off Contract, the Recipient shall:</w:t>
      </w:r>
      <w:bookmarkEnd w:id="1509"/>
      <w:bookmarkEnd w:id="1514"/>
    </w:p>
    <w:p w14:paraId="1200F3D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4996725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not disclose the Disclosing Party's Confidential Information to any other person except as expressly set out in this Call Off Contract or without obtaining the owner's prior written consent;</w:t>
      </w:r>
    </w:p>
    <w:p w14:paraId="2BAC5BA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not use or exploit the Disclosing Party’s Confidential Information in any way except for the purposes anticipated under this Call Off Contract; and</w:t>
      </w:r>
    </w:p>
    <w:p w14:paraId="0E44E16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immediately notify the Disclosing Party if it suspects or becomes aware of any unauthorised access, copying, use or disclosure in any form of any of the Disclosing Party’s Confidential Information.</w:t>
      </w:r>
    </w:p>
    <w:p w14:paraId="0388B837" w14:textId="77777777" w:rsidR="008900CA" w:rsidRPr="00920F71" w:rsidRDefault="008900CA" w:rsidP="008900CA">
      <w:pPr>
        <w:pStyle w:val="GPSL3numberedclause"/>
        <w:ind w:left="1854"/>
        <w:rPr>
          <w:rFonts w:ascii="Arial" w:hAnsi="Arial" w:cs="Arial"/>
        </w:rPr>
      </w:pPr>
      <w:r w:rsidRPr="00920F71">
        <w:rPr>
          <w:rFonts w:ascii="Arial" w:hAnsi="Arial" w:cs="Arial"/>
        </w:rPr>
        <w:t>The Recipient shall be entitled to disclose the Confidential Information of the Disclosing Party where:</w:t>
      </w:r>
    </w:p>
    <w:p w14:paraId="2F0FD08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Recipient is required to disclose the Confidential Information by Law, provided that Clause </w:t>
      </w:r>
      <w:r w:rsidRPr="00920F71">
        <w:rPr>
          <w:rFonts w:ascii="Arial" w:hAnsi="Arial" w:cs="Arial"/>
          <w:szCs w:val="22"/>
        </w:rPr>
        <w:fldChar w:fldCharType="begin"/>
      </w:r>
      <w:r w:rsidRPr="00920F71">
        <w:rPr>
          <w:rFonts w:ascii="Arial" w:hAnsi="Arial" w:cs="Arial"/>
          <w:szCs w:val="22"/>
        </w:rPr>
        <w:instrText xml:space="preserve"> REF _Ref313369975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34.6</w:t>
      </w:r>
      <w:r w:rsidRPr="00920F71">
        <w:rPr>
          <w:rFonts w:ascii="Arial" w:hAnsi="Arial" w:cs="Arial"/>
          <w:szCs w:val="22"/>
        </w:rPr>
        <w:fldChar w:fldCharType="end"/>
      </w:r>
      <w:r w:rsidRPr="00920F71">
        <w:rPr>
          <w:rFonts w:ascii="Arial" w:hAnsi="Arial" w:cs="Arial"/>
          <w:szCs w:val="22"/>
        </w:rPr>
        <w:t xml:space="preserve"> (Freedom of Information) shall apply to disclosures required under the FOIA or the EIRs;</w:t>
      </w:r>
    </w:p>
    <w:p w14:paraId="0CBE930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need for such disclosure arises out of or in connection with:</w:t>
      </w:r>
    </w:p>
    <w:p w14:paraId="061AFC77"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any legal challenge or potential legal challenge against the Customer arising out of or in connection with this Call Off Contract; </w:t>
      </w:r>
    </w:p>
    <w:p w14:paraId="545405F2"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examination and certification of the Customer's accounts (provided that the disclosure is made on a confidential basis) or for any examination pursuant to </w:t>
      </w:r>
      <w:r w:rsidRPr="00920F71">
        <w:rPr>
          <w:rFonts w:ascii="Arial" w:hAnsi="Arial" w:cs="Arial"/>
          <w:szCs w:val="22"/>
        </w:rPr>
        <w:lastRenderedPageBreak/>
        <w:t>Section 6(1) of the National Audit Act 1983 of the economy, efficiency and effectiveness with which the Customer is making use of any Goods and/or Services provided under this Call Off Contract; or</w:t>
      </w:r>
    </w:p>
    <w:p w14:paraId="3674EEE7"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conduct of a Central Government Body review in respect of this Call Off Contract; or</w:t>
      </w:r>
    </w:p>
    <w:p w14:paraId="3EFDF38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Recipient has reasonable grounds to believe that the Disclosing Party is involved in activity that may constitute a criminal offence under the Bribery Act 2010 and the disclosure is being made to the Serious Fraud Office.</w:t>
      </w:r>
    </w:p>
    <w:p w14:paraId="2F745331" w14:textId="77777777" w:rsidR="008900CA" w:rsidRPr="00920F71" w:rsidRDefault="008900CA" w:rsidP="008900CA">
      <w:pPr>
        <w:pStyle w:val="GPSL3numberedclause"/>
        <w:ind w:left="1854"/>
        <w:rPr>
          <w:rFonts w:ascii="Arial" w:hAnsi="Arial" w:cs="Arial"/>
        </w:rPr>
      </w:pPr>
      <w:r w:rsidRPr="00920F71">
        <w:rPr>
          <w:rFonts w:ascii="Arial" w:hAnsi="Arial" w:cs="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CA84DC7" w14:textId="77777777" w:rsidR="008900CA" w:rsidRPr="00920F71" w:rsidRDefault="008900CA" w:rsidP="008900CA">
      <w:pPr>
        <w:pStyle w:val="GPSL3numberedclause"/>
        <w:ind w:left="1854"/>
        <w:rPr>
          <w:rFonts w:ascii="Arial" w:hAnsi="Arial" w:cs="Arial"/>
        </w:rPr>
      </w:pPr>
      <w:bookmarkStart w:id="1515" w:name="_Hlt359518822"/>
      <w:bookmarkStart w:id="1516" w:name="_Hlt359518836"/>
      <w:bookmarkStart w:id="1517" w:name="_Hlt359518840"/>
      <w:bookmarkStart w:id="1518" w:name="_Ref358821029"/>
      <w:bookmarkEnd w:id="1515"/>
      <w:bookmarkEnd w:id="1516"/>
      <w:bookmarkEnd w:id="1517"/>
      <w:r w:rsidRPr="00920F71">
        <w:rPr>
          <w:rFonts w:ascii="Arial" w:hAnsi="Arial" w:cs="Arial"/>
        </w:rPr>
        <w:t>Subject to Clauses </w:t>
      </w:r>
      <w:r w:rsidRPr="00920F71">
        <w:rPr>
          <w:rFonts w:ascii="Arial" w:hAnsi="Arial" w:cs="Arial"/>
        </w:rPr>
        <w:fldChar w:fldCharType="begin"/>
      </w:r>
      <w:r w:rsidRPr="00920F71">
        <w:rPr>
          <w:rFonts w:ascii="Arial" w:hAnsi="Arial" w:cs="Arial"/>
        </w:rPr>
        <w:instrText xml:space="preserve"> REF _Ref358820876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34.4.2</w:t>
      </w:r>
      <w:r w:rsidRPr="00920F71">
        <w:rPr>
          <w:rFonts w:ascii="Arial" w:hAnsi="Arial" w:cs="Arial"/>
        </w:rPr>
        <w:fldChar w:fldCharType="end"/>
      </w:r>
      <w:r w:rsidRPr="00920F71">
        <w:rPr>
          <w:rFonts w:ascii="Arial" w:hAnsi="Arial" w:cs="Arial"/>
        </w:rPr>
        <w:t>, the Supplier may only disclose the Confidential Information of the Customer on a confidential basis to:</w:t>
      </w:r>
      <w:bookmarkEnd w:id="1518"/>
    </w:p>
    <w:p w14:paraId="7FBC900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Supplier Personnel who are directly involved in the provision of the</w:t>
      </w:r>
      <w:r w:rsidRPr="00920F71">
        <w:rPr>
          <w:rFonts w:ascii="Arial" w:hAnsi="Arial" w:cs="Arial"/>
          <w:b/>
          <w:i/>
          <w:szCs w:val="22"/>
        </w:rPr>
        <w:t xml:space="preserve"> </w:t>
      </w:r>
      <w:r w:rsidRPr="00920F71">
        <w:rPr>
          <w:rFonts w:ascii="Arial" w:hAnsi="Arial" w:cs="Arial"/>
          <w:szCs w:val="22"/>
        </w:rPr>
        <w:t>Goods and/or Services and need to know the Confidential Information to enable performance of the Supplier’s obligations under this Call Off Contract; and</w:t>
      </w:r>
    </w:p>
    <w:p w14:paraId="7FED3F7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its professional advisers for the purposes of obtaining advice in relation to this Call Off Contract.</w:t>
      </w:r>
    </w:p>
    <w:p w14:paraId="4BA9A967"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Where the Supplier discloses Confidential Information of the Customer pursuant to Clause </w:t>
      </w:r>
      <w:r w:rsidRPr="00920F71">
        <w:rPr>
          <w:rFonts w:ascii="Arial" w:hAnsi="Arial" w:cs="Arial"/>
        </w:rPr>
        <w:fldChar w:fldCharType="begin"/>
      </w:r>
      <w:r w:rsidRPr="00920F71">
        <w:rPr>
          <w:rFonts w:ascii="Arial" w:hAnsi="Arial" w:cs="Arial"/>
        </w:rPr>
        <w:instrText xml:space="preserve"> REF _Ref358821029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34.4.5</w:t>
      </w:r>
      <w:r w:rsidRPr="00920F71">
        <w:rPr>
          <w:rFonts w:ascii="Arial" w:hAnsi="Arial" w:cs="Arial"/>
        </w:rPr>
        <w:fldChar w:fldCharType="end"/>
      </w:r>
      <w:r w:rsidRPr="00920F71">
        <w:rPr>
          <w:rFonts w:ascii="Arial" w:hAnsi="Arial" w:cs="Arial"/>
        </w:rPr>
        <w:t>, it shall remain responsible at all times for compliance with the confidentiality obligations set out in this Call Off Contract by the persons to whom disclosure has been made.</w:t>
      </w:r>
    </w:p>
    <w:p w14:paraId="46D4AC29" w14:textId="77777777" w:rsidR="008900CA" w:rsidRPr="00920F71" w:rsidRDefault="008900CA" w:rsidP="008900CA">
      <w:pPr>
        <w:pStyle w:val="GPSL3numberedclause"/>
        <w:ind w:left="1854"/>
        <w:rPr>
          <w:rFonts w:ascii="Arial" w:hAnsi="Arial" w:cs="Arial"/>
        </w:rPr>
      </w:pPr>
      <w:bookmarkStart w:id="1519" w:name="_Hlt359518819"/>
      <w:bookmarkStart w:id="1520" w:name="_Ref358820910"/>
      <w:bookmarkEnd w:id="1519"/>
      <w:r w:rsidRPr="00920F71">
        <w:rPr>
          <w:rFonts w:ascii="Arial" w:hAnsi="Arial" w:cs="Arial"/>
        </w:rPr>
        <w:t>The Customer may disclose the Confidential Information of the Supplier:</w:t>
      </w:r>
    </w:p>
    <w:p w14:paraId="67DD6F44" w14:textId="77777777" w:rsidR="008900CA" w:rsidRPr="00920F71" w:rsidRDefault="008900CA" w:rsidP="008900CA">
      <w:pPr>
        <w:pStyle w:val="GPSL4numberedclause"/>
        <w:rPr>
          <w:rFonts w:ascii="Arial" w:hAnsi="Arial" w:cs="Arial"/>
          <w:szCs w:val="22"/>
        </w:rPr>
      </w:pPr>
      <w:bookmarkStart w:id="1521" w:name="_Hlt359518826"/>
      <w:bookmarkStart w:id="1522" w:name="_Ref358884602"/>
      <w:bookmarkEnd w:id="1521"/>
      <w:r w:rsidRPr="00920F71">
        <w:rPr>
          <w:rFonts w:ascii="Arial" w:hAnsi="Arial" w:cs="Arial"/>
          <w:szCs w:val="22"/>
        </w:rPr>
        <w:t>to any Central Government Body on the basis that the information may only be further disclosed to Central Government Bodies;</w:t>
      </w:r>
      <w:bookmarkEnd w:id="1522"/>
      <w:r w:rsidRPr="00920F71">
        <w:rPr>
          <w:rFonts w:ascii="Arial" w:hAnsi="Arial" w:cs="Arial"/>
          <w:szCs w:val="22"/>
        </w:rPr>
        <w:t xml:space="preserve"> </w:t>
      </w:r>
    </w:p>
    <w:p w14:paraId="350283C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to the British Parliament and any committees of the British Parliament or if required by any British Parliamentary reporting requirement;</w:t>
      </w:r>
    </w:p>
    <w:p w14:paraId="3C856D3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to the extent that the Customer (acting reasonably) deems disclosure necessary or appropriate in the course of carrying out its public functions;</w:t>
      </w:r>
    </w:p>
    <w:p w14:paraId="65BB923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on a confidential basis to a professional adviser, consultant, supplier or other person engaged by any of the entities described in Clause </w:t>
      </w:r>
      <w:r w:rsidRPr="00920F71">
        <w:rPr>
          <w:rFonts w:ascii="Arial" w:hAnsi="Arial" w:cs="Arial"/>
          <w:szCs w:val="22"/>
        </w:rPr>
        <w:fldChar w:fldCharType="begin"/>
      </w:r>
      <w:r w:rsidRPr="00920F71">
        <w:rPr>
          <w:rFonts w:ascii="Arial" w:hAnsi="Arial" w:cs="Arial"/>
          <w:szCs w:val="22"/>
        </w:rPr>
        <w:instrText xml:space="preserve"> REF _Ref358884602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34.4.7(a)</w:t>
      </w:r>
      <w:r w:rsidRPr="00920F71">
        <w:rPr>
          <w:rFonts w:ascii="Arial" w:hAnsi="Arial" w:cs="Arial"/>
          <w:szCs w:val="22"/>
        </w:rPr>
        <w:fldChar w:fldCharType="end"/>
      </w:r>
      <w:r w:rsidRPr="00920F71">
        <w:rPr>
          <w:rFonts w:ascii="Arial" w:hAnsi="Arial" w:cs="Arial"/>
          <w:szCs w:val="22"/>
        </w:rPr>
        <w:t xml:space="preserve"> (including any benchmarking organisation) for any purpose relating to or connected with this Call Off Contract;</w:t>
      </w:r>
    </w:p>
    <w:p w14:paraId="67E66EB9"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on a confidential basis for the purpose of the exercise of its rights under this Call Off Contract; or</w:t>
      </w:r>
    </w:p>
    <w:p w14:paraId="0E32A85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to a proposed transferee, assignee or novatee of, or successor in title to the Customer,</w:t>
      </w:r>
    </w:p>
    <w:p w14:paraId="4871ECF9" w14:textId="77777777" w:rsidR="008900CA" w:rsidRPr="00920F71" w:rsidRDefault="008900CA" w:rsidP="008900CA">
      <w:pPr>
        <w:pStyle w:val="GPSL3Indent"/>
        <w:rPr>
          <w:rFonts w:ascii="Arial" w:hAnsi="Arial" w:cs="Arial"/>
        </w:rPr>
      </w:pPr>
      <w:r w:rsidRPr="00920F71">
        <w:rPr>
          <w:rFonts w:ascii="Arial" w:hAnsi="Arial" w:cs="Arial"/>
        </w:rPr>
        <w:lastRenderedPageBreak/>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920F71">
        <w:rPr>
          <w:rFonts w:ascii="Arial" w:hAnsi="Arial" w:cs="Arial"/>
        </w:rPr>
        <w:fldChar w:fldCharType="begin"/>
      </w:r>
      <w:r w:rsidRPr="00920F71">
        <w:rPr>
          <w:rFonts w:ascii="Arial" w:hAnsi="Arial" w:cs="Arial"/>
        </w:rPr>
        <w:instrText xml:space="preserve"> REF _Ref313367753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w:t>
      </w:r>
      <w:r w:rsidRPr="00920F71">
        <w:rPr>
          <w:rFonts w:ascii="Arial" w:hAnsi="Arial" w:cs="Arial"/>
        </w:rPr>
        <w:fldChar w:fldCharType="end"/>
      </w:r>
      <w:r w:rsidRPr="00920F71">
        <w:rPr>
          <w:rFonts w:ascii="Arial" w:hAnsi="Arial" w:cs="Arial"/>
        </w:rPr>
        <w:t xml:space="preserve">. </w:t>
      </w:r>
    </w:p>
    <w:p w14:paraId="559CE998" w14:textId="77777777" w:rsidR="008900CA" w:rsidRPr="00920F71" w:rsidRDefault="008900CA" w:rsidP="008900CA">
      <w:pPr>
        <w:pStyle w:val="GPSL3numberedclause"/>
        <w:ind w:left="1854"/>
        <w:rPr>
          <w:rFonts w:ascii="Arial" w:hAnsi="Arial" w:cs="Arial"/>
        </w:rPr>
      </w:pPr>
      <w:r w:rsidRPr="00920F71">
        <w:rPr>
          <w:rFonts w:ascii="Arial" w:hAnsi="Arial" w:cs="Arial"/>
        </w:rPr>
        <w:t>Nothing in Clause </w:t>
      </w:r>
      <w:r w:rsidRPr="00920F71">
        <w:rPr>
          <w:rFonts w:ascii="Arial" w:hAnsi="Arial" w:cs="Arial"/>
        </w:rPr>
        <w:fldChar w:fldCharType="begin"/>
      </w:r>
      <w:r w:rsidRPr="00920F71">
        <w:rPr>
          <w:rFonts w:ascii="Arial" w:hAnsi="Arial" w:cs="Arial"/>
        </w:rPr>
        <w:instrText xml:space="preserve"> REF _Ref313367753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w:t>
      </w:r>
      <w:r w:rsidRPr="00920F71">
        <w:rPr>
          <w:rFonts w:ascii="Arial" w:hAnsi="Arial" w:cs="Arial"/>
        </w:rPr>
        <w:fldChar w:fldCharType="end"/>
      </w:r>
      <w:r w:rsidRPr="00920F71">
        <w:rPr>
          <w:rFonts w:ascii="Arial" w:hAnsi="Arial" w:cs="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7FBA3D96" w14:textId="77777777" w:rsidR="008900CA" w:rsidRPr="00920F71" w:rsidRDefault="008900CA" w:rsidP="008900CA">
      <w:pPr>
        <w:pStyle w:val="GPSL3numberedclause"/>
        <w:ind w:left="1854"/>
        <w:rPr>
          <w:rFonts w:ascii="Arial" w:hAnsi="Arial" w:cs="Arial"/>
        </w:rPr>
      </w:pPr>
      <w:bookmarkStart w:id="1523" w:name="_Hlt359343305"/>
      <w:bookmarkStart w:id="1524" w:name="_Hlt359519067"/>
      <w:bookmarkStart w:id="1525" w:name="_Hlt359519852"/>
      <w:bookmarkStart w:id="1526" w:name="_Hlt365635877"/>
      <w:bookmarkStart w:id="1527" w:name="_Hlt365884146"/>
      <w:bookmarkStart w:id="1528" w:name="_Ref365635869"/>
      <w:bookmarkEnd w:id="1520"/>
      <w:bookmarkEnd w:id="1523"/>
      <w:bookmarkEnd w:id="1524"/>
      <w:bookmarkEnd w:id="1525"/>
      <w:bookmarkEnd w:id="1526"/>
      <w:bookmarkEnd w:id="1527"/>
      <w:r w:rsidRPr="00920F71">
        <w:rPr>
          <w:rFonts w:ascii="Arial" w:hAnsi="Arial" w:cs="Arial"/>
        </w:rPr>
        <w:t xml:space="preserve">In the event that the Supplier fails to comply with Clauses </w:t>
      </w:r>
      <w:r w:rsidRPr="00920F71">
        <w:rPr>
          <w:rFonts w:ascii="Arial" w:hAnsi="Arial" w:cs="Arial"/>
        </w:rPr>
        <w:fldChar w:fldCharType="begin"/>
      </w:r>
      <w:r w:rsidRPr="00920F71">
        <w:rPr>
          <w:rFonts w:ascii="Arial" w:hAnsi="Arial" w:cs="Arial"/>
        </w:rPr>
        <w:instrText xml:space="preserve"> REF _Ref358820876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34.4.2</w:t>
      </w:r>
      <w:r w:rsidRPr="00920F71">
        <w:rPr>
          <w:rFonts w:ascii="Arial" w:hAnsi="Arial" w:cs="Arial"/>
        </w:rPr>
        <w:fldChar w:fldCharType="end"/>
      </w:r>
      <w:r w:rsidRPr="00920F71">
        <w:rPr>
          <w:rFonts w:ascii="Arial" w:hAnsi="Arial" w:cs="Arial"/>
        </w:rPr>
        <w:t xml:space="preserve"> to </w:t>
      </w:r>
      <w:r w:rsidRPr="00920F71">
        <w:rPr>
          <w:rFonts w:ascii="Arial" w:hAnsi="Arial" w:cs="Arial"/>
        </w:rPr>
        <w:fldChar w:fldCharType="begin"/>
      </w:r>
      <w:r w:rsidRPr="00920F71">
        <w:rPr>
          <w:rFonts w:ascii="Arial" w:hAnsi="Arial" w:cs="Arial"/>
        </w:rPr>
        <w:instrText xml:space="preserve"> REF _Ref358821029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34.4.5</w:t>
      </w:r>
      <w:r w:rsidRPr="00920F71">
        <w:rPr>
          <w:rFonts w:ascii="Arial" w:hAnsi="Arial" w:cs="Arial"/>
        </w:rPr>
        <w:fldChar w:fldCharType="end"/>
      </w:r>
      <w:r w:rsidRPr="00920F71">
        <w:rPr>
          <w:rFonts w:ascii="Arial" w:hAnsi="Arial" w:cs="Arial"/>
        </w:rPr>
        <w:t>, the Customer reserves the right to terminate this Call Off Contract for material Default.</w:t>
      </w:r>
      <w:bookmarkEnd w:id="1528"/>
    </w:p>
    <w:p w14:paraId="26D9ADBD" w14:textId="77777777" w:rsidR="008900CA" w:rsidRPr="00920F71" w:rsidRDefault="008900CA" w:rsidP="008900CA">
      <w:pPr>
        <w:pStyle w:val="GPSL2NumberedBoldHeading"/>
        <w:ind w:left="927"/>
        <w:rPr>
          <w:rFonts w:ascii="Arial" w:hAnsi="Arial" w:cs="Arial"/>
        </w:rPr>
      </w:pPr>
      <w:r w:rsidRPr="00920F71">
        <w:rPr>
          <w:rFonts w:ascii="Arial" w:hAnsi="Arial" w:cs="Arial"/>
        </w:rPr>
        <w:t xml:space="preserve"> </w:t>
      </w:r>
      <w:bookmarkStart w:id="1529" w:name="_Ref426123332"/>
      <w:r w:rsidRPr="00920F71">
        <w:rPr>
          <w:rFonts w:ascii="Arial" w:hAnsi="Arial" w:cs="Arial"/>
        </w:rPr>
        <w:t>Transparency</w:t>
      </w:r>
      <w:bookmarkEnd w:id="1529"/>
    </w:p>
    <w:p w14:paraId="07EAE416"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Parties acknowledge and agree that, except for any information which is exempt from disclosure in accordance with the provisions of the FOIA, the content of this Call Off Contract and any Transparency Reports under it is not Confidential Information and shall be made available in accordance with the procurement policy note 13/15 </w:t>
      </w:r>
      <w:hyperlink r:id="rId10" w:history="1">
        <w:r w:rsidRPr="00920F71">
          <w:rPr>
            <w:rStyle w:val="Hyperlink"/>
            <w:rFonts w:ascii="Arial" w:hAnsi="Arial" w:cs="Arial"/>
          </w:rPr>
          <w:t>https://www.gov.uk/government/uploads/system/uploads/attachment_data/file/458554/Procurement_Policy_Note_13_15.pdf</w:t>
        </w:r>
      </w:hyperlink>
      <w:r w:rsidRPr="00920F71">
        <w:rPr>
          <w:rFonts w:ascii="Arial" w:hAnsi="Arial" w:cs="Arial"/>
        </w:rPr>
        <w:t xml:space="preserve"> and the Transparency Principles referred to therein.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14:paraId="593CCADA"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14:paraId="0C3EE324"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assist and cooperate with the Customer to enable the Customer to publish this Call Off Contract.</w:t>
      </w:r>
    </w:p>
    <w:p w14:paraId="639C9CAA" w14:textId="77777777" w:rsidR="008900CA" w:rsidRPr="00920F71" w:rsidRDefault="008900CA" w:rsidP="008900CA">
      <w:pPr>
        <w:pStyle w:val="GPSL2NumberedBoldHeading"/>
        <w:ind w:left="927"/>
        <w:rPr>
          <w:rFonts w:ascii="Arial" w:hAnsi="Arial" w:cs="Arial"/>
        </w:rPr>
      </w:pPr>
      <w:bookmarkStart w:id="1530" w:name="_Hlt359362763"/>
      <w:bookmarkStart w:id="1531" w:name="_Hlt359514218"/>
      <w:bookmarkStart w:id="1532" w:name="_Hlt359517386"/>
      <w:bookmarkStart w:id="1533" w:name="_Hlt359518765"/>
      <w:bookmarkStart w:id="1534" w:name="_Hlt365625620"/>
      <w:bookmarkStart w:id="1535" w:name="_Hlt365626963"/>
      <w:bookmarkStart w:id="1536" w:name="_Hlt365629776"/>
      <w:bookmarkStart w:id="1537" w:name="_Hlt365631027"/>
      <w:bookmarkStart w:id="1538" w:name="_Hlt365648243"/>
      <w:bookmarkStart w:id="1539" w:name="_Hlt365648523"/>
      <w:bookmarkStart w:id="1540" w:name="_Hlt388453172"/>
      <w:bookmarkStart w:id="1541" w:name="_Ref313369975"/>
      <w:bookmarkEnd w:id="1530"/>
      <w:bookmarkEnd w:id="1531"/>
      <w:bookmarkEnd w:id="1532"/>
      <w:bookmarkEnd w:id="1533"/>
      <w:bookmarkEnd w:id="1534"/>
      <w:bookmarkEnd w:id="1535"/>
      <w:bookmarkEnd w:id="1536"/>
      <w:bookmarkEnd w:id="1537"/>
      <w:bookmarkEnd w:id="1538"/>
      <w:bookmarkEnd w:id="1539"/>
      <w:bookmarkEnd w:id="1540"/>
      <w:r w:rsidRPr="00920F71">
        <w:rPr>
          <w:rFonts w:ascii="Arial" w:hAnsi="Arial" w:cs="Arial"/>
        </w:rPr>
        <w:t>Freedom of Information</w:t>
      </w:r>
      <w:bookmarkEnd w:id="1541"/>
    </w:p>
    <w:p w14:paraId="0A3315A1" w14:textId="77777777" w:rsidR="008900CA" w:rsidRPr="00920F71" w:rsidRDefault="008900CA" w:rsidP="008900CA">
      <w:pPr>
        <w:pStyle w:val="GPSL3numberedclause"/>
        <w:ind w:left="1854"/>
        <w:rPr>
          <w:rFonts w:ascii="Arial" w:hAnsi="Arial" w:cs="Arial"/>
        </w:rPr>
      </w:pPr>
      <w:bookmarkStart w:id="1542" w:name="_Ref349214061"/>
      <w:r w:rsidRPr="00920F71">
        <w:rPr>
          <w:rFonts w:ascii="Arial" w:hAnsi="Arial" w:cs="Arial"/>
        </w:rPr>
        <w:t xml:space="preserve">The Supplier acknowledges that the Customer is subject to the requirements of the FOIA and the EIRs. The Supplier shall: </w:t>
      </w:r>
    </w:p>
    <w:p w14:paraId="64D17C3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provide all necessary assistance and cooperation as reasonably requested by the Customer to enable the Customer to comply with its Information disclosure obligations under the FOIA and EIRs;</w:t>
      </w:r>
    </w:p>
    <w:bookmarkEnd w:id="1542"/>
    <w:p w14:paraId="5397CCD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transfer to the Customer all Requests for Information relating to this Call Off Contract that it receives as soon as practicable and in any event within two (2) Working Da</w:t>
      </w:r>
      <w:bookmarkStart w:id="1543" w:name="_Hlt359422059"/>
      <w:bookmarkEnd w:id="1543"/>
      <w:r w:rsidRPr="00920F71">
        <w:rPr>
          <w:rFonts w:ascii="Arial" w:hAnsi="Arial" w:cs="Arial"/>
          <w:szCs w:val="22"/>
        </w:rPr>
        <w:t>ys of receipt;</w:t>
      </w:r>
    </w:p>
    <w:p w14:paraId="019ADD3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2D24E01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not respond directly to a Request for Information unless authorised in writing to do so by the Customer.</w:t>
      </w:r>
    </w:p>
    <w:p w14:paraId="7AB5C824" w14:textId="77777777" w:rsidR="008900CA" w:rsidRPr="00920F71" w:rsidRDefault="008900CA" w:rsidP="008900CA">
      <w:pPr>
        <w:pStyle w:val="GPSL3numberedclause"/>
        <w:ind w:left="1854"/>
        <w:rPr>
          <w:rFonts w:ascii="Arial" w:hAnsi="Arial" w:cs="Arial"/>
        </w:rPr>
      </w:pPr>
      <w:bookmarkStart w:id="1544" w:name="_Ref426123200"/>
      <w:r w:rsidRPr="00920F71">
        <w:rPr>
          <w:rFonts w:ascii="Arial" w:hAnsi="Arial" w:cs="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bookmarkEnd w:id="1544"/>
    </w:p>
    <w:p w14:paraId="2ACC071A" w14:textId="77777777" w:rsidR="008900CA" w:rsidRPr="00920F71" w:rsidRDefault="008900CA" w:rsidP="008900CA">
      <w:pPr>
        <w:pStyle w:val="GPSL2NumberedBoldHeading"/>
        <w:ind w:left="927"/>
        <w:rPr>
          <w:rFonts w:ascii="Arial" w:hAnsi="Arial" w:cs="Arial"/>
        </w:rPr>
      </w:pPr>
      <w:bookmarkStart w:id="1545" w:name="_Hlt359517389"/>
      <w:bookmarkStart w:id="1546" w:name="_Hlt359517643"/>
      <w:bookmarkStart w:id="1547" w:name="_Hlt365625624"/>
      <w:bookmarkStart w:id="1548" w:name="_Hlt365626956"/>
      <w:bookmarkStart w:id="1549" w:name="_Hlt365631030"/>
      <w:bookmarkStart w:id="1550" w:name="_Hlt365648520"/>
      <w:bookmarkStart w:id="1551" w:name="_Ref359421680"/>
      <w:bookmarkEnd w:id="1545"/>
      <w:bookmarkEnd w:id="1546"/>
      <w:bookmarkEnd w:id="1547"/>
      <w:bookmarkEnd w:id="1548"/>
      <w:bookmarkEnd w:id="1549"/>
      <w:bookmarkEnd w:id="1550"/>
      <w:r w:rsidRPr="00920F71">
        <w:rPr>
          <w:rFonts w:ascii="Arial" w:hAnsi="Arial" w:cs="Arial"/>
        </w:rPr>
        <w:t>Protection of Personal Data</w:t>
      </w:r>
      <w:bookmarkEnd w:id="1551"/>
    </w:p>
    <w:p w14:paraId="70392F9B" w14:textId="77777777" w:rsidR="008900CA" w:rsidRPr="00920F71" w:rsidRDefault="008900CA" w:rsidP="008900CA">
      <w:pPr>
        <w:pStyle w:val="GPSL3numberedclause"/>
        <w:ind w:left="1854"/>
        <w:rPr>
          <w:rFonts w:ascii="Arial" w:hAnsi="Arial" w:cs="Arial"/>
        </w:rPr>
      </w:pPr>
      <w:r w:rsidRPr="00920F71">
        <w:rPr>
          <w:rFonts w:ascii="Arial" w:hAnsi="Arial" w:cs="Arial"/>
        </w:rPr>
        <w:t>Where any Personal Data are Processed in connection with the exercise of the Parties’ rights and obligations under this Call Off Contract, the Parties acknowledge that the Customer is the Data Controller and that the Supplier is the Data Processor.</w:t>
      </w:r>
    </w:p>
    <w:p w14:paraId="5CE4523B" w14:textId="77777777" w:rsidR="008900CA" w:rsidRPr="00920F71" w:rsidRDefault="008900CA" w:rsidP="008900CA">
      <w:pPr>
        <w:pStyle w:val="GPSL3numberedclause"/>
        <w:ind w:left="1854"/>
        <w:rPr>
          <w:rFonts w:ascii="Arial" w:hAnsi="Arial" w:cs="Arial"/>
        </w:rPr>
      </w:pPr>
      <w:bookmarkStart w:id="1552" w:name="_Hlt359518900"/>
      <w:bookmarkStart w:id="1553" w:name="_Hlt365629835"/>
      <w:bookmarkStart w:id="1554" w:name="_Hlt365629841"/>
      <w:bookmarkStart w:id="1555" w:name="_Hlt365629880"/>
      <w:bookmarkStart w:id="1556" w:name="_Ref359518892"/>
      <w:bookmarkEnd w:id="1552"/>
      <w:bookmarkEnd w:id="1553"/>
      <w:bookmarkEnd w:id="1554"/>
      <w:bookmarkEnd w:id="1555"/>
      <w:r w:rsidRPr="00920F71">
        <w:rPr>
          <w:rFonts w:ascii="Arial" w:hAnsi="Arial" w:cs="Arial"/>
        </w:rPr>
        <w:t>The Supplier shall:</w:t>
      </w:r>
      <w:bookmarkEnd w:id="1556"/>
    </w:p>
    <w:p w14:paraId="3E338444"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Process the Personal Data only in accordance with instructions from the Customer to perform its obligations under this Call Off Contract;</w:t>
      </w:r>
    </w:p>
    <w:p w14:paraId="5965EE9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920F71">
        <w:rPr>
          <w:rFonts w:ascii="Arial" w:hAnsi="Arial" w:cs="Arial"/>
          <w:szCs w:val="22"/>
        </w:rPr>
        <w:fldChar w:fldCharType="begin"/>
      </w:r>
      <w:r w:rsidRPr="00920F71">
        <w:rPr>
          <w:rFonts w:ascii="Arial" w:hAnsi="Arial" w:cs="Arial"/>
          <w:szCs w:val="22"/>
        </w:rPr>
        <w:instrText xml:space="preserve"> REF _Ref358882800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34.1</w:t>
      </w:r>
      <w:r w:rsidRPr="00920F71">
        <w:rPr>
          <w:rFonts w:ascii="Arial" w:hAnsi="Arial" w:cs="Arial"/>
          <w:szCs w:val="22"/>
        </w:rPr>
        <w:fldChar w:fldCharType="end"/>
      </w:r>
      <w:bookmarkStart w:id="1557" w:name="_Hlt362973595"/>
      <w:bookmarkEnd w:id="1557"/>
      <w:r w:rsidRPr="00920F71">
        <w:rPr>
          <w:rFonts w:ascii="Arial" w:hAnsi="Arial" w:cs="Arial"/>
          <w:szCs w:val="22"/>
        </w:rPr>
        <w:t xml:space="preserve"> (Security Requirements) and </w:t>
      </w:r>
      <w:r w:rsidRPr="00920F71">
        <w:rPr>
          <w:rFonts w:ascii="Arial" w:hAnsi="Arial" w:cs="Arial"/>
          <w:szCs w:val="22"/>
        </w:rPr>
        <w:fldChar w:fldCharType="begin"/>
      </w:r>
      <w:r w:rsidRPr="00920F71">
        <w:rPr>
          <w:rFonts w:ascii="Arial" w:hAnsi="Arial" w:cs="Arial"/>
          <w:szCs w:val="22"/>
        </w:rPr>
        <w:instrText xml:space="preserve"> REF _Ref431242735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34.3</w:t>
      </w:r>
      <w:r w:rsidRPr="00920F71">
        <w:rPr>
          <w:rFonts w:ascii="Arial" w:hAnsi="Arial" w:cs="Arial"/>
          <w:szCs w:val="22"/>
        </w:rPr>
        <w:fldChar w:fldCharType="end"/>
      </w:r>
      <w:r w:rsidRPr="00920F71">
        <w:rPr>
          <w:rFonts w:ascii="Arial" w:hAnsi="Arial" w:cs="Arial"/>
          <w:szCs w:val="22"/>
        </w:rPr>
        <w:t xml:space="preserve"> (Protection of Customer Data); </w:t>
      </w:r>
    </w:p>
    <w:p w14:paraId="367EA7B7" w14:textId="77777777" w:rsidR="008900CA" w:rsidRPr="00920F71" w:rsidRDefault="008900CA" w:rsidP="008900CA">
      <w:pPr>
        <w:pStyle w:val="GPSL4numberedclause"/>
        <w:rPr>
          <w:rFonts w:ascii="Arial" w:hAnsi="Arial" w:cs="Arial"/>
          <w:szCs w:val="22"/>
        </w:rPr>
      </w:pPr>
      <w:bookmarkStart w:id="1558" w:name="_Ref358802787"/>
      <w:r w:rsidRPr="00920F71">
        <w:rPr>
          <w:rFonts w:ascii="Arial" w:hAnsi="Arial" w:cs="Arial"/>
          <w:szCs w:val="22"/>
        </w:rPr>
        <w:t>not disclose or transfer the Personal Data to any third party or Supplier Personnel unless necessary for the provision of the Goods and/or Services and, for any disclosure or transfer of Personal Data to any third party, obtain the prior written consent of the Customer (save where such disclosure or transfer is specifically authorised under this Call Off Contract)</w:t>
      </w:r>
      <w:bookmarkEnd w:id="1558"/>
    </w:p>
    <w:p w14:paraId="33F4EC4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take reasonable steps to ensure the reliability and integrity of any Supplier Personnel who have access to the Personal Data and ensure that the Supplier Personnel:</w:t>
      </w:r>
    </w:p>
    <w:p w14:paraId="561A1120"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are aware of and comply with the Supplier’s duties under Clause </w:t>
      </w:r>
      <w:r w:rsidRPr="00920F71">
        <w:rPr>
          <w:rFonts w:ascii="Arial" w:hAnsi="Arial" w:cs="Arial"/>
          <w:szCs w:val="22"/>
        </w:rPr>
        <w:fldChar w:fldCharType="begin"/>
      </w:r>
      <w:r w:rsidRPr="00920F71">
        <w:rPr>
          <w:rFonts w:ascii="Arial" w:hAnsi="Arial" w:cs="Arial"/>
          <w:szCs w:val="22"/>
        </w:rPr>
        <w:instrText xml:space="preserve"> REF _Ref359518892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34.7.2</w:t>
      </w:r>
      <w:r w:rsidRPr="00920F71">
        <w:rPr>
          <w:rFonts w:ascii="Arial" w:hAnsi="Arial" w:cs="Arial"/>
          <w:szCs w:val="22"/>
        </w:rPr>
        <w:fldChar w:fldCharType="end"/>
      </w:r>
      <w:r w:rsidRPr="00920F71">
        <w:rPr>
          <w:rFonts w:ascii="Arial" w:hAnsi="Arial" w:cs="Arial"/>
          <w:szCs w:val="22"/>
        </w:rPr>
        <w:t xml:space="preserve"> and Clauses </w:t>
      </w:r>
      <w:r w:rsidRPr="00920F71">
        <w:rPr>
          <w:rFonts w:ascii="Arial" w:hAnsi="Arial" w:cs="Arial"/>
          <w:szCs w:val="22"/>
        </w:rPr>
        <w:fldChar w:fldCharType="begin"/>
      </w:r>
      <w:r w:rsidRPr="00920F71">
        <w:rPr>
          <w:rFonts w:ascii="Arial" w:hAnsi="Arial" w:cs="Arial"/>
          <w:szCs w:val="22"/>
        </w:rPr>
        <w:instrText xml:space="preserve"> REF _Ref358882800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34.1</w:t>
      </w:r>
      <w:r w:rsidRPr="00920F71">
        <w:rPr>
          <w:rFonts w:ascii="Arial" w:hAnsi="Arial" w:cs="Arial"/>
          <w:szCs w:val="22"/>
        </w:rPr>
        <w:fldChar w:fldCharType="end"/>
      </w:r>
      <w:r w:rsidRPr="00920F71">
        <w:rPr>
          <w:rFonts w:ascii="Arial" w:hAnsi="Arial" w:cs="Arial"/>
          <w:szCs w:val="22"/>
        </w:rPr>
        <w:t xml:space="preserve"> (Security Requirements), </w:t>
      </w:r>
      <w:r w:rsidRPr="00920F71">
        <w:rPr>
          <w:rFonts w:ascii="Arial" w:hAnsi="Arial" w:cs="Arial"/>
          <w:szCs w:val="22"/>
        </w:rPr>
        <w:fldChar w:fldCharType="begin"/>
      </w:r>
      <w:r w:rsidRPr="00920F71">
        <w:rPr>
          <w:rFonts w:ascii="Arial" w:hAnsi="Arial" w:cs="Arial"/>
          <w:szCs w:val="22"/>
        </w:rPr>
        <w:instrText xml:space="preserve"> REF _Ref431242735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34.3</w:t>
      </w:r>
      <w:r w:rsidRPr="00920F71">
        <w:rPr>
          <w:rFonts w:ascii="Arial" w:hAnsi="Arial" w:cs="Arial"/>
          <w:szCs w:val="22"/>
        </w:rPr>
        <w:fldChar w:fldCharType="end"/>
      </w:r>
      <w:r w:rsidRPr="00920F71">
        <w:rPr>
          <w:rFonts w:ascii="Arial" w:hAnsi="Arial" w:cs="Arial"/>
          <w:szCs w:val="22"/>
        </w:rPr>
        <w:t>(Protection of Customer Data) and </w:t>
      </w:r>
      <w:r w:rsidRPr="00920F71">
        <w:rPr>
          <w:rFonts w:ascii="Arial" w:hAnsi="Arial" w:cs="Arial"/>
          <w:szCs w:val="22"/>
        </w:rPr>
        <w:fldChar w:fldCharType="begin"/>
      </w:r>
      <w:r w:rsidRPr="00920F71">
        <w:rPr>
          <w:rFonts w:ascii="Arial" w:hAnsi="Arial" w:cs="Arial"/>
          <w:szCs w:val="22"/>
        </w:rPr>
        <w:instrText xml:space="preserve"> REF _Ref313367753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34.4</w:t>
      </w:r>
      <w:r w:rsidRPr="00920F71">
        <w:rPr>
          <w:rFonts w:ascii="Arial" w:hAnsi="Arial" w:cs="Arial"/>
          <w:szCs w:val="22"/>
        </w:rPr>
        <w:fldChar w:fldCharType="end"/>
      </w:r>
      <w:r w:rsidRPr="00920F71">
        <w:rPr>
          <w:rFonts w:ascii="Arial" w:hAnsi="Arial" w:cs="Arial"/>
          <w:szCs w:val="22"/>
        </w:rPr>
        <w:t xml:space="preserve"> (Confidentiality);</w:t>
      </w:r>
    </w:p>
    <w:p w14:paraId="410FD995"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are informed of the confidential nature of the Personal Data and </w:t>
      </w:r>
      <w:bookmarkStart w:id="1559" w:name="_Toc30822754"/>
      <w:bookmarkStart w:id="1560" w:name="_Toc139080277"/>
      <w:r w:rsidRPr="00920F71">
        <w:rPr>
          <w:rFonts w:ascii="Arial" w:hAnsi="Arial" w:cs="Arial"/>
          <w:szCs w:val="22"/>
        </w:rPr>
        <w:t>do not publish, disclose or divulge any of the Personal Data to any third party unless directed in writing to do so by the Customer or as otherwise permitted by this Call Off Contract;</w:t>
      </w:r>
      <w:bookmarkEnd w:id="1559"/>
      <w:bookmarkEnd w:id="1560"/>
      <w:r w:rsidRPr="00920F71">
        <w:rPr>
          <w:rFonts w:ascii="Arial" w:hAnsi="Arial" w:cs="Arial"/>
          <w:szCs w:val="22"/>
        </w:rPr>
        <w:t xml:space="preserve"> and</w:t>
      </w:r>
    </w:p>
    <w:p w14:paraId="181B049E"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lastRenderedPageBreak/>
        <w:t>have undergone adequate training in the use, care, protection and handling of personal data (as defined in the DPA);</w:t>
      </w:r>
    </w:p>
    <w:p w14:paraId="5F8CF2EB" w14:textId="77777777" w:rsidR="008900CA" w:rsidRPr="00920F71" w:rsidRDefault="008900CA" w:rsidP="008900CA">
      <w:pPr>
        <w:pStyle w:val="GPSL4numberedclause"/>
        <w:rPr>
          <w:rFonts w:ascii="Arial" w:hAnsi="Arial" w:cs="Arial"/>
          <w:szCs w:val="22"/>
        </w:rPr>
      </w:pPr>
      <w:bookmarkStart w:id="1561" w:name="_Ref358802940"/>
      <w:r w:rsidRPr="00920F71">
        <w:rPr>
          <w:rFonts w:ascii="Arial" w:hAnsi="Arial" w:cs="Arial"/>
          <w:szCs w:val="22"/>
        </w:rPr>
        <w:t>notify the Customer within five (5) Working Days if it receives:</w:t>
      </w:r>
      <w:bookmarkEnd w:id="1561"/>
    </w:p>
    <w:p w14:paraId="3D501330"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43FCEEE8"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any communication from the Information Commissioner or any other regulatory authority in connection with Personal Data; or</w:t>
      </w:r>
    </w:p>
    <w:p w14:paraId="59660549"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a request from any third party for disclosure of Personal Data where compliance with such request is required or purported to be required by Law;</w:t>
      </w:r>
    </w:p>
    <w:p w14:paraId="39E5948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provide the Customer with full cooperation and assistance (within the timescales reasonably required by the Customer) in relation to any complaint, communication or request made (as referred to at Clause </w:t>
      </w:r>
      <w:r w:rsidRPr="00920F71">
        <w:rPr>
          <w:rFonts w:ascii="Arial" w:hAnsi="Arial" w:cs="Arial"/>
          <w:szCs w:val="22"/>
        </w:rPr>
        <w:fldChar w:fldCharType="begin"/>
      </w:r>
      <w:r w:rsidRPr="00920F71">
        <w:rPr>
          <w:rFonts w:ascii="Arial" w:hAnsi="Arial" w:cs="Arial"/>
          <w:szCs w:val="22"/>
        </w:rPr>
        <w:instrText xml:space="preserve"> REF _Ref358802940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34.7.2(e)</w:t>
      </w:r>
      <w:r w:rsidRPr="00920F71">
        <w:rPr>
          <w:rFonts w:ascii="Arial" w:hAnsi="Arial" w:cs="Arial"/>
          <w:szCs w:val="22"/>
        </w:rPr>
        <w:fldChar w:fldCharType="end"/>
      </w:r>
      <w:r w:rsidRPr="00920F71">
        <w:rPr>
          <w:rFonts w:ascii="Arial" w:hAnsi="Arial" w:cs="Arial"/>
          <w:szCs w:val="22"/>
        </w:rPr>
        <w:t>), including by promptly providing:</w:t>
      </w:r>
    </w:p>
    <w:p w14:paraId="378055DD"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Customer with full details and copies of the complaint, communication or request;</w:t>
      </w:r>
    </w:p>
    <w:p w14:paraId="516AD00F"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where applicable, such assistance as is reasonably requested by the Customer to enable the Customer to comply with the Data Subject Access Request within the relevant timescales set out in the DPA; and</w:t>
      </w:r>
    </w:p>
    <w:p w14:paraId="09BCA1F3"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Customer, on request by the Customer, with any Personal Data it holds in relation to a Data Subject; and</w:t>
      </w:r>
    </w:p>
    <w:p w14:paraId="249D9A3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if requested by the Customer, provide a written description of the measures that has taken and technical and organisational security measures in place, for the purpose of compliance with its obligations pursuant to this Clause </w:t>
      </w:r>
      <w:r w:rsidRPr="00920F71">
        <w:rPr>
          <w:rFonts w:ascii="Arial" w:hAnsi="Arial" w:cs="Arial"/>
          <w:szCs w:val="22"/>
        </w:rPr>
        <w:fldChar w:fldCharType="begin"/>
      </w:r>
      <w:r w:rsidRPr="00920F71">
        <w:rPr>
          <w:rFonts w:ascii="Arial" w:hAnsi="Arial" w:cs="Arial"/>
          <w:szCs w:val="22"/>
        </w:rPr>
        <w:instrText xml:space="preserve"> REF _Ref359518892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34.7.2</w:t>
      </w:r>
      <w:r w:rsidRPr="00920F71">
        <w:rPr>
          <w:rFonts w:ascii="Arial" w:hAnsi="Arial" w:cs="Arial"/>
          <w:szCs w:val="22"/>
        </w:rPr>
        <w:fldChar w:fldCharType="end"/>
      </w:r>
      <w:r w:rsidRPr="00920F71">
        <w:rPr>
          <w:rFonts w:ascii="Arial" w:hAnsi="Arial" w:cs="Arial"/>
          <w:szCs w:val="22"/>
        </w:rPr>
        <w:t xml:space="preserve"> and provide to the Customer copies of all documentation relevant to such compliance including, protocols, procedures, guidance, training and manuals.</w:t>
      </w:r>
    </w:p>
    <w:p w14:paraId="4D3290B1" w14:textId="77777777" w:rsidR="008900CA" w:rsidRPr="00920F71" w:rsidRDefault="008900CA" w:rsidP="008900CA">
      <w:pPr>
        <w:pStyle w:val="GPSL3numberedclause"/>
        <w:ind w:left="1854"/>
        <w:rPr>
          <w:rFonts w:ascii="Arial" w:hAnsi="Arial" w:cs="Arial"/>
        </w:rPr>
      </w:pPr>
      <w:bookmarkStart w:id="1562" w:name="_Hlt363746027"/>
      <w:bookmarkStart w:id="1563" w:name="_Hlt365637105"/>
      <w:bookmarkStart w:id="1564" w:name="_Ref363746016"/>
      <w:bookmarkEnd w:id="1562"/>
      <w:bookmarkEnd w:id="1563"/>
      <w:r w:rsidRPr="00920F71">
        <w:rPr>
          <w:rFonts w:ascii="Arial" w:hAnsi="Arial" w:cs="Arial"/>
        </w:rPr>
        <w:t>The Supplier shall not Process or otherwise transfer any Personal Data in or to any country outside the European Economic Area or any country which is not determined to be adequate by the European Commission pursuant to Article 25(6) of Directive 95/46/EC (together “</w:t>
      </w:r>
      <w:r w:rsidRPr="00920F71">
        <w:rPr>
          <w:rFonts w:ascii="Arial" w:hAnsi="Arial" w:cs="Arial"/>
          <w:b/>
        </w:rPr>
        <w:t>Restricted Countries</w:t>
      </w:r>
      <w:r w:rsidRPr="00920F71">
        <w:rPr>
          <w:rFonts w:ascii="Arial" w:hAnsi="Arial" w:cs="Arial"/>
        </w:rPr>
        <w:t>”). If, after the Call Off Commencement Date, the Supplier or any Sub-Contractor wishes to Process and/or transfer any Personal Data in or to any outside the European Economic Area, the following provisions shall apply:</w:t>
      </w:r>
      <w:bookmarkEnd w:id="1564"/>
    </w:p>
    <w:p w14:paraId="27E5A62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Supplier shall propose a Variation to the Customer which, if it is agreed by the Customer, shall be dealt with in </w:t>
      </w:r>
      <w:r w:rsidRPr="00920F71">
        <w:rPr>
          <w:rFonts w:ascii="Arial" w:hAnsi="Arial" w:cs="Arial"/>
          <w:szCs w:val="22"/>
        </w:rPr>
        <w:lastRenderedPageBreak/>
        <w:t>accordance with the Variation Procedure and Clauses </w:t>
      </w:r>
      <w:r w:rsidRPr="00920F71">
        <w:rPr>
          <w:rFonts w:ascii="Arial" w:hAnsi="Arial" w:cs="Arial"/>
          <w:szCs w:val="22"/>
        </w:rPr>
        <w:fldChar w:fldCharType="begin"/>
      </w:r>
      <w:r w:rsidRPr="00920F71">
        <w:rPr>
          <w:rFonts w:ascii="Arial" w:hAnsi="Arial" w:cs="Arial"/>
          <w:szCs w:val="22"/>
        </w:rPr>
        <w:instrText xml:space="preserve"> REF _Ref358814743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34.7.3(b)</w:t>
      </w:r>
      <w:r w:rsidRPr="00920F71">
        <w:rPr>
          <w:rFonts w:ascii="Arial" w:hAnsi="Arial" w:cs="Arial"/>
          <w:szCs w:val="22"/>
        </w:rPr>
        <w:fldChar w:fldCharType="end"/>
      </w:r>
      <w:r w:rsidRPr="00920F71">
        <w:rPr>
          <w:rFonts w:ascii="Arial" w:hAnsi="Arial" w:cs="Arial"/>
          <w:szCs w:val="22"/>
        </w:rPr>
        <w:t xml:space="preserve"> to </w:t>
      </w:r>
      <w:r w:rsidRPr="00920F71">
        <w:rPr>
          <w:rFonts w:ascii="Arial" w:hAnsi="Arial" w:cs="Arial"/>
          <w:szCs w:val="22"/>
        </w:rPr>
        <w:fldChar w:fldCharType="begin"/>
      </w:r>
      <w:r w:rsidRPr="00920F71">
        <w:rPr>
          <w:rFonts w:ascii="Arial" w:hAnsi="Arial" w:cs="Arial"/>
          <w:szCs w:val="22"/>
        </w:rPr>
        <w:instrText xml:space="preserve"> REF _Ref358814753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34.7.3(c)</w:t>
      </w:r>
      <w:r w:rsidRPr="00920F71">
        <w:rPr>
          <w:rFonts w:ascii="Arial" w:hAnsi="Arial" w:cs="Arial"/>
          <w:szCs w:val="22"/>
        </w:rPr>
        <w:fldChar w:fldCharType="end"/>
      </w:r>
      <w:r w:rsidRPr="00920F71">
        <w:rPr>
          <w:rFonts w:ascii="Arial" w:hAnsi="Arial" w:cs="Arial"/>
          <w:szCs w:val="22"/>
        </w:rPr>
        <w:t>;</w:t>
      </w:r>
    </w:p>
    <w:p w14:paraId="3024D7F4" w14:textId="77777777" w:rsidR="008900CA" w:rsidRPr="00920F71" w:rsidRDefault="008900CA" w:rsidP="008900CA">
      <w:pPr>
        <w:pStyle w:val="GPSL4numberedclause"/>
        <w:rPr>
          <w:rFonts w:ascii="Arial" w:hAnsi="Arial" w:cs="Arial"/>
          <w:szCs w:val="22"/>
        </w:rPr>
      </w:pPr>
      <w:bookmarkStart w:id="1565" w:name="_Ref358814743"/>
      <w:r w:rsidRPr="00920F71">
        <w:rPr>
          <w:rFonts w:ascii="Arial" w:hAnsi="Arial" w:cs="Arial"/>
          <w:szCs w:val="22"/>
        </w:rPr>
        <w:t>the Supplier shall set out in its proposal to the Customer for a Variation details of the following:</w:t>
      </w:r>
      <w:bookmarkEnd w:id="1565"/>
    </w:p>
    <w:p w14:paraId="107D69AF"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Personal Data which will be transferred to and/or Processed in or to any Restricted Countries;</w:t>
      </w:r>
    </w:p>
    <w:p w14:paraId="364C2156"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Restricted Countries to which the Personal Data will be transferred and/or Processed; and</w:t>
      </w:r>
    </w:p>
    <w:p w14:paraId="21A7B404"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any Sub-Contractors or other third parties who will be Processing and/or receiving Personal Data in Restricted Countries;</w:t>
      </w:r>
    </w:p>
    <w:p w14:paraId="39B1B3C7"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714AA737" w14:textId="77777777" w:rsidR="008900CA" w:rsidRPr="00920F71" w:rsidRDefault="008900CA" w:rsidP="008900CA">
      <w:pPr>
        <w:pStyle w:val="GPSL4numberedclause"/>
        <w:rPr>
          <w:rFonts w:ascii="Arial" w:hAnsi="Arial" w:cs="Arial"/>
          <w:szCs w:val="22"/>
        </w:rPr>
      </w:pPr>
      <w:bookmarkStart w:id="1566" w:name="_Ref358814753"/>
      <w:r w:rsidRPr="00920F71">
        <w:rPr>
          <w:rFonts w:ascii="Arial" w:hAnsi="Arial" w:cs="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566"/>
    </w:p>
    <w:p w14:paraId="57FDE59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Supplier shall comply with such other instructions and shall carry out such other actions as the Customer may notify in writing, including:</w:t>
      </w:r>
    </w:p>
    <w:p w14:paraId="425D8807"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incorporating standard and/or model clauses (which are approved by the European Commission as offering adequate safeguards under the  DPA) into this Call Off Contract or a separate data processing agreement between the Parties; and</w:t>
      </w:r>
    </w:p>
    <w:p w14:paraId="19385AE6"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procuring that any Sub-Contractor or other third party who will be Processing and/or receiving or accessing the Personal Data in any Restricted Countries either enters into: </w:t>
      </w:r>
    </w:p>
    <w:p w14:paraId="2203E1AE" w14:textId="77777777" w:rsidR="008900CA" w:rsidRPr="00920F71" w:rsidRDefault="008900CA" w:rsidP="008900CA">
      <w:pPr>
        <w:pStyle w:val="GPSL6numbered"/>
        <w:ind w:left="4623"/>
        <w:rPr>
          <w:rFonts w:ascii="Arial" w:hAnsi="Arial" w:cs="Arial"/>
          <w:szCs w:val="22"/>
        </w:rPr>
      </w:pPr>
      <w:r w:rsidRPr="00920F71">
        <w:rPr>
          <w:rFonts w:ascii="Arial" w:hAnsi="Arial" w:cs="Arial"/>
          <w:szCs w:val="22"/>
        </w:rPr>
        <w:t>a direct data processing agreement with the Customer on such terms as may be required by the Customer; or</w:t>
      </w:r>
    </w:p>
    <w:p w14:paraId="09F58590" w14:textId="77777777" w:rsidR="008900CA" w:rsidRPr="00920F71" w:rsidRDefault="008900CA" w:rsidP="008900CA">
      <w:pPr>
        <w:pStyle w:val="GPSL6numbered"/>
        <w:ind w:left="4623"/>
        <w:rPr>
          <w:rFonts w:ascii="Arial" w:hAnsi="Arial" w:cs="Arial"/>
          <w:szCs w:val="22"/>
        </w:rPr>
      </w:pPr>
      <w:r w:rsidRPr="00920F71">
        <w:rPr>
          <w:rFonts w:ascii="Arial" w:hAnsi="Arial" w:cs="Arial"/>
          <w:szCs w:val="22"/>
        </w:rPr>
        <w:t>a data processing agreement with the Supplier on terms which are equivalent to those agreed between the Customer and the Sub-Contractor relating to the relevant Personal Data transfer, and</w:t>
      </w:r>
    </w:p>
    <w:p w14:paraId="2B11A561"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in each case which the Supplier acknowledges may include the incorporation of model contract provisions (which are approved by the European Commission as offering adequate safeguards under the DPA) and technical and organisation measures which the </w:t>
      </w:r>
      <w:r w:rsidRPr="00920F71">
        <w:rPr>
          <w:rFonts w:ascii="Arial" w:hAnsi="Arial" w:cs="Arial"/>
          <w:szCs w:val="22"/>
        </w:rPr>
        <w:lastRenderedPageBreak/>
        <w:t>Customer deems necessary for the purpose of protecting Personal Data.</w:t>
      </w:r>
    </w:p>
    <w:p w14:paraId="5F023954" w14:textId="77777777" w:rsidR="008900CA" w:rsidRPr="00920F71" w:rsidRDefault="008900CA" w:rsidP="008900CA">
      <w:pPr>
        <w:pStyle w:val="GPSL3numberedclause"/>
        <w:ind w:left="1854"/>
        <w:rPr>
          <w:rFonts w:ascii="Arial" w:hAnsi="Arial" w:cs="Arial"/>
        </w:rPr>
      </w:pPr>
      <w:bookmarkStart w:id="1567" w:name="_Toc139080283"/>
      <w:r w:rsidRPr="00920F71">
        <w:rPr>
          <w:rFonts w:ascii="Arial" w:hAnsi="Arial" w:cs="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567"/>
      <w:r w:rsidRPr="00920F71">
        <w:rPr>
          <w:rFonts w:ascii="Arial" w:hAnsi="Arial" w:cs="Arial"/>
        </w:rPr>
        <w:t xml:space="preserve">DPA to the extent the Supplier is aware, or ought reasonably to have been aware, that the same would be a breach of such obligations. </w:t>
      </w:r>
    </w:p>
    <w:p w14:paraId="735E231B" w14:textId="77777777" w:rsidR="008900CA" w:rsidRPr="00920F71" w:rsidRDefault="008900CA" w:rsidP="008900CA">
      <w:pPr>
        <w:pStyle w:val="GPSL1CLAUSEHEADING"/>
        <w:rPr>
          <w:rFonts w:ascii="Arial" w:hAnsi="Arial" w:cs="Arial"/>
        </w:rPr>
      </w:pPr>
      <w:bookmarkStart w:id="1568" w:name="_Toc413770577"/>
      <w:bookmarkStart w:id="1569" w:name="_Toc413770996"/>
      <w:bookmarkStart w:id="1570" w:name="_Hlt359514221"/>
      <w:bookmarkStart w:id="1571" w:name="_Hlt359518459"/>
      <w:bookmarkStart w:id="1572" w:name="_Hlt365627230"/>
      <w:bookmarkStart w:id="1573" w:name="_Hlt365648562"/>
      <w:bookmarkStart w:id="1574" w:name="_Ref359362897"/>
      <w:bookmarkStart w:id="1575" w:name="_Toc414636303"/>
      <w:bookmarkStart w:id="1576" w:name="_Toc499721237"/>
      <w:bookmarkEnd w:id="1568"/>
      <w:bookmarkEnd w:id="1569"/>
      <w:bookmarkEnd w:id="1570"/>
      <w:bookmarkEnd w:id="1571"/>
      <w:bookmarkEnd w:id="1572"/>
      <w:bookmarkEnd w:id="1573"/>
      <w:r w:rsidRPr="00920F71">
        <w:rPr>
          <w:rFonts w:ascii="Arial" w:hAnsi="Arial" w:cs="Arial"/>
        </w:rPr>
        <w:t>PUBLICITY AND BRANDING</w:t>
      </w:r>
      <w:bookmarkEnd w:id="1574"/>
      <w:bookmarkEnd w:id="1575"/>
      <w:bookmarkEnd w:id="1576"/>
    </w:p>
    <w:p w14:paraId="7D75A99B"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not:</w:t>
      </w:r>
    </w:p>
    <w:p w14:paraId="25F8A79B" w14:textId="77777777" w:rsidR="008900CA" w:rsidRPr="00920F71" w:rsidRDefault="008900CA" w:rsidP="008900CA">
      <w:pPr>
        <w:pStyle w:val="GPSL3numberedclause"/>
        <w:ind w:left="1854"/>
        <w:rPr>
          <w:rFonts w:ascii="Arial" w:hAnsi="Arial" w:cs="Arial"/>
        </w:rPr>
      </w:pPr>
      <w:r w:rsidRPr="00920F71">
        <w:rPr>
          <w:rFonts w:ascii="Arial" w:hAnsi="Arial" w:cs="Arial"/>
        </w:rPr>
        <w:t>make any press announcements or publicise this Call Off Contract in any way; or</w:t>
      </w:r>
    </w:p>
    <w:p w14:paraId="4F42A85E"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use the Customer's name or brand in any promotion or marketing or announcement of orders, </w:t>
      </w:r>
    </w:p>
    <w:p w14:paraId="4B420DCB" w14:textId="77777777" w:rsidR="008900CA" w:rsidRPr="00920F71" w:rsidRDefault="008900CA" w:rsidP="008900CA">
      <w:pPr>
        <w:pStyle w:val="GPSL3numberedclause"/>
        <w:ind w:left="1854"/>
        <w:rPr>
          <w:rFonts w:ascii="Arial" w:hAnsi="Arial" w:cs="Arial"/>
        </w:rPr>
      </w:pPr>
      <w:r w:rsidRPr="00920F71">
        <w:rPr>
          <w:rFonts w:ascii="Arial" w:hAnsi="Arial" w:cs="Arial"/>
        </w:rPr>
        <w:t>without Approval (the decision of the Customer to Approve or not shall not be unreasonably withheld or delayed).</w:t>
      </w:r>
    </w:p>
    <w:p w14:paraId="4017F0F3" w14:textId="77777777" w:rsidR="008900CA" w:rsidRPr="00920F71" w:rsidRDefault="008900CA" w:rsidP="008900CA">
      <w:pPr>
        <w:pStyle w:val="GPSL2numberedclause"/>
        <w:ind w:left="927"/>
        <w:rPr>
          <w:rFonts w:ascii="Arial" w:hAnsi="Arial" w:cs="Arial"/>
        </w:rPr>
      </w:pPr>
      <w:bookmarkStart w:id="1577" w:name="_Toc139080615"/>
      <w:r w:rsidRPr="00920F71">
        <w:rPr>
          <w:rFonts w:ascii="Arial" w:hAnsi="Arial" w:cs="Arial"/>
        </w:rPr>
        <w:t>Each Party acknowledges to the other that nothing in this Call Off Contract either expressly or by implication constitutes an endorsement of any products or services of the other Party (including the Goods and/or Services, Equipment, the Supplier System and the Customer System) and each Party agrees not to conduct itself in such a way as to imply or express any such approval or endorsement.</w:t>
      </w:r>
      <w:bookmarkEnd w:id="1577"/>
    </w:p>
    <w:p w14:paraId="718369B3" w14:textId="77777777" w:rsidR="008900CA" w:rsidRPr="00920F71" w:rsidRDefault="008900CA" w:rsidP="008900CA">
      <w:pPr>
        <w:pStyle w:val="GPSL1CLAUSEHEADING"/>
        <w:numPr>
          <w:ilvl w:val="0"/>
          <w:numId w:val="0"/>
        </w:numPr>
        <w:ind w:left="567"/>
        <w:rPr>
          <w:rFonts w:ascii="Arial" w:hAnsi="Arial" w:cs="Arial"/>
        </w:rPr>
      </w:pPr>
    </w:p>
    <w:p w14:paraId="597AE68C" w14:textId="77777777" w:rsidR="008900CA" w:rsidRPr="00920F71" w:rsidRDefault="008900CA" w:rsidP="008900CA">
      <w:pPr>
        <w:pStyle w:val="GPSSectionHeading"/>
        <w:rPr>
          <w:rFonts w:ascii="Arial" w:hAnsi="Arial"/>
        </w:rPr>
      </w:pPr>
      <w:bookmarkStart w:id="1578" w:name="_Toc349229879"/>
      <w:bookmarkStart w:id="1579" w:name="_Toc349230042"/>
      <w:bookmarkStart w:id="1580" w:name="_Toc349230442"/>
      <w:bookmarkStart w:id="1581" w:name="_Toc349231324"/>
      <w:bookmarkStart w:id="1582" w:name="_Toc349232050"/>
      <w:bookmarkStart w:id="1583" w:name="_Toc349232431"/>
      <w:bookmarkStart w:id="1584" w:name="_Toc349233167"/>
      <w:bookmarkStart w:id="1585" w:name="_Toc349233302"/>
      <w:bookmarkStart w:id="1586" w:name="_Toc349233436"/>
      <w:bookmarkStart w:id="1587" w:name="_Toc350503025"/>
      <w:bookmarkStart w:id="1588" w:name="_Toc350504015"/>
      <w:bookmarkStart w:id="1589" w:name="_Toc350506305"/>
      <w:bookmarkStart w:id="1590" w:name="_Toc350506543"/>
      <w:bookmarkStart w:id="1591" w:name="_Toc350506673"/>
      <w:bookmarkStart w:id="1592" w:name="_Toc350506803"/>
      <w:bookmarkStart w:id="1593" w:name="_Toc350506935"/>
      <w:bookmarkStart w:id="1594" w:name="_Toc350507396"/>
      <w:bookmarkStart w:id="1595" w:name="_Toc350507930"/>
      <w:bookmarkStart w:id="1596" w:name="_Toc358671778"/>
      <w:bookmarkStart w:id="1597" w:name="_Toc414636304"/>
      <w:bookmarkStart w:id="1598" w:name="_Toc499721238"/>
      <w:bookmarkStart w:id="1599" w:name="_Ref313369589"/>
      <w:bookmarkStart w:id="1600" w:name="_Toc314810817"/>
      <w:bookmarkStart w:id="1601" w:name="_Toc350503026"/>
      <w:bookmarkStart w:id="1602" w:name="_Toc350504016"/>
      <w:bookmarkStart w:id="1603" w:name="_Toc351710883"/>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r w:rsidRPr="00920F71">
        <w:rPr>
          <w:rFonts w:ascii="Arial" w:hAnsi="Arial"/>
        </w:rPr>
        <w:t>LIABILITY AND INSURANCE</w:t>
      </w:r>
      <w:bookmarkEnd w:id="1596"/>
      <w:bookmarkEnd w:id="1597"/>
      <w:bookmarkEnd w:id="1598"/>
    </w:p>
    <w:p w14:paraId="5AEB5FB3" w14:textId="77777777" w:rsidR="008900CA" w:rsidRPr="00920F71" w:rsidRDefault="008900CA" w:rsidP="008900CA">
      <w:pPr>
        <w:pStyle w:val="GPSL1CLAUSEHEADING"/>
        <w:rPr>
          <w:rFonts w:ascii="Arial" w:hAnsi="Arial" w:cs="Arial"/>
        </w:rPr>
      </w:pPr>
      <w:bookmarkStart w:id="1604" w:name="_Hlt358904994"/>
      <w:bookmarkStart w:id="1605" w:name="_Hlt359362770"/>
      <w:bookmarkStart w:id="1606" w:name="_Hlt359514224"/>
      <w:bookmarkStart w:id="1607" w:name="_Hlt359515782"/>
      <w:bookmarkStart w:id="1608" w:name="_Hlt360694486"/>
      <w:bookmarkStart w:id="1609" w:name="_Hlt364170114"/>
      <w:bookmarkStart w:id="1610" w:name="_Ref349208791"/>
      <w:bookmarkStart w:id="1611" w:name="_Ref349209217"/>
      <w:bookmarkStart w:id="1612" w:name="_Toc350503028"/>
      <w:bookmarkStart w:id="1613" w:name="_Toc350504018"/>
      <w:bookmarkStart w:id="1614" w:name="_Ref358019456"/>
      <w:bookmarkStart w:id="1615" w:name="_Ref358213217"/>
      <w:bookmarkStart w:id="1616" w:name="_Toc358671779"/>
      <w:bookmarkStart w:id="1617" w:name="_Ref359401355"/>
      <w:bookmarkStart w:id="1618" w:name="_Ref359409122"/>
      <w:bookmarkStart w:id="1619" w:name="_Ref359519940"/>
      <w:bookmarkStart w:id="1620" w:name="_Ref364170094"/>
      <w:bookmarkStart w:id="1621" w:name="_Toc414636305"/>
      <w:bookmarkStart w:id="1622" w:name="_Toc499721239"/>
      <w:bookmarkEnd w:id="1604"/>
      <w:bookmarkEnd w:id="1605"/>
      <w:bookmarkEnd w:id="1606"/>
      <w:bookmarkEnd w:id="1607"/>
      <w:bookmarkEnd w:id="1608"/>
      <w:bookmarkEnd w:id="1609"/>
      <w:r w:rsidRPr="00920F71">
        <w:rPr>
          <w:rFonts w:ascii="Arial" w:hAnsi="Arial" w:cs="Arial"/>
        </w:rPr>
        <w:t>LIABILITY</w:t>
      </w:r>
      <w:bookmarkEnd w:id="1610"/>
      <w:bookmarkEnd w:id="1611"/>
      <w:bookmarkEnd w:id="1612"/>
      <w:bookmarkEnd w:id="1613"/>
      <w:bookmarkEnd w:id="1614"/>
      <w:bookmarkEnd w:id="1615"/>
      <w:bookmarkEnd w:id="1616"/>
      <w:bookmarkEnd w:id="1617"/>
      <w:bookmarkEnd w:id="1618"/>
      <w:bookmarkEnd w:id="1619"/>
      <w:bookmarkEnd w:id="1620"/>
      <w:bookmarkEnd w:id="1621"/>
      <w:bookmarkEnd w:id="1622"/>
    </w:p>
    <w:p w14:paraId="12C343E0" w14:textId="77777777" w:rsidR="008900CA" w:rsidRPr="00920F71" w:rsidRDefault="008900CA" w:rsidP="008900CA">
      <w:pPr>
        <w:pStyle w:val="GPSL2numberedclause"/>
        <w:ind w:left="927"/>
        <w:rPr>
          <w:rFonts w:ascii="Arial" w:hAnsi="Arial" w:cs="Arial"/>
        </w:rPr>
      </w:pPr>
      <w:bookmarkStart w:id="1623" w:name="_Hlt359519857"/>
      <w:bookmarkStart w:id="1624" w:name="_Hlt359519892"/>
      <w:bookmarkStart w:id="1625" w:name="_Ref379194900"/>
      <w:bookmarkStart w:id="1626" w:name="_Ref349208591"/>
      <w:bookmarkEnd w:id="1623"/>
      <w:bookmarkEnd w:id="1624"/>
      <w:r w:rsidRPr="00920F71">
        <w:rPr>
          <w:rFonts w:ascii="Arial" w:hAnsi="Arial" w:cs="Arial"/>
        </w:rPr>
        <w:t>Unlimited Liability</w:t>
      </w:r>
      <w:bookmarkEnd w:id="1625"/>
    </w:p>
    <w:p w14:paraId="680FA6CA" w14:textId="77777777" w:rsidR="008900CA" w:rsidRPr="00920F71" w:rsidRDefault="008900CA" w:rsidP="008900CA">
      <w:pPr>
        <w:pStyle w:val="GPSL3numberedclause"/>
        <w:ind w:left="1854"/>
        <w:rPr>
          <w:rFonts w:ascii="Arial" w:hAnsi="Arial" w:cs="Arial"/>
        </w:rPr>
      </w:pPr>
      <w:bookmarkStart w:id="1627" w:name="_Ref365630153"/>
      <w:r w:rsidRPr="00920F71">
        <w:rPr>
          <w:rFonts w:ascii="Arial" w:hAnsi="Arial" w:cs="Arial"/>
        </w:rPr>
        <w:t>Neither Party excludes or limits it liability for:</w:t>
      </w:r>
      <w:bookmarkEnd w:id="1626"/>
      <w:bookmarkEnd w:id="1627"/>
    </w:p>
    <w:p w14:paraId="3B7E78F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death or personal injury caused by its negligence, or that of its employees, agents or Sub-Contractors (as applicable); </w:t>
      </w:r>
    </w:p>
    <w:p w14:paraId="7DF4411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bribery or Fraud by it or its employees; </w:t>
      </w:r>
    </w:p>
    <w:p w14:paraId="1E71547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breach of any obligation as to title implied by section 12 of the Sale of Goods Act 1979 or section 2 of the Supply of Goods and Services Act 1982; or</w:t>
      </w:r>
    </w:p>
    <w:p w14:paraId="7CC215B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any liability to the extent it cannot be excluded or limited by Law. </w:t>
      </w:r>
    </w:p>
    <w:p w14:paraId="3CC73DE8" w14:textId="735C9A5E" w:rsidR="008900CA" w:rsidRPr="00920F71" w:rsidRDefault="008900CA" w:rsidP="008900CA">
      <w:pPr>
        <w:pStyle w:val="GPSL3numberedclause"/>
        <w:ind w:left="1854"/>
        <w:rPr>
          <w:rFonts w:ascii="Arial" w:hAnsi="Arial" w:cs="Arial"/>
        </w:rPr>
      </w:pPr>
      <w:r w:rsidRPr="00920F71">
        <w:rPr>
          <w:rFonts w:ascii="Arial" w:hAnsi="Arial" w:cs="Arial"/>
        </w:rPr>
        <w:t>The Supplier does not exclude or limit its liability in respect of the indemnity in</w:t>
      </w:r>
      <w:r w:rsidR="00500AFC">
        <w:rPr>
          <w:rFonts w:ascii="Arial" w:hAnsi="Arial" w:cs="Arial"/>
        </w:rPr>
        <w:t xml:space="preserve"> 33.9</w:t>
      </w:r>
      <w:r w:rsidRPr="00920F71">
        <w:rPr>
          <w:rFonts w:ascii="Arial" w:hAnsi="Arial" w:cs="Arial"/>
        </w:rPr>
        <w:fldChar w:fldCharType="begin"/>
      </w:r>
      <w:r w:rsidRPr="00920F71">
        <w:rPr>
          <w:rFonts w:ascii="Arial" w:hAnsi="Arial" w:cs="Arial"/>
        </w:rPr>
        <w:instrText xml:space="preserve"> REF _Ref358126080 \r \h  \* MERGEFORMAT </w:instrText>
      </w:r>
      <w:r w:rsidRPr="00920F71">
        <w:rPr>
          <w:rFonts w:ascii="Arial" w:hAnsi="Arial" w:cs="Arial"/>
        </w:rPr>
      </w:r>
      <w:r w:rsidRPr="00920F71">
        <w:rPr>
          <w:rFonts w:ascii="Arial" w:hAnsi="Arial" w:cs="Arial"/>
        </w:rPr>
        <w:fldChar w:fldCharType="separate"/>
      </w:r>
      <w:r w:rsidRPr="00920F71">
        <w:rPr>
          <w:rFonts w:ascii="Arial" w:hAnsi="Arial" w:cs="Arial"/>
          <w:b/>
          <w:bCs/>
          <w:lang w:val="en-US"/>
        </w:rPr>
        <w:t>.</w:t>
      </w:r>
      <w:r w:rsidRPr="00920F71">
        <w:rPr>
          <w:rFonts w:ascii="Arial" w:hAnsi="Arial" w:cs="Arial"/>
        </w:rPr>
        <w:fldChar w:fldCharType="end"/>
      </w:r>
      <w:r w:rsidRPr="00920F71">
        <w:rPr>
          <w:rFonts w:ascii="Arial" w:hAnsi="Arial" w:cs="Arial"/>
        </w:rPr>
        <w:t xml:space="preserve"> (IPR Indemnity) and in each case whether before or after the making of a demand pursuant to the indemnity therein. </w:t>
      </w:r>
    </w:p>
    <w:p w14:paraId="429ECB04" w14:textId="77777777" w:rsidR="008900CA" w:rsidRPr="00920F71" w:rsidRDefault="008900CA" w:rsidP="008900CA">
      <w:pPr>
        <w:pStyle w:val="GPSL2numberedclause"/>
        <w:ind w:left="927"/>
        <w:rPr>
          <w:rFonts w:ascii="Arial" w:hAnsi="Arial" w:cs="Arial"/>
        </w:rPr>
      </w:pPr>
      <w:bookmarkStart w:id="1628" w:name="_Hlt359405773"/>
      <w:bookmarkStart w:id="1629" w:name="_Hlt359519860"/>
      <w:bookmarkStart w:id="1630" w:name="_Ref379809616"/>
      <w:bookmarkStart w:id="1631" w:name="_Hlt365624504"/>
      <w:bookmarkStart w:id="1632" w:name="_Ref349208712"/>
      <w:bookmarkEnd w:id="1628"/>
      <w:bookmarkEnd w:id="1629"/>
      <w:r w:rsidRPr="00920F71">
        <w:rPr>
          <w:rFonts w:ascii="Arial" w:hAnsi="Arial" w:cs="Arial"/>
        </w:rPr>
        <w:t>Financial Limits</w:t>
      </w:r>
      <w:bookmarkEnd w:id="1630"/>
      <w:bookmarkEnd w:id="1631"/>
    </w:p>
    <w:p w14:paraId="60DF3B35" w14:textId="77777777" w:rsidR="008900CA" w:rsidRPr="00920F71" w:rsidRDefault="008900CA" w:rsidP="008900CA">
      <w:pPr>
        <w:pStyle w:val="GPSL3numberedclause"/>
        <w:ind w:left="1854"/>
        <w:rPr>
          <w:rFonts w:ascii="Arial" w:hAnsi="Arial" w:cs="Arial"/>
        </w:rPr>
      </w:pPr>
      <w:bookmarkStart w:id="1633" w:name="_Ref365630206"/>
      <w:r w:rsidRPr="00920F71">
        <w:rPr>
          <w:rFonts w:ascii="Arial" w:hAnsi="Arial" w:cs="Arial"/>
        </w:rPr>
        <w:t xml:space="preserve">Subject to Clause </w:t>
      </w:r>
      <w:r w:rsidRPr="00920F71">
        <w:rPr>
          <w:rFonts w:ascii="Arial" w:hAnsi="Arial" w:cs="Arial"/>
        </w:rPr>
        <w:fldChar w:fldCharType="begin"/>
      </w:r>
      <w:r w:rsidRPr="00920F71">
        <w:rPr>
          <w:rFonts w:ascii="Arial" w:hAnsi="Arial" w:cs="Arial"/>
        </w:rPr>
        <w:instrText xml:space="preserve"> REF _Ref379194900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36.1</w:t>
      </w:r>
      <w:r w:rsidRPr="00920F71">
        <w:rPr>
          <w:rFonts w:ascii="Arial" w:hAnsi="Arial" w:cs="Arial"/>
        </w:rPr>
        <w:fldChar w:fldCharType="end"/>
      </w:r>
      <w:r w:rsidRPr="00920F71">
        <w:rPr>
          <w:rFonts w:ascii="Arial" w:hAnsi="Arial" w:cs="Arial"/>
        </w:rPr>
        <w:t xml:space="preserve"> (Unlimited Liability), t</w:t>
      </w:r>
      <w:bookmarkStart w:id="1634" w:name="_Hlt365648121"/>
      <w:bookmarkEnd w:id="1634"/>
      <w:r w:rsidRPr="00920F71">
        <w:rPr>
          <w:rFonts w:ascii="Arial" w:hAnsi="Arial" w:cs="Arial"/>
        </w:rPr>
        <w:t>he Supplier’s total aggregate liability:</w:t>
      </w:r>
      <w:bookmarkEnd w:id="1633"/>
    </w:p>
    <w:p w14:paraId="6EEF4987" w14:textId="77777777" w:rsidR="008900CA" w:rsidRPr="00920F71" w:rsidRDefault="008900CA" w:rsidP="008900CA">
      <w:pPr>
        <w:pStyle w:val="GPSL4numberedclause"/>
        <w:rPr>
          <w:rFonts w:ascii="Arial" w:hAnsi="Arial" w:cs="Arial"/>
          <w:szCs w:val="22"/>
        </w:rPr>
      </w:pPr>
      <w:bookmarkStart w:id="1635" w:name="_Ref365635599"/>
      <w:bookmarkStart w:id="1636" w:name="_Ref359346645"/>
      <w:r w:rsidRPr="00920F71">
        <w:rPr>
          <w:rFonts w:ascii="Arial" w:hAnsi="Arial" w:cs="Arial"/>
          <w:szCs w:val="22"/>
        </w:rPr>
        <w:t>in respect of</w:t>
      </w:r>
      <w:bookmarkEnd w:id="1635"/>
      <w:r w:rsidRPr="00920F71">
        <w:rPr>
          <w:rFonts w:ascii="Arial" w:hAnsi="Arial" w:cs="Arial"/>
          <w:szCs w:val="22"/>
        </w:rPr>
        <w:t xml:space="preserve"> </w:t>
      </w:r>
      <w:bookmarkStart w:id="1637" w:name="_Hlt359519898"/>
      <w:bookmarkStart w:id="1638" w:name="_Hlt360103330"/>
      <w:bookmarkStart w:id="1639" w:name="_Hlt360104493"/>
      <w:bookmarkStart w:id="1640" w:name="_Hlt364086201"/>
      <w:bookmarkStart w:id="1641" w:name="_Hlt365624487"/>
      <w:bookmarkStart w:id="1642" w:name="_Hlt365635093"/>
      <w:bookmarkStart w:id="1643" w:name="_Hlt365648130"/>
      <w:bookmarkEnd w:id="1637"/>
      <w:bookmarkEnd w:id="1638"/>
      <w:bookmarkEnd w:id="1639"/>
      <w:bookmarkEnd w:id="1640"/>
      <w:bookmarkEnd w:id="1641"/>
      <w:bookmarkEnd w:id="1642"/>
      <w:bookmarkEnd w:id="1643"/>
      <w:r w:rsidRPr="00920F71">
        <w:rPr>
          <w:rFonts w:ascii="Arial" w:hAnsi="Arial" w:cs="Arial"/>
          <w:szCs w:val="22"/>
        </w:rPr>
        <w:t>all:</w:t>
      </w:r>
      <w:bookmarkStart w:id="1644" w:name="_Hlt359515290"/>
      <w:bookmarkStart w:id="1645" w:name="_Hlt360652174"/>
      <w:bookmarkEnd w:id="1636"/>
      <w:bookmarkEnd w:id="1644"/>
      <w:bookmarkEnd w:id="1645"/>
    </w:p>
    <w:p w14:paraId="6CE4A1BF"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Service Credits; and</w:t>
      </w:r>
    </w:p>
    <w:p w14:paraId="1A1E1732"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lastRenderedPageBreak/>
        <w:t>Compensation for Critical Service Level Failure;</w:t>
      </w:r>
    </w:p>
    <w:p w14:paraId="0F6CA7EB" w14:textId="77777777" w:rsidR="008900CA" w:rsidRPr="00920F71" w:rsidRDefault="008900CA" w:rsidP="008900CA">
      <w:pPr>
        <w:pStyle w:val="GPSL4indent"/>
        <w:ind w:left="2835"/>
        <w:rPr>
          <w:rFonts w:ascii="Arial" w:hAnsi="Arial" w:cs="Arial"/>
          <w:szCs w:val="22"/>
        </w:rPr>
      </w:pPr>
      <w:r w:rsidRPr="00920F71">
        <w:rPr>
          <w:rFonts w:ascii="Arial" w:hAnsi="Arial" w:cs="Arial"/>
          <w:szCs w:val="22"/>
        </w:rPr>
        <w:t>incurred in any rolling period of 12 Months shall be subject in aggregate to the Service Credit Cap;</w:t>
      </w:r>
      <w:bookmarkEnd w:id="1632"/>
    </w:p>
    <w:p w14:paraId="5672922D" w14:textId="77777777" w:rsidR="008900CA" w:rsidRPr="00920F71" w:rsidRDefault="008900CA" w:rsidP="008900CA">
      <w:pPr>
        <w:pStyle w:val="GPSL4numberedclause"/>
        <w:rPr>
          <w:rFonts w:ascii="Arial" w:hAnsi="Arial" w:cs="Arial"/>
          <w:szCs w:val="22"/>
        </w:rPr>
      </w:pPr>
      <w:bookmarkStart w:id="1646" w:name="_Hlt359429347"/>
      <w:bookmarkStart w:id="1647" w:name="_Hlt359429421"/>
      <w:bookmarkStart w:id="1648" w:name="_Ref349133816"/>
      <w:bookmarkEnd w:id="1646"/>
      <w:bookmarkEnd w:id="1647"/>
      <w:r w:rsidRPr="00920F71">
        <w:rPr>
          <w:rFonts w:ascii="Arial" w:hAnsi="Arial" w:cs="Arial"/>
          <w:szCs w:val="22"/>
        </w:rPr>
        <w:t>in respect of all other Losses incurred by the Customer under or in connection with this Call Off Contract as a result of Defaults by the Supplier shall in no event exceed:</w:t>
      </w:r>
      <w:bookmarkEnd w:id="1648"/>
    </w:p>
    <w:p w14:paraId="045E9DD8" w14:textId="77777777" w:rsidR="008900CA" w:rsidRPr="00920F71" w:rsidRDefault="008900CA" w:rsidP="008900CA">
      <w:pPr>
        <w:pStyle w:val="GPSL5numberedclause"/>
        <w:ind w:left="3915"/>
        <w:rPr>
          <w:rFonts w:ascii="Arial" w:hAnsi="Arial" w:cs="Arial"/>
          <w:szCs w:val="22"/>
        </w:rPr>
      </w:pPr>
      <w:bookmarkStart w:id="1649" w:name="_Hlt388453186"/>
      <w:bookmarkStart w:id="1650" w:name="_Ref358897984"/>
      <w:bookmarkStart w:id="1651" w:name="_Hlt358897995"/>
      <w:bookmarkStart w:id="1652" w:name="_Hlt359400105"/>
      <w:bookmarkStart w:id="1653" w:name="_Hlt359408089"/>
      <w:bookmarkEnd w:id="1649"/>
      <w:r w:rsidRPr="00920F71">
        <w:rPr>
          <w:rFonts w:ascii="Arial" w:hAnsi="Arial" w:cs="Arial"/>
          <w:szCs w:val="22"/>
        </w:rPr>
        <w:t>in relatio</w:t>
      </w:r>
      <w:bookmarkStart w:id="1654" w:name="_Hlt381009691"/>
      <w:bookmarkEnd w:id="1654"/>
      <w:r w:rsidRPr="00920F71">
        <w:rPr>
          <w:rFonts w:ascii="Arial" w:hAnsi="Arial" w:cs="Arial"/>
          <w:szCs w:val="22"/>
        </w:rPr>
        <w:t>n to any Defaults occurring from the Call Off Commencement Date to the end of the first Call Off Contract Year, the higher of ten million pounds (£10,000,000) or a sum equal to one hundred and</w:t>
      </w:r>
      <w:bookmarkStart w:id="1655" w:name="_Hlt365635118"/>
      <w:bookmarkEnd w:id="1655"/>
      <w:r w:rsidRPr="00920F71">
        <w:rPr>
          <w:rFonts w:ascii="Arial" w:hAnsi="Arial" w:cs="Arial"/>
          <w:szCs w:val="22"/>
        </w:rPr>
        <w:t xml:space="preserve"> fifty per cent (150%) of the Estimated Year 1 Call Off Contract Charges;</w:t>
      </w:r>
      <w:bookmarkEnd w:id="1650"/>
      <w:bookmarkEnd w:id="1651"/>
      <w:bookmarkEnd w:id="1652"/>
      <w:bookmarkEnd w:id="1653"/>
    </w:p>
    <w:p w14:paraId="3CDA249C" w14:textId="77777777" w:rsidR="008900CA" w:rsidRPr="00920F71" w:rsidRDefault="008900CA" w:rsidP="008900CA">
      <w:pPr>
        <w:pStyle w:val="GPSL5numberedclause"/>
        <w:ind w:left="3915"/>
        <w:rPr>
          <w:rFonts w:ascii="Arial" w:hAnsi="Arial" w:cs="Arial"/>
          <w:szCs w:val="22"/>
        </w:rPr>
      </w:pPr>
      <w:bookmarkStart w:id="1656" w:name="_Ref379451180"/>
      <w:bookmarkStart w:id="1657" w:name="_Ref380667415"/>
      <w:r w:rsidRPr="00920F71">
        <w:rPr>
          <w:rFonts w:ascii="Arial" w:hAnsi="Arial" w:cs="Arial"/>
          <w:szCs w:val="22"/>
        </w:rPr>
        <w:t>in relation to any Defaults occurring in each subsequent Call Off Contract Year that commences during the remainder of the Call Off Contract Period, the higher of ten million  pounds (£10,000,000) in each such Call Off Contract Year or a sum equal to one hundred and fifty percent (150%) of the Call Off Contract Charges payable to the Supplier under this Call Off Contract in the previous Call Off Contract Year; and</w:t>
      </w:r>
      <w:bookmarkEnd w:id="1656"/>
      <w:bookmarkEnd w:id="1657"/>
    </w:p>
    <w:p w14:paraId="17BB56E8" w14:textId="77777777" w:rsidR="008900CA" w:rsidRPr="00920F71" w:rsidRDefault="008900CA" w:rsidP="008900CA">
      <w:pPr>
        <w:pStyle w:val="GPSL5numberedclause"/>
        <w:ind w:left="3915"/>
        <w:rPr>
          <w:rFonts w:ascii="Arial" w:hAnsi="Arial" w:cs="Arial"/>
          <w:szCs w:val="22"/>
        </w:rPr>
      </w:pPr>
      <w:bookmarkStart w:id="1658" w:name="_Hlt388453285"/>
      <w:bookmarkStart w:id="1659" w:name="_Ref381016477"/>
      <w:bookmarkStart w:id="1660" w:name="_Ref379451226"/>
      <w:bookmarkEnd w:id="1658"/>
      <w:r w:rsidRPr="00920F71">
        <w:rPr>
          <w:rFonts w:ascii="Arial" w:hAnsi="Arial" w:cs="Arial"/>
          <w:szCs w:val="22"/>
        </w:rPr>
        <w:t>in relation to any Defaults occurring in each Call Off Contract Year that commences after the end of the Call Off Contract Period, the higher of ten million pounds (£10,000,000) in each such Call Off Contract Year or a sum equal to one hundred and fifty percent (150%) of the Call Off Contract Charges payable to the Supplier under this Call Off Contract in the last Call Off Contract Year commencing during the Call Off Contract Period</w:t>
      </w:r>
      <w:bookmarkEnd w:id="1659"/>
      <w:r w:rsidRPr="00920F71">
        <w:rPr>
          <w:rFonts w:ascii="Arial" w:hAnsi="Arial" w:cs="Arial"/>
          <w:szCs w:val="22"/>
        </w:rPr>
        <w:t xml:space="preserve">; </w:t>
      </w:r>
      <w:bookmarkEnd w:id="1660"/>
    </w:p>
    <w:p w14:paraId="0901BAC8" w14:textId="77777777" w:rsidR="008900CA" w:rsidRPr="00920F71" w:rsidRDefault="008900CA" w:rsidP="008900CA">
      <w:pPr>
        <w:pStyle w:val="GPSL4indent"/>
        <w:rPr>
          <w:rFonts w:ascii="Arial" w:hAnsi="Arial" w:cs="Arial"/>
          <w:szCs w:val="22"/>
        </w:rPr>
      </w:pPr>
      <w:r w:rsidRPr="00920F71">
        <w:rPr>
          <w:rFonts w:ascii="Arial" w:hAnsi="Arial" w:cs="Arial"/>
          <w:szCs w:val="22"/>
        </w:rPr>
        <w:t>unless the Customer has specified different financial limits in the Call Off Order Form.</w:t>
      </w:r>
    </w:p>
    <w:p w14:paraId="22673C7C" w14:textId="77777777" w:rsidR="008900CA" w:rsidRPr="00920F71" w:rsidRDefault="008900CA" w:rsidP="008900CA">
      <w:pPr>
        <w:pStyle w:val="GPSL3numberedclause"/>
        <w:ind w:left="1854"/>
        <w:rPr>
          <w:rFonts w:ascii="Arial" w:hAnsi="Arial" w:cs="Arial"/>
        </w:rPr>
      </w:pPr>
      <w:bookmarkStart w:id="1661" w:name="_Ref358366950"/>
      <w:r w:rsidRPr="00920F71">
        <w:rPr>
          <w:rFonts w:ascii="Arial" w:hAnsi="Arial" w:cs="Arial"/>
        </w:rPr>
        <w:t xml:space="preserve">Subject to Clauses </w:t>
      </w:r>
      <w:r w:rsidRPr="00920F71">
        <w:rPr>
          <w:rFonts w:ascii="Arial" w:hAnsi="Arial" w:cs="Arial"/>
        </w:rPr>
        <w:fldChar w:fldCharType="begin"/>
      </w:r>
      <w:r w:rsidRPr="00920F71">
        <w:rPr>
          <w:rFonts w:ascii="Arial" w:hAnsi="Arial" w:cs="Arial"/>
        </w:rPr>
        <w:instrText xml:space="preserve"> REF _Ref379194900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36.1</w:t>
      </w:r>
      <w:r w:rsidRPr="00920F71">
        <w:rPr>
          <w:rFonts w:ascii="Arial" w:hAnsi="Arial" w:cs="Arial"/>
        </w:rPr>
        <w:fldChar w:fldCharType="end"/>
      </w:r>
      <w:r w:rsidRPr="00920F71">
        <w:rPr>
          <w:rFonts w:ascii="Arial" w:hAnsi="Arial" w:cs="Arial"/>
        </w:rPr>
        <w:t xml:space="preserve"> (Unlimited Liability) and </w:t>
      </w:r>
      <w:r w:rsidRPr="00920F71">
        <w:rPr>
          <w:rFonts w:ascii="Arial" w:hAnsi="Arial" w:cs="Arial"/>
        </w:rPr>
        <w:fldChar w:fldCharType="begin"/>
      </w:r>
      <w:r w:rsidRPr="00920F71">
        <w:rPr>
          <w:rFonts w:ascii="Arial" w:hAnsi="Arial" w:cs="Arial"/>
        </w:rPr>
        <w:instrText xml:space="preserve"> REF _Ref379809616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36.2</w:t>
      </w:r>
      <w:r w:rsidRPr="00920F71">
        <w:rPr>
          <w:rFonts w:ascii="Arial" w:hAnsi="Arial" w:cs="Arial"/>
        </w:rPr>
        <w:fldChar w:fldCharType="end"/>
      </w:r>
      <w:r w:rsidRPr="00920F71">
        <w:rPr>
          <w:rFonts w:ascii="Arial" w:hAnsi="Arial" w:cs="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661"/>
    </w:p>
    <w:p w14:paraId="6D8832DE" w14:textId="77777777" w:rsidR="008900CA" w:rsidRPr="00920F71" w:rsidRDefault="008900CA" w:rsidP="008900CA">
      <w:pPr>
        <w:pStyle w:val="GPSL4numberedclause"/>
        <w:rPr>
          <w:rFonts w:ascii="Arial" w:hAnsi="Arial" w:cs="Arial"/>
          <w:szCs w:val="22"/>
        </w:rPr>
      </w:pPr>
      <w:bookmarkStart w:id="1662" w:name="_Ref379452478"/>
      <w:bookmarkStart w:id="1663" w:name="_Ref380667601"/>
      <w:r w:rsidRPr="00920F71">
        <w:rPr>
          <w:rFonts w:ascii="Arial" w:hAnsi="Arial" w:cs="Arial"/>
          <w:szCs w:val="22"/>
        </w:rPr>
        <w:t>in relation to any Customer Causes occurring from the Call Off Commencement Date to the end of the first Call Off Contract Year, a sum equal to the Estimated Year 1 Call Off Contract Charges;</w:t>
      </w:r>
      <w:bookmarkEnd w:id="1662"/>
      <w:bookmarkEnd w:id="1663"/>
      <w:r w:rsidRPr="00920F71">
        <w:rPr>
          <w:rFonts w:ascii="Arial" w:hAnsi="Arial" w:cs="Arial"/>
          <w:szCs w:val="22"/>
        </w:rPr>
        <w:t xml:space="preserve"> </w:t>
      </w:r>
    </w:p>
    <w:p w14:paraId="1D1455F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30331DE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in relation to any Customer Causes occurring in each Call Off Contract Year that commences after the end of the Call Off Contract Period, a sum equal to the Call Off Contract Charges payable to the Supplier under this Call Off Contract </w:t>
      </w:r>
      <w:r w:rsidRPr="00920F71">
        <w:rPr>
          <w:rFonts w:ascii="Arial" w:hAnsi="Arial" w:cs="Arial"/>
          <w:szCs w:val="22"/>
        </w:rPr>
        <w:lastRenderedPageBreak/>
        <w:t>in the last Call Off Contract Year commencing during the Call Off Contract Period.</w:t>
      </w:r>
    </w:p>
    <w:p w14:paraId="340E1436" w14:textId="77777777" w:rsidR="008900CA" w:rsidRPr="00920F71" w:rsidRDefault="008900CA" w:rsidP="008900CA">
      <w:pPr>
        <w:pStyle w:val="GPSL2numberedclause"/>
        <w:ind w:left="927"/>
        <w:rPr>
          <w:rFonts w:ascii="Arial" w:hAnsi="Arial" w:cs="Arial"/>
        </w:rPr>
      </w:pPr>
      <w:bookmarkStart w:id="1664" w:name="_Hlt359343850"/>
      <w:bookmarkStart w:id="1665" w:name="_Hlt359405779"/>
      <w:bookmarkStart w:id="1666" w:name="_Hlt359519862"/>
      <w:bookmarkStart w:id="1667" w:name="_Ref379809764"/>
      <w:bookmarkStart w:id="1668" w:name="_Ref349208719"/>
      <w:bookmarkStart w:id="1669" w:name="_Ref359343869"/>
      <w:bookmarkEnd w:id="1664"/>
      <w:bookmarkEnd w:id="1665"/>
      <w:bookmarkEnd w:id="1666"/>
      <w:r w:rsidRPr="00920F71">
        <w:rPr>
          <w:rFonts w:ascii="Arial" w:hAnsi="Arial" w:cs="Arial"/>
        </w:rPr>
        <w:t>Non-recoverable Losses</w:t>
      </w:r>
      <w:bookmarkEnd w:id="1667"/>
    </w:p>
    <w:p w14:paraId="1B2A1C6F" w14:textId="77777777" w:rsidR="008900CA" w:rsidRPr="00920F71" w:rsidRDefault="008900CA" w:rsidP="008900CA">
      <w:pPr>
        <w:pStyle w:val="GPSL3numberedclause"/>
        <w:ind w:left="1854"/>
        <w:rPr>
          <w:rFonts w:ascii="Arial" w:hAnsi="Arial" w:cs="Arial"/>
        </w:rPr>
      </w:pPr>
      <w:bookmarkStart w:id="1670" w:name="_Ref365630293"/>
      <w:r w:rsidRPr="00920F71">
        <w:rPr>
          <w:rFonts w:ascii="Arial" w:hAnsi="Arial" w:cs="Arial"/>
        </w:rPr>
        <w:t>Subject to Clause </w:t>
      </w:r>
      <w:r w:rsidRPr="00920F71">
        <w:rPr>
          <w:rFonts w:ascii="Arial" w:hAnsi="Arial" w:cs="Arial"/>
        </w:rPr>
        <w:fldChar w:fldCharType="begin"/>
      </w:r>
      <w:r w:rsidRPr="00920F71">
        <w:rPr>
          <w:rFonts w:ascii="Arial" w:hAnsi="Arial" w:cs="Arial"/>
        </w:rPr>
        <w:instrText xml:space="preserve"> REF _Ref379194900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36.1</w:t>
      </w:r>
      <w:r w:rsidRPr="00920F71">
        <w:rPr>
          <w:rFonts w:ascii="Arial" w:hAnsi="Arial" w:cs="Arial"/>
        </w:rPr>
        <w:fldChar w:fldCharType="end"/>
      </w:r>
      <w:r w:rsidRPr="00920F71">
        <w:rPr>
          <w:rFonts w:ascii="Arial" w:hAnsi="Arial" w:cs="Arial"/>
        </w:rPr>
        <w:t xml:space="preserve"> (Unlimited Liability) neither Party shall be liable to the other Party for an</w:t>
      </w:r>
      <w:bookmarkStart w:id="1671" w:name="_Ref311654962"/>
      <w:r w:rsidRPr="00920F71">
        <w:rPr>
          <w:rFonts w:ascii="Arial" w:hAnsi="Arial" w:cs="Arial"/>
        </w:rPr>
        <w:t>y:</w:t>
      </w:r>
      <w:bookmarkEnd w:id="1668"/>
      <w:bookmarkEnd w:id="1669"/>
      <w:bookmarkEnd w:id="1670"/>
      <w:bookmarkEnd w:id="1671"/>
    </w:p>
    <w:p w14:paraId="3991865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indirect, special or consequential Loss; </w:t>
      </w:r>
      <w:bookmarkStart w:id="1672" w:name="_Ref358897951"/>
      <w:bookmarkStart w:id="1673" w:name="_Hlt358897963"/>
    </w:p>
    <w:bookmarkEnd w:id="1672"/>
    <w:bookmarkEnd w:id="1673"/>
    <w:p w14:paraId="1EDCBF4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loss of profits, turnover, savings, business opportunities or damage to goodwill (in each case whether direct or indirect).</w:t>
      </w:r>
    </w:p>
    <w:p w14:paraId="15A20B2A" w14:textId="77777777" w:rsidR="008900CA" w:rsidRPr="00920F71" w:rsidRDefault="008900CA" w:rsidP="008900CA">
      <w:pPr>
        <w:pStyle w:val="GPSL2numberedclause"/>
        <w:ind w:left="927"/>
        <w:rPr>
          <w:rFonts w:ascii="Arial" w:hAnsi="Arial" w:cs="Arial"/>
        </w:rPr>
      </w:pPr>
      <w:bookmarkStart w:id="1674" w:name="_Ref349208726"/>
      <w:r w:rsidRPr="00920F71">
        <w:rPr>
          <w:rFonts w:ascii="Arial" w:hAnsi="Arial" w:cs="Arial"/>
        </w:rPr>
        <w:t>Recoverable Losses</w:t>
      </w:r>
    </w:p>
    <w:p w14:paraId="049308FA"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Subject to Clause </w:t>
      </w:r>
      <w:r w:rsidRPr="00920F71">
        <w:rPr>
          <w:rFonts w:ascii="Arial" w:hAnsi="Arial" w:cs="Arial"/>
        </w:rPr>
        <w:fldChar w:fldCharType="begin"/>
      </w:r>
      <w:r w:rsidRPr="00920F71">
        <w:rPr>
          <w:rFonts w:ascii="Arial" w:hAnsi="Arial" w:cs="Arial"/>
        </w:rPr>
        <w:instrText xml:space="preserve"> REF _Ref379809616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36.2</w:t>
      </w:r>
      <w:r w:rsidRPr="00920F71">
        <w:rPr>
          <w:rFonts w:ascii="Arial" w:hAnsi="Arial" w:cs="Arial"/>
        </w:rPr>
        <w:fldChar w:fldCharType="end"/>
      </w:r>
      <w:r w:rsidRPr="00920F71">
        <w:rPr>
          <w:rFonts w:ascii="Arial" w:hAnsi="Arial" w:cs="Arial"/>
        </w:rPr>
        <w:t xml:space="preserve"> (Financial Limits), and notwithstanding Clause </w:t>
      </w:r>
      <w:r w:rsidRPr="00920F71">
        <w:rPr>
          <w:rFonts w:ascii="Arial" w:hAnsi="Arial" w:cs="Arial"/>
        </w:rPr>
        <w:fldChar w:fldCharType="begin"/>
      </w:r>
      <w:r w:rsidRPr="00920F71">
        <w:rPr>
          <w:rFonts w:ascii="Arial" w:hAnsi="Arial" w:cs="Arial"/>
        </w:rPr>
        <w:instrText xml:space="preserve"> REF _Ref379809764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36.3</w:t>
      </w:r>
      <w:r w:rsidRPr="00920F71">
        <w:rPr>
          <w:rFonts w:ascii="Arial" w:hAnsi="Arial" w:cs="Arial"/>
        </w:rPr>
        <w:fldChar w:fldCharType="end"/>
      </w:r>
      <w:r w:rsidRPr="00920F71">
        <w:rPr>
          <w:rFonts w:ascii="Arial" w:hAnsi="Arial" w:cs="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674"/>
    </w:p>
    <w:p w14:paraId="17CC139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additional operational and/or administrative costs and expenses incurred by the Customer, including costs relating to time spent by or on behalf of the Customer in dealing with the consequences of the Default;</w:t>
      </w:r>
    </w:p>
    <w:p w14:paraId="0B179D1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any wasted expenditure or charges; </w:t>
      </w:r>
    </w:p>
    <w:p w14:paraId="23F20EB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additional cost of procuring Replacement Goods and/or Services for the remainder of the Call Off Contract Period and/or replacement Deliverables, which shall include any incremental costs associated with such Replacement Goods and/or Services and/or replacement Deliverables above those which would have been payable under this Call Off Contract; </w:t>
      </w:r>
    </w:p>
    <w:p w14:paraId="182A4A89"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any compensation or interest paid to a third party by the Customer; and</w:t>
      </w:r>
    </w:p>
    <w:p w14:paraId="297A200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any fine, penalty or costs incurred by the Customer pursuant to Law. </w:t>
      </w:r>
    </w:p>
    <w:p w14:paraId="4D2B26C6" w14:textId="77777777" w:rsidR="008900CA" w:rsidRPr="00920F71" w:rsidRDefault="008900CA" w:rsidP="008900CA">
      <w:pPr>
        <w:pStyle w:val="GPSL2numberedclause"/>
        <w:ind w:left="927"/>
        <w:rPr>
          <w:rFonts w:ascii="Arial" w:hAnsi="Arial" w:cs="Arial"/>
        </w:rPr>
      </w:pPr>
      <w:r w:rsidRPr="00920F71">
        <w:rPr>
          <w:rFonts w:ascii="Arial" w:hAnsi="Arial" w:cs="Arial"/>
        </w:rPr>
        <w:t>Miscellaneous</w:t>
      </w:r>
    </w:p>
    <w:p w14:paraId="0B7B544C" w14:textId="77777777" w:rsidR="008900CA" w:rsidRPr="00920F71" w:rsidRDefault="008900CA" w:rsidP="008900CA">
      <w:pPr>
        <w:pStyle w:val="GPSL3numberedclause"/>
        <w:ind w:left="1854"/>
        <w:rPr>
          <w:rFonts w:ascii="Arial" w:hAnsi="Arial" w:cs="Arial"/>
        </w:rPr>
      </w:pPr>
      <w:bookmarkStart w:id="1675" w:name="_Hlt359405788"/>
      <w:bookmarkStart w:id="1676" w:name="_Hlt359519864"/>
      <w:bookmarkEnd w:id="1675"/>
      <w:bookmarkEnd w:id="1676"/>
      <w:r w:rsidRPr="00920F71">
        <w:rPr>
          <w:rFonts w:ascii="Arial" w:hAnsi="Arial" w:cs="Arial"/>
        </w:rPr>
        <w:t xml:space="preserve">Each Party shall use all reasonable endeavours to mitigate any loss or damage suffered arising out of or in connection with this Call Off Contract.  </w:t>
      </w:r>
    </w:p>
    <w:p w14:paraId="155D9D56"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Any Deductions shall not be taken into consideration when calculating the Supplier’s liability under Clause </w:t>
      </w:r>
      <w:r w:rsidRPr="00920F71">
        <w:rPr>
          <w:rFonts w:ascii="Arial" w:hAnsi="Arial" w:cs="Arial"/>
        </w:rPr>
        <w:fldChar w:fldCharType="begin"/>
      </w:r>
      <w:r w:rsidRPr="00920F71">
        <w:rPr>
          <w:rFonts w:ascii="Arial" w:hAnsi="Arial" w:cs="Arial"/>
        </w:rPr>
        <w:instrText xml:space="preserve"> REF _Ref379809616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36.2</w:t>
      </w:r>
      <w:r w:rsidRPr="00920F71">
        <w:rPr>
          <w:rFonts w:ascii="Arial" w:hAnsi="Arial" w:cs="Arial"/>
        </w:rPr>
        <w:fldChar w:fldCharType="end"/>
      </w:r>
      <w:r w:rsidRPr="00920F71">
        <w:rPr>
          <w:rFonts w:ascii="Arial" w:hAnsi="Arial" w:cs="Arial"/>
        </w:rPr>
        <w:t xml:space="preserve"> (Financial Limits).</w:t>
      </w:r>
    </w:p>
    <w:p w14:paraId="4369A8C9" w14:textId="77777777" w:rsidR="008900CA" w:rsidRPr="00920F71" w:rsidRDefault="008900CA" w:rsidP="008900CA">
      <w:pPr>
        <w:pStyle w:val="GPSL3numberedclause"/>
        <w:ind w:left="1854"/>
        <w:rPr>
          <w:rFonts w:ascii="Arial" w:hAnsi="Arial" w:cs="Arial"/>
        </w:rPr>
      </w:pPr>
      <w:r w:rsidRPr="00920F71">
        <w:rPr>
          <w:rFonts w:ascii="Arial" w:eastAsia="Arial Bold" w:hAnsi="Arial" w:cs="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477CF7DE" w14:textId="77777777" w:rsidR="008900CA" w:rsidRPr="00920F71" w:rsidRDefault="008900CA" w:rsidP="008900CA">
      <w:pPr>
        <w:pStyle w:val="GPSL1CLAUSEHEADING"/>
        <w:rPr>
          <w:rFonts w:ascii="Arial" w:hAnsi="Arial" w:cs="Arial"/>
        </w:rPr>
      </w:pPr>
      <w:bookmarkStart w:id="1677" w:name="_Ref313372018"/>
      <w:bookmarkStart w:id="1678" w:name="_Toc350503029"/>
      <w:bookmarkStart w:id="1679" w:name="_Toc350504019"/>
      <w:bookmarkStart w:id="1680" w:name="_Toc358671782"/>
      <w:bookmarkStart w:id="1681" w:name="_Hlt359401400"/>
      <w:bookmarkStart w:id="1682" w:name="_Hlt359513602"/>
      <w:bookmarkStart w:id="1683" w:name="_Toc414636306"/>
      <w:bookmarkStart w:id="1684" w:name="_Toc499721240"/>
      <w:r w:rsidRPr="00920F71">
        <w:rPr>
          <w:rFonts w:ascii="Arial" w:hAnsi="Arial" w:cs="Arial"/>
        </w:rPr>
        <w:t>INSURANCE</w:t>
      </w:r>
      <w:bookmarkEnd w:id="1677"/>
      <w:bookmarkEnd w:id="1678"/>
      <w:bookmarkEnd w:id="1679"/>
      <w:bookmarkEnd w:id="1680"/>
      <w:bookmarkEnd w:id="1681"/>
      <w:bookmarkEnd w:id="1682"/>
      <w:bookmarkEnd w:id="1683"/>
      <w:bookmarkEnd w:id="1684"/>
    </w:p>
    <w:p w14:paraId="203DD91D" w14:textId="77777777" w:rsidR="008900CA" w:rsidRPr="00920F71" w:rsidRDefault="008900CA" w:rsidP="008900CA">
      <w:pPr>
        <w:pStyle w:val="GPSL2numberedclause"/>
        <w:ind w:left="927"/>
        <w:rPr>
          <w:rFonts w:ascii="Arial" w:hAnsi="Arial" w:cs="Arial"/>
        </w:rPr>
      </w:pPr>
      <w:bookmarkStart w:id="1685" w:name="_Ref381017586"/>
      <w:bookmarkStart w:id="1686" w:name="_Ref349208815"/>
      <w:r w:rsidRPr="00920F71">
        <w:rPr>
          <w:rFonts w:ascii="Arial" w:hAnsi="Arial" w:cs="Arial"/>
        </w:rPr>
        <w:t xml:space="preserve">This Clause </w:t>
      </w:r>
      <w:r w:rsidRPr="00920F71">
        <w:rPr>
          <w:rFonts w:ascii="Arial" w:hAnsi="Arial" w:cs="Arial"/>
        </w:rPr>
        <w:fldChar w:fldCharType="begin"/>
      </w:r>
      <w:r w:rsidRPr="00920F71">
        <w:rPr>
          <w:rFonts w:ascii="Arial" w:hAnsi="Arial" w:cs="Arial"/>
        </w:rPr>
        <w:instrText xml:space="preserve"> REF _Ref313372018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37</w:t>
      </w:r>
      <w:r w:rsidRPr="00920F71">
        <w:rPr>
          <w:rFonts w:ascii="Arial" w:hAnsi="Arial" w:cs="Arial"/>
        </w:rPr>
        <w:fldChar w:fldCharType="end"/>
      </w:r>
      <w:r w:rsidRPr="00920F71">
        <w:rPr>
          <w:rFonts w:ascii="Arial" w:hAnsi="Arial" w:cs="Arial"/>
        </w:rPr>
        <w:t xml:space="preserve"> will only apply where specified in the Call Off Order Form or elsewhere in this Call Off Contract.</w:t>
      </w:r>
      <w:bookmarkEnd w:id="1685"/>
      <w:r w:rsidRPr="00920F71">
        <w:rPr>
          <w:rFonts w:ascii="Arial" w:hAnsi="Arial" w:cs="Arial"/>
        </w:rPr>
        <w:t xml:space="preserve"> </w:t>
      </w:r>
    </w:p>
    <w:p w14:paraId="7FBF02BA" w14:textId="77777777" w:rsidR="008900CA" w:rsidRPr="00920F71" w:rsidRDefault="008900CA" w:rsidP="008900CA">
      <w:pPr>
        <w:pStyle w:val="GPSL2numberedclause"/>
        <w:ind w:left="927"/>
        <w:rPr>
          <w:rFonts w:ascii="Arial" w:hAnsi="Arial" w:cs="Arial"/>
        </w:rPr>
      </w:pPr>
      <w:bookmarkStart w:id="1687" w:name="_Ref379302630"/>
      <w:bookmarkStart w:id="1688" w:name="_Ref381017631"/>
      <w:r w:rsidRPr="00920F71">
        <w:rPr>
          <w:rFonts w:ascii="Arial" w:hAnsi="Arial" w:cs="Arial"/>
        </w:rPr>
        <w:t xml:space="preserve">Notwithstanding any benefit to the Customer of the policy or policies of insurance referred to in Clause 31 (Insurance) of the Framework Agreement, the Supplier shall </w:t>
      </w:r>
      <w:r w:rsidRPr="00920F71">
        <w:rPr>
          <w:rFonts w:ascii="Arial" w:hAnsi="Arial" w:cs="Arial"/>
        </w:rPr>
        <w:lastRenderedPageBreak/>
        <w:t>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686"/>
      <w:bookmarkEnd w:id="1687"/>
      <w:bookmarkEnd w:id="1688"/>
    </w:p>
    <w:p w14:paraId="5DD88790" w14:textId="77777777" w:rsidR="008900CA" w:rsidRPr="00920F71" w:rsidRDefault="008900CA" w:rsidP="008900CA">
      <w:pPr>
        <w:pStyle w:val="GPSL2numberedclause"/>
        <w:ind w:left="927"/>
        <w:rPr>
          <w:rFonts w:ascii="Arial" w:hAnsi="Arial" w:cs="Arial"/>
        </w:rPr>
      </w:pPr>
      <w:bookmarkStart w:id="1689" w:name="_Ref426475766"/>
      <w:r w:rsidRPr="00920F71">
        <w:rPr>
          <w:rFonts w:ascii="Arial" w:hAnsi="Arial" w:cs="Arial"/>
        </w:rPr>
        <w:t xml:space="preserve">Without limitation to the generality of Clause </w:t>
      </w:r>
      <w:r w:rsidRPr="00920F71">
        <w:rPr>
          <w:rFonts w:ascii="Arial" w:hAnsi="Arial" w:cs="Arial"/>
        </w:rPr>
        <w:fldChar w:fldCharType="begin"/>
      </w:r>
      <w:r w:rsidRPr="00920F71">
        <w:rPr>
          <w:rFonts w:ascii="Arial" w:hAnsi="Arial" w:cs="Arial"/>
        </w:rPr>
        <w:instrText xml:space="preserve"> REF _Ref379302630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37.2</w:t>
      </w:r>
      <w:r w:rsidRPr="00920F71">
        <w:rPr>
          <w:rFonts w:ascii="Arial" w:hAnsi="Arial" w:cs="Arial"/>
        </w:rPr>
        <w:fldChar w:fldCharType="end"/>
      </w:r>
      <w:r w:rsidRPr="00920F71">
        <w:rPr>
          <w:rFonts w:ascii="Arial" w:hAnsi="Arial" w:cs="Arial"/>
        </w:rPr>
        <w:t xml:space="preserve"> the Supplier shall ensure that it maintains the policy or policies of insurance as stipulated in the Call Off Order Form.</w:t>
      </w:r>
      <w:bookmarkEnd w:id="1689"/>
      <w:r w:rsidRPr="00920F71">
        <w:rPr>
          <w:rFonts w:ascii="Arial" w:hAnsi="Arial" w:cs="Arial"/>
        </w:rPr>
        <w:t xml:space="preserve"> </w:t>
      </w:r>
    </w:p>
    <w:p w14:paraId="56D59207"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Supplier shall effect and maintain the policy or policies of insurance referred to in Clause </w:t>
      </w:r>
      <w:r w:rsidRPr="00920F71">
        <w:rPr>
          <w:rFonts w:ascii="Arial" w:hAnsi="Arial" w:cs="Arial"/>
        </w:rPr>
        <w:fldChar w:fldCharType="begin"/>
      </w:r>
      <w:r w:rsidRPr="00920F71">
        <w:rPr>
          <w:rFonts w:ascii="Arial" w:hAnsi="Arial" w:cs="Arial"/>
        </w:rPr>
        <w:instrText xml:space="preserve"> REF _Ref313372018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37</w:t>
      </w:r>
      <w:r w:rsidRPr="00920F71">
        <w:rPr>
          <w:rFonts w:ascii="Arial" w:hAnsi="Arial" w:cs="Arial"/>
        </w:rPr>
        <w:fldChar w:fldCharType="end"/>
      </w:r>
      <w:r w:rsidRPr="00920F71">
        <w:rPr>
          <w:rFonts w:ascii="Arial" w:hAnsi="Arial" w:cs="Arial"/>
        </w:rPr>
        <w:t xml:space="preserve"> for six (6) years after the Call Off Expiry Date.</w:t>
      </w:r>
    </w:p>
    <w:p w14:paraId="5A4FF3E7"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Supplier shall give the Customer, on request, copies of all insurance policies referred to in Clause </w:t>
      </w:r>
      <w:r w:rsidRPr="00920F71">
        <w:rPr>
          <w:rFonts w:ascii="Arial" w:hAnsi="Arial" w:cs="Arial"/>
        </w:rPr>
        <w:fldChar w:fldCharType="begin"/>
      </w:r>
      <w:r w:rsidRPr="00920F71">
        <w:rPr>
          <w:rFonts w:ascii="Arial" w:hAnsi="Arial" w:cs="Arial"/>
        </w:rPr>
        <w:instrText xml:space="preserve"> REF _Ref313372018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37</w:t>
      </w:r>
      <w:r w:rsidRPr="00920F71">
        <w:rPr>
          <w:rFonts w:ascii="Arial" w:hAnsi="Arial" w:cs="Arial"/>
        </w:rPr>
        <w:fldChar w:fldCharType="end"/>
      </w:r>
      <w:r w:rsidRPr="00920F71">
        <w:rPr>
          <w:rFonts w:ascii="Arial" w:hAnsi="Arial" w:cs="Arial"/>
        </w:rPr>
        <w:t xml:space="preserve"> or a broker's verification of insurance to demonstrate that the appropriate cover is in place, together with receipts or other evidence of payment of the latest premiums due under those policies.</w:t>
      </w:r>
    </w:p>
    <w:p w14:paraId="484CCB32"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If, for whatever reason, the Supplier fails to give effect to and maintain the insurance policies required under Clause </w:t>
      </w:r>
      <w:r w:rsidRPr="00920F71">
        <w:rPr>
          <w:rFonts w:ascii="Arial" w:hAnsi="Arial" w:cs="Arial"/>
        </w:rPr>
        <w:fldChar w:fldCharType="begin"/>
      </w:r>
      <w:r w:rsidRPr="00920F71">
        <w:rPr>
          <w:rFonts w:ascii="Arial" w:hAnsi="Arial" w:cs="Arial"/>
        </w:rPr>
        <w:instrText xml:space="preserve"> REF _Ref313372018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37</w:t>
      </w:r>
      <w:r w:rsidRPr="00920F71">
        <w:rPr>
          <w:rFonts w:ascii="Arial" w:hAnsi="Arial" w:cs="Arial"/>
        </w:rPr>
        <w:fldChar w:fldCharType="end"/>
      </w:r>
      <w:r w:rsidRPr="00920F71">
        <w:rPr>
          <w:rFonts w:ascii="Arial" w:hAnsi="Arial" w:cs="Arial"/>
        </w:rPr>
        <w:t xml:space="preserve"> the Customer may make alternative arrangements to protect its interests and may recover the premium and other costs of such arrangements as a debt due from the Supplier.</w:t>
      </w:r>
    </w:p>
    <w:p w14:paraId="451C14AE" w14:textId="77777777" w:rsidR="008900CA" w:rsidRPr="00920F71" w:rsidRDefault="008900CA" w:rsidP="008900CA">
      <w:pPr>
        <w:pStyle w:val="GPSL2numberedclause"/>
        <w:ind w:left="927"/>
        <w:rPr>
          <w:rFonts w:ascii="Arial" w:hAnsi="Arial" w:cs="Arial"/>
        </w:rPr>
      </w:pPr>
      <w:r w:rsidRPr="00920F71">
        <w:rPr>
          <w:rFonts w:ascii="Arial" w:hAnsi="Arial" w:cs="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152370B"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2A16870D" w14:textId="77777777" w:rsidR="008900CA" w:rsidRPr="00920F71" w:rsidRDefault="008900CA" w:rsidP="008900CA">
      <w:pPr>
        <w:pStyle w:val="GPSSectionHeading"/>
        <w:rPr>
          <w:rFonts w:ascii="Arial" w:hAnsi="Arial"/>
        </w:rPr>
      </w:pPr>
      <w:bookmarkStart w:id="1690" w:name="_Toc349229881"/>
      <w:bookmarkStart w:id="1691" w:name="_Toc349230044"/>
      <w:bookmarkStart w:id="1692" w:name="_Toc349230444"/>
      <w:bookmarkStart w:id="1693" w:name="_Toc349231326"/>
      <w:bookmarkStart w:id="1694" w:name="_Toc349232052"/>
      <w:bookmarkStart w:id="1695" w:name="_Toc349232433"/>
      <w:bookmarkStart w:id="1696" w:name="_Toc349233169"/>
      <w:bookmarkStart w:id="1697" w:name="_Toc349233304"/>
      <w:bookmarkStart w:id="1698" w:name="_Toc349233438"/>
      <w:bookmarkStart w:id="1699" w:name="_Toc350503027"/>
      <w:bookmarkStart w:id="1700" w:name="_Toc350504017"/>
      <w:bookmarkStart w:id="1701" w:name="_Toc350506307"/>
      <w:bookmarkStart w:id="1702" w:name="_Toc350506545"/>
      <w:bookmarkStart w:id="1703" w:name="_Toc350506675"/>
      <w:bookmarkStart w:id="1704" w:name="_Toc350506805"/>
      <w:bookmarkStart w:id="1705" w:name="_Toc350506937"/>
      <w:bookmarkStart w:id="1706" w:name="_Toc350507398"/>
      <w:bookmarkStart w:id="1707" w:name="_Toc350507932"/>
      <w:bookmarkStart w:id="1708" w:name="_Toc414636307"/>
      <w:bookmarkStart w:id="1709" w:name="_Toc499721241"/>
      <w:bookmarkStart w:id="1710" w:name="_Toc350503030"/>
      <w:bookmarkStart w:id="1711" w:name="_Toc350504020"/>
      <w:bookmarkStart w:id="1712" w:name="_Toc350507935"/>
      <w:bookmarkStart w:id="1713" w:name="_Toc358671783"/>
      <w:bookmarkEnd w:id="1599"/>
      <w:bookmarkEnd w:id="1600"/>
      <w:bookmarkEnd w:id="1601"/>
      <w:bookmarkEnd w:id="1602"/>
      <w:bookmarkEnd w:id="1603"/>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r w:rsidRPr="00920F71">
        <w:rPr>
          <w:rFonts w:ascii="Arial" w:hAnsi="Arial"/>
        </w:rPr>
        <w:t>REMEDIES AND RELIEF</w:t>
      </w:r>
      <w:bookmarkEnd w:id="1708"/>
      <w:bookmarkEnd w:id="1709"/>
    </w:p>
    <w:p w14:paraId="3D47C056" w14:textId="77777777" w:rsidR="008900CA" w:rsidRPr="00920F71" w:rsidRDefault="008900CA" w:rsidP="008900CA">
      <w:pPr>
        <w:pStyle w:val="GPSL1CLAUSEHEADING"/>
        <w:rPr>
          <w:rFonts w:ascii="Arial" w:hAnsi="Arial" w:cs="Arial"/>
        </w:rPr>
      </w:pPr>
      <w:bookmarkStart w:id="1714" w:name="_Hlt365622749"/>
      <w:bookmarkStart w:id="1715" w:name="_Hlt365623454"/>
      <w:bookmarkStart w:id="1716" w:name="_Ref360651541"/>
      <w:bookmarkStart w:id="1717" w:name="_Toc414636308"/>
      <w:bookmarkStart w:id="1718" w:name="_Toc499721242"/>
      <w:bookmarkEnd w:id="1714"/>
      <w:bookmarkEnd w:id="1715"/>
      <w:r w:rsidRPr="00920F71">
        <w:rPr>
          <w:rFonts w:ascii="Arial" w:hAnsi="Arial" w:cs="Arial"/>
        </w:rPr>
        <w:t>CUSTOMER REMEDIES FOR DEFAULT</w:t>
      </w:r>
      <w:bookmarkEnd w:id="1716"/>
      <w:bookmarkEnd w:id="1717"/>
      <w:bookmarkEnd w:id="1718"/>
      <w:r w:rsidRPr="00920F71">
        <w:rPr>
          <w:rFonts w:ascii="Arial" w:hAnsi="Arial" w:cs="Arial"/>
        </w:rPr>
        <w:t xml:space="preserve"> </w:t>
      </w:r>
    </w:p>
    <w:p w14:paraId="04AA6914" w14:textId="77777777" w:rsidR="008900CA" w:rsidRPr="00920F71" w:rsidRDefault="008900CA" w:rsidP="008900CA">
      <w:pPr>
        <w:pStyle w:val="GPSL2numberedclause"/>
        <w:ind w:left="927"/>
        <w:rPr>
          <w:rFonts w:ascii="Arial" w:hAnsi="Arial" w:cs="Arial"/>
        </w:rPr>
      </w:pPr>
      <w:bookmarkStart w:id="1719" w:name="_Hlt360695020"/>
      <w:bookmarkStart w:id="1720" w:name="_Ref360695013"/>
      <w:bookmarkEnd w:id="1719"/>
      <w:r w:rsidRPr="00920F71">
        <w:rPr>
          <w:rFonts w:ascii="Arial" w:hAnsi="Arial" w:cs="Arial"/>
        </w:rPr>
        <w:t>Remedies</w:t>
      </w:r>
      <w:bookmarkEnd w:id="1720"/>
    </w:p>
    <w:p w14:paraId="188DE2D5" w14:textId="77777777" w:rsidR="008900CA" w:rsidRPr="00920F71" w:rsidRDefault="008900CA" w:rsidP="008900CA">
      <w:pPr>
        <w:pStyle w:val="GPSL3numberedclause"/>
        <w:ind w:left="1854"/>
        <w:rPr>
          <w:rFonts w:ascii="Arial" w:hAnsi="Arial" w:cs="Arial"/>
        </w:rPr>
      </w:pPr>
      <w:bookmarkStart w:id="1721" w:name="_Ref364168546"/>
      <w:r w:rsidRPr="00920F71">
        <w:rPr>
          <w:rFonts w:ascii="Arial" w:hAnsi="Arial" w:cs="Arial"/>
        </w:rPr>
        <w:t>Without prejudice to any other right or remedy of the Customer howsoever arising</w:t>
      </w:r>
      <w:r w:rsidRPr="00920F71" w:rsidDel="00325501">
        <w:rPr>
          <w:rFonts w:ascii="Arial" w:hAnsi="Arial" w:cs="Arial"/>
        </w:rPr>
        <w:t xml:space="preserve"> </w:t>
      </w:r>
      <w:r w:rsidRPr="00920F71">
        <w:rPr>
          <w:rFonts w:ascii="Arial" w:hAnsi="Arial" w:cs="Arial"/>
        </w:rPr>
        <w:t xml:space="preserve">(including under Call Off Schedule 6 (Service Levels, Service Credits and Performance Monitoring)) and subject to the exclusive financial remedy provisions in Clauses </w:t>
      </w:r>
      <w:r w:rsidRPr="00920F71">
        <w:rPr>
          <w:rFonts w:ascii="Arial" w:hAnsi="Arial" w:cs="Arial"/>
        </w:rPr>
        <w:fldChar w:fldCharType="begin"/>
      </w:r>
      <w:r w:rsidRPr="00920F71">
        <w:rPr>
          <w:rFonts w:ascii="Arial" w:hAnsi="Arial" w:cs="Arial"/>
        </w:rPr>
        <w:instrText xml:space="preserve"> REF _Ref359240863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13.6</w:t>
      </w:r>
      <w:r w:rsidRPr="00920F71">
        <w:rPr>
          <w:rFonts w:ascii="Arial" w:hAnsi="Arial" w:cs="Arial"/>
        </w:rPr>
        <w:fldChar w:fldCharType="end"/>
      </w:r>
      <w:r w:rsidRPr="00920F71">
        <w:rPr>
          <w:rFonts w:ascii="Arial" w:hAnsi="Arial" w:cs="Arial"/>
        </w:rPr>
        <w:t xml:space="preserve"> (Service Levels and Service Credits) and </w:t>
      </w:r>
      <w:r w:rsidRPr="00920F71">
        <w:rPr>
          <w:rFonts w:ascii="Arial" w:hAnsi="Arial" w:cs="Arial"/>
        </w:rPr>
        <w:fldChar w:fldCharType="begin"/>
      </w:r>
      <w:r w:rsidRPr="00920F71">
        <w:rPr>
          <w:rFonts w:ascii="Arial" w:hAnsi="Arial" w:cs="Arial"/>
        </w:rPr>
        <w:instrText xml:space="preserve"> REF _Ref364171593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6.4.1(b)</w:t>
      </w:r>
      <w:r w:rsidRPr="00920F71">
        <w:rPr>
          <w:rFonts w:ascii="Arial" w:hAnsi="Arial" w:cs="Arial"/>
        </w:rPr>
        <w:fldChar w:fldCharType="end"/>
      </w:r>
      <w:r w:rsidRPr="00920F71">
        <w:rPr>
          <w:rFonts w:ascii="Arial" w:hAnsi="Arial" w:cs="Arial"/>
        </w:rPr>
        <w:t xml:space="preserve"> (Delay Payments), if the Supplier commits any Default of this Call Off Contract then the Customer may (whether or not any part of the Goods and/or Services have been Delivered) do any of the following:</w:t>
      </w:r>
      <w:bookmarkStart w:id="1722" w:name="_Hlt360653803"/>
      <w:bookmarkStart w:id="1723" w:name="_Hlt360694993"/>
      <w:bookmarkEnd w:id="1721"/>
      <w:bookmarkEnd w:id="1722"/>
      <w:bookmarkEnd w:id="1723"/>
    </w:p>
    <w:p w14:paraId="1643D28F" w14:textId="77777777" w:rsidR="008900CA" w:rsidRPr="00920F71" w:rsidRDefault="008900CA" w:rsidP="008900CA">
      <w:pPr>
        <w:pStyle w:val="GPSL4numberedclause"/>
        <w:rPr>
          <w:rFonts w:ascii="Arial" w:hAnsi="Arial" w:cs="Arial"/>
          <w:szCs w:val="22"/>
        </w:rPr>
      </w:pPr>
      <w:bookmarkStart w:id="1724" w:name="_Ref364170665"/>
      <w:r w:rsidRPr="00920F71">
        <w:rPr>
          <w:rFonts w:ascii="Arial" w:hAnsi="Arial" w:cs="Arial"/>
          <w:szCs w:val="22"/>
        </w:rPr>
        <w:t>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Call Off Contract are fulfilled, in accordance with the Customer's instructions;</w:t>
      </w:r>
      <w:bookmarkEnd w:id="1724"/>
    </w:p>
    <w:p w14:paraId="42F16EDF" w14:textId="77777777" w:rsidR="008900CA" w:rsidRPr="00920F71" w:rsidRDefault="008900CA" w:rsidP="008900CA">
      <w:pPr>
        <w:pStyle w:val="GPSL4numberedclause"/>
        <w:rPr>
          <w:rFonts w:ascii="Arial" w:hAnsi="Arial" w:cs="Arial"/>
          <w:szCs w:val="22"/>
        </w:rPr>
      </w:pPr>
      <w:bookmarkStart w:id="1725" w:name="_Hlt365630798"/>
      <w:bookmarkStart w:id="1726" w:name="_Ref360633225"/>
      <w:bookmarkEnd w:id="1725"/>
      <w:r w:rsidRPr="00920F71">
        <w:rPr>
          <w:rFonts w:ascii="Arial" w:hAnsi="Arial" w:cs="Arial"/>
          <w:szCs w:val="22"/>
        </w:rPr>
        <w:lastRenderedPageBreak/>
        <w:t>carry out, at the Supplier's expense, any work necessary to make the provision of the Goods and/or Services comply with this Call Off Contract;</w:t>
      </w:r>
      <w:bookmarkEnd w:id="1726"/>
      <w:r w:rsidRPr="00920F71">
        <w:rPr>
          <w:rFonts w:ascii="Arial" w:hAnsi="Arial" w:cs="Arial"/>
          <w:szCs w:val="22"/>
        </w:rPr>
        <w:t xml:space="preserve"> </w:t>
      </w:r>
    </w:p>
    <w:p w14:paraId="43374052" w14:textId="77777777" w:rsidR="008900CA" w:rsidRPr="00920F71" w:rsidRDefault="008900CA" w:rsidP="008900CA">
      <w:pPr>
        <w:pStyle w:val="GPSL4numberedclause"/>
        <w:rPr>
          <w:rFonts w:ascii="Arial" w:hAnsi="Arial" w:cs="Arial"/>
          <w:szCs w:val="22"/>
        </w:rPr>
      </w:pPr>
      <w:bookmarkStart w:id="1727" w:name="_Hlt360633260"/>
      <w:bookmarkStart w:id="1728" w:name="_Hlt360694959"/>
      <w:bookmarkStart w:id="1729" w:name="_Ref360633229"/>
      <w:bookmarkEnd w:id="1727"/>
      <w:bookmarkEnd w:id="1728"/>
      <w:r w:rsidRPr="00920F71">
        <w:rPr>
          <w:rFonts w:ascii="Arial" w:hAnsi="Arial" w:cs="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39AB656D" w14:textId="77777777" w:rsidR="008900CA" w:rsidRPr="00920F71" w:rsidRDefault="008900CA" w:rsidP="008900CA">
      <w:pPr>
        <w:pStyle w:val="GPSL5numberedclause"/>
        <w:ind w:left="3915"/>
        <w:rPr>
          <w:rFonts w:ascii="Arial" w:hAnsi="Arial" w:cs="Arial"/>
          <w:szCs w:val="22"/>
        </w:rPr>
      </w:pPr>
      <w:bookmarkStart w:id="1730" w:name="_Ref364172826"/>
      <w:r w:rsidRPr="00920F71">
        <w:rPr>
          <w:rFonts w:ascii="Arial" w:hAnsi="Arial" w:cs="Arial"/>
          <w:szCs w:val="22"/>
        </w:rPr>
        <w:t>instruct the Supplier to comply with the Rectification Plan Process;</w:t>
      </w:r>
      <w:bookmarkEnd w:id="1730"/>
      <w:r w:rsidRPr="00920F71">
        <w:rPr>
          <w:rFonts w:ascii="Arial" w:hAnsi="Arial" w:cs="Arial"/>
          <w:szCs w:val="22"/>
        </w:rPr>
        <w:t xml:space="preserve">  </w:t>
      </w:r>
    </w:p>
    <w:p w14:paraId="7F5EE60E" w14:textId="77777777" w:rsidR="008900CA" w:rsidRPr="00920F71" w:rsidRDefault="008900CA" w:rsidP="008900CA">
      <w:pPr>
        <w:pStyle w:val="GPSL5numberedclause"/>
        <w:ind w:left="3915"/>
        <w:rPr>
          <w:rFonts w:ascii="Arial" w:hAnsi="Arial" w:cs="Arial"/>
          <w:szCs w:val="22"/>
        </w:rPr>
      </w:pPr>
      <w:bookmarkStart w:id="1731" w:name="_Ref364172013"/>
      <w:r w:rsidRPr="00920F71">
        <w:rPr>
          <w:rFonts w:ascii="Arial" w:hAnsi="Arial" w:cs="Arial"/>
          <w:szCs w:val="22"/>
        </w:rPr>
        <w:t xml:space="preserve">suspend this Call Off Contract (whereupon the relevant provisions of Clause </w:t>
      </w:r>
      <w:r w:rsidRPr="00920F71">
        <w:rPr>
          <w:rFonts w:ascii="Arial" w:hAnsi="Arial" w:cs="Arial"/>
          <w:szCs w:val="22"/>
        </w:rPr>
        <w:fldChar w:fldCharType="begin"/>
      </w:r>
      <w:r w:rsidRPr="00920F71">
        <w:rPr>
          <w:rFonts w:ascii="Arial" w:hAnsi="Arial" w:cs="Arial"/>
          <w:szCs w:val="22"/>
        </w:rPr>
        <w:instrText xml:space="preserve"> REF _Ref364172118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44</w:t>
      </w:r>
      <w:r w:rsidRPr="00920F71">
        <w:rPr>
          <w:rFonts w:ascii="Arial" w:hAnsi="Arial" w:cs="Arial"/>
          <w:szCs w:val="22"/>
        </w:rPr>
        <w:fldChar w:fldCharType="end"/>
      </w:r>
      <w:r w:rsidRPr="00920F71">
        <w:rPr>
          <w:rFonts w:ascii="Arial" w:hAnsi="Arial" w:cs="Arial"/>
          <w:szCs w:val="22"/>
        </w:rPr>
        <w:t xml:space="preserve"> (Partial Termination, Suspension and Partial Suspension) shall apply) and step-in to itself supply or procure a third party to supply (in whole or in part) the Goods and/or Services;</w:t>
      </w:r>
      <w:bookmarkEnd w:id="1729"/>
      <w:bookmarkEnd w:id="1731"/>
    </w:p>
    <w:p w14:paraId="76AC90A8" w14:textId="77777777" w:rsidR="008900CA" w:rsidRPr="00920F71" w:rsidRDefault="008900CA" w:rsidP="008900CA">
      <w:pPr>
        <w:pStyle w:val="GPSL5numberedclause"/>
        <w:ind w:left="3915"/>
        <w:rPr>
          <w:rFonts w:ascii="Arial" w:hAnsi="Arial" w:cs="Arial"/>
          <w:szCs w:val="22"/>
        </w:rPr>
      </w:pPr>
      <w:bookmarkStart w:id="1732" w:name="_Ref360694402"/>
      <w:r w:rsidRPr="00920F71">
        <w:rPr>
          <w:rFonts w:ascii="Arial" w:hAnsi="Arial" w:cs="Arial"/>
          <w:szCs w:val="22"/>
        </w:rPr>
        <w:t xml:space="preserve">without terminating or suspending the whole of this Call Off Contract, terminate or suspend this Call Off Contract in respect of part of the provision of the Goods and/or Services only (whereupon the relevant provisions of Clause </w:t>
      </w:r>
      <w:r w:rsidRPr="00920F71">
        <w:rPr>
          <w:rFonts w:ascii="Arial" w:hAnsi="Arial" w:cs="Arial"/>
          <w:szCs w:val="22"/>
        </w:rPr>
        <w:fldChar w:fldCharType="begin"/>
      </w:r>
      <w:r w:rsidRPr="00920F71">
        <w:rPr>
          <w:rFonts w:ascii="Arial" w:hAnsi="Arial" w:cs="Arial"/>
          <w:szCs w:val="22"/>
        </w:rPr>
        <w:instrText xml:space="preserve"> REF _Ref364172118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44</w:t>
      </w:r>
      <w:r w:rsidRPr="00920F71">
        <w:rPr>
          <w:rFonts w:ascii="Arial" w:hAnsi="Arial" w:cs="Arial"/>
          <w:szCs w:val="22"/>
        </w:rPr>
        <w:fldChar w:fldCharType="end"/>
      </w:r>
      <w:r w:rsidRPr="00920F71">
        <w:rPr>
          <w:rFonts w:ascii="Arial" w:hAnsi="Arial" w:cs="Arial"/>
          <w:szCs w:val="22"/>
        </w:rPr>
        <w:t xml:space="preserve"> (Partial Termination, Suspension and Partial Suspension) shall apply) and step-in to itself supply or procure a third party to supply (in whole or in part) such part of the Good and/or Services; </w:t>
      </w:r>
      <w:bookmarkEnd w:id="1732"/>
    </w:p>
    <w:p w14:paraId="55367AAF"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Where the Customer exercises any of its step-in rights under Clauses </w:t>
      </w:r>
      <w:r w:rsidRPr="00920F71">
        <w:rPr>
          <w:rFonts w:ascii="Arial" w:hAnsi="Arial" w:cs="Arial"/>
        </w:rPr>
        <w:fldChar w:fldCharType="begin"/>
      </w:r>
      <w:r w:rsidRPr="00920F71">
        <w:rPr>
          <w:rFonts w:ascii="Arial" w:hAnsi="Arial" w:cs="Arial"/>
        </w:rPr>
        <w:instrText xml:space="preserve"> REF _Ref364172013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38.1.1(c)(ii)</w:t>
      </w:r>
      <w:r w:rsidRPr="00920F71">
        <w:rPr>
          <w:rFonts w:ascii="Arial" w:hAnsi="Arial" w:cs="Arial"/>
        </w:rPr>
        <w:fldChar w:fldCharType="end"/>
      </w:r>
      <w:r w:rsidRPr="00920F71">
        <w:rPr>
          <w:rFonts w:ascii="Arial" w:hAnsi="Arial" w:cs="Arial"/>
        </w:rPr>
        <w:t xml:space="preserve"> or </w:t>
      </w:r>
      <w:r w:rsidRPr="00920F71">
        <w:rPr>
          <w:rFonts w:ascii="Arial" w:hAnsi="Arial" w:cs="Arial"/>
        </w:rPr>
        <w:fldChar w:fldCharType="begin"/>
      </w:r>
      <w:r w:rsidRPr="00920F71">
        <w:rPr>
          <w:rFonts w:ascii="Arial" w:hAnsi="Arial" w:cs="Arial"/>
        </w:rPr>
        <w:instrText xml:space="preserve"> REF _Ref360694402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38.1.1(c)(iii)</w:t>
      </w:r>
      <w:r w:rsidRPr="00920F71">
        <w:rPr>
          <w:rFonts w:ascii="Arial" w:hAnsi="Arial" w:cs="Arial"/>
        </w:rPr>
        <w:fldChar w:fldCharType="end"/>
      </w:r>
      <w:r w:rsidRPr="00920F71">
        <w:rPr>
          <w:rFonts w:ascii="Arial" w:hAnsi="Arial" w:cs="Arial"/>
        </w:rPr>
        <w:t>,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w:t>
      </w:r>
    </w:p>
    <w:p w14:paraId="260D7CF1" w14:textId="77777777" w:rsidR="008900CA" w:rsidRPr="00920F71" w:rsidRDefault="008900CA" w:rsidP="008900CA">
      <w:pPr>
        <w:pStyle w:val="GPSL2numberedclause"/>
        <w:ind w:left="927"/>
        <w:rPr>
          <w:rFonts w:ascii="Arial" w:hAnsi="Arial" w:cs="Arial"/>
        </w:rPr>
      </w:pPr>
      <w:bookmarkStart w:id="1733" w:name="_Hlt365637019"/>
      <w:bookmarkStart w:id="1734" w:name="_Ref364170291"/>
      <w:bookmarkEnd w:id="1733"/>
      <w:r w:rsidRPr="00920F71">
        <w:rPr>
          <w:rFonts w:ascii="Arial" w:hAnsi="Arial" w:cs="Arial"/>
        </w:rPr>
        <w:t>Rectification Plan Process</w:t>
      </w:r>
      <w:bookmarkEnd w:id="1734"/>
    </w:p>
    <w:p w14:paraId="6E7EFC92"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Where the Customer has instructed the Supplier to comply with the Rectification Plan Process pursuant to Clause </w:t>
      </w:r>
      <w:r w:rsidRPr="00920F71">
        <w:rPr>
          <w:rFonts w:ascii="Arial" w:hAnsi="Arial" w:cs="Arial"/>
        </w:rPr>
        <w:fldChar w:fldCharType="begin"/>
      </w:r>
      <w:r w:rsidRPr="00920F71">
        <w:rPr>
          <w:rFonts w:ascii="Arial" w:hAnsi="Arial" w:cs="Arial"/>
        </w:rPr>
        <w:instrText xml:space="preserve"> REF _Ref364172826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38.1.1(c)(i)</w:t>
      </w:r>
      <w:r w:rsidRPr="00920F71">
        <w:rPr>
          <w:rFonts w:ascii="Arial" w:hAnsi="Arial" w:cs="Arial"/>
        </w:rPr>
        <w:fldChar w:fldCharType="end"/>
      </w:r>
      <w:r w:rsidRPr="00920F71">
        <w:rPr>
          <w:rFonts w:ascii="Arial" w:hAnsi="Arial" w:cs="Arial"/>
        </w:rPr>
        <w:t xml:space="preserve">: </w:t>
      </w:r>
    </w:p>
    <w:p w14:paraId="18AC50C5" w14:textId="77777777" w:rsidR="008900CA" w:rsidRPr="00920F71" w:rsidRDefault="008900CA" w:rsidP="008900CA">
      <w:pPr>
        <w:pStyle w:val="GPSL4numberedclause"/>
        <w:rPr>
          <w:rFonts w:ascii="Arial" w:hAnsi="Arial" w:cs="Arial"/>
          <w:szCs w:val="22"/>
        </w:rPr>
      </w:pPr>
      <w:bookmarkStart w:id="1735" w:name="_Hlt365551215"/>
      <w:bookmarkStart w:id="1736" w:name="_Hlt365649149"/>
      <w:bookmarkStart w:id="1737" w:name="_Ref364356451"/>
      <w:bookmarkEnd w:id="1735"/>
      <w:bookmarkEnd w:id="1736"/>
      <w:r w:rsidRPr="00920F71">
        <w:rPr>
          <w:rFonts w:ascii="Arial" w:hAnsi="Arial" w:cs="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737"/>
      <w:r w:rsidRPr="00920F71">
        <w:rPr>
          <w:rFonts w:ascii="Arial" w:hAnsi="Arial" w:cs="Arial"/>
          <w:szCs w:val="22"/>
        </w:rPr>
        <w:t xml:space="preserve"> </w:t>
      </w:r>
    </w:p>
    <w:p w14:paraId="25A3666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draft Re</w:t>
      </w:r>
      <w:bookmarkStart w:id="1738" w:name="_Hlt365550446"/>
      <w:bookmarkEnd w:id="1738"/>
      <w:r w:rsidRPr="00920F71">
        <w:rPr>
          <w:rFonts w:ascii="Arial" w:hAnsi="Arial" w:cs="Arial"/>
          <w:szCs w:val="22"/>
        </w:rPr>
        <w:t xml:space="preserve">ctification Plan shall set out: </w:t>
      </w:r>
    </w:p>
    <w:p w14:paraId="089CC9FA"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full details of the Default that has occurred, including a root cause analysis; </w:t>
      </w:r>
    </w:p>
    <w:p w14:paraId="01FD2AA8"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actual or anticipated effect of the Default; and</w:t>
      </w:r>
    </w:p>
    <w:p w14:paraId="685A104C"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lastRenderedPageBreak/>
        <w:t xml:space="preserve">the steps which the Supplier proposes to take to rectify the Default (if applicable) and to prevent such Default from recurring, including timescales for such steps and for the rectification of the Default (where applicable). </w:t>
      </w:r>
    </w:p>
    <w:p w14:paraId="62302653"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920F71">
        <w:rPr>
          <w:rFonts w:ascii="Arial" w:hAnsi="Arial" w:cs="Arial"/>
        </w:rPr>
        <w:fldChar w:fldCharType="begin"/>
      </w:r>
      <w:r w:rsidRPr="00920F71">
        <w:rPr>
          <w:rFonts w:ascii="Arial" w:hAnsi="Arial" w:cs="Arial"/>
        </w:rPr>
        <w:instrText xml:space="preserve"> REF _Ref365636510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w:t>
      </w:r>
      <w:r w:rsidRPr="00920F71">
        <w:rPr>
          <w:rFonts w:ascii="Arial" w:hAnsi="Arial" w:cs="Arial"/>
        </w:rPr>
        <w:fldChar w:fldCharType="end"/>
      </w:r>
      <w:r w:rsidRPr="00920F71">
        <w:rPr>
          <w:rFonts w:ascii="Arial" w:hAnsi="Arial" w:cs="Arial"/>
        </w:rPr>
        <w:t xml:space="preserve"> of Call Off Schedule 11 (Dispute Resolution Procedure).</w:t>
      </w:r>
    </w:p>
    <w:p w14:paraId="6C3B3283"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may reject the draft Rectification Plan by notice to the Supplier if, acting reasonably, it considers that the draft Rectification Plan is inadequate, for example because the draft Rectification Plan:</w:t>
      </w:r>
    </w:p>
    <w:p w14:paraId="360DCF2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is insufficiently detailed to be capable of proper evaluation; </w:t>
      </w:r>
    </w:p>
    <w:p w14:paraId="4AD15699"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will take too long to complete; </w:t>
      </w:r>
    </w:p>
    <w:p w14:paraId="5BF40B5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will not prevent reoccurrence of the Default; and/or</w:t>
      </w:r>
    </w:p>
    <w:p w14:paraId="3C63E7B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will rectify the Default but in a manner which is unacceptable to the Customer.</w:t>
      </w:r>
    </w:p>
    <w:p w14:paraId="5FBC3808"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52BE76BA" w14:textId="77777777" w:rsidR="008900CA" w:rsidRPr="00920F71" w:rsidRDefault="008900CA" w:rsidP="008900CA">
      <w:pPr>
        <w:pStyle w:val="GPSL3numberedclause"/>
        <w:ind w:left="1854"/>
        <w:rPr>
          <w:rFonts w:ascii="Arial" w:hAnsi="Arial" w:cs="Arial"/>
        </w:rPr>
      </w:pPr>
      <w:r w:rsidRPr="00920F71">
        <w:rPr>
          <w:rFonts w:ascii="Arial" w:hAnsi="Arial" w:cs="Arial"/>
        </w:rPr>
        <w:t>If the Customer consents to the Rectification Plan, the Supplier shall immediately start work on the actions set out in the Rectification Plan.</w:t>
      </w:r>
    </w:p>
    <w:p w14:paraId="6FDDA605" w14:textId="77777777" w:rsidR="008900CA" w:rsidRPr="00920F71" w:rsidRDefault="008900CA" w:rsidP="008900CA">
      <w:pPr>
        <w:pStyle w:val="GPSL1CLAUSEHEADING"/>
        <w:rPr>
          <w:rFonts w:ascii="Arial" w:hAnsi="Arial" w:cs="Arial"/>
        </w:rPr>
      </w:pPr>
      <w:bookmarkStart w:id="1739" w:name="_Toc364686335"/>
      <w:bookmarkStart w:id="1740" w:name="_Toc364686553"/>
      <w:bookmarkStart w:id="1741" w:name="_Toc364686770"/>
      <w:bookmarkStart w:id="1742" w:name="_Toc364693328"/>
      <w:bookmarkStart w:id="1743" w:name="_Toc364693768"/>
      <w:bookmarkStart w:id="1744" w:name="_Toc364693888"/>
      <w:bookmarkStart w:id="1745" w:name="_Toc364694001"/>
      <w:bookmarkStart w:id="1746" w:name="_Toc364694118"/>
      <w:bookmarkStart w:id="1747" w:name="_Toc364695277"/>
      <w:bookmarkStart w:id="1748" w:name="_Toc364695394"/>
      <w:bookmarkStart w:id="1749" w:name="_Toc364696137"/>
      <w:bookmarkStart w:id="1750" w:name="_Toc364754386"/>
      <w:bookmarkStart w:id="1751" w:name="_Toc364760207"/>
      <w:bookmarkStart w:id="1752" w:name="_Toc364760321"/>
      <w:bookmarkStart w:id="1753" w:name="_Toc364763121"/>
      <w:bookmarkStart w:id="1754" w:name="_Toc364763274"/>
      <w:bookmarkStart w:id="1755" w:name="_Toc364763419"/>
      <w:bookmarkStart w:id="1756" w:name="_Toc364763559"/>
      <w:bookmarkStart w:id="1757" w:name="_Toc364763697"/>
      <w:bookmarkStart w:id="1758" w:name="_Toc364763836"/>
      <w:bookmarkStart w:id="1759" w:name="_Toc364763965"/>
      <w:bookmarkStart w:id="1760" w:name="_Toc364764077"/>
      <w:bookmarkStart w:id="1761" w:name="_Toc364768415"/>
      <w:bookmarkStart w:id="1762" w:name="_Toc364769593"/>
      <w:bookmarkStart w:id="1763" w:name="_Toc364857032"/>
      <w:bookmarkStart w:id="1764" w:name="_Toc365557817"/>
      <w:bookmarkStart w:id="1765" w:name="_Toc365649854"/>
      <w:bookmarkStart w:id="1766" w:name="_Toc364686336"/>
      <w:bookmarkStart w:id="1767" w:name="_Toc364686554"/>
      <w:bookmarkStart w:id="1768" w:name="_Toc364686771"/>
      <w:bookmarkStart w:id="1769" w:name="_Toc364693329"/>
      <w:bookmarkStart w:id="1770" w:name="_Toc364693769"/>
      <w:bookmarkStart w:id="1771" w:name="_Toc364693889"/>
      <w:bookmarkStart w:id="1772" w:name="_Toc364694002"/>
      <w:bookmarkStart w:id="1773" w:name="_Toc364694119"/>
      <w:bookmarkStart w:id="1774" w:name="_Toc364695278"/>
      <w:bookmarkStart w:id="1775" w:name="_Toc364695395"/>
      <w:bookmarkStart w:id="1776" w:name="_Toc364696138"/>
      <w:bookmarkStart w:id="1777" w:name="_Toc364754387"/>
      <w:bookmarkStart w:id="1778" w:name="_Toc364760208"/>
      <w:bookmarkStart w:id="1779" w:name="_Toc364760322"/>
      <w:bookmarkStart w:id="1780" w:name="_Toc364763122"/>
      <w:bookmarkStart w:id="1781" w:name="_Toc364763275"/>
      <w:bookmarkStart w:id="1782" w:name="_Toc364763420"/>
      <w:bookmarkStart w:id="1783" w:name="_Toc364763560"/>
      <w:bookmarkStart w:id="1784" w:name="_Toc364763698"/>
      <w:bookmarkStart w:id="1785" w:name="_Toc364763837"/>
      <w:bookmarkStart w:id="1786" w:name="_Toc364763966"/>
      <w:bookmarkStart w:id="1787" w:name="_Toc364764078"/>
      <w:bookmarkStart w:id="1788" w:name="_Toc364768416"/>
      <w:bookmarkStart w:id="1789" w:name="_Toc364769594"/>
      <w:bookmarkStart w:id="1790" w:name="_Toc364857033"/>
      <w:bookmarkStart w:id="1791" w:name="_Toc365557818"/>
      <w:bookmarkStart w:id="1792" w:name="_Toc365649855"/>
      <w:bookmarkStart w:id="1793" w:name="_Toc364686337"/>
      <w:bookmarkStart w:id="1794" w:name="_Toc364686555"/>
      <w:bookmarkStart w:id="1795" w:name="_Toc364686772"/>
      <w:bookmarkStart w:id="1796" w:name="_Toc364693330"/>
      <w:bookmarkStart w:id="1797" w:name="_Toc364693770"/>
      <w:bookmarkStart w:id="1798" w:name="_Toc364693890"/>
      <w:bookmarkStart w:id="1799" w:name="_Toc364694003"/>
      <w:bookmarkStart w:id="1800" w:name="_Toc364694120"/>
      <w:bookmarkStart w:id="1801" w:name="_Toc364695279"/>
      <w:bookmarkStart w:id="1802" w:name="_Toc364695396"/>
      <w:bookmarkStart w:id="1803" w:name="_Toc364696139"/>
      <w:bookmarkStart w:id="1804" w:name="_Toc364754388"/>
      <w:bookmarkStart w:id="1805" w:name="_Toc364760209"/>
      <w:bookmarkStart w:id="1806" w:name="_Toc364760323"/>
      <w:bookmarkStart w:id="1807" w:name="_Toc364763123"/>
      <w:bookmarkStart w:id="1808" w:name="_Toc364763276"/>
      <w:bookmarkStart w:id="1809" w:name="_Toc364763421"/>
      <w:bookmarkStart w:id="1810" w:name="_Toc364763561"/>
      <w:bookmarkStart w:id="1811" w:name="_Toc364763699"/>
      <w:bookmarkStart w:id="1812" w:name="_Toc364763838"/>
      <w:bookmarkStart w:id="1813" w:name="_Toc364763967"/>
      <w:bookmarkStart w:id="1814" w:name="_Toc364764079"/>
      <w:bookmarkStart w:id="1815" w:name="_Toc364768417"/>
      <w:bookmarkStart w:id="1816" w:name="_Toc364769595"/>
      <w:bookmarkStart w:id="1817" w:name="_Toc364857034"/>
      <w:bookmarkStart w:id="1818" w:name="_Toc365557819"/>
      <w:bookmarkStart w:id="1819" w:name="_Toc365649856"/>
      <w:bookmarkStart w:id="1820" w:name="_Toc364686340"/>
      <w:bookmarkStart w:id="1821" w:name="_Toc364686558"/>
      <w:bookmarkStart w:id="1822" w:name="_Toc364686775"/>
      <w:bookmarkStart w:id="1823" w:name="_Toc364693333"/>
      <w:bookmarkStart w:id="1824" w:name="_Toc364693773"/>
      <w:bookmarkStart w:id="1825" w:name="_Toc364693893"/>
      <w:bookmarkStart w:id="1826" w:name="_Toc364694006"/>
      <w:bookmarkStart w:id="1827" w:name="_Toc364694123"/>
      <w:bookmarkStart w:id="1828" w:name="_Toc364695282"/>
      <w:bookmarkStart w:id="1829" w:name="_Toc364695399"/>
      <w:bookmarkStart w:id="1830" w:name="_Toc364696142"/>
      <w:bookmarkStart w:id="1831" w:name="_Toc364754391"/>
      <w:bookmarkStart w:id="1832" w:name="_Toc364760212"/>
      <w:bookmarkStart w:id="1833" w:name="_Toc364760326"/>
      <w:bookmarkStart w:id="1834" w:name="_Toc364763126"/>
      <w:bookmarkStart w:id="1835" w:name="_Toc364763279"/>
      <w:bookmarkStart w:id="1836" w:name="_Toc364763424"/>
      <w:bookmarkStart w:id="1837" w:name="_Toc364763564"/>
      <w:bookmarkStart w:id="1838" w:name="_Toc364763702"/>
      <w:bookmarkStart w:id="1839" w:name="_Toc364763841"/>
      <w:bookmarkStart w:id="1840" w:name="_Toc364763970"/>
      <w:bookmarkStart w:id="1841" w:name="_Toc364764082"/>
      <w:bookmarkStart w:id="1842" w:name="_Toc364768420"/>
      <w:bookmarkStart w:id="1843" w:name="_Toc364769598"/>
      <w:bookmarkStart w:id="1844" w:name="_Toc364857037"/>
      <w:bookmarkStart w:id="1845" w:name="_Toc365557822"/>
      <w:bookmarkStart w:id="1846" w:name="_Toc365649859"/>
      <w:bookmarkStart w:id="1847" w:name="_Toc364686341"/>
      <w:bookmarkStart w:id="1848" w:name="_Toc364686559"/>
      <w:bookmarkStart w:id="1849" w:name="_Toc364686776"/>
      <w:bookmarkStart w:id="1850" w:name="_Toc364693334"/>
      <w:bookmarkStart w:id="1851" w:name="_Toc364693774"/>
      <w:bookmarkStart w:id="1852" w:name="_Toc364693894"/>
      <w:bookmarkStart w:id="1853" w:name="_Toc364694007"/>
      <w:bookmarkStart w:id="1854" w:name="_Toc364694124"/>
      <w:bookmarkStart w:id="1855" w:name="_Toc364695283"/>
      <w:bookmarkStart w:id="1856" w:name="_Toc364695400"/>
      <w:bookmarkStart w:id="1857" w:name="_Toc364696143"/>
      <w:bookmarkStart w:id="1858" w:name="_Toc364754392"/>
      <w:bookmarkStart w:id="1859" w:name="_Toc364760213"/>
      <w:bookmarkStart w:id="1860" w:name="_Toc364760327"/>
      <w:bookmarkStart w:id="1861" w:name="_Toc364763127"/>
      <w:bookmarkStart w:id="1862" w:name="_Toc364763280"/>
      <w:bookmarkStart w:id="1863" w:name="_Toc364763425"/>
      <w:bookmarkStart w:id="1864" w:name="_Toc364763565"/>
      <w:bookmarkStart w:id="1865" w:name="_Toc364763703"/>
      <w:bookmarkStart w:id="1866" w:name="_Toc364763842"/>
      <w:bookmarkStart w:id="1867" w:name="_Toc364763971"/>
      <w:bookmarkStart w:id="1868" w:name="_Toc364764083"/>
      <w:bookmarkStart w:id="1869" w:name="_Toc364768421"/>
      <w:bookmarkStart w:id="1870" w:name="_Toc364769599"/>
      <w:bookmarkStart w:id="1871" w:name="_Toc364857038"/>
      <w:bookmarkStart w:id="1872" w:name="_Toc365557823"/>
      <w:bookmarkStart w:id="1873" w:name="_Toc365649860"/>
      <w:bookmarkStart w:id="1874" w:name="_Hlt360653833"/>
      <w:bookmarkStart w:id="1875" w:name="_Hlt365649101"/>
      <w:bookmarkStart w:id="1876" w:name="_Hlt360693496"/>
      <w:bookmarkStart w:id="1877" w:name="_Hlt361648351"/>
      <w:bookmarkStart w:id="1878" w:name="_Ref360524732"/>
      <w:bookmarkStart w:id="1879" w:name="_Toc414636309"/>
      <w:bookmarkStart w:id="1880" w:name="_Toc499721243"/>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r w:rsidRPr="00920F71">
        <w:rPr>
          <w:rFonts w:ascii="Arial" w:hAnsi="Arial" w:cs="Arial"/>
        </w:rPr>
        <w:t>SU</w:t>
      </w:r>
      <w:bookmarkStart w:id="1881" w:name="_Hlt364753261"/>
      <w:r w:rsidRPr="00920F71">
        <w:rPr>
          <w:rFonts w:ascii="Arial" w:hAnsi="Arial" w:cs="Arial"/>
        </w:rPr>
        <w:t>P</w:t>
      </w:r>
      <w:bookmarkEnd w:id="1881"/>
      <w:r w:rsidRPr="00920F71">
        <w:rPr>
          <w:rFonts w:ascii="Arial" w:hAnsi="Arial" w:cs="Arial"/>
        </w:rPr>
        <w:t>PLIER RELIEF DUE TO CUSTOMER CAUSE</w:t>
      </w:r>
      <w:bookmarkEnd w:id="1878"/>
      <w:bookmarkEnd w:id="1879"/>
      <w:bookmarkEnd w:id="1880"/>
    </w:p>
    <w:p w14:paraId="2536EF9A" w14:textId="77777777" w:rsidR="008900CA" w:rsidRPr="00920F71" w:rsidRDefault="008900CA" w:rsidP="008900CA">
      <w:pPr>
        <w:pStyle w:val="GPSL2numberedclause"/>
        <w:ind w:left="927"/>
        <w:rPr>
          <w:rFonts w:ascii="Arial" w:hAnsi="Arial" w:cs="Arial"/>
        </w:rPr>
      </w:pPr>
      <w:bookmarkStart w:id="1882" w:name="_Hlt363746500"/>
      <w:bookmarkStart w:id="1883" w:name="_Hlt365637914"/>
      <w:bookmarkStart w:id="1884" w:name="_Hlt365637921"/>
      <w:bookmarkStart w:id="1885" w:name="_Ref360524376"/>
      <w:bookmarkEnd w:id="1882"/>
      <w:bookmarkEnd w:id="1883"/>
      <w:bookmarkEnd w:id="1884"/>
      <w:r w:rsidRPr="00920F71">
        <w:rPr>
          <w:rFonts w:ascii="Arial" w:hAnsi="Arial" w:cs="Arial"/>
        </w:rPr>
        <w:t>If the Supplier has failed to:</w:t>
      </w:r>
      <w:bookmarkEnd w:id="1885"/>
    </w:p>
    <w:p w14:paraId="47929C12" w14:textId="77777777" w:rsidR="008900CA" w:rsidRPr="00920F71" w:rsidRDefault="008900CA" w:rsidP="008900CA">
      <w:pPr>
        <w:pStyle w:val="GPSL3numberedclause"/>
        <w:ind w:left="1854"/>
        <w:rPr>
          <w:rFonts w:ascii="Arial" w:hAnsi="Arial" w:cs="Arial"/>
        </w:rPr>
      </w:pPr>
      <w:r w:rsidRPr="00920F71">
        <w:rPr>
          <w:rFonts w:ascii="Arial" w:hAnsi="Arial" w:cs="Arial"/>
        </w:rPr>
        <w:t>Achieve a Milestone by its Milestone Date;</w:t>
      </w:r>
    </w:p>
    <w:p w14:paraId="5E7A300F"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provide the Goods and/or Services in accordance with the Service Levels; </w:t>
      </w:r>
    </w:p>
    <w:p w14:paraId="1092A145"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comply with its obligations under this Call Off Contract, </w:t>
      </w:r>
    </w:p>
    <w:p w14:paraId="6441842B" w14:textId="77777777" w:rsidR="008900CA" w:rsidRPr="00920F71" w:rsidRDefault="008900CA" w:rsidP="008900CA">
      <w:pPr>
        <w:pStyle w:val="GPSL3Indent"/>
        <w:rPr>
          <w:rFonts w:ascii="Arial" w:hAnsi="Arial" w:cs="Arial"/>
          <w:lang w:val="en-GB"/>
        </w:rPr>
      </w:pPr>
      <w:r w:rsidRPr="00920F71">
        <w:rPr>
          <w:rFonts w:ascii="Arial" w:hAnsi="Arial" w:cs="Arial"/>
          <w:lang w:val="en-GB"/>
        </w:rPr>
        <w:t xml:space="preserve">(each a “Supplier Non-Performance”), </w:t>
      </w:r>
    </w:p>
    <w:p w14:paraId="407856FD" w14:textId="77777777" w:rsidR="008900CA" w:rsidRPr="00920F71" w:rsidRDefault="008900CA" w:rsidP="008900CA">
      <w:pPr>
        <w:pStyle w:val="GPSL2Indent"/>
        <w:tabs>
          <w:tab w:val="clear" w:pos="709"/>
        </w:tabs>
        <w:ind w:left="1134"/>
        <w:rPr>
          <w:rFonts w:ascii="Arial" w:hAnsi="Arial" w:cs="Arial"/>
        </w:rPr>
      </w:pPr>
      <w:r w:rsidRPr="00920F71">
        <w:rPr>
          <w:rFonts w:ascii="Arial" w:hAnsi="Arial" w:cs="Arial"/>
        </w:rPr>
        <w:t xml:space="preserve">and can demonstrate that the Supplier Non-Performance would not have occurred but for a Customer Cause, then (subject to the Supplier fulfilling its obligations in Clause </w:t>
      </w:r>
      <w:r w:rsidRPr="00920F71">
        <w:rPr>
          <w:rFonts w:ascii="Arial" w:hAnsi="Arial" w:cs="Arial"/>
        </w:rPr>
        <w:fldChar w:fldCharType="begin"/>
      </w:r>
      <w:r w:rsidRPr="00920F71">
        <w:rPr>
          <w:rFonts w:ascii="Arial" w:hAnsi="Arial" w:cs="Arial"/>
        </w:rPr>
        <w:instrText xml:space="preserve"> REF _Ref360459240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17</w:t>
      </w:r>
      <w:r w:rsidRPr="00920F71">
        <w:rPr>
          <w:rFonts w:ascii="Arial" w:hAnsi="Arial" w:cs="Arial"/>
        </w:rPr>
        <w:fldChar w:fldCharType="end"/>
      </w:r>
      <w:r w:rsidRPr="00920F71">
        <w:rPr>
          <w:rFonts w:ascii="Arial" w:hAnsi="Arial" w:cs="Arial"/>
        </w:rPr>
        <w:t xml:space="preserve"> (Supplier Notification of Customer Cause)):</w:t>
      </w:r>
    </w:p>
    <w:p w14:paraId="63ADFAE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Supplier shall not be treated as being in breach of this Call Off Contract to the extent the Supplier can demonstrate that the Supplier Non-Performance was caused by the Customer Cause;</w:t>
      </w:r>
    </w:p>
    <w:p w14:paraId="2480603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Customer shall not be entitled to exercise any rights that may arise as a result of that Supplier Non-Performance to terminate this Call Off Contract pursuant to Clause </w:t>
      </w:r>
      <w:r w:rsidRPr="00920F71">
        <w:rPr>
          <w:rFonts w:ascii="Arial" w:hAnsi="Arial" w:cs="Arial"/>
          <w:szCs w:val="22"/>
        </w:rPr>
        <w:fldChar w:fldCharType="begin"/>
      </w:r>
      <w:r w:rsidRPr="00920F71">
        <w:rPr>
          <w:rFonts w:ascii="Arial" w:hAnsi="Arial" w:cs="Arial"/>
          <w:szCs w:val="22"/>
        </w:rPr>
        <w:instrText xml:space="preserve"> REF _Ref360201395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41</w:t>
      </w:r>
      <w:r w:rsidRPr="00920F71">
        <w:rPr>
          <w:rFonts w:ascii="Arial" w:hAnsi="Arial" w:cs="Arial"/>
          <w:szCs w:val="22"/>
        </w:rPr>
        <w:fldChar w:fldCharType="end"/>
      </w:r>
      <w:r w:rsidRPr="00920F71">
        <w:rPr>
          <w:rFonts w:ascii="Arial" w:hAnsi="Arial" w:cs="Arial"/>
          <w:szCs w:val="22"/>
        </w:rPr>
        <w:t xml:space="preserve"> </w:t>
      </w:r>
      <w:r w:rsidRPr="00920F71">
        <w:rPr>
          <w:rFonts w:ascii="Arial" w:hAnsi="Arial" w:cs="Arial"/>
          <w:szCs w:val="22"/>
        </w:rPr>
        <w:lastRenderedPageBreak/>
        <w:t xml:space="preserve">(Customer Termination Rights) except Clause </w:t>
      </w:r>
      <w:r w:rsidRPr="00920F71">
        <w:rPr>
          <w:rFonts w:ascii="Arial" w:hAnsi="Arial" w:cs="Arial"/>
          <w:szCs w:val="22"/>
        </w:rPr>
        <w:fldChar w:fldCharType="begin"/>
      </w:r>
      <w:r w:rsidRPr="00920F71">
        <w:rPr>
          <w:rFonts w:ascii="Arial" w:hAnsi="Arial" w:cs="Arial"/>
          <w:szCs w:val="22"/>
        </w:rPr>
        <w:instrText xml:space="preserve"> REF _Ref313369604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41.7</w:t>
      </w:r>
      <w:r w:rsidRPr="00920F71">
        <w:rPr>
          <w:rFonts w:ascii="Arial" w:hAnsi="Arial" w:cs="Arial"/>
          <w:szCs w:val="22"/>
        </w:rPr>
        <w:fldChar w:fldCharType="end"/>
      </w:r>
      <w:r w:rsidRPr="00920F71">
        <w:rPr>
          <w:rFonts w:ascii="Arial" w:hAnsi="Arial" w:cs="Arial"/>
          <w:szCs w:val="22"/>
        </w:rPr>
        <w:t xml:space="preserve"> (Termination Without Cause); </w:t>
      </w:r>
    </w:p>
    <w:p w14:paraId="6BF7089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where the Supplier Non-Performance constitutes the failure to Achieve a Milestone by its Milestone Date:</w:t>
      </w:r>
    </w:p>
    <w:p w14:paraId="7F10C1E5"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Milestone Date shall be postponed by a period equal to the period of Delay that the Supplier can demonstrate was caused by the Customer Cause;</w:t>
      </w:r>
    </w:p>
    <w:p w14:paraId="40EB6DF2"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if the Customer, acting reasonably, considers it appropriate, the Implementation Plan shall be amended to reflect any consequential revisions required to subsequent Milestone Dates resulting from the Customer Cause;</w:t>
      </w:r>
    </w:p>
    <w:p w14:paraId="22E5AB37"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5FE62FB3"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where the Supplier Non-Performance constitutes a Service Level Failure:</w:t>
      </w:r>
    </w:p>
    <w:p w14:paraId="1CC0D440"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Supplier shall not be liable to accrue Service Credits;</w:t>
      </w:r>
    </w:p>
    <w:p w14:paraId="2C9B5625"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Customer shall not be entitled to any Compensation for Critical Service Level Failure pursuant to Clause </w:t>
      </w:r>
      <w:r w:rsidRPr="00920F71">
        <w:rPr>
          <w:rFonts w:ascii="Arial" w:hAnsi="Arial" w:cs="Arial"/>
          <w:szCs w:val="22"/>
        </w:rPr>
        <w:fldChar w:fldCharType="begin"/>
      </w:r>
      <w:r w:rsidRPr="00920F71">
        <w:rPr>
          <w:rFonts w:ascii="Arial" w:hAnsi="Arial" w:cs="Arial"/>
          <w:szCs w:val="22"/>
        </w:rPr>
        <w:instrText xml:space="preserve"> REF _Ref360202025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14</w:t>
      </w:r>
      <w:r w:rsidRPr="00920F71">
        <w:rPr>
          <w:rFonts w:ascii="Arial" w:hAnsi="Arial" w:cs="Arial"/>
          <w:szCs w:val="22"/>
        </w:rPr>
        <w:fldChar w:fldCharType="end"/>
      </w:r>
      <w:r w:rsidRPr="00920F71">
        <w:rPr>
          <w:rFonts w:ascii="Arial" w:hAnsi="Arial" w:cs="Arial"/>
          <w:szCs w:val="22"/>
        </w:rPr>
        <w:t xml:space="preserve"> (Critical Service Level Failure); and</w:t>
      </w:r>
    </w:p>
    <w:p w14:paraId="5E449A70"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the Supplier shall be entitled to invoice for the Call Off Contract Charges for the provision of the relevant Goods and/or Services affected by the Customer Cause,</w:t>
      </w:r>
    </w:p>
    <w:p w14:paraId="08E5A218" w14:textId="77777777" w:rsidR="008900CA" w:rsidRPr="00920F71" w:rsidRDefault="008900CA" w:rsidP="008900CA">
      <w:pPr>
        <w:pStyle w:val="GPSL5numberedclause"/>
        <w:numPr>
          <w:ilvl w:val="0"/>
          <w:numId w:val="0"/>
        </w:numPr>
        <w:ind w:left="2835"/>
        <w:rPr>
          <w:rFonts w:ascii="Arial" w:hAnsi="Arial" w:cs="Arial"/>
          <w:szCs w:val="22"/>
        </w:rPr>
      </w:pPr>
      <w:r w:rsidRPr="00920F71">
        <w:rPr>
          <w:rFonts w:ascii="Arial" w:hAnsi="Arial" w:cs="Arial"/>
          <w:szCs w:val="22"/>
        </w:rPr>
        <w:t>in each case, to the extent that the Supplier can demonstrate that the Service Level Failure was caused by the Customer Cause.</w:t>
      </w:r>
    </w:p>
    <w:p w14:paraId="6C88194E" w14:textId="77777777" w:rsidR="008900CA" w:rsidRPr="00920F71" w:rsidRDefault="008900CA" w:rsidP="008900CA">
      <w:pPr>
        <w:pStyle w:val="GPSL2numberedclause"/>
        <w:ind w:left="927"/>
        <w:rPr>
          <w:rFonts w:ascii="Arial" w:hAnsi="Arial" w:cs="Arial"/>
        </w:rPr>
      </w:pPr>
      <w:bookmarkStart w:id="1886" w:name="_Hlt363746607"/>
      <w:bookmarkStart w:id="1887" w:name="_Ref363746593"/>
      <w:bookmarkStart w:id="1888" w:name="_Ref360524361"/>
      <w:bookmarkEnd w:id="1886"/>
      <w:r w:rsidRPr="00920F71">
        <w:rPr>
          <w:rFonts w:ascii="Arial" w:hAnsi="Arial" w:cs="Arial"/>
        </w:rPr>
        <w:t xml:space="preserve">In order to claim any of the rights and/or relief referred to in Clause </w:t>
      </w:r>
      <w:r w:rsidRPr="00920F71">
        <w:rPr>
          <w:rFonts w:ascii="Arial" w:hAnsi="Arial" w:cs="Arial"/>
        </w:rPr>
        <w:fldChar w:fldCharType="begin"/>
      </w:r>
      <w:r w:rsidRPr="00920F71">
        <w:rPr>
          <w:rFonts w:ascii="Arial" w:hAnsi="Arial" w:cs="Arial"/>
        </w:rPr>
        <w:instrText xml:space="preserve"> REF _Ref360524376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39.1</w:t>
      </w:r>
      <w:r w:rsidRPr="00920F71">
        <w:rPr>
          <w:rFonts w:ascii="Arial" w:hAnsi="Arial" w:cs="Arial"/>
        </w:rPr>
        <w:fldChar w:fldCharType="end"/>
      </w:r>
      <w:r w:rsidRPr="00920F71">
        <w:rPr>
          <w:rFonts w:ascii="Arial" w:hAnsi="Arial" w:cs="Arial"/>
        </w:rPr>
        <w:t>, the Supplier shall:</w:t>
      </w:r>
      <w:bookmarkEnd w:id="1887"/>
    </w:p>
    <w:p w14:paraId="3C3FB415"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comply with its obligations under Clause </w:t>
      </w:r>
      <w:r w:rsidRPr="00920F71">
        <w:rPr>
          <w:rFonts w:ascii="Arial" w:hAnsi="Arial" w:cs="Arial"/>
        </w:rPr>
        <w:fldChar w:fldCharType="begin"/>
      </w:r>
      <w:r w:rsidRPr="00920F71">
        <w:rPr>
          <w:rFonts w:ascii="Arial" w:hAnsi="Arial" w:cs="Arial"/>
        </w:rPr>
        <w:instrText xml:space="preserve"> REF _Ref360694799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17</w:t>
      </w:r>
      <w:r w:rsidRPr="00920F71">
        <w:rPr>
          <w:rFonts w:ascii="Arial" w:hAnsi="Arial" w:cs="Arial"/>
        </w:rPr>
        <w:fldChar w:fldCharType="end"/>
      </w:r>
      <w:r w:rsidRPr="00920F71">
        <w:rPr>
          <w:rFonts w:ascii="Arial" w:hAnsi="Arial" w:cs="Arial"/>
        </w:rPr>
        <w:t xml:space="preserve"> (Notification of Customer Cause); and</w:t>
      </w:r>
    </w:p>
    <w:p w14:paraId="72EC4F16" w14:textId="77777777" w:rsidR="008900CA" w:rsidRPr="00920F71" w:rsidRDefault="008900CA" w:rsidP="008900CA">
      <w:pPr>
        <w:pStyle w:val="GPSL3numberedclause"/>
        <w:ind w:left="1854"/>
        <w:rPr>
          <w:rFonts w:ascii="Arial" w:hAnsi="Arial" w:cs="Arial"/>
        </w:rPr>
      </w:pPr>
      <w:bookmarkStart w:id="1889" w:name="_Hlt363746631"/>
      <w:bookmarkStart w:id="1890" w:name="_Hlt365637056"/>
      <w:bookmarkStart w:id="1891" w:name="_Ref363746621"/>
      <w:bookmarkEnd w:id="1889"/>
      <w:bookmarkEnd w:id="1890"/>
      <w:r w:rsidRPr="00920F71">
        <w:rPr>
          <w:rFonts w:ascii="Arial" w:hAnsi="Arial" w:cs="Arial"/>
        </w:rPr>
        <w:t>within ten (10) Working Days of becoming aware that a Customer Cause has caused, or is likely to cause, a Supplier Non-Performance, give the Customer notice (a “</w:t>
      </w:r>
      <w:r w:rsidRPr="00920F71">
        <w:rPr>
          <w:rFonts w:ascii="Arial" w:hAnsi="Arial" w:cs="Arial"/>
          <w:b/>
        </w:rPr>
        <w:t>Relief Notice</w:t>
      </w:r>
      <w:r w:rsidRPr="00920F71">
        <w:rPr>
          <w:rFonts w:ascii="Arial" w:hAnsi="Arial" w:cs="Arial"/>
        </w:rPr>
        <w:t>”) setting out details of:</w:t>
      </w:r>
      <w:bookmarkEnd w:id="1888"/>
      <w:bookmarkEnd w:id="1891"/>
    </w:p>
    <w:p w14:paraId="6EA2E77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Supplier Non-Performance;</w:t>
      </w:r>
    </w:p>
    <w:p w14:paraId="7A95BBF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Customer Cause and its effect on the Supplier’s ability to meet its obligations under this Call Off Contract; and</w:t>
      </w:r>
    </w:p>
    <w:p w14:paraId="5D59759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relief claimed by the Supplier.</w:t>
      </w:r>
    </w:p>
    <w:p w14:paraId="4C01AB07" w14:textId="77777777" w:rsidR="008900CA" w:rsidRPr="00920F71" w:rsidRDefault="008900CA" w:rsidP="008900CA">
      <w:pPr>
        <w:pStyle w:val="GPSL2numberedclause"/>
        <w:ind w:left="927"/>
        <w:rPr>
          <w:rFonts w:ascii="Arial" w:hAnsi="Arial" w:cs="Arial"/>
        </w:rPr>
      </w:pPr>
      <w:r w:rsidRPr="00920F71">
        <w:rPr>
          <w:rFonts w:ascii="Arial" w:hAnsi="Arial" w:cs="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70AFEB6" w14:textId="77777777" w:rsidR="008900CA" w:rsidRPr="00920F71" w:rsidRDefault="008900CA" w:rsidP="008900CA">
      <w:pPr>
        <w:pStyle w:val="GPSL2numberedclause"/>
        <w:ind w:left="927"/>
        <w:rPr>
          <w:rFonts w:ascii="Arial" w:hAnsi="Arial" w:cs="Arial"/>
        </w:rPr>
      </w:pPr>
      <w:r w:rsidRPr="00920F71">
        <w:rPr>
          <w:rFonts w:ascii="Arial" w:hAnsi="Arial" w:cs="Arial"/>
        </w:rPr>
        <w:lastRenderedPageBreak/>
        <w:t>Without prejudice to Clauses </w:t>
      </w:r>
      <w:r w:rsidRPr="00920F71">
        <w:rPr>
          <w:rFonts w:ascii="Arial" w:hAnsi="Arial" w:cs="Arial"/>
        </w:rPr>
        <w:fldChar w:fldCharType="begin"/>
      </w:r>
      <w:r w:rsidRPr="00920F71">
        <w:rPr>
          <w:rFonts w:ascii="Arial" w:hAnsi="Arial" w:cs="Arial"/>
        </w:rPr>
        <w:instrText xml:space="preserve"> REF _Ref360524601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8.7</w:t>
      </w:r>
      <w:r w:rsidRPr="00920F71">
        <w:rPr>
          <w:rFonts w:ascii="Arial" w:hAnsi="Arial" w:cs="Arial"/>
        </w:rPr>
        <w:fldChar w:fldCharType="end"/>
      </w:r>
      <w:r w:rsidRPr="00920F71">
        <w:rPr>
          <w:rFonts w:ascii="Arial" w:hAnsi="Arial" w:cs="Arial"/>
        </w:rPr>
        <w:t xml:space="preserve"> (Continuing obligation to provide the Goods and/or Services) and </w:t>
      </w:r>
      <w:r w:rsidRPr="00920F71">
        <w:rPr>
          <w:rFonts w:ascii="Arial" w:hAnsi="Arial" w:cs="Arial"/>
        </w:rPr>
        <w:fldChar w:fldCharType="begin"/>
      </w:r>
      <w:r w:rsidRPr="00920F71">
        <w:rPr>
          <w:rFonts w:ascii="Arial" w:hAnsi="Arial" w:cs="Arial"/>
        </w:rPr>
        <w:instrText xml:space="preserve"> REF _Ref360524614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9.11</w:t>
      </w:r>
      <w:r w:rsidRPr="00920F71">
        <w:rPr>
          <w:rFonts w:ascii="Arial" w:hAnsi="Arial" w:cs="Arial"/>
        </w:rPr>
        <w:fldChar w:fldCharType="end"/>
      </w:r>
      <w:r w:rsidRPr="00920F71">
        <w:rPr>
          <w:rFonts w:ascii="Arial" w:hAnsi="Arial" w:cs="Arial"/>
        </w:rPr>
        <w:t xml:space="preserve"> (Continuing obligation to provide the Goods), if a Dispute arises as to:</w:t>
      </w:r>
    </w:p>
    <w:p w14:paraId="7BDA7DC8" w14:textId="77777777" w:rsidR="008900CA" w:rsidRPr="00920F71" w:rsidRDefault="008900CA" w:rsidP="008900CA">
      <w:pPr>
        <w:pStyle w:val="GPSL3numberedclause"/>
        <w:ind w:left="1854"/>
        <w:rPr>
          <w:rFonts w:ascii="Arial" w:hAnsi="Arial" w:cs="Arial"/>
        </w:rPr>
      </w:pPr>
      <w:r w:rsidRPr="00920F71">
        <w:rPr>
          <w:rFonts w:ascii="Arial" w:hAnsi="Arial" w:cs="Arial"/>
        </w:rPr>
        <w:t>whether a Supplier Non-Performance would not have occurred but for a Customer Cause; and/or</w:t>
      </w:r>
    </w:p>
    <w:p w14:paraId="081850A1" w14:textId="77777777" w:rsidR="008900CA" w:rsidRPr="00920F71" w:rsidRDefault="008900CA" w:rsidP="008900CA">
      <w:pPr>
        <w:pStyle w:val="GPSL3numberedclause"/>
        <w:ind w:left="1854"/>
        <w:rPr>
          <w:rFonts w:ascii="Arial" w:hAnsi="Arial" w:cs="Arial"/>
        </w:rPr>
      </w:pPr>
      <w:r w:rsidRPr="00920F71">
        <w:rPr>
          <w:rFonts w:ascii="Arial" w:hAnsi="Arial" w:cs="Arial"/>
        </w:rPr>
        <w:t>the nature and/or extent of the relief claimed by the Supplier,</w:t>
      </w:r>
    </w:p>
    <w:p w14:paraId="27D9E46A" w14:textId="77777777" w:rsidR="008900CA" w:rsidRPr="00920F71" w:rsidRDefault="008900CA" w:rsidP="008900CA">
      <w:pPr>
        <w:pStyle w:val="GPSL2Indent"/>
        <w:tabs>
          <w:tab w:val="clear" w:pos="709"/>
          <w:tab w:val="left" w:pos="1134"/>
        </w:tabs>
        <w:ind w:left="1134"/>
        <w:rPr>
          <w:rFonts w:ascii="Arial" w:hAnsi="Arial" w:cs="Arial"/>
        </w:rPr>
      </w:pPr>
      <w:r w:rsidRPr="00920F71">
        <w:rPr>
          <w:rFonts w:ascii="Arial" w:hAnsi="Arial" w:cs="Arial"/>
        </w:rPr>
        <w:t>either Party may refer the Dispute to the Dispute Resolution Procedure. Pending the resolution of the Dispute, both Parties shall continue to resolve the causes of, and mitigate the effects of, the Supplier Non-Performance.</w:t>
      </w:r>
    </w:p>
    <w:p w14:paraId="6D1C8BA0" w14:textId="77777777" w:rsidR="008900CA" w:rsidRPr="00920F71" w:rsidRDefault="008900CA" w:rsidP="008900CA">
      <w:pPr>
        <w:pStyle w:val="GPSL2numberedclause"/>
        <w:ind w:left="927"/>
        <w:rPr>
          <w:rFonts w:ascii="Arial" w:hAnsi="Arial" w:cs="Arial"/>
        </w:rPr>
      </w:pPr>
      <w:r w:rsidRPr="00920F71">
        <w:rPr>
          <w:rFonts w:ascii="Arial" w:hAnsi="Arial" w:cs="Arial"/>
        </w:rPr>
        <w:t>Any Variation that is required to the Implementation Plan or to the Call Off Contract Charges pursuant to Clause </w:t>
      </w:r>
      <w:r w:rsidRPr="00920F71">
        <w:rPr>
          <w:rFonts w:ascii="Arial" w:hAnsi="Arial" w:cs="Arial"/>
        </w:rPr>
        <w:fldChar w:fldCharType="begin"/>
      </w:r>
      <w:r w:rsidRPr="00920F71">
        <w:rPr>
          <w:rFonts w:ascii="Arial" w:hAnsi="Arial" w:cs="Arial"/>
        </w:rPr>
        <w:instrText xml:space="preserve"> REF _Ref360524732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39</w:t>
      </w:r>
      <w:r w:rsidRPr="00920F71">
        <w:rPr>
          <w:rFonts w:ascii="Arial" w:hAnsi="Arial" w:cs="Arial"/>
        </w:rPr>
        <w:fldChar w:fldCharType="end"/>
      </w:r>
      <w:r w:rsidRPr="00920F71">
        <w:rPr>
          <w:rFonts w:ascii="Arial" w:hAnsi="Arial" w:cs="Arial"/>
        </w:rPr>
        <w:t xml:space="preserve"> shall be implemented in accordance with the Variation Procedure.</w:t>
      </w:r>
    </w:p>
    <w:p w14:paraId="7B256026" w14:textId="77777777" w:rsidR="008900CA" w:rsidRPr="00920F71" w:rsidRDefault="008900CA" w:rsidP="008900CA">
      <w:pPr>
        <w:pStyle w:val="GPSL1CLAUSEHEADING"/>
        <w:rPr>
          <w:rFonts w:ascii="Arial" w:hAnsi="Arial" w:cs="Arial"/>
        </w:rPr>
      </w:pPr>
      <w:bookmarkStart w:id="1892" w:name="_Hlt360548189"/>
      <w:bookmarkStart w:id="1893" w:name="_Ref360529032"/>
      <w:bookmarkStart w:id="1894" w:name="_Toc414636310"/>
      <w:bookmarkStart w:id="1895" w:name="_Toc499721244"/>
      <w:bookmarkEnd w:id="1892"/>
      <w:r w:rsidRPr="00920F71">
        <w:rPr>
          <w:rFonts w:ascii="Arial" w:hAnsi="Arial" w:cs="Arial"/>
        </w:rPr>
        <w:t>FORCE MAJEURE</w:t>
      </w:r>
      <w:bookmarkEnd w:id="1893"/>
      <w:bookmarkEnd w:id="1894"/>
      <w:bookmarkEnd w:id="1895"/>
    </w:p>
    <w:p w14:paraId="63E688B7"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Subject to the remainder of Clause </w:t>
      </w:r>
      <w:r w:rsidRPr="00920F71">
        <w:rPr>
          <w:rFonts w:ascii="Arial" w:hAnsi="Arial" w:cs="Arial"/>
        </w:rPr>
        <w:fldChar w:fldCharType="begin"/>
      </w:r>
      <w:r w:rsidRPr="00920F71">
        <w:rPr>
          <w:rFonts w:ascii="Arial" w:hAnsi="Arial" w:cs="Arial"/>
        </w:rPr>
        <w:instrText xml:space="preserve"> REF _Ref360529032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40</w:t>
      </w:r>
      <w:r w:rsidRPr="00920F71">
        <w:rPr>
          <w:rFonts w:ascii="Arial" w:hAnsi="Arial" w:cs="Arial"/>
        </w:rPr>
        <w:fldChar w:fldCharType="end"/>
      </w:r>
      <w:r w:rsidRPr="00920F71">
        <w:rPr>
          <w:rFonts w:ascii="Arial" w:hAnsi="Arial" w:cs="Arial"/>
        </w:rPr>
        <w:t xml:space="preserve"> (and, in relation to the Supplier, subject to its compliance with any obligations in Clause </w:t>
      </w:r>
      <w:r w:rsidRPr="00920F71">
        <w:rPr>
          <w:rFonts w:ascii="Arial" w:hAnsi="Arial" w:cs="Arial"/>
        </w:rPr>
        <w:fldChar w:fldCharType="begin"/>
      </w:r>
      <w:r w:rsidRPr="00920F71">
        <w:rPr>
          <w:rFonts w:ascii="Arial" w:hAnsi="Arial" w:cs="Arial"/>
        </w:rPr>
        <w:instrText xml:space="preserve"> REF _Ref349134769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15</w:t>
      </w:r>
      <w:r w:rsidRPr="00920F71">
        <w:rPr>
          <w:rFonts w:ascii="Arial" w:hAnsi="Arial" w:cs="Arial"/>
        </w:rPr>
        <w:fldChar w:fldCharType="end"/>
      </w:r>
      <w:r w:rsidRPr="00920F71">
        <w:rPr>
          <w:rFonts w:ascii="Arial" w:hAnsi="Arial" w:cs="Arial"/>
        </w:rPr>
        <w:t> (</w:t>
      </w:r>
      <w:r w:rsidRPr="00920F71">
        <w:rPr>
          <w:rFonts w:ascii="Arial" w:hAnsi="Arial" w:cs="Arial"/>
          <w:iCs/>
        </w:rPr>
        <w:t>Business Continuity and Disaster Recovery)),</w:t>
      </w:r>
      <w:r w:rsidRPr="00920F71">
        <w:rPr>
          <w:rFonts w:ascii="Arial" w:hAnsi="Arial" w:cs="Arial"/>
        </w:rPr>
        <w:t xml:space="preserve"> a Party may claim relief under Clause </w:t>
      </w:r>
      <w:r w:rsidRPr="00920F71">
        <w:rPr>
          <w:rFonts w:ascii="Arial" w:hAnsi="Arial" w:cs="Arial"/>
        </w:rPr>
        <w:fldChar w:fldCharType="begin"/>
      </w:r>
      <w:r w:rsidRPr="00920F71">
        <w:rPr>
          <w:rFonts w:ascii="Arial" w:hAnsi="Arial" w:cs="Arial"/>
        </w:rPr>
        <w:instrText xml:space="preserve"> REF _Ref360529032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40</w:t>
      </w:r>
      <w:r w:rsidRPr="00920F71">
        <w:rPr>
          <w:rFonts w:ascii="Arial" w:hAnsi="Arial" w:cs="Arial"/>
        </w:rPr>
        <w:fldChar w:fldCharType="end"/>
      </w:r>
      <w:r w:rsidRPr="00920F71">
        <w:rPr>
          <w:rFonts w:ascii="Arial" w:hAnsi="Arial" w:cs="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1E17B883" w14:textId="77777777" w:rsidR="008900CA" w:rsidRPr="00920F71" w:rsidRDefault="008900CA" w:rsidP="008900CA">
      <w:pPr>
        <w:pStyle w:val="GPSL2numberedclause"/>
        <w:ind w:left="927"/>
        <w:rPr>
          <w:rFonts w:ascii="Arial" w:hAnsi="Arial" w:cs="Arial"/>
        </w:rPr>
      </w:pPr>
      <w:r w:rsidRPr="00920F71">
        <w:rPr>
          <w:rFonts w:ascii="Arial" w:hAnsi="Arial" w:cs="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0F0E3FE0" w14:textId="77777777" w:rsidR="008900CA" w:rsidRPr="00920F71" w:rsidRDefault="008900CA" w:rsidP="008900CA">
      <w:pPr>
        <w:pStyle w:val="GPSL2numberedclause"/>
        <w:ind w:left="927"/>
        <w:rPr>
          <w:rFonts w:ascii="Arial" w:hAnsi="Arial" w:cs="Arial"/>
        </w:rPr>
      </w:pPr>
      <w:r w:rsidRPr="00920F71">
        <w:rPr>
          <w:rFonts w:ascii="Arial" w:hAnsi="Arial" w:cs="Arial"/>
        </w:rPr>
        <w:t>If the Supplier is the Affected Party, it shall not be entitled to claim relief under Clause </w:t>
      </w:r>
      <w:r w:rsidRPr="00920F71">
        <w:rPr>
          <w:rFonts w:ascii="Arial" w:hAnsi="Arial" w:cs="Arial"/>
        </w:rPr>
        <w:fldChar w:fldCharType="begin"/>
      </w:r>
      <w:r w:rsidRPr="00920F71">
        <w:rPr>
          <w:rFonts w:ascii="Arial" w:hAnsi="Arial" w:cs="Arial"/>
        </w:rPr>
        <w:instrText xml:space="preserve"> REF _Ref360529032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40</w:t>
      </w:r>
      <w:r w:rsidRPr="00920F71">
        <w:rPr>
          <w:rFonts w:ascii="Arial" w:hAnsi="Arial" w:cs="Arial"/>
        </w:rPr>
        <w:fldChar w:fldCharType="end"/>
      </w:r>
      <w:r w:rsidRPr="00920F71">
        <w:rPr>
          <w:rFonts w:ascii="Arial" w:hAnsi="Arial" w:cs="Arial"/>
        </w:rPr>
        <w:t xml:space="preserve"> to the extent that consequences of the relevant Force Majeure Event:</w:t>
      </w:r>
    </w:p>
    <w:p w14:paraId="30B53663" w14:textId="77777777" w:rsidR="008900CA" w:rsidRPr="00920F71" w:rsidRDefault="008900CA" w:rsidP="008900CA">
      <w:pPr>
        <w:pStyle w:val="GPSL3numberedclause"/>
        <w:ind w:left="1854"/>
        <w:rPr>
          <w:rFonts w:ascii="Arial" w:hAnsi="Arial" w:cs="Arial"/>
        </w:rPr>
      </w:pPr>
      <w:r w:rsidRPr="00920F71">
        <w:rPr>
          <w:rFonts w:ascii="Arial" w:hAnsi="Arial" w:cs="Arial"/>
        </w:rPr>
        <w:t>are capable of being mitigated by any of the provision of any Goods and/or Services, including any BCDR Goods and/or Services, but the Supplier has failed to do so; and/or</w:t>
      </w:r>
    </w:p>
    <w:p w14:paraId="32F44EC7" w14:textId="77777777" w:rsidR="008900CA" w:rsidRPr="00920F71" w:rsidRDefault="008900CA" w:rsidP="008900CA">
      <w:pPr>
        <w:pStyle w:val="GPSL3numberedclause"/>
        <w:ind w:left="1854"/>
        <w:rPr>
          <w:rFonts w:ascii="Arial" w:hAnsi="Arial" w:cs="Arial"/>
        </w:rPr>
      </w:pPr>
      <w:r w:rsidRPr="00920F71">
        <w:rPr>
          <w:rFonts w:ascii="Arial" w:hAnsi="Arial" w:cs="Arial"/>
        </w:rPr>
        <w:t>should have been foreseen and prevented or avoided by a prudent provider of goods and/or services similar to the Goods and/or Services, operating to the standards required by this Call Off Contract.</w:t>
      </w:r>
    </w:p>
    <w:p w14:paraId="617F07D3" w14:textId="77777777" w:rsidR="008900CA" w:rsidRPr="00920F71" w:rsidRDefault="008900CA" w:rsidP="008900CA">
      <w:pPr>
        <w:pStyle w:val="GPSL2numberedclause"/>
        <w:ind w:left="927"/>
        <w:rPr>
          <w:rFonts w:ascii="Arial" w:hAnsi="Arial" w:cs="Arial"/>
        </w:rPr>
      </w:pPr>
      <w:r w:rsidRPr="00920F71">
        <w:rPr>
          <w:rFonts w:ascii="Arial" w:hAnsi="Arial" w:cs="Arial"/>
        </w:rPr>
        <w:t>Subject to Clause </w:t>
      </w:r>
      <w:r w:rsidRPr="00920F71">
        <w:rPr>
          <w:rFonts w:ascii="Arial" w:hAnsi="Arial" w:cs="Arial"/>
        </w:rPr>
        <w:fldChar w:fldCharType="begin"/>
      </w:r>
      <w:r w:rsidRPr="00920F71">
        <w:rPr>
          <w:rFonts w:ascii="Arial" w:hAnsi="Arial" w:cs="Arial"/>
        </w:rPr>
        <w:instrText xml:space="preserve"> REF _Ref360529428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40.5</w:t>
      </w:r>
      <w:r w:rsidRPr="00920F71">
        <w:rPr>
          <w:rFonts w:ascii="Arial" w:hAnsi="Arial" w:cs="Arial"/>
        </w:rPr>
        <w:fldChar w:fldCharType="end"/>
      </w:r>
      <w:r w:rsidRPr="00920F71">
        <w:rPr>
          <w:rFonts w:ascii="Arial" w:hAnsi="Arial" w:cs="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w:t>
      </w:r>
    </w:p>
    <w:p w14:paraId="615C1A31" w14:textId="77777777" w:rsidR="008900CA" w:rsidRPr="00920F71" w:rsidRDefault="008900CA" w:rsidP="008900CA">
      <w:pPr>
        <w:pStyle w:val="GPSL2numberedclause"/>
        <w:ind w:left="927"/>
        <w:rPr>
          <w:rFonts w:ascii="Arial" w:hAnsi="Arial" w:cs="Arial"/>
        </w:rPr>
      </w:pPr>
      <w:bookmarkStart w:id="1896" w:name="_Ref360529428"/>
      <w:r w:rsidRPr="00920F71">
        <w:rPr>
          <w:rFonts w:ascii="Arial" w:hAnsi="Arial" w:cs="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896"/>
    </w:p>
    <w:p w14:paraId="2565C343" w14:textId="77777777" w:rsidR="008900CA" w:rsidRPr="00920F71" w:rsidRDefault="008900CA" w:rsidP="008900CA">
      <w:pPr>
        <w:pStyle w:val="GPSL2numberedclause"/>
        <w:ind w:left="927"/>
        <w:rPr>
          <w:rFonts w:ascii="Arial" w:hAnsi="Arial" w:cs="Arial"/>
        </w:rPr>
      </w:pPr>
      <w:r w:rsidRPr="00920F71">
        <w:rPr>
          <w:rFonts w:ascii="Arial" w:hAnsi="Arial" w:cs="Arial"/>
        </w:rPr>
        <w:t>Where, as a result of a Force Majeure Event:</w:t>
      </w:r>
    </w:p>
    <w:p w14:paraId="4C00A5AD"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an Affected Party fails to perform its obligations in accordance with this Call Off Contract, then during the continuance of the Force Majeure Event:</w:t>
      </w:r>
    </w:p>
    <w:p w14:paraId="4FE0AA80" w14:textId="77777777" w:rsidR="008900CA" w:rsidRPr="00920F71" w:rsidRDefault="008900CA" w:rsidP="008900CA">
      <w:pPr>
        <w:pStyle w:val="GPSL4numberedclause"/>
        <w:rPr>
          <w:rFonts w:ascii="Arial" w:hAnsi="Arial" w:cs="Arial"/>
          <w:szCs w:val="22"/>
        </w:rPr>
      </w:pPr>
      <w:bookmarkStart w:id="1897" w:name="_Hlt363827406"/>
      <w:bookmarkStart w:id="1898" w:name="_Hlt365630920"/>
      <w:bookmarkStart w:id="1899" w:name="_Hlt365649340"/>
      <w:bookmarkStart w:id="1900" w:name="_Ref360548208"/>
      <w:bookmarkEnd w:id="1897"/>
      <w:bookmarkEnd w:id="1898"/>
      <w:bookmarkEnd w:id="1899"/>
      <w:r w:rsidRPr="00920F71">
        <w:rPr>
          <w:rFonts w:ascii="Arial" w:hAnsi="Arial" w:cs="Arial"/>
          <w:szCs w:val="22"/>
        </w:rPr>
        <w:t>the other Party shall not be entitled to exercise any rights to terminate this Call Off Contract in whole or in part as a result of such failure unless the provision of the Goods and/or Services is materially impacted by a Force Majeure Event which endures for a continuous period of more than</w:t>
      </w:r>
      <w:r w:rsidRPr="00920F71">
        <w:rPr>
          <w:rFonts w:ascii="Arial" w:hAnsi="Arial" w:cs="Arial"/>
          <w:iCs/>
          <w:szCs w:val="22"/>
        </w:rPr>
        <w:t xml:space="preserve"> ninety (90) days</w:t>
      </w:r>
      <w:r w:rsidRPr="00920F71">
        <w:rPr>
          <w:rFonts w:ascii="Arial" w:hAnsi="Arial" w:cs="Arial"/>
          <w:szCs w:val="22"/>
        </w:rPr>
        <w:t>; and</w:t>
      </w:r>
      <w:bookmarkEnd w:id="1900"/>
    </w:p>
    <w:p w14:paraId="78F9C35E"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Supplier shall not be liable for any Default and the Customer shall not be liable for any Customer Cause arising as a result of such failure;</w:t>
      </w:r>
    </w:p>
    <w:p w14:paraId="20C8E94F"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fails to perform its obligations in accordance with this Call Off Contract:</w:t>
      </w:r>
    </w:p>
    <w:p w14:paraId="56AB2E6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Customer shall not be entitled:</w:t>
      </w:r>
    </w:p>
    <w:p w14:paraId="0020E451"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during the continuance of the Force Majeure Event</w:t>
      </w:r>
      <w:r w:rsidRPr="00920F71" w:rsidDel="0088326F">
        <w:rPr>
          <w:rFonts w:ascii="Arial" w:hAnsi="Arial" w:cs="Arial"/>
          <w:szCs w:val="22"/>
        </w:rPr>
        <w:t xml:space="preserve"> </w:t>
      </w:r>
      <w:r w:rsidRPr="00920F71">
        <w:rPr>
          <w:rFonts w:ascii="Arial" w:hAnsi="Arial" w:cs="Arial"/>
          <w:szCs w:val="22"/>
        </w:rPr>
        <w:t>to exercise its step-in rights under Clause </w:t>
      </w:r>
      <w:r w:rsidRPr="00920F71">
        <w:rPr>
          <w:rFonts w:ascii="Arial" w:hAnsi="Arial" w:cs="Arial"/>
          <w:szCs w:val="22"/>
        </w:rPr>
        <w:fldChar w:fldCharType="begin"/>
      </w:r>
      <w:r w:rsidRPr="00920F71">
        <w:rPr>
          <w:rFonts w:ascii="Arial" w:hAnsi="Arial" w:cs="Arial"/>
          <w:szCs w:val="22"/>
        </w:rPr>
        <w:instrText xml:space="preserve"> REF _Ref360633225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38.1.1(b)</w:t>
      </w:r>
      <w:r w:rsidRPr="00920F71">
        <w:rPr>
          <w:rFonts w:ascii="Arial" w:hAnsi="Arial" w:cs="Arial"/>
          <w:szCs w:val="22"/>
        </w:rPr>
        <w:fldChar w:fldCharType="end"/>
      </w:r>
      <w:r w:rsidRPr="00920F71">
        <w:rPr>
          <w:rFonts w:ascii="Arial" w:hAnsi="Arial" w:cs="Arial"/>
          <w:szCs w:val="22"/>
        </w:rPr>
        <w:t xml:space="preserve"> and </w:t>
      </w:r>
      <w:r w:rsidRPr="00920F71">
        <w:rPr>
          <w:rFonts w:ascii="Arial" w:hAnsi="Arial" w:cs="Arial"/>
          <w:szCs w:val="22"/>
        </w:rPr>
        <w:fldChar w:fldCharType="begin"/>
      </w:r>
      <w:r w:rsidRPr="00920F71">
        <w:rPr>
          <w:rFonts w:ascii="Arial" w:hAnsi="Arial" w:cs="Arial"/>
          <w:szCs w:val="22"/>
        </w:rPr>
        <w:instrText xml:space="preserve"> REF _Ref360633229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38.1.1(c)</w:t>
      </w:r>
      <w:r w:rsidRPr="00920F71">
        <w:rPr>
          <w:rFonts w:ascii="Arial" w:hAnsi="Arial" w:cs="Arial"/>
          <w:szCs w:val="22"/>
        </w:rPr>
        <w:fldChar w:fldCharType="end"/>
      </w:r>
      <w:r w:rsidRPr="00920F71">
        <w:rPr>
          <w:rFonts w:ascii="Arial" w:hAnsi="Arial" w:cs="Arial"/>
          <w:szCs w:val="22"/>
        </w:rPr>
        <w:t> (Customer Remedies for Default) as a result of such failure;</w:t>
      </w:r>
    </w:p>
    <w:p w14:paraId="08E3AD4E"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to receive Delay Payments pursuant to Clause </w:t>
      </w:r>
      <w:r w:rsidRPr="00920F71">
        <w:rPr>
          <w:rFonts w:ascii="Arial" w:hAnsi="Arial" w:cs="Arial"/>
          <w:szCs w:val="22"/>
        </w:rPr>
        <w:fldChar w:fldCharType="begin"/>
      </w:r>
      <w:r w:rsidRPr="00920F71">
        <w:rPr>
          <w:rFonts w:ascii="Arial" w:hAnsi="Arial" w:cs="Arial"/>
          <w:szCs w:val="22"/>
        </w:rPr>
        <w:instrText xml:space="preserve"> REF _Ref364169663 \w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6.4</w:t>
      </w:r>
      <w:r w:rsidRPr="00920F71">
        <w:rPr>
          <w:rFonts w:ascii="Arial" w:hAnsi="Arial" w:cs="Arial"/>
          <w:szCs w:val="22"/>
        </w:rPr>
        <w:fldChar w:fldCharType="end"/>
      </w:r>
      <w:r w:rsidRPr="00920F71">
        <w:rPr>
          <w:rFonts w:ascii="Arial" w:hAnsi="Arial" w:cs="Arial"/>
          <w:szCs w:val="22"/>
        </w:rPr>
        <w:t xml:space="preserve"> (</w:t>
      </w:r>
      <w:r w:rsidRPr="00920F71">
        <w:rPr>
          <w:rFonts w:ascii="Arial" w:hAnsi="Arial" w:cs="Arial"/>
          <w:iCs/>
          <w:szCs w:val="22"/>
        </w:rPr>
        <w:t>Delay Payments</w:t>
      </w:r>
      <w:r w:rsidRPr="00920F71">
        <w:rPr>
          <w:rFonts w:ascii="Arial" w:hAnsi="Arial" w:cs="Arial"/>
          <w:szCs w:val="22"/>
        </w:rPr>
        <w:t>) to the extent that the Achievement of any Milestone is affected by the Force Majeure Event; and</w:t>
      </w:r>
    </w:p>
    <w:p w14:paraId="217C2D74"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to receive Service Credits or withhold and retain any of the Call Off Contract Charges as Compensation for Critical Service Level Failure pursuant to Clause </w:t>
      </w:r>
      <w:r w:rsidRPr="00920F71">
        <w:rPr>
          <w:rFonts w:ascii="Arial" w:hAnsi="Arial" w:cs="Arial"/>
          <w:szCs w:val="22"/>
        </w:rPr>
        <w:fldChar w:fldCharType="begin"/>
      </w:r>
      <w:r w:rsidRPr="00920F71">
        <w:rPr>
          <w:rFonts w:ascii="Arial" w:hAnsi="Arial" w:cs="Arial"/>
          <w:szCs w:val="22"/>
        </w:rPr>
        <w:instrText xml:space="preserve"> REF _Ref360202025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14</w:t>
      </w:r>
      <w:r w:rsidRPr="00920F71">
        <w:rPr>
          <w:rFonts w:ascii="Arial" w:hAnsi="Arial" w:cs="Arial"/>
          <w:szCs w:val="22"/>
        </w:rPr>
        <w:fldChar w:fldCharType="end"/>
      </w:r>
      <w:r w:rsidRPr="00920F71">
        <w:rPr>
          <w:rFonts w:ascii="Arial" w:hAnsi="Arial" w:cs="Arial"/>
          <w:szCs w:val="22"/>
        </w:rPr>
        <w:t> (Critical Service Level Failure) to the extent that a Service Level Failure or Critical Service Level Failure has been caused by the Force Majeure Event; and</w:t>
      </w:r>
    </w:p>
    <w:p w14:paraId="33E8922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Supplier shall be entitled to receive payment of the Call Off Contract Charges (or a proportional payment of them) only to the extent that the Goods and/or Services (or part of the Goods and/or Services) continue to be provided in accordance with the terms of this Call Off Contract during the occurrence of the Force Majeure Event.</w:t>
      </w:r>
    </w:p>
    <w:p w14:paraId="7C3A9BCB" w14:textId="77777777" w:rsidR="008900CA" w:rsidRPr="00920F71" w:rsidRDefault="008900CA" w:rsidP="008900CA">
      <w:pPr>
        <w:pStyle w:val="GPSL2numberedclause"/>
        <w:ind w:left="927"/>
        <w:rPr>
          <w:rFonts w:ascii="Arial" w:hAnsi="Arial" w:cs="Arial"/>
        </w:rPr>
      </w:pPr>
      <w:bookmarkStart w:id="1901" w:name="_Ref360530517"/>
      <w:r w:rsidRPr="00920F71">
        <w:rPr>
          <w:rFonts w:ascii="Arial" w:hAnsi="Arial" w:cs="Arial"/>
        </w:rPr>
        <w:t>The Affected Party shall notify the other Party as soon as practicable after the Force Majeure Event ceases or no longer causes the Affected Party to be unable to comply with its obligations under this Call Off Contract.</w:t>
      </w:r>
      <w:bookmarkEnd w:id="1901"/>
    </w:p>
    <w:p w14:paraId="6F77ABD9" w14:textId="77777777" w:rsidR="008900CA" w:rsidRPr="00920F71" w:rsidRDefault="008900CA" w:rsidP="008900CA">
      <w:pPr>
        <w:pStyle w:val="GPSL2numberedclause"/>
        <w:ind w:left="927"/>
        <w:rPr>
          <w:rFonts w:ascii="Arial" w:hAnsi="Arial" w:cs="Arial"/>
        </w:rPr>
      </w:pPr>
      <w:r w:rsidRPr="00920F71">
        <w:rPr>
          <w:rFonts w:ascii="Arial" w:hAnsi="Arial" w:cs="Arial"/>
        </w:rPr>
        <w:t>Relief from liability for the Affected Party under Clause </w:t>
      </w:r>
      <w:r w:rsidRPr="00920F71">
        <w:rPr>
          <w:rFonts w:ascii="Arial" w:hAnsi="Arial" w:cs="Arial"/>
        </w:rPr>
        <w:fldChar w:fldCharType="begin"/>
      </w:r>
      <w:r w:rsidRPr="00920F71">
        <w:rPr>
          <w:rFonts w:ascii="Arial" w:hAnsi="Arial" w:cs="Arial"/>
        </w:rPr>
        <w:instrText xml:space="preserve"> REF _Ref360529032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40</w:t>
      </w:r>
      <w:r w:rsidRPr="00920F71">
        <w:rPr>
          <w:rFonts w:ascii="Arial" w:hAnsi="Arial" w:cs="Arial"/>
        </w:rPr>
        <w:fldChar w:fldCharType="end"/>
      </w:r>
      <w:r w:rsidRPr="00920F71">
        <w:rPr>
          <w:rFonts w:ascii="Arial" w:hAnsi="Arial" w:cs="Arial"/>
        </w:rPr>
        <w:t xml:space="preserve"> shall end as soon as the Force Majeure Event no longer causes the Affected Party to be unable to comply with its obligations under this Call Off Contract and shall not be dependent on the serving of notice under Clause </w:t>
      </w:r>
      <w:r w:rsidRPr="00920F71">
        <w:rPr>
          <w:rFonts w:ascii="Arial" w:hAnsi="Arial" w:cs="Arial"/>
        </w:rPr>
        <w:fldChar w:fldCharType="begin"/>
      </w:r>
      <w:r w:rsidRPr="00920F71">
        <w:rPr>
          <w:rFonts w:ascii="Arial" w:hAnsi="Arial" w:cs="Arial"/>
        </w:rPr>
        <w:instrText xml:space="preserve"> REF _Ref360530517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40.7</w:t>
      </w:r>
      <w:r w:rsidRPr="00920F71">
        <w:rPr>
          <w:rFonts w:ascii="Arial" w:hAnsi="Arial" w:cs="Arial"/>
        </w:rPr>
        <w:fldChar w:fldCharType="end"/>
      </w:r>
      <w:r w:rsidRPr="00920F71">
        <w:rPr>
          <w:rFonts w:ascii="Arial" w:hAnsi="Arial" w:cs="Arial"/>
        </w:rPr>
        <w:t>.</w:t>
      </w:r>
    </w:p>
    <w:p w14:paraId="5D08980B" w14:textId="77777777" w:rsidR="008900CA" w:rsidRPr="00920F71" w:rsidRDefault="008900CA" w:rsidP="008900CA">
      <w:pPr>
        <w:pStyle w:val="GPSSectionHeading"/>
        <w:rPr>
          <w:rFonts w:ascii="Arial" w:hAnsi="Arial"/>
        </w:rPr>
      </w:pPr>
      <w:bookmarkStart w:id="1902" w:name="_Toc414636311"/>
      <w:bookmarkStart w:id="1903" w:name="_Toc499721245"/>
      <w:bookmarkStart w:id="1904" w:name="_Hlt364694059"/>
      <w:r w:rsidRPr="00920F71">
        <w:rPr>
          <w:rFonts w:ascii="Arial" w:hAnsi="Arial"/>
        </w:rPr>
        <w:t>TERMINATION AND EXIT MANAGEMENT</w:t>
      </w:r>
      <w:bookmarkEnd w:id="1902"/>
      <w:bookmarkEnd w:id="1903"/>
    </w:p>
    <w:p w14:paraId="2DBDD3B6" w14:textId="77777777" w:rsidR="008900CA" w:rsidRPr="00920F71" w:rsidRDefault="008900CA" w:rsidP="008900CA">
      <w:pPr>
        <w:pStyle w:val="GPSL1CLAUSEHEADING"/>
        <w:rPr>
          <w:rFonts w:ascii="Arial" w:hAnsi="Arial" w:cs="Arial"/>
        </w:rPr>
      </w:pPr>
      <w:bookmarkStart w:id="1905" w:name="_Ref379273959"/>
      <w:bookmarkStart w:id="1906" w:name="_Toc414636312"/>
      <w:bookmarkStart w:id="1907" w:name="_Toc499721246"/>
      <w:bookmarkEnd w:id="1904"/>
      <w:r w:rsidRPr="00920F71">
        <w:rPr>
          <w:rFonts w:ascii="Arial" w:hAnsi="Arial" w:cs="Arial"/>
        </w:rPr>
        <w:t xml:space="preserve">CUSTOMER </w:t>
      </w:r>
      <w:bookmarkStart w:id="1908" w:name="_Toc349229885"/>
      <w:bookmarkStart w:id="1909" w:name="_Toc349230048"/>
      <w:bookmarkStart w:id="1910" w:name="_Toc349230448"/>
      <w:bookmarkStart w:id="1911" w:name="_Toc349231330"/>
      <w:bookmarkStart w:id="1912" w:name="_Toc349232056"/>
      <w:bookmarkStart w:id="1913" w:name="_Toc349232437"/>
      <w:bookmarkStart w:id="1914" w:name="_Toc349233173"/>
      <w:bookmarkStart w:id="1915" w:name="_Toc349233308"/>
      <w:bookmarkStart w:id="1916" w:name="_Toc349233442"/>
      <w:bookmarkStart w:id="1917" w:name="_Toc350503031"/>
      <w:bookmarkStart w:id="1918" w:name="_Toc350504021"/>
      <w:bookmarkStart w:id="1919" w:name="_Toc350506311"/>
      <w:bookmarkStart w:id="1920" w:name="_Toc350506549"/>
      <w:bookmarkStart w:id="1921" w:name="_Toc350506679"/>
      <w:bookmarkStart w:id="1922" w:name="_Toc350506809"/>
      <w:bookmarkStart w:id="1923" w:name="_Toc350506941"/>
      <w:bookmarkStart w:id="1924" w:name="_Toc350507402"/>
      <w:bookmarkStart w:id="1925" w:name="_Toc350507936"/>
      <w:bookmarkStart w:id="1926" w:name="_Hlt360631699"/>
      <w:bookmarkStart w:id="1927" w:name="_Hlt360632865"/>
      <w:bookmarkStart w:id="1928" w:name="_Hlt360652069"/>
      <w:bookmarkStart w:id="1929" w:name="_Hlt360655660"/>
      <w:bookmarkStart w:id="1930" w:name="_Hlt360693967"/>
      <w:bookmarkStart w:id="1931" w:name="_Hlt360694613"/>
      <w:bookmarkStart w:id="1932" w:name="_Ref349135119"/>
      <w:bookmarkStart w:id="1933" w:name="_Toc350503032"/>
      <w:bookmarkStart w:id="1934" w:name="_Toc350504022"/>
      <w:bookmarkStart w:id="1935" w:name="_Toc350507937"/>
      <w:bookmarkStart w:id="1936" w:name="_Toc358671784"/>
      <w:bookmarkStart w:id="1937" w:name="_Ref360201395"/>
      <w:bookmarkStart w:id="1938" w:name="_Ref360631652"/>
      <w:bookmarkStart w:id="1939" w:name="_Ref313371016"/>
      <w:bookmarkEnd w:id="1710"/>
      <w:bookmarkEnd w:id="1711"/>
      <w:bookmarkEnd w:id="1712"/>
      <w:bookmarkEnd w:id="1713"/>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r w:rsidRPr="00920F71">
        <w:rPr>
          <w:rFonts w:ascii="Arial" w:hAnsi="Arial" w:cs="Arial"/>
        </w:rPr>
        <w:t>TERMINATION RIGHTS</w:t>
      </w:r>
      <w:bookmarkEnd w:id="1905"/>
      <w:bookmarkEnd w:id="1906"/>
      <w:bookmarkEnd w:id="1932"/>
      <w:bookmarkEnd w:id="1933"/>
      <w:bookmarkEnd w:id="1934"/>
      <w:bookmarkEnd w:id="1935"/>
      <w:bookmarkEnd w:id="1936"/>
      <w:bookmarkEnd w:id="1937"/>
      <w:bookmarkEnd w:id="1938"/>
      <w:bookmarkEnd w:id="1907"/>
    </w:p>
    <w:p w14:paraId="666FAE4E" w14:textId="77777777" w:rsidR="008900CA" w:rsidRPr="00920F71" w:rsidRDefault="008900CA" w:rsidP="008900CA">
      <w:pPr>
        <w:pStyle w:val="GPSL2numberedclause"/>
        <w:ind w:left="927"/>
        <w:rPr>
          <w:rFonts w:ascii="Arial" w:hAnsi="Arial" w:cs="Arial"/>
        </w:rPr>
      </w:pPr>
      <w:bookmarkStart w:id="1940" w:name="_Hlt358652654"/>
      <w:bookmarkStart w:id="1941" w:name="_Hlt359515151"/>
      <w:bookmarkStart w:id="1942" w:name="_Hlt359515754"/>
      <w:bookmarkStart w:id="1943" w:name="_Hlt359518463"/>
      <w:bookmarkStart w:id="1944" w:name="_Hlt358652670"/>
      <w:bookmarkStart w:id="1945" w:name="_Hlt358667936"/>
      <w:bookmarkStart w:id="1946" w:name="_Hlt359515154"/>
      <w:bookmarkStart w:id="1947" w:name="_Hlt359515756"/>
      <w:bookmarkStart w:id="1948" w:name="_Hlt359518466"/>
      <w:bookmarkStart w:id="1949" w:name="_Hlt358652687"/>
      <w:bookmarkStart w:id="1950" w:name="_Hlt359515157"/>
      <w:bookmarkStart w:id="1951" w:name="_Hlt359515759"/>
      <w:bookmarkStart w:id="1952" w:name="_Hlt359518468"/>
      <w:bookmarkStart w:id="1953" w:name="_Hlt358652709"/>
      <w:bookmarkStart w:id="1954" w:name="_Hlt359515159"/>
      <w:bookmarkStart w:id="1955" w:name="_Hlt359515761"/>
      <w:bookmarkStart w:id="1956" w:name="_Hlt359518470"/>
      <w:bookmarkStart w:id="1957" w:name="_Hlt365630963"/>
      <w:bookmarkStart w:id="1958" w:name="_Hlt387848503"/>
      <w:bookmarkStart w:id="1959" w:name="_Ref313369360"/>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r w:rsidRPr="00920F71">
        <w:rPr>
          <w:rFonts w:ascii="Arial" w:hAnsi="Arial" w:cs="Arial"/>
        </w:rPr>
        <w:t xml:space="preserve">Termination in Relation to Call Off </w:t>
      </w:r>
      <w:bookmarkStart w:id="1960" w:name="_Hlt426555065"/>
      <w:bookmarkEnd w:id="1960"/>
      <w:r w:rsidRPr="00920F71">
        <w:rPr>
          <w:rFonts w:ascii="Arial" w:hAnsi="Arial" w:cs="Arial"/>
        </w:rPr>
        <w:t>Guarantee</w:t>
      </w:r>
      <w:bookmarkEnd w:id="1959"/>
    </w:p>
    <w:p w14:paraId="657EC139"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Where this Call Off Contract is conditional upon the Supplier procuring a Call Off Guarantee pursuant to Clause </w:t>
      </w:r>
      <w:r w:rsidRPr="00920F71">
        <w:rPr>
          <w:rFonts w:ascii="Arial" w:hAnsi="Arial" w:cs="Arial"/>
        </w:rPr>
        <w:fldChar w:fldCharType="begin"/>
      </w:r>
      <w:r w:rsidRPr="00920F71">
        <w:rPr>
          <w:rFonts w:ascii="Arial" w:hAnsi="Arial" w:cs="Arial"/>
        </w:rPr>
        <w:instrText xml:space="preserve"> REF _Ref359400160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w:t>
      </w:r>
      <w:r w:rsidRPr="00920F71">
        <w:rPr>
          <w:rFonts w:ascii="Arial" w:hAnsi="Arial" w:cs="Arial"/>
        </w:rPr>
        <w:fldChar w:fldCharType="end"/>
      </w:r>
      <w:r w:rsidRPr="00920F71">
        <w:rPr>
          <w:rFonts w:ascii="Arial" w:hAnsi="Arial" w:cs="Arial"/>
        </w:rPr>
        <w:t xml:space="preserve"> (Call Off Guarantee), the </w:t>
      </w:r>
      <w:r w:rsidRPr="00920F71">
        <w:rPr>
          <w:rFonts w:ascii="Arial" w:hAnsi="Arial" w:cs="Arial"/>
        </w:rPr>
        <w:lastRenderedPageBreak/>
        <w:t>Customer may terminate this Call Off Contract by issuing a Termination Notice to the Supplier where:</w:t>
      </w:r>
    </w:p>
    <w:p w14:paraId="4AC78E3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Call Off Guarantor withdraws the Call Off Guarantee for any reason whatsoever; </w:t>
      </w:r>
    </w:p>
    <w:p w14:paraId="64A773A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Call Off Guarantor is in breach or anticipatory breach of the Call Off Guarantee; </w:t>
      </w:r>
    </w:p>
    <w:p w14:paraId="070D875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an Insolvency Event occurs in respect of the Call Off Guarantor; or</w:t>
      </w:r>
    </w:p>
    <w:p w14:paraId="2D0D159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Call Off Guarantee becomes invalid or unenforceable for any reason whatsoever,</w:t>
      </w:r>
    </w:p>
    <w:p w14:paraId="6A02935A" w14:textId="77777777" w:rsidR="008900CA" w:rsidRPr="00920F71" w:rsidRDefault="008900CA" w:rsidP="008900CA">
      <w:pPr>
        <w:pStyle w:val="GPSL3Indent"/>
        <w:rPr>
          <w:rFonts w:ascii="Arial" w:hAnsi="Arial" w:cs="Arial"/>
          <w:lang w:val="en-GB"/>
        </w:rPr>
      </w:pPr>
      <w:r w:rsidRPr="00920F71">
        <w:rPr>
          <w:rFonts w:ascii="Arial" w:hAnsi="Arial" w:cs="Arial"/>
          <w:lang w:val="en-GB"/>
        </w:rPr>
        <w:t>and in each case the Call Off Guarantee (as applicable) is not replaced by an alternative guarantee agreement acceptable to the Customer; or</w:t>
      </w:r>
    </w:p>
    <w:p w14:paraId="7FDBDEC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Supplier fails to provide the documentation required by Clause </w:t>
      </w:r>
      <w:r w:rsidRPr="00920F71">
        <w:rPr>
          <w:rFonts w:ascii="Arial" w:hAnsi="Arial" w:cs="Arial"/>
          <w:szCs w:val="22"/>
        </w:rPr>
        <w:fldChar w:fldCharType="begin"/>
      </w:r>
      <w:r w:rsidRPr="00920F71">
        <w:rPr>
          <w:rFonts w:ascii="Arial" w:hAnsi="Arial" w:cs="Arial"/>
          <w:szCs w:val="22"/>
        </w:rPr>
        <w:instrText xml:space="preserve"> REF _Ref358971011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4.1</w:t>
      </w:r>
      <w:r w:rsidRPr="00920F71">
        <w:rPr>
          <w:rFonts w:ascii="Arial" w:hAnsi="Arial" w:cs="Arial"/>
          <w:szCs w:val="22"/>
        </w:rPr>
        <w:fldChar w:fldCharType="end"/>
      </w:r>
      <w:r w:rsidRPr="00920F71">
        <w:rPr>
          <w:rFonts w:ascii="Arial" w:hAnsi="Arial" w:cs="Arial"/>
          <w:szCs w:val="22"/>
        </w:rPr>
        <w:t xml:space="preserve"> by the date so specified by the Customer.</w:t>
      </w:r>
    </w:p>
    <w:p w14:paraId="30FF4906" w14:textId="77777777" w:rsidR="008900CA" w:rsidRPr="00920F71" w:rsidRDefault="008900CA" w:rsidP="008900CA">
      <w:pPr>
        <w:pStyle w:val="GPSL3Indent"/>
        <w:rPr>
          <w:rFonts w:ascii="Arial" w:hAnsi="Arial" w:cs="Arial"/>
          <w:lang w:val="en-GB"/>
        </w:rPr>
      </w:pPr>
    </w:p>
    <w:p w14:paraId="4CA12A0B" w14:textId="77777777" w:rsidR="008900CA" w:rsidRPr="00920F71" w:rsidRDefault="008900CA" w:rsidP="008900CA">
      <w:pPr>
        <w:pStyle w:val="GPSL2numberedclause"/>
        <w:ind w:left="927"/>
        <w:rPr>
          <w:rFonts w:ascii="Arial" w:hAnsi="Arial" w:cs="Arial"/>
        </w:rPr>
      </w:pPr>
      <w:bookmarkStart w:id="1961" w:name="_Hlt358652733"/>
      <w:bookmarkStart w:id="1962" w:name="_Hlt358667922"/>
      <w:bookmarkStart w:id="1963" w:name="_Hlt359240776"/>
      <w:bookmarkStart w:id="1964" w:name="_Hlt359515162"/>
      <w:bookmarkStart w:id="1965" w:name="_Hlt359515763"/>
      <w:bookmarkStart w:id="1966" w:name="_Hlt359518473"/>
      <w:bookmarkStart w:id="1967" w:name="_Hlt360183751"/>
      <w:bookmarkStart w:id="1968" w:name="_Hlt360183858"/>
      <w:bookmarkStart w:id="1969" w:name="_Hlt360183879"/>
      <w:bookmarkStart w:id="1970" w:name="_Hlt364755714"/>
      <w:bookmarkStart w:id="1971" w:name="_Hlt365630966"/>
      <w:bookmarkStart w:id="1972" w:name="_Ref313369326"/>
      <w:bookmarkEnd w:id="1961"/>
      <w:bookmarkEnd w:id="1962"/>
      <w:bookmarkEnd w:id="1963"/>
      <w:bookmarkEnd w:id="1964"/>
      <w:bookmarkEnd w:id="1965"/>
      <w:bookmarkEnd w:id="1966"/>
      <w:bookmarkEnd w:id="1967"/>
      <w:bookmarkEnd w:id="1968"/>
      <w:bookmarkEnd w:id="1969"/>
      <w:bookmarkEnd w:id="1970"/>
      <w:bookmarkEnd w:id="1971"/>
      <w:r w:rsidRPr="00920F71">
        <w:rPr>
          <w:rFonts w:ascii="Arial" w:hAnsi="Arial" w:cs="Arial"/>
        </w:rPr>
        <w:t>Termination on Material Default</w:t>
      </w:r>
      <w:bookmarkEnd w:id="1972"/>
    </w:p>
    <w:p w14:paraId="5DD6D10B" w14:textId="77777777" w:rsidR="008900CA" w:rsidRPr="00920F71" w:rsidRDefault="008900CA" w:rsidP="008900CA">
      <w:pPr>
        <w:pStyle w:val="GPSL3numberedclause"/>
        <w:ind w:left="1854"/>
        <w:rPr>
          <w:rFonts w:ascii="Arial" w:hAnsi="Arial" w:cs="Arial"/>
        </w:rPr>
      </w:pPr>
      <w:bookmarkStart w:id="1973" w:name="_Ref364170922"/>
      <w:r w:rsidRPr="00920F71">
        <w:rPr>
          <w:rFonts w:ascii="Arial" w:hAnsi="Arial" w:cs="Arial"/>
        </w:rPr>
        <w:t>The Customer may terminate this Call Off Contract for material Default by issuing a Termination Notice to the Supplier where:</w:t>
      </w:r>
      <w:bookmarkEnd w:id="1973"/>
      <w:r w:rsidRPr="00920F71">
        <w:rPr>
          <w:rFonts w:ascii="Arial" w:hAnsi="Arial" w:cs="Arial"/>
        </w:rPr>
        <w:t xml:space="preserve"> </w:t>
      </w:r>
    </w:p>
    <w:p w14:paraId="151E862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Supplier commits a Critical Service Level Failure; </w:t>
      </w:r>
    </w:p>
    <w:p w14:paraId="4F0DB3B4"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representation and warranty given by the Supplier pursuant to Clause </w:t>
      </w:r>
      <w:r w:rsidRPr="00920F71">
        <w:rPr>
          <w:rFonts w:ascii="Arial" w:hAnsi="Arial" w:cs="Arial"/>
          <w:szCs w:val="22"/>
        </w:rPr>
        <w:fldChar w:fldCharType="begin"/>
      </w:r>
      <w:r w:rsidRPr="00920F71">
        <w:rPr>
          <w:rFonts w:ascii="Arial" w:hAnsi="Arial" w:cs="Arial"/>
          <w:szCs w:val="22"/>
        </w:rPr>
        <w:instrText xml:space="preserve"> REF _Ref364759373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3.2.5</w:t>
      </w:r>
      <w:r w:rsidRPr="00920F71">
        <w:rPr>
          <w:rFonts w:ascii="Arial" w:hAnsi="Arial" w:cs="Arial"/>
          <w:szCs w:val="22"/>
        </w:rPr>
        <w:fldChar w:fldCharType="end"/>
      </w:r>
      <w:r w:rsidRPr="00920F71">
        <w:rPr>
          <w:rFonts w:ascii="Arial" w:hAnsi="Arial" w:cs="Arial"/>
          <w:szCs w:val="22"/>
        </w:rPr>
        <w:t xml:space="preserve">  (Representations and Warranties) is materially untrue or misleading, and the Supplier fails to provide details of proposed mitigating factors which in the reasonable opinion of the Customer are acceptable; </w:t>
      </w:r>
    </w:p>
    <w:p w14:paraId="5BB3CDF1" w14:textId="77777777" w:rsidR="008900CA" w:rsidRPr="00920F71" w:rsidRDefault="008900CA" w:rsidP="008900CA">
      <w:pPr>
        <w:pStyle w:val="GPSL4numberedclause"/>
        <w:rPr>
          <w:rFonts w:ascii="Arial" w:hAnsi="Arial" w:cs="Arial"/>
          <w:szCs w:val="22"/>
        </w:rPr>
      </w:pPr>
      <w:bookmarkStart w:id="1974" w:name="_Ref426110026"/>
      <w:r w:rsidRPr="00920F71">
        <w:rPr>
          <w:rFonts w:ascii="Arial" w:hAnsi="Arial" w:cs="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Clauses </w:t>
      </w:r>
      <w:r w:rsidRPr="00920F71">
        <w:rPr>
          <w:rFonts w:ascii="Arial" w:hAnsi="Arial" w:cs="Arial"/>
          <w:szCs w:val="22"/>
        </w:rPr>
        <w:fldChar w:fldCharType="begin"/>
      </w:r>
      <w:r w:rsidRPr="00920F71">
        <w:rPr>
          <w:rFonts w:ascii="Arial" w:hAnsi="Arial" w:cs="Arial"/>
          <w:szCs w:val="22"/>
        </w:rPr>
        <w:instrText xml:space="preserve"> REF _Ref359346645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36.2.1(a)</w:t>
      </w:r>
      <w:r w:rsidRPr="00920F71">
        <w:rPr>
          <w:rFonts w:ascii="Arial" w:hAnsi="Arial" w:cs="Arial"/>
          <w:szCs w:val="22"/>
        </w:rPr>
        <w:fldChar w:fldCharType="end"/>
      </w:r>
      <w:r w:rsidRPr="00920F71">
        <w:rPr>
          <w:rFonts w:ascii="Arial" w:hAnsi="Arial" w:cs="Arial"/>
          <w:szCs w:val="22"/>
        </w:rPr>
        <w:t xml:space="preserve"> and </w:t>
      </w:r>
      <w:r w:rsidRPr="00920F71">
        <w:rPr>
          <w:rFonts w:ascii="Arial" w:hAnsi="Arial" w:cs="Arial"/>
          <w:szCs w:val="22"/>
        </w:rPr>
        <w:fldChar w:fldCharType="begin"/>
      </w:r>
      <w:r w:rsidRPr="00920F71">
        <w:rPr>
          <w:rFonts w:ascii="Arial" w:hAnsi="Arial" w:cs="Arial"/>
          <w:szCs w:val="22"/>
        </w:rPr>
        <w:instrText xml:space="preserve"> REF _Ref349133816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36.2.1(b)</w:t>
      </w:r>
      <w:r w:rsidRPr="00920F71">
        <w:rPr>
          <w:rFonts w:ascii="Arial" w:hAnsi="Arial" w:cs="Arial"/>
          <w:szCs w:val="22"/>
        </w:rPr>
        <w:fldChar w:fldCharType="end"/>
      </w:r>
      <w:r w:rsidRPr="00920F71">
        <w:rPr>
          <w:rFonts w:ascii="Arial" w:hAnsi="Arial" w:cs="Arial"/>
          <w:szCs w:val="22"/>
        </w:rPr>
        <w:t xml:space="preserve"> (Liability);</w:t>
      </w:r>
      <w:bookmarkEnd w:id="1974"/>
    </w:p>
    <w:p w14:paraId="1BF07051"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Customer expressly reserves the right to terminate this Call Off Contract for material Default, including pursuant to any of the following Clauses: </w:t>
      </w:r>
      <w:r w:rsidRPr="00920F71">
        <w:rPr>
          <w:rFonts w:ascii="Arial" w:hAnsi="Arial" w:cs="Arial"/>
          <w:szCs w:val="22"/>
        </w:rPr>
        <w:fldChar w:fldCharType="begin"/>
      </w:r>
      <w:r w:rsidRPr="00920F71">
        <w:rPr>
          <w:rFonts w:ascii="Arial" w:hAnsi="Arial" w:cs="Arial"/>
          <w:szCs w:val="22"/>
        </w:rPr>
        <w:instrText xml:space="preserve"> REF _Ref364753189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6.2.3</w:t>
      </w:r>
      <w:r w:rsidRPr="00920F71">
        <w:rPr>
          <w:rFonts w:ascii="Arial" w:hAnsi="Arial" w:cs="Arial"/>
          <w:szCs w:val="22"/>
        </w:rPr>
        <w:fldChar w:fldCharType="end"/>
      </w:r>
      <w:r w:rsidRPr="00920F71">
        <w:rPr>
          <w:rFonts w:ascii="Arial" w:hAnsi="Arial" w:cs="Arial"/>
          <w:szCs w:val="22"/>
        </w:rPr>
        <w:t xml:space="preserve"> (Implementation Plan), </w:t>
      </w:r>
      <w:r w:rsidRPr="00920F71">
        <w:rPr>
          <w:rFonts w:ascii="Arial" w:hAnsi="Arial" w:cs="Arial"/>
          <w:szCs w:val="22"/>
        </w:rPr>
        <w:fldChar w:fldCharType="begin"/>
      </w:r>
      <w:r w:rsidRPr="00920F71">
        <w:rPr>
          <w:rFonts w:ascii="Arial" w:hAnsi="Arial" w:cs="Arial"/>
          <w:szCs w:val="22"/>
        </w:rPr>
        <w:instrText xml:space="preserve"> REF _Ref358994553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8.4.2</w:t>
      </w:r>
      <w:r w:rsidRPr="00920F71">
        <w:rPr>
          <w:rFonts w:ascii="Arial" w:hAnsi="Arial" w:cs="Arial"/>
          <w:szCs w:val="22"/>
        </w:rPr>
        <w:fldChar w:fldCharType="end"/>
      </w:r>
      <w:r w:rsidRPr="00920F71">
        <w:rPr>
          <w:rFonts w:ascii="Arial" w:hAnsi="Arial" w:cs="Arial"/>
          <w:szCs w:val="22"/>
        </w:rPr>
        <w:t xml:space="preserve"> (Goods and/or Services), </w:t>
      </w:r>
      <w:r w:rsidRPr="00920F71">
        <w:rPr>
          <w:rFonts w:ascii="Arial" w:hAnsi="Arial" w:cs="Arial"/>
          <w:szCs w:val="22"/>
        </w:rPr>
        <w:fldChar w:fldCharType="begin"/>
      </w:r>
      <w:r w:rsidRPr="00920F71">
        <w:rPr>
          <w:rFonts w:ascii="Arial" w:hAnsi="Arial" w:cs="Arial"/>
          <w:szCs w:val="22"/>
        </w:rPr>
        <w:instrText xml:space="preserve"> REF _Ref365635734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9.4.2</w:t>
      </w:r>
      <w:r w:rsidRPr="00920F71">
        <w:rPr>
          <w:rFonts w:ascii="Arial" w:hAnsi="Arial" w:cs="Arial"/>
          <w:szCs w:val="22"/>
        </w:rPr>
        <w:fldChar w:fldCharType="end"/>
      </w:r>
      <w:r w:rsidRPr="00920F71">
        <w:rPr>
          <w:rFonts w:ascii="Arial" w:hAnsi="Arial" w:cs="Arial"/>
          <w:szCs w:val="22"/>
        </w:rPr>
        <w:t xml:space="preserve"> and </w:t>
      </w:r>
      <w:r w:rsidRPr="00920F71">
        <w:rPr>
          <w:rFonts w:ascii="Arial" w:hAnsi="Arial" w:cs="Arial"/>
          <w:szCs w:val="22"/>
        </w:rPr>
        <w:fldChar w:fldCharType="begin"/>
      </w:r>
      <w:r w:rsidRPr="00920F71">
        <w:rPr>
          <w:rFonts w:ascii="Arial" w:hAnsi="Arial" w:cs="Arial"/>
          <w:szCs w:val="22"/>
        </w:rPr>
        <w:instrText xml:space="preserve"> REF _Ref365635742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9.6.1</w:t>
      </w:r>
      <w:r w:rsidRPr="00920F71">
        <w:rPr>
          <w:rFonts w:ascii="Arial" w:hAnsi="Arial" w:cs="Arial"/>
          <w:szCs w:val="22"/>
        </w:rPr>
        <w:fldChar w:fldCharType="end"/>
      </w:r>
      <w:r w:rsidRPr="00920F71">
        <w:rPr>
          <w:rFonts w:ascii="Arial" w:hAnsi="Arial" w:cs="Arial"/>
          <w:szCs w:val="22"/>
        </w:rPr>
        <w:t xml:space="preserve"> (Goods), </w:t>
      </w:r>
      <w:r w:rsidRPr="00920F71">
        <w:rPr>
          <w:rFonts w:ascii="Arial" w:hAnsi="Arial" w:cs="Arial"/>
          <w:szCs w:val="22"/>
        </w:rPr>
        <w:fldChar w:fldCharType="begin"/>
      </w:r>
      <w:r w:rsidRPr="00920F71">
        <w:rPr>
          <w:rFonts w:ascii="Arial" w:hAnsi="Arial" w:cs="Arial"/>
          <w:szCs w:val="22"/>
        </w:rPr>
        <w:instrText xml:space="preserve"> REF _Ref365635779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10.3</w:t>
      </w:r>
      <w:r w:rsidRPr="00920F71">
        <w:rPr>
          <w:rFonts w:ascii="Arial" w:hAnsi="Arial" w:cs="Arial"/>
          <w:szCs w:val="22"/>
        </w:rPr>
        <w:fldChar w:fldCharType="end"/>
      </w:r>
      <w:r w:rsidRPr="00920F71">
        <w:rPr>
          <w:rFonts w:ascii="Arial" w:hAnsi="Arial" w:cs="Arial"/>
          <w:szCs w:val="22"/>
        </w:rPr>
        <w:t xml:space="preserve"> (Installation Works), </w:t>
      </w:r>
      <w:r w:rsidRPr="00920F71">
        <w:rPr>
          <w:rFonts w:ascii="Arial" w:hAnsi="Arial" w:cs="Arial"/>
          <w:szCs w:val="22"/>
        </w:rPr>
        <w:fldChar w:fldCharType="begin"/>
      </w:r>
      <w:r w:rsidRPr="00920F71">
        <w:rPr>
          <w:rFonts w:ascii="Arial" w:hAnsi="Arial" w:cs="Arial"/>
          <w:szCs w:val="22"/>
        </w:rPr>
        <w:instrText xml:space="preserve"> REF _Ref359243603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14.1</w:t>
      </w:r>
      <w:r w:rsidRPr="00920F71">
        <w:rPr>
          <w:rFonts w:ascii="Arial" w:hAnsi="Arial" w:cs="Arial"/>
          <w:szCs w:val="22"/>
        </w:rPr>
        <w:fldChar w:fldCharType="end"/>
      </w:r>
      <w:r w:rsidRPr="00920F71">
        <w:rPr>
          <w:rFonts w:ascii="Arial" w:hAnsi="Arial" w:cs="Arial"/>
          <w:szCs w:val="22"/>
        </w:rPr>
        <w:t xml:space="preserve"> (Critical Service Level Failure), </w:t>
      </w:r>
      <w:r w:rsidRPr="00920F71">
        <w:rPr>
          <w:rFonts w:ascii="Arial" w:hAnsi="Arial" w:cs="Arial"/>
          <w:szCs w:val="22"/>
        </w:rPr>
        <w:fldChar w:fldCharType="begin"/>
      </w:r>
      <w:r w:rsidRPr="00920F71">
        <w:rPr>
          <w:rFonts w:ascii="Arial" w:hAnsi="Arial" w:cs="Arial"/>
          <w:szCs w:val="22"/>
        </w:rPr>
        <w:instrText xml:space="preserve"> REF _Ref365635801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16.4</w:t>
      </w:r>
      <w:r w:rsidRPr="00920F71">
        <w:rPr>
          <w:rFonts w:ascii="Arial" w:hAnsi="Arial" w:cs="Arial"/>
          <w:szCs w:val="22"/>
        </w:rPr>
        <w:fldChar w:fldCharType="end"/>
      </w:r>
      <w:r w:rsidRPr="00920F71">
        <w:rPr>
          <w:rFonts w:ascii="Arial" w:hAnsi="Arial" w:cs="Arial"/>
          <w:szCs w:val="22"/>
        </w:rPr>
        <w:t xml:space="preserve"> (Disruption), </w:t>
      </w:r>
      <w:r w:rsidRPr="00920F71">
        <w:rPr>
          <w:rFonts w:ascii="Arial" w:hAnsi="Arial" w:cs="Arial"/>
          <w:szCs w:val="22"/>
        </w:rPr>
        <w:fldChar w:fldCharType="begin"/>
      </w:r>
      <w:r w:rsidRPr="00920F71">
        <w:rPr>
          <w:rFonts w:ascii="Arial" w:hAnsi="Arial" w:cs="Arial"/>
          <w:szCs w:val="22"/>
        </w:rPr>
        <w:instrText xml:space="preserve"> REF _Ref365635826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21.5</w:t>
      </w:r>
      <w:r w:rsidRPr="00920F71">
        <w:rPr>
          <w:rFonts w:ascii="Arial" w:hAnsi="Arial" w:cs="Arial"/>
          <w:szCs w:val="22"/>
        </w:rPr>
        <w:fldChar w:fldCharType="end"/>
      </w:r>
      <w:r w:rsidRPr="00920F71">
        <w:rPr>
          <w:rFonts w:ascii="Arial" w:hAnsi="Arial" w:cs="Arial"/>
          <w:szCs w:val="22"/>
        </w:rPr>
        <w:t xml:space="preserve"> (Records, Audit Access and Open Book Data),  </w:t>
      </w:r>
      <w:r w:rsidRPr="00920F71">
        <w:rPr>
          <w:rFonts w:ascii="Arial" w:hAnsi="Arial" w:cs="Arial"/>
          <w:szCs w:val="22"/>
        </w:rPr>
        <w:fldChar w:fldCharType="begin"/>
      </w:r>
      <w:r w:rsidRPr="00920F71">
        <w:rPr>
          <w:rFonts w:ascii="Arial" w:hAnsi="Arial" w:cs="Arial"/>
          <w:szCs w:val="22"/>
        </w:rPr>
        <w:instrText xml:space="preserve"> REF _Ref431243804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24.3</w:t>
      </w:r>
      <w:r w:rsidRPr="00920F71">
        <w:rPr>
          <w:rFonts w:ascii="Arial" w:hAnsi="Arial" w:cs="Arial"/>
          <w:szCs w:val="22"/>
        </w:rPr>
        <w:fldChar w:fldCharType="end"/>
      </w:r>
      <w:r w:rsidRPr="00920F71">
        <w:rPr>
          <w:rFonts w:ascii="Arial" w:hAnsi="Arial" w:cs="Arial"/>
          <w:szCs w:val="22"/>
        </w:rPr>
        <w:t xml:space="preserve">(Promoting Tax Compliance), </w:t>
      </w:r>
      <w:r w:rsidRPr="00920F71">
        <w:rPr>
          <w:rFonts w:ascii="Arial" w:hAnsi="Arial" w:cs="Arial"/>
          <w:szCs w:val="22"/>
        </w:rPr>
        <w:fldChar w:fldCharType="begin"/>
      </w:r>
      <w:r w:rsidRPr="00920F71">
        <w:rPr>
          <w:rFonts w:ascii="Arial" w:hAnsi="Arial" w:cs="Arial"/>
          <w:szCs w:val="22"/>
        </w:rPr>
        <w:instrText xml:space="preserve"> REF _Ref365635869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34.4.9</w:t>
      </w:r>
      <w:r w:rsidRPr="00920F71">
        <w:rPr>
          <w:rFonts w:ascii="Arial" w:hAnsi="Arial" w:cs="Arial"/>
          <w:szCs w:val="22"/>
        </w:rPr>
        <w:fldChar w:fldCharType="end"/>
      </w:r>
      <w:r w:rsidRPr="00920F71">
        <w:rPr>
          <w:rFonts w:ascii="Arial" w:hAnsi="Arial" w:cs="Arial"/>
          <w:szCs w:val="22"/>
        </w:rPr>
        <w:t xml:space="preserve"> (Confidentiality), </w:t>
      </w:r>
      <w:r w:rsidRPr="00920F71">
        <w:rPr>
          <w:rFonts w:ascii="Arial" w:hAnsi="Arial" w:cs="Arial"/>
          <w:szCs w:val="22"/>
        </w:rPr>
        <w:fldChar w:fldCharType="begin"/>
      </w:r>
      <w:r w:rsidRPr="00920F71">
        <w:rPr>
          <w:rFonts w:ascii="Arial" w:hAnsi="Arial" w:cs="Arial"/>
          <w:szCs w:val="22"/>
        </w:rPr>
        <w:instrText xml:space="preserve"> REF _Ref365635904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50.6.2</w:t>
      </w:r>
      <w:r w:rsidRPr="00920F71">
        <w:rPr>
          <w:rFonts w:ascii="Arial" w:hAnsi="Arial" w:cs="Arial"/>
          <w:szCs w:val="22"/>
        </w:rPr>
        <w:fldChar w:fldCharType="end"/>
      </w:r>
      <w:r w:rsidRPr="00920F71">
        <w:rPr>
          <w:rFonts w:ascii="Arial" w:hAnsi="Arial" w:cs="Arial"/>
          <w:szCs w:val="22"/>
        </w:rPr>
        <w:t xml:space="preserve"> (Prevention of Fraud and Bribery), Paragraph 1.2.4 of the Annex to Part A and Paragraph 1.2.4 of the Annex to Part B of Call Off Schedule 10 (Staff Transfer); </w:t>
      </w:r>
    </w:p>
    <w:p w14:paraId="72119E2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Supplier commits any material Default of this Call Off Contract which is not, in the reasonable opinion of the Customer, capable of remedy; and/or</w:t>
      </w:r>
    </w:p>
    <w:p w14:paraId="28EC358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Supplier commits a Default, including a material Default, which in the opinion of the Customer is remediable but has not remedied such Default to the satisfaction of the Customer in accordance with the Rectification Plan Process. </w:t>
      </w:r>
    </w:p>
    <w:p w14:paraId="08CD3D5B"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 xml:space="preserve">For the purpose of Clause </w:t>
      </w:r>
      <w:r w:rsidRPr="00920F71">
        <w:rPr>
          <w:rFonts w:ascii="Arial" w:hAnsi="Arial" w:cs="Arial"/>
        </w:rPr>
        <w:fldChar w:fldCharType="begin"/>
      </w:r>
      <w:r w:rsidRPr="00920F71">
        <w:rPr>
          <w:rFonts w:ascii="Arial" w:hAnsi="Arial" w:cs="Arial"/>
        </w:rPr>
        <w:instrText xml:space="preserve"> REF _Ref364170922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41.2.1</w:t>
      </w:r>
      <w:r w:rsidRPr="00920F71">
        <w:rPr>
          <w:rFonts w:ascii="Arial" w:hAnsi="Arial" w:cs="Arial"/>
        </w:rPr>
        <w:fldChar w:fldCharType="end"/>
      </w:r>
      <w:r w:rsidRPr="00920F71">
        <w:rPr>
          <w:rFonts w:ascii="Arial" w:hAnsi="Arial" w:cs="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44B774F8" w14:textId="77777777" w:rsidR="008900CA" w:rsidRPr="00920F71" w:rsidRDefault="008900CA" w:rsidP="008900CA">
      <w:pPr>
        <w:pStyle w:val="GPSL2numberedclause"/>
        <w:ind w:left="927"/>
        <w:rPr>
          <w:rFonts w:ascii="Arial" w:hAnsi="Arial" w:cs="Arial"/>
        </w:rPr>
      </w:pPr>
      <w:bookmarkStart w:id="1975" w:name="_Hlt365630970"/>
      <w:bookmarkStart w:id="1976" w:name="_Ref360696331"/>
      <w:bookmarkEnd w:id="1975"/>
      <w:r w:rsidRPr="00920F71">
        <w:rPr>
          <w:rFonts w:ascii="Arial" w:hAnsi="Arial" w:cs="Arial"/>
        </w:rPr>
        <w:t>Termination in Relation to Financial Standing</w:t>
      </w:r>
      <w:bookmarkEnd w:id="1976"/>
    </w:p>
    <w:p w14:paraId="4D0F2EAD"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5A7E81D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adversely impacts on the Supplier's ability to supply the Goods and/or Services under this Call Off Contract; or</w:t>
      </w:r>
    </w:p>
    <w:p w14:paraId="424894B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could reasonably be expected to have an adverse impact on the Suppliers ability to supply the Goods and/or Services under this Call Off Contract.</w:t>
      </w:r>
    </w:p>
    <w:p w14:paraId="757CED84" w14:textId="77777777" w:rsidR="008900CA" w:rsidRPr="00920F71" w:rsidRDefault="008900CA" w:rsidP="008900CA">
      <w:pPr>
        <w:pStyle w:val="GPSL2numberedclause"/>
        <w:ind w:left="927"/>
        <w:rPr>
          <w:rFonts w:ascii="Arial" w:hAnsi="Arial" w:cs="Arial"/>
        </w:rPr>
      </w:pPr>
      <w:bookmarkStart w:id="1977" w:name="_Hlt365628680"/>
      <w:bookmarkStart w:id="1978" w:name="_Hlt365631125"/>
      <w:bookmarkStart w:id="1979" w:name="_Ref360699069"/>
      <w:bookmarkEnd w:id="1977"/>
      <w:bookmarkEnd w:id="1978"/>
      <w:r w:rsidRPr="00920F71">
        <w:rPr>
          <w:rFonts w:ascii="Arial" w:hAnsi="Arial" w:cs="Arial"/>
        </w:rPr>
        <w:t>Termination on Insolvency</w:t>
      </w:r>
      <w:bookmarkEnd w:id="1979"/>
    </w:p>
    <w:p w14:paraId="54B0C907"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may terminate this Call Off Contract by issuing a Termination Notice to the Supplier where an Insolvency Event affecting the Supplier occurs.</w:t>
      </w:r>
    </w:p>
    <w:p w14:paraId="1D1CF6EC" w14:textId="77777777" w:rsidR="008900CA" w:rsidRPr="00920F71" w:rsidRDefault="008900CA" w:rsidP="008900CA">
      <w:pPr>
        <w:pStyle w:val="GPSL2numberedclause"/>
        <w:ind w:left="927"/>
        <w:rPr>
          <w:rFonts w:ascii="Arial" w:hAnsi="Arial" w:cs="Arial"/>
        </w:rPr>
      </w:pPr>
      <w:bookmarkStart w:id="1980" w:name="_Ref360699078"/>
      <w:bookmarkStart w:id="1981" w:name="_Ref431465633"/>
      <w:r w:rsidRPr="00920F71">
        <w:rPr>
          <w:rFonts w:ascii="Arial" w:hAnsi="Arial" w:cs="Arial"/>
        </w:rPr>
        <w:t>Termination on Change of Control</w:t>
      </w:r>
      <w:bookmarkEnd w:id="1980"/>
      <w:bookmarkEnd w:id="1981"/>
    </w:p>
    <w:p w14:paraId="7B398C5B" w14:textId="77777777" w:rsidR="008900CA" w:rsidRPr="00920F71" w:rsidRDefault="008900CA" w:rsidP="008900CA">
      <w:pPr>
        <w:pStyle w:val="GPSL3numberedclause"/>
        <w:ind w:left="1854"/>
        <w:rPr>
          <w:rFonts w:ascii="Arial" w:hAnsi="Arial" w:cs="Arial"/>
        </w:rPr>
      </w:pPr>
      <w:bookmarkStart w:id="1982" w:name="_Ref431465504"/>
      <w:r w:rsidRPr="00920F71">
        <w:rPr>
          <w:rFonts w:ascii="Arial" w:hAnsi="Arial" w:cs="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982"/>
    </w:p>
    <w:p w14:paraId="69CA69FB"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shall ensure that any notification made pursuant to Clause </w:t>
      </w:r>
      <w:r w:rsidRPr="00920F71">
        <w:rPr>
          <w:rFonts w:ascii="Arial" w:hAnsi="Arial" w:cs="Arial"/>
        </w:rPr>
        <w:fldChar w:fldCharType="begin"/>
      </w:r>
      <w:r w:rsidRPr="00920F71">
        <w:rPr>
          <w:rFonts w:ascii="Arial" w:hAnsi="Arial" w:cs="Arial"/>
        </w:rPr>
        <w:instrText xml:space="preserve"> REF _Ref431465504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41.5.1</w:t>
      </w:r>
      <w:r w:rsidRPr="00920F71">
        <w:rPr>
          <w:rFonts w:ascii="Arial" w:hAnsi="Arial" w:cs="Arial"/>
        </w:rPr>
        <w:fldChar w:fldCharType="end"/>
      </w:r>
      <w:r w:rsidRPr="00920F71">
        <w:rPr>
          <w:rFonts w:ascii="Arial" w:hAnsi="Arial" w:cs="Arial"/>
        </w:rPr>
        <w:t xml:space="preserve"> shall set out full details of the Change of Control including the circumstances suggesting and/or explaining the Change of Control. </w:t>
      </w:r>
    </w:p>
    <w:p w14:paraId="1550A3D1"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Customer may terminate this Call Off Contract under Clause </w:t>
      </w:r>
      <w:r w:rsidRPr="00920F71">
        <w:rPr>
          <w:rFonts w:ascii="Arial" w:hAnsi="Arial" w:cs="Arial"/>
        </w:rPr>
        <w:fldChar w:fldCharType="begin"/>
      </w:r>
      <w:r w:rsidRPr="00920F71">
        <w:rPr>
          <w:rFonts w:ascii="Arial" w:hAnsi="Arial" w:cs="Arial"/>
        </w:rPr>
        <w:instrText xml:space="preserve"> REF _Ref431465633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41.5</w:t>
      </w:r>
      <w:r w:rsidRPr="00920F71">
        <w:rPr>
          <w:rFonts w:ascii="Arial" w:hAnsi="Arial" w:cs="Arial"/>
        </w:rPr>
        <w:fldChar w:fldCharType="end"/>
      </w:r>
      <w:r w:rsidRPr="00920F71">
        <w:rPr>
          <w:rFonts w:ascii="Arial" w:hAnsi="Arial" w:cs="Arial"/>
        </w:rPr>
        <w:t xml:space="preserve"> by issuing a Termination Notice to the Supplier within six (6) Months of:</w:t>
      </w:r>
    </w:p>
    <w:p w14:paraId="51A9566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being notified in writing that a Change of Control is anticipated or in contemplation or has occurred; or</w:t>
      </w:r>
    </w:p>
    <w:p w14:paraId="6864803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where no notification has been made, the date that the Customer becomes aware that a Change of Control is anticipated or is in contemplation or has occurred,</w:t>
      </w:r>
    </w:p>
    <w:p w14:paraId="72978CCD" w14:textId="77777777" w:rsidR="008900CA" w:rsidRPr="00920F71" w:rsidRDefault="008900CA" w:rsidP="008900CA">
      <w:pPr>
        <w:pStyle w:val="GPSL3Indent"/>
        <w:rPr>
          <w:rFonts w:ascii="Arial" w:hAnsi="Arial" w:cs="Arial"/>
          <w:lang w:val="en-GB"/>
        </w:rPr>
      </w:pPr>
      <w:r w:rsidRPr="00920F71">
        <w:rPr>
          <w:rFonts w:ascii="Arial" w:hAnsi="Arial" w:cs="Arial"/>
          <w:lang w:val="en-GB"/>
        </w:rPr>
        <w:t xml:space="preserve">but shall not be permitted to terminate where an Approval was granted prior to the Change of Control. </w:t>
      </w:r>
    </w:p>
    <w:p w14:paraId="3B0197F9" w14:textId="77777777" w:rsidR="008900CA" w:rsidRPr="00920F71" w:rsidRDefault="008900CA" w:rsidP="008900CA">
      <w:pPr>
        <w:pStyle w:val="GPSL2numberedclause"/>
        <w:ind w:left="927"/>
        <w:rPr>
          <w:rFonts w:ascii="Arial" w:hAnsi="Arial" w:cs="Arial"/>
        </w:rPr>
      </w:pPr>
      <w:r w:rsidRPr="00920F71">
        <w:rPr>
          <w:rFonts w:ascii="Arial" w:hAnsi="Arial" w:cs="Arial"/>
        </w:rPr>
        <w:t>Termination for breach of Regulations</w:t>
      </w:r>
    </w:p>
    <w:p w14:paraId="472FFCE7"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may terminate this Call Off Contract by issuing a Termination Notice to the Supplier on the occurrence of any of the statutory provisos contained in Regulation 73 (1) (a) to (c).</w:t>
      </w:r>
    </w:p>
    <w:p w14:paraId="170614C5" w14:textId="77777777" w:rsidR="008900CA" w:rsidRPr="00920F71" w:rsidRDefault="008900CA" w:rsidP="008900CA">
      <w:pPr>
        <w:pStyle w:val="GPSL2numberedclause"/>
        <w:ind w:left="927"/>
        <w:rPr>
          <w:rFonts w:ascii="Arial" w:hAnsi="Arial" w:cs="Arial"/>
        </w:rPr>
      </w:pPr>
      <w:bookmarkStart w:id="1983" w:name="_Hlt359515068"/>
      <w:bookmarkStart w:id="1984" w:name="_Hlt359401982"/>
      <w:bookmarkStart w:id="1985" w:name="_Hlt360547965"/>
      <w:bookmarkStart w:id="1986" w:name="_Hlt360548770"/>
      <w:bookmarkStart w:id="1987" w:name="_Hlt360631630"/>
      <w:bookmarkStart w:id="1988" w:name="_Hlt360632860"/>
      <w:bookmarkStart w:id="1989" w:name="_Hlt360655686"/>
      <w:bookmarkStart w:id="1990" w:name="_Hlt359315722"/>
      <w:bookmarkStart w:id="1991" w:name="_Hlt359517663"/>
      <w:bookmarkStart w:id="1992" w:name="_Hlt364177040"/>
      <w:bookmarkStart w:id="1993" w:name="_Hlt364177744"/>
      <w:bookmarkStart w:id="1994" w:name="_Hlt365621592"/>
      <w:bookmarkStart w:id="1995" w:name="_Hlt365624455"/>
      <w:bookmarkStart w:id="1996" w:name="_Hlt365627250"/>
      <w:bookmarkStart w:id="1997" w:name="_Hlt365630735"/>
      <w:bookmarkStart w:id="1998" w:name="_Hlt365630986"/>
      <w:bookmarkStart w:id="1999" w:name="_Hlt365631003"/>
      <w:bookmarkStart w:id="2000" w:name="_Hlt365647111"/>
      <w:bookmarkStart w:id="2001" w:name="_Hlt365648099"/>
      <w:bookmarkStart w:id="2002" w:name="_Hlt365648572"/>
      <w:bookmarkStart w:id="2003" w:name="_Ref313369604"/>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r w:rsidRPr="00920F71">
        <w:rPr>
          <w:rFonts w:ascii="Arial" w:hAnsi="Arial" w:cs="Arial"/>
        </w:rPr>
        <w:t>Termination Without Cause</w:t>
      </w:r>
      <w:bookmarkEnd w:id="2003"/>
    </w:p>
    <w:p w14:paraId="5F577DCA" w14:textId="77777777" w:rsidR="008900CA" w:rsidRPr="00920F71" w:rsidRDefault="008900CA" w:rsidP="008900CA">
      <w:pPr>
        <w:pStyle w:val="GPSL3numberedclause"/>
        <w:ind w:left="1854"/>
        <w:rPr>
          <w:rFonts w:ascii="Arial" w:hAnsi="Arial" w:cs="Arial"/>
        </w:rPr>
      </w:pPr>
      <w:bookmarkStart w:id="2004" w:name="_Ref381018231"/>
      <w:bookmarkStart w:id="2005" w:name="_Ref379468054"/>
      <w:r w:rsidRPr="00920F71">
        <w:rPr>
          <w:rFonts w:ascii="Arial" w:hAnsi="Arial" w:cs="Arial"/>
        </w:rPr>
        <w:t>The Customer shall have the right to terminate this Call Off Contract at any time by issuing a Termination Notice to the Supplier giving at least thirty (30) Working Days written notice (unless stated differently in the Call Off Order Form</w:t>
      </w:r>
      <w:bookmarkEnd w:id="2004"/>
      <w:r w:rsidRPr="00920F71">
        <w:rPr>
          <w:rFonts w:ascii="Arial" w:hAnsi="Arial" w:cs="Arial"/>
        </w:rPr>
        <w:t>).</w:t>
      </w:r>
      <w:bookmarkEnd w:id="2005"/>
    </w:p>
    <w:p w14:paraId="3A819F60" w14:textId="77777777" w:rsidR="008900CA" w:rsidRPr="00920F71" w:rsidRDefault="008900CA" w:rsidP="008900CA">
      <w:pPr>
        <w:pStyle w:val="GPSL2numberedclause"/>
        <w:ind w:left="927"/>
        <w:rPr>
          <w:rFonts w:ascii="Arial" w:hAnsi="Arial" w:cs="Arial"/>
        </w:rPr>
      </w:pPr>
      <w:bookmarkStart w:id="2006" w:name="_Hlt365630974"/>
      <w:bookmarkStart w:id="2007" w:name="_Ref358382185"/>
      <w:bookmarkEnd w:id="2006"/>
      <w:r w:rsidRPr="00920F71">
        <w:rPr>
          <w:rFonts w:ascii="Arial" w:hAnsi="Arial" w:cs="Arial"/>
        </w:rPr>
        <w:t>Termination in Relation to Framework Agreement</w:t>
      </w:r>
      <w:bookmarkEnd w:id="2007"/>
    </w:p>
    <w:p w14:paraId="19CBFC6B"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The Customer may terminate this Call Off Contract by issuing a Termination Notice to the Supplier if the Framework Agreement is terminated for any reason whatsoever.</w:t>
      </w:r>
    </w:p>
    <w:p w14:paraId="419F66D8" w14:textId="77777777" w:rsidR="008900CA" w:rsidRPr="00920F71" w:rsidRDefault="008900CA" w:rsidP="008900CA">
      <w:pPr>
        <w:pStyle w:val="GPSL2numberedclause"/>
        <w:ind w:left="927"/>
        <w:rPr>
          <w:rFonts w:ascii="Arial" w:hAnsi="Arial" w:cs="Arial"/>
        </w:rPr>
      </w:pPr>
      <w:bookmarkStart w:id="2008" w:name="_Hlt364178268"/>
      <w:bookmarkStart w:id="2009" w:name="_Hlt365630976"/>
      <w:bookmarkStart w:id="2010" w:name="_Ref313369421"/>
      <w:bookmarkEnd w:id="2008"/>
      <w:bookmarkEnd w:id="2009"/>
      <w:r w:rsidRPr="00920F71">
        <w:rPr>
          <w:rFonts w:ascii="Arial" w:hAnsi="Arial" w:cs="Arial"/>
        </w:rPr>
        <w:t>Termination In Relation to Benchmarking</w:t>
      </w:r>
      <w:bookmarkEnd w:id="2010"/>
    </w:p>
    <w:p w14:paraId="1B393B5F"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7DA76940" w14:textId="77777777" w:rsidR="008900CA" w:rsidRPr="00920F71" w:rsidRDefault="008900CA" w:rsidP="008900CA">
      <w:pPr>
        <w:pStyle w:val="GPSL2numberedclause"/>
        <w:ind w:left="927"/>
        <w:rPr>
          <w:rFonts w:ascii="Arial" w:hAnsi="Arial" w:cs="Arial"/>
        </w:rPr>
      </w:pPr>
      <w:bookmarkStart w:id="2011" w:name="_Hlt365630980"/>
      <w:bookmarkStart w:id="2012" w:name="_Ref364755774"/>
      <w:bookmarkEnd w:id="2011"/>
      <w:r w:rsidRPr="00920F71">
        <w:rPr>
          <w:rFonts w:ascii="Arial" w:hAnsi="Arial" w:cs="Arial"/>
        </w:rPr>
        <w:t>Termination in Relation to Variation</w:t>
      </w:r>
      <w:bookmarkEnd w:id="2012"/>
    </w:p>
    <w:p w14:paraId="1A7DAFDE"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may terminate this Call Off Contract by issuing a Termination Notice to the Supplier for failure of the Parties to agree or the Supplier to implement a Variation in accordance with the Variation Procedure.</w:t>
      </w:r>
    </w:p>
    <w:p w14:paraId="62D0959D" w14:textId="77777777" w:rsidR="008900CA" w:rsidRPr="00920F71" w:rsidRDefault="008900CA" w:rsidP="008900CA">
      <w:pPr>
        <w:pStyle w:val="GPSL1CLAUSEHEADING"/>
        <w:rPr>
          <w:rFonts w:ascii="Arial" w:hAnsi="Arial" w:cs="Arial"/>
        </w:rPr>
      </w:pPr>
      <w:bookmarkStart w:id="2013" w:name="_Toc414636313"/>
      <w:bookmarkStart w:id="2014" w:name="_Toc499721247"/>
      <w:r w:rsidRPr="00920F71">
        <w:rPr>
          <w:rFonts w:ascii="Arial" w:hAnsi="Arial" w:cs="Arial"/>
        </w:rPr>
        <w:t>SUPPLIER TERMINATION RIGHTS</w:t>
      </w:r>
      <w:bookmarkEnd w:id="2013"/>
      <w:bookmarkEnd w:id="2014"/>
    </w:p>
    <w:p w14:paraId="77088A30" w14:textId="77777777" w:rsidR="008900CA" w:rsidRPr="00920F71" w:rsidRDefault="008900CA" w:rsidP="008900CA">
      <w:pPr>
        <w:pStyle w:val="GPSL2numberedclause"/>
        <w:ind w:left="927"/>
        <w:rPr>
          <w:rFonts w:ascii="Arial" w:hAnsi="Arial" w:cs="Arial"/>
        </w:rPr>
      </w:pPr>
      <w:bookmarkStart w:id="2015" w:name="_Hlt360651091"/>
      <w:bookmarkStart w:id="2016" w:name="_Hlt364754928"/>
      <w:bookmarkStart w:id="2017" w:name="_Hlt365630990"/>
      <w:bookmarkStart w:id="2018" w:name="_Ref360201537"/>
      <w:bookmarkStart w:id="2019" w:name="_Hlt360201442"/>
      <w:bookmarkStart w:id="2020" w:name="_Ref359363788"/>
      <w:bookmarkStart w:id="2021" w:name="_Ref360696658"/>
      <w:bookmarkEnd w:id="2015"/>
      <w:bookmarkEnd w:id="2016"/>
      <w:bookmarkEnd w:id="2017"/>
      <w:r w:rsidRPr="00920F71">
        <w:rPr>
          <w:rFonts w:ascii="Arial" w:hAnsi="Arial" w:cs="Arial"/>
        </w:rPr>
        <w:t>Termination on Customer Cause</w:t>
      </w:r>
      <w:bookmarkEnd w:id="2018"/>
      <w:bookmarkEnd w:id="2019"/>
      <w:r w:rsidRPr="00920F71">
        <w:rPr>
          <w:rFonts w:ascii="Arial" w:hAnsi="Arial" w:cs="Arial"/>
        </w:rPr>
        <w:t xml:space="preserve"> </w:t>
      </w:r>
      <w:bookmarkStart w:id="2022" w:name="_Hlt365647995"/>
      <w:bookmarkEnd w:id="2020"/>
      <w:r w:rsidRPr="00920F71">
        <w:rPr>
          <w:rFonts w:ascii="Arial" w:hAnsi="Arial" w:cs="Arial"/>
        </w:rPr>
        <w:t>for Failure to Pay</w:t>
      </w:r>
      <w:bookmarkEnd w:id="2021"/>
      <w:bookmarkEnd w:id="2022"/>
    </w:p>
    <w:p w14:paraId="1DAA51B2" w14:textId="77777777" w:rsidR="008900CA" w:rsidRPr="00920F71" w:rsidRDefault="008900CA" w:rsidP="008900CA">
      <w:pPr>
        <w:pStyle w:val="GPSL3numberedclause"/>
        <w:ind w:left="1854"/>
        <w:rPr>
          <w:rFonts w:ascii="Arial" w:hAnsi="Arial" w:cs="Arial"/>
        </w:rPr>
      </w:pPr>
      <w:bookmarkStart w:id="2023" w:name="_Hlt363735570"/>
      <w:bookmarkStart w:id="2024" w:name="_Hlt365624619"/>
      <w:bookmarkStart w:id="2025" w:name="_Hlt365638100"/>
      <w:bookmarkStart w:id="2026" w:name="_Hlt381009572"/>
      <w:bookmarkStart w:id="2027" w:name="_Ref363735542"/>
      <w:bookmarkEnd w:id="2023"/>
      <w:bookmarkEnd w:id="2024"/>
      <w:bookmarkEnd w:id="2025"/>
      <w:bookmarkEnd w:id="2026"/>
      <w:r w:rsidRPr="00920F71">
        <w:rPr>
          <w:rFonts w:ascii="Arial" w:hAnsi="Arial" w:cs="Arial"/>
        </w:rPr>
        <w:t>The Supplier may, by issuing a Termination Notice to the Customer, terminate this Call Off Contract if the Customer fails to pay an undisputed sum due to the Supplier under this C</w:t>
      </w:r>
      <w:bookmarkStart w:id="2028" w:name="_Hlt365622874"/>
      <w:bookmarkEnd w:id="2028"/>
      <w:r w:rsidRPr="00920F71">
        <w:rPr>
          <w:rFonts w:ascii="Arial" w:hAnsi="Arial" w:cs="Arial"/>
        </w:rPr>
        <w:t>all Off Contract which in aggregate exceeds an am</w:t>
      </w:r>
      <w:bookmarkStart w:id="2029" w:name="_Hlt381009460"/>
      <w:bookmarkEnd w:id="2029"/>
      <w:r w:rsidRPr="00920F71">
        <w:rPr>
          <w:rFonts w:ascii="Arial" w:hAnsi="Arial" w:cs="Arial"/>
        </w:rPr>
        <w:t xml:space="preserve">ount equal to one month’s average Call Off Contract Charges (unless a different amount has been specified in the Call Off Order Form), for the purposes of this Clause </w:t>
      </w:r>
      <w:r w:rsidRPr="00920F71">
        <w:rPr>
          <w:rFonts w:ascii="Arial" w:hAnsi="Arial" w:cs="Arial"/>
        </w:rPr>
        <w:fldChar w:fldCharType="begin"/>
      </w:r>
      <w:r w:rsidRPr="00920F71">
        <w:rPr>
          <w:rFonts w:ascii="Arial" w:hAnsi="Arial" w:cs="Arial"/>
        </w:rPr>
        <w:instrText xml:space="preserve"> REF _Ref363735542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42.1.1</w:t>
      </w:r>
      <w:r w:rsidRPr="00920F71">
        <w:rPr>
          <w:rFonts w:ascii="Arial" w:hAnsi="Arial" w:cs="Arial"/>
        </w:rPr>
        <w:fldChar w:fldCharType="end"/>
      </w:r>
      <w:r w:rsidRPr="00920F71">
        <w:rPr>
          <w:rFonts w:ascii="Arial" w:hAnsi="Arial" w:cs="Arial"/>
        </w:rPr>
        <w:t xml:space="preserve"> (the</w:t>
      </w:r>
      <w:r w:rsidRPr="00920F71">
        <w:rPr>
          <w:rFonts w:ascii="Arial" w:hAnsi="Arial" w:cs="Arial"/>
          <w:b/>
        </w:rPr>
        <w:t xml:space="preserve"> “Undisputed Sums Limit”</w:t>
      </w:r>
      <w:r w:rsidRPr="00920F71">
        <w:rPr>
          <w:rFonts w:ascii="Arial" w:hAnsi="Arial" w:cs="Arial"/>
        </w:rPr>
        <w:t>),</w:t>
      </w:r>
      <w:r w:rsidRPr="00920F71">
        <w:rPr>
          <w:rFonts w:ascii="Arial" w:hAnsi="Arial" w:cs="Arial"/>
          <w:b/>
        </w:rPr>
        <w:t xml:space="preserve"> </w:t>
      </w:r>
      <w:r w:rsidRPr="00920F71">
        <w:rPr>
          <w:rFonts w:ascii="Arial" w:hAnsi="Arial" w:cs="Arial"/>
        </w:rPr>
        <w:t>and the said undisputed sum due remains outstanding for forty (40) </w:t>
      </w:r>
      <w:bookmarkStart w:id="2030" w:name="_Hlt363828674"/>
      <w:bookmarkEnd w:id="2030"/>
      <w:r w:rsidRPr="00920F71">
        <w:rPr>
          <w:rFonts w:ascii="Arial" w:hAnsi="Arial" w:cs="Arial"/>
        </w:rPr>
        <w:t xml:space="preserve">Working Days (the </w:t>
      </w:r>
      <w:r w:rsidRPr="00920F71">
        <w:rPr>
          <w:rFonts w:ascii="Arial" w:hAnsi="Arial" w:cs="Arial"/>
          <w:b/>
        </w:rPr>
        <w:t>“Undisputed Sums Time Period”</w:t>
      </w:r>
      <w:r w:rsidRPr="00920F71">
        <w:rPr>
          <w:rFonts w:ascii="Arial" w:hAnsi="Arial" w:cs="Arial"/>
        </w:rPr>
        <w:t>) after the receipt by the Customer of a written notice of non-payment from the Supplier specifying:</w:t>
      </w:r>
      <w:bookmarkEnd w:id="2027"/>
      <w:r w:rsidRPr="00920F71">
        <w:rPr>
          <w:rFonts w:ascii="Arial" w:hAnsi="Arial" w:cs="Arial"/>
        </w:rPr>
        <w:t xml:space="preserve"> </w:t>
      </w:r>
    </w:p>
    <w:p w14:paraId="2A0CCFB0"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Customer’s f</w:t>
      </w:r>
      <w:bookmarkStart w:id="2031" w:name="_Hlt365548194"/>
      <w:bookmarkEnd w:id="2031"/>
      <w:r w:rsidRPr="00920F71">
        <w:rPr>
          <w:rFonts w:ascii="Arial" w:hAnsi="Arial" w:cs="Arial"/>
          <w:szCs w:val="22"/>
        </w:rPr>
        <w:t>ailure to pay; and</w:t>
      </w:r>
    </w:p>
    <w:p w14:paraId="48886B5A"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correct overdue and undisputed sum; and</w:t>
      </w:r>
    </w:p>
    <w:p w14:paraId="348B426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reasons why the undisputed sum is due; and </w:t>
      </w:r>
    </w:p>
    <w:p w14:paraId="5D80043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the requirement on the Customer to remedy the failure to pay; and</w:t>
      </w:r>
    </w:p>
    <w:p w14:paraId="132DDFA3" w14:textId="77777777" w:rsidR="008900CA" w:rsidRPr="00920F71" w:rsidRDefault="008900CA" w:rsidP="008900CA">
      <w:pPr>
        <w:pStyle w:val="GPSL3Indent"/>
        <w:rPr>
          <w:rFonts w:ascii="Arial" w:hAnsi="Arial" w:cs="Arial"/>
          <w:lang w:val="en-GB"/>
        </w:rPr>
      </w:pPr>
      <w:r w:rsidRPr="00920F71">
        <w:rPr>
          <w:rFonts w:ascii="Arial" w:hAnsi="Arial" w:cs="Arial"/>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920F71">
        <w:rPr>
          <w:rFonts w:ascii="Arial" w:hAnsi="Arial" w:cs="Arial"/>
          <w:lang w:val="en-GB"/>
        </w:rPr>
        <w:fldChar w:fldCharType="begin"/>
      </w:r>
      <w:r w:rsidRPr="00920F71">
        <w:rPr>
          <w:rFonts w:ascii="Arial" w:hAnsi="Arial" w:cs="Arial"/>
          <w:lang w:val="en-GB"/>
        </w:rPr>
        <w:instrText xml:space="preserve"> REF _Ref360455927 \r \h  \* MERGEFORMAT </w:instrText>
      </w:r>
      <w:r w:rsidRPr="00920F71">
        <w:rPr>
          <w:rFonts w:ascii="Arial" w:hAnsi="Arial" w:cs="Arial"/>
          <w:lang w:val="en-GB"/>
        </w:rPr>
      </w:r>
      <w:r w:rsidRPr="00920F71">
        <w:rPr>
          <w:rFonts w:ascii="Arial" w:hAnsi="Arial" w:cs="Arial"/>
          <w:lang w:val="en-GB"/>
        </w:rPr>
        <w:fldChar w:fldCharType="separate"/>
      </w:r>
      <w:r w:rsidR="00070646">
        <w:rPr>
          <w:rFonts w:ascii="Arial" w:hAnsi="Arial" w:cs="Arial"/>
          <w:lang w:val="en-GB"/>
        </w:rPr>
        <w:t>23.3</w:t>
      </w:r>
      <w:r w:rsidRPr="00920F71">
        <w:rPr>
          <w:rFonts w:ascii="Arial" w:hAnsi="Arial" w:cs="Arial"/>
          <w:lang w:val="en-GB"/>
        </w:rPr>
        <w:fldChar w:fldCharType="end"/>
      </w:r>
      <w:r w:rsidRPr="00920F71">
        <w:rPr>
          <w:rFonts w:ascii="Arial" w:hAnsi="Arial" w:cs="Arial"/>
          <w:lang w:val="en-GB"/>
        </w:rPr>
        <w:t xml:space="preserve"> (Retention and Set off).</w:t>
      </w:r>
    </w:p>
    <w:p w14:paraId="61E93226"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not suspend the supply of the Goods and/or Services for failure of the Customer to pay undisputed sums of money (whether in whole or in part).</w:t>
      </w:r>
    </w:p>
    <w:p w14:paraId="4A35D603" w14:textId="77777777" w:rsidR="008900CA" w:rsidRPr="00920F71" w:rsidRDefault="008900CA" w:rsidP="008900CA">
      <w:pPr>
        <w:pStyle w:val="GPSL1CLAUSEHEADING"/>
        <w:rPr>
          <w:rFonts w:ascii="Arial" w:hAnsi="Arial" w:cs="Arial"/>
        </w:rPr>
      </w:pPr>
      <w:bookmarkStart w:id="2032" w:name="_Hlt365627160"/>
      <w:bookmarkStart w:id="2033" w:name="_Ref360631684"/>
      <w:bookmarkStart w:id="2034" w:name="_Toc414636314"/>
      <w:bookmarkStart w:id="2035" w:name="_Toc499721248"/>
      <w:bookmarkEnd w:id="2032"/>
      <w:r w:rsidRPr="00920F71">
        <w:rPr>
          <w:rFonts w:ascii="Arial" w:hAnsi="Arial" w:cs="Arial"/>
        </w:rPr>
        <w:t>TERMINATION BY EITHER PARTY</w:t>
      </w:r>
      <w:bookmarkEnd w:id="2033"/>
      <w:bookmarkEnd w:id="2034"/>
      <w:bookmarkEnd w:id="2035"/>
    </w:p>
    <w:p w14:paraId="0E6014BF" w14:textId="77777777" w:rsidR="008900CA" w:rsidRPr="00920F71" w:rsidRDefault="008900CA" w:rsidP="008900CA">
      <w:pPr>
        <w:pStyle w:val="GPSL2numberedclause"/>
        <w:ind w:left="927"/>
        <w:rPr>
          <w:rFonts w:ascii="Arial" w:hAnsi="Arial" w:cs="Arial"/>
        </w:rPr>
      </w:pPr>
      <w:bookmarkStart w:id="2036" w:name="_Hlt360548774"/>
      <w:bookmarkStart w:id="2037" w:name="_Hlt360632869"/>
      <w:bookmarkStart w:id="2038" w:name="_Hlt365631011"/>
      <w:bookmarkStart w:id="2039" w:name="_Ref358386623"/>
      <w:bookmarkEnd w:id="2036"/>
      <w:bookmarkEnd w:id="2037"/>
      <w:bookmarkEnd w:id="2038"/>
      <w:r w:rsidRPr="00920F71">
        <w:rPr>
          <w:rFonts w:ascii="Arial" w:hAnsi="Arial" w:cs="Arial"/>
        </w:rPr>
        <w:t>Termination for continuing Force Majeure Event</w:t>
      </w:r>
      <w:bookmarkEnd w:id="2039"/>
    </w:p>
    <w:p w14:paraId="1708AD32"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Either Party may, by issuing a Termination Notice to the other Party, terminate this Call Off Contract in accordance with Clause </w:t>
      </w:r>
      <w:r w:rsidRPr="00920F71">
        <w:rPr>
          <w:rFonts w:ascii="Arial" w:hAnsi="Arial" w:cs="Arial"/>
        </w:rPr>
        <w:fldChar w:fldCharType="begin"/>
      </w:r>
      <w:r w:rsidRPr="00920F71">
        <w:rPr>
          <w:rFonts w:ascii="Arial" w:hAnsi="Arial" w:cs="Arial"/>
        </w:rPr>
        <w:instrText xml:space="preserve"> REF _Ref360548208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40.6.1(a)</w:t>
      </w:r>
      <w:r w:rsidRPr="00920F71">
        <w:rPr>
          <w:rFonts w:ascii="Arial" w:hAnsi="Arial" w:cs="Arial"/>
        </w:rPr>
        <w:fldChar w:fldCharType="end"/>
      </w:r>
      <w:r w:rsidRPr="00920F71">
        <w:rPr>
          <w:rFonts w:ascii="Arial" w:hAnsi="Arial" w:cs="Arial"/>
        </w:rPr>
        <w:t xml:space="preserve"> (Force Majeure).</w:t>
      </w:r>
    </w:p>
    <w:p w14:paraId="42E9076B" w14:textId="77777777" w:rsidR="008900CA" w:rsidRPr="00920F71" w:rsidRDefault="008900CA" w:rsidP="008900CA">
      <w:pPr>
        <w:pStyle w:val="GPSL1CLAUSEHEADING"/>
        <w:rPr>
          <w:rFonts w:ascii="Arial" w:hAnsi="Arial" w:cs="Arial"/>
        </w:rPr>
      </w:pPr>
      <w:bookmarkStart w:id="2040" w:name="_Toc349229887"/>
      <w:bookmarkStart w:id="2041" w:name="_Toc349230050"/>
      <w:bookmarkStart w:id="2042" w:name="_Toc349230450"/>
      <w:bookmarkStart w:id="2043" w:name="_Toc349231332"/>
      <w:bookmarkStart w:id="2044" w:name="_Toc349232058"/>
      <w:bookmarkStart w:id="2045" w:name="_Toc349232439"/>
      <w:bookmarkStart w:id="2046" w:name="_Toc349233175"/>
      <w:bookmarkStart w:id="2047" w:name="_Toc349233310"/>
      <w:bookmarkStart w:id="2048" w:name="_Toc349233444"/>
      <w:bookmarkStart w:id="2049" w:name="_Toc350503033"/>
      <w:bookmarkStart w:id="2050" w:name="_Toc350504023"/>
      <w:bookmarkStart w:id="2051" w:name="_Toc350506313"/>
      <w:bookmarkStart w:id="2052" w:name="_Toc350506551"/>
      <w:bookmarkStart w:id="2053" w:name="_Toc350506681"/>
      <w:bookmarkStart w:id="2054" w:name="_Toc350506811"/>
      <w:bookmarkStart w:id="2055" w:name="_Toc350506943"/>
      <w:bookmarkStart w:id="2056" w:name="_Toc350507404"/>
      <w:bookmarkStart w:id="2057" w:name="_Toc350507938"/>
      <w:bookmarkStart w:id="2058" w:name="_Ref349209040"/>
      <w:bookmarkStart w:id="2059" w:name="_Ref349209909"/>
      <w:bookmarkStart w:id="2060" w:name="_Toc350503034"/>
      <w:bookmarkStart w:id="2061" w:name="_Toc350504024"/>
      <w:bookmarkStart w:id="2062" w:name="_Toc350507939"/>
      <w:bookmarkStart w:id="2063" w:name="_Toc358671785"/>
      <w:bookmarkStart w:id="2064" w:name="_Ref364172118"/>
      <w:bookmarkStart w:id="2065" w:name="_Toc414636315"/>
      <w:bookmarkStart w:id="2066" w:name="_Toc49972124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r w:rsidRPr="00920F71">
        <w:rPr>
          <w:rFonts w:ascii="Arial" w:hAnsi="Arial" w:cs="Arial"/>
        </w:rPr>
        <w:lastRenderedPageBreak/>
        <w:t>PARTIAL TERMINATION, SUSPENSION AND PARTIAL SUSPENSION</w:t>
      </w:r>
      <w:bookmarkEnd w:id="2058"/>
      <w:bookmarkEnd w:id="2059"/>
      <w:bookmarkEnd w:id="2060"/>
      <w:bookmarkEnd w:id="2061"/>
      <w:bookmarkEnd w:id="2062"/>
      <w:bookmarkEnd w:id="2063"/>
      <w:bookmarkEnd w:id="2064"/>
      <w:bookmarkEnd w:id="2065"/>
      <w:bookmarkEnd w:id="2066"/>
    </w:p>
    <w:p w14:paraId="00CE6CD1" w14:textId="77777777" w:rsidR="008900CA" w:rsidRPr="00920F71" w:rsidRDefault="008900CA" w:rsidP="008900CA">
      <w:pPr>
        <w:pStyle w:val="GPSL2numberedclause"/>
        <w:ind w:left="927"/>
        <w:rPr>
          <w:rFonts w:ascii="Arial" w:hAnsi="Arial" w:cs="Arial"/>
        </w:rPr>
      </w:pPr>
      <w:bookmarkStart w:id="2067" w:name="_Ref349208888"/>
      <w:r w:rsidRPr="00920F71">
        <w:rPr>
          <w:rFonts w:ascii="Arial" w:hAnsi="Arial" w:cs="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2067"/>
    </w:p>
    <w:p w14:paraId="0A313258"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Any suspension of this Call Off Contract under Clause </w:t>
      </w:r>
      <w:r w:rsidRPr="00920F71">
        <w:rPr>
          <w:rFonts w:ascii="Arial" w:hAnsi="Arial" w:cs="Arial"/>
        </w:rPr>
        <w:fldChar w:fldCharType="begin"/>
      </w:r>
      <w:r w:rsidRPr="00920F71">
        <w:rPr>
          <w:rFonts w:ascii="Arial" w:hAnsi="Arial" w:cs="Arial"/>
        </w:rPr>
        <w:instrText xml:space="preserve"> REF _Ref349208888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44.1</w:t>
      </w:r>
      <w:r w:rsidRPr="00920F71">
        <w:rPr>
          <w:rFonts w:ascii="Arial" w:hAnsi="Arial" w:cs="Arial"/>
        </w:rPr>
        <w:fldChar w:fldCharType="end"/>
      </w:r>
      <w:r w:rsidRPr="00920F71">
        <w:rPr>
          <w:rFonts w:ascii="Arial" w:hAnsi="Arial" w:cs="Arial"/>
        </w:rPr>
        <w:t xml:space="preserve"> shall be for such period as the Customer may specify and without prejudice to any right of termination which has already accrued, or subsequently accrues, to the Customer.</w:t>
      </w:r>
    </w:p>
    <w:p w14:paraId="1C651817"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Goods and/or Services and the Call Off Contract Charges, provided that the Supplier shall not be entitled to: </w:t>
      </w:r>
    </w:p>
    <w:p w14:paraId="6D59D938"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an increase in the Call Off Contract Charges in respect of the provision of the Goods and/or Services that have not been terminated if the partial termination arises due to the exercise of any of the Customer’s termination rights under Clause </w:t>
      </w:r>
      <w:r w:rsidRPr="00920F71">
        <w:rPr>
          <w:rFonts w:ascii="Arial" w:hAnsi="Arial" w:cs="Arial"/>
        </w:rPr>
        <w:fldChar w:fldCharType="begin"/>
      </w:r>
      <w:r w:rsidRPr="00920F71">
        <w:rPr>
          <w:rFonts w:ascii="Arial" w:hAnsi="Arial" w:cs="Arial"/>
        </w:rPr>
        <w:instrText xml:space="preserve"> REF _Ref360631652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w:t>
      </w:r>
      <w:r w:rsidRPr="00920F71">
        <w:rPr>
          <w:rFonts w:ascii="Arial" w:hAnsi="Arial" w:cs="Arial"/>
        </w:rPr>
        <w:fldChar w:fldCharType="end"/>
      </w:r>
      <w:r w:rsidRPr="00920F71">
        <w:rPr>
          <w:rFonts w:ascii="Arial" w:hAnsi="Arial" w:cs="Arial"/>
        </w:rPr>
        <w:t xml:space="preserve"> (Customer Termination Rights) except Clause </w:t>
      </w:r>
      <w:r w:rsidRPr="00920F71">
        <w:rPr>
          <w:rFonts w:ascii="Arial" w:hAnsi="Arial" w:cs="Arial"/>
        </w:rPr>
        <w:fldChar w:fldCharType="begin"/>
      </w:r>
      <w:r w:rsidRPr="00920F71">
        <w:rPr>
          <w:rFonts w:ascii="Arial" w:hAnsi="Arial" w:cs="Arial"/>
        </w:rPr>
        <w:instrText xml:space="preserve"> REF _Ref313369604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41.7</w:t>
      </w:r>
      <w:r w:rsidRPr="00920F71">
        <w:rPr>
          <w:rFonts w:ascii="Arial" w:hAnsi="Arial" w:cs="Arial"/>
        </w:rPr>
        <w:fldChar w:fldCharType="end"/>
      </w:r>
      <w:r w:rsidRPr="00920F71">
        <w:rPr>
          <w:rFonts w:ascii="Arial" w:hAnsi="Arial" w:cs="Arial"/>
        </w:rPr>
        <w:t xml:space="preserve"> (Termination Without Cause); and</w:t>
      </w:r>
    </w:p>
    <w:p w14:paraId="2AEF3E02" w14:textId="77777777" w:rsidR="008900CA" w:rsidRPr="00920F71" w:rsidRDefault="008900CA" w:rsidP="008900CA">
      <w:pPr>
        <w:pStyle w:val="GPSL3numberedclause"/>
        <w:ind w:left="1854"/>
        <w:rPr>
          <w:rFonts w:ascii="Arial" w:hAnsi="Arial" w:cs="Arial"/>
        </w:rPr>
      </w:pPr>
      <w:r w:rsidRPr="00920F71">
        <w:rPr>
          <w:rFonts w:ascii="Arial" w:hAnsi="Arial" w:cs="Arial"/>
        </w:rPr>
        <w:t>reject the Variation.</w:t>
      </w:r>
    </w:p>
    <w:p w14:paraId="372A89F3" w14:textId="77777777" w:rsidR="008900CA" w:rsidRPr="00920F71" w:rsidRDefault="008900CA" w:rsidP="008900CA">
      <w:pPr>
        <w:pStyle w:val="GPSL1CLAUSEHEADING"/>
        <w:rPr>
          <w:rFonts w:ascii="Arial" w:hAnsi="Arial" w:cs="Arial"/>
        </w:rPr>
      </w:pPr>
      <w:bookmarkStart w:id="2068" w:name="_Toc349229889"/>
      <w:bookmarkStart w:id="2069" w:name="_Toc349230052"/>
      <w:bookmarkStart w:id="2070" w:name="_Toc349230452"/>
      <w:bookmarkStart w:id="2071" w:name="_Toc349231334"/>
      <w:bookmarkStart w:id="2072" w:name="_Toc349232060"/>
      <w:bookmarkStart w:id="2073" w:name="_Toc349232441"/>
      <w:bookmarkStart w:id="2074" w:name="_Toc349233177"/>
      <w:bookmarkStart w:id="2075" w:name="_Toc349233312"/>
      <w:bookmarkStart w:id="2076" w:name="_Toc349233446"/>
      <w:bookmarkStart w:id="2077" w:name="_Toc350503035"/>
      <w:bookmarkStart w:id="2078" w:name="_Toc350504025"/>
      <w:bookmarkStart w:id="2079" w:name="_Toc350506315"/>
      <w:bookmarkStart w:id="2080" w:name="_Toc350506553"/>
      <w:bookmarkStart w:id="2081" w:name="_Toc350506683"/>
      <w:bookmarkStart w:id="2082" w:name="_Toc350506813"/>
      <w:bookmarkStart w:id="2083" w:name="_Toc350506945"/>
      <w:bookmarkStart w:id="2084" w:name="_Toc350507406"/>
      <w:bookmarkStart w:id="2085" w:name="_Toc350507940"/>
      <w:bookmarkStart w:id="2086" w:name="_Ref313370007"/>
      <w:bookmarkStart w:id="2087" w:name="_Toc314810819"/>
      <w:bookmarkStart w:id="2088" w:name="_Toc350503036"/>
      <w:bookmarkStart w:id="2089" w:name="_Toc350504026"/>
      <w:bookmarkStart w:id="2090" w:name="_Toc350507941"/>
      <w:bookmarkStart w:id="2091" w:name="_Toc358671786"/>
      <w:bookmarkStart w:id="2092" w:name="_Ref359517908"/>
      <w:bookmarkStart w:id="2093" w:name="_Toc414636316"/>
      <w:bookmarkStart w:id="2094" w:name="_Toc499721250"/>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r w:rsidRPr="00920F71">
        <w:rPr>
          <w:rFonts w:ascii="Arial" w:hAnsi="Arial" w:cs="Arial"/>
        </w:rPr>
        <w:t>CONSEQUENCES OF EXPIRY OR TERMINATION</w:t>
      </w:r>
      <w:bookmarkEnd w:id="2086"/>
      <w:bookmarkEnd w:id="2087"/>
      <w:bookmarkEnd w:id="2088"/>
      <w:bookmarkEnd w:id="2089"/>
      <w:bookmarkEnd w:id="2090"/>
      <w:bookmarkEnd w:id="2091"/>
      <w:bookmarkEnd w:id="2092"/>
      <w:bookmarkEnd w:id="2093"/>
      <w:bookmarkEnd w:id="2094"/>
    </w:p>
    <w:p w14:paraId="75FB0418" w14:textId="77777777" w:rsidR="008900CA" w:rsidRPr="00920F71" w:rsidRDefault="008900CA" w:rsidP="008900CA">
      <w:pPr>
        <w:pStyle w:val="GPSL2numberedclause"/>
        <w:ind w:left="927"/>
        <w:rPr>
          <w:rFonts w:ascii="Arial" w:hAnsi="Arial" w:cs="Arial"/>
        </w:rPr>
      </w:pPr>
      <w:bookmarkStart w:id="2095" w:name="_Ref349133844"/>
      <w:bookmarkStart w:id="2096" w:name="_Ref364178480"/>
      <w:bookmarkStart w:id="2097" w:name="_Ref379274000"/>
      <w:r w:rsidRPr="00920F71">
        <w:rPr>
          <w:rFonts w:ascii="Arial" w:hAnsi="Arial" w:cs="Arial"/>
        </w:rPr>
        <w:t xml:space="preserve">Consequences of termination under Clauses </w:t>
      </w:r>
      <w:r w:rsidRPr="00920F71">
        <w:rPr>
          <w:rFonts w:ascii="Arial" w:hAnsi="Arial" w:cs="Arial"/>
        </w:rPr>
        <w:fldChar w:fldCharType="begin"/>
      </w:r>
      <w:r w:rsidRPr="00920F71">
        <w:rPr>
          <w:rFonts w:ascii="Arial" w:hAnsi="Arial" w:cs="Arial"/>
        </w:rPr>
        <w:instrText xml:space="preserve"> REF _Ref313369360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41.1</w:t>
      </w:r>
      <w:r w:rsidRPr="00920F71">
        <w:rPr>
          <w:rFonts w:ascii="Arial" w:hAnsi="Arial" w:cs="Arial"/>
        </w:rPr>
        <w:fldChar w:fldCharType="end"/>
      </w:r>
      <w:r w:rsidRPr="00920F71">
        <w:rPr>
          <w:rFonts w:ascii="Arial" w:hAnsi="Arial" w:cs="Arial"/>
        </w:rPr>
        <w:t xml:space="preserve"> (Termination in Relation to Guarantee), </w:t>
      </w:r>
      <w:r w:rsidRPr="00920F71">
        <w:rPr>
          <w:rFonts w:ascii="Arial" w:hAnsi="Arial" w:cs="Arial"/>
        </w:rPr>
        <w:fldChar w:fldCharType="begin"/>
      </w:r>
      <w:r w:rsidRPr="00920F71">
        <w:rPr>
          <w:rFonts w:ascii="Arial" w:hAnsi="Arial" w:cs="Arial"/>
        </w:rPr>
        <w:instrText xml:space="preserve"> REF _Ref313369326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41.2</w:t>
      </w:r>
      <w:r w:rsidRPr="00920F71">
        <w:rPr>
          <w:rFonts w:ascii="Arial" w:hAnsi="Arial" w:cs="Arial"/>
        </w:rPr>
        <w:fldChar w:fldCharType="end"/>
      </w:r>
      <w:r w:rsidRPr="00920F71">
        <w:rPr>
          <w:rFonts w:ascii="Arial" w:hAnsi="Arial" w:cs="Arial"/>
        </w:rPr>
        <w:t xml:space="preserve"> (Termination on Material Default), </w:t>
      </w:r>
      <w:r w:rsidRPr="00920F71">
        <w:rPr>
          <w:rFonts w:ascii="Arial" w:hAnsi="Arial" w:cs="Arial"/>
        </w:rPr>
        <w:fldChar w:fldCharType="begin"/>
      </w:r>
      <w:r w:rsidRPr="00920F71">
        <w:rPr>
          <w:rFonts w:ascii="Arial" w:hAnsi="Arial" w:cs="Arial"/>
        </w:rPr>
        <w:instrText xml:space="preserve"> REF _Ref360696331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41.3</w:t>
      </w:r>
      <w:r w:rsidRPr="00920F71">
        <w:rPr>
          <w:rFonts w:ascii="Arial" w:hAnsi="Arial" w:cs="Arial"/>
        </w:rPr>
        <w:fldChar w:fldCharType="end"/>
      </w:r>
      <w:r w:rsidRPr="00920F71">
        <w:rPr>
          <w:rFonts w:ascii="Arial" w:hAnsi="Arial" w:cs="Arial"/>
        </w:rPr>
        <w:t xml:space="preserve"> (Termination in Relation to Financial Standing), </w:t>
      </w:r>
      <w:r w:rsidRPr="00920F71">
        <w:rPr>
          <w:rFonts w:ascii="Arial" w:hAnsi="Arial" w:cs="Arial"/>
        </w:rPr>
        <w:fldChar w:fldCharType="begin"/>
      </w:r>
      <w:r w:rsidRPr="00920F71">
        <w:rPr>
          <w:rFonts w:ascii="Arial" w:hAnsi="Arial" w:cs="Arial"/>
        </w:rPr>
        <w:instrText xml:space="preserve"> REF _Ref358382185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41.8</w:t>
      </w:r>
      <w:r w:rsidRPr="00920F71">
        <w:rPr>
          <w:rFonts w:ascii="Arial" w:hAnsi="Arial" w:cs="Arial"/>
        </w:rPr>
        <w:fldChar w:fldCharType="end"/>
      </w:r>
      <w:r w:rsidRPr="00920F71">
        <w:rPr>
          <w:rFonts w:ascii="Arial" w:hAnsi="Arial" w:cs="Arial"/>
        </w:rPr>
        <w:t xml:space="preserve"> (Termination in Relation</w:t>
      </w:r>
      <w:bookmarkStart w:id="2098" w:name="_Hlt365553387"/>
      <w:bookmarkEnd w:id="2098"/>
      <w:r w:rsidRPr="00920F71">
        <w:rPr>
          <w:rFonts w:ascii="Arial" w:hAnsi="Arial" w:cs="Arial"/>
        </w:rPr>
        <w:t xml:space="preserve"> to Framework Agreement), </w:t>
      </w:r>
      <w:r w:rsidRPr="00920F71">
        <w:rPr>
          <w:rFonts w:ascii="Arial" w:hAnsi="Arial" w:cs="Arial"/>
        </w:rPr>
        <w:fldChar w:fldCharType="begin"/>
      </w:r>
      <w:r w:rsidRPr="00920F71">
        <w:rPr>
          <w:rFonts w:ascii="Arial" w:hAnsi="Arial" w:cs="Arial"/>
        </w:rPr>
        <w:instrText xml:space="preserve"> REF _Ref313369421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41.9</w:t>
      </w:r>
      <w:r w:rsidRPr="00920F71">
        <w:rPr>
          <w:rFonts w:ascii="Arial" w:hAnsi="Arial" w:cs="Arial"/>
        </w:rPr>
        <w:fldChar w:fldCharType="end"/>
      </w:r>
      <w:r w:rsidRPr="00920F71">
        <w:rPr>
          <w:rFonts w:ascii="Arial" w:hAnsi="Arial" w:cs="Arial"/>
        </w:rPr>
        <w:t xml:space="preserve"> (Termination in Relation to Benchmarking)</w:t>
      </w:r>
      <w:bookmarkEnd w:id="2095"/>
      <w:bookmarkEnd w:id="2096"/>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_Ref364755774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41.10</w:t>
      </w:r>
      <w:r w:rsidRPr="00920F71">
        <w:rPr>
          <w:rFonts w:ascii="Arial" w:hAnsi="Arial" w:cs="Arial"/>
        </w:rPr>
        <w:fldChar w:fldCharType="end"/>
      </w:r>
      <w:r w:rsidRPr="00920F71">
        <w:rPr>
          <w:rFonts w:ascii="Arial" w:hAnsi="Arial" w:cs="Arial"/>
        </w:rPr>
        <w:t xml:space="preserve"> (Termination in Relation to Variation)</w:t>
      </w:r>
      <w:bookmarkEnd w:id="2097"/>
    </w:p>
    <w:p w14:paraId="39D8FE3C" w14:textId="77777777" w:rsidR="008900CA" w:rsidRPr="00920F71" w:rsidRDefault="008900CA" w:rsidP="008900CA">
      <w:pPr>
        <w:pStyle w:val="GPSL3numberedclause"/>
        <w:ind w:left="1854"/>
        <w:rPr>
          <w:rFonts w:ascii="Arial" w:hAnsi="Arial" w:cs="Arial"/>
        </w:rPr>
      </w:pPr>
      <w:r w:rsidRPr="00920F71">
        <w:rPr>
          <w:rFonts w:ascii="Arial" w:hAnsi="Arial" w:cs="Arial"/>
        </w:rPr>
        <w:t>Where the Customer:</w:t>
      </w:r>
    </w:p>
    <w:p w14:paraId="549E24D4"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terminates (in whole or in part) this Call Off Contract under any of the Clauses referred to in Clause </w:t>
      </w:r>
      <w:r w:rsidRPr="00920F71">
        <w:rPr>
          <w:rFonts w:ascii="Arial" w:hAnsi="Arial" w:cs="Arial"/>
          <w:szCs w:val="22"/>
        </w:rPr>
        <w:fldChar w:fldCharType="begin"/>
      </w:r>
      <w:r w:rsidRPr="00920F71">
        <w:rPr>
          <w:rFonts w:ascii="Arial" w:hAnsi="Arial" w:cs="Arial"/>
          <w:szCs w:val="22"/>
        </w:rPr>
        <w:instrText xml:space="preserve"> REF _Ref364178480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45.1</w:t>
      </w:r>
      <w:r w:rsidRPr="00920F71">
        <w:rPr>
          <w:rFonts w:ascii="Arial" w:hAnsi="Arial" w:cs="Arial"/>
          <w:szCs w:val="22"/>
        </w:rPr>
        <w:fldChar w:fldCharType="end"/>
      </w:r>
      <w:r w:rsidRPr="00920F71">
        <w:rPr>
          <w:rFonts w:ascii="Arial" w:hAnsi="Arial" w:cs="Arial"/>
          <w:szCs w:val="22"/>
        </w:rPr>
        <w:t xml:space="preserve">; and </w:t>
      </w:r>
    </w:p>
    <w:p w14:paraId="51F7BB7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then makes other arrangements for the supply of the Goods and/or Services, </w:t>
      </w:r>
    </w:p>
    <w:p w14:paraId="27DFDE5C" w14:textId="77777777" w:rsidR="008900CA" w:rsidRPr="00920F71" w:rsidRDefault="008900CA" w:rsidP="008900CA">
      <w:pPr>
        <w:pStyle w:val="GPSL3Indent"/>
        <w:rPr>
          <w:rFonts w:ascii="Arial" w:hAnsi="Arial" w:cs="Arial"/>
          <w:lang w:val="en-GB"/>
        </w:rPr>
      </w:pPr>
      <w:r w:rsidRPr="00920F71">
        <w:rPr>
          <w:rFonts w:ascii="Arial" w:hAnsi="Arial" w:cs="Arial"/>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w:t>
      </w:r>
      <w:bookmarkStart w:id="2099" w:name="_Hlt360631293"/>
      <w:bookmarkEnd w:id="2099"/>
      <w:r w:rsidRPr="00920F71">
        <w:rPr>
          <w:rFonts w:ascii="Arial" w:hAnsi="Arial" w:cs="Arial"/>
          <w:lang w:val="en-GB"/>
        </w:rPr>
        <w:t>ll be payable by the Customer to the Supplier until the Customer has established the final cost of making those other arrangements.</w:t>
      </w:r>
    </w:p>
    <w:p w14:paraId="52623B40"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Consequences of termination under Clauses </w:t>
      </w:r>
      <w:r w:rsidRPr="00920F71">
        <w:rPr>
          <w:rFonts w:ascii="Arial" w:hAnsi="Arial" w:cs="Arial"/>
        </w:rPr>
        <w:fldChar w:fldCharType="begin"/>
      </w:r>
      <w:r w:rsidRPr="00920F71">
        <w:rPr>
          <w:rFonts w:ascii="Arial" w:hAnsi="Arial" w:cs="Arial"/>
        </w:rPr>
        <w:instrText xml:space="preserve"> REF _Ref313369604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41.7</w:t>
      </w:r>
      <w:r w:rsidRPr="00920F71">
        <w:rPr>
          <w:rFonts w:ascii="Arial" w:hAnsi="Arial" w:cs="Arial"/>
        </w:rPr>
        <w:fldChar w:fldCharType="end"/>
      </w:r>
      <w:r w:rsidRPr="00920F71">
        <w:rPr>
          <w:rFonts w:ascii="Arial" w:hAnsi="Arial" w:cs="Arial"/>
        </w:rPr>
        <w:t xml:space="preserve"> (Termination without Cause) and </w:t>
      </w:r>
      <w:r w:rsidRPr="00920F71">
        <w:rPr>
          <w:rFonts w:ascii="Arial" w:hAnsi="Arial" w:cs="Arial"/>
        </w:rPr>
        <w:fldChar w:fldCharType="begin"/>
      </w:r>
      <w:r w:rsidRPr="00920F71">
        <w:rPr>
          <w:rFonts w:ascii="Arial" w:hAnsi="Arial" w:cs="Arial"/>
        </w:rPr>
        <w:instrText xml:space="preserve"> REF _Ref360696658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42.1</w:t>
      </w:r>
      <w:r w:rsidRPr="00920F71">
        <w:rPr>
          <w:rFonts w:ascii="Arial" w:hAnsi="Arial" w:cs="Arial"/>
        </w:rPr>
        <w:fldChar w:fldCharType="end"/>
      </w:r>
      <w:r w:rsidRPr="00920F71">
        <w:rPr>
          <w:rFonts w:ascii="Arial" w:hAnsi="Arial" w:cs="Arial"/>
        </w:rPr>
        <w:t xml:space="preserve"> (Termination on Customer Cause for Failure to Pay)</w:t>
      </w:r>
    </w:p>
    <w:p w14:paraId="1D87D933" w14:textId="77777777" w:rsidR="008900CA" w:rsidRPr="00920F71" w:rsidRDefault="008900CA" w:rsidP="008900CA">
      <w:pPr>
        <w:pStyle w:val="GPSL3numberedclause"/>
        <w:ind w:left="1854"/>
        <w:rPr>
          <w:rFonts w:ascii="Arial" w:hAnsi="Arial" w:cs="Arial"/>
        </w:rPr>
      </w:pPr>
      <w:bookmarkStart w:id="2100" w:name="_Ref349209052"/>
      <w:bookmarkStart w:id="2101" w:name="_Ref313369631"/>
      <w:r w:rsidRPr="00920F71">
        <w:rPr>
          <w:rFonts w:ascii="Arial" w:hAnsi="Arial" w:cs="Arial"/>
        </w:rPr>
        <w:t xml:space="preserve">Where the Customer terminates (in whole or in part) this Call Off Contract under Clause </w:t>
      </w:r>
      <w:r w:rsidRPr="00920F71">
        <w:rPr>
          <w:rFonts w:ascii="Arial" w:hAnsi="Arial" w:cs="Arial"/>
        </w:rPr>
        <w:fldChar w:fldCharType="begin"/>
      </w:r>
      <w:r w:rsidRPr="00920F71">
        <w:rPr>
          <w:rFonts w:ascii="Arial" w:hAnsi="Arial" w:cs="Arial"/>
        </w:rPr>
        <w:instrText xml:space="preserve"> REF _Ref313369604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41.7</w:t>
      </w:r>
      <w:r w:rsidRPr="00920F71">
        <w:rPr>
          <w:rFonts w:ascii="Arial" w:hAnsi="Arial" w:cs="Arial"/>
        </w:rPr>
        <w:fldChar w:fldCharType="end"/>
      </w:r>
      <w:r w:rsidRPr="00920F71">
        <w:rPr>
          <w:rFonts w:ascii="Arial" w:hAnsi="Arial" w:cs="Arial"/>
        </w:rPr>
        <w:t xml:space="preserve"> (Termination without Cause) the Customer shall: </w:t>
      </w:r>
    </w:p>
    <w:p w14:paraId="7FA42FE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in respect of the Goods that are no longer required by the Customer the customer shall pay to the Supplier upon termination:</w:t>
      </w:r>
    </w:p>
    <w:p w14:paraId="58CF6BFD"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lastRenderedPageBreak/>
        <w:t>all arrears of Charges; and</w:t>
      </w:r>
    </w:p>
    <w:p w14:paraId="286EC179"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the sum of all the Charges that would (but for the termination) have been due during the remainder of the Term each discounted at a rate of at least 80% in respect of the period between the date of actual payment and the date when the Charges would have become due.  </w:t>
      </w:r>
    </w:p>
    <w:p w14:paraId="3C00FC66"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in respect of the Services that are no longer required by the Customer,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w:t>
      </w:r>
    </w:p>
    <w:p w14:paraId="0CDFACCD"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Where the Supplier terminates this Call Off Contract pursuant to Clause </w:t>
      </w:r>
      <w:r w:rsidRPr="00920F71">
        <w:rPr>
          <w:rFonts w:ascii="Arial" w:hAnsi="Arial" w:cs="Arial"/>
        </w:rPr>
        <w:fldChar w:fldCharType="begin"/>
      </w:r>
      <w:r w:rsidRPr="00920F71">
        <w:rPr>
          <w:rFonts w:ascii="Arial" w:hAnsi="Arial" w:cs="Arial"/>
        </w:rPr>
        <w:instrText xml:space="preserve"> REF _Ref360696658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42.1</w:t>
      </w:r>
      <w:r w:rsidRPr="00920F71">
        <w:rPr>
          <w:rFonts w:ascii="Arial" w:hAnsi="Arial" w:cs="Arial"/>
        </w:rPr>
        <w:fldChar w:fldCharType="end"/>
      </w:r>
      <w:r w:rsidRPr="00920F71">
        <w:rPr>
          <w:rFonts w:ascii="Arial" w:hAnsi="Arial" w:cs="Arial"/>
        </w:rPr>
        <w:t xml:space="preserve"> (Termination on Customer Cause for Failure to Pay) the Customer shall indemnify the Supplier against any reasonable and proven Losses which would otherwise represent an unavoidable loss by the Supplier by reason of the termination of this Call Off Agreement,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w:t>
      </w:r>
      <w:bookmarkEnd w:id="2100"/>
      <w:bookmarkEnd w:id="2101"/>
    </w:p>
    <w:p w14:paraId="7BF4DC7B" w14:textId="77777777" w:rsidR="008900CA" w:rsidRPr="00920F71" w:rsidRDefault="008900CA" w:rsidP="008900CA">
      <w:pPr>
        <w:pStyle w:val="GPSL3numberedclause"/>
        <w:ind w:left="1854"/>
        <w:rPr>
          <w:rFonts w:ascii="Arial" w:hAnsi="Arial" w:cs="Arial"/>
        </w:rPr>
      </w:pPr>
      <w:bookmarkStart w:id="2102" w:name="_Ref456791441"/>
      <w:r w:rsidRPr="00920F71">
        <w:rPr>
          <w:rFonts w:ascii="Arial" w:hAnsi="Arial" w:cs="Arial"/>
        </w:rPr>
        <w:t xml:space="preserve">The Customer shall not be liable under Clause </w:t>
      </w:r>
      <w:r w:rsidRPr="00920F71">
        <w:rPr>
          <w:rFonts w:ascii="Arial" w:hAnsi="Arial" w:cs="Arial"/>
        </w:rPr>
        <w:fldChar w:fldCharType="begin"/>
      </w:r>
      <w:r w:rsidRPr="00920F71">
        <w:rPr>
          <w:rFonts w:ascii="Arial" w:hAnsi="Arial" w:cs="Arial"/>
        </w:rPr>
        <w:instrText xml:space="preserve"> REF _Ref349209052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45.2.1</w:t>
      </w:r>
      <w:r w:rsidRPr="00920F71">
        <w:rPr>
          <w:rFonts w:ascii="Arial" w:hAnsi="Arial" w:cs="Arial"/>
        </w:rPr>
        <w:fldChar w:fldCharType="end"/>
      </w:r>
      <w:r w:rsidRPr="00920F71">
        <w:rPr>
          <w:rFonts w:ascii="Arial" w:hAnsi="Arial" w:cs="Arial"/>
        </w:rPr>
        <w:t xml:space="preserve"> or 45.2.2 to pay any sum which:</w:t>
      </w:r>
      <w:bookmarkEnd w:id="2102"/>
    </w:p>
    <w:p w14:paraId="7BBB5AB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       was claimable under insurance held by the Supplier, and the Supplier has failed to make a claim on its insurance, or has failed to make a claim in accordance with the procedural requirements of the insurance policy; or</w:t>
      </w:r>
    </w:p>
    <w:p w14:paraId="5D94C878"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       when added to any sums paid or due to the Supplier under this Call Off Contract, exceeds the total sum that would have been payable to the Supplier if this Call Off Contract had not been terminated.</w:t>
      </w:r>
    </w:p>
    <w:p w14:paraId="2FDB8C45"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shall be expected to provide flexibility in the management of Contracting Authorities’ fleet and shall not charge a settlement fee to Contracting Authorities where the Goods are redundant due to re-organisation, merger or closure and all reasonable efforts have been made to re-site the Goods within Contracting Authorities organisation.  </w:t>
      </w:r>
    </w:p>
    <w:p w14:paraId="14A10364" w14:textId="77777777" w:rsidR="008900CA" w:rsidRPr="00920F71" w:rsidRDefault="008900CA" w:rsidP="008900CA">
      <w:pPr>
        <w:pStyle w:val="GPSL4numberedclause"/>
        <w:numPr>
          <w:ilvl w:val="0"/>
          <w:numId w:val="0"/>
        </w:numPr>
        <w:ind w:left="3272"/>
        <w:rPr>
          <w:rFonts w:ascii="Arial" w:hAnsi="Arial" w:cs="Arial"/>
          <w:szCs w:val="22"/>
        </w:rPr>
      </w:pPr>
    </w:p>
    <w:p w14:paraId="000BE262"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Consequences of termination under Clause </w:t>
      </w:r>
      <w:r w:rsidRPr="00920F71">
        <w:rPr>
          <w:rFonts w:ascii="Arial" w:hAnsi="Arial" w:cs="Arial"/>
        </w:rPr>
        <w:fldChar w:fldCharType="begin"/>
      </w:r>
      <w:r w:rsidRPr="00920F71">
        <w:rPr>
          <w:rFonts w:ascii="Arial" w:hAnsi="Arial" w:cs="Arial"/>
        </w:rPr>
        <w:instrText xml:space="preserve"> REF _Ref358386623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43.1</w:t>
      </w:r>
      <w:r w:rsidRPr="00920F71">
        <w:rPr>
          <w:rFonts w:ascii="Arial" w:hAnsi="Arial" w:cs="Arial"/>
        </w:rPr>
        <w:fldChar w:fldCharType="end"/>
      </w:r>
      <w:r w:rsidRPr="00920F71">
        <w:rPr>
          <w:rFonts w:ascii="Arial" w:hAnsi="Arial" w:cs="Arial"/>
        </w:rPr>
        <w:t xml:space="preserve"> (Termination for Continuing Force Majeure Event)</w:t>
      </w:r>
    </w:p>
    <w:p w14:paraId="62F86EEA"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costs of termination incurred by the Parties shall lie where they fall if either Party terminates or partially terminates this Call Off Contract for a continuing Force Majeure Event pursuant to Clause </w:t>
      </w:r>
      <w:r w:rsidRPr="00920F71">
        <w:rPr>
          <w:rFonts w:ascii="Arial" w:hAnsi="Arial" w:cs="Arial"/>
        </w:rPr>
        <w:fldChar w:fldCharType="begin"/>
      </w:r>
      <w:r w:rsidRPr="00920F71">
        <w:rPr>
          <w:rFonts w:ascii="Arial" w:hAnsi="Arial" w:cs="Arial"/>
        </w:rPr>
        <w:instrText xml:space="preserve"> REF _Ref358386623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43.1</w:t>
      </w:r>
      <w:r w:rsidRPr="00920F71">
        <w:rPr>
          <w:rFonts w:ascii="Arial" w:hAnsi="Arial" w:cs="Arial"/>
        </w:rPr>
        <w:fldChar w:fldCharType="end"/>
      </w:r>
      <w:r w:rsidRPr="00920F71">
        <w:rPr>
          <w:rFonts w:ascii="Arial" w:hAnsi="Arial" w:cs="Arial"/>
        </w:rPr>
        <w:t xml:space="preserve"> (Termination for Continuing Force Majeure Event). </w:t>
      </w:r>
    </w:p>
    <w:p w14:paraId="6FC3F261" w14:textId="77777777" w:rsidR="008900CA" w:rsidRPr="00920F71" w:rsidRDefault="008900CA" w:rsidP="008900CA">
      <w:pPr>
        <w:pStyle w:val="GPSL2numberedclause"/>
        <w:ind w:left="927"/>
        <w:rPr>
          <w:rFonts w:ascii="Arial" w:hAnsi="Arial" w:cs="Arial"/>
        </w:rPr>
      </w:pPr>
      <w:bookmarkStart w:id="2103" w:name="_Ref349208043"/>
      <w:r w:rsidRPr="00920F71">
        <w:rPr>
          <w:rFonts w:ascii="Arial" w:hAnsi="Arial" w:cs="Arial"/>
        </w:rPr>
        <w:t xml:space="preserve">Consequences of Termination for Any Reason </w:t>
      </w:r>
      <w:bookmarkStart w:id="2104" w:name="_Hlt358387483"/>
      <w:bookmarkStart w:id="2105" w:name="_Hlt360697028"/>
      <w:bookmarkStart w:id="2106" w:name="_Hlt358901661"/>
      <w:bookmarkStart w:id="2107" w:name="_Hlt359429172"/>
      <w:bookmarkStart w:id="2108" w:name="_Hlt359518500"/>
      <w:bookmarkStart w:id="2109" w:name="_Hlt360655857"/>
      <w:bookmarkEnd w:id="2103"/>
      <w:bookmarkEnd w:id="2104"/>
      <w:bookmarkEnd w:id="2105"/>
      <w:bookmarkEnd w:id="2106"/>
      <w:bookmarkEnd w:id="2107"/>
      <w:bookmarkEnd w:id="2108"/>
      <w:bookmarkEnd w:id="2109"/>
    </w:p>
    <w:p w14:paraId="4B3665E1" w14:textId="77777777" w:rsidR="008900CA" w:rsidRPr="00920F71" w:rsidRDefault="008900CA" w:rsidP="008900CA">
      <w:pPr>
        <w:pStyle w:val="GPSL3numberedclause"/>
        <w:ind w:left="1854"/>
        <w:rPr>
          <w:rFonts w:ascii="Arial" w:hAnsi="Arial" w:cs="Arial"/>
        </w:rPr>
      </w:pPr>
      <w:r w:rsidRPr="00920F71">
        <w:rPr>
          <w:rFonts w:ascii="Arial" w:hAnsi="Arial" w:cs="Arial"/>
        </w:rPr>
        <w:lastRenderedPageBreak/>
        <w:t>Save as otherwise expressly provided in this Call Off Contract:</w:t>
      </w:r>
    </w:p>
    <w:p w14:paraId="00EF3F49"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55B7F20" w14:textId="77777777" w:rsidR="008900CA" w:rsidRPr="00920F71" w:rsidRDefault="008900CA" w:rsidP="008900CA">
      <w:pPr>
        <w:pStyle w:val="GPSL4numberedclause"/>
        <w:rPr>
          <w:rFonts w:ascii="Arial" w:hAnsi="Arial" w:cs="Arial"/>
          <w:szCs w:val="22"/>
        </w:rPr>
      </w:pPr>
      <w:bookmarkStart w:id="2110" w:name="_Ref349213862"/>
      <w:r w:rsidRPr="00920F71">
        <w:rPr>
          <w:rFonts w:ascii="Arial" w:hAnsi="Arial" w:cs="Arial"/>
          <w:szCs w:val="22"/>
        </w:rPr>
        <w:t xml:space="preserve">termination of this Call Off Contract shall not affect the continuing rights, remedies or obligations of the Customer or the Supplier under Clauses </w:t>
      </w:r>
      <w:r w:rsidRPr="00920F71">
        <w:rPr>
          <w:rFonts w:ascii="Arial" w:hAnsi="Arial" w:cs="Arial"/>
          <w:szCs w:val="22"/>
        </w:rPr>
        <w:fldChar w:fldCharType="begin"/>
      </w:r>
      <w:r w:rsidRPr="00920F71">
        <w:rPr>
          <w:rFonts w:ascii="Arial" w:hAnsi="Arial" w:cs="Arial"/>
          <w:szCs w:val="22"/>
        </w:rPr>
        <w:instrText xml:space="preserve"> REF _Ref364755927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21</w:t>
      </w:r>
      <w:r w:rsidRPr="00920F71">
        <w:rPr>
          <w:rFonts w:ascii="Arial" w:hAnsi="Arial" w:cs="Arial"/>
          <w:szCs w:val="22"/>
        </w:rPr>
        <w:fldChar w:fldCharType="end"/>
      </w:r>
      <w:r w:rsidRPr="00920F71">
        <w:rPr>
          <w:rFonts w:ascii="Arial" w:hAnsi="Arial" w:cs="Arial"/>
          <w:szCs w:val="22"/>
        </w:rPr>
        <w:t xml:space="preserve"> (Records, Audit Access &amp; Open Book Data), </w:t>
      </w:r>
      <w:r w:rsidRPr="00920F71">
        <w:rPr>
          <w:rFonts w:ascii="Arial" w:hAnsi="Arial" w:cs="Arial"/>
          <w:szCs w:val="22"/>
        </w:rPr>
        <w:fldChar w:fldCharType="begin"/>
      </w:r>
      <w:r w:rsidRPr="00920F71">
        <w:rPr>
          <w:rFonts w:ascii="Arial" w:hAnsi="Arial" w:cs="Arial"/>
          <w:szCs w:val="22"/>
        </w:rPr>
        <w:instrText xml:space="preserve"> REF _Ref313366946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33</w:t>
      </w:r>
      <w:r w:rsidRPr="00920F71">
        <w:rPr>
          <w:rFonts w:ascii="Arial" w:hAnsi="Arial" w:cs="Arial"/>
          <w:szCs w:val="22"/>
        </w:rPr>
        <w:fldChar w:fldCharType="end"/>
      </w:r>
      <w:r w:rsidRPr="00920F71">
        <w:rPr>
          <w:rFonts w:ascii="Arial" w:hAnsi="Arial" w:cs="Arial"/>
          <w:szCs w:val="22"/>
        </w:rPr>
        <w:t xml:space="preserve"> (Intellectual Property Rights), </w:t>
      </w:r>
      <w:r w:rsidRPr="00920F71">
        <w:rPr>
          <w:rFonts w:ascii="Arial" w:hAnsi="Arial" w:cs="Arial"/>
          <w:szCs w:val="22"/>
        </w:rPr>
        <w:fldChar w:fldCharType="begin"/>
      </w:r>
      <w:r w:rsidRPr="00920F71">
        <w:rPr>
          <w:rFonts w:ascii="Arial" w:hAnsi="Arial" w:cs="Arial"/>
          <w:szCs w:val="22"/>
        </w:rPr>
        <w:instrText xml:space="preserve"> REF _Ref313367753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34.4</w:t>
      </w:r>
      <w:r w:rsidRPr="00920F71">
        <w:rPr>
          <w:rFonts w:ascii="Arial" w:hAnsi="Arial" w:cs="Arial"/>
          <w:szCs w:val="22"/>
        </w:rPr>
        <w:fldChar w:fldCharType="end"/>
      </w:r>
      <w:r w:rsidRPr="00920F71">
        <w:rPr>
          <w:rFonts w:ascii="Arial" w:hAnsi="Arial" w:cs="Arial"/>
          <w:szCs w:val="22"/>
        </w:rPr>
        <w:t xml:space="preserve"> (Confidentiality), </w:t>
      </w:r>
      <w:r w:rsidRPr="00920F71">
        <w:rPr>
          <w:rFonts w:ascii="Arial" w:hAnsi="Arial" w:cs="Arial"/>
          <w:szCs w:val="22"/>
        </w:rPr>
        <w:fldChar w:fldCharType="begin"/>
      </w:r>
      <w:r w:rsidRPr="00920F71">
        <w:rPr>
          <w:rFonts w:ascii="Arial" w:hAnsi="Arial" w:cs="Arial"/>
          <w:szCs w:val="22"/>
        </w:rPr>
        <w:instrText xml:space="preserve"> REF _Ref313369975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34.6</w:t>
      </w:r>
      <w:r w:rsidRPr="00920F71">
        <w:rPr>
          <w:rFonts w:ascii="Arial" w:hAnsi="Arial" w:cs="Arial"/>
          <w:szCs w:val="22"/>
        </w:rPr>
        <w:fldChar w:fldCharType="end"/>
      </w:r>
      <w:r w:rsidRPr="00920F71">
        <w:rPr>
          <w:rFonts w:ascii="Arial" w:hAnsi="Arial" w:cs="Arial"/>
          <w:szCs w:val="22"/>
        </w:rPr>
        <w:t xml:space="preserve"> (Freedom of Information) </w:t>
      </w:r>
      <w:r w:rsidRPr="00920F71">
        <w:rPr>
          <w:rFonts w:ascii="Arial" w:hAnsi="Arial" w:cs="Arial"/>
          <w:szCs w:val="22"/>
        </w:rPr>
        <w:fldChar w:fldCharType="begin"/>
      </w:r>
      <w:r w:rsidRPr="00920F71">
        <w:rPr>
          <w:rFonts w:ascii="Arial" w:hAnsi="Arial" w:cs="Arial"/>
          <w:szCs w:val="22"/>
        </w:rPr>
        <w:instrText xml:space="preserve"> REF _Ref359421680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34.7</w:t>
      </w:r>
      <w:r w:rsidRPr="00920F71">
        <w:rPr>
          <w:rFonts w:ascii="Arial" w:hAnsi="Arial" w:cs="Arial"/>
          <w:szCs w:val="22"/>
        </w:rPr>
        <w:fldChar w:fldCharType="end"/>
      </w:r>
      <w:r w:rsidRPr="00920F71">
        <w:rPr>
          <w:rFonts w:ascii="Arial" w:hAnsi="Arial" w:cs="Arial"/>
          <w:szCs w:val="22"/>
        </w:rPr>
        <w:t xml:space="preserve"> (Protection of Personal Data), </w:t>
      </w:r>
      <w:r w:rsidRPr="00920F71">
        <w:rPr>
          <w:rFonts w:ascii="Arial" w:hAnsi="Arial" w:cs="Arial"/>
          <w:szCs w:val="22"/>
        </w:rPr>
        <w:fldChar w:fldCharType="begin"/>
      </w:r>
      <w:r w:rsidRPr="00920F71">
        <w:rPr>
          <w:rFonts w:ascii="Arial" w:hAnsi="Arial" w:cs="Arial"/>
          <w:szCs w:val="22"/>
        </w:rPr>
        <w:instrText xml:space="preserve"> REF _Ref349208791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36</w:t>
      </w:r>
      <w:r w:rsidRPr="00920F71">
        <w:rPr>
          <w:rFonts w:ascii="Arial" w:hAnsi="Arial" w:cs="Arial"/>
          <w:szCs w:val="22"/>
        </w:rPr>
        <w:fldChar w:fldCharType="end"/>
      </w:r>
      <w:r w:rsidRPr="00920F71">
        <w:rPr>
          <w:rFonts w:ascii="Arial" w:hAnsi="Arial" w:cs="Arial"/>
          <w:szCs w:val="22"/>
        </w:rPr>
        <w:t xml:space="preserve"> (Liability), </w:t>
      </w:r>
      <w:r w:rsidRPr="00920F71">
        <w:rPr>
          <w:rFonts w:ascii="Arial" w:hAnsi="Arial" w:cs="Arial"/>
          <w:szCs w:val="22"/>
        </w:rPr>
        <w:fldChar w:fldCharType="begin"/>
      </w:r>
      <w:r w:rsidRPr="00920F71">
        <w:rPr>
          <w:rFonts w:ascii="Arial" w:hAnsi="Arial" w:cs="Arial"/>
          <w:szCs w:val="22"/>
        </w:rPr>
        <w:instrText xml:space="preserve"> REF _Ref313370007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45</w:t>
      </w:r>
      <w:r w:rsidRPr="00920F71">
        <w:rPr>
          <w:rFonts w:ascii="Arial" w:hAnsi="Arial" w:cs="Arial"/>
          <w:szCs w:val="22"/>
        </w:rPr>
        <w:fldChar w:fldCharType="end"/>
      </w:r>
      <w:r w:rsidRPr="00920F71">
        <w:rPr>
          <w:rFonts w:ascii="Arial" w:hAnsi="Arial" w:cs="Arial"/>
          <w:szCs w:val="22"/>
        </w:rPr>
        <w:t xml:space="preserve"> (Consequences of Expiry or Termination), </w:t>
      </w:r>
      <w:r w:rsidRPr="00920F71">
        <w:rPr>
          <w:rFonts w:ascii="Arial" w:hAnsi="Arial" w:cs="Arial"/>
          <w:szCs w:val="22"/>
        </w:rPr>
        <w:fldChar w:fldCharType="begin"/>
      </w:r>
      <w:r w:rsidRPr="00920F71">
        <w:rPr>
          <w:rFonts w:ascii="Arial" w:hAnsi="Arial" w:cs="Arial"/>
          <w:szCs w:val="22"/>
        </w:rPr>
        <w:instrText xml:space="preserve"> REF _Ref360650623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51</w:t>
      </w:r>
      <w:r w:rsidRPr="00920F71">
        <w:rPr>
          <w:rFonts w:ascii="Arial" w:hAnsi="Arial" w:cs="Arial"/>
          <w:szCs w:val="22"/>
        </w:rPr>
        <w:fldChar w:fldCharType="end"/>
      </w:r>
      <w:r w:rsidRPr="00920F71">
        <w:rPr>
          <w:rFonts w:ascii="Arial" w:hAnsi="Arial" w:cs="Arial"/>
          <w:szCs w:val="22"/>
        </w:rPr>
        <w:t xml:space="preserve"> (Severance), </w:t>
      </w:r>
      <w:r w:rsidRPr="00920F71">
        <w:rPr>
          <w:rFonts w:ascii="Arial" w:hAnsi="Arial" w:cs="Arial"/>
          <w:szCs w:val="22"/>
        </w:rPr>
        <w:fldChar w:fldCharType="begin"/>
      </w:r>
      <w:r w:rsidRPr="00920F71">
        <w:rPr>
          <w:rFonts w:ascii="Arial" w:hAnsi="Arial" w:cs="Arial"/>
          <w:szCs w:val="22"/>
        </w:rPr>
        <w:instrText xml:space="preserve"> REF _Ref360650662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53</w:t>
      </w:r>
      <w:r w:rsidRPr="00920F71">
        <w:rPr>
          <w:rFonts w:ascii="Arial" w:hAnsi="Arial" w:cs="Arial"/>
          <w:szCs w:val="22"/>
        </w:rPr>
        <w:fldChar w:fldCharType="end"/>
      </w:r>
      <w:r w:rsidRPr="00920F71">
        <w:rPr>
          <w:rFonts w:ascii="Arial" w:hAnsi="Arial" w:cs="Arial"/>
          <w:szCs w:val="22"/>
        </w:rPr>
        <w:t xml:space="preserve"> (Entire Agreement), </w:t>
      </w:r>
      <w:r w:rsidRPr="00920F71">
        <w:rPr>
          <w:rFonts w:ascii="Arial" w:hAnsi="Arial" w:cs="Arial"/>
          <w:szCs w:val="22"/>
        </w:rPr>
        <w:fldChar w:fldCharType="begin"/>
      </w:r>
      <w:r w:rsidRPr="00920F71">
        <w:rPr>
          <w:rFonts w:ascii="Arial" w:hAnsi="Arial" w:cs="Arial"/>
          <w:szCs w:val="22"/>
        </w:rPr>
        <w:instrText xml:space="preserve"> REF _Ref360650679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54</w:t>
      </w:r>
      <w:r w:rsidRPr="00920F71">
        <w:rPr>
          <w:rFonts w:ascii="Arial" w:hAnsi="Arial" w:cs="Arial"/>
          <w:szCs w:val="22"/>
        </w:rPr>
        <w:fldChar w:fldCharType="end"/>
      </w:r>
      <w:r w:rsidRPr="00920F71">
        <w:rPr>
          <w:rFonts w:ascii="Arial" w:hAnsi="Arial" w:cs="Arial"/>
          <w:szCs w:val="22"/>
        </w:rPr>
        <w:t xml:space="preserve"> (Third Party Rights) </w:t>
      </w:r>
      <w:r w:rsidRPr="00920F71">
        <w:rPr>
          <w:rFonts w:ascii="Arial" w:hAnsi="Arial" w:cs="Arial"/>
          <w:szCs w:val="22"/>
        </w:rPr>
        <w:fldChar w:fldCharType="begin"/>
      </w:r>
      <w:r w:rsidRPr="00920F71">
        <w:rPr>
          <w:rFonts w:ascii="Arial" w:hAnsi="Arial" w:cs="Arial"/>
          <w:szCs w:val="22"/>
        </w:rPr>
        <w:instrText xml:space="preserve"> REF _Ref360704221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56</w:t>
      </w:r>
      <w:r w:rsidRPr="00920F71">
        <w:rPr>
          <w:rFonts w:ascii="Arial" w:hAnsi="Arial" w:cs="Arial"/>
          <w:szCs w:val="22"/>
        </w:rPr>
        <w:fldChar w:fldCharType="end"/>
      </w:r>
      <w:r w:rsidRPr="00920F71">
        <w:rPr>
          <w:rFonts w:ascii="Arial" w:hAnsi="Arial" w:cs="Arial"/>
          <w:szCs w:val="22"/>
        </w:rPr>
        <w:t xml:space="preserve"> (Dispute Resolution) and </w:t>
      </w:r>
      <w:r w:rsidRPr="00920F71">
        <w:rPr>
          <w:rFonts w:ascii="Arial" w:hAnsi="Arial" w:cs="Arial"/>
          <w:szCs w:val="22"/>
        </w:rPr>
        <w:fldChar w:fldCharType="begin"/>
      </w:r>
      <w:r w:rsidRPr="00920F71">
        <w:rPr>
          <w:rFonts w:ascii="Arial" w:hAnsi="Arial" w:cs="Arial"/>
          <w:szCs w:val="22"/>
        </w:rPr>
        <w:instrText xml:space="preserve"> REF _Ref364756346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57</w:t>
      </w:r>
      <w:r w:rsidRPr="00920F71">
        <w:rPr>
          <w:rFonts w:ascii="Arial" w:hAnsi="Arial" w:cs="Arial"/>
          <w:szCs w:val="22"/>
        </w:rPr>
        <w:fldChar w:fldCharType="end"/>
      </w:r>
      <w:r w:rsidRPr="00920F71">
        <w:rPr>
          <w:rFonts w:ascii="Arial" w:hAnsi="Arial" w:cs="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2110"/>
    </w:p>
    <w:p w14:paraId="5228E3E3" w14:textId="77777777" w:rsidR="008900CA" w:rsidRPr="00920F71" w:rsidRDefault="008900CA" w:rsidP="008900CA">
      <w:pPr>
        <w:pStyle w:val="GPSL2numberedclause"/>
        <w:ind w:left="927"/>
        <w:rPr>
          <w:rFonts w:ascii="Arial" w:hAnsi="Arial" w:cs="Arial"/>
        </w:rPr>
      </w:pPr>
      <w:bookmarkStart w:id="2111" w:name="_Hlt365902657"/>
      <w:bookmarkStart w:id="2112" w:name="_Ref364354470"/>
      <w:bookmarkEnd w:id="2111"/>
      <w:r w:rsidRPr="00920F71">
        <w:rPr>
          <w:rFonts w:ascii="Arial" w:hAnsi="Arial" w:cs="Arial"/>
        </w:rPr>
        <w:t>Exit management</w:t>
      </w:r>
      <w:bookmarkEnd w:id="2112"/>
      <w:r w:rsidRPr="00920F71">
        <w:rPr>
          <w:rFonts w:ascii="Arial" w:hAnsi="Arial" w:cs="Arial"/>
        </w:rPr>
        <w:t xml:space="preserve"> </w:t>
      </w:r>
    </w:p>
    <w:p w14:paraId="05BB6B30"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Parties shall comply with the exit management provisions set out in Call Off Schedule 9 (Exit Management). </w:t>
      </w:r>
    </w:p>
    <w:p w14:paraId="020BBD40" w14:textId="77777777" w:rsidR="008900CA" w:rsidRPr="00920F71" w:rsidRDefault="008900CA" w:rsidP="008900CA">
      <w:pPr>
        <w:pStyle w:val="GPSSectionHeading"/>
        <w:rPr>
          <w:rFonts w:ascii="Arial" w:hAnsi="Arial"/>
        </w:rPr>
      </w:pPr>
      <w:bookmarkStart w:id="2113" w:name="_Toc349229891"/>
      <w:bookmarkStart w:id="2114" w:name="_Toc349230054"/>
      <w:bookmarkStart w:id="2115" w:name="_Toc349230454"/>
      <w:bookmarkStart w:id="2116" w:name="_Toc349231336"/>
      <w:bookmarkStart w:id="2117" w:name="_Toc349232062"/>
      <w:bookmarkStart w:id="2118" w:name="_Toc349232443"/>
      <w:bookmarkStart w:id="2119" w:name="_Toc349233179"/>
      <w:bookmarkStart w:id="2120" w:name="_Toc349233314"/>
      <w:bookmarkStart w:id="2121" w:name="_Toc349233448"/>
      <w:bookmarkStart w:id="2122" w:name="_Toc350503037"/>
      <w:bookmarkStart w:id="2123" w:name="_Toc350504027"/>
      <w:bookmarkStart w:id="2124" w:name="_Toc350506317"/>
      <w:bookmarkStart w:id="2125" w:name="_Toc350506555"/>
      <w:bookmarkStart w:id="2126" w:name="_Toc350506685"/>
      <w:bookmarkStart w:id="2127" w:name="_Toc350506815"/>
      <w:bookmarkStart w:id="2128" w:name="_Toc350506947"/>
      <w:bookmarkStart w:id="2129" w:name="_Toc350507408"/>
      <w:bookmarkStart w:id="2130" w:name="_Toc350507942"/>
      <w:bookmarkStart w:id="2131" w:name="_Toc350503038"/>
      <w:bookmarkStart w:id="2132" w:name="_Toc350504028"/>
      <w:bookmarkStart w:id="2133" w:name="_Toc350507943"/>
      <w:bookmarkStart w:id="2134" w:name="_Toc358671787"/>
      <w:bookmarkStart w:id="2135" w:name="_Toc414636317"/>
      <w:bookmarkStart w:id="2136" w:name="_Toc499721251"/>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r w:rsidRPr="00920F71">
        <w:rPr>
          <w:rFonts w:ascii="Arial" w:hAnsi="Arial"/>
        </w:rPr>
        <w:t>MISCELLANEOUS AND GOVERNING LAW</w:t>
      </w:r>
      <w:bookmarkEnd w:id="2131"/>
      <w:bookmarkEnd w:id="2132"/>
      <w:bookmarkEnd w:id="2133"/>
      <w:bookmarkEnd w:id="2134"/>
      <w:bookmarkEnd w:id="2135"/>
      <w:bookmarkEnd w:id="2136"/>
    </w:p>
    <w:p w14:paraId="1767E531" w14:textId="77777777" w:rsidR="008900CA" w:rsidRPr="00920F71" w:rsidRDefault="008900CA" w:rsidP="008900CA">
      <w:pPr>
        <w:pStyle w:val="GPSL1CLAUSEHEADING"/>
        <w:rPr>
          <w:rFonts w:ascii="Arial" w:hAnsi="Arial" w:cs="Arial"/>
        </w:rPr>
      </w:pPr>
      <w:bookmarkStart w:id="2137" w:name="_Toc349229893"/>
      <w:bookmarkStart w:id="2138" w:name="_Toc349230056"/>
      <w:bookmarkStart w:id="2139" w:name="_Toc349230456"/>
      <w:bookmarkStart w:id="2140" w:name="_Toc349231338"/>
      <w:bookmarkStart w:id="2141" w:name="_Toc349232064"/>
      <w:bookmarkStart w:id="2142" w:name="_Toc349232445"/>
      <w:bookmarkStart w:id="2143" w:name="_Toc349233181"/>
      <w:bookmarkStart w:id="2144" w:name="_Toc349233316"/>
      <w:bookmarkStart w:id="2145" w:name="_Toc349233450"/>
      <w:bookmarkStart w:id="2146" w:name="_Toc350503039"/>
      <w:bookmarkStart w:id="2147" w:name="_Toc350504029"/>
      <w:bookmarkStart w:id="2148" w:name="_Toc350506319"/>
      <w:bookmarkStart w:id="2149" w:name="_Toc350506557"/>
      <w:bookmarkStart w:id="2150" w:name="_Toc350506687"/>
      <w:bookmarkStart w:id="2151" w:name="_Toc350506817"/>
      <w:bookmarkStart w:id="2152" w:name="_Toc350506949"/>
      <w:bookmarkStart w:id="2153" w:name="_Toc350507410"/>
      <w:bookmarkStart w:id="2154" w:name="_Toc350507944"/>
      <w:bookmarkStart w:id="2155" w:name="_Ref365636044"/>
      <w:bookmarkStart w:id="2156" w:name="_Toc414636318"/>
      <w:bookmarkStart w:id="2157" w:name="_Toc499721252"/>
      <w:bookmarkStart w:id="2158" w:name="_Ref313373915"/>
      <w:bookmarkStart w:id="2159" w:name="_Toc314810820"/>
      <w:bookmarkStart w:id="2160" w:name="_Toc350503040"/>
      <w:bookmarkStart w:id="2161" w:name="_Toc350504030"/>
      <w:bookmarkStart w:id="2162" w:name="_Toc350507945"/>
      <w:bookmarkStart w:id="2163" w:name="_Toc358671788"/>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r w:rsidRPr="00920F71">
        <w:rPr>
          <w:rFonts w:ascii="Arial" w:hAnsi="Arial" w:cs="Arial"/>
        </w:rPr>
        <w:t>COMPLIANCE</w:t>
      </w:r>
      <w:bookmarkEnd w:id="2155"/>
      <w:bookmarkEnd w:id="2156"/>
      <w:bookmarkEnd w:id="2157"/>
    </w:p>
    <w:p w14:paraId="07D05156" w14:textId="77777777" w:rsidR="008900CA" w:rsidRPr="00920F71" w:rsidRDefault="008900CA" w:rsidP="008900CA">
      <w:pPr>
        <w:pStyle w:val="GPSL2numberedclause"/>
        <w:ind w:left="927"/>
        <w:rPr>
          <w:rFonts w:ascii="Arial" w:hAnsi="Arial" w:cs="Arial"/>
        </w:rPr>
      </w:pPr>
      <w:bookmarkStart w:id="2164" w:name="_Toc349229895"/>
      <w:bookmarkStart w:id="2165" w:name="_Toc349230058"/>
      <w:bookmarkStart w:id="2166" w:name="_Toc349230458"/>
      <w:bookmarkStart w:id="2167" w:name="_Toc349231340"/>
      <w:bookmarkStart w:id="2168" w:name="_Toc349232066"/>
      <w:bookmarkStart w:id="2169" w:name="_Toc349232447"/>
      <w:bookmarkStart w:id="2170" w:name="_Toc349233183"/>
      <w:bookmarkStart w:id="2171" w:name="_Toc349233318"/>
      <w:bookmarkStart w:id="2172" w:name="_Toc349233452"/>
      <w:bookmarkStart w:id="2173" w:name="_Toc350503041"/>
      <w:bookmarkStart w:id="2174" w:name="_Toc350504031"/>
      <w:bookmarkStart w:id="2175" w:name="_Toc350506321"/>
      <w:bookmarkStart w:id="2176" w:name="_Toc350506559"/>
      <w:bookmarkStart w:id="2177" w:name="_Toc350506689"/>
      <w:bookmarkStart w:id="2178" w:name="_Toc350506819"/>
      <w:bookmarkStart w:id="2179" w:name="_Toc350506951"/>
      <w:bookmarkStart w:id="2180" w:name="_Toc350507412"/>
      <w:bookmarkStart w:id="2181" w:name="_Toc350507946"/>
      <w:bookmarkStart w:id="2182" w:name="_Toc314810821"/>
      <w:bookmarkStart w:id="2183" w:name="_Toc350503042"/>
      <w:bookmarkStart w:id="2184" w:name="_Toc350504032"/>
      <w:bookmarkStart w:id="2185" w:name="_Toc350507947"/>
      <w:bookmarkStart w:id="2186" w:name="_Toc358671789"/>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r w:rsidRPr="00920F71">
        <w:rPr>
          <w:rFonts w:ascii="Arial" w:hAnsi="Arial" w:cs="Arial"/>
        </w:rPr>
        <w:t>Health and Safety</w:t>
      </w:r>
      <w:bookmarkEnd w:id="2182"/>
      <w:bookmarkEnd w:id="2183"/>
      <w:bookmarkEnd w:id="2184"/>
      <w:bookmarkEnd w:id="2185"/>
      <w:bookmarkEnd w:id="2186"/>
    </w:p>
    <w:p w14:paraId="5DCD1420"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perform its obligations under this Call Off Contract (including those in relation to the Goods and/or Services) in accordance with:</w:t>
      </w:r>
    </w:p>
    <w:p w14:paraId="1F89FF32"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all applicable Law regarding health and safety; and</w:t>
      </w:r>
    </w:p>
    <w:p w14:paraId="0C0FE667"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the Customer’s health and safety policy (as provided to the Supplier from time to time) whilst at the Customer Premises. </w:t>
      </w:r>
    </w:p>
    <w:p w14:paraId="5906AA99" w14:textId="77777777" w:rsidR="008900CA" w:rsidRPr="00920F71" w:rsidRDefault="008900CA" w:rsidP="008900CA">
      <w:pPr>
        <w:pStyle w:val="GPSL3numberedclause"/>
        <w:ind w:left="2421"/>
        <w:rPr>
          <w:rFonts w:ascii="Arial" w:hAnsi="Arial" w:cs="Arial"/>
        </w:rPr>
      </w:pPr>
      <w:r w:rsidRPr="00920F71">
        <w:rPr>
          <w:rFonts w:ascii="Arial" w:hAnsi="Arial" w:cs="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FCB9DB9" w14:textId="77777777" w:rsidR="008900CA" w:rsidRPr="00920F71" w:rsidRDefault="008900CA" w:rsidP="008900CA">
      <w:pPr>
        <w:pStyle w:val="GPSL3numberedclause"/>
        <w:ind w:left="2421"/>
        <w:rPr>
          <w:rFonts w:ascii="Arial" w:hAnsi="Arial" w:cs="Arial"/>
        </w:rPr>
      </w:pPr>
      <w:r w:rsidRPr="00920F71">
        <w:rPr>
          <w:rFonts w:ascii="Arial" w:hAnsi="Arial" w:cs="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16EC2DB" w14:textId="77777777" w:rsidR="008900CA" w:rsidRPr="00920F71" w:rsidRDefault="008900CA" w:rsidP="008900CA">
      <w:pPr>
        <w:pStyle w:val="GPSL2numberedclause"/>
        <w:ind w:left="927"/>
        <w:rPr>
          <w:rFonts w:ascii="Arial" w:hAnsi="Arial" w:cs="Arial"/>
        </w:rPr>
      </w:pPr>
      <w:bookmarkStart w:id="2187" w:name="_Toc349229897"/>
      <w:bookmarkStart w:id="2188" w:name="_Toc349230060"/>
      <w:bookmarkStart w:id="2189" w:name="_Toc349230460"/>
      <w:bookmarkStart w:id="2190" w:name="_Toc349231342"/>
      <w:bookmarkStart w:id="2191" w:name="_Toc349232068"/>
      <w:bookmarkStart w:id="2192" w:name="_Toc349232449"/>
      <w:bookmarkStart w:id="2193" w:name="_Toc349233185"/>
      <w:bookmarkStart w:id="2194" w:name="_Toc349233320"/>
      <w:bookmarkStart w:id="2195" w:name="_Toc349233454"/>
      <w:bookmarkStart w:id="2196" w:name="_Toc350503043"/>
      <w:bookmarkStart w:id="2197" w:name="_Toc350504033"/>
      <w:bookmarkStart w:id="2198" w:name="_Toc350506323"/>
      <w:bookmarkStart w:id="2199" w:name="_Toc350506561"/>
      <w:bookmarkStart w:id="2200" w:name="_Toc350506691"/>
      <w:bookmarkStart w:id="2201" w:name="_Toc350506821"/>
      <w:bookmarkStart w:id="2202" w:name="_Toc350506953"/>
      <w:bookmarkStart w:id="2203" w:name="_Toc350507414"/>
      <w:bookmarkStart w:id="2204" w:name="_Toc350507948"/>
      <w:bookmarkStart w:id="2205" w:name="_Toc349229899"/>
      <w:bookmarkStart w:id="2206" w:name="_Toc349230062"/>
      <w:bookmarkStart w:id="2207" w:name="_Toc349230462"/>
      <w:bookmarkStart w:id="2208" w:name="_Toc349231344"/>
      <w:bookmarkStart w:id="2209" w:name="_Toc349232070"/>
      <w:bookmarkStart w:id="2210" w:name="_Toc349232451"/>
      <w:bookmarkStart w:id="2211" w:name="_Toc349233187"/>
      <w:bookmarkStart w:id="2212" w:name="_Toc349233322"/>
      <w:bookmarkStart w:id="2213" w:name="_Toc349233456"/>
      <w:bookmarkStart w:id="2214" w:name="_Toc350503045"/>
      <w:bookmarkStart w:id="2215" w:name="_Toc350504035"/>
      <w:bookmarkStart w:id="2216" w:name="_Toc350506325"/>
      <w:bookmarkStart w:id="2217" w:name="_Toc350506563"/>
      <w:bookmarkStart w:id="2218" w:name="_Toc350506693"/>
      <w:bookmarkStart w:id="2219" w:name="_Toc350506823"/>
      <w:bookmarkStart w:id="2220" w:name="_Toc350506955"/>
      <w:bookmarkStart w:id="2221" w:name="_Toc350507416"/>
      <w:bookmarkStart w:id="2222" w:name="_Toc350507950"/>
      <w:bookmarkStart w:id="2223" w:name="_Toc358671791"/>
      <w:bookmarkStart w:id="2224" w:name="_Toc358671792"/>
      <w:bookmarkStart w:id="2225" w:name="_Toc358671793"/>
      <w:bookmarkStart w:id="2226" w:name="_Toc358671794"/>
      <w:bookmarkStart w:id="2227" w:name="_Toc358671795"/>
      <w:bookmarkStart w:id="2228" w:name="_Toc358671796"/>
      <w:bookmarkStart w:id="2229" w:name="_Toc358671797"/>
      <w:bookmarkStart w:id="2230" w:name="_Toc358671798"/>
      <w:bookmarkStart w:id="2231" w:name="_Toc358671799"/>
      <w:bookmarkStart w:id="2232" w:name="_Toc358671800"/>
      <w:bookmarkStart w:id="2233" w:name="_Toc358671801"/>
      <w:bookmarkStart w:id="2234" w:name="_Toc358671802"/>
      <w:bookmarkStart w:id="2235" w:name="_Toc349229901"/>
      <w:bookmarkStart w:id="2236" w:name="_Toc349230064"/>
      <w:bookmarkStart w:id="2237" w:name="_Toc349230464"/>
      <w:bookmarkStart w:id="2238" w:name="_Toc349231346"/>
      <w:bookmarkStart w:id="2239" w:name="_Toc349232072"/>
      <w:bookmarkStart w:id="2240" w:name="_Toc349232453"/>
      <w:bookmarkStart w:id="2241" w:name="_Toc349233189"/>
      <w:bookmarkStart w:id="2242" w:name="_Toc349233324"/>
      <w:bookmarkStart w:id="2243" w:name="_Toc349233458"/>
      <w:bookmarkStart w:id="2244" w:name="_Toc350503047"/>
      <w:bookmarkStart w:id="2245" w:name="_Toc350504037"/>
      <w:bookmarkStart w:id="2246" w:name="_Toc350506327"/>
      <w:bookmarkStart w:id="2247" w:name="_Toc350506565"/>
      <w:bookmarkStart w:id="2248" w:name="_Toc350506695"/>
      <w:bookmarkStart w:id="2249" w:name="_Toc350506825"/>
      <w:bookmarkStart w:id="2250" w:name="_Toc350506957"/>
      <w:bookmarkStart w:id="2251" w:name="_Toc350507418"/>
      <w:bookmarkStart w:id="2252" w:name="_Toc350507952"/>
      <w:bookmarkStart w:id="2253" w:name="_Toc349229903"/>
      <w:bookmarkStart w:id="2254" w:name="_Toc349230066"/>
      <w:bookmarkStart w:id="2255" w:name="_Toc349230466"/>
      <w:bookmarkStart w:id="2256" w:name="_Toc349231348"/>
      <w:bookmarkStart w:id="2257" w:name="_Toc349232074"/>
      <w:bookmarkStart w:id="2258" w:name="_Toc349232455"/>
      <w:bookmarkStart w:id="2259" w:name="_Toc349233191"/>
      <w:bookmarkStart w:id="2260" w:name="_Toc349233326"/>
      <w:bookmarkStart w:id="2261" w:name="_Toc349233460"/>
      <w:bookmarkStart w:id="2262" w:name="_Toc350503049"/>
      <w:bookmarkStart w:id="2263" w:name="_Toc350504039"/>
      <w:bookmarkStart w:id="2264" w:name="_Toc350506329"/>
      <w:bookmarkStart w:id="2265" w:name="_Toc350506567"/>
      <w:bookmarkStart w:id="2266" w:name="_Toc350506697"/>
      <w:bookmarkStart w:id="2267" w:name="_Toc350506827"/>
      <w:bookmarkStart w:id="2268" w:name="_Toc350506959"/>
      <w:bookmarkStart w:id="2269" w:name="_Toc350507420"/>
      <w:bookmarkStart w:id="2270" w:name="_Toc350507954"/>
      <w:bookmarkStart w:id="2271" w:name="_Toc314810825"/>
      <w:bookmarkStart w:id="2272" w:name="_Toc350503050"/>
      <w:bookmarkStart w:id="2273" w:name="_Toc350504040"/>
      <w:bookmarkStart w:id="2274" w:name="_Ref350849254"/>
      <w:bookmarkStart w:id="2275" w:name="_Toc350507955"/>
      <w:bookmarkStart w:id="2276" w:name="_Toc358671804"/>
      <w:bookmarkStart w:id="2277" w:name="_Ref427358485"/>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r w:rsidRPr="00920F71">
        <w:rPr>
          <w:rFonts w:ascii="Arial" w:hAnsi="Arial" w:cs="Arial"/>
        </w:rPr>
        <w:lastRenderedPageBreak/>
        <w:t>Equality and Diversity</w:t>
      </w:r>
      <w:bookmarkEnd w:id="2271"/>
      <w:bookmarkEnd w:id="2272"/>
      <w:bookmarkEnd w:id="2273"/>
      <w:bookmarkEnd w:id="2274"/>
      <w:bookmarkEnd w:id="2275"/>
      <w:bookmarkEnd w:id="2276"/>
      <w:bookmarkEnd w:id="2277"/>
    </w:p>
    <w:p w14:paraId="4136471E" w14:textId="77777777" w:rsidR="008900CA" w:rsidRPr="00920F71" w:rsidRDefault="008900CA" w:rsidP="008900CA">
      <w:pPr>
        <w:pStyle w:val="GPSL3numberedclause"/>
        <w:ind w:left="1854"/>
        <w:rPr>
          <w:rFonts w:ascii="Arial" w:hAnsi="Arial" w:cs="Arial"/>
        </w:rPr>
      </w:pPr>
      <w:bookmarkStart w:id="2278" w:name="_Ref313370563"/>
      <w:r w:rsidRPr="00920F71">
        <w:rPr>
          <w:rFonts w:ascii="Arial" w:hAnsi="Arial" w:cs="Arial"/>
        </w:rPr>
        <w:t>The Supplier shall:</w:t>
      </w:r>
    </w:p>
    <w:p w14:paraId="5A53119B"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perform its obligations under this Call Off Contract (including those in relation to provision of the Goods and/or Services) in accordance with:</w:t>
      </w:r>
    </w:p>
    <w:p w14:paraId="3FD73AA1"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all applicable equality Law (whether in relation to race, sex, gender reassignment, religion or belief, disability, sexual orientation, pregnancy, maternity, age or otherwise); and</w:t>
      </w:r>
    </w:p>
    <w:p w14:paraId="3EF10BBA" w14:textId="77777777" w:rsidR="008900CA" w:rsidRPr="00920F71" w:rsidRDefault="008900CA" w:rsidP="008900CA">
      <w:pPr>
        <w:pStyle w:val="GPSL5numberedclause"/>
        <w:ind w:left="3915"/>
        <w:rPr>
          <w:rFonts w:ascii="Arial" w:hAnsi="Arial" w:cs="Arial"/>
          <w:szCs w:val="22"/>
        </w:rPr>
      </w:pPr>
      <w:r w:rsidRPr="00920F71">
        <w:rPr>
          <w:rFonts w:ascii="Arial" w:hAnsi="Arial" w:cs="Arial"/>
          <w:szCs w:val="22"/>
        </w:rPr>
        <w:t xml:space="preserve">any other requirements and instructions which the Customer reasonably imposes in connection with any equality obligations imposed on the Customer at any time under applicable equality Law; </w:t>
      </w:r>
    </w:p>
    <w:p w14:paraId="405BC539"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take all necessary steps, and inform the Customer of the steps taken, to prevent unlawful discrimination designated as such by any court or tribunal, or the Equality and Human Rights Commission or (any successor organisation).</w:t>
      </w:r>
      <w:bookmarkEnd w:id="2278"/>
    </w:p>
    <w:p w14:paraId="1BA9EFB4" w14:textId="77777777" w:rsidR="008900CA" w:rsidRPr="00920F71" w:rsidRDefault="008900CA" w:rsidP="008900CA">
      <w:pPr>
        <w:pStyle w:val="GPSL2numberedclause"/>
        <w:ind w:left="927"/>
        <w:rPr>
          <w:rFonts w:ascii="Arial" w:hAnsi="Arial" w:cs="Arial"/>
        </w:rPr>
      </w:pPr>
      <w:bookmarkStart w:id="2279" w:name="_Toc349229905"/>
      <w:bookmarkStart w:id="2280" w:name="_Toc349230068"/>
      <w:bookmarkStart w:id="2281" w:name="_Toc349230468"/>
      <w:bookmarkStart w:id="2282" w:name="_Toc349231350"/>
      <w:bookmarkStart w:id="2283" w:name="_Toc349232076"/>
      <w:bookmarkStart w:id="2284" w:name="_Toc349232457"/>
      <w:bookmarkStart w:id="2285" w:name="_Toc349233193"/>
      <w:bookmarkStart w:id="2286" w:name="_Toc349233328"/>
      <w:bookmarkStart w:id="2287" w:name="_Toc349233462"/>
      <w:bookmarkStart w:id="2288" w:name="_Toc350503051"/>
      <w:bookmarkStart w:id="2289" w:name="_Toc350504041"/>
      <w:bookmarkStart w:id="2290" w:name="_Toc350506331"/>
      <w:bookmarkStart w:id="2291" w:name="_Toc350506569"/>
      <w:bookmarkStart w:id="2292" w:name="_Toc350506699"/>
      <w:bookmarkStart w:id="2293" w:name="_Toc350506829"/>
      <w:bookmarkStart w:id="2294" w:name="_Toc350506961"/>
      <w:bookmarkStart w:id="2295" w:name="_Toc350507422"/>
      <w:bookmarkStart w:id="2296" w:name="_Toc350507956"/>
      <w:bookmarkStart w:id="2297" w:name="_Ref313370082"/>
      <w:bookmarkStart w:id="2298" w:name="_Toc314810826"/>
      <w:bookmarkStart w:id="2299" w:name="_Toc350503052"/>
      <w:bookmarkStart w:id="2300" w:name="_Toc350504042"/>
      <w:bookmarkStart w:id="2301" w:name="_Toc350507957"/>
      <w:bookmarkStart w:id="2302" w:name="_Ref358669629"/>
      <w:bookmarkStart w:id="2303" w:name="_Toc358671805"/>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r w:rsidRPr="00920F71">
        <w:rPr>
          <w:rFonts w:ascii="Arial" w:hAnsi="Arial" w:cs="Arial"/>
        </w:rPr>
        <w:t>Official Secrets Act and Finance Act</w:t>
      </w:r>
    </w:p>
    <w:p w14:paraId="615D979E" w14:textId="77777777" w:rsidR="008900CA" w:rsidRPr="00920F71" w:rsidRDefault="008900CA" w:rsidP="008900CA">
      <w:pPr>
        <w:pStyle w:val="GPSL3numberedclause"/>
        <w:ind w:left="1854"/>
        <w:rPr>
          <w:rFonts w:ascii="Arial" w:hAnsi="Arial" w:cs="Arial"/>
        </w:rPr>
      </w:pPr>
      <w:r w:rsidRPr="00920F71">
        <w:rPr>
          <w:rFonts w:ascii="Arial" w:hAnsi="Arial" w:cs="Arial"/>
        </w:rPr>
        <w:t>The Supplier shall comply with the provisions of:</w:t>
      </w:r>
    </w:p>
    <w:p w14:paraId="5E8E7053" w14:textId="77777777" w:rsidR="008900CA" w:rsidRPr="00920F71" w:rsidRDefault="008900CA" w:rsidP="008900CA">
      <w:pPr>
        <w:pStyle w:val="GPSL4numberedclause"/>
        <w:rPr>
          <w:rFonts w:ascii="Arial" w:hAnsi="Arial" w:cs="Arial"/>
          <w:szCs w:val="22"/>
        </w:rPr>
      </w:pPr>
      <w:bookmarkStart w:id="2304" w:name="_Ref365645702"/>
      <w:r w:rsidRPr="00920F71">
        <w:rPr>
          <w:rFonts w:ascii="Arial" w:hAnsi="Arial" w:cs="Arial"/>
          <w:szCs w:val="22"/>
        </w:rPr>
        <w:t>the Official Secrets Acts 1911 to 1989; and</w:t>
      </w:r>
      <w:bookmarkEnd w:id="2304"/>
    </w:p>
    <w:p w14:paraId="1977F785"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section 182 of the Finance Act 1989.</w:t>
      </w:r>
    </w:p>
    <w:p w14:paraId="2A5F7B37" w14:textId="77777777" w:rsidR="008900CA" w:rsidRPr="00920F71" w:rsidRDefault="008900CA" w:rsidP="008900CA">
      <w:pPr>
        <w:pStyle w:val="GPSL2numberedclause"/>
        <w:ind w:left="927"/>
        <w:rPr>
          <w:rFonts w:ascii="Arial" w:hAnsi="Arial" w:cs="Arial"/>
        </w:rPr>
      </w:pPr>
      <w:r w:rsidRPr="00920F71">
        <w:rPr>
          <w:rFonts w:ascii="Arial" w:hAnsi="Arial" w:cs="Arial"/>
        </w:rPr>
        <w:t>Environmental Requirements</w:t>
      </w:r>
    </w:p>
    <w:p w14:paraId="2C06B4EA"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The Supplier shall, when working on the Sites, perform its obligations under this Call Off Contract in accordance with the Environmental Policy of the Customer. </w:t>
      </w:r>
    </w:p>
    <w:p w14:paraId="185736DF" w14:textId="77777777" w:rsidR="008900CA" w:rsidRPr="00920F71" w:rsidRDefault="008900CA" w:rsidP="008900CA">
      <w:pPr>
        <w:pStyle w:val="GPSL3numberedclause"/>
        <w:ind w:left="1854"/>
        <w:rPr>
          <w:rFonts w:ascii="Arial" w:hAnsi="Arial" w:cs="Arial"/>
        </w:rPr>
      </w:pPr>
      <w:r w:rsidRPr="00920F71">
        <w:rPr>
          <w:rFonts w:ascii="Arial" w:hAnsi="Arial" w:cs="Arial"/>
        </w:rPr>
        <w:t>The Customer shall provide a copy of its written Environmental Policy (if any) to the Supplier upon the Supplier’s written request.</w:t>
      </w:r>
    </w:p>
    <w:p w14:paraId="64E0D5E3" w14:textId="77777777" w:rsidR="008900CA" w:rsidRPr="00920F71" w:rsidRDefault="008900CA" w:rsidP="008900CA">
      <w:pPr>
        <w:pStyle w:val="GPSL1CLAUSEHEADING"/>
        <w:rPr>
          <w:rFonts w:ascii="Arial" w:hAnsi="Arial" w:cs="Arial"/>
        </w:rPr>
      </w:pPr>
      <w:bookmarkStart w:id="2305" w:name="_Toc349229907"/>
      <w:bookmarkStart w:id="2306" w:name="_Toc349230070"/>
      <w:bookmarkStart w:id="2307" w:name="_Toc349230470"/>
      <w:bookmarkStart w:id="2308" w:name="_Toc349231352"/>
      <w:bookmarkStart w:id="2309" w:name="_Toc349232078"/>
      <w:bookmarkStart w:id="2310" w:name="_Toc349232459"/>
      <w:bookmarkStart w:id="2311" w:name="_Toc349233195"/>
      <w:bookmarkStart w:id="2312" w:name="_Toc349233330"/>
      <w:bookmarkStart w:id="2313" w:name="_Toc349233464"/>
      <w:bookmarkStart w:id="2314" w:name="_Toc350503053"/>
      <w:bookmarkStart w:id="2315" w:name="_Toc350504043"/>
      <w:bookmarkStart w:id="2316" w:name="_Toc350506333"/>
      <w:bookmarkStart w:id="2317" w:name="_Toc350506571"/>
      <w:bookmarkStart w:id="2318" w:name="_Toc350506701"/>
      <w:bookmarkStart w:id="2319" w:name="_Toc350506831"/>
      <w:bookmarkStart w:id="2320" w:name="_Toc350506963"/>
      <w:bookmarkStart w:id="2321" w:name="_Toc350507424"/>
      <w:bookmarkStart w:id="2322" w:name="_Toc350507958"/>
      <w:bookmarkStart w:id="2323" w:name="_Hlt359343331"/>
      <w:bookmarkStart w:id="2324" w:name="_Toc414636319"/>
      <w:bookmarkStart w:id="2325" w:name="_Toc499721253"/>
      <w:bookmarkStart w:id="2326" w:name="_Ref313370605"/>
      <w:bookmarkStart w:id="2327" w:name="_Toc314810827"/>
      <w:bookmarkStart w:id="2328" w:name="_Toc350503054"/>
      <w:bookmarkStart w:id="2329" w:name="_Toc350504044"/>
      <w:bookmarkStart w:id="2330" w:name="_Toc350507959"/>
      <w:bookmarkStart w:id="2331" w:name="_Toc358671806"/>
      <w:bookmarkEnd w:id="2297"/>
      <w:bookmarkEnd w:id="2298"/>
      <w:bookmarkEnd w:id="2299"/>
      <w:bookmarkEnd w:id="2300"/>
      <w:bookmarkEnd w:id="2301"/>
      <w:bookmarkEnd w:id="2302"/>
      <w:bookmarkEnd w:id="2303"/>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r w:rsidRPr="00920F71">
        <w:rPr>
          <w:rFonts w:ascii="Arial" w:hAnsi="Arial" w:cs="Arial"/>
        </w:rPr>
        <w:t>ASSIGNMENT AND NOVATION</w:t>
      </w:r>
      <w:bookmarkEnd w:id="2324"/>
      <w:bookmarkEnd w:id="2325"/>
      <w:r w:rsidRPr="00920F71">
        <w:rPr>
          <w:rFonts w:ascii="Arial" w:hAnsi="Arial" w:cs="Arial"/>
        </w:rPr>
        <w:t xml:space="preserve"> </w:t>
      </w:r>
    </w:p>
    <w:bookmarkEnd w:id="2326"/>
    <w:bookmarkEnd w:id="2327"/>
    <w:bookmarkEnd w:id="2328"/>
    <w:bookmarkEnd w:id="2329"/>
    <w:bookmarkEnd w:id="2330"/>
    <w:bookmarkEnd w:id="2331"/>
    <w:p w14:paraId="207A4D3E"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Supplier shall not assign, novate, Sub-Contract or otherwise dispose of or create any trust in relation to any or all of its rights, obligations or liabilities under this Call Off Contract or any part of it without Approval. </w:t>
      </w:r>
    </w:p>
    <w:p w14:paraId="0EF20CF5" w14:textId="77777777" w:rsidR="008900CA" w:rsidRPr="00920F71" w:rsidRDefault="008900CA" w:rsidP="008900CA">
      <w:pPr>
        <w:pStyle w:val="GPSL2numberedclause"/>
        <w:ind w:left="927"/>
        <w:rPr>
          <w:rFonts w:ascii="Arial" w:hAnsi="Arial" w:cs="Arial"/>
        </w:rPr>
      </w:pPr>
      <w:bookmarkStart w:id="2332" w:name="_Ref360698826"/>
      <w:r w:rsidRPr="00920F71">
        <w:rPr>
          <w:rFonts w:ascii="Arial" w:hAnsi="Arial" w:cs="Arial"/>
        </w:rPr>
        <w:t>The Customer may assign, novate or otherwise dispose of any or all of its rights, liabilities and obligations under this Call Off Contract or any part thereof to:</w:t>
      </w:r>
      <w:bookmarkEnd w:id="2332"/>
    </w:p>
    <w:p w14:paraId="76E7C6C7" w14:textId="77777777" w:rsidR="008900CA" w:rsidRPr="00920F71" w:rsidRDefault="008900CA" w:rsidP="008900CA">
      <w:pPr>
        <w:pStyle w:val="GPSL3numberedclause"/>
        <w:ind w:left="1854"/>
        <w:rPr>
          <w:rFonts w:ascii="Arial" w:hAnsi="Arial" w:cs="Arial"/>
        </w:rPr>
      </w:pPr>
      <w:bookmarkStart w:id="2333" w:name="_Ref360698822"/>
      <w:r w:rsidRPr="00920F71">
        <w:rPr>
          <w:rFonts w:ascii="Arial" w:hAnsi="Arial" w:cs="Arial"/>
        </w:rPr>
        <w:t>any other Contracting Authority; or</w:t>
      </w:r>
      <w:bookmarkEnd w:id="2333"/>
    </w:p>
    <w:p w14:paraId="34C1ADD7" w14:textId="77777777" w:rsidR="008900CA" w:rsidRPr="00920F71" w:rsidRDefault="008900CA" w:rsidP="008900CA">
      <w:pPr>
        <w:pStyle w:val="GPSL3numberedclause"/>
        <w:ind w:left="1854"/>
        <w:rPr>
          <w:rFonts w:ascii="Arial" w:hAnsi="Arial" w:cs="Arial"/>
        </w:rPr>
      </w:pPr>
      <w:r w:rsidRPr="00920F71">
        <w:rPr>
          <w:rFonts w:ascii="Arial" w:hAnsi="Arial" w:cs="Arial"/>
        </w:rPr>
        <w:t>any other body established by the Crown or under statute in order substantially to perform any of the functions that had previously been performed by the Customer; or</w:t>
      </w:r>
    </w:p>
    <w:p w14:paraId="0536DA2A" w14:textId="77777777" w:rsidR="008900CA" w:rsidRPr="00920F71" w:rsidRDefault="008900CA" w:rsidP="008900CA">
      <w:pPr>
        <w:pStyle w:val="GPSL3numberedclause"/>
        <w:ind w:left="1854"/>
        <w:rPr>
          <w:rFonts w:ascii="Arial" w:hAnsi="Arial" w:cs="Arial"/>
        </w:rPr>
      </w:pPr>
      <w:bookmarkStart w:id="2334" w:name="_Ref427334374"/>
      <w:r w:rsidRPr="00920F71">
        <w:rPr>
          <w:rFonts w:ascii="Arial" w:hAnsi="Arial" w:cs="Arial"/>
        </w:rPr>
        <w:t>any private sector body which substantially performs the functions of the Customer,</w:t>
      </w:r>
      <w:bookmarkEnd w:id="2334"/>
      <w:r w:rsidRPr="00920F71">
        <w:rPr>
          <w:rFonts w:ascii="Arial" w:hAnsi="Arial" w:cs="Arial"/>
        </w:rPr>
        <w:t xml:space="preserve"> </w:t>
      </w:r>
    </w:p>
    <w:p w14:paraId="245C348F" w14:textId="77777777" w:rsidR="008900CA" w:rsidRPr="00920F71" w:rsidRDefault="008900CA" w:rsidP="008900CA">
      <w:pPr>
        <w:pStyle w:val="GPSL2Indent"/>
        <w:rPr>
          <w:rFonts w:ascii="Arial" w:hAnsi="Arial" w:cs="Arial"/>
        </w:rPr>
      </w:pPr>
      <w:r w:rsidRPr="00920F71">
        <w:rPr>
          <w:rFonts w:ascii="Arial" w:hAnsi="Arial" w:cs="Arial"/>
        </w:rPr>
        <w:t>and the Supplier shall, at the Customer’s request, enter into a novation agreement in such form as the Customer shall reasonably specify in order to enable the Customer to exercise its rights pursuant to this Clause </w:t>
      </w:r>
      <w:r w:rsidRPr="00920F71">
        <w:rPr>
          <w:rFonts w:ascii="Arial" w:hAnsi="Arial" w:cs="Arial"/>
        </w:rPr>
        <w:fldChar w:fldCharType="begin"/>
      </w:r>
      <w:r w:rsidRPr="00920F71">
        <w:rPr>
          <w:rFonts w:ascii="Arial" w:hAnsi="Arial" w:cs="Arial"/>
        </w:rPr>
        <w:instrText xml:space="preserve"> REF _Ref360698826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47.2</w:t>
      </w:r>
      <w:r w:rsidRPr="00920F71">
        <w:rPr>
          <w:rFonts w:ascii="Arial" w:hAnsi="Arial" w:cs="Arial"/>
        </w:rPr>
        <w:fldChar w:fldCharType="end"/>
      </w:r>
      <w:r w:rsidRPr="00920F71">
        <w:rPr>
          <w:rFonts w:ascii="Arial" w:hAnsi="Arial" w:cs="Arial"/>
        </w:rPr>
        <w:t>.</w:t>
      </w:r>
    </w:p>
    <w:p w14:paraId="00590761" w14:textId="77777777" w:rsidR="008900CA" w:rsidRPr="00920F71" w:rsidRDefault="008900CA" w:rsidP="008900CA">
      <w:pPr>
        <w:pStyle w:val="GPSL2numberedclause"/>
        <w:ind w:left="927"/>
        <w:rPr>
          <w:rFonts w:ascii="Arial" w:hAnsi="Arial" w:cs="Arial"/>
        </w:rPr>
      </w:pPr>
      <w:r w:rsidRPr="00920F71">
        <w:rPr>
          <w:rFonts w:ascii="Arial" w:hAnsi="Arial" w:cs="Arial"/>
        </w:rPr>
        <w:lastRenderedPageBreak/>
        <w:t xml:space="preserve">A change in the legal status of the Customer shall not, subject to Clause </w:t>
      </w:r>
      <w:r w:rsidRPr="00920F71">
        <w:rPr>
          <w:rFonts w:ascii="Arial" w:hAnsi="Arial" w:cs="Arial"/>
        </w:rPr>
        <w:fldChar w:fldCharType="begin"/>
      </w:r>
      <w:r w:rsidRPr="00920F71">
        <w:rPr>
          <w:rFonts w:ascii="Arial" w:hAnsi="Arial" w:cs="Arial"/>
        </w:rPr>
        <w:instrText xml:space="preserve"> REF _Ref360698945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47.4</w:t>
      </w:r>
      <w:r w:rsidRPr="00920F71">
        <w:rPr>
          <w:rFonts w:ascii="Arial" w:hAnsi="Arial" w:cs="Arial"/>
        </w:rPr>
        <w:fldChar w:fldCharType="end"/>
      </w:r>
      <w:r w:rsidRPr="00920F71">
        <w:rPr>
          <w:rFonts w:ascii="Arial" w:hAnsi="Arial" w:cs="Arial"/>
        </w:rPr>
        <w:t xml:space="preserve"> affect the validity of this Call Off Contract and this Call Off Contract shall be binding on any successor body to the Customer.</w:t>
      </w:r>
    </w:p>
    <w:p w14:paraId="727CB4E7" w14:textId="77777777" w:rsidR="008900CA" w:rsidRPr="00920F71" w:rsidRDefault="008900CA" w:rsidP="008900CA">
      <w:pPr>
        <w:pStyle w:val="GPSL2numberedclause"/>
        <w:ind w:left="927"/>
        <w:rPr>
          <w:rFonts w:ascii="Arial" w:hAnsi="Arial" w:cs="Arial"/>
        </w:rPr>
      </w:pPr>
      <w:bookmarkStart w:id="2335" w:name="_Ref430940997"/>
      <w:r w:rsidRPr="00920F71">
        <w:rPr>
          <w:rFonts w:ascii="Arial" w:hAnsi="Arial" w:cs="Arial"/>
        </w:rPr>
        <w:t xml:space="preserve">If the Customer assigns, novates or otherwise disposes of any of its rights, obligations or liabilities under this Call Off Contract to a private sector body in accordance with Clause  </w:t>
      </w:r>
      <w:r w:rsidRPr="00920F71">
        <w:rPr>
          <w:rFonts w:ascii="Arial" w:hAnsi="Arial" w:cs="Arial"/>
        </w:rPr>
        <w:fldChar w:fldCharType="begin"/>
      </w:r>
      <w:r w:rsidRPr="00920F71">
        <w:rPr>
          <w:rFonts w:ascii="Arial" w:hAnsi="Arial" w:cs="Arial"/>
        </w:rPr>
        <w:instrText xml:space="preserve"> REF _Ref427334374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47.2.3</w:t>
      </w:r>
      <w:r w:rsidRPr="00920F71">
        <w:rPr>
          <w:rFonts w:ascii="Arial" w:hAnsi="Arial" w:cs="Arial"/>
        </w:rPr>
        <w:fldChar w:fldCharType="end"/>
      </w:r>
      <w:r w:rsidRPr="00920F71">
        <w:rPr>
          <w:rFonts w:ascii="Arial" w:hAnsi="Arial" w:cs="Arial"/>
        </w:rPr>
        <w:t xml:space="preserve"> (the </w:t>
      </w:r>
      <w:bookmarkStart w:id="2336" w:name="_Ref360698945"/>
      <w:r w:rsidRPr="00920F71">
        <w:rPr>
          <w:rFonts w:ascii="Arial" w:hAnsi="Arial" w:cs="Arial"/>
        </w:rPr>
        <w:t>“</w:t>
      </w:r>
      <w:r w:rsidRPr="00920F71">
        <w:rPr>
          <w:rFonts w:ascii="Arial" w:hAnsi="Arial" w:cs="Arial"/>
          <w:b/>
        </w:rPr>
        <w:t>Transferee</w:t>
      </w:r>
      <w:r w:rsidRPr="00920F71">
        <w:rPr>
          <w:rFonts w:ascii="Arial" w:hAnsi="Arial" w:cs="Arial"/>
        </w:rPr>
        <w:t xml:space="preserve">” in the rest of this Clause </w:t>
      </w:r>
      <w:r w:rsidRPr="00920F71">
        <w:rPr>
          <w:rFonts w:ascii="Arial" w:hAnsi="Arial" w:cs="Arial"/>
        </w:rPr>
        <w:fldChar w:fldCharType="begin"/>
      </w:r>
      <w:r w:rsidRPr="00920F71">
        <w:rPr>
          <w:rFonts w:ascii="Arial" w:hAnsi="Arial" w:cs="Arial"/>
        </w:rPr>
        <w:instrText xml:space="preserve"> REF _Ref430940997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47.4</w:t>
      </w:r>
      <w:r w:rsidRPr="00920F71">
        <w:rPr>
          <w:rFonts w:ascii="Arial" w:hAnsi="Arial" w:cs="Arial"/>
        </w:rPr>
        <w:fldChar w:fldCharType="end"/>
      </w:r>
      <w:r w:rsidRPr="00920F71">
        <w:rPr>
          <w:rFonts w:ascii="Arial" w:hAnsi="Arial" w:cs="Arial"/>
        </w:rPr>
        <w:t>)</w:t>
      </w:r>
      <w:bookmarkEnd w:id="2336"/>
      <w:r w:rsidRPr="00920F71">
        <w:rPr>
          <w:rFonts w:ascii="Arial" w:hAnsi="Arial" w:cs="Arial"/>
        </w:rPr>
        <w:t xml:space="preserve"> the right of termination of the Customer in Clause </w:t>
      </w:r>
      <w:r w:rsidRPr="00920F71">
        <w:rPr>
          <w:rFonts w:ascii="Arial" w:hAnsi="Arial" w:cs="Arial"/>
        </w:rPr>
        <w:fldChar w:fldCharType="begin"/>
      </w:r>
      <w:r w:rsidRPr="00920F71">
        <w:rPr>
          <w:rFonts w:ascii="Arial" w:hAnsi="Arial" w:cs="Arial"/>
        </w:rPr>
        <w:instrText xml:space="preserve"> REF _Ref360699069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41.4</w:t>
      </w:r>
      <w:r w:rsidRPr="00920F71">
        <w:rPr>
          <w:rFonts w:ascii="Arial" w:hAnsi="Arial" w:cs="Arial"/>
        </w:rPr>
        <w:fldChar w:fldCharType="end"/>
      </w:r>
      <w:r w:rsidRPr="00920F71">
        <w:rPr>
          <w:rFonts w:ascii="Arial" w:hAnsi="Arial" w:cs="Arial"/>
        </w:rPr>
        <w:t xml:space="preserve"> (Termination on Insolvency) shall be available to the Supplier in the event of insolvency of the Transferee (as if the references to Supplier in Clause </w:t>
      </w:r>
      <w:r w:rsidRPr="00920F71">
        <w:rPr>
          <w:rFonts w:ascii="Arial" w:hAnsi="Arial" w:cs="Arial"/>
        </w:rPr>
        <w:fldChar w:fldCharType="begin"/>
      </w:r>
      <w:r w:rsidRPr="00920F71">
        <w:rPr>
          <w:rFonts w:ascii="Arial" w:hAnsi="Arial" w:cs="Arial"/>
        </w:rPr>
        <w:instrText xml:space="preserve"> REF _Ref360699069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41.4</w:t>
      </w:r>
      <w:r w:rsidRPr="00920F71">
        <w:rPr>
          <w:rFonts w:ascii="Arial" w:hAnsi="Arial" w:cs="Arial"/>
        </w:rPr>
        <w:fldChar w:fldCharType="end"/>
      </w:r>
      <w:r w:rsidRPr="00920F71">
        <w:rPr>
          <w:rFonts w:ascii="Arial" w:hAnsi="Arial" w:cs="Arial"/>
        </w:rPr>
        <w:t xml:space="preserve"> (Termination on Insolvency) and to Supplier or Framework Guarantor or Call Off Guarantor in the definition of Insolvency Event were references to the Transferee).</w:t>
      </w:r>
      <w:bookmarkEnd w:id="2335"/>
    </w:p>
    <w:p w14:paraId="3535099E" w14:textId="77777777" w:rsidR="008900CA" w:rsidRPr="00920F71" w:rsidRDefault="008900CA" w:rsidP="008900CA">
      <w:pPr>
        <w:pStyle w:val="GPSL1CLAUSEHEADING"/>
        <w:rPr>
          <w:rFonts w:ascii="Arial" w:hAnsi="Arial" w:cs="Arial"/>
        </w:rPr>
      </w:pPr>
      <w:bookmarkStart w:id="2337" w:name="_Toc349229909"/>
      <w:bookmarkStart w:id="2338" w:name="_Toc349230072"/>
      <w:bookmarkStart w:id="2339" w:name="_Toc349230472"/>
      <w:bookmarkStart w:id="2340" w:name="_Toc349231354"/>
      <w:bookmarkStart w:id="2341" w:name="_Toc349232080"/>
      <w:bookmarkStart w:id="2342" w:name="_Toc349232461"/>
      <w:bookmarkStart w:id="2343" w:name="_Toc349233197"/>
      <w:bookmarkStart w:id="2344" w:name="_Toc349233332"/>
      <w:bookmarkStart w:id="2345" w:name="_Toc349233466"/>
      <w:bookmarkStart w:id="2346" w:name="_Toc350503055"/>
      <w:bookmarkStart w:id="2347" w:name="_Toc350504045"/>
      <w:bookmarkStart w:id="2348" w:name="_Toc350506335"/>
      <w:bookmarkStart w:id="2349" w:name="_Toc350506573"/>
      <w:bookmarkStart w:id="2350" w:name="_Toc350506703"/>
      <w:bookmarkStart w:id="2351" w:name="_Toc350506833"/>
      <w:bookmarkStart w:id="2352" w:name="_Toc350506965"/>
      <w:bookmarkStart w:id="2353" w:name="_Toc350507426"/>
      <w:bookmarkStart w:id="2354" w:name="_Toc350507960"/>
      <w:bookmarkStart w:id="2355" w:name="_Toc349229910"/>
      <w:bookmarkStart w:id="2356" w:name="_Toc349230073"/>
      <w:bookmarkStart w:id="2357" w:name="_Toc349230473"/>
      <w:bookmarkStart w:id="2358" w:name="_Toc349231355"/>
      <w:bookmarkStart w:id="2359" w:name="_Toc349232081"/>
      <w:bookmarkStart w:id="2360" w:name="_Toc349232462"/>
      <w:bookmarkStart w:id="2361" w:name="_Toc349233198"/>
      <w:bookmarkStart w:id="2362" w:name="_Toc349233333"/>
      <w:bookmarkStart w:id="2363" w:name="_Toc349233467"/>
      <w:bookmarkStart w:id="2364" w:name="_Toc350503056"/>
      <w:bookmarkStart w:id="2365" w:name="_Toc350504046"/>
      <w:bookmarkStart w:id="2366" w:name="_Toc350506336"/>
      <w:bookmarkStart w:id="2367" w:name="_Toc350506574"/>
      <w:bookmarkStart w:id="2368" w:name="_Toc350506704"/>
      <w:bookmarkStart w:id="2369" w:name="_Toc350506834"/>
      <w:bookmarkStart w:id="2370" w:name="_Toc350506966"/>
      <w:bookmarkStart w:id="2371" w:name="_Toc350507427"/>
      <w:bookmarkStart w:id="2372" w:name="_Toc350507961"/>
      <w:bookmarkStart w:id="2373" w:name="_Toc349229912"/>
      <w:bookmarkStart w:id="2374" w:name="_Toc349230075"/>
      <w:bookmarkStart w:id="2375" w:name="_Toc349230475"/>
      <w:bookmarkStart w:id="2376" w:name="_Toc349231357"/>
      <w:bookmarkStart w:id="2377" w:name="_Toc349232083"/>
      <w:bookmarkStart w:id="2378" w:name="_Toc349232464"/>
      <w:bookmarkStart w:id="2379" w:name="_Toc349233200"/>
      <w:bookmarkStart w:id="2380" w:name="_Toc349233335"/>
      <w:bookmarkStart w:id="2381" w:name="_Toc349233469"/>
      <w:bookmarkStart w:id="2382" w:name="_Toc350503058"/>
      <w:bookmarkStart w:id="2383" w:name="_Toc350504048"/>
      <w:bookmarkStart w:id="2384" w:name="_Toc350506338"/>
      <w:bookmarkStart w:id="2385" w:name="_Toc350506576"/>
      <w:bookmarkStart w:id="2386" w:name="_Toc350506706"/>
      <w:bookmarkStart w:id="2387" w:name="_Toc350506836"/>
      <w:bookmarkStart w:id="2388" w:name="_Toc350506968"/>
      <w:bookmarkStart w:id="2389" w:name="_Toc350507429"/>
      <w:bookmarkStart w:id="2390" w:name="_Toc350507963"/>
      <w:bookmarkStart w:id="2391" w:name="_Hlt360694415"/>
      <w:bookmarkStart w:id="2392" w:name="_Toc314810829"/>
      <w:bookmarkStart w:id="2393" w:name="_Ref349135702"/>
      <w:bookmarkStart w:id="2394" w:name="_Ref349209919"/>
      <w:bookmarkStart w:id="2395" w:name="_Toc350503059"/>
      <w:bookmarkStart w:id="2396" w:name="_Toc350504049"/>
      <w:bookmarkStart w:id="2397" w:name="_Toc350507964"/>
      <w:bookmarkStart w:id="2398" w:name="_Ref358213417"/>
      <w:bookmarkStart w:id="2399" w:name="_Toc358671808"/>
      <w:bookmarkStart w:id="2400" w:name="_Ref378337576"/>
      <w:bookmarkStart w:id="2401" w:name="_Toc414636320"/>
      <w:bookmarkStart w:id="2402" w:name="_Toc499721254"/>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r w:rsidRPr="00920F71">
        <w:rPr>
          <w:rFonts w:ascii="Arial" w:hAnsi="Arial" w:cs="Arial"/>
        </w:rPr>
        <w:t>WAIVER</w:t>
      </w:r>
      <w:bookmarkEnd w:id="2392"/>
      <w:bookmarkEnd w:id="2393"/>
      <w:bookmarkEnd w:id="2394"/>
      <w:bookmarkEnd w:id="2395"/>
      <w:bookmarkEnd w:id="2396"/>
      <w:bookmarkEnd w:id="2397"/>
      <w:bookmarkEnd w:id="2398"/>
      <w:r w:rsidRPr="00920F71">
        <w:rPr>
          <w:rFonts w:ascii="Arial" w:hAnsi="Arial" w:cs="Arial"/>
        </w:rPr>
        <w:t xml:space="preserve"> AND CUMULATIVE REMEDIES</w:t>
      </w:r>
      <w:bookmarkEnd w:id="2399"/>
      <w:bookmarkEnd w:id="2400"/>
      <w:bookmarkEnd w:id="2401"/>
      <w:bookmarkEnd w:id="2402"/>
    </w:p>
    <w:p w14:paraId="4EBEB276"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The rights and remedies under this Call Off Contract may be waived only by notice in accordance with Clause </w:t>
      </w:r>
      <w:r w:rsidRPr="00920F71">
        <w:rPr>
          <w:rFonts w:ascii="Arial" w:hAnsi="Arial" w:cs="Arial"/>
        </w:rPr>
        <w:fldChar w:fldCharType="begin"/>
      </w:r>
      <w:r w:rsidRPr="00920F71">
        <w:rPr>
          <w:rFonts w:ascii="Arial" w:hAnsi="Arial" w:cs="Arial"/>
        </w:rPr>
        <w:instrText xml:space="preserve"> REF _Ref360650690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w:t>
      </w:r>
      <w:r w:rsidRPr="00920F71">
        <w:rPr>
          <w:rFonts w:ascii="Arial" w:hAnsi="Arial" w:cs="Arial"/>
        </w:rPr>
        <w:fldChar w:fldCharType="end"/>
      </w:r>
      <w:r w:rsidRPr="00920F71">
        <w:rPr>
          <w:rFonts w:ascii="Arial" w:hAnsi="Arial" w:cs="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04D13E53" w14:textId="77777777" w:rsidR="008900CA" w:rsidRPr="00920F71" w:rsidRDefault="008900CA" w:rsidP="008900CA">
      <w:pPr>
        <w:pStyle w:val="GPSL2numberedclause"/>
        <w:ind w:left="927"/>
        <w:rPr>
          <w:rFonts w:ascii="Arial" w:hAnsi="Arial" w:cs="Arial"/>
        </w:rPr>
      </w:pPr>
      <w:r w:rsidRPr="00920F71">
        <w:rPr>
          <w:rFonts w:ascii="Arial" w:hAnsi="Arial" w:cs="Arial"/>
        </w:rPr>
        <w:t>Unless otherwise provided in this Call Off Contract, rights and remedies under this Call Off Contract are cumulative and do not exclude any rights or remedies provided by Law, in equity or otherwise.</w:t>
      </w:r>
    </w:p>
    <w:p w14:paraId="6A50A761" w14:textId="77777777" w:rsidR="008900CA" w:rsidRPr="00920F71" w:rsidRDefault="008900CA" w:rsidP="008900CA">
      <w:pPr>
        <w:pStyle w:val="GPSL1CLAUSEHEADING"/>
        <w:rPr>
          <w:rFonts w:ascii="Arial" w:hAnsi="Arial" w:cs="Arial"/>
        </w:rPr>
      </w:pPr>
      <w:bookmarkStart w:id="2403" w:name="_Toc414636321"/>
      <w:bookmarkStart w:id="2404" w:name="_Toc499721255"/>
      <w:r w:rsidRPr="00920F71">
        <w:rPr>
          <w:rFonts w:ascii="Arial" w:hAnsi="Arial" w:cs="Arial"/>
        </w:rPr>
        <w:t>RELATIONSHIP OF THE PARTIES</w:t>
      </w:r>
      <w:bookmarkEnd w:id="2403"/>
      <w:bookmarkEnd w:id="2404"/>
    </w:p>
    <w:p w14:paraId="33321B0A" w14:textId="77777777" w:rsidR="008900CA" w:rsidRPr="00920F71" w:rsidRDefault="008900CA" w:rsidP="008900CA">
      <w:pPr>
        <w:pStyle w:val="GPSL2numberedclause"/>
        <w:ind w:left="927"/>
        <w:rPr>
          <w:rFonts w:ascii="Arial" w:hAnsi="Arial" w:cs="Arial"/>
        </w:rPr>
      </w:pPr>
      <w:r w:rsidRPr="00920F71">
        <w:rPr>
          <w:rFonts w:ascii="Arial" w:hAnsi="Arial" w:cs="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24443091" w14:textId="77777777" w:rsidR="008900CA" w:rsidRPr="00920F71" w:rsidRDefault="008900CA" w:rsidP="008900CA">
      <w:pPr>
        <w:pStyle w:val="GPSL1CLAUSEHEADING"/>
        <w:rPr>
          <w:rFonts w:ascii="Arial" w:hAnsi="Arial" w:cs="Arial"/>
        </w:rPr>
      </w:pPr>
      <w:bookmarkStart w:id="2405" w:name="_Ref360700092"/>
      <w:bookmarkStart w:id="2406" w:name="_Toc414636322"/>
      <w:bookmarkStart w:id="2407" w:name="_Toc499721256"/>
      <w:r w:rsidRPr="00920F71">
        <w:rPr>
          <w:rFonts w:ascii="Arial" w:hAnsi="Arial" w:cs="Arial"/>
        </w:rPr>
        <w:t>PREVENTION OF FRAUD AND BRIBERY</w:t>
      </w:r>
      <w:bookmarkEnd w:id="2405"/>
      <w:bookmarkEnd w:id="2406"/>
      <w:bookmarkEnd w:id="2407"/>
    </w:p>
    <w:p w14:paraId="6707EDA9" w14:textId="77777777" w:rsidR="008900CA" w:rsidRPr="00920F71" w:rsidRDefault="008900CA" w:rsidP="008900CA">
      <w:pPr>
        <w:pStyle w:val="GPSL2numberedclause"/>
        <w:ind w:left="927"/>
        <w:rPr>
          <w:rFonts w:ascii="Arial" w:hAnsi="Arial" w:cs="Arial"/>
        </w:rPr>
      </w:pPr>
      <w:bookmarkStart w:id="2408" w:name="_Ref360700144"/>
      <w:r w:rsidRPr="00920F71">
        <w:rPr>
          <w:rFonts w:ascii="Arial" w:hAnsi="Arial" w:cs="Arial"/>
        </w:rPr>
        <w:t>The Supplier represents and warrants that neither it, nor to the best of its knowledge any Supplier Personnel, have at any time prior to the Call Off Commencement Date:</w:t>
      </w:r>
      <w:bookmarkEnd w:id="2408"/>
      <w:r w:rsidRPr="00920F71">
        <w:rPr>
          <w:rFonts w:ascii="Arial" w:hAnsi="Arial" w:cs="Arial"/>
        </w:rPr>
        <w:t xml:space="preserve"> </w:t>
      </w:r>
    </w:p>
    <w:p w14:paraId="36355512"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committed a Prohibited Act or been formally notified that it is subject to an investigation or prosecution which relates to an alleged Prohibited Act; and/or </w:t>
      </w:r>
    </w:p>
    <w:p w14:paraId="370D63DD"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17BCE456" w14:textId="77777777" w:rsidR="008900CA" w:rsidRPr="00920F71" w:rsidRDefault="008900CA" w:rsidP="008900CA">
      <w:pPr>
        <w:pStyle w:val="GPSL2numberedclause"/>
        <w:ind w:left="927"/>
        <w:rPr>
          <w:rFonts w:ascii="Arial" w:hAnsi="Arial" w:cs="Arial"/>
        </w:rPr>
      </w:pPr>
      <w:r w:rsidRPr="00920F71">
        <w:rPr>
          <w:rFonts w:ascii="Arial" w:hAnsi="Arial" w:cs="Arial"/>
        </w:rPr>
        <w:t>The Supplier shall not during the Call Off Contract Period:</w:t>
      </w:r>
    </w:p>
    <w:p w14:paraId="449082EB" w14:textId="77777777" w:rsidR="008900CA" w:rsidRPr="00920F71" w:rsidRDefault="008900CA" w:rsidP="008900CA">
      <w:pPr>
        <w:pStyle w:val="GPSL3numberedclause"/>
        <w:ind w:left="1854"/>
        <w:rPr>
          <w:rFonts w:ascii="Arial" w:hAnsi="Arial" w:cs="Arial"/>
        </w:rPr>
      </w:pPr>
      <w:r w:rsidRPr="00920F71">
        <w:rPr>
          <w:rFonts w:ascii="Arial" w:hAnsi="Arial" w:cs="Arial"/>
        </w:rPr>
        <w:t>commit a Prohibited Act; and/or</w:t>
      </w:r>
    </w:p>
    <w:p w14:paraId="76FB5CBE" w14:textId="77777777" w:rsidR="008900CA" w:rsidRPr="00920F71" w:rsidRDefault="008900CA" w:rsidP="008900CA">
      <w:pPr>
        <w:pStyle w:val="GPSL3numberedclause"/>
        <w:ind w:left="1854"/>
        <w:rPr>
          <w:rFonts w:ascii="Arial" w:hAnsi="Arial" w:cs="Arial"/>
        </w:rPr>
      </w:pPr>
      <w:r w:rsidRPr="00920F71">
        <w:rPr>
          <w:rFonts w:ascii="Arial" w:hAnsi="Arial" w:cs="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2421CA07" w14:textId="77777777" w:rsidR="008900CA" w:rsidRPr="00920F71" w:rsidRDefault="008900CA" w:rsidP="008900CA">
      <w:pPr>
        <w:pStyle w:val="GPSL2numberedclause"/>
        <w:ind w:left="927"/>
        <w:rPr>
          <w:rFonts w:ascii="Arial" w:hAnsi="Arial" w:cs="Arial"/>
        </w:rPr>
      </w:pPr>
      <w:bookmarkStart w:id="2409" w:name="_Ref360700258"/>
      <w:r w:rsidRPr="00920F71">
        <w:rPr>
          <w:rFonts w:ascii="Arial" w:hAnsi="Arial" w:cs="Arial"/>
        </w:rPr>
        <w:lastRenderedPageBreak/>
        <w:t>The Supplier shall during the Call Off Contract Period:</w:t>
      </w:r>
      <w:bookmarkEnd w:id="2409"/>
    </w:p>
    <w:p w14:paraId="3F5042B0" w14:textId="77777777" w:rsidR="008900CA" w:rsidRPr="00920F71" w:rsidRDefault="008900CA" w:rsidP="008900CA">
      <w:pPr>
        <w:pStyle w:val="GPSL3numberedclause"/>
        <w:ind w:left="1854"/>
        <w:rPr>
          <w:rFonts w:ascii="Arial" w:hAnsi="Arial" w:cs="Arial"/>
        </w:rPr>
      </w:pPr>
      <w:bookmarkStart w:id="2410" w:name="_Ref360700061"/>
      <w:r w:rsidRPr="00920F71">
        <w:rPr>
          <w:rFonts w:ascii="Arial" w:hAnsi="Arial" w:cs="Arial"/>
        </w:rPr>
        <w:t>establish, maintain and enforce, and require that its Sub-Contractors establish, maintain and enforce, policies and procedures which are adequate to ensure compliance with the Relevant Requirements and prevent the occurrence of a Prohibited Act;</w:t>
      </w:r>
      <w:bookmarkEnd w:id="2410"/>
      <w:r w:rsidRPr="00920F71">
        <w:rPr>
          <w:rFonts w:ascii="Arial" w:hAnsi="Arial" w:cs="Arial"/>
        </w:rPr>
        <w:t xml:space="preserve"> </w:t>
      </w:r>
    </w:p>
    <w:p w14:paraId="051B331B" w14:textId="77777777" w:rsidR="008900CA" w:rsidRPr="00920F71" w:rsidRDefault="008900CA" w:rsidP="008900CA">
      <w:pPr>
        <w:pStyle w:val="GPSL3numberedclause"/>
        <w:ind w:left="1854"/>
        <w:rPr>
          <w:rFonts w:ascii="Arial" w:hAnsi="Arial" w:cs="Arial"/>
        </w:rPr>
      </w:pPr>
      <w:r w:rsidRPr="00920F71">
        <w:rPr>
          <w:rFonts w:ascii="Arial" w:hAnsi="Arial" w:cs="Arial"/>
        </w:rPr>
        <w:t>keep appropriate records of its compliance with its obligations under Clause </w:t>
      </w:r>
      <w:r w:rsidRPr="00920F71">
        <w:rPr>
          <w:rFonts w:ascii="Arial" w:hAnsi="Arial" w:cs="Arial"/>
        </w:rPr>
        <w:fldChar w:fldCharType="begin"/>
      </w:r>
      <w:r w:rsidRPr="00920F71">
        <w:rPr>
          <w:rFonts w:ascii="Arial" w:hAnsi="Arial" w:cs="Arial"/>
        </w:rPr>
        <w:instrText xml:space="preserve"> REF _Ref360700061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50.3.1</w:t>
      </w:r>
      <w:r w:rsidRPr="00920F71">
        <w:rPr>
          <w:rFonts w:ascii="Arial" w:hAnsi="Arial" w:cs="Arial"/>
        </w:rPr>
        <w:fldChar w:fldCharType="end"/>
      </w:r>
      <w:r w:rsidRPr="00920F71">
        <w:rPr>
          <w:rFonts w:ascii="Arial" w:hAnsi="Arial" w:cs="Arial"/>
        </w:rPr>
        <w:t xml:space="preserve"> and make such records available to the Customer on request;</w:t>
      </w:r>
    </w:p>
    <w:p w14:paraId="7F844C20" w14:textId="77777777" w:rsidR="008900CA" w:rsidRPr="00920F71" w:rsidRDefault="008900CA" w:rsidP="008900CA">
      <w:pPr>
        <w:pStyle w:val="GPSL3numberedclause"/>
        <w:ind w:left="1854"/>
        <w:rPr>
          <w:rFonts w:ascii="Arial" w:hAnsi="Arial" w:cs="Arial"/>
        </w:rPr>
      </w:pPr>
      <w:r w:rsidRPr="00920F71">
        <w:rPr>
          <w:rFonts w:ascii="Arial" w:hAnsi="Arial" w:cs="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Goods and/or Services in connection with this Call Off Contract are compliant with the Relevant Requirements.  The Supplier shall provide such supporting evidence of compliance as the Customer may reasonably request; and</w:t>
      </w:r>
    </w:p>
    <w:p w14:paraId="1169661B" w14:textId="77777777" w:rsidR="008900CA" w:rsidRPr="00920F71" w:rsidRDefault="008900CA" w:rsidP="008900CA">
      <w:pPr>
        <w:pStyle w:val="GPSL3numberedclause"/>
        <w:ind w:left="1854"/>
        <w:rPr>
          <w:rFonts w:ascii="Arial" w:hAnsi="Arial" w:cs="Arial"/>
        </w:rPr>
      </w:pPr>
      <w:r w:rsidRPr="00920F71">
        <w:rPr>
          <w:rFonts w:ascii="Arial" w:hAnsi="Arial" w:cs="Arial"/>
        </w:rPr>
        <w:t>have, maintain and where appropriate enforce an anti-bribery policy (which shall be disclosed to the Customer on request) to prevent it and any Supplier Personnel or any person acting on the Supplier's behalf from committing a Prohibited Act.</w:t>
      </w:r>
    </w:p>
    <w:p w14:paraId="137EE4AA" w14:textId="77777777" w:rsidR="008900CA" w:rsidRPr="00920F71" w:rsidRDefault="008900CA" w:rsidP="008900CA">
      <w:pPr>
        <w:pStyle w:val="GPSL2numberedclause"/>
        <w:ind w:left="927"/>
        <w:rPr>
          <w:rFonts w:ascii="Arial" w:hAnsi="Arial" w:cs="Arial"/>
        </w:rPr>
      </w:pPr>
      <w:bookmarkStart w:id="2411" w:name="_Ref360700181"/>
      <w:r w:rsidRPr="00920F71">
        <w:rPr>
          <w:rFonts w:ascii="Arial" w:hAnsi="Arial" w:cs="Arial"/>
        </w:rPr>
        <w:t>The Supplier shall immediately notify the Customer in writing if it becomes aware of any breach of Clause </w:t>
      </w:r>
      <w:r w:rsidRPr="00920F71">
        <w:rPr>
          <w:rFonts w:ascii="Arial" w:hAnsi="Arial" w:cs="Arial"/>
        </w:rPr>
        <w:fldChar w:fldCharType="begin"/>
      </w:r>
      <w:r w:rsidRPr="00920F71">
        <w:rPr>
          <w:rFonts w:ascii="Arial" w:hAnsi="Arial" w:cs="Arial"/>
        </w:rPr>
        <w:instrText xml:space="preserve"> REF _Ref360700144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50.1</w:t>
      </w:r>
      <w:r w:rsidRPr="00920F71">
        <w:rPr>
          <w:rFonts w:ascii="Arial" w:hAnsi="Arial" w:cs="Arial"/>
        </w:rPr>
        <w:fldChar w:fldCharType="end"/>
      </w:r>
      <w:r w:rsidRPr="00920F71">
        <w:rPr>
          <w:rFonts w:ascii="Arial" w:hAnsi="Arial" w:cs="Arial"/>
        </w:rPr>
        <w:t>, or has reason to believe that it has or any of the Supplier Personnel have:</w:t>
      </w:r>
      <w:bookmarkEnd w:id="2411"/>
    </w:p>
    <w:p w14:paraId="061712D8" w14:textId="77777777" w:rsidR="008900CA" w:rsidRPr="00920F71" w:rsidRDefault="008900CA" w:rsidP="008900CA">
      <w:pPr>
        <w:pStyle w:val="GPSL3numberedclause"/>
        <w:ind w:left="1854"/>
        <w:rPr>
          <w:rFonts w:ascii="Arial" w:hAnsi="Arial" w:cs="Arial"/>
        </w:rPr>
      </w:pPr>
      <w:r w:rsidRPr="00920F71">
        <w:rPr>
          <w:rFonts w:ascii="Arial" w:hAnsi="Arial" w:cs="Arial"/>
        </w:rPr>
        <w:t>been subject to an investigation or prosecution which relates to an alleged Prohibited Act;</w:t>
      </w:r>
    </w:p>
    <w:p w14:paraId="3E3AAE14" w14:textId="77777777" w:rsidR="008900CA" w:rsidRPr="00920F71" w:rsidRDefault="008900CA" w:rsidP="008900CA">
      <w:pPr>
        <w:pStyle w:val="GPSL3numberedclause"/>
        <w:ind w:left="1854"/>
        <w:rPr>
          <w:rFonts w:ascii="Arial" w:hAnsi="Arial" w:cs="Arial"/>
        </w:rPr>
      </w:pPr>
      <w:r w:rsidRPr="00920F71">
        <w:rPr>
          <w:rFonts w:ascii="Arial" w:hAnsi="Arial" w:cs="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C350549" w14:textId="77777777" w:rsidR="008900CA" w:rsidRPr="00920F71" w:rsidRDefault="008900CA" w:rsidP="008900CA">
      <w:pPr>
        <w:pStyle w:val="GPSL3numberedclause"/>
        <w:ind w:left="1854"/>
        <w:rPr>
          <w:rFonts w:ascii="Arial" w:hAnsi="Arial" w:cs="Arial"/>
        </w:rPr>
      </w:pPr>
      <w:r w:rsidRPr="00920F71">
        <w:rPr>
          <w:rFonts w:ascii="Arial" w:hAnsi="Arial" w:cs="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918C16C" w14:textId="77777777" w:rsidR="008900CA" w:rsidRPr="00920F71" w:rsidRDefault="008900CA" w:rsidP="008900CA">
      <w:pPr>
        <w:pStyle w:val="GPSL2numberedclause"/>
        <w:ind w:left="927"/>
        <w:rPr>
          <w:rFonts w:ascii="Arial" w:hAnsi="Arial" w:cs="Arial"/>
        </w:rPr>
      </w:pPr>
      <w:r w:rsidRPr="00920F71">
        <w:rPr>
          <w:rFonts w:ascii="Arial" w:hAnsi="Arial" w:cs="Arial"/>
        </w:rPr>
        <w:t>If the Supplier makes a notification to the Customer pursuant to Clause </w:t>
      </w:r>
      <w:r w:rsidRPr="00920F71">
        <w:rPr>
          <w:rFonts w:ascii="Arial" w:hAnsi="Arial" w:cs="Arial"/>
        </w:rPr>
        <w:fldChar w:fldCharType="begin"/>
      </w:r>
      <w:r w:rsidRPr="00920F71">
        <w:rPr>
          <w:rFonts w:ascii="Arial" w:hAnsi="Arial" w:cs="Arial"/>
        </w:rPr>
        <w:instrText xml:space="preserve"> REF _Ref360700181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50.4</w:t>
      </w:r>
      <w:r w:rsidRPr="00920F71">
        <w:rPr>
          <w:rFonts w:ascii="Arial" w:hAnsi="Arial" w:cs="Arial"/>
        </w:rPr>
        <w:fldChar w:fldCharType="end"/>
      </w:r>
      <w:r w:rsidRPr="00920F71">
        <w:rPr>
          <w:rFonts w:ascii="Arial" w:hAnsi="Arial" w:cs="Arial"/>
        </w:rPr>
        <w:t>, the Supplier shall respond promptly to the Customer's enquiries, co-operate with any investigation, and allow the Customer to audit any books, records and/or any other relevant documentation in accordance with Clause </w:t>
      </w:r>
      <w:r w:rsidRPr="00920F71">
        <w:rPr>
          <w:rFonts w:ascii="Arial" w:hAnsi="Arial" w:cs="Arial"/>
        </w:rPr>
        <w:fldChar w:fldCharType="begin"/>
      </w:r>
      <w:r w:rsidRPr="00920F71">
        <w:rPr>
          <w:rFonts w:ascii="Arial" w:hAnsi="Arial" w:cs="Arial"/>
        </w:rPr>
        <w:instrText xml:space="preserve"> REF _Ref360700209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21</w:t>
      </w:r>
      <w:r w:rsidRPr="00920F71">
        <w:rPr>
          <w:rFonts w:ascii="Arial" w:hAnsi="Arial" w:cs="Arial"/>
        </w:rPr>
        <w:fldChar w:fldCharType="end"/>
      </w:r>
      <w:r w:rsidRPr="00920F71">
        <w:rPr>
          <w:rFonts w:ascii="Arial" w:hAnsi="Arial" w:cs="Arial"/>
        </w:rPr>
        <w:t xml:space="preserve"> (Records, Audit Access and Open Book Data).</w:t>
      </w:r>
    </w:p>
    <w:p w14:paraId="55C12878" w14:textId="77777777" w:rsidR="008900CA" w:rsidRPr="00920F71" w:rsidRDefault="008900CA" w:rsidP="008900CA">
      <w:pPr>
        <w:pStyle w:val="GPSL2numberedclause"/>
        <w:ind w:left="927"/>
        <w:rPr>
          <w:rFonts w:ascii="Arial" w:hAnsi="Arial" w:cs="Arial"/>
        </w:rPr>
      </w:pPr>
      <w:r w:rsidRPr="00920F71">
        <w:rPr>
          <w:rFonts w:ascii="Arial" w:hAnsi="Arial" w:cs="Arial"/>
        </w:rPr>
        <w:t>If the Supplier breaches Clause </w:t>
      </w:r>
      <w:r w:rsidRPr="00920F71">
        <w:rPr>
          <w:rFonts w:ascii="Arial" w:hAnsi="Arial" w:cs="Arial"/>
        </w:rPr>
        <w:fldChar w:fldCharType="begin"/>
      </w:r>
      <w:r w:rsidRPr="00920F71">
        <w:rPr>
          <w:rFonts w:ascii="Arial" w:hAnsi="Arial" w:cs="Arial"/>
        </w:rPr>
        <w:instrText xml:space="preserve"> REF _Ref360700258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50.3</w:t>
      </w:r>
      <w:r w:rsidRPr="00920F71">
        <w:rPr>
          <w:rFonts w:ascii="Arial" w:hAnsi="Arial" w:cs="Arial"/>
        </w:rPr>
        <w:fldChar w:fldCharType="end"/>
      </w:r>
      <w:r w:rsidRPr="00920F71">
        <w:rPr>
          <w:rFonts w:ascii="Arial" w:hAnsi="Arial" w:cs="Arial"/>
        </w:rPr>
        <w:t>, the Customer may by notice:</w:t>
      </w:r>
    </w:p>
    <w:p w14:paraId="6E3A746F" w14:textId="77777777" w:rsidR="008900CA" w:rsidRPr="00920F71" w:rsidRDefault="008900CA" w:rsidP="008900CA">
      <w:pPr>
        <w:pStyle w:val="GPSL3numberedclause"/>
        <w:ind w:left="1854"/>
        <w:rPr>
          <w:rFonts w:ascii="Arial" w:hAnsi="Arial" w:cs="Arial"/>
        </w:rPr>
      </w:pPr>
      <w:r w:rsidRPr="00920F71">
        <w:rPr>
          <w:rFonts w:ascii="Arial" w:hAnsi="Arial" w:cs="Arial"/>
        </w:rPr>
        <w:t>require the Supplier to remove from performance of this Call Off Contract any Supplier Personnel whose acts or omissions have caused the Supplier’s breach; or</w:t>
      </w:r>
    </w:p>
    <w:p w14:paraId="5391B54B" w14:textId="77777777" w:rsidR="008900CA" w:rsidRPr="00920F71" w:rsidRDefault="008900CA" w:rsidP="008900CA">
      <w:pPr>
        <w:pStyle w:val="GPSL3numberedclause"/>
        <w:ind w:left="1854"/>
        <w:rPr>
          <w:rFonts w:ascii="Arial" w:hAnsi="Arial" w:cs="Arial"/>
        </w:rPr>
      </w:pPr>
      <w:bookmarkStart w:id="2412" w:name="_Ref365635904"/>
      <w:r w:rsidRPr="00920F71">
        <w:rPr>
          <w:rFonts w:ascii="Arial" w:hAnsi="Arial" w:cs="Arial"/>
        </w:rPr>
        <w:t>immediately terminate this Call Off Contract for material Default.</w:t>
      </w:r>
      <w:bookmarkEnd w:id="2412"/>
    </w:p>
    <w:p w14:paraId="17E4D88A" w14:textId="77777777" w:rsidR="008900CA" w:rsidRPr="00920F71" w:rsidRDefault="008900CA" w:rsidP="008900CA">
      <w:pPr>
        <w:pStyle w:val="GPSL2numberedclause"/>
        <w:ind w:left="927"/>
        <w:rPr>
          <w:rFonts w:ascii="Arial" w:hAnsi="Arial" w:cs="Arial"/>
        </w:rPr>
      </w:pPr>
      <w:r w:rsidRPr="00920F71">
        <w:rPr>
          <w:rFonts w:ascii="Arial" w:hAnsi="Arial" w:cs="Arial"/>
        </w:rPr>
        <w:t>Any notice served by the Customer under Clause </w:t>
      </w:r>
      <w:r w:rsidRPr="00920F71">
        <w:rPr>
          <w:rFonts w:ascii="Arial" w:hAnsi="Arial" w:cs="Arial"/>
        </w:rPr>
        <w:fldChar w:fldCharType="begin"/>
      </w:r>
      <w:r w:rsidRPr="00920F71">
        <w:rPr>
          <w:rFonts w:ascii="Arial" w:hAnsi="Arial" w:cs="Arial"/>
        </w:rPr>
        <w:instrText xml:space="preserve"> REF _Ref360700181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50.4</w:t>
      </w:r>
      <w:r w:rsidRPr="00920F71">
        <w:rPr>
          <w:rFonts w:ascii="Arial" w:hAnsi="Arial" w:cs="Arial"/>
        </w:rPr>
        <w:fldChar w:fldCharType="end"/>
      </w:r>
      <w:r w:rsidRPr="00920F71">
        <w:rPr>
          <w:rFonts w:ascii="Arial" w:hAnsi="Arial" w:cs="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4153D4E3" w14:textId="77777777" w:rsidR="008900CA" w:rsidRPr="00920F71" w:rsidRDefault="008900CA" w:rsidP="008900CA">
      <w:pPr>
        <w:pStyle w:val="GPSL1CLAUSEHEADING"/>
        <w:rPr>
          <w:rFonts w:ascii="Arial" w:hAnsi="Arial" w:cs="Arial"/>
        </w:rPr>
      </w:pPr>
      <w:bookmarkStart w:id="2413" w:name="_Hlt365631039"/>
      <w:bookmarkStart w:id="2414" w:name="_Ref360650623"/>
      <w:bookmarkStart w:id="2415" w:name="_Toc414636323"/>
      <w:bookmarkStart w:id="2416" w:name="_Toc499721257"/>
      <w:bookmarkEnd w:id="2413"/>
      <w:r w:rsidRPr="00920F71">
        <w:rPr>
          <w:rFonts w:ascii="Arial" w:hAnsi="Arial" w:cs="Arial"/>
        </w:rPr>
        <w:t>SEVERANCE</w:t>
      </w:r>
      <w:bookmarkEnd w:id="2414"/>
      <w:bookmarkEnd w:id="2415"/>
      <w:bookmarkEnd w:id="2416"/>
    </w:p>
    <w:p w14:paraId="481AEF7E" w14:textId="77777777" w:rsidR="008900CA" w:rsidRPr="00920F71" w:rsidRDefault="008900CA" w:rsidP="008900CA">
      <w:pPr>
        <w:pStyle w:val="GPSL2numberedclause"/>
        <w:ind w:left="927"/>
        <w:rPr>
          <w:rFonts w:ascii="Arial" w:hAnsi="Arial" w:cs="Arial"/>
        </w:rPr>
      </w:pPr>
      <w:bookmarkStart w:id="2417" w:name="_Ref360700417"/>
      <w:r w:rsidRPr="00920F71">
        <w:rPr>
          <w:rFonts w:ascii="Arial" w:hAnsi="Arial" w:cs="Arial"/>
        </w:rPr>
        <w:lastRenderedPageBreak/>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2417"/>
    </w:p>
    <w:p w14:paraId="4C62853F" w14:textId="77777777" w:rsidR="008900CA" w:rsidRPr="00920F71" w:rsidRDefault="008900CA" w:rsidP="008900CA">
      <w:pPr>
        <w:pStyle w:val="GPSL2numberedclause"/>
        <w:ind w:left="927"/>
        <w:rPr>
          <w:rFonts w:ascii="Arial" w:hAnsi="Arial" w:cs="Arial"/>
        </w:rPr>
      </w:pPr>
      <w:bookmarkStart w:id="2418" w:name="_Ref360700434"/>
      <w:r w:rsidRPr="00920F71">
        <w:rPr>
          <w:rFonts w:ascii="Arial" w:hAnsi="Arial" w:cs="Arial"/>
        </w:rPr>
        <w:t>In the event that any deemed deletion under Clause </w:t>
      </w:r>
      <w:r w:rsidRPr="00920F71">
        <w:rPr>
          <w:rFonts w:ascii="Arial" w:hAnsi="Arial" w:cs="Arial"/>
        </w:rPr>
        <w:fldChar w:fldCharType="begin"/>
      </w:r>
      <w:r w:rsidRPr="00920F71">
        <w:rPr>
          <w:rFonts w:ascii="Arial" w:hAnsi="Arial" w:cs="Arial"/>
        </w:rPr>
        <w:instrText xml:space="preserve"> REF _Ref360700417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51.1</w:t>
      </w:r>
      <w:r w:rsidRPr="00920F71">
        <w:rPr>
          <w:rFonts w:ascii="Arial" w:hAnsi="Arial" w:cs="Arial"/>
        </w:rPr>
        <w:fldChar w:fldCharType="end"/>
      </w:r>
      <w:r w:rsidRPr="00920F71">
        <w:rPr>
          <w:rFonts w:ascii="Arial" w:hAnsi="Arial" w:cs="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2418"/>
    </w:p>
    <w:p w14:paraId="7A9E9EDF"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If the Parties are unable to resolve the Dispute arising under Clause </w:t>
      </w:r>
      <w:r w:rsidRPr="00920F71">
        <w:rPr>
          <w:rFonts w:ascii="Arial" w:hAnsi="Arial" w:cs="Arial"/>
        </w:rPr>
        <w:fldChar w:fldCharType="begin"/>
      </w:r>
      <w:r w:rsidRPr="00920F71">
        <w:rPr>
          <w:rFonts w:ascii="Arial" w:hAnsi="Arial" w:cs="Arial"/>
        </w:rPr>
        <w:instrText xml:space="preserve"> REF _Ref360650623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51</w:t>
      </w:r>
      <w:r w:rsidRPr="00920F71">
        <w:rPr>
          <w:rFonts w:ascii="Arial" w:hAnsi="Arial" w:cs="Arial"/>
        </w:rPr>
        <w:fldChar w:fldCharType="end"/>
      </w:r>
      <w:r w:rsidRPr="00920F71">
        <w:rPr>
          <w:rFonts w:ascii="Arial" w:hAnsi="Arial" w:cs="Arial"/>
        </w:rPr>
        <w:t xml:space="preserve"> within twenty (20) Working Days of the date of the notice given pursuant to Clause </w:t>
      </w:r>
      <w:r w:rsidRPr="00920F71">
        <w:rPr>
          <w:rFonts w:ascii="Arial" w:hAnsi="Arial" w:cs="Arial"/>
        </w:rPr>
        <w:fldChar w:fldCharType="begin"/>
      </w:r>
      <w:r w:rsidRPr="00920F71">
        <w:rPr>
          <w:rFonts w:ascii="Arial" w:hAnsi="Arial" w:cs="Arial"/>
        </w:rPr>
        <w:instrText xml:space="preserve"> REF _Ref360700434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51.2</w:t>
      </w:r>
      <w:r w:rsidRPr="00920F71">
        <w:rPr>
          <w:rFonts w:ascii="Arial" w:hAnsi="Arial" w:cs="Arial"/>
        </w:rPr>
        <w:fldChar w:fldCharType="end"/>
      </w:r>
      <w:r w:rsidRPr="00920F71">
        <w:rPr>
          <w:rFonts w:ascii="Arial" w:hAnsi="Arial" w:cs="Arial"/>
        </w:rPr>
        <w:t xml:space="preserve">, this Call Off Contract shall automatically terminate with immediate effect. The costs of termination incurred by the Parties shall lie where they fall if this Call Off Contract is terminated pursuant to Clause </w:t>
      </w:r>
      <w:r w:rsidRPr="00920F71">
        <w:rPr>
          <w:rFonts w:ascii="Arial" w:hAnsi="Arial" w:cs="Arial"/>
        </w:rPr>
        <w:fldChar w:fldCharType="begin"/>
      </w:r>
      <w:r w:rsidRPr="00920F71">
        <w:rPr>
          <w:rFonts w:ascii="Arial" w:hAnsi="Arial" w:cs="Arial"/>
        </w:rPr>
        <w:instrText xml:space="preserve"> REF _Ref360650623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51</w:t>
      </w:r>
      <w:r w:rsidRPr="00920F71">
        <w:rPr>
          <w:rFonts w:ascii="Arial" w:hAnsi="Arial" w:cs="Arial"/>
        </w:rPr>
        <w:fldChar w:fldCharType="end"/>
      </w:r>
      <w:r w:rsidRPr="00920F71">
        <w:rPr>
          <w:rFonts w:ascii="Arial" w:hAnsi="Arial" w:cs="Arial"/>
        </w:rPr>
        <w:t>.</w:t>
      </w:r>
    </w:p>
    <w:p w14:paraId="3241BAD0" w14:textId="77777777" w:rsidR="008900CA" w:rsidRPr="00920F71" w:rsidRDefault="008900CA" w:rsidP="008900CA">
      <w:pPr>
        <w:pStyle w:val="GPSL1CLAUSEHEADING"/>
        <w:rPr>
          <w:rFonts w:ascii="Arial" w:hAnsi="Arial" w:cs="Arial"/>
        </w:rPr>
      </w:pPr>
      <w:bookmarkStart w:id="2419" w:name="_Toc349229914"/>
      <w:bookmarkStart w:id="2420" w:name="_Toc349230077"/>
      <w:bookmarkStart w:id="2421" w:name="_Toc349230477"/>
      <w:bookmarkStart w:id="2422" w:name="_Toc349231359"/>
      <w:bookmarkStart w:id="2423" w:name="_Toc349232085"/>
      <w:bookmarkStart w:id="2424" w:name="_Toc349232466"/>
      <w:bookmarkStart w:id="2425" w:name="_Toc349233202"/>
      <w:bookmarkStart w:id="2426" w:name="_Toc349233337"/>
      <w:bookmarkStart w:id="2427" w:name="_Toc349233471"/>
      <w:bookmarkStart w:id="2428" w:name="_Toc350503060"/>
      <w:bookmarkStart w:id="2429" w:name="_Toc350504050"/>
      <w:bookmarkStart w:id="2430" w:name="_Toc350506340"/>
      <w:bookmarkStart w:id="2431" w:name="_Toc350506578"/>
      <w:bookmarkStart w:id="2432" w:name="_Toc350506708"/>
      <w:bookmarkStart w:id="2433" w:name="_Toc350506838"/>
      <w:bookmarkStart w:id="2434" w:name="_Toc350506970"/>
      <w:bookmarkStart w:id="2435" w:name="_Toc350507431"/>
      <w:bookmarkStart w:id="2436" w:name="_Toc350507965"/>
      <w:bookmarkStart w:id="2437" w:name="_Toc358671440"/>
      <w:bookmarkStart w:id="2438" w:name="_Toc358671559"/>
      <w:bookmarkStart w:id="2439" w:name="_Toc358671678"/>
      <w:bookmarkStart w:id="2440" w:name="_Toc358671809"/>
      <w:bookmarkStart w:id="2441" w:name="_Toc358671441"/>
      <w:bookmarkStart w:id="2442" w:name="_Toc358671560"/>
      <w:bookmarkStart w:id="2443" w:name="_Toc358671679"/>
      <w:bookmarkStart w:id="2444" w:name="_Toc358671810"/>
      <w:bookmarkStart w:id="2445" w:name="_Toc349229916"/>
      <w:bookmarkStart w:id="2446" w:name="_Toc349230079"/>
      <w:bookmarkStart w:id="2447" w:name="_Toc349230479"/>
      <w:bookmarkStart w:id="2448" w:name="_Toc349231361"/>
      <w:bookmarkStart w:id="2449" w:name="_Toc349232087"/>
      <w:bookmarkStart w:id="2450" w:name="_Toc349232468"/>
      <w:bookmarkStart w:id="2451" w:name="_Toc349233204"/>
      <w:bookmarkStart w:id="2452" w:name="_Toc349233339"/>
      <w:bookmarkStart w:id="2453" w:name="_Toc349233473"/>
      <w:bookmarkStart w:id="2454" w:name="_Toc350503062"/>
      <w:bookmarkStart w:id="2455" w:name="_Toc350504052"/>
      <w:bookmarkStart w:id="2456" w:name="_Toc350506342"/>
      <w:bookmarkStart w:id="2457" w:name="_Toc350506580"/>
      <w:bookmarkStart w:id="2458" w:name="_Toc350506710"/>
      <w:bookmarkStart w:id="2459" w:name="_Toc350506840"/>
      <w:bookmarkStart w:id="2460" w:name="_Toc350506972"/>
      <w:bookmarkStart w:id="2461" w:name="_Toc350507433"/>
      <w:bookmarkStart w:id="2462" w:name="_Toc350507967"/>
      <w:bookmarkStart w:id="2463" w:name="_Toc314810831"/>
      <w:bookmarkStart w:id="2464" w:name="_Toc350503063"/>
      <w:bookmarkStart w:id="2465" w:name="_Toc350504053"/>
      <w:bookmarkStart w:id="2466" w:name="_Toc350507968"/>
      <w:bookmarkStart w:id="2467" w:name="_Toc358671811"/>
      <w:bookmarkStart w:id="2468" w:name="_Toc414636324"/>
      <w:bookmarkStart w:id="2469" w:name="_Toc49972125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r w:rsidRPr="00920F71">
        <w:rPr>
          <w:rFonts w:ascii="Arial" w:hAnsi="Arial" w:cs="Arial"/>
        </w:rPr>
        <w:t>FURTHER ASSURANCES</w:t>
      </w:r>
      <w:bookmarkEnd w:id="2463"/>
      <w:bookmarkEnd w:id="2464"/>
      <w:bookmarkEnd w:id="2465"/>
      <w:bookmarkEnd w:id="2466"/>
      <w:bookmarkEnd w:id="2467"/>
      <w:bookmarkEnd w:id="2468"/>
      <w:bookmarkEnd w:id="2469"/>
    </w:p>
    <w:p w14:paraId="1EA88353" w14:textId="77777777" w:rsidR="008900CA" w:rsidRPr="00920F71" w:rsidRDefault="008900CA" w:rsidP="008900CA">
      <w:pPr>
        <w:pStyle w:val="GPSL2numberedclause"/>
        <w:ind w:left="927"/>
        <w:rPr>
          <w:rFonts w:ascii="Arial" w:hAnsi="Arial" w:cs="Arial"/>
        </w:rPr>
      </w:pPr>
      <w:r w:rsidRPr="00920F71">
        <w:rPr>
          <w:rFonts w:ascii="Arial" w:hAnsi="Arial" w:cs="Arial"/>
        </w:rPr>
        <w:t>Each Party undertakes at the request of the other, and at the cost of the requesting Party to do all acts and execute all documents which may be necessary to give effect to the meaning of this Call Off Contract.</w:t>
      </w:r>
    </w:p>
    <w:p w14:paraId="41C2BEC0" w14:textId="77777777" w:rsidR="008900CA" w:rsidRPr="00920F71" w:rsidRDefault="008900CA" w:rsidP="008900CA">
      <w:pPr>
        <w:pStyle w:val="GPSL1CLAUSEHEADING"/>
        <w:rPr>
          <w:rFonts w:ascii="Arial" w:hAnsi="Arial" w:cs="Arial"/>
        </w:rPr>
      </w:pPr>
      <w:bookmarkStart w:id="2470" w:name="_Hlt365631042"/>
      <w:bookmarkStart w:id="2471" w:name="_Ref360650662"/>
      <w:bookmarkStart w:id="2472" w:name="_Toc414636325"/>
      <w:bookmarkStart w:id="2473" w:name="_Toc499721259"/>
      <w:bookmarkEnd w:id="2470"/>
      <w:r w:rsidRPr="00920F71">
        <w:rPr>
          <w:rFonts w:ascii="Arial" w:hAnsi="Arial" w:cs="Arial"/>
        </w:rPr>
        <w:t>ENTIRE AGREEMENT</w:t>
      </w:r>
      <w:bookmarkEnd w:id="2471"/>
      <w:bookmarkEnd w:id="2472"/>
      <w:bookmarkEnd w:id="2473"/>
    </w:p>
    <w:p w14:paraId="671C9D0C" w14:textId="77777777" w:rsidR="008900CA" w:rsidRPr="00920F71" w:rsidRDefault="008900CA" w:rsidP="008900CA">
      <w:pPr>
        <w:pStyle w:val="GPSL2numberedclause"/>
        <w:ind w:left="927"/>
        <w:rPr>
          <w:rFonts w:ascii="Arial" w:hAnsi="Arial" w:cs="Arial"/>
        </w:rPr>
      </w:pPr>
      <w:r w:rsidRPr="00920F71">
        <w:rPr>
          <w:rFonts w:ascii="Arial" w:hAnsi="Arial" w:cs="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4FC1B245" w14:textId="77777777" w:rsidR="008900CA" w:rsidRPr="00920F71" w:rsidRDefault="008900CA" w:rsidP="008900CA">
      <w:pPr>
        <w:pStyle w:val="GPSL2numberedclause"/>
        <w:ind w:left="927"/>
        <w:rPr>
          <w:rFonts w:ascii="Arial" w:hAnsi="Arial" w:cs="Arial"/>
        </w:rPr>
      </w:pPr>
      <w:r w:rsidRPr="00920F71">
        <w:rPr>
          <w:rFonts w:ascii="Arial" w:hAnsi="Arial" w:cs="Arial"/>
        </w:rPr>
        <w:t>Neither Party has been given, nor entered into this Call Off Contract in reliance on, any warranty, statement, promise or representation other than those expressly set out in this Call Off Contract.</w:t>
      </w:r>
    </w:p>
    <w:p w14:paraId="54E0E3E5"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Nothing in Clause </w:t>
      </w:r>
      <w:r w:rsidRPr="00920F71">
        <w:rPr>
          <w:rFonts w:ascii="Arial" w:hAnsi="Arial" w:cs="Arial"/>
        </w:rPr>
        <w:fldChar w:fldCharType="begin"/>
      </w:r>
      <w:r w:rsidRPr="00920F71">
        <w:rPr>
          <w:rFonts w:ascii="Arial" w:hAnsi="Arial" w:cs="Arial"/>
        </w:rPr>
        <w:instrText xml:space="preserve"> REF _Ref360650662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53</w:t>
      </w:r>
      <w:r w:rsidRPr="00920F71">
        <w:rPr>
          <w:rFonts w:ascii="Arial" w:hAnsi="Arial" w:cs="Arial"/>
        </w:rPr>
        <w:fldChar w:fldCharType="end"/>
      </w:r>
      <w:r w:rsidRPr="00920F71">
        <w:rPr>
          <w:rFonts w:ascii="Arial" w:hAnsi="Arial" w:cs="Arial"/>
        </w:rPr>
        <w:t xml:space="preserve"> shall exclude any liability in respect of misrepresentations made fraudulently.</w:t>
      </w:r>
    </w:p>
    <w:p w14:paraId="5293B86F" w14:textId="77777777" w:rsidR="008900CA" w:rsidRPr="00920F71" w:rsidRDefault="008900CA" w:rsidP="008900CA">
      <w:pPr>
        <w:pStyle w:val="GPSL1CLAUSEHEADING"/>
        <w:rPr>
          <w:rFonts w:ascii="Arial" w:hAnsi="Arial" w:cs="Arial"/>
        </w:rPr>
      </w:pPr>
      <w:bookmarkStart w:id="2474" w:name="_Ref360650679"/>
      <w:bookmarkStart w:id="2475" w:name="_Toc414636326"/>
      <w:bookmarkStart w:id="2476" w:name="_Toc499721260"/>
      <w:r w:rsidRPr="00920F71">
        <w:rPr>
          <w:rFonts w:ascii="Arial" w:hAnsi="Arial" w:cs="Arial"/>
        </w:rPr>
        <w:t>THIRD PARTY RIGHTS</w:t>
      </w:r>
      <w:bookmarkEnd w:id="2474"/>
      <w:bookmarkEnd w:id="2475"/>
      <w:bookmarkEnd w:id="2476"/>
    </w:p>
    <w:p w14:paraId="081757EA" w14:textId="77777777" w:rsidR="008900CA" w:rsidRPr="00920F71" w:rsidRDefault="008900CA" w:rsidP="008900CA">
      <w:pPr>
        <w:pStyle w:val="GPSL2numberedclause"/>
        <w:ind w:left="927"/>
        <w:rPr>
          <w:rFonts w:ascii="Arial" w:hAnsi="Arial" w:cs="Arial"/>
        </w:rPr>
      </w:pPr>
      <w:bookmarkStart w:id="2477" w:name="_Ref360619587"/>
      <w:bookmarkStart w:id="2478" w:name="_Ref62030655"/>
      <w:bookmarkStart w:id="2479" w:name="_Toc139080623"/>
      <w:r w:rsidRPr="00920F71">
        <w:rPr>
          <w:rFonts w:ascii="Arial" w:hAnsi="Arial" w:cs="Arial"/>
        </w:rPr>
        <w:t xml:space="preserve">The provisions of paragraphs 2.1 and 2.6 of Part A, paragraphs 2.1, 2.6, 3.1 and 3.3 of Part B, paragraphs 2.1 and 2.3 of Part C and paragraphs and 1.4, 2.3 and 2.8 of Part D of Call Off Schedule 10 (Staff Transfer) and the provisions of paragraph </w:t>
      </w:r>
      <w:r w:rsidRPr="00920F71">
        <w:rPr>
          <w:rFonts w:ascii="Arial" w:hAnsi="Arial" w:cs="Arial"/>
        </w:rPr>
        <w:fldChar w:fldCharType="begin"/>
      </w:r>
      <w:r w:rsidRPr="00920F71">
        <w:rPr>
          <w:rFonts w:ascii="Arial" w:hAnsi="Arial" w:cs="Arial"/>
        </w:rPr>
        <w:instrText xml:space="preserve"> REF _Ref364757086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9.9</w:t>
      </w:r>
      <w:r w:rsidRPr="00920F71">
        <w:rPr>
          <w:rFonts w:ascii="Arial" w:hAnsi="Arial" w:cs="Arial"/>
        </w:rPr>
        <w:fldChar w:fldCharType="end"/>
      </w:r>
      <w:r w:rsidRPr="00920F71">
        <w:rPr>
          <w:rFonts w:ascii="Arial" w:hAnsi="Arial" w:cs="Arial"/>
        </w:rPr>
        <w:t xml:space="preserve"> of Call Off Schedule 9 (Exit Management) (together “</w:t>
      </w:r>
      <w:r w:rsidRPr="00920F71">
        <w:rPr>
          <w:rFonts w:ascii="Arial" w:hAnsi="Arial" w:cs="Arial"/>
          <w:b/>
        </w:rPr>
        <w:t>Third Party Provisions</w:t>
      </w:r>
      <w:r w:rsidRPr="00920F71">
        <w:rPr>
          <w:rFonts w:ascii="Arial" w:hAnsi="Arial" w:cs="Arial"/>
        </w:rPr>
        <w:t>”) confer benefits on persons named in such provisions other than the Parties (each such person a “</w:t>
      </w:r>
      <w:r w:rsidRPr="00920F71">
        <w:rPr>
          <w:rFonts w:ascii="Arial" w:hAnsi="Arial" w:cs="Arial"/>
          <w:b/>
        </w:rPr>
        <w:t>Third Party Beneficiary</w:t>
      </w:r>
      <w:r w:rsidRPr="00920F71">
        <w:rPr>
          <w:rFonts w:ascii="Arial" w:hAnsi="Arial" w:cs="Arial"/>
        </w:rPr>
        <w:t>”) and are intended to be enforceable by Third Parties Beneficiaries by virtue of the CRTPA.</w:t>
      </w:r>
      <w:bookmarkEnd w:id="2477"/>
    </w:p>
    <w:p w14:paraId="02945A78"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Subject to Clause </w:t>
      </w:r>
      <w:r w:rsidRPr="00920F71">
        <w:rPr>
          <w:rFonts w:ascii="Arial" w:hAnsi="Arial" w:cs="Arial"/>
        </w:rPr>
        <w:fldChar w:fldCharType="begin"/>
      </w:r>
      <w:r w:rsidRPr="00920F71">
        <w:rPr>
          <w:rFonts w:ascii="Arial" w:hAnsi="Arial" w:cs="Arial"/>
        </w:rPr>
        <w:instrText xml:space="preserve"> REF _Ref360619587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54.1</w:t>
      </w:r>
      <w:r w:rsidRPr="00920F71">
        <w:rPr>
          <w:rFonts w:ascii="Arial" w:hAnsi="Arial" w:cs="Arial"/>
        </w:rPr>
        <w:fldChar w:fldCharType="end"/>
      </w:r>
      <w:r w:rsidRPr="00920F71">
        <w:rPr>
          <w:rFonts w:ascii="Arial" w:hAnsi="Arial" w:cs="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478"/>
      <w:bookmarkEnd w:id="2479"/>
    </w:p>
    <w:p w14:paraId="105F5263" w14:textId="77777777" w:rsidR="008900CA" w:rsidRPr="00920F71" w:rsidRDefault="008900CA" w:rsidP="008900CA">
      <w:pPr>
        <w:pStyle w:val="GPSL2numberedclause"/>
        <w:ind w:left="927"/>
        <w:rPr>
          <w:rFonts w:ascii="Arial" w:hAnsi="Arial" w:cs="Arial"/>
        </w:rPr>
      </w:pPr>
      <w:r w:rsidRPr="00920F71">
        <w:rPr>
          <w:rFonts w:ascii="Arial" w:hAnsi="Arial" w:cs="Arial"/>
        </w:rPr>
        <w:lastRenderedPageBreak/>
        <w:t>No Third Party Beneficiary may enforce, or take any step to enforce, any Third Party Provision without the prior written consent of the Customer, which may, if given, be given on and subject to such terms as the Customer may determine.</w:t>
      </w:r>
    </w:p>
    <w:p w14:paraId="33E85A90" w14:textId="77777777" w:rsidR="008900CA" w:rsidRPr="00920F71" w:rsidRDefault="008900CA" w:rsidP="008900CA">
      <w:pPr>
        <w:pStyle w:val="GPSL2numberedclause"/>
        <w:ind w:left="927"/>
        <w:rPr>
          <w:rFonts w:ascii="Arial" w:hAnsi="Arial" w:cs="Arial"/>
        </w:rPr>
      </w:pPr>
      <w:bookmarkStart w:id="2480" w:name="_Toc139080624"/>
      <w:r w:rsidRPr="00920F71">
        <w:rPr>
          <w:rFonts w:ascii="Arial" w:hAnsi="Arial" w:cs="Arial"/>
        </w:rPr>
        <w:t xml:space="preserve">Any amendments or modifications to this Call Off Contract may be made, and any rights created under Clause </w:t>
      </w:r>
      <w:r w:rsidRPr="00920F71">
        <w:rPr>
          <w:rFonts w:ascii="Arial" w:hAnsi="Arial" w:cs="Arial"/>
        </w:rPr>
        <w:fldChar w:fldCharType="begin"/>
      </w:r>
      <w:r w:rsidRPr="00920F71">
        <w:rPr>
          <w:rFonts w:ascii="Arial" w:hAnsi="Arial" w:cs="Arial"/>
        </w:rPr>
        <w:instrText xml:space="preserve"> REF _Ref360619587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54.1</w:t>
      </w:r>
      <w:r w:rsidRPr="00920F71">
        <w:rPr>
          <w:rFonts w:ascii="Arial" w:hAnsi="Arial" w:cs="Arial"/>
        </w:rPr>
        <w:fldChar w:fldCharType="end"/>
      </w:r>
      <w:r w:rsidRPr="00920F71">
        <w:rPr>
          <w:rFonts w:ascii="Arial" w:hAnsi="Arial" w:cs="Arial"/>
        </w:rPr>
        <w:t xml:space="preserve">  may be altered or extinguished, by the Parties without the consent of any Third Party Beneficiary.</w:t>
      </w:r>
      <w:bookmarkEnd w:id="2480"/>
    </w:p>
    <w:p w14:paraId="73E71270" w14:textId="77777777" w:rsidR="008900CA" w:rsidRPr="00920F71" w:rsidRDefault="008900CA" w:rsidP="008900CA">
      <w:pPr>
        <w:pStyle w:val="GPSL1CLAUSEHEADING"/>
        <w:rPr>
          <w:rFonts w:ascii="Arial" w:hAnsi="Arial" w:cs="Arial"/>
        </w:rPr>
      </w:pPr>
      <w:bookmarkStart w:id="2481" w:name="_Hlt365628693"/>
      <w:bookmarkStart w:id="2482" w:name="_Ref360650690"/>
      <w:bookmarkStart w:id="2483" w:name="_Toc414636327"/>
      <w:bookmarkStart w:id="2484" w:name="_Toc499721261"/>
      <w:bookmarkEnd w:id="2481"/>
      <w:r w:rsidRPr="00920F71">
        <w:rPr>
          <w:rFonts w:ascii="Arial" w:hAnsi="Arial" w:cs="Arial"/>
        </w:rPr>
        <w:t>NOTICES</w:t>
      </w:r>
      <w:bookmarkEnd w:id="2482"/>
      <w:bookmarkEnd w:id="2483"/>
      <w:bookmarkEnd w:id="2484"/>
    </w:p>
    <w:p w14:paraId="02BB4183" w14:textId="77777777" w:rsidR="008900CA" w:rsidRPr="00920F71" w:rsidRDefault="008900CA" w:rsidP="008900CA">
      <w:pPr>
        <w:pStyle w:val="GPSL2numberedclause"/>
        <w:ind w:left="927"/>
        <w:rPr>
          <w:rFonts w:ascii="Arial" w:hAnsi="Arial" w:cs="Arial"/>
        </w:rPr>
      </w:pPr>
      <w:bookmarkStart w:id="2485" w:name="_Ref360619740"/>
      <w:r w:rsidRPr="00920F71">
        <w:rPr>
          <w:rFonts w:ascii="Arial" w:hAnsi="Arial" w:cs="Arial"/>
        </w:rPr>
        <w:t xml:space="preserve">Except as otherwise expressly provided within this Call Off Contract, any notices sent under this Call Off Contract must be in writing. For the purpose of Clause </w:t>
      </w:r>
      <w:r w:rsidRPr="00920F71">
        <w:rPr>
          <w:rFonts w:ascii="Arial" w:hAnsi="Arial" w:cs="Arial"/>
        </w:rPr>
        <w:fldChar w:fldCharType="begin"/>
      </w:r>
      <w:r w:rsidRPr="00920F71">
        <w:rPr>
          <w:rFonts w:ascii="Arial" w:hAnsi="Arial" w:cs="Arial"/>
        </w:rPr>
        <w:instrText xml:space="preserve"> REF _Ref360650690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w:t>
      </w:r>
      <w:r w:rsidRPr="00920F71">
        <w:rPr>
          <w:rFonts w:ascii="Arial" w:hAnsi="Arial" w:cs="Arial"/>
        </w:rPr>
        <w:fldChar w:fldCharType="end"/>
      </w:r>
      <w:r w:rsidRPr="00920F71">
        <w:rPr>
          <w:rFonts w:ascii="Arial" w:hAnsi="Arial" w:cs="Arial"/>
        </w:rPr>
        <w:t>, an e-mail is accepted as being "in writing".</w:t>
      </w:r>
      <w:bookmarkEnd w:id="2485"/>
      <w:r w:rsidRPr="00920F71">
        <w:rPr>
          <w:rFonts w:ascii="Arial" w:hAnsi="Arial" w:cs="Arial"/>
        </w:rPr>
        <w:t xml:space="preserve">  </w:t>
      </w:r>
    </w:p>
    <w:p w14:paraId="64CCE494" w14:textId="77777777" w:rsidR="008900CA" w:rsidRPr="00920F71" w:rsidRDefault="008900CA" w:rsidP="008900CA">
      <w:pPr>
        <w:pStyle w:val="GPSL2numberedclause"/>
        <w:ind w:left="927"/>
        <w:rPr>
          <w:rFonts w:ascii="Arial" w:hAnsi="Arial" w:cs="Arial"/>
        </w:rPr>
      </w:pPr>
      <w:bookmarkStart w:id="2486" w:name="_Ref360621055"/>
      <w:r w:rsidRPr="00920F71">
        <w:rPr>
          <w:rFonts w:ascii="Arial" w:hAnsi="Arial" w:cs="Arial"/>
        </w:rPr>
        <w:t xml:space="preserve">Subject to Clause </w:t>
      </w:r>
      <w:r w:rsidRPr="00920F71">
        <w:rPr>
          <w:rFonts w:ascii="Arial" w:hAnsi="Arial" w:cs="Arial"/>
        </w:rPr>
        <w:fldChar w:fldCharType="begin"/>
      </w:r>
      <w:r w:rsidRPr="00920F71">
        <w:rPr>
          <w:rFonts w:ascii="Arial" w:hAnsi="Arial" w:cs="Arial"/>
        </w:rPr>
        <w:instrText xml:space="preserve"> REF _Ref360621124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55.3</w:t>
      </w:r>
      <w:r w:rsidRPr="00920F71">
        <w:rPr>
          <w:rFonts w:ascii="Arial" w:hAnsi="Arial" w:cs="Arial"/>
        </w:rPr>
        <w:fldChar w:fldCharType="end"/>
      </w:r>
      <w:r w:rsidRPr="00920F71">
        <w:rPr>
          <w:rFonts w:ascii="Arial" w:hAnsi="Arial" w:cs="Arial"/>
        </w:rPr>
        <w:t>, the following table sets out the method by which notices may be served under this Call Off Contract and the respective deemed time and proof of service:</w:t>
      </w:r>
      <w:bookmarkEnd w:id="2486"/>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4"/>
        <w:gridCol w:w="2856"/>
      </w:tblGrid>
      <w:tr w:rsidR="008900CA" w:rsidRPr="00920F71" w14:paraId="59045397" w14:textId="77777777" w:rsidTr="00A67414">
        <w:trPr>
          <w:trHeight w:val="614"/>
        </w:trPr>
        <w:tc>
          <w:tcPr>
            <w:tcW w:w="2375" w:type="dxa"/>
            <w:shd w:val="clear" w:color="auto" w:fill="EEECE1"/>
          </w:tcPr>
          <w:p w14:paraId="2369DF21" w14:textId="77777777" w:rsidR="008900CA" w:rsidRPr="00920F71" w:rsidRDefault="008900CA" w:rsidP="00A67414">
            <w:pPr>
              <w:ind w:left="0"/>
              <w:jc w:val="left"/>
              <w:rPr>
                <w:rFonts w:ascii="Arial" w:hAnsi="Arial" w:cs="Arial"/>
              </w:rPr>
            </w:pPr>
            <w:r w:rsidRPr="00920F71">
              <w:rPr>
                <w:rFonts w:ascii="Arial" w:hAnsi="Arial" w:cs="Arial"/>
              </w:rPr>
              <w:t>Manner of delivery</w:t>
            </w:r>
          </w:p>
        </w:tc>
        <w:tc>
          <w:tcPr>
            <w:tcW w:w="2621" w:type="dxa"/>
            <w:shd w:val="clear" w:color="auto" w:fill="EEECE1"/>
          </w:tcPr>
          <w:p w14:paraId="2FA1CBE8" w14:textId="77777777" w:rsidR="008900CA" w:rsidRPr="00920F71" w:rsidRDefault="008900CA" w:rsidP="00A67414">
            <w:pPr>
              <w:ind w:left="0"/>
              <w:jc w:val="left"/>
              <w:rPr>
                <w:rFonts w:ascii="Arial" w:hAnsi="Arial" w:cs="Arial"/>
              </w:rPr>
            </w:pPr>
            <w:r w:rsidRPr="00920F71">
              <w:rPr>
                <w:rFonts w:ascii="Arial" w:hAnsi="Arial" w:cs="Arial"/>
              </w:rPr>
              <w:t>Deemed time of delivery</w:t>
            </w:r>
          </w:p>
        </w:tc>
        <w:tc>
          <w:tcPr>
            <w:tcW w:w="2888" w:type="dxa"/>
            <w:shd w:val="clear" w:color="auto" w:fill="EEECE1"/>
          </w:tcPr>
          <w:p w14:paraId="6D1851BB" w14:textId="77777777" w:rsidR="008900CA" w:rsidRPr="00920F71" w:rsidRDefault="008900CA" w:rsidP="00A67414">
            <w:pPr>
              <w:ind w:left="0"/>
              <w:jc w:val="left"/>
              <w:rPr>
                <w:rFonts w:ascii="Arial" w:hAnsi="Arial" w:cs="Arial"/>
              </w:rPr>
            </w:pPr>
            <w:r w:rsidRPr="00920F71">
              <w:rPr>
                <w:rFonts w:ascii="Arial" w:hAnsi="Arial" w:cs="Arial"/>
              </w:rPr>
              <w:t>Proof of Service</w:t>
            </w:r>
          </w:p>
        </w:tc>
      </w:tr>
      <w:tr w:rsidR="008900CA" w:rsidRPr="00920F71" w14:paraId="753FD554" w14:textId="77777777" w:rsidTr="00A67414">
        <w:tc>
          <w:tcPr>
            <w:tcW w:w="2375" w:type="dxa"/>
          </w:tcPr>
          <w:p w14:paraId="1607ADFC" w14:textId="77777777" w:rsidR="008900CA" w:rsidRPr="00920F71" w:rsidRDefault="008900CA" w:rsidP="00A67414">
            <w:pPr>
              <w:ind w:left="0"/>
              <w:jc w:val="left"/>
              <w:rPr>
                <w:rFonts w:ascii="Arial" w:hAnsi="Arial" w:cs="Arial"/>
              </w:rPr>
            </w:pPr>
            <w:r w:rsidRPr="00920F71">
              <w:rPr>
                <w:rFonts w:ascii="Arial" w:hAnsi="Arial" w:cs="Arial"/>
              </w:rPr>
              <w:t xml:space="preserve">Email (Subject to Clauses </w:t>
            </w:r>
            <w:r w:rsidRPr="00920F71">
              <w:rPr>
                <w:rFonts w:ascii="Arial" w:hAnsi="Arial" w:cs="Arial"/>
              </w:rPr>
              <w:fldChar w:fldCharType="begin"/>
            </w:r>
            <w:r w:rsidRPr="00920F71">
              <w:rPr>
                <w:rFonts w:ascii="Arial" w:hAnsi="Arial" w:cs="Arial"/>
              </w:rPr>
              <w:instrText xml:space="preserve"> REF _Ref360621124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55.3</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_Ref363735212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55.4</w:t>
            </w:r>
            <w:r w:rsidRPr="00920F71">
              <w:rPr>
                <w:rFonts w:ascii="Arial" w:hAnsi="Arial" w:cs="Arial"/>
              </w:rPr>
              <w:fldChar w:fldCharType="end"/>
            </w:r>
            <w:r w:rsidRPr="00920F71">
              <w:rPr>
                <w:rFonts w:ascii="Arial" w:hAnsi="Arial" w:cs="Arial"/>
              </w:rPr>
              <w:t>)</w:t>
            </w:r>
          </w:p>
        </w:tc>
        <w:tc>
          <w:tcPr>
            <w:tcW w:w="2621" w:type="dxa"/>
          </w:tcPr>
          <w:p w14:paraId="3FAA6620" w14:textId="77777777" w:rsidR="008900CA" w:rsidRPr="00920F71" w:rsidRDefault="008900CA" w:rsidP="00A67414">
            <w:pPr>
              <w:ind w:left="0"/>
              <w:jc w:val="left"/>
              <w:rPr>
                <w:rFonts w:ascii="Arial" w:hAnsi="Arial" w:cs="Arial"/>
              </w:rPr>
            </w:pPr>
            <w:r w:rsidRPr="00920F71">
              <w:rPr>
                <w:rFonts w:ascii="Arial" w:hAnsi="Arial" w:cs="Arial"/>
              </w:rPr>
              <w:t>9.00am on the  first Working Day after sending</w:t>
            </w:r>
          </w:p>
        </w:tc>
        <w:tc>
          <w:tcPr>
            <w:tcW w:w="2888" w:type="dxa"/>
          </w:tcPr>
          <w:p w14:paraId="071CC1B4" w14:textId="77777777" w:rsidR="008900CA" w:rsidRPr="00920F71" w:rsidRDefault="008900CA" w:rsidP="00A67414">
            <w:pPr>
              <w:ind w:left="0"/>
              <w:jc w:val="left"/>
              <w:rPr>
                <w:rFonts w:ascii="Arial" w:hAnsi="Arial" w:cs="Arial"/>
              </w:rPr>
            </w:pPr>
            <w:r w:rsidRPr="00920F71">
              <w:rPr>
                <w:rFonts w:ascii="Arial" w:hAnsi="Arial" w:cs="Arial"/>
              </w:rPr>
              <w:t xml:space="preserve">Dispatched as a pdf attachment to an e-mail to the correct e-mail address without any error message </w:t>
            </w:r>
          </w:p>
        </w:tc>
      </w:tr>
      <w:tr w:rsidR="008900CA" w:rsidRPr="00920F71" w14:paraId="62C79049" w14:textId="77777777" w:rsidTr="00A67414">
        <w:tc>
          <w:tcPr>
            <w:tcW w:w="2375" w:type="dxa"/>
          </w:tcPr>
          <w:p w14:paraId="2CE7E789" w14:textId="77777777" w:rsidR="008900CA" w:rsidRPr="00920F71" w:rsidRDefault="008900CA" w:rsidP="00A67414">
            <w:pPr>
              <w:ind w:left="0"/>
              <w:jc w:val="left"/>
              <w:rPr>
                <w:rFonts w:ascii="Arial" w:hAnsi="Arial" w:cs="Arial"/>
              </w:rPr>
            </w:pPr>
            <w:r w:rsidRPr="00920F71">
              <w:rPr>
                <w:rFonts w:ascii="Arial" w:hAnsi="Arial" w:cs="Arial"/>
              </w:rPr>
              <w:t>Personal delivery</w:t>
            </w:r>
          </w:p>
        </w:tc>
        <w:tc>
          <w:tcPr>
            <w:tcW w:w="2621" w:type="dxa"/>
          </w:tcPr>
          <w:p w14:paraId="57AA3B86" w14:textId="77777777" w:rsidR="008900CA" w:rsidRPr="00920F71" w:rsidRDefault="008900CA" w:rsidP="00A67414">
            <w:pPr>
              <w:ind w:left="0"/>
              <w:jc w:val="left"/>
              <w:rPr>
                <w:rFonts w:ascii="Arial" w:hAnsi="Arial" w:cs="Arial"/>
              </w:rPr>
            </w:pPr>
            <w:r w:rsidRPr="00920F71">
              <w:rPr>
                <w:rFonts w:ascii="Arial" w:hAnsi="Arial" w:cs="Arial"/>
              </w:rPr>
              <w:t>On delivery, provided delivery is between 9.00am and 5.00pm on a Working Day. Otherwise, delivery will occur at 9.00am on the next Working Day</w:t>
            </w:r>
          </w:p>
        </w:tc>
        <w:tc>
          <w:tcPr>
            <w:tcW w:w="2888" w:type="dxa"/>
          </w:tcPr>
          <w:p w14:paraId="38BA6BD5" w14:textId="77777777" w:rsidR="008900CA" w:rsidRPr="00920F71" w:rsidRDefault="008900CA" w:rsidP="00A67414">
            <w:pPr>
              <w:ind w:left="0"/>
              <w:jc w:val="left"/>
              <w:rPr>
                <w:rFonts w:ascii="Arial" w:hAnsi="Arial" w:cs="Arial"/>
              </w:rPr>
            </w:pPr>
            <w:r w:rsidRPr="00920F71">
              <w:rPr>
                <w:rFonts w:ascii="Arial" w:hAnsi="Arial" w:cs="Arial"/>
              </w:rPr>
              <w:t>Properly addressed and delivered as evidenced by signature of a delivery receipt</w:t>
            </w:r>
          </w:p>
        </w:tc>
      </w:tr>
      <w:tr w:rsidR="008900CA" w:rsidRPr="00920F71" w14:paraId="18442044" w14:textId="77777777" w:rsidTr="00A67414">
        <w:tc>
          <w:tcPr>
            <w:tcW w:w="2375" w:type="dxa"/>
          </w:tcPr>
          <w:p w14:paraId="1CF72C6B" w14:textId="77777777" w:rsidR="008900CA" w:rsidRPr="00920F71" w:rsidRDefault="008900CA" w:rsidP="00A67414">
            <w:pPr>
              <w:ind w:left="0"/>
              <w:jc w:val="left"/>
              <w:rPr>
                <w:rFonts w:ascii="Arial" w:hAnsi="Arial" w:cs="Arial"/>
              </w:rPr>
            </w:pPr>
            <w:r w:rsidRPr="00920F71">
              <w:rPr>
                <w:rFonts w:ascii="Arial" w:hAnsi="Arial" w:cs="Arial"/>
              </w:rPr>
              <w:t>Royal Mail Signed For™ 1</w:t>
            </w:r>
            <w:r w:rsidRPr="00920F71">
              <w:rPr>
                <w:rFonts w:ascii="Arial" w:hAnsi="Arial" w:cs="Arial"/>
                <w:vertAlign w:val="superscript"/>
              </w:rPr>
              <w:t>st</w:t>
            </w:r>
            <w:r w:rsidRPr="00920F71">
              <w:rPr>
                <w:rFonts w:ascii="Arial" w:hAnsi="Arial" w:cs="Arial"/>
              </w:rPr>
              <w:t xml:space="preserve"> Class or other prepaid, next Working Day service providing proof of delivery</w:t>
            </w:r>
          </w:p>
        </w:tc>
        <w:tc>
          <w:tcPr>
            <w:tcW w:w="2621" w:type="dxa"/>
          </w:tcPr>
          <w:p w14:paraId="516FCDED" w14:textId="77777777" w:rsidR="008900CA" w:rsidRPr="00920F71" w:rsidRDefault="008900CA" w:rsidP="00A67414">
            <w:pPr>
              <w:ind w:left="0"/>
              <w:jc w:val="left"/>
              <w:rPr>
                <w:rFonts w:ascii="Arial" w:hAnsi="Arial" w:cs="Arial"/>
              </w:rPr>
            </w:pPr>
            <w:r w:rsidRPr="00920F71">
              <w:rPr>
                <w:rFonts w:ascii="Arial" w:hAnsi="Arial" w:cs="Arial"/>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493BDAC2" w14:textId="77777777" w:rsidR="008900CA" w:rsidRPr="00920F71" w:rsidRDefault="008900CA" w:rsidP="00A67414">
            <w:pPr>
              <w:ind w:left="0"/>
              <w:jc w:val="left"/>
              <w:rPr>
                <w:rFonts w:ascii="Arial" w:hAnsi="Arial" w:cs="Arial"/>
              </w:rPr>
            </w:pPr>
            <w:r w:rsidRPr="00920F71">
              <w:rPr>
                <w:rFonts w:ascii="Arial" w:hAnsi="Arial" w:cs="Arial"/>
              </w:rPr>
              <w:t>Properly addressed prepaid and delivered as evidenced by signature of a delivery receipt</w:t>
            </w:r>
          </w:p>
        </w:tc>
      </w:tr>
    </w:tbl>
    <w:p w14:paraId="089697BD" w14:textId="77777777" w:rsidR="008900CA" w:rsidRPr="00920F71" w:rsidRDefault="008900CA" w:rsidP="008900CA">
      <w:pPr>
        <w:pStyle w:val="GPSL2numberedclause"/>
        <w:ind w:left="927"/>
        <w:rPr>
          <w:rFonts w:ascii="Arial" w:hAnsi="Arial" w:cs="Arial"/>
        </w:rPr>
      </w:pPr>
      <w:bookmarkStart w:id="2487" w:name="_Ref360621124"/>
      <w:r w:rsidRPr="00920F71">
        <w:rPr>
          <w:rFonts w:ascii="Arial" w:hAnsi="Arial" w:cs="Arial"/>
        </w:rPr>
        <w:t>The following notices may only be served as an attachment to an email if the original notice is then sent to the recipient by personal delivery or Royal Mail Signed For™ 1</w:t>
      </w:r>
      <w:r w:rsidRPr="00920F71">
        <w:rPr>
          <w:rFonts w:ascii="Arial" w:hAnsi="Arial" w:cs="Arial"/>
          <w:vertAlign w:val="superscript"/>
        </w:rPr>
        <w:t>st</w:t>
      </w:r>
      <w:r w:rsidRPr="00920F71">
        <w:rPr>
          <w:rFonts w:ascii="Arial" w:hAnsi="Arial" w:cs="Arial"/>
        </w:rPr>
        <w:t xml:space="preserve"> Class</w:t>
      </w:r>
      <w:r w:rsidRPr="00920F71">
        <w:rPr>
          <w:rFonts w:ascii="Arial" w:hAnsi="Arial" w:cs="Arial"/>
          <w:bCs/>
          <w:iCs/>
        </w:rPr>
        <w:t xml:space="preserve"> or other prepaid</w:t>
      </w:r>
      <w:r w:rsidRPr="00920F71">
        <w:rPr>
          <w:rFonts w:ascii="Arial" w:hAnsi="Arial" w:cs="Arial"/>
        </w:rPr>
        <w:t xml:space="preserve"> in the manner set out in the table in Clause </w:t>
      </w:r>
      <w:r w:rsidRPr="00920F71">
        <w:rPr>
          <w:rFonts w:ascii="Arial" w:hAnsi="Arial" w:cs="Arial"/>
        </w:rPr>
        <w:fldChar w:fldCharType="begin"/>
      </w:r>
      <w:r w:rsidRPr="00920F71">
        <w:rPr>
          <w:rFonts w:ascii="Arial" w:hAnsi="Arial" w:cs="Arial"/>
        </w:rPr>
        <w:instrText xml:space="preserve"> REF _Ref360621055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55.2</w:t>
      </w:r>
      <w:r w:rsidRPr="00920F71">
        <w:rPr>
          <w:rFonts w:ascii="Arial" w:hAnsi="Arial" w:cs="Arial"/>
        </w:rPr>
        <w:fldChar w:fldCharType="end"/>
      </w:r>
      <w:r w:rsidRPr="00920F71">
        <w:rPr>
          <w:rFonts w:ascii="Arial" w:hAnsi="Arial" w:cs="Arial"/>
        </w:rPr>
        <w:t>:</w:t>
      </w:r>
      <w:bookmarkEnd w:id="2487"/>
    </w:p>
    <w:p w14:paraId="1447E8A2" w14:textId="77777777" w:rsidR="008900CA" w:rsidRPr="00920F71" w:rsidRDefault="008900CA" w:rsidP="008900CA">
      <w:pPr>
        <w:pStyle w:val="GPSL3numberedclause"/>
        <w:ind w:left="1854"/>
        <w:rPr>
          <w:rFonts w:ascii="Arial" w:hAnsi="Arial" w:cs="Arial"/>
        </w:rPr>
      </w:pPr>
      <w:r w:rsidRPr="00920F71">
        <w:rPr>
          <w:rFonts w:ascii="Arial" w:hAnsi="Arial" w:cs="Arial"/>
        </w:rPr>
        <w:t xml:space="preserve">any Termination Notice (Clause </w:t>
      </w:r>
      <w:r w:rsidRPr="00920F71">
        <w:rPr>
          <w:rFonts w:ascii="Arial" w:hAnsi="Arial" w:cs="Arial"/>
        </w:rPr>
        <w:fldChar w:fldCharType="begin"/>
      </w:r>
      <w:r w:rsidRPr="00920F71">
        <w:rPr>
          <w:rFonts w:ascii="Arial" w:hAnsi="Arial" w:cs="Arial"/>
        </w:rPr>
        <w:instrText xml:space="preserve"> REF _Ref349135119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w:t>
      </w:r>
      <w:r w:rsidRPr="00920F71">
        <w:rPr>
          <w:rFonts w:ascii="Arial" w:hAnsi="Arial" w:cs="Arial"/>
        </w:rPr>
        <w:fldChar w:fldCharType="end"/>
      </w:r>
      <w:r w:rsidRPr="00920F71">
        <w:rPr>
          <w:rFonts w:ascii="Arial" w:hAnsi="Arial" w:cs="Arial"/>
        </w:rPr>
        <w:t xml:space="preserve"> (Customer Termination Rights)), </w:t>
      </w:r>
    </w:p>
    <w:p w14:paraId="25B44075" w14:textId="77777777" w:rsidR="008900CA" w:rsidRPr="00920F71" w:rsidRDefault="008900CA" w:rsidP="008900CA">
      <w:pPr>
        <w:pStyle w:val="GPSL3numberedclause"/>
        <w:ind w:left="1854"/>
        <w:rPr>
          <w:rFonts w:ascii="Arial" w:hAnsi="Arial" w:cs="Arial"/>
        </w:rPr>
      </w:pPr>
      <w:r w:rsidRPr="00920F71">
        <w:rPr>
          <w:rFonts w:ascii="Arial" w:hAnsi="Arial" w:cs="Arial"/>
        </w:rPr>
        <w:t>any notice in respect of:</w:t>
      </w:r>
    </w:p>
    <w:p w14:paraId="0F19856D"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partial termination, suspension or partial suspension (Clause </w:t>
      </w:r>
      <w:r w:rsidRPr="00920F71">
        <w:rPr>
          <w:rFonts w:ascii="Arial" w:hAnsi="Arial" w:cs="Arial"/>
          <w:szCs w:val="22"/>
        </w:rPr>
        <w:fldChar w:fldCharType="begin"/>
      </w:r>
      <w:r w:rsidRPr="00920F71">
        <w:rPr>
          <w:rFonts w:ascii="Arial" w:hAnsi="Arial" w:cs="Arial"/>
          <w:szCs w:val="22"/>
        </w:rPr>
        <w:instrText xml:space="preserve"> REF _Ref349209909 \n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44</w:t>
      </w:r>
      <w:r w:rsidRPr="00920F71">
        <w:rPr>
          <w:rFonts w:ascii="Arial" w:hAnsi="Arial" w:cs="Arial"/>
          <w:szCs w:val="22"/>
        </w:rPr>
        <w:fldChar w:fldCharType="end"/>
      </w:r>
      <w:r w:rsidRPr="00920F71">
        <w:rPr>
          <w:rFonts w:ascii="Arial" w:hAnsi="Arial" w:cs="Arial"/>
          <w:szCs w:val="22"/>
        </w:rPr>
        <w:t xml:space="preserve"> (Partial Termination, Suspension and Partial Suspension)), </w:t>
      </w:r>
    </w:p>
    <w:p w14:paraId="61204D8F" w14:textId="77777777" w:rsidR="008900CA" w:rsidRPr="00920F71" w:rsidRDefault="008900CA" w:rsidP="008900CA">
      <w:pPr>
        <w:pStyle w:val="GPSL4numberedclause"/>
        <w:rPr>
          <w:rFonts w:ascii="Arial" w:hAnsi="Arial" w:cs="Arial"/>
          <w:szCs w:val="22"/>
        </w:rPr>
      </w:pPr>
      <w:r w:rsidRPr="00920F71">
        <w:rPr>
          <w:rFonts w:ascii="Arial" w:hAnsi="Arial" w:cs="Arial"/>
          <w:szCs w:val="22"/>
        </w:rPr>
        <w:lastRenderedPageBreak/>
        <w:t xml:space="preserve">waiver (Clause </w:t>
      </w:r>
      <w:r w:rsidRPr="00920F71">
        <w:rPr>
          <w:rFonts w:ascii="Arial" w:hAnsi="Arial" w:cs="Arial"/>
          <w:szCs w:val="22"/>
        </w:rPr>
        <w:fldChar w:fldCharType="begin"/>
      </w:r>
      <w:r w:rsidRPr="00920F71">
        <w:rPr>
          <w:rFonts w:ascii="Arial" w:hAnsi="Arial" w:cs="Arial"/>
          <w:szCs w:val="22"/>
        </w:rPr>
        <w:instrText xml:space="preserve"> REF _Ref349209919 \n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48</w:t>
      </w:r>
      <w:r w:rsidRPr="00920F71">
        <w:rPr>
          <w:rFonts w:ascii="Arial" w:hAnsi="Arial" w:cs="Arial"/>
          <w:szCs w:val="22"/>
        </w:rPr>
        <w:fldChar w:fldCharType="end"/>
      </w:r>
      <w:r w:rsidRPr="00920F71">
        <w:rPr>
          <w:rFonts w:ascii="Arial" w:hAnsi="Arial" w:cs="Arial"/>
          <w:szCs w:val="22"/>
        </w:rPr>
        <w:t xml:space="preserve"> (Waiver and Cumulative Remedies)) </w:t>
      </w:r>
    </w:p>
    <w:p w14:paraId="2F4C522C" w14:textId="77777777" w:rsidR="008900CA" w:rsidRPr="00920F71" w:rsidRDefault="008900CA" w:rsidP="008900CA">
      <w:pPr>
        <w:pStyle w:val="GPSL4numberedclause"/>
        <w:rPr>
          <w:rFonts w:ascii="Arial" w:hAnsi="Arial" w:cs="Arial"/>
          <w:szCs w:val="22"/>
        </w:rPr>
      </w:pPr>
      <w:r w:rsidRPr="00920F71">
        <w:rPr>
          <w:rFonts w:ascii="Arial" w:hAnsi="Arial" w:cs="Arial"/>
          <w:szCs w:val="22"/>
        </w:rPr>
        <w:t xml:space="preserve">Default or Customer Cause; and </w:t>
      </w:r>
    </w:p>
    <w:p w14:paraId="1DF9390E" w14:textId="77777777" w:rsidR="008900CA" w:rsidRPr="00920F71" w:rsidRDefault="008900CA" w:rsidP="008900CA">
      <w:pPr>
        <w:pStyle w:val="GPSL3numberedclause"/>
        <w:ind w:left="1854"/>
        <w:rPr>
          <w:rFonts w:ascii="Arial" w:hAnsi="Arial" w:cs="Arial"/>
        </w:rPr>
      </w:pPr>
      <w:r w:rsidRPr="00920F71">
        <w:rPr>
          <w:rFonts w:ascii="Arial" w:hAnsi="Arial" w:cs="Arial"/>
        </w:rPr>
        <w:t>any Dispute Notice.</w:t>
      </w:r>
    </w:p>
    <w:p w14:paraId="7D0E841B" w14:textId="77777777" w:rsidR="008900CA" w:rsidRPr="00920F71" w:rsidRDefault="008900CA" w:rsidP="008900CA">
      <w:pPr>
        <w:pStyle w:val="GPSL2numberedclause"/>
        <w:ind w:left="927"/>
        <w:rPr>
          <w:rFonts w:ascii="Arial" w:hAnsi="Arial" w:cs="Arial"/>
        </w:rPr>
      </w:pPr>
      <w:bookmarkStart w:id="2488" w:name="_Ref363735212"/>
      <w:r w:rsidRPr="00920F71">
        <w:rPr>
          <w:rFonts w:ascii="Arial" w:hAnsi="Arial" w:cs="Arial"/>
        </w:rPr>
        <w:t xml:space="preserve">Failure to send any original notice by personal delivery or recorded delivery in accordance with Clause </w:t>
      </w:r>
      <w:r w:rsidRPr="00920F71">
        <w:rPr>
          <w:rFonts w:ascii="Arial" w:hAnsi="Arial" w:cs="Arial"/>
        </w:rPr>
        <w:fldChar w:fldCharType="begin"/>
      </w:r>
      <w:r w:rsidRPr="00920F71">
        <w:rPr>
          <w:rFonts w:ascii="Arial" w:hAnsi="Arial" w:cs="Arial"/>
        </w:rPr>
        <w:instrText xml:space="preserve"> REF _Ref360621124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55.3</w:t>
      </w:r>
      <w:r w:rsidRPr="00920F71">
        <w:rPr>
          <w:rFonts w:ascii="Arial" w:hAnsi="Arial" w:cs="Arial"/>
        </w:rPr>
        <w:fldChar w:fldCharType="end"/>
      </w:r>
      <w:r w:rsidRPr="00920F71">
        <w:rPr>
          <w:rFonts w:ascii="Arial" w:hAnsi="Arial" w:cs="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920F71">
        <w:rPr>
          <w:rFonts w:ascii="Arial" w:hAnsi="Arial" w:cs="Arial"/>
        </w:rPr>
        <w:fldChar w:fldCharType="begin"/>
      </w:r>
      <w:r w:rsidRPr="00920F71">
        <w:rPr>
          <w:rFonts w:ascii="Arial" w:hAnsi="Arial" w:cs="Arial"/>
        </w:rPr>
        <w:instrText xml:space="preserve"> REF _Ref360621055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55.2</w:t>
      </w:r>
      <w:r w:rsidRPr="00920F71">
        <w:rPr>
          <w:rFonts w:ascii="Arial" w:hAnsi="Arial" w:cs="Arial"/>
        </w:rPr>
        <w:fldChar w:fldCharType="end"/>
      </w:r>
      <w:r w:rsidRPr="00920F71">
        <w:rPr>
          <w:rFonts w:ascii="Arial" w:hAnsi="Arial" w:cs="Arial"/>
        </w:rPr>
        <w:t>) or, if earlier, the time of response or acknowledgement by the other Party to the email attaching the notice.</w:t>
      </w:r>
      <w:bookmarkEnd w:id="2488"/>
    </w:p>
    <w:p w14:paraId="30EEFE97" w14:textId="77777777" w:rsidR="008900CA" w:rsidRPr="00920F71" w:rsidRDefault="008900CA" w:rsidP="008900CA">
      <w:pPr>
        <w:pStyle w:val="GPSL2numberedclause"/>
        <w:ind w:left="927"/>
        <w:rPr>
          <w:rFonts w:ascii="Arial" w:hAnsi="Arial" w:cs="Arial"/>
        </w:rPr>
      </w:pPr>
      <w:r w:rsidRPr="00920F71">
        <w:rPr>
          <w:rFonts w:ascii="Arial" w:hAnsi="Arial" w:cs="Arial"/>
        </w:rPr>
        <w:t xml:space="preserve">Clause </w:t>
      </w:r>
      <w:r w:rsidRPr="00920F71">
        <w:rPr>
          <w:rFonts w:ascii="Arial" w:hAnsi="Arial" w:cs="Arial"/>
        </w:rPr>
        <w:fldChar w:fldCharType="begin"/>
      </w:r>
      <w:r w:rsidRPr="00920F71">
        <w:rPr>
          <w:rFonts w:ascii="Arial" w:hAnsi="Arial" w:cs="Arial"/>
        </w:rPr>
        <w:instrText xml:space="preserve"> REF _Ref360650690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w:t>
      </w:r>
      <w:r w:rsidRPr="00920F71">
        <w:rPr>
          <w:rFonts w:ascii="Arial" w:hAnsi="Arial" w:cs="Arial"/>
        </w:rPr>
        <w:fldChar w:fldCharType="end"/>
      </w:r>
      <w:r w:rsidRPr="00920F71">
        <w:rPr>
          <w:rFonts w:ascii="Arial" w:hAnsi="Arial" w:cs="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5BA9A738" w14:textId="77777777" w:rsidR="008900CA" w:rsidRPr="00920F71" w:rsidRDefault="008900CA" w:rsidP="008900CA">
      <w:pPr>
        <w:pStyle w:val="GPSL2numberedclause"/>
        <w:ind w:left="927"/>
        <w:rPr>
          <w:rFonts w:ascii="Arial" w:hAnsi="Arial" w:cs="Arial"/>
        </w:rPr>
      </w:pPr>
      <w:bookmarkStart w:id="2489" w:name="_Ref363829151"/>
      <w:r w:rsidRPr="00920F71">
        <w:rPr>
          <w:rFonts w:ascii="Arial" w:hAnsi="Arial" w:cs="Arial"/>
        </w:rPr>
        <w:t xml:space="preserve">For the purposes of Clause </w:t>
      </w:r>
      <w:r w:rsidRPr="00920F71">
        <w:rPr>
          <w:rFonts w:ascii="Arial" w:hAnsi="Arial" w:cs="Arial"/>
        </w:rPr>
        <w:fldChar w:fldCharType="begin"/>
      </w:r>
      <w:r w:rsidRPr="00920F71">
        <w:rPr>
          <w:rFonts w:ascii="Arial" w:hAnsi="Arial" w:cs="Arial"/>
        </w:rPr>
        <w:instrText xml:space="preserve"> REF _Ref360650690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55</w:t>
      </w:r>
      <w:r w:rsidRPr="00920F71">
        <w:rPr>
          <w:rFonts w:ascii="Arial" w:hAnsi="Arial" w:cs="Arial"/>
        </w:rPr>
        <w:fldChar w:fldCharType="end"/>
      </w:r>
      <w:r w:rsidRPr="00920F71">
        <w:rPr>
          <w:rFonts w:ascii="Arial" w:hAnsi="Arial" w:cs="Arial"/>
        </w:rPr>
        <w:t>, the address and email address of each Party shall be as specified in the Call Off Order Form.</w:t>
      </w:r>
      <w:bookmarkEnd w:id="2489"/>
    </w:p>
    <w:p w14:paraId="1680EA4F" w14:textId="77777777" w:rsidR="008900CA" w:rsidRPr="00920F71" w:rsidRDefault="008900CA" w:rsidP="008900CA">
      <w:pPr>
        <w:pStyle w:val="GPSL1CLAUSEHEADING"/>
        <w:rPr>
          <w:rFonts w:ascii="Arial" w:hAnsi="Arial" w:cs="Arial"/>
        </w:rPr>
      </w:pPr>
      <w:bookmarkStart w:id="2490" w:name="_Hlt360650754"/>
      <w:bookmarkStart w:id="2491" w:name="_Hlt363735340"/>
      <w:bookmarkStart w:id="2492" w:name="_Ref360704221"/>
      <w:bookmarkStart w:id="2493" w:name="_Toc414636328"/>
      <w:bookmarkStart w:id="2494" w:name="_Toc499721262"/>
      <w:bookmarkEnd w:id="2490"/>
      <w:bookmarkEnd w:id="2491"/>
      <w:r w:rsidRPr="00920F71">
        <w:rPr>
          <w:rFonts w:ascii="Arial" w:hAnsi="Arial" w:cs="Arial"/>
        </w:rPr>
        <w:t>DISPUTE RESOLUTION</w:t>
      </w:r>
      <w:bookmarkEnd w:id="2492"/>
      <w:bookmarkEnd w:id="2493"/>
      <w:bookmarkEnd w:id="2494"/>
    </w:p>
    <w:p w14:paraId="6AA99FCE" w14:textId="77777777" w:rsidR="008900CA" w:rsidRPr="00920F71" w:rsidRDefault="008900CA" w:rsidP="008900CA">
      <w:pPr>
        <w:pStyle w:val="GPSL2numberedclause"/>
        <w:ind w:left="927"/>
        <w:rPr>
          <w:rFonts w:ascii="Arial" w:hAnsi="Arial" w:cs="Arial"/>
        </w:rPr>
      </w:pPr>
      <w:bookmarkStart w:id="2495" w:name="_Toc139080176"/>
      <w:r w:rsidRPr="00920F71">
        <w:rPr>
          <w:rFonts w:ascii="Arial" w:hAnsi="Arial" w:cs="Arial"/>
        </w:rPr>
        <w:t>The Parties shall resolve Disputes arising out of or in connection with this Call Off Contract in accordance with the Dispute Resolution Procedure.</w:t>
      </w:r>
      <w:bookmarkEnd w:id="2495"/>
    </w:p>
    <w:p w14:paraId="08648A24" w14:textId="77777777" w:rsidR="008900CA" w:rsidRPr="00920F71" w:rsidRDefault="008900CA" w:rsidP="008900CA">
      <w:pPr>
        <w:pStyle w:val="GPSL2numberedclause"/>
        <w:ind w:left="927"/>
        <w:rPr>
          <w:rFonts w:ascii="Arial" w:hAnsi="Arial" w:cs="Arial"/>
        </w:rPr>
      </w:pPr>
      <w:bookmarkStart w:id="2496" w:name="_Toc139080177"/>
      <w:r w:rsidRPr="00920F71">
        <w:rPr>
          <w:rFonts w:ascii="Arial" w:hAnsi="Arial" w:cs="Arial"/>
        </w:rPr>
        <w:t>The Supplier shall continue to provide the Goods and/or Services in accordance with the terms of this Call Off Contract until a Dispute has been resolved.</w:t>
      </w:r>
      <w:bookmarkEnd w:id="2496"/>
    </w:p>
    <w:p w14:paraId="14143490" w14:textId="77777777" w:rsidR="008900CA" w:rsidRPr="00920F71" w:rsidRDefault="008900CA" w:rsidP="008900CA">
      <w:pPr>
        <w:pStyle w:val="GPSL1CLAUSEHEADING"/>
        <w:rPr>
          <w:rFonts w:ascii="Arial" w:hAnsi="Arial" w:cs="Arial"/>
        </w:rPr>
      </w:pPr>
      <w:bookmarkStart w:id="2497" w:name="_Ref364756346"/>
      <w:bookmarkStart w:id="2498" w:name="_Toc414636329"/>
      <w:bookmarkStart w:id="2499" w:name="_Toc499721263"/>
      <w:r w:rsidRPr="00920F71">
        <w:rPr>
          <w:rFonts w:ascii="Arial" w:hAnsi="Arial" w:cs="Arial"/>
        </w:rPr>
        <w:t>GOVERNING LAW AND JURISDICTION</w:t>
      </w:r>
      <w:bookmarkStart w:id="2500" w:name="_Hlt360650775"/>
      <w:bookmarkStart w:id="2501" w:name="_Ref360650712"/>
      <w:bookmarkEnd w:id="2497"/>
      <w:bookmarkEnd w:id="2498"/>
      <w:bookmarkEnd w:id="2500"/>
      <w:bookmarkEnd w:id="2499"/>
    </w:p>
    <w:bookmarkEnd w:id="2501"/>
    <w:p w14:paraId="6631359A" w14:textId="77777777" w:rsidR="008900CA" w:rsidRPr="00920F71" w:rsidRDefault="008900CA" w:rsidP="008900CA">
      <w:pPr>
        <w:pStyle w:val="GPSL2numberedclause"/>
        <w:ind w:left="927"/>
        <w:rPr>
          <w:rFonts w:ascii="Arial" w:hAnsi="Arial" w:cs="Arial"/>
        </w:rPr>
      </w:pPr>
      <w:r w:rsidRPr="00920F71">
        <w:rPr>
          <w:rFonts w:ascii="Arial" w:hAnsi="Arial" w:cs="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08E2451E" w14:textId="77777777" w:rsidR="008900CA" w:rsidRPr="00920F71" w:rsidRDefault="008900CA" w:rsidP="008900CA">
      <w:pPr>
        <w:pStyle w:val="GPSL2numberedclause"/>
        <w:ind w:left="927"/>
        <w:rPr>
          <w:rFonts w:ascii="Arial" w:hAnsi="Arial" w:cs="Arial"/>
        </w:rPr>
      </w:pPr>
      <w:r w:rsidRPr="00920F71">
        <w:rPr>
          <w:rFonts w:ascii="Arial" w:hAnsi="Arial" w:cs="Arial"/>
        </w:rPr>
        <w:t>Subject to Clause </w:t>
      </w:r>
      <w:r w:rsidRPr="00920F71">
        <w:rPr>
          <w:rFonts w:ascii="Arial" w:hAnsi="Arial" w:cs="Arial"/>
        </w:rPr>
        <w:fldChar w:fldCharType="begin"/>
      </w:r>
      <w:r w:rsidRPr="00920F71">
        <w:rPr>
          <w:rFonts w:ascii="Arial" w:hAnsi="Arial" w:cs="Arial"/>
        </w:rPr>
        <w:instrText xml:space="preserve"> REF _Ref360704221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56</w:t>
      </w:r>
      <w:r w:rsidRPr="00920F71">
        <w:rPr>
          <w:rFonts w:ascii="Arial" w:hAnsi="Arial" w:cs="Arial"/>
        </w:rPr>
        <w:fldChar w:fldCharType="end"/>
      </w:r>
      <w:r w:rsidRPr="00920F71">
        <w:rPr>
          <w:rFonts w:ascii="Arial" w:hAnsi="Arial" w:cs="Arial"/>
        </w:rPr>
        <w:t xml:space="preserve"> (Dispute Resolution) and Call Off Schedule 11 (Dispute Resolution Procedure) (including the Customer’s right to refer the Dispute to arbitration),</w:t>
      </w:r>
      <w:bookmarkStart w:id="2502" w:name="a107931"/>
      <w:bookmarkEnd w:id="2502"/>
      <w:r w:rsidRPr="00920F71">
        <w:rPr>
          <w:rFonts w:ascii="Arial" w:hAnsi="Arial" w:cs="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503" w:name="_Toc349229918"/>
    <w:bookmarkStart w:id="2504" w:name="_Toc349230081"/>
    <w:bookmarkStart w:id="2505" w:name="_Toc349230481"/>
    <w:bookmarkStart w:id="2506" w:name="_Toc349231363"/>
    <w:bookmarkStart w:id="2507" w:name="_Toc349232089"/>
    <w:bookmarkStart w:id="2508" w:name="_Toc349232470"/>
    <w:bookmarkStart w:id="2509" w:name="_Toc349233206"/>
    <w:bookmarkStart w:id="2510" w:name="_Toc349233341"/>
    <w:bookmarkStart w:id="2511" w:name="_Toc349233475"/>
    <w:bookmarkStart w:id="2512" w:name="_Toc350503064"/>
    <w:bookmarkStart w:id="2513" w:name="_Toc350504054"/>
    <w:bookmarkStart w:id="2514" w:name="_Toc350506344"/>
    <w:bookmarkStart w:id="2515" w:name="_Toc350506582"/>
    <w:bookmarkStart w:id="2516" w:name="_Toc350506712"/>
    <w:bookmarkStart w:id="2517" w:name="_Toc350506842"/>
    <w:bookmarkStart w:id="2518" w:name="_Toc350506974"/>
    <w:bookmarkStart w:id="2519" w:name="_Toc350507435"/>
    <w:bookmarkStart w:id="2520" w:name="_Toc350507969"/>
    <w:bookmarkStart w:id="2521" w:name="_Toc349229920"/>
    <w:bookmarkStart w:id="2522" w:name="_Toc349230083"/>
    <w:bookmarkStart w:id="2523" w:name="_Toc349230483"/>
    <w:bookmarkStart w:id="2524" w:name="_Toc349231365"/>
    <w:bookmarkStart w:id="2525" w:name="_Toc349232091"/>
    <w:bookmarkStart w:id="2526" w:name="_Toc349232472"/>
    <w:bookmarkStart w:id="2527" w:name="_Toc349233208"/>
    <w:bookmarkStart w:id="2528" w:name="_Toc349233343"/>
    <w:bookmarkStart w:id="2529" w:name="_Toc349233477"/>
    <w:bookmarkStart w:id="2530" w:name="_Toc350503066"/>
    <w:bookmarkStart w:id="2531" w:name="_Toc350504056"/>
    <w:bookmarkStart w:id="2532" w:name="_Toc350506346"/>
    <w:bookmarkStart w:id="2533" w:name="_Toc350506584"/>
    <w:bookmarkStart w:id="2534" w:name="_Toc350506714"/>
    <w:bookmarkStart w:id="2535" w:name="_Toc350506844"/>
    <w:bookmarkStart w:id="2536" w:name="_Toc350506976"/>
    <w:bookmarkStart w:id="2537" w:name="_Toc350507437"/>
    <w:bookmarkStart w:id="2538" w:name="_Toc350507971"/>
    <w:bookmarkStart w:id="2539" w:name="_Toc349229922"/>
    <w:bookmarkStart w:id="2540" w:name="_Toc349230085"/>
    <w:bookmarkStart w:id="2541" w:name="_Toc349230485"/>
    <w:bookmarkStart w:id="2542" w:name="_Toc349231367"/>
    <w:bookmarkStart w:id="2543" w:name="_Toc349232093"/>
    <w:bookmarkStart w:id="2544" w:name="_Toc349232474"/>
    <w:bookmarkStart w:id="2545" w:name="_Toc349233210"/>
    <w:bookmarkStart w:id="2546" w:name="_Toc349233345"/>
    <w:bookmarkStart w:id="2547" w:name="_Toc349233479"/>
    <w:bookmarkStart w:id="2548" w:name="_Toc350503068"/>
    <w:bookmarkStart w:id="2549" w:name="_Toc350504058"/>
    <w:bookmarkStart w:id="2550" w:name="_Toc350506348"/>
    <w:bookmarkStart w:id="2551" w:name="_Toc350506586"/>
    <w:bookmarkStart w:id="2552" w:name="_Toc350506716"/>
    <w:bookmarkStart w:id="2553" w:name="_Toc350506846"/>
    <w:bookmarkStart w:id="2554" w:name="_Toc350506978"/>
    <w:bookmarkStart w:id="2555" w:name="_Toc350507439"/>
    <w:bookmarkStart w:id="2556" w:name="_Toc350507973"/>
    <w:bookmarkStart w:id="2557" w:name="_Toc349229924"/>
    <w:bookmarkStart w:id="2558" w:name="_Toc349230087"/>
    <w:bookmarkStart w:id="2559" w:name="_Toc349230487"/>
    <w:bookmarkStart w:id="2560" w:name="_Toc349231369"/>
    <w:bookmarkStart w:id="2561" w:name="_Toc349232095"/>
    <w:bookmarkStart w:id="2562" w:name="_Toc349232476"/>
    <w:bookmarkStart w:id="2563" w:name="_Toc349233212"/>
    <w:bookmarkStart w:id="2564" w:name="_Toc349233347"/>
    <w:bookmarkStart w:id="2565" w:name="_Toc349233481"/>
    <w:bookmarkStart w:id="2566" w:name="_Toc350503070"/>
    <w:bookmarkStart w:id="2567" w:name="_Toc350504060"/>
    <w:bookmarkStart w:id="2568" w:name="_Toc350506350"/>
    <w:bookmarkStart w:id="2569" w:name="_Toc350506588"/>
    <w:bookmarkStart w:id="2570" w:name="_Toc350506718"/>
    <w:bookmarkStart w:id="2571" w:name="_Toc350506848"/>
    <w:bookmarkStart w:id="2572" w:name="_Toc350506980"/>
    <w:bookmarkStart w:id="2573" w:name="_Toc350507441"/>
    <w:bookmarkStart w:id="2574" w:name="_Toc350507975"/>
    <w:bookmarkStart w:id="2575" w:name="_Toc349229926"/>
    <w:bookmarkStart w:id="2576" w:name="_Toc349230089"/>
    <w:bookmarkStart w:id="2577" w:name="_Toc349230489"/>
    <w:bookmarkStart w:id="2578" w:name="_Toc349231371"/>
    <w:bookmarkStart w:id="2579" w:name="_Toc349232097"/>
    <w:bookmarkStart w:id="2580" w:name="_Toc349232478"/>
    <w:bookmarkStart w:id="2581" w:name="_Toc349233214"/>
    <w:bookmarkStart w:id="2582" w:name="_Toc349233349"/>
    <w:bookmarkStart w:id="2583" w:name="_Toc349233483"/>
    <w:bookmarkStart w:id="2584" w:name="_Toc350503072"/>
    <w:bookmarkStart w:id="2585" w:name="_Toc350504062"/>
    <w:bookmarkStart w:id="2586" w:name="_Toc350506352"/>
    <w:bookmarkStart w:id="2587" w:name="_Toc350506590"/>
    <w:bookmarkStart w:id="2588" w:name="_Toc350506720"/>
    <w:bookmarkStart w:id="2589" w:name="_Toc350506850"/>
    <w:bookmarkStart w:id="2590" w:name="_Toc350506982"/>
    <w:bookmarkStart w:id="2591" w:name="_Toc350507443"/>
    <w:bookmarkStart w:id="2592" w:name="_Toc350507977"/>
    <w:bookmarkStart w:id="2593" w:name="_Ref313370057"/>
    <w:bookmarkStart w:id="2594" w:name="_Toc314810836"/>
    <w:bookmarkStart w:id="2595" w:name="_Toc350503073"/>
    <w:bookmarkStart w:id="2596" w:name="_Toc350504063"/>
    <w:bookmarkStart w:id="2597" w:name="_Toc350507978"/>
    <w:bookmarkStart w:id="2598" w:name="_Toc358671816"/>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p w14:paraId="6B824026" w14:textId="77777777" w:rsidR="008900CA" w:rsidRPr="00920F71" w:rsidRDefault="008900CA" w:rsidP="008900CA">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2599" w:author="Carr Steven CD COMMERCIAL DIRECTORATE" w:date="2017-12-01T15:19:00Z" w:original="0."/>
        </w:fldChar>
      </w:r>
    </w:p>
    <w:p w14:paraId="7EE3F11B" w14:textId="77777777" w:rsidR="008900CA" w:rsidRPr="00920F71" w:rsidRDefault="008900CA" w:rsidP="008900CA">
      <w:pPr>
        <w:pStyle w:val="GPSSchTitleandNumber"/>
        <w:rPr>
          <w:rFonts w:ascii="Arial" w:hAnsi="Arial"/>
        </w:rPr>
      </w:pPr>
      <w:r w:rsidRPr="00920F71">
        <w:rPr>
          <w:rFonts w:ascii="Arial" w:hAnsi="Arial"/>
        </w:rPr>
        <w:br w:type="page"/>
      </w:r>
      <w:bookmarkStart w:id="2600" w:name="_Toc349229928"/>
      <w:bookmarkStart w:id="2601" w:name="_Toc349230091"/>
      <w:bookmarkStart w:id="2602" w:name="_Toc349230491"/>
      <w:bookmarkStart w:id="2603" w:name="_Toc349231373"/>
      <w:bookmarkStart w:id="2604" w:name="_Toc349232099"/>
      <w:bookmarkStart w:id="2605" w:name="_Toc349232480"/>
      <w:bookmarkStart w:id="2606" w:name="_Toc349233216"/>
      <w:bookmarkStart w:id="2607" w:name="_Toc349233351"/>
      <w:bookmarkStart w:id="2608" w:name="_Toc349233485"/>
      <w:bookmarkStart w:id="2609" w:name="_Toc350503074"/>
      <w:bookmarkStart w:id="2610" w:name="_Toc350504064"/>
      <w:bookmarkStart w:id="2611" w:name="_Toc350506354"/>
      <w:bookmarkStart w:id="2612" w:name="_Toc350506592"/>
      <w:bookmarkStart w:id="2613" w:name="_Toc350506722"/>
      <w:bookmarkStart w:id="2614" w:name="_Toc350506852"/>
      <w:bookmarkStart w:id="2615" w:name="_Toc350506984"/>
      <w:bookmarkStart w:id="2616" w:name="_Toc350507445"/>
      <w:bookmarkStart w:id="2617" w:name="_Toc350507979"/>
      <w:bookmarkStart w:id="2618" w:name="_Toc349229930"/>
      <w:bookmarkStart w:id="2619" w:name="_Toc349230093"/>
      <w:bookmarkStart w:id="2620" w:name="_Toc349230493"/>
      <w:bookmarkStart w:id="2621" w:name="_Toc349231375"/>
      <w:bookmarkStart w:id="2622" w:name="_Toc349232101"/>
      <w:bookmarkStart w:id="2623" w:name="_Toc349232482"/>
      <w:bookmarkStart w:id="2624" w:name="_Toc349233218"/>
      <w:bookmarkStart w:id="2625" w:name="_Toc349233353"/>
      <w:bookmarkStart w:id="2626" w:name="_Toc349233487"/>
      <w:bookmarkStart w:id="2627" w:name="_Toc350503076"/>
      <w:bookmarkStart w:id="2628" w:name="_Toc350504066"/>
      <w:bookmarkStart w:id="2629" w:name="_Toc350506356"/>
      <w:bookmarkStart w:id="2630" w:name="_Toc350506594"/>
      <w:bookmarkStart w:id="2631" w:name="_Toc350506724"/>
      <w:bookmarkStart w:id="2632" w:name="_Toc350506854"/>
      <w:bookmarkStart w:id="2633" w:name="_Toc350506986"/>
      <w:bookmarkStart w:id="2634" w:name="_Toc350507447"/>
      <w:bookmarkStart w:id="2635" w:name="_Toc350507981"/>
      <w:bookmarkStart w:id="2636" w:name="_Toc349229932"/>
      <w:bookmarkStart w:id="2637" w:name="_Toc349230095"/>
      <w:bookmarkStart w:id="2638" w:name="_Toc349230495"/>
      <w:bookmarkStart w:id="2639" w:name="_Toc349231377"/>
      <w:bookmarkStart w:id="2640" w:name="_Toc349232103"/>
      <w:bookmarkStart w:id="2641" w:name="_Toc349232484"/>
      <w:bookmarkStart w:id="2642" w:name="_Toc349233220"/>
      <w:bookmarkStart w:id="2643" w:name="_Toc349233355"/>
      <w:bookmarkStart w:id="2644" w:name="_Toc349233489"/>
      <w:bookmarkStart w:id="2645" w:name="_Toc350503078"/>
      <w:bookmarkStart w:id="2646" w:name="_Toc350504068"/>
      <w:bookmarkStart w:id="2647" w:name="_Toc350506358"/>
      <w:bookmarkStart w:id="2648" w:name="_Toc350506596"/>
      <w:bookmarkStart w:id="2649" w:name="_Toc350506726"/>
      <w:bookmarkStart w:id="2650" w:name="_Toc350506856"/>
      <w:bookmarkStart w:id="2651" w:name="_Toc350506988"/>
      <w:bookmarkStart w:id="2652" w:name="_Toc350507449"/>
      <w:bookmarkStart w:id="2653" w:name="_Toc350507983"/>
      <w:bookmarkStart w:id="2654" w:name="_Toc349229934"/>
      <w:bookmarkStart w:id="2655" w:name="_Toc349230097"/>
      <w:bookmarkStart w:id="2656" w:name="_Toc349230497"/>
      <w:bookmarkStart w:id="2657" w:name="_Toc349231379"/>
      <w:bookmarkStart w:id="2658" w:name="_Toc349232105"/>
      <w:bookmarkStart w:id="2659" w:name="_Toc349232486"/>
      <w:bookmarkStart w:id="2660" w:name="_Toc349233222"/>
      <w:bookmarkStart w:id="2661" w:name="_Toc349233357"/>
      <w:bookmarkStart w:id="2662" w:name="_Toc349233491"/>
      <w:bookmarkStart w:id="2663" w:name="_Toc350503080"/>
      <w:bookmarkStart w:id="2664" w:name="_Toc350504070"/>
      <w:bookmarkStart w:id="2665" w:name="_Toc350506360"/>
      <w:bookmarkStart w:id="2666" w:name="_Toc350506598"/>
      <w:bookmarkStart w:id="2667" w:name="_Toc350506728"/>
      <w:bookmarkStart w:id="2668" w:name="_Toc350506858"/>
      <w:bookmarkStart w:id="2669" w:name="_Toc350506990"/>
      <w:bookmarkStart w:id="2670" w:name="_Toc350507451"/>
      <w:bookmarkStart w:id="2671" w:name="_Toc350507985"/>
      <w:bookmarkStart w:id="2672" w:name="_Toc358671452"/>
      <w:bookmarkStart w:id="2673" w:name="_Toc358671571"/>
      <w:bookmarkStart w:id="2674" w:name="_Toc358671690"/>
      <w:bookmarkStart w:id="2675" w:name="_Toc358671821"/>
      <w:bookmarkStart w:id="2676" w:name="_Toc349229936"/>
      <w:bookmarkStart w:id="2677" w:name="_Toc349230099"/>
      <w:bookmarkStart w:id="2678" w:name="_Toc349230499"/>
      <w:bookmarkStart w:id="2679" w:name="_Toc349231381"/>
      <w:bookmarkStart w:id="2680" w:name="_Toc349232107"/>
      <w:bookmarkStart w:id="2681" w:name="_Toc349232488"/>
      <w:bookmarkStart w:id="2682" w:name="_Toc349233224"/>
      <w:bookmarkStart w:id="2683" w:name="_Toc349233359"/>
      <w:bookmarkStart w:id="2684" w:name="_Toc349233493"/>
      <w:bookmarkStart w:id="2685" w:name="_Toc350503082"/>
      <w:bookmarkStart w:id="2686" w:name="_Toc350504072"/>
      <w:bookmarkStart w:id="2687" w:name="_Toc350506362"/>
      <w:bookmarkStart w:id="2688" w:name="_Toc350506600"/>
      <w:bookmarkStart w:id="2689" w:name="_Toc350506730"/>
      <w:bookmarkStart w:id="2690" w:name="_Toc350506860"/>
      <w:bookmarkStart w:id="2691" w:name="_Toc350506992"/>
      <w:bookmarkStart w:id="2692" w:name="_Toc350507453"/>
      <w:bookmarkStart w:id="2693" w:name="_Toc350507987"/>
      <w:bookmarkStart w:id="2694" w:name="_Toc349229938"/>
      <w:bookmarkStart w:id="2695" w:name="_Toc349230101"/>
      <w:bookmarkStart w:id="2696" w:name="_Toc349230501"/>
      <w:bookmarkStart w:id="2697" w:name="_Toc349231383"/>
      <w:bookmarkStart w:id="2698" w:name="_Toc349232109"/>
      <w:bookmarkStart w:id="2699" w:name="_Toc349232490"/>
      <w:bookmarkStart w:id="2700" w:name="_Toc349233226"/>
      <w:bookmarkStart w:id="2701" w:name="_Toc349233361"/>
      <w:bookmarkStart w:id="2702" w:name="_Toc349233495"/>
      <w:bookmarkStart w:id="2703" w:name="_Toc350503084"/>
      <w:bookmarkStart w:id="2704" w:name="_Toc350504074"/>
      <w:bookmarkStart w:id="2705" w:name="_Toc350506364"/>
      <w:bookmarkStart w:id="2706" w:name="_Toc350506602"/>
      <w:bookmarkStart w:id="2707" w:name="_Toc350506732"/>
      <w:bookmarkStart w:id="2708" w:name="_Toc350506862"/>
      <w:bookmarkStart w:id="2709" w:name="_Toc350506994"/>
      <w:bookmarkStart w:id="2710" w:name="_Toc350507455"/>
      <w:bookmarkStart w:id="2711" w:name="_Toc350507989"/>
      <w:bookmarkStart w:id="2712" w:name="_Toc349229940"/>
      <w:bookmarkStart w:id="2713" w:name="_Toc349230103"/>
      <w:bookmarkStart w:id="2714" w:name="_Toc349230503"/>
      <w:bookmarkStart w:id="2715" w:name="_Toc349231385"/>
      <w:bookmarkStart w:id="2716" w:name="_Toc349232111"/>
      <w:bookmarkStart w:id="2717" w:name="_Toc349232492"/>
      <w:bookmarkStart w:id="2718" w:name="_Toc349233228"/>
      <w:bookmarkStart w:id="2719" w:name="_Toc349233363"/>
      <w:bookmarkStart w:id="2720" w:name="_Toc349233497"/>
      <w:bookmarkStart w:id="2721" w:name="_Toc350503086"/>
      <w:bookmarkStart w:id="2722" w:name="_Toc350504076"/>
      <w:bookmarkStart w:id="2723" w:name="_Toc350506366"/>
      <w:bookmarkStart w:id="2724" w:name="_Toc350506604"/>
      <w:bookmarkStart w:id="2725" w:name="_Toc350506734"/>
      <w:bookmarkStart w:id="2726" w:name="_Toc350506864"/>
      <w:bookmarkStart w:id="2727" w:name="_Toc350506996"/>
      <w:bookmarkStart w:id="2728" w:name="_Toc350507457"/>
      <w:bookmarkStart w:id="2729" w:name="_Toc350507991"/>
      <w:bookmarkStart w:id="2730" w:name="_Toc414636330"/>
      <w:bookmarkStart w:id="2731" w:name="_Toc499721264"/>
      <w:bookmarkEnd w:id="2593"/>
      <w:bookmarkEnd w:id="2594"/>
      <w:bookmarkEnd w:id="2595"/>
      <w:bookmarkEnd w:id="2596"/>
      <w:bookmarkEnd w:id="2597"/>
      <w:bookmarkEnd w:id="2598"/>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r w:rsidRPr="00920F71">
        <w:rPr>
          <w:rFonts w:ascii="Arial" w:hAnsi="Arial"/>
        </w:rPr>
        <w:lastRenderedPageBreak/>
        <w:t>CALL OFF SCHEDULE 1: DEFINITIONS</w:t>
      </w:r>
      <w:bookmarkEnd w:id="2730"/>
      <w:bookmarkEnd w:id="2731"/>
    </w:p>
    <w:p w14:paraId="09A58A07" w14:textId="77777777" w:rsidR="008900CA" w:rsidRPr="00920F71" w:rsidRDefault="008900CA" w:rsidP="008900CA">
      <w:pPr>
        <w:pStyle w:val="GPSL2GuidanceNumbered"/>
        <w:tabs>
          <w:tab w:val="clear" w:pos="1418"/>
          <w:tab w:val="left" w:pos="851"/>
        </w:tabs>
        <w:ind w:left="851" w:hanging="425"/>
        <w:rPr>
          <w:rFonts w:ascii="Arial" w:hAnsi="Arial" w:cs="Arial"/>
          <w:b w:val="0"/>
          <w:i w:val="0"/>
        </w:rPr>
      </w:pPr>
      <w:bookmarkStart w:id="2732" w:name="_Toc348712383"/>
      <w:r w:rsidRPr="00920F71">
        <w:rPr>
          <w:rFonts w:ascii="Arial" w:hAnsi="Arial" w:cs="Arial"/>
          <w:b w:val="0"/>
          <w:i w:val="0"/>
        </w:rPr>
        <w:t xml:space="preserve">In accordance with Clause </w:t>
      </w:r>
      <w:r w:rsidRPr="00920F71">
        <w:rPr>
          <w:rFonts w:ascii="Arial" w:hAnsi="Arial" w:cs="Arial"/>
          <w:b w:val="0"/>
          <w:i w:val="0"/>
        </w:rPr>
        <w:fldChar w:fldCharType="begin"/>
      </w:r>
      <w:r w:rsidRPr="00920F71">
        <w:rPr>
          <w:rFonts w:ascii="Arial" w:hAnsi="Arial" w:cs="Arial"/>
          <w:b w:val="0"/>
          <w:i w:val="0"/>
        </w:rPr>
        <w:instrText xml:space="preserve"> REF _Ref413851044 \r \h  \* MERGEFORMAT </w:instrText>
      </w:r>
      <w:r w:rsidRPr="00920F71">
        <w:rPr>
          <w:rFonts w:ascii="Arial" w:hAnsi="Arial" w:cs="Arial"/>
          <w:b w:val="0"/>
          <w:i w:val="0"/>
        </w:rPr>
      </w:r>
      <w:r w:rsidRPr="00920F71">
        <w:rPr>
          <w:rFonts w:ascii="Arial" w:hAnsi="Arial" w:cs="Arial"/>
          <w:b w:val="0"/>
          <w:i w:val="0"/>
        </w:rPr>
        <w:fldChar w:fldCharType="separate"/>
      </w:r>
      <w:r w:rsidR="00070646">
        <w:rPr>
          <w:rFonts w:ascii="Arial" w:hAnsi="Arial" w:cs="Arial"/>
          <w:b w:val="0"/>
          <w:i w:val="0"/>
        </w:rPr>
        <w:t>1</w:t>
      </w:r>
      <w:r w:rsidRPr="00920F71">
        <w:rPr>
          <w:rFonts w:ascii="Arial" w:hAnsi="Arial" w:cs="Arial"/>
          <w:b w:val="0"/>
          <w:i w:val="0"/>
        </w:rPr>
        <w:fldChar w:fldCharType="end"/>
      </w:r>
      <w:r w:rsidRPr="00920F71">
        <w:rPr>
          <w:rFonts w:ascii="Arial" w:hAnsi="Arial" w:cs="Arial"/>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5982"/>
      </w:tblGrid>
      <w:tr w:rsidR="008900CA" w:rsidRPr="00920F71" w14:paraId="02145200" w14:textId="77777777" w:rsidTr="00A67414">
        <w:tc>
          <w:tcPr>
            <w:tcW w:w="2381" w:type="dxa"/>
            <w:shd w:val="clear" w:color="auto" w:fill="auto"/>
          </w:tcPr>
          <w:bookmarkEnd w:id="2732"/>
          <w:p w14:paraId="2EACF3B4" w14:textId="77777777" w:rsidR="008900CA" w:rsidRPr="00920F71" w:rsidRDefault="008900CA" w:rsidP="00A67414">
            <w:pPr>
              <w:pStyle w:val="GPSDefinitionTerm"/>
              <w:rPr>
                <w:rFonts w:ascii="Arial" w:hAnsi="Arial" w:cs="Arial"/>
              </w:rPr>
            </w:pPr>
            <w:r w:rsidRPr="00920F71">
              <w:rPr>
                <w:rFonts w:ascii="Arial" w:hAnsi="Arial" w:cs="Arial"/>
              </w:rPr>
              <w:t>"Achieve"</w:t>
            </w:r>
          </w:p>
        </w:tc>
        <w:tc>
          <w:tcPr>
            <w:tcW w:w="5982" w:type="dxa"/>
            <w:shd w:val="clear" w:color="auto" w:fill="auto"/>
          </w:tcPr>
          <w:p w14:paraId="3C0E0CF8" w14:textId="77777777" w:rsidR="008900CA" w:rsidRPr="00920F71" w:rsidRDefault="008900CA" w:rsidP="00A67414">
            <w:pPr>
              <w:pStyle w:val="GPsDefinition"/>
              <w:rPr>
                <w:rFonts w:ascii="Arial" w:hAnsi="Arial" w:cs="Arial"/>
              </w:rPr>
            </w:pPr>
            <w:r w:rsidRPr="00920F71">
              <w:rPr>
                <w:rFonts w:ascii="Arial" w:hAnsi="Arial" w:cs="Arial"/>
              </w:rPr>
              <w:t>means in respect of a Test, to successfully pass such Test without any Test Issues in accordance with the Test Strategy Plan and in respect of a Milestone, the issue of a Satisfaction Certificate in respect of that Milestone and "</w:t>
            </w:r>
            <w:r w:rsidRPr="00920F71">
              <w:rPr>
                <w:rFonts w:ascii="Arial" w:hAnsi="Arial" w:cs="Arial"/>
                <w:b/>
              </w:rPr>
              <w:t>Achieved</w:t>
            </w:r>
            <w:r w:rsidRPr="00920F71">
              <w:rPr>
                <w:rFonts w:ascii="Arial" w:hAnsi="Arial" w:cs="Arial"/>
              </w:rPr>
              <w:t>", “</w:t>
            </w:r>
            <w:r w:rsidRPr="00920F71">
              <w:rPr>
                <w:rFonts w:ascii="Arial" w:hAnsi="Arial" w:cs="Arial"/>
                <w:b/>
              </w:rPr>
              <w:t>Achieving</w:t>
            </w:r>
            <w:r w:rsidRPr="00920F71">
              <w:rPr>
                <w:rFonts w:ascii="Arial" w:hAnsi="Arial" w:cs="Arial"/>
              </w:rPr>
              <w:t>” and "</w:t>
            </w:r>
            <w:r w:rsidRPr="00920F71">
              <w:rPr>
                <w:rFonts w:ascii="Arial" w:hAnsi="Arial" w:cs="Arial"/>
                <w:b/>
              </w:rPr>
              <w:t>Achievement</w:t>
            </w:r>
            <w:r w:rsidRPr="00920F71">
              <w:rPr>
                <w:rFonts w:ascii="Arial" w:hAnsi="Arial" w:cs="Arial"/>
              </w:rPr>
              <w:t>" shall be construed accordingly;</w:t>
            </w:r>
          </w:p>
        </w:tc>
      </w:tr>
      <w:tr w:rsidR="008900CA" w:rsidRPr="00920F71" w14:paraId="2C10A48F" w14:textId="77777777" w:rsidTr="00A67414">
        <w:tc>
          <w:tcPr>
            <w:tcW w:w="2381" w:type="dxa"/>
            <w:shd w:val="clear" w:color="auto" w:fill="auto"/>
          </w:tcPr>
          <w:p w14:paraId="609A7D8D" w14:textId="77777777" w:rsidR="008900CA" w:rsidRPr="00920F71" w:rsidRDefault="008900CA" w:rsidP="00A67414">
            <w:pPr>
              <w:pStyle w:val="GPSDefinitionTerm"/>
              <w:rPr>
                <w:rFonts w:ascii="Arial" w:hAnsi="Arial" w:cs="Arial"/>
              </w:rPr>
            </w:pPr>
            <w:r w:rsidRPr="00920F71">
              <w:rPr>
                <w:rFonts w:ascii="Arial" w:hAnsi="Arial" w:cs="Arial"/>
              </w:rPr>
              <w:t>"Acquired Rights Directive"</w:t>
            </w:r>
          </w:p>
        </w:tc>
        <w:tc>
          <w:tcPr>
            <w:tcW w:w="5982" w:type="dxa"/>
            <w:shd w:val="clear" w:color="auto" w:fill="auto"/>
          </w:tcPr>
          <w:p w14:paraId="21CF62DE" w14:textId="77777777" w:rsidR="008900CA" w:rsidRPr="00920F71" w:rsidRDefault="008900CA" w:rsidP="00A67414">
            <w:pPr>
              <w:pStyle w:val="GPsDefinition"/>
              <w:rPr>
                <w:rFonts w:ascii="Arial" w:hAnsi="Arial" w:cs="Arial"/>
              </w:rPr>
            </w:pPr>
            <w:r w:rsidRPr="00920F71">
              <w:rPr>
                <w:rFonts w:ascii="Arial" w:hAnsi="Arial" w:cs="Arial"/>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8900CA" w:rsidRPr="00920F71" w14:paraId="405E281B" w14:textId="77777777" w:rsidTr="00A67414">
        <w:tc>
          <w:tcPr>
            <w:tcW w:w="2381" w:type="dxa"/>
            <w:shd w:val="clear" w:color="auto" w:fill="auto"/>
          </w:tcPr>
          <w:p w14:paraId="1585C77C" w14:textId="77777777" w:rsidR="008900CA" w:rsidRPr="00920F71" w:rsidRDefault="008900CA" w:rsidP="00A67414">
            <w:pPr>
              <w:pStyle w:val="GPSDefinitionTerm"/>
              <w:rPr>
                <w:rFonts w:ascii="Arial" w:hAnsi="Arial" w:cs="Arial"/>
              </w:rPr>
            </w:pPr>
            <w:r w:rsidRPr="00920F71">
              <w:rPr>
                <w:rFonts w:ascii="Arial" w:hAnsi="Arial" w:cs="Arial"/>
              </w:rPr>
              <w:t>"Additional Clauses"</w:t>
            </w:r>
          </w:p>
        </w:tc>
        <w:tc>
          <w:tcPr>
            <w:tcW w:w="5982" w:type="dxa"/>
            <w:shd w:val="clear" w:color="auto" w:fill="auto"/>
          </w:tcPr>
          <w:p w14:paraId="4842A91A" w14:textId="77777777" w:rsidR="008900CA" w:rsidRPr="00920F71" w:rsidRDefault="008900CA" w:rsidP="00A67414">
            <w:pPr>
              <w:pStyle w:val="GPsDefinition"/>
              <w:rPr>
                <w:rFonts w:ascii="Arial" w:hAnsi="Arial" w:cs="Arial"/>
              </w:rPr>
            </w:pPr>
            <w:r w:rsidRPr="00920F71">
              <w:rPr>
                <w:rFonts w:ascii="Arial" w:hAnsi="Arial" w:cs="Arial"/>
              </w:rPr>
              <w:t>means the additional Clauses in Call Off Schedule 14 (Alternative and/or Additional Clauses) and any other additional Clauses set out in the Call Off Order Form or elsewhere in this Call Off Contract;</w:t>
            </w:r>
          </w:p>
        </w:tc>
      </w:tr>
      <w:tr w:rsidR="008900CA" w:rsidRPr="00920F71" w14:paraId="20BBF35F" w14:textId="77777777" w:rsidTr="00A67414">
        <w:tc>
          <w:tcPr>
            <w:tcW w:w="2381" w:type="dxa"/>
            <w:shd w:val="clear" w:color="auto" w:fill="auto"/>
          </w:tcPr>
          <w:p w14:paraId="77356F98" w14:textId="77777777" w:rsidR="008900CA" w:rsidRPr="00920F71" w:rsidRDefault="008900CA" w:rsidP="00A67414">
            <w:pPr>
              <w:pStyle w:val="GPSDefinitionTerm"/>
              <w:rPr>
                <w:rFonts w:ascii="Arial" w:hAnsi="Arial" w:cs="Arial"/>
              </w:rPr>
            </w:pPr>
            <w:r w:rsidRPr="00920F71">
              <w:rPr>
                <w:rFonts w:ascii="Arial" w:hAnsi="Arial" w:cs="Arial"/>
              </w:rPr>
              <w:t>"Affected Party"</w:t>
            </w:r>
          </w:p>
        </w:tc>
        <w:tc>
          <w:tcPr>
            <w:tcW w:w="5982" w:type="dxa"/>
            <w:shd w:val="clear" w:color="auto" w:fill="auto"/>
          </w:tcPr>
          <w:p w14:paraId="5807079D" w14:textId="77777777" w:rsidR="008900CA" w:rsidRPr="00920F71" w:rsidRDefault="008900CA" w:rsidP="00A67414">
            <w:pPr>
              <w:pStyle w:val="GPsDefinition"/>
              <w:rPr>
                <w:rFonts w:ascii="Arial" w:hAnsi="Arial" w:cs="Arial"/>
              </w:rPr>
            </w:pPr>
            <w:r w:rsidRPr="00920F71">
              <w:rPr>
                <w:rFonts w:ascii="Arial" w:hAnsi="Arial" w:cs="Arial"/>
              </w:rPr>
              <w:t>means the party seeking to claim relief in respect of a Force Majeure;</w:t>
            </w:r>
          </w:p>
        </w:tc>
      </w:tr>
      <w:tr w:rsidR="008900CA" w:rsidRPr="00920F71" w14:paraId="7D8F2B40" w14:textId="77777777" w:rsidTr="00A67414">
        <w:tc>
          <w:tcPr>
            <w:tcW w:w="2381" w:type="dxa"/>
            <w:shd w:val="clear" w:color="auto" w:fill="auto"/>
          </w:tcPr>
          <w:p w14:paraId="6574351D" w14:textId="77777777" w:rsidR="008900CA" w:rsidRPr="00920F71" w:rsidRDefault="008900CA" w:rsidP="00A67414">
            <w:pPr>
              <w:pStyle w:val="GPSDefinitionTerm"/>
              <w:rPr>
                <w:rFonts w:ascii="Arial" w:hAnsi="Arial" w:cs="Arial"/>
              </w:rPr>
            </w:pPr>
            <w:r w:rsidRPr="00920F71">
              <w:rPr>
                <w:rFonts w:ascii="Arial" w:hAnsi="Arial" w:cs="Arial"/>
              </w:rPr>
              <w:t>"Affiliates"</w:t>
            </w:r>
          </w:p>
        </w:tc>
        <w:tc>
          <w:tcPr>
            <w:tcW w:w="5982" w:type="dxa"/>
            <w:shd w:val="clear" w:color="auto" w:fill="auto"/>
          </w:tcPr>
          <w:p w14:paraId="36267CD1"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2D510083" w14:textId="77777777" w:rsidTr="00A67414">
        <w:tc>
          <w:tcPr>
            <w:tcW w:w="2381" w:type="dxa"/>
            <w:shd w:val="clear" w:color="auto" w:fill="auto"/>
          </w:tcPr>
          <w:p w14:paraId="787B2178" w14:textId="77777777" w:rsidR="008900CA" w:rsidRPr="00920F71" w:rsidRDefault="008900CA" w:rsidP="00A67414">
            <w:pPr>
              <w:pStyle w:val="GPSDefinitionTerm"/>
              <w:rPr>
                <w:rFonts w:ascii="Arial" w:hAnsi="Arial" w:cs="Arial"/>
              </w:rPr>
            </w:pPr>
            <w:r w:rsidRPr="00920F71">
              <w:rPr>
                <w:rFonts w:ascii="Arial" w:hAnsi="Arial" w:cs="Arial"/>
              </w:rPr>
              <w:t>"Alternative Clauses"</w:t>
            </w:r>
          </w:p>
        </w:tc>
        <w:tc>
          <w:tcPr>
            <w:tcW w:w="5982" w:type="dxa"/>
            <w:shd w:val="clear" w:color="auto" w:fill="auto"/>
          </w:tcPr>
          <w:p w14:paraId="26BFF61A" w14:textId="77777777" w:rsidR="008900CA" w:rsidRPr="00920F71" w:rsidRDefault="008900CA" w:rsidP="00A67414">
            <w:pPr>
              <w:pStyle w:val="GPsDefinition"/>
              <w:rPr>
                <w:rFonts w:ascii="Arial" w:hAnsi="Arial" w:cs="Arial"/>
              </w:rPr>
            </w:pPr>
            <w:r w:rsidRPr="00920F71">
              <w:rPr>
                <w:rFonts w:ascii="Arial" w:hAnsi="Arial" w:cs="Arial"/>
              </w:rPr>
              <w:t>means the alternative Clauses in Call Off Schedule 14 (Alternative and/or Additional Clauses) and any other alternative Clauses set out in the Call Off Order Form or elsewhere in this Call Off Contract;</w:t>
            </w:r>
          </w:p>
        </w:tc>
      </w:tr>
      <w:tr w:rsidR="008900CA" w:rsidRPr="00920F71" w14:paraId="3456882A" w14:textId="77777777" w:rsidTr="00A67414">
        <w:tc>
          <w:tcPr>
            <w:tcW w:w="2381" w:type="dxa"/>
            <w:shd w:val="clear" w:color="auto" w:fill="auto"/>
          </w:tcPr>
          <w:p w14:paraId="178D7CDB" w14:textId="77777777" w:rsidR="008900CA" w:rsidRPr="00920F71" w:rsidRDefault="008900CA" w:rsidP="00A67414">
            <w:pPr>
              <w:pStyle w:val="GPSDefinitionTerm"/>
              <w:rPr>
                <w:rFonts w:ascii="Arial" w:hAnsi="Arial" w:cs="Arial"/>
              </w:rPr>
            </w:pPr>
            <w:r w:rsidRPr="00920F71">
              <w:rPr>
                <w:rFonts w:ascii="Arial" w:hAnsi="Arial" w:cs="Arial"/>
              </w:rPr>
              <w:t>"Approval"</w:t>
            </w:r>
          </w:p>
        </w:tc>
        <w:tc>
          <w:tcPr>
            <w:tcW w:w="5982" w:type="dxa"/>
            <w:shd w:val="clear" w:color="auto" w:fill="auto"/>
          </w:tcPr>
          <w:p w14:paraId="29FB9A2D" w14:textId="77777777" w:rsidR="008900CA" w:rsidRPr="00920F71" w:rsidRDefault="008900CA" w:rsidP="00A67414">
            <w:pPr>
              <w:pStyle w:val="GPsDefinition"/>
              <w:rPr>
                <w:rFonts w:ascii="Arial" w:hAnsi="Arial" w:cs="Arial"/>
              </w:rPr>
            </w:pPr>
            <w:r w:rsidRPr="00920F71">
              <w:rPr>
                <w:rFonts w:ascii="Arial" w:hAnsi="Arial" w:cs="Arial"/>
              </w:rPr>
              <w:t>means the prior written consent of the Customer and "</w:t>
            </w:r>
            <w:r w:rsidRPr="00920F71">
              <w:rPr>
                <w:rFonts w:ascii="Arial" w:hAnsi="Arial" w:cs="Arial"/>
                <w:b/>
              </w:rPr>
              <w:t>Approve</w:t>
            </w:r>
            <w:r w:rsidRPr="00920F71">
              <w:rPr>
                <w:rFonts w:ascii="Arial" w:hAnsi="Arial" w:cs="Arial"/>
              </w:rPr>
              <w:t>" and "</w:t>
            </w:r>
            <w:r w:rsidRPr="00920F71">
              <w:rPr>
                <w:rFonts w:ascii="Arial" w:hAnsi="Arial" w:cs="Arial"/>
                <w:b/>
              </w:rPr>
              <w:t>Approved</w:t>
            </w:r>
            <w:r w:rsidRPr="00920F71">
              <w:rPr>
                <w:rFonts w:ascii="Arial" w:hAnsi="Arial" w:cs="Arial"/>
              </w:rPr>
              <w:t>" shall be construed accordingly;</w:t>
            </w:r>
          </w:p>
        </w:tc>
      </w:tr>
      <w:tr w:rsidR="008900CA" w:rsidRPr="00920F71" w14:paraId="2EE5E32B" w14:textId="77777777" w:rsidTr="00A67414">
        <w:tc>
          <w:tcPr>
            <w:tcW w:w="2381" w:type="dxa"/>
            <w:shd w:val="clear" w:color="auto" w:fill="auto"/>
          </w:tcPr>
          <w:p w14:paraId="76B28899" w14:textId="77777777" w:rsidR="008900CA" w:rsidRPr="00920F71" w:rsidRDefault="008900CA" w:rsidP="00A67414">
            <w:pPr>
              <w:pStyle w:val="GPSDefinitionTerm"/>
              <w:rPr>
                <w:rFonts w:ascii="Arial" w:hAnsi="Arial" w:cs="Arial"/>
              </w:rPr>
            </w:pPr>
            <w:r w:rsidRPr="00920F71">
              <w:rPr>
                <w:rFonts w:ascii="Arial" w:hAnsi="Arial" w:cs="Arial"/>
              </w:rPr>
              <w:t>"Approved Sub-Licensee"</w:t>
            </w:r>
          </w:p>
        </w:tc>
        <w:tc>
          <w:tcPr>
            <w:tcW w:w="5982" w:type="dxa"/>
            <w:shd w:val="clear" w:color="auto" w:fill="auto"/>
          </w:tcPr>
          <w:p w14:paraId="3A2F5184" w14:textId="77777777" w:rsidR="008900CA" w:rsidRPr="00920F71" w:rsidRDefault="008900CA" w:rsidP="00A67414">
            <w:pPr>
              <w:pStyle w:val="GPsDefinition"/>
              <w:rPr>
                <w:rFonts w:ascii="Arial" w:hAnsi="Arial" w:cs="Arial"/>
              </w:rPr>
            </w:pPr>
            <w:r w:rsidRPr="00920F71">
              <w:rPr>
                <w:rFonts w:ascii="Arial" w:hAnsi="Arial" w:cs="Arial"/>
              </w:rPr>
              <w:t>means any of the following:</w:t>
            </w:r>
          </w:p>
          <w:p w14:paraId="4456F936" w14:textId="77777777" w:rsidR="008900CA" w:rsidRPr="00920F71" w:rsidRDefault="008900CA" w:rsidP="00A67414">
            <w:pPr>
              <w:pStyle w:val="GPSDefinitionL2"/>
              <w:rPr>
                <w:rFonts w:ascii="Arial" w:hAnsi="Arial" w:cs="Arial"/>
              </w:rPr>
            </w:pPr>
            <w:r w:rsidRPr="00920F71">
              <w:rPr>
                <w:rFonts w:ascii="Arial" w:hAnsi="Arial" w:cs="Arial"/>
              </w:rPr>
              <w:t>a Central Government Body;</w:t>
            </w:r>
          </w:p>
          <w:p w14:paraId="57A378AA" w14:textId="77777777" w:rsidR="008900CA" w:rsidRPr="00920F71" w:rsidRDefault="008900CA" w:rsidP="00A67414">
            <w:pPr>
              <w:pStyle w:val="GPSDefinitionL2"/>
              <w:rPr>
                <w:rFonts w:ascii="Arial" w:hAnsi="Arial" w:cs="Arial"/>
              </w:rPr>
            </w:pPr>
            <w:r w:rsidRPr="00920F71">
              <w:rPr>
                <w:rFonts w:ascii="Arial" w:hAnsi="Arial" w:cs="Arial"/>
              </w:rPr>
              <w:t>any third party providing goods and/or services to a Central Government Body; and/or</w:t>
            </w:r>
          </w:p>
          <w:p w14:paraId="3558E8C0" w14:textId="77777777" w:rsidR="008900CA" w:rsidRPr="00920F71" w:rsidRDefault="008900CA" w:rsidP="00A67414">
            <w:pPr>
              <w:pStyle w:val="GPSDefinitionL2"/>
              <w:rPr>
                <w:rFonts w:ascii="Arial" w:hAnsi="Arial" w:cs="Arial"/>
              </w:rPr>
            </w:pPr>
            <w:r w:rsidRPr="00920F71">
              <w:rPr>
                <w:rFonts w:ascii="Arial" w:hAnsi="Arial" w:cs="Arial"/>
              </w:rPr>
              <w:t>any body (including any private sector body) which performs or carries on any of the functions and/or activities that previously had been performed and/or carried on by the Customer;</w:t>
            </w:r>
          </w:p>
        </w:tc>
      </w:tr>
      <w:tr w:rsidR="008900CA" w:rsidRPr="00920F71" w14:paraId="15F6F15C" w14:textId="77777777" w:rsidTr="00A67414">
        <w:tc>
          <w:tcPr>
            <w:tcW w:w="2381" w:type="dxa"/>
            <w:shd w:val="clear" w:color="auto" w:fill="auto"/>
          </w:tcPr>
          <w:p w14:paraId="4448C528" w14:textId="77777777" w:rsidR="008900CA" w:rsidRPr="00920F71" w:rsidRDefault="008900CA" w:rsidP="00A67414">
            <w:pPr>
              <w:pStyle w:val="GPSDefinitionTerm"/>
              <w:rPr>
                <w:rFonts w:ascii="Arial" w:hAnsi="Arial" w:cs="Arial"/>
              </w:rPr>
            </w:pPr>
            <w:r w:rsidRPr="00920F71">
              <w:rPr>
                <w:rFonts w:ascii="Arial" w:hAnsi="Arial" w:cs="Arial"/>
              </w:rPr>
              <w:t>"Auditor"</w:t>
            </w:r>
          </w:p>
        </w:tc>
        <w:tc>
          <w:tcPr>
            <w:tcW w:w="5982" w:type="dxa"/>
            <w:shd w:val="clear" w:color="auto" w:fill="auto"/>
          </w:tcPr>
          <w:p w14:paraId="36C075E2" w14:textId="77777777" w:rsidR="008900CA" w:rsidRPr="00920F71" w:rsidRDefault="008900CA" w:rsidP="00A67414">
            <w:pPr>
              <w:pStyle w:val="GPsDefinition"/>
              <w:rPr>
                <w:rFonts w:ascii="Arial" w:hAnsi="Arial" w:cs="Arial"/>
              </w:rPr>
            </w:pPr>
            <w:r w:rsidRPr="00920F71">
              <w:rPr>
                <w:rFonts w:ascii="Arial" w:hAnsi="Arial" w:cs="Arial"/>
              </w:rPr>
              <w:t>means:</w:t>
            </w:r>
          </w:p>
          <w:p w14:paraId="10773D97" w14:textId="77777777" w:rsidR="008900CA" w:rsidRPr="00920F71" w:rsidRDefault="008900CA" w:rsidP="00A67414">
            <w:pPr>
              <w:pStyle w:val="GPSDefinitionL2"/>
              <w:rPr>
                <w:rFonts w:ascii="Arial" w:hAnsi="Arial" w:cs="Arial"/>
              </w:rPr>
            </w:pPr>
            <w:r w:rsidRPr="00920F71">
              <w:rPr>
                <w:rFonts w:ascii="Arial" w:hAnsi="Arial" w:cs="Arial"/>
              </w:rPr>
              <w:t>the Customer’s internal and external auditors;</w:t>
            </w:r>
          </w:p>
          <w:p w14:paraId="49827F34" w14:textId="77777777" w:rsidR="008900CA" w:rsidRPr="00920F71" w:rsidRDefault="008900CA" w:rsidP="00A67414">
            <w:pPr>
              <w:pStyle w:val="GPSDefinitionL2"/>
              <w:rPr>
                <w:rFonts w:ascii="Arial" w:hAnsi="Arial" w:cs="Arial"/>
                <w:color w:val="000000"/>
                <w:spacing w:val="-2"/>
              </w:rPr>
            </w:pPr>
            <w:r w:rsidRPr="00920F71">
              <w:rPr>
                <w:rFonts w:ascii="Arial" w:hAnsi="Arial" w:cs="Arial"/>
              </w:rPr>
              <w:t xml:space="preserve">the Customer’s statutory </w:t>
            </w:r>
            <w:r w:rsidRPr="00920F71">
              <w:rPr>
                <w:rFonts w:ascii="Arial" w:hAnsi="Arial" w:cs="Arial"/>
                <w:color w:val="000000"/>
                <w:spacing w:val="-2"/>
              </w:rPr>
              <w:t>or regulatory auditors;</w:t>
            </w:r>
          </w:p>
          <w:p w14:paraId="2E56D452" w14:textId="77777777" w:rsidR="008900CA" w:rsidRPr="00920F71" w:rsidRDefault="008900CA" w:rsidP="00A67414">
            <w:pPr>
              <w:pStyle w:val="GPSDefinitionL2"/>
              <w:rPr>
                <w:rFonts w:ascii="Arial" w:hAnsi="Arial" w:cs="Arial"/>
              </w:rPr>
            </w:pPr>
            <w:r w:rsidRPr="00920F71">
              <w:rPr>
                <w:rFonts w:ascii="Arial" w:hAnsi="Arial" w:cs="Arial"/>
              </w:rPr>
              <w:t>the Comptroller and Auditor General, their staff and/or any appointed representatives of the National Audit Office;</w:t>
            </w:r>
          </w:p>
          <w:p w14:paraId="541C0CE1" w14:textId="77777777" w:rsidR="008900CA" w:rsidRPr="00920F71" w:rsidRDefault="008900CA" w:rsidP="00A67414">
            <w:pPr>
              <w:pStyle w:val="GPSDefinitionL2"/>
              <w:rPr>
                <w:rFonts w:ascii="Arial" w:hAnsi="Arial" w:cs="Arial"/>
              </w:rPr>
            </w:pPr>
            <w:r w:rsidRPr="00920F71">
              <w:rPr>
                <w:rFonts w:ascii="Arial" w:hAnsi="Arial" w:cs="Arial"/>
              </w:rPr>
              <w:t>HM Treasury or the Cabinet Office;</w:t>
            </w:r>
          </w:p>
          <w:p w14:paraId="5326EB54" w14:textId="77777777" w:rsidR="008900CA" w:rsidRPr="00920F71" w:rsidRDefault="008900CA" w:rsidP="00A67414">
            <w:pPr>
              <w:pStyle w:val="GPSDefinitionL2"/>
              <w:rPr>
                <w:rFonts w:ascii="Arial" w:hAnsi="Arial" w:cs="Arial"/>
              </w:rPr>
            </w:pPr>
            <w:r w:rsidRPr="00920F71">
              <w:rPr>
                <w:rFonts w:ascii="Arial" w:hAnsi="Arial" w:cs="Arial"/>
              </w:rPr>
              <w:lastRenderedPageBreak/>
              <w:t>any party formally appointed by the Customer to carry out audit or similar review functions; and</w:t>
            </w:r>
          </w:p>
          <w:p w14:paraId="171EDC52" w14:textId="77777777" w:rsidR="008900CA" w:rsidRPr="00920F71" w:rsidRDefault="008900CA" w:rsidP="00A67414">
            <w:pPr>
              <w:pStyle w:val="GPSDefinitionL2"/>
              <w:rPr>
                <w:rFonts w:ascii="Arial" w:hAnsi="Arial" w:cs="Arial"/>
              </w:rPr>
            </w:pPr>
            <w:r w:rsidRPr="00920F71">
              <w:rPr>
                <w:rFonts w:ascii="Arial" w:hAnsi="Arial" w:cs="Arial"/>
              </w:rPr>
              <w:t>successors or assigns of any of the above;</w:t>
            </w:r>
          </w:p>
        </w:tc>
      </w:tr>
      <w:tr w:rsidR="008900CA" w:rsidRPr="00920F71" w14:paraId="5D1DF710" w14:textId="77777777" w:rsidTr="00A67414">
        <w:tc>
          <w:tcPr>
            <w:tcW w:w="2381" w:type="dxa"/>
            <w:shd w:val="clear" w:color="auto" w:fill="auto"/>
          </w:tcPr>
          <w:p w14:paraId="3D961969" w14:textId="77777777" w:rsidR="008900CA" w:rsidRPr="00920F71" w:rsidRDefault="008900CA" w:rsidP="00A67414">
            <w:pPr>
              <w:pStyle w:val="GPSDefinitionTerm"/>
              <w:rPr>
                <w:rFonts w:ascii="Arial" w:hAnsi="Arial" w:cs="Arial"/>
              </w:rPr>
            </w:pPr>
            <w:r w:rsidRPr="00920F71">
              <w:rPr>
                <w:rFonts w:ascii="Arial" w:hAnsi="Arial" w:cs="Arial"/>
              </w:rPr>
              <w:lastRenderedPageBreak/>
              <w:t>"Authority"</w:t>
            </w:r>
          </w:p>
        </w:tc>
        <w:tc>
          <w:tcPr>
            <w:tcW w:w="5982" w:type="dxa"/>
            <w:shd w:val="clear" w:color="auto" w:fill="auto"/>
          </w:tcPr>
          <w:p w14:paraId="42599375"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 Customer and Contracting Authority); Customer: Department for Work and Pensions</w:t>
            </w:r>
          </w:p>
          <w:p w14:paraId="017ABFD5" w14:textId="77777777" w:rsidR="008900CA" w:rsidRPr="00920F71" w:rsidRDefault="008900CA" w:rsidP="00A67414">
            <w:pPr>
              <w:pStyle w:val="GPsDefinition"/>
              <w:rPr>
                <w:rFonts w:ascii="Arial" w:hAnsi="Arial" w:cs="Arial"/>
              </w:rPr>
            </w:pPr>
            <w:r w:rsidRPr="00920F71">
              <w:rPr>
                <w:rFonts w:ascii="Arial" w:hAnsi="Arial" w:cs="Arial"/>
              </w:rPr>
              <w:t>Contracting Authority: Department for Work and Pensions</w:t>
            </w:r>
          </w:p>
        </w:tc>
      </w:tr>
      <w:tr w:rsidR="008900CA" w:rsidRPr="00920F71" w14:paraId="0B820BE5" w14:textId="77777777" w:rsidTr="00A67414">
        <w:tc>
          <w:tcPr>
            <w:tcW w:w="2381" w:type="dxa"/>
            <w:shd w:val="clear" w:color="auto" w:fill="auto"/>
          </w:tcPr>
          <w:p w14:paraId="619C12DA" w14:textId="77777777" w:rsidR="008900CA" w:rsidRPr="00920F71" w:rsidRDefault="008900CA" w:rsidP="00A67414">
            <w:pPr>
              <w:pStyle w:val="GPSDefinitionTerm"/>
              <w:rPr>
                <w:rFonts w:ascii="Arial" w:hAnsi="Arial" w:cs="Arial"/>
              </w:rPr>
            </w:pPr>
            <w:r w:rsidRPr="00920F71">
              <w:rPr>
                <w:rFonts w:ascii="Arial" w:hAnsi="Arial" w:cs="Arial"/>
              </w:rPr>
              <w:t>“BACS”</w:t>
            </w:r>
          </w:p>
        </w:tc>
        <w:tc>
          <w:tcPr>
            <w:tcW w:w="5982" w:type="dxa"/>
            <w:shd w:val="clear" w:color="auto" w:fill="auto"/>
          </w:tcPr>
          <w:p w14:paraId="3B8C2C08" w14:textId="77777777" w:rsidR="008900CA" w:rsidRPr="00920F71" w:rsidRDefault="008900CA" w:rsidP="00A67414">
            <w:pPr>
              <w:pStyle w:val="GPsDefinition"/>
              <w:rPr>
                <w:rFonts w:ascii="Arial" w:hAnsi="Arial" w:cs="Arial"/>
              </w:rPr>
            </w:pPr>
            <w:r w:rsidRPr="00920F71">
              <w:rPr>
                <w:rFonts w:ascii="Arial" w:hAnsi="Arial" w:cs="Arial"/>
              </w:rPr>
              <w:t>means the Bankers’ Automated Clearing Services, which is a scheme for the electronic processing of financial transactions within the United Kingdom;</w:t>
            </w:r>
          </w:p>
        </w:tc>
      </w:tr>
      <w:tr w:rsidR="008900CA" w:rsidRPr="00920F71" w14:paraId="5A7EC7D8" w14:textId="77777777" w:rsidTr="00A67414">
        <w:tc>
          <w:tcPr>
            <w:tcW w:w="2381" w:type="dxa"/>
            <w:shd w:val="clear" w:color="auto" w:fill="auto"/>
          </w:tcPr>
          <w:p w14:paraId="170F13A1" w14:textId="77777777" w:rsidR="008900CA" w:rsidRPr="00920F71" w:rsidRDefault="008900CA" w:rsidP="00A67414">
            <w:pPr>
              <w:pStyle w:val="GPSDefinitionTerm"/>
              <w:rPr>
                <w:rFonts w:ascii="Arial" w:hAnsi="Arial" w:cs="Arial"/>
              </w:rPr>
            </w:pPr>
            <w:r w:rsidRPr="00920F71">
              <w:rPr>
                <w:rFonts w:ascii="Arial" w:hAnsi="Arial" w:cs="Arial"/>
              </w:rPr>
              <w:t>"BCDR Goods and/or Services"</w:t>
            </w:r>
          </w:p>
        </w:tc>
        <w:tc>
          <w:tcPr>
            <w:tcW w:w="5982" w:type="dxa"/>
            <w:shd w:val="clear" w:color="auto" w:fill="auto"/>
          </w:tcPr>
          <w:p w14:paraId="3870CD3F" w14:textId="77777777" w:rsidR="008900CA" w:rsidRPr="00920F71" w:rsidRDefault="008900CA" w:rsidP="00A67414">
            <w:pPr>
              <w:pStyle w:val="GPsDefinition"/>
              <w:rPr>
                <w:rFonts w:ascii="Arial" w:hAnsi="Arial" w:cs="Arial"/>
              </w:rPr>
            </w:pPr>
            <w:r w:rsidRPr="00920F71">
              <w:rPr>
                <w:rFonts w:ascii="Arial" w:hAnsi="Arial" w:cs="Arial"/>
              </w:rPr>
              <w:t>means the Business Continuity Goods and/or Services and Disaster Recovery Goods and/or Services;</w:t>
            </w:r>
          </w:p>
        </w:tc>
      </w:tr>
      <w:tr w:rsidR="008900CA" w:rsidRPr="00920F71" w14:paraId="63439962" w14:textId="77777777" w:rsidTr="00A67414">
        <w:tc>
          <w:tcPr>
            <w:tcW w:w="2381" w:type="dxa"/>
            <w:shd w:val="clear" w:color="auto" w:fill="auto"/>
          </w:tcPr>
          <w:p w14:paraId="4CC5A121" w14:textId="77777777" w:rsidR="008900CA" w:rsidRPr="00920F71" w:rsidRDefault="008900CA" w:rsidP="00A67414">
            <w:pPr>
              <w:pStyle w:val="GPSDefinitionTerm"/>
              <w:rPr>
                <w:rFonts w:ascii="Arial" w:hAnsi="Arial" w:cs="Arial"/>
              </w:rPr>
            </w:pPr>
            <w:r w:rsidRPr="00920F71">
              <w:rPr>
                <w:rFonts w:ascii="Arial" w:hAnsi="Arial" w:cs="Arial"/>
              </w:rPr>
              <w:t>"BCDR Plan"</w:t>
            </w:r>
          </w:p>
        </w:tc>
        <w:tc>
          <w:tcPr>
            <w:tcW w:w="5982" w:type="dxa"/>
            <w:shd w:val="clear" w:color="auto" w:fill="auto"/>
          </w:tcPr>
          <w:p w14:paraId="54C34BE6" w14:textId="77777777" w:rsidR="008900CA" w:rsidRPr="00920F71" w:rsidRDefault="008900CA" w:rsidP="00A67414">
            <w:pPr>
              <w:pStyle w:val="GPsDefinition"/>
              <w:rPr>
                <w:rFonts w:ascii="Arial" w:hAnsi="Arial" w:cs="Arial"/>
              </w:rPr>
            </w:pPr>
            <w:r w:rsidRPr="00920F71">
              <w:rPr>
                <w:rFonts w:ascii="Arial" w:hAnsi="Arial" w:cs="Arial"/>
              </w:rPr>
              <w:t>means the plan prepared pursuant to paragraph 2 of Call Off Agreement Schedule 8 (Business Continuity and Disaster Recovery), as may be amended from time to time;</w:t>
            </w:r>
          </w:p>
        </w:tc>
      </w:tr>
      <w:tr w:rsidR="008900CA" w:rsidRPr="00920F71" w14:paraId="5A528DE7" w14:textId="77777777" w:rsidTr="00A67414">
        <w:tc>
          <w:tcPr>
            <w:tcW w:w="2381" w:type="dxa"/>
            <w:shd w:val="clear" w:color="auto" w:fill="auto"/>
          </w:tcPr>
          <w:p w14:paraId="336034D8" w14:textId="77777777" w:rsidR="008900CA" w:rsidRPr="00920F71" w:rsidRDefault="008900CA" w:rsidP="00A67414">
            <w:pPr>
              <w:pStyle w:val="GPSDefinitionTerm"/>
              <w:rPr>
                <w:rFonts w:ascii="Arial" w:hAnsi="Arial" w:cs="Arial"/>
              </w:rPr>
            </w:pPr>
            <w:r w:rsidRPr="00920F71">
              <w:rPr>
                <w:rFonts w:ascii="Arial" w:hAnsi="Arial" w:cs="Arial"/>
              </w:rPr>
              <w:t>"Business Continuity Goods and/or Services"</w:t>
            </w:r>
          </w:p>
        </w:tc>
        <w:tc>
          <w:tcPr>
            <w:tcW w:w="5982" w:type="dxa"/>
            <w:shd w:val="clear" w:color="auto" w:fill="auto"/>
          </w:tcPr>
          <w:p w14:paraId="0CD8200F"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_Ref365641209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12.2.2</w:t>
            </w:r>
            <w:r w:rsidRPr="00920F71">
              <w:rPr>
                <w:rFonts w:ascii="Arial" w:hAnsi="Arial" w:cs="Arial"/>
              </w:rPr>
              <w:fldChar w:fldCharType="end"/>
            </w:r>
            <w:r w:rsidRPr="00920F71">
              <w:rPr>
                <w:rFonts w:ascii="Arial" w:hAnsi="Arial" w:cs="Arial"/>
              </w:rPr>
              <w:t xml:space="preserve"> of Call Off Schedule 8 (Business Continuity and Disaster Recovery);</w:t>
            </w:r>
          </w:p>
        </w:tc>
      </w:tr>
      <w:tr w:rsidR="008900CA" w:rsidRPr="00920F71" w14:paraId="74F144A4" w14:textId="77777777" w:rsidTr="00A67414">
        <w:tc>
          <w:tcPr>
            <w:tcW w:w="2381" w:type="dxa"/>
            <w:shd w:val="clear" w:color="auto" w:fill="auto"/>
          </w:tcPr>
          <w:p w14:paraId="2C1AC870" w14:textId="77777777" w:rsidR="008900CA" w:rsidRPr="00920F71" w:rsidRDefault="008900CA" w:rsidP="00A67414">
            <w:pPr>
              <w:pStyle w:val="GPSDefinitionTerm"/>
              <w:rPr>
                <w:rFonts w:ascii="Arial" w:hAnsi="Arial" w:cs="Arial"/>
              </w:rPr>
            </w:pPr>
            <w:r w:rsidRPr="00920F71">
              <w:rPr>
                <w:rFonts w:ascii="Arial" w:hAnsi="Arial" w:cs="Arial"/>
              </w:rPr>
              <w:t>"Call Off Commencement Date"</w:t>
            </w:r>
          </w:p>
        </w:tc>
        <w:tc>
          <w:tcPr>
            <w:tcW w:w="5982" w:type="dxa"/>
            <w:shd w:val="clear" w:color="auto" w:fill="auto"/>
          </w:tcPr>
          <w:p w14:paraId="1A882B49" w14:textId="77777777" w:rsidR="008900CA" w:rsidRPr="00920F71" w:rsidRDefault="008900CA" w:rsidP="00A67414">
            <w:pPr>
              <w:pStyle w:val="GPsDefinition"/>
              <w:rPr>
                <w:rFonts w:ascii="Arial" w:hAnsi="Arial" w:cs="Arial"/>
              </w:rPr>
            </w:pPr>
            <w:r w:rsidRPr="00920F71">
              <w:rPr>
                <w:rFonts w:ascii="Arial" w:hAnsi="Arial" w:cs="Arial"/>
              </w:rPr>
              <w:t>means the date of commencement of this Call Off Contract set out in the Call Off Order Form;</w:t>
            </w:r>
          </w:p>
        </w:tc>
      </w:tr>
      <w:tr w:rsidR="008900CA" w:rsidRPr="00920F71" w14:paraId="0FF6A70B" w14:textId="77777777" w:rsidTr="00A67414">
        <w:tc>
          <w:tcPr>
            <w:tcW w:w="2381" w:type="dxa"/>
            <w:shd w:val="clear" w:color="auto" w:fill="auto"/>
          </w:tcPr>
          <w:p w14:paraId="66E33F76" w14:textId="77777777" w:rsidR="008900CA" w:rsidRPr="00920F71" w:rsidRDefault="008900CA" w:rsidP="00A67414">
            <w:pPr>
              <w:pStyle w:val="GPSDefinitionTerm"/>
              <w:rPr>
                <w:rFonts w:ascii="Arial" w:hAnsi="Arial" w:cs="Arial"/>
              </w:rPr>
            </w:pPr>
            <w:r w:rsidRPr="00920F71">
              <w:rPr>
                <w:rFonts w:ascii="Arial" w:hAnsi="Arial" w:cs="Arial"/>
              </w:rPr>
              <w:t>"Call Off Contract"</w:t>
            </w:r>
          </w:p>
        </w:tc>
        <w:tc>
          <w:tcPr>
            <w:tcW w:w="5982" w:type="dxa"/>
            <w:shd w:val="clear" w:color="auto" w:fill="auto"/>
          </w:tcPr>
          <w:p w14:paraId="370683AF" w14:textId="77777777" w:rsidR="008900CA" w:rsidRPr="00920F71" w:rsidRDefault="008900CA" w:rsidP="00A67414">
            <w:pPr>
              <w:pStyle w:val="GPsDefinition"/>
              <w:rPr>
                <w:rFonts w:ascii="Arial" w:hAnsi="Arial" w:cs="Arial"/>
              </w:rPr>
            </w:pPr>
            <w:r w:rsidRPr="00920F71">
              <w:rPr>
                <w:rFonts w:ascii="Arial" w:hAnsi="Arial" w:cs="Arial"/>
              </w:rPr>
              <w:t>means this contract between the Customer and the Supplier (entered into pursuant to the provisions of the Framework Agreement), which consists of the terms set out in the Call Off Order Form and the Call Off Terms;</w:t>
            </w:r>
          </w:p>
        </w:tc>
      </w:tr>
      <w:tr w:rsidR="008900CA" w:rsidRPr="00920F71" w14:paraId="3415468C" w14:textId="77777777" w:rsidTr="00A67414">
        <w:tc>
          <w:tcPr>
            <w:tcW w:w="2381" w:type="dxa"/>
            <w:shd w:val="clear" w:color="auto" w:fill="auto"/>
          </w:tcPr>
          <w:p w14:paraId="04731C01" w14:textId="77777777" w:rsidR="008900CA" w:rsidRPr="00920F71" w:rsidRDefault="008900CA" w:rsidP="00A67414">
            <w:pPr>
              <w:pStyle w:val="GPSDefinitionTerm"/>
              <w:rPr>
                <w:rFonts w:ascii="Arial" w:hAnsi="Arial" w:cs="Arial"/>
              </w:rPr>
            </w:pPr>
            <w:r w:rsidRPr="00920F71">
              <w:rPr>
                <w:rFonts w:ascii="Arial" w:hAnsi="Arial" w:cs="Arial"/>
              </w:rPr>
              <w:t>"Call Off Contract Charges"</w:t>
            </w:r>
          </w:p>
        </w:tc>
        <w:tc>
          <w:tcPr>
            <w:tcW w:w="5982" w:type="dxa"/>
            <w:shd w:val="clear" w:color="auto" w:fill="auto"/>
          </w:tcPr>
          <w:p w14:paraId="4F05FF05" w14:textId="77777777" w:rsidR="008900CA" w:rsidRPr="00920F71" w:rsidRDefault="008900CA" w:rsidP="00A67414">
            <w:pPr>
              <w:pStyle w:val="GPsDefinition"/>
              <w:rPr>
                <w:rFonts w:ascii="Arial" w:hAnsi="Arial" w:cs="Arial"/>
              </w:rPr>
            </w:pPr>
            <w:r w:rsidRPr="00920F71">
              <w:rPr>
                <w:rFonts w:ascii="Arial" w:hAnsi="Arial" w:cs="Arial"/>
              </w:rPr>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8900CA" w:rsidRPr="00920F71" w14:paraId="03CC05A7" w14:textId="77777777" w:rsidTr="00A67414">
        <w:tc>
          <w:tcPr>
            <w:tcW w:w="2381" w:type="dxa"/>
            <w:shd w:val="clear" w:color="auto" w:fill="auto"/>
          </w:tcPr>
          <w:p w14:paraId="2F4039A2" w14:textId="77777777" w:rsidR="008900CA" w:rsidRPr="00920F71" w:rsidRDefault="008900CA" w:rsidP="00A67414">
            <w:pPr>
              <w:pStyle w:val="GPSDefinitionTerm"/>
              <w:rPr>
                <w:rFonts w:ascii="Arial" w:hAnsi="Arial" w:cs="Arial"/>
              </w:rPr>
            </w:pPr>
            <w:r w:rsidRPr="00920F71">
              <w:rPr>
                <w:rFonts w:ascii="Arial" w:hAnsi="Arial" w:cs="Arial"/>
              </w:rPr>
              <w:t>"Call Off Contract Period"</w:t>
            </w:r>
          </w:p>
        </w:tc>
        <w:tc>
          <w:tcPr>
            <w:tcW w:w="5982" w:type="dxa"/>
            <w:shd w:val="clear" w:color="auto" w:fill="auto"/>
          </w:tcPr>
          <w:p w14:paraId="4DEFCE59" w14:textId="77777777" w:rsidR="008900CA" w:rsidRPr="00920F71" w:rsidRDefault="008900CA" w:rsidP="00A67414">
            <w:pPr>
              <w:pStyle w:val="GPsDefinition"/>
              <w:rPr>
                <w:rFonts w:ascii="Arial" w:hAnsi="Arial" w:cs="Arial"/>
              </w:rPr>
            </w:pPr>
            <w:r w:rsidRPr="00920F71">
              <w:rPr>
                <w:rFonts w:ascii="Arial" w:hAnsi="Arial" w:cs="Arial"/>
              </w:rPr>
              <w:t xml:space="preserve">means the term of this Call Off Contract from the Call Off Commencement Date until the Call Off Expiry Date; </w:t>
            </w:r>
          </w:p>
        </w:tc>
      </w:tr>
      <w:tr w:rsidR="008900CA" w:rsidRPr="00920F71" w14:paraId="5D29890A" w14:textId="77777777" w:rsidTr="00A67414">
        <w:tc>
          <w:tcPr>
            <w:tcW w:w="2381" w:type="dxa"/>
            <w:shd w:val="clear" w:color="auto" w:fill="auto"/>
          </w:tcPr>
          <w:p w14:paraId="45017890" w14:textId="77777777" w:rsidR="008900CA" w:rsidRPr="00920F71" w:rsidRDefault="008900CA" w:rsidP="00A67414">
            <w:pPr>
              <w:pStyle w:val="GPSDefinitionTerm"/>
              <w:rPr>
                <w:rFonts w:ascii="Arial" w:hAnsi="Arial" w:cs="Arial"/>
              </w:rPr>
            </w:pPr>
            <w:r w:rsidRPr="00920F71">
              <w:rPr>
                <w:rFonts w:ascii="Arial" w:hAnsi="Arial" w:cs="Arial"/>
              </w:rPr>
              <w:t>"Call Off Contract Year"</w:t>
            </w:r>
          </w:p>
        </w:tc>
        <w:tc>
          <w:tcPr>
            <w:tcW w:w="5982" w:type="dxa"/>
            <w:shd w:val="clear" w:color="auto" w:fill="auto"/>
          </w:tcPr>
          <w:p w14:paraId="647AFC2F" w14:textId="77777777" w:rsidR="008900CA" w:rsidRPr="00920F71" w:rsidRDefault="008900CA" w:rsidP="00A67414">
            <w:pPr>
              <w:pStyle w:val="GPsDefinition"/>
              <w:rPr>
                <w:rFonts w:ascii="Arial" w:hAnsi="Arial" w:cs="Arial"/>
              </w:rPr>
            </w:pPr>
            <w:r w:rsidRPr="00920F71">
              <w:rPr>
                <w:rFonts w:ascii="Arial" w:hAnsi="Arial" w:cs="Arial"/>
              </w:rPr>
              <w:t>means a consecutive period of twelve (12) Months commencing on the Call Off Commencement Date or each anniversary thereof;</w:t>
            </w:r>
          </w:p>
        </w:tc>
      </w:tr>
      <w:tr w:rsidR="008900CA" w:rsidRPr="00920F71" w14:paraId="45517D83" w14:textId="77777777" w:rsidTr="00A67414">
        <w:tc>
          <w:tcPr>
            <w:tcW w:w="2381" w:type="dxa"/>
            <w:shd w:val="clear" w:color="auto" w:fill="auto"/>
          </w:tcPr>
          <w:p w14:paraId="1D7B290A" w14:textId="77777777" w:rsidR="008900CA" w:rsidRPr="00920F71" w:rsidRDefault="008900CA" w:rsidP="00A67414">
            <w:pPr>
              <w:pStyle w:val="GPSDefinitionTerm"/>
              <w:rPr>
                <w:rFonts w:ascii="Arial" w:hAnsi="Arial" w:cs="Arial"/>
              </w:rPr>
            </w:pPr>
            <w:r w:rsidRPr="00920F71">
              <w:rPr>
                <w:rFonts w:ascii="Arial" w:hAnsi="Arial" w:cs="Arial"/>
              </w:rPr>
              <w:t>"Call Off Expiry Date"</w:t>
            </w:r>
          </w:p>
        </w:tc>
        <w:tc>
          <w:tcPr>
            <w:tcW w:w="5982" w:type="dxa"/>
            <w:shd w:val="clear" w:color="auto" w:fill="auto"/>
          </w:tcPr>
          <w:p w14:paraId="18E22766" w14:textId="77777777" w:rsidR="008900CA" w:rsidRPr="00920F71" w:rsidRDefault="008900CA" w:rsidP="00A67414">
            <w:pPr>
              <w:pStyle w:val="GPsDefinition"/>
              <w:numPr>
                <w:ilvl w:val="0"/>
                <w:numId w:val="0"/>
              </w:numPr>
              <w:ind w:left="170" w:firstLine="5"/>
              <w:rPr>
                <w:rFonts w:ascii="Arial" w:hAnsi="Arial" w:cs="Arial"/>
              </w:rPr>
            </w:pPr>
            <w:r w:rsidRPr="00920F71">
              <w:rPr>
                <w:rFonts w:ascii="Arial" w:hAnsi="Arial" w:cs="Arial"/>
              </w:rPr>
              <w:t xml:space="preserve">means: </w:t>
            </w:r>
          </w:p>
          <w:p w14:paraId="370E2176" w14:textId="77777777" w:rsidR="008900CA" w:rsidRPr="00920F71" w:rsidRDefault="008900CA" w:rsidP="00A67414">
            <w:pPr>
              <w:pStyle w:val="GPSDefinitionL2"/>
              <w:numPr>
                <w:ilvl w:val="0"/>
                <w:numId w:val="0"/>
              </w:numPr>
              <w:ind w:left="720" w:hanging="545"/>
              <w:rPr>
                <w:rFonts w:ascii="Arial" w:hAnsi="Arial" w:cs="Arial"/>
              </w:rPr>
            </w:pPr>
            <w:r w:rsidRPr="00920F71">
              <w:rPr>
                <w:rFonts w:ascii="Arial" w:hAnsi="Arial" w:cs="Arial"/>
              </w:rPr>
              <w:t>(a)     the end date of the Call Off Initial Period or any Call Off Extension Period; or</w:t>
            </w:r>
          </w:p>
          <w:p w14:paraId="3426888E" w14:textId="77777777" w:rsidR="008900CA" w:rsidRPr="00920F71" w:rsidRDefault="008900CA" w:rsidP="00A67414">
            <w:pPr>
              <w:pStyle w:val="GPSDefinitionL2"/>
              <w:numPr>
                <w:ilvl w:val="0"/>
                <w:numId w:val="0"/>
              </w:numPr>
              <w:tabs>
                <w:tab w:val="left" w:pos="471"/>
              </w:tabs>
              <w:ind w:left="720" w:hanging="545"/>
              <w:rPr>
                <w:rFonts w:ascii="Arial" w:hAnsi="Arial" w:cs="Arial"/>
              </w:rPr>
            </w:pPr>
            <w:r w:rsidRPr="00920F71">
              <w:rPr>
                <w:rFonts w:ascii="Arial" w:hAnsi="Arial" w:cs="Arial"/>
              </w:rPr>
              <w:t xml:space="preserve">(b)   if this Call Off Contract is terminated before the date specified in (a) above, the earlier date of termination of this Call Off Contract; </w:t>
            </w:r>
          </w:p>
        </w:tc>
      </w:tr>
      <w:tr w:rsidR="008900CA" w:rsidRPr="00920F71" w14:paraId="3893427D" w14:textId="77777777" w:rsidTr="00A67414">
        <w:tc>
          <w:tcPr>
            <w:tcW w:w="2381" w:type="dxa"/>
            <w:shd w:val="clear" w:color="auto" w:fill="auto"/>
          </w:tcPr>
          <w:p w14:paraId="6248E0D5" w14:textId="77777777" w:rsidR="008900CA" w:rsidRPr="00920F71" w:rsidRDefault="008900CA" w:rsidP="00A67414">
            <w:pPr>
              <w:pStyle w:val="GPSDefinitionTerm"/>
              <w:rPr>
                <w:rFonts w:ascii="Arial" w:hAnsi="Arial" w:cs="Arial"/>
              </w:rPr>
            </w:pPr>
            <w:r w:rsidRPr="00920F71">
              <w:rPr>
                <w:rFonts w:ascii="Arial" w:hAnsi="Arial" w:cs="Arial"/>
              </w:rPr>
              <w:t>"Call Off Extension Period"</w:t>
            </w:r>
          </w:p>
        </w:tc>
        <w:tc>
          <w:tcPr>
            <w:tcW w:w="5982" w:type="dxa"/>
            <w:shd w:val="clear" w:color="auto" w:fill="auto"/>
          </w:tcPr>
          <w:p w14:paraId="20E627D8" w14:textId="77777777" w:rsidR="008900CA" w:rsidRPr="00920F71" w:rsidRDefault="008900CA" w:rsidP="00A67414">
            <w:pPr>
              <w:pStyle w:val="GPsDefinition"/>
              <w:rPr>
                <w:rFonts w:ascii="Arial" w:hAnsi="Arial" w:cs="Arial"/>
              </w:rPr>
            </w:pPr>
            <w:r w:rsidRPr="00920F71">
              <w:rPr>
                <w:rFonts w:ascii="Arial" w:hAnsi="Arial" w:cs="Arial"/>
              </w:rPr>
              <w:t xml:space="preserve">means such period or periods up to a maximum of the number of years in total as may be specified by the </w:t>
            </w:r>
            <w:r w:rsidRPr="00920F71">
              <w:rPr>
                <w:rFonts w:ascii="Arial" w:hAnsi="Arial" w:cs="Arial"/>
              </w:rPr>
              <w:lastRenderedPageBreak/>
              <w:t xml:space="preserve">Customer, pursuant to Clause </w:t>
            </w:r>
            <w:r w:rsidRPr="00920F71">
              <w:rPr>
                <w:rFonts w:ascii="Arial" w:hAnsi="Arial" w:cs="Arial"/>
              </w:rPr>
              <w:fldChar w:fldCharType="begin"/>
            </w:r>
            <w:r w:rsidRPr="00920F71">
              <w:rPr>
                <w:rFonts w:ascii="Arial" w:hAnsi="Arial" w:cs="Arial"/>
              </w:rPr>
              <w:instrText xml:space="preserve"> REF _Ref429039456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5.2</w:t>
            </w:r>
            <w:r w:rsidRPr="00920F71">
              <w:rPr>
                <w:rFonts w:ascii="Arial" w:hAnsi="Arial" w:cs="Arial"/>
              </w:rPr>
              <w:fldChar w:fldCharType="end"/>
            </w:r>
            <w:r w:rsidRPr="00920F71">
              <w:rPr>
                <w:rFonts w:ascii="Arial" w:hAnsi="Arial" w:cs="Arial"/>
              </w:rPr>
              <w:t xml:space="preserve"> and in the Call Off Order Form;</w:t>
            </w:r>
          </w:p>
        </w:tc>
      </w:tr>
      <w:tr w:rsidR="008900CA" w:rsidRPr="00920F71" w14:paraId="002FAB56" w14:textId="77777777" w:rsidTr="00A67414">
        <w:tc>
          <w:tcPr>
            <w:tcW w:w="2381" w:type="dxa"/>
            <w:shd w:val="clear" w:color="auto" w:fill="auto"/>
          </w:tcPr>
          <w:p w14:paraId="046A9805" w14:textId="77777777" w:rsidR="008900CA" w:rsidRPr="00920F71" w:rsidRDefault="008900CA" w:rsidP="00A67414">
            <w:pPr>
              <w:pStyle w:val="GPSDefinitionTerm"/>
              <w:rPr>
                <w:rFonts w:ascii="Arial" w:hAnsi="Arial" w:cs="Arial"/>
              </w:rPr>
            </w:pPr>
          </w:p>
        </w:tc>
        <w:tc>
          <w:tcPr>
            <w:tcW w:w="5982" w:type="dxa"/>
            <w:shd w:val="clear" w:color="auto" w:fill="auto"/>
          </w:tcPr>
          <w:p w14:paraId="0856ACCB" w14:textId="77777777" w:rsidR="008900CA" w:rsidRPr="00920F71" w:rsidRDefault="008900CA" w:rsidP="00A67414">
            <w:pPr>
              <w:pStyle w:val="GPsDefinition"/>
              <w:rPr>
                <w:rFonts w:ascii="Arial" w:hAnsi="Arial" w:cs="Arial"/>
              </w:rPr>
            </w:pPr>
          </w:p>
        </w:tc>
      </w:tr>
      <w:tr w:rsidR="008900CA" w:rsidRPr="00920F71" w14:paraId="697235B1" w14:textId="77777777" w:rsidTr="00A67414">
        <w:tc>
          <w:tcPr>
            <w:tcW w:w="2381" w:type="dxa"/>
            <w:shd w:val="clear" w:color="auto" w:fill="auto"/>
          </w:tcPr>
          <w:p w14:paraId="3FCCAF93" w14:textId="77777777" w:rsidR="008900CA" w:rsidRPr="00920F71" w:rsidRDefault="008900CA" w:rsidP="00A67414">
            <w:pPr>
              <w:pStyle w:val="GPSDefinitionTerm"/>
              <w:rPr>
                <w:rFonts w:ascii="Arial" w:hAnsi="Arial" w:cs="Arial"/>
              </w:rPr>
            </w:pPr>
            <w:r w:rsidRPr="00920F71">
              <w:rPr>
                <w:rFonts w:ascii="Arial" w:hAnsi="Arial" w:cs="Arial"/>
              </w:rPr>
              <w:t>"Call Off Guarantee"</w:t>
            </w:r>
          </w:p>
        </w:tc>
        <w:tc>
          <w:tcPr>
            <w:tcW w:w="5982" w:type="dxa"/>
            <w:shd w:val="clear" w:color="auto" w:fill="auto"/>
          </w:tcPr>
          <w:p w14:paraId="2A787020" w14:textId="77777777" w:rsidR="008900CA" w:rsidRPr="00920F71" w:rsidRDefault="008900CA" w:rsidP="00A67414">
            <w:pPr>
              <w:pStyle w:val="GPsDefinition"/>
              <w:rPr>
                <w:rFonts w:ascii="Arial" w:hAnsi="Arial" w:cs="Arial"/>
              </w:rPr>
            </w:pPr>
            <w:r w:rsidRPr="00920F71">
              <w:rPr>
                <w:rFonts w:ascii="Arial" w:hAnsi="Arial" w:cs="Arial"/>
              </w:rPr>
              <w:t>means a deed of guarantee that may be required under this Call Off Contract in favour of the Customer in the form set out in Framework Schedule 13 (Guarantee) granted pursuant to Clause 7 (Call Off Guarantee);</w:t>
            </w:r>
          </w:p>
        </w:tc>
      </w:tr>
      <w:tr w:rsidR="008900CA" w:rsidRPr="00920F71" w14:paraId="46DE08F4" w14:textId="77777777" w:rsidTr="00A67414">
        <w:tc>
          <w:tcPr>
            <w:tcW w:w="2381" w:type="dxa"/>
            <w:shd w:val="clear" w:color="auto" w:fill="auto"/>
          </w:tcPr>
          <w:p w14:paraId="5D82BEBC" w14:textId="77777777" w:rsidR="008900CA" w:rsidRPr="00920F71" w:rsidRDefault="008900CA" w:rsidP="00A67414">
            <w:pPr>
              <w:pStyle w:val="GPSDefinitionTerm"/>
              <w:rPr>
                <w:rFonts w:ascii="Arial" w:hAnsi="Arial" w:cs="Arial"/>
              </w:rPr>
            </w:pPr>
            <w:r w:rsidRPr="00920F71">
              <w:rPr>
                <w:rFonts w:ascii="Arial" w:hAnsi="Arial" w:cs="Arial"/>
              </w:rPr>
              <w:t>"Call Off Guarantor"</w:t>
            </w:r>
          </w:p>
        </w:tc>
        <w:tc>
          <w:tcPr>
            <w:tcW w:w="5982" w:type="dxa"/>
            <w:shd w:val="clear" w:color="auto" w:fill="auto"/>
          </w:tcPr>
          <w:p w14:paraId="7BDC20AA" w14:textId="77777777" w:rsidR="008900CA" w:rsidRPr="00920F71" w:rsidRDefault="008900CA" w:rsidP="00A67414">
            <w:pPr>
              <w:pStyle w:val="GPsDefinition"/>
              <w:rPr>
                <w:rFonts w:ascii="Arial" w:hAnsi="Arial" w:cs="Arial"/>
              </w:rPr>
            </w:pPr>
            <w:r w:rsidRPr="00920F71">
              <w:rPr>
                <w:rFonts w:ascii="Arial" w:hAnsi="Arial" w:cs="Arial"/>
              </w:rPr>
              <w:t>means the person, in the event that a Call Off Guarantee is required under this Call Off Contract, acceptable to the Customer to give a Call Off Guarantee;</w:t>
            </w:r>
          </w:p>
        </w:tc>
      </w:tr>
      <w:tr w:rsidR="008900CA" w:rsidRPr="00920F71" w14:paraId="3DE2CF61" w14:textId="77777777" w:rsidTr="00A67414">
        <w:tc>
          <w:tcPr>
            <w:tcW w:w="2381" w:type="dxa"/>
            <w:shd w:val="clear" w:color="auto" w:fill="auto"/>
          </w:tcPr>
          <w:p w14:paraId="4F0A4165" w14:textId="77777777" w:rsidR="008900CA" w:rsidRPr="00920F71" w:rsidRDefault="008900CA" w:rsidP="00A67414">
            <w:pPr>
              <w:pStyle w:val="GPSDefinitionTerm"/>
              <w:rPr>
                <w:rFonts w:ascii="Arial" w:hAnsi="Arial" w:cs="Arial"/>
              </w:rPr>
            </w:pPr>
            <w:r w:rsidRPr="00920F71">
              <w:rPr>
                <w:rFonts w:ascii="Arial" w:hAnsi="Arial" w:cs="Arial"/>
              </w:rPr>
              <w:t>"Call Off Initial Period"</w:t>
            </w:r>
          </w:p>
        </w:tc>
        <w:tc>
          <w:tcPr>
            <w:tcW w:w="5982" w:type="dxa"/>
            <w:shd w:val="clear" w:color="auto" w:fill="auto"/>
          </w:tcPr>
          <w:p w14:paraId="577BA7D7" w14:textId="77777777" w:rsidR="008900CA" w:rsidRPr="00920F71" w:rsidRDefault="008900CA" w:rsidP="00A67414">
            <w:pPr>
              <w:pStyle w:val="GPsDefinition"/>
              <w:rPr>
                <w:rFonts w:ascii="Arial" w:hAnsi="Arial" w:cs="Arial"/>
              </w:rPr>
            </w:pPr>
            <w:r w:rsidRPr="00920F71">
              <w:rPr>
                <w:rFonts w:ascii="Arial" w:hAnsi="Arial" w:cs="Arial"/>
              </w:rPr>
              <w:t xml:space="preserve">means the initial term of this Call Off Contract from the Call Off Commencement Date to the end date of the initial term stated in the Call Off Order Form; </w:t>
            </w:r>
          </w:p>
        </w:tc>
      </w:tr>
      <w:tr w:rsidR="008900CA" w:rsidRPr="00920F71" w14:paraId="6E030E34" w14:textId="77777777" w:rsidTr="00A67414">
        <w:tc>
          <w:tcPr>
            <w:tcW w:w="2381" w:type="dxa"/>
            <w:shd w:val="clear" w:color="auto" w:fill="auto"/>
          </w:tcPr>
          <w:p w14:paraId="413A81C6" w14:textId="77777777" w:rsidR="008900CA" w:rsidRPr="00920F71" w:rsidRDefault="008900CA" w:rsidP="00A67414">
            <w:pPr>
              <w:pStyle w:val="GPSDefinitionTerm"/>
              <w:rPr>
                <w:rFonts w:ascii="Arial" w:hAnsi="Arial" w:cs="Arial"/>
              </w:rPr>
            </w:pPr>
            <w:r w:rsidRPr="00920F71">
              <w:rPr>
                <w:rFonts w:ascii="Arial" w:hAnsi="Arial" w:cs="Arial"/>
              </w:rPr>
              <w:t>“Call Off Order Form”</w:t>
            </w:r>
          </w:p>
        </w:tc>
        <w:tc>
          <w:tcPr>
            <w:tcW w:w="5982" w:type="dxa"/>
            <w:shd w:val="clear" w:color="auto" w:fill="auto"/>
          </w:tcPr>
          <w:p w14:paraId="7C9151FB" w14:textId="77777777" w:rsidR="008900CA" w:rsidRPr="00920F71" w:rsidRDefault="008900CA" w:rsidP="00A67414">
            <w:pPr>
              <w:pStyle w:val="GPsDefinition"/>
              <w:rPr>
                <w:rFonts w:ascii="Arial" w:hAnsi="Arial" w:cs="Arial"/>
              </w:rPr>
            </w:pPr>
            <w:r w:rsidRPr="00920F71">
              <w:rPr>
                <w:rFonts w:ascii="Arial" w:hAnsi="Arial" w:cs="Arial"/>
              </w:rPr>
              <w:t>means the order form applicable to and set out in Part 1 of this Call Off Contract;</w:t>
            </w:r>
          </w:p>
        </w:tc>
      </w:tr>
      <w:tr w:rsidR="008900CA" w:rsidRPr="00920F71" w14:paraId="14B67588" w14:textId="77777777" w:rsidTr="00A67414">
        <w:tc>
          <w:tcPr>
            <w:tcW w:w="2381" w:type="dxa"/>
            <w:shd w:val="clear" w:color="auto" w:fill="auto"/>
          </w:tcPr>
          <w:p w14:paraId="0644E332" w14:textId="77777777" w:rsidR="008900CA" w:rsidRPr="00920F71" w:rsidRDefault="008900CA" w:rsidP="00A67414">
            <w:pPr>
              <w:pStyle w:val="GPSDefinitionTerm"/>
              <w:rPr>
                <w:rFonts w:ascii="Arial" w:hAnsi="Arial" w:cs="Arial"/>
              </w:rPr>
            </w:pPr>
            <w:r w:rsidRPr="00920F71">
              <w:rPr>
                <w:rFonts w:ascii="Arial" w:hAnsi="Arial" w:cs="Arial"/>
              </w:rPr>
              <w:t>“Call Off Procedure”</w:t>
            </w:r>
          </w:p>
        </w:tc>
        <w:tc>
          <w:tcPr>
            <w:tcW w:w="5982" w:type="dxa"/>
            <w:shd w:val="clear" w:color="auto" w:fill="auto"/>
          </w:tcPr>
          <w:p w14:paraId="1BCCA3D9"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488E20F9" w14:textId="77777777" w:rsidTr="00A67414">
        <w:tc>
          <w:tcPr>
            <w:tcW w:w="2381" w:type="dxa"/>
            <w:shd w:val="clear" w:color="auto" w:fill="auto"/>
          </w:tcPr>
          <w:p w14:paraId="36C790A3" w14:textId="77777777" w:rsidR="008900CA" w:rsidRPr="00920F71" w:rsidRDefault="008900CA" w:rsidP="00A67414">
            <w:pPr>
              <w:pStyle w:val="GPSDefinitionTerm"/>
              <w:rPr>
                <w:rFonts w:ascii="Arial" w:hAnsi="Arial" w:cs="Arial"/>
              </w:rPr>
            </w:pPr>
            <w:r w:rsidRPr="00920F71">
              <w:rPr>
                <w:rFonts w:ascii="Arial" w:hAnsi="Arial" w:cs="Arial"/>
              </w:rPr>
              <w:t>"Call Off Schedule"</w:t>
            </w:r>
          </w:p>
        </w:tc>
        <w:tc>
          <w:tcPr>
            <w:tcW w:w="5982" w:type="dxa"/>
            <w:shd w:val="clear" w:color="auto" w:fill="auto"/>
          </w:tcPr>
          <w:p w14:paraId="210499D4" w14:textId="77777777" w:rsidR="008900CA" w:rsidRPr="00920F71" w:rsidRDefault="008900CA" w:rsidP="00A67414">
            <w:pPr>
              <w:pStyle w:val="GPsDefinition"/>
              <w:rPr>
                <w:rFonts w:ascii="Arial" w:hAnsi="Arial" w:cs="Arial"/>
              </w:rPr>
            </w:pPr>
            <w:r w:rsidRPr="00920F71">
              <w:rPr>
                <w:rFonts w:ascii="Arial" w:hAnsi="Arial" w:cs="Arial"/>
              </w:rPr>
              <w:t>means a schedule to this Call Off Contract;</w:t>
            </w:r>
          </w:p>
        </w:tc>
      </w:tr>
      <w:tr w:rsidR="008900CA" w:rsidRPr="00920F71" w14:paraId="1BD963C8" w14:textId="77777777" w:rsidTr="00A67414">
        <w:tc>
          <w:tcPr>
            <w:tcW w:w="2381" w:type="dxa"/>
            <w:shd w:val="clear" w:color="auto" w:fill="auto"/>
          </w:tcPr>
          <w:p w14:paraId="0F93CAD3" w14:textId="77777777" w:rsidR="008900CA" w:rsidRPr="00920F71" w:rsidRDefault="008900CA" w:rsidP="00A67414">
            <w:pPr>
              <w:pStyle w:val="GPSDefinitionTerm"/>
              <w:rPr>
                <w:rFonts w:ascii="Arial" w:hAnsi="Arial" w:cs="Arial"/>
              </w:rPr>
            </w:pPr>
            <w:r w:rsidRPr="00920F71">
              <w:rPr>
                <w:rFonts w:ascii="Arial" w:hAnsi="Arial" w:cs="Arial"/>
              </w:rPr>
              <w:t>“Call Off Tender”</w:t>
            </w:r>
          </w:p>
        </w:tc>
        <w:tc>
          <w:tcPr>
            <w:tcW w:w="5982" w:type="dxa"/>
            <w:shd w:val="clear" w:color="auto" w:fill="auto"/>
          </w:tcPr>
          <w:p w14:paraId="33D8B661" w14:textId="77777777" w:rsidR="008900CA" w:rsidRPr="00920F71" w:rsidRDefault="008900CA" w:rsidP="00A67414">
            <w:pPr>
              <w:pStyle w:val="GPsDefinition"/>
              <w:rPr>
                <w:rFonts w:ascii="Arial" w:hAnsi="Arial" w:cs="Arial"/>
              </w:rPr>
            </w:pPr>
            <w:r w:rsidRPr="00920F71">
              <w:rPr>
                <w:rFonts w:ascii="Arial" w:hAnsi="Arial" w:cs="Arial"/>
              </w:rPr>
              <w:t>means the tender submitted by the Supplier in response to the Customer’s Statement of Requirements following a Further Competition Procedure and set out at Call Off Schedule 15 (Call Off Tender);</w:t>
            </w:r>
          </w:p>
        </w:tc>
      </w:tr>
      <w:tr w:rsidR="008900CA" w:rsidRPr="00920F71" w14:paraId="1831E1DD" w14:textId="77777777" w:rsidTr="00A67414">
        <w:tc>
          <w:tcPr>
            <w:tcW w:w="2381" w:type="dxa"/>
            <w:shd w:val="clear" w:color="auto" w:fill="auto"/>
          </w:tcPr>
          <w:p w14:paraId="7DD5C080" w14:textId="77777777" w:rsidR="008900CA" w:rsidRPr="00920F71" w:rsidRDefault="008900CA" w:rsidP="00A67414">
            <w:pPr>
              <w:pStyle w:val="GPSDefinitionTerm"/>
              <w:rPr>
                <w:rFonts w:ascii="Arial" w:hAnsi="Arial" w:cs="Arial"/>
              </w:rPr>
            </w:pPr>
            <w:r w:rsidRPr="00920F71">
              <w:rPr>
                <w:rFonts w:ascii="Arial" w:hAnsi="Arial" w:cs="Arial"/>
              </w:rPr>
              <w:t>"Call Off Terms"</w:t>
            </w:r>
          </w:p>
        </w:tc>
        <w:tc>
          <w:tcPr>
            <w:tcW w:w="5982" w:type="dxa"/>
            <w:shd w:val="clear" w:color="auto" w:fill="auto"/>
          </w:tcPr>
          <w:p w14:paraId="0C46EE55" w14:textId="77777777" w:rsidR="008900CA" w:rsidRPr="00920F71" w:rsidRDefault="008900CA" w:rsidP="00A67414">
            <w:pPr>
              <w:pStyle w:val="GPsDefinition"/>
              <w:rPr>
                <w:rFonts w:ascii="Arial" w:hAnsi="Arial" w:cs="Arial"/>
              </w:rPr>
            </w:pPr>
            <w:r w:rsidRPr="00920F71">
              <w:rPr>
                <w:rFonts w:ascii="Arial" w:hAnsi="Arial" w:cs="Arial"/>
              </w:rPr>
              <w:t>means the terms applicable to and set out in Part 2 of this Call Off Contract;</w:t>
            </w:r>
          </w:p>
        </w:tc>
      </w:tr>
      <w:tr w:rsidR="008900CA" w:rsidRPr="00920F71" w14:paraId="263C0737" w14:textId="77777777" w:rsidTr="00A67414">
        <w:tc>
          <w:tcPr>
            <w:tcW w:w="2381" w:type="dxa"/>
            <w:shd w:val="clear" w:color="auto" w:fill="auto"/>
          </w:tcPr>
          <w:p w14:paraId="4CB28A7D" w14:textId="77777777" w:rsidR="008900CA" w:rsidRPr="00920F71" w:rsidRDefault="008900CA" w:rsidP="00A67414">
            <w:pPr>
              <w:pStyle w:val="GPSDefinitionTerm"/>
              <w:rPr>
                <w:rFonts w:ascii="Arial" w:hAnsi="Arial" w:cs="Arial"/>
              </w:rPr>
            </w:pPr>
            <w:r w:rsidRPr="00920F71">
              <w:rPr>
                <w:rFonts w:ascii="Arial" w:hAnsi="Arial" w:cs="Arial"/>
              </w:rPr>
              <w:t>"Central Government Body"</w:t>
            </w:r>
          </w:p>
        </w:tc>
        <w:tc>
          <w:tcPr>
            <w:tcW w:w="5982" w:type="dxa"/>
            <w:shd w:val="clear" w:color="auto" w:fill="auto"/>
          </w:tcPr>
          <w:p w14:paraId="7877C7E1"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6C466DDD" w14:textId="77777777" w:rsidTr="00A67414">
        <w:tc>
          <w:tcPr>
            <w:tcW w:w="2381" w:type="dxa"/>
            <w:shd w:val="clear" w:color="auto" w:fill="auto"/>
          </w:tcPr>
          <w:p w14:paraId="67ED81D9" w14:textId="77777777" w:rsidR="008900CA" w:rsidRPr="00920F71" w:rsidRDefault="008900CA" w:rsidP="00A67414">
            <w:pPr>
              <w:pStyle w:val="GPSDefinitionTerm"/>
              <w:rPr>
                <w:rFonts w:ascii="Arial" w:hAnsi="Arial" w:cs="Arial"/>
              </w:rPr>
            </w:pPr>
            <w:r w:rsidRPr="00920F71">
              <w:rPr>
                <w:rFonts w:ascii="Arial" w:hAnsi="Arial" w:cs="Arial"/>
              </w:rPr>
              <w:t>"Change in Law"</w:t>
            </w:r>
          </w:p>
        </w:tc>
        <w:tc>
          <w:tcPr>
            <w:tcW w:w="5982" w:type="dxa"/>
            <w:shd w:val="clear" w:color="auto" w:fill="auto"/>
          </w:tcPr>
          <w:p w14:paraId="1D9B5CDE" w14:textId="77777777" w:rsidR="008900CA" w:rsidRPr="00920F71" w:rsidRDefault="008900CA" w:rsidP="00A67414">
            <w:pPr>
              <w:pStyle w:val="GPsDefinition"/>
              <w:rPr>
                <w:rFonts w:ascii="Arial" w:hAnsi="Arial" w:cs="Arial"/>
              </w:rPr>
            </w:pPr>
            <w:r w:rsidRPr="00920F71">
              <w:rPr>
                <w:rFonts w:ascii="Arial" w:hAnsi="Arial" w:cs="Arial"/>
              </w:rPr>
              <w:t>means any change in Law which impacts on the supply of the Goods and/or Services and performance of the Call Off Contract which comes into force after the Call Off Commencement Date;</w:t>
            </w:r>
          </w:p>
        </w:tc>
      </w:tr>
      <w:tr w:rsidR="008900CA" w:rsidRPr="00920F71" w14:paraId="24E6EA96" w14:textId="77777777" w:rsidTr="00A67414">
        <w:tc>
          <w:tcPr>
            <w:tcW w:w="2381" w:type="dxa"/>
            <w:shd w:val="clear" w:color="auto" w:fill="auto"/>
          </w:tcPr>
          <w:p w14:paraId="64F1A07C" w14:textId="77777777" w:rsidR="008900CA" w:rsidRPr="00920F71" w:rsidRDefault="008900CA" w:rsidP="00A67414">
            <w:pPr>
              <w:pStyle w:val="GPSDefinitionTerm"/>
              <w:rPr>
                <w:rFonts w:ascii="Arial" w:hAnsi="Arial" w:cs="Arial"/>
              </w:rPr>
            </w:pPr>
            <w:r w:rsidRPr="00920F71">
              <w:rPr>
                <w:rFonts w:ascii="Arial" w:hAnsi="Arial" w:cs="Arial"/>
              </w:rPr>
              <w:t>"Change of Control"</w:t>
            </w:r>
          </w:p>
        </w:tc>
        <w:tc>
          <w:tcPr>
            <w:tcW w:w="5982" w:type="dxa"/>
            <w:shd w:val="clear" w:color="auto" w:fill="auto"/>
          </w:tcPr>
          <w:p w14:paraId="24A68FC9"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75366372" w14:textId="77777777" w:rsidTr="00A67414">
        <w:tc>
          <w:tcPr>
            <w:tcW w:w="2381" w:type="dxa"/>
            <w:shd w:val="clear" w:color="auto" w:fill="auto"/>
          </w:tcPr>
          <w:p w14:paraId="49C24ACB" w14:textId="77777777" w:rsidR="008900CA" w:rsidRPr="00920F71" w:rsidRDefault="008900CA" w:rsidP="00A67414">
            <w:pPr>
              <w:pStyle w:val="GPSDefinitionTerm"/>
              <w:rPr>
                <w:rFonts w:ascii="Arial" w:hAnsi="Arial" w:cs="Arial"/>
              </w:rPr>
            </w:pPr>
            <w:r w:rsidRPr="00920F71">
              <w:rPr>
                <w:rFonts w:ascii="Arial" w:hAnsi="Arial" w:cs="Arial"/>
              </w:rPr>
              <w:t>"Charges"</w:t>
            </w:r>
          </w:p>
        </w:tc>
        <w:tc>
          <w:tcPr>
            <w:tcW w:w="5982" w:type="dxa"/>
            <w:shd w:val="clear" w:color="auto" w:fill="auto"/>
          </w:tcPr>
          <w:p w14:paraId="3DBC2078" w14:textId="77777777" w:rsidR="008900CA" w:rsidRPr="00920F71" w:rsidRDefault="008900CA" w:rsidP="00A67414">
            <w:pPr>
              <w:pStyle w:val="GPsDefinition"/>
              <w:rPr>
                <w:rFonts w:ascii="Arial" w:hAnsi="Arial" w:cs="Arial"/>
              </w:rPr>
            </w:pPr>
            <w:r w:rsidRPr="00920F71">
              <w:rPr>
                <w:rFonts w:ascii="Arial" w:hAnsi="Arial" w:cs="Arial"/>
              </w:rPr>
              <w:t>means the charges raised under or in connection with this Call Off Contract from time to time, which shall be calculated in a manner that is consistent with the Charging Structure;</w:t>
            </w:r>
          </w:p>
        </w:tc>
      </w:tr>
      <w:tr w:rsidR="008900CA" w:rsidRPr="00920F71" w14:paraId="12F3CDD9" w14:textId="77777777" w:rsidTr="00A67414">
        <w:tc>
          <w:tcPr>
            <w:tcW w:w="2381" w:type="dxa"/>
            <w:shd w:val="clear" w:color="auto" w:fill="auto"/>
          </w:tcPr>
          <w:p w14:paraId="42921409" w14:textId="77777777" w:rsidR="008900CA" w:rsidRPr="00920F71" w:rsidRDefault="008900CA" w:rsidP="00A67414">
            <w:pPr>
              <w:pStyle w:val="GPSDefinitionTerm"/>
              <w:rPr>
                <w:rFonts w:ascii="Arial" w:hAnsi="Arial" w:cs="Arial"/>
              </w:rPr>
            </w:pPr>
            <w:r w:rsidRPr="00920F71">
              <w:rPr>
                <w:rFonts w:ascii="Arial" w:hAnsi="Arial" w:cs="Arial"/>
              </w:rPr>
              <w:t>"Charging Structure"</w:t>
            </w:r>
          </w:p>
        </w:tc>
        <w:tc>
          <w:tcPr>
            <w:tcW w:w="5982" w:type="dxa"/>
            <w:shd w:val="clear" w:color="auto" w:fill="auto"/>
          </w:tcPr>
          <w:p w14:paraId="79176E6A" w14:textId="77777777" w:rsidR="008900CA" w:rsidRPr="00920F71" w:rsidRDefault="008900CA" w:rsidP="00A67414">
            <w:pPr>
              <w:pStyle w:val="GPsDefinition"/>
              <w:rPr>
                <w:rFonts w:ascii="Arial" w:hAnsi="Arial" w:cs="Arial"/>
              </w:rPr>
            </w:pPr>
            <w:r w:rsidRPr="00920F71">
              <w:rPr>
                <w:rFonts w:ascii="Arial" w:hAnsi="Arial" w:cs="Arial"/>
              </w:rPr>
              <w:t>means the structure to be used in the establishment of the charging model which is applicable to the Call Off  Contract, which is set out in Framework Schedule 3 (Framework Prices and Charging Structure);</w:t>
            </w:r>
          </w:p>
        </w:tc>
      </w:tr>
      <w:tr w:rsidR="008900CA" w:rsidRPr="00920F71" w14:paraId="5A940D89" w14:textId="77777777" w:rsidTr="00A67414">
        <w:tc>
          <w:tcPr>
            <w:tcW w:w="2381" w:type="dxa"/>
            <w:shd w:val="clear" w:color="auto" w:fill="auto"/>
          </w:tcPr>
          <w:p w14:paraId="2E2CC2B1" w14:textId="77777777" w:rsidR="008900CA" w:rsidRPr="00920F71" w:rsidRDefault="008900CA" w:rsidP="00A67414">
            <w:pPr>
              <w:pStyle w:val="GPSDefinitionTerm"/>
              <w:rPr>
                <w:rFonts w:ascii="Arial" w:hAnsi="Arial" w:cs="Arial"/>
              </w:rPr>
            </w:pPr>
            <w:r w:rsidRPr="00920F71">
              <w:rPr>
                <w:rFonts w:ascii="Arial" w:hAnsi="Arial" w:cs="Arial"/>
              </w:rPr>
              <w:t>"Commercially Sensitive Information"</w:t>
            </w:r>
          </w:p>
        </w:tc>
        <w:tc>
          <w:tcPr>
            <w:tcW w:w="5982" w:type="dxa"/>
            <w:shd w:val="clear" w:color="auto" w:fill="auto"/>
          </w:tcPr>
          <w:p w14:paraId="0635D75F" w14:textId="77777777" w:rsidR="008900CA" w:rsidRPr="00920F71" w:rsidRDefault="008900CA" w:rsidP="00A67414">
            <w:pPr>
              <w:pStyle w:val="GPsDefinition"/>
              <w:rPr>
                <w:rFonts w:ascii="Arial" w:hAnsi="Arial" w:cs="Arial"/>
              </w:rPr>
            </w:pPr>
            <w:r w:rsidRPr="00920F71">
              <w:rPr>
                <w:rFonts w:ascii="Arial" w:hAnsi="Arial" w:cs="Arial"/>
              </w:rPr>
              <w:t>means the Confidential Information listed in the Call Off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8900CA" w:rsidRPr="00920F71" w14:paraId="1E50C183" w14:textId="77777777" w:rsidTr="00A67414">
        <w:tc>
          <w:tcPr>
            <w:tcW w:w="2381" w:type="dxa"/>
            <w:shd w:val="clear" w:color="auto" w:fill="auto"/>
          </w:tcPr>
          <w:p w14:paraId="7CD8192E" w14:textId="77777777" w:rsidR="008900CA" w:rsidRPr="00920F71" w:rsidRDefault="008900CA" w:rsidP="00A67414">
            <w:pPr>
              <w:pStyle w:val="GPSDefinitionTerm"/>
              <w:rPr>
                <w:rFonts w:ascii="Arial" w:hAnsi="Arial" w:cs="Arial"/>
              </w:rPr>
            </w:pPr>
            <w:r w:rsidRPr="00920F71">
              <w:rPr>
                <w:rFonts w:ascii="Arial" w:hAnsi="Arial" w:cs="Arial"/>
              </w:rPr>
              <w:lastRenderedPageBreak/>
              <w:t>"Comparable Supply"</w:t>
            </w:r>
          </w:p>
        </w:tc>
        <w:tc>
          <w:tcPr>
            <w:tcW w:w="5982" w:type="dxa"/>
            <w:shd w:val="clear" w:color="auto" w:fill="auto"/>
          </w:tcPr>
          <w:p w14:paraId="094B06CE" w14:textId="77777777" w:rsidR="008900CA" w:rsidRPr="00920F71" w:rsidRDefault="008900CA" w:rsidP="00A67414">
            <w:pPr>
              <w:pStyle w:val="GPsDefinition"/>
              <w:rPr>
                <w:rFonts w:ascii="Arial" w:hAnsi="Arial" w:cs="Arial"/>
              </w:rPr>
            </w:pPr>
            <w:r w:rsidRPr="00920F71">
              <w:rPr>
                <w:rFonts w:ascii="Arial" w:hAnsi="Arial" w:cs="Arial"/>
              </w:rPr>
              <w:t>means the supply of Goods and/or Services to another customer of the Supplier that are the same or similar to the Goods and/or Services;</w:t>
            </w:r>
          </w:p>
        </w:tc>
      </w:tr>
      <w:tr w:rsidR="008900CA" w:rsidRPr="00920F71" w14:paraId="7AB48067" w14:textId="77777777" w:rsidTr="00A67414">
        <w:tc>
          <w:tcPr>
            <w:tcW w:w="2381" w:type="dxa"/>
            <w:shd w:val="clear" w:color="auto" w:fill="auto"/>
          </w:tcPr>
          <w:p w14:paraId="1B1C8CAB" w14:textId="77777777" w:rsidR="008900CA" w:rsidRPr="00920F71" w:rsidRDefault="008900CA" w:rsidP="00A67414">
            <w:pPr>
              <w:pStyle w:val="GPSDefinitionTerm"/>
              <w:rPr>
                <w:rFonts w:ascii="Arial" w:hAnsi="Arial" w:cs="Arial"/>
              </w:rPr>
            </w:pPr>
            <w:r w:rsidRPr="00920F71">
              <w:rPr>
                <w:rFonts w:ascii="Arial" w:hAnsi="Arial" w:cs="Arial"/>
              </w:rPr>
              <w:t>“Compensation for Critical Service Level Failure”</w:t>
            </w:r>
          </w:p>
        </w:tc>
        <w:tc>
          <w:tcPr>
            <w:tcW w:w="5982" w:type="dxa"/>
            <w:shd w:val="clear" w:color="auto" w:fill="auto"/>
          </w:tcPr>
          <w:p w14:paraId="314D39F0"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_Ref361656595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14.2.2</w:t>
            </w:r>
            <w:r w:rsidRPr="00920F71">
              <w:rPr>
                <w:rFonts w:ascii="Arial" w:hAnsi="Arial" w:cs="Arial"/>
              </w:rPr>
              <w:fldChar w:fldCharType="end"/>
            </w:r>
            <w:r w:rsidRPr="00920F71">
              <w:rPr>
                <w:rFonts w:ascii="Arial" w:hAnsi="Arial" w:cs="Arial"/>
              </w:rPr>
              <w:t xml:space="preserve"> (Critical Service Level Failure); </w:t>
            </w:r>
          </w:p>
        </w:tc>
      </w:tr>
      <w:tr w:rsidR="008900CA" w:rsidRPr="00920F71" w14:paraId="18D5B27A" w14:textId="77777777" w:rsidTr="00A67414">
        <w:tc>
          <w:tcPr>
            <w:tcW w:w="2381" w:type="dxa"/>
            <w:shd w:val="clear" w:color="auto" w:fill="auto"/>
          </w:tcPr>
          <w:p w14:paraId="79AEF5E9" w14:textId="77777777" w:rsidR="008900CA" w:rsidRPr="00920F71" w:rsidRDefault="008900CA" w:rsidP="00A67414">
            <w:pPr>
              <w:pStyle w:val="GPSDefinitionTerm"/>
              <w:rPr>
                <w:rFonts w:ascii="Arial" w:hAnsi="Arial" w:cs="Arial"/>
              </w:rPr>
            </w:pPr>
            <w:r w:rsidRPr="00920F71">
              <w:rPr>
                <w:rFonts w:ascii="Arial" w:hAnsi="Arial" w:cs="Arial"/>
              </w:rPr>
              <w:t xml:space="preserve">"Confidential Information" </w:t>
            </w:r>
          </w:p>
        </w:tc>
        <w:tc>
          <w:tcPr>
            <w:tcW w:w="5982" w:type="dxa"/>
            <w:shd w:val="clear" w:color="auto" w:fill="auto"/>
          </w:tcPr>
          <w:p w14:paraId="481CEDA5" w14:textId="77777777" w:rsidR="008900CA" w:rsidRPr="00920F71" w:rsidRDefault="008900CA" w:rsidP="00A67414">
            <w:pPr>
              <w:pStyle w:val="GPsDefinition"/>
              <w:rPr>
                <w:rFonts w:ascii="Arial" w:hAnsi="Arial" w:cs="Arial"/>
              </w:rPr>
            </w:pPr>
            <w:r w:rsidRPr="00920F71">
              <w:rPr>
                <w:rFonts w:ascii="Arial" w:hAnsi="Arial" w:cs="Arial"/>
              </w:rPr>
              <w:t>means the Customer's Confidential Information and/or the Supplier's Confidential Information, as the context specifies;</w:t>
            </w:r>
          </w:p>
        </w:tc>
      </w:tr>
      <w:tr w:rsidR="008900CA" w:rsidRPr="00920F71" w14:paraId="04D5AAEC" w14:textId="77777777" w:rsidTr="00A67414">
        <w:tc>
          <w:tcPr>
            <w:tcW w:w="2381" w:type="dxa"/>
            <w:shd w:val="clear" w:color="auto" w:fill="auto"/>
          </w:tcPr>
          <w:p w14:paraId="592CBC80" w14:textId="77777777" w:rsidR="008900CA" w:rsidRPr="00920F71" w:rsidRDefault="008900CA" w:rsidP="00A67414">
            <w:pPr>
              <w:pStyle w:val="GPSDefinitionTerm"/>
              <w:rPr>
                <w:rFonts w:ascii="Arial" w:hAnsi="Arial" w:cs="Arial"/>
              </w:rPr>
            </w:pPr>
            <w:r w:rsidRPr="00920F71">
              <w:rPr>
                <w:rFonts w:ascii="Arial" w:hAnsi="Arial" w:cs="Arial"/>
              </w:rPr>
              <w:t>"Continuous Improvement Plan"</w:t>
            </w:r>
          </w:p>
        </w:tc>
        <w:tc>
          <w:tcPr>
            <w:tcW w:w="5982" w:type="dxa"/>
            <w:shd w:val="clear" w:color="auto" w:fill="auto"/>
          </w:tcPr>
          <w:p w14:paraId="24484D99" w14:textId="77777777" w:rsidR="008900CA" w:rsidRPr="00920F71" w:rsidRDefault="008900CA" w:rsidP="00A67414">
            <w:pPr>
              <w:pStyle w:val="GPsDefinition"/>
              <w:rPr>
                <w:rFonts w:ascii="Arial" w:hAnsi="Arial" w:cs="Arial"/>
              </w:rPr>
            </w:pPr>
            <w:r w:rsidRPr="00920F71">
              <w:rPr>
                <w:rFonts w:ascii="Arial" w:hAnsi="Arial" w:cs="Arial"/>
              </w:rPr>
              <w:t>means a plan for improving the provision of the Goods and/or Services and/or reducing the Charges produced by the Supplier pursuant to Framework Schedule 12 (Continuous Improvement and Benchmarking);</w:t>
            </w:r>
          </w:p>
        </w:tc>
      </w:tr>
      <w:tr w:rsidR="008900CA" w:rsidRPr="00920F71" w14:paraId="4B29905B" w14:textId="77777777" w:rsidTr="00A67414">
        <w:tc>
          <w:tcPr>
            <w:tcW w:w="2381" w:type="dxa"/>
            <w:shd w:val="clear" w:color="auto" w:fill="auto"/>
          </w:tcPr>
          <w:p w14:paraId="140AC607" w14:textId="77777777" w:rsidR="008900CA" w:rsidRPr="00920F71" w:rsidRDefault="008900CA" w:rsidP="00A67414">
            <w:pPr>
              <w:pStyle w:val="GPSDefinitionTerm"/>
              <w:rPr>
                <w:rFonts w:ascii="Arial" w:hAnsi="Arial" w:cs="Arial"/>
              </w:rPr>
            </w:pPr>
            <w:r w:rsidRPr="00920F71">
              <w:rPr>
                <w:rFonts w:ascii="Arial" w:hAnsi="Arial" w:cs="Arial"/>
              </w:rPr>
              <w:t>"Contracting Authority"</w:t>
            </w:r>
          </w:p>
        </w:tc>
        <w:tc>
          <w:tcPr>
            <w:tcW w:w="5982" w:type="dxa"/>
            <w:shd w:val="clear" w:color="auto" w:fill="auto"/>
          </w:tcPr>
          <w:p w14:paraId="7C5BA70C" w14:textId="77777777" w:rsidR="008900CA" w:rsidRPr="00920F71" w:rsidRDefault="008900CA" w:rsidP="00A67414">
            <w:pPr>
              <w:pStyle w:val="GPsDefinition"/>
              <w:rPr>
                <w:rFonts w:ascii="Arial" w:hAnsi="Arial" w:cs="Arial"/>
              </w:rPr>
            </w:pPr>
            <w:r w:rsidRPr="00920F71">
              <w:rPr>
                <w:rFonts w:ascii="Arial" w:hAnsi="Arial" w:cs="Arial"/>
              </w:rPr>
              <w:t xml:space="preserve">means the Authority, the Customer and any other bodies listed in the OJEU Notice; </w:t>
            </w:r>
          </w:p>
          <w:p w14:paraId="63247384" w14:textId="77777777" w:rsidR="008900CA" w:rsidRPr="00920F71" w:rsidRDefault="008900CA" w:rsidP="00A67414">
            <w:pPr>
              <w:pStyle w:val="GPsDefinition"/>
              <w:rPr>
                <w:rFonts w:ascii="Arial" w:hAnsi="Arial" w:cs="Arial"/>
              </w:rPr>
            </w:pPr>
            <w:r w:rsidRPr="00920F71">
              <w:rPr>
                <w:rFonts w:ascii="Arial" w:hAnsi="Arial" w:cs="Arial"/>
              </w:rPr>
              <w:t>Authority: Department for Work and Pensions</w:t>
            </w:r>
          </w:p>
          <w:p w14:paraId="0870680C" w14:textId="77777777" w:rsidR="008900CA" w:rsidRPr="00920F71" w:rsidRDefault="008900CA" w:rsidP="00A67414">
            <w:pPr>
              <w:pStyle w:val="GPsDefinition"/>
              <w:rPr>
                <w:rFonts w:ascii="Arial" w:hAnsi="Arial" w:cs="Arial"/>
              </w:rPr>
            </w:pPr>
            <w:r w:rsidRPr="00920F71">
              <w:rPr>
                <w:rFonts w:ascii="Arial" w:hAnsi="Arial" w:cs="Arial"/>
              </w:rPr>
              <w:t>Customer: Department for Work and Pensions</w:t>
            </w:r>
          </w:p>
          <w:p w14:paraId="5B5446B6" w14:textId="77777777" w:rsidR="008900CA" w:rsidRPr="00920F71" w:rsidRDefault="008900CA" w:rsidP="00A67414">
            <w:pPr>
              <w:pStyle w:val="GPsDefinition"/>
              <w:rPr>
                <w:rFonts w:ascii="Arial" w:hAnsi="Arial" w:cs="Arial"/>
              </w:rPr>
            </w:pPr>
          </w:p>
        </w:tc>
      </w:tr>
      <w:tr w:rsidR="008900CA" w:rsidRPr="00920F71" w14:paraId="2B5D6FE0" w14:textId="77777777" w:rsidTr="00A67414">
        <w:tc>
          <w:tcPr>
            <w:tcW w:w="2381" w:type="dxa"/>
            <w:shd w:val="clear" w:color="auto" w:fill="auto"/>
          </w:tcPr>
          <w:p w14:paraId="1493BD8A" w14:textId="77777777" w:rsidR="008900CA" w:rsidRPr="00920F71" w:rsidRDefault="008900CA" w:rsidP="00A67414">
            <w:pPr>
              <w:pStyle w:val="GPSDefinitionTerm"/>
              <w:rPr>
                <w:rFonts w:ascii="Arial" w:hAnsi="Arial" w:cs="Arial"/>
              </w:rPr>
            </w:pPr>
            <w:r w:rsidRPr="00920F71">
              <w:rPr>
                <w:rFonts w:ascii="Arial" w:hAnsi="Arial" w:cs="Arial"/>
              </w:rPr>
              <w:t>"Control"</w:t>
            </w:r>
          </w:p>
        </w:tc>
        <w:tc>
          <w:tcPr>
            <w:tcW w:w="5982" w:type="dxa"/>
            <w:shd w:val="clear" w:color="auto" w:fill="auto"/>
          </w:tcPr>
          <w:p w14:paraId="02DB1FBE"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288C726A" w14:textId="77777777" w:rsidTr="00A67414">
        <w:tc>
          <w:tcPr>
            <w:tcW w:w="2381" w:type="dxa"/>
            <w:shd w:val="clear" w:color="auto" w:fill="auto"/>
          </w:tcPr>
          <w:p w14:paraId="3A99B287" w14:textId="77777777" w:rsidR="008900CA" w:rsidRPr="00920F71" w:rsidRDefault="008900CA" w:rsidP="00A67414">
            <w:pPr>
              <w:pStyle w:val="GPSDefinitionTerm"/>
              <w:rPr>
                <w:rFonts w:ascii="Arial" w:hAnsi="Arial" w:cs="Arial"/>
              </w:rPr>
            </w:pPr>
            <w:r w:rsidRPr="00920F71">
              <w:rPr>
                <w:rFonts w:ascii="Arial" w:hAnsi="Arial" w:cs="Arial"/>
              </w:rPr>
              <w:t>"Conviction"</w:t>
            </w:r>
          </w:p>
        </w:tc>
        <w:tc>
          <w:tcPr>
            <w:tcW w:w="5982" w:type="dxa"/>
            <w:shd w:val="clear" w:color="auto" w:fill="auto"/>
          </w:tcPr>
          <w:p w14:paraId="3562C0D5" w14:textId="77777777" w:rsidR="008900CA" w:rsidRPr="00920F71" w:rsidRDefault="008900CA" w:rsidP="00A67414">
            <w:pPr>
              <w:pStyle w:val="GPsDefinition"/>
              <w:rPr>
                <w:rFonts w:ascii="Arial" w:hAnsi="Arial" w:cs="Arial"/>
              </w:rPr>
            </w:pPr>
            <w:r w:rsidRPr="00920F71">
              <w:rPr>
                <w:rFonts w:ascii="Arial" w:hAnsi="Arial" w:cs="Arial"/>
              </w:rPr>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900CA" w:rsidRPr="00920F71" w14:paraId="25CB7BC6" w14:textId="77777777" w:rsidTr="00A67414">
        <w:tc>
          <w:tcPr>
            <w:tcW w:w="2381" w:type="dxa"/>
            <w:shd w:val="clear" w:color="auto" w:fill="auto"/>
          </w:tcPr>
          <w:p w14:paraId="2F0E077A" w14:textId="77777777" w:rsidR="008900CA" w:rsidRPr="00920F71" w:rsidRDefault="008900CA" w:rsidP="00A67414">
            <w:pPr>
              <w:pStyle w:val="GPSDefinitionTerm"/>
              <w:rPr>
                <w:rFonts w:ascii="Arial" w:hAnsi="Arial" w:cs="Arial"/>
              </w:rPr>
            </w:pPr>
            <w:r w:rsidRPr="00920F71">
              <w:rPr>
                <w:rFonts w:ascii="Arial" w:hAnsi="Arial" w:cs="Arial"/>
              </w:rPr>
              <w:t>"Costs"</w:t>
            </w:r>
          </w:p>
        </w:tc>
        <w:tc>
          <w:tcPr>
            <w:tcW w:w="5982" w:type="dxa"/>
            <w:shd w:val="clear" w:color="auto" w:fill="auto"/>
          </w:tcPr>
          <w:p w14:paraId="4841AB49" w14:textId="77777777" w:rsidR="008900CA" w:rsidRPr="00920F71" w:rsidRDefault="008900CA" w:rsidP="00A67414">
            <w:pPr>
              <w:pStyle w:val="GPsDefinition"/>
              <w:rPr>
                <w:rFonts w:ascii="Arial" w:hAnsi="Arial" w:cs="Arial"/>
              </w:rPr>
            </w:pPr>
            <w:r w:rsidRPr="00920F71">
              <w:rPr>
                <w:rFonts w:ascii="Arial" w:hAnsi="Arial" w:cs="Arial"/>
              </w:rPr>
              <w:t>the following costs (without double recovery) to the extent that they are reasonably and properly incurred by the Supplier in providing the Goods and/or Services:</w:t>
            </w:r>
          </w:p>
          <w:p w14:paraId="1A54F2CD" w14:textId="77777777" w:rsidR="008900CA" w:rsidRPr="00920F71" w:rsidRDefault="008900CA" w:rsidP="00A67414">
            <w:pPr>
              <w:pStyle w:val="GPSDefinitionL2"/>
              <w:rPr>
                <w:rFonts w:ascii="Arial" w:hAnsi="Arial" w:cs="Arial"/>
              </w:rPr>
            </w:pPr>
            <w:r w:rsidRPr="00920F71">
              <w:rPr>
                <w:rFonts w:ascii="Arial" w:hAnsi="Arial" w:cs="Arial"/>
              </w:rPr>
              <w:t xml:space="preserve">the cost to the Supplier or the Key Sub-Contractor (as the context requires), calculated per Man Day, of </w:t>
            </w:r>
            <w:r w:rsidRPr="00920F71">
              <w:rPr>
                <w:rFonts w:ascii="Arial" w:hAnsi="Arial" w:cs="Arial"/>
                <w:color w:val="000000"/>
              </w:rPr>
              <w:t>engaging the Supplier Personnel, including</w:t>
            </w:r>
            <w:r w:rsidRPr="00920F71">
              <w:rPr>
                <w:rFonts w:ascii="Arial" w:hAnsi="Arial" w:cs="Arial"/>
              </w:rPr>
              <w:t>:</w:t>
            </w:r>
          </w:p>
          <w:p w14:paraId="47F36FCC" w14:textId="77777777" w:rsidR="008900CA" w:rsidRPr="00920F71" w:rsidRDefault="008900CA" w:rsidP="00A67414">
            <w:pPr>
              <w:pStyle w:val="GPSDefinitionL3"/>
              <w:rPr>
                <w:rFonts w:ascii="Arial" w:hAnsi="Arial" w:cs="Arial"/>
              </w:rPr>
            </w:pPr>
            <w:r w:rsidRPr="00920F71">
              <w:rPr>
                <w:rFonts w:ascii="Arial" w:hAnsi="Arial" w:cs="Arial"/>
              </w:rPr>
              <w:t>base salary paid to the Supplier Personnel;</w:t>
            </w:r>
          </w:p>
          <w:p w14:paraId="6114D054" w14:textId="77777777" w:rsidR="008900CA" w:rsidRPr="00920F71" w:rsidRDefault="008900CA" w:rsidP="00A67414">
            <w:pPr>
              <w:pStyle w:val="GPSDefinitionL3"/>
              <w:rPr>
                <w:rFonts w:ascii="Arial" w:hAnsi="Arial" w:cs="Arial"/>
              </w:rPr>
            </w:pPr>
            <w:r w:rsidRPr="00920F71">
              <w:rPr>
                <w:rFonts w:ascii="Arial" w:hAnsi="Arial" w:cs="Arial"/>
              </w:rPr>
              <w:t>employer’s national insurance contributions;</w:t>
            </w:r>
          </w:p>
          <w:p w14:paraId="768923F1" w14:textId="77777777" w:rsidR="008900CA" w:rsidRPr="00920F71" w:rsidRDefault="008900CA" w:rsidP="00A67414">
            <w:pPr>
              <w:pStyle w:val="GPSDefinitionL3"/>
              <w:rPr>
                <w:rFonts w:ascii="Arial" w:hAnsi="Arial" w:cs="Arial"/>
              </w:rPr>
            </w:pPr>
            <w:r w:rsidRPr="00920F71">
              <w:rPr>
                <w:rFonts w:ascii="Arial" w:hAnsi="Arial" w:cs="Arial"/>
              </w:rPr>
              <w:t>pension contributions;</w:t>
            </w:r>
          </w:p>
          <w:p w14:paraId="0634D74E" w14:textId="77777777" w:rsidR="008900CA" w:rsidRPr="00920F71" w:rsidRDefault="008900CA" w:rsidP="00A67414">
            <w:pPr>
              <w:pStyle w:val="GPSDefinitionL3"/>
              <w:rPr>
                <w:rFonts w:ascii="Arial" w:hAnsi="Arial" w:cs="Arial"/>
              </w:rPr>
            </w:pPr>
            <w:r w:rsidRPr="00920F71">
              <w:rPr>
                <w:rFonts w:ascii="Arial" w:hAnsi="Arial" w:cs="Arial"/>
              </w:rPr>
              <w:t xml:space="preserve">car allowances; </w:t>
            </w:r>
          </w:p>
          <w:p w14:paraId="34347D77" w14:textId="77777777" w:rsidR="008900CA" w:rsidRPr="00920F71" w:rsidRDefault="008900CA" w:rsidP="00A67414">
            <w:pPr>
              <w:pStyle w:val="GPSDefinitionL3"/>
              <w:rPr>
                <w:rFonts w:ascii="Arial" w:hAnsi="Arial" w:cs="Arial"/>
              </w:rPr>
            </w:pPr>
            <w:r w:rsidRPr="00920F71">
              <w:rPr>
                <w:rFonts w:ascii="Arial" w:hAnsi="Arial" w:cs="Arial"/>
              </w:rPr>
              <w:t>any other contractual employment benefits;</w:t>
            </w:r>
          </w:p>
          <w:p w14:paraId="5CBE0590" w14:textId="77777777" w:rsidR="008900CA" w:rsidRPr="00920F71" w:rsidRDefault="008900CA" w:rsidP="00A67414">
            <w:pPr>
              <w:pStyle w:val="GPSDefinitionL3"/>
              <w:rPr>
                <w:rFonts w:ascii="Arial" w:hAnsi="Arial" w:cs="Arial"/>
              </w:rPr>
            </w:pPr>
            <w:r w:rsidRPr="00920F71">
              <w:rPr>
                <w:rFonts w:ascii="Arial" w:hAnsi="Arial" w:cs="Arial"/>
              </w:rPr>
              <w:t>staff training;</w:t>
            </w:r>
          </w:p>
          <w:p w14:paraId="00E83C29" w14:textId="77777777" w:rsidR="008900CA" w:rsidRPr="00920F71" w:rsidRDefault="008900CA" w:rsidP="00A67414">
            <w:pPr>
              <w:pStyle w:val="GPSDefinitionL3"/>
              <w:rPr>
                <w:rFonts w:ascii="Arial" w:hAnsi="Arial" w:cs="Arial"/>
              </w:rPr>
            </w:pPr>
            <w:r w:rsidRPr="00920F71">
              <w:rPr>
                <w:rFonts w:ascii="Arial" w:hAnsi="Arial" w:cs="Arial"/>
              </w:rPr>
              <w:t>work place accommodation;</w:t>
            </w:r>
          </w:p>
          <w:p w14:paraId="68589203" w14:textId="77777777" w:rsidR="008900CA" w:rsidRPr="00920F71" w:rsidRDefault="008900CA" w:rsidP="00A67414">
            <w:pPr>
              <w:pStyle w:val="GPSDefinitionL3"/>
              <w:rPr>
                <w:rFonts w:ascii="Arial" w:hAnsi="Arial" w:cs="Arial"/>
              </w:rPr>
            </w:pPr>
            <w:r w:rsidRPr="00920F71">
              <w:rPr>
                <w:rFonts w:ascii="Arial" w:hAnsi="Arial" w:cs="Arial"/>
              </w:rPr>
              <w:t xml:space="preserve">work place IT equipment and tools reasonably necessary to provide  the Goods </w:t>
            </w:r>
            <w:r w:rsidRPr="00920F71">
              <w:rPr>
                <w:rFonts w:ascii="Arial" w:hAnsi="Arial" w:cs="Arial"/>
              </w:rPr>
              <w:lastRenderedPageBreak/>
              <w:t>and/or Services (but not including items included within limb (b) below); and</w:t>
            </w:r>
          </w:p>
          <w:p w14:paraId="28E661DF" w14:textId="77777777" w:rsidR="008900CA" w:rsidRPr="00920F71" w:rsidRDefault="008900CA" w:rsidP="00A67414">
            <w:pPr>
              <w:pStyle w:val="GPSDefinitionL3"/>
              <w:rPr>
                <w:rFonts w:ascii="Arial" w:hAnsi="Arial" w:cs="Arial"/>
              </w:rPr>
            </w:pPr>
            <w:r w:rsidRPr="00920F71">
              <w:rPr>
                <w:rFonts w:ascii="Arial" w:hAnsi="Arial" w:cs="Arial"/>
              </w:rPr>
              <w:t xml:space="preserve">reasonable recruitment costs, as agreed with the Customer; </w:t>
            </w:r>
          </w:p>
          <w:p w14:paraId="294572B8" w14:textId="77777777" w:rsidR="008900CA" w:rsidRPr="00920F71" w:rsidRDefault="008900CA" w:rsidP="00A67414">
            <w:pPr>
              <w:pStyle w:val="GPSDefinitionL2"/>
              <w:rPr>
                <w:rFonts w:ascii="Arial" w:hAnsi="Arial" w:cs="Arial"/>
              </w:rPr>
            </w:pPr>
            <w:r w:rsidRPr="00920F71">
              <w:rPr>
                <w:rFonts w:ascii="Arial" w:hAnsi="Arial" w:cs="Arial"/>
              </w:rPr>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84EB3FD" w14:textId="77777777" w:rsidR="008900CA" w:rsidRPr="00920F71" w:rsidRDefault="008900CA" w:rsidP="00A67414">
            <w:pPr>
              <w:pStyle w:val="GPSDefinitionL2"/>
              <w:rPr>
                <w:rFonts w:ascii="Arial" w:hAnsi="Arial" w:cs="Arial"/>
              </w:rPr>
            </w:pPr>
            <w:r w:rsidRPr="00920F71">
              <w:rPr>
                <w:rFonts w:ascii="Arial" w:hAnsi="Arial" w:cs="Arial"/>
              </w:rPr>
              <w:t>operational costs which are not included within (a) or (b) above, to the extent that such costs are necessary and properly incurred by the Supplier in the provision of the Goods and/or Services;</w:t>
            </w:r>
          </w:p>
          <w:p w14:paraId="2E5BE520" w14:textId="77777777" w:rsidR="008900CA" w:rsidRPr="00920F71" w:rsidRDefault="008900CA" w:rsidP="00A67414">
            <w:pPr>
              <w:pStyle w:val="GPSDefinitionL2"/>
              <w:rPr>
                <w:rFonts w:ascii="Arial" w:hAnsi="Arial" w:cs="Arial"/>
              </w:rPr>
            </w:pPr>
            <w:r w:rsidRPr="00920F71">
              <w:rPr>
                <w:rFonts w:ascii="Arial" w:hAnsi="Arial" w:cs="Arial"/>
              </w:rPr>
              <w:t>Reimbursable Expenses to the extent these have been specified as allowable in the Call Off Order Form and are incurred in delivering any Goods and/or Services where the Call Off Contract Charges for those Goods and/or Services are to be calculated on a Fixed Price or Firm Price pricing mechanism (as set out in Framework Schedule 3 (Framework Prices and Charging Structure);</w:t>
            </w:r>
          </w:p>
          <w:p w14:paraId="1671CBE7" w14:textId="77777777" w:rsidR="008900CA" w:rsidRPr="00920F71" w:rsidRDefault="008900CA" w:rsidP="00A67414">
            <w:pPr>
              <w:pStyle w:val="GPsDefinition"/>
              <w:rPr>
                <w:rFonts w:ascii="Arial" w:hAnsi="Arial" w:cs="Arial"/>
              </w:rPr>
            </w:pPr>
            <w:r w:rsidRPr="00920F71">
              <w:rPr>
                <w:rFonts w:ascii="Arial" w:hAnsi="Arial" w:cs="Arial"/>
              </w:rPr>
              <w:t>but excluding:</w:t>
            </w:r>
          </w:p>
          <w:p w14:paraId="26A81724" w14:textId="77777777" w:rsidR="008900CA" w:rsidRPr="00920F71" w:rsidRDefault="008900CA" w:rsidP="00A67414">
            <w:pPr>
              <w:pStyle w:val="GPSDefinitionL2"/>
              <w:rPr>
                <w:rFonts w:ascii="Arial" w:hAnsi="Arial" w:cs="Arial"/>
              </w:rPr>
            </w:pPr>
            <w:r w:rsidRPr="00920F71">
              <w:rPr>
                <w:rFonts w:ascii="Arial" w:hAnsi="Arial" w:cs="Arial"/>
              </w:rPr>
              <w:t>Overhead;</w:t>
            </w:r>
          </w:p>
          <w:p w14:paraId="198C78BA" w14:textId="77777777" w:rsidR="008900CA" w:rsidRPr="00920F71" w:rsidRDefault="008900CA" w:rsidP="00A67414">
            <w:pPr>
              <w:pStyle w:val="GPSDefinitionL2"/>
              <w:rPr>
                <w:rFonts w:ascii="Arial" w:hAnsi="Arial" w:cs="Arial"/>
              </w:rPr>
            </w:pPr>
            <w:r w:rsidRPr="00920F71">
              <w:rPr>
                <w:rFonts w:ascii="Arial" w:hAnsi="Arial" w:cs="Arial"/>
              </w:rPr>
              <w:t>financing or similar costs;</w:t>
            </w:r>
          </w:p>
          <w:p w14:paraId="3D003756" w14:textId="77777777" w:rsidR="008900CA" w:rsidRPr="00920F71" w:rsidRDefault="008900CA" w:rsidP="00A67414">
            <w:pPr>
              <w:pStyle w:val="GPSDefinitionL2"/>
              <w:rPr>
                <w:rFonts w:ascii="Arial" w:hAnsi="Arial" w:cs="Arial"/>
              </w:rPr>
            </w:pPr>
            <w:r w:rsidRPr="00920F71">
              <w:rPr>
                <w:rFonts w:ascii="Arial" w:hAnsi="Arial" w:cs="Arial"/>
              </w:rPr>
              <w:t>maintenance and support costs to the extent that these relate to maintenance and/or support Goods and/or Services provided beyond the Call Off Contract Period whether in relation to Supplier Assets or otherwise;</w:t>
            </w:r>
          </w:p>
          <w:p w14:paraId="4C57A7D2" w14:textId="77777777" w:rsidR="008900CA" w:rsidRPr="00920F71" w:rsidRDefault="008900CA" w:rsidP="00A67414">
            <w:pPr>
              <w:pStyle w:val="GPSDefinitionL2"/>
              <w:rPr>
                <w:rFonts w:ascii="Arial" w:hAnsi="Arial" w:cs="Arial"/>
              </w:rPr>
            </w:pPr>
            <w:r w:rsidRPr="00920F71">
              <w:rPr>
                <w:rFonts w:ascii="Arial" w:hAnsi="Arial" w:cs="Arial"/>
              </w:rPr>
              <w:t>taxation;</w:t>
            </w:r>
          </w:p>
          <w:p w14:paraId="59CE0B5D" w14:textId="77777777" w:rsidR="008900CA" w:rsidRPr="00920F71" w:rsidRDefault="008900CA" w:rsidP="00A67414">
            <w:pPr>
              <w:pStyle w:val="GPSDefinitionL2"/>
              <w:rPr>
                <w:rFonts w:ascii="Arial" w:hAnsi="Arial" w:cs="Arial"/>
              </w:rPr>
            </w:pPr>
            <w:r w:rsidRPr="00920F71">
              <w:rPr>
                <w:rFonts w:ascii="Arial" w:hAnsi="Arial" w:cs="Arial"/>
              </w:rPr>
              <w:t>fines and penalties;</w:t>
            </w:r>
          </w:p>
          <w:p w14:paraId="5096D416" w14:textId="77777777" w:rsidR="008900CA" w:rsidRPr="00920F71" w:rsidRDefault="008900CA" w:rsidP="00A67414">
            <w:pPr>
              <w:pStyle w:val="GPSDefinitionL2"/>
              <w:rPr>
                <w:rFonts w:ascii="Arial" w:hAnsi="Arial" w:cs="Arial"/>
              </w:rPr>
            </w:pPr>
            <w:r w:rsidRPr="00920F71">
              <w:rPr>
                <w:rFonts w:ascii="Arial" w:hAnsi="Arial" w:cs="Arial"/>
              </w:rPr>
              <w:t xml:space="preserve">amounts payable under Clause </w:t>
            </w:r>
            <w:r w:rsidRPr="00920F71">
              <w:rPr>
                <w:rFonts w:ascii="Arial" w:hAnsi="Arial" w:cs="Arial"/>
              </w:rPr>
              <w:fldChar w:fldCharType="begin"/>
            </w:r>
            <w:r w:rsidRPr="00920F71">
              <w:rPr>
                <w:rFonts w:ascii="Arial" w:hAnsi="Arial" w:cs="Arial"/>
              </w:rPr>
              <w:instrText xml:space="preserve"> REF _Ref362949566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25</w:t>
            </w:r>
            <w:r w:rsidRPr="00920F71">
              <w:rPr>
                <w:rFonts w:ascii="Arial" w:hAnsi="Arial" w:cs="Arial"/>
              </w:rPr>
              <w:fldChar w:fldCharType="end"/>
            </w:r>
            <w:r w:rsidRPr="00920F71">
              <w:rPr>
                <w:rFonts w:ascii="Arial" w:hAnsi="Arial" w:cs="Arial"/>
              </w:rPr>
              <w:t xml:space="preserve"> (Benchmarking); and</w:t>
            </w:r>
          </w:p>
          <w:p w14:paraId="45534003" w14:textId="77777777" w:rsidR="008900CA" w:rsidRPr="00920F71" w:rsidRDefault="008900CA" w:rsidP="00A67414">
            <w:pPr>
              <w:pStyle w:val="GPSDefinitionL2"/>
              <w:rPr>
                <w:rFonts w:ascii="Arial" w:hAnsi="Arial" w:cs="Arial"/>
              </w:rPr>
            </w:pPr>
            <w:r w:rsidRPr="00920F71">
              <w:rPr>
                <w:rFonts w:ascii="Arial" w:hAnsi="Arial" w:cs="Arial"/>
              </w:rPr>
              <w:t>non-cash items (including depreciation, amortisation, impairments and movements in provisions);</w:t>
            </w:r>
          </w:p>
        </w:tc>
      </w:tr>
      <w:tr w:rsidR="008900CA" w:rsidRPr="00920F71" w14:paraId="76272DD0" w14:textId="77777777" w:rsidTr="00A67414">
        <w:tc>
          <w:tcPr>
            <w:tcW w:w="2381" w:type="dxa"/>
            <w:shd w:val="clear" w:color="auto" w:fill="auto"/>
          </w:tcPr>
          <w:p w14:paraId="0A5815C1" w14:textId="77777777" w:rsidR="008900CA" w:rsidRPr="00920F71" w:rsidRDefault="008900CA" w:rsidP="00A67414">
            <w:pPr>
              <w:pStyle w:val="GPSDefinitionTerm"/>
              <w:rPr>
                <w:rFonts w:ascii="Arial" w:hAnsi="Arial" w:cs="Arial"/>
              </w:rPr>
            </w:pPr>
            <w:r w:rsidRPr="00920F71">
              <w:rPr>
                <w:rFonts w:ascii="Arial" w:hAnsi="Arial" w:cs="Arial"/>
              </w:rPr>
              <w:lastRenderedPageBreak/>
              <w:t>“COTS Licence Terms”</w:t>
            </w:r>
          </w:p>
        </w:tc>
        <w:tc>
          <w:tcPr>
            <w:tcW w:w="5982" w:type="dxa"/>
            <w:shd w:val="clear" w:color="auto" w:fill="auto"/>
          </w:tcPr>
          <w:p w14:paraId="704730C7" w14:textId="77777777" w:rsidR="008900CA" w:rsidRPr="00920F71" w:rsidRDefault="008900CA" w:rsidP="00A67414">
            <w:pPr>
              <w:pStyle w:val="GPsDefinition"/>
              <w:rPr>
                <w:rFonts w:ascii="Arial" w:hAnsi="Arial" w:cs="Arial"/>
              </w:rPr>
            </w:pPr>
            <w:r w:rsidRPr="00920F71">
              <w:rPr>
                <w:rFonts w:ascii="Arial" w:hAnsi="Arial" w:cs="Arial"/>
              </w:rPr>
              <w:t>means the terms that shall apply to all elements of COTS Software;</w:t>
            </w:r>
          </w:p>
        </w:tc>
      </w:tr>
      <w:tr w:rsidR="008900CA" w:rsidRPr="00920F71" w14:paraId="739491E0" w14:textId="77777777" w:rsidTr="00A67414">
        <w:tc>
          <w:tcPr>
            <w:tcW w:w="2381" w:type="dxa"/>
            <w:shd w:val="clear" w:color="auto" w:fill="auto"/>
          </w:tcPr>
          <w:p w14:paraId="58157794" w14:textId="77777777" w:rsidR="008900CA" w:rsidRPr="00920F71" w:rsidRDefault="008900CA" w:rsidP="00A67414">
            <w:pPr>
              <w:pStyle w:val="GPSDefinitionTerm"/>
              <w:rPr>
                <w:rFonts w:ascii="Arial" w:hAnsi="Arial" w:cs="Arial"/>
              </w:rPr>
            </w:pPr>
            <w:r w:rsidRPr="00920F71">
              <w:rPr>
                <w:rFonts w:ascii="Arial" w:hAnsi="Arial" w:cs="Arial"/>
              </w:rPr>
              <w:t>“COTS Software”</w:t>
            </w:r>
          </w:p>
        </w:tc>
        <w:tc>
          <w:tcPr>
            <w:tcW w:w="5982" w:type="dxa"/>
            <w:shd w:val="clear" w:color="auto" w:fill="auto"/>
          </w:tcPr>
          <w:p w14:paraId="4A993BB6" w14:textId="77777777" w:rsidR="008900CA" w:rsidRPr="00920F71" w:rsidRDefault="008900CA" w:rsidP="00A67414">
            <w:pPr>
              <w:pStyle w:val="GPsDefinition"/>
              <w:rPr>
                <w:rFonts w:ascii="Arial" w:hAnsi="Arial" w:cs="Arial"/>
              </w:rPr>
            </w:pPr>
            <w:r w:rsidRPr="00920F71">
              <w:rPr>
                <w:rFonts w:ascii="Arial" w:hAnsi="Arial" w:cs="Arial"/>
              </w:rPr>
              <w:t>means software identified as such in paragraph 4.6 of the Call Off Order Form;</w:t>
            </w:r>
          </w:p>
        </w:tc>
      </w:tr>
      <w:tr w:rsidR="008900CA" w:rsidRPr="00920F71" w14:paraId="78558629" w14:textId="77777777" w:rsidTr="00A67414">
        <w:tc>
          <w:tcPr>
            <w:tcW w:w="2381" w:type="dxa"/>
            <w:shd w:val="clear" w:color="auto" w:fill="auto"/>
          </w:tcPr>
          <w:p w14:paraId="25AD39A2" w14:textId="77777777" w:rsidR="008900CA" w:rsidRPr="00920F71" w:rsidRDefault="008900CA" w:rsidP="00A67414">
            <w:pPr>
              <w:pStyle w:val="GPSDefinitionTerm"/>
              <w:rPr>
                <w:rFonts w:ascii="Arial" w:hAnsi="Arial" w:cs="Arial"/>
              </w:rPr>
            </w:pPr>
            <w:r w:rsidRPr="00920F71">
              <w:rPr>
                <w:rFonts w:ascii="Arial" w:hAnsi="Arial" w:cs="Arial"/>
              </w:rPr>
              <w:t>"Critical Service Level Failure"</w:t>
            </w:r>
          </w:p>
        </w:tc>
        <w:tc>
          <w:tcPr>
            <w:tcW w:w="5982" w:type="dxa"/>
            <w:shd w:val="clear" w:color="auto" w:fill="auto"/>
          </w:tcPr>
          <w:p w14:paraId="0188CE0D" w14:textId="77777777" w:rsidR="008900CA" w:rsidRPr="00920F71" w:rsidRDefault="008900CA" w:rsidP="00A67414">
            <w:pPr>
              <w:pStyle w:val="GPsDefinition"/>
              <w:rPr>
                <w:rFonts w:ascii="Arial" w:hAnsi="Arial" w:cs="Arial"/>
              </w:rPr>
            </w:pPr>
            <w:r w:rsidRPr="00920F71">
              <w:rPr>
                <w:rFonts w:ascii="Arial" w:hAnsi="Arial" w:cs="Arial"/>
              </w:rPr>
              <w:t>means any instance of critical service level failure specified in the Call Off Order Form;</w:t>
            </w:r>
          </w:p>
        </w:tc>
      </w:tr>
      <w:tr w:rsidR="008900CA" w:rsidRPr="00920F71" w14:paraId="734CB784" w14:textId="77777777" w:rsidTr="00A67414">
        <w:tc>
          <w:tcPr>
            <w:tcW w:w="2381" w:type="dxa"/>
            <w:shd w:val="clear" w:color="auto" w:fill="auto"/>
          </w:tcPr>
          <w:p w14:paraId="0408D101" w14:textId="77777777" w:rsidR="008900CA" w:rsidRPr="00920F71" w:rsidRDefault="008900CA" w:rsidP="00A67414">
            <w:pPr>
              <w:pStyle w:val="GPSDefinitionTerm"/>
              <w:rPr>
                <w:rFonts w:ascii="Arial" w:hAnsi="Arial" w:cs="Arial"/>
              </w:rPr>
            </w:pPr>
            <w:r w:rsidRPr="00920F71">
              <w:rPr>
                <w:rFonts w:ascii="Arial" w:hAnsi="Arial" w:cs="Arial"/>
              </w:rPr>
              <w:lastRenderedPageBreak/>
              <w:t>"Crown"</w:t>
            </w:r>
          </w:p>
        </w:tc>
        <w:tc>
          <w:tcPr>
            <w:tcW w:w="5982" w:type="dxa"/>
            <w:shd w:val="clear" w:color="auto" w:fill="auto"/>
          </w:tcPr>
          <w:p w14:paraId="6146C6FD"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00C1B3D7" w14:textId="77777777" w:rsidTr="00A67414">
        <w:tc>
          <w:tcPr>
            <w:tcW w:w="2381" w:type="dxa"/>
            <w:shd w:val="clear" w:color="auto" w:fill="auto"/>
          </w:tcPr>
          <w:p w14:paraId="61293A76" w14:textId="77777777" w:rsidR="008900CA" w:rsidRPr="00920F71" w:rsidRDefault="008900CA" w:rsidP="00A67414">
            <w:pPr>
              <w:pStyle w:val="GPSDefinitionTerm"/>
              <w:rPr>
                <w:rFonts w:ascii="Arial" w:hAnsi="Arial" w:cs="Arial"/>
              </w:rPr>
            </w:pPr>
            <w:r w:rsidRPr="00920F71">
              <w:rPr>
                <w:rFonts w:ascii="Arial" w:hAnsi="Arial" w:cs="Arial"/>
              </w:rPr>
              <w:t>"Crown Body"</w:t>
            </w:r>
          </w:p>
        </w:tc>
        <w:tc>
          <w:tcPr>
            <w:tcW w:w="5982" w:type="dxa"/>
            <w:shd w:val="clear" w:color="auto" w:fill="auto"/>
          </w:tcPr>
          <w:p w14:paraId="05B4B649"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235B12C3" w14:textId="77777777" w:rsidTr="00A67414">
        <w:tc>
          <w:tcPr>
            <w:tcW w:w="2381" w:type="dxa"/>
            <w:shd w:val="clear" w:color="auto" w:fill="auto"/>
          </w:tcPr>
          <w:p w14:paraId="221CDDC1" w14:textId="77777777" w:rsidR="008900CA" w:rsidRPr="00920F71" w:rsidRDefault="008900CA" w:rsidP="00A67414">
            <w:pPr>
              <w:pStyle w:val="GPSDefinitionTerm"/>
              <w:rPr>
                <w:rFonts w:ascii="Arial" w:hAnsi="Arial" w:cs="Arial"/>
              </w:rPr>
            </w:pPr>
            <w:r w:rsidRPr="00920F71">
              <w:rPr>
                <w:rFonts w:ascii="Arial" w:hAnsi="Arial" w:cs="Arial"/>
              </w:rPr>
              <w:t>"CRTPA"</w:t>
            </w:r>
          </w:p>
        </w:tc>
        <w:tc>
          <w:tcPr>
            <w:tcW w:w="5982" w:type="dxa"/>
            <w:shd w:val="clear" w:color="auto" w:fill="auto"/>
          </w:tcPr>
          <w:p w14:paraId="4873F3C1"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3CEC991A" w14:textId="77777777" w:rsidTr="00A67414">
        <w:tc>
          <w:tcPr>
            <w:tcW w:w="2381" w:type="dxa"/>
            <w:shd w:val="clear" w:color="auto" w:fill="auto"/>
          </w:tcPr>
          <w:p w14:paraId="77EB8453" w14:textId="77777777" w:rsidR="008900CA" w:rsidRPr="00920F71" w:rsidRDefault="008900CA" w:rsidP="00A67414">
            <w:pPr>
              <w:pStyle w:val="GPSDefinitionTerm"/>
              <w:rPr>
                <w:rFonts w:ascii="Arial" w:hAnsi="Arial" w:cs="Arial"/>
              </w:rPr>
            </w:pPr>
            <w:r w:rsidRPr="00920F71">
              <w:rPr>
                <w:rFonts w:ascii="Arial" w:hAnsi="Arial" w:cs="Arial"/>
              </w:rPr>
              <w:t>"Customer"</w:t>
            </w:r>
          </w:p>
        </w:tc>
        <w:tc>
          <w:tcPr>
            <w:tcW w:w="5982" w:type="dxa"/>
            <w:shd w:val="clear" w:color="auto" w:fill="auto"/>
          </w:tcPr>
          <w:p w14:paraId="21405AEA" w14:textId="77777777" w:rsidR="008900CA" w:rsidRPr="00920F71" w:rsidRDefault="008900CA" w:rsidP="00A67414">
            <w:pPr>
              <w:pStyle w:val="GPsDefinition"/>
              <w:rPr>
                <w:rFonts w:ascii="Arial" w:hAnsi="Arial" w:cs="Arial"/>
              </w:rPr>
            </w:pPr>
            <w:r w:rsidRPr="00920F71">
              <w:rPr>
                <w:rFonts w:ascii="Arial" w:hAnsi="Arial" w:cs="Arial"/>
              </w:rPr>
              <w:t>means the customer(s) identified in the Call Off Order Form;</w:t>
            </w:r>
          </w:p>
        </w:tc>
      </w:tr>
      <w:tr w:rsidR="008900CA" w:rsidRPr="00920F71" w14:paraId="2F4929B4" w14:textId="77777777" w:rsidTr="00A67414">
        <w:tc>
          <w:tcPr>
            <w:tcW w:w="2381" w:type="dxa"/>
            <w:shd w:val="clear" w:color="auto" w:fill="auto"/>
          </w:tcPr>
          <w:p w14:paraId="5BBA48F8" w14:textId="77777777" w:rsidR="008900CA" w:rsidRPr="00920F71" w:rsidRDefault="008900CA" w:rsidP="00A67414">
            <w:pPr>
              <w:pStyle w:val="GPSDefinitionTerm"/>
              <w:rPr>
                <w:rFonts w:ascii="Arial" w:hAnsi="Arial" w:cs="Arial"/>
              </w:rPr>
            </w:pPr>
            <w:r w:rsidRPr="00920F71">
              <w:rPr>
                <w:rFonts w:ascii="Arial" w:hAnsi="Arial" w:cs="Arial"/>
              </w:rPr>
              <w:t>"Customer Assets"</w:t>
            </w:r>
          </w:p>
        </w:tc>
        <w:tc>
          <w:tcPr>
            <w:tcW w:w="5982" w:type="dxa"/>
            <w:shd w:val="clear" w:color="auto" w:fill="auto"/>
          </w:tcPr>
          <w:p w14:paraId="148E39B9" w14:textId="77777777" w:rsidR="008900CA" w:rsidRPr="00920F71" w:rsidRDefault="008900CA" w:rsidP="00A67414">
            <w:pPr>
              <w:pStyle w:val="GPsDefinition"/>
              <w:rPr>
                <w:rFonts w:ascii="Arial" w:hAnsi="Arial" w:cs="Arial"/>
              </w:rPr>
            </w:pPr>
            <w:r w:rsidRPr="00920F71">
              <w:rPr>
                <w:rFonts w:ascii="Arial" w:hAnsi="Arial" w:cs="Arial"/>
              </w:rPr>
              <w:t xml:space="preserve">means the Customer’s infrastructure, data, software, materials, assets, equipment or other property owned by and/or licensed or leased to the Customer and which is or may be </w:t>
            </w:r>
            <w:r w:rsidRPr="00920F71">
              <w:rPr>
                <w:rFonts w:ascii="Arial" w:hAnsi="Arial" w:cs="Arial"/>
                <w:spacing w:val="-2"/>
              </w:rPr>
              <w:t>used</w:t>
            </w:r>
            <w:r w:rsidRPr="00920F71">
              <w:rPr>
                <w:rFonts w:ascii="Arial" w:hAnsi="Arial" w:cs="Arial"/>
              </w:rPr>
              <w:t xml:space="preserve"> in connection with the provision of the Goods and/or Services;</w:t>
            </w:r>
          </w:p>
        </w:tc>
      </w:tr>
      <w:tr w:rsidR="008900CA" w:rsidRPr="00920F71" w14:paraId="0A623889" w14:textId="77777777" w:rsidTr="00A67414">
        <w:tc>
          <w:tcPr>
            <w:tcW w:w="2381" w:type="dxa"/>
            <w:shd w:val="clear" w:color="auto" w:fill="auto"/>
          </w:tcPr>
          <w:p w14:paraId="24D19A69" w14:textId="77777777" w:rsidR="008900CA" w:rsidRPr="00920F71" w:rsidRDefault="008900CA" w:rsidP="00A67414">
            <w:pPr>
              <w:pStyle w:val="GPSDefinitionTerm"/>
              <w:rPr>
                <w:rFonts w:ascii="Arial" w:hAnsi="Arial" w:cs="Arial"/>
              </w:rPr>
            </w:pPr>
            <w:r w:rsidRPr="00920F71">
              <w:rPr>
                <w:rFonts w:ascii="Arial" w:hAnsi="Arial" w:cs="Arial"/>
              </w:rPr>
              <w:t>"Customer Background IPR"</w:t>
            </w:r>
          </w:p>
        </w:tc>
        <w:tc>
          <w:tcPr>
            <w:tcW w:w="5982" w:type="dxa"/>
            <w:shd w:val="clear" w:color="auto" w:fill="auto"/>
          </w:tcPr>
          <w:p w14:paraId="181D7494" w14:textId="77777777" w:rsidR="008900CA" w:rsidRPr="00920F71" w:rsidRDefault="008900CA" w:rsidP="00A67414">
            <w:pPr>
              <w:pStyle w:val="GPsDefinition"/>
              <w:rPr>
                <w:rFonts w:ascii="Arial" w:hAnsi="Arial" w:cs="Arial"/>
              </w:rPr>
            </w:pPr>
            <w:r w:rsidRPr="00920F71">
              <w:rPr>
                <w:rFonts w:ascii="Arial" w:hAnsi="Arial" w:cs="Arial"/>
              </w:rPr>
              <w:t>means:</w:t>
            </w:r>
          </w:p>
          <w:p w14:paraId="3D0E21B7" w14:textId="77777777" w:rsidR="008900CA" w:rsidRPr="00920F71" w:rsidRDefault="008900CA" w:rsidP="00A67414">
            <w:pPr>
              <w:pStyle w:val="GPSDefinitionL2"/>
              <w:rPr>
                <w:rFonts w:ascii="Arial" w:hAnsi="Arial" w:cs="Arial"/>
              </w:rPr>
            </w:pPr>
            <w:r w:rsidRPr="00920F71">
              <w:rPr>
                <w:rFonts w:ascii="Arial" w:hAnsi="Arial" w:cs="Arial"/>
              </w:rPr>
              <w:t>IPRs owned by the Customer before the Call Off Commencement Date, including IPRs contained in any of the Customer's Know-How, documentation, software, processes and procedures;</w:t>
            </w:r>
          </w:p>
          <w:p w14:paraId="62303C0D" w14:textId="77777777" w:rsidR="008900CA" w:rsidRPr="00920F71" w:rsidRDefault="008900CA" w:rsidP="00A67414">
            <w:pPr>
              <w:pStyle w:val="GPSDefinitionL2"/>
              <w:rPr>
                <w:rFonts w:ascii="Arial" w:hAnsi="Arial" w:cs="Arial"/>
              </w:rPr>
            </w:pPr>
            <w:r w:rsidRPr="00920F71">
              <w:rPr>
                <w:rFonts w:ascii="Arial" w:hAnsi="Arial" w:cs="Arial"/>
              </w:rPr>
              <w:t>IPRs created by the Customer independently of this Call Off Contract; and/or</w:t>
            </w:r>
          </w:p>
          <w:p w14:paraId="6F7C9F01" w14:textId="77777777" w:rsidR="008900CA" w:rsidRPr="00920F71" w:rsidRDefault="008900CA" w:rsidP="00A67414">
            <w:pPr>
              <w:pStyle w:val="GPSDefinitionL2"/>
              <w:ind w:hanging="516"/>
              <w:rPr>
                <w:rFonts w:ascii="Arial" w:hAnsi="Arial" w:cs="Arial"/>
              </w:rPr>
            </w:pPr>
            <w:r w:rsidRPr="00920F71">
              <w:rPr>
                <w:rFonts w:ascii="Arial" w:hAnsi="Arial" w:cs="Arial"/>
              </w:rPr>
              <w:t>Crown Copyright which is not available to the Supplier otherwise than under this Call Off Contract;</w:t>
            </w:r>
          </w:p>
          <w:p w14:paraId="1AECD2DD" w14:textId="77777777" w:rsidR="008900CA" w:rsidRPr="00920F71" w:rsidRDefault="008900CA" w:rsidP="00A67414">
            <w:pPr>
              <w:pStyle w:val="GPSDefinitionL2"/>
              <w:rPr>
                <w:rFonts w:ascii="Arial" w:hAnsi="Arial" w:cs="Arial"/>
                <w:b/>
                <w:i/>
              </w:rPr>
            </w:pPr>
            <w:r w:rsidRPr="00920F71">
              <w:rPr>
                <w:rFonts w:ascii="Arial" w:hAnsi="Arial" w:cs="Arial"/>
              </w:rPr>
              <w:t>but excluding IPRs owned by the Customer subsisting in the Customer Software;</w:t>
            </w:r>
          </w:p>
        </w:tc>
      </w:tr>
      <w:tr w:rsidR="008900CA" w:rsidRPr="00920F71" w14:paraId="27F96C59" w14:textId="77777777" w:rsidTr="00A67414">
        <w:tc>
          <w:tcPr>
            <w:tcW w:w="2381" w:type="dxa"/>
            <w:shd w:val="clear" w:color="auto" w:fill="auto"/>
          </w:tcPr>
          <w:p w14:paraId="751FA7D9" w14:textId="77777777" w:rsidR="008900CA" w:rsidRPr="00920F71" w:rsidRDefault="008900CA" w:rsidP="00A67414">
            <w:pPr>
              <w:pStyle w:val="GPSDefinitionTerm"/>
              <w:rPr>
                <w:rFonts w:ascii="Arial" w:hAnsi="Arial" w:cs="Arial"/>
              </w:rPr>
            </w:pPr>
            <w:r w:rsidRPr="00920F71">
              <w:rPr>
                <w:rFonts w:ascii="Arial" w:hAnsi="Arial" w:cs="Arial"/>
              </w:rPr>
              <w:t>"Customer Cause"</w:t>
            </w:r>
          </w:p>
        </w:tc>
        <w:tc>
          <w:tcPr>
            <w:tcW w:w="5982" w:type="dxa"/>
            <w:shd w:val="clear" w:color="auto" w:fill="auto"/>
          </w:tcPr>
          <w:p w14:paraId="5A7725FE" w14:textId="77777777" w:rsidR="008900CA" w:rsidRPr="00920F71" w:rsidRDefault="008900CA" w:rsidP="00A67414">
            <w:pPr>
              <w:pStyle w:val="GPsDefinition"/>
              <w:rPr>
                <w:rFonts w:ascii="Arial" w:hAnsi="Arial" w:cs="Arial"/>
              </w:rPr>
            </w:pPr>
            <w:r w:rsidRPr="00920F71">
              <w:rPr>
                <w:rFonts w:ascii="Arial" w:hAnsi="Arial" w:cs="Arial"/>
              </w:rPr>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900CA" w:rsidRPr="00920F71" w14:paraId="3EB09681" w14:textId="77777777" w:rsidTr="00A67414">
        <w:tc>
          <w:tcPr>
            <w:tcW w:w="2381" w:type="dxa"/>
            <w:shd w:val="clear" w:color="auto" w:fill="auto"/>
          </w:tcPr>
          <w:p w14:paraId="26BE5B77" w14:textId="77777777" w:rsidR="008900CA" w:rsidRPr="00920F71" w:rsidRDefault="008900CA" w:rsidP="00A67414">
            <w:pPr>
              <w:pStyle w:val="GPSDefinitionTerm"/>
              <w:rPr>
                <w:rFonts w:ascii="Arial" w:hAnsi="Arial" w:cs="Arial"/>
              </w:rPr>
            </w:pPr>
            <w:r w:rsidRPr="00920F71">
              <w:rPr>
                <w:rFonts w:ascii="Arial" w:hAnsi="Arial" w:cs="Arial"/>
              </w:rPr>
              <w:t>"Customer Data"</w:t>
            </w:r>
          </w:p>
        </w:tc>
        <w:tc>
          <w:tcPr>
            <w:tcW w:w="5982" w:type="dxa"/>
            <w:shd w:val="clear" w:color="auto" w:fill="auto"/>
          </w:tcPr>
          <w:p w14:paraId="6FC7A27E" w14:textId="77777777" w:rsidR="008900CA" w:rsidRPr="00920F71" w:rsidRDefault="008900CA" w:rsidP="00A67414">
            <w:pPr>
              <w:pStyle w:val="GPsDefinition"/>
              <w:rPr>
                <w:rFonts w:ascii="Arial" w:hAnsi="Arial" w:cs="Arial"/>
              </w:rPr>
            </w:pPr>
            <w:r w:rsidRPr="00920F71">
              <w:rPr>
                <w:rFonts w:ascii="Arial" w:hAnsi="Arial" w:cs="Arial"/>
              </w:rPr>
              <w:t>means:</w:t>
            </w:r>
          </w:p>
          <w:p w14:paraId="58B1B9CD" w14:textId="77777777" w:rsidR="008900CA" w:rsidRPr="00920F71" w:rsidRDefault="008900CA" w:rsidP="00A67414">
            <w:pPr>
              <w:pStyle w:val="GPSDefinitionL2"/>
              <w:rPr>
                <w:rFonts w:ascii="Arial" w:hAnsi="Arial" w:cs="Arial"/>
              </w:rPr>
            </w:pPr>
            <w:r w:rsidRPr="00920F71">
              <w:rPr>
                <w:rFonts w:ascii="Arial" w:hAnsi="Arial" w:cs="Arial"/>
              </w:rPr>
              <w:t>the data, text, drawings, diagrams, images or sounds (together with any database made up of any of these) which are embodied in any electronic, magnetic, optical or tangible media, including any Customer’s Confidential Information, and which:</w:t>
            </w:r>
          </w:p>
          <w:p w14:paraId="3531DB65" w14:textId="77777777" w:rsidR="008900CA" w:rsidRPr="00920F71" w:rsidRDefault="008900CA" w:rsidP="00A67414">
            <w:pPr>
              <w:pStyle w:val="GPSDefinitionL3"/>
              <w:rPr>
                <w:rFonts w:ascii="Arial" w:hAnsi="Arial" w:cs="Arial"/>
              </w:rPr>
            </w:pPr>
            <w:r w:rsidRPr="00920F71">
              <w:rPr>
                <w:rFonts w:ascii="Arial" w:hAnsi="Arial" w:cs="Arial"/>
              </w:rPr>
              <w:t>are supplied to the Supplier by or on behalf of the Customer; or</w:t>
            </w:r>
          </w:p>
          <w:p w14:paraId="54BA7713" w14:textId="77777777" w:rsidR="008900CA" w:rsidRPr="00920F71" w:rsidRDefault="008900CA" w:rsidP="00A67414">
            <w:pPr>
              <w:pStyle w:val="GPSDefinitionL3"/>
              <w:rPr>
                <w:rFonts w:ascii="Arial" w:hAnsi="Arial" w:cs="Arial"/>
              </w:rPr>
            </w:pPr>
            <w:r w:rsidRPr="00920F71">
              <w:rPr>
                <w:rFonts w:ascii="Arial" w:hAnsi="Arial" w:cs="Arial"/>
              </w:rPr>
              <w:t>the Supplier is required to generate, process, store or transmit pursuant to this Call Off Contract; or</w:t>
            </w:r>
          </w:p>
          <w:p w14:paraId="1076F563" w14:textId="77777777" w:rsidR="008900CA" w:rsidRPr="00920F71" w:rsidRDefault="008900CA" w:rsidP="00A67414">
            <w:pPr>
              <w:pStyle w:val="GPSDefinitionL2"/>
              <w:rPr>
                <w:rFonts w:ascii="Arial" w:hAnsi="Arial" w:cs="Arial"/>
              </w:rPr>
            </w:pPr>
            <w:r w:rsidRPr="00920F71">
              <w:rPr>
                <w:rFonts w:ascii="Arial" w:hAnsi="Arial" w:cs="Arial"/>
              </w:rPr>
              <w:t>any Personal Data for which the Customer is the Data Controller;</w:t>
            </w:r>
          </w:p>
        </w:tc>
      </w:tr>
      <w:tr w:rsidR="008900CA" w:rsidRPr="00920F71" w14:paraId="75E9A873" w14:textId="77777777" w:rsidTr="00A67414">
        <w:tc>
          <w:tcPr>
            <w:tcW w:w="2381" w:type="dxa"/>
            <w:shd w:val="clear" w:color="auto" w:fill="auto"/>
          </w:tcPr>
          <w:p w14:paraId="178AADE7" w14:textId="77777777" w:rsidR="008900CA" w:rsidRPr="00920F71" w:rsidRDefault="008900CA" w:rsidP="00A67414">
            <w:pPr>
              <w:pStyle w:val="GPSDefinitionTerm"/>
              <w:rPr>
                <w:rFonts w:ascii="Arial" w:hAnsi="Arial" w:cs="Arial"/>
              </w:rPr>
            </w:pPr>
            <w:r w:rsidRPr="00920F71">
              <w:rPr>
                <w:rFonts w:ascii="Arial" w:hAnsi="Arial" w:cs="Arial"/>
              </w:rPr>
              <w:t>"Customer Premises"</w:t>
            </w:r>
          </w:p>
        </w:tc>
        <w:tc>
          <w:tcPr>
            <w:tcW w:w="5982" w:type="dxa"/>
            <w:shd w:val="clear" w:color="auto" w:fill="auto"/>
          </w:tcPr>
          <w:p w14:paraId="3E3E44FE" w14:textId="77777777" w:rsidR="008900CA" w:rsidRPr="00920F71" w:rsidRDefault="008900CA" w:rsidP="00A67414">
            <w:pPr>
              <w:pStyle w:val="GPsDefinition"/>
              <w:rPr>
                <w:rFonts w:ascii="Arial" w:hAnsi="Arial" w:cs="Arial"/>
              </w:rPr>
            </w:pPr>
            <w:r w:rsidRPr="00920F71">
              <w:rPr>
                <w:rFonts w:ascii="Arial" w:hAnsi="Arial" w:cs="Arial"/>
              </w:rPr>
              <w:t>means premises owned, controlled or occupied by the Customer which are made available for use by the Supplier or its Sub-Contractors for the provision of the Goods and/or Services (or any of them);</w:t>
            </w:r>
          </w:p>
        </w:tc>
      </w:tr>
      <w:tr w:rsidR="008900CA" w:rsidRPr="00920F71" w14:paraId="1C4E3627" w14:textId="77777777" w:rsidTr="00A67414">
        <w:tc>
          <w:tcPr>
            <w:tcW w:w="2381" w:type="dxa"/>
            <w:shd w:val="clear" w:color="auto" w:fill="auto"/>
          </w:tcPr>
          <w:p w14:paraId="1FF03E5D" w14:textId="77777777" w:rsidR="008900CA" w:rsidRPr="00920F71" w:rsidRDefault="008900CA" w:rsidP="00A67414">
            <w:pPr>
              <w:pStyle w:val="GPSDefinitionTerm"/>
              <w:rPr>
                <w:rFonts w:ascii="Arial" w:hAnsi="Arial" w:cs="Arial"/>
              </w:rPr>
            </w:pPr>
            <w:r w:rsidRPr="00920F71">
              <w:rPr>
                <w:rFonts w:ascii="Arial" w:hAnsi="Arial" w:cs="Arial"/>
              </w:rPr>
              <w:lastRenderedPageBreak/>
              <w:t>"Customer Property"</w:t>
            </w:r>
          </w:p>
        </w:tc>
        <w:tc>
          <w:tcPr>
            <w:tcW w:w="5982" w:type="dxa"/>
            <w:shd w:val="clear" w:color="auto" w:fill="auto"/>
          </w:tcPr>
          <w:p w14:paraId="5E952F8E" w14:textId="77777777" w:rsidR="008900CA" w:rsidRPr="00920F71" w:rsidRDefault="008900CA" w:rsidP="00A67414">
            <w:pPr>
              <w:pStyle w:val="GPsDefinition"/>
              <w:rPr>
                <w:rFonts w:ascii="Arial" w:hAnsi="Arial" w:cs="Arial"/>
              </w:rPr>
            </w:pPr>
            <w:r w:rsidRPr="00920F71">
              <w:rPr>
                <w:rFonts w:ascii="Arial" w:hAnsi="Arial" w:cs="Arial"/>
              </w:rPr>
              <w:t>means the property, other than real property and IPR, including the Customer System, any equipment issued or made available to the Supplier by the Customer in connection with this Call Off Contract;</w:t>
            </w:r>
          </w:p>
        </w:tc>
      </w:tr>
      <w:tr w:rsidR="008900CA" w:rsidRPr="00920F71" w14:paraId="1A5B9E65" w14:textId="77777777" w:rsidTr="00A67414">
        <w:tc>
          <w:tcPr>
            <w:tcW w:w="2381" w:type="dxa"/>
            <w:shd w:val="clear" w:color="auto" w:fill="auto"/>
          </w:tcPr>
          <w:p w14:paraId="7F80284B" w14:textId="77777777" w:rsidR="008900CA" w:rsidRPr="00920F71" w:rsidRDefault="008900CA" w:rsidP="00A67414">
            <w:pPr>
              <w:pStyle w:val="GPSDefinitionTerm"/>
              <w:rPr>
                <w:rFonts w:ascii="Arial" w:hAnsi="Arial" w:cs="Arial"/>
              </w:rPr>
            </w:pPr>
            <w:r w:rsidRPr="00920F71">
              <w:rPr>
                <w:rFonts w:ascii="Arial" w:hAnsi="Arial" w:cs="Arial"/>
              </w:rPr>
              <w:t>"Customer Representative"</w:t>
            </w:r>
          </w:p>
        </w:tc>
        <w:tc>
          <w:tcPr>
            <w:tcW w:w="5982" w:type="dxa"/>
            <w:shd w:val="clear" w:color="auto" w:fill="auto"/>
          </w:tcPr>
          <w:p w14:paraId="7296B2F0" w14:textId="77777777" w:rsidR="008900CA" w:rsidRPr="00920F71" w:rsidRDefault="008900CA" w:rsidP="00A67414">
            <w:pPr>
              <w:pStyle w:val="GPsDefinition"/>
              <w:rPr>
                <w:rFonts w:ascii="Arial" w:hAnsi="Arial" w:cs="Arial"/>
              </w:rPr>
            </w:pPr>
            <w:r w:rsidRPr="00920F71">
              <w:rPr>
                <w:rFonts w:ascii="Arial" w:hAnsi="Arial" w:cs="Arial"/>
              </w:rPr>
              <w:t>means the representative appointed by the Customer from time to time in relation to this Call Off Contract;</w:t>
            </w:r>
          </w:p>
        </w:tc>
      </w:tr>
      <w:tr w:rsidR="008900CA" w:rsidRPr="00920F71" w14:paraId="0FD36456" w14:textId="77777777" w:rsidTr="00A67414">
        <w:tc>
          <w:tcPr>
            <w:tcW w:w="2381" w:type="dxa"/>
            <w:shd w:val="clear" w:color="auto" w:fill="auto"/>
          </w:tcPr>
          <w:p w14:paraId="47D8503F" w14:textId="77777777" w:rsidR="008900CA" w:rsidRPr="00920F71" w:rsidRDefault="008900CA" w:rsidP="00A67414">
            <w:pPr>
              <w:pStyle w:val="GPSDefinitionTerm"/>
              <w:rPr>
                <w:rFonts w:ascii="Arial" w:hAnsi="Arial" w:cs="Arial"/>
              </w:rPr>
            </w:pPr>
            <w:r w:rsidRPr="00920F71">
              <w:rPr>
                <w:rFonts w:ascii="Arial" w:hAnsi="Arial" w:cs="Arial"/>
              </w:rPr>
              <w:t>"Customer Responsibilities"</w:t>
            </w:r>
          </w:p>
        </w:tc>
        <w:tc>
          <w:tcPr>
            <w:tcW w:w="5982" w:type="dxa"/>
            <w:shd w:val="clear" w:color="auto" w:fill="auto"/>
          </w:tcPr>
          <w:p w14:paraId="508B6CA2" w14:textId="77777777" w:rsidR="008900CA" w:rsidRPr="00920F71" w:rsidRDefault="008900CA" w:rsidP="00A67414">
            <w:pPr>
              <w:pStyle w:val="GPsDefinition"/>
              <w:rPr>
                <w:rFonts w:ascii="Arial" w:hAnsi="Arial" w:cs="Arial"/>
              </w:rPr>
            </w:pPr>
            <w:r w:rsidRPr="00920F71">
              <w:rPr>
                <w:rFonts w:ascii="Arial" w:hAnsi="Arial" w:cs="Arial"/>
              </w:rPr>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900CA" w:rsidRPr="00920F71" w14:paraId="480347BD"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3BBCF6C8" w14:textId="77777777" w:rsidR="008900CA" w:rsidRPr="00920F71" w:rsidRDefault="008900CA" w:rsidP="00A67414">
            <w:pPr>
              <w:pStyle w:val="GPSDefinitionTerm"/>
              <w:rPr>
                <w:rFonts w:ascii="Arial" w:hAnsi="Arial" w:cs="Arial"/>
              </w:rPr>
            </w:pPr>
            <w:r w:rsidRPr="00920F71">
              <w:rPr>
                <w:rFonts w:ascii="Arial" w:hAnsi="Arial" w:cs="Arial"/>
              </w:rPr>
              <w:t>"Customer Software"</w:t>
            </w:r>
          </w:p>
        </w:tc>
        <w:tc>
          <w:tcPr>
            <w:tcW w:w="5982" w:type="dxa"/>
            <w:tcBorders>
              <w:top w:val="nil"/>
              <w:left w:val="nil"/>
              <w:bottom w:val="nil"/>
              <w:right w:val="nil"/>
            </w:tcBorders>
            <w:shd w:val="clear" w:color="auto" w:fill="auto"/>
          </w:tcPr>
          <w:p w14:paraId="5B5431B1" w14:textId="77777777" w:rsidR="008900CA" w:rsidRPr="00920F71" w:rsidRDefault="008900CA" w:rsidP="00A67414">
            <w:pPr>
              <w:pStyle w:val="GPsDefinition"/>
              <w:rPr>
                <w:rFonts w:ascii="Arial" w:hAnsi="Arial" w:cs="Arial"/>
              </w:rPr>
            </w:pPr>
            <w:r w:rsidRPr="00920F71">
              <w:rPr>
                <w:rFonts w:ascii="Arial" w:hAnsi="Arial" w:cs="Arial"/>
              </w:rPr>
              <w:t>means any software identified as such in the Call Off Order Form together with all other software which is not identified as such in the Call Off Order Form but which is owned by or licensed to the Customer and which is or will be used by the Supplier for the purposes of providing the Goods and/or Services;</w:t>
            </w:r>
          </w:p>
        </w:tc>
      </w:tr>
      <w:tr w:rsidR="008900CA" w:rsidRPr="00920F71" w14:paraId="31007549"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40E401D7" w14:textId="77777777" w:rsidR="008900CA" w:rsidRPr="00920F71" w:rsidRDefault="008900CA" w:rsidP="00A67414">
            <w:pPr>
              <w:pStyle w:val="GPSDefinitionTerm"/>
              <w:rPr>
                <w:rFonts w:ascii="Arial" w:hAnsi="Arial" w:cs="Arial"/>
              </w:rPr>
            </w:pPr>
            <w:r w:rsidRPr="00920F71">
              <w:rPr>
                <w:rFonts w:ascii="Arial" w:hAnsi="Arial" w:cs="Arial"/>
              </w:rPr>
              <w:t>"Customer System"</w:t>
            </w:r>
          </w:p>
        </w:tc>
        <w:tc>
          <w:tcPr>
            <w:tcW w:w="5982" w:type="dxa"/>
            <w:tcBorders>
              <w:top w:val="nil"/>
              <w:left w:val="nil"/>
              <w:bottom w:val="nil"/>
              <w:right w:val="nil"/>
            </w:tcBorders>
            <w:shd w:val="clear" w:color="auto" w:fill="auto"/>
          </w:tcPr>
          <w:p w14:paraId="06276954" w14:textId="77777777" w:rsidR="008900CA" w:rsidRPr="00920F71" w:rsidRDefault="008900CA" w:rsidP="00A67414">
            <w:pPr>
              <w:pStyle w:val="GPsDefinition"/>
              <w:rPr>
                <w:rFonts w:ascii="Arial" w:hAnsi="Arial" w:cs="Arial"/>
              </w:rPr>
            </w:pPr>
            <w:r w:rsidRPr="00920F71">
              <w:rPr>
                <w:rFonts w:ascii="Arial" w:hAnsi="Arial" w:cs="Arial"/>
              </w:rPr>
              <w:t>means the Customer's computing environment (consisting of hardware, software and/or telecommunications networks or equipment) used by the Customer or the Supplier in connection with this Call Off Contract which is owned by or licensed to the Customer by a third party and which interfaces with the Supplier System or which is necessary for the Customer to receive the Goods and/or Services;</w:t>
            </w:r>
          </w:p>
        </w:tc>
      </w:tr>
      <w:tr w:rsidR="008900CA" w:rsidRPr="00920F71" w14:paraId="471D9C3A" w14:textId="77777777" w:rsidTr="00A67414">
        <w:tc>
          <w:tcPr>
            <w:tcW w:w="2381" w:type="dxa"/>
            <w:shd w:val="clear" w:color="auto" w:fill="auto"/>
          </w:tcPr>
          <w:p w14:paraId="79A04D14" w14:textId="77777777" w:rsidR="008900CA" w:rsidRPr="00920F71" w:rsidRDefault="008900CA" w:rsidP="00A67414">
            <w:pPr>
              <w:pStyle w:val="GPSDefinitionTerm"/>
              <w:rPr>
                <w:rFonts w:ascii="Arial" w:hAnsi="Arial" w:cs="Arial"/>
              </w:rPr>
            </w:pPr>
            <w:r w:rsidRPr="00920F71">
              <w:rPr>
                <w:rFonts w:ascii="Arial" w:hAnsi="Arial" w:cs="Arial"/>
              </w:rPr>
              <w:t>"Customer's Confidential Information"</w:t>
            </w:r>
          </w:p>
        </w:tc>
        <w:tc>
          <w:tcPr>
            <w:tcW w:w="5982" w:type="dxa"/>
            <w:shd w:val="clear" w:color="auto" w:fill="auto"/>
          </w:tcPr>
          <w:p w14:paraId="15B9F71F" w14:textId="77777777" w:rsidR="008900CA" w:rsidRPr="00920F71" w:rsidRDefault="008900CA" w:rsidP="00A67414">
            <w:pPr>
              <w:pStyle w:val="GPsDefinition"/>
              <w:rPr>
                <w:rFonts w:ascii="Arial" w:hAnsi="Arial" w:cs="Arial"/>
              </w:rPr>
            </w:pPr>
            <w:r w:rsidRPr="00920F71">
              <w:rPr>
                <w:rFonts w:ascii="Arial" w:hAnsi="Arial" w:cs="Arial"/>
              </w:rPr>
              <w:t xml:space="preserve">means: </w:t>
            </w:r>
          </w:p>
          <w:p w14:paraId="1A4A27AC" w14:textId="77777777" w:rsidR="008900CA" w:rsidRPr="00920F71" w:rsidRDefault="008900CA" w:rsidP="00A67414">
            <w:pPr>
              <w:pStyle w:val="GPSDefinitionL2"/>
              <w:rPr>
                <w:rFonts w:ascii="Arial" w:hAnsi="Arial" w:cs="Arial"/>
              </w:rPr>
            </w:pPr>
            <w:r w:rsidRPr="00920F71">
              <w:rPr>
                <w:rFonts w:ascii="Arial" w:hAnsi="Arial" w:cs="Arial"/>
              </w:rPr>
              <w:t xml:space="preserve">all Personal Data and any information, however it is conveyed, that relates to the business, affairs, developments, property rights, trade secrets, Know-How  and IPR of the Customer (including all Customer Background IPR and Project Specific IPR); </w:t>
            </w:r>
          </w:p>
          <w:p w14:paraId="29E0A8EF" w14:textId="77777777" w:rsidR="008900CA" w:rsidRPr="00920F71" w:rsidRDefault="008900CA" w:rsidP="00A67414">
            <w:pPr>
              <w:pStyle w:val="GPSDefinitionL2"/>
              <w:rPr>
                <w:rFonts w:ascii="Arial" w:hAnsi="Arial" w:cs="Arial"/>
              </w:rPr>
            </w:pPr>
            <w:r w:rsidRPr="00920F71">
              <w:rPr>
                <w:rFonts w:ascii="Arial" w:hAnsi="Arial" w:cs="Arial"/>
              </w:rPr>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2ABD9C30" w14:textId="77777777" w:rsidR="008900CA" w:rsidRPr="00920F71" w:rsidRDefault="008900CA" w:rsidP="00A67414">
            <w:pPr>
              <w:pStyle w:val="GPSDefinitionL2"/>
              <w:rPr>
                <w:rFonts w:ascii="Arial" w:hAnsi="Arial" w:cs="Arial"/>
              </w:rPr>
            </w:pPr>
            <w:r w:rsidRPr="00920F71">
              <w:rPr>
                <w:rFonts w:ascii="Arial" w:hAnsi="Arial" w:cs="Arial"/>
              </w:rPr>
              <w:t>information derived from any of the above;</w:t>
            </w:r>
          </w:p>
        </w:tc>
      </w:tr>
      <w:tr w:rsidR="008900CA" w:rsidRPr="00920F71" w14:paraId="2DD92ECA" w14:textId="77777777" w:rsidTr="00A67414">
        <w:tc>
          <w:tcPr>
            <w:tcW w:w="2381" w:type="dxa"/>
            <w:shd w:val="clear" w:color="auto" w:fill="auto"/>
          </w:tcPr>
          <w:p w14:paraId="55FF3F27" w14:textId="77777777" w:rsidR="008900CA" w:rsidRPr="00920F71" w:rsidRDefault="008900CA" w:rsidP="00A67414">
            <w:pPr>
              <w:pStyle w:val="GPSDefinitionTerm"/>
              <w:rPr>
                <w:rFonts w:ascii="Arial" w:hAnsi="Arial" w:cs="Arial"/>
              </w:rPr>
            </w:pPr>
            <w:r w:rsidRPr="00920F71">
              <w:rPr>
                <w:rFonts w:ascii="Arial" w:hAnsi="Arial" w:cs="Arial"/>
              </w:rPr>
              <w:t>"Data Controller"</w:t>
            </w:r>
          </w:p>
        </w:tc>
        <w:tc>
          <w:tcPr>
            <w:tcW w:w="5982" w:type="dxa"/>
            <w:shd w:val="clear" w:color="auto" w:fill="auto"/>
          </w:tcPr>
          <w:p w14:paraId="3C268C17"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7E43A67E" w14:textId="77777777" w:rsidTr="00A67414">
        <w:tc>
          <w:tcPr>
            <w:tcW w:w="2381" w:type="dxa"/>
            <w:shd w:val="clear" w:color="auto" w:fill="auto"/>
          </w:tcPr>
          <w:p w14:paraId="7FE4CC74" w14:textId="77777777" w:rsidR="008900CA" w:rsidRPr="00920F71" w:rsidRDefault="008900CA" w:rsidP="00A67414">
            <w:pPr>
              <w:pStyle w:val="GPSDefinitionTerm"/>
              <w:rPr>
                <w:rFonts w:ascii="Arial" w:hAnsi="Arial" w:cs="Arial"/>
              </w:rPr>
            </w:pPr>
            <w:r w:rsidRPr="00920F71">
              <w:rPr>
                <w:rFonts w:ascii="Arial" w:hAnsi="Arial" w:cs="Arial"/>
              </w:rPr>
              <w:t>"Data Processor"</w:t>
            </w:r>
          </w:p>
        </w:tc>
        <w:tc>
          <w:tcPr>
            <w:tcW w:w="5982" w:type="dxa"/>
            <w:shd w:val="clear" w:color="auto" w:fill="auto"/>
          </w:tcPr>
          <w:p w14:paraId="07846C84"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2318F2ED" w14:textId="77777777" w:rsidTr="00A67414">
        <w:tc>
          <w:tcPr>
            <w:tcW w:w="2381" w:type="dxa"/>
            <w:shd w:val="clear" w:color="auto" w:fill="auto"/>
          </w:tcPr>
          <w:p w14:paraId="045725DD" w14:textId="77777777" w:rsidR="008900CA" w:rsidRPr="00920F71" w:rsidRDefault="008900CA" w:rsidP="00A67414">
            <w:pPr>
              <w:pStyle w:val="GPSDefinitionTerm"/>
              <w:rPr>
                <w:rFonts w:ascii="Arial" w:hAnsi="Arial" w:cs="Arial"/>
              </w:rPr>
            </w:pPr>
            <w:r w:rsidRPr="00920F71">
              <w:rPr>
                <w:rFonts w:ascii="Arial" w:hAnsi="Arial" w:cs="Arial"/>
              </w:rPr>
              <w:t>"Data Protection Legislation" or “DPA”</w:t>
            </w:r>
          </w:p>
        </w:tc>
        <w:tc>
          <w:tcPr>
            <w:tcW w:w="5982" w:type="dxa"/>
            <w:shd w:val="clear" w:color="auto" w:fill="auto"/>
          </w:tcPr>
          <w:p w14:paraId="1E544CF4"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514DAF14" w14:textId="77777777" w:rsidTr="00A67414">
        <w:tc>
          <w:tcPr>
            <w:tcW w:w="2381" w:type="dxa"/>
            <w:shd w:val="clear" w:color="auto" w:fill="auto"/>
          </w:tcPr>
          <w:p w14:paraId="0F2C301D" w14:textId="77777777" w:rsidR="008900CA" w:rsidRPr="00920F71" w:rsidRDefault="008900CA" w:rsidP="00A67414">
            <w:pPr>
              <w:pStyle w:val="GPSDefinitionTerm"/>
              <w:rPr>
                <w:rFonts w:ascii="Arial" w:hAnsi="Arial" w:cs="Arial"/>
              </w:rPr>
            </w:pPr>
            <w:r w:rsidRPr="00920F71">
              <w:rPr>
                <w:rFonts w:ascii="Arial" w:hAnsi="Arial" w:cs="Arial"/>
              </w:rPr>
              <w:lastRenderedPageBreak/>
              <w:t>"Data Subject"</w:t>
            </w:r>
          </w:p>
        </w:tc>
        <w:tc>
          <w:tcPr>
            <w:tcW w:w="5982" w:type="dxa"/>
            <w:shd w:val="clear" w:color="auto" w:fill="auto"/>
          </w:tcPr>
          <w:p w14:paraId="2D3E7CFD"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5447B1F1" w14:textId="77777777" w:rsidTr="00A67414">
        <w:tc>
          <w:tcPr>
            <w:tcW w:w="2381" w:type="dxa"/>
            <w:shd w:val="clear" w:color="auto" w:fill="auto"/>
          </w:tcPr>
          <w:p w14:paraId="2C4282CF" w14:textId="77777777" w:rsidR="008900CA" w:rsidRPr="00920F71" w:rsidRDefault="008900CA" w:rsidP="00A67414">
            <w:pPr>
              <w:pStyle w:val="GPSDefinitionTerm"/>
              <w:rPr>
                <w:rFonts w:ascii="Arial" w:hAnsi="Arial" w:cs="Arial"/>
              </w:rPr>
            </w:pPr>
            <w:r w:rsidRPr="00920F71">
              <w:rPr>
                <w:rFonts w:ascii="Arial" w:hAnsi="Arial" w:cs="Arial"/>
              </w:rPr>
              <w:t>"Data Subject Access Request"</w:t>
            </w:r>
          </w:p>
        </w:tc>
        <w:tc>
          <w:tcPr>
            <w:tcW w:w="5982" w:type="dxa"/>
            <w:shd w:val="clear" w:color="auto" w:fill="auto"/>
          </w:tcPr>
          <w:p w14:paraId="0EA1124C" w14:textId="77777777" w:rsidR="008900CA" w:rsidRPr="00920F71" w:rsidRDefault="008900CA" w:rsidP="00A67414">
            <w:pPr>
              <w:pStyle w:val="GPsDefinition"/>
              <w:rPr>
                <w:rFonts w:ascii="Arial" w:hAnsi="Arial" w:cs="Arial"/>
              </w:rPr>
            </w:pPr>
            <w:r w:rsidRPr="00920F71">
              <w:rPr>
                <w:rFonts w:ascii="Arial" w:hAnsi="Arial" w:cs="Arial"/>
              </w:rPr>
              <w:t>means a request made by a Data Subject in accordance with rights granted pursuant to the DPA to access his or her Personal Data;</w:t>
            </w:r>
          </w:p>
        </w:tc>
      </w:tr>
      <w:tr w:rsidR="008900CA" w:rsidRPr="00920F71" w14:paraId="24A10EA7" w14:textId="77777777" w:rsidTr="00A67414">
        <w:tc>
          <w:tcPr>
            <w:tcW w:w="2381" w:type="dxa"/>
            <w:shd w:val="clear" w:color="auto" w:fill="auto"/>
          </w:tcPr>
          <w:p w14:paraId="5D825D90" w14:textId="77777777" w:rsidR="008900CA" w:rsidRPr="00920F71" w:rsidRDefault="008900CA" w:rsidP="00A67414">
            <w:pPr>
              <w:pStyle w:val="GPSDefinitionTerm"/>
              <w:rPr>
                <w:rFonts w:ascii="Arial" w:hAnsi="Arial" w:cs="Arial"/>
              </w:rPr>
            </w:pPr>
            <w:r w:rsidRPr="00920F71">
              <w:rPr>
                <w:rFonts w:ascii="Arial" w:hAnsi="Arial" w:cs="Arial"/>
              </w:rPr>
              <w:t>“Deductions"</w:t>
            </w:r>
          </w:p>
        </w:tc>
        <w:tc>
          <w:tcPr>
            <w:tcW w:w="5982" w:type="dxa"/>
            <w:shd w:val="clear" w:color="auto" w:fill="auto"/>
          </w:tcPr>
          <w:p w14:paraId="6D4C568B" w14:textId="77777777" w:rsidR="008900CA" w:rsidRPr="00920F71" w:rsidRDefault="008900CA" w:rsidP="00A67414">
            <w:pPr>
              <w:pStyle w:val="GPsDefinition"/>
              <w:rPr>
                <w:rFonts w:ascii="Arial" w:hAnsi="Arial" w:cs="Arial"/>
              </w:rPr>
            </w:pPr>
            <w:r w:rsidRPr="00920F71">
              <w:rPr>
                <w:rFonts w:ascii="Arial" w:hAnsi="Arial" w:cs="Arial"/>
              </w:rPr>
              <w:t xml:space="preserve">means all Service Credits, Delay Payments or any other deduction which the Customer is paid or is payable under this Call Off Contract; </w:t>
            </w:r>
          </w:p>
        </w:tc>
      </w:tr>
      <w:tr w:rsidR="008900CA" w:rsidRPr="00920F71" w14:paraId="6DA4F009" w14:textId="77777777" w:rsidTr="00A67414">
        <w:tc>
          <w:tcPr>
            <w:tcW w:w="2381" w:type="dxa"/>
            <w:shd w:val="clear" w:color="auto" w:fill="auto"/>
          </w:tcPr>
          <w:p w14:paraId="51BBF5C2" w14:textId="77777777" w:rsidR="008900CA" w:rsidRPr="00920F71" w:rsidRDefault="008900CA" w:rsidP="00A67414">
            <w:pPr>
              <w:pStyle w:val="GPSDefinitionTerm"/>
              <w:rPr>
                <w:rFonts w:ascii="Arial" w:hAnsi="Arial" w:cs="Arial"/>
              </w:rPr>
            </w:pPr>
            <w:r w:rsidRPr="00920F71">
              <w:rPr>
                <w:rFonts w:ascii="Arial" w:hAnsi="Arial" w:cs="Arial"/>
              </w:rPr>
              <w:t>"Default"</w:t>
            </w:r>
          </w:p>
        </w:tc>
        <w:tc>
          <w:tcPr>
            <w:tcW w:w="5982" w:type="dxa"/>
            <w:shd w:val="clear" w:color="auto" w:fill="auto"/>
          </w:tcPr>
          <w:p w14:paraId="32CFEC31" w14:textId="77777777" w:rsidR="008900CA" w:rsidRPr="00920F71" w:rsidRDefault="008900CA" w:rsidP="00A67414">
            <w:pPr>
              <w:pStyle w:val="GPsDefinition"/>
              <w:rPr>
                <w:rFonts w:ascii="Arial" w:hAnsi="Arial" w:cs="Arial"/>
              </w:rPr>
            </w:pPr>
            <w:r w:rsidRPr="00920F71">
              <w:rPr>
                <w:rFonts w:ascii="Arial" w:hAnsi="Arial" w:cs="Arial"/>
              </w:rPr>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900CA" w:rsidRPr="00920F71" w14:paraId="507C92C8"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6B997A1C" w14:textId="77777777" w:rsidR="008900CA" w:rsidRPr="00920F71" w:rsidRDefault="008900CA" w:rsidP="00A67414">
            <w:pPr>
              <w:pStyle w:val="GPSDefinitionTerm"/>
              <w:rPr>
                <w:rFonts w:ascii="Arial" w:hAnsi="Arial" w:cs="Arial"/>
              </w:rPr>
            </w:pPr>
            <w:r w:rsidRPr="00920F71">
              <w:rPr>
                <w:rFonts w:ascii="Arial" w:hAnsi="Arial" w:cs="Arial"/>
              </w:rPr>
              <w:t>"Defect"</w:t>
            </w:r>
          </w:p>
        </w:tc>
        <w:tc>
          <w:tcPr>
            <w:tcW w:w="5982" w:type="dxa"/>
            <w:tcBorders>
              <w:top w:val="nil"/>
              <w:left w:val="nil"/>
              <w:bottom w:val="nil"/>
              <w:right w:val="nil"/>
            </w:tcBorders>
            <w:shd w:val="clear" w:color="auto" w:fill="auto"/>
          </w:tcPr>
          <w:p w14:paraId="79EE734A" w14:textId="77777777" w:rsidR="008900CA" w:rsidRPr="00920F71" w:rsidRDefault="008900CA" w:rsidP="00A67414">
            <w:pPr>
              <w:pStyle w:val="GPsDefinition"/>
              <w:rPr>
                <w:rFonts w:ascii="Arial" w:hAnsi="Arial" w:cs="Arial"/>
              </w:rPr>
            </w:pPr>
            <w:r w:rsidRPr="00920F71">
              <w:rPr>
                <w:rFonts w:ascii="Arial" w:hAnsi="Arial" w:cs="Arial"/>
              </w:rPr>
              <w:t xml:space="preserve">means any of the following: </w:t>
            </w:r>
          </w:p>
          <w:p w14:paraId="4BC9C61C" w14:textId="77777777" w:rsidR="008900CA" w:rsidRPr="00920F71" w:rsidRDefault="008900CA" w:rsidP="00A67414">
            <w:pPr>
              <w:pStyle w:val="GPSDefinitionL2"/>
              <w:ind w:hanging="360"/>
              <w:rPr>
                <w:rFonts w:ascii="Arial" w:hAnsi="Arial" w:cs="Arial"/>
              </w:rPr>
            </w:pPr>
            <w:r w:rsidRPr="00920F71">
              <w:rPr>
                <w:rFonts w:ascii="Arial" w:hAnsi="Arial" w:cs="Arial"/>
              </w:rPr>
              <w:t>any error, damage or defect in the manufacturing of a Deliverable; or</w:t>
            </w:r>
          </w:p>
          <w:p w14:paraId="16C1ED20" w14:textId="77777777" w:rsidR="008900CA" w:rsidRPr="00920F71" w:rsidRDefault="008900CA" w:rsidP="00A67414">
            <w:pPr>
              <w:pStyle w:val="GPSDefinitionL2"/>
              <w:ind w:hanging="360"/>
              <w:rPr>
                <w:rFonts w:ascii="Arial" w:hAnsi="Arial" w:cs="Arial"/>
              </w:rPr>
            </w:pPr>
            <w:r w:rsidRPr="00920F71">
              <w:rPr>
                <w:rFonts w:ascii="Arial" w:hAnsi="Arial" w:cs="Arial"/>
              </w:rPr>
              <w:t>any error or failure of code within the Software which causes a Deliverable to malfunction or to produce unintelligible or incorrect results; or</w:t>
            </w:r>
          </w:p>
          <w:p w14:paraId="28B2AD02" w14:textId="77777777" w:rsidR="008900CA" w:rsidRPr="00920F71" w:rsidRDefault="008900CA" w:rsidP="00A67414">
            <w:pPr>
              <w:pStyle w:val="GPSDefinitionL2"/>
              <w:ind w:hanging="360"/>
              <w:rPr>
                <w:rFonts w:ascii="Arial" w:hAnsi="Arial" w:cs="Arial"/>
              </w:rPr>
            </w:pPr>
            <w:r w:rsidRPr="00920F71">
              <w:rPr>
                <w:rFonts w:ascii="Arial" w:hAnsi="Arial" w:cs="Arial"/>
              </w:rPr>
              <w:t>any failure of any Deliverable to provide the performance, features and functionality specified in the requirements of the Customer or the Documentation (including any adverse effect on response times) regardless of whether or not it prevents the relevant Deliverable from passing any Test required under this Call Off Contract; or</w:t>
            </w:r>
          </w:p>
          <w:p w14:paraId="69A3EB08" w14:textId="77777777" w:rsidR="008900CA" w:rsidRPr="00920F71" w:rsidRDefault="008900CA" w:rsidP="00A67414">
            <w:pPr>
              <w:pStyle w:val="GPSDefinitionL2"/>
              <w:ind w:hanging="360"/>
              <w:rPr>
                <w:rFonts w:ascii="Arial" w:hAnsi="Arial" w:cs="Arial"/>
              </w:rPr>
            </w:pPr>
            <w:r w:rsidRPr="00920F71">
              <w:rPr>
                <w:rFonts w:ascii="Arial" w:hAnsi="Arial" w:cs="Arial"/>
              </w:rPr>
              <w:t>any failure of any Deliverable to operate in conjunction with or interface with any other Deliverable in order to provide the performance, features and functionality specified in the requirements of the Customer or the Documentation (including any adverse effect on response times) regardless of whether or not it prevents the relevant Deliverable from passing any Test required under this Call Off Contract;</w:t>
            </w:r>
          </w:p>
        </w:tc>
      </w:tr>
      <w:tr w:rsidR="008900CA" w:rsidRPr="00920F71" w14:paraId="529F02F4" w14:textId="77777777" w:rsidTr="00A67414">
        <w:tc>
          <w:tcPr>
            <w:tcW w:w="2381" w:type="dxa"/>
            <w:shd w:val="clear" w:color="auto" w:fill="auto"/>
          </w:tcPr>
          <w:p w14:paraId="5617ECAE" w14:textId="77777777" w:rsidR="008900CA" w:rsidRPr="00920F71" w:rsidRDefault="008900CA" w:rsidP="00A67414">
            <w:pPr>
              <w:pStyle w:val="GPSDefinitionTerm"/>
              <w:rPr>
                <w:rFonts w:ascii="Arial" w:hAnsi="Arial" w:cs="Arial"/>
              </w:rPr>
            </w:pPr>
            <w:r w:rsidRPr="00920F71">
              <w:rPr>
                <w:rFonts w:ascii="Arial" w:hAnsi="Arial" w:cs="Arial"/>
              </w:rPr>
              <w:t>"Delay"</w:t>
            </w:r>
          </w:p>
        </w:tc>
        <w:tc>
          <w:tcPr>
            <w:tcW w:w="5982" w:type="dxa"/>
            <w:shd w:val="clear" w:color="auto" w:fill="auto"/>
          </w:tcPr>
          <w:p w14:paraId="6EDFA9DF" w14:textId="77777777" w:rsidR="008900CA" w:rsidRPr="00920F71" w:rsidRDefault="008900CA" w:rsidP="00A67414">
            <w:pPr>
              <w:pStyle w:val="GPsDefinition"/>
              <w:rPr>
                <w:rFonts w:ascii="Arial" w:hAnsi="Arial" w:cs="Arial"/>
              </w:rPr>
            </w:pPr>
            <w:r w:rsidRPr="00920F71">
              <w:rPr>
                <w:rFonts w:ascii="Arial" w:hAnsi="Arial" w:cs="Arial"/>
              </w:rPr>
              <w:t>means:</w:t>
            </w:r>
          </w:p>
          <w:p w14:paraId="1584C7FA" w14:textId="77777777" w:rsidR="008900CA" w:rsidRPr="00920F71" w:rsidRDefault="008900CA" w:rsidP="00A67414">
            <w:pPr>
              <w:pStyle w:val="GPSDefinitionL2"/>
              <w:rPr>
                <w:rFonts w:ascii="Arial" w:hAnsi="Arial" w:cs="Arial"/>
              </w:rPr>
            </w:pPr>
            <w:r w:rsidRPr="00920F71">
              <w:rPr>
                <w:rFonts w:ascii="Arial" w:hAnsi="Arial" w:cs="Arial"/>
              </w:rPr>
              <w:t>a delay in the Achievement of a Milestone by its Milestone Date; or</w:t>
            </w:r>
          </w:p>
          <w:p w14:paraId="21F86DF5" w14:textId="77777777" w:rsidR="008900CA" w:rsidRPr="00920F71" w:rsidRDefault="008900CA" w:rsidP="00A67414">
            <w:pPr>
              <w:pStyle w:val="GPSDefinitionL2"/>
              <w:rPr>
                <w:rFonts w:ascii="Arial" w:hAnsi="Arial" w:cs="Arial"/>
              </w:rPr>
            </w:pPr>
            <w:r w:rsidRPr="00920F71">
              <w:rPr>
                <w:rFonts w:ascii="Arial" w:hAnsi="Arial" w:cs="Arial"/>
              </w:rPr>
              <w:t>a delay in the design, development, testing or implementation of a Deliverable by the relevant date set out in the Implementation Plan;</w:t>
            </w:r>
          </w:p>
        </w:tc>
      </w:tr>
      <w:tr w:rsidR="008900CA" w:rsidRPr="00920F71" w14:paraId="394B3395" w14:textId="77777777" w:rsidTr="00A67414">
        <w:tc>
          <w:tcPr>
            <w:tcW w:w="2381" w:type="dxa"/>
            <w:shd w:val="clear" w:color="auto" w:fill="auto"/>
          </w:tcPr>
          <w:p w14:paraId="39413843" w14:textId="77777777" w:rsidR="008900CA" w:rsidRPr="00920F71" w:rsidRDefault="008900CA" w:rsidP="00A67414">
            <w:pPr>
              <w:pStyle w:val="GPSDefinitionTerm"/>
              <w:rPr>
                <w:rFonts w:ascii="Arial" w:hAnsi="Arial" w:cs="Arial"/>
              </w:rPr>
            </w:pPr>
            <w:r w:rsidRPr="00920F71">
              <w:rPr>
                <w:rFonts w:ascii="Arial" w:hAnsi="Arial" w:cs="Arial"/>
              </w:rPr>
              <w:t>"Delay Payments"</w:t>
            </w:r>
          </w:p>
        </w:tc>
        <w:tc>
          <w:tcPr>
            <w:tcW w:w="5982" w:type="dxa"/>
            <w:shd w:val="clear" w:color="auto" w:fill="auto"/>
          </w:tcPr>
          <w:p w14:paraId="16183237" w14:textId="77777777" w:rsidR="008900CA" w:rsidRPr="00920F71" w:rsidRDefault="008900CA" w:rsidP="00A67414">
            <w:pPr>
              <w:pStyle w:val="GPsDefinition"/>
              <w:rPr>
                <w:rFonts w:ascii="Arial" w:hAnsi="Arial" w:cs="Arial"/>
              </w:rPr>
            </w:pPr>
            <w:r w:rsidRPr="00920F71">
              <w:rPr>
                <w:rFonts w:ascii="Arial" w:hAnsi="Arial" w:cs="Arial"/>
              </w:rPr>
              <w:t>means the amounts payable by the Supplier to the Customer in respect of a delay in respect of a Milestone as specified in the Implementation Plan;</w:t>
            </w:r>
          </w:p>
        </w:tc>
      </w:tr>
      <w:tr w:rsidR="008900CA" w:rsidRPr="00920F71" w14:paraId="65840E2D" w14:textId="77777777" w:rsidTr="00A67414">
        <w:tc>
          <w:tcPr>
            <w:tcW w:w="2381" w:type="dxa"/>
            <w:shd w:val="clear" w:color="auto" w:fill="auto"/>
          </w:tcPr>
          <w:p w14:paraId="1506BF89" w14:textId="77777777" w:rsidR="008900CA" w:rsidRPr="00920F71" w:rsidRDefault="008900CA" w:rsidP="00A67414">
            <w:pPr>
              <w:pStyle w:val="GPSDefinitionTerm"/>
              <w:rPr>
                <w:rFonts w:ascii="Arial" w:hAnsi="Arial" w:cs="Arial"/>
              </w:rPr>
            </w:pPr>
            <w:r w:rsidRPr="00920F71">
              <w:rPr>
                <w:rFonts w:ascii="Arial" w:hAnsi="Arial" w:cs="Arial"/>
              </w:rPr>
              <w:lastRenderedPageBreak/>
              <w:t>“Delay Period Limit”</w:t>
            </w:r>
          </w:p>
        </w:tc>
        <w:tc>
          <w:tcPr>
            <w:tcW w:w="5982" w:type="dxa"/>
            <w:shd w:val="clear" w:color="auto" w:fill="auto"/>
          </w:tcPr>
          <w:p w14:paraId="3EEEAD88" w14:textId="77777777" w:rsidR="008900CA" w:rsidRPr="00920F71" w:rsidRDefault="008900CA" w:rsidP="00A67414">
            <w:pPr>
              <w:pStyle w:val="GPsDefinition"/>
              <w:rPr>
                <w:rFonts w:ascii="Arial" w:hAnsi="Arial" w:cs="Arial"/>
              </w:rPr>
            </w:pPr>
            <w:r w:rsidRPr="00920F71">
              <w:rPr>
                <w:rFonts w:ascii="Arial" w:hAnsi="Arial" w:cs="Arial"/>
              </w:rPr>
              <w:t xml:space="preserve">shall be the number of days specified in Call Off Schedule 4 (Implementation Plan) for the purposes of Clause </w:t>
            </w:r>
            <w:r w:rsidRPr="00920F71">
              <w:rPr>
                <w:rFonts w:ascii="Arial" w:hAnsi="Arial" w:cs="Arial"/>
              </w:rPr>
              <w:fldChar w:fldCharType="begin"/>
            </w:r>
            <w:r w:rsidRPr="00920F71">
              <w:rPr>
                <w:rFonts w:ascii="Arial" w:hAnsi="Arial" w:cs="Arial"/>
              </w:rPr>
              <w:instrText xml:space="preserve"> REF _Ref364753291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6.4.1(b)(ii)</w:t>
            </w:r>
            <w:r w:rsidRPr="00920F71">
              <w:rPr>
                <w:rFonts w:ascii="Arial" w:hAnsi="Arial" w:cs="Arial"/>
              </w:rPr>
              <w:fldChar w:fldCharType="end"/>
            </w:r>
            <w:r w:rsidRPr="00920F71">
              <w:rPr>
                <w:rFonts w:ascii="Arial" w:hAnsi="Arial" w:cs="Arial"/>
              </w:rPr>
              <w:t>;</w:t>
            </w:r>
          </w:p>
        </w:tc>
      </w:tr>
      <w:tr w:rsidR="008900CA" w:rsidRPr="00920F71" w14:paraId="1A5A7869" w14:textId="77777777" w:rsidTr="00A67414">
        <w:tc>
          <w:tcPr>
            <w:tcW w:w="2381" w:type="dxa"/>
            <w:shd w:val="clear" w:color="auto" w:fill="auto"/>
          </w:tcPr>
          <w:p w14:paraId="1620B109" w14:textId="77777777" w:rsidR="008900CA" w:rsidRPr="00920F71" w:rsidRDefault="008900CA" w:rsidP="00A67414">
            <w:pPr>
              <w:pStyle w:val="GPSDefinitionTerm"/>
              <w:rPr>
                <w:rFonts w:ascii="Arial" w:hAnsi="Arial" w:cs="Arial"/>
              </w:rPr>
            </w:pPr>
            <w:r w:rsidRPr="00920F71">
              <w:rPr>
                <w:rFonts w:ascii="Arial" w:hAnsi="Arial" w:cs="Arial"/>
              </w:rPr>
              <w:t>"Deliverable"</w:t>
            </w:r>
          </w:p>
        </w:tc>
        <w:tc>
          <w:tcPr>
            <w:tcW w:w="5982" w:type="dxa"/>
            <w:shd w:val="clear" w:color="auto" w:fill="auto"/>
          </w:tcPr>
          <w:p w14:paraId="7F347431" w14:textId="77777777" w:rsidR="008900CA" w:rsidRPr="00920F71" w:rsidRDefault="008900CA" w:rsidP="00A67414">
            <w:pPr>
              <w:pStyle w:val="GPsDefinition"/>
              <w:rPr>
                <w:rFonts w:ascii="Arial" w:hAnsi="Arial" w:cs="Arial"/>
              </w:rPr>
            </w:pPr>
            <w:r w:rsidRPr="00920F71">
              <w:rPr>
                <w:rFonts w:ascii="Arial" w:hAnsi="Arial" w:cs="Arial"/>
              </w:rPr>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8900CA" w:rsidRPr="00920F71" w14:paraId="1B9CCFC8" w14:textId="77777777" w:rsidTr="00A67414">
        <w:tc>
          <w:tcPr>
            <w:tcW w:w="2381" w:type="dxa"/>
            <w:shd w:val="clear" w:color="auto" w:fill="auto"/>
          </w:tcPr>
          <w:p w14:paraId="1BCA0A52" w14:textId="77777777" w:rsidR="008900CA" w:rsidRPr="00920F71" w:rsidRDefault="008900CA" w:rsidP="00A67414">
            <w:pPr>
              <w:pStyle w:val="GPSDefinitionTerm"/>
              <w:rPr>
                <w:rFonts w:ascii="Arial" w:hAnsi="Arial" w:cs="Arial"/>
              </w:rPr>
            </w:pPr>
            <w:r w:rsidRPr="00920F71">
              <w:rPr>
                <w:rFonts w:ascii="Arial" w:hAnsi="Arial" w:cs="Arial"/>
              </w:rPr>
              <w:t>"Delivery"</w:t>
            </w:r>
          </w:p>
        </w:tc>
        <w:tc>
          <w:tcPr>
            <w:tcW w:w="5982" w:type="dxa"/>
            <w:shd w:val="clear" w:color="auto" w:fill="auto"/>
          </w:tcPr>
          <w:p w14:paraId="30FAABC7" w14:textId="77777777" w:rsidR="008900CA" w:rsidRPr="00920F71" w:rsidRDefault="008900CA" w:rsidP="00A67414">
            <w:pPr>
              <w:pStyle w:val="GPsDefinition"/>
              <w:rPr>
                <w:rFonts w:ascii="Arial" w:hAnsi="Arial" w:cs="Arial"/>
              </w:rPr>
            </w:pPr>
            <w:r w:rsidRPr="00920F71">
              <w:rPr>
                <w:rFonts w:ascii="Arial" w:hAnsi="Arial" w:cs="Arial"/>
              </w:rPr>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920F71">
              <w:rPr>
                <w:rFonts w:ascii="Arial" w:hAnsi="Arial" w:cs="Arial"/>
                <w:b/>
              </w:rPr>
              <w:t>Deliver</w:t>
            </w:r>
            <w:r w:rsidRPr="00920F71">
              <w:rPr>
                <w:rFonts w:ascii="Arial" w:hAnsi="Arial" w:cs="Arial"/>
              </w:rPr>
              <w:t>" and "</w:t>
            </w:r>
            <w:r w:rsidRPr="00920F71">
              <w:rPr>
                <w:rFonts w:ascii="Arial" w:hAnsi="Arial" w:cs="Arial"/>
                <w:b/>
              </w:rPr>
              <w:t>Delivered</w:t>
            </w:r>
            <w:r w:rsidRPr="00920F71">
              <w:rPr>
                <w:rFonts w:ascii="Arial" w:hAnsi="Arial" w:cs="Arial"/>
              </w:rPr>
              <w:t>" shall be construed accordingly;</w:t>
            </w:r>
          </w:p>
        </w:tc>
      </w:tr>
      <w:tr w:rsidR="008900CA" w:rsidRPr="00920F71" w14:paraId="30712FD6" w14:textId="77777777" w:rsidTr="00A67414">
        <w:tc>
          <w:tcPr>
            <w:tcW w:w="2381" w:type="dxa"/>
            <w:shd w:val="clear" w:color="auto" w:fill="auto"/>
          </w:tcPr>
          <w:p w14:paraId="69DBE101" w14:textId="77777777" w:rsidR="008900CA" w:rsidRPr="00920F71" w:rsidRDefault="008900CA" w:rsidP="00A67414">
            <w:pPr>
              <w:pStyle w:val="GPSDefinitionTerm"/>
              <w:rPr>
                <w:rFonts w:ascii="Arial" w:hAnsi="Arial" w:cs="Arial"/>
              </w:rPr>
            </w:pPr>
            <w:r w:rsidRPr="00920F71">
              <w:rPr>
                <w:rFonts w:ascii="Arial" w:hAnsi="Arial" w:cs="Arial"/>
              </w:rPr>
              <w:t>"Disaster"</w:t>
            </w:r>
          </w:p>
        </w:tc>
        <w:tc>
          <w:tcPr>
            <w:tcW w:w="5982" w:type="dxa"/>
            <w:shd w:val="clear" w:color="auto" w:fill="auto"/>
          </w:tcPr>
          <w:p w14:paraId="3353C9CB" w14:textId="77777777" w:rsidR="008900CA" w:rsidRPr="00920F71" w:rsidRDefault="008900CA" w:rsidP="00A67414">
            <w:pPr>
              <w:pStyle w:val="GPsDefinition"/>
              <w:rPr>
                <w:rFonts w:ascii="Arial" w:hAnsi="Arial" w:cs="Arial"/>
              </w:rPr>
            </w:pPr>
            <w:r w:rsidRPr="00920F71">
              <w:rPr>
                <w:rFonts w:ascii="Arial" w:hAnsi="Arial" w:cs="Arial"/>
              </w:rPr>
              <w:t xml:space="preserve">means the occurrence of one or more events which, either separately or cumulatively, mean that the Goods and/or Services, or a material part thereof will be unavailable (or could reasonably be anticipated to be unavailable) for the period specified in the Call Off Order Form (for the purposes of this definition the </w:t>
            </w:r>
            <w:r w:rsidRPr="00920F71">
              <w:rPr>
                <w:rFonts w:ascii="Arial" w:hAnsi="Arial" w:cs="Arial"/>
                <w:b/>
              </w:rPr>
              <w:t>“Disaster Period</w:t>
            </w:r>
            <w:r w:rsidRPr="00920F71">
              <w:rPr>
                <w:rFonts w:ascii="Arial" w:hAnsi="Arial" w:cs="Arial"/>
              </w:rPr>
              <w:t xml:space="preserve">”); </w:t>
            </w:r>
          </w:p>
        </w:tc>
      </w:tr>
      <w:tr w:rsidR="008900CA" w:rsidRPr="00920F71" w14:paraId="32DF0825" w14:textId="77777777" w:rsidTr="00A67414">
        <w:tc>
          <w:tcPr>
            <w:tcW w:w="2381" w:type="dxa"/>
            <w:shd w:val="clear" w:color="auto" w:fill="auto"/>
          </w:tcPr>
          <w:p w14:paraId="0144FC56" w14:textId="77777777" w:rsidR="008900CA" w:rsidRPr="00920F71" w:rsidRDefault="008900CA" w:rsidP="00A67414">
            <w:pPr>
              <w:pStyle w:val="GPSDefinitionTerm"/>
              <w:rPr>
                <w:rFonts w:ascii="Arial" w:hAnsi="Arial" w:cs="Arial"/>
              </w:rPr>
            </w:pPr>
            <w:r w:rsidRPr="00920F71">
              <w:rPr>
                <w:rFonts w:ascii="Arial" w:hAnsi="Arial" w:cs="Arial"/>
              </w:rPr>
              <w:t>"Disaster Recovery Goods and/or Services"</w:t>
            </w:r>
          </w:p>
        </w:tc>
        <w:tc>
          <w:tcPr>
            <w:tcW w:w="5982" w:type="dxa"/>
            <w:shd w:val="clear" w:color="auto" w:fill="auto"/>
          </w:tcPr>
          <w:p w14:paraId="4E912FAE" w14:textId="77777777" w:rsidR="008900CA" w:rsidRPr="00920F71" w:rsidRDefault="008900CA" w:rsidP="00A67414">
            <w:pPr>
              <w:pStyle w:val="GPsDefinition"/>
              <w:rPr>
                <w:rFonts w:ascii="Arial" w:hAnsi="Arial" w:cs="Arial"/>
              </w:rPr>
            </w:pPr>
            <w:r w:rsidRPr="00920F71">
              <w:rPr>
                <w:rFonts w:ascii="Arial" w:hAnsi="Arial" w:cs="Arial"/>
              </w:rPr>
              <w:t>means the Goods and/or Services embodied in the processes and procedures for restoring the provision of Goods and/or Services following the occurrence of a Disaster, as detailed further in Call Off Schedule 8 (Business Continuity and Disaster Recovery);</w:t>
            </w:r>
          </w:p>
        </w:tc>
      </w:tr>
      <w:tr w:rsidR="008900CA" w:rsidRPr="00920F71" w14:paraId="7F908305" w14:textId="77777777" w:rsidTr="00A67414">
        <w:tc>
          <w:tcPr>
            <w:tcW w:w="2381" w:type="dxa"/>
            <w:shd w:val="clear" w:color="auto" w:fill="auto"/>
          </w:tcPr>
          <w:p w14:paraId="314841E4" w14:textId="77777777" w:rsidR="008900CA" w:rsidRPr="00920F71" w:rsidRDefault="008900CA" w:rsidP="00A67414">
            <w:pPr>
              <w:pStyle w:val="GPSDefinitionTerm"/>
              <w:rPr>
                <w:rFonts w:ascii="Arial" w:hAnsi="Arial" w:cs="Arial"/>
              </w:rPr>
            </w:pPr>
            <w:r w:rsidRPr="00920F71">
              <w:rPr>
                <w:rFonts w:ascii="Arial" w:hAnsi="Arial" w:cs="Arial"/>
              </w:rPr>
              <w:t>"Disclosing Party"</w:t>
            </w:r>
          </w:p>
        </w:tc>
        <w:tc>
          <w:tcPr>
            <w:tcW w:w="5982" w:type="dxa"/>
            <w:shd w:val="clear" w:color="auto" w:fill="auto"/>
          </w:tcPr>
          <w:p w14:paraId="3C14A87C"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highlight w:val="green"/>
              </w:rPr>
              <w:fldChar w:fldCharType="begin"/>
            </w:r>
            <w:r w:rsidRPr="00920F71">
              <w:rPr>
                <w:rFonts w:ascii="Arial" w:hAnsi="Arial" w:cs="Arial"/>
              </w:rPr>
              <w:instrText xml:space="preserve"> REF _Ref363745797 \r \h </w:instrText>
            </w:r>
            <w:r w:rsidRPr="00920F71">
              <w:rPr>
                <w:rFonts w:ascii="Arial" w:hAnsi="Arial" w:cs="Arial"/>
                <w:highlight w:val="green"/>
              </w:rPr>
              <w:instrText xml:space="preserve"> \* MERGEFORMAT </w:instrText>
            </w:r>
            <w:r w:rsidRPr="00920F71">
              <w:rPr>
                <w:rFonts w:ascii="Arial" w:hAnsi="Arial" w:cs="Arial"/>
                <w:highlight w:val="green"/>
              </w:rPr>
            </w:r>
            <w:r w:rsidRPr="00920F71">
              <w:rPr>
                <w:rFonts w:ascii="Arial" w:hAnsi="Arial" w:cs="Arial"/>
                <w:highlight w:val="green"/>
              </w:rPr>
              <w:fldChar w:fldCharType="separate"/>
            </w:r>
            <w:r w:rsidR="00070646">
              <w:rPr>
                <w:rFonts w:ascii="Arial" w:hAnsi="Arial" w:cs="Arial"/>
              </w:rPr>
              <w:t>34.4.1</w:t>
            </w:r>
            <w:r w:rsidRPr="00920F71">
              <w:rPr>
                <w:rFonts w:ascii="Arial" w:hAnsi="Arial" w:cs="Arial"/>
                <w:highlight w:val="green"/>
              </w:rPr>
              <w:fldChar w:fldCharType="end"/>
            </w:r>
            <w:r w:rsidRPr="00920F71">
              <w:rPr>
                <w:rFonts w:ascii="Arial" w:hAnsi="Arial" w:cs="Arial"/>
              </w:rPr>
              <w:t xml:space="preserve"> (Confidentiality);</w:t>
            </w:r>
          </w:p>
        </w:tc>
      </w:tr>
      <w:tr w:rsidR="008900CA" w:rsidRPr="00920F71" w14:paraId="6844A6E1" w14:textId="77777777" w:rsidTr="00A67414">
        <w:tc>
          <w:tcPr>
            <w:tcW w:w="2381" w:type="dxa"/>
            <w:shd w:val="clear" w:color="auto" w:fill="auto"/>
          </w:tcPr>
          <w:p w14:paraId="65FF5F2F" w14:textId="77777777" w:rsidR="008900CA" w:rsidRPr="00920F71" w:rsidRDefault="008900CA" w:rsidP="00A67414">
            <w:pPr>
              <w:pStyle w:val="GPSDefinitionTerm"/>
              <w:rPr>
                <w:rFonts w:ascii="Arial" w:hAnsi="Arial" w:cs="Arial"/>
              </w:rPr>
            </w:pPr>
            <w:r w:rsidRPr="00920F71">
              <w:rPr>
                <w:rFonts w:ascii="Arial" w:hAnsi="Arial" w:cs="Arial"/>
              </w:rPr>
              <w:t>"Dispute"</w:t>
            </w:r>
          </w:p>
        </w:tc>
        <w:tc>
          <w:tcPr>
            <w:tcW w:w="5982" w:type="dxa"/>
            <w:shd w:val="clear" w:color="auto" w:fill="auto"/>
          </w:tcPr>
          <w:p w14:paraId="10F37E65" w14:textId="77777777" w:rsidR="008900CA" w:rsidRPr="00920F71" w:rsidRDefault="008900CA" w:rsidP="00A67414">
            <w:pPr>
              <w:pStyle w:val="GPsDefinition"/>
              <w:rPr>
                <w:rFonts w:ascii="Arial" w:hAnsi="Arial" w:cs="Arial"/>
              </w:rPr>
            </w:pPr>
            <w:r w:rsidRPr="00920F71">
              <w:rPr>
                <w:rFonts w:ascii="Arial" w:hAnsi="Arial" w:cs="Arial"/>
              </w:rPr>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8900CA" w:rsidRPr="00920F71" w14:paraId="0C97AD70" w14:textId="77777777" w:rsidTr="00A67414">
        <w:tc>
          <w:tcPr>
            <w:tcW w:w="2381" w:type="dxa"/>
            <w:shd w:val="clear" w:color="auto" w:fill="auto"/>
          </w:tcPr>
          <w:p w14:paraId="2CC2FCCD" w14:textId="77777777" w:rsidR="008900CA" w:rsidRPr="00920F71" w:rsidRDefault="008900CA" w:rsidP="00A67414">
            <w:pPr>
              <w:pStyle w:val="GPSDefinitionTerm"/>
              <w:rPr>
                <w:rFonts w:ascii="Arial" w:hAnsi="Arial" w:cs="Arial"/>
              </w:rPr>
            </w:pPr>
            <w:r w:rsidRPr="00920F71">
              <w:rPr>
                <w:rFonts w:ascii="Arial" w:hAnsi="Arial" w:cs="Arial"/>
              </w:rPr>
              <w:t>"Dispute Notice"</w:t>
            </w:r>
          </w:p>
        </w:tc>
        <w:tc>
          <w:tcPr>
            <w:tcW w:w="5982" w:type="dxa"/>
            <w:shd w:val="clear" w:color="auto" w:fill="auto"/>
          </w:tcPr>
          <w:p w14:paraId="4F691000" w14:textId="77777777" w:rsidR="008900CA" w:rsidRPr="00920F71" w:rsidRDefault="008900CA" w:rsidP="00A67414">
            <w:pPr>
              <w:pStyle w:val="GPsDefinition"/>
              <w:rPr>
                <w:rFonts w:ascii="Arial" w:hAnsi="Arial" w:cs="Arial"/>
              </w:rPr>
            </w:pPr>
            <w:r w:rsidRPr="00920F71">
              <w:rPr>
                <w:rFonts w:ascii="Arial" w:hAnsi="Arial" w:cs="Arial"/>
              </w:rPr>
              <w:t>means a written notice served by one Party on the other stating that the Party serving the notice believes that there is a Dispute;</w:t>
            </w:r>
          </w:p>
        </w:tc>
      </w:tr>
      <w:tr w:rsidR="008900CA" w:rsidRPr="00920F71" w14:paraId="40578E88" w14:textId="77777777" w:rsidTr="00A67414">
        <w:tc>
          <w:tcPr>
            <w:tcW w:w="2381" w:type="dxa"/>
            <w:shd w:val="clear" w:color="auto" w:fill="auto"/>
          </w:tcPr>
          <w:p w14:paraId="31E56892" w14:textId="77777777" w:rsidR="008900CA" w:rsidRPr="00920F71" w:rsidRDefault="008900CA" w:rsidP="00A67414">
            <w:pPr>
              <w:pStyle w:val="GPSDefinitionTerm"/>
              <w:rPr>
                <w:rFonts w:ascii="Arial" w:hAnsi="Arial" w:cs="Arial"/>
              </w:rPr>
            </w:pPr>
            <w:r w:rsidRPr="00920F71">
              <w:rPr>
                <w:rFonts w:ascii="Arial" w:hAnsi="Arial" w:cs="Arial"/>
              </w:rPr>
              <w:t>"Dispute Resolution Procedure"</w:t>
            </w:r>
          </w:p>
        </w:tc>
        <w:tc>
          <w:tcPr>
            <w:tcW w:w="5982" w:type="dxa"/>
            <w:shd w:val="clear" w:color="auto" w:fill="auto"/>
          </w:tcPr>
          <w:p w14:paraId="48E97C6F" w14:textId="77777777" w:rsidR="008900CA" w:rsidRPr="00920F71" w:rsidRDefault="008900CA" w:rsidP="00A67414">
            <w:pPr>
              <w:pStyle w:val="GPsDefinition"/>
              <w:rPr>
                <w:rFonts w:ascii="Arial" w:hAnsi="Arial" w:cs="Arial"/>
              </w:rPr>
            </w:pPr>
            <w:r w:rsidRPr="00920F71">
              <w:rPr>
                <w:rFonts w:ascii="Arial" w:hAnsi="Arial" w:cs="Arial"/>
              </w:rPr>
              <w:t>means the dispute resolution procedure set out in Call Off Schedule 11 (Dispute Resolution Procedure);</w:t>
            </w:r>
          </w:p>
        </w:tc>
      </w:tr>
      <w:tr w:rsidR="008900CA" w:rsidRPr="00920F71" w14:paraId="4CD5987D" w14:textId="77777777" w:rsidTr="00A67414">
        <w:tc>
          <w:tcPr>
            <w:tcW w:w="2381" w:type="dxa"/>
            <w:shd w:val="clear" w:color="auto" w:fill="auto"/>
          </w:tcPr>
          <w:p w14:paraId="7A03D9EF" w14:textId="77777777" w:rsidR="008900CA" w:rsidRPr="00920F71" w:rsidRDefault="008900CA" w:rsidP="00A67414">
            <w:pPr>
              <w:pStyle w:val="GPSDefinitionTerm"/>
              <w:rPr>
                <w:rFonts w:ascii="Arial" w:hAnsi="Arial" w:cs="Arial"/>
              </w:rPr>
            </w:pPr>
            <w:r w:rsidRPr="00920F71">
              <w:rPr>
                <w:rFonts w:ascii="Arial" w:hAnsi="Arial" w:cs="Arial"/>
              </w:rPr>
              <w:t>"Documentation"</w:t>
            </w:r>
          </w:p>
        </w:tc>
        <w:tc>
          <w:tcPr>
            <w:tcW w:w="5982" w:type="dxa"/>
            <w:shd w:val="clear" w:color="auto" w:fill="auto"/>
          </w:tcPr>
          <w:p w14:paraId="00CCA090" w14:textId="77777777" w:rsidR="008900CA" w:rsidRPr="00920F71" w:rsidRDefault="008900CA" w:rsidP="00A67414">
            <w:pPr>
              <w:pStyle w:val="GPsDefinition"/>
              <w:rPr>
                <w:rFonts w:ascii="Arial" w:hAnsi="Arial" w:cs="Arial"/>
              </w:rPr>
            </w:pPr>
            <w:r w:rsidRPr="00920F71">
              <w:rPr>
                <w:rFonts w:ascii="Arial" w:hAnsi="Arial" w:cs="Arial"/>
              </w:rPr>
              <w:t>means all documentation as:</w:t>
            </w:r>
          </w:p>
          <w:p w14:paraId="453855CE" w14:textId="77777777" w:rsidR="008900CA" w:rsidRPr="00920F71" w:rsidRDefault="008900CA" w:rsidP="00A67414">
            <w:pPr>
              <w:pStyle w:val="GPSDefinitionL2"/>
              <w:rPr>
                <w:rFonts w:ascii="Arial" w:hAnsi="Arial" w:cs="Arial"/>
              </w:rPr>
            </w:pPr>
            <w:r w:rsidRPr="00920F71">
              <w:rPr>
                <w:rFonts w:ascii="Arial" w:hAnsi="Arial" w:cs="Arial"/>
              </w:rPr>
              <w:t xml:space="preserve">is required to be supplied by the Supplier to the Customer under this Call Off Contract; </w:t>
            </w:r>
          </w:p>
          <w:p w14:paraId="1D40A119" w14:textId="77777777" w:rsidR="008900CA" w:rsidRPr="00920F71" w:rsidRDefault="008900CA" w:rsidP="00A67414">
            <w:pPr>
              <w:pStyle w:val="GPSDefinitionL2"/>
              <w:rPr>
                <w:rFonts w:ascii="Arial" w:hAnsi="Arial" w:cs="Arial"/>
              </w:rPr>
            </w:pPr>
            <w:r w:rsidRPr="00920F71">
              <w:rPr>
                <w:rFonts w:ascii="Arial" w:hAnsi="Arial" w:cs="Arial"/>
              </w:rPr>
              <w:t>would reasonably be required by a competent third party capable of Good Industry Practice contracted by the Customer to develop, configure, build, deploy, run, maintain, upgrade and test the individual systems that provide the Goods and/or Services;</w:t>
            </w:r>
          </w:p>
          <w:p w14:paraId="5370F22E" w14:textId="77777777" w:rsidR="008900CA" w:rsidRPr="00920F71" w:rsidRDefault="008900CA" w:rsidP="00A67414">
            <w:pPr>
              <w:pStyle w:val="GPSDefinitionL2"/>
              <w:rPr>
                <w:rFonts w:ascii="Arial" w:hAnsi="Arial" w:cs="Arial"/>
              </w:rPr>
            </w:pPr>
            <w:r w:rsidRPr="00920F71">
              <w:rPr>
                <w:rFonts w:ascii="Arial" w:hAnsi="Arial" w:cs="Arial"/>
              </w:rPr>
              <w:lastRenderedPageBreak/>
              <w:t>is required by the Supplier in order to provide the Goods and/or Services; and/or</w:t>
            </w:r>
          </w:p>
          <w:p w14:paraId="2F07AE19" w14:textId="77777777" w:rsidR="008900CA" w:rsidRPr="00920F71" w:rsidRDefault="008900CA" w:rsidP="00A67414">
            <w:pPr>
              <w:pStyle w:val="GPSDefinitionL2"/>
              <w:rPr>
                <w:rFonts w:ascii="Arial" w:hAnsi="Arial" w:cs="Arial"/>
              </w:rPr>
            </w:pPr>
            <w:r w:rsidRPr="00920F71">
              <w:rPr>
                <w:rFonts w:ascii="Arial" w:hAnsi="Arial" w:cs="Arial"/>
              </w:rPr>
              <w:t>has been or shall be generated for the purpose of providing the Goods and/or Services;</w:t>
            </w:r>
          </w:p>
          <w:p w14:paraId="54AEB153" w14:textId="77777777" w:rsidR="008900CA" w:rsidRPr="00920F71" w:rsidRDefault="008900CA" w:rsidP="00A67414">
            <w:pPr>
              <w:pStyle w:val="GPSDefinitionL2"/>
              <w:numPr>
                <w:ilvl w:val="0"/>
                <w:numId w:val="0"/>
              </w:numPr>
              <w:ind w:left="720"/>
              <w:rPr>
                <w:rFonts w:ascii="Arial" w:hAnsi="Arial" w:cs="Arial"/>
              </w:rPr>
            </w:pPr>
          </w:p>
        </w:tc>
      </w:tr>
      <w:tr w:rsidR="008900CA" w:rsidRPr="00920F71" w14:paraId="519FE29E" w14:textId="77777777" w:rsidTr="00A67414">
        <w:tc>
          <w:tcPr>
            <w:tcW w:w="2381" w:type="dxa"/>
            <w:shd w:val="clear" w:color="auto" w:fill="auto"/>
          </w:tcPr>
          <w:p w14:paraId="3947DD5C" w14:textId="77777777" w:rsidR="008900CA" w:rsidRPr="00920F71" w:rsidRDefault="008900CA" w:rsidP="00A67414">
            <w:pPr>
              <w:pStyle w:val="GPSDefinitionTerm"/>
              <w:rPr>
                <w:rFonts w:ascii="Arial" w:hAnsi="Arial" w:cs="Arial"/>
              </w:rPr>
            </w:pPr>
            <w:r w:rsidRPr="00920F71">
              <w:rPr>
                <w:rFonts w:ascii="Arial" w:hAnsi="Arial" w:cs="Arial"/>
              </w:rPr>
              <w:lastRenderedPageBreak/>
              <w:t>"DOTAS"</w:t>
            </w:r>
          </w:p>
        </w:tc>
        <w:tc>
          <w:tcPr>
            <w:tcW w:w="5982" w:type="dxa"/>
            <w:shd w:val="clear" w:color="auto" w:fill="auto"/>
          </w:tcPr>
          <w:p w14:paraId="1503E61F"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Framework Schedule 1 (Definitions); </w:t>
            </w:r>
          </w:p>
        </w:tc>
      </w:tr>
      <w:tr w:rsidR="008900CA" w:rsidRPr="00920F71" w14:paraId="2EF22A4A" w14:textId="77777777" w:rsidTr="00A67414">
        <w:tc>
          <w:tcPr>
            <w:tcW w:w="2381" w:type="dxa"/>
            <w:shd w:val="clear" w:color="auto" w:fill="auto"/>
          </w:tcPr>
          <w:p w14:paraId="7DC59971" w14:textId="77777777" w:rsidR="008900CA" w:rsidRPr="00920F71" w:rsidRDefault="008900CA" w:rsidP="00A67414">
            <w:pPr>
              <w:pStyle w:val="GPSDefinitionTerm"/>
              <w:rPr>
                <w:rFonts w:ascii="Arial" w:hAnsi="Arial" w:cs="Arial"/>
              </w:rPr>
            </w:pPr>
            <w:r w:rsidRPr="00920F71">
              <w:rPr>
                <w:rFonts w:ascii="Arial" w:hAnsi="Arial" w:cs="Arial"/>
              </w:rPr>
              <w:t>"Due Diligence Information"</w:t>
            </w:r>
          </w:p>
        </w:tc>
        <w:tc>
          <w:tcPr>
            <w:tcW w:w="5982" w:type="dxa"/>
            <w:shd w:val="clear" w:color="auto" w:fill="auto"/>
          </w:tcPr>
          <w:p w14:paraId="209C8049" w14:textId="77777777" w:rsidR="008900CA" w:rsidRPr="00920F71" w:rsidRDefault="008900CA" w:rsidP="00A67414">
            <w:pPr>
              <w:pStyle w:val="GPsDefinition"/>
              <w:rPr>
                <w:rFonts w:ascii="Arial" w:hAnsi="Arial" w:cs="Arial"/>
              </w:rPr>
            </w:pPr>
            <w:r w:rsidRPr="00920F71">
              <w:rPr>
                <w:rFonts w:ascii="Arial" w:hAnsi="Arial" w:cs="Arial"/>
              </w:rPr>
              <w:t>means any information supplied to the Supplier by or on behalf of the  Customer prior to the Call Off Commencement Date;</w:t>
            </w:r>
          </w:p>
        </w:tc>
      </w:tr>
      <w:tr w:rsidR="008900CA" w:rsidRPr="00920F71" w14:paraId="1DD68039"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1B4D3473" w14:textId="77777777" w:rsidR="008900CA" w:rsidRPr="00920F71" w:rsidRDefault="008900CA" w:rsidP="00A67414">
            <w:pPr>
              <w:pStyle w:val="GPSDefinitionTerm"/>
              <w:rPr>
                <w:rFonts w:ascii="Arial" w:hAnsi="Arial" w:cs="Arial"/>
              </w:rPr>
            </w:pPr>
            <w:r w:rsidRPr="00920F71">
              <w:rPr>
                <w:rFonts w:ascii="Arial" w:hAnsi="Arial" w:cs="Arial"/>
              </w:rPr>
              <w:t>"Emergency Maintenance"</w:t>
            </w:r>
          </w:p>
        </w:tc>
        <w:tc>
          <w:tcPr>
            <w:tcW w:w="5982" w:type="dxa"/>
            <w:tcBorders>
              <w:top w:val="nil"/>
              <w:left w:val="nil"/>
              <w:bottom w:val="nil"/>
              <w:right w:val="nil"/>
            </w:tcBorders>
            <w:shd w:val="clear" w:color="auto" w:fill="auto"/>
          </w:tcPr>
          <w:p w14:paraId="7BE1D1E7" w14:textId="77777777" w:rsidR="008900CA" w:rsidRPr="00920F71" w:rsidRDefault="008900CA" w:rsidP="00A67414">
            <w:pPr>
              <w:pStyle w:val="GPsDefinition"/>
              <w:rPr>
                <w:rFonts w:ascii="Arial" w:hAnsi="Arial" w:cs="Arial"/>
              </w:rPr>
            </w:pPr>
            <w:r w:rsidRPr="00920F71">
              <w:rPr>
                <w:rFonts w:ascii="Arial" w:hAnsi="Arial" w:cs="Arial"/>
              </w:rPr>
              <w:t>means ad hoc and unplanned maintenance provided by the Supplier where:</w:t>
            </w:r>
          </w:p>
          <w:p w14:paraId="213E789D" w14:textId="77777777" w:rsidR="008900CA" w:rsidRPr="00920F71" w:rsidRDefault="008900CA" w:rsidP="00A67414">
            <w:pPr>
              <w:pStyle w:val="GPSDefinitionL2"/>
              <w:ind w:hanging="360"/>
              <w:rPr>
                <w:rFonts w:ascii="Arial" w:hAnsi="Arial" w:cs="Arial"/>
              </w:rPr>
            </w:pPr>
            <w:r w:rsidRPr="00920F71">
              <w:rPr>
                <w:rFonts w:ascii="Arial" w:hAnsi="Arial" w:cs="Arial"/>
              </w:rPr>
              <w:t>the Customer reasonably suspects that the ICT Environment or the Services, or any part of the ICT Environment or the Services, has or may have developed a fault, and notifies the Supplier of the same; or</w:t>
            </w:r>
          </w:p>
          <w:p w14:paraId="74A5F5E0" w14:textId="77777777" w:rsidR="008900CA" w:rsidRPr="00920F71" w:rsidRDefault="008900CA" w:rsidP="00A67414">
            <w:pPr>
              <w:pStyle w:val="GPSDefinitionL2"/>
              <w:ind w:hanging="360"/>
              <w:rPr>
                <w:rFonts w:ascii="Arial" w:hAnsi="Arial" w:cs="Arial"/>
                <w:iCs/>
              </w:rPr>
            </w:pPr>
            <w:r w:rsidRPr="00920F71">
              <w:rPr>
                <w:rFonts w:ascii="Arial" w:hAnsi="Arial" w:cs="Arial"/>
              </w:rPr>
              <w:t>the Supplier reasonably suspects that the ICT Environment or the Services, or any part the ICT Environment or the Services, has or may have developed a fault;</w:t>
            </w:r>
          </w:p>
        </w:tc>
      </w:tr>
      <w:tr w:rsidR="008900CA" w:rsidRPr="00920F71" w14:paraId="511D9644" w14:textId="77777777" w:rsidTr="00A67414">
        <w:tc>
          <w:tcPr>
            <w:tcW w:w="2381" w:type="dxa"/>
            <w:shd w:val="clear" w:color="auto" w:fill="auto"/>
          </w:tcPr>
          <w:p w14:paraId="4901C946" w14:textId="77777777" w:rsidR="008900CA" w:rsidRPr="00920F71" w:rsidRDefault="008900CA" w:rsidP="00A67414">
            <w:pPr>
              <w:pStyle w:val="GPSDefinitionTerm"/>
              <w:rPr>
                <w:rFonts w:ascii="Arial" w:hAnsi="Arial" w:cs="Arial"/>
              </w:rPr>
            </w:pPr>
            <w:r w:rsidRPr="00920F71">
              <w:rPr>
                <w:rFonts w:ascii="Arial" w:hAnsi="Arial" w:cs="Arial"/>
              </w:rPr>
              <w:t>"Employee Liabilities"</w:t>
            </w:r>
          </w:p>
        </w:tc>
        <w:tc>
          <w:tcPr>
            <w:tcW w:w="5982" w:type="dxa"/>
            <w:shd w:val="clear" w:color="auto" w:fill="auto"/>
          </w:tcPr>
          <w:p w14:paraId="64934F9B" w14:textId="77777777" w:rsidR="008900CA" w:rsidRPr="00920F71" w:rsidRDefault="008900CA" w:rsidP="00A67414">
            <w:pPr>
              <w:pStyle w:val="GPsDefinition"/>
              <w:rPr>
                <w:rFonts w:ascii="Arial" w:hAnsi="Arial" w:cs="Arial"/>
                <w:b/>
              </w:rPr>
            </w:pPr>
            <w:r w:rsidRPr="00920F71">
              <w:rPr>
                <w:rFonts w:ascii="Arial" w:hAnsi="Arial" w:cs="Arial"/>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261CA99" w14:textId="77777777" w:rsidR="008900CA" w:rsidRPr="00920F71" w:rsidRDefault="008900CA" w:rsidP="00A67414">
            <w:pPr>
              <w:pStyle w:val="GPSDefinitionL2"/>
              <w:rPr>
                <w:rFonts w:ascii="Arial" w:hAnsi="Arial" w:cs="Arial"/>
              </w:rPr>
            </w:pPr>
            <w:r w:rsidRPr="00920F71">
              <w:rPr>
                <w:rFonts w:ascii="Arial" w:hAnsi="Arial" w:cs="Arial"/>
                <w:color w:val="000000"/>
              </w:rPr>
              <w:t>redundancy</w:t>
            </w:r>
            <w:r w:rsidRPr="00920F71">
              <w:rPr>
                <w:rFonts w:ascii="Arial" w:hAnsi="Arial" w:cs="Arial"/>
              </w:rPr>
              <w:t xml:space="preserve"> payments including contractual or enhanced redundancy costs, termination costs and notice payments; </w:t>
            </w:r>
          </w:p>
          <w:p w14:paraId="7CA60886" w14:textId="77777777" w:rsidR="008900CA" w:rsidRPr="00920F71" w:rsidRDefault="008900CA" w:rsidP="00A67414">
            <w:pPr>
              <w:pStyle w:val="GPSDefinitionL2"/>
              <w:rPr>
                <w:rFonts w:ascii="Arial" w:hAnsi="Arial" w:cs="Arial"/>
              </w:rPr>
            </w:pPr>
            <w:r w:rsidRPr="00920F71">
              <w:rPr>
                <w:rFonts w:ascii="Arial" w:hAnsi="Arial" w:cs="Arial"/>
              </w:rPr>
              <w:t xml:space="preserve">unfair, wrongful or constructive dismissal </w:t>
            </w:r>
            <w:r w:rsidRPr="00920F71">
              <w:rPr>
                <w:rFonts w:ascii="Arial" w:hAnsi="Arial" w:cs="Arial"/>
                <w:color w:val="000000"/>
              </w:rPr>
              <w:t>compensation</w:t>
            </w:r>
            <w:r w:rsidRPr="00920F71">
              <w:rPr>
                <w:rFonts w:ascii="Arial" w:hAnsi="Arial" w:cs="Arial"/>
              </w:rPr>
              <w:t>;</w:t>
            </w:r>
          </w:p>
          <w:p w14:paraId="08A1FEB0" w14:textId="77777777" w:rsidR="008900CA" w:rsidRPr="00920F71" w:rsidRDefault="008900CA" w:rsidP="00A67414">
            <w:pPr>
              <w:pStyle w:val="GPSDefinitionL2"/>
              <w:rPr>
                <w:rFonts w:ascii="Arial" w:hAnsi="Arial" w:cs="Arial"/>
              </w:rPr>
            </w:pPr>
            <w:r w:rsidRPr="00920F71">
              <w:rPr>
                <w:rFonts w:ascii="Arial" w:hAnsi="Arial" w:cs="Arial"/>
              </w:rPr>
              <w:t xml:space="preserve">compensation for discrimination on grounds of  sex, race, disability, age, religion or belief, gender reassignment, marriage or civil partnership, pregnancy and maternity  or sexual orientation or claims for equal pay; </w:t>
            </w:r>
          </w:p>
          <w:p w14:paraId="49B44FAC" w14:textId="77777777" w:rsidR="008900CA" w:rsidRPr="00920F71" w:rsidRDefault="008900CA" w:rsidP="00A67414">
            <w:pPr>
              <w:pStyle w:val="GPSDefinitionL2"/>
              <w:rPr>
                <w:rFonts w:ascii="Arial" w:hAnsi="Arial" w:cs="Arial"/>
              </w:rPr>
            </w:pPr>
            <w:r w:rsidRPr="00920F71">
              <w:rPr>
                <w:rFonts w:ascii="Arial" w:hAnsi="Arial" w:cs="Arial"/>
              </w:rPr>
              <w:t>compensation for less favourable treatment of part-time workers or fixed term employees;</w:t>
            </w:r>
          </w:p>
          <w:p w14:paraId="256159FE" w14:textId="77777777" w:rsidR="008900CA" w:rsidRPr="00920F71" w:rsidRDefault="008900CA" w:rsidP="00A67414">
            <w:pPr>
              <w:pStyle w:val="GPSDefinitionL2"/>
              <w:rPr>
                <w:rFonts w:ascii="Arial" w:hAnsi="Arial" w:cs="Arial"/>
              </w:rPr>
            </w:pPr>
            <w:r w:rsidRPr="00920F71">
              <w:rPr>
                <w:rFonts w:ascii="Arial" w:hAnsi="Arial" w:cs="Arial"/>
              </w:rPr>
              <w:t xml:space="preserve">outstanding debts and unlawful deduction of wages </w:t>
            </w:r>
            <w:r w:rsidRPr="00920F71">
              <w:rPr>
                <w:rFonts w:ascii="Arial" w:hAnsi="Arial" w:cs="Arial"/>
                <w:color w:val="000000"/>
              </w:rPr>
              <w:t>including</w:t>
            </w:r>
            <w:r w:rsidRPr="00920F71">
              <w:rPr>
                <w:rFonts w:ascii="Arial" w:hAnsi="Arial" w:cs="Arial"/>
              </w:rPr>
              <w:t xml:space="preserve"> any PAYE and National Insurance Contributions in relation to payments made by the Customer or the Replacement Supplier to a Transferring Supplier Employee which would have been payable by the Supplier or the Sub-Contractor </w:t>
            </w:r>
            <w:r w:rsidRPr="00920F71">
              <w:rPr>
                <w:rFonts w:ascii="Arial" w:hAnsi="Arial" w:cs="Arial"/>
              </w:rPr>
              <w:lastRenderedPageBreak/>
              <w:t>if such payment should have been made prior to the Service Transfer Date;</w:t>
            </w:r>
          </w:p>
          <w:p w14:paraId="22C63D51" w14:textId="77777777" w:rsidR="008900CA" w:rsidRPr="00920F71" w:rsidRDefault="008900CA" w:rsidP="00A67414">
            <w:pPr>
              <w:pStyle w:val="GPSDefinitionL2"/>
              <w:rPr>
                <w:rFonts w:ascii="Arial" w:hAnsi="Arial" w:cs="Arial"/>
              </w:rPr>
            </w:pPr>
            <w:r w:rsidRPr="00920F71">
              <w:rPr>
                <w:rFonts w:ascii="Arial" w:hAnsi="Arial" w:cs="Arial"/>
              </w:rPr>
              <w:t>claims whether in tort, contract or statute or otherwise;</w:t>
            </w:r>
          </w:p>
          <w:p w14:paraId="2A2B1050" w14:textId="77777777" w:rsidR="008900CA" w:rsidRPr="00920F71" w:rsidRDefault="008900CA" w:rsidP="00A67414">
            <w:pPr>
              <w:pStyle w:val="GPSDefinitionL2"/>
              <w:rPr>
                <w:rFonts w:ascii="Arial" w:hAnsi="Arial" w:cs="Arial"/>
              </w:rPr>
            </w:pPr>
            <w:r w:rsidRPr="00920F71">
              <w:rPr>
                <w:rFonts w:ascii="Arial" w:hAnsi="Arial" w:cs="Arial"/>
              </w:rPr>
              <w:t>any investigation by the Equality and Human Rights Commission or other enforcement, regulatory or supervisory body and of implementing any requirements which may arise from such investigation;</w:t>
            </w:r>
          </w:p>
        </w:tc>
      </w:tr>
      <w:tr w:rsidR="008900CA" w:rsidRPr="00920F71" w14:paraId="1E5D692D" w14:textId="77777777" w:rsidTr="00A67414">
        <w:tc>
          <w:tcPr>
            <w:tcW w:w="2381" w:type="dxa"/>
            <w:shd w:val="clear" w:color="auto" w:fill="auto"/>
          </w:tcPr>
          <w:p w14:paraId="771A9A4C" w14:textId="77777777" w:rsidR="008900CA" w:rsidRPr="00920F71" w:rsidRDefault="008900CA" w:rsidP="00A67414">
            <w:pPr>
              <w:pStyle w:val="GPSDefinitionTerm"/>
              <w:rPr>
                <w:rFonts w:ascii="Arial" w:hAnsi="Arial" w:cs="Arial"/>
              </w:rPr>
            </w:pPr>
            <w:r w:rsidRPr="00920F71">
              <w:rPr>
                <w:rFonts w:ascii="Arial" w:hAnsi="Arial" w:cs="Arial"/>
              </w:rPr>
              <w:lastRenderedPageBreak/>
              <w:t>"Employment Regulations"</w:t>
            </w:r>
          </w:p>
        </w:tc>
        <w:tc>
          <w:tcPr>
            <w:tcW w:w="5982" w:type="dxa"/>
            <w:shd w:val="clear" w:color="auto" w:fill="auto"/>
          </w:tcPr>
          <w:p w14:paraId="529E4F84" w14:textId="77777777" w:rsidR="008900CA" w:rsidRPr="00920F71" w:rsidRDefault="008900CA" w:rsidP="00A67414">
            <w:pPr>
              <w:pStyle w:val="GPsDefinition"/>
              <w:rPr>
                <w:rFonts w:ascii="Arial" w:hAnsi="Arial" w:cs="Arial"/>
              </w:rPr>
            </w:pPr>
            <w:r w:rsidRPr="00920F71">
              <w:rPr>
                <w:rFonts w:ascii="Arial" w:hAnsi="Arial" w:cs="Arial"/>
              </w:rPr>
              <w:t>means the Transfer of Undertakings (Protection of Employment) Regulations 2006 (SI 2006/246) as amended or replaced or any other Regulations implementing the Acquired Rights Directive;</w:t>
            </w:r>
          </w:p>
        </w:tc>
      </w:tr>
      <w:tr w:rsidR="008900CA" w:rsidRPr="00920F71" w14:paraId="40A4B2B8" w14:textId="77777777" w:rsidTr="00A67414">
        <w:tc>
          <w:tcPr>
            <w:tcW w:w="2381" w:type="dxa"/>
            <w:shd w:val="clear" w:color="auto" w:fill="auto"/>
          </w:tcPr>
          <w:p w14:paraId="00989E3F" w14:textId="77777777" w:rsidR="008900CA" w:rsidRPr="00920F71" w:rsidRDefault="008900CA" w:rsidP="00A67414">
            <w:pPr>
              <w:pStyle w:val="GPSDefinitionTerm"/>
              <w:rPr>
                <w:rFonts w:ascii="Arial" w:hAnsi="Arial" w:cs="Arial"/>
              </w:rPr>
            </w:pPr>
            <w:r w:rsidRPr="00920F71">
              <w:rPr>
                <w:rFonts w:ascii="Arial" w:hAnsi="Arial" w:cs="Arial"/>
              </w:rPr>
              <w:t>"Environmental Policy"</w:t>
            </w:r>
          </w:p>
        </w:tc>
        <w:tc>
          <w:tcPr>
            <w:tcW w:w="5982" w:type="dxa"/>
            <w:shd w:val="clear" w:color="auto" w:fill="auto"/>
          </w:tcPr>
          <w:p w14:paraId="79FB8185" w14:textId="77777777" w:rsidR="008900CA" w:rsidRPr="00920F71" w:rsidRDefault="008900CA" w:rsidP="00A67414">
            <w:pPr>
              <w:pStyle w:val="GPsDefinition"/>
              <w:rPr>
                <w:rFonts w:ascii="Arial" w:hAnsi="Arial" w:cs="Arial"/>
              </w:rPr>
            </w:pPr>
            <w:r w:rsidRPr="00920F71">
              <w:rPr>
                <w:rFonts w:ascii="Arial" w:hAnsi="Arial" w:cs="Arial"/>
              </w:rPr>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8900CA" w:rsidRPr="00920F71" w14:paraId="65B41D3E" w14:textId="77777777" w:rsidTr="00A67414">
        <w:tc>
          <w:tcPr>
            <w:tcW w:w="2381" w:type="dxa"/>
            <w:shd w:val="clear" w:color="auto" w:fill="auto"/>
          </w:tcPr>
          <w:p w14:paraId="09691556" w14:textId="77777777" w:rsidR="008900CA" w:rsidRPr="00920F71" w:rsidRDefault="008900CA" w:rsidP="00A67414">
            <w:pPr>
              <w:pStyle w:val="GPSDefinitionTerm"/>
              <w:rPr>
                <w:rFonts w:ascii="Arial" w:hAnsi="Arial" w:cs="Arial"/>
              </w:rPr>
            </w:pPr>
            <w:r w:rsidRPr="00920F71">
              <w:rPr>
                <w:rFonts w:ascii="Arial" w:hAnsi="Arial" w:cs="Arial"/>
              </w:rPr>
              <w:t>"Environmental Information Regulations or EIRs"</w:t>
            </w:r>
          </w:p>
        </w:tc>
        <w:tc>
          <w:tcPr>
            <w:tcW w:w="5982" w:type="dxa"/>
            <w:shd w:val="clear" w:color="auto" w:fill="auto"/>
          </w:tcPr>
          <w:p w14:paraId="1F644B94"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030FC4B4" w14:textId="77777777" w:rsidTr="00A67414">
        <w:tc>
          <w:tcPr>
            <w:tcW w:w="2381" w:type="dxa"/>
            <w:shd w:val="clear" w:color="auto" w:fill="auto"/>
          </w:tcPr>
          <w:p w14:paraId="49D2C15E" w14:textId="77777777" w:rsidR="008900CA" w:rsidRPr="00920F71" w:rsidRDefault="008900CA" w:rsidP="00A67414">
            <w:pPr>
              <w:pStyle w:val="GPSDefinitionTerm"/>
              <w:rPr>
                <w:rFonts w:ascii="Arial" w:hAnsi="Arial" w:cs="Arial"/>
              </w:rPr>
            </w:pPr>
            <w:r w:rsidRPr="00920F71">
              <w:rPr>
                <w:rFonts w:ascii="Arial" w:hAnsi="Arial" w:cs="Arial"/>
              </w:rPr>
              <w:t>"Estimated Year 1 Call Off Contract Charges"</w:t>
            </w:r>
          </w:p>
        </w:tc>
        <w:tc>
          <w:tcPr>
            <w:tcW w:w="5982" w:type="dxa"/>
            <w:shd w:val="clear" w:color="auto" w:fill="auto"/>
          </w:tcPr>
          <w:p w14:paraId="355117EE" w14:textId="77777777" w:rsidR="008900CA" w:rsidRPr="00920F71" w:rsidRDefault="008900CA" w:rsidP="00A67414">
            <w:pPr>
              <w:pStyle w:val="GPsDefinition"/>
              <w:rPr>
                <w:rFonts w:ascii="Arial" w:hAnsi="Arial" w:cs="Arial"/>
              </w:rPr>
            </w:pPr>
            <w:r w:rsidRPr="00920F71">
              <w:rPr>
                <w:rFonts w:ascii="Arial" w:hAnsi="Arial" w:cs="Arial"/>
              </w:rPr>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900CA" w:rsidRPr="00920F71" w14:paraId="3098F7EC" w14:textId="77777777" w:rsidTr="00A67414">
        <w:tc>
          <w:tcPr>
            <w:tcW w:w="2381" w:type="dxa"/>
            <w:shd w:val="clear" w:color="auto" w:fill="auto"/>
          </w:tcPr>
          <w:p w14:paraId="0EF9EC8F" w14:textId="77777777" w:rsidR="008900CA" w:rsidRPr="00920F71" w:rsidRDefault="008900CA" w:rsidP="00A67414">
            <w:pPr>
              <w:pStyle w:val="GPSDefinitionTerm"/>
              <w:rPr>
                <w:rFonts w:ascii="Arial" w:hAnsi="Arial" w:cs="Arial"/>
              </w:rPr>
            </w:pPr>
            <w:r w:rsidRPr="00920F71">
              <w:rPr>
                <w:rFonts w:ascii="Arial" w:hAnsi="Arial" w:cs="Arial"/>
              </w:rPr>
              <w:t>"Euro Compliant"</w:t>
            </w:r>
          </w:p>
        </w:tc>
        <w:tc>
          <w:tcPr>
            <w:tcW w:w="5982" w:type="dxa"/>
            <w:shd w:val="clear" w:color="auto" w:fill="auto"/>
          </w:tcPr>
          <w:p w14:paraId="24F4E226" w14:textId="77777777" w:rsidR="008900CA" w:rsidRPr="00920F71" w:rsidRDefault="008900CA" w:rsidP="00A67414">
            <w:pPr>
              <w:pStyle w:val="GPsDefinition"/>
              <w:rPr>
                <w:rFonts w:ascii="Arial" w:hAnsi="Arial" w:cs="Arial"/>
              </w:rPr>
            </w:pPr>
            <w:r w:rsidRPr="00920F71">
              <w:rPr>
                <w:rFonts w:ascii="Arial" w:hAnsi="Arial" w:cs="Arial"/>
              </w:rPr>
              <w:t xml:space="preserve">means that: (i) the introduction of the euro within any part(s) of the UK shall not affect the performance or functionality of any relevant items nor cause such items to malfunction, end 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14:paraId="61949F20" w14:textId="77777777" w:rsidR="008900CA" w:rsidRPr="00920F71" w:rsidRDefault="008900CA" w:rsidP="00A67414">
            <w:pPr>
              <w:pStyle w:val="GPSDefinitionL2"/>
              <w:ind w:hanging="360"/>
              <w:rPr>
                <w:rFonts w:ascii="Arial" w:hAnsi="Arial" w:cs="Arial"/>
              </w:rPr>
            </w:pPr>
            <w:r w:rsidRPr="00920F71">
              <w:rPr>
                <w:rFonts w:ascii="Arial" w:hAnsi="Arial" w:cs="Arial"/>
              </w:rPr>
              <w:t>be able to perform all such functions in any number of currencies and/or in Euros;</w:t>
            </w:r>
          </w:p>
          <w:p w14:paraId="1DA967DE" w14:textId="77777777" w:rsidR="008900CA" w:rsidRPr="00920F71" w:rsidRDefault="008900CA" w:rsidP="00A67414">
            <w:pPr>
              <w:pStyle w:val="GPSDefinitionL2"/>
              <w:ind w:hanging="360"/>
              <w:rPr>
                <w:rFonts w:ascii="Arial" w:hAnsi="Arial" w:cs="Arial"/>
              </w:rPr>
            </w:pPr>
            <w:r w:rsidRPr="00920F71">
              <w:rPr>
                <w:rFonts w:ascii="Arial" w:hAnsi="Arial" w:cs="Arial"/>
              </w:rPr>
              <w:t>during any transition phase applicable to the relevant part(s) of the UK, be able to deal with multiple currencies and, in relation to the euro and the national currency of the relevant part(s) of the UK, dual denominations;</w:t>
            </w:r>
          </w:p>
          <w:p w14:paraId="07026FF1" w14:textId="77777777" w:rsidR="008900CA" w:rsidRPr="00920F71" w:rsidRDefault="008900CA" w:rsidP="00A67414">
            <w:pPr>
              <w:pStyle w:val="GPSDefinitionL2"/>
              <w:ind w:hanging="360"/>
              <w:rPr>
                <w:rFonts w:ascii="Arial" w:hAnsi="Arial" w:cs="Arial"/>
              </w:rPr>
            </w:pPr>
            <w:r w:rsidRPr="00920F71">
              <w:rPr>
                <w:rFonts w:ascii="Arial" w:hAnsi="Arial" w:cs="Arial"/>
              </w:rPr>
              <w:t xml:space="preserve">recognise accept, display and print all the euro currency symbols and alphanumeric codes which </w:t>
            </w:r>
            <w:r w:rsidRPr="00920F71">
              <w:rPr>
                <w:rFonts w:ascii="Arial" w:hAnsi="Arial" w:cs="Arial"/>
              </w:rPr>
              <w:lastRenderedPageBreak/>
              <w:t xml:space="preserve">may be adopted by any government and other European Union body in relation to the euro; </w:t>
            </w:r>
          </w:p>
          <w:p w14:paraId="038D1E30" w14:textId="77777777" w:rsidR="008900CA" w:rsidRPr="00920F71" w:rsidRDefault="008900CA" w:rsidP="00A67414">
            <w:pPr>
              <w:pStyle w:val="GPSDefinitionL2"/>
              <w:ind w:hanging="360"/>
              <w:rPr>
                <w:rFonts w:ascii="Arial" w:hAnsi="Arial" w:cs="Arial"/>
              </w:rPr>
            </w:pPr>
            <w:r w:rsidRPr="00920F71">
              <w:rPr>
                <w:rFonts w:ascii="Arial" w:hAnsi="Arial" w:cs="Arial"/>
              </w:rPr>
              <w:t>incorporate protocols for dealing with rounding and currency conversion;</w:t>
            </w:r>
          </w:p>
          <w:p w14:paraId="57CBBC4D" w14:textId="77777777" w:rsidR="008900CA" w:rsidRPr="00920F71" w:rsidRDefault="008900CA" w:rsidP="00A67414">
            <w:pPr>
              <w:pStyle w:val="GPSDefinitionL2"/>
              <w:ind w:hanging="360"/>
              <w:rPr>
                <w:rFonts w:ascii="Arial" w:hAnsi="Arial" w:cs="Arial"/>
              </w:rPr>
            </w:pPr>
            <w:r w:rsidRPr="00920F71">
              <w:rPr>
                <w:rFonts w:ascii="Arial" w:hAnsi="Arial" w:cs="Arial"/>
              </w:rPr>
              <w:t>recognise data irrespective of the currency in which it is expressed (which includes the euro) and express any output data in the national currency of the relevant part(s) of the UK and/or the euro; and</w:t>
            </w:r>
          </w:p>
          <w:p w14:paraId="3E03BDE6" w14:textId="77777777" w:rsidR="008900CA" w:rsidRPr="00920F71" w:rsidRDefault="008900CA" w:rsidP="00A67414">
            <w:pPr>
              <w:pStyle w:val="GPsDefinition"/>
              <w:rPr>
                <w:rFonts w:ascii="Arial" w:hAnsi="Arial" w:cs="Arial"/>
              </w:rPr>
            </w:pPr>
            <w:r w:rsidRPr="00920F71">
              <w:rPr>
                <w:rFonts w:ascii="Arial" w:hAnsi="Arial" w:cs="Arial"/>
              </w:rPr>
              <w:t xml:space="preserve">permit the input of data in euro and display an outcome in euro where such data, supporting the Customer’s normal business practices, operates in euro and/or the national currency of the relevant part(s) of the UK; </w:t>
            </w:r>
          </w:p>
        </w:tc>
      </w:tr>
      <w:tr w:rsidR="008900CA" w:rsidRPr="00920F71" w14:paraId="7D31B0E1" w14:textId="77777777" w:rsidTr="00A67414">
        <w:tc>
          <w:tcPr>
            <w:tcW w:w="2381" w:type="dxa"/>
            <w:shd w:val="clear" w:color="auto" w:fill="auto"/>
          </w:tcPr>
          <w:p w14:paraId="776BEAA1" w14:textId="77777777" w:rsidR="008900CA" w:rsidRPr="00920F71" w:rsidRDefault="008900CA" w:rsidP="00A67414">
            <w:pPr>
              <w:pStyle w:val="GPSDefinitionTerm"/>
              <w:rPr>
                <w:rFonts w:ascii="Arial" w:hAnsi="Arial" w:cs="Arial"/>
              </w:rPr>
            </w:pPr>
            <w:r w:rsidRPr="00920F71">
              <w:rPr>
                <w:rFonts w:ascii="Arial" w:hAnsi="Arial" w:cs="Arial"/>
              </w:rPr>
              <w:lastRenderedPageBreak/>
              <w:t>“Exit Plan”</w:t>
            </w:r>
          </w:p>
        </w:tc>
        <w:tc>
          <w:tcPr>
            <w:tcW w:w="5982" w:type="dxa"/>
            <w:shd w:val="clear" w:color="auto" w:fill="auto"/>
          </w:tcPr>
          <w:p w14:paraId="021510C9" w14:textId="77777777" w:rsidR="008900CA" w:rsidRPr="00920F71" w:rsidRDefault="008900CA" w:rsidP="00A67414">
            <w:pPr>
              <w:pStyle w:val="GPsDefinition"/>
              <w:rPr>
                <w:rFonts w:ascii="Arial" w:hAnsi="Arial" w:cs="Arial"/>
              </w:rPr>
            </w:pPr>
            <w:r w:rsidRPr="00920F71">
              <w:rPr>
                <w:rFonts w:ascii="Arial" w:hAnsi="Arial" w:cs="Arial"/>
              </w:rPr>
              <w:t>means the exit plan described in paragraph 5 of Call Off Schedule 9 (Exit Management);</w:t>
            </w:r>
          </w:p>
        </w:tc>
      </w:tr>
      <w:tr w:rsidR="008900CA" w:rsidRPr="00920F71" w14:paraId="6E771F40" w14:textId="77777777" w:rsidTr="00A67414">
        <w:tc>
          <w:tcPr>
            <w:tcW w:w="2381" w:type="dxa"/>
            <w:shd w:val="clear" w:color="auto" w:fill="auto"/>
          </w:tcPr>
          <w:p w14:paraId="765B9AFA" w14:textId="77777777" w:rsidR="008900CA" w:rsidRPr="00920F71" w:rsidRDefault="008900CA" w:rsidP="00A67414">
            <w:pPr>
              <w:pStyle w:val="GPSDefinitionTerm"/>
              <w:rPr>
                <w:rFonts w:ascii="Arial" w:hAnsi="Arial" w:cs="Arial"/>
              </w:rPr>
            </w:pPr>
            <w:r w:rsidRPr="00920F71">
              <w:rPr>
                <w:rFonts w:ascii="Arial" w:hAnsi="Arial" w:cs="Arial"/>
              </w:rPr>
              <w:t>"Expedited Dispute Timetable"</w:t>
            </w:r>
          </w:p>
        </w:tc>
        <w:tc>
          <w:tcPr>
            <w:tcW w:w="5982" w:type="dxa"/>
            <w:shd w:val="clear" w:color="auto" w:fill="auto"/>
          </w:tcPr>
          <w:p w14:paraId="335567AD" w14:textId="77777777" w:rsidR="008900CA" w:rsidRPr="00920F71" w:rsidRDefault="008900CA" w:rsidP="00A67414">
            <w:pPr>
              <w:pStyle w:val="GPsDefinition"/>
              <w:rPr>
                <w:rFonts w:ascii="Arial" w:hAnsi="Arial" w:cs="Arial"/>
              </w:rPr>
            </w:pPr>
            <w:r w:rsidRPr="00920F71">
              <w:rPr>
                <w:rFonts w:ascii="Arial" w:hAnsi="Arial" w:cs="Arial"/>
              </w:rPr>
              <w:t xml:space="preserve">means the timetable set out in paragraph </w:t>
            </w:r>
            <w:r w:rsidRPr="00920F71">
              <w:rPr>
                <w:rFonts w:ascii="Arial" w:hAnsi="Arial" w:cs="Arial"/>
              </w:rPr>
              <w:fldChar w:fldCharType="begin"/>
            </w:r>
            <w:r w:rsidRPr="00920F71">
              <w:rPr>
                <w:rFonts w:ascii="Arial" w:hAnsi="Arial" w:cs="Arial"/>
              </w:rPr>
              <w:instrText xml:space="preserve"> REF _Ref365636510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w:t>
            </w:r>
            <w:r w:rsidRPr="00920F71">
              <w:rPr>
                <w:rFonts w:ascii="Arial" w:hAnsi="Arial" w:cs="Arial"/>
              </w:rPr>
              <w:fldChar w:fldCharType="end"/>
            </w:r>
            <w:r w:rsidRPr="00920F71">
              <w:rPr>
                <w:rFonts w:ascii="Arial" w:hAnsi="Arial" w:cs="Arial"/>
              </w:rPr>
              <w:t xml:space="preserve"> of Call Off Schedule 11 (Dispute Resolution Procedure);</w:t>
            </w:r>
          </w:p>
        </w:tc>
      </w:tr>
      <w:tr w:rsidR="008900CA" w:rsidRPr="00920F71" w14:paraId="260DA23C" w14:textId="77777777" w:rsidTr="00A67414">
        <w:tc>
          <w:tcPr>
            <w:tcW w:w="2381" w:type="dxa"/>
            <w:shd w:val="clear" w:color="auto" w:fill="auto"/>
          </w:tcPr>
          <w:p w14:paraId="6AF6DE6C" w14:textId="77777777" w:rsidR="008900CA" w:rsidRPr="00920F71" w:rsidRDefault="008900CA" w:rsidP="00A67414">
            <w:pPr>
              <w:pStyle w:val="GPSDefinitionTerm"/>
              <w:rPr>
                <w:rFonts w:ascii="Arial" w:hAnsi="Arial" w:cs="Arial"/>
              </w:rPr>
            </w:pPr>
            <w:r w:rsidRPr="00920F71">
              <w:rPr>
                <w:rFonts w:ascii="Arial" w:hAnsi="Arial" w:cs="Arial"/>
              </w:rPr>
              <w:t>"FOIA"</w:t>
            </w:r>
          </w:p>
        </w:tc>
        <w:tc>
          <w:tcPr>
            <w:tcW w:w="5982" w:type="dxa"/>
            <w:shd w:val="clear" w:color="auto" w:fill="auto"/>
          </w:tcPr>
          <w:p w14:paraId="1BBFBEF6"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27F9A3EC" w14:textId="77777777" w:rsidTr="00A67414">
        <w:tc>
          <w:tcPr>
            <w:tcW w:w="2381" w:type="dxa"/>
            <w:shd w:val="clear" w:color="auto" w:fill="auto"/>
          </w:tcPr>
          <w:p w14:paraId="74159A7B" w14:textId="77777777" w:rsidR="008900CA" w:rsidRPr="00920F71" w:rsidRDefault="008900CA" w:rsidP="00A67414">
            <w:pPr>
              <w:pStyle w:val="GPSDefinitionTerm"/>
              <w:rPr>
                <w:rFonts w:ascii="Arial" w:hAnsi="Arial" w:cs="Arial"/>
              </w:rPr>
            </w:pPr>
            <w:r w:rsidRPr="00920F71">
              <w:rPr>
                <w:rFonts w:ascii="Arial" w:hAnsi="Arial" w:cs="Arial"/>
              </w:rPr>
              <w:t>"Force Majeure"</w:t>
            </w:r>
          </w:p>
        </w:tc>
        <w:tc>
          <w:tcPr>
            <w:tcW w:w="5982" w:type="dxa"/>
            <w:shd w:val="clear" w:color="auto" w:fill="auto"/>
          </w:tcPr>
          <w:p w14:paraId="7BD453D8" w14:textId="77777777" w:rsidR="008900CA" w:rsidRPr="00920F71" w:rsidRDefault="008900CA" w:rsidP="00A67414">
            <w:pPr>
              <w:pStyle w:val="GPsDefinition"/>
              <w:rPr>
                <w:rFonts w:ascii="Arial" w:hAnsi="Arial" w:cs="Arial"/>
              </w:rPr>
            </w:pPr>
            <w:r w:rsidRPr="00920F71">
              <w:rPr>
                <w:rFonts w:ascii="Arial" w:hAnsi="Arial" w:cs="Arial"/>
              </w:rPr>
              <w:t>means any event, occurrence, circumstance, matter  or cause affecting the performance by either the Customer or the Supplier of its obligations arising from:</w:t>
            </w:r>
          </w:p>
          <w:p w14:paraId="1BA18CB8" w14:textId="77777777" w:rsidR="008900CA" w:rsidRPr="00920F71" w:rsidRDefault="008900CA" w:rsidP="00A67414">
            <w:pPr>
              <w:pStyle w:val="GPSDefinitionL2"/>
              <w:rPr>
                <w:rFonts w:ascii="Arial" w:hAnsi="Arial" w:cs="Arial"/>
              </w:rPr>
            </w:pPr>
            <w:r w:rsidRPr="00920F71">
              <w:rPr>
                <w:rFonts w:ascii="Arial" w:hAnsi="Arial" w:cs="Arial"/>
              </w:rPr>
              <w:t>acts, events, omissions, happenings or non-happenings beyond the reasonable control of the Affected Party which prevent or materially delay the Affected Party from performing its obligations under this Call Off Contract;</w:t>
            </w:r>
          </w:p>
          <w:p w14:paraId="1FA01D14" w14:textId="77777777" w:rsidR="008900CA" w:rsidRPr="00920F71" w:rsidRDefault="008900CA" w:rsidP="00A67414">
            <w:pPr>
              <w:pStyle w:val="GPSDefinitionL2"/>
              <w:rPr>
                <w:rFonts w:ascii="Arial" w:hAnsi="Arial" w:cs="Arial"/>
              </w:rPr>
            </w:pPr>
            <w:r w:rsidRPr="00920F71">
              <w:rPr>
                <w:rFonts w:ascii="Arial" w:hAnsi="Arial" w:cs="Arial"/>
              </w:rPr>
              <w:t>riots, civil commotion, war or armed conflict, acts of terrorism, nuclear, biological or chemical warfare;</w:t>
            </w:r>
          </w:p>
          <w:p w14:paraId="5C883E83" w14:textId="77777777" w:rsidR="008900CA" w:rsidRPr="00920F71" w:rsidRDefault="008900CA" w:rsidP="00A67414">
            <w:pPr>
              <w:pStyle w:val="GPSDefinitionL2"/>
              <w:rPr>
                <w:rFonts w:ascii="Arial" w:hAnsi="Arial" w:cs="Arial"/>
              </w:rPr>
            </w:pPr>
            <w:r w:rsidRPr="00920F71">
              <w:rPr>
                <w:rFonts w:ascii="Arial" w:hAnsi="Arial" w:cs="Arial"/>
              </w:rPr>
              <w:t>acts of the Crown, local government or Regulatory Bodies;</w:t>
            </w:r>
          </w:p>
          <w:p w14:paraId="71D314E8" w14:textId="77777777" w:rsidR="008900CA" w:rsidRPr="00920F71" w:rsidRDefault="008900CA" w:rsidP="00A67414">
            <w:pPr>
              <w:pStyle w:val="GPSDefinitionL2"/>
              <w:rPr>
                <w:rFonts w:ascii="Arial" w:hAnsi="Arial" w:cs="Arial"/>
              </w:rPr>
            </w:pPr>
            <w:r w:rsidRPr="00920F71">
              <w:rPr>
                <w:rFonts w:ascii="Arial" w:hAnsi="Arial" w:cs="Arial"/>
              </w:rPr>
              <w:t>fire, flood or any disaster; and</w:t>
            </w:r>
          </w:p>
          <w:p w14:paraId="49D60902" w14:textId="77777777" w:rsidR="008900CA" w:rsidRPr="00920F71" w:rsidRDefault="008900CA" w:rsidP="00A67414">
            <w:pPr>
              <w:pStyle w:val="GPSDefinitionL2"/>
              <w:rPr>
                <w:rFonts w:ascii="Arial" w:hAnsi="Arial" w:cs="Arial"/>
              </w:rPr>
            </w:pPr>
            <w:r w:rsidRPr="00920F71">
              <w:rPr>
                <w:rFonts w:ascii="Arial" w:hAnsi="Arial" w:cs="Arial"/>
              </w:rPr>
              <w:t>an industrial dispute affecting a third party for which a substitute third party is not reasonably available but excluding:</w:t>
            </w:r>
          </w:p>
          <w:p w14:paraId="33246DF7" w14:textId="77777777" w:rsidR="008900CA" w:rsidRPr="00920F71" w:rsidRDefault="008900CA" w:rsidP="00A67414">
            <w:pPr>
              <w:pStyle w:val="GPSDefinitionL3"/>
              <w:rPr>
                <w:rFonts w:ascii="Arial" w:hAnsi="Arial" w:cs="Arial"/>
              </w:rPr>
            </w:pPr>
            <w:r w:rsidRPr="00920F71">
              <w:rPr>
                <w:rFonts w:ascii="Arial" w:hAnsi="Arial" w:cs="Arial"/>
              </w:rPr>
              <w:t>any industrial dispute relating to the Supplier, the Supplier Personnel (including any subsets of them) or any other failure in the Supplier or the Sub-Contractor's supply chain; and</w:t>
            </w:r>
          </w:p>
          <w:p w14:paraId="179B6736" w14:textId="77777777" w:rsidR="008900CA" w:rsidRPr="00920F71" w:rsidRDefault="008900CA" w:rsidP="00A67414">
            <w:pPr>
              <w:pStyle w:val="GPSDefinitionL3"/>
              <w:rPr>
                <w:rFonts w:ascii="Arial" w:hAnsi="Arial" w:cs="Arial"/>
              </w:rPr>
            </w:pPr>
            <w:r w:rsidRPr="00920F71">
              <w:rPr>
                <w:rFonts w:ascii="Arial" w:hAnsi="Arial" w:cs="Arial"/>
              </w:rPr>
              <w:t>any event, occurrence, circumstance, matter or cause which is attributable to the wilful act, neglect or failure to take reasonable precautions against it by the Party concerned; and</w:t>
            </w:r>
          </w:p>
          <w:p w14:paraId="3FD34B39" w14:textId="77777777" w:rsidR="008900CA" w:rsidRPr="00920F71" w:rsidRDefault="008900CA" w:rsidP="00A67414">
            <w:pPr>
              <w:pStyle w:val="GPSDefinitionL3"/>
              <w:rPr>
                <w:rFonts w:ascii="Arial" w:hAnsi="Arial" w:cs="Arial"/>
              </w:rPr>
            </w:pPr>
            <w:r w:rsidRPr="00920F71">
              <w:rPr>
                <w:rFonts w:ascii="Arial" w:hAnsi="Arial" w:cs="Arial"/>
              </w:rPr>
              <w:t>any failure of delay caused by a lack of funds;</w:t>
            </w:r>
          </w:p>
        </w:tc>
      </w:tr>
      <w:tr w:rsidR="008900CA" w:rsidRPr="00920F71" w14:paraId="12B45E5A" w14:textId="77777777" w:rsidTr="00A67414">
        <w:tc>
          <w:tcPr>
            <w:tcW w:w="2381" w:type="dxa"/>
            <w:shd w:val="clear" w:color="auto" w:fill="auto"/>
          </w:tcPr>
          <w:p w14:paraId="2F1262E3" w14:textId="77777777" w:rsidR="008900CA" w:rsidRPr="00920F71" w:rsidRDefault="008900CA" w:rsidP="00A67414">
            <w:pPr>
              <w:pStyle w:val="GPSDefinitionTerm"/>
              <w:rPr>
                <w:rFonts w:ascii="Arial" w:hAnsi="Arial" w:cs="Arial"/>
              </w:rPr>
            </w:pPr>
            <w:r w:rsidRPr="00920F71">
              <w:rPr>
                <w:rFonts w:ascii="Arial" w:hAnsi="Arial" w:cs="Arial"/>
              </w:rPr>
              <w:t>"Force Majeure Notice"</w:t>
            </w:r>
          </w:p>
        </w:tc>
        <w:tc>
          <w:tcPr>
            <w:tcW w:w="5982" w:type="dxa"/>
            <w:shd w:val="clear" w:color="auto" w:fill="auto"/>
          </w:tcPr>
          <w:p w14:paraId="6F68633F" w14:textId="77777777" w:rsidR="008900CA" w:rsidRPr="00920F71" w:rsidRDefault="008900CA" w:rsidP="00A67414">
            <w:pPr>
              <w:pStyle w:val="GPsDefinition"/>
              <w:rPr>
                <w:rFonts w:ascii="Arial" w:hAnsi="Arial" w:cs="Arial"/>
              </w:rPr>
            </w:pPr>
            <w:r w:rsidRPr="00920F71">
              <w:rPr>
                <w:rFonts w:ascii="Arial" w:hAnsi="Arial" w:cs="Arial"/>
              </w:rPr>
              <w:t>means a written notice served by the Affected Party on  the other Party stating that the Affected Party believes that there is a Force Majeure Event;</w:t>
            </w:r>
          </w:p>
        </w:tc>
      </w:tr>
      <w:tr w:rsidR="008900CA" w:rsidRPr="00920F71" w14:paraId="457FEB95" w14:textId="77777777" w:rsidTr="00A67414">
        <w:tc>
          <w:tcPr>
            <w:tcW w:w="2381" w:type="dxa"/>
            <w:shd w:val="clear" w:color="auto" w:fill="auto"/>
          </w:tcPr>
          <w:p w14:paraId="2C945CEB" w14:textId="77777777" w:rsidR="008900CA" w:rsidRPr="00920F71" w:rsidRDefault="008900CA" w:rsidP="00A67414">
            <w:pPr>
              <w:pStyle w:val="GPSDefinitionTerm"/>
              <w:rPr>
                <w:rFonts w:ascii="Arial" w:hAnsi="Arial" w:cs="Arial"/>
              </w:rPr>
            </w:pPr>
            <w:r w:rsidRPr="00920F71">
              <w:rPr>
                <w:rFonts w:ascii="Arial" w:hAnsi="Arial" w:cs="Arial"/>
              </w:rPr>
              <w:lastRenderedPageBreak/>
              <w:t>"Former Supplier"</w:t>
            </w:r>
          </w:p>
        </w:tc>
        <w:tc>
          <w:tcPr>
            <w:tcW w:w="5982" w:type="dxa"/>
            <w:shd w:val="clear" w:color="auto" w:fill="auto"/>
          </w:tcPr>
          <w:p w14:paraId="52BD5C04" w14:textId="77777777" w:rsidR="008900CA" w:rsidRPr="00920F71" w:rsidRDefault="008900CA" w:rsidP="00A67414">
            <w:pPr>
              <w:pStyle w:val="GPsDefinition"/>
              <w:rPr>
                <w:rFonts w:ascii="Arial" w:hAnsi="Arial" w:cs="Arial"/>
              </w:rPr>
            </w:pPr>
            <w:r w:rsidRPr="00920F71">
              <w:rPr>
                <w:rFonts w:ascii="Arial" w:hAnsi="Arial" w:cs="Arial"/>
              </w:rPr>
              <w:t xml:space="preserve">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 </w:t>
            </w:r>
          </w:p>
        </w:tc>
      </w:tr>
      <w:tr w:rsidR="008900CA" w:rsidRPr="00920F71" w14:paraId="43D39152" w14:textId="77777777" w:rsidTr="00A67414">
        <w:tc>
          <w:tcPr>
            <w:tcW w:w="2381" w:type="dxa"/>
            <w:shd w:val="clear" w:color="auto" w:fill="auto"/>
          </w:tcPr>
          <w:p w14:paraId="577D7CB5" w14:textId="77777777" w:rsidR="008900CA" w:rsidRPr="00920F71" w:rsidRDefault="008900CA" w:rsidP="00A67414">
            <w:pPr>
              <w:pStyle w:val="GPSDefinitionTerm"/>
              <w:rPr>
                <w:rFonts w:ascii="Arial" w:hAnsi="Arial" w:cs="Arial"/>
              </w:rPr>
            </w:pPr>
            <w:r w:rsidRPr="00920F71">
              <w:rPr>
                <w:rFonts w:ascii="Arial" w:hAnsi="Arial" w:cs="Arial"/>
              </w:rPr>
              <w:t>"Framework Agreement"</w:t>
            </w:r>
          </w:p>
        </w:tc>
        <w:tc>
          <w:tcPr>
            <w:tcW w:w="5982" w:type="dxa"/>
            <w:shd w:val="clear" w:color="auto" w:fill="auto"/>
          </w:tcPr>
          <w:p w14:paraId="042613D5" w14:textId="77777777" w:rsidR="008900CA" w:rsidRPr="00920F71" w:rsidRDefault="008900CA" w:rsidP="00A67414">
            <w:pPr>
              <w:pStyle w:val="GPsDefinition"/>
              <w:rPr>
                <w:rFonts w:ascii="Arial" w:hAnsi="Arial" w:cs="Arial"/>
              </w:rPr>
            </w:pPr>
            <w:r w:rsidRPr="00920F71">
              <w:rPr>
                <w:rFonts w:ascii="Arial" w:hAnsi="Arial" w:cs="Arial"/>
              </w:rPr>
              <w:t>means the framework agreement between the Authority and the Supplier referred to in the Call Off Order Form;</w:t>
            </w:r>
          </w:p>
        </w:tc>
      </w:tr>
      <w:tr w:rsidR="008900CA" w:rsidRPr="00920F71" w14:paraId="79FEDFE6" w14:textId="77777777" w:rsidTr="00A67414">
        <w:tc>
          <w:tcPr>
            <w:tcW w:w="2381" w:type="dxa"/>
            <w:shd w:val="clear" w:color="auto" w:fill="auto"/>
          </w:tcPr>
          <w:p w14:paraId="267AC072" w14:textId="77777777" w:rsidR="008900CA" w:rsidRPr="00920F71" w:rsidRDefault="008900CA" w:rsidP="00A67414">
            <w:pPr>
              <w:pStyle w:val="GPSDefinitionTerm"/>
              <w:rPr>
                <w:rFonts w:ascii="Arial" w:hAnsi="Arial" w:cs="Arial"/>
              </w:rPr>
            </w:pPr>
            <w:r w:rsidRPr="00920F71">
              <w:rPr>
                <w:rFonts w:ascii="Arial" w:hAnsi="Arial" w:cs="Arial"/>
              </w:rPr>
              <w:t>"Framework Commencement Date"</w:t>
            </w:r>
          </w:p>
        </w:tc>
        <w:tc>
          <w:tcPr>
            <w:tcW w:w="5982" w:type="dxa"/>
            <w:shd w:val="clear" w:color="auto" w:fill="auto"/>
          </w:tcPr>
          <w:p w14:paraId="4E359E18" w14:textId="77777777" w:rsidR="008900CA" w:rsidRPr="00920F71" w:rsidRDefault="008900CA" w:rsidP="00A67414">
            <w:pPr>
              <w:pStyle w:val="GPsDefinition"/>
              <w:rPr>
                <w:rFonts w:ascii="Arial" w:hAnsi="Arial" w:cs="Arial"/>
              </w:rPr>
            </w:pPr>
            <w:r w:rsidRPr="00920F71">
              <w:rPr>
                <w:rFonts w:ascii="Arial" w:hAnsi="Arial" w:cs="Arial"/>
              </w:rPr>
              <w:t>means the date of commencement of the Framework Agreement as stated in the Call Off Schedule 1 (Definitions);</w:t>
            </w:r>
          </w:p>
        </w:tc>
      </w:tr>
      <w:tr w:rsidR="008900CA" w:rsidRPr="00920F71" w14:paraId="466AE244" w14:textId="77777777" w:rsidTr="00A67414">
        <w:tc>
          <w:tcPr>
            <w:tcW w:w="2381" w:type="dxa"/>
            <w:shd w:val="clear" w:color="auto" w:fill="auto"/>
          </w:tcPr>
          <w:p w14:paraId="41E06AF3" w14:textId="77777777" w:rsidR="008900CA" w:rsidRPr="00920F71" w:rsidRDefault="008900CA" w:rsidP="00A67414">
            <w:pPr>
              <w:pStyle w:val="GPSDefinitionTerm"/>
              <w:rPr>
                <w:rFonts w:ascii="Arial" w:hAnsi="Arial" w:cs="Arial"/>
              </w:rPr>
            </w:pPr>
            <w:r w:rsidRPr="00920F71">
              <w:rPr>
                <w:rFonts w:ascii="Arial" w:hAnsi="Arial" w:cs="Arial"/>
              </w:rPr>
              <w:t>"Framework Period"</w:t>
            </w:r>
          </w:p>
        </w:tc>
        <w:tc>
          <w:tcPr>
            <w:tcW w:w="5982" w:type="dxa"/>
            <w:shd w:val="clear" w:color="auto" w:fill="auto"/>
          </w:tcPr>
          <w:p w14:paraId="5973B16F" w14:textId="77777777" w:rsidR="008900CA" w:rsidRPr="00920F71" w:rsidRDefault="008900CA" w:rsidP="00A67414">
            <w:pPr>
              <w:pStyle w:val="GPsDefinition"/>
              <w:rPr>
                <w:rFonts w:ascii="Arial" w:hAnsi="Arial" w:cs="Arial"/>
              </w:rPr>
            </w:pPr>
            <w:r w:rsidRPr="00920F71">
              <w:rPr>
                <w:rFonts w:ascii="Arial" w:hAnsi="Arial" w:cs="Arial"/>
              </w:rPr>
              <w:t>means the period from the Framework Commencement Date until the expiry or earlier termination of the Framework Agreement;</w:t>
            </w:r>
          </w:p>
        </w:tc>
      </w:tr>
      <w:tr w:rsidR="008900CA" w:rsidRPr="00920F71" w14:paraId="39E6ED59" w14:textId="77777777" w:rsidTr="00A67414">
        <w:tc>
          <w:tcPr>
            <w:tcW w:w="2381" w:type="dxa"/>
            <w:shd w:val="clear" w:color="auto" w:fill="auto"/>
          </w:tcPr>
          <w:p w14:paraId="0D77169C" w14:textId="77777777" w:rsidR="008900CA" w:rsidRPr="00920F71" w:rsidRDefault="008900CA" w:rsidP="00A67414">
            <w:pPr>
              <w:pStyle w:val="GPSDefinitionTerm"/>
              <w:rPr>
                <w:rFonts w:ascii="Arial" w:hAnsi="Arial" w:cs="Arial"/>
              </w:rPr>
            </w:pPr>
            <w:r w:rsidRPr="00920F71">
              <w:rPr>
                <w:rFonts w:ascii="Arial" w:hAnsi="Arial" w:cs="Arial"/>
              </w:rPr>
              <w:t>"Framework Price(s)"</w:t>
            </w:r>
          </w:p>
        </w:tc>
        <w:tc>
          <w:tcPr>
            <w:tcW w:w="5982" w:type="dxa"/>
            <w:shd w:val="clear" w:color="auto" w:fill="auto"/>
          </w:tcPr>
          <w:p w14:paraId="2CAB1239" w14:textId="77777777" w:rsidR="008900CA" w:rsidRPr="00920F71" w:rsidRDefault="008900CA" w:rsidP="00A67414">
            <w:pPr>
              <w:pStyle w:val="GPsDefinition"/>
              <w:rPr>
                <w:rFonts w:ascii="Arial" w:hAnsi="Arial" w:cs="Arial"/>
              </w:rPr>
            </w:pPr>
            <w:r w:rsidRPr="00920F71">
              <w:rPr>
                <w:rFonts w:ascii="Arial" w:hAnsi="Arial" w:cs="Arial"/>
              </w:rPr>
              <w:t>means the price(s) applicable to the provision of the Goods and/or Services set out in Framework Schedule 3 (Framework Prices and Charging Structure);</w:t>
            </w:r>
          </w:p>
        </w:tc>
      </w:tr>
      <w:tr w:rsidR="008900CA" w:rsidRPr="00920F71" w14:paraId="5AAC412A" w14:textId="77777777" w:rsidTr="00A67414">
        <w:tc>
          <w:tcPr>
            <w:tcW w:w="2381" w:type="dxa"/>
            <w:shd w:val="clear" w:color="auto" w:fill="auto"/>
          </w:tcPr>
          <w:p w14:paraId="6B2C4499" w14:textId="77777777" w:rsidR="008900CA" w:rsidRPr="00920F71" w:rsidRDefault="008900CA" w:rsidP="00A67414">
            <w:pPr>
              <w:pStyle w:val="GPSDefinitionTerm"/>
              <w:rPr>
                <w:rFonts w:ascii="Arial" w:hAnsi="Arial" w:cs="Arial"/>
              </w:rPr>
            </w:pPr>
            <w:r w:rsidRPr="00920F71">
              <w:rPr>
                <w:rFonts w:ascii="Arial" w:hAnsi="Arial" w:cs="Arial"/>
              </w:rPr>
              <w:t>"Framework Schedule"</w:t>
            </w:r>
          </w:p>
        </w:tc>
        <w:tc>
          <w:tcPr>
            <w:tcW w:w="5982" w:type="dxa"/>
            <w:shd w:val="clear" w:color="auto" w:fill="auto"/>
          </w:tcPr>
          <w:p w14:paraId="1C50968C" w14:textId="77777777" w:rsidR="008900CA" w:rsidRPr="00920F71" w:rsidRDefault="008900CA" w:rsidP="00A67414">
            <w:pPr>
              <w:pStyle w:val="GPsDefinition"/>
              <w:rPr>
                <w:rFonts w:ascii="Arial" w:hAnsi="Arial" w:cs="Arial"/>
              </w:rPr>
            </w:pPr>
            <w:r w:rsidRPr="00920F71">
              <w:rPr>
                <w:rFonts w:ascii="Arial" w:hAnsi="Arial" w:cs="Arial"/>
              </w:rPr>
              <w:t>means a schedule to the Framework Agreement;</w:t>
            </w:r>
          </w:p>
        </w:tc>
      </w:tr>
      <w:tr w:rsidR="008900CA" w:rsidRPr="00920F71" w14:paraId="45EE61A6" w14:textId="77777777" w:rsidTr="00A67414">
        <w:tc>
          <w:tcPr>
            <w:tcW w:w="2381" w:type="dxa"/>
            <w:shd w:val="clear" w:color="auto" w:fill="auto"/>
          </w:tcPr>
          <w:p w14:paraId="1D4CCCF7" w14:textId="77777777" w:rsidR="008900CA" w:rsidRPr="00920F71" w:rsidRDefault="008900CA" w:rsidP="00A67414">
            <w:pPr>
              <w:pStyle w:val="GPSDefinitionTerm"/>
              <w:rPr>
                <w:rFonts w:ascii="Arial" w:hAnsi="Arial" w:cs="Arial"/>
              </w:rPr>
            </w:pPr>
            <w:r w:rsidRPr="00920F71">
              <w:rPr>
                <w:rFonts w:ascii="Arial" w:hAnsi="Arial" w:cs="Arial"/>
              </w:rPr>
              <w:t>"Fraud"</w:t>
            </w:r>
          </w:p>
        </w:tc>
        <w:tc>
          <w:tcPr>
            <w:tcW w:w="5982" w:type="dxa"/>
            <w:shd w:val="clear" w:color="auto" w:fill="auto"/>
          </w:tcPr>
          <w:p w14:paraId="265FD801"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23DFE796" w14:textId="77777777" w:rsidTr="00A67414">
        <w:tc>
          <w:tcPr>
            <w:tcW w:w="2381" w:type="dxa"/>
            <w:shd w:val="clear" w:color="auto" w:fill="auto"/>
          </w:tcPr>
          <w:p w14:paraId="6524FB7D" w14:textId="77777777" w:rsidR="008900CA" w:rsidRPr="00920F71" w:rsidRDefault="008900CA" w:rsidP="00A67414">
            <w:pPr>
              <w:pStyle w:val="GPSDefinitionTerm"/>
              <w:rPr>
                <w:rFonts w:ascii="Arial" w:hAnsi="Arial" w:cs="Arial"/>
              </w:rPr>
            </w:pPr>
            <w:r w:rsidRPr="00920F71">
              <w:rPr>
                <w:rFonts w:ascii="Arial" w:hAnsi="Arial" w:cs="Arial"/>
              </w:rPr>
              <w:t>"Further Competition Procedure"</w:t>
            </w:r>
          </w:p>
        </w:tc>
        <w:tc>
          <w:tcPr>
            <w:tcW w:w="5982" w:type="dxa"/>
            <w:shd w:val="clear" w:color="auto" w:fill="auto"/>
          </w:tcPr>
          <w:p w14:paraId="56D0D09C" w14:textId="77777777" w:rsidR="008900CA" w:rsidRPr="00920F71" w:rsidRDefault="008900CA" w:rsidP="00A67414">
            <w:pPr>
              <w:pStyle w:val="GPsDefinition"/>
              <w:rPr>
                <w:rFonts w:ascii="Arial" w:hAnsi="Arial" w:cs="Arial"/>
              </w:rPr>
            </w:pPr>
            <w:r w:rsidRPr="00920F71">
              <w:rPr>
                <w:rFonts w:ascii="Arial" w:hAnsi="Arial" w:cs="Arial"/>
              </w:rPr>
              <w:t>means the further competition procedure described in paragraph 3 of Framework Schedule 5 (Call Off Procedure);</w:t>
            </w:r>
          </w:p>
        </w:tc>
      </w:tr>
      <w:tr w:rsidR="008900CA" w:rsidRPr="00920F71" w14:paraId="6D6516D4" w14:textId="77777777" w:rsidTr="00A67414">
        <w:tc>
          <w:tcPr>
            <w:tcW w:w="2381" w:type="dxa"/>
            <w:shd w:val="clear" w:color="auto" w:fill="auto"/>
          </w:tcPr>
          <w:p w14:paraId="5FC42315" w14:textId="77777777" w:rsidR="008900CA" w:rsidRPr="00920F71" w:rsidRDefault="008900CA" w:rsidP="00A67414">
            <w:pPr>
              <w:pStyle w:val="GPSDefinitionTerm"/>
              <w:rPr>
                <w:rFonts w:ascii="Arial" w:hAnsi="Arial" w:cs="Arial"/>
              </w:rPr>
            </w:pPr>
            <w:r w:rsidRPr="00920F71">
              <w:rPr>
                <w:rFonts w:ascii="Arial" w:hAnsi="Arial" w:cs="Arial"/>
              </w:rPr>
              <w:t>"General Anti-Abuse Rule"</w:t>
            </w:r>
          </w:p>
        </w:tc>
        <w:tc>
          <w:tcPr>
            <w:tcW w:w="5982" w:type="dxa"/>
            <w:shd w:val="clear" w:color="auto" w:fill="auto"/>
          </w:tcPr>
          <w:p w14:paraId="0282C250" w14:textId="77777777" w:rsidR="008900CA" w:rsidRPr="00920F71" w:rsidRDefault="008900CA" w:rsidP="00A67414">
            <w:pPr>
              <w:pStyle w:val="GPsDefinition"/>
              <w:rPr>
                <w:rFonts w:ascii="Arial" w:hAnsi="Arial" w:cs="Arial"/>
                <w:caps/>
              </w:rPr>
            </w:pPr>
            <w:r w:rsidRPr="00920F71">
              <w:rPr>
                <w:rFonts w:ascii="Arial" w:hAnsi="Arial" w:cs="Arial"/>
              </w:rPr>
              <w:t>has the meaning given to it in Framework Schedule 1 (Definitions);</w:t>
            </w:r>
          </w:p>
        </w:tc>
      </w:tr>
      <w:tr w:rsidR="008900CA" w:rsidRPr="00920F71" w14:paraId="2A2CF344" w14:textId="77777777" w:rsidTr="00A67414">
        <w:tc>
          <w:tcPr>
            <w:tcW w:w="2381" w:type="dxa"/>
            <w:shd w:val="clear" w:color="auto" w:fill="auto"/>
          </w:tcPr>
          <w:p w14:paraId="5A29C3D2" w14:textId="77777777" w:rsidR="008900CA" w:rsidRPr="00920F71" w:rsidRDefault="008900CA" w:rsidP="00A67414">
            <w:pPr>
              <w:pStyle w:val="GPSDefinitionTerm"/>
              <w:rPr>
                <w:rFonts w:ascii="Arial" w:hAnsi="Arial" w:cs="Arial"/>
              </w:rPr>
            </w:pPr>
            <w:r w:rsidRPr="00920F71">
              <w:rPr>
                <w:rFonts w:ascii="Arial" w:hAnsi="Arial" w:cs="Arial"/>
              </w:rPr>
              <w:t>"General Change in Law"</w:t>
            </w:r>
          </w:p>
        </w:tc>
        <w:tc>
          <w:tcPr>
            <w:tcW w:w="5982" w:type="dxa"/>
            <w:shd w:val="clear" w:color="auto" w:fill="auto"/>
          </w:tcPr>
          <w:p w14:paraId="0F4A22FD" w14:textId="77777777" w:rsidR="008900CA" w:rsidRPr="00920F71" w:rsidRDefault="008900CA" w:rsidP="00A67414">
            <w:pPr>
              <w:pStyle w:val="GPsDefinition"/>
              <w:rPr>
                <w:rFonts w:ascii="Arial" w:hAnsi="Arial" w:cs="Arial"/>
              </w:rPr>
            </w:pPr>
            <w:r w:rsidRPr="00920F71">
              <w:rPr>
                <w:rFonts w:ascii="Arial" w:hAnsi="Arial" w:cs="Arial"/>
              </w:rPr>
              <w:t>means a Change in Law where the change is of a general legislative nature (including taxation or duties of any sort affecting the Supplier) or which affects or relates to a Comparable Supply;</w:t>
            </w:r>
          </w:p>
        </w:tc>
      </w:tr>
      <w:tr w:rsidR="008900CA" w:rsidRPr="00920F71" w14:paraId="1F872D62" w14:textId="77777777" w:rsidTr="00A67414">
        <w:tc>
          <w:tcPr>
            <w:tcW w:w="2381" w:type="dxa"/>
            <w:shd w:val="clear" w:color="auto" w:fill="auto"/>
          </w:tcPr>
          <w:p w14:paraId="197D49C1" w14:textId="77777777" w:rsidR="008900CA" w:rsidRPr="00920F71" w:rsidRDefault="008900CA" w:rsidP="00A67414">
            <w:pPr>
              <w:pStyle w:val="GPSDefinitionTerm"/>
              <w:rPr>
                <w:rFonts w:ascii="Arial" w:hAnsi="Arial" w:cs="Arial"/>
              </w:rPr>
            </w:pPr>
            <w:r w:rsidRPr="00920F71">
              <w:rPr>
                <w:rFonts w:ascii="Arial" w:hAnsi="Arial" w:cs="Arial"/>
              </w:rPr>
              <w:t>"Good Industry Practice"</w:t>
            </w:r>
          </w:p>
        </w:tc>
        <w:tc>
          <w:tcPr>
            <w:tcW w:w="5982" w:type="dxa"/>
            <w:shd w:val="clear" w:color="auto" w:fill="auto"/>
          </w:tcPr>
          <w:p w14:paraId="7683209D"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3A77C24F" w14:textId="77777777" w:rsidTr="00A67414">
        <w:tc>
          <w:tcPr>
            <w:tcW w:w="2381" w:type="dxa"/>
            <w:shd w:val="clear" w:color="auto" w:fill="auto"/>
          </w:tcPr>
          <w:p w14:paraId="1FE4D64E" w14:textId="77777777" w:rsidR="008900CA" w:rsidRPr="00920F71" w:rsidRDefault="008900CA" w:rsidP="00A67414">
            <w:pPr>
              <w:pStyle w:val="GPSDefinitionTerm"/>
              <w:rPr>
                <w:rFonts w:ascii="Arial" w:hAnsi="Arial" w:cs="Arial"/>
              </w:rPr>
            </w:pPr>
            <w:r w:rsidRPr="00920F71">
              <w:rPr>
                <w:rFonts w:ascii="Arial" w:hAnsi="Arial" w:cs="Arial"/>
              </w:rPr>
              <w:t>"Goods"</w:t>
            </w:r>
          </w:p>
        </w:tc>
        <w:tc>
          <w:tcPr>
            <w:tcW w:w="5982" w:type="dxa"/>
            <w:shd w:val="clear" w:color="auto" w:fill="auto"/>
          </w:tcPr>
          <w:p w14:paraId="28FE2FAD" w14:textId="77777777" w:rsidR="008900CA" w:rsidRPr="00920F71" w:rsidRDefault="008900CA" w:rsidP="00A67414">
            <w:pPr>
              <w:pStyle w:val="GPsDefinition"/>
              <w:rPr>
                <w:rFonts w:ascii="Arial" w:hAnsi="Arial" w:cs="Arial"/>
              </w:rPr>
            </w:pPr>
            <w:r w:rsidRPr="00920F71">
              <w:rPr>
                <w:rFonts w:ascii="Arial" w:hAnsi="Arial" w:cs="Arial"/>
              </w:rPr>
              <w:t>means the goods to be provided by the Supplier to the Customer as specified in Annex 2 of Call Off Schedule 2 (Goods and and/or Services);</w:t>
            </w:r>
          </w:p>
        </w:tc>
      </w:tr>
      <w:tr w:rsidR="008900CA" w:rsidRPr="00920F71" w14:paraId="43A43CC6" w14:textId="77777777" w:rsidTr="00A67414">
        <w:tc>
          <w:tcPr>
            <w:tcW w:w="2381" w:type="dxa"/>
            <w:shd w:val="clear" w:color="auto" w:fill="auto"/>
          </w:tcPr>
          <w:p w14:paraId="1F662EF6" w14:textId="77777777" w:rsidR="008900CA" w:rsidRPr="00920F71" w:rsidRDefault="008900CA" w:rsidP="00A67414">
            <w:pPr>
              <w:pStyle w:val="GPSDefinitionTerm"/>
              <w:rPr>
                <w:rFonts w:ascii="Arial" w:hAnsi="Arial" w:cs="Arial"/>
              </w:rPr>
            </w:pPr>
            <w:r w:rsidRPr="00920F71">
              <w:rPr>
                <w:rFonts w:ascii="Arial" w:hAnsi="Arial" w:cs="Arial"/>
              </w:rPr>
              <w:t>"Government"</w:t>
            </w:r>
          </w:p>
        </w:tc>
        <w:tc>
          <w:tcPr>
            <w:tcW w:w="5982" w:type="dxa"/>
            <w:shd w:val="clear" w:color="auto" w:fill="auto"/>
          </w:tcPr>
          <w:p w14:paraId="2E245A2D"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198C1A3F" w14:textId="77777777" w:rsidTr="00A67414">
        <w:tc>
          <w:tcPr>
            <w:tcW w:w="2381" w:type="dxa"/>
            <w:shd w:val="clear" w:color="auto" w:fill="auto"/>
          </w:tcPr>
          <w:p w14:paraId="0EBC5C43" w14:textId="77777777" w:rsidR="008900CA" w:rsidRPr="00920F71" w:rsidRDefault="008900CA" w:rsidP="00A67414">
            <w:pPr>
              <w:pStyle w:val="GPSDefinitionTerm"/>
              <w:rPr>
                <w:rFonts w:ascii="Arial" w:hAnsi="Arial" w:cs="Arial"/>
              </w:rPr>
            </w:pPr>
            <w:r w:rsidRPr="00920F71">
              <w:rPr>
                <w:rFonts w:ascii="Arial" w:hAnsi="Arial" w:cs="Arial"/>
              </w:rPr>
              <w:t>“Government Procurement Card”</w:t>
            </w:r>
          </w:p>
        </w:tc>
        <w:tc>
          <w:tcPr>
            <w:tcW w:w="5982" w:type="dxa"/>
            <w:shd w:val="clear" w:color="auto" w:fill="auto"/>
          </w:tcPr>
          <w:p w14:paraId="6B2C3221" w14:textId="77777777" w:rsidR="008900CA" w:rsidRPr="00920F71" w:rsidRDefault="008900CA" w:rsidP="00A67414">
            <w:pPr>
              <w:pStyle w:val="GPsDefinition"/>
              <w:rPr>
                <w:rFonts w:ascii="Arial" w:hAnsi="Arial" w:cs="Arial"/>
              </w:rPr>
            </w:pPr>
            <w:r w:rsidRPr="00920F71">
              <w:rPr>
                <w:rFonts w:ascii="Arial" w:hAnsi="Arial" w:cs="Arial"/>
              </w:rPr>
              <w:t xml:space="preserve">means the Government’s preferred method of purchasing and payment for low value goods or services </w:t>
            </w:r>
            <w:hyperlink r:id="rId11" w:history="1">
              <w:r w:rsidRPr="00920F71">
                <w:rPr>
                  <w:rStyle w:val="Hyperlink"/>
                  <w:rFonts w:ascii="Arial" w:hAnsi="Arial" w:cs="Arial"/>
                </w:rPr>
                <w:t>https://www.gov.uk/government/publications/government-procurement-card--2</w:t>
              </w:r>
            </w:hyperlink>
            <w:r w:rsidRPr="00920F71">
              <w:rPr>
                <w:rFonts w:ascii="Arial" w:hAnsi="Arial" w:cs="Arial"/>
              </w:rPr>
              <w:t>;</w:t>
            </w:r>
          </w:p>
        </w:tc>
      </w:tr>
      <w:tr w:rsidR="008900CA" w:rsidRPr="00920F71" w14:paraId="6CD9552C" w14:textId="77777777" w:rsidTr="00A67414">
        <w:tc>
          <w:tcPr>
            <w:tcW w:w="2381" w:type="dxa"/>
            <w:shd w:val="clear" w:color="auto" w:fill="auto"/>
          </w:tcPr>
          <w:p w14:paraId="2ED798E9" w14:textId="77777777" w:rsidR="008900CA" w:rsidRPr="00920F71" w:rsidRDefault="008900CA" w:rsidP="00A67414">
            <w:pPr>
              <w:pStyle w:val="GPSDefinitionTerm"/>
              <w:rPr>
                <w:rFonts w:ascii="Arial" w:hAnsi="Arial" w:cs="Arial"/>
              </w:rPr>
            </w:pPr>
            <w:r w:rsidRPr="00920F71">
              <w:rPr>
                <w:rFonts w:ascii="Arial" w:hAnsi="Arial" w:cs="Arial"/>
              </w:rPr>
              <w:t>"Halifax Abuse Principle"</w:t>
            </w:r>
          </w:p>
        </w:tc>
        <w:tc>
          <w:tcPr>
            <w:tcW w:w="5982" w:type="dxa"/>
            <w:shd w:val="clear" w:color="auto" w:fill="auto"/>
          </w:tcPr>
          <w:p w14:paraId="2011FB10"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7B2F17A9" w14:textId="77777777" w:rsidTr="00A67414">
        <w:tc>
          <w:tcPr>
            <w:tcW w:w="2381" w:type="dxa"/>
            <w:shd w:val="clear" w:color="auto" w:fill="auto"/>
          </w:tcPr>
          <w:p w14:paraId="68A57A4F" w14:textId="77777777" w:rsidR="008900CA" w:rsidRPr="00920F71" w:rsidRDefault="008900CA" w:rsidP="00A67414">
            <w:pPr>
              <w:pStyle w:val="GPSDefinitionTerm"/>
              <w:rPr>
                <w:rFonts w:ascii="Arial" w:hAnsi="Arial" w:cs="Arial"/>
              </w:rPr>
            </w:pPr>
            <w:r w:rsidRPr="00920F71">
              <w:rPr>
                <w:rFonts w:ascii="Arial" w:hAnsi="Arial" w:cs="Arial"/>
              </w:rPr>
              <w:t>"HMRC"</w:t>
            </w:r>
          </w:p>
        </w:tc>
        <w:tc>
          <w:tcPr>
            <w:tcW w:w="5982" w:type="dxa"/>
            <w:shd w:val="clear" w:color="auto" w:fill="auto"/>
          </w:tcPr>
          <w:p w14:paraId="2F521652" w14:textId="77777777" w:rsidR="008900CA" w:rsidRPr="00920F71" w:rsidRDefault="008900CA" w:rsidP="00A67414">
            <w:pPr>
              <w:pStyle w:val="GPsDefinition"/>
              <w:rPr>
                <w:rFonts w:ascii="Arial" w:hAnsi="Arial" w:cs="Arial"/>
              </w:rPr>
            </w:pPr>
            <w:r w:rsidRPr="00920F71">
              <w:rPr>
                <w:rFonts w:ascii="Arial" w:hAnsi="Arial" w:cs="Arial"/>
              </w:rPr>
              <w:t>means Her Majesty’s Revenue and Customs;</w:t>
            </w:r>
          </w:p>
        </w:tc>
      </w:tr>
      <w:tr w:rsidR="008900CA" w:rsidRPr="00920F71" w14:paraId="1D6EE0A6" w14:textId="77777777" w:rsidTr="00A67414">
        <w:tc>
          <w:tcPr>
            <w:tcW w:w="2381" w:type="dxa"/>
            <w:shd w:val="clear" w:color="auto" w:fill="auto"/>
          </w:tcPr>
          <w:p w14:paraId="58ABA05C" w14:textId="77777777" w:rsidR="008900CA" w:rsidRPr="00920F71" w:rsidRDefault="008900CA" w:rsidP="00A67414">
            <w:pPr>
              <w:pStyle w:val="GPSDefinitionTerm"/>
              <w:rPr>
                <w:rFonts w:ascii="Arial" w:hAnsi="Arial" w:cs="Arial"/>
              </w:rPr>
            </w:pPr>
            <w:r w:rsidRPr="00920F71">
              <w:rPr>
                <w:rFonts w:ascii="Arial" w:hAnsi="Arial" w:cs="Arial"/>
              </w:rPr>
              <w:t>"Holding Company"</w:t>
            </w:r>
          </w:p>
        </w:tc>
        <w:tc>
          <w:tcPr>
            <w:tcW w:w="5982" w:type="dxa"/>
            <w:shd w:val="clear" w:color="auto" w:fill="auto"/>
          </w:tcPr>
          <w:p w14:paraId="4B33CDE6"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583E23CB"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41AD0FF4" w14:textId="77777777" w:rsidR="008900CA" w:rsidRPr="00920F71" w:rsidRDefault="008900CA" w:rsidP="00A67414">
            <w:pPr>
              <w:pStyle w:val="GPSDefinitionTerm"/>
              <w:rPr>
                <w:rFonts w:ascii="Arial" w:hAnsi="Arial" w:cs="Arial"/>
              </w:rPr>
            </w:pPr>
            <w:r w:rsidRPr="00920F71">
              <w:rPr>
                <w:rFonts w:ascii="Arial" w:hAnsi="Arial" w:cs="Arial"/>
              </w:rPr>
              <w:lastRenderedPageBreak/>
              <w:t>"ICT Environment"</w:t>
            </w:r>
          </w:p>
        </w:tc>
        <w:tc>
          <w:tcPr>
            <w:tcW w:w="5982" w:type="dxa"/>
            <w:tcBorders>
              <w:top w:val="nil"/>
              <w:left w:val="nil"/>
              <w:bottom w:val="nil"/>
              <w:right w:val="nil"/>
            </w:tcBorders>
            <w:shd w:val="clear" w:color="auto" w:fill="auto"/>
          </w:tcPr>
          <w:p w14:paraId="2749E0B4" w14:textId="77777777" w:rsidR="008900CA" w:rsidRPr="00920F71" w:rsidRDefault="008900CA" w:rsidP="00A67414">
            <w:pPr>
              <w:pStyle w:val="GPsDefinition"/>
              <w:rPr>
                <w:rFonts w:ascii="Arial" w:hAnsi="Arial" w:cs="Arial"/>
              </w:rPr>
            </w:pPr>
            <w:r w:rsidRPr="00920F71">
              <w:rPr>
                <w:rFonts w:ascii="Arial" w:hAnsi="Arial" w:cs="Arial"/>
              </w:rPr>
              <w:t>means the Customer System and the Supplier System;</w:t>
            </w:r>
          </w:p>
        </w:tc>
      </w:tr>
      <w:tr w:rsidR="008900CA" w:rsidRPr="00920F71" w14:paraId="7DA2C9FB" w14:textId="77777777" w:rsidTr="00A67414">
        <w:tc>
          <w:tcPr>
            <w:tcW w:w="2381" w:type="dxa"/>
            <w:shd w:val="clear" w:color="auto" w:fill="auto"/>
          </w:tcPr>
          <w:p w14:paraId="62F00ABF" w14:textId="77777777" w:rsidR="008900CA" w:rsidRPr="00920F71" w:rsidRDefault="008900CA" w:rsidP="00A67414">
            <w:pPr>
              <w:pStyle w:val="GPSDefinitionTerm"/>
              <w:rPr>
                <w:rFonts w:ascii="Arial" w:hAnsi="Arial" w:cs="Arial"/>
              </w:rPr>
            </w:pPr>
            <w:r w:rsidRPr="00920F71">
              <w:rPr>
                <w:rFonts w:ascii="Arial" w:hAnsi="Arial" w:cs="Arial"/>
              </w:rPr>
              <w:t>"ICT Policy"</w:t>
            </w:r>
          </w:p>
        </w:tc>
        <w:tc>
          <w:tcPr>
            <w:tcW w:w="5982" w:type="dxa"/>
            <w:shd w:val="clear" w:color="auto" w:fill="auto"/>
          </w:tcPr>
          <w:p w14:paraId="2DD91FB9" w14:textId="77777777" w:rsidR="008900CA" w:rsidRPr="00920F71" w:rsidRDefault="008900CA" w:rsidP="00A67414">
            <w:pPr>
              <w:pStyle w:val="GPsDefinition"/>
              <w:rPr>
                <w:rFonts w:ascii="Arial" w:hAnsi="Arial" w:cs="Arial"/>
              </w:rPr>
            </w:pPr>
            <w:r w:rsidRPr="00920F71">
              <w:rPr>
                <w:rFonts w:ascii="Arial" w:hAnsi="Arial" w:cs="Arial"/>
              </w:rPr>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8900CA" w:rsidRPr="00920F71" w14:paraId="6A7D390F" w14:textId="77777777" w:rsidTr="00A67414">
        <w:tc>
          <w:tcPr>
            <w:tcW w:w="2381" w:type="dxa"/>
            <w:shd w:val="clear" w:color="auto" w:fill="auto"/>
          </w:tcPr>
          <w:p w14:paraId="692B90DA" w14:textId="77777777" w:rsidR="008900CA" w:rsidRPr="00920F71" w:rsidRDefault="008900CA" w:rsidP="00A67414">
            <w:pPr>
              <w:pStyle w:val="GPSDefinitionTerm"/>
              <w:rPr>
                <w:rFonts w:ascii="Arial" w:hAnsi="Arial" w:cs="Arial"/>
              </w:rPr>
            </w:pPr>
            <w:r w:rsidRPr="00920F71">
              <w:rPr>
                <w:rFonts w:ascii="Arial" w:hAnsi="Arial" w:cs="Arial"/>
              </w:rPr>
              <w:t>"Impact Assessment"</w:t>
            </w:r>
          </w:p>
        </w:tc>
        <w:tc>
          <w:tcPr>
            <w:tcW w:w="5982" w:type="dxa"/>
            <w:shd w:val="clear" w:color="auto" w:fill="auto"/>
          </w:tcPr>
          <w:p w14:paraId="4760DFF9"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_Ref364695037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22.1.3</w:t>
            </w:r>
            <w:r w:rsidRPr="00920F71">
              <w:rPr>
                <w:rFonts w:ascii="Arial" w:hAnsi="Arial" w:cs="Arial"/>
              </w:rPr>
              <w:fldChar w:fldCharType="end"/>
            </w:r>
            <w:r w:rsidRPr="00920F71">
              <w:rPr>
                <w:rFonts w:ascii="Arial" w:hAnsi="Arial" w:cs="Arial"/>
              </w:rPr>
              <w:t xml:space="preserve"> (Variation Procedure);</w:t>
            </w:r>
          </w:p>
        </w:tc>
      </w:tr>
      <w:tr w:rsidR="008900CA" w:rsidRPr="00920F71" w14:paraId="2173ADEC" w14:textId="77777777" w:rsidTr="00A67414">
        <w:tc>
          <w:tcPr>
            <w:tcW w:w="2381" w:type="dxa"/>
            <w:shd w:val="clear" w:color="auto" w:fill="auto"/>
          </w:tcPr>
          <w:p w14:paraId="6102D9FA" w14:textId="77777777" w:rsidR="008900CA" w:rsidRPr="00920F71" w:rsidRDefault="008900CA" w:rsidP="00A67414">
            <w:pPr>
              <w:pStyle w:val="GPSDefinitionTerm"/>
              <w:rPr>
                <w:rFonts w:ascii="Arial" w:hAnsi="Arial" w:cs="Arial"/>
              </w:rPr>
            </w:pPr>
            <w:r w:rsidRPr="00920F71">
              <w:rPr>
                <w:rFonts w:ascii="Arial" w:hAnsi="Arial" w:cs="Arial"/>
              </w:rPr>
              <w:t>"Implementation Plan"</w:t>
            </w:r>
          </w:p>
        </w:tc>
        <w:tc>
          <w:tcPr>
            <w:tcW w:w="5982" w:type="dxa"/>
            <w:shd w:val="clear" w:color="auto" w:fill="auto"/>
          </w:tcPr>
          <w:p w14:paraId="45712A61" w14:textId="77777777" w:rsidR="008900CA" w:rsidRPr="00920F71" w:rsidRDefault="008900CA" w:rsidP="00A67414">
            <w:pPr>
              <w:pStyle w:val="GPsDefinition"/>
              <w:rPr>
                <w:rFonts w:ascii="Arial" w:hAnsi="Arial" w:cs="Arial"/>
              </w:rPr>
            </w:pPr>
            <w:r w:rsidRPr="00920F71">
              <w:rPr>
                <w:rFonts w:ascii="Arial" w:hAnsi="Arial" w:cs="Arial"/>
              </w:rPr>
              <w:t>means the plan set out in the Call Off Schedule 4 (Implementation Plan);</w:t>
            </w:r>
          </w:p>
        </w:tc>
      </w:tr>
      <w:tr w:rsidR="008900CA" w:rsidRPr="00920F71" w14:paraId="5B100CFE" w14:textId="77777777" w:rsidTr="00A67414">
        <w:tc>
          <w:tcPr>
            <w:tcW w:w="2381" w:type="dxa"/>
            <w:shd w:val="clear" w:color="auto" w:fill="auto"/>
          </w:tcPr>
          <w:p w14:paraId="6DE3F2AD" w14:textId="77777777" w:rsidR="008900CA" w:rsidRPr="00920F71" w:rsidRDefault="008900CA" w:rsidP="00A67414">
            <w:pPr>
              <w:pStyle w:val="GPSDefinitionTerm"/>
              <w:rPr>
                <w:rFonts w:ascii="Arial" w:hAnsi="Arial" w:cs="Arial"/>
              </w:rPr>
            </w:pPr>
            <w:r w:rsidRPr="00920F71">
              <w:rPr>
                <w:rFonts w:ascii="Arial" w:hAnsi="Arial" w:cs="Arial"/>
              </w:rPr>
              <w:t>"Information"</w:t>
            </w:r>
          </w:p>
        </w:tc>
        <w:tc>
          <w:tcPr>
            <w:tcW w:w="5982" w:type="dxa"/>
            <w:shd w:val="clear" w:color="auto" w:fill="auto"/>
          </w:tcPr>
          <w:p w14:paraId="5CE1BCAC"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587F49A0" w14:textId="77777777" w:rsidTr="00A67414">
        <w:tc>
          <w:tcPr>
            <w:tcW w:w="2381" w:type="dxa"/>
            <w:shd w:val="clear" w:color="auto" w:fill="auto"/>
          </w:tcPr>
          <w:p w14:paraId="11CF4571" w14:textId="77777777" w:rsidR="008900CA" w:rsidRPr="00920F71" w:rsidRDefault="008900CA" w:rsidP="00A67414">
            <w:pPr>
              <w:pStyle w:val="GPSDefinitionTerm"/>
              <w:rPr>
                <w:rFonts w:ascii="Arial" w:hAnsi="Arial" w:cs="Arial"/>
              </w:rPr>
            </w:pPr>
            <w:r w:rsidRPr="00920F71">
              <w:rPr>
                <w:rFonts w:ascii="Arial" w:hAnsi="Arial" w:cs="Arial"/>
              </w:rPr>
              <w:t>"Installation Works"</w:t>
            </w:r>
          </w:p>
        </w:tc>
        <w:tc>
          <w:tcPr>
            <w:tcW w:w="5982" w:type="dxa"/>
            <w:shd w:val="clear" w:color="auto" w:fill="auto"/>
          </w:tcPr>
          <w:p w14:paraId="57A7B95F" w14:textId="77777777" w:rsidR="008900CA" w:rsidRPr="00920F71" w:rsidRDefault="008900CA" w:rsidP="00A67414">
            <w:pPr>
              <w:pStyle w:val="GPsDefinition"/>
              <w:rPr>
                <w:rFonts w:ascii="Arial" w:hAnsi="Arial" w:cs="Arial"/>
              </w:rPr>
            </w:pPr>
            <w:r w:rsidRPr="00920F71">
              <w:rPr>
                <w:rFonts w:ascii="Arial" w:hAnsi="Arial" w:cs="Arial"/>
              </w:rPr>
              <w:t>means all works which the Supplier is to carry out at the beginning of the Call Off Contract Period to install the Goods in accordance with the Call Off Order Form;</w:t>
            </w:r>
          </w:p>
        </w:tc>
      </w:tr>
      <w:tr w:rsidR="008900CA" w:rsidRPr="00920F71" w14:paraId="2271AF0A" w14:textId="77777777" w:rsidTr="00A67414">
        <w:tc>
          <w:tcPr>
            <w:tcW w:w="2381" w:type="dxa"/>
            <w:shd w:val="clear" w:color="auto" w:fill="auto"/>
          </w:tcPr>
          <w:p w14:paraId="26387058" w14:textId="77777777" w:rsidR="008900CA" w:rsidRPr="00920F71" w:rsidRDefault="008900CA" w:rsidP="00A67414">
            <w:pPr>
              <w:pStyle w:val="GPSDefinitionTerm"/>
              <w:rPr>
                <w:rFonts w:ascii="Arial" w:hAnsi="Arial" w:cs="Arial"/>
              </w:rPr>
            </w:pPr>
            <w:r w:rsidRPr="00920F71">
              <w:rPr>
                <w:rFonts w:ascii="Arial" w:hAnsi="Arial" w:cs="Arial"/>
              </w:rPr>
              <w:t>"Insolvency Event"</w:t>
            </w:r>
          </w:p>
        </w:tc>
        <w:tc>
          <w:tcPr>
            <w:tcW w:w="5982" w:type="dxa"/>
            <w:shd w:val="clear" w:color="auto" w:fill="auto"/>
          </w:tcPr>
          <w:p w14:paraId="5E3AA50D" w14:textId="77777777" w:rsidR="008900CA" w:rsidRPr="00920F71" w:rsidRDefault="008900CA" w:rsidP="00A67414">
            <w:pPr>
              <w:pStyle w:val="GPsDefinition"/>
              <w:rPr>
                <w:rFonts w:ascii="Arial" w:hAnsi="Arial" w:cs="Arial"/>
              </w:rPr>
            </w:pPr>
            <w:r w:rsidRPr="00920F71">
              <w:rPr>
                <w:rFonts w:ascii="Arial" w:hAnsi="Arial" w:cs="Arial"/>
              </w:rPr>
              <w:t>means, in respect of the Supplier or Framework Guarantor or Call Off Guarantor (as applicable):</w:t>
            </w:r>
          </w:p>
          <w:p w14:paraId="0ADACFB3" w14:textId="77777777" w:rsidR="008900CA" w:rsidRPr="00920F71" w:rsidRDefault="008900CA" w:rsidP="00A67414">
            <w:pPr>
              <w:pStyle w:val="GPSDefinitionL2"/>
              <w:rPr>
                <w:rFonts w:ascii="Arial" w:hAnsi="Arial" w:cs="Arial"/>
              </w:rPr>
            </w:pPr>
            <w:r w:rsidRPr="00920F71">
              <w:rPr>
                <w:rFonts w:ascii="Arial" w:hAnsi="Arial" w:cs="Arial"/>
              </w:rPr>
              <w:t xml:space="preserve">a proposal is made for a voluntary arrangement within Part I of the Insolvency Act 1986 or of any other composition scheme or arrangement with, or assignment for the benefit of, its creditors; or </w:t>
            </w:r>
          </w:p>
          <w:p w14:paraId="075EAFB1" w14:textId="77777777" w:rsidR="008900CA" w:rsidRPr="00920F71" w:rsidRDefault="008900CA" w:rsidP="00A67414">
            <w:pPr>
              <w:pStyle w:val="GPSDefinitionL2"/>
              <w:rPr>
                <w:rFonts w:ascii="Arial" w:hAnsi="Arial" w:cs="Arial"/>
              </w:rPr>
            </w:pPr>
            <w:r w:rsidRPr="00920F71">
              <w:rPr>
                <w:rFonts w:ascii="Arial"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14:paraId="5686CC7A" w14:textId="77777777" w:rsidR="008900CA" w:rsidRPr="00920F71" w:rsidRDefault="008900CA" w:rsidP="00A67414">
            <w:pPr>
              <w:pStyle w:val="GPSDefinitionL2"/>
              <w:rPr>
                <w:rFonts w:ascii="Arial" w:hAnsi="Arial" w:cs="Arial"/>
              </w:rPr>
            </w:pPr>
            <w:r w:rsidRPr="00920F71">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C5F407C" w14:textId="77777777" w:rsidR="008900CA" w:rsidRPr="00920F71" w:rsidRDefault="008900CA" w:rsidP="00A67414">
            <w:pPr>
              <w:pStyle w:val="GPSDefinitionL2"/>
              <w:rPr>
                <w:rFonts w:ascii="Arial" w:hAnsi="Arial" w:cs="Arial"/>
              </w:rPr>
            </w:pPr>
            <w:r w:rsidRPr="00920F71">
              <w:rPr>
                <w:rFonts w:ascii="Arial" w:hAnsi="Arial" w:cs="Arial"/>
              </w:rPr>
              <w:t xml:space="preserve">a receiver, administrative receiver or similar officer is appointed over the whole or any part of its business or assets; or </w:t>
            </w:r>
          </w:p>
          <w:p w14:paraId="3D39988F" w14:textId="77777777" w:rsidR="008900CA" w:rsidRPr="00920F71" w:rsidRDefault="008900CA" w:rsidP="00A67414">
            <w:pPr>
              <w:pStyle w:val="GPSDefinitionL2"/>
              <w:rPr>
                <w:rFonts w:ascii="Arial" w:hAnsi="Arial" w:cs="Arial"/>
              </w:rPr>
            </w:pPr>
            <w:r w:rsidRPr="00920F71">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659E72AC" w14:textId="77777777" w:rsidR="008900CA" w:rsidRPr="00920F71" w:rsidRDefault="008900CA" w:rsidP="00A67414">
            <w:pPr>
              <w:pStyle w:val="GPSDefinitionL2"/>
              <w:rPr>
                <w:rFonts w:ascii="Arial" w:hAnsi="Arial" w:cs="Arial"/>
              </w:rPr>
            </w:pPr>
            <w:r w:rsidRPr="00920F71">
              <w:rPr>
                <w:rFonts w:ascii="Arial" w:hAnsi="Arial" w:cs="Arial"/>
              </w:rPr>
              <w:t xml:space="preserve">it is or becomes insolvent within the meaning of section 123 of the Insolvency Act 1986; or </w:t>
            </w:r>
          </w:p>
          <w:p w14:paraId="0AA230B1" w14:textId="77777777" w:rsidR="008900CA" w:rsidRPr="00920F71" w:rsidRDefault="008900CA" w:rsidP="00A67414">
            <w:pPr>
              <w:pStyle w:val="GPSDefinitionL2"/>
              <w:rPr>
                <w:rFonts w:ascii="Arial" w:hAnsi="Arial" w:cs="Arial"/>
              </w:rPr>
            </w:pPr>
            <w:r w:rsidRPr="00920F71">
              <w:rPr>
                <w:rFonts w:ascii="Arial" w:hAnsi="Arial" w:cs="Arial"/>
              </w:rPr>
              <w:t xml:space="preserve">being a "small company" within the meaning of section 382(3) of the Companies Act 2006, a moratorium comes into force pursuant to Schedule A1 of the Insolvency Act 1986; or </w:t>
            </w:r>
          </w:p>
          <w:p w14:paraId="0B32A19D" w14:textId="77777777" w:rsidR="008900CA" w:rsidRPr="00920F71" w:rsidRDefault="008900CA" w:rsidP="00A67414">
            <w:pPr>
              <w:pStyle w:val="GPSDefinitionL2"/>
              <w:rPr>
                <w:rFonts w:ascii="Arial" w:hAnsi="Arial" w:cs="Arial"/>
              </w:rPr>
            </w:pPr>
            <w:r w:rsidRPr="00920F71">
              <w:rPr>
                <w:rFonts w:ascii="Arial" w:hAnsi="Arial" w:cs="Arial"/>
              </w:rPr>
              <w:lastRenderedPageBreak/>
              <w:t xml:space="preserve">where the Supplier or Framework Guarantor or Call Off Guarantor is an individual or partnership, any event analogous to those listed in limbs (a) to (g) (inclusive) occurs in relation to that individual or partnership; or </w:t>
            </w:r>
          </w:p>
          <w:p w14:paraId="306EB710" w14:textId="77777777" w:rsidR="008900CA" w:rsidRPr="00920F71" w:rsidRDefault="008900CA" w:rsidP="00A67414">
            <w:pPr>
              <w:pStyle w:val="GPSDefinitionL2"/>
              <w:rPr>
                <w:rFonts w:ascii="Arial" w:hAnsi="Arial" w:cs="Arial"/>
              </w:rPr>
            </w:pPr>
            <w:r w:rsidRPr="00920F71">
              <w:rPr>
                <w:rFonts w:ascii="Arial" w:hAnsi="Arial" w:cs="Arial"/>
              </w:rPr>
              <w:t>any event analogous to those listed in limbs (a) to (h) (inclusive) occurs under the law of any other jurisdiction;</w:t>
            </w:r>
          </w:p>
        </w:tc>
      </w:tr>
      <w:tr w:rsidR="008900CA" w:rsidRPr="00920F71" w14:paraId="7E613B04" w14:textId="77777777" w:rsidTr="00A67414">
        <w:tc>
          <w:tcPr>
            <w:tcW w:w="2381" w:type="dxa"/>
            <w:shd w:val="clear" w:color="auto" w:fill="auto"/>
          </w:tcPr>
          <w:p w14:paraId="7E54DE62" w14:textId="77777777" w:rsidR="008900CA" w:rsidRPr="00920F71" w:rsidRDefault="008900CA" w:rsidP="00A67414">
            <w:pPr>
              <w:pStyle w:val="GPSDefinitionTerm"/>
              <w:rPr>
                <w:rFonts w:ascii="Arial" w:hAnsi="Arial" w:cs="Arial"/>
              </w:rPr>
            </w:pPr>
            <w:r w:rsidRPr="00920F71">
              <w:rPr>
                <w:rFonts w:ascii="Arial" w:hAnsi="Arial" w:cs="Arial"/>
              </w:rPr>
              <w:lastRenderedPageBreak/>
              <w:t>"Intellectual Property Rights" or "IPR"</w:t>
            </w:r>
          </w:p>
        </w:tc>
        <w:tc>
          <w:tcPr>
            <w:tcW w:w="5982" w:type="dxa"/>
            <w:shd w:val="clear" w:color="auto" w:fill="auto"/>
          </w:tcPr>
          <w:p w14:paraId="18E447F2" w14:textId="77777777" w:rsidR="008900CA" w:rsidRPr="00920F71" w:rsidRDefault="008900CA" w:rsidP="00A67414">
            <w:pPr>
              <w:pStyle w:val="GPsDefinition"/>
              <w:rPr>
                <w:rFonts w:ascii="Arial" w:hAnsi="Arial" w:cs="Arial"/>
              </w:rPr>
            </w:pPr>
            <w:r w:rsidRPr="00920F71">
              <w:rPr>
                <w:rFonts w:ascii="Arial" w:hAnsi="Arial" w:cs="Arial"/>
              </w:rPr>
              <w:t>means</w:t>
            </w:r>
          </w:p>
          <w:p w14:paraId="08A8C996" w14:textId="77777777" w:rsidR="008900CA" w:rsidRPr="00920F71" w:rsidRDefault="008900CA" w:rsidP="00A67414">
            <w:pPr>
              <w:pStyle w:val="GPSDefinitionL2"/>
              <w:rPr>
                <w:rFonts w:ascii="Arial" w:hAnsi="Arial" w:cs="Arial"/>
              </w:rPr>
            </w:pPr>
            <w:r w:rsidRPr="00920F71">
              <w:rPr>
                <w:rFonts w:ascii="Arial" w:hAnsi="Arial" w:cs="Arial"/>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4E4A3B96" w14:textId="77777777" w:rsidR="008900CA" w:rsidRPr="00920F71" w:rsidRDefault="008900CA" w:rsidP="00A67414">
            <w:pPr>
              <w:pStyle w:val="GPSDefinitionL2"/>
              <w:rPr>
                <w:rFonts w:ascii="Arial" w:hAnsi="Arial" w:cs="Arial"/>
              </w:rPr>
            </w:pPr>
            <w:r w:rsidRPr="00920F71">
              <w:rPr>
                <w:rFonts w:ascii="Arial" w:hAnsi="Arial" w:cs="Arial"/>
              </w:rPr>
              <w:t>applications for registration, and the right to apply for registration, for any of the rights listed at (a) that are capable of being registered in any country or jurisdiction; and</w:t>
            </w:r>
          </w:p>
          <w:p w14:paraId="10DCB6E5" w14:textId="77777777" w:rsidR="008900CA" w:rsidRPr="00920F71" w:rsidRDefault="008900CA" w:rsidP="00A67414">
            <w:pPr>
              <w:pStyle w:val="GPSDefinitionL2"/>
              <w:rPr>
                <w:rFonts w:ascii="Arial" w:hAnsi="Arial" w:cs="Arial"/>
              </w:rPr>
            </w:pPr>
            <w:r w:rsidRPr="00920F71">
              <w:rPr>
                <w:rFonts w:ascii="Arial" w:hAnsi="Arial" w:cs="Arial"/>
              </w:rPr>
              <w:t>all other rights having equivalent or similar effect in any country or jurisdiction;</w:t>
            </w:r>
          </w:p>
        </w:tc>
      </w:tr>
      <w:tr w:rsidR="008900CA" w:rsidRPr="00920F71" w14:paraId="77FE32C8" w14:textId="77777777" w:rsidTr="00A67414">
        <w:tc>
          <w:tcPr>
            <w:tcW w:w="2381" w:type="dxa"/>
            <w:shd w:val="clear" w:color="auto" w:fill="auto"/>
          </w:tcPr>
          <w:p w14:paraId="732201C2" w14:textId="77777777" w:rsidR="008900CA" w:rsidRPr="00920F71" w:rsidRDefault="008900CA" w:rsidP="00A67414">
            <w:pPr>
              <w:pStyle w:val="GPSDefinitionTerm"/>
              <w:rPr>
                <w:rFonts w:ascii="Arial" w:hAnsi="Arial" w:cs="Arial"/>
              </w:rPr>
            </w:pPr>
            <w:r w:rsidRPr="00920F71">
              <w:rPr>
                <w:rFonts w:ascii="Arial" w:hAnsi="Arial" w:cs="Arial"/>
              </w:rPr>
              <w:t>"IPR Claim"</w:t>
            </w:r>
          </w:p>
        </w:tc>
        <w:tc>
          <w:tcPr>
            <w:tcW w:w="5982" w:type="dxa"/>
            <w:shd w:val="clear" w:color="auto" w:fill="auto"/>
          </w:tcPr>
          <w:p w14:paraId="7AAA72AC" w14:textId="77777777" w:rsidR="008900CA" w:rsidRPr="00920F71" w:rsidRDefault="008900CA" w:rsidP="00A67414">
            <w:pPr>
              <w:pStyle w:val="GPsDefinition"/>
              <w:rPr>
                <w:rFonts w:ascii="Arial" w:hAnsi="Arial" w:cs="Arial"/>
              </w:rPr>
            </w:pPr>
            <w:r w:rsidRPr="00920F71">
              <w:rPr>
                <w:rFonts w:ascii="Arial" w:hAnsi="Arial" w:cs="Arial"/>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Call Off Contract;</w:t>
            </w:r>
          </w:p>
        </w:tc>
      </w:tr>
      <w:tr w:rsidR="008900CA" w:rsidRPr="00920F71" w14:paraId="6FDFBE8C" w14:textId="77777777" w:rsidTr="00A67414">
        <w:tc>
          <w:tcPr>
            <w:tcW w:w="2381" w:type="dxa"/>
            <w:shd w:val="clear" w:color="auto" w:fill="auto"/>
          </w:tcPr>
          <w:p w14:paraId="6DEF1E10" w14:textId="77777777" w:rsidR="008900CA" w:rsidRPr="00920F71" w:rsidRDefault="008900CA" w:rsidP="00A67414">
            <w:pPr>
              <w:pStyle w:val="GPSDefinitionTerm"/>
              <w:rPr>
                <w:rFonts w:ascii="Arial" w:hAnsi="Arial" w:cs="Arial"/>
              </w:rPr>
            </w:pPr>
            <w:r w:rsidRPr="00920F71">
              <w:rPr>
                <w:rFonts w:ascii="Arial" w:hAnsi="Arial" w:cs="Arial"/>
              </w:rPr>
              <w:t>"Key Performance Indicators" or "KPIs"</w:t>
            </w:r>
          </w:p>
        </w:tc>
        <w:tc>
          <w:tcPr>
            <w:tcW w:w="5982" w:type="dxa"/>
            <w:shd w:val="clear" w:color="auto" w:fill="auto"/>
          </w:tcPr>
          <w:p w14:paraId="09612BF3" w14:textId="77777777" w:rsidR="008900CA" w:rsidRPr="00920F71" w:rsidRDefault="008900CA" w:rsidP="00A67414">
            <w:pPr>
              <w:pStyle w:val="GPsDefinition"/>
              <w:rPr>
                <w:rFonts w:ascii="Arial" w:hAnsi="Arial" w:cs="Arial"/>
              </w:rPr>
            </w:pPr>
            <w:r w:rsidRPr="00920F71">
              <w:rPr>
                <w:rFonts w:ascii="Arial" w:hAnsi="Arial" w:cs="Arial"/>
              </w:rPr>
              <w:t>means the performance measurements and targets in respect of the Supplier’s performance of the Framework Agreement set out in Part B of Framework Schedule 2 (Goods and/or Services and Key Performance Indicators);</w:t>
            </w:r>
          </w:p>
        </w:tc>
      </w:tr>
      <w:tr w:rsidR="008900CA" w:rsidRPr="00920F71" w14:paraId="3F42F80D" w14:textId="77777777" w:rsidTr="00A67414">
        <w:tc>
          <w:tcPr>
            <w:tcW w:w="2381" w:type="dxa"/>
            <w:shd w:val="clear" w:color="auto" w:fill="auto"/>
          </w:tcPr>
          <w:p w14:paraId="759E06AE" w14:textId="77777777" w:rsidR="008900CA" w:rsidRPr="00920F71" w:rsidRDefault="008900CA" w:rsidP="00A67414">
            <w:pPr>
              <w:pStyle w:val="GPSDefinitionTerm"/>
              <w:rPr>
                <w:rFonts w:ascii="Arial" w:hAnsi="Arial" w:cs="Arial"/>
              </w:rPr>
            </w:pPr>
            <w:r w:rsidRPr="00920F71">
              <w:rPr>
                <w:rFonts w:ascii="Arial" w:hAnsi="Arial" w:cs="Arial"/>
              </w:rPr>
              <w:t>"Key Personnel"</w:t>
            </w:r>
          </w:p>
        </w:tc>
        <w:tc>
          <w:tcPr>
            <w:tcW w:w="5982" w:type="dxa"/>
            <w:shd w:val="clear" w:color="auto" w:fill="auto"/>
          </w:tcPr>
          <w:p w14:paraId="4A732AEF" w14:textId="77777777" w:rsidR="008900CA" w:rsidRPr="00920F71" w:rsidRDefault="008900CA" w:rsidP="00A67414">
            <w:pPr>
              <w:pStyle w:val="GPsDefinition"/>
              <w:rPr>
                <w:rFonts w:ascii="Arial" w:hAnsi="Arial" w:cs="Arial"/>
              </w:rPr>
            </w:pPr>
            <w:r w:rsidRPr="00920F71">
              <w:rPr>
                <w:rFonts w:ascii="Arial" w:hAnsi="Arial" w:cs="Arial"/>
              </w:rPr>
              <w:t>means the individuals (if any) identified as such in the Call Off Order Form;</w:t>
            </w:r>
          </w:p>
        </w:tc>
      </w:tr>
      <w:tr w:rsidR="008900CA" w:rsidRPr="00920F71" w14:paraId="58CE49BD" w14:textId="77777777" w:rsidTr="00A67414">
        <w:tc>
          <w:tcPr>
            <w:tcW w:w="2381" w:type="dxa"/>
            <w:shd w:val="clear" w:color="auto" w:fill="auto"/>
          </w:tcPr>
          <w:p w14:paraId="0732F3C7" w14:textId="77777777" w:rsidR="008900CA" w:rsidRPr="00920F71" w:rsidRDefault="008900CA" w:rsidP="00A67414">
            <w:pPr>
              <w:pStyle w:val="GPSDefinitionTerm"/>
              <w:rPr>
                <w:rFonts w:ascii="Arial" w:hAnsi="Arial" w:cs="Arial"/>
              </w:rPr>
            </w:pPr>
            <w:r w:rsidRPr="00920F71">
              <w:rPr>
                <w:rFonts w:ascii="Arial" w:hAnsi="Arial" w:cs="Arial"/>
              </w:rPr>
              <w:t>"Key Role(s) "</w:t>
            </w:r>
          </w:p>
        </w:tc>
        <w:tc>
          <w:tcPr>
            <w:tcW w:w="5982" w:type="dxa"/>
            <w:shd w:val="clear" w:color="auto" w:fill="auto"/>
          </w:tcPr>
          <w:p w14:paraId="48BEBFBB"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_Ref364086936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26.1</w:t>
            </w:r>
            <w:r w:rsidRPr="00920F71">
              <w:rPr>
                <w:rFonts w:ascii="Arial" w:hAnsi="Arial" w:cs="Arial"/>
              </w:rPr>
              <w:fldChar w:fldCharType="end"/>
            </w:r>
            <w:r w:rsidRPr="00920F71">
              <w:rPr>
                <w:rFonts w:ascii="Arial" w:hAnsi="Arial" w:cs="Arial"/>
              </w:rPr>
              <w:t xml:space="preserve"> (Key Personnel); </w:t>
            </w:r>
          </w:p>
        </w:tc>
      </w:tr>
      <w:tr w:rsidR="008900CA" w:rsidRPr="00920F71" w14:paraId="3A4A5C7A" w14:textId="77777777" w:rsidTr="00A67414">
        <w:trPr>
          <w:trHeight w:val="357"/>
        </w:trPr>
        <w:tc>
          <w:tcPr>
            <w:tcW w:w="2381" w:type="dxa"/>
            <w:shd w:val="clear" w:color="auto" w:fill="auto"/>
          </w:tcPr>
          <w:p w14:paraId="7CEFCB92" w14:textId="77777777" w:rsidR="008900CA" w:rsidRPr="00920F71" w:rsidRDefault="008900CA" w:rsidP="00A67414">
            <w:pPr>
              <w:pStyle w:val="GPSDefinitionTerm"/>
              <w:rPr>
                <w:rFonts w:ascii="Arial" w:hAnsi="Arial" w:cs="Arial"/>
              </w:rPr>
            </w:pPr>
            <w:r w:rsidRPr="00920F71">
              <w:rPr>
                <w:rFonts w:ascii="Arial" w:hAnsi="Arial" w:cs="Arial"/>
              </w:rPr>
              <w:t>"Key Sub-Contract"</w:t>
            </w:r>
          </w:p>
        </w:tc>
        <w:tc>
          <w:tcPr>
            <w:tcW w:w="5982" w:type="dxa"/>
            <w:shd w:val="clear" w:color="auto" w:fill="auto"/>
          </w:tcPr>
          <w:p w14:paraId="1661A02B" w14:textId="77777777" w:rsidR="008900CA" w:rsidRPr="00920F71" w:rsidRDefault="008900CA" w:rsidP="00A67414">
            <w:pPr>
              <w:pStyle w:val="GPsDefinition"/>
              <w:rPr>
                <w:rFonts w:ascii="Arial" w:hAnsi="Arial" w:cs="Arial"/>
              </w:rPr>
            </w:pPr>
            <w:r w:rsidRPr="00920F71">
              <w:rPr>
                <w:rFonts w:ascii="Arial" w:hAnsi="Arial" w:cs="Arial"/>
              </w:rPr>
              <w:t>means each Sub-Contract with a Key Sub-Contractor;</w:t>
            </w:r>
          </w:p>
        </w:tc>
      </w:tr>
      <w:tr w:rsidR="008900CA" w:rsidRPr="00920F71" w14:paraId="087F47E2" w14:textId="77777777" w:rsidTr="00A67414">
        <w:trPr>
          <w:trHeight w:val="426"/>
        </w:trPr>
        <w:tc>
          <w:tcPr>
            <w:tcW w:w="2381" w:type="dxa"/>
            <w:shd w:val="clear" w:color="auto" w:fill="auto"/>
          </w:tcPr>
          <w:p w14:paraId="51CA7967" w14:textId="77777777" w:rsidR="008900CA" w:rsidRPr="00920F71" w:rsidRDefault="008900CA" w:rsidP="00A67414">
            <w:pPr>
              <w:pStyle w:val="GPSDefinitionTerm"/>
              <w:rPr>
                <w:rFonts w:ascii="Arial" w:hAnsi="Arial" w:cs="Arial"/>
              </w:rPr>
            </w:pPr>
            <w:r w:rsidRPr="00920F71">
              <w:rPr>
                <w:rFonts w:ascii="Arial" w:hAnsi="Arial" w:cs="Arial"/>
              </w:rPr>
              <w:t>"Key Sub-Contractor"</w:t>
            </w:r>
          </w:p>
        </w:tc>
        <w:tc>
          <w:tcPr>
            <w:tcW w:w="5982" w:type="dxa"/>
            <w:shd w:val="clear" w:color="auto" w:fill="auto"/>
          </w:tcPr>
          <w:p w14:paraId="5FA05063" w14:textId="77777777" w:rsidR="008900CA" w:rsidRPr="00920F71" w:rsidRDefault="008900CA" w:rsidP="00A67414">
            <w:pPr>
              <w:pStyle w:val="GPsDefinition"/>
              <w:rPr>
                <w:rFonts w:ascii="Arial" w:hAnsi="Arial" w:cs="Arial"/>
              </w:rPr>
            </w:pPr>
            <w:r w:rsidRPr="00920F71">
              <w:rPr>
                <w:rFonts w:ascii="Arial" w:hAnsi="Arial" w:cs="Arial"/>
              </w:rPr>
              <w:t>means any Sub-Contractor:</w:t>
            </w:r>
          </w:p>
          <w:p w14:paraId="2438DC5B" w14:textId="77777777" w:rsidR="008900CA" w:rsidRPr="00920F71" w:rsidRDefault="008900CA" w:rsidP="00A67414">
            <w:pPr>
              <w:pStyle w:val="GPSDefinitionL2"/>
              <w:rPr>
                <w:rFonts w:ascii="Arial" w:hAnsi="Arial" w:cs="Arial"/>
              </w:rPr>
            </w:pPr>
            <w:r w:rsidRPr="00920F71">
              <w:rPr>
                <w:rFonts w:ascii="Arial" w:hAnsi="Arial" w:cs="Arial"/>
              </w:rPr>
              <w:t xml:space="preserve">listed in Framework Schedule 7 (Key Sub-Contractors); </w:t>
            </w:r>
          </w:p>
          <w:p w14:paraId="346A423C" w14:textId="77777777" w:rsidR="008900CA" w:rsidRPr="00920F71" w:rsidRDefault="008900CA" w:rsidP="00A67414">
            <w:pPr>
              <w:pStyle w:val="GPSDefinitionL2"/>
              <w:rPr>
                <w:rFonts w:ascii="Arial" w:hAnsi="Arial" w:cs="Arial"/>
              </w:rPr>
            </w:pPr>
            <w:r w:rsidRPr="00920F71">
              <w:rPr>
                <w:rFonts w:ascii="Arial" w:hAnsi="Arial" w:cs="Arial"/>
              </w:rPr>
              <w:t>which, in the opinion of the Authority and the Customer, performs (or would perform if appointed) a critical role in the provision of all or any part of the Goods and/or Services; and/or</w:t>
            </w:r>
          </w:p>
          <w:p w14:paraId="6B7BD3F5" w14:textId="77777777" w:rsidR="008900CA" w:rsidRPr="00920F71" w:rsidRDefault="008900CA" w:rsidP="00A67414">
            <w:pPr>
              <w:pStyle w:val="GPSDefinitionL2"/>
              <w:rPr>
                <w:rFonts w:ascii="Arial" w:hAnsi="Arial" w:cs="Arial"/>
              </w:rPr>
            </w:pPr>
            <w:r w:rsidRPr="00920F71">
              <w:rPr>
                <w:rFonts w:ascii="Arial" w:hAnsi="Arial" w:cs="Arial"/>
              </w:rPr>
              <w:t xml:space="preserve">with a Sub-Contract with a contract value which at the time of appointment exceeds (or would exceed if appointed) 10% of the aggregate Call Off Contract </w:t>
            </w:r>
            <w:r w:rsidRPr="00920F71">
              <w:rPr>
                <w:rFonts w:ascii="Arial" w:hAnsi="Arial" w:cs="Arial"/>
              </w:rPr>
              <w:lastRenderedPageBreak/>
              <w:t>Charges forecast to be payable under this Call Off Contract;</w:t>
            </w:r>
          </w:p>
        </w:tc>
      </w:tr>
      <w:tr w:rsidR="008900CA" w:rsidRPr="00920F71" w14:paraId="3B63881A" w14:textId="77777777" w:rsidTr="00A67414">
        <w:tc>
          <w:tcPr>
            <w:tcW w:w="2381" w:type="dxa"/>
            <w:shd w:val="clear" w:color="auto" w:fill="auto"/>
          </w:tcPr>
          <w:p w14:paraId="15F54F8B" w14:textId="77777777" w:rsidR="008900CA" w:rsidRPr="00920F71" w:rsidRDefault="008900CA" w:rsidP="00A67414">
            <w:pPr>
              <w:pStyle w:val="GPSDefinitionTerm"/>
              <w:rPr>
                <w:rFonts w:ascii="Arial" w:hAnsi="Arial" w:cs="Arial"/>
              </w:rPr>
            </w:pPr>
            <w:r w:rsidRPr="00920F71">
              <w:rPr>
                <w:rFonts w:ascii="Arial" w:hAnsi="Arial" w:cs="Arial"/>
              </w:rPr>
              <w:lastRenderedPageBreak/>
              <w:t>"Know-How"</w:t>
            </w:r>
          </w:p>
        </w:tc>
        <w:tc>
          <w:tcPr>
            <w:tcW w:w="5982" w:type="dxa"/>
            <w:shd w:val="clear" w:color="auto" w:fill="auto"/>
          </w:tcPr>
          <w:p w14:paraId="7EF941F0" w14:textId="77777777" w:rsidR="008900CA" w:rsidRPr="00920F71" w:rsidRDefault="008900CA" w:rsidP="00A67414">
            <w:pPr>
              <w:pStyle w:val="GPsDefinition"/>
              <w:rPr>
                <w:rFonts w:ascii="Arial" w:hAnsi="Arial" w:cs="Arial"/>
              </w:rPr>
            </w:pPr>
            <w:r w:rsidRPr="00920F71">
              <w:rPr>
                <w:rFonts w:ascii="Arial" w:hAnsi="Arial" w:cs="Arial"/>
              </w:rPr>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8900CA" w:rsidRPr="00920F71" w14:paraId="1ADC4A58" w14:textId="77777777" w:rsidTr="00A67414">
        <w:tc>
          <w:tcPr>
            <w:tcW w:w="2381" w:type="dxa"/>
            <w:shd w:val="clear" w:color="auto" w:fill="auto"/>
          </w:tcPr>
          <w:p w14:paraId="74692748" w14:textId="77777777" w:rsidR="008900CA" w:rsidRPr="00920F71" w:rsidRDefault="008900CA" w:rsidP="00A67414">
            <w:pPr>
              <w:pStyle w:val="GPSDefinitionTerm"/>
              <w:rPr>
                <w:rFonts w:ascii="Arial" w:hAnsi="Arial" w:cs="Arial"/>
              </w:rPr>
            </w:pPr>
            <w:r w:rsidRPr="00920F71">
              <w:rPr>
                <w:rFonts w:ascii="Arial" w:hAnsi="Arial" w:cs="Arial"/>
              </w:rPr>
              <w:t>"Law"</w:t>
            </w:r>
          </w:p>
        </w:tc>
        <w:tc>
          <w:tcPr>
            <w:tcW w:w="5982" w:type="dxa"/>
            <w:shd w:val="clear" w:color="auto" w:fill="auto"/>
          </w:tcPr>
          <w:p w14:paraId="0114ED32" w14:textId="77777777" w:rsidR="008900CA" w:rsidRPr="00920F71" w:rsidRDefault="008900CA" w:rsidP="00A67414">
            <w:pPr>
              <w:pStyle w:val="GPsDefinition"/>
              <w:rPr>
                <w:rFonts w:ascii="Arial" w:hAnsi="Arial" w:cs="Arial"/>
              </w:rPr>
            </w:pPr>
            <w:r w:rsidRPr="00920F71">
              <w:rPr>
                <w:rFonts w:ascii="Arial" w:hAnsi="Arial" w:cs="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900CA" w:rsidRPr="00920F71" w14:paraId="207ECC25"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101CC7C6" w14:textId="77777777" w:rsidR="008900CA" w:rsidRPr="00920F71" w:rsidRDefault="008900CA" w:rsidP="00A67414">
            <w:pPr>
              <w:pStyle w:val="GPSDefinitionTerm"/>
              <w:rPr>
                <w:rFonts w:ascii="Arial" w:hAnsi="Arial" w:cs="Arial"/>
              </w:rPr>
            </w:pPr>
            <w:r w:rsidRPr="00920F71">
              <w:rPr>
                <w:rFonts w:ascii="Arial" w:hAnsi="Arial" w:cs="Arial"/>
              </w:rPr>
              <w:t>"Licensed Software"</w:t>
            </w:r>
          </w:p>
        </w:tc>
        <w:tc>
          <w:tcPr>
            <w:tcW w:w="5982" w:type="dxa"/>
            <w:tcBorders>
              <w:top w:val="nil"/>
              <w:left w:val="nil"/>
              <w:bottom w:val="nil"/>
              <w:right w:val="nil"/>
            </w:tcBorders>
            <w:shd w:val="clear" w:color="auto" w:fill="auto"/>
          </w:tcPr>
          <w:p w14:paraId="3B289F94" w14:textId="77777777" w:rsidR="008900CA" w:rsidRPr="00920F71" w:rsidRDefault="008900CA" w:rsidP="00A67414">
            <w:pPr>
              <w:pStyle w:val="GPsDefinition"/>
              <w:rPr>
                <w:rFonts w:ascii="Arial" w:hAnsi="Arial" w:cs="Arial"/>
              </w:rPr>
            </w:pPr>
            <w:r w:rsidRPr="00920F71">
              <w:rPr>
                <w:rFonts w:ascii="Arial" w:hAnsi="Arial" w:cs="Arial"/>
              </w:rPr>
              <w:t>means all and any Software licensed by or through the Supplier, its Sub-Contractors or any third party to the Customer for the purposes of or pursuant to this Call Off Contract, including any Supplier Software, Third Party Software and/or any Specially Written Software;</w:t>
            </w:r>
          </w:p>
        </w:tc>
      </w:tr>
      <w:tr w:rsidR="008900CA" w:rsidRPr="00920F71" w14:paraId="152A7FD8" w14:textId="77777777" w:rsidTr="00A67414">
        <w:tc>
          <w:tcPr>
            <w:tcW w:w="2381" w:type="dxa"/>
            <w:shd w:val="clear" w:color="auto" w:fill="auto"/>
          </w:tcPr>
          <w:p w14:paraId="3B6A5B4B" w14:textId="77777777" w:rsidR="008900CA" w:rsidRPr="00920F71" w:rsidRDefault="008900CA" w:rsidP="00A67414">
            <w:pPr>
              <w:pStyle w:val="GPSDefinitionTerm"/>
              <w:rPr>
                <w:rFonts w:ascii="Arial" w:hAnsi="Arial" w:cs="Arial"/>
              </w:rPr>
            </w:pPr>
            <w:r w:rsidRPr="00920F71">
              <w:rPr>
                <w:rFonts w:ascii="Arial" w:hAnsi="Arial" w:cs="Arial"/>
              </w:rPr>
              <w:t>"Losses"</w:t>
            </w:r>
          </w:p>
        </w:tc>
        <w:tc>
          <w:tcPr>
            <w:tcW w:w="5982" w:type="dxa"/>
            <w:shd w:val="clear" w:color="auto" w:fill="auto"/>
          </w:tcPr>
          <w:p w14:paraId="7A3D1A65" w14:textId="77777777" w:rsidR="008900CA" w:rsidRPr="00920F71" w:rsidRDefault="008900CA" w:rsidP="00A67414">
            <w:pPr>
              <w:pStyle w:val="GPsDefinition"/>
              <w:rPr>
                <w:rFonts w:ascii="Arial" w:hAnsi="Arial" w:cs="Arial"/>
              </w:rPr>
            </w:pPr>
            <w:r w:rsidRPr="00920F71">
              <w:rPr>
                <w:rFonts w:ascii="Arial" w:hAnsi="Arial" w:cs="Arial"/>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20F71">
              <w:rPr>
                <w:rFonts w:ascii="Arial" w:hAnsi="Arial" w:cs="Arial"/>
                <w:b/>
              </w:rPr>
              <w:t>Loss</w:t>
            </w:r>
            <w:r w:rsidRPr="00920F71">
              <w:rPr>
                <w:rFonts w:ascii="Arial" w:hAnsi="Arial" w:cs="Arial"/>
              </w:rPr>
              <w:t>” shall be interpreted accordingly;</w:t>
            </w:r>
          </w:p>
        </w:tc>
      </w:tr>
      <w:tr w:rsidR="008900CA" w:rsidRPr="00920F71" w14:paraId="36DCD6E1"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1A772B5B" w14:textId="77777777" w:rsidR="008900CA" w:rsidRPr="00920F71" w:rsidRDefault="008900CA" w:rsidP="00A67414">
            <w:pPr>
              <w:pStyle w:val="GPSDefinitionTerm"/>
              <w:rPr>
                <w:rFonts w:ascii="Arial" w:hAnsi="Arial" w:cs="Arial"/>
              </w:rPr>
            </w:pPr>
            <w:r w:rsidRPr="00920F71">
              <w:rPr>
                <w:rFonts w:ascii="Arial" w:hAnsi="Arial" w:cs="Arial"/>
              </w:rPr>
              <w:t>"Maintenance Schedule"</w:t>
            </w:r>
          </w:p>
        </w:tc>
        <w:tc>
          <w:tcPr>
            <w:tcW w:w="5982" w:type="dxa"/>
            <w:tcBorders>
              <w:top w:val="nil"/>
              <w:left w:val="nil"/>
              <w:bottom w:val="nil"/>
              <w:right w:val="nil"/>
            </w:tcBorders>
            <w:shd w:val="clear" w:color="auto" w:fill="auto"/>
          </w:tcPr>
          <w:p w14:paraId="68C70A23"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_Ref363744511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32.9</w:t>
            </w:r>
            <w:r w:rsidRPr="00920F71">
              <w:rPr>
                <w:rFonts w:ascii="Arial" w:hAnsi="Arial" w:cs="Arial"/>
              </w:rPr>
              <w:fldChar w:fldCharType="end"/>
            </w:r>
            <w:r w:rsidRPr="00920F71">
              <w:rPr>
                <w:rFonts w:ascii="Arial" w:hAnsi="Arial" w:cs="Arial"/>
              </w:rPr>
              <w:t xml:space="preserve"> (Maintenance of the ICT Environment);</w:t>
            </w:r>
          </w:p>
        </w:tc>
      </w:tr>
      <w:tr w:rsidR="008900CA" w:rsidRPr="00920F71" w14:paraId="23F43D05"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512C3A5F" w14:textId="77777777" w:rsidR="008900CA" w:rsidRPr="00920F71" w:rsidRDefault="008900CA" w:rsidP="00A67414">
            <w:pPr>
              <w:pStyle w:val="GPSDefinitionTerm"/>
              <w:rPr>
                <w:rFonts w:ascii="Arial" w:hAnsi="Arial" w:cs="Arial"/>
              </w:rPr>
            </w:pPr>
            <w:r w:rsidRPr="00920F71">
              <w:rPr>
                <w:rFonts w:ascii="Arial" w:hAnsi="Arial" w:cs="Arial"/>
              </w:rPr>
              <w:t>“Maintenance Services”</w:t>
            </w:r>
          </w:p>
        </w:tc>
        <w:tc>
          <w:tcPr>
            <w:tcW w:w="5982" w:type="dxa"/>
            <w:tcBorders>
              <w:top w:val="nil"/>
              <w:left w:val="nil"/>
              <w:bottom w:val="nil"/>
              <w:right w:val="nil"/>
            </w:tcBorders>
            <w:shd w:val="clear" w:color="auto" w:fill="auto"/>
          </w:tcPr>
          <w:p w14:paraId="28C8370A" w14:textId="77777777" w:rsidR="008900CA" w:rsidRPr="00920F71" w:rsidRDefault="008900CA" w:rsidP="00A67414">
            <w:pPr>
              <w:pStyle w:val="GPsDefinition"/>
              <w:rPr>
                <w:rFonts w:ascii="Arial" w:hAnsi="Arial" w:cs="Arial"/>
              </w:rPr>
            </w:pPr>
            <w:r w:rsidRPr="00920F71">
              <w:rPr>
                <w:rFonts w:ascii="Arial" w:hAnsi="Arial" w:cs="Arial"/>
              </w:rPr>
              <w:t xml:space="preserve">means the maintenance services set out in Schedule 2 of the Framework Agreement and more particulalrly described at </w:t>
            </w:r>
            <w:r w:rsidRPr="00920F71">
              <w:rPr>
                <w:rFonts w:ascii="Arial" w:hAnsi="Arial" w:cs="Arial"/>
              </w:rPr>
              <w:fldChar w:fldCharType="begin"/>
            </w:r>
            <w:r w:rsidRPr="00920F71">
              <w:rPr>
                <w:rFonts w:ascii="Arial" w:hAnsi="Arial" w:cs="Arial"/>
              </w:rPr>
              <w:instrText xml:space="preserve"> REF _Ref456860146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9.13.3</w:t>
            </w:r>
            <w:r w:rsidRPr="00920F71">
              <w:rPr>
                <w:rFonts w:ascii="Arial" w:hAnsi="Arial" w:cs="Arial"/>
              </w:rPr>
              <w:fldChar w:fldCharType="end"/>
            </w:r>
            <w:r w:rsidRPr="00920F71">
              <w:rPr>
                <w:rFonts w:ascii="Arial" w:hAnsi="Arial" w:cs="Arial"/>
              </w:rPr>
              <w:t>;</w:t>
            </w:r>
          </w:p>
        </w:tc>
      </w:tr>
      <w:tr w:rsidR="008900CA" w:rsidRPr="00920F71" w14:paraId="2F5E5A80"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6BD5C01B" w14:textId="77777777" w:rsidR="008900CA" w:rsidRPr="00920F71" w:rsidRDefault="008900CA" w:rsidP="00A67414">
            <w:pPr>
              <w:pStyle w:val="GPSDefinitionTerm"/>
              <w:rPr>
                <w:rFonts w:ascii="Arial" w:hAnsi="Arial" w:cs="Arial"/>
              </w:rPr>
            </w:pPr>
            <w:r w:rsidRPr="00920F71">
              <w:rPr>
                <w:rFonts w:ascii="Arial" w:hAnsi="Arial" w:cs="Arial"/>
              </w:rPr>
              <w:t>"Malicious Software"</w:t>
            </w:r>
          </w:p>
        </w:tc>
        <w:tc>
          <w:tcPr>
            <w:tcW w:w="5982" w:type="dxa"/>
            <w:tcBorders>
              <w:top w:val="nil"/>
              <w:left w:val="nil"/>
              <w:bottom w:val="nil"/>
              <w:right w:val="nil"/>
            </w:tcBorders>
            <w:shd w:val="clear" w:color="auto" w:fill="auto"/>
          </w:tcPr>
          <w:p w14:paraId="0237BD1B" w14:textId="77777777" w:rsidR="008900CA" w:rsidRPr="00920F71" w:rsidRDefault="008900CA" w:rsidP="00A67414">
            <w:pPr>
              <w:pStyle w:val="GPsDefinition"/>
              <w:rPr>
                <w:rFonts w:ascii="Arial" w:hAnsi="Arial" w:cs="Arial"/>
              </w:rPr>
            </w:pPr>
            <w:r w:rsidRPr="00920F71">
              <w:rPr>
                <w:rFonts w:ascii="Arial" w:hAnsi="Arial" w:cs="Arial"/>
              </w:rPr>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900CA" w:rsidRPr="00920F71" w14:paraId="09422004" w14:textId="77777777" w:rsidTr="00A67414">
        <w:tc>
          <w:tcPr>
            <w:tcW w:w="2381" w:type="dxa"/>
            <w:shd w:val="clear" w:color="auto" w:fill="auto"/>
          </w:tcPr>
          <w:p w14:paraId="51C2A1FD" w14:textId="77777777" w:rsidR="008900CA" w:rsidRPr="00920F71" w:rsidRDefault="008900CA" w:rsidP="00A67414">
            <w:pPr>
              <w:pStyle w:val="GPSDefinitionTerm"/>
              <w:rPr>
                <w:rFonts w:ascii="Arial" w:hAnsi="Arial" w:cs="Arial"/>
              </w:rPr>
            </w:pPr>
            <w:r w:rsidRPr="00920F71">
              <w:rPr>
                <w:rFonts w:ascii="Arial" w:hAnsi="Arial" w:cs="Arial"/>
              </w:rPr>
              <w:t>"Man Day"</w:t>
            </w:r>
          </w:p>
        </w:tc>
        <w:tc>
          <w:tcPr>
            <w:tcW w:w="5982" w:type="dxa"/>
            <w:shd w:val="clear" w:color="auto" w:fill="auto"/>
          </w:tcPr>
          <w:p w14:paraId="32CD4E50" w14:textId="77777777" w:rsidR="008900CA" w:rsidRPr="00920F71" w:rsidRDefault="008900CA" w:rsidP="00A67414">
            <w:pPr>
              <w:pStyle w:val="GPsDefinition"/>
              <w:rPr>
                <w:rFonts w:ascii="Arial" w:hAnsi="Arial" w:cs="Arial"/>
              </w:rPr>
            </w:pPr>
            <w:r w:rsidRPr="00920F71">
              <w:rPr>
                <w:rFonts w:ascii="Arial" w:hAnsi="Arial" w:cs="Arial"/>
              </w:rPr>
              <w:t>means 7.5 Man Hours, whether or not such hours are worked consecutively and whether or not they are worked on the same day;</w:t>
            </w:r>
          </w:p>
        </w:tc>
      </w:tr>
      <w:tr w:rsidR="008900CA" w:rsidRPr="00920F71" w14:paraId="56ABB13C" w14:textId="77777777" w:rsidTr="00A67414">
        <w:tc>
          <w:tcPr>
            <w:tcW w:w="2381" w:type="dxa"/>
            <w:shd w:val="clear" w:color="auto" w:fill="auto"/>
          </w:tcPr>
          <w:p w14:paraId="48D301D5" w14:textId="77777777" w:rsidR="008900CA" w:rsidRPr="00920F71" w:rsidRDefault="008900CA" w:rsidP="00A67414">
            <w:pPr>
              <w:pStyle w:val="GPSDefinitionTerm"/>
              <w:rPr>
                <w:rFonts w:ascii="Arial" w:hAnsi="Arial" w:cs="Arial"/>
              </w:rPr>
            </w:pPr>
            <w:r w:rsidRPr="00920F71">
              <w:rPr>
                <w:rFonts w:ascii="Arial" w:hAnsi="Arial" w:cs="Arial"/>
              </w:rPr>
              <w:t>"Man Hours"</w:t>
            </w:r>
          </w:p>
        </w:tc>
        <w:tc>
          <w:tcPr>
            <w:tcW w:w="5982" w:type="dxa"/>
            <w:shd w:val="clear" w:color="auto" w:fill="auto"/>
          </w:tcPr>
          <w:p w14:paraId="61FA340D" w14:textId="77777777" w:rsidR="008900CA" w:rsidRPr="00920F71" w:rsidRDefault="008900CA" w:rsidP="00A67414">
            <w:pPr>
              <w:pStyle w:val="GPsDefinition"/>
              <w:rPr>
                <w:rFonts w:ascii="Arial" w:hAnsi="Arial" w:cs="Arial"/>
              </w:rPr>
            </w:pPr>
            <w:r w:rsidRPr="00920F71">
              <w:rPr>
                <w:rFonts w:ascii="Arial" w:hAnsi="Arial" w:cs="Arial"/>
              </w:rPr>
              <w:t>means the hours spent by the Supplier Personnel properly working on the provision of the Goods and/or Services including time spent travelling (other than to and from the Supplier's offices, or to and from the Sites) but excluding lunch breaks;</w:t>
            </w:r>
          </w:p>
        </w:tc>
      </w:tr>
      <w:tr w:rsidR="008900CA" w:rsidRPr="00920F71" w14:paraId="0DD7003E" w14:textId="77777777" w:rsidTr="00A67414">
        <w:tc>
          <w:tcPr>
            <w:tcW w:w="2381" w:type="dxa"/>
            <w:shd w:val="clear" w:color="auto" w:fill="auto"/>
          </w:tcPr>
          <w:p w14:paraId="13BB34D3" w14:textId="77777777" w:rsidR="008900CA" w:rsidRPr="00920F71" w:rsidRDefault="008900CA" w:rsidP="00A67414">
            <w:pPr>
              <w:pStyle w:val="GPSDefinitionTerm"/>
              <w:rPr>
                <w:rFonts w:ascii="Arial" w:hAnsi="Arial" w:cs="Arial"/>
              </w:rPr>
            </w:pPr>
            <w:r w:rsidRPr="00920F71">
              <w:rPr>
                <w:rFonts w:ascii="Arial" w:hAnsi="Arial" w:cs="Arial"/>
              </w:rPr>
              <w:t>"Milestone"</w:t>
            </w:r>
          </w:p>
        </w:tc>
        <w:tc>
          <w:tcPr>
            <w:tcW w:w="5982" w:type="dxa"/>
            <w:shd w:val="clear" w:color="auto" w:fill="auto"/>
          </w:tcPr>
          <w:p w14:paraId="0FE636F5" w14:textId="77777777" w:rsidR="008900CA" w:rsidRPr="00920F71" w:rsidRDefault="008900CA" w:rsidP="00A67414">
            <w:pPr>
              <w:pStyle w:val="GPsDefinition"/>
              <w:rPr>
                <w:rFonts w:ascii="Arial" w:hAnsi="Arial" w:cs="Arial"/>
              </w:rPr>
            </w:pPr>
            <w:r w:rsidRPr="00920F71">
              <w:rPr>
                <w:rFonts w:ascii="Arial" w:hAnsi="Arial" w:cs="Arial"/>
              </w:rPr>
              <w:t>means an event or task described in the Implementation Plan which, if applicable, must be completed by the relevant Milestone Date;</w:t>
            </w:r>
          </w:p>
        </w:tc>
      </w:tr>
      <w:tr w:rsidR="008900CA" w:rsidRPr="00920F71" w14:paraId="709707B2" w14:textId="77777777" w:rsidTr="00A67414">
        <w:tc>
          <w:tcPr>
            <w:tcW w:w="2381" w:type="dxa"/>
            <w:shd w:val="clear" w:color="auto" w:fill="auto"/>
          </w:tcPr>
          <w:p w14:paraId="0C30F696" w14:textId="77777777" w:rsidR="008900CA" w:rsidRPr="00920F71" w:rsidRDefault="008900CA" w:rsidP="00A67414">
            <w:pPr>
              <w:pStyle w:val="GPSDefinitionTerm"/>
              <w:rPr>
                <w:rFonts w:ascii="Arial" w:hAnsi="Arial" w:cs="Arial"/>
              </w:rPr>
            </w:pPr>
            <w:r w:rsidRPr="00920F71">
              <w:rPr>
                <w:rFonts w:ascii="Arial" w:hAnsi="Arial" w:cs="Arial"/>
              </w:rPr>
              <w:lastRenderedPageBreak/>
              <w:t>"Milestone Date"</w:t>
            </w:r>
          </w:p>
        </w:tc>
        <w:tc>
          <w:tcPr>
            <w:tcW w:w="5982" w:type="dxa"/>
            <w:shd w:val="clear" w:color="auto" w:fill="auto"/>
          </w:tcPr>
          <w:p w14:paraId="4D708479" w14:textId="77777777" w:rsidR="008900CA" w:rsidRPr="00920F71" w:rsidRDefault="008900CA" w:rsidP="00A67414">
            <w:pPr>
              <w:pStyle w:val="GPsDefinition"/>
              <w:rPr>
                <w:rFonts w:ascii="Arial" w:hAnsi="Arial" w:cs="Arial"/>
              </w:rPr>
            </w:pPr>
            <w:r w:rsidRPr="00920F71">
              <w:rPr>
                <w:rFonts w:ascii="Arial" w:hAnsi="Arial" w:cs="Arial"/>
              </w:rPr>
              <w:t>means the target date set out against the relevant Milestone in the Implementation Plan by which the Milestone must be Achieved;</w:t>
            </w:r>
          </w:p>
        </w:tc>
      </w:tr>
      <w:tr w:rsidR="008900CA" w:rsidRPr="00920F71" w14:paraId="45B61B36" w14:textId="77777777" w:rsidTr="00A67414">
        <w:tc>
          <w:tcPr>
            <w:tcW w:w="2381" w:type="dxa"/>
            <w:shd w:val="clear" w:color="auto" w:fill="auto"/>
          </w:tcPr>
          <w:p w14:paraId="6D0F2D86" w14:textId="77777777" w:rsidR="008900CA" w:rsidRPr="00920F71" w:rsidRDefault="008900CA" w:rsidP="00A67414">
            <w:pPr>
              <w:pStyle w:val="GPSDefinitionTerm"/>
              <w:rPr>
                <w:rFonts w:ascii="Arial" w:hAnsi="Arial" w:cs="Arial"/>
              </w:rPr>
            </w:pPr>
            <w:r w:rsidRPr="00920F71">
              <w:rPr>
                <w:rFonts w:ascii="Arial" w:hAnsi="Arial" w:cs="Arial"/>
              </w:rPr>
              <w:t>"Milestone Payment"</w:t>
            </w:r>
          </w:p>
        </w:tc>
        <w:tc>
          <w:tcPr>
            <w:tcW w:w="5982" w:type="dxa"/>
            <w:shd w:val="clear" w:color="auto" w:fill="auto"/>
          </w:tcPr>
          <w:p w14:paraId="7A52633D" w14:textId="77777777" w:rsidR="008900CA" w:rsidRPr="00920F71" w:rsidRDefault="008900CA" w:rsidP="00A67414">
            <w:pPr>
              <w:pStyle w:val="GPsDefinition"/>
              <w:rPr>
                <w:rFonts w:ascii="Arial" w:hAnsi="Arial" w:cs="Arial"/>
              </w:rPr>
            </w:pPr>
            <w:r w:rsidRPr="00920F71">
              <w:rPr>
                <w:rFonts w:ascii="Arial" w:hAnsi="Arial" w:cs="Arial"/>
              </w:rPr>
              <w:t>means a payment identified in the Implementation Plan to be made following the issue of a Satisfaction Certificate in respect of Achievement of the relevant Milestone;</w:t>
            </w:r>
          </w:p>
        </w:tc>
      </w:tr>
      <w:tr w:rsidR="008900CA" w:rsidRPr="00920F71" w14:paraId="497135E7" w14:textId="77777777" w:rsidTr="00A67414">
        <w:tc>
          <w:tcPr>
            <w:tcW w:w="2381" w:type="dxa"/>
            <w:shd w:val="clear" w:color="auto" w:fill="auto"/>
          </w:tcPr>
          <w:p w14:paraId="763ED0CA" w14:textId="77777777" w:rsidR="008900CA" w:rsidRPr="00920F71" w:rsidRDefault="008900CA" w:rsidP="00A67414">
            <w:pPr>
              <w:pStyle w:val="GPSDefinitionTerm"/>
              <w:rPr>
                <w:rFonts w:ascii="Arial" w:hAnsi="Arial" w:cs="Arial"/>
              </w:rPr>
            </w:pPr>
            <w:r w:rsidRPr="00920F71">
              <w:rPr>
                <w:rFonts w:ascii="Arial" w:hAnsi="Arial" w:cs="Arial"/>
              </w:rPr>
              <w:t>"Month"</w:t>
            </w:r>
          </w:p>
        </w:tc>
        <w:tc>
          <w:tcPr>
            <w:tcW w:w="5982" w:type="dxa"/>
            <w:shd w:val="clear" w:color="auto" w:fill="auto"/>
          </w:tcPr>
          <w:p w14:paraId="62DCBDFB" w14:textId="77777777" w:rsidR="008900CA" w:rsidRPr="00920F71" w:rsidRDefault="008900CA" w:rsidP="00A67414">
            <w:pPr>
              <w:pStyle w:val="GPsDefinition"/>
              <w:rPr>
                <w:rFonts w:ascii="Arial" w:hAnsi="Arial" w:cs="Arial"/>
              </w:rPr>
            </w:pPr>
            <w:r w:rsidRPr="00920F71">
              <w:rPr>
                <w:rFonts w:ascii="Arial" w:hAnsi="Arial" w:cs="Arial"/>
              </w:rPr>
              <w:t>means a calendar month and "</w:t>
            </w:r>
            <w:r w:rsidRPr="00920F71">
              <w:rPr>
                <w:rFonts w:ascii="Arial" w:hAnsi="Arial" w:cs="Arial"/>
                <w:b/>
              </w:rPr>
              <w:t>Monthly</w:t>
            </w:r>
            <w:r w:rsidRPr="00920F71">
              <w:rPr>
                <w:rFonts w:ascii="Arial" w:hAnsi="Arial" w:cs="Arial"/>
              </w:rPr>
              <w:t>" shall be interpreted accordingly;</w:t>
            </w:r>
          </w:p>
        </w:tc>
      </w:tr>
      <w:tr w:rsidR="008900CA" w:rsidRPr="00920F71" w14:paraId="166506EE"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172DB217" w14:textId="77777777" w:rsidR="008900CA" w:rsidRPr="00920F71" w:rsidRDefault="008900CA" w:rsidP="00A67414">
            <w:pPr>
              <w:pStyle w:val="GPSDefinitionTerm"/>
              <w:rPr>
                <w:rFonts w:ascii="Arial" w:hAnsi="Arial" w:cs="Arial"/>
              </w:rPr>
            </w:pPr>
            <w:r w:rsidRPr="00920F71">
              <w:rPr>
                <w:rFonts w:ascii="Arial" w:hAnsi="Arial" w:cs="Arial"/>
              </w:rPr>
              <w:t>"New Release"</w:t>
            </w:r>
          </w:p>
        </w:tc>
        <w:tc>
          <w:tcPr>
            <w:tcW w:w="5982" w:type="dxa"/>
            <w:tcBorders>
              <w:top w:val="nil"/>
              <w:left w:val="nil"/>
              <w:bottom w:val="nil"/>
              <w:right w:val="nil"/>
            </w:tcBorders>
            <w:shd w:val="clear" w:color="auto" w:fill="auto"/>
          </w:tcPr>
          <w:p w14:paraId="4F15E7A8" w14:textId="77777777" w:rsidR="008900CA" w:rsidRPr="00920F71" w:rsidRDefault="008900CA" w:rsidP="00A67414">
            <w:pPr>
              <w:pStyle w:val="GPsDefinition"/>
              <w:rPr>
                <w:rFonts w:ascii="Arial" w:hAnsi="Arial" w:cs="Arial"/>
              </w:rPr>
            </w:pPr>
            <w:r w:rsidRPr="00920F71">
              <w:rPr>
                <w:rFonts w:ascii="Arial" w:hAnsi="Arial" w:cs="Arial"/>
              </w:rPr>
              <w:t xml:space="preserve">means 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 </w:t>
            </w:r>
          </w:p>
        </w:tc>
      </w:tr>
      <w:tr w:rsidR="008900CA" w:rsidRPr="00920F71" w14:paraId="6190A517" w14:textId="77777777" w:rsidTr="00A67414">
        <w:tc>
          <w:tcPr>
            <w:tcW w:w="2381" w:type="dxa"/>
            <w:shd w:val="clear" w:color="auto" w:fill="auto"/>
          </w:tcPr>
          <w:p w14:paraId="3CC78558" w14:textId="77777777" w:rsidR="008900CA" w:rsidRPr="00920F71" w:rsidRDefault="008900CA" w:rsidP="00A67414">
            <w:pPr>
              <w:pStyle w:val="GPSDefinitionTerm"/>
              <w:rPr>
                <w:rFonts w:ascii="Arial" w:hAnsi="Arial" w:cs="Arial"/>
              </w:rPr>
            </w:pPr>
            <w:r w:rsidRPr="00920F71">
              <w:rPr>
                <w:rFonts w:ascii="Arial" w:hAnsi="Arial" w:cs="Arial"/>
              </w:rPr>
              <w:t>"Occasion of Tax Non-Compliance"</w:t>
            </w:r>
          </w:p>
        </w:tc>
        <w:tc>
          <w:tcPr>
            <w:tcW w:w="5982" w:type="dxa"/>
            <w:shd w:val="clear" w:color="auto" w:fill="auto"/>
          </w:tcPr>
          <w:p w14:paraId="4D53533D" w14:textId="77777777" w:rsidR="008900CA" w:rsidRPr="00920F71" w:rsidRDefault="008900CA" w:rsidP="00A67414">
            <w:pPr>
              <w:pStyle w:val="GPsDefinition"/>
              <w:rPr>
                <w:rFonts w:ascii="Arial" w:hAnsi="Arial" w:cs="Arial"/>
              </w:rPr>
            </w:pPr>
            <w:r w:rsidRPr="00920F71">
              <w:rPr>
                <w:rFonts w:ascii="Arial" w:hAnsi="Arial" w:cs="Arial"/>
              </w:rPr>
              <w:t>means:</w:t>
            </w:r>
          </w:p>
          <w:p w14:paraId="10AD35F0" w14:textId="77777777" w:rsidR="008900CA" w:rsidRPr="00920F71" w:rsidRDefault="008900CA" w:rsidP="00A67414">
            <w:pPr>
              <w:pStyle w:val="GPSDefinitionL2"/>
              <w:rPr>
                <w:rFonts w:ascii="Arial" w:hAnsi="Arial" w:cs="Arial"/>
              </w:rPr>
            </w:pPr>
            <w:r w:rsidRPr="00920F71">
              <w:rPr>
                <w:rFonts w:ascii="Arial" w:hAnsi="Arial" w:cs="Arial"/>
              </w:rPr>
              <w:t>any tax return of the Supplier submitted to a Relevant Tax Authority on or after 1 October 2012 which is found on or after 1 April 2013 to be incorrect as a result of:</w:t>
            </w:r>
          </w:p>
          <w:p w14:paraId="5FFAE571" w14:textId="77777777" w:rsidR="008900CA" w:rsidRPr="00920F71" w:rsidRDefault="008900CA" w:rsidP="00A67414">
            <w:pPr>
              <w:pStyle w:val="GPSDefinitionL3"/>
              <w:rPr>
                <w:rFonts w:ascii="Arial" w:hAnsi="Arial" w:cs="Arial"/>
              </w:rPr>
            </w:pPr>
            <w:r w:rsidRPr="00920F71">
              <w:rPr>
                <w:rFonts w:ascii="Arial" w:hAnsi="Arial" w:cs="Arial"/>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741152A" w14:textId="77777777" w:rsidR="008900CA" w:rsidRPr="00920F71" w:rsidRDefault="008900CA" w:rsidP="00A67414">
            <w:pPr>
              <w:pStyle w:val="GPSDefinitionL3"/>
              <w:rPr>
                <w:rFonts w:ascii="Arial" w:hAnsi="Arial" w:cs="Arial"/>
              </w:rPr>
            </w:pPr>
            <w:r w:rsidRPr="00920F71">
              <w:rPr>
                <w:rFonts w:ascii="Arial" w:hAnsi="Arial" w:cs="Arial"/>
              </w:rPr>
              <w:t>the failure of an avoidance scheme which the Supplier was involved in, and which was, or should have been, notified to a Relevant Tax Authority under DOTAS or any equivalent or similar regime in any jurisdiction; and/or</w:t>
            </w:r>
          </w:p>
          <w:p w14:paraId="56D5C26D" w14:textId="77777777" w:rsidR="008900CA" w:rsidRPr="00920F71" w:rsidRDefault="008900CA" w:rsidP="00A67414">
            <w:pPr>
              <w:pStyle w:val="GPSDefinitionL2"/>
              <w:rPr>
                <w:rFonts w:ascii="Arial" w:hAnsi="Arial" w:cs="Arial"/>
              </w:rPr>
            </w:pPr>
            <w:r w:rsidRPr="00920F71">
              <w:rPr>
                <w:rFonts w:ascii="Arial" w:hAnsi="Arial" w:cs="Arial"/>
              </w:rPr>
              <w:t xml:space="preserve">any tax return of the </w:t>
            </w:r>
            <w:r w:rsidRPr="00920F71">
              <w:rPr>
                <w:rFonts w:ascii="Arial" w:hAnsi="Arial" w:cs="Arial"/>
                <w:lang w:eastAsia="en-GB"/>
              </w:rPr>
              <w:t>Supplier</w:t>
            </w:r>
            <w:r w:rsidRPr="00920F71">
              <w:rPr>
                <w:rFonts w:ascii="Arial" w:hAnsi="Arial" w:cs="Arial"/>
              </w:rPr>
              <w:t xml:space="preserve">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900CA" w:rsidRPr="00920F71" w14:paraId="65F7D7F0" w14:textId="77777777" w:rsidTr="00A67414">
        <w:tc>
          <w:tcPr>
            <w:tcW w:w="2381" w:type="dxa"/>
            <w:shd w:val="clear" w:color="auto" w:fill="auto"/>
          </w:tcPr>
          <w:p w14:paraId="051A46DD" w14:textId="77777777" w:rsidR="008900CA" w:rsidRPr="00920F71" w:rsidRDefault="008900CA" w:rsidP="00A67414">
            <w:pPr>
              <w:pStyle w:val="GPSDefinitionTerm"/>
              <w:rPr>
                <w:rFonts w:ascii="Arial" w:hAnsi="Arial" w:cs="Arial"/>
              </w:rPr>
            </w:pPr>
            <w:r w:rsidRPr="00920F71">
              <w:rPr>
                <w:rFonts w:ascii="Arial" w:hAnsi="Arial" w:cs="Arial"/>
              </w:rPr>
              <w:t>"Open Book Data "</w:t>
            </w:r>
          </w:p>
        </w:tc>
        <w:tc>
          <w:tcPr>
            <w:tcW w:w="5982" w:type="dxa"/>
            <w:shd w:val="clear" w:color="auto" w:fill="auto"/>
          </w:tcPr>
          <w:p w14:paraId="5C1D4827" w14:textId="77777777" w:rsidR="008900CA" w:rsidRPr="00920F71" w:rsidRDefault="008900CA" w:rsidP="00A67414">
            <w:pPr>
              <w:pStyle w:val="GPsDefinition"/>
              <w:rPr>
                <w:rFonts w:ascii="Arial" w:hAnsi="Arial" w:cs="Arial"/>
              </w:rPr>
            </w:pPr>
            <w:r w:rsidRPr="00920F71">
              <w:rPr>
                <w:rFonts w:ascii="Arial" w:hAnsi="Arial" w:cs="Arial"/>
              </w:rPr>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A65DF06" w14:textId="77777777" w:rsidR="008900CA" w:rsidRPr="00920F71" w:rsidRDefault="008900CA" w:rsidP="00A67414">
            <w:pPr>
              <w:pStyle w:val="GPSDefinitionL2"/>
              <w:rPr>
                <w:rFonts w:ascii="Arial" w:hAnsi="Arial" w:cs="Arial"/>
              </w:rPr>
            </w:pPr>
            <w:r w:rsidRPr="00920F71">
              <w:rPr>
                <w:rFonts w:ascii="Arial" w:hAnsi="Arial" w:cs="Arial"/>
                <w:spacing w:val="-2"/>
              </w:rPr>
              <w:t xml:space="preserve">the Supplier’s Costs broken down against each Good and/or Service and/or Deliverable, including </w:t>
            </w:r>
            <w:r w:rsidRPr="00920F71">
              <w:rPr>
                <w:rFonts w:ascii="Arial" w:hAnsi="Arial" w:cs="Arial"/>
              </w:rPr>
              <w:t>actual capital expenditure (including capital replacement costs) and the unit cost and total actual costs of all hardware, software, goods and/or services;</w:t>
            </w:r>
          </w:p>
          <w:p w14:paraId="6129E7BB" w14:textId="77777777" w:rsidR="008900CA" w:rsidRPr="00920F71" w:rsidRDefault="008900CA" w:rsidP="00A67414">
            <w:pPr>
              <w:pStyle w:val="GPSDefinitionL2"/>
              <w:rPr>
                <w:rFonts w:ascii="Arial" w:hAnsi="Arial" w:cs="Arial"/>
              </w:rPr>
            </w:pPr>
            <w:r w:rsidRPr="00920F71">
              <w:rPr>
                <w:rFonts w:ascii="Arial" w:hAnsi="Arial" w:cs="Arial"/>
              </w:rPr>
              <w:lastRenderedPageBreak/>
              <w:t>operating expenditure relating to the provision of the Goods and/or Services including an analysis showing:</w:t>
            </w:r>
          </w:p>
          <w:p w14:paraId="1FABE91F" w14:textId="77777777" w:rsidR="008900CA" w:rsidRPr="00920F71" w:rsidRDefault="008900CA" w:rsidP="00A67414">
            <w:pPr>
              <w:pStyle w:val="GPSDefinitionL3"/>
              <w:rPr>
                <w:rFonts w:ascii="Arial" w:hAnsi="Arial" w:cs="Arial"/>
              </w:rPr>
            </w:pPr>
            <w:r w:rsidRPr="00920F71">
              <w:rPr>
                <w:rFonts w:ascii="Arial" w:hAnsi="Arial" w:cs="Arial"/>
              </w:rPr>
              <w:t>the unit costs and quantity of Goods and any other consumables and bought-in goods and services;</w:t>
            </w:r>
          </w:p>
          <w:p w14:paraId="211B0B3A" w14:textId="77777777" w:rsidR="008900CA" w:rsidRPr="00920F71" w:rsidRDefault="008900CA" w:rsidP="00A67414">
            <w:pPr>
              <w:pStyle w:val="GPSDefinitionL3"/>
              <w:rPr>
                <w:rFonts w:ascii="Arial" w:hAnsi="Arial" w:cs="Arial"/>
              </w:rPr>
            </w:pPr>
            <w:r w:rsidRPr="00920F71">
              <w:rPr>
                <w:rFonts w:ascii="Arial" w:hAnsi="Arial" w:cs="Arial"/>
              </w:rPr>
              <w:t>manpower resources broken down into the number and grade/role of all Supplier Personnel (free of any contingency) together with a list of agreed rates against each manpower grade;</w:t>
            </w:r>
          </w:p>
          <w:p w14:paraId="258A760E" w14:textId="77777777" w:rsidR="008900CA" w:rsidRPr="00920F71" w:rsidRDefault="008900CA" w:rsidP="00A67414">
            <w:pPr>
              <w:pStyle w:val="GPSDefinitionL3"/>
              <w:rPr>
                <w:rFonts w:ascii="Arial" w:hAnsi="Arial" w:cs="Arial"/>
              </w:rPr>
            </w:pPr>
            <w:r w:rsidRPr="00920F71">
              <w:rPr>
                <w:rFonts w:ascii="Arial" w:hAnsi="Arial" w:cs="Arial"/>
              </w:rPr>
              <w:t>a list of Costs underpinning those rates for each manpower grade, being the agreed rate less the Supplier’s Profit Margin; and</w:t>
            </w:r>
          </w:p>
          <w:p w14:paraId="4BDFC396" w14:textId="77777777" w:rsidR="008900CA" w:rsidRPr="00920F71" w:rsidRDefault="008900CA" w:rsidP="00A67414">
            <w:pPr>
              <w:pStyle w:val="GPSDefinitionL3"/>
              <w:rPr>
                <w:rFonts w:ascii="Arial" w:hAnsi="Arial" w:cs="Arial"/>
              </w:rPr>
            </w:pPr>
            <w:r w:rsidRPr="00920F71">
              <w:rPr>
                <w:rFonts w:ascii="Arial" w:hAnsi="Arial" w:cs="Arial"/>
                <w:color w:val="000000"/>
              </w:rPr>
              <w:t>Reimbursable Expenses, if allowed under the Call Off Order Form</w:t>
            </w:r>
            <w:r w:rsidRPr="00920F71">
              <w:rPr>
                <w:rFonts w:ascii="Arial" w:hAnsi="Arial" w:cs="Arial"/>
              </w:rPr>
              <w:t xml:space="preserve">; </w:t>
            </w:r>
          </w:p>
          <w:p w14:paraId="625F3CCA" w14:textId="77777777" w:rsidR="008900CA" w:rsidRPr="00920F71" w:rsidRDefault="008900CA" w:rsidP="00A67414">
            <w:pPr>
              <w:pStyle w:val="GPSDefinitionL2"/>
              <w:rPr>
                <w:rFonts w:ascii="Arial" w:hAnsi="Arial" w:cs="Arial"/>
              </w:rPr>
            </w:pPr>
            <w:r w:rsidRPr="00920F71">
              <w:rPr>
                <w:rFonts w:ascii="Arial" w:hAnsi="Arial" w:cs="Arial"/>
              </w:rPr>
              <w:t xml:space="preserve">Overheads; </w:t>
            </w:r>
          </w:p>
          <w:p w14:paraId="7AABEF6A" w14:textId="77777777" w:rsidR="008900CA" w:rsidRPr="00920F71" w:rsidRDefault="008900CA" w:rsidP="00A67414">
            <w:pPr>
              <w:pStyle w:val="GPSDefinitionL2"/>
              <w:rPr>
                <w:rFonts w:ascii="Arial" w:hAnsi="Arial" w:cs="Arial"/>
              </w:rPr>
            </w:pPr>
            <w:r w:rsidRPr="00920F71">
              <w:rPr>
                <w:rFonts w:ascii="Arial" w:hAnsi="Arial" w:cs="Arial"/>
              </w:rPr>
              <w:t>all interest, expenses and any other third party financing costs incurred in relation to the provision of the Goods and/or Services;</w:t>
            </w:r>
          </w:p>
          <w:p w14:paraId="310CB423" w14:textId="77777777" w:rsidR="008900CA" w:rsidRPr="00920F71" w:rsidRDefault="008900CA" w:rsidP="00A67414">
            <w:pPr>
              <w:pStyle w:val="GPSDefinitionL2"/>
              <w:rPr>
                <w:rFonts w:ascii="Arial" w:hAnsi="Arial" w:cs="Arial"/>
              </w:rPr>
            </w:pPr>
            <w:r w:rsidRPr="00920F71">
              <w:rPr>
                <w:rFonts w:ascii="Arial" w:hAnsi="Arial" w:cs="Arial"/>
              </w:rPr>
              <w:t>the Supplier Profit achieved over the Call Off Contract Period and on an annual basis;</w:t>
            </w:r>
          </w:p>
          <w:p w14:paraId="4F677BA7" w14:textId="77777777" w:rsidR="008900CA" w:rsidRPr="00920F71" w:rsidRDefault="008900CA" w:rsidP="00A67414">
            <w:pPr>
              <w:pStyle w:val="GPSDefinitionL2"/>
              <w:rPr>
                <w:rFonts w:ascii="Arial" w:hAnsi="Arial" w:cs="Arial"/>
              </w:rPr>
            </w:pPr>
            <w:r w:rsidRPr="00920F71">
              <w:rPr>
                <w:rFonts w:ascii="Arial" w:hAnsi="Arial" w:cs="Arial"/>
              </w:rPr>
              <w:t>confirmation that all methods of Cost apportionment and Overhead allocation are consistent with and not more onerous than such methods applied generally by the Supplier;</w:t>
            </w:r>
          </w:p>
          <w:p w14:paraId="4FFFA6CF" w14:textId="77777777" w:rsidR="008900CA" w:rsidRPr="00920F71" w:rsidRDefault="008900CA" w:rsidP="00A67414">
            <w:pPr>
              <w:pStyle w:val="GPSDefinitionL2"/>
              <w:rPr>
                <w:rFonts w:ascii="Arial" w:hAnsi="Arial" w:cs="Arial"/>
              </w:rPr>
            </w:pPr>
            <w:r w:rsidRPr="00920F71">
              <w:rPr>
                <w:rFonts w:ascii="Arial" w:hAnsi="Arial" w:cs="Arial"/>
              </w:rPr>
              <w:t>an explanation of the type and value of risk and contingencies associated with the provision of the Goods and/or Services, including the amount of money attributed to each risk and/or contingency; and</w:t>
            </w:r>
          </w:p>
          <w:p w14:paraId="1DAF37AE" w14:textId="46C0B73E" w:rsidR="008900CA" w:rsidRPr="00920F71" w:rsidRDefault="008900CA">
            <w:pPr>
              <w:pStyle w:val="GPSDefinitionL2"/>
              <w:rPr>
                <w:rFonts w:ascii="Arial" w:hAnsi="Arial" w:cs="Arial"/>
              </w:rPr>
            </w:pPr>
            <w:r w:rsidRPr="00920F71">
              <w:rPr>
                <w:rFonts w:ascii="Arial" w:hAnsi="Arial" w:cs="Arial"/>
              </w:rPr>
              <w:t xml:space="preserve">the actual Costs profile for each </w:t>
            </w:r>
            <w:r w:rsidR="00917CD7">
              <w:rPr>
                <w:rFonts w:ascii="Arial" w:hAnsi="Arial" w:cs="Arial"/>
              </w:rPr>
              <w:t>Month</w:t>
            </w:r>
            <w:r w:rsidRPr="00920F71">
              <w:rPr>
                <w:rFonts w:ascii="Arial" w:hAnsi="Arial" w:cs="Arial"/>
              </w:rPr>
              <w:t>.</w:t>
            </w:r>
          </w:p>
        </w:tc>
      </w:tr>
      <w:tr w:rsidR="008900CA" w:rsidRPr="00920F71" w14:paraId="1AEE9069"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70240832" w14:textId="77777777" w:rsidR="008900CA" w:rsidRPr="00920F71" w:rsidRDefault="008900CA" w:rsidP="00A67414">
            <w:pPr>
              <w:pStyle w:val="GPSDefinitionTerm"/>
              <w:rPr>
                <w:rFonts w:ascii="Arial" w:hAnsi="Arial" w:cs="Arial"/>
                <w:lang w:eastAsia="en-GB"/>
              </w:rPr>
            </w:pPr>
            <w:r w:rsidRPr="00920F71">
              <w:rPr>
                <w:rFonts w:ascii="Arial" w:hAnsi="Arial" w:cs="Arial"/>
              </w:rPr>
              <w:lastRenderedPageBreak/>
              <w:t>"</w:t>
            </w:r>
            <w:r w:rsidRPr="00920F71">
              <w:rPr>
                <w:rFonts w:ascii="Arial" w:hAnsi="Arial" w:cs="Arial"/>
                <w:lang w:eastAsia="en-GB"/>
              </w:rPr>
              <w:t>Open Source Software</w:t>
            </w:r>
            <w:r w:rsidRPr="00920F71">
              <w:rPr>
                <w:rFonts w:ascii="Arial" w:hAnsi="Arial" w:cs="Arial"/>
              </w:rPr>
              <w:t>"</w:t>
            </w:r>
          </w:p>
        </w:tc>
        <w:tc>
          <w:tcPr>
            <w:tcW w:w="5982" w:type="dxa"/>
            <w:tcBorders>
              <w:top w:val="nil"/>
              <w:left w:val="nil"/>
              <w:bottom w:val="nil"/>
              <w:right w:val="nil"/>
            </w:tcBorders>
            <w:shd w:val="clear" w:color="auto" w:fill="auto"/>
          </w:tcPr>
          <w:p w14:paraId="315B6997" w14:textId="77777777" w:rsidR="008900CA" w:rsidRPr="00920F71" w:rsidRDefault="008900CA" w:rsidP="00A67414">
            <w:pPr>
              <w:pStyle w:val="GPsDefinition"/>
              <w:rPr>
                <w:rFonts w:ascii="Arial" w:hAnsi="Arial" w:cs="Arial"/>
                <w:lang w:eastAsia="en-GB"/>
              </w:rPr>
            </w:pPr>
            <w:r w:rsidRPr="00920F71">
              <w:rPr>
                <w:rFonts w:ascii="Arial" w:hAnsi="Arial" w:cs="Arial"/>
                <w:lang w:eastAsia="en-GB"/>
              </w:rPr>
              <w:t>means 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8900CA" w:rsidRPr="00920F71" w14:paraId="207F80B7"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4D26DBB8" w14:textId="77777777" w:rsidR="008900CA" w:rsidRPr="00920F71" w:rsidRDefault="008900CA" w:rsidP="00A67414">
            <w:pPr>
              <w:pStyle w:val="GPSDefinitionTerm"/>
              <w:rPr>
                <w:rFonts w:ascii="Arial" w:hAnsi="Arial" w:cs="Arial"/>
              </w:rPr>
            </w:pPr>
            <w:r w:rsidRPr="00920F71">
              <w:rPr>
                <w:rFonts w:ascii="Arial" w:hAnsi="Arial" w:cs="Arial"/>
              </w:rPr>
              <w:t>"</w:t>
            </w:r>
            <w:r w:rsidRPr="00920F71">
              <w:rPr>
                <w:rFonts w:ascii="Arial" w:hAnsi="Arial" w:cs="Arial"/>
                <w:lang w:eastAsia="en-GB"/>
              </w:rPr>
              <w:t>Operating Environment</w:t>
            </w:r>
            <w:r w:rsidRPr="00920F71">
              <w:rPr>
                <w:rFonts w:ascii="Arial" w:hAnsi="Arial" w:cs="Arial"/>
              </w:rPr>
              <w:t>"</w:t>
            </w:r>
          </w:p>
        </w:tc>
        <w:tc>
          <w:tcPr>
            <w:tcW w:w="5982" w:type="dxa"/>
            <w:tcBorders>
              <w:top w:val="nil"/>
              <w:left w:val="nil"/>
              <w:bottom w:val="nil"/>
              <w:right w:val="nil"/>
            </w:tcBorders>
            <w:shd w:val="clear" w:color="auto" w:fill="auto"/>
          </w:tcPr>
          <w:p w14:paraId="66C7F7EF" w14:textId="77777777" w:rsidR="008900CA" w:rsidRPr="00920F71" w:rsidRDefault="008900CA" w:rsidP="00A67414">
            <w:pPr>
              <w:pStyle w:val="GPsDefinition"/>
              <w:rPr>
                <w:rFonts w:ascii="Arial" w:hAnsi="Arial" w:cs="Arial"/>
                <w:lang w:eastAsia="en-GB"/>
              </w:rPr>
            </w:pPr>
            <w:r w:rsidRPr="00920F71">
              <w:rPr>
                <w:rFonts w:ascii="Arial" w:hAnsi="Arial" w:cs="Arial"/>
                <w:lang w:eastAsia="en-GB"/>
              </w:rPr>
              <w:t>means the Customer System and the Sites;</w:t>
            </w:r>
          </w:p>
        </w:tc>
      </w:tr>
      <w:tr w:rsidR="008900CA" w:rsidRPr="00920F71" w14:paraId="69D2211E" w14:textId="77777777" w:rsidTr="00A67414">
        <w:tc>
          <w:tcPr>
            <w:tcW w:w="2381" w:type="dxa"/>
            <w:shd w:val="clear" w:color="auto" w:fill="auto"/>
          </w:tcPr>
          <w:p w14:paraId="5679ADBE" w14:textId="77777777" w:rsidR="008900CA" w:rsidRPr="00920F71" w:rsidRDefault="008900CA" w:rsidP="00A67414">
            <w:pPr>
              <w:pStyle w:val="GPSDefinitionTerm"/>
              <w:rPr>
                <w:rFonts w:ascii="Arial" w:hAnsi="Arial" w:cs="Arial"/>
              </w:rPr>
            </w:pPr>
            <w:r w:rsidRPr="00920F71">
              <w:rPr>
                <w:rFonts w:ascii="Arial" w:hAnsi="Arial" w:cs="Arial"/>
              </w:rPr>
              <w:t>"Order"</w:t>
            </w:r>
          </w:p>
        </w:tc>
        <w:tc>
          <w:tcPr>
            <w:tcW w:w="5982" w:type="dxa"/>
            <w:shd w:val="clear" w:color="auto" w:fill="auto"/>
          </w:tcPr>
          <w:p w14:paraId="150B33E2" w14:textId="77777777" w:rsidR="008900CA" w:rsidRPr="00920F71" w:rsidRDefault="008900CA" w:rsidP="00A67414">
            <w:pPr>
              <w:pStyle w:val="GPsDefinition"/>
              <w:rPr>
                <w:rFonts w:ascii="Arial" w:hAnsi="Arial" w:cs="Arial"/>
              </w:rPr>
            </w:pPr>
            <w:r w:rsidRPr="00920F71">
              <w:rPr>
                <w:rFonts w:ascii="Arial" w:hAnsi="Arial" w:cs="Arial"/>
              </w:rPr>
              <w:t>means the order for the provision of the Goods and/or Services placed by the Customer with the Supplier in accordance with the Framework Agreement and under the terms of this Call Off Contract;</w:t>
            </w:r>
          </w:p>
        </w:tc>
      </w:tr>
      <w:tr w:rsidR="008900CA" w:rsidRPr="00920F71" w14:paraId="34730D9B" w14:textId="77777777" w:rsidTr="00A67414">
        <w:tc>
          <w:tcPr>
            <w:tcW w:w="2381" w:type="dxa"/>
            <w:shd w:val="clear" w:color="auto" w:fill="auto"/>
          </w:tcPr>
          <w:p w14:paraId="3D4D68B2" w14:textId="77777777" w:rsidR="008900CA" w:rsidRPr="00920F71" w:rsidRDefault="008900CA" w:rsidP="00A67414">
            <w:pPr>
              <w:pStyle w:val="GPSDefinitionTerm"/>
              <w:rPr>
                <w:rFonts w:ascii="Arial" w:hAnsi="Arial" w:cs="Arial"/>
              </w:rPr>
            </w:pPr>
            <w:r w:rsidRPr="00920F71">
              <w:rPr>
                <w:rFonts w:ascii="Arial" w:hAnsi="Arial" w:cs="Arial"/>
              </w:rPr>
              <w:t>"Other Supplier"</w:t>
            </w:r>
          </w:p>
        </w:tc>
        <w:tc>
          <w:tcPr>
            <w:tcW w:w="5982" w:type="dxa"/>
            <w:shd w:val="clear" w:color="auto" w:fill="auto"/>
          </w:tcPr>
          <w:p w14:paraId="5DB6449C" w14:textId="77777777" w:rsidR="008900CA" w:rsidRPr="00920F71" w:rsidRDefault="008900CA" w:rsidP="00A67414">
            <w:pPr>
              <w:pStyle w:val="GPsDefinition"/>
              <w:rPr>
                <w:rFonts w:ascii="Arial" w:hAnsi="Arial" w:cs="Arial"/>
              </w:rPr>
            </w:pPr>
            <w:r w:rsidRPr="00920F71">
              <w:rPr>
                <w:rFonts w:ascii="Arial" w:hAnsi="Arial" w:cs="Arial"/>
              </w:rPr>
              <w:t xml:space="preserve">means any supplier to the Customer (other than the Supplier) which is notified to the Supplier from time to time and/or of which the Supplier should have been aware; </w:t>
            </w:r>
          </w:p>
        </w:tc>
      </w:tr>
      <w:tr w:rsidR="008900CA" w:rsidRPr="00920F71" w14:paraId="3971404F" w14:textId="77777777" w:rsidTr="00A67414">
        <w:tc>
          <w:tcPr>
            <w:tcW w:w="2381" w:type="dxa"/>
            <w:shd w:val="clear" w:color="auto" w:fill="auto"/>
          </w:tcPr>
          <w:p w14:paraId="3CDDD398" w14:textId="77777777" w:rsidR="008900CA" w:rsidRPr="00920F71" w:rsidRDefault="008900CA" w:rsidP="00A67414">
            <w:pPr>
              <w:pStyle w:val="GPSDefinitionTerm"/>
              <w:rPr>
                <w:rFonts w:ascii="Arial" w:hAnsi="Arial" w:cs="Arial"/>
              </w:rPr>
            </w:pPr>
            <w:r w:rsidRPr="00920F71">
              <w:rPr>
                <w:rFonts w:ascii="Arial" w:hAnsi="Arial" w:cs="Arial"/>
              </w:rPr>
              <w:lastRenderedPageBreak/>
              <w:t>"Over-Delivered Goods"</w:t>
            </w:r>
          </w:p>
        </w:tc>
        <w:tc>
          <w:tcPr>
            <w:tcW w:w="5982" w:type="dxa"/>
            <w:shd w:val="clear" w:color="auto" w:fill="auto"/>
          </w:tcPr>
          <w:p w14:paraId="250B315B"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_Ref361849685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9.5.1</w:t>
            </w:r>
            <w:r w:rsidRPr="00920F71">
              <w:rPr>
                <w:rFonts w:ascii="Arial" w:hAnsi="Arial" w:cs="Arial"/>
              </w:rPr>
              <w:fldChar w:fldCharType="end"/>
            </w:r>
            <w:r w:rsidRPr="00920F71">
              <w:rPr>
                <w:rFonts w:ascii="Arial" w:hAnsi="Arial" w:cs="Arial"/>
              </w:rPr>
              <w:t xml:space="preserve"> (Over-Delivered Goods);</w:t>
            </w:r>
          </w:p>
        </w:tc>
      </w:tr>
      <w:tr w:rsidR="008900CA" w:rsidRPr="00920F71" w14:paraId="01894324" w14:textId="77777777" w:rsidTr="00A67414">
        <w:tc>
          <w:tcPr>
            <w:tcW w:w="2381" w:type="dxa"/>
            <w:shd w:val="clear" w:color="auto" w:fill="auto"/>
          </w:tcPr>
          <w:p w14:paraId="48BCDEC8" w14:textId="77777777" w:rsidR="008900CA" w:rsidRPr="00920F71" w:rsidRDefault="008900CA" w:rsidP="00A67414">
            <w:pPr>
              <w:pStyle w:val="GPSDefinitionTerm"/>
              <w:rPr>
                <w:rFonts w:ascii="Arial" w:hAnsi="Arial" w:cs="Arial"/>
              </w:rPr>
            </w:pPr>
            <w:r w:rsidRPr="00920F71">
              <w:rPr>
                <w:rFonts w:ascii="Arial" w:hAnsi="Arial" w:cs="Arial"/>
              </w:rPr>
              <w:t>"Overhead"</w:t>
            </w:r>
          </w:p>
        </w:tc>
        <w:tc>
          <w:tcPr>
            <w:tcW w:w="5982" w:type="dxa"/>
            <w:shd w:val="clear" w:color="auto" w:fill="auto"/>
          </w:tcPr>
          <w:p w14:paraId="10BB6E75" w14:textId="77777777" w:rsidR="008900CA" w:rsidRPr="00920F71" w:rsidRDefault="008900CA" w:rsidP="00A67414">
            <w:pPr>
              <w:pStyle w:val="GPsDefinition"/>
              <w:rPr>
                <w:rFonts w:ascii="Arial" w:hAnsi="Arial" w:cs="Arial"/>
              </w:rPr>
            </w:pPr>
            <w:r w:rsidRPr="00920F71">
              <w:rPr>
                <w:rFonts w:ascii="Arial" w:hAnsi="Arial" w:cs="Arial"/>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8900CA" w:rsidRPr="00920F71" w14:paraId="760C176F" w14:textId="77777777" w:rsidTr="00A67414">
        <w:tc>
          <w:tcPr>
            <w:tcW w:w="2381" w:type="dxa"/>
            <w:shd w:val="clear" w:color="auto" w:fill="auto"/>
          </w:tcPr>
          <w:p w14:paraId="09E17E3E" w14:textId="77777777" w:rsidR="008900CA" w:rsidRPr="00920F71" w:rsidRDefault="008900CA" w:rsidP="00A67414">
            <w:pPr>
              <w:pStyle w:val="GPSDefinitionTerm"/>
              <w:rPr>
                <w:rFonts w:ascii="Arial" w:hAnsi="Arial" w:cs="Arial"/>
              </w:rPr>
            </w:pPr>
            <w:r w:rsidRPr="00920F71">
              <w:rPr>
                <w:rFonts w:ascii="Arial" w:hAnsi="Arial" w:cs="Arial"/>
              </w:rPr>
              <w:t>"Parent Company"</w:t>
            </w:r>
          </w:p>
        </w:tc>
        <w:tc>
          <w:tcPr>
            <w:tcW w:w="5982" w:type="dxa"/>
            <w:shd w:val="clear" w:color="auto" w:fill="auto"/>
          </w:tcPr>
          <w:p w14:paraId="2AB4D2EA" w14:textId="77777777" w:rsidR="008900CA" w:rsidRPr="00920F71" w:rsidRDefault="008900CA" w:rsidP="00A67414">
            <w:pPr>
              <w:pStyle w:val="GPsDefinition"/>
              <w:rPr>
                <w:rFonts w:ascii="Arial" w:hAnsi="Arial" w:cs="Arial"/>
              </w:rPr>
            </w:pPr>
            <w:r w:rsidRPr="00920F71">
              <w:rPr>
                <w:rFonts w:ascii="Arial" w:hAnsi="Arial" w:cs="Arial"/>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900CA" w:rsidRPr="00920F71" w14:paraId="1A0F4431" w14:textId="77777777" w:rsidTr="00A67414">
        <w:tc>
          <w:tcPr>
            <w:tcW w:w="2381" w:type="dxa"/>
            <w:shd w:val="clear" w:color="auto" w:fill="auto"/>
          </w:tcPr>
          <w:p w14:paraId="48EBFD44" w14:textId="77777777" w:rsidR="008900CA" w:rsidRPr="00920F71" w:rsidRDefault="008900CA" w:rsidP="00A67414">
            <w:pPr>
              <w:pStyle w:val="GPSDefinitionTerm"/>
              <w:rPr>
                <w:rFonts w:ascii="Arial" w:hAnsi="Arial" w:cs="Arial"/>
              </w:rPr>
            </w:pPr>
            <w:r w:rsidRPr="00920F71">
              <w:rPr>
                <w:rFonts w:ascii="Arial" w:hAnsi="Arial" w:cs="Arial"/>
              </w:rPr>
              <w:t>"Party"</w:t>
            </w:r>
          </w:p>
        </w:tc>
        <w:tc>
          <w:tcPr>
            <w:tcW w:w="5982" w:type="dxa"/>
            <w:shd w:val="clear" w:color="auto" w:fill="auto"/>
          </w:tcPr>
          <w:p w14:paraId="205FE635" w14:textId="77777777" w:rsidR="008900CA" w:rsidRPr="00920F71" w:rsidRDefault="008900CA" w:rsidP="00A67414">
            <w:pPr>
              <w:pStyle w:val="GPsDefinition"/>
              <w:rPr>
                <w:rFonts w:ascii="Arial" w:hAnsi="Arial" w:cs="Arial"/>
              </w:rPr>
            </w:pPr>
            <w:r w:rsidRPr="00920F71">
              <w:rPr>
                <w:rFonts w:ascii="Arial" w:hAnsi="Arial" w:cs="Arial"/>
              </w:rPr>
              <w:t>means the Customer or the Supplier and "</w:t>
            </w:r>
            <w:r w:rsidRPr="00920F71">
              <w:rPr>
                <w:rFonts w:ascii="Arial" w:hAnsi="Arial" w:cs="Arial"/>
                <w:b/>
              </w:rPr>
              <w:t>Parties</w:t>
            </w:r>
            <w:r w:rsidRPr="00920F71">
              <w:rPr>
                <w:rFonts w:ascii="Arial" w:hAnsi="Arial" w:cs="Arial"/>
              </w:rPr>
              <w:t>" shall mean both of them;</w:t>
            </w:r>
          </w:p>
        </w:tc>
      </w:tr>
      <w:tr w:rsidR="008900CA" w:rsidRPr="00920F71" w14:paraId="4CB1507F" w14:textId="77777777" w:rsidTr="00A67414">
        <w:tc>
          <w:tcPr>
            <w:tcW w:w="2381" w:type="dxa"/>
            <w:shd w:val="clear" w:color="auto" w:fill="auto"/>
          </w:tcPr>
          <w:p w14:paraId="56B7C379" w14:textId="77777777" w:rsidR="008900CA" w:rsidRPr="00920F71" w:rsidRDefault="008900CA" w:rsidP="00A67414">
            <w:pPr>
              <w:pStyle w:val="GPSDefinitionTerm"/>
              <w:rPr>
                <w:rFonts w:ascii="Arial" w:hAnsi="Arial" w:cs="Arial"/>
              </w:rPr>
            </w:pPr>
            <w:r w:rsidRPr="00920F71">
              <w:rPr>
                <w:rFonts w:ascii="Arial" w:hAnsi="Arial" w:cs="Arial"/>
              </w:rPr>
              <w:t>"Performance Monitoring System"</w:t>
            </w:r>
          </w:p>
        </w:tc>
        <w:tc>
          <w:tcPr>
            <w:tcW w:w="5982" w:type="dxa"/>
            <w:shd w:val="clear" w:color="auto" w:fill="auto"/>
          </w:tcPr>
          <w:p w14:paraId="62D2D139" w14:textId="141D6FDC" w:rsidR="008900CA" w:rsidRPr="00920F71" w:rsidRDefault="008900CA" w:rsidP="00FE2034">
            <w:pPr>
              <w:pStyle w:val="GPsDefinition"/>
              <w:rPr>
                <w:rFonts w:ascii="Arial" w:hAnsi="Arial" w:cs="Arial"/>
              </w:rPr>
            </w:pPr>
            <w:r w:rsidRPr="00920F71">
              <w:rPr>
                <w:rFonts w:ascii="Arial" w:hAnsi="Arial" w:cs="Arial"/>
              </w:rPr>
              <w:t>has the meaning given to it in Part B of Schedule 6 (Service Levels, Service Credits and Performance Monitoring);</w:t>
            </w:r>
          </w:p>
        </w:tc>
      </w:tr>
      <w:tr w:rsidR="008900CA" w:rsidRPr="00920F71" w14:paraId="7590D07E" w14:textId="77777777" w:rsidTr="00A67414">
        <w:tc>
          <w:tcPr>
            <w:tcW w:w="2381" w:type="dxa"/>
            <w:shd w:val="clear" w:color="auto" w:fill="auto"/>
          </w:tcPr>
          <w:p w14:paraId="4969FB57" w14:textId="77777777" w:rsidR="008900CA" w:rsidRPr="00920F71" w:rsidRDefault="008900CA" w:rsidP="00A67414">
            <w:pPr>
              <w:pStyle w:val="GPSDefinitionTerm"/>
              <w:rPr>
                <w:rFonts w:ascii="Arial" w:hAnsi="Arial" w:cs="Arial"/>
              </w:rPr>
            </w:pPr>
            <w:r w:rsidRPr="00920F71">
              <w:rPr>
                <w:rFonts w:ascii="Arial" w:hAnsi="Arial" w:cs="Arial"/>
              </w:rPr>
              <w:t>"Performance Monitoring Reports"</w:t>
            </w:r>
          </w:p>
        </w:tc>
        <w:tc>
          <w:tcPr>
            <w:tcW w:w="5982" w:type="dxa"/>
            <w:shd w:val="clear" w:color="auto" w:fill="auto"/>
          </w:tcPr>
          <w:p w14:paraId="01DC2555" w14:textId="1B3987A5" w:rsidR="008900CA" w:rsidRPr="00920F71" w:rsidRDefault="008900CA" w:rsidP="00FE2034">
            <w:pPr>
              <w:pStyle w:val="GPsDefinition"/>
              <w:rPr>
                <w:rFonts w:ascii="Arial" w:hAnsi="Arial" w:cs="Arial"/>
              </w:rPr>
            </w:pPr>
            <w:r w:rsidRPr="00920F71">
              <w:rPr>
                <w:rFonts w:ascii="Arial" w:hAnsi="Arial" w:cs="Arial"/>
              </w:rPr>
              <w:t>has the meaning given to it in Part B of Schedule 6 (Service Level, Service Credit and Performance Monitoring);</w:t>
            </w:r>
          </w:p>
        </w:tc>
      </w:tr>
      <w:tr w:rsidR="008900CA" w:rsidRPr="00920F71" w14:paraId="7171B50D" w14:textId="77777777" w:rsidTr="00A67414">
        <w:tc>
          <w:tcPr>
            <w:tcW w:w="2381" w:type="dxa"/>
            <w:shd w:val="clear" w:color="auto" w:fill="auto"/>
          </w:tcPr>
          <w:p w14:paraId="4F9B6ED5" w14:textId="77777777" w:rsidR="008900CA" w:rsidRPr="00920F71" w:rsidRDefault="008900CA" w:rsidP="00A67414">
            <w:pPr>
              <w:pStyle w:val="GPSDefinitionTerm"/>
              <w:rPr>
                <w:rFonts w:ascii="Arial" w:hAnsi="Arial" w:cs="Arial"/>
              </w:rPr>
            </w:pPr>
            <w:r w:rsidRPr="00920F71">
              <w:rPr>
                <w:rFonts w:ascii="Arial" w:hAnsi="Arial" w:cs="Arial"/>
              </w:rPr>
              <w:t>"Personal Data"</w:t>
            </w:r>
          </w:p>
        </w:tc>
        <w:tc>
          <w:tcPr>
            <w:tcW w:w="5982" w:type="dxa"/>
            <w:shd w:val="clear" w:color="auto" w:fill="auto"/>
          </w:tcPr>
          <w:p w14:paraId="18F7B1EE"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3C023D88"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323B9967" w14:textId="77777777" w:rsidR="008900CA" w:rsidRPr="00920F71" w:rsidRDefault="008900CA" w:rsidP="00A67414">
            <w:pPr>
              <w:pStyle w:val="GPSDefinitionTerm"/>
              <w:rPr>
                <w:rFonts w:ascii="Arial" w:hAnsi="Arial" w:cs="Arial"/>
              </w:rPr>
            </w:pPr>
            <w:r w:rsidRPr="00920F71">
              <w:rPr>
                <w:rFonts w:ascii="Arial" w:hAnsi="Arial" w:cs="Arial"/>
              </w:rPr>
              <w:t>"Permitted Maintenance"</w:t>
            </w:r>
          </w:p>
        </w:tc>
        <w:tc>
          <w:tcPr>
            <w:tcW w:w="5982" w:type="dxa"/>
            <w:tcBorders>
              <w:top w:val="nil"/>
              <w:left w:val="nil"/>
              <w:bottom w:val="nil"/>
              <w:right w:val="nil"/>
            </w:tcBorders>
            <w:shd w:val="clear" w:color="auto" w:fill="auto"/>
          </w:tcPr>
          <w:p w14:paraId="3378CAA0"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_Ref363744667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32.11</w:t>
            </w:r>
            <w:r w:rsidRPr="00920F71">
              <w:rPr>
                <w:rFonts w:ascii="Arial" w:hAnsi="Arial" w:cs="Arial"/>
              </w:rPr>
              <w:fldChar w:fldCharType="end"/>
            </w:r>
            <w:r w:rsidRPr="00920F71">
              <w:rPr>
                <w:rFonts w:ascii="Arial" w:hAnsi="Arial" w:cs="Arial"/>
              </w:rPr>
              <w:t xml:space="preserve"> (Maintenance of the ICT Environment);</w:t>
            </w:r>
          </w:p>
        </w:tc>
      </w:tr>
      <w:tr w:rsidR="008900CA" w:rsidRPr="00920F71" w14:paraId="1811E5E8" w14:textId="77777777" w:rsidTr="00A67414">
        <w:tc>
          <w:tcPr>
            <w:tcW w:w="2381" w:type="dxa"/>
            <w:shd w:val="clear" w:color="auto" w:fill="auto"/>
          </w:tcPr>
          <w:p w14:paraId="3CFF6957" w14:textId="77777777" w:rsidR="008900CA" w:rsidRPr="00920F71" w:rsidRDefault="008900CA" w:rsidP="00A67414">
            <w:pPr>
              <w:pStyle w:val="GPSDefinitionTerm"/>
              <w:rPr>
                <w:rFonts w:ascii="Arial" w:hAnsi="Arial" w:cs="Arial"/>
              </w:rPr>
            </w:pPr>
            <w:r w:rsidRPr="00920F71">
              <w:rPr>
                <w:rFonts w:ascii="Arial" w:hAnsi="Arial" w:cs="Arial"/>
              </w:rPr>
              <w:t>"PQQ Response"</w:t>
            </w:r>
          </w:p>
        </w:tc>
        <w:tc>
          <w:tcPr>
            <w:tcW w:w="5982" w:type="dxa"/>
            <w:shd w:val="clear" w:color="auto" w:fill="auto"/>
          </w:tcPr>
          <w:p w14:paraId="2D790DC4" w14:textId="77777777" w:rsidR="008900CA" w:rsidRPr="00920F71" w:rsidRDefault="008900CA" w:rsidP="00A67414">
            <w:pPr>
              <w:pStyle w:val="GPsDefinition"/>
              <w:rPr>
                <w:rFonts w:ascii="Arial" w:hAnsi="Arial" w:cs="Arial"/>
              </w:rPr>
            </w:pPr>
            <w:r w:rsidRPr="00920F71">
              <w:rPr>
                <w:rFonts w:ascii="Arial" w:hAnsi="Arial" w:cs="Arial"/>
              </w:rPr>
              <w:t>means, where the Framework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w:t>
            </w:r>
          </w:p>
        </w:tc>
      </w:tr>
      <w:tr w:rsidR="008900CA" w:rsidRPr="00920F71" w14:paraId="4065CCF8" w14:textId="77777777" w:rsidTr="00A67414">
        <w:tc>
          <w:tcPr>
            <w:tcW w:w="2381" w:type="dxa"/>
            <w:shd w:val="clear" w:color="auto" w:fill="auto"/>
          </w:tcPr>
          <w:p w14:paraId="01ADB69F" w14:textId="77777777" w:rsidR="008900CA" w:rsidRPr="00920F71" w:rsidRDefault="008900CA" w:rsidP="00A67414">
            <w:pPr>
              <w:pStyle w:val="GPSDefinitionTerm"/>
              <w:rPr>
                <w:rFonts w:ascii="Arial" w:hAnsi="Arial" w:cs="Arial"/>
              </w:rPr>
            </w:pPr>
            <w:r w:rsidRPr="00920F71">
              <w:rPr>
                <w:rFonts w:ascii="Arial" w:hAnsi="Arial" w:cs="Arial"/>
              </w:rPr>
              <w:t>"Processing"</w:t>
            </w:r>
          </w:p>
        </w:tc>
        <w:tc>
          <w:tcPr>
            <w:tcW w:w="5982" w:type="dxa"/>
            <w:shd w:val="clear" w:color="auto" w:fill="auto"/>
          </w:tcPr>
          <w:p w14:paraId="0043B43A" w14:textId="77777777" w:rsidR="008900CA" w:rsidRPr="00920F71" w:rsidRDefault="008900CA" w:rsidP="00A67414">
            <w:pPr>
              <w:pStyle w:val="GPsDefinition"/>
              <w:rPr>
                <w:rFonts w:ascii="Arial" w:hAnsi="Arial" w:cs="Arial"/>
              </w:rPr>
            </w:pPr>
            <w:r w:rsidRPr="00920F71">
              <w:rPr>
                <w:rFonts w:ascii="Arial" w:hAnsi="Arial" w:cs="Arial"/>
              </w:rPr>
              <w:t>has the meaning given to it in the Data Protection Legislation but, for the purposes of this Call Off Contract, it shall include both manual and automatic processing and "</w:t>
            </w:r>
            <w:r w:rsidRPr="00920F71">
              <w:rPr>
                <w:rFonts w:ascii="Arial" w:hAnsi="Arial" w:cs="Arial"/>
                <w:b/>
              </w:rPr>
              <w:t>Process</w:t>
            </w:r>
            <w:r w:rsidRPr="00920F71">
              <w:rPr>
                <w:rFonts w:ascii="Arial" w:hAnsi="Arial" w:cs="Arial"/>
              </w:rPr>
              <w:t>" and "</w:t>
            </w:r>
            <w:r w:rsidRPr="00920F71">
              <w:rPr>
                <w:rFonts w:ascii="Arial" w:hAnsi="Arial" w:cs="Arial"/>
                <w:b/>
              </w:rPr>
              <w:t>Processed</w:t>
            </w:r>
            <w:r w:rsidRPr="00920F71">
              <w:rPr>
                <w:rFonts w:ascii="Arial" w:hAnsi="Arial" w:cs="Arial"/>
              </w:rPr>
              <w:t>" shall be interpreted accordingly;</w:t>
            </w:r>
          </w:p>
        </w:tc>
      </w:tr>
      <w:tr w:rsidR="008900CA" w:rsidRPr="00920F71" w14:paraId="02A29DFA" w14:textId="77777777" w:rsidTr="00A67414">
        <w:tc>
          <w:tcPr>
            <w:tcW w:w="2381" w:type="dxa"/>
            <w:shd w:val="clear" w:color="auto" w:fill="auto"/>
          </w:tcPr>
          <w:p w14:paraId="1C7523E7" w14:textId="77777777" w:rsidR="008900CA" w:rsidRPr="00920F71" w:rsidRDefault="008900CA" w:rsidP="00A67414">
            <w:pPr>
              <w:pStyle w:val="GPSDefinitionTerm"/>
              <w:rPr>
                <w:rFonts w:ascii="Arial" w:hAnsi="Arial" w:cs="Arial"/>
              </w:rPr>
            </w:pPr>
            <w:r w:rsidRPr="00920F71">
              <w:rPr>
                <w:rFonts w:ascii="Arial" w:hAnsi="Arial" w:cs="Arial"/>
              </w:rPr>
              <w:t>"Prohibited Act"</w:t>
            </w:r>
          </w:p>
        </w:tc>
        <w:tc>
          <w:tcPr>
            <w:tcW w:w="5982" w:type="dxa"/>
            <w:shd w:val="clear" w:color="auto" w:fill="auto"/>
          </w:tcPr>
          <w:p w14:paraId="54EF0805" w14:textId="77777777" w:rsidR="008900CA" w:rsidRPr="00920F71" w:rsidRDefault="008900CA" w:rsidP="00A67414">
            <w:pPr>
              <w:pStyle w:val="GPsDefinition"/>
              <w:rPr>
                <w:rFonts w:ascii="Arial" w:hAnsi="Arial" w:cs="Arial"/>
              </w:rPr>
            </w:pPr>
            <w:r w:rsidRPr="00920F71">
              <w:rPr>
                <w:rFonts w:ascii="Arial" w:hAnsi="Arial" w:cs="Arial"/>
              </w:rPr>
              <w:t>means any of the following:</w:t>
            </w:r>
          </w:p>
          <w:p w14:paraId="71137D02" w14:textId="77777777" w:rsidR="008900CA" w:rsidRPr="00920F71" w:rsidRDefault="008900CA" w:rsidP="00A67414">
            <w:pPr>
              <w:pStyle w:val="GPSDefinitionL2"/>
              <w:rPr>
                <w:rFonts w:ascii="Arial" w:hAnsi="Arial" w:cs="Arial"/>
              </w:rPr>
            </w:pPr>
            <w:r w:rsidRPr="00920F71">
              <w:rPr>
                <w:rFonts w:ascii="Arial" w:hAnsi="Arial" w:cs="Arial"/>
              </w:rPr>
              <w:t>to directly or indirectly offer, promise or give any person working for or engaged by the Customer and/or the Authority or other Contracting Authority or any other public body a financial or other advantage to:</w:t>
            </w:r>
          </w:p>
          <w:p w14:paraId="13AFA3B9" w14:textId="77777777" w:rsidR="008900CA" w:rsidRPr="00920F71" w:rsidRDefault="008900CA" w:rsidP="00A67414">
            <w:pPr>
              <w:pStyle w:val="GPSDefinitionL3"/>
              <w:rPr>
                <w:rFonts w:ascii="Arial" w:hAnsi="Arial" w:cs="Arial"/>
              </w:rPr>
            </w:pPr>
            <w:r w:rsidRPr="00920F71">
              <w:rPr>
                <w:rFonts w:ascii="Arial" w:hAnsi="Arial" w:cs="Arial"/>
              </w:rPr>
              <w:lastRenderedPageBreak/>
              <w:t>induce that person to perform improperly a relevant function or activity; or</w:t>
            </w:r>
          </w:p>
          <w:p w14:paraId="5428BC8F" w14:textId="77777777" w:rsidR="008900CA" w:rsidRPr="00920F71" w:rsidRDefault="008900CA" w:rsidP="00A67414">
            <w:pPr>
              <w:pStyle w:val="GPSDefinitionL3"/>
              <w:rPr>
                <w:rFonts w:ascii="Arial" w:hAnsi="Arial" w:cs="Arial"/>
              </w:rPr>
            </w:pPr>
            <w:r w:rsidRPr="00920F71">
              <w:rPr>
                <w:rFonts w:ascii="Arial" w:hAnsi="Arial" w:cs="Arial"/>
              </w:rPr>
              <w:t xml:space="preserve">reward that person for improper performance of a relevant function or activity; </w:t>
            </w:r>
          </w:p>
          <w:p w14:paraId="39D69750" w14:textId="77777777" w:rsidR="008900CA" w:rsidRPr="00920F71" w:rsidRDefault="008900CA" w:rsidP="00A67414">
            <w:pPr>
              <w:pStyle w:val="GPSDefinitionL2"/>
              <w:rPr>
                <w:rFonts w:ascii="Arial" w:hAnsi="Arial" w:cs="Arial"/>
              </w:rPr>
            </w:pPr>
            <w:r w:rsidRPr="00920F71">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787797F9" w14:textId="77777777" w:rsidR="008900CA" w:rsidRPr="00920F71" w:rsidRDefault="008900CA" w:rsidP="00A67414">
            <w:pPr>
              <w:pStyle w:val="GPSDefinitionL2"/>
              <w:rPr>
                <w:rFonts w:ascii="Arial" w:hAnsi="Arial" w:cs="Arial"/>
              </w:rPr>
            </w:pPr>
            <w:r w:rsidRPr="00920F71">
              <w:rPr>
                <w:rFonts w:ascii="Arial" w:hAnsi="Arial" w:cs="Arial"/>
              </w:rPr>
              <w:t>committing any offence:</w:t>
            </w:r>
          </w:p>
          <w:p w14:paraId="1F0E2957" w14:textId="77777777" w:rsidR="008900CA" w:rsidRPr="00920F71" w:rsidRDefault="008900CA" w:rsidP="00A67414">
            <w:pPr>
              <w:pStyle w:val="GPSDefinitionL3"/>
              <w:rPr>
                <w:rFonts w:ascii="Arial" w:hAnsi="Arial" w:cs="Arial"/>
              </w:rPr>
            </w:pPr>
            <w:r w:rsidRPr="00920F71">
              <w:rPr>
                <w:rFonts w:ascii="Arial" w:hAnsi="Arial" w:cs="Arial"/>
              </w:rPr>
              <w:t>under the Bribery Act 2010 (or any legislation repealed or revoked by such Act); or</w:t>
            </w:r>
          </w:p>
          <w:p w14:paraId="7D54A812" w14:textId="77777777" w:rsidR="008900CA" w:rsidRPr="00920F71" w:rsidRDefault="008900CA" w:rsidP="00A67414">
            <w:pPr>
              <w:pStyle w:val="GPSDefinitionL3"/>
              <w:rPr>
                <w:rFonts w:ascii="Arial" w:hAnsi="Arial" w:cs="Arial"/>
              </w:rPr>
            </w:pPr>
            <w:r w:rsidRPr="00920F71">
              <w:rPr>
                <w:rFonts w:ascii="Arial" w:hAnsi="Arial" w:cs="Arial"/>
              </w:rPr>
              <w:t xml:space="preserve">under legislation or common law concerning fraudulent acts; or </w:t>
            </w:r>
          </w:p>
          <w:p w14:paraId="33C0C6F5" w14:textId="77777777" w:rsidR="008900CA" w:rsidRPr="00920F71" w:rsidRDefault="008900CA" w:rsidP="00A67414">
            <w:pPr>
              <w:pStyle w:val="GPSDefinitionL3"/>
              <w:rPr>
                <w:rFonts w:ascii="Arial" w:hAnsi="Arial" w:cs="Arial"/>
              </w:rPr>
            </w:pPr>
            <w:r w:rsidRPr="00920F71">
              <w:rPr>
                <w:rFonts w:ascii="Arial" w:hAnsi="Arial" w:cs="Arial"/>
              </w:rPr>
              <w:t xml:space="preserve">defrauding, attempting to defraud or conspiring to defraud the Customer; or </w:t>
            </w:r>
          </w:p>
          <w:p w14:paraId="059D67C5" w14:textId="77777777" w:rsidR="008900CA" w:rsidRPr="00920F71" w:rsidRDefault="008900CA" w:rsidP="00A67414">
            <w:pPr>
              <w:pStyle w:val="GPSDefinitionL3"/>
              <w:rPr>
                <w:rFonts w:ascii="Arial" w:hAnsi="Arial" w:cs="Arial"/>
              </w:rPr>
            </w:pPr>
            <w:r w:rsidRPr="00920F71">
              <w:rPr>
                <w:rFonts w:ascii="Arial" w:hAnsi="Arial" w:cs="Arial"/>
              </w:rPr>
              <w:t xml:space="preserve">any activity, practice or conduct which would constitute one of the offences listed under (c) above if such activity, practice or conduct had been carried out in the UK; </w:t>
            </w:r>
          </w:p>
        </w:tc>
      </w:tr>
      <w:tr w:rsidR="008900CA" w:rsidRPr="00920F71" w14:paraId="13A85F10" w14:textId="77777777" w:rsidTr="00A67414">
        <w:tc>
          <w:tcPr>
            <w:tcW w:w="2381" w:type="dxa"/>
            <w:shd w:val="clear" w:color="auto" w:fill="auto"/>
          </w:tcPr>
          <w:p w14:paraId="33933625" w14:textId="77777777" w:rsidR="008900CA" w:rsidRPr="00920F71" w:rsidRDefault="008900CA" w:rsidP="00A67414">
            <w:pPr>
              <w:pStyle w:val="GPSDefinitionTerm"/>
              <w:rPr>
                <w:rFonts w:ascii="Arial" w:hAnsi="Arial" w:cs="Arial"/>
              </w:rPr>
            </w:pPr>
            <w:r w:rsidRPr="00920F71">
              <w:rPr>
                <w:rFonts w:ascii="Arial" w:hAnsi="Arial" w:cs="Arial"/>
              </w:rPr>
              <w:lastRenderedPageBreak/>
              <w:t>"Project Specific IPR"</w:t>
            </w:r>
          </w:p>
        </w:tc>
        <w:tc>
          <w:tcPr>
            <w:tcW w:w="5982" w:type="dxa"/>
            <w:shd w:val="clear" w:color="auto" w:fill="auto"/>
          </w:tcPr>
          <w:p w14:paraId="3190F75F" w14:textId="77777777" w:rsidR="008900CA" w:rsidRPr="00920F71" w:rsidRDefault="008900CA" w:rsidP="00A67414">
            <w:pPr>
              <w:pStyle w:val="GPsDefinition"/>
              <w:rPr>
                <w:rFonts w:ascii="Arial" w:hAnsi="Arial" w:cs="Arial"/>
              </w:rPr>
            </w:pPr>
            <w:r w:rsidRPr="00920F71">
              <w:rPr>
                <w:rFonts w:ascii="Arial" w:hAnsi="Arial" w:cs="Arial"/>
              </w:rPr>
              <w:t>means:</w:t>
            </w:r>
          </w:p>
          <w:p w14:paraId="216EBE65" w14:textId="77777777" w:rsidR="008900CA" w:rsidRPr="00920F71" w:rsidRDefault="008900CA" w:rsidP="00A67414">
            <w:pPr>
              <w:pStyle w:val="GPSDefinitionL2"/>
              <w:rPr>
                <w:rFonts w:ascii="Arial" w:hAnsi="Arial" w:cs="Arial"/>
              </w:rPr>
            </w:pPr>
            <w:r w:rsidRPr="00920F71">
              <w:rPr>
                <w:rFonts w:ascii="Arial" w:hAnsi="Arial" w:cs="Arial"/>
              </w:rPr>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308AFC16" w14:textId="77777777" w:rsidR="008900CA" w:rsidRPr="00920F71" w:rsidRDefault="008900CA" w:rsidP="00A67414">
            <w:pPr>
              <w:pStyle w:val="GPSDefinitionL2"/>
              <w:rPr>
                <w:rFonts w:ascii="Arial" w:hAnsi="Arial" w:cs="Arial"/>
              </w:rPr>
            </w:pPr>
            <w:r w:rsidRPr="00920F71">
              <w:rPr>
                <w:rFonts w:ascii="Arial" w:hAnsi="Arial" w:cs="Arial"/>
              </w:rPr>
              <w:t xml:space="preserve">IPR in or arising as a result of the performance of the Supplier’s obligations under this Call Off Contract and all updates and amendments to the same; </w:t>
            </w:r>
          </w:p>
          <w:p w14:paraId="5EF5B833" w14:textId="77777777" w:rsidR="008900CA" w:rsidRPr="00920F71" w:rsidRDefault="008900CA" w:rsidP="00A67414">
            <w:pPr>
              <w:pStyle w:val="GPsDefinition"/>
              <w:rPr>
                <w:rFonts w:ascii="Arial" w:hAnsi="Arial" w:cs="Arial"/>
              </w:rPr>
            </w:pPr>
            <w:r w:rsidRPr="00920F71">
              <w:rPr>
                <w:rFonts w:ascii="Arial" w:hAnsi="Arial" w:cs="Arial"/>
              </w:rPr>
              <w:t>but shall not include the Supplier Background IPR or the Specially Written Software;</w:t>
            </w:r>
            <w:r w:rsidRPr="00920F71" w:rsidDel="00865B5C">
              <w:rPr>
                <w:rFonts w:ascii="Arial" w:hAnsi="Arial" w:cs="Arial"/>
              </w:rPr>
              <w:t xml:space="preserve"> </w:t>
            </w:r>
          </w:p>
        </w:tc>
      </w:tr>
      <w:tr w:rsidR="008900CA" w:rsidRPr="00920F71" w14:paraId="51FEB2F5"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3D5396D2" w14:textId="77777777" w:rsidR="008900CA" w:rsidRPr="00920F71" w:rsidRDefault="008900CA" w:rsidP="00A67414">
            <w:pPr>
              <w:pStyle w:val="GPSDefinitionTerm"/>
              <w:rPr>
                <w:rFonts w:ascii="Arial" w:hAnsi="Arial" w:cs="Arial"/>
              </w:rPr>
            </w:pPr>
            <w:r w:rsidRPr="00920F71">
              <w:rPr>
                <w:rFonts w:ascii="Arial" w:hAnsi="Arial" w:cs="Arial"/>
              </w:rPr>
              <w:t>"Quality Plans"</w:t>
            </w:r>
          </w:p>
        </w:tc>
        <w:tc>
          <w:tcPr>
            <w:tcW w:w="5982" w:type="dxa"/>
            <w:tcBorders>
              <w:top w:val="nil"/>
              <w:left w:val="nil"/>
              <w:bottom w:val="nil"/>
              <w:right w:val="nil"/>
            </w:tcBorders>
            <w:shd w:val="clear" w:color="auto" w:fill="auto"/>
          </w:tcPr>
          <w:p w14:paraId="4ACDBDFF" w14:textId="77777777" w:rsidR="008900CA" w:rsidRPr="00920F71" w:rsidRDefault="008900CA" w:rsidP="00A67414">
            <w:pPr>
              <w:pStyle w:val="GPsDefinition"/>
              <w:rPr>
                <w:rFonts w:ascii="Arial" w:hAnsi="Arial" w:cs="Arial"/>
              </w:rPr>
            </w:pPr>
            <w:r w:rsidRPr="00920F71">
              <w:rPr>
                <w:rFonts w:ascii="Arial" w:hAnsi="Arial" w:cs="Arial"/>
              </w:rPr>
              <w:t xml:space="preserve">shall have the meaning given in Clause </w:t>
            </w:r>
            <w:r w:rsidRPr="00920F71">
              <w:rPr>
                <w:rFonts w:ascii="Arial" w:hAnsi="Arial" w:cs="Arial"/>
              </w:rPr>
              <w:fldChar w:fldCharType="begin"/>
            </w:r>
            <w:r w:rsidRPr="00920F71">
              <w:rPr>
                <w:rFonts w:ascii="Arial" w:hAnsi="Arial" w:cs="Arial"/>
              </w:rPr>
              <w:instrText xml:space="preserve"> REF _Ref359402771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11.2</w:t>
            </w:r>
            <w:r w:rsidRPr="00920F71">
              <w:rPr>
                <w:rFonts w:ascii="Arial" w:hAnsi="Arial" w:cs="Arial"/>
              </w:rPr>
              <w:fldChar w:fldCharType="end"/>
            </w:r>
            <w:r w:rsidRPr="00920F71">
              <w:rPr>
                <w:rFonts w:ascii="Arial" w:hAnsi="Arial" w:cs="Arial"/>
              </w:rPr>
              <w:t xml:space="preserve"> (Standards and Quality);</w:t>
            </w:r>
          </w:p>
        </w:tc>
      </w:tr>
      <w:tr w:rsidR="008900CA" w:rsidRPr="00920F71" w14:paraId="69ACE957" w14:textId="77777777" w:rsidTr="00A67414">
        <w:tc>
          <w:tcPr>
            <w:tcW w:w="2381" w:type="dxa"/>
            <w:shd w:val="clear" w:color="auto" w:fill="auto"/>
          </w:tcPr>
          <w:p w14:paraId="33243A3F" w14:textId="77777777" w:rsidR="008900CA" w:rsidRPr="00920F71" w:rsidRDefault="008900CA" w:rsidP="00A67414">
            <w:pPr>
              <w:pStyle w:val="GPSDefinitionTerm"/>
              <w:rPr>
                <w:rFonts w:ascii="Arial" w:hAnsi="Arial" w:cs="Arial"/>
              </w:rPr>
            </w:pPr>
            <w:r w:rsidRPr="00920F71">
              <w:rPr>
                <w:rFonts w:ascii="Arial" w:hAnsi="Arial" w:cs="Arial"/>
              </w:rPr>
              <w:t>"Recipient"</w:t>
            </w:r>
          </w:p>
        </w:tc>
        <w:tc>
          <w:tcPr>
            <w:tcW w:w="5982" w:type="dxa"/>
            <w:shd w:val="clear" w:color="auto" w:fill="auto"/>
          </w:tcPr>
          <w:p w14:paraId="0FDB432E"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highlight w:val="green"/>
              </w:rPr>
              <w:fldChar w:fldCharType="begin"/>
            </w:r>
            <w:r w:rsidRPr="00920F71">
              <w:rPr>
                <w:rFonts w:ascii="Arial" w:hAnsi="Arial" w:cs="Arial"/>
              </w:rPr>
              <w:instrText xml:space="preserve"> REF _Ref363745797 \r \h </w:instrText>
            </w:r>
            <w:r w:rsidRPr="00920F71">
              <w:rPr>
                <w:rFonts w:ascii="Arial" w:hAnsi="Arial" w:cs="Arial"/>
                <w:highlight w:val="green"/>
              </w:rPr>
              <w:instrText xml:space="preserve"> \* MERGEFORMAT </w:instrText>
            </w:r>
            <w:r w:rsidRPr="00920F71">
              <w:rPr>
                <w:rFonts w:ascii="Arial" w:hAnsi="Arial" w:cs="Arial"/>
                <w:highlight w:val="green"/>
              </w:rPr>
            </w:r>
            <w:r w:rsidRPr="00920F71">
              <w:rPr>
                <w:rFonts w:ascii="Arial" w:hAnsi="Arial" w:cs="Arial"/>
                <w:highlight w:val="green"/>
              </w:rPr>
              <w:fldChar w:fldCharType="separate"/>
            </w:r>
            <w:r w:rsidR="00070646">
              <w:rPr>
                <w:rFonts w:ascii="Arial" w:hAnsi="Arial" w:cs="Arial"/>
              </w:rPr>
              <w:t>34.4.1</w:t>
            </w:r>
            <w:r w:rsidRPr="00920F71">
              <w:rPr>
                <w:rFonts w:ascii="Arial" w:hAnsi="Arial" w:cs="Arial"/>
                <w:highlight w:val="green"/>
              </w:rPr>
              <w:fldChar w:fldCharType="end"/>
            </w:r>
            <w:r w:rsidRPr="00920F71">
              <w:rPr>
                <w:rFonts w:ascii="Arial" w:hAnsi="Arial" w:cs="Arial"/>
              </w:rPr>
              <w:t xml:space="preserve"> (Confidentiality);</w:t>
            </w:r>
          </w:p>
        </w:tc>
      </w:tr>
      <w:tr w:rsidR="008900CA" w:rsidRPr="00920F71" w14:paraId="64BAF7B8" w14:textId="77777777" w:rsidTr="00A67414">
        <w:tc>
          <w:tcPr>
            <w:tcW w:w="2381" w:type="dxa"/>
            <w:shd w:val="clear" w:color="auto" w:fill="auto"/>
          </w:tcPr>
          <w:p w14:paraId="2980A033" w14:textId="77777777" w:rsidR="008900CA" w:rsidRPr="00920F71" w:rsidRDefault="008900CA" w:rsidP="00A67414">
            <w:pPr>
              <w:pStyle w:val="GPSDefinitionTerm"/>
              <w:rPr>
                <w:rFonts w:ascii="Arial" w:hAnsi="Arial" w:cs="Arial"/>
              </w:rPr>
            </w:pPr>
            <w:r w:rsidRPr="00920F71">
              <w:rPr>
                <w:rFonts w:ascii="Arial" w:hAnsi="Arial" w:cs="Arial"/>
              </w:rPr>
              <w:t>"Rectification Plan"</w:t>
            </w:r>
          </w:p>
        </w:tc>
        <w:tc>
          <w:tcPr>
            <w:tcW w:w="5982" w:type="dxa"/>
            <w:shd w:val="clear" w:color="auto" w:fill="auto"/>
          </w:tcPr>
          <w:p w14:paraId="468E8617" w14:textId="77777777" w:rsidR="008900CA" w:rsidRPr="00920F71" w:rsidRDefault="008900CA" w:rsidP="00A67414">
            <w:pPr>
              <w:pStyle w:val="GPsDefinition"/>
              <w:rPr>
                <w:rFonts w:ascii="Arial" w:hAnsi="Arial" w:cs="Arial"/>
              </w:rPr>
            </w:pPr>
            <w:r w:rsidRPr="00920F71">
              <w:rPr>
                <w:rFonts w:ascii="Arial" w:hAnsi="Arial" w:cs="Arial"/>
              </w:rPr>
              <w:t xml:space="preserve">means the rectification plan pursuant to the Rectification Plan Process; </w:t>
            </w:r>
          </w:p>
        </w:tc>
      </w:tr>
      <w:tr w:rsidR="008900CA" w:rsidRPr="00920F71" w14:paraId="03AAD7E4" w14:textId="77777777" w:rsidTr="00A67414">
        <w:tc>
          <w:tcPr>
            <w:tcW w:w="2381" w:type="dxa"/>
            <w:shd w:val="clear" w:color="auto" w:fill="auto"/>
          </w:tcPr>
          <w:p w14:paraId="73BE461A" w14:textId="77777777" w:rsidR="008900CA" w:rsidRPr="00920F71" w:rsidRDefault="008900CA" w:rsidP="00A67414">
            <w:pPr>
              <w:pStyle w:val="GPSDefinitionTerm"/>
              <w:rPr>
                <w:rFonts w:ascii="Arial" w:hAnsi="Arial" w:cs="Arial"/>
              </w:rPr>
            </w:pPr>
            <w:r w:rsidRPr="00920F71">
              <w:rPr>
                <w:rFonts w:ascii="Arial" w:hAnsi="Arial" w:cs="Arial"/>
              </w:rPr>
              <w:t>"Rectification Plan Process"</w:t>
            </w:r>
          </w:p>
        </w:tc>
        <w:tc>
          <w:tcPr>
            <w:tcW w:w="5982" w:type="dxa"/>
            <w:shd w:val="clear" w:color="auto" w:fill="auto"/>
          </w:tcPr>
          <w:p w14:paraId="659441BD" w14:textId="77777777" w:rsidR="008900CA" w:rsidRPr="00920F71" w:rsidRDefault="008900CA" w:rsidP="00A67414">
            <w:pPr>
              <w:pStyle w:val="GPsDefinition"/>
              <w:rPr>
                <w:rFonts w:ascii="Arial" w:hAnsi="Arial" w:cs="Arial"/>
              </w:rPr>
            </w:pPr>
            <w:r w:rsidRPr="00920F71">
              <w:rPr>
                <w:rFonts w:ascii="Arial" w:hAnsi="Arial" w:cs="Arial"/>
              </w:rPr>
              <w:t xml:space="preserve">means the process set out in Clause </w:t>
            </w:r>
            <w:r w:rsidRPr="00920F71">
              <w:rPr>
                <w:rFonts w:ascii="Arial" w:hAnsi="Arial" w:cs="Arial"/>
              </w:rPr>
              <w:fldChar w:fldCharType="begin"/>
            </w:r>
            <w:r w:rsidRPr="00920F71">
              <w:rPr>
                <w:rFonts w:ascii="Arial" w:hAnsi="Arial" w:cs="Arial"/>
              </w:rPr>
              <w:instrText xml:space="preserve"> REF _Ref364170291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38.2</w:t>
            </w:r>
            <w:r w:rsidRPr="00920F71">
              <w:rPr>
                <w:rFonts w:ascii="Arial" w:hAnsi="Arial" w:cs="Arial"/>
              </w:rPr>
              <w:fldChar w:fldCharType="end"/>
            </w:r>
            <w:r w:rsidRPr="00920F71">
              <w:rPr>
                <w:rFonts w:ascii="Arial" w:hAnsi="Arial" w:cs="Arial"/>
              </w:rPr>
              <w:t xml:space="preserve"> (Rectification Plan Process); </w:t>
            </w:r>
          </w:p>
        </w:tc>
      </w:tr>
      <w:tr w:rsidR="008900CA" w:rsidRPr="00920F71" w14:paraId="63AB5208" w14:textId="77777777" w:rsidTr="00A67414">
        <w:tc>
          <w:tcPr>
            <w:tcW w:w="2381" w:type="dxa"/>
            <w:shd w:val="clear" w:color="auto" w:fill="auto"/>
          </w:tcPr>
          <w:p w14:paraId="4C28EC57" w14:textId="77777777" w:rsidR="008900CA" w:rsidRPr="00920F71" w:rsidRDefault="008900CA" w:rsidP="00A67414">
            <w:pPr>
              <w:pStyle w:val="GPSDefinitionTerm"/>
              <w:rPr>
                <w:rFonts w:ascii="Arial" w:hAnsi="Arial" w:cs="Arial"/>
              </w:rPr>
            </w:pPr>
            <w:r w:rsidRPr="00920F71">
              <w:rPr>
                <w:rFonts w:ascii="Arial" w:hAnsi="Arial" w:cs="Arial"/>
              </w:rPr>
              <w:t>"Registers"</w:t>
            </w:r>
          </w:p>
        </w:tc>
        <w:tc>
          <w:tcPr>
            <w:tcW w:w="5982" w:type="dxa"/>
            <w:shd w:val="clear" w:color="auto" w:fill="auto"/>
          </w:tcPr>
          <w:p w14:paraId="58FFAD61" w14:textId="77777777" w:rsidR="008900CA" w:rsidRPr="00920F71" w:rsidRDefault="008900CA" w:rsidP="00A67414">
            <w:pPr>
              <w:pStyle w:val="GPsDefinition"/>
              <w:rPr>
                <w:rFonts w:ascii="Arial" w:hAnsi="Arial" w:cs="Arial"/>
              </w:rPr>
            </w:pPr>
            <w:r w:rsidRPr="00920F71">
              <w:rPr>
                <w:rFonts w:ascii="Arial" w:hAnsi="Arial" w:cs="Arial"/>
              </w:rPr>
              <w:t>has the meaning given to in Call Off Schedule 9 (Exit Management);</w:t>
            </w:r>
          </w:p>
        </w:tc>
      </w:tr>
      <w:tr w:rsidR="008900CA" w:rsidRPr="00920F71" w14:paraId="4A48D367" w14:textId="77777777" w:rsidTr="00A67414">
        <w:tc>
          <w:tcPr>
            <w:tcW w:w="2381" w:type="dxa"/>
            <w:shd w:val="clear" w:color="auto" w:fill="auto"/>
          </w:tcPr>
          <w:p w14:paraId="3E76D70C" w14:textId="77777777" w:rsidR="008900CA" w:rsidRPr="00920F71" w:rsidRDefault="008900CA" w:rsidP="00A67414">
            <w:pPr>
              <w:pStyle w:val="GPSDefinitionTerm"/>
              <w:rPr>
                <w:rFonts w:ascii="Arial" w:hAnsi="Arial" w:cs="Arial"/>
              </w:rPr>
            </w:pPr>
            <w:r w:rsidRPr="00920F71">
              <w:rPr>
                <w:rFonts w:ascii="Arial" w:hAnsi="Arial" w:cs="Arial"/>
              </w:rPr>
              <w:t>"Regulations"</w:t>
            </w:r>
          </w:p>
        </w:tc>
        <w:tc>
          <w:tcPr>
            <w:tcW w:w="5982" w:type="dxa"/>
            <w:shd w:val="clear" w:color="auto" w:fill="auto"/>
          </w:tcPr>
          <w:p w14:paraId="7024AE8A"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7BC67D58" w14:textId="77777777" w:rsidTr="00A67414">
        <w:tc>
          <w:tcPr>
            <w:tcW w:w="2381" w:type="dxa"/>
            <w:shd w:val="clear" w:color="auto" w:fill="auto"/>
          </w:tcPr>
          <w:p w14:paraId="66E2E637" w14:textId="77777777" w:rsidR="008900CA" w:rsidRPr="00920F71" w:rsidRDefault="008900CA" w:rsidP="00A67414">
            <w:pPr>
              <w:pStyle w:val="GPSDefinitionTerm"/>
              <w:rPr>
                <w:rFonts w:ascii="Arial" w:hAnsi="Arial" w:cs="Arial"/>
              </w:rPr>
            </w:pPr>
            <w:r w:rsidRPr="00920F71">
              <w:rPr>
                <w:rFonts w:ascii="Arial" w:hAnsi="Arial" w:cs="Arial"/>
              </w:rPr>
              <w:t>"Reimbursable Expenses"</w:t>
            </w:r>
          </w:p>
        </w:tc>
        <w:tc>
          <w:tcPr>
            <w:tcW w:w="5982" w:type="dxa"/>
            <w:shd w:val="clear" w:color="auto" w:fill="auto"/>
          </w:tcPr>
          <w:p w14:paraId="29A6B6FB"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Call Off Schedule 3 (Call Off Contract Charges, Payment and Invoicing); </w:t>
            </w:r>
          </w:p>
        </w:tc>
      </w:tr>
      <w:tr w:rsidR="008900CA" w:rsidRPr="00920F71" w14:paraId="6F3F9462" w14:textId="77777777" w:rsidTr="00A67414">
        <w:tc>
          <w:tcPr>
            <w:tcW w:w="2381" w:type="dxa"/>
            <w:shd w:val="clear" w:color="auto" w:fill="auto"/>
          </w:tcPr>
          <w:p w14:paraId="08C381B9" w14:textId="77777777" w:rsidR="008900CA" w:rsidRPr="00920F71" w:rsidRDefault="008900CA" w:rsidP="00A67414">
            <w:pPr>
              <w:pStyle w:val="GPSDefinitionTerm"/>
              <w:rPr>
                <w:rFonts w:ascii="Arial" w:hAnsi="Arial" w:cs="Arial"/>
              </w:rPr>
            </w:pPr>
            <w:r w:rsidRPr="00920F71">
              <w:rPr>
                <w:rFonts w:ascii="Arial" w:hAnsi="Arial" w:cs="Arial"/>
              </w:rPr>
              <w:lastRenderedPageBreak/>
              <w:t>"Related Supplier"</w:t>
            </w:r>
          </w:p>
        </w:tc>
        <w:tc>
          <w:tcPr>
            <w:tcW w:w="5982" w:type="dxa"/>
            <w:shd w:val="clear" w:color="auto" w:fill="auto"/>
          </w:tcPr>
          <w:p w14:paraId="4F544749" w14:textId="77777777" w:rsidR="008900CA" w:rsidRPr="00920F71" w:rsidRDefault="008900CA" w:rsidP="00A67414">
            <w:pPr>
              <w:pStyle w:val="GPsDefinition"/>
              <w:rPr>
                <w:rFonts w:ascii="Arial" w:hAnsi="Arial" w:cs="Arial"/>
              </w:rPr>
            </w:pPr>
            <w:r w:rsidRPr="00920F71">
              <w:rPr>
                <w:rFonts w:ascii="Arial" w:hAnsi="Arial" w:cs="Arial"/>
              </w:rPr>
              <w:t>means any person who provides goods and/or services to the Customer which are related to the Goods and/or Services from time to time;</w:t>
            </w:r>
          </w:p>
        </w:tc>
      </w:tr>
      <w:tr w:rsidR="008900CA" w:rsidRPr="00920F71" w14:paraId="6F11D3B4" w14:textId="77777777" w:rsidTr="00A67414">
        <w:tc>
          <w:tcPr>
            <w:tcW w:w="2381" w:type="dxa"/>
            <w:shd w:val="clear" w:color="auto" w:fill="auto"/>
          </w:tcPr>
          <w:p w14:paraId="752C5DC6" w14:textId="77777777" w:rsidR="008900CA" w:rsidRPr="00920F71" w:rsidRDefault="008900CA" w:rsidP="00A67414">
            <w:pPr>
              <w:pStyle w:val="GPSDefinitionTerm"/>
              <w:rPr>
                <w:rFonts w:ascii="Arial" w:hAnsi="Arial" w:cs="Arial"/>
              </w:rPr>
            </w:pPr>
            <w:r w:rsidRPr="00920F71">
              <w:rPr>
                <w:rFonts w:ascii="Arial" w:hAnsi="Arial" w:cs="Arial"/>
              </w:rPr>
              <w:t>"Relevant Conviction"</w:t>
            </w:r>
          </w:p>
        </w:tc>
        <w:tc>
          <w:tcPr>
            <w:tcW w:w="5982" w:type="dxa"/>
            <w:shd w:val="clear" w:color="auto" w:fill="auto"/>
          </w:tcPr>
          <w:p w14:paraId="42165D9B" w14:textId="77777777" w:rsidR="008900CA" w:rsidRPr="00920F71" w:rsidRDefault="008900CA" w:rsidP="00A67414">
            <w:pPr>
              <w:pStyle w:val="GPsDefinition"/>
              <w:rPr>
                <w:rFonts w:ascii="Arial" w:hAnsi="Arial" w:cs="Arial"/>
              </w:rPr>
            </w:pPr>
            <w:r w:rsidRPr="00920F71">
              <w:rPr>
                <w:rFonts w:ascii="Arial" w:hAnsi="Arial" w:cs="Arial"/>
              </w:rPr>
              <w:t>means a Conviction that is relevant to the nature of the Goods and/or Services to be provided or as specified in the Call Off Order Form;</w:t>
            </w:r>
          </w:p>
        </w:tc>
      </w:tr>
      <w:tr w:rsidR="008900CA" w:rsidRPr="00920F71" w14:paraId="650EC3CB" w14:textId="77777777" w:rsidTr="00A67414">
        <w:tc>
          <w:tcPr>
            <w:tcW w:w="2381" w:type="dxa"/>
            <w:shd w:val="clear" w:color="auto" w:fill="auto"/>
          </w:tcPr>
          <w:p w14:paraId="19F39CC6" w14:textId="77777777" w:rsidR="008900CA" w:rsidRPr="00920F71" w:rsidRDefault="008900CA" w:rsidP="00A67414">
            <w:pPr>
              <w:pStyle w:val="GPSDefinitionTerm"/>
              <w:rPr>
                <w:rFonts w:ascii="Arial" w:hAnsi="Arial" w:cs="Arial"/>
              </w:rPr>
            </w:pPr>
            <w:r w:rsidRPr="00920F71">
              <w:rPr>
                <w:rFonts w:ascii="Arial" w:hAnsi="Arial" w:cs="Arial"/>
              </w:rPr>
              <w:t>"Relevant Requirements"</w:t>
            </w:r>
          </w:p>
        </w:tc>
        <w:tc>
          <w:tcPr>
            <w:tcW w:w="5982" w:type="dxa"/>
            <w:shd w:val="clear" w:color="auto" w:fill="auto"/>
          </w:tcPr>
          <w:p w14:paraId="31D21F7D" w14:textId="77777777" w:rsidR="008900CA" w:rsidRPr="00920F71" w:rsidRDefault="008900CA" w:rsidP="00A67414">
            <w:pPr>
              <w:pStyle w:val="GPsDefinition"/>
              <w:rPr>
                <w:rFonts w:ascii="Arial" w:hAnsi="Arial" w:cs="Arial"/>
              </w:rPr>
            </w:pPr>
            <w:r w:rsidRPr="00920F71">
              <w:rPr>
                <w:rFonts w:ascii="Arial" w:hAnsi="Arial" w:cs="Arial"/>
              </w:rPr>
              <w:t>means all applicable Law relating to bribery, corruption and fraud, including the Bribery Act 2010 and any guidance issued by the Secretary of State for Justice pursuant to section 9 of the Bribery Act 2010;</w:t>
            </w:r>
          </w:p>
        </w:tc>
      </w:tr>
      <w:tr w:rsidR="008900CA" w:rsidRPr="00920F71" w14:paraId="20C7ED80" w14:textId="77777777" w:rsidTr="00A67414">
        <w:tc>
          <w:tcPr>
            <w:tcW w:w="2381" w:type="dxa"/>
            <w:shd w:val="clear" w:color="auto" w:fill="auto"/>
          </w:tcPr>
          <w:p w14:paraId="027A243B" w14:textId="77777777" w:rsidR="008900CA" w:rsidRPr="00920F71" w:rsidRDefault="008900CA" w:rsidP="00A67414">
            <w:pPr>
              <w:pStyle w:val="GPSDefinitionTerm"/>
              <w:rPr>
                <w:rFonts w:ascii="Arial" w:hAnsi="Arial" w:cs="Arial"/>
              </w:rPr>
            </w:pPr>
            <w:r w:rsidRPr="00920F71">
              <w:rPr>
                <w:rFonts w:ascii="Arial" w:hAnsi="Arial" w:cs="Arial"/>
              </w:rPr>
              <w:t>"Relevant Tax Authority"</w:t>
            </w:r>
          </w:p>
        </w:tc>
        <w:tc>
          <w:tcPr>
            <w:tcW w:w="5982" w:type="dxa"/>
            <w:shd w:val="clear" w:color="auto" w:fill="auto"/>
          </w:tcPr>
          <w:p w14:paraId="22CCAAFA" w14:textId="77777777" w:rsidR="008900CA" w:rsidRPr="00920F71" w:rsidRDefault="008900CA" w:rsidP="00A67414">
            <w:pPr>
              <w:pStyle w:val="GPsDefinition"/>
              <w:rPr>
                <w:rFonts w:ascii="Arial" w:hAnsi="Arial" w:cs="Arial"/>
              </w:rPr>
            </w:pPr>
            <w:r w:rsidRPr="00920F71">
              <w:rPr>
                <w:rFonts w:ascii="Arial" w:hAnsi="Arial" w:cs="Arial"/>
              </w:rPr>
              <w:t>means HMRC, or, if applicable, the tax authority in the jurisdiction in which the Supplier is established;</w:t>
            </w:r>
          </w:p>
        </w:tc>
      </w:tr>
      <w:tr w:rsidR="008900CA" w:rsidRPr="00920F71" w14:paraId="708A38C2" w14:textId="77777777" w:rsidTr="00A67414">
        <w:tc>
          <w:tcPr>
            <w:tcW w:w="2381" w:type="dxa"/>
            <w:shd w:val="clear" w:color="auto" w:fill="auto"/>
          </w:tcPr>
          <w:p w14:paraId="30EF0637" w14:textId="77777777" w:rsidR="008900CA" w:rsidRPr="00920F71" w:rsidRDefault="008900CA" w:rsidP="00A67414">
            <w:pPr>
              <w:pStyle w:val="GPSDefinitionTerm"/>
              <w:rPr>
                <w:rFonts w:ascii="Arial" w:hAnsi="Arial" w:cs="Arial"/>
              </w:rPr>
            </w:pPr>
            <w:r w:rsidRPr="00920F71">
              <w:rPr>
                <w:rFonts w:ascii="Arial" w:hAnsi="Arial" w:cs="Arial"/>
              </w:rPr>
              <w:t>"Relevant Transfer"</w:t>
            </w:r>
          </w:p>
        </w:tc>
        <w:tc>
          <w:tcPr>
            <w:tcW w:w="5982" w:type="dxa"/>
            <w:shd w:val="clear" w:color="auto" w:fill="auto"/>
          </w:tcPr>
          <w:p w14:paraId="5CCE4718" w14:textId="77777777" w:rsidR="008900CA" w:rsidRPr="00920F71" w:rsidRDefault="008900CA" w:rsidP="00A67414">
            <w:pPr>
              <w:pStyle w:val="GPsDefinition"/>
              <w:rPr>
                <w:rFonts w:ascii="Arial" w:hAnsi="Arial" w:cs="Arial"/>
              </w:rPr>
            </w:pPr>
            <w:r w:rsidRPr="00920F71">
              <w:rPr>
                <w:rFonts w:ascii="Arial" w:hAnsi="Arial" w:cs="Arial"/>
              </w:rPr>
              <w:t>means a transfer of employment to which the Employment Regulations applies;</w:t>
            </w:r>
          </w:p>
        </w:tc>
      </w:tr>
      <w:tr w:rsidR="008900CA" w:rsidRPr="00920F71" w14:paraId="26C6DA29" w14:textId="77777777" w:rsidTr="00A67414">
        <w:tc>
          <w:tcPr>
            <w:tcW w:w="2381" w:type="dxa"/>
            <w:shd w:val="clear" w:color="auto" w:fill="auto"/>
          </w:tcPr>
          <w:p w14:paraId="01B070E7" w14:textId="77777777" w:rsidR="008900CA" w:rsidRPr="00920F71" w:rsidRDefault="008900CA" w:rsidP="00A67414">
            <w:pPr>
              <w:pStyle w:val="GPSDefinitionTerm"/>
              <w:rPr>
                <w:rFonts w:ascii="Arial" w:hAnsi="Arial" w:cs="Arial"/>
              </w:rPr>
            </w:pPr>
            <w:r w:rsidRPr="00920F71">
              <w:rPr>
                <w:rFonts w:ascii="Arial" w:hAnsi="Arial" w:cs="Arial"/>
              </w:rPr>
              <w:t>"Relevant Transfer Date"</w:t>
            </w:r>
          </w:p>
        </w:tc>
        <w:tc>
          <w:tcPr>
            <w:tcW w:w="5982" w:type="dxa"/>
            <w:shd w:val="clear" w:color="auto" w:fill="auto"/>
          </w:tcPr>
          <w:p w14:paraId="68E7FC4C" w14:textId="77777777" w:rsidR="008900CA" w:rsidRPr="00920F71" w:rsidRDefault="008900CA" w:rsidP="00A67414">
            <w:pPr>
              <w:pStyle w:val="GPsDefinition"/>
              <w:rPr>
                <w:rFonts w:ascii="Arial" w:hAnsi="Arial" w:cs="Arial"/>
              </w:rPr>
            </w:pPr>
            <w:r w:rsidRPr="00920F71">
              <w:rPr>
                <w:rFonts w:ascii="Arial" w:hAnsi="Arial" w:cs="Arial"/>
                <w:color w:val="000000"/>
              </w:rPr>
              <w:t>means, in relation to a Relevant Transfer, the date upon</w:t>
            </w:r>
            <w:r w:rsidRPr="00920F71">
              <w:rPr>
                <w:rFonts w:ascii="Arial" w:hAnsi="Arial" w:cs="Arial"/>
              </w:rPr>
              <w:t xml:space="preserve"> which the Relevant Transfer takes place;</w:t>
            </w:r>
          </w:p>
        </w:tc>
      </w:tr>
      <w:tr w:rsidR="008900CA" w:rsidRPr="00920F71" w14:paraId="7124DC7E" w14:textId="77777777" w:rsidTr="00A67414">
        <w:tc>
          <w:tcPr>
            <w:tcW w:w="2381" w:type="dxa"/>
            <w:shd w:val="clear" w:color="auto" w:fill="auto"/>
          </w:tcPr>
          <w:p w14:paraId="35AC2C9D" w14:textId="77777777" w:rsidR="008900CA" w:rsidRPr="00920F71" w:rsidRDefault="008900CA" w:rsidP="00A67414">
            <w:pPr>
              <w:pStyle w:val="GPSDefinitionTerm"/>
              <w:rPr>
                <w:rFonts w:ascii="Arial" w:hAnsi="Arial" w:cs="Arial"/>
              </w:rPr>
            </w:pPr>
            <w:r w:rsidRPr="00920F71">
              <w:rPr>
                <w:rFonts w:ascii="Arial" w:hAnsi="Arial" w:cs="Arial"/>
              </w:rPr>
              <w:t>"Relief Notice"</w:t>
            </w:r>
          </w:p>
        </w:tc>
        <w:tc>
          <w:tcPr>
            <w:tcW w:w="5982" w:type="dxa"/>
            <w:shd w:val="clear" w:color="auto" w:fill="auto"/>
          </w:tcPr>
          <w:p w14:paraId="29385515"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lang w:eastAsia="en-GB"/>
              </w:rPr>
              <w:fldChar w:fldCharType="begin"/>
            </w:r>
            <w:r w:rsidRPr="00920F71">
              <w:rPr>
                <w:rFonts w:ascii="Arial" w:hAnsi="Arial" w:cs="Arial"/>
                <w:lang w:eastAsia="en-GB"/>
              </w:rPr>
              <w:instrText xml:space="preserve"> REF _Ref363746621 \r \h  \* MERGEFORMAT </w:instrText>
            </w:r>
            <w:r w:rsidRPr="00920F71">
              <w:rPr>
                <w:rFonts w:ascii="Arial" w:hAnsi="Arial" w:cs="Arial"/>
                <w:lang w:eastAsia="en-GB"/>
              </w:rPr>
            </w:r>
            <w:r w:rsidRPr="00920F71">
              <w:rPr>
                <w:rFonts w:ascii="Arial" w:hAnsi="Arial" w:cs="Arial"/>
                <w:lang w:eastAsia="en-GB"/>
              </w:rPr>
              <w:fldChar w:fldCharType="separate"/>
            </w:r>
            <w:r w:rsidR="00070646">
              <w:rPr>
                <w:rFonts w:ascii="Arial" w:hAnsi="Arial" w:cs="Arial"/>
                <w:lang w:eastAsia="en-GB"/>
              </w:rPr>
              <w:t>39.2.2</w:t>
            </w:r>
            <w:r w:rsidRPr="00920F71">
              <w:rPr>
                <w:rFonts w:ascii="Arial" w:hAnsi="Arial" w:cs="Arial"/>
                <w:lang w:eastAsia="en-GB"/>
              </w:rPr>
              <w:fldChar w:fldCharType="end"/>
            </w:r>
            <w:r w:rsidRPr="00920F71">
              <w:rPr>
                <w:rFonts w:ascii="Arial" w:hAnsi="Arial" w:cs="Arial"/>
              </w:rPr>
              <w:t xml:space="preserve"> (Supplier Relief Due to Customer Cause);</w:t>
            </w:r>
          </w:p>
        </w:tc>
      </w:tr>
      <w:tr w:rsidR="008900CA" w:rsidRPr="00920F71" w14:paraId="4F61A311" w14:textId="77777777" w:rsidTr="00A67414">
        <w:tc>
          <w:tcPr>
            <w:tcW w:w="2381" w:type="dxa"/>
            <w:shd w:val="clear" w:color="auto" w:fill="auto"/>
          </w:tcPr>
          <w:p w14:paraId="2E2BD41F" w14:textId="77777777" w:rsidR="008900CA" w:rsidRPr="00920F71" w:rsidRDefault="008900CA" w:rsidP="00A67414">
            <w:pPr>
              <w:pStyle w:val="GPSDefinitionTerm"/>
              <w:rPr>
                <w:rFonts w:ascii="Arial" w:hAnsi="Arial" w:cs="Arial"/>
              </w:rPr>
            </w:pPr>
            <w:r w:rsidRPr="00920F71">
              <w:rPr>
                <w:rFonts w:ascii="Arial" w:hAnsi="Arial" w:cs="Arial"/>
              </w:rPr>
              <w:t>"Replacement Goods"</w:t>
            </w:r>
          </w:p>
        </w:tc>
        <w:tc>
          <w:tcPr>
            <w:tcW w:w="5982" w:type="dxa"/>
            <w:shd w:val="clear" w:color="auto" w:fill="auto"/>
          </w:tcPr>
          <w:p w14:paraId="627576F6" w14:textId="77777777" w:rsidR="008900CA" w:rsidRPr="00920F71" w:rsidRDefault="008900CA" w:rsidP="00A67414">
            <w:pPr>
              <w:pStyle w:val="GPsDefinition"/>
              <w:rPr>
                <w:rFonts w:ascii="Arial" w:hAnsi="Arial" w:cs="Arial"/>
              </w:rPr>
            </w:pPr>
            <w:r w:rsidRPr="00920F71">
              <w:rPr>
                <w:rFonts w:ascii="Arial" w:hAnsi="Arial" w:cs="Arial"/>
              </w:rPr>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8900CA" w:rsidRPr="00920F71" w14:paraId="787B834B" w14:textId="77777777" w:rsidTr="00A67414">
        <w:tc>
          <w:tcPr>
            <w:tcW w:w="2381" w:type="dxa"/>
            <w:shd w:val="clear" w:color="auto" w:fill="auto"/>
          </w:tcPr>
          <w:p w14:paraId="6FB9ABFF" w14:textId="77777777" w:rsidR="008900CA" w:rsidRPr="00920F71" w:rsidRDefault="008900CA" w:rsidP="00A67414">
            <w:pPr>
              <w:pStyle w:val="GPSDefinitionTerm"/>
              <w:rPr>
                <w:rFonts w:ascii="Arial" w:hAnsi="Arial" w:cs="Arial"/>
              </w:rPr>
            </w:pPr>
            <w:r w:rsidRPr="00920F71">
              <w:rPr>
                <w:rFonts w:ascii="Arial" w:hAnsi="Arial" w:cs="Arial"/>
              </w:rPr>
              <w:t>"Replacement Services"</w:t>
            </w:r>
          </w:p>
        </w:tc>
        <w:tc>
          <w:tcPr>
            <w:tcW w:w="5982" w:type="dxa"/>
            <w:shd w:val="clear" w:color="auto" w:fill="auto"/>
          </w:tcPr>
          <w:p w14:paraId="41085A43" w14:textId="77777777" w:rsidR="008900CA" w:rsidRPr="00920F71" w:rsidRDefault="008900CA" w:rsidP="00A67414">
            <w:pPr>
              <w:pStyle w:val="GPsDefinition"/>
              <w:rPr>
                <w:rFonts w:ascii="Arial" w:hAnsi="Arial" w:cs="Arial"/>
              </w:rPr>
            </w:pPr>
            <w:r w:rsidRPr="00920F71">
              <w:rPr>
                <w:rFonts w:ascii="Arial" w:hAnsi="Arial" w:cs="Arial"/>
              </w:rPr>
              <w:t>means any services which are substantially similar to any of the Goods and/or Services and which the Customer receives in substitution for any of the Services following the Call Off Expiry Date, whether those services are provided by the Customer internally and/or by any third party;</w:t>
            </w:r>
          </w:p>
        </w:tc>
      </w:tr>
      <w:tr w:rsidR="008900CA" w:rsidRPr="00920F71" w14:paraId="6EBBE724" w14:textId="77777777" w:rsidTr="00A67414">
        <w:tc>
          <w:tcPr>
            <w:tcW w:w="2381" w:type="dxa"/>
            <w:shd w:val="clear" w:color="auto" w:fill="auto"/>
          </w:tcPr>
          <w:p w14:paraId="3568D4F9" w14:textId="77777777" w:rsidR="008900CA" w:rsidRPr="00920F71" w:rsidRDefault="008900CA" w:rsidP="00A67414">
            <w:pPr>
              <w:pStyle w:val="GPSDefinitionTerm"/>
              <w:rPr>
                <w:rFonts w:ascii="Arial" w:hAnsi="Arial" w:cs="Arial"/>
              </w:rPr>
            </w:pPr>
            <w:r w:rsidRPr="00920F71">
              <w:rPr>
                <w:rFonts w:ascii="Arial" w:hAnsi="Arial" w:cs="Arial"/>
              </w:rPr>
              <w:t>"Replacement Sub-Contractor"</w:t>
            </w:r>
          </w:p>
        </w:tc>
        <w:tc>
          <w:tcPr>
            <w:tcW w:w="5982" w:type="dxa"/>
            <w:shd w:val="clear" w:color="auto" w:fill="auto"/>
          </w:tcPr>
          <w:p w14:paraId="11BF30B2" w14:textId="77777777" w:rsidR="008900CA" w:rsidRPr="00920F71" w:rsidRDefault="008900CA" w:rsidP="00A67414">
            <w:pPr>
              <w:pStyle w:val="GPsDefinition"/>
              <w:rPr>
                <w:rFonts w:ascii="Arial" w:hAnsi="Arial" w:cs="Arial"/>
              </w:rPr>
            </w:pPr>
            <w:r w:rsidRPr="00920F71">
              <w:rPr>
                <w:rFonts w:ascii="Arial" w:hAnsi="Arial" w:cs="Arial"/>
              </w:rPr>
              <w:t xml:space="preserve">means a sub-contractor of the Replacement Supplier to whom Transferring Supplier Employees will transfer on a Service Transfer Date (or any sub-contractor of any such sub-contractor); </w:t>
            </w:r>
          </w:p>
        </w:tc>
      </w:tr>
      <w:tr w:rsidR="008900CA" w:rsidRPr="00920F71" w14:paraId="6CA77A6C" w14:textId="77777777" w:rsidTr="00A67414">
        <w:tc>
          <w:tcPr>
            <w:tcW w:w="2381" w:type="dxa"/>
            <w:shd w:val="clear" w:color="auto" w:fill="auto"/>
          </w:tcPr>
          <w:p w14:paraId="399F3F0C" w14:textId="77777777" w:rsidR="008900CA" w:rsidRPr="00920F71" w:rsidRDefault="008900CA" w:rsidP="00A67414">
            <w:pPr>
              <w:pStyle w:val="GPSDefinitionTerm"/>
              <w:rPr>
                <w:rFonts w:ascii="Arial" w:hAnsi="Arial" w:cs="Arial"/>
              </w:rPr>
            </w:pPr>
            <w:r w:rsidRPr="00920F71">
              <w:rPr>
                <w:rFonts w:ascii="Arial" w:hAnsi="Arial" w:cs="Arial"/>
              </w:rPr>
              <w:t>"Replacement Supplier"</w:t>
            </w:r>
          </w:p>
        </w:tc>
        <w:tc>
          <w:tcPr>
            <w:tcW w:w="5982" w:type="dxa"/>
            <w:shd w:val="clear" w:color="auto" w:fill="auto"/>
          </w:tcPr>
          <w:p w14:paraId="2D4289A6" w14:textId="77777777" w:rsidR="008900CA" w:rsidRPr="00920F71" w:rsidRDefault="008900CA" w:rsidP="00A67414">
            <w:pPr>
              <w:pStyle w:val="GPsDefinition"/>
              <w:rPr>
                <w:rFonts w:ascii="Arial" w:hAnsi="Arial" w:cs="Arial"/>
              </w:rPr>
            </w:pPr>
            <w:r w:rsidRPr="00920F71">
              <w:rPr>
                <w:rFonts w:ascii="Arial" w:hAnsi="Arial" w:cs="Arial"/>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8900CA" w:rsidRPr="00920F71" w14:paraId="0881C27F" w14:textId="77777777" w:rsidTr="00A67414">
        <w:tc>
          <w:tcPr>
            <w:tcW w:w="2381" w:type="dxa"/>
            <w:shd w:val="clear" w:color="auto" w:fill="auto"/>
          </w:tcPr>
          <w:p w14:paraId="70106842" w14:textId="77777777" w:rsidR="008900CA" w:rsidRPr="00920F71" w:rsidRDefault="008900CA" w:rsidP="00A67414">
            <w:pPr>
              <w:pStyle w:val="GPSDefinitionTerm"/>
              <w:rPr>
                <w:rFonts w:ascii="Arial" w:hAnsi="Arial" w:cs="Arial"/>
              </w:rPr>
            </w:pPr>
            <w:r w:rsidRPr="00920F71">
              <w:rPr>
                <w:rFonts w:ascii="Arial" w:hAnsi="Arial" w:cs="Arial"/>
              </w:rPr>
              <w:t>"Request for Information"</w:t>
            </w:r>
          </w:p>
        </w:tc>
        <w:tc>
          <w:tcPr>
            <w:tcW w:w="5982" w:type="dxa"/>
            <w:shd w:val="clear" w:color="auto" w:fill="auto"/>
          </w:tcPr>
          <w:p w14:paraId="407CA2E3" w14:textId="77777777" w:rsidR="008900CA" w:rsidRPr="00920F71" w:rsidRDefault="008900CA" w:rsidP="00A67414">
            <w:pPr>
              <w:pStyle w:val="GPsDefinition"/>
              <w:rPr>
                <w:rFonts w:ascii="Arial" w:hAnsi="Arial" w:cs="Arial"/>
              </w:rPr>
            </w:pPr>
            <w:r w:rsidRPr="00920F71">
              <w:rPr>
                <w:rFonts w:ascii="Arial" w:hAnsi="Arial" w:cs="Arial"/>
              </w:rPr>
              <w:t>means a request for information or an apparent request relating to this Call Off Contract or the provision of the Goods and/or Services or an apparent request for such information under the FOIA or the EIRs;</w:t>
            </w:r>
          </w:p>
        </w:tc>
      </w:tr>
      <w:tr w:rsidR="008900CA" w:rsidRPr="00920F71" w14:paraId="298760C7" w14:textId="77777777" w:rsidTr="00A67414">
        <w:tc>
          <w:tcPr>
            <w:tcW w:w="2381" w:type="dxa"/>
            <w:shd w:val="clear" w:color="auto" w:fill="auto"/>
          </w:tcPr>
          <w:p w14:paraId="750F486B" w14:textId="77777777" w:rsidR="008900CA" w:rsidRPr="00920F71" w:rsidRDefault="008900CA" w:rsidP="00A67414">
            <w:pPr>
              <w:pStyle w:val="GPSDefinitionTerm"/>
              <w:rPr>
                <w:rFonts w:ascii="Arial" w:hAnsi="Arial" w:cs="Arial"/>
              </w:rPr>
            </w:pPr>
            <w:r w:rsidRPr="00920F71">
              <w:rPr>
                <w:rFonts w:ascii="Arial" w:hAnsi="Arial" w:cs="Arial"/>
              </w:rPr>
              <w:t>"Restricted Countries"</w:t>
            </w:r>
          </w:p>
        </w:tc>
        <w:tc>
          <w:tcPr>
            <w:tcW w:w="5982" w:type="dxa"/>
            <w:shd w:val="clear" w:color="auto" w:fill="auto"/>
          </w:tcPr>
          <w:p w14:paraId="665A193F"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highlight w:val="green"/>
              </w:rPr>
              <w:fldChar w:fldCharType="begin"/>
            </w:r>
            <w:r w:rsidRPr="00920F71">
              <w:rPr>
                <w:rFonts w:ascii="Arial" w:hAnsi="Arial" w:cs="Arial"/>
              </w:rPr>
              <w:instrText xml:space="preserve"> REF _Ref363746016 \r \h </w:instrText>
            </w:r>
            <w:r w:rsidRPr="00920F71">
              <w:rPr>
                <w:rFonts w:ascii="Arial" w:hAnsi="Arial" w:cs="Arial"/>
                <w:highlight w:val="green"/>
              </w:rPr>
              <w:instrText xml:space="preserve"> \* MERGEFORMAT </w:instrText>
            </w:r>
            <w:r w:rsidRPr="00920F71">
              <w:rPr>
                <w:rFonts w:ascii="Arial" w:hAnsi="Arial" w:cs="Arial"/>
                <w:highlight w:val="green"/>
              </w:rPr>
            </w:r>
            <w:r w:rsidRPr="00920F71">
              <w:rPr>
                <w:rFonts w:ascii="Arial" w:hAnsi="Arial" w:cs="Arial"/>
                <w:highlight w:val="green"/>
              </w:rPr>
              <w:fldChar w:fldCharType="separate"/>
            </w:r>
            <w:r w:rsidR="00070646">
              <w:rPr>
                <w:rFonts w:ascii="Arial" w:hAnsi="Arial" w:cs="Arial"/>
              </w:rPr>
              <w:t>34.7.3</w:t>
            </w:r>
            <w:r w:rsidRPr="00920F71">
              <w:rPr>
                <w:rFonts w:ascii="Arial" w:hAnsi="Arial" w:cs="Arial"/>
                <w:highlight w:val="green"/>
              </w:rPr>
              <w:fldChar w:fldCharType="end"/>
            </w:r>
            <w:r w:rsidRPr="00920F71">
              <w:rPr>
                <w:rFonts w:ascii="Arial" w:hAnsi="Arial" w:cs="Arial"/>
              </w:rPr>
              <w:t xml:space="preserve"> (Protection of Personal Data);</w:t>
            </w:r>
          </w:p>
        </w:tc>
      </w:tr>
      <w:tr w:rsidR="008900CA" w:rsidRPr="00920F71" w14:paraId="3515CD13" w14:textId="77777777" w:rsidTr="00A67414">
        <w:tc>
          <w:tcPr>
            <w:tcW w:w="2381" w:type="dxa"/>
            <w:shd w:val="clear" w:color="auto" w:fill="auto"/>
          </w:tcPr>
          <w:p w14:paraId="4998726E" w14:textId="77777777" w:rsidR="008900CA" w:rsidRPr="00920F71" w:rsidRDefault="008900CA" w:rsidP="00A67414">
            <w:pPr>
              <w:pStyle w:val="GPSDefinitionTerm"/>
              <w:rPr>
                <w:rFonts w:ascii="Arial" w:hAnsi="Arial" w:cs="Arial"/>
              </w:rPr>
            </w:pPr>
            <w:r w:rsidRPr="00920F71">
              <w:rPr>
                <w:rFonts w:ascii="Arial" w:hAnsi="Arial" w:cs="Arial"/>
              </w:rPr>
              <w:t>"Satisfaction Certificate"</w:t>
            </w:r>
          </w:p>
        </w:tc>
        <w:tc>
          <w:tcPr>
            <w:tcW w:w="5982" w:type="dxa"/>
            <w:shd w:val="clear" w:color="auto" w:fill="auto"/>
          </w:tcPr>
          <w:p w14:paraId="786AD261" w14:textId="77777777" w:rsidR="008900CA" w:rsidRPr="00920F71" w:rsidRDefault="008900CA" w:rsidP="00A67414">
            <w:pPr>
              <w:pStyle w:val="GPsDefinition"/>
              <w:rPr>
                <w:rFonts w:ascii="Arial" w:hAnsi="Arial" w:cs="Arial"/>
              </w:rPr>
            </w:pPr>
            <w:r w:rsidRPr="00920F71">
              <w:rPr>
                <w:rFonts w:ascii="Arial" w:hAnsi="Arial" w:cs="Arial"/>
              </w:rPr>
              <w:t>means the certificate materially in the form of the document contained in Call Off Schedule 5 (Testing) granted by the Customer when the Supplier has Achieved a Milestone or a Test;</w:t>
            </w:r>
          </w:p>
        </w:tc>
      </w:tr>
      <w:tr w:rsidR="008900CA" w:rsidRPr="00920F71" w14:paraId="4323D75A" w14:textId="77777777" w:rsidTr="00A67414">
        <w:tc>
          <w:tcPr>
            <w:tcW w:w="2381" w:type="dxa"/>
            <w:shd w:val="clear" w:color="auto" w:fill="auto"/>
          </w:tcPr>
          <w:p w14:paraId="206912DE" w14:textId="77777777" w:rsidR="008900CA" w:rsidRPr="00920F71" w:rsidRDefault="008900CA" w:rsidP="00A67414">
            <w:pPr>
              <w:pStyle w:val="GPSDefinitionTerm"/>
              <w:rPr>
                <w:rFonts w:ascii="Arial" w:hAnsi="Arial" w:cs="Arial"/>
              </w:rPr>
            </w:pPr>
            <w:r w:rsidRPr="00920F71">
              <w:rPr>
                <w:rFonts w:ascii="Arial" w:hAnsi="Arial" w:cs="Arial"/>
              </w:rPr>
              <w:lastRenderedPageBreak/>
              <w:t xml:space="preserve">"Security Management Plan" </w:t>
            </w:r>
          </w:p>
        </w:tc>
        <w:tc>
          <w:tcPr>
            <w:tcW w:w="5982" w:type="dxa"/>
            <w:shd w:val="clear" w:color="auto" w:fill="auto"/>
          </w:tcPr>
          <w:p w14:paraId="7A0594A1" w14:textId="77777777" w:rsidR="008900CA" w:rsidRPr="00920F71" w:rsidRDefault="008900CA" w:rsidP="00A67414">
            <w:pPr>
              <w:pStyle w:val="GPsDefinition"/>
              <w:rPr>
                <w:rFonts w:ascii="Arial" w:hAnsi="Arial" w:cs="Arial"/>
              </w:rPr>
            </w:pPr>
            <w:r w:rsidRPr="00920F71">
              <w:rPr>
                <w:rFonts w:ascii="Arial" w:hAnsi="Arial" w:cs="Arial"/>
              </w:rPr>
              <w:t xml:space="preserve">means the Supplier's security management plan prepared pursuant to paragraph </w:t>
            </w:r>
            <w:r w:rsidRPr="00920F71">
              <w:rPr>
                <w:rFonts w:ascii="Arial" w:hAnsi="Arial" w:cs="Arial"/>
              </w:rPr>
              <w:fldChar w:fldCharType="begin"/>
            </w:r>
            <w:r w:rsidRPr="00920F71">
              <w:rPr>
                <w:rFonts w:ascii="Arial" w:hAnsi="Arial" w:cs="Arial"/>
              </w:rPr>
              <w:instrText xml:space="preserve"> REF _Ref365637318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w:t>
            </w:r>
            <w:r w:rsidRPr="00920F71">
              <w:rPr>
                <w:rFonts w:ascii="Arial" w:hAnsi="Arial" w:cs="Arial"/>
              </w:rPr>
              <w:fldChar w:fldCharType="end"/>
            </w:r>
            <w:r w:rsidRPr="00920F71">
              <w:rPr>
                <w:rFonts w:ascii="Arial" w:hAnsi="Arial" w:cs="Arial"/>
              </w:rPr>
              <w:t xml:space="preserve"> of Call Off Schedule 7 (Security) a draft of which has been provided by the Supplier to the Customer in accordance with paragraph </w:t>
            </w:r>
            <w:r w:rsidRPr="00920F71">
              <w:rPr>
                <w:rFonts w:ascii="Arial" w:hAnsi="Arial" w:cs="Arial"/>
              </w:rPr>
              <w:fldChar w:fldCharType="begin"/>
            </w:r>
            <w:r w:rsidRPr="00920F71">
              <w:rPr>
                <w:rFonts w:ascii="Arial" w:hAnsi="Arial" w:cs="Arial"/>
              </w:rPr>
              <w:instrText xml:space="preserve"> REF _Ref365637318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w:t>
            </w:r>
            <w:r w:rsidRPr="00920F71">
              <w:rPr>
                <w:rFonts w:ascii="Arial" w:hAnsi="Arial" w:cs="Arial"/>
              </w:rPr>
              <w:fldChar w:fldCharType="end"/>
            </w:r>
            <w:r w:rsidRPr="00920F71">
              <w:rPr>
                <w:rFonts w:ascii="Arial" w:hAnsi="Arial" w:cs="Arial"/>
              </w:rPr>
              <w:t xml:space="preserve"> of Call Off Schedule 7 (Security) and as updated from time to time;</w:t>
            </w:r>
          </w:p>
        </w:tc>
      </w:tr>
      <w:tr w:rsidR="008900CA" w:rsidRPr="00920F71" w14:paraId="1DA4A0DC" w14:textId="77777777" w:rsidTr="00A67414">
        <w:tc>
          <w:tcPr>
            <w:tcW w:w="2381" w:type="dxa"/>
            <w:shd w:val="clear" w:color="auto" w:fill="auto"/>
          </w:tcPr>
          <w:p w14:paraId="51098311" w14:textId="77777777" w:rsidR="008900CA" w:rsidRPr="00920F71" w:rsidRDefault="008900CA" w:rsidP="00A67414">
            <w:pPr>
              <w:pStyle w:val="GPSDefinitionTerm"/>
              <w:rPr>
                <w:rFonts w:ascii="Arial" w:hAnsi="Arial" w:cs="Arial"/>
              </w:rPr>
            </w:pPr>
            <w:r w:rsidRPr="00920F71">
              <w:rPr>
                <w:rFonts w:ascii="Arial" w:hAnsi="Arial" w:cs="Arial"/>
              </w:rPr>
              <w:t>"Security Policy"</w:t>
            </w:r>
          </w:p>
        </w:tc>
        <w:tc>
          <w:tcPr>
            <w:tcW w:w="5982" w:type="dxa"/>
            <w:shd w:val="clear" w:color="auto" w:fill="auto"/>
          </w:tcPr>
          <w:p w14:paraId="74F6082D" w14:textId="77777777" w:rsidR="008900CA" w:rsidRPr="00920F71" w:rsidRDefault="008900CA" w:rsidP="00A67414">
            <w:pPr>
              <w:pStyle w:val="GPsDefinition"/>
              <w:rPr>
                <w:rFonts w:ascii="Arial" w:hAnsi="Arial" w:cs="Arial"/>
              </w:rPr>
            </w:pPr>
            <w:r w:rsidRPr="00920F71">
              <w:rPr>
                <w:rFonts w:ascii="Arial" w:hAnsi="Arial" w:cs="Arial"/>
              </w:rPr>
              <w:t>means the Customer's security policy, referred to in the Call Off Order Form, in force as at the Call Off Commencement Date (a copy of which has been supplied to the Supplier), as updated from time to time and notified to the Supplier;</w:t>
            </w:r>
          </w:p>
        </w:tc>
      </w:tr>
      <w:tr w:rsidR="008900CA" w:rsidRPr="00920F71" w14:paraId="62583ED5" w14:textId="77777777" w:rsidTr="00A67414">
        <w:tc>
          <w:tcPr>
            <w:tcW w:w="2381" w:type="dxa"/>
            <w:shd w:val="clear" w:color="auto" w:fill="auto"/>
          </w:tcPr>
          <w:p w14:paraId="4FBBCACC" w14:textId="77777777" w:rsidR="008900CA" w:rsidRPr="00920F71" w:rsidRDefault="008900CA" w:rsidP="00A67414">
            <w:pPr>
              <w:pStyle w:val="GPSDefinitionTerm"/>
              <w:rPr>
                <w:rFonts w:ascii="Arial" w:hAnsi="Arial" w:cs="Arial"/>
              </w:rPr>
            </w:pPr>
            <w:r w:rsidRPr="00920F71">
              <w:rPr>
                <w:rFonts w:ascii="Arial" w:hAnsi="Arial" w:cs="Arial"/>
              </w:rPr>
              <w:t>"Security Policy Framework”</w:t>
            </w:r>
          </w:p>
        </w:tc>
        <w:tc>
          <w:tcPr>
            <w:tcW w:w="5982" w:type="dxa"/>
            <w:shd w:val="clear" w:color="auto" w:fill="auto"/>
          </w:tcPr>
          <w:p w14:paraId="725FDAC2" w14:textId="77777777" w:rsidR="008900CA" w:rsidRPr="00920F71" w:rsidRDefault="008900CA" w:rsidP="00A67414">
            <w:pPr>
              <w:pStyle w:val="GPsDefinition"/>
              <w:rPr>
                <w:rFonts w:ascii="Arial" w:hAnsi="Arial" w:cs="Arial"/>
              </w:rPr>
            </w:pPr>
            <w:r w:rsidRPr="00920F71">
              <w:rPr>
                <w:rFonts w:ascii="Arial" w:hAnsi="Arial" w:cs="Arial"/>
              </w:rPr>
              <w:t xml:space="preserve">the current HMG Security Policy Framework that can be found at </w:t>
            </w:r>
            <w:hyperlink r:id="rId12" w:history="1">
              <w:r w:rsidRPr="00920F71">
                <w:rPr>
                  <w:rStyle w:val="Hyperlink"/>
                  <w:rFonts w:ascii="Arial" w:hAnsi="Arial" w:cs="Arial"/>
                </w:rPr>
                <w:t>https://www.gov.uk/government/publications/security-policy-framework</w:t>
              </w:r>
            </w:hyperlink>
            <w:r w:rsidRPr="00920F71">
              <w:rPr>
                <w:rFonts w:ascii="Arial" w:hAnsi="Arial" w:cs="Arial"/>
              </w:rPr>
              <w:t xml:space="preserve"> ;</w:t>
            </w:r>
          </w:p>
        </w:tc>
      </w:tr>
      <w:tr w:rsidR="008900CA" w:rsidRPr="00920F71" w14:paraId="67FE7D12" w14:textId="77777777" w:rsidTr="00A67414">
        <w:tc>
          <w:tcPr>
            <w:tcW w:w="2381" w:type="dxa"/>
            <w:shd w:val="clear" w:color="auto" w:fill="auto"/>
          </w:tcPr>
          <w:p w14:paraId="6E6F630B" w14:textId="77777777" w:rsidR="008900CA" w:rsidRPr="00920F71" w:rsidRDefault="008900CA" w:rsidP="00A67414">
            <w:pPr>
              <w:pStyle w:val="GPSDefinitionTerm"/>
              <w:rPr>
                <w:rFonts w:ascii="Arial" w:hAnsi="Arial" w:cs="Arial"/>
              </w:rPr>
            </w:pPr>
            <w:r w:rsidRPr="00920F71">
              <w:rPr>
                <w:rFonts w:ascii="Arial" w:hAnsi="Arial" w:cs="Arial"/>
              </w:rPr>
              <w:t>"Service Credit Cap"</w:t>
            </w:r>
          </w:p>
        </w:tc>
        <w:tc>
          <w:tcPr>
            <w:tcW w:w="5982" w:type="dxa"/>
            <w:shd w:val="clear" w:color="auto" w:fill="auto"/>
          </w:tcPr>
          <w:p w14:paraId="42378BE4" w14:textId="77777777" w:rsidR="008900CA" w:rsidRPr="00920F71" w:rsidRDefault="008900CA" w:rsidP="00A67414">
            <w:pPr>
              <w:pStyle w:val="GPsDefinition"/>
              <w:rPr>
                <w:rFonts w:ascii="Arial" w:hAnsi="Arial" w:cs="Arial"/>
              </w:rPr>
            </w:pPr>
            <w:r w:rsidRPr="00920F71">
              <w:rPr>
                <w:rFonts w:ascii="Arial" w:hAnsi="Arial" w:cs="Arial"/>
              </w:rPr>
              <w:t>has the meaning given to it in the Call Off Order Form;</w:t>
            </w:r>
          </w:p>
        </w:tc>
      </w:tr>
      <w:tr w:rsidR="008900CA" w:rsidRPr="00920F71" w14:paraId="1CB8D419" w14:textId="77777777" w:rsidTr="00A67414">
        <w:tc>
          <w:tcPr>
            <w:tcW w:w="2381" w:type="dxa"/>
            <w:shd w:val="clear" w:color="auto" w:fill="auto"/>
          </w:tcPr>
          <w:p w14:paraId="2911142D" w14:textId="77777777" w:rsidR="008900CA" w:rsidRPr="00920F71" w:rsidRDefault="008900CA" w:rsidP="00A67414">
            <w:pPr>
              <w:pStyle w:val="GPSDefinitionTerm"/>
              <w:rPr>
                <w:rFonts w:ascii="Arial" w:hAnsi="Arial" w:cs="Arial"/>
              </w:rPr>
            </w:pPr>
            <w:r w:rsidRPr="00920F71">
              <w:rPr>
                <w:rFonts w:ascii="Arial" w:hAnsi="Arial" w:cs="Arial"/>
              </w:rPr>
              <w:t>"Service Credits"</w:t>
            </w:r>
          </w:p>
        </w:tc>
        <w:tc>
          <w:tcPr>
            <w:tcW w:w="5982" w:type="dxa"/>
            <w:shd w:val="clear" w:color="auto" w:fill="auto"/>
          </w:tcPr>
          <w:p w14:paraId="0F3FC6C3" w14:textId="77777777" w:rsidR="008900CA" w:rsidRPr="00920F71" w:rsidRDefault="008900CA" w:rsidP="00A67414">
            <w:pPr>
              <w:pStyle w:val="GPsDefinition"/>
              <w:rPr>
                <w:rFonts w:ascii="Arial" w:hAnsi="Arial" w:cs="Arial"/>
              </w:rPr>
            </w:pPr>
            <w:r w:rsidRPr="00920F71">
              <w:rPr>
                <w:rFonts w:ascii="Arial" w:hAnsi="Arial" w:cs="Arial"/>
              </w:rPr>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8900CA" w:rsidRPr="00920F71" w14:paraId="7B5DC680" w14:textId="77777777" w:rsidTr="00A67414">
        <w:tc>
          <w:tcPr>
            <w:tcW w:w="2381" w:type="dxa"/>
            <w:shd w:val="clear" w:color="auto" w:fill="auto"/>
          </w:tcPr>
          <w:p w14:paraId="79AD91D4" w14:textId="77777777" w:rsidR="008900CA" w:rsidRPr="00920F71" w:rsidRDefault="008900CA" w:rsidP="00A67414">
            <w:pPr>
              <w:pStyle w:val="GPSDefinitionTerm"/>
              <w:rPr>
                <w:rFonts w:ascii="Arial" w:hAnsi="Arial" w:cs="Arial"/>
              </w:rPr>
            </w:pPr>
            <w:r w:rsidRPr="00920F71">
              <w:rPr>
                <w:rFonts w:ascii="Arial" w:hAnsi="Arial" w:cs="Arial"/>
              </w:rPr>
              <w:t>"Service Failure"</w:t>
            </w:r>
          </w:p>
        </w:tc>
        <w:tc>
          <w:tcPr>
            <w:tcW w:w="5982" w:type="dxa"/>
            <w:shd w:val="clear" w:color="auto" w:fill="auto"/>
          </w:tcPr>
          <w:p w14:paraId="12C06E8D" w14:textId="77777777" w:rsidR="008900CA" w:rsidRPr="00920F71" w:rsidRDefault="008900CA" w:rsidP="00A67414">
            <w:pPr>
              <w:pStyle w:val="GPsDefinition"/>
              <w:rPr>
                <w:rFonts w:ascii="Arial" w:hAnsi="Arial" w:cs="Arial"/>
              </w:rPr>
            </w:pPr>
            <w:r w:rsidRPr="00920F71">
              <w:rPr>
                <w:rFonts w:ascii="Arial" w:hAnsi="Arial" w:cs="Arial"/>
              </w:rPr>
              <w:t>means an unplanned failure and interruption to the provision of the Goods and/or Services, reduction in the quality of the provision of the Goods and/or Services or event which could affect the provision of the Goods and/or Services in the future;</w:t>
            </w:r>
          </w:p>
        </w:tc>
      </w:tr>
      <w:tr w:rsidR="008900CA" w:rsidRPr="00920F71" w14:paraId="423B3D7C" w14:textId="77777777" w:rsidTr="00A67414">
        <w:tc>
          <w:tcPr>
            <w:tcW w:w="2381" w:type="dxa"/>
            <w:shd w:val="clear" w:color="auto" w:fill="auto"/>
          </w:tcPr>
          <w:p w14:paraId="57950DF1" w14:textId="77777777" w:rsidR="008900CA" w:rsidRPr="00920F71" w:rsidRDefault="008900CA" w:rsidP="00A67414">
            <w:pPr>
              <w:pStyle w:val="GPSDefinitionTerm"/>
              <w:rPr>
                <w:rFonts w:ascii="Arial" w:hAnsi="Arial" w:cs="Arial"/>
              </w:rPr>
            </w:pPr>
            <w:r w:rsidRPr="00920F71">
              <w:rPr>
                <w:rFonts w:ascii="Arial" w:hAnsi="Arial" w:cs="Arial"/>
              </w:rPr>
              <w:t>"Service Level Failure"</w:t>
            </w:r>
          </w:p>
        </w:tc>
        <w:tc>
          <w:tcPr>
            <w:tcW w:w="5982" w:type="dxa"/>
            <w:shd w:val="clear" w:color="auto" w:fill="auto"/>
          </w:tcPr>
          <w:p w14:paraId="0C44B0B1" w14:textId="77777777" w:rsidR="008900CA" w:rsidRPr="00920F71" w:rsidRDefault="008900CA" w:rsidP="00A67414">
            <w:pPr>
              <w:pStyle w:val="GPsDefinition"/>
              <w:rPr>
                <w:rFonts w:ascii="Arial" w:hAnsi="Arial" w:cs="Arial"/>
              </w:rPr>
            </w:pPr>
            <w:r w:rsidRPr="00920F71">
              <w:rPr>
                <w:rFonts w:ascii="Arial" w:hAnsi="Arial" w:cs="Arial"/>
              </w:rPr>
              <w:t>means a failure to meet the Service Level Performance Measure in respect of a Service Level Performance Criterion;</w:t>
            </w:r>
          </w:p>
        </w:tc>
      </w:tr>
      <w:tr w:rsidR="008900CA" w:rsidRPr="00920F71" w14:paraId="0063E9D2" w14:textId="77777777" w:rsidTr="00A67414">
        <w:tc>
          <w:tcPr>
            <w:tcW w:w="2381" w:type="dxa"/>
            <w:shd w:val="clear" w:color="auto" w:fill="auto"/>
          </w:tcPr>
          <w:p w14:paraId="75B286F3" w14:textId="77777777" w:rsidR="008900CA" w:rsidRPr="00920F71" w:rsidRDefault="008900CA" w:rsidP="00A67414">
            <w:pPr>
              <w:pStyle w:val="GPSDefinitionTerm"/>
              <w:rPr>
                <w:rFonts w:ascii="Arial" w:hAnsi="Arial" w:cs="Arial"/>
              </w:rPr>
            </w:pPr>
            <w:r w:rsidRPr="00920F71">
              <w:rPr>
                <w:rFonts w:ascii="Arial" w:hAnsi="Arial" w:cs="Arial"/>
              </w:rPr>
              <w:t>"Service Level Performance Criteria"</w:t>
            </w:r>
          </w:p>
        </w:tc>
        <w:tc>
          <w:tcPr>
            <w:tcW w:w="5982" w:type="dxa"/>
            <w:shd w:val="clear" w:color="auto" w:fill="auto"/>
          </w:tcPr>
          <w:p w14:paraId="5CF00E5D" w14:textId="193DC457" w:rsidR="008900CA" w:rsidRPr="00920F71" w:rsidRDefault="008900CA" w:rsidP="00FE2034">
            <w:pPr>
              <w:pStyle w:val="GPsDefinition"/>
              <w:rPr>
                <w:rFonts w:ascii="Arial" w:hAnsi="Arial" w:cs="Arial"/>
              </w:rPr>
            </w:pPr>
            <w:r w:rsidRPr="00920F71">
              <w:rPr>
                <w:rFonts w:ascii="Arial" w:hAnsi="Arial" w:cs="Arial"/>
              </w:rPr>
              <w:t>has the meaning given to it in Part A of Call Off Schedule 6 (Service Levels, Service Credits and Performance Monitoring);</w:t>
            </w:r>
          </w:p>
        </w:tc>
      </w:tr>
      <w:tr w:rsidR="008900CA" w:rsidRPr="00920F71" w14:paraId="704043AB" w14:textId="77777777" w:rsidTr="00A67414">
        <w:tc>
          <w:tcPr>
            <w:tcW w:w="2381" w:type="dxa"/>
            <w:shd w:val="clear" w:color="auto" w:fill="auto"/>
          </w:tcPr>
          <w:p w14:paraId="140DBD36" w14:textId="77777777" w:rsidR="008900CA" w:rsidRPr="00920F71" w:rsidRDefault="008900CA" w:rsidP="00A67414">
            <w:pPr>
              <w:pStyle w:val="GPSDefinitionTerm"/>
              <w:rPr>
                <w:rFonts w:ascii="Arial" w:hAnsi="Arial" w:cs="Arial"/>
              </w:rPr>
            </w:pPr>
            <w:r w:rsidRPr="00920F71">
              <w:rPr>
                <w:rFonts w:ascii="Arial" w:hAnsi="Arial" w:cs="Arial"/>
              </w:rPr>
              <w:t>"Service Level Performance Measure"</w:t>
            </w:r>
          </w:p>
        </w:tc>
        <w:tc>
          <w:tcPr>
            <w:tcW w:w="5982" w:type="dxa"/>
            <w:shd w:val="clear" w:color="auto" w:fill="auto"/>
          </w:tcPr>
          <w:p w14:paraId="6E2082A1" w14:textId="77777777" w:rsidR="008900CA" w:rsidRPr="00920F71" w:rsidRDefault="008900CA" w:rsidP="00A67414">
            <w:pPr>
              <w:pStyle w:val="GPsDefinition"/>
              <w:rPr>
                <w:rFonts w:ascii="Arial" w:hAnsi="Arial" w:cs="Arial"/>
              </w:rPr>
            </w:pPr>
            <w:r w:rsidRPr="00920F71">
              <w:rPr>
                <w:rFonts w:ascii="Arial" w:hAnsi="Arial" w:cs="Arial"/>
              </w:rPr>
              <w:t>shall be as set out against the relevant Service Level Performance Criterion in Annex 1 of Part A of Call Off Schedule 6 (Service Levels, Service Credits and Performance Monitoring);</w:t>
            </w:r>
          </w:p>
        </w:tc>
      </w:tr>
      <w:tr w:rsidR="008900CA" w:rsidRPr="00920F71" w14:paraId="4EAFEB11" w14:textId="77777777" w:rsidTr="00A67414">
        <w:tc>
          <w:tcPr>
            <w:tcW w:w="2381" w:type="dxa"/>
            <w:shd w:val="clear" w:color="auto" w:fill="auto"/>
          </w:tcPr>
          <w:p w14:paraId="6C70D9CD" w14:textId="77777777" w:rsidR="008900CA" w:rsidRPr="00920F71" w:rsidRDefault="008900CA" w:rsidP="00A67414">
            <w:pPr>
              <w:pStyle w:val="GPSDefinitionTerm"/>
              <w:rPr>
                <w:rFonts w:ascii="Arial" w:hAnsi="Arial" w:cs="Arial"/>
              </w:rPr>
            </w:pPr>
            <w:r w:rsidRPr="00920F71">
              <w:rPr>
                <w:rFonts w:ascii="Arial" w:hAnsi="Arial" w:cs="Arial"/>
              </w:rPr>
              <w:t>"Service Level Threshold"</w:t>
            </w:r>
          </w:p>
        </w:tc>
        <w:tc>
          <w:tcPr>
            <w:tcW w:w="5982" w:type="dxa"/>
            <w:shd w:val="clear" w:color="auto" w:fill="auto"/>
          </w:tcPr>
          <w:p w14:paraId="40606FDB" w14:textId="77777777" w:rsidR="008900CA" w:rsidRPr="00920F71" w:rsidRDefault="008900CA" w:rsidP="00A67414">
            <w:pPr>
              <w:pStyle w:val="GPsDefinition"/>
              <w:rPr>
                <w:rFonts w:ascii="Arial" w:hAnsi="Arial" w:cs="Arial"/>
              </w:rPr>
            </w:pPr>
            <w:r w:rsidRPr="00920F71">
              <w:rPr>
                <w:rFonts w:ascii="Arial" w:hAnsi="Arial" w:cs="Arial"/>
              </w:rPr>
              <w:t>shall be as set out against the relevant Service Level Performance Criterion in Annex 1 of Part A of Call Off Schedule 6 (Service Levels, Service Credits and Performance Monitoring);</w:t>
            </w:r>
          </w:p>
        </w:tc>
      </w:tr>
      <w:tr w:rsidR="008900CA" w:rsidRPr="00920F71" w14:paraId="01860F48" w14:textId="77777777" w:rsidTr="00A67414">
        <w:tc>
          <w:tcPr>
            <w:tcW w:w="2381" w:type="dxa"/>
            <w:shd w:val="clear" w:color="auto" w:fill="auto"/>
          </w:tcPr>
          <w:p w14:paraId="4DD9C218" w14:textId="77777777" w:rsidR="008900CA" w:rsidRPr="00920F71" w:rsidRDefault="008900CA" w:rsidP="00A67414">
            <w:pPr>
              <w:pStyle w:val="GPSDefinitionTerm"/>
              <w:rPr>
                <w:rFonts w:ascii="Arial" w:hAnsi="Arial" w:cs="Arial"/>
              </w:rPr>
            </w:pPr>
            <w:r w:rsidRPr="00920F71">
              <w:rPr>
                <w:rFonts w:ascii="Arial" w:hAnsi="Arial" w:cs="Arial"/>
              </w:rPr>
              <w:t>"Service Levels"</w:t>
            </w:r>
          </w:p>
        </w:tc>
        <w:tc>
          <w:tcPr>
            <w:tcW w:w="5982" w:type="dxa"/>
            <w:shd w:val="clear" w:color="auto" w:fill="auto"/>
          </w:tcPr>
          <w:p w14:paraId="35F7E12B" w14:textId="77777777" w:rsidR="008900CA" w:rsidRPr="00920F71" w:rsidRDefault="008900CA" w:rsidP="00A67414">
            <w:pPr>
              <w:pStyle w:val="GPsDefinition"/>
              <w:rPr>
                <w:rFonts w:ascii="Arial" w:hAnsi="Arial" w:cs="Arial"/>
              </w:rPr>
            </w:pPr>
            <w:r w:rsidRPr="00920F71">
              <w:rPr>
                <w:rFonts w:ascii="Arial" w:hAnsi="Arial" w:cs="Arial"/>
              </w:rPr>
              <w:t>means any service levels applicable to the provision of the Goods and/or Services under this Call Off Contract specified in Annex 1 to Part A of Call Off Schedule 6 (Service Levels, Service Credits and Performance Monitoring);</w:t>
            </w:r>
          </w:p>
        </w:tc>
      </w:tr>
      <w:tr w:rsidR="008900CA" w:rsidRPr="00920F71" w14:paraId="57DD55E5" w14:textId="77777777" w:rsidTr="00A67414">
        <w:tc>
          <w:tcPr>
            <w:tcW w:w="2381" w:type="dxa"/>
            <w:shd w:val="clear" w:color="auto" w:fill="auto"/>
          </w:tcPr>
          <w:p w14:paraId="02CE7BCD" w14:textId="77777777" w:rsidR="008900CA" w:rsidRPr="00920F71" w:rsidRDefault="008900CA" w:rsidP="00A67414">
            <w:pPr>
              <w:pStyle w:val="GPSDefinitionTerm"/>
              <w:rPr>
                <w:rFonts w:ascii="Arial" w:hAnsi="Arial" w:cs="Arial"/>
              </w:rPr>
            </w:pPr>
            <w:r w:rsidRPr="00920F71">
              <w:rPr>
                <w:rFonts w:ascii="Arial" w:hAnsi="Arial" w:cs="Arial"/>
              </w:rPr>
              <w:t>"Service Transfer"</w:t>
            </w:r>
          </w:p>
        </w:tc>
        <w:tc>
          <w:tcPr>
            <w:tcW w:w="5982" w:type="dxa"/>
            <w:shd w:val="clear" w:color="auto" w:fill="auto"/>
          </w:tcPr>
          <w:p w14:paraId="467028E3" w14:textId="77777777" w:rsidR="008900CA" w:rsidRPr="00920F71" w:rsidRDefault="008900CA" w:rsidP="00A67414">
            <w:pPr>
              <w:pStyle w:val="GPsDefinition"/>
              <w:rPr>
                <w:rFonts w:ascii="Arial" w:hAnsi="Arial" w:cs="Arial"/>
                <w:color w:val="000000"/>
              </w:rPr>
            </w:pPr>
            <w:r w:rsidRPr="00920F71">
              <w:rPr>
                <w:rFonts w:ascii="Arial" w:hAnsi="Arial" w:cs="Arial"/>
              </w:rPr>
              <w:t>means any transfer of the Goods and/or Services (or any part of the Goods and/or Services), for whatever reason, from the Supplier or any Sub-Contractor to a Replacement Supplier or a Replacement Sub-Contractor;</w:t>
            </w:r>
          </w:p>
        </w:tc>
      </w:tr>
      <w:tr w:rsidR="008900CA" w:rsidRPr="00920F71" w14:paraId="6BDF8B26" w14:textId="77777777" w:rsidTr="00A67414">
        <w:tc>
          <w:tcPr>
            <w:tcW w:w="2381" w:type="dxa"/>
            <w:shd w:val="clear" w:color="auto" w:fill="auto"/>
          </w:tcPr>
          <w:p w14:paraId="61352355" w14:textId="77777777" w:rsidR="008900CA" w:rsidRPr="00920F71" w:rsidRDefault="008900CA" w:rsidP="00A67414">
            <w:pPr>
              <w:pStyle w:val="GPSDefinitionTerm"/>
              <w:rPr>
                <w:rFonts w:ascii="Arial" w:hAnsi="Arial" w:cs="Arial"/>
                <w:highlight w:val="green"/>
              </w:rPr>
            </w:pPr>
            <w:r w:rsidRPr="00920F71">
              <w:rPr>
                <w:rFonts w:ascii="Arial" w:hAnsi="Arial" w:cs="Arial"/>
              </w:rPr>
              <w:lastRenderedPageBreak/>
              <w:t>"Service Transfer Date"</w:t>
            </w:r>
          </w:p>
        </w:tc>
        <w:tc>
          <w:tcPr>
            <w:tcW w:w="5982" w:type="dxa"/>
            <w:shd w:val="clear" w:color="auto" w:fill="auto"/>
          </w:tcPr>
          <w:p w14:paraId="4E99585B" w14:textId="77777777" w:rsidR="008900CA" w:rsidRPr="00920F71" w:rsidRDefault="008900CA" w:rsidP="00A67414">
            <w:pPr>
              <w:pStyle w:val="GPsDefinition"/>
              <w:rPr>
                <w:rFonts w:ascii="Arial" w:hAnsi="Arial" w:cs="Arial"/>
              </w:rPr>
            </w:pPr>
            <w:r w:rsidRPr="00920F71">
              <w:rPr>
                <w:rFonts w:ascii="Arial" w:hAnsi="Arial" w:cs="Arial"/>
                <w:color w:val="000000"/>
              </w:rPr>
              <w:t>means the date</w:t>
            </w:r>
            <w:r w:rsidRPr="00920F71">
              <w:rPr>
                <w:rFonts w:ascii="Arial" w:hAnsi="Arial" w:cs="Arial"/>
              </w:rPr>
              <w:t xml:space="preserve"> of a Service Transfer;</w:t>
            </w:r>
          </w:p>
        </w:tc>
      </w:tr>
      <w:tr w:rsidR="008900CA" w:rsidRPr="00920F71" w14:paraId="79FC2042" w14:textId="77777777" w:rsidTr="00A67414">
        <w:tc>
          <w:tcPr>
            <w:tcW w:w="2381" w:type="dxa"/>
            <w:shd w:val="clear" w:color="auto" w:fill="auto"/>
          </w:tcPr>
          <w:p w14:paraId="79EA26D0" w14:textId="77777777" w:rsidR="008900CA" w:rsidRPr="00920F71" w:rsidRDefault="008900CA" w:rsidP="00A67414">
            <w:pPr>
              <w:pStyle w:val="GPSDefinitionTerm"/>
              <w:rPr>
                <w:rFonts w:ascii="Arial" w:hAnsi="Arial" w:cs="Arial"/>
              </w:rPr>
            </w:pPr>
            <w:r w:rsidRPr="00920F71">
              <w:rPr>
                <w:rFonts w:ascii="Arial" w:hAnsi="Arial" w:cs="Arial"/>
              </w:rPr>
              <w:t>"Services"</w:t>
            </w:r>
          </w:p>
        </w:tc>
        <w:tc>
          <w:tcPr>
            <w:tcW w:w="5982" w:type="dxa"/>
            <w:shd w:val="clear" w:color="auto" w:fill="auto"/>
          </w:tcPr>
          <w:p w14:paraId="26DFFD10" w14:textId="77777777" w:rsidR="008900CA" w:rsidRPr="00920F71" w:rsidRDefault="008900CA" w:rsidP="00A67414">
            <w:pPr>
              <w:pStyle w:val="GPsDefinition"/>
              <w:rPr>
                <w:rFonts w:ascii="Arial" w:hAnsi="Arial" w:cs="Arial"/>
              </w:rPr>
            </w:pPr>
            <w:r w:rsidRPr="00920F71">
              <w:rPr>
                <w:rFonts w:ascii="Arial" w:hAnsi="Arial" w:cs="Arial"/>
              </w:rPr>
              <w:t>means the services to be provided by the Supplier to the Customer as referred to in Annex A of Call Off Schedule 2 (Goods and Services);</w:t>
            </w:r>
          </w:p>
        </w:tc>
      </w:tr>
      <w:tr w:rsidR="008900CA" w:rsidRPr="00920F71" w14:paraId="789BEA87" w14:textId="77777777" w:rsidTr="00A67414">
        <w:tc>
          <w:tcPr>
            <w:tcW w:w="2381" w:type="dxa"/>
            <w:shd w:val="clear" w:color="auto" w:fill="auto"/>
          </w:tcPr>
          <w:p w14:paraId="586E6ED3" w14:textId="77777777" w:rsidR="008900CA" w:rsidRPr="00920F71" w:rsidRDefault="008900CA" w:rsidP="00A67414">
            <w:pPr>
              <w:pStyle w:val="GPSDefinitionTerm"/>
              <w:rPr>
                <w:rFonts w:ascii="Arial" w:hAnsi="Arial" w:cs="Arial"/>
              </w:rPr>
            </w:pPr>
            <w:r w:rsidRPr="00920F71">
              <w:rPr>
                <w:rFonts w:ascii="Arial" w:hAnsi="Arial" w:cs="Arial"/>
              </w:rPr>
              <w:t>"Sites"</w:t>
            </w:r>
          </w:p>
        </w:tc>
        <w:tc>
          <w:tcPr>
            <w:tcW w:w="5982" w:type="dxa"/>
            <w:shd w:val="clear" w:color="auto" w:fill="auto"/>
          </w:tcPr>
          <w:p w14:paraId="1F9E6F65" w14:textId="77777777" w:rsidR="008900CA" w:rsidRPr="00920F71" w:rsidRDefault="008900CA" w:rsidP="00A67414">
            <w:pPr>
              <w:pStyle w:val="GPsDefinition"/>
              <w:rPr>
                <w:rFonts w:ascii="Arial" w:hAnsi="Arial" w:cs="Arial"/>
              </w:rPr>
            </w:pPr>
            <w:r w:rsidRPr="00920F71">
              <w:rPr>
                <w:rFonts w:ascii="Arial" w:hAnsi="Arial" w:cs="Arial"/>
              </w:rPr>
              <w:t>means any premises (including the Customer Premises, the Supplier’s premises or third party premises) from, to or at which:</w:t>
            </w:r>
          </w:p>
          <w:p w14:paraId="1C2427E5" w14:textId="77777777" w:rsidR="008900CA" w:rsidRPr="00920F71" w:rsidRDefault="008900CA" w:rsidP="00A67414">
            <w:pPr>
              <w:pStyle w:val="GPSDefinitionL2"/>
              <w:rPr>
                <w:rFonts w:ascii="Arial" w:hAnsi="Arial" w:cs="Arial"/>
              </w:rPr>
            </w:pPr>
            <w:r w:rsidRPr="00920F71">
              <w:rPr>
                <w:rFonts w:ascii="Arial" w:hAnsi="Arial" w:cs="Arial"/>
              </w:rPr>
              <w:t xml:space="preserve">the Goods and/or Services are (or are to be) provided; or </w:t>
            </w:r>
          </w:p>
          <w:p w14:paraId="321B4A7E" w14:textId="77777777" w:rsidR="008900CA" w:rsidRPr="00920F71" w:rsidRDefault="008900CA" w:rsidP="00A67414">
            <w:pPr>
              <w:pStyle w:val="GPSDefinitionL2"/>
              <w:rPr>
                <w:rFonts w:ascii="Arial" w:hAnsi="Arial" w:cs="Arial"/>
              </w:rPr>
            </w:pPr>
            <w:r w:rsidRPr="00920F71">
              <w:rPr>
                <w:rFonts w:ascii="Arial" w:hAnsi="Arial" w:cs="Arial"/>
              </w:rPr>
              <w:t>the Supplier manages, organises or otherwise directs the provision or the use of the Goods and/or Services; or</w:t>
            </w:r>
          </w:p>
          <w:p w14:paraId="5C05967E" w14:textId="77777777" w:rsidR="008900CA" w:rsidRPr="00920F71" w:rsidRDefault="008900CA" w:rsidP="00A67414">
            <w:pPr>
              <w:pStyle w:val="GPSDefinitionL2"/>
              <w:rPr>
                <w:rFonts w:ascii="Arial" w:hAnsi="Arial" w:cs="Arial"/>
              </w:rPr>
            </w:pPr>
            <w:r w:rsidRPr="00920F71">
              <w:rPr>
                <w:rFonts w:ascii="Arial" w:hAnsi="Arial" w:cs="Arial"/>
              </w:rPr>
              <w:t>where: any part of the Supplier System is situated; or</w:t>
            </w:r>
          </w:p>
          <w:p w14:paraId="5D6B4DFE" w14:textId="77777777" w:rsidR="008900CA" w:rsidRPr="00920F71" w:rsidRDefault="008900CA" w:rsidP="00A67414">
            <w:pPr>
              <w:pStyle w:val="GPSDefinitionL2"/>
              <w:rPr>
                <w:rFonts w:ascii="Arial" w:hAnsi="Arial" w:cs="Arial"/>
              </w:rPr>
            </w:pPr>
            <w:r w:rsidRPr="00920F71">
              <w:rPr>
                <w:rFonts w:ascii="Arial" w:hAnsi="Arial" w:cs="Arial"/>
              </w:rPr>
              <w:t>any physical interface with the Customer System takes place;</w:t>
            </w:r>
          </w:p>
        </w:tc>
      </w:tr>
      <w:tr w:rsidR="008900CA" w:rsidRPr="00920F71" w14:paraId="4E14371C"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10813468" w14:textId="77777777" w:rsidR="008900CA" w:rsidRPr="00920F71" w:rsidRDefault="008900CA" w:rsidP="00A67414">
            <w:pPr>
              <w:pStyle w:val="GPSDefinitionTerm"/>
              <w:rPr>
                <w:rFonts w:ascii="Arial" w:hAnsi="Arial" w:cs="Arial"/>
              </w:rPr>
            </w:pPr>
            <w:r w:rsidRPr="00920F71">
              <w:rPr>
                <w:rFonts w:ascii="Arial" w:hAnsi="Arial" w:cs="Arial"/>
              </w:rPr>
              <w:t xml:space="preserve">"Software" </w:t>
            </w:r>
          </w:p>
        </w:tc>
        <w:tc>
          <w:tcPr>
            <w:tcW w:w="5982" w:type="dxa"/>
            <w:tcBorders>
              <w:top w:val="nil"/>
              <w:left w:val="nil"/>
              <w:bottom w:val="nil"/>
              <w:right w:val="nil"/>
            </w:tcBorders>
            <w:shd w:val="clear" w:color="auto" w:fill="auto"/>
          </w:tcPr>
          <w:p w14:paraId="47C43AE5" w14:textId="77777777" w:rsidR="008900CA" w:rsidRPr="00920F71" w:rsidRDefault="008900CA" w:rsidP="00A67414">
            <w:pPr>
              <w:pStyle w:val="GPsDefinition"/>
              <w:rPr>
                <w:rFonts w:ascii="Arial" w:hAnsi="Arial" w:cs="Arial"/>
              </w:rPr>
            </w:pPr>
            <w:r w:rsidRPr="00920F71">
              <w:rPr>
                <w:rFonts w:ascii="Arial" w:hAnsi="Arial" w:cs="Arial"/>
              </w:rPr>
              <w:t>means Specially Written Software, Supplier Software and Third Party Software;</w:t>
            </w:r>
          </w:p>
        </w:tc>
      </w:tr>
      <w:tr w:rsidR="008900CA" w:rsidRPr="00920F71" w14:paraId="554BECE3"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26"/>
        </w:trPr>
        <w:tc>
          <w:tcPr>
            <w:tcW w:w="2381" w:type="dxa"/>
            <w:tcBorders>
              <w:top w:val="nil"/>
              <w:left w:val="nil"/>
              <w:bottom w:val="nil"/>
              <w:right w:val="nil"/>
            </w:tcBorders>
            <w:shd w:val="clear" w:color="auto" w:fill="auto"/>
          </w:tcPr>
          <w:p w14:paraId="789317CB" w14:textId="77777777" w:rsidR="008900CA" w:rsidRPr="00920F71" w:rsidRDefault="008900CA" w:rsidP="00A67414">
            <w:pPr>
              <w:pStyle w:val="GPSDefinitionTerm"/>
              <w:rPr>
                <w:rFonts w:ascii="Arial" w:hAnsi="Arial" w:cs="Arial"/>
              </w:rPr>
            </w:pPr>
            <w:r w:rsidRPr="00920F71">
              <w:rPr>
                <w:rFonts w:ascii="Arial" w:hAnsi="Arial" w:cs="Arial"/>
              </w:rPr>
              <w:t>"Software Supporting Materials"</w:t>
            </w:r>
          </w:p>
        </w:tc>
        <w:tc>
          <w:tcPr>
            <w:tcW w:w="5982" w:type="dxa"/>
            <w:tcBorders>
              <w:top w:val="nil"/>
              <w:left w:val="nil"/>
              <w:bottom w:val="nil"/>
              <w:right w:val="nil"/>
            </w:tcBorders>
            <w:shd w:val="clear" w:color="auto" w:fill="auto"/>
          </w:tcPr>
          <w:p w14:paraId="3E04B2CB" w14:textId="77777777" w:rsidR="008900CA" w:rsidRPr="00920F71" w:rsidRDefault="008900CA" w:rsidP="00A67414">
            <w:pPr>
              <w:pStyle w:val="GPsDefinition"/>
              <w:rPr>
                <w:rFonts w:ascii="Arial" w:hAnsi="Arial" w:cs="Arial"/>
              </w:rPr>
            </w:pPr>
            <w:r w:rsidRPr="00920F71">
              <w:rPr>
                <w:rFonts w:ascii="Arial" w:hAnsi="Arial" w:cs="Arial"/>
              </w:rPr>
              <w:t>has the meaning given to it in Clause 33.2.1(b) (Licences granted by the Supplier: Specially Written Software and Project Specific IPR);</w:t>
            </w:r>
          </w:p>
        </w:tc>
      </w:tr>
      <w:tr w:rsidR="008900CA" w:rsidRPr="00920F71" w14:paraId="5DBCD23B"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5CCBA3D1" w14:textId="77777777" w:rsidR="008900CA" w:rsidRPr="00920F71" w:rsidRDefault="008900CA" w:rsidP="00A67414">
            <w:pPr>
              <w:pStyle w:val="GPSDefinitionTerm"/>
              <w:rPr>
                <w:rFonts w:ascii="Arial" w:hAnsi="Arial" w:cs="Arial"/>
              </w:rPr>
            </w:pPr>
            <w:r w:rsidRPr="00920F71">
              <w:rPr>
                <w:rFonts w:ascii="Arial" w:hAnsi="Arial" w:cs="Arial"/>
              </w:rPr>
              <w:t>"Source Code"</w:t>
            </w:r>
          </w:p>
        </w:tc>
        <w:tc>
          <w:tcPr>
            <w:tcW w:w="5982" w:type="dxa"/>
            <w:tcBorders>
              <w:top w:val="nil"/>
              <w:left w:val="nil"/>
              <w:bottom w:val="nil"/>
              <w:right w:val="nil"/>
            </w:tcBorders>
            <w:shd w:val="clear" w:color="auto" w:fill="auto"/>
          </w:tcPr>
          <w:p w14:paraId="0B588396" w14:textId="77777777" w:rsidR="008900CA" w:rsidRPr="00920F71" w:rsidRDefault="008900CA" w:rsidP="00A67414">
            <w:pPr>
              <w:pStyle w:val="GPsDefinition"/>
              <w:rPr>
                <w:rFonts w:ascii="Arial" w:hAnsi="Arial" w:cs="Arial"/>
              </w:rPr>
            </w:pPr>
            <w:r w:rsidRPr="00920F71">
              <w:rPr>
                <w:rFonts w:ascii="Arial" w:hAnsi="Arial" w:cs="Arial"/>
              </w:rPr>
              <w:t>means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8900CA" w:rsidRPr="00920F71" w14:paraId="64EA4855"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2FD9F8E0" w14:textId="77777777" w:rsidR="008900CA" w:rsidRPr="00920F71" w:rsidRDefault="008900CA" w:rsidP="00A67414">
            <w:pPr>
              <w:pStyle w:val="GPSDefinitionTerm"/>
              <w:rPr>
                <w:rFonts w:ascii="Arial" w:hAnsi="Arial" w:cs="Arial"/>
              </w:rPr>
            </w:pPr>
            <w:r w:rsidRPr="00920F71">
              <w:rPr>
                <w:rFonts w:ascii="Arial" w:hAnsi="Arial" w:cs="Arial"/>
              </w:rPr>
              <w:t>"Specially Written Software"</w:t>
            </w:r>
          </w:p>
        </w:tc>
        <w:tc>
          <w:tcPr>
            <w:tcW w:w="5982" w:type="dxa"/>
            <w:tcBorders>
              <w:top w:val="nil"/>
              <w:left w:val="nil"/>
              <w:bottom w:val="nil"/>
              <w:right w:val="nil"/>
            </w:tcBorders>
            <w:shd w:val="clear" w:color="auto" w:fill="auto"/>
          </w:tcPr>
          <w:p w14:paraId="582D823D" w14:textId="77777777" w:rsidR="008900CA" w:rsidRPr="00920F71" w:rsidRDefault="008900CA" w:rsidP="00A67414">
            <w:pPr>
              <w:pStyle w:val="GPsDefinition"/>
              <w:rPr>
                <w:rFonts w:ascii="Arial" w:hAnsi="Arial" w:cs="Arial"/>
              </w:rPr>
            </w:pPr>
            <w:r w:rsidRPr="00920F71">
              <w:rPr>
                <w:rFonts w:ascii="Arial" w:hAnsi="Arial" w:cs="Arial"/>
              </w:rPr>
              <w:t>means any software (including database software, linking instructions, test scripts, compilation instructions and test instructions) created by the Supplier (or by a Sub-Contractor or other third party on behalf of the Supplier) specifically for the purposes of this Call Off Contract, including any modifications or enhancements to Supplier Software or Third Party Software created specifically for the purposes of this Call Off Contract;</w:t>
            </w:r>
          </w:p>
        </w:tc>
      </w:tr>
      <w:tr w:rsidR="008900CA" w:rsidRPr="00920F71" w14:paraId="417C9FCE" w14:textId="77777777" w:rsidTr="00A67414">
        <w:tc>
          <w:tcPr>
            <w:tcW w:w="2381" w:type="dxa"/>
            <w:shd w:val="clear" w:color="auto" w:fill="auto"/>
          </w:tcPr>
          <w:p w14:paraId="0AE5CD7B" w14:textId="77777777" w:rsidR="008900CA" w:rsidRPr="00920F71" w:rsidRDefault="008900CA" w:rsidP="00A67414">
            <w:pPr>
              <w:pStyle w:val="GPSDefinitionTerm"/>
              <w:rPr>
                <w:rFonts w:ascii="Arial" w:hAnsi="Arial" w:cs="Arial"/>
              </w:rPr>
            </w:pPr>
            <w:r w:rsidRPr="00920F71">
              <w:rPr>
                <w:rFonts w:ascii="Arial" w:hAnsi="Arial" w:cs="Arial"/>
              </w:rPr>
              <w:t>"Specific Change in Law"</w:t>
            </w:r>
          </w:p>
        </w:tc>
        <w:tc>
          <w:tcPr>
            <w:tcW w:w="5982" w:type="dxa"/>
            <w:shd w:val="clear" w:color="auto" w:fill="auto"/>
          </w:tcPr>
          <w:p w14:paraId="2D08B10A" w14:textId="77777777" w:rsidR="008900CA" w:rsidRPr="00920F71" w:rsidRDefault="008900CA" w:rsidP="00A67414">
            <w:pPr>
              <w:pStyle w:val="GPsDefinition"/>
              <w:rPr>
                <w:rFonts w:ascii="Arial" w:hAnsi="Arial" w:cs="Arial"/>
              </w:rPr>
            </w:pPr>
            <w:r w:rsidRPr="00920F71">
              <w:rPr>
                <w:rFonts w:ascii="Arial" w:hAnsi="Arial" w:cs="Arial"/>
              </w:rPr>
              <w:t>means a Change in Law that relates specifically to the business of the Customer and which would not affect a Comparable Supply;</w:t>
            </w:r>
          </w:p>
        </w:tc>
      </w:tr>
      <w:tr w:rsidR="008900CA" w:rsidRPr="00920F71" w14:paraId="3BDE21EB" w14:textId="77777777" w:rsidTr="00A67414">
        <w:tc>
          <w:tcPr>
            <w:tcW w:w="2381" w:type="dxa"/>
            <w:shd w:val="clear" w:color="auto" w:fill="auto"/>
          </w:tcPr>
          <w:p w14:paraId="650B6D23" w14:textId="77777777" w:rsidR="008900CA" w:rsidRPr="00920F71" w:rsidRDefault="008900CA" w:rsidP="00A67414">
            <w:pPr>
              <w:pStyle w:val="GPSDefinitionTerm"/>
              <w:rPr>
                <w:rFonts w:ascii="Arial" w:hAnsi="Arial" w:cs="Arial"/>
              </w:rPr>
            </w:pPr>
            <w:r w:rsidRPr="00920F71">
              <w:rPr>
                <w:rFonts w:ascii="Arial" w:hAnsi="Arial" w:cs="Arial"/>
              </w:rPr>
              <w:t>"Staffing Information"</w:t>
            </w:r>
          </w:p>
        </w:tc>
        <w:tc>
          <w:tcPr>
            <w:tcW w:w="5982" w:type="dxa"/>
            <w:shd w:val="clear" w:color="auto" w:fill="auto"/>
          </w:tcPr>
          <w:p w14:paraId="0266C69D" w14:textId="77777777" w:rsidR="008900CA" w:rsidRPr="00920F71" w:rsidRDefault="008900CA" w:rsidP="00A67414">
            <w:pPr>
              <w:pStyle w:val="GPsDefinition"/>
              <w:rPr>
                <w:rFonts w:ascii="Arial" w:hAnsi="Arial" w:cs="Arial"/>
              </w:rPr>
            </w:pPr>
            <w:r w:rsidRPr="00920F71">
              <w:rPr>
                <w:rFonts w:ascii="Arial" w:hAnsi="Arial" w:cs="Arial"/>
              </w:rPr>
              <w:t>has the meaning give to it in Call Off Schedule 10 (Staff Transfer);</w:t>
            </w:r>
          </w:p>
        </w:tc>
      </w:tr>
      <w:tr w:rsidR="008900CA" w:rsidRPr="00920F71" w14:paraId="6FF86BD8" w14:textId="77777777" w:rsidTr="00A67414">
        <w:tc>
          <w:tcPr>
            <w:tcW w:w="2381" w:type="dxa"/>
            <w:shd w:val="clear" w:color="auto" w:fill="auto"/>
          </w:tcPr>
          <w:p w14:paraId="53C806A5" w14:textId="77777777" w:rsidR="008900CA" w:rsidRPr="00920F71" w:rsidRDefault="008900CA" w:rsidP="00A67414">
            <w:pPr>
              <w:pStyle w:val="GPSDefinitionTerm"/>
              <w:rPr>
                <w:rFonts w:ascii="Arial" w:hAnsi="Arial" w:cs="Arial"/>
              </w:rPr>
            </w:pPr>
            <w:r w:rsidRPr="00920F71">
              <w:rPr>
                <w:rFonts w:ascii="Arial" w:hAnsi="Arial" w:cs="Arial"/>
              </w:rPr>
              <w:t>"Standards"</w:t>
            </w:r>
          </w:p>
        </w:tc>
        <w:tc>
          <w:tcPr>
            <w:tcW w:w="5982" w:type="dxa"/>
            <w:shd w:val="clear" w:color="auto" w:fill="auto"/>
          </w:tcPr>
          <w:p w14:paraId="3BB3C35B" w14:textId="77777777" w:rsidR="008900CA" w:rsidRPr="00920F71" w:rsidRDefault="008900CA" w:rsidP="00A67414">
            <w:pPr>
              <w:pStyle w:val="GPsDefinition"/>
              <w:rPr>
                <w:rFonts w:ascii="Arial" w:hAnsi="Arial" w:cs="Arial"/>
              </w:rPr>
            </w:pPr>
            <w:r w:rsidRPr="00920F71">
              <w:rPr>
                <w:rFonts w:ascii="Arial" w:hAnsi="Arial" w:cs="Arial"/>
              </w:rPr>
              <w:t>means any:</w:t>
            </w:r>
          </w:p>
          <w:p w14:paraId="7A5A449C" w14:textId="77777777" w:rsidR="008900CA" w:rsidRPr="00920F71" w:rsidRDefault="008900CA" w:rsidP="00A67414">
            <w:pPr>
              <w:pStyle w:val="GPSDefinitionL2"/>
              <w:rPr>
                <w:rFonts w:ascii="Arial" w:hAnsi="Arial" w:cs="Arial"/>
              </w:rPr>
            </w:pPr>
            <w:r w:rsidRPr="00920F71">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w:t>
            </w:r>
            <w:r w:rsidRPr="00920F71">
              <w:rPr>
                <w:rFonts w:ascii="Arial" w:hAnsi="Arial" w:cs="Arial"/>
              </w:rPr>
              <w:lastRenderedPageBreak/>
              <w:t xml:space="preserve">operator in the same type of industry or business sector as the Supplier would reasonably and ordinarily be expected to comply with; </w:t>
            </w:r>
          </w:p>
          <w:p w14:paraId="74070A9B" w14:textId="77777777" w:rsidR="008900CA" w:rsidRPr="00920F71" w:rsidRDefault="008900CA" w:rsidP="00A67414">
            <w:pPr>
              <w:pStyle w:val="GPSDefinitionL2"/>
              <w:rPr>
                <w:rFonts w:ascii="Arial" w:hAnsi="Arial" w:cs="Arial"/>
              </w:rPr>
            </w:pPr>
            <w:r w:rsidRPr="00920F71">
              <w:rPr>
                <w:rFonts w:ascii="Arial" w:hAnsi="Arial" w:cs="Arial"/>
              </w:rPr>
              <w:t>standards detailed in the specification in Framework Schedule 2 (Goods and/or Services and Key Performance Indicators);</w:t>
            </w:r>
          </w:p>
          <w:p w14:paraId="4D2ED8EA" w14:textId="77777777" w:rsidR="008900CA" w:rsidRPr="00920F71" w:rsidRDefault="008900CA" w:rsidP="00A67414">
            <w:pPr>
              <w:pStyle w:val="GPSDefinitionL2"/>
              <w:rPr>
                <w:rFonts w:ascii="Arial" w:hAnsi="Arial" w:cs="Arial"/>
              </w:rPr>
            </w:pPr>
            <w:r w:rsidRPr="00920F71">
              <w:rPr>
                <w:rFonts w:ascii="Arial" w:hAnsi="Arial" w:cs="Arial"/>
              </w:rPr>
              <w:t>standards detailed by the Customer in the Call Off Order Form or agreed between the Parties from time to time;</w:t>
            </w:r>
          </w:p>
          <w:p w14:paraId="1944658C" w14:textId="77777777" w:rsidR="008900CA" w:rsidRPr="00920F71" w:rsidRDefault="008900CA" w:rsidP="00A67414">
            <w:pPr>
              <w:pStyle w:val="GPSDefinitionL2"/>
              <w:rPr>
                <w:rFonts w:ascii="Arial" w:hAnsi="Arial" w:cs="Arial"/>
              </w:rPr>
            </w:pPr>
            <w:r w:rsidRPr="00920F71">
              <w:rPr>
                <w:rFonts w:ascii="Arial" w:hAnsi="Arial" w:cs="Arial"/>
              </w:rPr>
              <w:t>relevant Government codes of practice and guidance applicable from time to time.</w:t>
            </w:r>
          </w:p>
        </w:tc>
      </w:tr>
      <w:tr w:rsidR="008900CA" w:rsidRPr="00920F71" w14:paraId="532F7A03" w14:textId="77777777" w:rsidTr="00A67414">
        <w:tc>
          <w:tcPr>
            <w:tcW w:w="2381" w:type="dxa"/>
            <w:shd w:val="clear" w:color="auto" w:fill="auto"/>
          </w:tcPr>
          <w:p w14:paraId="284E4252" w14:textId="77777777" w:rsidR="008900CA" w:rsidRPr="00920F71" w:rsidRDefault="008900CA" w:rsidP="00A67414">
            <w:pPr>
              <w:pStyle w:val="GPSDefinitionTerm"/>
              <w:rPr>
                <w:rFonts w:ascii="Arial" w:hAnsi="Arial" w:cs="Arial"/>
              </w:rPr>
            </w:pPr>
            <w:r w:rsidRPr="00920F71">
              <w:rPr>
                <w:rFonts w:ascii="Arial" w:hAnsi="Arial" w:cs="Arial"/>
              </w:rPr>
              <w:lastRenderedPageBreak/>
              <w:t>“Statement of Requirements”</w:t>
            </w:r>
          </w:p>
        </w:tc>
        <w:tc>
          <w:tcPr>
            <w:tcW w:w="5982" w:type="dxa"/>
            <w:shd w:val="clear" w:color="auto" w:fill="auto"/>
          </w:tcPr>
          <w:p w14:paraId="5D52F936" w14:textId="77777777" w:rsidR="008900CA" w:rsidRPr="00920F71" w:rsidRDefault="008900CA" w:rsidP="00A67414">
            <w:pPr>
              <w:pStyle w:val="GPsDefinition"/>
              <w:rPr>
                <w:rFonts w:ascii="Arial" w:hAnsi="Arial" w:cs="Arial"/>
              </w:rPr>
            </w:pPr>
            <w:r w:rsidRPr="00920F71">
              <w:rPr>
                <w:rFonts w:ascii="Arial" w:hAnsi="Arial" w:cs="Arial"/>
              </w:rPr>
              <w:t>means a statement issued by the Customer detailing its requirements in respect of Goods and/or Services, issued in accordance with the Call Off Procedure;</w:t>
            </w:r>
          </w:p>
        </w:tc>
      </w:tr>
      <w:tr w:rsidR="008900CA" w:rsidRPr="00920F71" w14:paraId="41A401FC" w14:textId="77777777" w:rsidTr="00A67414">
        <w:tc>
          <w:tcPr>
            <w:tcW w:w="2381" w:type="dxa"/>
            <w:shd w:val="clear" w:color="auto" w:fill="auto"/>
          </w:tcPr>
          <w:p w14:paraId="5F68A66C" w14:textId="77777777" w:rsidR="008900CA" w:rsidRPr="00920F71" w:rsidRDefault="008900CA" w:rsidP="00A67414">
            <w:pPr>
              <w:pStyle w:val="GPSDefinitionTerm"/>
              <w:rPr>
                <w:rFonts w:ascii="Arial" w:hAnsi="Arial" w:cs="Arial"/>
              </w:rPr>
            </w:pPr>
            <w:r w:rsidRPr="00920F71">
              <w:rPr>
                <w:rFonts w:ascii="Arial" w:hAnsi="Arial" w:cs="Arial"/>
              </w:rPr>
              <w:t>"Sub-Contract"</w:t>
            </w:r>
          </w:p>
        </w:tc>
        <w:tc>
          <w:tcPr>
            <w:tcW w:w="5982" w:type="dxa"/>
            <w:shd w:val="clear" w:color="auto" w:fill="auto"/>
          </w:tcPr>
          <w:p w14:paraId="4CC55533" w14:textId="77777777" w:rsidR="008900CA" w:rsidRPr="00920F71" w:rsidRDefault="008900CA" w:rsidP="00A67414">
            <w:pPr>
              <w:pStyle w:val="GPsDefinition"/>
              <w:rPr>
                <w:rFonts w:ascii="Arial" w:hAnsi="Arial" w:cs="Arial"/>
              </w:rPr>
            </w:pPr>
            <w:r w:rsidRPr="00920F71">
              <w:rPr>
                <w:rFonts w:ascii="Arial" w:hAnsi="Arial" w:cs="Arial"/>
              </w:rPr>
              <w:t>means any contract or agreement (or proposed contract or agreement), other than this Call Off Contract or the Framework Agreement, pursuant to which a third party:</w:t>
            </w:r>
          </w:p>
          <w:p w14:paraId="496268CF" w14:textId="77777777" w:rsidR="008900CA" w:rsidRPr="00920F71" w:rsidRDefault="008900CA" w:rsidP="00A67414">
            <w:pPr>
              <w:pStyle w:val="GPSDefinitionL2"/>
              <w:rPr>
                <w:rFonts w:ascii="Arial" w:hAnsi="Arial" w:cs="Arial"/>
              </w:rPr>
            </w:pPr>
            <w:r w:rsidRPr="00920F71">
              <w:rPr>
                <w:rFonts w:ascii="Arial" w:hAnsi="Arial" w:cs="Arial"/>
              </w:rPr>
              <w:t>provides the Goods and/or Services (or any part of them);</w:t>
            </w:r>
          </w:p>
          <w:p w14:paraId="5F5B9A86" w14:textId="77777777" w:rsidR="008900CA" w:rsidRPr="00920F71" w:rsidRDefault="008900CA" w:rsidP="00A67414">
            <w:pPr>
              <w:pStyle w:val="GPSDefinitionL2"/>
              <w:rPr>
                <w:rFonts w:ascii="Arial" w:hAnsi="Arial" w:cs="Arial"/>
              </w:rPr>
            </w:pPr>
            <w:r w:rsidRPr="00920F71">
              <w:rPr>
                <w:rFonts w:ascii="Arial" w:hAnsi="Arial" w:cs="Arial"/>
              </w:rPr>
              <w:t>provides facilities or Goods and/or Services necessary for the provision of the Goods and/or Services (or any part of them); and/or</w:t>
            </w:r>
          </w:p>
          <w:p w14:paraId="5843F1E7" w14:textId="77777777" w:rsidR="008900CA" w:rsidRPr="00920F71" w:rsidRDefault="008900CA" w:rsidP="00A67414">
            <w:pPr>
              <w:pStyle w:val="GPSDefinitionL2"/>
              <w:rPr>
                <w:rFonts w:ascii="Arial" w:hAnsi="Arial" w:cs="Arial"/>
              </w:rPr>
            </w:pPr>
            <w:r w:rsidRPr="00920F71">
              <w:rPr>
                <w:rFonts w:ascii="Arial" w:hAnsi="Arial" w:cs="Arial"/>
              </w:rPr>
              <w:t>is responsible for the management, direction or control of the provision of the Goods and/or Services (or any part of them);</w:t>
            </w:r>
          </w:p>
        </w:tc>
      </w:tr>
      <w:tr w:rsidR="008900CA" w:rsidRPr="00920F71" w14:paraId="4BF74BE3" w14:textId="77777777" w:rsidTr="00A67414">
        <w:tc>
          <w:tcPr>
            <w:tcW w:w="2381" w:type="dxa"/>
            <w:shd w:val="clear" w:color="auto" w:fill="auto"/>
          </w:tcPr>
          <w:p w14:paraId="4BECFCEF" w14:textId="77777777" w:rsidR="008900CA" w:rsidRPr="00920F71" w:rsidRDefault="008900CA" w:rsidP="00A67414">
            <w:pPr>
              <w:pStyle w:val="GPSDefinitionTerm"/>
              <w:rPr>
                <w:rFonts w:ascii="Arial" w:hAnsi="Arial" w:cs="Arial"/>
              </w:rPr>
            </w:pPr>
            <w:r w:rsidRPr="00920F71">
              <w:rPr>
                <w:rFonts w:ascii="Arial" w:hAnsi="Arial" w:cs="Arial"/>
              </w:rPr>
              <w:t>"Sub-Contractor"</w:t>
            </w:r>
          </w:p>
        </w:tc>
        <w:tc>
          <w:tcPr>
            <w:tcW w:w="5982" w:type="dxa"/>
            <w:shd w:val="clear" w:color="auto" w:fill="auto"/>
          </w:tcPr>
          <w:p w14:paraId="5DB0353D" w14:textId="77777777" w:rsidR="008900CA" w:rsidRPr="00920F71" w:rsidRDefault="008900CA" w:rsidP="00A67414">
            <w:pPr>
              <w:pStyle w:val="GPsDefinition"/>
              <w:rPr>
                <w:rFonts w:ascii="Arial" w:hAnsi="Arial" w:cs="Arial"/>
              </w:rPr>
            </w:pPr>
            <w:r w:rsidRPr="00920F71">
              <w:rPr>
                <w:rFonts w:ascii="Arial" w:hAnsi="Arial" w:cs="Arial"/>
              </w:rPr>
              <w:t>means any person other than the Supplier, who is a party to a Sub-Contract and the servants or agents of that person;</w:t>
            </w:r>
          </w:p>
        </w:tc>
      </w:tr>
      <w:tr w:rsidR="008900CA" w:rsidRPr="00920F71" w14:paraId="1F7F597A" w14:textId="77777777" w:rsidTr="00A67414">
        <w:tc>
          <w:tcPr>
            <w:tcW w:w="2381" w:type="dxa"/>
            <w:shd w:val="clear" w:color="auto" w:fill="auto"/>
          </w:tcPr>
          <w:p w14:paraId="69271E6D" w14:textId="77777777" w:rsidR="008900CA" w:rsidRPr="00920F71" w:rsidRDefault="008900CA" w:rsidP="00A67414">
            <w:pPr>
              <w:pStyle w:val="GPSDefinitionTerm"/>
              <w:rPr>
                <w:rFonts w:ascii="Arial" w:hAnsi="Arial" w:cs="Arial"/>
              </w:rPr>
            </w:pPr>
            <w:r w:rsidRPr="00920F71">
              <w:rPr>
                <w:rFonts w:ascii="Arial" w:hAnsi="Arial" w:cs="Arial"/>
              </w:rPr>
              <w:t>"Supplier"</w:t>
            </w:r>
          </w:p>
        </w:tc>
        <w:tc>
          <w:tcPr>
            <w:tcW w:w="5982" w:type="dxa"/>
            <w:shd w:val="clear" w:color="auto" w:fill="auto"/>
          </w:tcPr>
          <w:p w14:paraId="1CC72912" w14:textId="77777777" w:rsidR="008900CA" w:rsidRPr="00920F71" w:rsidRDefault="008900CA" w:rsidP="00A67414">
            <w:pPr>
              <w:pStyle w:val="GPsDefinition"/>
              <w:rPr>
                <w:rFonts w:ascii="Arial" w:hAnsi="Arial" w:cs="Arial"/>
              </w:rPr>
            </w:pPr>
            <w:r w:rsidRPr="00920F71">
              <w:rPr>
                <w:rFonts w:ascii="Arial" w:hAnsi="Arial" w:cs="Arial"/>
              </w:rPr>
              <w:t>means the person, firm or company with whom the Customer enters into this Call Off Contract as identified in the Call Off Order Form;</w:t>
            </w:r>
          </w:p>
        </w:tc>
      </w:tr>
      <w:tr w:rsidR="008900CA" w:rsidRPr="00920F71" w14:paraId="671949F6" w14:textId="77777777" w:rsidTr="00A67414">
        <w:tc>
          <w:tcPr>
            <w:tcW w:w="2381" w:type="dxa"/>
            <w:shd w:val="clear" w:color="auto" w:fill="auto"/>
          </w:tcPr>
          <w:p w14:paraId="7398712A" w14:textId="77777777" w:rsidR="008900CA" w:rsidRPr="00920F71" w:rsidRDefault="008900CA" w:rsidP="00A67414">
            <w:pPr>
              <w:pStyle w:val="GPSDefinitionTerm"/>
              <w:rPr>
                <w:rFonts w:ascii="Arial" w:hAnsi="Arial" w:cs="Arial"/>
              </w:rPr>
            </w:pPr>
            <w:r w:rsidRPr="00920F71">
              <w:rPr>
                <w:rFonts w:ascii="Arial" w:hAnsi="Arial" w:cs="Arial"/>
              </w:rPr>
              <w:t>"Supplier Assets"</w:t>
            </w:r>
          </w:p>
        </w:tc>
        <w:tc>
          <w:tcPr>
            <w:tcW w:w="5982" w:type="dxa"/>
            <w:shd w:val="clear" w:color="auto" w:fill="auto"/>
          </w:tcPr>
          <w:p w14:paraId="3A3A3BEA" w14:textId="77777777" w:rsidR="008900CA" w:rsidRPr="00920F71" w:rsidRDefault="008900CA" w:rsidP="00A67414">
            <w:pPr>
              <w:pStyle w:val="GPsDefinition"/>
              <w:rPr>
                <w:rFonts w:ascii="Arial" w:hAnsi="Arial" w:cs="Arial"/>
              </w:rPr>
            </w:pPr>
            <w:r w:rsidRPr="00920F71">
              <w:rPr>
                <w:rFonts w:ascii="Arial" w:hAnsi="Arial" w:cs="Arial"/>
              </w:rPr>
              <w:t>means all assets and rights used by the Supplier to provide the Goods and/or Services in accordance with this Call Off Contract but excluding the Customer Assets;</w:t>
            </w:r>
          </w:p>
        </w:tc>
      </w:tr>
      <w:tr w:rsidR="008900CA" w:rsidRPr="00920F71" w14:paraId="02DAFDB3" w14:textId="77777777" w:rsidTr="00A67414">
        <w:tc>
          <w:tcPr>
            <w:tcW w:w="2381" w:type="dxa"/>
            <w:shd w:val="clear" w:color="auto" w:fill="auto"/>
          </w:tcPr>
          <w:p w14:paraId="503746EC" w14:textId="77777777" w:rsidR="008900CA" w:rsidRPr="00920F71" w:rsidRDefault="008900CA" w:rsidP="00A67414">
            <w:pPr>
              <w:pStyle w:val="GPSDefinitionTerm"/>
              <w:rPr>
                <w:rFonts w:ascii="Arial" w:hAnsi="Arial" w:cs="Arial"/>
              </w:rPr>
            </w:pPr>
            <w:r w:rsidRPr="00920F71">
              <w:rPr>
                <w:rFonts w:ascii="Arial" w:hAnsi="Arial" w:cs="Arial"/>
              </w:rPr>
              <w:t>"Supplier Background IPR"</w:t>
            </w:r>
          </w:p>
        </w:tc>
        <w:tc>
          <w:tcPr>
            <w:tcW w:w="5982" w:type="dxa"/>
            <w:shd w:val="clear" w:color="auto" w:fill="auto"/>
          </w:tcPr>
          <w:p w14:paraId="73A89C6E" w14:textId="77777777" w:rsidR="008900CA" w:rsidRPr="00920F71" w:rsidRDefault="008900CA" w:rsidP="00A67414">
            <w:pPr>
              <w:pStyle w:val="GPsDefinition"/>
              <w:rPr>
                <w:rFonts w:ascii="Arial" w:hAnsi="Arial" w:cs="Arial"/>
              </w:rPr>
            </w:pPr>
            <w:r w:rsidRPr="00920F71">
              <w:rPr>
                <w:rFonts w:ascii="Arial" w:hAnsi="Arial" w:cs="Arial"/>
              </w:rPr>
              <w:t xml:space="preserve">means </w:t>
            </w:r>
          </w:p>
          <w:p w14:paraId="268619DB" w14:textId="77777777" w:rsidR="008900CA" w:rsidRPr="00920F71" w:rsidRDefault="008900CA" w:rsidP="00A67414">
            <w:pPr>
              <w:pStyle w:val="GPSDefinitionL2"/>
              <w:rPr>
                <w:rFonts w:ascii="Arial" w:hAnsi="Arial" w:cs="Arial"/>
              </w:rPr>
            </w:pPr>
            <w:r w:rsidRPr="00920F71">
              <w:rPr>
                <w:rFonts w:ascii="Arial" w:hAnsi="Arial" w:cs="Arial"/>
              </w:rPr>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019A9DA3" w14:textId="77777777" w:rsidR="008900CA" w:rsidRPr="00920F71" w:rsidRDefault="008900CA" w:rsidP="00A67414">
            <w:pPr>
              <w:pStyle w:val="GPSDefinitionL2"/>
              <w:ind w:hanging="516"/>
              <w:rPr>
                <w:rFonts w:ascii="Arial" w:hAnsi="Arial" w:cs="Arial"/>
              </w:rPr>
            </w:pPr>
            <w:r w:rsidRPr="00920F71">
              <w:rPr>
                <w:rFonts w:ascii="Arial" w:hAnsi="Arial" w:cs="Arial"/>
              </w:rPr>
              <w:t xml:space="preserve">Intellectual Property Rights created by the Supplier independently of this Call Off Contract, </w:t>
            </w:r>
          </w:p>
          <w:p w14:paraId="239E16BC" w14:textId="77777777" w:rsidR="008900CA" w:rsidRPr="00920F71" w:rsidRDefault="008900CA" w:rsidP="00A67414">
            <w:pPr>
              <w:pStyle w:val="GPSDefinitionL2"/>
              <w:rPr>
                <w:rFonts w:ascii="Arial" w:hAnsi="Arial" w:cs="Arial"/>
              </w:rPr>
            </w:pPr>
            <w:r w:rsidRPr="00920F71">
              <w:rPr>
                <w:rFonts w:ascii="Arial" w:hAnsi="Arial" w:cs="Arial"/>
              </w:rPr>
              <w:t>but excluding Intellectual Property Rights owned by the Supplier subsisting in the Supplier Software;</w:t>
            </w:r>
          </w:p>
        </w:tc>
      </w:tr>
      <w:tr w:rsidR="008900CA" w:rsidRPr="00920F71" w14:paraId="101E4C12"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26435B03" w14:textId="77777777" w:rsidR="008900CA" w:rsidRPr="00920F71" w:rsidRDefault="008900CA" w:rsidP="00A67414">
            <w:pPr>
              <w:pStyle w:val="GPSDefinitionTerm"/>
              <w:rPr>
                <w:rFonts w:ascii="Arial" w:hAnsi="Arial" w:cs="Arial"/>
              </w:rPr>
            </w:pPr>
            <w:r w:rsidRPr="00920F71">
              <w:rPr>
                <w:rFonts w:ascii="Arial" w:hAnsi="Arial" w:cs="Arial"/>
              </w:rPr>
              <w:lastRenderedPageBreak/>
              <w:t>"Supplier Personnel"</w:t>
            </w:r>
          </w:p>
        </w:tc>
        <w:tc>
          <w:tcPr>
            <w:tcW w:w="5982" w:type="dxa"/>
            <w:tcBorders>
              <w:top w:val="nil"/>
              <w:left w:val="nil"/>
              <w:bottom w:val="nil"/>
              <w:right w:val="nil"/>
            </w:tcBorders>
            <w:shd w:val="clear" w:color="auto" w:fill="auto"/>
          </w:tcPr>
          <w:p w14:paraId="01074CEA" w14:textId="77777777" w:rsidR="008900CA" w:rsidRPr="00920F71" w:rsidRDefault="008900CA" w:rsidP="00A67414">
            <w:pPr>
              <w:pStyle w:val="GPsDefinition"/>
              <w:rPr>
                <w:rFonts w:ascii="Arial" w:hAnsi="Arial" w:cs="Arial"/>
              </w:rPr>
            </w:pPr>
            <w:r w:rsidRPr="00920F71">
              <w:rPr>
                <w:rFonts w:ascii="Arial" w:hAnsi="Arial" w:cs="Arial"/>
              </w:rPr>
              <w:t>means all directors, officers, employees, agents, consultants and contractors of the Supplier and/or of any Sub-Contractor engaged in the performance of the Supplier’s obligations under this Call Off Contract;</w:t>
            </w:r>
          </w:p>
        </w:tc>
      </w:tr>
      <w:tr w:rsidR="008900CA" w:rsidRPr="00920F71" w14:paraId="007BF5EB" w14:textId="77777777" w:rsidTr="00A67414">
        <w:tc>
          <w:tcPr>
            <w:tcW w:w="2381" w:type="dxa"/>
            <w:shd w:val="clear" w:color="auto" w:fill="auto"/>
          </w:tcPr>
          <w:p w14:paraId="7558F9F5" w14:textId="77777777" w:rsidR="008900CA" w:rsidRPr="00920F71" w:rsidRDefault="008900CA" w:rsidP="00A67414">
            <w:pPr>
              <w:pStyle w:val="GPSDefinitionTerm"/>
              <w:rPr>
                <w:rFonts w:ascii="Arial" w:hAnsi="Arial" w:cs="Arial"/>
              </w:rPr>
            </w:pPr>
            <w:r w:rsidRPr="00920F71">
              <w:rPr>
                <w:rFonts w:ascii="Arial" w:hAnsi="Arial" w:cs="Arial"/>
              </w:rPr>
              <w:t>"Supplier Equipment"</w:t>
            </w:r>
          </w:p>
        </w:tc>
        <w:tc>
          <w:tcPr>
            <w:tcW w:w="5982" w:type="dxa"/>
            <w:shd w:val="clear" w:color="auto" w:fill="auto"/>
          </w:tcPr>
          <w:p w14:paraId="717A2E87" w14:textId="77777777" w:rsidR="008900CA" w:rsidRPr="00920F71" w:rsidRDefault="008900CA" w:rsidP="00A67414">
            <w:pPr>
              <w:pStyle w:val="GPsDefinition"/>
              <w:rPr>
                <w:rFonts w:ascii="Arial" w:hAnsi="Arial" w:cs="Arial"/>
              </w:rPr>
            </w:pPr>
            <w:r w:rsidRPr="00920F71">
              <w:rPr>
                <w:rFonts w:ascii="Arial" w:hAnsi="Arial" w:cs="Arial"/>
              </w:rPr>
              <w:t>means the Supplier's hardware, computer and telecoms devices, equipment, plant, materials and such other items supplied and used by the Supplier (but not hired, leased or loaned from the Customer) in the performance of its obligations under this Call Off Contract;</w:t>
            </w:r>
          </w:p>
          <w:p w14:paraId="7757DB10" w14:textId="77777777" w:rsidR="008900CA" w:rsidRPr="00920F71" w:rsidRDefault="008900CA" w:rsidP="00A67414">
            <w:pPr>
              <w:pStyle w:val="GPsDefinition"/>
              <w:rPr>
                <w:rFonts w:ascii="Arial" w:hAnsi="Arial" w:cs="Arial"/>
              </w:rPr>
            </w:pPr>
            <w:r w:rsidRPr="00920F71">
              <w:rPr>
                <w:rFonts w:ascii="Arial" w:hAnsi="Arial" w:cs="Arial"/>
              </w:rPr>
              <w:t>or means the definition as set out in Framework Schedule 2 (Part A: Goods and Services), as applicable;</w:t>
            </w:r>
          </w:p>
        </w:tc>
      </w:tr>
      <w:tr w:rsidR="008900CA" w:rsidRPr="00920F71" w14:paraId="682A5C80" w14:textId="77777777" w:rsidTr="00A67414">
        <w:tc>
          <w:tcPr>
            <w:tcW w:w="2381" w:type="dxa"/>
            <w:shd w:val="clear" w:color="auto" w:fill="auto"/>
          </w:tcPr>
          <w:p w14:paraId="2E95EAA6" w14:textId="77777777" w:rsidR="008900CA" w:rsidRPr="00920F71" w:rsidRDefault="008900CA" w:rsidP="00A67414">
            <w:pPr>
              <w:pStyle w:val="GPSDefinitionTerm"/>
              <w:rPr>
                <w:rFonts w:ascii="Arial" w:hAnsi="Arial" w:cs="Arial"/>
              </w:rPr>
            </w:pPr>
            <w:r w:rsidRPr="00920F71">
              <w:rPr>
                <w:rFonts w:ascii="Arial" w:hAnsi="Arial" w:cs="Arial"/>
              </w:rPr>
              <w:t>"Supplier Non-Performance"</w:t>
            </w:r>
          </w:p>
        </w:tc>
        <w:tc>
          <w:tcPr>
            <w:tcW w:w="5982" w:type="dxa"/>
            <w:shd w:val="clear" w:color="auto" w:fill="auto"/>
          </w:tcPr>
          <w:p w14:paraId="4857B793"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_Ref360524376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39.1</w:t>
            </w:r>
            <w:r w:rsidRPr="00920F71">
              <w:rPr>
                <w:rFonts w:ascii="Arial" w:hAnsi="Arial" w:cs="Arial"/>
              </w:rPr>
              <w:fldChar w:fldCharType="end"/>
            </w:r>
            <w:r w:rsidRPr="00920F71">
              <w:rPr>
                <w:rFonts w:ascii="Arial" w:hAnsi="Arial" w:cs="Arial"/>
              </w:rPr>
              <w:t xml:space="preserve"> (Supplier Relief Due to Customer Cause);</w:t>
            </w:r>
          </w:p>
        </w:tc>
      </w:tr>
      <w:tr w:rsidR="008900CA" w:rsidRPr="00920F71" w14:paraId="68D9C677" w14:textId="77777777" w:rsidTr="00A67414">
        <w:tc>
          <w:tcPr>
            <w:tcW w:w="2381" w:type="dxa"/>
            <w:shd w:val="clear" w:color="auto" w:fill="auto"/>
          </w:tcPr>
          <w:p w14:paraId="3C2B97C8" w14:textId="77777777" w:rsidR="008900CA" w:rsidRPr="00920F71" w:rsidRDefault="008900CA" w:rsidP="00A67414">
            <w:pPr>
              <w:pStyle w:val="GPSDefinitionTerm"/>
              <w:rPr>
                <w:rFonts w:ascii="Arial" w:hAnsi="Arial" w:cs="Arial"/>
              </w:rPr>
            </w:pPr>
            <w:r w:rsidRPr="00920F71">
              <w:rPr>
                <w:rFonts w:ascii="Arial" w:hAnsi="Arial" w:cs="Arial"/>
              </w:rPr>
              <w:t>"Supplier Personnel"</w:t>
            </w:r>
          </w:p>
        </w:tc>
        <w:tc>
          <w:tcPr>
            <w:tcW w:w="5982" w:type="dxa"/>
            <w:shd w:val="clear" w:color="auto" w:fill="auto"/>
          </w:tcPr>
          <w:p w14:paraId="6F6AA21B" w14:textId="77777777" w:rsidR="008900CA" w:rsidRPr="00920F71" w:rsidRDefault="008900CA" w:rsidP="00A67414">
            <w:pPr>
              <w:pStyle w:val="GPsDefinition"/>
              <w:rPr>
                <w:rFonts w:ascii="Arial" w:hAnsi="Arial" w:cs="Arial"/>
              </w:rPr>
            </w:pPr>
            <w:r w:rsidRPr="00920F71">
              <w:rPr>
                <w:rFonts w:ascii="Arial" w:hAnsi="Arial" w:cs="Arial"/>
              </w:rPr>
              <w:t>means all directors, officers, employees, agents, consultants and contractors of the Supplier and/or of any Sub-Contractor engaged in the performance of the Supplier’s obligations under this Call Off Contract;</w:t>
            </w:r>
          </w:p>
        </w:tc>
      </w:tr>
      <w:tr w:rsidR="008900CA" w:rsidRPr="00920F71" w14:paraId="46A70013" w14:textId="77777777" w:rsidTr="00A67414">
        <w:tc>
          <w:tcPr>
            <w:tcW w:w="2381" w:type="dxa"/>
            <w:shd w:val="clear" w:color="auto" w:fill="auto"/>
          </w:tcPr>
          <w:p w14:paraId="059FA95D" w14:textId="77777777" w:rsidR="008900CA" w:rsidRPr="00920F71" w:rsidRDefault="008900CA" w:rsidP="00A67414">
            <w:pPr>
              <w:pStyle w:val="GPSDefinitionTerm"/>
              <w:rPr>
                <w:rFonts w:ascii="Arial" w:hAnsi="Arial" w:cs="Arial"/>
              </w:rPr>
            </w:pPr>
            <w:r w:rsidRPr="00920F71">
              <w:rPr>
                <w:rFonts w:ascii="Arial" w:hAnsi="Arial" w:cs="Arial"/>
              </w:rPr>
              <w:t>"Supplier Profit"</w:t>
            </w:r>
          </w:p>
        </w:tc>
        <w:tc>
          <w:tcPr>
            <w:tcW w:w="5982" w:type="dxa"/>
            <w:shd w:val="clear" w:color="auto" w:fill="auto"/>
          </w:tcPr>
          <w:p w14:paraId="5930F800" w14:textId="77777777" w:rsidR="008900CA" w:rsidRPr="00920F71" w:rsidRDefault="008900CA" w:rsidP="00A67414">
            <w:pPr>
              <w:pStyle w:val="GPsDefinition"/>
              <w:rPr>
                <w:rFonts w:ascii="Arial" w:hAnsi="Arial" w:cs="Arial"/>
              </w:rPr>
            </w:pPr>
            <w:r w:rsidRPr="00920F71">
              <w:rPr>
                <w:rFonts w:ascii="Arial" w:hAnsi="Arial" w:cs="Arial"/>
              </w:rPr>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8900CA" w:rsidRPr="00920F71" w14:paraId="7F387352" w14:textId="77777777" w:rsidTr="00A67414">
        <w:tc>
          <w:tcPr>
            <w:tcW w:w="2381" w:type="dxa"/>
            <w:shd w:val="clear" w:color="auto" w:fill="auto"/>
          </w:tcPr>
          <w:p w14:paraId="0FBABE35" w14:textId="77777777" w:rsidR="008900CA" w:rsidRPr="00920F71" w:rsidRDefault="008900CA" w:rsidP="00A67414">
            <w:pPr>
              <w:pStyle w:val="GPSDefinitionTerm"/>
              <w:rPr>
                <w:rFonts w:ascii="Arial" w:hAnsi="Arial" w:cs="Arial"/>
              </w:rPr>
            </w:pPr>
            <w:r w:rsidRPr="00920F71">
              <w:rPr>
                <w:rFonts w:ascii="Arial" w:hAnsi="Arial" w:cs="Arial"/>
              </w:rPr>
              <w:t>"Supplier Profit Margin"</w:t>
            </w:r>
          </w:p>
        </w:tc>
        <w:tc>
          <w:tcPr>
            <w:tcW w:w="5982" w:type="dxa"/>
            <w:shd w:val="clear" w:color="auto" w:fill="auto"/>
          </w:tcPr>
          <w:p w14:paraId="0A1FC0E9" w14:textId="77777777" w:rsidR="008900CA" w:rsidRPr="00920F71" w:rsidRDefault="008900CA" w:rsidP="00A67414">
            <w:pPr>
              <w:pStyle w:val="GPsDefinition"/>
              <w:rPr>
                <w:rFonts w:ascii="Arial" w:hAnsi="Arial" w:cs="Arial"/>
              </w:rPr>
            </w:pPr>
            <w:r w:rsidRPr="00920F71">
              <w:rPr>
                <w:rFonts w:ascii="Arial" w:hAnsi="Arial" w:cs="Arial"/>
              </w:rPr>
              <w:t xml:space="preserve">means, in relation to a period or a Milestone </w:t>
            </w:r>
            <w:r w:rsidRPr="00920F71">
              <w:rPr>
                <w:rFonts w:ascii="Arial" w:hAnsi="Arial" w:cs="Arial"/>
                <w:color w:val="000000"/>
              </w:rPr>
              <w:t>(as the context requires)</w:t>
            </w:r>
            <w:r w:rsidRPr="00920F71">
              <w:rPr>
                <w:rFonts w:ascii="Arial" w:hAnsi="Arial" w:cs="Arial"/>
              </w:rPr>
              <w:t>, the Supplier Profit for the relevant period or in relation to the relevant Milestone divided by the total Call Off Contract Charges over the same period or in relation to the relevant Milestone and expressed as a percentage;</w:t>
            </w:r>
          </w:p>
        </w:tc>
      </w:tr>
      <w:tr w:rsidR="008900CA" w:rsidRPr="00920F71" w14:paraId="08BBD376"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33AD1856" w14:textId="77777777" w:rsidR="008900CA" w:rsidRPr="00920F71" w:rsidRDefault="008900CA" w:rsidP="00A67414">
            <w:pPr>
              <w:pStyle w:val="GPSDefinitionTerm"/>
              <w:rPr>
                <w:rFonts w:ascii="Arial" w:hAnsi="Arial" w:cs="Arial"/>
              </w:rPr>
            </w:pPr>
            <w:r w:rsidRPr="00920F71">
              <w:rPr>
                <w:rFonts w:ascii="Arial" w:hAnsi="Arial" w:cs="Arial"/>
              </w:rPr>
              <w:t>"Supplier Representative"</w:t>
            </w:r>
          </w:p>
        </w:tc>
        <w:tc>
          <w:tcPr>
            <w:tcW w:w="5982" w:type="dxa"/>
            <w:tcBorders>
              <w:top w:val="nil"/>
              <w:left w:val="nil"/>
              <w:bottom w:val="nil"/>
              <w:right w:val="nil"/>
            </w:tcBorders>
            <w:shd w:val="clear" w:color="auto" w:fill="auto"/>
          </w:tcPr>
          <w:p w14:paraId="128B6559" w14:textId="77777777" w:rsidR="008900CA" w:rsidRPr="00920F71" w:rsidRDefault="008900CA" w:rsidP="00A67414">
            <w:pPr>
              <w:pStyle w:val="GPsDefinition"/>
              <w:rPr>
                <w:rFonts w:ascii="Arial" w:hAnsi="Arial" w:cs="Arial"/>
              </w:rPr>
            </w:pPr>
            <w:r w:rsidRPr="00920F71">
              <w:rPr>
                <w:rFonts w:ascii="Arial" w:hAnsi="Arial" w:cs="Arial"/>
              </w:rPr>
              <w:t>means the representative appointed by the Supplier named in the Call Off Order Form;</w:t>
            </w:r>
          </w:p>
        </w:tc>
      </w:tr>
      <w:tr w:rsidR="008900CA" w:rsidRPr="00920F71" w14:paraId="1579AC5B"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28AC1E53" w14:textId="77777777" w:rsidR="008900CA" w:rsidRPr="00920F71" w:rsidRDefault="008900CA" w:rsidP="00A67414">
            <w:pPr>
              <w:pStyle w:val="GPSDefinitionTerm"/>
              <w:rPr>
                <w:rFonts w:ascii="Arial" w:hAnsi="Arial" w:cs="Arial"/>
              </w:rPr>
            </w:pPr>
            <w:r w:rsidRPr="00920F71">
              <w:rPr>
                <w:rFonts w:ascii="Arial" w:hAnsi="Arial" w:cs="Arial"/>
              </w:rPr>
              <w:t>"Supplier Software"</w:t>
            </w:r>
          </w:p>
        </w:tc>
        <w:tc>
          <w:tcPr>
            <w:tcW w:w="5982" w:type="dxa"/>
            <w:tcBorders>
              <w:top w:val="nil"/>
              <w:left w:val="nil"/>
              <w:bottom w:val="nil"/>
              <w:right w:val="nil"/>
            </w:tcBorders>
            <w:shd w:val="clear" w:color="auto" w:fill="auto"/>
          </w:tcPr>
          <w:p w14:paraId="6E14226D" w14:textId="77777777" w:rsidR="008900CA" w:rsidRPr="00920F71" w:rsidRDefault="008900CA" w:rsidP="00A67414">
            <w:pPr>
              <w:pStyle w:val="GPsDefinition"/>
              <w:rPr>
                <w:rFonts w:ascii="Arial" w:hAnsi="Arial" w:cs="Arial"/>
              </w:rPr>
            </w:pPr>
            <w:r w:rsidRPr="00920F71">
              <w:rPr>
                <w:rFonts w:ascii="Arial" w:hAnsi="Arial" w:cs="Arial"/>
              </w:rPr>
              <w:t>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Customer to receive the benefit of and/or make use of the Goods and/or Services;</w:t>
            </w:r>
          </w:p>
        </w:tc>
      </w:tr>
      <w:tr w:rsidR="008900CA" w:rsidRPr="00920F71" w14:paraId="2B6CD32B" w14:textId="77777777" w:rsidTr="00A67414">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2381" w:type="dxa"/>
            <w:tcBorders>
              <w:top w:val="nil"/>
              <w:left w:val="nil"/>
              <w:bottom w:val="nil"/>
              <w:right w:val="nil"/>
            </w:tcBorders>
            <w:shd w:val="clear" w:color="auto" w:fill="auto"/>
          </w:tcPr>
          <w:p w14:paraId="77D5E32A" w14:textId="77777777" w:rsidR="008900CA" w:rsidRPr="00920F71" w:rsidRDefault="008900CA" w:rsidP="00A67414">
            <w:pPr>
              <w:pStyle w:val="GPSDefinitionTerm"/>
              <w:rPr>
                <w:rFonts w:ascii="Arial" w:hAnsi="Arial" w:cs="Arial"/>
              </w:rPr>
            </w:pPr>
            <w:r w:rsidRPr="00920F71">
              <w:rPr>
                <w:rFonts w:ascii="Arial" w:hAnsi="Arial" w:cs="Arial"/>
              </w:rPr>
              <w:t>"Supplier System"</w:t>
            </w:r>
          </w:p>
        </w:tc>
        <w:tc>
          <w:tcPr>
            <w:tcW w:w="5982" w:type="dxa"/>
            <w:tcBorders>
              <w:top w:val="nil"/>
              <w:left w:val="nil"/>
              <w:bottom w:val="nil"/>
              <w:right w:val="nil"/>
            </w:tcBorders>
            <w:shd w:val="clear" w:color="auto" w:fill="auto"/>
          </w:tcPr>
          <w:p w14:paraId="6378C6BB" w14:textId="77777777" w:rsidR="008900CA" w:rsidRPr="00920F71" w:rsidRDefault="008900CA" w:rsidP="00A67414">
            <w:pPr>
              <w:pStyle w:val="GPsDefinition"/>
              <w:rPr>
                <w:rFonts w:ascii="Arial" w:hAnsi="Arial" w:cs="Arial"/>
              </w:rPr>
            </w:pPr>
            <w:r w:rsidRPr="00920F71">
              <w:rPr>
                <w:rFonts w:ascii="Arial" w:hAnsi="Arial" w:cs="Arial"/>
              </w:rPr>
              <w:t xml:space="preserve">means the information and communications technology system used by the Supplier in supplying the Goods and/or Services, including the Supplier Software, the Supplier Equipment, </w:t>
            </w:r>
            <w:r w:rsidRPr="00920F71">
              <w:rPr>
                <w:rFonts w:ascii="Arial" w:hAnsi="Arial" w:cs="Arial"/>
                <w:spacing w:val="-2"/>
              </w:rPr>
              <w:t>configuration and management utilities, calibration and testing tools</w:t>
            </w:r>
            <w:r w:rsidRPr="00920F71">
              <w:rPr>
                <w:rFonts w:ascii="Arial" w:hAnsi="Arial" w:cs="Arial"/>
              </w:rPr>
              <w:t xml:space="preserve"> and related cabling (but excluding the Customer System);</w:t>
            </w:r>
          </w:p>
        </w:tc>
      </w:tr>
      <w:tr w:rsidR="008900CA" w:rsidRPr="00920F71" w14:paraId="1E5AEB93" w14:textId="77777777" w:rsidTr="00A67414">
        <w:tc>
          <w:tcPr>
            <w:tcW w:w="2381" w:type="dxa"/>
            <w:shd w:val="clear" w:color="auto" w:fill="auto"/>
          </w:tcPr>
          <w:p w14:paraId="08EDED4B" w14:textId="77777777" w:rsidR="008900CA" w:rsidRPr="00920F71" w:rsidRDefault="008900CA" w:rsidP="00A67414">
            <w:pPr>
              <w:pStyle w:val="GPSDefinitionTerm"/>
              <w:rPr>
                <w:rFonts w:ascii="Arial" w:hAnsi="Arial" w:cs="Arial"/>
              </w:rPr>
            </w:pPr>
            <w:r w:rsidRPr="00920F71">
              <w:rPr>
                <w:rFonts w:ascii="Arial" w:hAnsi="Arial" w:cs="Arial"/>
              </w:rPr>
              <w:lastRenderedPageBreak/>
              <w:t>"Supplier's Confidential Information"</w:t>
            </w:r>
          </w:p>
        </w:tc>
        <w:tc>
          <w:tcPr>
            <w:tcW w:w="5982" w:type="dxa"/>
            <w:shd w:val="clear" w:color="auto" w:fill="auto"/>
          </w:tcPr>
          <w:p w14:paraId="2AB51377" w14:textId="77777777" w:rsidR="008900CA" w:rsidRPr="00920F71" w:rsidRDefault="008900CA" w:rsidP="00A67414">
            <w:pPr>
              <w:pStyle w:val="GPsDefinition"/>
              <w:rPr>
                <w:rFonts w:ascii="Arial" w:hAnsi="Arial" w:cs="Arial"/>
              </w:rPr>
            </w:pPr>
            <w:r w:rsidRPr="00920F71">
              <w:rPr>
                <w:rFonts w:ascii="Arial" w:hAnsi="Arial" w:cs="Arial"/>
              </w:rPr>
              <w:t xml:space="preserve">means </w:t>
            </w:r>
          </w:p>
          <w:p w14:paraId="7FB87F10" w14:textId="77777777" w:rsidR="008900CA" w:rsidRPr="00920F71" w:rsidRDefault="008900CA" w:rsidP="00A67414">
            <w:pPr>
              <w:pStyle w:val="GPSDefinitionL2"/>
              <w:rPr>
                <w:rFonts w:ascii="Arial" w:hAnsi="Arial" w:cs="Arial"/>
              </w:rPr>
            </w:pPr>
            <w:r w:rsidRPr="00920F71">
              <w:rPr>
                <w:rFonts w:ascii="Arial" w:hAnsi="Arial" w:cs="Arial"/>
              </w:rPr>
              <w:t xml:space="preserve">any information, however it is conveyed, that relates to the business, affairs, developments, IPR of the Supplier (including the Supplier Background IPR) trade secrets, Know-How,  and/or personnel of the Supplier; </w:t>
            </w:r>
          </w:p>
          <w:p w14:paraId="63EF89E9" w14:textId="77777777" w:rsidR="008900CA" w:rsidRPr="00920F71" w:rsidRDefault="008900CA" w:rsidP="00A67414">
            <w:pPr>
              <w:pStyle w:val="GPSDefinitionL2"/>
              <w:rPr>
                <w:rFonts w:ascii="Arial" w:hAnsi="Arial" w:cs="Arial"/>
              </w:rPr>
            </w:pPr>
            <w:r w:rsidRPr="00920F71">
              <w:rPr>
                <w:rFonts w:ascii="Arial" w:hAnsi="Arial" w:cs="Arial"/>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78AAEA5" w14:textId="77777777" w:rsidR="008900CA" w:rsidRPr="00920F71" w:rsidRDefault="008900CA" w:rsidP="00A67414">
            <w:pPr>
              <w:pStyle w:val="GPSDefinitionL2"/>
              <w:rPr>
                <w:rFonts w:ascii="Arial" w:hAnsi="Arial" w:cs="Arial"/>
              </w:rPr>
            </w:pPr>
            <w:r w:rsidRPr="00920F71">
              <w:rPr>
                <w:rFonts w:ascii="Arial" w:hAnsi="Arial" w:cs="Arial"/>
              </w:rPr>
              <w:t>information derived from any of the above.</w:t>
            </w:r>
          </w:p>
        </w:tc>
      </w:tr>
      <w:tr w:rsidR="008900CA" w:rsidRPr="00920F71" w14:paraId="376D8BBC" w14:textId="77777777" w:rsidTr="00A67414">
        <w:tc>
          <w:tcPr>
            <w:tcW w:w="2381" w:type="dxa"/>
            <w:shd w:val="clear" w:color="auto" w:fill="auto"/>
          </w:tcPr>
          <w:p w14:paraId="210C3527" w14:textId="77777777" w:rsidR="008900CA" w:rsidRPr="00920F71" w:rsidRDefault="008900CA" w:rsidP="00A67414">
            <w:pPr>
              <w:pStyle w:val="GPSDefinitionTerm"/>
              <w:rPr>
                <w:rFonts w:ascii="Arial" w:hAnsi="Arial" w:cs="Arial"/>
              </w:rPr>
            </w:pPr>
            <w:r w:rsidRPr="00920F71">
              <w:rPr>
                <w:rFonts w:ascii="Arial" w:hAnsi="Arial" w:cs="Arial"/>
              </w:rPr>
              <w:t>"Template Call Off Order Form"</w:t>
            </w:r>
          </w:p>
        </w:tc>
        <w:tc>
          <w:tcPr>
            <w:tcW w:w="5982" w:type="dxa"/>
            <w:shd w:val="clear" w:color="auto" w:fill="auto"/>
          </w:tcPr>
          <w:p w14:paraId="6C5FEF55" w14:textId="77777777" w:rsidR="008900CA" w:rsidRPr="00920F71" w:rsidRDefault="008900CA" w:rsidP="00A67414">
            <w:pPr>
              <w:pStyle w:val="GPsDefinition"/>
              <w:rPr>
                <w:rFonts w:ascii="Arial" w:hAnsi="Arial" w:cs="Arial"/>
              </w:rPr>
            </w:pPr>
            <w:r w:rsidRPr="00920F71">
              <w:rPr>
                <w:rFonts w:ascii="Arial" w:hAnsi="Arial" w:cs="Arial"/>
              </w:rPr>
              <w:t>means the template Call Off Order Form in Annex 1 of Framework Schedule 4 (Template Call Off Order Form and Template Call Off Terms);</w:t>
            </w:r>
          </w:p>
        </w:tc>
      </w:tr>
      <w:tr w:rsidR="008900CA" w:rsidRPr="00920F71" w14:paraId="702CB224" w14:textId="77777777" w:rsidTr="00A67414">
        <w:tc>
          <w:tcPr>
            <w:tcW w:w="2381" w:type="dxa"/>
            <w:shd w:val="clear" w:color="auto" w:fill="auto"/>
          </w:tcPr>
          <w:p w14:paraId="00968EE1" w14:textId="77777777" w:rsidR="008900CA" w:rsidRPr="00920F71" w:rsidRDefault="008900CA" w:rsidP="00A67414">
            <w:pPr>
              <w:pStyle w:val="GPSDefinitionTerm"/>
              <w:rPr>
                <w:rFonts w:ascii="Arial" w:hAnsi="Arial" w:cs="Arial"/>
              </w:rPr>
            </w:pPr>
            <w:r w:rsidRPr="00920F71">
              <w:rPr>
                <w:rFonts w:ascii="Arial" w:hAnsi="Arial" w:cs="Arial"/>
              </w:rPr>
              <w:t>"Template Call Off Terms"</w:t>
            </w:r>
          </w:p>
        </w:tc>
        <w:tc>
          <w:tcPr>
            <w:tcW w:w="5982" w:type="dxa"/>
            <w:shd w:val="clear" w:color="auto" w:fill="auto"/>
          </w:tcPr>
          <w:p w14:paraId="2AF41093" w14:textId="77777777" w:rsidR="008900CA" w:rsidRPr="00920F71" w:rsidRDefault="008900CA" w:rsidP="00A67414">
            <w:pPr>
              <w:pStyle w:val="GPsDefinition"/>
              <w:rPr>
                <w:rFonts w:ascii="Arial" w:hAnsi="Arial" w:cs="Arial"/>
              </w:rPr>
            </w:pPr>
            <w:r w:rsidRPr="00920F71">
              <w:rPr>
                <w:rFonts w:ascii="Arial" w:hAnsi="Arial" w:cs="Arial"/>
              </w:rPr>
              <w:t>means the template terms and conditions in Annex 2 of Framework Schedule 4 (Template Call Off Order Form and Template Call Off Terms);</w:t>
            </w:r>
          </w:p>
        </w:tc>
      </w:tr>
      <w:tr w:rsidR="008900CA" w:rsidRPr="00920F71" w14:paraId="366CD279" w14:textId="77777777" w:rsidTr="00A67414">
        <w:tc>
          <w:tcPr>
            <w:tcW w:w="2381" w:type="dxa"/>
            <w:shd w:val="clear" w:color="auto" w:fill="auto"/>
          </w:tcPr>
          <w:p w14:paraId="7DBAF324" w14:textId="77777777" w:rsidR="008900CA" w:rsidRPr="00920F71" w:rsidRDefault="008900CA" w:rsidP="00A67414">
            <w:pPr>
              <w:pStyle w:val="GPSDefinitionTerm"/>
              <w:rPr>
                <w:rFonts w:ascii="Arial" w:hAnsi="Arial" w:cs="Arial"/>
              </w:rPr>
            </w:pPr>
            <w:r w:rsidRPr="00920F71">
              <w:rPr>
                <w:rFonts w:ascii="Arial" w:hAnsi="Arial" w:cs="Arial"/>
              </w:rPr>
              <w:t>"Tender"</w:t>
            </w:r>
          </w:p>
        </w:tc>
        <w:tc>
          <w:tcPr>
            <w:tcW w:w="5982" w:type="dxa"/>
            <w:shd w:val="clear" w:color="auto" w:fill="auto"/>
          </w:tcPr>
          <w:p w14:paraId="080EAF6E" w14:textId="77777777" w:rsidR="008900CA" w:rsidRPr="00920F71" w:rsidRDefault="008900CA" w:rsidP="00A67414">
            <w:pPr>
              <w:pStyle w:val="GPsDefinition"/>
              <w:rPr>
                <w:rFonts w:ascii="Arial" w:hAnsi="Arial" w:cs="Arial"/>
              </w:rPr>
            </w:pPr>
            <w:r w:rsidRPr="00920F71">
              <w:rPr>
                <w:rFonts w:ascii="Arial" w:hAnsi="Arial" w:cs="Arial"/>
              </w:rPr>
              <w:t>means the tender submitted by the Supplier to the Authority and annexed to or referred to in Framework Schedule 21;</w:t>
            </w:r>
          </w:p>
        </w:tc>
      </w:tr>
      <w:tr w:rsidR="008900CA" w:rsidRPr="00920F71" w14:paraId="224F932F" w14:textId="77777777" w:rsidTr="00A67414">
        <w:tc>
          <w:tcPr>
            <w:tcW w:w="2381" w:type="dxa"/>
            <w:shd w:val="clear" w:color="auto" w:fill="auto"/>
          </w:tcPr>
          <w:p w14:paraId="07D338B0" w14:textId="77777777" w:rsidR="008900CA" w:rsidRPr="00920F71" w:rsidRDefault="008900CA" w:rsidP="00A67414">
            <w:pPr>
              <w:pStyle w:val="GPSDefinitionTerm"/>
              <w:rPr>
                <w:rFonts w:ascii="Arial" w:hAnsi="Arial" w:cs="Arial"/>
              </w:rPr>
            </w:pPr>
            <w:r w:rsidRPr="00920F71">
              <w:rPr>
                <w:rFonts w:ascii="Arial" w:hAnsi="Arial" w:cs="Arial"/>
              </w:rPr>
              <w:t>"Termination Notice"</w:t>
            </w:r>
          </w:p>
        </w:tc>
        <w:tc>
          <w:tcPr>
            <w:tcW w:w="5982" w:type="dxa"/>
            <w:shd w:val="clear" w:color="auto" w:fill="auto"/>
          </w:tcPr>
          <w:p w14:paraId="4D326B6A" w14:textId="77777777" w:rsidR="008900CA" w:rsidRPr="00920F71" w:rsidRDefault="008900CA" w:rsidP="00A67414">
            <w:pPr>
              <w:pStyle w:val="GPsDefinition"/>
              <w:rPr>
                <w:rFonts w:ascii="Arial" w:hAnsi="Arial" w:cs="Arial"/>
              </w:rPr>
            </w:pPr>
            <w:r w:rsidRPr="00920F71">
              <w:rPr>
                <w:rFonts w:ascii="Arial" w:hAnsi="Arial" w:cs="Arial"/>
              </w:rPr>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8900CA" w:rsidRPr="00920F71" w14:paraId="01F5A63E" w14:textId="77777777" w:rsidTr="00A67414">
        <w:tc>
          <w:tcPr>
            <w:tcW w:w="2381" w:type="dxa"/>
            <w:shd w:val="clear" w:color="auto" w:fill="auto"/>
          </w:tcPr>
          <w:p w14:paraId="61CE2519" w14:textId="77777777" w:rsidR="008900CA" w:rsidRPr="00920F71" w:rsidRDefault="008900CA" w:rsidP="00A67414">
            <w:pPr>
              <w:pStyle w:val="GPSDefinitionTerm"/>
              <w:rPr>
                <w:rFonts w:ascii="Arial" w:hAnsi="Arial" w:cs="Arial"/>
              </w:rPr>
            </w:pPr>
            <w:r w:rsidRPr="00920F71">
              <w:rPr>
                <w:rFonts w:ascii="Arial" w:hAnsi="Arial" w:cs="Arial"/>
              </w:rPr>
              <w:t>"Test Issue"</w:t>
            </w:r>
          </w:p>
        </w:tc>
        <w:tc>
          <w:tcPr>
            <w:tcW w:w="5982" w:type="dxa"/>
            <w:shd w:val="clear" w:color="auto" w:fill="auto"/>
          </w:tcPr>
          <w:p w14:paraId="3C7224AC" w14:textId="77777777" w:rsidR="008900CA" w:rsidRPr="00920F71" w:rsidRDefault="008900CA" w:rsidP="00A67414">
            <w:pPr>
              <w:pStyle w:val="GPsDefinition"/>
              <w:rPr>
                <w:rFonts w:ascii="Arial" w:hAnsi="Arial" w:cs="Arial"/>
              </w:rPr>
            </w:pPr>
            <w:r w:rsidRPr="00920F71">
              <w:rPr>
                <w:rFonts w:ascii="Arial" w:hAnsi="Arial" w:cs="Arial"/>
              </w:rPr>
              <w:t>means any variance or non-conformity of the Goods and/or Services or Deliverables from their requirements as set out in the Call Off Contract;</w:t>
            </w:r>
          </w:p>
        </w:tc>
      </w:tr>
      <w:tr w:rsidR="008900CA" w:rsidRPr="00920F71" w14:paraId="52046F53" w14:textId="77777777" w:rsidTr="00A67414">
        <w:tc>
          <w:tcPr>
            <w:tcW w:w="2381" w:type="dxa"/>
            <w:shd w:val="clear" w:color="auto" w:fill="auto"/>
          </w:tcPr>
          <w:p w14:paraId="47F73E23" w14:textId="77777777" w:rsidR="008900CA" w:rsidRPr="00920F71" w:rsidRDefault="008900CA" w:rsidP="00A67414">
            <w:pPr>
              <w:pStyle w:val="GPSDefinitionTerm"/>
              <w:rPr>
                <w:rFonts w:ascii="Arial" w:hAnsi="Arial" w:cs="Arial"/>
              </w:rPr>
            </w:pPr>
            <w:r w:rsidRPr="00920F71">
              <w:rPr>
                <w:rFonts w:ascii="Arial" w:hAnsi="Arial" w:cs="Arial"/>
              </w:rPr>
              <w:t>"Test Plan"</w:t>
            </w:r>
          </w:p>
        </w:tc>
        <w:tc>
          <w:tcPr>
            <w:tcW w:w="5982" w:type="dxa"/>
            <w:shd w:val="clear" w:color="auto" w:fill="auto"/>
          </w:tcPr>
          <w:p w14:paraId="7317A599" w14:textId="77777777" w:rsidR="008900CA" w:rsidRPr="00920F71" w:rsidRDefault="008900CA" w:rsidP="00A67414">
            <w:pPr>
              <w:pStyle w:val="GPsDefinition"/>
              <w:rPr>
                <w:rFonts w:ascii="Arial" w:hAnsi="Arial" w:cs="Arial"/>
              </w:rPr>
            </w:pPr>
            <w:r w:rsidRPr="00920F71">
              <w:rPr>
                <w:rFonts w:ascii="Arial" w:hAnsi="Arial" w:cs="Arial"/>
              </w:rPr>
              <w:t>means a plan:</w:t>
            </w:r>
          </w:p>
          <w:p w14:paraId="6D38CA1A" w14:textId="77777777" w:rsidR="008900CA" w:rsidRPr="00920F71" w:rsidRDefault="008900CA" w:rsidP="00A67414">
            <w:pPr>
              <w:pStyle w:val="GPSDefinitionL2"/>
              <w:rPr>
                <w:rFonts w:ascii="Arial" w:hAnsi="Arial" w:cs="Arial"/>
              </w:rPr>
            </w:pPr>
            <w:r w:rsidRPr="00920F71">
              <w:rPr>
                <w:rFonts w:ascii="Arial" w:hAnsi="Arial" w:cs="Arial"/>
              </w:rPr>
              <w:t xml:space="preserve">for the Testing of the Deliverables; and </w:t>
            </w:r>
          </w:p>
          <w:p w14:paraId="36AE3A76" w14:textId="77777777" w:rsidR="008900CA" w:rsidRPr="00920F71" w:rsidRDefault="008900CA" w:rsidP="00A67414">
            <w:pPr>
              <w:pStyle w:val="GPSDefinitionL2"/>
              <w:rPr>
                <w:rFonts w:ascii="Arial" w:hAnsi="Arial" w:cs="Arial"/>
              </w:rPr>
            </w:pPr>
            <w:r w:rsidRPr="00920F71">
              <w:rPr>
                <w:rFonts w:ascii="Arial" w:hAnsi="Arial" w:cs="Arial"/>
              </w:rPr>
              <w:t>setting out other agreed criteria related to the achievement of Milestones,</w:t>
            </w:r>
          </w:p>
          <w:p w14:paraId="550593D0" w14:textId="77777777" w:rsidR="008900CA" w:rsidRPr="00920F71" w:rsidRDefault="008900CA" w:rsidP="00A67414">
            <w:pPr>
              <w:pStyle w:val="GPsDefinition"/>
              <w:rPr>
                <w:rFonts w:ascii="Arial" w:hAnsi="Arial" w:cs="Arial"/>
              </w:rPr>
            </w:pPr>
            <w:r w:rsidRPr="00920F71">
              <w:rPr>
                <w:rFonts w:ascii="Arial" w:hAnsi="Arial" w:cs="Arial"/>
              </w:rPr>
              <w:t xml:space="preserve">as described further in paragraph 6 of Call of Schedule 5 (Testing); </w:t>
            </w:r>
          </w:p>
        </w:tc>
      </w:tr>
      <w:tr w:rsidR="008900CA" w:rsidRPr="00920F71" w14:paraId="12790986" w14:textId="77777777" w:rsidTr="00A67414">
        <w:tc>
          <w:tcPr>
            <w:tcW w:w="2381" w:type="dxa"/>
            <w:shd w:val="clear" w:color="auto" w:fill="auto"/>
          </w:tcPr>
          <w:p w14:paraId="0F2F980D" w14:textId="77777777" w:rsidR="008900CA" w:rsidRPr="00920F71" w:rsidRDefault="008900CA" w:rsidP="00A67414">
            <w:pPr>
              <w:pStyle w:val="GPSDefinitionTerm"/>
              <w:rPr>
                <w:rFonts w:ascii="Arial" w:hAnsi="Arial" w:cs="Arial"/>
              </w:rPr>
            </w:pPr>
            <w:r w:rsidRPr="00920F71">
              <w:rPr>
                <w:rFonts w:ascii="Arial" w:hAnsi="Arial" w:cs="Arial"/>
              </w:rPr>
              <w:t>"Test Strategy"</w:t>
            </w:r>
          </w:p>
        </w:tc>
        <w:tc>
          <w:tcPr>
            <w:tcW w:w="5982" w:type="dxa"/>
            <w:shd w:val="clear" w:color="auto" w:fill="auto"/>
          </w:tcPr>
          <w:p w14:paraId="2FE8D67B" w14:textId="77777777" w:rsidR="008900CA" w:rsidRPr="00920F71" w:rsidRDefault="008900CA" w:rsidP="00A67414">
            <w:pPr>
              <w:pStyle w:val="GPsDefinition"/>
              <w:rPr>
                <w:rFonts w:ascii="Arial" w:hAnsi="Arial" w:cs="Arial"/>
              </w:rPr>
            </w:pPr>
            <w:r w:rsidRPr="00920F71">
              <w:rPr>
                <w:rFonts w:ascii="Arial" w:hAnsi="Arial" w:cs="Arial"/>
              </w:rPr>
              <w:t>means a strategy for the conduct of Testing as described further in paragraph 5 of Call Off Schedule 5 (Testing);</w:t>
            </w:r>
          </w:p>
        </w:tc>
      </w:tr>
      <w:tr w:rsidR="008900CA" w:rsidRPr="00920F71" w14:paraId="6C019453" w14:textId="77777777" w:rsidTr="00A67414">
        <w:tc>
          <w:tcPr>
            <w:tcW w:w="2381" w:type="dxa"/>
            <w:shd w:val="clear" w:color="auto" w:fill="auto"/>
          </w:tcPr>
          <w:p w14:paraId="486F0F2E" w14:textId="77777777" w:rsidR="008900CA" w:rsidRPr="00920F71" w:rsidRDefault="008900CA" w:rsidP="00A67414">
            <w:pPr>
              <w:pStyle w:val="GPSDefinitionTerm"/>
              <w:rPr>
                <w:rFonts w:ascii="Arial" w:hAnsi="Arial" w:cs="Arial"/>
              </w:rPr>
            </w:pPr>
            <w:r w:rsidRPr="00920F71">
              <w:rPr>
                <w:rFonts w:ascii="Arial" w:hAnsi="Arial" w:cs="Arial"/>
              </w:rPr>
              <w:t xml:space="preserve">"Tests and Testing"  </w:t>
            </w:r>
          </w:p>
        </w:tc>
        <w:tc>
          <w:tcPr>
            <w:tcW w:w="5982" w:type="dxa"/>
            <w:shd w:val="clear" w:color="auto" w:fill="auto"/>
          </w:tcPr>
          <w:p w14:paraId="67A625B6" w14:textId="77777777" w:rsidR="008900CA" w:rsidRPr="00920F71" w:rsidRDefault="008900CA" w:rsidP="00A67414">
            <w:pPr>
              <w:pStyle w:val="GPsDefinition"/>
              <w:rPr>
                <w:rFonts w:ascii="Arial" w:hAnsi="Arial" w:cs="Arial"/>
              </w:rPr>
            </w:pPr>
            <w:r w:rsidRPr="00920F71">
              <w:rPr>
                <w:rFonts w:ascii="Arial" w:hAnsi="Arial" w:cs="Arial"/>
              </w:rPr>
              <w:t>means any tests required to be carried out pursuant to this Call Off Contract as set out in the Test Plan or elsewhere in this Call Off Contract and “Tested” shall be construed accordingly;</w:t>
            </w:r>
          </w:p>
        </w:tc>
      </w:tr>
      <w:tr w:rsidR="008900CA" w:rsidRPr="00920F71" w14:paraId="35D07162" w14:textId="77777777" w:rsidTr="00A67414">
        <w:tc>
          <w:tcPr>
            <w:tcW w:w="2381" w:type="dxa"/>
            <w:shd w:val="clear" w:color="auto" w:fill="auto"/>
          </w:tcPr>
          <w:p w14:paraId="13A432DC" w14:textId="77777777" w:rsidR="008900CA" w:rsidRPr="00920F71" w:rsidRDefault="008900CA" w:rsidP="00A67414">
            <w:pPr>
              <w:pStyle w:val="GPSDefinitionTerm"/>
              <w:rPr>
                <w:rFonts w:ascii="Arial" w:hAnsi="Arial" w:cs="Arial"/>
              </w:rPr>
            </w:pPr>
            <w:r w:rsidRPr="00920F71">
              <w:rPr>
                <w:rFonts w:ascii="Arial" w:hAnsi="Arial" w:cs="Arial"/>
              </w:rPr>
              <w:t>"Third Party IPR"</w:t>
            </w:r>
          </w:p>
        </w:tc>
        <w:tc>
          <w:tcPr>
            <w:tcW w:w="5982" w:type="dxa"/>
            <w:shd w:val="clear" w:color="auto" w:fill="auto"/>
          </w:tcPr>
          <w:p w14:paraId="1D3FDB65" w14:textId="77777777" w:rsidR="008900CA" w:rsidRPr="00920F71" w:rsidRDefault="008900CA" w:rsidP="00A67414">
            <w:pPr>
              <w:pStyle w:val="GPsDefinition"/>
              <w:rPr>
                <w:rFonts w:ascii="Arial" w:hAnsi="Arial" w:cs="Arial"/>
              </w:rPr>
            </w:pPr>
            <w:r w:rsidRPr="00920F71">
              <w:rPr>
                <w:rFonts w:ascii="Arial" w:hAnsi="Arial" w:cs="Arial"/>
              </w:rPr>
              <w:t>means Intellectual Property Rights owned by a third party but excluding Intellectual Property Rights owned by the third party subsisting in any Third Party Software;</w:t>
            </w:r>
          </w:p>
        </w:tc>
      </w:tr>
      <w:tr w:rsidR="008900CA" w:rsidRPr="00920F71" w14:paraId="3250DE7E" w14:textId="77777777" w:rsidTr="00A67414">
        <w:tc>
          <w:tcPr>
            <w:tcW w:w="2381" w:type="dxa"/>
            <w:shd w:val="clear" w:color="auto" w:fill="auto"/>
          </w:tcPr>
          <w:p w14:paraId="189A7F37" w14:textId="77777777" w:rsidR="008900CA" w:rsidRPr="00920F71" w:rsidRDefault="008900CA" w:rsidP="00A67414">
            <w:pPr>
              <w:pStyle w:val="GPSDefinitionTerm"/>
              <w:rPr>
                <w:rFonts w:ascii="Arial" w:hAnsi="Arial" w:cs="Arial"/>
              </w:rPr>
            </w:pPr>
            <w:r w:rsidRPr="00920F71">
              <w:rPr>
                <w:rFonts w:ascii="Arial" w:hAnsi="Arial" w:cs="Arial"/>
              </w:rPr>
              <w:lastRenderedPageBreak/>
              <w:t>"Third Party Software"</w:t>
            </w:r>
          </w:p>
        </w:tc>
        <w:tc>
          <w:tcPr>
            <w:tcW w:w="5982" w:type="dxa"/>
            <w:shd w:val="clear" w:color="auto" w:fill="auto"/>
          </w:tcPr>
          <w:p w14:paraId="7A0F26CF" w14:textId="77777777" w:rsidR="008900CA" w:rsidRPr="00920F71" w:rsidRDefault="008900CA" w:rsidP="00A67414">
            <w:pPr>
              <w:pStyle w:val="GPsDefinition"/>
              <w:rPr>
                <w:rFonts w:ascii="Arial" w:hAnsi="Arial" w:cs="Arial"/>
              </w:rPr>
            </w:pPr>
            <w:r w:rsidRPr="00920F71">
              <w:rPr>
                <w:rFonts w:ascii="Arial" w:hAnsi="Arial" w:cs="Arial"/>
              </w:rPr>
              <w:t>means any software identified as such in the Call Off Order Form together with all other software which is not listed in the Call Off Order Form which is proprietary to any third party (other than an Affiliate of the Supplier) or any Open Source Software which is or will be used by the Supplier for the purposes of providing the Goods and/or Services);</w:t>
            </w:r>
          </w:p>
        </w:tc>
      </w:tr>
      <w:tr w:rsidR="008900CA" w:rsidRPr="00920F71" w14:paraId="5F339C83" w14:textId="77777777" w:rsidTr="00A67414">
        <w:tc>
          <w:tcPr>
            <w:tcW w:w="2381" w:type="dxa"/>
            <w:shd w:val="clear" w:color="auto" w:fill="auto"/>
          </w:tcPr>
          <w:p w14:paraId="63745506" w14:textId="77777777" w:rsidR="008900CA" w:rsidRPr="00920F71" w:rsidRDefault="008900CA" w:rsidP="00A67414">
            <w:pPr>
              <w:pStyle w:val="GPSDefinitionTerm"/>
              <w:rPr>
                <w:rFonts w:ascii="Arial" w:hAnsi="Arial" w:cs="Arial"/>
              </w:rPr>
            </w:pPr>
            <w:r w:rsidRPr="00920F71">
              <w:rPr>
                <w:rFonts w:ascii="Arial" w:hAnsi="Arial" w:cs="Arial"/>
              </w:rPr>
              <w:t>“Transferring Customer Employees”</w:t>
            </w:r>
          </w:p>
        </w:tc>
        <w:tc>
          <w:tcPr>
            <w:tcW w:w="5982" w:type="dxa"/>
            <w:shd w:val="clear" w:color="auto" w:fill="auto"/>
          </w:tcPr>
          <w:p w14:paraId="00EEAB70" w14:textId="77777777" w:rsidR="008900CA" w:rsidRPr="00920F71" w:rsidRDefault="008900CA" w:rsidP="00A67414">
            <w:pPr>
              <w:pStyle w:val="GPsDefinition"/>
              <w:rPr>
                <w:rFonts w:ascii="Arial" w:hAnsi="Arial" w:cs="Arial"/>
              </w:rPr>
            </w:pPr>
            <w:r w:rsidRPr="00920F71">
              <w:rPr>
                <w:rFonts w:ascii="Arial" w:hAnsi="Arial" w:cs="Arial"/>
              </w:rPr>
              <w:t>those employees of the Customer to whom the Employment Regulations will apply on the Relevant Transfer Date;</w:t>
            </w:r>
          </w:p>
        </w:tc>
      </w:tr>
      <w:tr w:rsidR="008900CA" w:rsidRPr="00920F71" w14:paraId="1C1B8349" w14:textId="77777777" w:rsidTr="00A67414">
        <w:tc>
          <w:tcPr>
            <w:tcW w:w="2381" w:type="dxa"/>
            <w:shd w:val="clear" w:color="auto" w:fill="auto"/>
          </w:tcPr>
          <w:p w14:paraId="5A08299A" w14:textId="77777777" w:rsidR="008900CA" w:rsidRPr="00920F71" w:rsidRDefault="008900CA" w:rsidP="00A67414">
            <w:pPr>
              <w:pStyle w:val="GPSDefinitionTerm"/>
              <w:rPr>
                <w:rFonts w:ascii="Arial" w:hAnsi="Arial" w:cs="Arial"/>
              </w:rPr>
            </w:pPr>
            <w:r w:rsidRPr="00920F71">
              <w:rPr>
                <w:rFonts w:ascii="Arial" w:hAnsi="Arial" w:cs="Arial"/>
              </w:rPr>
              <w:t>“Transferring Former Supplier Employees”</w:t>
            </w:r>
          </w:p>
        </w:tc>
        <w:tc>
          <w:tcPr>
            <w:tcW w:w="5982" w:type="dxa"/>
            <w:shd w:val="clear" w:color="auto" w:fill="auto"/>
          </w:tcPr>
          <w:p w14:paraId="0630E05A" w14:textId="77777777" w:rsidR="008900CA" w:rsidRPr="00920F71" w:rsidRDefault="008900CA" w:rsidP="00A67414">
            <w:pPr>
              <w:pStyle w:val="GPsDefinition"/>
              <w:rPr>
                <w:rFonts w:ascii="Arial" w:hAnsi="Arial" w:cs="Arial"/>
              </w:rPr>
            </w:pPr>
            <w:r w:rsidRPr="00920F71">
              <w:rPr>
                <w:rFonts w:ascii="Arial" w:hAnsi="Arial" w:cs="Arial"/>
              </w:rPr>
              <w:t xml:space="preserve">in relation to a Former Supplier, those employees of the Former Supplier to whom the Employment Regulations will apply on the Relevant Transfer Date; </w:t>
            </w:r>
          </w:p>
        </w:tc>
      </w:tr>
      <w:tr w:rsidR="008900CA" w:rsidRPr="00920F71" w14:paraId="18578996" w14:textId="77777777" w:rsidTr="00A67414">
        <w:tc>
          <w:tcPr>
            <w:tcW w:w="2381" w:type="dxa"/>
            <w:shd w:val="clear" w:color="auto" w:fill="auto"/>
          </w:tcPr>
          <w:p w14:paraId="66884FE6" w14:textId="77777777" w:rsidR="008900CA" w:rsidRPr="00920F71" w:rsidRDefault="008900CA" w:rsidP="00A67414">
            <w:pPr>
              <w:pStyle w:val="GPSDefinitionTerm"/>
              <w:rPr>
                <w:rFonts w:ascii="Arial" w:hAnsi="Arial" w:cs="Arial"/>
              </w:rPr>
            </w:pPr>
            <w:r w:rsidRPr="00920F71">
              <w:rPr>
                <w:rFonts w:ascii="Arial" w:hAnsi="Arial" w:cs="Arial"/>
              </w:rPr>
              <w:t>"Transferring Supplier Employees"</w:t>
            </w:r>
          </w:p>
        </w:tc>
        <w:tc>
          <w:tcPr>
            <w:tcW w:w="5982" w:type="dxa"/>
            <w:shd w:val="clear" w:color="auto" w:fill="auto"/>
          </w:tcPr>
          <w:p w14:paraId="166E163B" w14:textId="77777777" w:rsidR="008900CA" w:rsidRPr="00920F71" w:rsidRDefault="008900CA" w:rsidP="00A67414">
            <w:pPr>
              <w:pStyle w:val="GPsDefinition"/>
              <w:rPr>
                <w:rFonts w:ascii="Arial" w:hAnsi="Arial" w:cs="Arial"/>
              </w:rPr>
            </w:pPr>
            <w:r w:rsidRPr="00920F71">
              <w:rPr>
                <w:rFonts w:ascii="Arial" w:hAnsi="Arial" w:cs="Arial"/>
              </w:rPr>
              <w:t xml:space="preserve">means those employees of the Supplier and/or the Supplier’s Sub-Contractors to whom the Employment Regulations will apply on the Service Transfer Date. </w:t>
            </w:r>
          </w:p>
        </w:tc>
      </w:tr>
      <w:tr w:rsidR="008900CA" w:rsidRPr="00920F71" w14:paraId="1492C221" w14:textId="77777777" w:rsidTr="00A67414">
        <w:tc>
          <w:tcPr>
            <w:tcW w:w="2381" w:type="dxa"/>
            <w:shd w:val="clear" w:color="auto" w:fill="auto"/>
          </w:tcPr>
          <w:p w14:paraId="71460326" w14:textId="77777777" w:rsidR="008900CA" w:rsidRPr="00920F71" w:rsidRDefault="008900CA" w:rsidP="00A67414">
            <w:pPr>
              <w:pStyle w:val="GPSDefinitionTerm"/>
              <w:rPr>
                <w:rFonts w:ascii="Arial" w:hAnsi="Arial" w:cs="Arial"/>
              </w:rPr>
            </w:pPr>
            <w:r w:rsidRPr="00920F71">
              <w:rPr>
                <w:rFonts w:ascii="Arial" w:hAnsi="Arial" w:cs="Arial"/>
              </w:rPr>
              <w:t>“Transparency Principles”</w:t>
            </w:r>
          </w:p>
        </w:tc>
        <w:tc>
          <w:tcPr>
            <w:tcW w:w="5982" w:type="dxa"/>
            <w:shd w:val="clear" w:color="auto" w:fill="auto"/>
          </w:tcPr>
          <w:p w14:paraId="25F3C9D5"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52FD18CB" w14:textId="77777777" w:rsidTr="00A67414">
        <w:tc>
          <w:tcPr>
            <w:tcW w:w="2381" w:type="dxa"/>
            <w:shd w:val="clear" w:color="auto" w:fill="auto"/>
          </w:tcPr>
          <w:p w14:paraId="5D2E25FB" w14:textId="77777777" w:rsidR="008900CA" w:rsidRPr="00920F71" w:rsidRDefault="008900CA" w:rsidP="00A67414">
            <w:pPr>
              <w:pStyle w:val="GPSDefinitionTerm"/>
              <w:rPr>
                <w:rFonts w:ascii="Arial" w:hAnsi="Arial" w:cs="Arial"/>
              </w:rPr>
            </w:pPr>
            <w:r w:rsidRPr="00920F71">
              <w:rPr>
                <w:rFonts w:ascii="Arial" w:hAnsi="Arial" w:cs="Arial"/>
              </w:rPr>
              <w:t>"Transparency Reports"</w:t>
            </w:r>
          </w:p>
        </w:tc>
        <w:tc>
          <w:tcPr>
            <w:tcW w:w="5982" w:type="dxa"/>
            <w:shd w:val="clear" w:color="auto" w:fill="auto"/>
          </w:tcPr>
          <w:p w14:paraId="4E73FEA7" w14:textId="77777777" w:rsidR="008900CA" w:rsidRPr="00920F71" w:rsidRDefault="008900CA" w:rsidP="00A67414">
            <w:pPr>
              <w:pStyle w:val="GPsDefinition"/>
              <w:rPr>
                <w:rFonts w:ascii="Arial" w:hAnsi="Arial" w:cs="Arial"/>
              </w:rPr>
            </w:pPr>
            <w:r w:rsidRPr="00920F71">
              <w:rPr>
                <w:rFonts w:ascii="Arial" w:hAnsi="Arial" w:cs="Arial"/>
              </w:rPr>
              <w:t>means the information relating to the Services and performance of this Call Off Contract which the Supplier is required to provide to the Authority in accordance with the reporting requirements in Schedule 13;</w:t>
            </w:r>
          </w:p>
        </w:tc>
      </w:tr>
      <w:tr w:rsidR="008900CA" w:rsidRPr="00920F71" w14:paraId="34CD3709" w14:textId="77777777" w:rsidTr="00A67414">
        <w:tc>
          <w:tcPr>
            <w:tcW w:w="2381" w:type="dxa"/>
            <w:shd w:val="clear" w:color="auto" w:fill="auto"/>
          </w:tcPr>
          <w:p w14:paraId="52AD1290" w14:textId="77777777" w:rsidR="008900CA" w:rsidRPr="00920F71" w:rsidRDefault="008900CA" w:rsidP="00A67414">
            <w:pPr>
              <w:pStyle w:val="GPSDefinitionTerm"/>
              <w:rPr>
                <w:rFonts w:ascii="Arial" w:hAnsi="Arial" w:cs="Arial"/>
              </w:rPr>
            </w:pPr>
            <w:r w:rsidRPr="00920F71">
              <w:rPr>
                <w:rFonts w:ascii="Arial" w:hAnsi="Arial" w:cs="Arial"/>
              </w:rPr>
              <w:t>"Undelivered Goods"</w:t>
            </w:r>
          </w:p>
        </w:tc>
        <w:tc>
          <w:tcPr>
            <w:tcW w:w="5982" w:type="dxa"/>
            <w:shd w:val="clear" w:color="auto" w:fill="auto"/>
          </w:tcPr>
          <w:p w14:paraId="54AE10F4"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_Ref365638066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9.4.1</w:t>
            </w:r>
            <w:r w:rsidRPr="00920F71">
              <w:rPr>
                <w:rFonts w:ascii="Arial" w:hAnsi="Arial" w:cs="Arial"/>
              </w:rPr>
              <w:fldChar w:fldCharType="end"/>
            </w:r>
            <w:r w:rsidRPr="00920F71">
              <w:rPr>
                <w:rFonts w:ascii="Arial" w:hAnsi="Arial" w:cs="Arial"/>
              </w:rPr>
              <w:t xml:space="preserve"> (Goods);</w:t>
            </w:r>
          </w:p>
        </w:tc>
      </w:tr>
      <w:tr w:rsidR="008900CA" w:rsidRPr="00920F71" w14:paraId="138A0EAE" w14:textId="77777777" w:rsidTr="00A67414">
        <w:tc>
          <w:tcPr>
            <w:tcW w:w="2381" w:type="dxa"/>
            <w:shd w:val="clear" w:color="auto" w:fill="auto"/>
          </w:tcPr>
          <w:p w14:paraId="3FC5184E" w14:textId="77777777" w:rsidR="008900CA" w:rsidRPr="00920F71" w:rsidRDefault="008900CA" w:rsidP="00A67414">
            <w:pPr>
              <w:pStyle w:val="GPSDefinitionTerm"/>
              <w:rPr>
                <w:rFonts w:ascii="Arial" w:hAnsi="Arial" w:cs="Arial"/>
              </w:rPr>
            </w:pPr>
            <w:r w:rsidRPr="00920F71">
              <w:rPr>
                <w:rFonts w:ascii="Arial" w:hAnsi="Arial" w:cs="Arial"/>
              </w:rPr>
              <w:t>"Undelivered Goods and/or Services"</w:t>
            </w:r>
          </w:p>
        </w:tc>
        <w:tc>
          <w:tcPr>
            <w:tcW w:w="5982" w:type="dxa"/>
            <w:shd w:val="clear" w:color="auto" w:fill="auto"/>
          </w:tcPr>
          <w:p w14:paraId="07423F7B"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_Ref358992854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8.4.1</w:t>
            </w:r>
            <w:r w:rsidRPr="00920F71">
              <w:rPr>
                <w:rFonts w:ascii="Arial" w:hAnsi="Arial" w:cs="Arial"/>
              </w:rPr>
              <w:fldChar w:fldCharType="end"/>
            </w:r>
            <w:r w:rsidRPr="00920F71">
              <w:rPr>
                <w:rFonts w:ascii="Arial" w:hAnsi="Arial" w:cs="Arial"/>
              </w:rPr>
              <w:t xml:space="preserve"> (Goods and/or Services);</w:t>
            </w:r>
          </w:p>
        </w:tc>
      </w:tr>
      <w:tr w:rsidR="008900CA" w:rsidRPr="00920F71" w14:paraId="5B8E2727" w14:textId="77777777" w:rsidTr="00A67414">
        <w:tc>
          <w:tcPr>
            <w:tcW w:w="2381" w:type="dxa"/>
            <w:shd w:val="clear" w:color="auto" w:fill="auto"/>
          </w:tcPr>
          <w:p w14:paraId="3261D725" w14:textId="77777777" w:rsidR="008900CA" w:rsidRPr="00920F71" w:rsidRDefault="008900CA" w:rsidP="00A67414">
            <w:pPr>
              <w:pStyle w:val="GPSDefinitionTerm"/>
              <w:rPr>
                <w:rFonts w:ascii="Arial" w:hAnsi="Arial" w:cs="Arial"/>
              </w:rPr>
            </w:pPr>
            <w:r w:rsidRPr="00920F71">
              <w:rPr>
                <w:rFonts w:ascii="Arial" w:hAnsi="Arial" w:cs="Arial"/>
              </w:rPr>
              <w:t>"Undisputed Sums Time Period"</w:t>
            </w:r>
          </w:p>
        </w:tc>
        <w:tc>
          <w:tcPr>
            <w:tcW w:w="5982" w:type="dxa"/>
            <w:shd w:val="clear" w:color="auto" w:fill="auto"/>
          </w:tcPr>
          <w:p w14:paraId="6E87672D"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Clause </w:t>
            </w:r>
            <w:r w:rsidRPr="00920F71">
              <w:rPr>
                <w:rFonts w:ascii="Arial" w:hAnsi="Arial" w:cs="Arial"/>
              </w:rPr>
              <w:fldChar w:fldCharType="begin"/>
            </w:r>
            <w:r w:rsidRPr="00920F71">
              <w:rPr>
                <w:rFonts w:ascii="Arial" w:hAnsi="Arial" w:cs="Arial"/>
              </w:rPr>
              <w:instrText xml:space="preserve"> REF _Ref363735542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42.1.1</w:t>
            </w:r>
            <w:r w:rsidRPr="00920F71">
              <w:rPr>
                <w:rFonts w:ascii="Arial" w:hAnsi="Arial" w:cs="Arial"/>
              </w:rPr>
              <w:fldChar w:fldCharType="end"/>
            </w:r>
            <w:r w:rsidRPr="00920F71">
              <w:rPr>
                <w:rFonts w:ascii="Arial" w:hAnsi="Arial" w:cs="Arial"/>
              </w:rPr>
              <w:t xml:space="preserve"> (Termination of Customer Cause for Failure to Pay);</w:t>
            </w:r>
          </w:p>
        </w:tc>
      </w:tr>
      <w:tr w:rsidR="008900CA" w:rsidRPr="00920F71" w14:paraId="105D96E9" w14:textId="77777777" w:rsidTr="00A67414">
        <w:tc>
          <w:tcPr>
            <w:tcW w:w="2381" w:type="dxa"/>
            <w:shd w:val="clear" w:color="auto" w:fill="auto"/>
          </w:tcPr>
          <w:p w14:paraId="7780DC1B" w14:textId="77777777" w:rsidR="008900CA" w:rsidRPr="00920F71" w:rsidRDefault="008900CA" w:rsidP="00A67414">
            <w:pPr>
              <w:pStyle w:val="GPSDefinitionTerm"/>
              <w:rPr>
                <w:rFonts w:ascii="Arial" w:hAnsi="Arial" w:cs="Arial"/>
              </w:rPr>
            </w:pPr>
            <w:r w:rsidRPr="00920F71">
              <w:rPr>
                <w:rFonts w:ascii="Arial" w:hAnsi="Arial" w:cs="Arial"/>
              </w:rPr>
              <w:t>"Update"</w:t>
            </w:r>
          </w:p>
        </w:tc>
        <w:tc>
          <w:tcPr>
            <w:tcW w:w="5982" w:type="dxa"/>
            <w:shd w:val="clear" w:color="auto" w:fill="auto"/>
          </w:tcPr>
          <w:p w14:paraId="2588E8F4" w14:textId="77777777" w:rsidR="008900CA" w:rsidRPr="00920F71" w:rsidRDefault="008900CA" w:rsidP="00A67414">
            <w:pPr>
              <w:pStyle w:val="GPsDefinition"/>
              <w:rPr>
                <w:rFonts w:ascii="Arial" w:hAnsi="Arial" w:cs="Arial"/>
              </w:rPr>
            </w:pPr>
            <w:r w:rsidRPr="00920F71">
              <w:rPr>
                <w:rFonts w:ascii="Arial" w:hAnsi="Arial" w:cs="Arial"/>
              </w:rPr>
              <w:t>means in relation to any Software and/or any Deliverable means a version of such item which has been produced primarily to overcome Defects in, or to improve the operation of, that item;</w:t>
            </w:r>
          </w:p>
        </w:tc>
      </w:tr>
      <w:tr w:rsidR="008900CA" w:rsidRPr="00920F71" w14:paraId="7D1F8575" w14:textId="77777777" w:rsidTr="00A67414">
        <w:tc>
          <w:tcPr>
            <w:tcW w:w="2381" w:type="dxa"/>
            <w:shd w:val="clear" w:color="auto" w:fill="auto"/>
          </w:tcPr>
          <w:p w14:paraId="717319F2" w14:textId="77777777" w:rsidR="008900CA" w:rsidRPr="00920F71" w:rsidRDefault="008900CA" w:rsidP="00A67414">
            <w:pPr>
              <w:pStyle w:val="GPSDefinitionTerm"/>
              <w:rPr>
                <w:rFonts w:ascii="Arial" w:hAnsi="Arial" w:cs="Arial"/>
              </w:rPr>
            </w:pPr>
            <w:r w:rsidRPr="00920F71">
              <w:rPr>
                <w:rFonts w:ascii="Arial" w:hAnsi="Arial" w:cs="Arial"/>
              </w:rPr>
              <w:t>"Upgrade"</w:t>
            </w:r>
          </w:p>
        </w:tc>
        <w:tc>
          <w:tcPr>
            <w:tcW w:w="5982" w:type="dxa"/>
            <w:shd w:val="clear" w:color="auto" w:fill="auto"/>
          </w:tcPr>
          <w:p w14:paraId="67B746AF" w14:textId="77777777" w:rsidR="008900CA" w:rsidRPr="00920F71" w:rsidRDefault="008900CA" w:rsidP="00A67414">
            <w:pPr>
              <w:pStyle w:val="GPsDefinition"/>
              <w:rPr>
                <w:rFonts w:ascii="Arial" w:hAnsi="Arial" w:cs="Arial"/>
              </w:rPr>
            </w:pPr>
            <w:r w:rsidRPr="00920F71">
              <w:rPr>
                <w:rFonts w:ascii="Arial" w:hAnsi="Arial" w:cs="Arial"/>
              </w:rPr>
              <w:t>means any patch, New Release or upgrade of Software and/or a Deliverable, including standard upgrades, product enhancements, and any modifications, but excluding any Update which the Supplier or a third party software supplier (or any Affiliate of the Supplier or any third party) releases during the Call Off Contract Period;</w:t>
            </w:r>
          </w:p>
        </w:tc>
      </w:tr>
      <w:tr w:rsidR="008900CA" w:rsidRPr="00920F71" w14:paraId="395C7D9F" w14:textId="77777777" w:rsidTr="00A67414">
        <w:tc>
          <w:tcPr>
            <w:tcW w:w="2381" w:type="dxa"/>
            <w:shd w:val="clear" w:color="auto" w:fill="auto"/>
          </w:tcPr>
          <w:p w14:paraId="3D4FCA32" w14:textId="77777777" w:rsidR="008900CA" w:rsidRPr="00920F71" w:rsidRDefault="008900CA" w:rsidP="00A67414">
            <w:pPr>
              <w:pStyle w:val="GPSDefinitionTerm"/>
              <w:rPr>
                <w:rFonts w:ascii="Arial" w:hAnsi="Arial" w:cs="Arial"/>
              </w:rPr>
            </w:pPr>
            <w:r w:rsidRPr="00920F71">
              <w:rPr>
                <w:rFonts w:ascii="Arial" w:hAnsi="Arial" w:cs="Arial"/>
              </w:rPr>
              <w:t>"Valid Invoice"</w:t>
            </w:r>
          </w:p>
        </w:tc>
        <w:tc>
          <w:tcPr>
            <w:tcW w:w="5982" w:type="dxa"/>
            <w:shd w:val="clear" w:color="auto" w:fill="auto"/>
          </w:tcPr>
          <w:p w14:paraId="390CC132" w14:textId="77777777" w:rsidR="008900CA" w:rsidRPr="00920F71" w:rsidRDefault="008900CA" w:rsidP="00A67414">
            <w:pPr>
              <w:pStyle w:val="GPsDefinition"/>
              <w:rPr>
                <w:rFonts w:ascii="Arial" w:hAnsi="Arial" w:cs="Arial"/>
              </w:rPr>
            </w:pPr>
            <w:r w:rsidRPr="00920F71">
              <w:rPr>
                <w:rFonts w:ascii="Arial" w:hAnsi="Arial" w:cs="Arial"/>
              </w:rPr>
              <w:t xml:space="preserve">means an invoice issued by the Supplier to the Customer that complies with the invoicing procedure in paragraph </w:t>
            </w:r>
            <w:r w:rsidRPr="00920F71">
              <w:rPr>
                <w:rFonts w:ascii="Arial" w:hAnsi="Arial" w:cs="Arial"/>
              </w:rPr>
              <w:fldChar w:fldCharType="begin"/>
            </w:r>
            <w:r w:rsidRPr="00920F71">
              <w:rPr>
                <w:rFonts w:ascii="Arial" w:hAnsi="Arial" w:cs="Arial"/>
              </w:rPr>
              <w:instrText xml:space="preserve"> REF _Ref365638166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w:t>
            </w:r>
            <w:r w:rsidRPr="00920F71">
              <w:rPr>
                <w:rFonts w:ascii="Arial" w:hAnsi="Arial" w:cs="Arial"/>
              </w:rPr>
              <w:fldChar w:fldCharType="end"/>
            </w:r>
            <w:r w:rsidRPr="00920F71">
              <w:rPr>
                <w:rFonts w:ascii="Arial" w:hAnsi="Arial" w:cs="Arial"/>
              </w:rPr>
              <w:t xml:space="preserve"> (Invoicing Procedure) of Call Off Schedule 3 (Call Off Contract Charges, Payment and Invoicing);</w:t>
            </w:r>
          </w:p>
        </w:tc>
      </w:tr>
      <w:tr w:rsidR="008900CA" w:rsidRPr="00920F71" w14:paraId="277F53F1" w14:textId="77777777" w:rsidTr="00A67414">
        <w:tc>
          <w:tcPr>
            <w:tcW w:w="2381" w:type="dxa"/>
            <w:shd w:val="clear" w:color="auto" w:fill="auto"/>
          </w:tcPr>
          <w:p w14:paraId="2C4C0A2A" w14:textId="77777777" w:rsidR="008900CA" w:rsidRPr="00920F71" w:rsidRDefault="008900CA" w:rsidP="00A67414">
            <w:pPr>
              <w:pStyle w:val="GPSDefinitionTerm"/>
              <w:rPr>
                <w:rFonts w:ascii="Arial" w:hAnsi="Arial" w:cs="Arial"/>
              </w:rPr>
            </w:pPr>
            <w:r w:rsidRPr="00920F71">
              <w:rPr>
                <w:rFonts w:ascii="Arial" w:hAnsi="Arial" w:cs="Arial"/>
              </w:rPr>
              <w:t>"Variation"</w:t>
            </w:r>
          </w:p>
        </w:tc>
        <w:tc>
          <w:tcPr>
            <w:tcW w:w="5982" w:type="dxa"/>
            <w:shd w:val="clear" w:color="auto" w:fill="auto"/>
          </w:tcPr>
          <w:p w14:paraId="7C2EB915" w14:textId="77777777" w:rsidR="008900CA" w:rsidRPr="00920F71" w:rsidRDefault="008900CA" w:rsidP="00A67414">
            <w:pPr>
              <w:pStyle w:val="GPsDefinition"/>
              <w:rPr>
                <w:rFonts w:ascii="Arial" w:hAnsi="Arial" w:cs="Arial"/>
              </w:rPr>
            </w:pPr>
            <w:r w:rsidRPr="00920F71">
              <w:rPr>
                <w:rFonts w:ascii="Arial" w:hAnsi="Arial" w:cs="Arial"/>
              </w:rPr>
              <w:t xml:space="preserve">has the meaning given to it in Clause </w:t>
            </w:r>
            <w:r w:rsidRPr="00920F71">
              <w:rPr>
                <w:rFonts w:ascii="Arial" w:hAnsi="Arial" w:cs="Arial"/>
              </w:rPr>
              <w:fldChar w:fldCharType="begin"/>
            </w:r>
            <w:r w:rsidRPr="00920F71">
              <w:rPr>
                <w:rFonts w:ascii="Arial" w:hAnsi="Arial" w:cs="Arial"/>
              </w:rPr>
              <w:instrText xml:space="preserve"> REF _Ref359363277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22.1</w:t>
            </w:r>
            <w:r w:rsidRPr="00920F71">
              <w:rPr>
                <w:rFonts w:ascii="Arial" w:hAnsi="Arial" w:cs="Arial"/>
              </w:rPr>
              <w:fldChar w:fldCharType="end"/>
            </w:r>
            <w:r w:rsidRPr="00920F71">
              <w:rPr>
                <w:rFonts w:ascii="Arial" w:hAnsi="Arial" w:cs="Arial"/>
              </w:rPr>
              <w:t xml:space="preserve"> (Variation Procedure);</w:t>
            </w:r>
          </w:p>
        </w:tc>
      </w:tr>
      <w:tr w:rsidR="008900CA" w:rsidRPr="00920F71" w14:paraId="330900FF" w14:textId="77777777" w:rsidTr="00A67414">
        <w:tc>
          <w:tcPr>
            <w:tcW w:w="2381" w:type="dxa"/>
            <w:shd w:val="clear" w:color="auto" w:fill="auto"/>
          </w:tcPr>
          <w:p w14:paraId="5AC3FB06" w14:textId="77777777" w:rsidR="008900CA" w:rsidRPr="00920F71" w:rsidRDefault="008900CA" w:rsidP="00A67414">
            <w:pPr>
              <w:pStyle w:val="GPSDefinitionTerm"/>
              <w:rPr>
                <w:rFonts w:ascii="Arial" w:hAnsi="Arial" w:cs="Arial"/>
              </w:rPr>
            </w:pPr>
            <w:r w:rsidRPr="00920F71">
              <w:rPr>
                <w:rFonts w:ascii="Arial" w:hAnsi="Arial" w:cs="Arial"/>
              </w:rPr>
              <w:t>"Variation Form"</w:t>
            </w:r>
          </w:p>
        </w:tc>
        <w:tc>
          <w:tcPr>
            <w:tcW w:w="5982" w:type="dxa"/>
            <w:shd w:val="clear" w:color="auto" w:fill="auto"/>
          </w:tcPr>
          <w:p w14:paraId="2B81F10B" w14:textId="77777777" w:rsidR="008900CA" w:rsidRPr="00920F71" w:rsidRDefault="008900CA" w:rsidP="00A67414">
            <w:pPr>
              <w:pStyle w:val="GPsDefinition"/>
              <w:rPr>
                <w:rFonts w:ascii="Arial" w:hAnsi="Arial" w:cs="Arial"/>
              </w:rPr>
            </w:pPr>
            <w:r w:rsidRPr="00920F71">
              <w:rPr>
                <w:rFonts w:ascii="Arial" w:hAnsi="Arial" w:cs="Arial"/>
              </w:rPr>
              <w:t>means the form set out in Call Off Schedule 12 (Variation Form);</w:t>
            </w:r>
          </w:p>
        </w:tc>
      </w:tr>
      <w:tr w:rsidR="008900CA" w:rsidRPr="00920F71" w14:paraId="7AAA2BD0" w14:textId="77777777" w:rsidTr="00A67414">
        <w:tc>
          <w:tcPr>
            <w:tcW w:w="2381" w:type="dxa"/>
            <w:shd w:val="clear" w:color="auto" w:fill="auto"/>
          </w:tcPr>
          <w:p w14:paraId="7B7813D8" w14:textId="77777777" w:rsidR="008900CA" w:rsidRPr="00920F71" w:rsidRDefault="008900CA" w:rsidP="00A67414">
            <w:pPr>
              <w:pStyle w:val="GPSDefinitionTerm"/>
              <w:rPr>
                <w:rFonts w:ascii="Arial" w:hAnsi="Arial" w:cs="Arial"/>
              </w:rPr>
            </w:pPr>
            <w:r w:rsidRPr="00920F71">
              <w:rPr>
                <w:rFonts w:ascii="Arial" w:hAnsi="Arial" w:cs="Arial"/>
              </w:rPr>
              <w:t>"Variation Procedure"</w:t>
            </w:r>
          </w:p>
        </w:tc>
        <w:tc>
          <w:tcPr>
            <w:tcW w:w="5982" w:type="dxa"/>
            <w:shd w:val="clear" w:color="auto" w:fill="auto"/>
          </w:tcPr>
          <w:p w14:paraId="489E442C" w14:textId="77777777" w:rsidR="008900CA" w:rsidRPr="00920F71" w:rsidRDefault="008900CA" w:rsidP="00A67414">
            <w:pPr>
              <w:pStyle w:val="GPsDefinition"/>
              <w:rPr>
                <w:rFonts w:ascii="Arial" w:hAnsi="Arial" w:cs="Arial"/>
              </w:rPr>
            </w:pPr>
            <w:r w:rsidRPr="00920F71">
              <w:rPr>
                <w:rFonts w:ascii="Arial" w:hAnsi="Arial" w:cs="Arial"/>
              </w:rPr>
              <w:t xml:space="preserve">means the procedure set out in Clause </w:t>
            </w:r>
            <w:r w:rsidRPr="00920F71">
              <w:rPr>
                <w:rFonts w:ascii="Arial" w:hAnsi="Arial" w:cs="Arial"/>
              </w:rPr>
              <w:fldChar w:fldCharType="begin"/>
            </w:r>
            <w:r w:rsidRPr="00920F71">
              <w:rPr>
                <w:rFonts w:ascii="Arial" w:hAnsi="Arial" w:cs="Arial"/>
              </w:rPr>
              <w:instrText xml:space="preserve"> REF _Ref359363277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22.1</w:t>
            </w:r>
            <w:r w:rsidRPr="00920F71">
              <w:rPr>
                <w:rFonts w:ascii="Arial" w:hAnsi="Arial" w:cs="Arial"/>
              </w:rPr>
              <w:fldChar w:fldCharType="end"/>
            </w:r>
            <w:r w:rsidRPr="00920F71">
              <w:rPr>
                <w:rFonts w:ascii="Arial" w:hAnsi="Arial" w:cs="Arial"/>
              </w:rPr>
              <w:t xml:space="preserve"> (Variation Procedure);</w:t>
            </w:r>
          </w:p>
        </w:tc>
      </w:tr>
      <w:tr w:rsidR="008900CA" w:rsidRPr="00920F71" w14:paraId="41D4A0C2" w14:textId="77777777" w:rsidTr="00A67414">
        <w:tc>
          <w:tcPr>
            <w:tcW w:w="2381" w:type="dxa"/>
            <w:shd w:val="clear" w:color="auto" w:fill="auto"/>
          </w:tcPr>
          <w:p w14:paraId="6D5FD6FA" w14:textId="77777777" w:rsidR="008900CA" w:rsidRPr="00920F71" w:rsidRDefault="008900CA" w:rsidP="00A67414">
            <w:pPr>
              <w:pStyle w:val="GPSDefinitionTerm"/>
              <w:rPr>
                <w:rFonts w:ascii="Arial" w:hAnsi="Arial" w:cs="Arial"/>
              </w:rPr>
            </w:pPr>
            <w:r w:rsidRPr="00920F71">
              <w:rPr>
                <w:rFonts w:ascii="Arial" w:hAnsi="Arial" w:cs="Arial"/>
              </w:rPr>
              <w:lastRenderedPageBreak/>
              <w:t>"VAT"</w:t>
            </w:r>
          </w:p>
        </w:tc>
        <w:tc>
          <w:tcPr>
            <w:tcW w:w="5982" w:type="dxa"/>
            <w:shd w:val="clear" w:color="auto" w:fill="auto"/>
          </w:tcPr>
          <w:p w14:paraId="10C71DF3" w14:textId="77777777" w:rsidR="008900CA" w:rsidRPr="00920F71" w:rsidRDefault="008900CA" w:rsidP="00A67414">
            <w:pPr>
              <w:pStyle w:val="GPsDefinition"/>
              <w:rPr>
                <w:rFonts w:ascii="Arial" w:hAnsi="Arial" w:cs="Arial"/>
              </w:rPr>
            </w:pPr>
            <w:r w:rsidRPr="00920F71">
              <w:rPr>
                <w:rFonts w:ascii="Arial" w:hAnsi="Arial" w:cs="Arial"/>
              </w:rPr>
              <w:t>has the meaning given to it in Framework Schedule 1 (Definitions);</w:t>
            </w:r>
          </w:p>
        </w:tc>
      </w:tr>
      <w:tr w:rsidR="008900CA" w:rsidRPr="00920F71" w14:paraId="36D53526" w14:textId="77777777" w:rsidTr="00A67414">
        <w:tc>
          <w:tcPr>
            <w:tcW w:w="2381" w:type="dxa"/>
            <w:shd w:val="clear" w:color="auto" w:fill="auto"/>
          </w:tcPr>
          <w:p w14:paraId="15281622" w14:textId="77777777" w:rsidR="008900CA" w:rsidRPr="00920F71" w:rsidRDefault="008900CA" w:rsidP="00A67414">
            <w:pPr>
              <w:pStyle w:val="GPSDefinitionTerm"/>
              <w:rPr>
                <w:rFonts w:ascii="Arial" w:hAnsi="Arial" w:cs="Arial"/>
              </w:rPr>
            </w:pPr>
            <w:r w:rsidRPr="00920F71">
              <w:rPr>
                <w:rFonts w:ascii="Arial" w:hAnsi="Arial" w:cs="Arial"/>
              </w:rPr>
              <w:t>"Warranty Period"</w:t>
            </w:r>
          </w:p>
        </w:tc>
        <w:tc>
          <w:tcPr>
            <w:tcW w:w="5982" w:type="dxa"/>
            <w:shd w:val="clear" w:color="auto" w:fill="auto"/>
          </w:tcPr>
          <w:p w14:paraId="3DE5E028" w14:textId="77777777" w:rsidR="008900CA" w:rsidRPr="00920F71" w:rsidRDefault="008900CA" w:rsidP="00A67414">
            <w:pPr>
              <w:pStyle w:val="GPsDefinition"/>
              <w:rPr>
                <w:rFonts w:ascii="Arial" w:hAnsi="Arial" w:cs="Arial"/>
              </w:rPr>
            </w:pPr>
            <w:r w:rsidRPr="00920F71">
              <w:rPr>
                <w:rFonts w:ascii="Arial" w:hAnsi="Arial" w:cs="Arial"/>
              </w:rPr>
              <w:t>means, in relation to any Goods, the warranty period specified in the Call Off Order Form;</w:t>
            </w:r>
          </w:p>
        </w:tc>
      </w:tr>
      <w:tr w:rsidR="008900CA" w:rsidRPr="00920F71" w14:paraId="58DD14BC" w14:textId="77777777" w:rsidTr="00A67414">
        <w:tc>
          <w:tcPr>
            <w:tcW w:w="2381" w:type="dxa"/>
            <w:shd w:val="clear" w:color="auto" w:fill="auto"/>
          </w:tcPr>
          <w:p w14:paraId="2C64CBBF" w14:textId="77777777" w:rsidR="008900CA" w:rsidRPr="00920F71" w:rsidRDefault="008900CA" w:rsidP="00A67414">
            <w:pPr>
              <w:pStyle w:val="GPSDefinitionTerm"/>
              <w:rPr>
                <w:rFonts w:ascii="Arial" w:hAnsi="Arial" w:cs="Arial"/>
              </w:rPr>
            </w:pPr>
            <w:r w:rsidRPr="00920F71">
              <w:rPr>
                <w:rFonts w:ascii="Arial" w:hAnsi="Arial" w:cs="Arial"/>
              </w:rPr>
              <w:t>“Worker”</w:t>
            </w:r>
          </w:p>
        </w:tc>
        <w:tc>
          <w:tcPr>
            <w:tcW w:w="5982" w:type="dxa"/>
            <w:shd w:val="clear" w:color="auto" w:fill="auto"/>
          </w:tcPr>
          <w:p w14:paraId="31E9292B" w14:textId="77777777" w:rsidR="008900CA" w:rsidRPr="00920F71" w:rsidRDefault="008900CA" w:rsidP="00A67414">
            <w:pPr>
              <w:pStyle w:val="GPsDefinition"/>
              <w:rPr>
                <w:rFonts w:ascii="Arial" w:hAnsi="Arial" w:cs="Arial"/>
              </w:rPr>
            </w:pPr>
            <w:r w:rsidRPr="00920F71">
              <w:rPr>
                <w:rFonts w:ascii="Arial" w:hAnsi="Arial" w:cs="Arial"/>
              </w:rPr>
              <w:t xml:space="preserve">means any one of the Supplier Personnel which the Customer, in its reasonable opinion, considers is an individual to which Procurement Policy Note 08/15 (Tax Arrangements of Public Appointees) </w:t>
            </w:r>
            <w:hyperlink r:id="rId13" w:history="1">
              <w:r w:rsidRPr="00920F71">
                <w:rPr>
                  <w:rStyle w:val="Hyperlink"/>
                  <w:rFonts w:ascii="Arial" w:hAnsi="Arial" w:cs="Arial"/>
                </w:rPr>
                <w:t>https://www.gov.uk/government/publications/procurement-policy-note-0815-tax-arrangements-of-appointees</w:t>
              </w:r>
            </w:hyperlink>
            <w:r w:rsidRPr="00920F71">
              <w:rPr>
                <w:rFonts w:ascii="Arial" w:hAnsi="Arial" w:cs="Arial"/>
              </w:rPr>
              <w:t xml:space="preserve">  applies in respect of the Goods and/or Services.  </w:t>
            </w:r>
          </w:p>
        </w:tc>
      </w:tr>
      <w:tr w:rsidR="008900CA" w:rsidRPr="00920F71" w14:paraId="155172E2" w14:textId="77777777" w:rsidTr="00A67414">
        <w:tc>
          <w:tcPr>
            <w:tcW w:w="2381" w:type="dxa"/>
            <w:shd w:val="clear" w:color="auto" w:fill="auto"/>
          </w:tcPr>
          <w:p w14:paraId="34716064" w14:textId="77777777" w:rsidR="008900CA" w:rsidRPr="00920F71" w:rsidRDefault="008900CA" w:rsidP="00A67414">
            <w:pPr>
              <w:pStyle w:val="GPSDefinitionTerm"/>
              <w:rPr>
                <w:rFonts w:ascii="Arial" w:hAnsi="Arial" w:cs="Arial"/>
              </w:rPr>
            </w:pPr>
            <w:r w:rsidRPr="00920F71">
              <w:rPr>
                <w:rFonts w:ascii="Arial" w:hAnsi="Arial" w:cs="Arial"/>
              </w:rPr>
              <w:t>"Working Day"</w:t>
            </w:r>
          </w:p>
        </w:tc>
        <w:tc>
          <w:tcPr>
            <w:tcW w:w="5982" w:type="dxa"/>
            <w:shd w:val="clear" w:color="auto" w:fill="auto"/>
          </w:tcPr>
          <w:p w14:paraId="7C8BABF9" w14:textId="77777777" w:rsidR="008900CA" w:rsidRPr="00920F71" w:rsidRDefault="008900CA" w:rsidP="00A67414">
            <w:pPr>
              <w:pStyle w:val="GPsDefinition"/>
              <w:rPr>
                <w:rFonts w:ascii="Arial" w:hAnsi="Arial" w:cs="Arial"/>
              </w:rPr>
            </w:pPr>
            <w:r w:rsidRPr="00920F71">
              <w:rPr>
                <w:rFonts w:ascii="Arial" w:hAnsi="Arial" w:cs="Arial"/>
              </w:rPr>
              <w:t>means any day other than a Saturday or Sunday or public holiday in England and Wales unless specified otherwise by the Parties in this Call Off Contract.</w:t>
            </w:r>
          </w:p>
        </w:tc>
      </w:tr>
    </w:tbl>
    <w:p w14:paraId="70B112A7" w14:textId="77777777" w:rsidR="008900CA" w:rsidRPr="00920F71" w:rsidRDefault="008900CA" w:rsidP="008900CA">
      <w:pPr>
        <w:pStyle w:val="GPSmacrorestart"/>
        <w:rPr>
          <w:rFonts w:ascii="Arial" w:hAnsi="Arial" w:cs="Arial"/>
          <w:sz w:val="22"/>
          <w:szCs w:val="22"/>
        </w:rPr>
      </w:pPr>
    </w:p>
    <w:p w14:paraId="5425869B" w14:textId="3FE33165" w:rsidR="00CC0852" w:rsidRDefault="00CC0852">
      <w:pPr>
        <w:overflowPunct/>
        <w:autoSpaceDE/>
        <w:autoSpaceDN/>
        <w:adjustRightInd/>
        <w:spacing w:after="160" w:line="259" w:lineRule="auto"/>
        <w:ind w:left="0"/>
        <w:jc w:val="left"/>
        <w:textAlignment w:val="auto"/>
      </w:pPr>
      <w:r>
        <w:br w:type="page"/>
      </w:r>
    </w:p>
    <w:p w14:paraId="30EA2D63" w14:textId="77777777" w:rsidR="00CC0852" w:rsidRPr="00920F71" w:rsidRDefault="00CC0852" w:rsidP="00CC0852">
      <w:pPr>
        <w:pStyle w:val="GPSSchTitleandNumber"/>
        <w:rPr>
          <w:rFonts w:ascii="Arial" w:hAnsi="Arial"/>
        </w:rPr>
      </w:pPr>
      <w:bookmarkStart w:id="2733" w:name="_Toc414636331"/>
      <w:bookmarkStart w:id="2734" w:name="_Toc499721265"/>
      <w:bookmarkStart w:id="2735" w:name="_Toc231798312"/>
      <w:bookmarkStart w:id="2736" w:name="_Toc312057926"/>
      <w:bookmarkStart w:id="2737" w:name="_Ref313383263"/>
      <w:bookmarkStart w:id="2738" w:name="_Toc314810843"/>
      <w:bookmarkStart w:id="2739" w:name="_Ref349136108"/>
      <w:bookmarkStart w:id="2740" w:name="_Toc350503088"/>
      <w:bookmarkStart w:id="2741" w:name="_Toc350504078"/>
      <w:bookmarkStart w:id="2742" w:name="_Toc358671825"/>
      <w:r w:rsidRPr="00920F71">
        <w:rPr>
          <w:rFonts w:ascii="Arial" w:hAnsi="Arial"/>
          <w:caps w:val="0"/>
        </w:rPr>
        <w:lastRenderedPageBreak/>
        <w:t>CALL OFF SCHEDULE 2: GOODS AND/OR SERVICES</w:t>
      </w:r>
      <w:bookmarkEnd w:id="2733"/>
      <w:bookmarkEnd w:id="2734"/>
      <w:r w:rsidRPr="00920F71">
        <w:rPr>
          <w:rFonts w:ascii="Arial" w:hAnsi="Arial"/>
          <w:caps w:val="0"/>
        </w:rPr>
        <w:t xml:space="preserve"> </w:t>
      </w:r>
    </w:p>
    <w:p w14:paraId="22DC0C1A" w14:textId="77777777" w:rsidR="00CC0852" w:rsidRPr="00920F71" w:rsidRDefault="00CC0852" w:rsidP="00CC0852">
      <w:pPr>
        <w:pStyle w:val="GPSL1SCHEDULEHeading"/>
        <w:ind w:left="360"/>
        <w:rPr>
          <w:rFonts w:ascii="Arial" w:hAnsi="Arial" w:cs="Arial"/>
        </w:rPr>
      </w:pPr>
      <w:r w:rsidRPr="00920F71">
        <w:rPr>
          <w:rFonts w:ascii="Arial" w:hAnsi="Arial" w:cs="Arial"/>
        </w:rPr>
        <w:t>INTRODUCTION</w:t>
      </w:r>
    </w:p>
    <w:p w14:paraId="6EC912D1" w14:textId="77777777" w:rsidR="00CC0852" w:rsidRPr="00920F71" w:rsidRDefault="00CC0852" w:rsidP="00CC0852">
      <w:pPr>
        <w:pStyle w:val="GPSL2numberedclause"/>
        <w:ind w:left="924" w:hanging="357"/>
        <w:jc w:val="left"/>
        <w:rPr>
          <w:rFonts w:ascii="Arial" w:hAnsi="Arial" w:cs="Arial"/>
        </w:rPr>
      </w:pPr>
      <w:r w:rsidRPr="00920F71">
        <w:rPr>
          <w:rFonts w:ascii="Arial" w:hAnsi="Arial" w:cs="Arial"/>
        </w:rPr>
        <w:t>This Call Off Schedule 2 specifies the:</w:t>
      </w:r>
    </w:p>
    <w:p w14:paraId="32E3BFCE" w14:textId="77777777" w:rsidR="00CC0852" w:rsidRPr="00920F71" w:rsidRDefault="00CC0852" w:rsidP="00CC0852">
      <w:pPr>
        <w:pStyle w:val="GPSL3numberedclause"/>
        <w:ind w:left="1854"/>
        <w:rPr>
          <w:rFonts w:ascii="Arial" w:hAnsi="Arial" w:cs="Arial"/>
        </w:rPr>
      </w:pPr>
      <w:r w:rsidRPr="00920F71">
        <w:rPr>
          <w:rFonts w:ascii="Arial" w:hAnsi="Arial" w:cs="Arial"/>
        </w:rPr>
        <w:t>Services to be provided under this Call Off Contract, in Annex 1; and</w:t>
      </w:r>
    </w:p>
    <w:p w14:paraId="6642209E" w14:textId="77777777" w:rsidR="00CC0852" w:rsidRPr="00920F71" w:rsidRDefault="00CC0852" w:rsidP="00CC0852">
      <w:pPr>
        <w:pStyle w:val="GPSL3numberedclause"/>
        <w:ind w:left="1854"/>
        <w:rPr>
          <w:rFonts w:ascii="Arial" w:hAnsi="Arial" w:cs="Arial"/>
        </w:rPr>
      </w:pPr>
      <w:r w:rsidRPr="00920F71">
        <w:rPr>
          <w:rFonts w:ascii="Arial" w:hAnsi="Arial" w:cs="Arial"/>
        </w:rPr>
        <w:t>Goods to be provided under this Call Off Contract, in Annex 2.</w:t>
      </w:r>
    </w:p>
    <w:p w14:paraId="11EA44FD" w14:textId="77777777" w:rsidR="00CC0852" w:rsidRPr="00920F71" w:rsidRDefault="00CC0852" w:rsidP="00CC0852">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2743" w:author="Carr Steven CD COMMERCIAL DIRECTORATE" w:date="2017-12-01T15:19:00Z" w:original="0."/>
        </w:fldChar>
      </w:r>
    </w:p>
    <w:p w14:paraId="63654D7D" w14:textId="77777777" w:rsidR="00CC0852" w:rsidRPr="00920F71" w:rsidRDefault="00CC0852" w:rsidP="00CC0852">
      <w:pPr>
        <w:pStyle w:val="GPSSchAnnexname"/>
        <w:rPr>
          <w:rFonts w:ascii="Arial" w:hAnsi="Arial"/>
        </w:rPr>
      </w:pPr>
      <w:r w:rsidRPr="00920F71">
        <w:rPr>
          <w:rFonts w:ascii="Arial" w:hAnsi="Arial"/>
        </w:rPr>
        <w:br w:type="page"/>
      </w:r>
      <w:bookmarkStart w:id="2744" w:name="_Toc414636332"/>
      <w:bookmarkStart w:id="2745" w:name="_Toc499721266"/>
      <w:r w:rsidRPr="00920F71">
        <w:rPr>
          <w:rFonts w:ascii="Arial" w:hAnsi="Arial"/>
        </w:rPr>
        <w:lastRenderedPageBreak/>
        <w:t xml:space="preserve">ANNEX 1: </w:t>
      </w:r>
      <w:bookmarkEnd w:id="2744"/>
      <w:r w:rsidRPr="00920F71">
        <w:rPr>
          <w:rFonts w:ascii="Arial" w:hAnsi="Arial"/>
        </w:rPr>
        <w:t>the Services</w:t>
      </w:r>
      <w:bookmarkEnd w:id="2745"/>
      <w:r w:rsidRPr="00920F71">
        <w:rPr>
          <w:rFonts w:ascii="Arial" w:hAnsi="Arial"/>
        </w:rPr>
        <w:t xml:space="preserve"> </w:t>
      </w:r>
    </w:p>
    <w:p w14:paraId="405A9B5D" w14:textId="77777777" w:rsidR="00CC0852" w:rsidRPr="00920F71" w:rsidRDefault="00CC0852" w:rsidP="00CC0852">
      <w:pPr>
        <w:pStyle w:val="GPSL2Indent"/>
        <w:rPr>
          <w:rFonts w:ascii="Arial" w:hAnsi="Arial" w:cs="Arial"/>
        </w:rPr>
      </w:pPr>
    </w:p>
    <w:p w14:paraId="6F07084A" w14:textId="77777777" w:rsidR="00CC0852" w:rsidRPr="00920F71" w:rsidRDefault="00CC0852" w:rsidP="00CC0852">
      <w:pPr>
        <w:keepNext/>
        <w:numPr>
          <w:ilvl w:val="0"/>
          <w:numId w:val="21"/>
        </w:numPr>
        <w:spacing w:after="120"/>
        <w:outlineLvl w:val="0"/>
        <w:rPr>
          <w:rFonts w:ascii="Arial" w:eastAsia="@STZhongsong" w:hAnsi="Arial" w:cs="Arial"/>
          <w:b/>
          <w:lang w:eastAsia="zh-CN"/>
        </w:rPr>
      </w:pPr>
      <w:bookmarkStart w:id="2746" w:name="_Toc498699173"/>
      <w:bookmarkStart w:id="2747" w:name="_Toc498702567"/>
      <w:bookmarkStart w:id="2748" w:name="_Toc499720317"/>
      <w:bookmarkStart w:id="2749" w:name="_Toc499721267"/>
      <w:r w:rsidRPr="00920F71">
        <w:rPr>
          <w:rFonts w:ascii="Arial" w:eastAsia="@STZhongsong" w:hAnsi="Arial" w:cs="Arial"/>
          <w:b/>
          <w:lang w:eastAsia="zh-CN"/>
        </w:rPr>
        <w:t>STRATEGIC DIRECTION OF CALL OFF CONTRACT</w:t>
      </w:r>
      <w:bookmarkEnd w:id="2746"/>
      <w:bookmarkEnd w:id="2747"/>
      <w:bookmarkEnd w:id="2748"/>
      <w:bookmarkEnd w:id="2749"/>
      <w:r w:rsidRPr="00920F71">
        <w:rPr>
          <w:rFonts w:ascii="Arial" w:eastAsia="@STZhongsong" w:hAnsi="Arial" w:cs="Arial"/>
          <w:b/>
          <w:lang w:eastAsia="zh-CN"/>
        </w:rPr>
        <w:t xml:space="preserve"> </w:t>
      </w:r>
    </w:p>
    <w:p w14:paraId="7BD5DFFD" w14:textId="77777777" w:rsidR="00CC0852" w:rsidRPr="00920F71" w:rsidRDefault="00CC0852" w:rsidP="00CC0852">
      <w:pPr>
        <w:numPr>
          <w:ilvl w:val="1"/>
          <w:numId w:val="21"/>
        </w:numPr>
        <w:overflowPunct/>
        <w:autoSpaceDE/>
        <w:autoSpaceDN/>
        <w:textAlignment w:val="auto"/>
        <w:outlineLvl w:val="1"/>
        <w:rPr>
          <w:rFonts w:ascii="Arial" w:eastAsia="@STZhongsong" w:hAnsi="Arial" w:cs="Arial"/>
          <w:lang w:eastAsia="zh-CN"/>
        </w:rPr>
      </w:pPr>
      <w:bookmarkStart w:id="2750" w:name="_Toc498699174"/>
      <w:bookmarkStart w:id="2751" w:name="_Toc498702568"/>
      <w:bookmarkStart w:id="2752" w:name="_Toc499720318"/>
      <w:bookmarkStart w:id="2753" w:name="_Toc499721268"/>
      <w:r w:rsidRPr="00920F71">
        <w:rPr>
          <w:rFonts w:ascii="Arial" w:eastAsia="@STZhongsong" w:hAnsi="Arial" w:cs="Arial"/>
          <w:lang w:eastAsia="zh-CN"/>
        </w:rPr>
        <w:t>The Supplier shall deliver value for money via efficiency savings, and reducing the overall costs of the service(s).</w:t>
      </w:r>
      <w:bookmarkEnd w:id="2750"/>
      <w:bookmarkEnd w:id="2751"/>
      <w:bookmarkEnd w:id="2752"/>
      <w:bookmarkEnd w:id="2753"/>
    </w:p>
    <w:p w14:paraId="56FED655" w14:textId="7606D196" w:rsidR="00CC0852" w:rsidRPr="003B08AE" w:rsidRDefault="0073103B" w:rsidP="00CC0852">
      <w:pPr>
        <w:numPr>
          <w:ilvl w:val="1"/>
          <w:numId w:val="21"/>
        </w:numPr>
        <w:overflowPunct/>
        <w:autoSpaceDE/>
        <w:autoSpaceDN/>
        <w:textAlignment w:val="auto"/>
        <w:outlineLvl w:val="1"/>
        <w:rPr>
          <w:rFonts w:ascii="Arial" w:eastAsia="@STZhongsong" w:hAnsi="Arial" w:cs="Arial"/>
          <w:lang w:eastAsia="zh-CN"/>
        </w:rPr>
      </w:pPr>
      <w:r w:rsidRPr="003B08AE">
        <w:rPr>
          <w:rFonts w:ascii="Arial" w:eastAsia="Times New Roman" w:hAnsi="Arial" w:cs="Arial"/>
          <w:kern w:val="36"/>
        </w:rPr>
        <w:t>Throughout the transition period, the Supplier shall refresh the equipment fleet for both services, and thus improve the customer experience, and increase the resilience, reliability and quality of the services. Following the transition period any further equipment refresh will be agreed between the Customer and the Supplier via the Change Control Process.</w:t>
      </w:r>
    </w:p>
    <w:p w14:paraId="09716A9A" w14:textId="77777777" w:rsidR="00CC0852" w:rsidRPr="00920F71" w:rsidRDefault="00CC0852" w:rsidP="00CC0852">
      <w:pPr>
        <w:overflowPunct/>
        <w:autoSpaceDE/>
        <w:autoSpaceDN/>
        <w:ind w:left="3349" w:hanging="1080"/>
        <w:textAlignment w:val="auto"/>
        <w:outlineLvl w:val="2"/>
        <w:rPr>
          <w:rFonts w:ascii="Arial" w:eastAsia="@STZhongsong" w:hAnsi="Arial" w:cs="Arial"/>
          <w:lang w:eastAsia="zh-CN"/>
        </w:rPr>
      </w:pPr>
    </w:p>
    <w:p w14:paraId="5F1342C0" w14:textId="77777777" w:rsidR="00CC0852" w:rsidRPr="00920F71" w:rsidRDefault="00CC0852" w:rsidP="00CC0852">
      <w:pPr>
        <w:keepNext/>
        <w:numPr>
          <w:ilvl w:val="0"/>
          <w:numId w:val="21"/>
        </w:numPr>
        <w:spacing w:after="120"/>
        <w:outlineLvl w:val="0"/>
        <w:rPr>
          <w:rFonts w:ascii="Arial" w:eastAsia="@STZhongsong" w:hAnsi="Arial" w:cs="Arial"/>
          <w:b/>
          <w:lang w:eastAsia="zh-CN"/>
        </w:rPr>
      </w:pPr>
      <w:bookmarkStart w:id="2754" w:name="_Toc474498301"/>
      <w:bookmarkStart w:id="2755" w:name="_Toc498699176"/>
      <w:bookmarkStart w:id="2756" w:name="_Toc498702570"/>
      <w:bookmarkStart w:id="2757" w:name="_Toc499720320"/>
      <w:bookmarkStart w:id="2758" w:name="_Toc499721270"/>
      <w:bookmarkStart w:id="2759" w:name="_Toc439843282"/>
      <w:r w:rsidRPr="00920F71">
        <w:rPr>
          <w:rFonts w:ascii="Arial" w:eastAsia="@STZhongsong" w:hAnsi="Arial" w:cs="Arial"/>
          <w:b/>
          <w:lang w:eastAsia="zh-CN"/>
        </w:rPr>
        <w:t>SCOPE OF THE REQUIREMENT</w:t>
      </w:r>
      <w:bookmarkEnd w:id="2754"/>
      <w:bookmarkEnd w:id="2755"/>
      <w:bookmarkEnd w:id="2756"/>
      <w:bookmarkEnd w:id="2757"/>
      <w:bookmarkEnd w:id="2758"/>
    </w:p>
    <w:p w14:paraId="00F4B16C" w14:textId="77777777" w:rsidR="00CC0852" w:rsidRPr="00920F71" w:rsidRDefault="00CC0852" w:rsidP="00CC0852">
      <w:pPr>
        <w:numPr>
          <w:ilvl w:val="1"/>
          <w:numId w:val="21"/>
        </w:numPr>
        <w:tabs>
          <w:tab w:val="num" w:pos="1418"/>
        </w:tabs>
        <w:overflowPunct/>
        <w:autoSpaceDE/>
        <w:autoSpaceDN/>
        <w:ind w:left="1418" w:hanging="709"/>
        <w:textAlignment w:val="auto"/>
        <w:outlineLvl w:val="1"/>
        <w:rPr>
          <w:rFonts w:ascii="Arial" w:eastAsia="@STZhongsong" w:hAnsi="Arial" w:cs="Arial"/>
          <w:lang w:eastAsia="zh-CN"/>
        </w:rPr>
      </w:pPr>
      <w:bookmarkStart w:id="2760" w:name="_Toc498699177"/>
      <w:bookmarkStart w:id="2761" w:name="_Toc498702571"/>
      <w:bookmarkStart w:id="2762" w:name="_Toc499720321"/>
      <w:bookmarkStart w:id="2763" w:name="_Toc499721271"/>
      <w:r w:rsidRPr="00920F71">
        <w:rPr>
          <w:rFonts w:ascii="Arial" w:eastAsia="@STZhongsong" w:hAnsi="Arial" w:cs="Arial"/>
          <w:lang w:eastAsia="zh-CN"/>
        </w:rPr>
        <w:t>The Supplier shall meet the requirements from the outset of the contract (i.e. the “Go Live” date) to ensure continuity of service for the Customer’s MFD and Reprographic Services.</w:t>
      </w:r>
      <w:bookmarkEnd w:id="2760"/>
      <w:bookmarkEnd w:id="2761"/>
      <w:bookmarkEnd w:id="2762"/>
      <w:bookmarkEnd w:id="2763"/>
    </w:p>
    <w:p w14:paraId="46471E67"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2764" w:name="_Toc498699178"/>
      <w:bookmarkStart w:id="2765" w:name="_Toc498702572"/>
      <w:bookmarkStart w:id="2766" w:name="_Toc499720322"/>
      <w:bookmarkStart w:id="2767" w:name="_Toc499721272"/>
      <w:r w:rsidRPr="00920F71">
        <w:rPr>
          <w:rFonts w:ascii="Arial" w:eastAsia="@STZhongsong" w:hAnsi="Arial" w:cs="Arial"/>
          <w:lang w:eastAsia="zh-CN"/>
        </w:rPr>
        <w:t>On Go Live the Supplier shall ensure they have the following in place:</w:t>
      </w:r>
      <w:bookmarkEnd w:id="2764"/>
      <w:bookmarkEnd w:id="2765"/>
      <w:bookmarkEnd w:id="2766"/>
      <w:bookmarkEnd w:id="2767"/>
    </w:p>
    <w:p w14:paraId="316628A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Customer wide MFD Service inclusive of desk-side printing, faxing, copying and scanning;  </w:t>
      </w:r>
    </w:p>
    <w:p w14:paraId="3732DF7E"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Customer wide Reprographic Service for copying documents in bulk;</w:t>
      </w:r>
    </w:p>
    <w:p w14:paraId="35B4C78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shall be expected to replace the current MFD fleet during the transition period of the contract, with new MFDs and printers. This shall provide a service that includes comprehensive Management Information and control of the MFD estate.</w:t>
      </w:r>
    </w:p>
    <w:p w14:paraId="73576F50" w14:textId="77777777" w:rsidR="00CC0852" w:rsidRPr="00920F71" w:rsidRDefault="00CC0852" w:rsidP="00CC0852">
      <w:pPr>
        <w:rPr>
          <w:rFonts w:ascii="Arial" w:eastAsia="STZhongsong" w:hAnsi="Arial" w:cs="Arial"/>
        </w:rPr>
      </w:pPr>
      <w:r w:rsidRPr="00920F71">
        <w:rPr>
          <w:rFonts w:ascii="Arial" w:hAnsi="Arial" w:cs="Arial"/>
        </w:rPr>
        <w:br w:type="page"/>
      </w:r>
    </w:p>
    <w:p w14:paraId="7C565821" w14:textId="77777777" w:rsidR="00CC0852" w:rsidRPr="00920F71" w:rsidRDefault="00CC0852" w:rsidP="00CC0852">
      <w:pPr>
        <w:numPr>
          <w:ilvl w:val="1"/>
          <w:numId w:val="21"/>
        </w:numPr>
        <w:tabs>
          <w:tab w:val="num" w:pos="709"/>
        </w:tabs>
        <w:overflowPunct/>
        <w:autoSpaceDE/>
        <w:autoSpaceDN/>
        <w:spacing w:after="120"/>
        <w:ind w:left="709" w:hanging="709"/>
        <w:textAlignment w:val="auto"/>
        <w:outlineLvl w:val="1"/>
        <w:rPr>
          <w:rFonts w:ascii="Arial" w:hAnsi="Arial" w:cs="Arial"/>
          <w:caps/>
        </w:rPr>
      </w:pPr>
      <w:r w:rsidRPr="00920F71">
        <w:rPr>
          <w:rFonts w:ascii="Arial" w:hAnsi="Arial" w:cs="Arial"/>
          <w:b/>
          <w:caps/>
        </w:rPr>
        <w:lastRenderedPageBreak/>
        <w:t xml:space="preserve"> </w:t>
      </w:r>
      <w:bookmarkStart w:id="2768" w:name="_Toc498699179"/>
      <w:bookmarkStart w:id="2769" w:name="_Toc498702573"/>
      <w:bookmarkStart w:id="2770" w:name="_Toc499720323"/>
      <w:bookmarkStart w:id="2771" w:name="_Toc499721273"/>
      <w:r w:rsidRPr="00920F71">
        <w:rPr>
          <w:rFonts w:ascii="Arial" w:hAnsi="Arial" w:cs="Arial"/>
          <w:caps/>
        </w:rPr>
        <w:t>MFD Service</w:t>
      </w:r>
      <w:bookmarkEnd w:id="2768"/>
      <w:bookmarkEnd w:id="2769"/>
      <w:bookmarkEnd w:id="2770"/>
      <w:bookmarkEnd w:id="2771"/>
    </w:p>
    <w:p w14:paraId="177FE4CC" w14:textId="77777777" w:rsidR="00CC0852" w:rsidRPr="00920F71" w:rsidRDefault="00CC0852" w:rsidP="00CC0852">
      <w:pPr>
        <w:tabs>
          <w:tab w:val="left" w:pos="0"/>
          <w:tab w:val="num" w:pos="1288"/>
        </w:tabs>
        <w:overflowPunct/>
        <w:autoSpaceDE/>
        <w:autoSpaceDN/>
        <w:adjustRightInd/>
        <w:spacing w:after="120"/>
        <w:ind w:left="709"/>
        <w:jc w:val="left"/>
        <w:textAlignment w:val="auto"/>
        <w:outlineLvl w:val="1"/>
        <w:rPr>
          <w:rFonts w:ascii="Arial" w:hAnsi="Arial" w:cs="Arial"/>
          <w:caps/>
        </w:rPr>
      </w:pPr>
    </w:p>
    <w:p w14:paraId="207934D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772" w:name="_Toc498699180"/>
      <w:bookmarkStart w:id="2773" w:name="_Toc498702574"/>
      <w:bookmarkStart w:id="2774" w:name="_Toc499720324"/>
      <w:bookmarkStart w:id="2775" w:name="_Toc499721274"/>
      <w:r w:rsidRPr="00920F71">
        <w:rPr>
          <w:rFonts w:ascii="Arial" w:eastAsia="@STZhongsong" w:hAnsi="Arial" w:cs="Arial"/>
          <w:lang w:eastAsia="zh-CN"/>
        </w:rPr>
        <w:t>The Supplier shall provide as part of the overall delivery of this service the hardware, software, applications, delivery, installation, decommissioning, removal and on-going management of the solution including advice and recommendations.</w:t>
      </w:r>
      <w:bookmarkEnd w:id="2772"/>
      <w:bookmarkEnd w:id="2773"/>
      <w:bookmarkEnd w:id="2774"/>
      <w:bookmarkEnd w:id="2775"/>
    </w:p>
    <w:p w14:paraId="64EDB216" w14:textId="77777777" w:rsidR="00CC0852" w:rsidRPr="00920F71" w:rsidRDefault="00CC0852" w:rsidP="00CC0852">
      <w:pPr>
        <w:numPr>
          <w:ilvl w:val="1"/>
          <w:numId w:val="21"/>
        </w:numPr>
        <w:tabs>
          <w:tab w:val="num" w:pos="709"/>
        </w:tabs>
        <w:overflowPunct/>
        <w:autoSpaceDE/>
        <w:autoSpaceDN/>
        <w:spacing w:after="120"/>
        <w:ind w:left="709" w:hanging="709"/>
        <w:textAlignment w:val="auto"/>
        <w:outlineLvl w:val="1"/>
        <w:rPr>
          <w:rFonts w:ascii="Arial" w:hAnsi="Arial" w:cs="Arial"/>
          <w:caps/>
        </w:rPr>
      </w:pPr>
      <w:bookmarkStart w:id="2776" w:name="_Toc498699181"/>
      <w:bookmarkStart w:id="2777" w:name="_Toc498702575"/>
      <w:bookmarkStart w:id="2778" w:name="_Toc499720325"/>
      <w:bookmarkStart w:id="2779" w:name="_Toc499721275"/>
      <w:r w:rsidRPr="00920F71">
        <w:rPr>
          <w:rFonts w:ascii="Arial" w:hAnsi="Arial" w:cs="Arial"/>
          <w:caps/>
        </w:rPr>
        <w:t>Reprographic Service</w:t>
      </w:r>
      <w:bookmarkEnd w:id="2776"/>
      <w:bookmarkEnd w:id="2777"/>
      <w:bookmarkEnd w:id="2778"/>
      <w:bookmarkEnd w:id="2779"/>
    </w:p>
    <w:p w14:paraId="0DD5F1DA" w14:textId="77777777" w:rsidR="00CC0852" w:rsidRPr="00920F71" w:rsidRDefault="00CC0852" w:rsidP="00CC0852">
      <w:pPr>
        <w:tabs>
          <w:tab w:val="left" w:pos="0"/>
          <w:tab w:val="num" w:pos="1004"/>
        </w:tabs>
        <w:overflowPunct/>
        <w:autoSpaceDE/>
        <w:autoSpaceDN/>
        <w:adjustRightInd/>
        <w:spacing w:after="120"/>
        <w:ind w:left="709"/>
        <w:jc w:val="left"/>
        <w:textAlignment w:val="auto"/>
        <w:outlineLvl w:val="1"/>
        <w:rPr>
          <w:rFonts w:ascii="Arial" w:hAnsi="Arial" w:cs="Arial"/>
          <w:caps/>
        </w:rPr>
      </w:pPr>
    </w:p>
    <w:p w14:paraId="63ABF55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780" w:name="_Toc498699182"/>
      <w:bookmarkStart w:id="2781" w:name="_Toc498702576"/>
      <w:bookmarkStart w:id="2782" w:name="_Toc499720326"/>
      <w:bookmarkStart w:id="2783" w:name="_Toc499721276"/>
      <w:r w:rsidRPr="00920F71">
        <w:rPr>
          <w:rFonts w:ascii="Arial" w:eastAsia="@STZhongsong" w:hAnsi="Arial" w:cs="Arial"/>
          <w:lang w:eastAsia="zh-CN"/>
        </w:rPr>
        <w:t>From contract go live the Supplier, as a minimum, shall provide a Reprographic Service which is efficient and capable of delivering the following for the volumes required:</w:t>
      </w:r>
      <w:bookmarkEnd w:id="2780"/>
      <w:bookmarkEnd w:id="2781"/>
      <w:bookmarkEnd w:id="2782"/>
      <w:bookmarkEnd w:id="2783"/>
      <w:r w:rsidRPr="00920F71">
        <w:rPr>
          <w:rFonts w:ascii="Arial" w:eastAsia="@STZhongsong" w:hAnsi="Arial" w:cs="Arial"/>
          <w:lang w:eastAsia="zh-CN"/>
        </w:rPr>
        <w:t xml:space="preserve"> </w:t>
      </w:r>
    </w:p>
    <w:p w14:paraId="56EFC679"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high volume copying;</w:t>
      </w:r>
    </w:p>
    <w:p w14:paraId="479DEED1"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high quality copying;</w:t>
      </w:r>
    </w:p>
    <w:p w14:paraId="10DFA01F"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 range of special print finishes;</w:t>
      </w:r>
    </w:p>
    <w:p w14:paraId="6E0E70B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 range of formatting including wide format (anything over A3);</w:t>
      </w:r>
    </w:p>
    <w:p w14:paraId="3B072A2C"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 mono and colour printing facility.</w:t>
      </w:r>
    </w:p>
    <w:p w14:paraId="1CE9A00B" w14:textId="77777777" w:rsidR="00CC0852" w:rsidRPr="00920F71" w:rsidRDefault="00CC0852" w:rsidP="00CC0852">
      <w:pPr>
        <w:numPr>
          <w:ilvl w:val="1"/>
          <w:numId w:val="21"/>
        </w:numPr>
        <w:overflowPunct/>
        <w:autoSpaceDE/>
        <w:autoSpaceDN/>
        <w:spacing w:after="120"/>
        <w:ind w:left="709" w:hanging="709"/>
        <w:textAlignment w:val="auto"/>
        <w:outlineLvl w:val="1"/>
        <w:rPr>
          <w:rFonts w:ascii="Arial" w:hAnsi="Arial" w:cs="Arial"/>
          <w:caps/>
        </w:rPr>
      </w:pPr>
      <w:bookmarkStart w:id="2784" w:name="_Toc498699183"/>
      <w:bookmarkStart w:id="2785" w:name="_Toc498702577"/>
      <w:bookmarkStart w:id="2786" w:name="_Toc499720327"/>
      <w:bookmarkStart w:id="2787" w:name="_Toc499721277"/>
      <w:r w:rsidRPr="00920F71">
        <w:rPr>
          <w:rFonts w:ascii="Arial" w:hAnsi="Arial" w:cs="Arial"/>
          <w:caps/>
        </w:rPr>
        <w:t>Inclusions</w:t>
      </w:r>
      <w:bookmarkEnd w:id="2784"/>
      <w:bookmarkEnd w:id="2785"/>
      <w:bookmarkEnd w:id="2786"/>
      <w:bookmarkEnd w:id="2787"/>
    </w:p>
    <w:p w14:paraId="49AD9977" w14:textId="77777777" w:rsidR="00CC0852" w:rsidRPr="00920F71" w:rsidRDefault="00CC0852" w:rsidP="00CC0852">
      <w:pPr>
        <w:tabs>
          <w:tab w:val="left" w:pos="0"/>
        </w:tabs>
        <w:overflowPunct/>
        <w:autoSpaceDE/>
        <w:autoSpaceDN/>
        <w:adjustRightInd/>
        <w:spacing w:after="120"/>
        <w:ind w:left="709"/>
        <w:jc w:val="left"/>
        <w:textAlignment w:val="auto"/>
        <w:outlineLvl w:val="1"/>
        <w:rPr>
          <w:rFonts w:ascii="Arial" w:hAnsi="Arial" w:cs="Arial"/>
          <w:caps/>
        </w:rPr>
      </w:pPr>
    </w:p>
    <w:p w14:paraId="23E55169"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2788" w:name="_Toc498699184"/>
      <w:bookmarkStart w:id="2789" w:name="_Toc498702578"/>
      <w:bookmarkStart w:id="2790" w:name="_Toc499720328"/>
      <w:bookmarkStart w:id="2791" w:name="_Toc499721278"/>
      <w:r w:rsidRPr="00920F71">
        <w:rPr>
          <w:rFonts w:ascii="Arial" w:eastAsia="@STZhongsong" w:hAnsi="Arial" w:cs="Arial"/>
          <w:lang w:eastAsia="zh-CN"/>
        </w:rPr>
        <w:t>The Service shall include all office-based printer / output devices across all Customer agencies.</w:t>
      </w:r>
      <w:bookmarkEnd w:id="2788"/>
      <w:bookmarkEnd w:id="2789"/>
      <w:bookmarkEnd w:id="2790"/>
      <w:bookmarkEnd w:id="2791"/>
      <w:r w:rsidRPr="00920F71">
        <w:rPr>
          <w:rFonts w:ascii="Arial" w:eastAsia="@STZhongsong" w:hAnsi="Arial" w:cs="Arial"/>
          <w:lang w:eastAsia="zh-CN"/>
        </w:rPr>
        <w:t xml:space="preserve"> </w:t>
      </w:r>
    </w:p>
    <w:p w14:paraId="2F70E13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792" w:name="_Toc498699185"/>
      <w:bookmarkStart w:id="2793" w:name="_Toc498702579"/>
      <w:bookmarkStart w:id="2794" w:name="_Toc499720329"/>
      <w:bookmarkStart w:id="2795" w:name="_Toc499721279"/>
      <w:r w:rsidRPr="00920F71">
        <w:rPr>
          <w:rFonts w:ascii="Arial" w:eastAsia="@STZhongsong" w:hAnsi="Arial" w:cs="Arial"/>
          <w:lang w:eastAsia="zh-CN"/>
        </w:rPr>
        <w:t>The Supplier shall be responsible for machines used in the Reprographic Service.</w:t>
      </w:r>
      <w:bookmarkEnd w:id="2792"/>
      <w:bookmarkEnd w:id="2793"/>
      <w:bookmarkEnd w:id="2794"/>
      <w:bookmarkEnd w:id="2795"/>
    </w:p>
    <w:p w14:paraId="187BE98C" w14:textId="77777777" w:rsidR="00CC0852" w:rsidRPr="00920F71" w:rsidRDefault="00CC0852" w:rsidP="00CC0852">
      <w:pPr>
        <w:numPr>
          <w:ilvl w:val="1"/>
          <w:numId w:val="21"/>
        </w:numPr>
        <w:overflowPunct/>
        <w:autoSpaceDE/>
        <w:autoSpaceDN/>
        <w:spacing w:after="120"/>
        <w:ind w:left="709" w:hanging="709"/>
        <w:textAlignment w:val="auto"/>
        <w:outlineLvl w:val="1"/>
        <w:rPr>
          <w:rFonts w:ascii="Arial" w:hAnsi="Arial" w:cs="Arial"/>
          <w:caps/>
        </w:rPr>
      </w:pPr>
      <w:bookmarkStart w:id="2796" w:name="_Toc498699186"/>
      <w:bookmarkStart w:id="2797" w:name="_Toc498702580"/>
      <w:bookmarkStart w:id="2798" w:name="_Toc499720330"/>
      <w:bookmarkStart w:id="2799" w:name="_Toc499721280"/>
      <w:r w:rsidRPr="00920F71">
        <w:rPr>
          <w:rFonts w:ascii="Arial" w:hAnsi="Arial" w:cs="Arial"/>
          <w:caps/>
        </w:rPr>
        <w:t>Out of Scope</w:t>
      </w:r>
      <w:bookmarkEnd w:id="2796"/>
      <w:bookmarkEnd w:id="2797"/>
      <w:bookmarkEnd w:id="2798"/>
      <w:bookmarkEnd w:id="2799"/>
    </w:p>
    <w:p w14:paraId="64BB640B" w14:textId="77777777" w:rsidR="00CC0852" w:rsidRPr="00920F71" w:rsidRDefault="00CC0852" w:rsidP="00CC0852">
      <w:pPr>
        <w:tabs>
          <w:tab w:val="left" w:pos="0"/>
        </w:tabs>
        <w:overflowPunct/>
        <w:autoSpaceDE/>
        <w:autoSpaceDN/>
        <w:adjustRightInd/>
        <w:spacing w:after="120"/>
        <w:ind w:left="709"/>
        <w:jc w:val="left"/>
        <w:textAlignment w:val="auto"/>
        <w:outlineLvl w:val="1"/>
        <w:rPr>
          <w:rFonts w:ascii="Arial" w:hAnsi="Arial" w:cs="Arial"/>
          <w:caps/>
        </w:rPr>
      </w:pPr>
    </w:p>
    <w:p w14:paraId="03F9DF14" w14:textId="77777777" w:rsidR="00CC0852" w:rsidRPr="00920F71" w:rsidRDefault="00CC0852" w:rsidP="00CC0852">
      <w:pPr>
        <w:numPr>
          <w:ilvl w:val="2"/>
          <w:numId w:val="21"/>
        </w:numPr>
        <w:overflowPunct/>
        <w:autoSpaceDE/>
        <w:autoSpaceDN/>
        <w:ind w:left="2127" w:hanging="850"/>
        <w:textAlignment w:val="auto"/>
        <w:outlineLvl w:val="2"/>
        <w:rPr>
          <w:rFonts w:ascii="Arial" w:eastAsia="@STZhongsong" w:hAnsi="Arial" w:cs="Arial"/>
          <w:lang w:eastAsia="zh-CN"/>
        </w:rPr>
      </w:pPr>
      <w:bookmarkStart w:id="2800" w:name="_Toc498699187"/>
      <w:bookmarkStart w:id="2801" w:name="_Toc498702581"/>
      <w:bookmarkStart w:id="2802" w:name="_Toc499720331"/>
      <w:bookmarkStart w:id="2803" w:name="_Toc499721281"/>
      <w:r w:rsidRPr="00920F71">
        <w:rPr>
          <w:rFonts w:ascii="Arial" w:eastAsia="@STZhongsong" w:hAnsi="Arial" w:cs="Arial"/>
          <w:lang w:eastAsia="zh-CN"/>
        </w:rPr>
        <w:t>Print production service (the provision of business printed products, including forms and leaflets, known in the Customer as ‘stationery’ items).</w:t>
      </w:r>
      <w:bookmarkEnd w:id="2800"/>
      <w:bookmarkEnd w:id="2801"/>
      <w:bookmarkEnd w:id="2802"/>
      <w:bookmarkEnd w:id="2803"/>
    </w:p>
    <w:p w14:paraId="23EFB704"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2804" w:name="_Toc498699188"/>
      <w:bookmarkStart w:id="2805" w:name="_Toc498702582"/>
      <w:bookmarkStart w:id="2806" w:name="_Toc499720332"/>
      <w:bookmarkStart w:id="2807" w:name="_Toc499721282"/>
      <w:r w:rsidRPr="00920F71">
        <w:rPr>
          <w:rFonts w:ascii="Arial" w:eastAsia="@STZhongsong" w:hAnsi="Arial" w:cs="Arial"/>
          <w:lang w:eastAsia="zh-CN"/>
        </w:rPr>
        <w:t>Provision of paper for desktop printers and copiers.</w:t>
      </w:r>
      <w:bookmarkEnd w:id="2804"/>
      <w:bookmarkEnd w:id="2805"/>
      <w:bookmarkEnd w:id="2806"/>
      <w:bookmarkEnd w:id="2807"/>
    </w:p>
    <w:p w14:paraId="3E4CE97F"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2808" w:name="_Toc498699189"/>
      <w:bookmarkStart w:id="2809" w:name="_Toc498702583"/>
      <w:bookmarkStart w:id="2810" w:name="_Toc499720333"/>
      <w:bookmarkStart w:id="2811" w:name="_Toc499721283"/>
      <w:r w:rsidRPr="00920F71">
        <w:rPr>
          <w:rFonts w:ascii="Arial" w:eastAsia="@STZhongsong" w:hAnsi="Arial" w:cs="Arial"/>
          <w:lang w:eastAsia="zh-CN"/>
        </w:rPr>
        <w:t>Delivery of items, undertaken by third Party Supplier.</w:t>
      </w:r>
      <w:bookmarkEnd w:id="2808"/>
      <w:bookmarkEnd w:id="2809"/>
      <w:bookmarkEnd w:id="2810"/>
      <w:bookmarkEnd w:id="2811"/>
    </w:p>
    <w:p w14:paraId="27A68D32" w14:textId="77777777" w:rsidR="00CC0852" w:rsidRPr="00920F71" w:rsidRDefault="00CC0852" w:rsidP="00CC0852">
      <w:pPr>
        <w:numPr>
          <w:ilvl w:val="2"/>
          <w:numId w:val="21"/>
        </w:numPr>
        <w:overflowPunct/>
        <w:autoSpaceDE/>
        <w:autoSpaceDN/>
        <w:ind w:left="3261" w:hanging="1843"/>
        <w:textAlignment w:val="auto"/>
        <w:outlineLvl w:val="2"/>
        <w:rPr>
          <w:rFonts w:ascii="Arial" w:eastAsia="@STZhongsong" w:hAnsi="Arial" w:cs="Arial"/>
          <w:lang w:eastAsia="zh-CN"/>
        </w:rPr>
      </w:pPr>
      <w:bookmarkStart w:id="2812" w:name="_Toc498699190"/>
      <w:bookmarkStart w:id="2813" w:name="_Toc498702584"/>
      <w:bookmarkStart w:id="2814" w:name="_Toc499720334"/>
      <w:bookmarkStart w:id="2815" w:name="_Toc499721284"/>
      <w:r w:rsidRPr="00920F71">
        <w:rPr>
          <w:rFonts w:ascii="Arial" w:eastAsia="@STZhongsong" w:hAnsi="Arial" w:cs="Arial"/>
          <w:lang w:eastAsia="zh-CN"/>
        </w:rPr>
        <w:t>Scanning of mail and documents received by the Customer is undertaken by third Party Suppliers.</w:t>
      </w:r>
      <w:bookmarkEnd w:id="2812"/>
      <w:bookmarkEnd w:id="2813"/>
      <w:bookmarkEnd w:id="2814"/>
      <w:bookmarkEnd w:id="2815"/>
    </w:p>
    <w:p w14:paraId="3B838BC2"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2816" w:name="_Toc498699191"/>
      <w:bookmarkStart w:id="2817" w:name="_Toc498702585"/>
      <w:bookmarkStart w:id="2818" w:name="_Toc499720335"/>
      <w:bookmarkStart w:id="2819" w:name="_Toc499721285"/>
      <w:r w:rsidRPr="00920F71">
        <w:rPr>
          <w:rFonts w:ascii="Arial" w:eastAsia="@STZhongsong" w:hAnsi="Arial" w:cs="Arial"/>
          <w:lang w:eastAsia="zh-CN"/>
        </w:rPr>
        <w:t>Braille printers.</w:t>
      </w:r>
      <w:bookmarkEnd w:id="2816"/>
      <w:bookmarkEnd w:id="2817"/>
      <w:bookmarkEnd w:id="2818"/>
      <w:bookmarkEnd w:id="2819"/>
    </w:p>
    <w:p w14:paraId="40956E17"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2820" w:name="_Toc498699192"/>
      <w:bookmarkStart w:id="2821" w:name="_Toc498702586"/>
      <w:bookmarkStart w:id="2822" w:name="_Toc499720336"/>
      <w:bookmarkStart w:id="2823" w:name="_Toc499721286"/>
      <w:r w:rsidRPr="00920F71">
        <w:rPr>
          <w:rFonts w:ascii="Arial" w:eastAsia="@STZhongsong" w:hAnsi="Arial" w:cs="Arial"/>
          <w:lang w:eastAsia="zh-CN"/>
        </w:rPr>
        <w:t>Plotters.</w:t>
      </w:r>
      <w:bookmarkEnd w:id="2820"/>
      <w:bookmarkEnd w:id="2821"/>
      <w:bookmarkEnd w:id="2822"/>
      <w:bookmarkEnd w:id="2823"/>
    </w:p>
    <w:p w14:paraId="3FAD2F50" w14:textId="77777777" w:rsidR="00CC0852" w:rsidRPr="00920F71" w:rsidRDefault="00CC0852" w:rsidP="00CC0852">
      <w:pPr>
        <w:tabs>
          <w:tab w:val="num" w:pos="1931"/>
        </w:tabs>
        <w:overflowPunct/>
        <w:autoSpaceDE/>
        <w:autoSpaceDN/>
        <w:textAlignment w:val="auto"/>
        <w:outlineLvl w:val="2"/>
        <w:rPr>
          <w:rFonts w:ascii="Arial" w:eastAsia="@STZhongsong" w:hAnsi="Arial" w:cs="Arial"/>
          <w:lang w:eastAsia="zh-CN"/>
        </w:rPr>
      </w:pPr>
    </w:p>
    <w:p w14:paraId="71FCEA6C" w14:textId="77777777" w:rsidR="00CC0852" w:rsidRPr="00920F71" w:rsidRDefault="00CC0852" w:rsidP="00CC0852">
      <w:pPr>
        <w:overflowPunct/>
        <w:autoSpaceDE/>
        <w:autoSpaceDN/>
        <w:spacing w:after="120"/>
        <w:ind w:left="720"/>
        <w:textAlignment w:val="auto"/>
        <w:outlineLvl w:val="0"/>
        <w:rPr>
          <w:rFonts w:ascii="Arial" w:eastAsia="@STZhongsong" w:hAnsi="Arial" w:cs="Arial"/>
          <w:b/>
          <w:lang w:eastAsia="zh-CN"/>
        </w:rPr>
      </w:pPr>
      <w:bookmarkStart w:id="2824" w:name="_Toc368573031"/>
      <w:bookmarkEnd w:id="2759"/>
    </w:p>
    <w:p w14:paraId="0EBA33B0" w14:textId="77777777" w:rsidR="00CC0852" w:rsidRPr="00920F71" w:rsidRDefault="00CC0852" w:rsidP="00CC0852">
      <w:pPr>
        <w:keepNext/>
        <w:numPr>
          <w:ilvl w:val="0"/>
          <w:numId w:val="21"/>
        </w:numPr>
        <w:overflowPunct/>
        <w:autoSpaceDE/>
        <w:autoSpaceDN/>
        <w:textAlignment w:val="auto"/>
        <w:outlineLvl w:val="0"/>
        <w:rPr>
          <w:rFonts w:ascii="Arial" w:eastAsia="@STZhongsong" w:hAnsi="Arial" w:cs="Arial"/>
          <w:b/>
          <w:lang w:eastAsia="zh-CN"/>
        </w:rPr>
      </w:pPr>
      <w:bookmarkStart w:id="2825" w:name="_Toc474498303"/>
      <w:bookmarkStart w:id="2826" w:name="_Toc498699193"/>
      <w:bookmarkStart w:id="2827" w:name="_Toc498702587"/>
      <w:bookmarkStart w:id="2828" w:name="_Toc499720337"/>
      <w:bookmarkStart w:id="2829" w:name="_Toc499721287"/>
      <w:r w:rsidRPr="00920F71">
        <w:rPr>
          <w:rFonts w:ascii="Arial" w:eastAsia="@STZhongsong" w:hAnsi="Arial" w:cs="Arial"/>
          <w:b/>
          <w:lang w:eastAsia="zh-CN"/>
        </w:rPr>
        <w:lastRenderedPageBreak/>
        <w:t>THE REQUIREMENT</w:t>
      </w:r>
      <w:bookmarkEnd w:id="2824"/>
      <w:bookmarkEnd w:id="2825"/>
      <w:bookmarkEnd w:id="2826"/>
      <w:bookmarkEnd w:id="2827"/>
      <w:bookmarkEnd w:id="2828"/>
      <w:bookmarkEnd w:id="2829"/>
    </w:p>
    <w:p w14:paraId="185DA38F" w14:textId="77777777" w:rsidR="00CC0852" w:rsidRPr="00920F71" w:rsidRDefault="00CC0852" w:rsidP="00CC0852">
      <w:pPr>
        <w:numPr>
          <w:ilvl w:val="1"/>
          <w:numId w:val="21"/>
        </w:numPr>
        <w:tabs>
          <w:tab w:val="num" w:pos="2422"/>
        </w:tabs>
        <w:overflowPunct/>
        <w:autoSpaceDE/>
        <w:autoSpaceDN/>
        <w:spacing w:after="120"/>
        <w:ind w:left="709" w:hanging="425"/>
        <w:textAlignment w:val="auto"/>
        <w:outlineLvl w:val="1"/>
        <w:rPr>
          <w:rFonts w:ascii="Arial" w:hAnsi="Arial" w:cs="Arial"/>
          <w:caps/>
        </w:rPr>
      </w:pPr>
      <w:bookmarkStart w:id="2830" w:name="_Toc498699194"/>
      <w:bookmarkStart w:id="2831" w:name="_Toc498702588"/>
      <w:bookmarkStart w:id="2832" w:name="_Toc499720338"/>
      <w:bookmarkStart w:id="2833" w:name="_Toc499721288"/>
      <w:r w:rsidRPr="00920F71">
        <w:rPr>
          <w:rFonts w:ascii="Arial" w:hAnsi="Arial" w:cs="Arial"/>
          <w:caps/>
        </w:rPr>
        <w:t>MFD Specific Requirements</w:t>
      </w:r>
      <w:bookmarkEnd w:id="2830"/>
      <w:bookmarkEnd w:id="2831"/>
      <w:bookmarkEnd w:id="2832"/>
      <w:bookmarkEnd w:id="2833"/>
    </w:p>
    <w:p w14:paraId="5B585667" w14:textId="77777777" w:rsidR="00CC0852" w:rsidRPr="00920F71" w:rsidRDefault="00CC0852" w:rsidP="00CC0852">
      <w:pPr>
        <w:tabs>
          <w:tab w:val="left" w:pos="0"/>
          <w:tab w:val="num" w:pos="2422"/>
        </w:tabs>
        <w:overflowPunct/>
        <w:autoSpaceDE/>
        <w:autoSpaceDN/>
        <w:adjustRightInd/>
        <w:spacing w:after="120"/>
        <w:ind w:left="709"/>
        <w:jc w:val="left"/>
        <w:textAlignment w:val="auto"/>
        <w:outlineLvl w:val="1"/>
        <w:rPr>
          <w:rFonts w:ascii="Arial" w:hAnsi="Arial" w:cs="Arial"/>
          <w:caps/>
        </w:rPr>
      </w:pPr>
    </w:p>
    <w:p w14:paraId="66F782C2" w14:textId="77777777" w:rsidR="00CC0852" w:rsidRPr="00920F71" w:rsidRDefault="00CC0852" w:rsidP="00CC0852">
      <w:pPr>
        <w:numPr>
          <w:ilvl w:val="2"/>
          <w:numId w:val="21"/>
        </w:numPr>
        <w:tabs>
          <w:tab w:val="num" w:pos="1843"/>
        </w:tabs>
        <w:overflowPunct/>
        <w:autoSpaceDE/>
        <w:autoSpaceDN/>
        <w:ind w:left="1843" w:hanging="850"/>
        <w:textAlignment w:val="auto"/>
        <w:outlineLvl w:val="2"/>
        <w:rPr>
          <w:rFonts w:ascii="Arial" w:eastAsia="@STZhongsong" w:hAnsi="Arial" w:cs="Arial"/>
          <w:lang w:eastAsia="zh-CN"/>
        </w:rPr>
      </w:pPr>
      <w:bookmarkStart w:id="2834" w:name="_Toc498699195"/>
      <w:bookmarkStart w:id="2835" w:name="_Toc498702589"/>
      <w:bookmarkStart w:id="2836" w:name="_Toc499720339"/>
      <w:bookmarkStart w:id="2837" w:name="_Toc499721289"/>
      <w:r w:rsidRPr="00920F71">
        <w:rPr>
          <w:rFonts w:ascii="Arial" w:eastAsia="@STZhongsong" w:hAnsi="Arial" w:cs="Arial"/>
          <w:lang w:eastAsia="zh-CN"/>
        </w:rPr>
        <w:t>The Supplier shall provide a fully managed MFD Service which covers all activities related to the provision, management and support of the Customer’s office printing services within scope of the requirement and includes: End User Printing Devices and End User Printing Support.</w:t>
      </w:r>
      <w:bookmarkEnd w:id="2834"/>
      <w:bookmarkEnd w:id="2835"/>
      <w:bookmarkEnd w:id="2836"/>
      <w:bookmarkEnd w:id="2837"/>
      <w:r w:rsidRPr="00920F71">
        <w:rPr>
          <w:rFonts w:ascii="Arial" w:eastAsia="@STZhongsong" w:hAnsi="Arial" w:cs="Arial"/>
          <w:lang w:eastAsia="zh-CN"/>
        </w:rPr>
        <w:t xml:space="preserve"> </w:t>
      </w:r>
    </w:p>
    <w:p w14:paraId="40604869" w14:textId="77777777" w:rsidR="00CC0852" w:rsidRPr="00920F71" w:rsidRDefault="00CC0852" w:rsidP="00CC0852">
      <w:pPr>
        <w:numPr>
          <w:ilvl w:val="2"/>
          <w:numId w:val="21"/>
        </w:numPr>
        <w:tabs>
          <w:tab w:val="num" w:pos="1843"/>
        </w:tabs>
        <w:overflowPunct/>
        <w:autoSpaceDE/>
        <w:autoSpaceDN/>
        <w:ind w:left="1843" w:hanging="850"/>
        <w:textAlignment w:val="auto"/>
        <w:outlineLvl w:val="2"/>
        <w:rPr>
          <w:rFonts w:ascii="Arial" w:eastAsia="@STZhongsong" w:hAnsi="Arial" w:cs="Arial"/>
          <w:lang w:eastAsia="zh-CN"/>
        </w:rPr>
      </w:pPr>
      <w:bookmarkStart w:id="2838" w:name="_Toc498699196"/>
      <w:bookmarkStart w:id="2839" w:name="_Toc498702590"/>
      <w:bookmarkStart w:id="2840" w:name="_Toc499720340"/>
      <w:bookmarkStart w:id="2841" w:name="_Toc499721290"/>
      <w:r w:rsidRPr="00920F71">
        <w:rPr>
          <w:rFonts w:ascii="Arial" w:eastAsia="@STZhongsong" w:hAnsi="Arial" w:cs="Arial"/>
          <w:lang w:eastAsia="zh-CN"/>
        </w:rPr>
        <w:t>The MFD Service shall include sites in England, Northern Ireland, Scotland and Wales.</w:t>
      </w:r>
      <w:bookmarkEnd w:id="2838"/>
      <w:bookmarkEnd w:id="2839"/>
      <w:bookmarkEnd w:id="2840"/>
      <w:bookmarkEnd w:id="2841"/>
      <w:r w:rsidRPr="00920F71">
        <w:rPr>
          <w:rFonts w:ascii="Arial" w:eastAsia="@STZhongsong" w:hAnsi="Arial" w:cs="Arial"/>
          <w:lang w:eastAsia="zh-CN"/>
        </w:rPr>
        <w:t xml:space="preserve"> </w:t>
      </w:r>
    </w:p>
    <w:p w14:paraId="48C6A841" w14:textId="77777777" w:rsidR="00CC0852" w:rsidRPr="00920F71" w:rsidRDefault="00CC0852" w:rsidP="00CC0852">
      <w:pPr>
        <w:numPr>
          <w:ilvl w:val="2"/>
          <w:numId w:val="21"/>
        </w:numPr>
        <w:tabs>
          <w:tab w:val="num" w:pos="1843"/>
        </w:tabs>
        <w:overflowPunct/>
        <w:autoSpaceDE/>
        <w:autoSpaceDN/>
        <w:ind w:left="1843" w:hanging="850"/>
        <w:textAlignment w:val="auto"/>
        <w:outlineLvl w:val="2"/>
        <w:rPr>
          <w:rFonts w:ascii="Arial" w:eastAsia="@STZhongsong" w:hAnsi="Arial" w:cs="Arial"/>
          <w:lang w:eastAsia="zh-CN"/>
        </w:rPr>
      </w:pPr>
      <w:bookmarkStart w:id="2842" w:name="_Toc498699197"/>
      <w:bookmarkStart w:id="2843" w:name="_Toc498702591"/>
      <w:bookmarkStart w:id="2844" w:name="_Toc499720341"/>
      <w:bookmarkStart w:id="2845" w:name="_Toc499721291"/>
      <w:r w:rsidRPr="00920F71">
        <w:rPr>
          <w:rFonts w:ascii="Arial" w:eastAsia="@STZhongsong" w:hAnsi="Arial" w:cs="Arial"/>
          <w:lang w:eastAsia="zh-CN"/>
        </w:rPr>
        <w:t>The Supplier shall deliver a service based model charged on a “per click” basis. Devices will be owned by the Supplier, with operating, maintenance, decommissioning consumables and management costs forming part of the inclusive “per click” rate as referred to in Annex 1 of Call Off Schedule 3.</w:t>
      </w:r>
      <w:bookmarkEnd w:id="2842"/>
      <w:bookmarkEnd w:id="2843"/>
      <w:bookmarkEnd w:id="2844"/>
      <w:bookmarkEnd w:id="2845"/>
      <w:r w:rsidRPr="00920F71">
        <w:rPr>
          <w:rFonts w:ascii="Arial" w:eastAsia="@STZhongsong" w:hAnsi="Arial" w:cs="Arial"/>
          <w:lang w:eastAsia="zh-CN"/>
        </w:rPr>
        <w:t xml:space="preserve">  </w:t>
      </w:r>
    </w:p>
    <w:p w14:paraId="0831A3BA" w14:textId="77777777" w:rsidR="00CC0852" w:rsidRPr="00920F71" w:rsidRDefault="00CC0852" w:rsidP="00CC0852">
      <w:pPr>
        <w:numPr>
          <w:ilvl w:val="2"/>
          <w:numId w:val="21"/>
        </w:numPr>
        <w:tabs>
          <w:tab w:val="num" w:pos="1843"/>
        </w:tabs>
        <w:overflowPunct/>
        <w:autoSpaceDE/>
        <w:autoSpaceDN/>
        <w:ind w:left="1843" w:hanging="850"/>
        <w:textAlignment w:val="auto"/>
        <w:outlineLvl w:val="2"/>
        <w:rPr>
          <w:rFonts w:ascii="Arial" w:eastAsia="@STZhongsong" w:hAnsi="Arial" w:cs="Arial"/>
          <w:lang w:eastAsia="zh-CN"/>
        </w:rPr>
      </w:pPr>
      <w:bookmarkStart w:id="2846" w:name="_Toc498699198"/>
      <w:bookmarkStart w:id="2847" w:name="_Toc498702592"/>
      <w:bookmarkStart w:id="2848" w:name="_Toc499720342"/>
      <w:bookmarkStart w:id="2849" w:name="_Toc499721292"/>
      <w:r w:rsidRPr="00920F71">
        <w:rPr>
          <w:rFonts w:ascii="Arial" w:eastAsia="@STZhongsong" w:hAnsi="Arial" w:cs="Arial"/>
          <w:lang w:eastAsia="zh-CN"/>
        </w:rPr>
        <w:t>The Supplier shall deploy and configure new print devices to all sites of the Customer’s estate in line with the deployment plan; subject to the site survey.</w:t>
      </w:r>
      <w:bookmarkEnd w:id="2846"/>
      <w:bookmarkEnd w:id="2847"/>
      <w:bookmarkEnd w:id="2848"/>
      <w:bookmarkEnd w:id="2849"/>
    </w:p>
    <w:p w14:paraId="7362CF70" w14:textId="77777777" w:rsidR="00CC0852" w:rsidRPr="00920F71" w:rsidRDefault="00CC0852" w:rsidP="00CC0852">
      <w:pPr>
        <w:numPr>
          <w:ilvl w:val="2"/>
          <w:numId w:val="21"/>
        </w:numPr>
        <w:tabs>
          <w:tab w:val="num" w:pos="1843"/>
        </w:tabs>
        <w:overflowPunct/>
        <w:autoSpaceDE/>
        <w:autoSpaceDN/>
        <w:ind w:left="1843" w:hanging="850"/>
        <w:textAlignment w:val="auto"/>
        <w:outlineLvl w:val="2"/>
        <w:rPr>
          <w:rFonts w:ascii="Arial" w:eastAsia="@STZhongsong" w:hAnsi="Arial" w:cs="Arial"/>
          <w:lang w:eastAsia="zh-CN"/>
        </w:rPr>
      </w:pPr>
      <w:bookmarkStart w:id="2850" w:name="_Toc498699199"/>
      <w:bookmarkStart w:id="2851" w:name="_Toc498702593"/>
      <w:bookmarkStart w:id="2852" w:name="_Toc499720343"/>
      <w:bookmarkStart w:id="2853" w:name="_Toc499721293"/>
      <w:r w:rsidRPr="00920F71">
        <w:rPr>
          <w:rFonts w:ascii="Arial" w:eastAsia="@STZhongsong" w:hAnsi="Arial" w:cs="Arial"/>
          <w:lang w:eastAsia="zh-CN"/>
        </w:rPr>
        <w:t>The Supplier shall provide details of their site survey approach for gathering the site requirements. The timescales for completing the survey shall be agreed with the Customer.</w:t>
      </w:r>
      <w:bookmarkEnd w:id="2850"/>
      <w:bookmarkEnd w:id="2851"/>
      <w:bookmarkEnd w:id="2852"/>
      <w:bookmarkEnd w:id="2853"/>
      <w:r w:rsidRPr="00920F71">
        <w:rPr>
          <w:rFonts w:ascii="Arial" w:eastAsia="@STZhongsong" w:hAnsi="Arial" w:cs="Arial"/>
          <w:lang w:eastAsia="zh-CN"/>
        </w:rPr>
        <w:t xml:space="preserve"> </w:t>
      </w:r>
    </w:p>
    <w:p w14:paraId="30BCF6B9" w14:textId="77777777" w:rsidR="00CC0852" w:rsidRPr="00920F71" w:rsidRDefault="00CC0852" w:rsidP="00CC0852">
      <w:pPr>
        <w:numPr>
          <w:ilvl w:val="2"/>
          <w:numId w:val="21"/>
        </w:numPr>
        <w:tabs>
          <w:tab w:val="num" w:pos="1843"/>
        </w:tabs>
        <w:overflowPunct/>
        <w:autoSpaceDE/>
        <w:autoSpaceDN/>
        <w:ind w:left="1843" w:hanging="850"/>
        <w:textAlignment w:val="auto"/>
        <w:outlineLvl w:val="2"/>
        <w:rPr>
          <w:rFonts w:ascii="Arial" w:eastAsia="@STZhongsong" w:hAnsi="Arial" w:cs="Arial"/>
          <w:lang w:eastAsia="zh-CN"/>
        </w:rPr>
      </w:pPr>
      <w:bookmarkStart w:id="2854" w:name="_Toc498699200"/>
      <w:bookmarkStart w:id="2855" w:name="_Toc498702594"/>
      <w:bookmarkStart w:id="2856" w:name="_Toc499720344"/>
      <w:bookmarkStart w:id="2857" w:name="_Toc499721294"/>
      <w:r w:rsidRPr="00920F71">
        <w:rPr>
          <w:rFonts w:ascii="Arial" w:eastAsia="@STZhongsong" w:hAnsi="Arial" w:cs="Arial"/>
          <w:lang w:eastAsia="zh-CN"/>
        </w:rPr>
        <w:t>The Supplier shall work together with the Customer to provide, as a minimum, a site survey detailing, but not limited to:</w:t>
      </w:r>
      <w:bookmarkEnd w:id="2854"/>
      <w:bookmarkEnd w:id="2855"/>
      <w:bookmarkEnd w:id="2856"/>
      <w:bookmarkEnd w:id="2857"/>
    </w:p>
    <w:p w14:paraId="5C51D492" w14:textId="77777777" w:rsidR="00CC0852" w:rsidRPr="00920F71" w:rsidRDefault="00CC0852" w:rsidP="00CC0852">
      <w:pPr>
        <w:numPr>
          <w:ilvl w:val="3"/>
          <w:numId w:val="21"/>
        </w:numPr>
        <w:tabs>
          <w:tab w:val="num" w:pos="4111"/>
        </w:tabs>
        <w:overflowPunct/>
        <w:autoSpaceDE/>
        <w:autoSpaceDN/>
        <w:ind w:hanging="2356"/>
        <w:textAlignment w:val="auto"/>
        <w:outlineLvl w:val="3"/>
        <w:rPr>
          <w:rFonts w:ascii="Arial" w:hAnsi="Arial" w:cs="Arial"/>
          <w:spacing w:val="-3"/>
          <w:lang w:val="en-US"/>
        </w:rPr>
      </w:pPr>
      <w:r w:rsidRPr="00920F71">
        <w:rPr>
          <w:rFonts w:ascii="Arial" w:hAnsi="Arial" w:cs="Arial"/>
          <w:spacing w:val="-3"/>
          <w:lang w:val="en-US"/>
        </w:rPr>
        <w:t>Number and type of printers required and associated ratio;</w:t>
      </w:r>
    </w:p>
    <w:p w14:paraId="4A54DC2D" w14:textId="77777777" w:rsidR="00CC0852" w:rsidRPr="00920F71" w:rsidRDefault="00CC0852" w:rsidP="00CC0852">
      <w:pPr>
        <w:numPr>
          <w:ilvl w:val="3"/>
          <w:numId w:val="21"/>
        </w:numPr>
        <w:tabs>
          <w:tab w:val="num" w:pos="4111"/>
        </w:tabs>
        <w:overflowPunct/>
        <w:autoSpaceDE/>
        <w:autoSpaceDN/>
        <w:ind w:hanging="2356"/>
        <w:textAlignment w:val="auto"/>
        <w:outlineLvl w:val="3"/>
        <w:rPr>
          <w:rFonts w:ascii="Arial" w:hAnsi="Arial" w:cs="Arial"/>
          <w:spacing w:val="-3"/>
          <w:lang w:val="en-US"/>
        </w:rPr>
      </w:pPr>
      <w:r w:rsidRPr="00920F71">
        <w:rPr>
          <w:rFonts w:ascii="Arial" w:hAnsi="Arial" w:cs="Arial"/>
          <w:spacing w:val="-3"/>
          <w:lang w:val="en-US"/>
        </w:rPr>
        <w:t>Where printers will be physically located on a floor plan;</w:t>
      </w:r>
    </w:p>
    <w:p w14:paraId="348F7CD8" w14:textId="77777777" w:rsidR="00CC0852" w:rsidRPr="00920F71" w:rsidRDefault="00CC0852" w:rsidP="00CC0852">
      <w:pPr>
        <w:numPr>
          <w:ilvl w:val="3"/>
          <w:numId w:val="21"/>
        </w:numPr>
        <w:tabs>
          <w:tab w:val="num" w:pos="4111"/>
        </w:tabs>
        <w:overflowPunct/>
        <w:autoSpaceDE/>
        <w:autoSpaceDN/>
        <w:ind w:hanging="2356"/>
        <w:textAlignment w:val="auto"/>
        <w:outlineLvl w:val="3"/>
        <w:rPr>
          <w:rFonts w:ascii="Arial" w:hAnsi="Arial" w:cs="Arial"/>
          <w:spacing w:val="-3"/>
          <w:lang w:val="en-US"/>
        </w:rPr>
      </w:pPr>
      <w:r w:rsidRPr="00920F71">
        <w:rPr>
          <w:rFonts w:ascii="Arial" w:hAnsi="Arial" w:cs="Arial"/>
          <w:spacing w:val="-3"/>
          <w:lang w:val="en-US"/>
        </w:rPr>
        <w:t>What data ports will be required;</w:t>
      </w:r>
    </w:p>
    <w:p w14:paraId="7FB543C8" w14:textId="77777777" w:rsidR="00CC0852" w:rsidRPr="00920F71" w:rsidRDefault="00CC0852" w:rsidP="00CC0852">
      <w:pPr>
        <w:numPr>
          <w:ilvl w:val="3"/>
          <w:numId w:val="21"/>
        </w:numPr>
        <w:tabs>
          <w:tab w:val="num" w:pos="4111"/>
        </w:tabs>
        <w:overflowPunct/>
        <w:autoSpaceDE/>
        <w:autoSpaceDN/>
        <w:ind w:hanging="2356"/>
        <w:textAlignment w:val="auto"/>
        <w:outlineLvl w:val="3"/>
        <w:rPr>
          <w:rFonts w:ascii="Arial" w:hAnsi="Arial" w:cs="Arial"/>
          <w:spacing w:val="-3"/>
          <w:lang w:val="en-US"/>
        </w:rPr>
      </w:pPr>
      <w:r w:rsidRPr="00920F71">
        <w:rPr>
          <w:rFonts w:ascii="Arial" w:hAnsi="Arial" w:cs="Arial"/>
          <w:spacing w:val="-3"/>
          <w:lang w:val="en-US"/>
        </w:rPr>
        <w:t>Explaining to site what will happen on implementation day;</w:t>
      </w:r>
    </w:p>
    <w:p w14:paraId="67F63D46" w14:textId="77777777" w:rsidR="00CC0852" w:rsidRPr="00920F71" w:rsidRDefault="00CC0852" w:rsidP="00CC0852">
      <w:pPr>
        <w:numPr>
          <w:ilvl w:val="3"/>
          <w:numId w:val="21"/>
        </w:numPr>
        <w:tabs>
          <w:tab w:val="num" w:pos="4111"/>
        </w:tabs>
        <w:overflowPunct/>
        <w:autoSpaceDE/>
        <w:autoSpaceDN/>
        <w:ind w:hanging="2356"/>
        <w:textAlignment w:val="auto"/>
        <w:outlineLvl w:val="3"/>
        <w:rPr>
          <w:rFonts w:ascii="Arial" w:hAnsi="Arial" w:cs="Arial"/>
          <w:spacing w:val="-3"/>
          <w:lang w:val="en-US"/>
        </w:rPr>
      </w:pPr>
      <w:r w:rsidRPr="00920F71">
        <w:rPr>
          <w:rFonts w:ascii="Arial" w:hAnsi="Arial" w:cs="Arial"/>
          <w:spacing w:val="-3"/>
          <w:lang w:val="en-US"/>
        </w:rPr>
        <w:t>Access to buildings when printers get delivered;</w:t>
      </w:r>
    </w:p>
    <w:p w14:paraId="6C999CBD" w14:textId="77777777" w:rsidR="00CC0852" w:rsidRPr="00920F71" w:rsidRDefault="00CC0852" w:rsidP="00CC0852">
      <w:pPr>
        <w:numPr>
          <w:ilvl w:val="3"/>
          <w:numId w:val="21"/>
        </w:numPr>
        <w:tabs>
          <w:tab w:val="num" w:pos="4111"/>
        </w:tabs>
        <w:overflowPunct/>
        <w:autoSpaceDE/>
        <w:autoSpaceDN/>
        <w:ind w:hanging="2356"/>
        <w:textAlignment w:val="auto"/>
        <w:outlineLvl w:val="3"/>
        <w:rPr>
          <w:rFonts w:ascii="Arial" w:hAnsi="Arial" w:cs="Arial"/>
          <w:spacing w:val="-3"/>
          <w:lang w:val="en-US"/>
        </w:rPr>
      </w:pPr>
      <w:r w:rsidRPr="00920F71">
        <w:rPr>
          <w:rFonts w:ascii="Arial" w:hAnsi="Arial" w:cs="Arial"/>
          <w:spacing w:val="-3"/>
          <w:lang w:val="en-US"/>
        </w:rPr>
        <w:t>Establishing site contacts;</w:t>
      </w:r>
    </w:p>
    <w:p w14:paraId="5C1EF798" w14:textId="77777777" w:rsidR="00CC0852" w:rsidRPr="00920F71" w:rsidRDefault="00CC0852" w:rsidP="00CC0852">
      <w:pPr>
        <w:numPr>
          <w:ilvl w:val="3"/>
          <w:numId w:val="21"/>
        </w:numPr>
        <w:tabs>
          <w:tab w:val="num" w:pos="4111"/>
        </w:tabs>
        <w:overflowPunct/>
        <w:autoSpaceDE/>
        <w:autoSpaceDN/>
        <w:ind w:hanging="2356"/>
        <w:textAlignment w:val="auto"/>
        <w:outlineLvl w:val="3"/>
        <w:rPr>
          <w:rFonts w:ascii="Arial" w:hAnsi="Arial" w:cs="Arial"/>
          <w:spacing w:val="-3"/>
          <w:lang w:val="en-US"/>
        </w:rPr>
      </w:pPr>
      <w:r w:rsidRPr="00920F71">
        <w:rPr>
          <w:rFonts w:ascii="Arial" w:hAnsi="Arial" w:cs="Arial"/>
          <w:spacing w:val="-3"/>
          <w:lang w:val="en-US"/>
        </w:rPr>
        <w:t>Agrees roles and responsibilities for all involved.</w:t>
      </w:r>
    </w:p>
    <w:p w14:paraId="2B0D62A7" w14:textId="77777777" w:rsidR="00CC0852" w:rsidRPr="00920F71" w:rsidRDefault="00CC0852" w:rsidP="00CC0852">
      <w:pPr>
        <w:rPr>
          <w:rFonts w:ascii="Arial" w:hAnsi="Arial" w:cs="Arial"/>
          <w:strike/>
        </w:rPr>
      </w:pPr>
    </w:p>
    <w:p w14:paraId="3B8E71B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58" w:name="_Toc498699201"/>
      <w:bookmarkStart w:id="2859" w:name="_Toc498702595"/>
      <w:bookmarkStart w:id="2860" w:name="_Toc499720345"/>
      <w:bookmarkStart w:id="2861" w:name="_Toc499721295"/>
      <w:r w:rsidRPr="00920F71">
        <w:rPr>
          <w:rFonts w:ascii="Arial" w:eastAsia="@STZhongsong" w:hAnsi="Arial" w:cs="Arial"/>
          <w:lang w:eastAsia="zh-CN"/>
        </w:rPr>
        <w:t>The Supplier shall rationalise the range and number of devices available across the estate, whilst reducing the number of ports utilised.</w:t>
      </w:r>
      <w:bookmarkEnd w:id="2858"/>
      <w:bookmarkEnd w:id="2859"/>
      <w:bookmarkEnd w:id="2860"/>
      <w:bookmarkEnd w:id="2861"/>
    </w:p>
    <w:p w14:paraId="62AE4E0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62" w:name="_Toc498699202"/>
      <w:bookmarkStart w:id="2863" w:name="_Toc498702596"/>
      <w:bookmarkStart w:id="2864" w:name="_Toc499720346"/>
      <w:bookmarkStart w:id="2865" w:name="_Toc499721296"/>
      <w:r w:rsidRPr="00920F71">
        <w:rPr>
          <w:rFonts w:ascii="Arial" w:eastAsia="@STZhongsong" w:hAnsi="Arial" w:cs="Arial"/>
          <w:lang w:eastAsia="zh-CN"/>
        </w:rPr>
        <w:t>The Supplier shall provide the minimum number of MFD Models that meet the requirements for the Customer. As a minimum the range shall include devices that meet the following criteria:</w:t>
      </w:r>
      <w:bookmarkEnd w:id="2862"/>
      <w:bookmarkEnd w:id="2863"/>
      <w:bookmarkEnd w:id="2864"/>
      <w:bookmarkEnd w:id="2865"/>
      <w:r w:rsidRPr="00920F71">
        <w:rPr>
          <w:rFonts w:ascii="Arial" w:eastAsia="@STZhongsong" w:hAnsi="Arial" w:cs="Arial"/>
          <w:lang w:eastAsia="zh-CN"/>
        </w:rPr>
        <w:t xml:space="preserve"> </w:t>
      </w:r>
    </w:p>
    <w:p w14:paraId="53F451BC" w14:textId="77777777" w:rsidR="00CC0852" w:rsidRPr="00920F71" w:rsidRDefault="00CC0852" w:rsidP="00CC0852">
      <w:pPr>
        <w:tabs>
          <w:tab w:val="num" w:pos="1931"/>
        </w:tabs>
        <w:overflowPunct/>
        <w:autoSpaceDE/>
        <w:autoSpaceDN/>
        <w:ind w:left="1701"/>
        <w:textAlignment w:val="auto"/>
        <w:outlineLvl w:val="2"/>
        <w:rPr>
          <w:rFonts w:ascii="Arial" w:eastAsia="@STZhongsong" w:hAnsi="Arial" w:cs="Arial"/>
          <w:lang w:eastAsia="zh-CN"/>
        </w:rPr>
      </w:pPr>
    </w:p>
    <w:tbl>
      <w:tblPr>
        <w:tblW w:w="8744" w:type="dxa"/>
        <w:tblInd w:w="720" w:type="dxa"/>
        <w:tblCellMar>
          <w:left w:w="0" w:type="dxa"/>
          <w:right w:w="0" w:type="dxa"/>
        </w:tblCellMar>
        <w:tblLook w:val="04A0" w:firstRow="1" w:lastRow="0" w:firstColumn="1" w:lastColumn="0" w:noHBand="0" w:noVBand="1"/>
      </w:tblPr>
      <w:tblGrid>
        <w:gridCol w:w="1940"/>
        <w:gridCol w:w="3260"/>
        <w:gridCol w:w="3544"/>
      </w:tblGrid>
      <w:tr w:rsidR="00CC0852" w:rsidRPr="00920F71" w14:paraId="3D54CCDF" w14:textId="77777777" w:rsidTr="00A67414">
        <w:tc>
          <w:tcPr>
            <w:tcW w:w="1940"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5EF0886A" w14:textId="77777777" w:rsidR="00CC0852" w:rsidRPr="00920F71" w:rsidRDefault="00CC0852" w:rsidP="00A67414">
            <w:pPr>
              <w:ind w:left="0"/>
              <w:rPr>
                <w:rFonts w:ascii="Arial" w:hAnsi="Arial" w:cs="Arial"/>
              </w:rPr>
            </w:pPr>
            <w:r w:rsidRPr="00920F71">
              <w:rPr>
                <w:rFonts w:ascii="Arial" w:hAnsi="Arial" w:cs="Arial"/>
              </w:rPr>
              <w:t>Printer Functions</w:t>
            </w:r>
          </w:p>
        </w:tc>
        <w:tc>
          <w:tcPr>
            <w:tcW w:w="3260"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4CAE32A8" w14:textId="77777777" w:rsidR="00CC0852" w:rsidRPr="00920F71" w:rsidRDefault="00CC0852" w:rsidP="00A67414">
            <w:pPr>
              <w:ind w:left="0"/>
              <w:rPr>
                <w:rFonts w:ascii="Arial" w:hAnsi="Arial" w:cs="Arial"/>
              </w:rPr>
            </w:pPr>
            <w:r w:rsidRPr="00920F71">
              <w:rPr>
                <w:rFonts w:ascii="Arial" w:hAnsi="Arial" w:cs="Arial"/>
              </w:rPr>
              <w:t>Black &amp; White</w:t>
            </w:r>
          </w:p>
        </w:tc>
        <w:tc>
          <w:tcPr>
            <w:tcW w:w="3544"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51DA434D" w14:textId="77777777" w:rsidR="00CC0852" w:rsidRPr="00920F71" w:rsidRDefault="00CC0852" w:rsidP="00A67414">
            <w:pPr>
              <w:ind w:left="0"/>
              <w:rPr>
                <w:rFonts w:ascii="Arial" w:hAnsi="Arial" w:cs="Arial"/>
              </w:rPr>
            </w:pPr>
            <w:r w:rsidRPr="00920F71">
              <w:rPr>
                <w:rFonts w:ascii="Arial" w:hAnsi="Arial" w:cs="Arial"/>
              </w:rPr>
              <w:t>Colour</w:t>
            </w:r>
          </w:p>
        </w:tc>
      </w:tr>
      <w:tr w:rsidR="00CC0852" w:rsidRPr="00920F71" w14:paraId="586999EA" w14:textId="77777777" w:rsidTr="00A67414">
        <w:tc>
          <w:tcPr>
            <w:tcW w:w="1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45010" w14:textId="77777777" w:rsidR="00CC0852" w:rsidRPr="00920F71" w:rsidRDefault="00CC0852" w:rsidP="00A67414">
            <w:pPr>
              <w:ind w:left="0"/>
              <w:rPr>
                <w:rFonts w:ascii="Arial" w:eastAsia="Calibri" w:hAnsi="Arial" w:cs="Arial"/>
              </w:rPr>
            </w:pPr>
            <w:r w:rsidRPr="00920F71">
              <w:rPr>
                <w:rFonts w:ascii="Arial" w:hAnsi="Arial" w:cs="Arial"/>
              </w:rPr>
              <w:t xml:space="preserve">A3 printing </w:t>
            </w:r>
          </w:p>
          <w:p w14:paraId="4CC079D6" w14:textId="77777777" w:rsidR="00CC0852" w:rsidRPr="00920F71" w:rsidRDefault="00CC0852" w:rsidP="00A67414">
            <w:pPr>
              <w:ind w:left="0"/>
              <w:rPr>
                <w:rFonts w:ascii="Arial" w:hAnsi="Arial" w:cs="Arial"/>
              </w:rPr>
            </w:pPr>
            <w:r w:rsidRPr="00920F71">
              <w:rPr>
                <w:rFonts w:ascii="Arial" w:hAnsi="Arial" w:cs="Arial"/>
              </w:rPr>
              <w:t xml:space="preserve">A4 printing </w:t>
            </w:r>
          </w:p>
          <w:p w14:paraId="0F0EE2AF" w14:textId="77777777" w:rsidR="00CC0852" w:rsidRPr="00920F71" w:rsidRDefault="00CC0852" w:rsidP="00A67414">
            <w:pPr>
              <w:ind w:left="0"/>
              <w:rPr>
                <w:rFonts w:ascii="Arial" w:hAnsi="Arial" w:cs="Arial"/>
              </w:rPr>
            </w:pPr>
            <w:r w:rsidRPr="00920F71">
              <w:rPr>
                <w:rFonts w:ascii="Arial" w:hAnsi="Arial" w:cs="Arial"/>
              </w:rPr>
              <w:t>Fax</w:t>
            </w:r>
          </w:p>
          <w:p w14:paraId="491B022E" w14:textId="77777777" w:rsidR="00CC0852" w:rsidRPr="00920F71" w:rsidRDefault="00CC0852" w:rsidP="00A67414">
            <w:pPr>
              <w:ind w:left="0"/>
              <w:rPr>
                <w:rFonts w:ascii="Arial" w:hAnsi="Arial" w:cs="Arial"/>
              </w:rPr>
            </w:pPr>
            <w:r w:rsidRPr="00920F71">
              <w:rPr>
                <w:rFonts w:ascii="Arial" w:hAnsi="Arial" w:cs="Arial"/>
              </w:rPr>
              <w:t>Scan</w:t>
            </w:r>
          </w:p>
          <w:p w14:paraId="2C2F77CD" w14:textId="77777777" w:rsidR="00CC0852" w:rsidRPr="00920F71" w:rsidRDefault="00CC0852" w:rsidP="00A67414">
            <w:pPr>
              <w:ind w:left="0"/>
              <w:rPr>
                <w:rFonts w:ascii="Arial" w:hAnsi="Arial" w:cs="Arial"/>
              </w:rPr>
            </w:pPr>
            <w:r w:rsidRPr="00920F71">
              <w:rPr>
                <w:rFonts w:ascii="Arial" w:hAnsi="Arial" w:cs="Arial"/>
              </w:rPr>
              <w:t>Copy</w:t>
            </w:r>
          </w:p>
          <w:p w14:paraId="3413CC30" w14:textId="77777777" w:rsidR="00CC0852" w:rsidRPr="00920F71" w:rsidRDefault="00CC0852" w:rsidP="00A67414">
            <w:pPr>
              <w:ind w:left="0"/>
              <w:rPr>
                <w:rFonts w:ascii="Arial" w:hAnsi="Arial" w:cs="Arial"/>
              </w:rPr>
            </w:pPr>
            <w:r w:rsidRPr="00920F71">
              <w:rPr>
                <w:rFonts w:ascii="Arial" w:hAnsi="Arial" w:cs="Arial"/>
              </w:rPr>
              <w:t>Staple</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768D29AC" w14:textId="77777777" w:rsidR="00CC0852" w:rsidRPr="00920F71" w:rsidRDefault="00CC0852" w:rsidP="00A67414">
            <w:pPr>
              <w:ind w:left="0"/>
              <w:rPr>
                <w:rFonts w:ascii="Arial" w:eastAsia="Calibri" w:hAnsi="Arial" w:cs="Arial"/>
              </w:rPr>
            </w:pPr>
            <w:r w:rsidRPr="00920F71">
              <w:rPr>
                <w:rFonts w:ascii="Arial" w:hAnsi="Arial" w:cs="Arial"/>
              </w:rPr>
              <w:t xml:space="preserve">Model A   </w:t>
            </w:r>
          </w:p>
          <w:p w14:paraId="20849C54" w14:textId="77777777" w:rsidR="00CC0852" w:rsidRPr="00920F71" w:rsidRDefault="00CC0852" w:rsidP="00A67414">
            <w:pPr>
              <w:ind w:left="0"/>
              <w:rPr>
                <w:rFonts w:ascii="Arial" w:hAnsi="Arial" w:cs="Arial"/>
              </w:rPr>
            </w:pPr>
            <w:r w:rsidRPr="00920F71">
              <w:rPr>
                <w:rFonts w:ascii="Arial" w:hAnsi="Arial" w:cs="Arial"/>
              </w:rPr>
              <w:t>Average daily volume: 900ppd</w:t>
            </w:r>
          </w:p>
          <w:p w14:paraId="1A6E0B46" w14:textId="77777777" w:rsidR="00CC0852" w:rsidRPr="00920F71" w:rsidRDefault="00CC0852" w:rsidP="00A67414">
            <w:pPr>
              <w:ind w:left="0"/>
              <w:rPr>
                <w:rFonts w:ascii="Arial" w:hAnsi="Arial" w:cs="Arial"/>
              </w:rPr>
            </w:pPr>
            <w:r w:rsidRPr="00920F71">
              <w:rPr>
                <w:rFonts w:ascii="Arial" w:hAnsi="Arial" w:cs="Arial"/>
              </w:rPr>
              <w:t xml:space="preserve">Minimum print speed: 50ppm </w:t>
            </w:r>
          </w:p>
          <w:p w14:paraId="0AB33E38" w14:textId="77777777" w:rsidR="00CC0852" w:rsidRPr="00920F71" w:rsidRDefault="00CC0852" w:rsidP="00A67414">
            <w:pPr>
              <w:ind w:left="0"/>
              <w:rPr>
                <w:rFonts w:ascii="Arial" w:hAnsi="Arial" w:cs="Arial"/>
              </w:rPr>
            </w:pPr>
            <w:r w:rsidRPr="00920F71">
              <w:rPr>
                <w:rFonts w:ascii="Arial" w:hAnsi="Arial" w:cs="Arial"/>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1966B041" w14:textId="77777777" w:rsidR="00CC0852" w:rsidRPr="00920F71" w:rsidRDefault="00CC0852" w:rsidP="00A67414">
            <w:pPr>
              <w:ind w:left="0"/>
              <w:rPr>
                <w:rFonts w:ascii="Arial" w:eastAsia="Calibri" w:hAnsi="Arial" w:cs="Arial"/>
              </w:rPr>
            </w:pPr>
            <w:r w:rsidRPr="00920F71">
              <w:rPr>
                <w:rFonts w:ascii="Arial" w:hAnsi="Arial" w:cs="Arial"/>
              </w:rPr>
              <w:t xml:space="preserve">Model B  </w:t>
            </w:r>
          </w:p>
          <w:p w14:paraId="13847326" w14:textId="77777777" w:rsidR="00CC0852" w:rsidRPr="00920F71" w:rsidRDefault="00CC0852" w:rsidP="00A67414">
            <w:pPr>
              <w:ind w:left="0"/>
              <w:rPr>
                <w:rFonts w:ascii="Arial" w:hAnsi="Arial" w:cs="Arial"/>
              </w:rPr>
            </w:pPr>
            <w:r w:rsidRPr="00920F71">
              <w:rPr>
                <w:rFonts w:ascii="Arial" w:hAnsi="Arial" w:cs="Arial"/>
              </w:rPr>
              <w:t>Average daily volume: 900ppd</w:t>
            </w:r>
          </w:p>
          <w:p w14:paraId="5B4241DC" w14:textId="77777777" w:rsidR="00CC0852" w:rsidRPr="00920F71" w:rsidRDefault="00CC0852" w:rsidP="00A67414">
            <w:pPr>
              <w:ind w:left="0"/>
              <w:rPr>
                <w:rFonts w:ascii="Arial" w:hAnsi="Arial" w:cs="Arial"/>
              </w:rPr>
            </w:pPr>
            <w:r w:rsidRPr="00920F71">
              <w:rPr>
                <w:rFonts w:ascii="Arial" w:hAnsi="Arial" w:cs="Arial"/>
              </w:rPr>
              <w:t xml:space="preserve">Minimum print speed: 40ppm </w:t>
            </w:r>
          </w:p>
          <w:p w14:paraId="17E57296" w14:textId="77777777" w:rsidR="00CC0852" w:rsidRPr="00920F71" w:rsidRDefault="00CC0852" w:rsidP="00A67414">
            <w:pPr>
              <w:ind w:left="0"/>
              <w:rPr>
                <w:rFonts w:ascii="Arial" w:hAnsi="Arial" w:cs="Arial"/>
              </w:rPr>
            </w:pPr>
            <w:r w:rsidRPr="00920F71">
              <w:rPr>
                <w:rFonts w:ascii="Arial" w:hAnsi="Arial" w:cs="Arial"/>
              </w:rPr>
              <w:t> </w:t>
            </w:r>
          </w:p>
        </w:tc>
      </w:tr>
      <w:tr w:rsidR="00CC0852" w:rsidRPr="00920F71" w14:paraId="6A617B11" w14:textId="77777777" w:rsidTr="00A67414">
        <w:tc>
          <w:tcPr>
            <w:tcW w:w="1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29367" w14:textId="77777777" w:rsidR="00CC0852" w:rsidRPr="00920F71" w:rsidRDefault="00CC0852" w:rsidP="00A67414">
            <w:pPr>
              <w:ind w:left="0"/>
              <w:rPr>
                <w:rFonts w:ascii="Arial" w:eastAsia="Calibri" w:hAnsi="Arial" w:cs="Arial"/>
              </w:rPr>
            </w:pPr>
            <w:r w:rsidRPr="00920F71">
              <w:rPr>
                <w:rFonts w:ascii="Arial" w:hAnsi="Arial" w:cs="Arial"/>
              </w:rPr>
              <w:t>A4 printing</w:t>
            </w:r>
          </w:p>
          <w:p w14:paraId="231DB7C0" w14:textId="77777777" w:rsidR="00CC0852" w:rsidRPr="00920F71" w:rsidRDefault="00CC0852" w:rsidP="00A67414">
            <w:pPr>
              <w:ind w:left="0"/>
              <w:rPr>
                <w:rFonts w:ascii="Arial" w:hAnsi="Arial" w:cs="Arial"/>
              </w:rPr>
            </w:pPr>
            <w:r w:rsidRPr="00920F71">
              <w:rPr>
                <w:rFonts w:ascii="Arial" w:hAnsi="Arial" w:cs="Arial"/>
              </w:rPr>
              <w:t>Fax</w:t>
            </w:r>
          </w:p>
          <w:p w14:paraId="461F18B7" w14:textId="77777777" w:rsidR="00CC0852" w:rsidRPr="00920F71" w:rsidRDefault="00CC0852" w:rsidP="00A67414">
            <w:pPr>
              <w:ind w:left="0"/>
              <w:rPr>
                <w:rFonts w:ascii="Arial" w:hAnsi="Arial" w:cs="Arial"/>
              </w:rPr>
            </w:pPr>
            <w:r w:rsidRPr="00920F71">
              <w:rPr>
                <w:rFonts w:ascii="Arial" w:hAnsi="Arial" w:cs="Arial"/>
              </w:rPr>
              <w:t>Scan</w:t>
            </w:r>
          </w:p>
          <w:p w14:paraId="320407C3" w14:textId="77777777" w:rsidR="00CC0852" w:rsidRPr="00920F71" w:rsidRDefault="00CC0852" w:rsidP="00A67414">
            <w:pPr>
              <w:ind w:left="0"/>
              <w:rPr>
                <w:rFonts w:ascii="Arial" w:hAnsi="Arial" w:cs="Arial"/>
              </w:rPr>
            </w:pPr>
            <w:r w:rsidRPr="00920F71">
              <w:rPr>
                <w:rFonts w:ascii="Arial" w:hAnsi="Arial" w:cs="Arial"/>
              </w:rPr>
              <w:t>Copy</w:t>
            </w:r>
          </w:p>
          <w:p w14:paraId="5FAA912A" w14:textId="77777777" w:rsidR="00CC0852" w:rsidRPr="00920F71" w:rsidRDefault="00CC0852" w:rsidP="00A67414">
            <w:pPr>
              <w:ind w:left="0"/>
              <w:rPr>
                <w:rFonts w:ascii="Arial" w:hAnsi="Arial" w:cs="Arial"/>
              </w:rPr>
            </w:pPr>
            <w:r w:rsidRPr="00920F71">
              <w:rPr>
                <w:rFonts w:ascii="Arial" w:hAnsi="Arial" w:cs="Arial"/>
              </w:rPr>
              <w:t>Staple</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2D8FE37B" w14:textId="77777777" w:rsidR="00CC0852" w:rsidRPr="00920F71" w:rsidRDefault="00CC0852" w:rsidP="00A67414">
            <w:pPr>
              <w:ind w:left="0"/>
              <w:rPr>
                <w:rFonts w:ascii="Arial" w:eastAsia="Calibri" w:hAnsi="Arial" w:cs="Arial"/>
              </w:rPr>
            </w:pPr>
            <w:r w:rsidRPr="00920F71">
              <w:rPr>
                <w:rFonts w:ascii="Arial" w:hAnsi="Arial" w:cs="Arial"/>
              </w:rPr>
              <w:t xml:space="preserve">Model C  </w:t>
            </w:r>
          </w:p>
          <w:p w14:paraId="0416BCC1" w14:textId="77777777" w:rsidR="00CC0852" w:rsidRPr="00920F71" w:rsidRDefault="00CC0852" w:rsidP="00A67414">
            <w:pPr>
              <w:ind w:left="0"/>
              <w:rPr>
                <w:rFonts w:ascii="Arial" w:hAnsi="Arial" w:cs="Arial"/>
              </w:rPr>
            </w:pPr>
            <w:r w:rsidRPr="00920F71">
              <w:rPr>
                <w:rFonts w:ascii="Arial" w:hAnsi="Arial" w:cs="Arial"/>
              </w:rPr>
              <w:t>Average daily volume: 150ppd</w:t>
            </w:r>
          </w:p>
          <w:p w14:paraId="7753EE22" w14:textId="77777777" w:rsidR="00CC0852" w:rsidRPr="00920F71" w:rsidRDefault="00CC0852" w:rsidP="00A67414">
            <w:pPr>
              <w:ind w:left="0"/>
              <w:rPr>
                <w:rFonts w:ascii="Arial" w:hAnsi="Arial" w:cs="Arial"/>
              </w:rPr>
            </w:pPr>
            <w:r w:rsidRPr="00920F71">
              <w:rPr>
                <w:rFonts w:ascii="Arial" w:hAnsi="Arial" w:cs="Arial"/>
              </w:rPr>
              <w:t xml:space="preserve">Minimum print speed: 35ppm </w:t>
            </w:r>
          </w:p>
          <w:p w14:paraId="69E38D21" w14:textId="77777777" w:rsidR="00CC0852" w:rsidRPr="00920F71" w:rsidRDefault="00CC0852" w:rsidP="00A67414">
            <w:pPr>
              <w:ind w:left="0"/>
              <w:rPr>
                <w:rFonts w:ascii="Arial" w:hAnsi="Arial" w:cs="Arial"/>
              </w:rPr>
            </w:pPr>
            <w:r w:rsidRPr="00920F71">
              <w:rPr>
                <w:rFonts w:ascii="Arial" w:hAnsi="Arial" w:cs="Arial"/>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59AA11B7" w14:textId="77777777" w:rsidR="00CC0852" w:rsidRPr="00920F71" w:rsidRDefault="00CC0852" w:rsidP="00A67414">
            <w:pPr>
              <w:ind w:left="0"/>
              <w:rPr>
                <w:rFonts w:ascii="Arial" w:eastAsia="Calibri" w:hAnsi="Arial" w:cs="Arial"/>
              </w:rPr>
            </w:pPr>
            <w:r w:rsidRPr="00920F71">
              <w:rPr>
                <w:rFonts w:ascii="Arial" w:hAnsi="Arial" w:cs="Arial"/>
              </w:rPr>
              <w:t xml:space="preserve">Model D  </w:t>
            </w:r>
          </w:p>
          <w:p w14:paraId="6C767471" w14:textId="77777777" w:rsidR="00CC0852" w:rsidRPr="00920F71" w:rsidRDefault="00CC0852" w:rsidP="00A67414">
            <w:pPr>
              <w:ind w:left="0"/>
              <w:rPr>
                <w:rFonts w:ascii="Arial" w:hAnsi="Arial" w:cs="Arial"/>
              </w:rPr>
            </w:pPr>
            <w:r w:rsidRPr="00920F71">
              <w:rPr>
                <w:rFonts w:ascii="Arial" w:hAnsi="Arial" w:cs="Arial"/>
              </w:rPr>
              <w:t>Average daily volume: 150ppd</w:t>
            </w:r>
          </w:p>
          <w:p w14:paraId="175E0086" w14:textId="77777777" w:rsidR="00CC0852" w:rsidRPr="00920F71" w:rsidRDefault="00CC0852" w:rsidP="00A67414">
            <w:pPr>
              <w:ind w:left="0"/>
              <w:rPr>
                <w:rFonts w:ascii="Arial" w:hAnsi="Arial" w:cs="Arial"/>
              </w:rPr>
            </w:pPr>
            <w:r w:rsidRPr="00920F71">
              <w:rPr>
                <w:rFonts w:ascii="Arial" w:hAnsi="Arial" w:cs="Arial"/>
              </w:rPr>
              <w:t>Minimum print speed: 35ppm</w:t>
            </w:r>
          </w:p>
          <w:p w14:paraId="0C46D6B2" w14:textId="77777777" w:rsidR="00CC0852" w:rsidRPr="00920F71" w:rsidRDefault="00CC0852" w:rsidP="00A67414">
            <w:pPr>
              <w:ind w:left="0"/>
              <w:rPr>
                <w:rFonts w:ascii="Arial" w:hAnsi="Arial" w:cs="Arial"/>
              </w:rPr>
            </w:pPr>
            <w:r w:rsidRPr="00920F71">
              <w:rPr>
                <w:rFonts w:ascii="Arial" w:hAnsi="Arial" w:cs="Arial"/>
              </w:rPr>
              <w:t xml:space="preserve"> </w:t>
            </w:r>
          </w:p>
          <w:p w14:paraId="14A71F1E" w14:textId="77777777" w:rsidR="00CC0852" w:rsidRPr="00920F71" w:rsidRDefault="00CC0852" w:rsidP="00A67414">
            <w:pPr>
              <w:ind w:left="0"/>
              <w:rPr>
                <w:rFonts w:ascii="Arial" w:hAnsi="Arial" w:cs="Arial"/>
              </w:rPr>
            </w:pPr>
            <w:r w:rsidRPr="00920F71">
              <w:rPr>
                <w:rFonts w:ascii="Arial" w:hAnsi="Arial" w:cs="Arial"/>
              </w:rPr>
              <w:t> </w:t>
            </w:r>
          </w:p>
        </w:tc>
      </w:tr>
      <w:tr w:rsidR="00CC0852" w:rsidRPr="00920F71" w14:paraId="7547DB8C" w14:textId="77777777" w:rsidTr="00A67414">
        <w:trPr>
          <w:trHeight w:val="1086"/>
        </w:trPr>
        <w:tc>
          <w:tcPr>
            <w:tcW w:w="1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B2BB8" w14:textId="77777777" w:rsidR="00CC0852" w:rsidRPr="00920F71" w:rsidRDefault="00CC0852" w:rsidP="00A67414">
            <w:pPr>
              <w:ind w:left="0"/>
              <w:rPr>
                <w:rFonts w:ascii="Arial" w:hAnsi="Arial" w:cs="Arial"/>
              </w:rPr>
            </w:pPr>
            <w:r w:rsidRPr="00920F71">
              <w:rPr>
                <w:rFonts w:ascii="Arial" w:hAnsi="Arial" w:cs="Arial"/>
              </w:rPr>
              <w:t>A4 Printing</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7F8904F0" w14:textId="77777777" w:rsidR="00CC0852" w:rsidRPr="00920F71" w:rsidRDefault="00CC0852" w:rsidP="00A67414">
            <w:pPr>
              <w:ind w:left="0"/>
              <w:rPr>
                <w:rFonts w:ascii="Arial" w:eastAsia="Calibri" w:hAnsi="Arial" w:cs="Arial"/>
              </w:rPr>
            </w:pPr>
            <w:r w:rsidRPr="00920F71">
              <w:rPr>
                <w:rFonts w:ascii="Arial" w:hAnsi="Arial" w:cs="Arial"/>
              </w:rPr>
              <w:t>Model E</w:t>
            </w:r>
          </w:p>
          <w:p w14:paraId="468F55E3" w14:textId="77777777" w:rsidR="00CC0852" w:rsidRPr="00920F71" w:rsidRDefault="00CC0852" w:rsidP="00A67414">
            <w:pPr>
              <w:ind w:left="0"/>
              <w:rPr>
                <w:rFonts w:ascii="Arial" w:hAnsi="Arial" w:cs="Arial"/>
              </w:rPr>
            </w:pPr>
            <w:r w:rsidRPr="00920F71">
              <w:rPr>
                <w:rFonts w:ascii="Arial" w:hAnsi="Arial" w:cs="Arial"/>
              </w:rPr>
              <w:t>Average daily volume: 550ppd</w:t>
            </w:r>
          </w:p>
          <w:p w14:paraId="03DEB21F" w14:textId="77777777" w:rsidR="00CC0852" w:rsidRPr="00920F71" w:rsidRDefault="00CC0852" w:rsidP="00A67414">
            <w:pPr>
              <w:ind w:left="0"/>
              <w:rPr>
                <w:rFonts w:ascii="Arial" w:hAnsi="Arial" w:cs="Arial"/>
              </w:rPr>
            </w:pPr>
            <w:r w:rsidRPr="00920F71">
              <w:rPr>
                <w:rFonts w:ascii="Arial" w:hAnsi="Arial" w:cs="Arial"/>
              </w:rPr>
              <w:t xml:space="preserve">Minimum print speed: 60ppm </w:t>
            </w:r>
          </w:p>
          <w:p w14:paraId="1163FBC6" w14:textId="77777777" w:rsidR="00CC0852" w:rsidRPr="00920F71" w:rsidRDefault="00CC0852" w:rsidP="00A67414">
            <w:pPr>
              <w:ind w:left="0"/>
              <w:rPr>
                <w:rFonts w:ascii="Arial" w:hAnsi="Arial" w:cs="Arial"/>
              </w:rPr>
            </w:pPr>
            <w:r w:rsidRPr="00920F71">
              <w:rPr>
                <w:rFonts w:ascii="Arial" w:hAnsi="Arial" w:cs="Arial"/>
              </w:rPr>
              <w:t> </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43BE8A5C" w14:textId="77777777" w:rsidR="00CC0852" w:rsidRPr="00920F71" w:rsidRDefault="00CC0852" w:rsidP="00A67414">
            <w:pPr>
              <w:ind w:left="0"/>
              <w:rPr>
                <w:rFonts w:ascii="Arial" w:eastAsia="Calibri" w:hAnsi="Arial" w:cs="Arial"/>
              </w:rPr>
            </w:pPr>
            <w:r w:rsidRPr="00920F71">
              <w:rPr>
                <w:rFonts w:ascii="Arial" w:hAnsi="Arial" w:cs="Arial"/>
              </w:rPr>
              <w:t>Model F</w:t>
            </w:r>
          </w:p>
          <w:p w14:paraId="7FCEC46F" w14:textId="77777777" w:rsidR="00CC0852" w:rsidRPr="00920F71" w:rsidRDefault="00CC0852" w:rsidP="00A67414">
            <w:pPr>
              <w:ind w:left="0"/>
              <w:rPr>
                <w:rFonts w:ascii="Arial" w:hAnsi="Arial" w:cs="Arial"/>
              </w:rPr>
            </w:pPr>
            <w:r w:rsidRPr="00920F71">
              <w:rPr>
                <w:rFonts w:ascii="Arial" w:hAnsi="Arial" w:cs="Arial"/>
              </w:rPr>
              <w:t>Average daily volume: 550ppd</w:t>
            </w:r>
          </w:p>
          <w:p w14:paraId="3A52CE6F" w14:textId="77777777" w:rsidR="00CC0852" w:rsidRPr="00920F71" w:rsidRDefault="00CC0852" w:rsidP="00A67414">
            <w:pPr>
              <w:ind w:left="0"/>
              <w:rPr>
                <w:rFonts w:ascii="Arial" w:hAnsi="Arial" w:cs="Arial"/>
              </w:rPr>
            </w:pPr>
            <w:r w:rsidRPr="00920F71">
              <w:rPr>
                <w:rFonts w:ascii="Arial" w:hAnsi="Arial" w:cs="Arial"/>
              </w:rPr>
              <w:t xml:space="preserve">Minimum print speed: 60ppm </w:t>
            </w:r>
          </w:p>
          <w:p w14:paraId="15C658C3" w14:textId="77777777" w:rsidR="00CC0852" w:rsidRPr="00920F71" w:rsidRDefault="00CC0852" w:rsidP="00A67414">
            <w:pPr>
              <w:ind w:left="0"/>
              <w:rPr>
                <w:rFonts w:ascii="Arial" w:hAnsi="Arial" w:cs="Arial"/>
              </w:rPr>
            </w:pPr>
            <w:r w:rsidRPr="00920F71">
              <w:rPr>
                <w:rFonts w:ascii="Arial" w:hAnsi="Arial" w:cs="Arial"/>
              </w:rPr>
              <w:t> </w:t>
            </w:r>
          </w:p>
        </w:tc>
      </w:tr>
    </w:tbl>
    <w:p w14:paraId="60BE783A" w14:textId="77777777" w:rsidR="00CC0852" w:rsidRPr="00920F71" w:rsidRDefault="00CC0852" w:rsidP="00CC0852">
      <w:pPr>
        <w:overflowPunct/>
        <w:autoSpaceDE/>
        <w:autoSpaceDN/>
        <w:ind w:left="0"/>
        <w:textAlignment w:val="auto"/>
        <w:outlineLvl w:val="2"/>
        <w:rPr>
          <w:rFonts w:ascii="Arial" w:eastAsia="@STZhongsong" w:hAnsi="Arial" w:cs="Arial"/>
          <w:b/>
          <w:lang w:eastAsia="zh-CN"/>
        </w:rPr>
      </w:pPr>
      <w:bookmarkStart w:id="2866" w:name="_Toc498699203"/>
      <w:bookmarkStart w:id="2867" w:name="_Toc498702597"/>
      <w:bookmarkStart w:id="2868" w:name="_Toc499720347"/>
      <w:bookmarkStart w:id="2869" w:name="_Toc499721297"/>
      <w:r w:rsidRPr="00920F71">
        <w:rPr>
          <w:rFonts w:ascii="Arial" w:eastAsia="@STZhongsong" w:hAnsi="Arial" w:cs="Arial"/>
          <w:b/>
          <w:lang w:eastAsia="zh-CN"/>
        </w:rPr>
        <w:t>Table 1</w:t>
      </w:r>
      <w:bookmarkEnd w:id="2866"/>
      <w:bookmarkEnd w:id="2867"/>
      <w:bookmarkEnd w:id="2868"/>
      <w:bookmarkEnd w:id="2869"/>
    </w:p>
    <w:p w14:paraId="0617385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70" w:name="_Toc498699204"/>
      <w:bookmarkStart w:id="2871" w:name="_Toc498702598"/>
      <w:bookmarkStart w:id="2872" w:name="_Toc499720348"/>
      <w:bookmarkStart w:id="2873" w:name="_Toc499721298"/>
      <w:r w:rsidRPr="00920F71">
        <w:rPr>
          <w:rFonts w:ascii="Arial" w:eastAsia="@STZhongsong" w:hAnsi="Arial" w:cs="Arial"/>
          <w:lang w:eastAsia="zh-CN"/>
        </w:rPr>
        <w:t>The Supplier shall ensure that the range of equipment proposed provides an acceptable user per device ratio, of twenty (20) users per a single device, unless otherwise agreed by the Customer.</w:t>
      </w:r>
      <w:bookmarkEnd w:id="2870"/>
      <w:bookmarkEnd w:id="2871"/>
      <w:bookmarkEnd w:id="2872"/>
      <w:bookmarkEnd w:id="2873"/>
    </w:p>
    <w:p w14:paraId="43D9315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74" w:name="_Toc498699205"/>
      <w:bookmarkStart w:id="2875" w:name="_Toc498702599"/>
      <w:bookmarkStart w:id="2876" w:name="_Toc499720349"/>
      <w:bookmarkStart w:id="2877" w:name="_Toc499721299"/>
      <w:r w:rsidRPr="00920F71">
        <w:rPr>
          <w:rFonts w:ascii="Arial" w:eastAsia="@STZhongsong" w:hAnsi="Arial" w:cs="Arial"/>
          <w:lang w:eastAsia="zh-CN"/>
        </w:rPr>
        <w:t>The Supplier shall provide a range of equipment that is easy to use for the Customer’s staff. This should include but not be limited to:</w:t>
      </w:r>
      <w:bookmarkEnd w:id="2874"/>
      <w:bookmarkEnd w:id="2875"/>
      <w:bookmarkEnd w:id="2876"/>
      <w:bookmarkEnd w:id="2877"/>
    </w:p>
    <w:p w14:paraId="7E46478B"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Functionality available on main menu;</w:t>
      </w:r>
    </w:p>
    <w:p w14:paraId="69338C24"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user journey map for using scan, copy, fax and print functionality;</w:t>
      </w:r>
    </w:p>
    <w:p w14:paraId="7994299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level of nesting (i.e., number of clicks) to use scan, copy, fax and print functionality;</w:t>
      </w:r>
    </w:p>
    <w:p w14:paraId="440CE1B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Screens and functions buttons that assist people with accessibility issues;</w:t>
      </w:r>
    </w:p>
    <w:p w14:paraId="3D3B411B"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Size of display screen;</w:t>
      </w:r>
    </w:p>
    <w:p w14:paraId="253D81A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lastRenderedPageBreak/>
        <w:t>The resolution of the display screen;</w:t>
      </w:r>
    </w:p>
    <w:p w14:paraId="43A48DA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Capacity of paper tray;</w:t>
      </w:r>
    </w:p>
    <w:p w14:paraId="1ADB4EA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Range of paper sizes that can be accommodated.</w:t>
      </w:r>
    </w:p>
    <w:p w14:paraId="6A64663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78" w:name="_Toc498699206"/>
      <w:bookmarkStart w:id="2879" w:name="_Toc498702600"/>
      <w:bookmarkStart w:id="2880" w:name="_Toc499720350"/>
      <w:bookmarkStart w:id="2881" w:name="_Toc499721300"/>
      <w:r w:rsidRPr="00920F71">
        <w:rPr>
          <w:rFonts w:ascii="Arial" w:eastAsia="@STZhongsong" w:hAnsi="Arial" w:cs="Arial"/>
          <w:lang w:eastAsia="zh-CN"/>
        </w:rPr>
        <w:t>The Supplier shall work with the Customer to agree the final deployment and service transition plan. The Supplier shall update the plan when required, in line with the Customer’s change of location and infrastructure.</w:t>
      </w:r>
      <w:bookmarkEnd w:id="2878"/>
      <w:bookmarkEnd w:id="2879"/>
      <w:bookmarkEnd w:id="2880"/>
      <w:bookmarkEnd w:id="2881"/>
    </w:p>
    <w:p w14:paraId="28B1D26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82" w:name="_Toc498699207"/>
      <w:bookmarkStart w:id="2883" w:name="_Toc498702601"/>
      <w:bookmarkStart w:id="2884" w:name="_Toc499720351"/>
      <w:bookmarkStart w:id="2885" w:name="_Toc499721301"/>
      <w:r w:rsidRPr="00920F71">
        <w:rPr>
          <w:rFonts w:ascii="Arial" w:eastAsia="@STZhongsong" w:hAnsi="Arial" w:cs="Arial"/>
          <w:lang w:eastAsia="zh-CN"/>
        </w:rPr>
        <w:t>The Supplier shall agree timescales with the Customer.</w:t>
      </w:r>
      <w:bookmarkEnd w:id="2882"/>
      <w:bookmarkEnd w:id="2883"/>
      <w:bookmarkEnd w:id="2884"/>
      <w:bookmarkEnd w:id="2885"/>
    </w:p>
    <w:p w14:paraId="48E26AE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86" w:name="_Toc498699208"/>
      <w:bookmarkStart w:id="2887" w:name="_Toc498702602"/>
      <w:bookmarkStart w:id="2888" w:name="_Toc499720352"/>
      <w:bookmarkStart w:id="2889" w:name="_Toc499721302"/>
      <w:r w:rsidRPr="00920F71">
        <w:rPr>
          <w:rFonts w:ascii="Arial" w:eastAsia="@STZhongsong" w:hAnsi="Arial" w:cs="Arial"/>
          <w:lang w:eastAsia="zh-CN"/>
        </w:rPr>
        <w:t>The Supplier shall agree a process with the Customer for any subsequent (re)location and (re)deployment of devices during the contract.</w:t>
      </w:r>
      <w:bookmarkEnd w:id="2886"/>
      <w:bookmarkEnd w:id="2887"/>
      <w:bookmarkEnd w:id="2888"/>
      <w:bookmarkEnd w:id="2889"/>
      <w:r w:rsidRPr="00920F71">
        <w:rPr>
          <w:rFonts w:ascii="Arial" w:eastAsia="@STZhongsong" w:hAnsi="Arial" w:cs="Arial"/>
          <w:lang w:eastAsia="zh-CN"/>
        </w:rPr>
        <w:t xml:space="preserve"> </w:t>
      </w:r>
    </w:p>
    <w:p w14:paraId="312BE87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90" w:name="_Toc498699209"/>
      <w:bookmarkStart w:id="2891" w:name="_Toc498702603"/>
      <w:bookmarkStart w:id="2892" w:name="_Toc499720353"/>
      <w:bookmarkStart w:id="2893" w:name="_Toc499721303"/>
      <w:r w:rsidRPr="00920F71">
        <w:rPr>
          <w:rFonts w:ascii="Arial" w:eastAsia="@STZhongsong" w:hAnsi="Arial" w:cs="Arial"/>
          <w:lang w:eastAsia="zh-CN"/>
        </w:rPr>
        <w:t>Any additional costs such as repositioning of cable, ports etc. should be factored in by the Suppliers.</w:t>
      </w:r>
      <w:bookmarkEnd w:id="2890"/>
      <w:bookmarkEnd w:id="2891"/>
      <w:bookmarkEnd w:id="2892"/>
      <w:bookmarkEnd w:id="2893"/>
    </w:p>
    <w:p w14:paraId="7C81570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94" w:name="_Toc498699210"/>
      <w:bookmarkStart w:id="2895" w:name="_Toc498702604"/>
      <w:bookmarkStart w:id="2896" w:name="_Toc499720354"/>
      <w:bookmarkStart w:id="2897" w:name="_Toc499721304"/>
      <w:r w:rsidRPr="00920F71">
        <w:rPr>
          <w:rFonts w:ascii="Arial" w:eastAsia="@STZhongsong" w:hAnsi="Arial" w:cs="Arial"/>
          <w:lang w:eastAsia="zh-CN"/>
        </w:rPr>
        <w:t>The Supplier shall ensure that the process for the ordering of replacement consumables is automated, for example toners and staples.</w:t>
      </w:r>
      <w:bookmarkEnd w:id="2894"/>
      <w:bookmarkEnd w:id="2895"/>
      <w:bookmarkEnd w:id="2896"/>
      <w:bookmarkEnd w:id="2897"/>
    </w:p>
    <w:p w14:paraId="08F4537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898" w:name="_Toc498699211"/>
      <w:bookmarkStart w:id="2899" w:name="_Toc498702605"/>
      <w:bookmarkStart w:id="2900" w:name="_Toc499720355"/>
      <w:bookmarkStart w:id="2901" w:name="_Toc499721305"/>
      <w:r w:rsidRPr="00920F71">
        <w:rPr>
          <w:rFonts w:ascii="Arial" w:eastAsia="@STZhongsong" w:hAnsi="Arial" w:cs="Arial"/>
          <w:lang w:eastAsia="zh-CN"/>
        </w:rPr>
        <w:t>The Supplier shall not be required to manage the incumbent’s legacy equipment but shall work in collaboration with the incumbent to manage a smooth transition of services.</w:t>
      </w:r>
      <w:bookmarkEnd w:id="2898"/>
      <w:bookmarkEnd w:id="2899"/>
      <w:bookmarkEnd w:id="2900"/>
      <w:bookmarkEnd w:id="2901"/>
    </w:p>
    <w:p w14:paraId="20324DB4" w14:textId="77777777" w:rsidR="00CC0852" w:rsidRPr="00920F71" w:rsidRDefault="00CC0852" w:rsidP="00CC0852">
      <w:pPr>
        <w:numPr>
          <w:ilvl w:val="1"/>
          <w:numId w:val="21"/>
        </w:numPr>
        <w:tabs>
          <w:tab w:val="num" w:pos="2422"/>
        </w:tabs>
        <w:overflowPunct/>
        <w:autoSpaceDE/>
        <w:autoSpaceDN/>
        <w:spacing w:after="120"/>
        <w:ind w:left="709" w:hanging="709"/>
        <w:textAlignment w:val="auto"/>
        <w:outlineLvl w:val="1"/>
        <w:rPr>
          <w:rFonts w:ascii="Arial" w:hAnsi="Arial" w:cs="Arial"/>
          <w:caps/>
        </w:rPr>
      </w:pPr>
      <w:bookmarkStart w:id="2902" w:name="_Toc498699212"/>
      <w:bookmarkStart w:id="2903" w:name="_Toc498702606"/>
      <w:bookmarkStart w:id="2904" w:name="_Toc499720356"/>
      <w:bookmarkStart w:id="2905" w:name="_Toc499721306"/>
      <w:r w:rsidRPr="00920F71">
        <w:rPr>
          <w:rFonts w:ascii="Arial" w:hAnsi="Arial" w:cs="Arial"/>
          <w:caps/>
        </w:rPr>
        <w:t>MFD Functional Requirements</w:t>
      </w:r>
      <w:bookmarkEnd w:id="2902"/>
      <w:bookmarkEnd w:id="2903"/>
      <w:bookmarkEnd w:id="2904"/>
      <w:bookmarkEnd w:id="2905"/>
      <w:r w:rsidRPr="00920F71">
        <w:rPr>
          <w:rFonts w:ascii="Arial" w:hAnsi="Arial" w:cs="Arial"/>
          <w:caps/>
        </w:rPr>
        <w:t xml:space="preserve"> </w:t>
      </w:r>
    </w:p>
    <w:p w14:paraId="44DBAD96" w14:textId="77777777" w:rsidR="00CC0852" w:rsidRPr="00920F71" w:rsidRDefault="00CC0852" w:rsidP="00CC0852">
      <w:pPr>
        <w:tabs>
          <w:tab w:val="left" w:pos="0"/>
          <w:tab w:val="num" w:pos="2422"/>
        </w:tabs>
        <w:overflowPunct/>
        <w:autoSpaceDE/>
        <w:autoSpaceDN/>
        <w:adjustRightInd/>
        <w:spacing w:after="120"/>
        <w:ind w:left="709"/>
        <w:jc w:val="left"/>
        <w:textAlignment w:val="auto"/>
        <w:outlineLvl w:val="1"/>
        <w:rPr>
          <w:rFonts w:ascii="Arial" w:hAnsi="Arial" w:cs="Arial"/>
          <w:caps/>
        </w:rPr>
      </w:pPr>
    </w:p>
    <w:p w14:paraId="3A9F1A00"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06" w:name="_Toc498699213"/>
      <w:bookmarkStart w:id="2907" w:name="_Toc498702607"/>
      <w:bookmarkStart w:id="2908" w:name="_Toc499720357"/>
      <w:bookmarkStart w:id="2909" w:name="_Toc499721307"/>
      <w:r w:rsidRPr="00920F71">
        <w:rPr>
          <w:rFonts w:ascii="Arial" w:eastAsia="@STZhongsong" w:hAnsi="Arial" w:cs="Arial"/>
          <w:lang w:eastAsia="zh-CN"/>
        </w:rPr>
        <w:t>The Supplier shall ensure that users can print from the Customer’s applications including legacy applications and new applications. This may require the Supplier’s engagement with other third party service providers.</w:t>
      </w:r>
      <w:bookmarkEnd w:id="2906"/>
      <w:bookmarkEnd w:id="2907"/>
      <w:bookmarkEnd w:id="2908"/>
      <w:bookmarkEnd w:id="2909"/>
    </w:p>
    <w:p w14:paraId="04B548E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10" w:name="_Toc498699214"/>
      <w:bookmarkStart w:id="2911" w:name="_Toc498702608"/>
      <w:bookmarkStart w:id="2912" w:name="_Toc499720358"/>
      <w:bookmarkStart w:id="2913" w:name="_Toc499721308"/>
      <w:r w:rsidRPr="00920F71">
        <w:rPr>
          <w:rFonts w:ascii="Arial" w:eastAsia="@STZhongsong" w:hAnsi="Arial" w:cs="Arial"/>
          <w:lang w:eastAsia="zh-CN"/>
        </w:rPr>
        <w:t>The range of MFDs shall be capable of printing, faxing, scanning and copying.</w:t>
      </w:r>
      <w:bookmarkEnd w:id="2910"/>
      <w:bookmarkEnd w:id="2911"/>
      <w:bookmarkEnd w:id="2912"/>
      <w:bookmarkEnd w:id="2913"/>
    </w:p>
    <w:p w14:paraId="39BB2DD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14" w:name="_Toc498699215"/>
      <w:bookmarkStart w:id="2915" w:name="_Toc498702609"/>
      <w:bookmarkStart w:id="2916" w:name="_Toc499720359"/>
      <w:bookmarkStart w:id="2917" w:name="_Toc499721309"/>
      <w:r w:rsidRPr="00920F71">
        <w:rPr>
          <w:rFonts w:ascii="Arial" w:eastAsia="@STZhongsong" w:hAnsi="Arial" w:cs="Arial"/>
          <w:lang w:eastAsia="zh-CN"/>
        </w:rPr>
        <w:t>The Supplier shall provide the required number and mix of    devices for each location. This will be determined by the outcome of the site survey.</w:t>
      </w:r>
      <w:bookmarkEnd w:id="2914"/>
      <w:bookmarkEnd w:id="2915"/>
      <w:bookmarkEnd w:id="2916"/>
      <w:bookmarkEnd w:id="2917"/>
    </w:p>
    <w:p w14:paraId="5CD9B1F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18" w:name="_Toc498699216"/>
      <w:bookmarkStart w:id="2919" w:name="_Toc498702610"/>
      <w:bookmarkStart w:id="2920" w:name="_Toc499720360"/>
      <w:bookmarkStart w:id="2921" w:name="_Toc499721310"/>
      <w:r w:rsidRPr="00920F71">
        <w:rPr>
          <w:rFonts w:ascii="Arial" w:eastAsia="@STZhongsong" w:hAnsi="Arial" w:cs="Arial"/>
          <w:lang w:eastAsia="zh-CN"/>
        </w:rPr>
        <w:t>The Supplier shall support a deployment where specific queues are published as a “pull” and others as a “push”.</w:t>
      </w:r>
      <w:bookmarkEnd w:id="2918"/>
      <w:bookmarkEnd w:id="2919"/>
      <w:bookmarkEnd w:id="2920"/>
      <w:bookmarkEnd w:id="2921"/>
    </w:p>
    <w:p w14:paraId="268C76E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22" w:name="_Toc498699217"/>
      <w:bookmarkStart w:id="2923" w:name="_Toc498702611"/>
      <w:bookmarkStart w:id="2924" w:name="_Toc499720361"/>
      <w:bookmarkStart w:id="2925" w:name="_Toc499721311"/>
      <w:r w:rsidRPr="00920F71">
        <w:rPr>
          <w:rFonts w:ascii="Arial" w:eastAsia="@STZhongsong" w:hAnsi="Arial" w:cs="Arial"/>
          <w:lang w:eastAsia="zh-CN"/>
        </w:rPr>
        <w:t>For “pull” printing, users shall authenticate themselves at the printer (any printer at any site) using the authentication method as detailed in paragraph 3.2.10.33 of this document.</w:t>
      </w:r>
      <w:bookmarkEnd w:id="2922"/>
      <w:bookmarkEnd w:id="2923"/>
      <w:bookmarkEnd w:id="2924"/>
      <w:bookmarkEnd w:id="2925"/>
      <w:r w:rsidRPr="00920F71">
        <w:rPr>
          <w:rFonts w:ascii="Arial" w:eastAsia="@STZhongsong" w:hAnsi="Arial" w:cs="Arial"/>
          <w:lang w:eastAsia="zh-CN"/>
        </w:rPr>
        <w:t xml:space="preserve"> </w:t>
      </w:r>
    </w:p>
    <w:p w14:paraId="75B9EAD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26" w:name="_Toc498699218"/>
      <w:bookmarkStart w:id="2927" w:name="_Toc498702612"/>
      <w:bookmarkStart w:id="2928" w:name="_Toc499720362"/>
      <w:bookmarkStart w:id="2929" w:name="_Toc499721312"/>
      <w:r w:rsidRPr="00920F71">
        <w:rPr>
          <w:rFonts w:ascii="Arial" w:eastAsia="@STZhongsong" w:hAnsi="Arial" w:cs="Arial"/>
          <w:lang w:eastAsia="zh-CN"/>
        </w:rPr>
        <w:t>For “push” printing, Users will have the option to set and retain a 4-digit PIN number on a Customer MFD which they can use to keep their print job secure. At the MFD Users will release secure print jobs using their PIN. However the default setting for “push” printing must be set so no PIN is required.</w:t>
      </w:r>
      <w:bookmarkEnd w:id="2926"/>
      <w:bookmarkEnd w:id="2927"/>
      <w:bookmarkEnd w:id="2928"/>
      <w:bookmarkEnd w:id="2929"/>
      <w:r w:rsidRPr="00920F71">
        <w:rPr>
          <w:rFonts w:ascii="Arial" w:eastAsia="@STZhongsong" w:hAnsi="Arial" w:cs="Arial"/>
          <w:lang w:eastAsia="zh-CN"/>
        </w:rPr>
        <w:t xml:space="preserve"> </w:t>
      </w:r>
    </w:p>
    <w:p w14:paraId="7872DDB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30" w:name="_Toc498699219"/>
      <w:bookmarkStart w:id="2931" w:name="_Toc498702613"/>
      <w:bookmarkStart w:id="2932" w:name="_Toc499720363"/>
      <w:bookmarkStart w:id="2933" w:name="_Toc499721313"/>
      <w:r w:rsidRPr="00920F71">
        <w:rPr>
          <w:rFonts w:ascii="Arial" w:eastAsia="@STZhongsong" w:hAnsi="Arial" w:cs="Arial"/>
          <w:lang w:eastAsia="zh-CN"/>
        </w:rPr>
        <w:lastRenderedPageBreak/>
        <w:t>The Supplier shall be required to develop and enhance printer functionality, to enable new applications to be deployed to the printer by applying a software change, without the need to upgrade the printers on site.</w:t>
      </w:r>
      <w:bookmarkEnd w:id="2930"/>
      <w:bookmarkEnd w:id="2931"/>
      <w:bookmarkEnd w:id="2932"/>
      <w:bookmarkEnd w:id="2933"/>
    </w:p>
    <w:p w14:paraId="69AFDA4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34" w:name="_Toc498699220"/>
      <w:bookmarkStart w:id="2935" w:name="_Toc498702614"/>
      <w:bookmarkStart w:id="2936" w:name="_Toc499720364"/>
      <w:bookmarkStart w:id="2937" w:name="_Toc499721314"/>
      <w:r w:rsidRPr="00920F71">
        <w:rPr>
          <w:rFonts w:ascii="Arial" w:eastAsia="@STZhongsong" w:hAnsi="Arial" w:cs="Arial"/>
          <w:lang w:eastAsia="zh-CN"/>
        </w:rPr>
        <w:t>During the transition from the legacy service to the transformed service, the Supplier shall ensure that the following functionality is available:</w:t>
      </w:r>
      <w:bookmarkEnd w:id="2934"/>
      <w:bookmarkEnd w:id="2935"/>
      <w:bookmarkEnd w:id="2936"/>
      <w:bookmarkEnd w:id="2937"/>
    </w:p>
    <w:p w14:paraId="1A5646F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Users from a transformed office can print when visiting a legacy site;</w:t>
      </w:r>
    </w:p>
    <w:p w14:paraId="7AEE264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User from legacy site can print when visiting a transformed site.</w:t>
      </w:r>
    </w:p>
    <w:p w14:paraId="1D3F983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38" w:name="_Toc498699221"/>
      <w:bookmarkStart w:id="2939" w:name="_Toc498702615"/>
      <w:bookmarkStart w:id="2940" w:name="_Toc499720365"/>
      <w:bookmarkStart w:id="2941" w:name="_Toc499721315"/>
      <w:r w:rsidRPr="00920F71">
        <w:rPr>
          <w:rFonts w:ascii="Arial" w:eastAsia="@STZhongsong" w:hAnsi="Arial" w:cs="Arial"/>
          <w:lang w:eastAsia="zh-CN"/>
        </w:rPr>
        <w:t>The Supplier shall ensure that continuity of service is maintained for users during the transition process.</w:t>
      </w:r>
      <w:bookmarkEnd w:id="2938"/>
      <w:bookmarkEnd w:id="2939"/>
      <w:bookmarkEnd w:id="2940"/>
      <w:bookmarkEnd w:id="2941"/>
    </w:p>
    <w:p w14:paraId="2BBF136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42" w:name="_Toc498699222"/>
      <w:bookmarkStart w:id="2943" w:name="_Toc498702616"/>
      <w:bookmarkStart w:id="2944" w:name="_Toc499720366"/>
      <w:bookmarkStart w:id="2945" w:name="_Toc499721316"/>
      <w:r w:rsidRPr="00920F71">
        <w:rPr>
          <w:rFonts w:ascii="Arial" w:eastAsia="@STZhongsong" w:hAnsi="Arial" w:cs="Arial"/>
          <w:lang w:eastAsia="zh-CN"/>
        </w:rPr>
        <w:t>The following functionality and compatibility is required as a minimum by the Customer:</w:t>
      </w:r>
      <w:bookmarkEnd w:id="2942"/>
      <w:bookmarkEnd w:id="2943"/>
      <w:bookmarkEnd w:id="2944"/>
      <w:bookmarkEnd w:id="2945"/>
    </w:p>
    <w:p w14:paraId="5C59253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Network printing;</w:t>
      </w:r>
    </w:p>
    <w:p w14:paraId="62F4DEE1"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Follow-Me printing;</w:t>
      </w:r>
    </w:p>
    <w:p w14:paraId="67175745"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Printing from IOS / Android Devices (including Smartphones);</w:t>
      </w:r>
    </w:p>
    <w:p w14:paraId="057BE3B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Solution compatible with Windows 7, 8.1 and 10;</w:t>
      </w:r>
    </w:p>
    <w:p w14:paraId="7CDC6BD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Solution compatible with Office 365;</w:t>
      </w:r>
    </w:p>
    <w:p w14:paraId="2F21774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Solution will be compatible with Windows Server 2003, 2008, 2012 and 2016;</w:t>
      </w:r>
    </w:p>
    <w:p w14:paraId="31E917B0"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Solution will be compatible with a Citrix infrastructure;</w:t>
      </w:r>
    </w:p>
    <w:p w14:paraId="563E8650"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Solution will be compatible with Thin Print (or equivalent) technology;</w:t>
      </w:r>
    </w:p>
    <w:p w14:paraId="37B3A0E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Solution compatible with Cloud Printing;</w:t>
      </w:r>
    </w:p>
    <w:p w14:paraId="0131733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Printing from Thick and Thin Clients;</w:t>
      </w:r>
    </w:p>
    <w:p w14:paraId="611E245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Photocopying;</w:t>
      </w:r>
    </w:p>
    <w:p w14:paraId="5C6577F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Faxing to allow receipt/transmission of facsimile documents;</w:t>
      </w:r>
    </w:p>
    <w:p w14:paraId="3BB76FC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A3 and A4 black and white printing in simplex, duplex and booklet formats;</w:t>
      </w:r>
    </w:p>
    <w:p w14:paraId="07472E16"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A3 and A4 black and white copying in simplex, duplex and booklet formats;</w:t>
      </w:r>
    </w:p>
    <w:p w14:paraId="50BFB5D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A3 and A4 colour printing in simplex, duplex and booklet formats;</w:t>
      </w:r>
    </w:p>
    <w:p w14:paraId="65AFED9E"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lastRenderedPageBreak/>
        <w:t>A3 and A4 colour copying in simplex, duplex and booklet formats;</w:t>
      </w:r>
    </w:p>
    <w:p w14:paraId="293BB18C"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Scan to email, to internal Customer email addresses;</w:t>
      </w:r>
    </w:p>
    <w:p w14:paraId="721717F4"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Scan to network, to Customer network shared drive;</w:t>
      </w:r>
    </w:p>
    <w:p w14:paraId="7AFEF28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Duplex printing and copying to be activated as default;</w:t>
      </w:r>
    </w:p>
    <w:p w14:paraId="21AA63A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Enlarge, reduce, sort, stack and staple available on the device when copying;</w:t>
      </w:r>
    </w:p>
    <w:p w14:paraId="20BD01D0"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Sort, stack and staple available on the device when printing;</w:t>
      </w:r>
    </w:p>
    <w:p w14:paraId="0DFB58B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Printed output speeds, a minimum of 35-60 pages per minute as described in Table 1 at 3.1.8;</w:t>
      </w:r>
    </w:p>
    <w:p w14:paraId="7E880BC5"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shall ensure that all print devices are compatible with the Welsh language including any related special characters, for example accents etc;</w:t>
      </w:r>
    </w:p>
    <w:p w14:paraId="44387ED9"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Processing power and memory in line with industry standards, to ensure minimal delay when sending large documents for printing, and to ensure high print speeds with low latency;</w:t>
      </w:r>
    </w:p>
    <w:p w14:paraId="46673574"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USB ports to be disabled on all devices;</w:t>
      </w:r>
    </w:p>
    <w:p w14:paraId="007A8F31"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Ability for individual users to access data relating to their print usage; </w:t>
      </w:r>
    </w:p>
    <w:p w14:paraId="78D3FB6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Integration with ‘TechNow’ Service Management Reporting, see Appendix I (TechNow Overview) of Annex 1 of Call Off Schedule 2.</w:t>
      </w:r>
    </w:p>
    <w:p w14:paraId="77618061"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devices must have remote diagnostics allowing real time monitoring and performance of the device;</w:t>
      </w:r>
    </w:p>
    <w:p w14:paraId="7286F150"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Pro-active management of consumables;</w:t>
      </w:r>
    </w:p>
    <w:p w14:paraId="3DE46F71"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Spent consumables should be re-cycled in line with the sustainability policy. The Supplier shall agree with the Customer how often these should be collected from site (also see Call Off Schedule 17);</w:t>
      </w:r>
    </w:p>
    <w:p w14:paraId="7F9412BF"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Customer to have access to the Suppliers Management Information system;</w:t>
      </w:r>
    </w:p>
    <w:p w14:paraId="6EA01B46"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shall provide evidence that they follow the IT Service Lifecycle principles and processes detailed in ITIL (Information Technology Infrastructure Library) v3.  ITIL v3 is a framework providing best practice guidelines on all aspects of end to end service management. It covers complete spectrum of people, processes, products and use of partners.</w:t>
      </w:r>
    </w:p>
    <w:p w14:paraId="0F43503B"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b/>
          <w:spacing w:val="-3"/>
          <w:lang w:val="en-US"/>
        </w:rPr>
      </w:pPr>
      <w:r w:rsidRPr="00920F71">
        <w:rPr>
          <w:rFonts w:ascii="Arial" w:hAnsi="Arial" w:cs="Arial"/>
          <w:b/>
          <w:spacing w:val="-3"/>
          <w:lang w:val="en-US"/>
        </w:rPr>
        <w:lastRenderedPageBreak/>
        <w:t xml:space="preserve">User Authentication at the Printer </w:t>
      </w:r>
    </w:p>
    <w:p w14:paraId="2469AE65"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 xml:space="preserve">The Supplier shall provide an </w:t>
      </w:r>
      <w:r w:rsidRPr="00920F71">
        <w:rPr>
          <w:rFonts w:ascii="Arial" w:hAnsi="Arial" w:cs="Arial"/>
          <w:strike/>
        </w:rPr>
        <w:t>a</w:t>
      </w:r>
      <w:r w:rsidRPr="00920F71">
        <w:rPr>
          <w:rFonts w:ascii="Arial" w:hAnsi="Arial" w:cs="Arial"/>
        </w:rPr>
        <w:t>uthentication method with a RFID sticker with, for example, the option of a blank Printer Card to enable Users Access to Pull Printing (“Follow Me Printing”).</w:t>
      </w:r>
    </w:p>
    <w:p w14:paraId="05540CB2" w14:textId="77777777" w:rsidR="00CC0852" w:rsidRPr="00920F71" w:rsidRDefault="00CC0852" w:rsidP="00CC0852">
      <w:pPr>
        <w:numPr>
          <w:ilvl w:val="0"/>
          <w:numId w:val="30"/>
        </w:numPr>
        <w:overflowPunct/>
        <w:autoSpaceDE/>
        <w:autoSpaceDN/>
        <w:adjustRightInd/>
        <w:spacing w:after="160" w:line="259" w:lineRule="auto"/>
        <w:contextualSpacing/>
        <w:jc w:val="left"/>
        <w:textAlignment w:val="auto"/>
        <w:rPr>
          <w:rFonts w:ascii="Arial" w:hAnsi="Arial" w:cs="Arial"/>
        </w:rPr>
      </w:pPr>
      <w:r w:rsidRPr="00920F71">
        <w:rPr>
          <w:rFonts w:ascii="Arial" w:hAnsi="Arial" w:cs="Arial"/>
        </w:rPr>
        <w:t xml:space="preserve">The branding/numbering of the Printer Cards will be advised by the Customer.  </w:t>
      </w:r>
    </w:p>
    <w:p w14:paraId="0477BE64" w14:textId="77777777" w:rsidR="00CC0852" w:rsidRPr="00920F71" w:rsidRDefault="00CC0852" w:rsidP="00CC0852">
      <w:pPr>
        <w:numPr>
          <w:ilvl w:val="0"/>
          <w:numId w:val="30"/>
        </w:numPr>
        <w:overflowPunct/>
        <w:autoSpaceDE/>
        <w:autoSpaceDN/>
        <w:adjustRightInd/>
        <w:spacing w:after="160" w:line="259" w:lineRule="auto"/>
        <w:contextualSpacing/>
        <w:jc w:val="left"/>
        <w:textAlignment w:val="auto"/>
        <w:rPr>
          <w:rFonts w:ascii="Arial" w:hAnsi="Arial" w:cs="Arial"/>
        </w:rPr>
      </w:pPr>
      <w:r w:rsidRPr="00920F71">
        <w:rPr>
          <w:rFonts w:ascii="Arial" w:hAnsi="Arial" w:cs="Arial"/>
        </w:rPr>
        <w:t xml:space="preserve">Authentication will be via the Users Active Directory account. </w:t>
      </w:r>
    </w:p>
    <w:p w14:paraId="00CFBEE0" w14:textId="77777777" w:rsidR="00CC0852" w:rsidRPr="00920F71" w:rsidRDefault="00CC0852" w:rsidP="00CC0852">
      <w:pPr>
        <w:numPr>
          <w:ilvl w:val="0"/>
          <w:numId w:val="30"/>
        </w:numPr>
        <w:overflowPunct/>
        <w:autoSpaceDE/>
        <w:autoSpaceDN/>
        <w:adjustRightInd/>
        <w:spacing w:after="160" w:line="259" w:lineRule="auto"/>
        <w:contextualSpacing/>
        <w:jc w:val="left"/>
        <w:textAlignment w:val="auto"/>
        <w:rPr>
          <w:rFonts w:ascii="Arial" w:hAnsi="Arial" w:cs="Arial"/>
        </w:rPr>
      </w:pPr>
      <w:r w:rsidRPr="00920F71">
        <w:rPr>
          <w:rFonts w:ascii="Arial" w:hAnsi="Arial" w:cs="Arial"/>
        </w:rPr>
        <w:t xml:space="preserve">A mechanism/process which permits users to self-provision the Printer Smartcards will be required. </w:t>
      </w:r>
    </w:p>
    <w:p w14:paraId="3CDA41DC" w14:textId="77777777" w:rsidR="00CC0852" w:rsidRPr="00920F71" w:rsidRDefault="00CC0852" w:rsidP="00CC0852">
      <w:pPr>
        <w:numPr>
          <w:ilvl w:val="0"/>
          <w:numId w:val="30"/>
        </w:numPr>
        <w:overflowPunct/>
        <w:autoSpaceDE/>
        <w:autoSpaceDN/>
        <w:adjustRightInd/>
        <w:spacing w:after="160" w:line="259" w:lineRule="auto"/>
        <w:contextualSpacing/>
        <w:jc w:val="left"/>
        <w:textAlignment w:val="auto"/>
        <w:rPr>
          <w:rFonts w:ascii="Arial" w:hAnsi="Arial" w:cs="Arial"/>
        </w:rPr>
      </w:pPr>
      <w:r w:rsidRPr="00920F71">
        <w:rPr>
          <w:rFonts w:ascii="Arial" w:hAnsi="Arial" w:cs="Arial"/>
        </w:rPr>
        <w:t xml:space="preserve">A PIN mechanism will also be useful as a backup to the Printer Smartcards. Lost cards need to be disabled within 1 hour of being reported to the Supplier. </w:t>
      </w:r>
    </w:p>
    <w:p w14:paraId="1C1D6E64" w14:textId="77777777" w:rsidR="00CC0852" w:rsidRPr="00920F71" w:rsidRDefault="00CC0852" w:rsidP="00CC0852">
      <w:pPr>
        <w:numPr>
          <w:ilvl w:val="0"/>
          <w:numId w:val="30"/>
        </w:numPr>
        <w:overflowPunct/>
        <w:autoSpaceDE/>
        <w:autoSpaceDN/>
        <w:adjustRightInd/>
        <w:spacing w:after="0"/>
        <w:jc w:val="left"/>
        <w:textAlignment w:val="auto"/>
        <w:rPr>
          <w:rFonts w:ascii="Arial" w:hAnsi="Arial" w:cs="Arial"/>
        </w:rPr>
      </w:pPr>
      <w:r w:rsidRPr="00920F71">
        <w:rPr>
          <w:rFonts w:ascii="Arial" w:hAnsi="Arial" w:cs="Arial"/>
        </w:rPr>
        <w:t>The procedures governing Printer Smart Card management and distribution need to be agreed between the Supplier and the Customer.</w:t>
      </w:r>
    </w:p>
    <w:p w14:paraId="3020ACA0" w14:textId="77777777" w:rsidR="00CC0852" w:rsidRPr="00920F71" w:rsidRDefault="00CC0852" w:rsidP="00CC0852">
      <w:pPr>
        <w:ind w:left="3960"/>
        <w:rPr>
          <w:rFonts w:ascii="Arial" w:hAnsi="Arial" w:cs="Arial"/>
        </w:rPr>
      </w:pPr>
    </w:p>
    <w:p w14:paraId="708B35BD" w14:textId="77777777" w:rsidR="00CC0852" w:rsidRPr="00920F71" w:rsidRDefault="00CC0852" w:rsidP="00CC0852">
      <w:pPr>
        <w:ind w:left="3960"/>
        <w:rPr>
          <w:rFonts w:ascii="Arial" w:hAnsi="Arial" w:cs="Arial"/>
        </w:rPr>
      </w:pPr>
      <w:r w:rsidRPr="00920F71">
        <w:rPr>
          <w:rFonts w:ascii="Arial" w:hAnsi="Arial" w:cs="Arial"/>
        </w:rPr>
        <w:t>NB. The Supplier should note that this functionality for ‘follow me’ printing shall have the capability of being turned on/off as required by the Customer.</w:t>
      </w:r>
    </w:p>
    <w:p w14:paraId="279975AB" w14:textId="77777777" w:rsidR="00CC0852" w:rsidRPr="00920F71" w:rsidRDefault="00CC0852" w:rsidP="00CC0852">
      <w:pPr>
        <w:ind w:left="3600"/>
        <w:rPr>
          <w:rFonts w:ascii="Arial" w:hAnsi="Arial" w:cs="Arial"/>
        </w:rPr>
      </w:pPr>
    </w:p>
    <w:p w14:paraId="4543EB13" w14:textId="77777777" w:rsidR="00CC0852" w:rsidRPr="00920F71" w:rsidRDefault="00CC0852" w:rsidP="00CC0852">
      <w:pPr>
        <w:numPr>
          <w:ilvl w:val="1"/>
          <w:numId w:val="21"/>
        </w:numPr>
        <w:tabs>
          <w:tab w:val="num" w:pos="709"/>
          <w:tab w:val="num" w:pos="2422"/>
        </w:tabs>
        <w:overflowPunct/>
        <w:autoSpaceDE/>
        <w:autoSpaceDN/>
        <w:spacing w:after="120"/>
        <w:ind w:left="1985" w:hanging="1985"/>
        <w:textAlignment w:val="auto"/>
        <w:outlineLvl w:val="1"/>
        <w:rPr>
          <w:rFonts w:ascii="Arial" w:hAnsi="Arial" w:cs="Arial"/>
          <w:caps/>
        </w:rPr>
      </w:pPr>
      <w:bookmarkStart w:id="2946" w:name="_Toc498699223"/>
      <w:bookmarkStart w:id="2947" w:name="_Toc498702617"/>
      <w:bookmarkStart w:id="2948" w:name="_Toc499720367"/>
      <w:bookmarkStart w:id="2949" w:name="_Toc499721317"/>
      <w:r w:rsidRPr="00920F71">
        <w:rPr>
          <w:rFonts w:ascii="Arial" w:hAnsi="Arial" w:cs="Arial"/>
          <w:caps/>
        </w:rPr>
        <w:t>User Access</w:t>
      </w:r>
      <w:bookmarkEnd w:id="2946"/>
      <w:bookmarkEnd w:id="2947"/>
      <w:bookmarkEnd w:id="2948"/>
      <w:bookmarkEnd w:id="2949"/>
    </w:p>
    <w:p w14:paraId="599E1C7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50" w:name="_Toc498699224"/>
      <w:bookmarkStart w:id="2951" w:name="_Toc498702618"/>
      <w:bookmarkStart w:id="2952" w:name="_Toc499720368"/>
      <w:bookmarkStart w:id="2953" w:name="_Toc499721318"/>
      <w:r w:rsidRPr="00920F71">
        <w:rPr>
          <w:rFonts w:ascii="Arial" w:eastAsia="@STZhongsong" w:hAnsi="Arial" w:cs="Arial"/>
          <w:lang w:eastAsia="zh-CN"/>
        </w:rPr>
        <w:t>Once the Customer decides to enable ‘Follow Me’ printing, the Supplier shall ensure that any Customer User must have the ability to print at any of the Departments sites.  Home workers must be able to submit their print job to an available print queue so they can print it off when they attend any Customer site. Users will authenticate themselves at the printer.</w:t>
      </w:r>
      <w:bookmarkEnd w:id="2950"/>
      <w:bookmarkEnd w:id="2951"/>
      <w:bookmarkEnd w:id="2952"/>
      <w:bookmarkEnd w:id="2953"/>
    </w:p>
    <w:p w14:paraId="21B68534" w14:textId="77777777" w:rsidR="00CC0852" w:rsidRPr="00920F71" w:rsidRDefault="00CC0852" w:rsidP="00CC0852">
      <w:pPr>
        <w:rPr>
          <w:rFonts w:ascii="Arial" w:eastAsia="STZhongsong" w:hAnsi="Arial" w:cs="Arial"/>
        </w:rPr>
      </w:pPr>
      <w:r w:rsidRPr="00920F71">
        <w:rPr>
          <w:rFonts w:ascii="Arial" w:hAnsi="Arial" w:cs="Arial"/>
        </w:rPr>
        <w:br w:type="page"/>
      </w:r>
    </w:p>
    <w:p w14:paraId="7220E76A" w14:textId="77777777" w:rsidR="00CC0852" w:rsidRPr="00920F71" w:rsidRDefault="00CC0852" w:rsidP="00CC0852">
      <w:pPr>
        <w:numPr>
          <w:ilvl w:val="1"/>
          <w:numId w:val="21"/>
        </w:numPr>
        <w:tabs>
          <w:tab w:val="num" w:pos="2422"/>
        </w:tabs>
        <w:overflowPunct/>
        <w:autoSpaceDE/>
        <w:autoSpaceDN/>
        <w:spacing w:after="120"/>
        <w:ind w:left="709" w:hanging="709"/>
        <w:textAlignment w:val="auto"/>
        <w:outlineLvl w:val="1"/>
        <w:rPr>
          <w:rFonts w:ascii="Arial" w:hAnsi="Arial" w:cs="Arial"/>
          <w:caps/>
        </w:rPr>
      </w:pPr>
      <w:bookmarkStart w:id="2954" w:name="_Toc498699225"/>
      <w:bookmarkStart w:id="2955" w:name="_Toc498702619"/>
      <w:bookmarkStart w:id="2956" w:name="_Toc499720369"/>
      <w:bookmarkStart w:id="2957" w:name="_Toc499721319"/>
      <w:r w:rsidRPr="00920F71">
        <w:rPr>
          <w:rFonts w:ascii="Arial" w:hAnsi="Arial" w:cs="Arial"/>
          <w:caps/>
        </w:rPr>
        <w:lastRenderedPageBreak/>
        <w:t>Accessibility</w:t>
      </w:r>
      <w:bookmarkEnd w:id="2954"/>
      <w:bookmarkEnd w:id="2955"/>
      <w:bookmarkEnd w:id="2956"/>
      <w:bookmarkEnd w:id="2957"/>
    </w:p>
    <w:p w14:paraId="735AD14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58" w:name="_Toc498699226"/>
      <w:bookmarkStart w:id="2959" w:name="_Toc498702620"/>
      <w:bookmarkStart w:id="2960" w:name="_Toc499720370"/>
      <w:bookmarkStart w:id="2961" w:name="_Toc499721320"/>
      <w:r w:rsidRPr="00920F71">
        <w:rPr>
          <w:rFonts w:ascii="Arial" w:eastAsia="@STZhongsong" w:hAnsi="Arial" w:cs="Arial"/>
          <w:lang w:eastAsia="zh-CN"/>
        </w:rPr>
        <w:t>The Supplier shall work with the Customer accessibility team and current Suppliers to supply the optimum solution. The Customer currently has 800 registered accessibility users.</w:t>
      </w:r>
      <w:bookmarkEnd w:id="2958"/>
      <w:bookmarkEnd w:id="2959"/>
      <w:bookmarkEnd w:id="2960"/>
      <w:bookmarkEnd w:id="2961"/>
    </w:p>
    <w:p w14:paraId="7E1C8AA7" w14:textId="77777777" w:rsidR="00CC0852" w:rsidRPr="00920F71" w:rsidRDefault="00CC0852" w:rsidP="00CC0852">
      <w:pPr>
        <w:rPr>
          <w:rFonts w:ascii="Arial" w:eastAsia="STZhongsong" w:hAnsi="Arial" w:cs="Arial"/>
        </w:rPr>
      </w:pPr>
    </w:p>
    <w:p w14:paraId="28002979" w14:textId="77777777" w:rsidR="00CC0852" w:rsidRPr="00920F71" w:rsidRDefault="00CC0852" w:rsidP="00CC0852">
      <w:pPr>
        <w:numPr>
          <w:ilvl w:val="1"/>
          <w:numId w:val="21"/>
        </w:numPr>
        <w:tabs>
          <w:tab w:val="num" w:pos="2422"/>
        </w:tabs>
        <w:overflowPunct/>
        <w:autoSpaceDE/>
        <w:autoSpaceDN/>
        <w:spacing w:after="120"/>
        <w:ind w:left="709" w:hanging="709"/>
        <w:textAlignment w:val="auto"/>
        <w:outlineLvl w:val="1"/>
        <w:rPr>
          <w:rFonts w:ascii="Arial" w:hAnsi="Arial" w:cs="Arial"/>
          <w:caps/>
        </w:rPr>
      </w:pPr>
      <w:bookmarkStart w:id="2962" w:name="_Toc498699227"/>
      <w:bookmarkStart w:id="2963" w:name="_Toc498702621"/>
      <w:bookmarkStart w:id="2964" w:name="_Toc499720371"/>
      <w:bookmarkStart w:id="2965" w:name="_Toc499721321"/>
      <w:r w:rsidRPr="00920F71">
        <w:rPr>
          <w:rFonts w:ascii="Arial" w:hAnsi="Arial" w:cs="Arial"/>
          <w:caps/>
        </w:rPr>
        <w:t>Internet Usability</w:t>
      </w:r>
      <w:bookmarkEnd w:id="2962"/>
      <w:bookmarkEnd w:id="2963"/>
      <w:bookmarkEnd w:id="2964"/>
      <w:bookmarkEnd w:id="2965"/>
    </w:p>
    <w:p w14:paraId="2943C3B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66" w:name="_Toc498699228"/>
      <w:bookmarkStart w:id="2967" w:name="_Toc498702622"/>
      <w:bookmarkStart w:id="2968" w:name="_Toc499720372"/>
      <w:bookmarkStart w:id="2969" w:name="_Toc499721322"/>
      <w:r w:rsidRPr="00920F71">
        <w:rPr>
          <w:rFonts w:ascii="Arial" w:eastAsia="@STZhongsong" w:hAnsi="Arial" w:cs="Arial"/>
          <w:lang w:eastAsia="zh-CN"/>
        </w:rPr>
        <w:t xml:space="preserve">The Supplier shall ensure the solution adheres to departmental usability standards, which are in line with the W3C standards </w:t>
      </w:r>
      <w:hyperlink r:id="rId14" w:history="1">
        <w:r w:rsidRPr="00920F71">
          <w:rPr>
            <w:rFonts w:ascii="Arial" w:eastAsia="@STZhongsong" w:hAnsi="Arial" w:cs="Arial"/>
            <w:lang w:eastAsia="zh-CN"/>
          </w:rPr>
          <w:t>http://www.w3.org/</w:t>
        </w:r>
      </w:hyperlink>
      <w:r w:rsidRPr="00920F71">
        <w:rPr>
          <w:rFonts w:ascii="Arial" w:eastAsia="@STZhongsong" w:hAnsi="Arial" w:cs="Arial"/>
          <w:lang w:eastAsia="zh-CN"/>
        </w:rPr>
        <w:t>.</w:t>
      </w:r>
      <w:bookmarkEnd w:id="2966"/>
      <w:bookmarkEnd w:id="2967"/>
      <w:bookmarkEnd w:id="2968"/>
      <w:bookmarkEnd w:id="2969"/>
      <w:r w:rsidRPr="00920F71">
        <w:rPr>
          <w:rFonts w:ascii="Arial" w:eastAsia="@STZhongsong" w:hAnsi="Arial" w:cs="Arial"/>
          <w:lang w:eastAsia="zh-CN"/>
        </w:rPr>
        <w:t xml:space="preserve"> </w:t>
      </w:r>
    </w:p>
    <w:p w14:paraId="27B875F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70" w:name="_Toc498699229"/>
      <w:bookmarkStart w:id="2971" w:name="_Toc498702623"/>
      <w:bookmarkStart w:id="2972" w:name="_Toc499720373"/>
      <w:bookmarkStart w:id="2973" w:name="_Toc499721323"/>
      <w:r w:rsidRPr="00920F71">
        <w:rPr>
          <w:rFonts w:ascii="Arial" w:eastAsia="@STZhongsong" w:hAnsi="Arial" w:cs="Arial"/>
          <w:lang w:eastAsia="zh-CN"/>
        </w:rPr>
        <w:t>The Supplier shall ensure the solution provides facilities for the changes to be made, by the Supplier, to any user interface in order to continuously improve the user experience.</w:t>
      </w:r>
      <w:bookmarkEnd w:id="2970"/>
      <w:bookmarkEnd w:id="2971"/>
      <w:bookmarkEnd w:id="2972"/>
      <w:bookmarkEnd w:id="2973"/>
    </w:p>
    <w:p w14:paraId="6A922B77" w14:textId="77777777" w:rsidR="00CC0852" w:rsidRPr="00920F71" w:rsidRDefault="00CC0852" w:rsidP="00CC0852">
      <w:pPr>
        <w:numPr>
          <w:ilvl w:val="1"/>
          <w:numId w:val="21"/>
        </w:numPr>
        <w:tabs>
          <w:tab w:val="num" w:pos="2422"/>
        </w:tabs>
        <w:overflowPunct/>
        <w:autoSpaceDE/>
        <w:autoSpaceDN/>
        <w:spacing w:after="120"/>
        <w:ind w:left="709" w:hanging="709"/>
        <w:textAlignment w:val="auto"/>
        <w:outlineLvl w:val="1"/>
        <w:rPr>
          <w:rFonts w:ascii="Arial" w:hAnsi="Arial" w:cs="Arial"/>
          <w:caps/>
        </w:rPr>
      </w:pPr>
      <w:bookmarkStart w:id="2974" w:name="_Toc498699230"/>
      <w:bookmarkStart w:id="2975" w:name="_Toc498702624"/>
      <w:bookmarkStart w:id="2976" w:name="_Toc499720374"/>
      <w:bookmarkStart w:id="2977" w:name="_Toc499721324"/>
      <w:r w:rsidRPr="00920F71">
        <w:rPr>
          <w:rFonts w:ascii="Arial" w:hAnsi="Arial" w:cs="Arial"/>
          <w:caps/>
        </w:rPr>
        <w:t>Help Facilities (for / on the Print devices)</w:t>
      </w:r>
      <w:bookmarkEnd w:id="2974"/>
      <w:bookmarkEnd w:id="2975"/>
      <w:bookmarkEnd w:id="2976"/>
      <w:bookmarkEnd w:id="2977"/>
    </w:p>
    <w:p w14:paraId="049A70E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78" w:name="_Toc498699231"/>
      <w:bookmarkStart w:id="2979" w:name="_Toc498702625"/>
      <w:bookmarkStart w:id="2980" w:name="_Toc499720375"/>
      <w:bookmarkStart w:id="2981" w:name="_Toc499721325"/>
      <w:r w:rsidRPr="00920F71">
        <w:rPr>
          <w:rFonts w:ascii="Arial" w:eastAsia="@STZhongsong" w:hAnsi="Arial" w:cs="Arial"/>
          <w:lang w:eastAsia="zh-CN"/>
        </w:rPr>
        <w:t>The Supplier shall provide MFDs which have displays with help facilities guiding users on resolving problems with the printer or help on using functions of the device.</w:t>
      </w:r>
      <w:bookmarkEnd w:id="2978"/>
      <w:bookmarkEnd w:id="2979"/>
      <w:bookmarkEnd w:id="2980"/>
      <w:bookmarkEnd w:id="2981"/>
      <w:r w:rsidRPr="00920F71">
        <w:rPr>
          <w:rFonts w:ascii="Arial" w:eastAsia="@STZhongsong" w:hAnsi="Arial" w:cs="Arial"/>
          <w:lang w:eastAsia="zh-CN"/>
        </w:rPr>
        <w:t xml:space="preserve"> </w:t>
      </w:r>
    </w:p>
    <w:p w14:paraId="33EA7E1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82" w:name="_Toc498699232"/>
      <w:bookmarkStart w:id="2983" w:name="_Toc498702626"/>
      <w:bookmarkStart w:id="2984" w:name="_Toc499720376"/>
      <w:bookmarkStart w:id="2985" w:name="_Toc499721326"/>
      <w:r w:rsidRPr="00920F71">
        <w:rPr>
          <w:rFonts w:ascii="Arial" w:eastAsia="@STZhongsong" w:hAnsi="Arial" w:cs="Arial"/>
          <w:lang w:eastAsia="zh-CN"/>
        </w:rPr>
        <w:t>The Supplier shall provide posters (or similar) to be placed near MFDs, with step by step instructions for use. Posters will be at least A3, in colour and will remain throughout the contract period.</w:t>
      </w:r>
      <w:bookmarkEnd w:id="2982"/>
      <w:bookmarkEnd w:id="2983"/>
      <w:bookmarkEnd w:id="2984"/>
      <w:bookmarkEnd w:id="2985"/>
    </w:p>
    <w:p w14:paraId="45F37A2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86" w:name="_Toc498699233"/>
      <w:bookmarkStart w:id="2987" w:name="_Toc498702627"/>
      <w:bookmarkStart w:id="2988" w:name="_Toc499720377"/>
      <w:bookmarkStart w:id="2989" w:name="_Toc499721327"/>
      <w:r w:rsidRPr="00920F71">
        <w:rPr>
          <w:rFonts w:ascii="Arial" w:eastAsia="@STZhongsong" w:hAnsi="Arial" w:cs="Arial"/>
          <w:lang w:eastAsia="zh-CN"/>
        </w:rPr>
        <w:t>The Supplier shall provide guidance that will be placed on the Customer’s intranet.  Guidance should be made available electronically.  Guidance shall include illustrations that users can follow.</w:t>
      </w:r>
      <w:bookmarkEnd w:id="2986"/>
      <w:bookmarkEnd w:id="2987"/>
      <w:bookmarkEnd w:id="2988"/>
      <w:bookmarkEnd w:id="2989"/>
    </w:p>
    <w:p w14:paraId="28A2803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90" w:name="_Toc498699234"/>
      <w:bookmarkStart w:id="2991" w:name="_Toc498702628"/>
      <w:bookmarkStart w:id="2992" w:name="_Toc499720378"/>
      <w:bookmarkStart w:id="2993" w:name="_Toc499721328"/>
      <w:r w:rsidRPr="00920F71">
        <w:rPr>
          <w:rFonts w:ascii="Arial" w:eastAsia="@STZhongsong" w:hAnsi="Arial" w:cs="Arial"/>
          <w:lang w:eastAsia="zh-CN"/>
        </w:rPr>
        <w:t>The Supplier shall provide a knowledge base inclusive of Frequently Asked Questions documentation.</w:t>
      </w:r>
      <w:bookmarkEnd w:id="2990"/>
      <w:bookmarkEnd w:id="2991"/>
      <w:bookmarkEnd w:id="2992"/>
      <w:bookmarkEnd w:id="2993"/>
    </w:p>
    <w:p w14:paraId="7D1E7BF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94" w:name="_Toc498699235"/>
      <w:bookmarkStart w:id="2995" w:name="_Toc498702629"/>
      <w:bookmarkStart w:id="2996" w:name="_Toc499720379"/>
      <w:bookmarkStart w:id="2997" w:name="_Toc499721329"/>
      <w:r w:rsidRPr="00920F71">
        <w:rPr>
          <w:rFonts w:ascii="Arial" w:eastAsia="@STZhongsong" w:hAnsi="Arial" w:cs="Arial"/>
          <w:lang w:eastAsia="zh-CN"/>
        </w:rPr>
        <w:t>The Supplier shall provide training material to Key User staff as part of the deployment process before new printers are deployed. The Supplier shall provide interactive training that enables Users to practice what they have been taught. This can take the form of face to face, hard copy, video or a mixture of all 3 methods.  The Supplier shall provide details of how long each piece of training takes and include this in the Implementation Plan.</w:t>
      </w:r>
      <w:bookmarkEnd w:id="2994"/>
      <w:bookmarkEnd w:id="2995"/>
      <w:bookmarkEnd w:id="2996"/>
      <w:bookmarkEnd w:id="2997"/>
    </w:p>
    <w:p w14:paraId="1586FB2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2998" w:name="_Toc498699236"/>
      <w:bookmarkStart w:id="2999" w:name="_Toc498702630"/>
      <w:bookmarkStart w:id="3000" w:name="_Toc499720380"/>
      <w:bookmarkStart w:id="3001" w:name="_Toc499721330"/>
      <w:r w:rsidRPr="00920F71">
        <w:rPr>
          <w:rFonts w:ascii="Arial" w:eastAsia="@STZhongsong" w:hAnsi="Arial" w:cs="Arial"/>
          <w:lang w:eastAsia="zh-CN"/>
        </w:rPr>
        <w:t>Please detail how you will meet the Customer’s requirement for increased self-help and self-service for all users.</w:t>
      </w:r>
      <w:bookmarkEnd w:id="2998"/>
      <w:bookmarkEnd w:id="2999"/>
      <w:bookmarkEnd w:id="3000"/>
      <w:bookmarkEnd w:id="3001"/>
    </w:p>
    <w:p w14:paraId="765E4FE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02" w:name="_Toc498699237"/>
      <w:bookmarkStart w:id="3003" w:name="_Toc498702631"/>
      <w:bookmarkStart w:id="3004" w:name="_Toc499720381"/>
      <w:bookmarkStart w:id="3005" w:name="_Toc499721331"/>
      <w:r w:rsidRPr="00920F71">
        <w:rPr>
          <w:rFonts w:ascii="Arial" w:eastAsia="@STZhongsong" w:hAnsi="Arial" w:cs="Arial"/>
          <w:lang w:eastAsia="zh-CN"/>
        </w:rPr>
        <w:t>The Supplier shall provide Key User staff with instruction once devices have been deployed. The Supplier shall manage the training of Key Users. The Key User may be deployed as floorwalkers to help staff access the new printers and help users at each site. Initial user training &amp; support is expected to be up to 4 hours on site, as a minimum.</w:t>
      </w:r>
      <w:bookmarkEnd w:id="3002"/>
      <w:bookmarkEnd w:id="3003"/>
      <w:bookmarkEnd w:id="3004"/>
      <w:bookmarkEnd w:id="3005"/>
    </w:p>
    <w:p w14:paraId="1B2C1C00"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06" w:name="_Toc498699238"/>
      <w:bookmarkStart w:id="3007" w:name="_Toc498702632"/>
      <w:bookmarkStart w:id="3008" w:name="_Toc499720382"/>
      <w:bookmarkStart w:id="3009" w:name="_Toc499721332"/>
      <w:r w:rsidRPr="00920F71">
        <w:rPr>
          <w:rFonts w:ascii="Arial" w:eastAsia="@STZhongsong" w:hAnsi="Arial" w:cs="Arial"/>
          <w:lang w:eastAsia="zh-CN"/>
        </w:rPr>
        <w:t xml:space="preserve">A digital start-up pack will be distributed to each Local Site Representative (LSR) ahead of site deployment as part of an agreed Communications Plan. The Supplier shall provide an illustrated guide </w:t>
      </w:r>
      <w:r w:rsidRPr="00920F71">
        <w:rPr>
          <w:rFonts w:ascii="Arial" w:eastAsia="@STZhongsong" w:hAnsi="Arial" w:cs="Arial"/>
          <w:lang w:eastAsia="zh-CN"/>
        </w:rPr>
        <w:lastRenderedPageBreak/>
        <w:t>that describes the essential steps that need to be taken so that a site can use their new printers.</w:t>
      </w:r>
      <w:bookmarkEnd w:id="3006"/>
      <w:bookmarkEnd w:id="3007"/>
      <w:bookmarkEnd w:id="3008"/>
      <w:bookmarkEnd w:id="3009"/>
    </w:p>
    <w:p w14:paraId="063ADFC8" w14:textId="77777777" w:rsidR="00CC0852" w:rsidRPr="00920F71" w:rsidRDefault="00CC0852" w:rsidP="00CC0852">
      <w:pPr>
        <w:numPr>
          <w:ilvl w:val="1"/>
          <w:numId w:val="21"/>
        </w:numPr>
        <w:tabs>
          <w:tab w:val="num" w:pos="132"/>
        </w:tabs>
        <w:spacing w:after="120"/>
        <w:ind w:left="709" w:hanging="709"/>
        <w:outlineLvl w:val="1"/>
        <w:rPr>
          <w:rFonts w:ascii="Arial" w:hAnsi="Arial" w:cs="Arial"/>
          <w:caps/>
        </w:rPr>
      </w:pPr>
      <w:bookmarkStart w:id="3010" w:name="_Toc498699239"/>
      <w:bookmarkStart w:id="3011" w:name="_Toc498702633"/>
      <w:bookmarkStart w:id="3012" w:name="_Toc499720383"/>
      <w:bookmarkStart w:id="3013" w:name="_Toc499721333"/>
      <w:r w:rsidRPr="00920F71">
        <w:rPr>
          <w:rFonts w:ascii="Arial" w:hAnsi="Arial" w:cs="Arial"/>
          <w:caps/>
        </w:rPr>
        <w:t>TechNow</w:t>
      </w:r>
      <w:bookmarkEnd w:id="3010"/>
      <w:bookmarkEnd w:id="3011"/>
      <w:bookmarkEnd w:id="3012"/>
      <w:bookmarkEnd w:id="3013"/>
    </w:p>
    <w:p w14:paraId="1BA79C7A" w14:textId="77777777" w:rsidR="00CC0852" w:rsidRPr="00920F71" w:rsidRDefault="00CC0852" w:rsidP="00CC0852">
      <w:pPr>
        <w:tabs>
          <w:tab w:val="left" w:pos="0"/>
          <w:tab w:val="num" w:pos="1004"/>
        </w:tabs>
        <w:adjustRightInd/>
        <w:spacing w:after="120"/>
        <w:ind w:left="709"/>
        <w:jc w:val="left"/>
        <w:outlineLvl w:val="1"/>
        <w:rPr>
          <w:rFonts w:ascii="Arial" w:hAnsi="Arial" w:cs="Arial"/>
          <w:caps/>
        </w:rPr>
      </w:pPr>
    </w:p>
    <w:p w14:paraId="082ABD3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14" w:name="_Toc498699240"/>
      <w:bookmarkStart w:id="3015" w:name="_Toc498702634"/>
      <w:bookmarkStart w:id="3016" w:name="_Toc499720384"/>
      <w:bookmarkStart w:id="3017" w:name="_Toc499721334"/>
      <w:r w:rsidRPr="00920F71">
        <w:rPr>
          <w:rFonts w:ascii="Arial" w:eastAsia="@STZhongsong" w:hAnsi="Arial" w:cs="Arial"/>
          <w:lang w:eastAsia="zh-CN"/>
        </w:rPr>
        <w:t>The presentation at Appendix I (TechNow Overview) of Annex 1 of Call Off Schedule 2 illustrates how TechNow operates and what areas the Supplier will need to integrate with. TechNow is the Customer’s implementation of Service Now ©.  Suppliers should appraise themselves on how Service Now © is used for IT Service Management.</w:t>
      </w:r>
      <w:bookmarkEnd w:id="3014"/>
      <w:bookmarkEnd w:id="3015"/>
      <w:bookmarkEnd w:id="3016"/>
      <w:bookmarkEnd w:id="3017"/>
    </w:p>
    <w:p w14:paraId="6AAA29C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18" w:name="_Toc498699241"/>
      <w:bookmarkStart w:id="3019" w:name="_Toc498702635"/>
      <w:bookmarkStart w:id="3020" w:name="_Toc499720385"/>
      <w:bookmarkStart w:id="3021" w:name="_Toc499721335"/>
      <w:r w:rsidRPr="00920F71">
        <w:rPr>
          <w:rFonts w:ascii="Arial" w:eastAsia="@STZhongsong" w:hAnsi="Arial" w:cs="Arial"/>
          <w:lang w:eastAsia="zh-CN"/>
        </w:rPr>
        <w:t>Integration by the Supplier will be Sustainable via a Customer on-boarding process.  See Appendix J (Technology On-boarding to Service Integration) of Annex 1 of Call Off Schedule 2.</w:t>
      </w:r>
      <w:bookmarkEnd w:id="3018"/>
      <w:bookmarkEnd w:id="3019"/>
      <w:bookmarkEnd w:id="3020"/>
      <w:bookmarkEnd w:id="3021"/>
    </w:p>
    <w:p w14:paraId="1D1234C7" w14:textId="77777777" w:rsidR="00CC0852" w:rsidRPr="00920F71" w:rsidRDefault="00CC0852" w:rsidP="00CC0852">
      <w:pPr>
        <w:numPr>
          <w:ilvl w:val="1"/>
          <w:numId w:val="21"/>
        </w:numPr>
        <w:tabs>
          <w:tab w:val="num" w:pos="132"/>
        </w:tabs>
        <w:spacing w:after="120"/>
        <w:ind w:left="709" w:hanging="709"/>
        <w:outlineLvl w:val="1"/>
        <w:rPr>
          <w:rFonts w:ascii="Arial" w:hAnsi="Arial" w:cs="Arial"/>
          <w:bCs/>
          <w:caps/>
        </w:rPr>
      </w:pPr>
      <w:bookmarkStart w:id="3022" w:name="_Toc498699242"/>
      <w:bookmarkStart w:id="3023" w:name="_Toc498702636"/>
      <w:bookmarkStart w:id="3024" w:name="_Toc499720386"/>
      <w:bookmarkStart w:id="3025" w:name="_Toc499721336"/>
      <w:r w:rsidRPr="00920F71">
        <w:rPr>
          <w:rFonts w:ascii="Arial" w:hAnsi="Arial" w:cs="Arial"/>
          <w:caps/>
        </w:rPr>
        <w:t>Desktop Application Developer’s Guide (ADG)</w:t>
      </w:r>
      <w:bookmarkEnd w:id="3022"/>
      <w:bookmarkEnd w:id="3023"/>
      <w:bookmarkEnd w:id="3024"/>
      <w:bookmarkEnd w:id="3025"/>
    </w:p>
    <w:p w14:paraId="5E7F7C93" w14:textId="77777777" w:rsidR="00CC0852" w:rsidRPr="00920F71" w:rsidRDefault="00CC0852" w:rsidP="00CC0852">
      <w:pPr>
        <w:tabs>
          <w:tab w:val="left" w:pos="0"/>
          <w:tab w:val="num" w:pos="1004"/>
        </w:tabs>
        <w:adjustRightInd/>
        <w:spacing w:after="120"/>
        <w:ind w:left="709"/>
        <w:jc w:val="left"/>
        <w:outlineLvl w:val="1"/>
        <w:rPr>
          <w:rFonts w:ascii="Arial" w:hAnsi="Arial" w:cs="Arial"/>
          <w:bCs/>
          <w:caps/>
        </w:rPr>
      </w:pPr>
    </w:p>
    <w:p w14:paraId="5BDAFBC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26" w:name="_Toc498699243"/>
      <w:bookmarkStart w:id="3027" w:name="_Toc498702637"/>
      <w:bookmarkStart w:id="3028" w:name="_Toc499720387"/>
      <w:bookmarkStart w:id="3029" w:name="_Toc499721337"/>
      <w:r w:rsidRPr="00920F71">
        <w:rPr>
          <w:rFonts w:ascii="Arial" w:eastAsia="@STZhongsong" w:hAnsi="Arial" w:cs="Arial"/>
          <w:lang w:eastAsia="zh-CN"/>
        </w:rPr>
        <w:t>This provides details of the Customer current Desktop Infrastructure which the Supplier shall comply with. The document will;</w:t>
      </w:r>
      <w:bookmarkEnd w:id="3026"/>
      <w:bookmarkEnd w:id="3027"/>
      <w:bookmarkEnd w:id="3028"/>
      <w:bookmarkEnd w:id="3029"/>
    </w:p>
    <w:p w14:paraId="7AF9DC1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Communicate high-level information about the Customer’s platform to developers;</w:t>
      </w:r>
    </w:p>
    <w:p w14:paraId="5E7DD757"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Recommend best practices to developers targeting the Customer’s desktop environment;</w:t>
      </w:r>
    </w:p>
    <w:p w14:paraId="1CBB153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Inform developers of the rules &amp; requirements for running applications on the current Customer platform.</w:t>
      </w:r>
    </w:p>
    <w:p w14:paraId="502A05C5"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030" w:name="_Toc498699244"/>
      <w:bookmarkStart w:id="3031" w:name="_Toc498702638"/>
      <w:bookmarkStart w:id="3032" w:name="_Toc499720388"/>
      <w:bookmarkStart w:id="3033" w:name="_Toc499721338"/>
      <w:r w:rsidRPr="00920F71">
        <w:rPr>
          <w:rFonts w:ascii="Arial" w:eastAsia="@STZhongsong" w:hAnsi="Arial" w:cs="Arial"/>
          <w:lang w:eastAsia="zh-CN"/>
        </w:rPr>
        <w:t>The Desktop ADG is currently undergoing a review, to include details for Windows 10, Office 365 and Mobile solutions that will be deployed in the Customer. For current version, see Appendix K (Desktop ADG) of Annex 1 of Call Off Schedule 2.</w:t>
      </w:r>
      <w:bookmarkEnd w:id="3030"/>
      <w:bookmarkEnd w:id="3031"/>
      <w:bookmarkEnd w:id="3032"/>
      <w:bookmarkEnd w:id="3033"/>
    </w:p>
    <w:p w14:paraId="772C3D24" w14:textId="77777777" w:rsidR="00CC0852" w:rsidRPr="00920F71" w:rsidRDefault="00CC0852" w:rsidP="00CC0852">
      <w:pPr>
        <w:numPr>
          <w:ilvl w:val="1"/>
          <w:numId w:val="21"/>
        </w:numPr>
        <w:tabs>
          <w:tab w:val="num" w:pos="132"/>
        </w:tabs>
        <w:spacing w:after="120"/>
        <w:ind w:left="709" w:hanging="709"/>
        <w:outlineLvl w:val="1"/>
        <w:rPr>
          <w:rFonts w:ascii="Arial" w:hAnsi="Arial" w:cs="Arial"/>
          <w:caps/>
        </w:rPr>
      </w:pPr>
      <w:bookmarkStart w:id="3034" w:name="_Toc498699245"/>
      <w:bookmarkStart w:id="3035" w:name="_Toc498702639"/>
      <w:bookmarkStart w:id="3036" w:name="_Toc499720389"/>
      <w:bookmarkStart w:id="3037" w:name="_Toc499721339"/>
      <w:r w:rsidRPr="00920F71">
        <w:rPr>
          <w:rFonts w:ascii="Arial" w:hAnsi="Arial" w:cs="Arial"/>
          <w:caps/>
        </w:rPr>
        <w:t>Generic Service Obligations (GSOs)</w:t>
      </w:r>
      <w:bookmarkEnd w:id="3034"/>
      <w:bookmarkEnd w:id="3035"/>
      <w:bookmarkEnd w:id="3036"/>
      <w:bookmarkEnd w:id="3037"/>
      <w:r w:rsidRPr="00920F71">
        <w:rPr>
          <w:rFonts w:ascii="Arial" w:hAnsi="Arial" w:cs="Arial"/>
          <w:caps/>
        </w:rPr>
        <w:t xml:space="preserve"> </w:t>
      </w:r>
    </w:p>
    <w:p w14:paraId="77328177" w14:textId="77777777" w:rsidR="00CC0852" w:rsidRPr="00920F71" w:rsidRDefault="00CC0852" w:rsidP="00CC0852">
      <w:pPr>
        <w:tabs>
          <w:tab w:val="left" w:pos="0"/>
          <w:tab w:val="num" w:pos="1004"/>
        </w:tabs>
        <w:adjustRightInd/>
        <w:spacing w:after="120"/>
        <w:ind w:left="709"/>
        <w:jc w:val="left"/>
        <w:outlineLvl w:val="1"/>
        <w:rPr>
          <w:rFonts w:ascii="Arial" w:hAnsi="Arial" w:cs="Arial"/>
          <w:caps/>
        </w:rPr>
      </w:pPr>
    </w:p>
    <w:p w14:paraId="679DA7F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38" w:name="_Toc498699246"/>
      <w:bookmarkStart w:id="3039" w:name="_Toc498702640"/>
      <w:bookmarkStart w:id="3040" w:name="_Toc499720390"/>
      <w:bookmarkStart w:id="3041" w:name="_Toc499721340"/>
      <w:r w:rsidRPr="00920F71">
        <w:rPr>
          <w:rFonts w:ascii="Arial" w:eastAsia="@STZhongsong" w:hAnsi="Arial" w:cs="Arial"/>
          <w:lang w:eastAsia="zh-CN"/>
        </w:rPr>
        <w:t>The Supplier must comply with the Supplier control document in Appendix L _ GSO (Generic Service Obligationsof Annex 1 of Call Off Schedule 2.</w:t>
      </w:r>
      <w:bookmarkEnd w:id="3038"/>
      <w:bookmarkEnd w:id="3039"/>
      <w:bookmarkEnd w:id="3040"/>
      <w:bookmarkEnd w:id="3041"/>
    </w:p>
    <w:p w14:paraId="2640B02E" w14:textId="77777777" w:rsidR="00CC0852" w:rsidRPr="00920F71" w:rsidRDefault="00CC0852" w:rsidP="00CC0852">
      <w:pPr>
        <w:numPr>
          <w:ilvl w:val="1"/>
          <w:numId w:val="21"/>
        </w:numPr>
        <w:tabs>
          <w:tab w:val="num" w:pos="132"/>
        </w:tabs>
        <w:spacing w:after="120"/>
        <w:ind w:left="709" w:hanging="709"/>
        <w:outlineLvl w:val="1"/>
        <w:rPr>
          <w:rFonts w:ascii="Arial" w:hAnsi="Arial" w:cs="Arial"/>
          <w:caps/>
        </w:rPr>
      </w:pPr>
      <w:bookmarkStart w:id="3042" w:name="_Toc498699247"/>
      <w:bookmarkStart w:id="3043" w:name="_Toc498702641"/>
      <w:bookmarkStart w:id="3044" w:name="_Toc499720391"/>
      <w:bookmarkStart w:id="3045" w:name="_Toc499721341"/>
      <w:r w:rsidRPr="00920F71">
        <w:rPr>
          <w:rFonts w:ascii="Arial" w:hAnsi="Arial" w:cs="Arial"/>
          <w:caps/>
        </w:rPr>
        <w:t>Technology On-boarding</w:t>
      </w:r>
      <w:bookmarkEnd w:id="3042"/>
      <w:bookmarkEnd w:id="3043"/>
      <w:bookmarkEnd w:id="3044"/>
      <w:bookmarkEnd w:id="3045"/>
    </w:p>
    <w:p w14:paraId="1AB39035" w14:textId="77777777" w:rsidR="00CC0852" w:rsidRPr="00920F71" w:rsidRDefault="00CC0852" w:rsidP="00CC0852">
      <w:pPr>
        <w:tabs>
          <w:tab w:val="left" w:pos="0"/>
          <w:tab w:val="num" w:pos="1004"/>
        </w:tabs>
        <w:adjustRightInd/>
        <w:spacing w:after="120"/>
        <w:ind w:left="709"/>
        <w:jc w:val="left"/>
        <w:outlineLvl w:val="1"/>
        <w:rPr>
          <w:rFonts w:ascii="Arial" w:hAnsi="Arial" w:cs="Arial"/>
          <w:caps/>
          <w:strike/>
        </w:rPr>
      </w:pPr>
    </w:p>
    <w:p w14:paraId="75AFFD4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46" w:name="_Toc498699248"/>
      <w:bookmarkStart w:id="3047" w:name="_Toc498702642"/>
      <w:bookmarkStart w:id="3048" w:name="_Toc499720392"/>
      <w:bookmarkStart w:id="3049" w:name="_Toc499721342"/>
      <w:r w:rsidRPr="00920F71">
        <w:rPr>
          <w:rFonts w:ascii="Arial" w:eastAsia="@STZhongsong" w:hAnsi="Arial" w:cs="Arial"/>
          <w:lang w:eastAsia="zh-CN"/>
        </w:rPr>
        <w:t>The Supplier shall adhere to the processes relating to technology on-boarding, see Appendix J (Technology On-boarding to Service Integration) of Annex 1 of Call Off Schedule 2.</w:t>
      </w:r>
      <w:bookmarkEnd w:id="3046"/>
      <w:bookmarkEnd w:id="3047"/>
      <w:bookmarkEnd w:id="3048"/>
      <w:bookmarkEnd w:id="3049"/>
    </w:p>
    <w:p w14:paraId="7B942CDC" w14:textId="77777777" w:rsidR="00CC0852" w:rsidRPr="00920F71" w:rsidRDefault="00CC0852" w:rsidP="00CC0852">
      <w:pPr>
        <w:numPr>
          <w:ilvl w:val="1"/>
          <w:numId w:val="21"/>
        </w:numPr>
        <w:overflowPunct/>
        <w:autoSpaceDE/>
        <w:autoSpaceDN/>
        <w:spacing w:after="120"/>
        <w:ind w:left="709" w:hanging="709"/>
        <w:textAlignment w:val="auto"/>
        <w:outlineLvl w:val="1"/>
        <w:rPr>
          <w:rFonts w:ascii="Arial" w:hAnsi="Arial" w:cs="Arial"/>
          <w:caps/>
        </w:rPr>
      </w:pPr>
      <w:bookmarkStart w:id="3050" w:name="_Toc498699249"/>
      <w:bookmarkStart w:id="3051" w:name="_Toc498702643"/>
      <w:bookmarkStart w:id="3052" w:name="_Toc499720393"/>
      <w:bookmarkStart w:id="3053" w:name="_Toc499721343"/>
      <w:r w:rsidRPr="00920F71">
        <w:rPr>
          <w:rFonts w:ascii="Arial" w:hAnsi="Arial" w:cs="Arial"/>
          <w:caps/>
        </w:rPr>
        <w:t>Reprographic Specific Requirements</w:t>
      </w:r>
      <w:bookmarkEnd w:id="3050"/>
      <w:bookmarkEnd w:id="3051"/>
      <w:bookmarkEnd w:id="3052"/>
      <w:bookmarkEnd w:id="3053"/>
    </w:p>
    <w:p w14:paraId="7E89EA3B" w14:textId="638461FF"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54" w:name="_Toc498699250"/>
      <w:bookmarkStart w:id="3055" w:name="_Toc498702644"/>
      <w:bookmarkStart w:id="3056" w:name="_Toc499720394"/>
      <w:bookmarkStart w:id="3057" w:name="_Toc499721344"/>
      <w:r w:rsidRPr="00920F71">
        <w:rPr>
          <w:rFonts w:ascii="Arial" w:eastAsia="@STZhongsong" w:hAnsi="Arial" w:cs="Arial"/>
          <w:lang w:eastAsia="zh-CN"/>
        </w:rPr>
        <w:t xml:space="preserve">The Supplier shall provide a service that has the capacity to meet the Customer reprographic submission volumes. Details of these volumes are contained in Appendix E (Volumetrics) of Annex 1 of Call Off Schedule 2.The service is open to all Contract Customer staff across </w:t>
      </w:r>
      <w:r w:rsidR="00E3511F">
        <w:rPr>
          <w:rFonts w:ascii="Arial" w:eastAsia="@STZhongsong" w:hAnsi="Arial" w:cs="Arial"/>
          <w:lang w:eastAsia="zh-CN"/>
        </w:rPr>
        <w:lastRenderedPageBreak/>
        <w:t xml:space="preserve">all </w:t>
      </w:r>
      <w:r w:rsidR="00E3511F">
        <w:rPr>
          <w:rFonts w:ascii="Arial" w:eastAsia="Arial Bold" w:hAnsi="Arial" w:cs="Arial"/>
          <w:lang w:eastAsia="zh-CN"/>
        </w:rPr>
        <w:t>[Redacted]</w:t>
      </w:r>
      <w:r w:rsidRPr="00920F71">
        <w:rPr>
          <w:rFonts w:ascii="Arial" w:eastAsia="@STZhongsong" w:hAnsi="Arial" w:cs="Arial"/>
          <w:lang w:eastAsia="zh-CN"/>
        </w:rPr>
        <w:t xml:space="preserve"> sites but the primary users of this service are the Customer’s benefit appeals team.  A list of the primary locations of these teams is included in Appendix M (BRU/DWP office mapping) of Annex 1 of Call Off Schedule 2.</w:t>
      </w:r>
      <w:bookmarkEnd w:id="3054"/>
      <w:bookmarkEnd w:id="3055"/>
      <w:bookmarkEnd w:id="3056"/>
      <w:bookmarkEnd w:id="3057"/>
    </w:p>
    <w:p w14:paraId="0BEBD27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58" w:name="_Toc498699251"/>
      <w:bookmarkStart w:id="3059" w:name="_Toc498702645"/>
      <w:bookmarkStart w:id="3060" w:name="_Toc499720395"/>
      <w:bookmarkStart w:id="3061" w:name="_Toc499721345"/>
      <w:r w:rsidRPr="00920F71">
        <w:rPr>
          <w:rFonts w:ascii="Arial" w:eastAsia="@STZhongsong" w:hAnsi="Arial" w:cs="Arial"/>
          <w:lang w:eastAsia="zh-CN"/>
        </w:rPr>
        <w:t>The Supplier shall be responsible for all the required reprographic equipment for the term of the contract and should ensure it is maintained in line with manufacturer’s recommendations. The Customer will not be responsible for the costs associated with any maintenance.</w:t>
      </w:r>
      <w:bookmarkEnd w:id="3058"/>
      <w:bookmarkEnd w:id="3059"/>
      <w:bookmarkEnd w:id="3060"/>
      <w:bookmarkEnd w:id="3061"/>
    </w:p>
    <w:p w14:paraId="70F52060"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62" w:name="_Toc498699252"/>
      <w:bookmarkStart w:id="3063" w:name="_Toc498702646"/>
      <w:bookmarkStart w:id="3064" w:name="_Toc499720396"/>
      <w:bookmarkStart w:id="3065" w:name="_Toc499721346"/>
      <w:r w:rsidRPr="00920F71">
        <w:rPr>
          <w:rFonts w:ascii="Arial" w:eastAsia="@STZhongsong" w:hAnsi="Arial" w:cs="Arial"/>
          <w:lang w:eastAsia="zh-CN"/>
        </w:rPr>
        <w:t>The Supplier shall not make use of the Customer’s locations and/or premises.  Any operating costs associated with the Supplier’s delivery model should be included within the Price tendered at Annex 1 of Call Off Schedule 3.</w:t>
      </w:r>
      <w:bookmarkEnd w:id="3062"/>
      <w:bookmarkEnd w:id="3063"/>
      <w:bookmarkEnd w:id="3064"/>
      <w:bookmarkEnd w:id="3065"/>
    </w:p>
    <w:p w14:paraId="06E7EF3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66" w:name="_Toc498699253"/>
      <w:bookmarkStart w:id="3067" w:name="_Toc498702647"/>
      <w:bookmarkStart w:id="3068" w:name="_Toc499720397"/>
      <w:bookmarkStart w:id="3069" w:name="_Toc499721347"/>
      <w:r w:rsidRPr="00920F71">
        <w:rPr>
          <w:rFonts w:ascii="Arial" w:eastAsia="@STZhongsong" w:hAnsi="Arial" w:cs="Arial"/>
          <w:lang w:eastAsia="zh-CN"/>
        </w:rPr>
        <w:t>To meet the Customer’s requirements and to ensure a continuity of service, there must be:</w:t>
      </w:r>
      <w:bookmarkEnd w:id="3066"/>
      <w:bookmarkEnd w:id="3067"/>
      <w:bookmarkEnd w:id="3068"/>
      <w:bookmarkEnd w:id="3069"/>
      <w:r w:rsidRPr="00920F71">
        <w:rPr>
          <w:rFonts w:ascii="Arial" w:eastAsia="@STZhongsong" w:hAnsi="Arial" w:cs="Arial"/>
          <w:lang w:eastAsia="zh-CN"/>
        </w:rPr>
        <w:t xml:space="preserve">  </w:t>
      </w:r>
    </w:p>
    <w:p w14:paraId="0AD12A5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 minimum of 2 Reprographic Service sites</w:t>
      </w:r>
    </w:p>
    <w:p w14:paraId="1552DE4C"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Each site shall run simultaneously, that is sites wshall be in operation at the same time (running ‘hot hot’, “operating live”)</w:t>
      </w:r>
    </w:p>
    <w:p w14:paraId="2726B90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Each site, on its own, shall have the capacity to handle a reprographic volume of 230,000 pages per day on behalf of the Customer. To ensure business continuity, in the event one site should go down the other site should be able to take up the full capacity requirements of the Customer.  </w:t>
      </w:r>
    </w:p>
    <w:p w14:paraId="13958DA7"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Reprographic Sites should have a minimum disaster recovery distance of 50 miles.</w:t>
      </w:r>
    </w:p>
    <w:p w14:paraId="6B67EB0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70" w:name="_Toc498699254"/>
      <w:bookmarkStart w:id="3071" w:name="_Toc498702648"/>
      <w:bookmarkStart w:id="3072" w:name="_Toc499720398"/>
      <w:bookmarkStart w:id="3073" w:name="_Toc499721348"/>
      <w:r w:rsidRPr="00920F71">
        <w:rPr>
          <w:rFonts w:ascii="Arial" w:eastAsia="@STZhongsong" w:hAnsi="Arial" w:cs="Arial"/>
          <w:lang w:eastAsia="zh-CN"/>
        </w:rPr>
        <w:t>The Supplier shall transition services from existing Customer premises to Supplier premises but must ensure there is continuity of service.</w:t>
      </w:r>
      <w:bookmarkEnd w:id="3070"/>
      <w:bookmarkEnd w:id="3071"/>
      <w:bookmarkEnd w:id="3072"/>
      <w:bookmarkEnd w:id="3073"/>
    </w:p>
    <w:p w14:paraId="0CB1321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74" w:name="_Toc498699255"/>
      <w:bookmarkStart w:id="3075" w:name="_Toc498702649"/>
      <w:bookmarkStart w:id="3076" w:name="_Toc499720399"/>
      <w:bookmarkStart w:id="3077" w:name="_Toc499721349"/>
      <w:r w:rsidRPr="00920F71">
        <w:rPr>
          <w:rFonts w:ascii="Arial" w:eastAsia="@STZhongsong" w:hAnsi="Arial" w:cs="Arial"/>
          <w:lang w:eastAsia="zh-CN"/>
        </w:rPr>
        <w:t>The Customer will need to approve the Supplier’s implementation plan for migrating services from the existing Supplier to the new Supplier.</w:t>
      </w:r>
      <w:bookmarkEnd w:id="3074"/>
      <w:bookmarkEnd w:id="3075"/>
      <w:bookmarkEnd w:id="3076"/>
      <w:bookmarkEnd w:id="3077"/>
    </w:p>
    <w:p w14:paraId="04DB19E3" w14:textId="77777777" w:rsidR="00CC0852" w:rsidRPr="00920F71" w:rsidRDefault="00CC0852" w:rsidP="00CC0852">
      <w:pPr>
        <w:tabs>
          <w:tab w:val="num" w:pos="2268"/>
        </w:tabs>
        <w:rPr>
          <w:rFonts w:ascii="Arial" w:eastAsia="STZhongsong" w:hAnsi="Arial" w:cs="Arial"/>
        </w:rPr>
      </w:pPr>
      <w:r w:rsidRPr="00920F71">
        <w:rPr>
          <w:rFonts w:ascii="Arial" w:hAnsi="Arial" w:cs="Arial"/>
        </w:rPr>
        <w:br w:type="page"/>
      </w:r>
    </w:p>
    <w:p w14:paraId="647CCD2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78" w:name="_Toc498699256"/>
      <w:bookmarkStart w:id="3079" w:name="_Toc498702650"/>
      <w:bookmarkStart w:id="3080" w:name="_Toc499720400"/>
      <w:bookmarkStart w:id="3081" w:name="_Toc499721350"/>
      <w:r w:rsidRPr="00920F71">
        <w:rPr>
          <w:rFonts w:ascii="Arial" w:eastAsia="@STZhongsong" w:hAnsi="Arial" w:cs="Arial"/>
          <w:lang w:eastAsia="zh-CN"/>
        </w:rPr>
        <w:lastRenderedPageBreak/>
        <w:t>The Supplier shall work collaboratively with the Customer over the course of the contract period to support any innovations in workflow optimisation and efficiency, in particular processes that improve the speed of input and output of documents.</w:t>
      </w:r>
      <w:bookmarkEnd w:id="3078"/>
      <w:bookmarkEnd w:id="3079"/>
      <w:bookmarkEnd w:id="3080"/>
      <w:bookmarkEnd w:id="3081"/>
      <w:r w:rsidRPr="00920F71">
        <w:rPr>
          <w:rFonts w:ascii="Arial" w:eastAsia="@STZhongsong" w:hAnsi="Arial" w:cs="Arial"/>
          <w:lang w:eastAsia="zh-CN"/>
        </w:rPr>
        <w:t xml:space="preserve"> </w:t>
      </w:r>
    </w:p>
    <w:p w14:paraId="22D7AAD6"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Current referral methods include:</w:t>
      </w:r>
    </w:p>
    <w:p w14:paraId="46C1A0C5"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 xml:space="preserve">Secure email; </w:t>
      </w:r>
    </w:p>
    <w:p w14:paraId="0D4174EB"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Secure file transfer;</w:t>
      </w:r>
    </w:p>
    <w:p w14:paraId="232F1C90"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Secure physical document transfer by courier.</w:t>
      </w:r>
    </w:p>
    <w:p w14:paraId="616774D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82" w:name="_Toc498699257"/>
      <w:bookmarkStart w:id="3083" w:name="_Toc498702651"/>
      <w:bookmarkStart w:id="3084" w:name="_Toc499720401"/>
      <w:bookmarkStart w:id="3085" w:name="_Toc499721351"/>
      <w:r w:rsidRPr="00920F71">
        <w:rPr>
          <w:rFonts w:ascii="Arial" w:eastAsia="@STZhongsong" w:hAnsi="Arial" w:cs="Arial"/>
          <w:lang w:eastAsia="zh-CN"/>
        </w:rPr>
        <w:t>The Reprographic Service shall have transitioned from the existing solution to the new solution and be fully operational by 01 July 2018.</w:t>
      </w:r>
      <w:bookmarkEnd w:id="3082"/>
      <w:bookmarkEnd w:id="3083"/>
      <w:bookmarkEnd w:id="3084"/>
      <w:bookmarkEnd w:id="3085"/>
    </w:p>
    <w:p w14:paraId="58FA1C3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86" w:name="_Toc498699258"/>
      <w:bookmarkStart w:id="3087" w:name="_Toc498702652"/>
      <w:bookmarkStart w:id="3088" w:name="_Toc499720402"/>
      <w:bookmarkStart w:id="3089" w:name="_Toc499721352"/>
      <w:r w:rsidRPr="00920F71">
        <w:rPr>
          <w:rFonts w:ascii="Arial" w:eastAsia="@STZhongsong" w:hAnsi="Arial" w:cs="Arial"/>
          <w:lang w:eastAsia="zh-CN"/>
        </w:rPr>
        <w:t>The Supplier shall provide a named account manager(s):</w:t>
      </w:r>
      <w:bookmarkEnd w:id="3086"/>
      <w:bookmarkEnd w:id="3087"/>
      <w:bookmarkEnd w:id="3088"/>
      <w:bookmarkEnd w:id="3089"/>
    </w:p>
    <w:p w14:paraId="0E1A62F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To deal with any issues, complaints or queries from the Customer;</w:t>
      </w:r>
    </w:p>
    <w:p w14:paraId="2552B16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To work with the Customer on reprographics submission forecasting, capacity and to ensure SLAs are met.</w:t>
      </w:r>
    </w:p>
    <w:p w14:paraId="706BE3C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90" w:name="_Toc498699259"/>
      <w:bookmarkStart w:id="3091" w:name="_Toc498702653"/>
      <w:bookmarkStart w:id="3092" w:name="_Toc499720403"/>
      <w:bookmarkStart w:id="3093" w:name="_Toc499721353"/>
      <w:r w:rsidRPr="00920F71">
        <w:rPr>
          <w:rFonts w:ascii="Arial" w:eastAsia="@STZhongsong" w:hAnsi="Arial" w:cs="Arial"/>
          <w:lang w:eastAsia="zh-CN"/>
        </w:rPr>
        <w:t>The Supplier shall provide a service which offers high volume document copying, including but not limited to:</w:t>
      </w:r>
      <w:bookmarkEnd w:id="3090"/>
      <w:bookmarkEnd w:id="3091"/>
      <w:bookmarkEnd w:id="3092"/>
      <w:bookmarkEnd w:id="3093"/>
    </w:p>
    <w:p w14:paraId="760E27B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Standard formats (A3, A4 and A5);</w:t>
      </w:r>
    </w:p>
    <w:p w14:paraId="1815F92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Wide format as follows:</w:t>
      </w:r>
    </w:p>
    <w:p w14:paraId="1E0377FA"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A0 – 1189mm x 841mm;</w:t>
      </w:r>
    </w:p>
    <w:p w14:paraId="061E7782"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A1 – 840mm x 594mm;</w:t>
      </w:r>
    </w:p>
    <w:p w14:paraId="59DB66DB"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 xml:space="preserve">A2 – 594mm x 420mm; </w:t>
      </w:r>
    </w:p>
    <w:p w14:paraId="5105B4F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Colour printing.</w:t>
      </w:r>
    </w:p>
    <w:p w14:paraId="62FCB75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94" w:name="_Toc498699260"/>
      <w:bookmarkStart w:id="3095" w:name="_Toc498702654"/>
      <w:bookmarkStart w:id="3096" w:name="_Toc499720404"/>
      <w:bookmarkStart w:id="3097" w:name="_Toc499721354"/>
      <w:r w:rsidRPr="00920F71">
        <w:rPr>
          <w:rFonts w:ascii="Arial" w:eastAsia="@STZhongsong" w:hAnsi="Arial" w:cs="Arial"/>
          <w:lang w:eastAsia="zh-CN"/>
        </w:rPr>
        <w:t>The Supplier shall provide special finishing services, including but not limited to:</w:t>
      </w:r>
      <w:bookmarkEnd w:id="3094"/>
      <w:bookmarkEnd w:id="3095"/>
      <w:bookmarkEnd w:id="3096"/>
      <w:bookmarkEnd w:id="3097"/>
    </w:p>
    <w:p w14:paraId="1413046A"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Collation, Cutting, Folding, Stapling (Portrait, Landscape, Dual);</w:t>
      </w:r>
    </w:p>
    <w:p w14:paraId="389D0EA1"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Page Numbering;</w:t>
      </w:r>
    </w:p>
    <w:p w14:paraId="7C471232"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Punching / Drilling (2 hole, 4 hole, or ad-hoc single);</w:t>
      </w:r>
    </w:p>
    <w:p w14:paraId="4D9214F4"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Binding (including: Thermal Bind, Slide Bind, Comb Bind);</w:t>
      </w:r>
    </w:p>
    <w:p w14:paraId="783ABA2A"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Laminating;</w:t>
      </w:r>
    </w:p>
    <w:p w14:paraId="0004E22F"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Booklet Making and Wide Format;</w:t>
      </w:r>
    </w:p>
    <w:p w14:paraId="5665E18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098" w:name="_Toc498699261"/>
      <w:bookmarkStart w:id="3099" w:name="_Toc498702655"/>
      <w:bookmarkStart w:id="3100" w:name="_Toc499720405"/>
      <w:bookmarkStart w:id="3101" w:name="_Toc499721355"/>
      <w:r w:rsidRPr="00920F71">
        <w:rPr>
          <w:rFonts w:ascii="Arial" w:eastAsia="@STZhongsong" w:hAnsi="Arial" w:cs="Arial"/>
          <w:lang w:eastAsia="zh-CN"/>
        </w:rPr>
        <w:lastRenderedPageBreak/>
        <w:t>The Supplier shall ensure that all IT equipment and software associated with the reprographic service has the functionality to both receive, print and copy Welsh language reprographic submission requests including all associated symbols and characters.</w:t>
      </w:r>
      <w:bookmarkEnd w:id="3098"/>
      <w:bookmarkEnd w:id="3099"/>
      <w:bookmarkEnd w:id="3100"/>
      <w:bookmarkEnd w:id="3101"/>
    </w:p>
    <w:p w14:paraId="1D8A5B6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02" w:name="_Toc498699262"/>
      <w:bookmarkStart w:id="3103" w:name="_Toc498702656"/>
      <w:bookmarkStart w:id="3104" w:name="_Toc499720406"/>
      <w:bookmarkStart w:id="3105" w:name="_Toc499721356"/>
      <w:r w:rsidRPr="00920F71">
        <w:rPr>
          <w:rFonts w:ascii="Arial" w:eastAsia="@STZhongsong" w:hAnsi="Arial" w:cs="Arial"/>
          <w:lang w:eastAsia="zh-CN"/>
        </w:rPr>
        <w:t>As a minimum the Supplier is required to use a base level of paper that meets A4/A3, 80gsm and 100% recycled standards.</w:t>
      </w:r>
      <w:bookmarkEnd w:id="3102"/>
      <w:bookmarkEnd w:id="3103"/>
      <w:bookmarkEnd w:id="3104"/>
      <w:bookmarkEnd w:id="3105"/>
    </w:p>
    <w:p w14:paraId="5FE05D5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06" w:name="_Toc498699263"/>
      <w:bookmarkStart w:id="3107" w:name="_Toc498702657"/>
      <w:bookmarkStart w:id="3108" w:name="_Toc499720407"/>
      <w:bookmarkStart w:id="3109" w:name="_Toc499721357"/>
      <w:r w:rsidRPr="00920F71">
        <w:rPr>
          <w:rFonts w:ascii="Arial" w:eastAsia="@STZhongsong" w:hAnsi="Arial" w:cs="Arial"/>
          <w:lang w:eastAsia="zh-CN"/>
        </w:rPr>
        <w:t>The Supplier shall provide a service that has the capacity to meet the Customer’s reprographic submission volumes in Appendix E (Volumetrics) of Annex 1 of Call Off Schedule 2.</w:t>
      </w:r>
      <w:bookmarkEnd w:id="3106"/>
      <w:bookmarkEnd w:id="3107"/>
      <w:bookmarkEnd w:id="3108"/>
      <w:bookmarkEnd w:id="3109"/>
    </w:p>
    <w:p w14:paraId="3D68FEC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10" w:name="_Toc498699264"/>
      <w:bookmarkStart w:id="3111" w:name="_Toc498702658"/>
      <w:bookmarkStart w:id="3112" w:name="_Toc499720408"/>
      <w:bookmarkStart w:id="3113" w:name="_Toc499721358"/>
      <w:r w:rsidRPr="00920F71">
        <w:rPr>
          <w:rFonts w:ascii="Arial" w:eastAsia="@STZhongsong" w:hAnsi="Arial" w:cs="Arial"/>
          <w:lang w:eastAsia="zh-CN"/>
        </w:rPr>
        <w:t>The Supplier is required to demonstrate how it will manage and increase capacity to handle changes in reprographic volumes, for example, if volumes increased by 20-30% due to the Customer’s appeals process, and / or policy change.</w:t>
      </w:r>
      <w:bookmarkEnd w:id="3110"/>
      <w:bookmarkEnd w:id="3111"/>
      <w:bookmarkEnd w:id="3112"/>
      <w:bookmarkEnd w:id="3113"/>
    </w:p>
    <w:p w14:paraId="00024ED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14" w:name="_Toc498699265"/>
      <w:bookmarkStart w:id="3115" w:name="_Toc498702659"/>
      <w:bookmarkStart w:id="3116" w:name="_Toc499720409"/>
      <w:bookmarkStart w:id="3117" w:name="_Toc499721359"/>
      <w:r w:rsidRPr="00920F71">
        <w:rPr>
          <w:rFonts w:ascii="Arial" w:eastAsia="@STZhongsong" w:hAnsi="Arial" w:cs="Arial"/>
          <w:lang w:eastAsia="zh-CN"/>
        </w:rPr>
        <w:t>The Supplier’s reprographic equipment and services shall be capable of meeting the Service Level Agreements detailed at Annex 1, Part A of Call Off Schedule 6..</w:t>
      </w:r>
      <w:bookmarkEnd w:id="3114"/>
      <w:bookmarkEnd w:id="3115"/>
      <w:bookmarkEnd w:id="3116"/>
      <w:bookmarkEnd w:id="3117"/>
    </w:p>
    <w:p w14:paraId="73984DD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18" w:name="_Toc498699266"/>
      <w:bookmarkStart w:id="3119" w:name="_Toc498702660"/>
      <w:bookmarkStart w:id="3120" w:name="_Toc499720410"/>
      <w:bookmarkStart w:id="3121" w:name="_Toc499721360"/>
      <w:r w:rsidRPr="00920F71">
        <w:rPr>
          <w:rFonts w:ascii="Arial" w:eastAsia="@STZhongsong" w:hAnsi="Arial" w:cs="Arial"/>
          <w:lang w:eastAsia="zh-CN"/>
        </w:rPr>
        <w:t>The Supplier’s service shall provide two levels of service to help the Customer meet its business objectives:</w:t>
      </w:r>
      <w:bookmarkEnd w:id="3118"/>
      <w:bookmarkEnd w:id="3119"/>
      <w:bookmarkEnd w:id="3120"/>
      <w:bookmarkEnd w:id="3121"/>
      <w:r w:rsidRPr="00920F71">
        <w:rPr>
          <w:rFonts w:ascii="Arial" w:eastAsia="@STZhongsong" w:hAnsi="Arial" w:cs="Arial"/>
          <w:lang w:eastAsia="zh-CN"/>
        </w:rPr>
        <w:t xml:space="preserve"> </w:t>
      </w:r>
    </w:p>
    <w:p w14:paraId="34EE73D1"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Immediate – 24 hour turnaround of r</w:t>
      </w:r>
      <w:r w:rsidRPr="00920F71">
        <w:rPr>
          <w:rFonts w:ascii="Arial" w:hAnsi="Arial" w:cs="Arial"/>
          <w:lang w:eastAsia="en-GB"/>
        </w:rPr>
        <w:t>eprographic jobs completed and dispatched within 24 hours from receipt of job by the Supplier and;</w:t>
      </w:r>
    </w:p>
    <w:p w14:paraId="3ADDEA60"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Standard – 72 hour turnaround of r</w:t>
      </w:r>
      <w:r w:rsidRPr="00920F71">
        <w:rPr>
          <w:rFonts w:ascii="Arial" w:hAnsi="Arial" w:cs="Arial"/>
          <w:lang w:eastAsia="en-GB"/>
        </w:rPr>
        <w:t>eprographic jobs completed and dispatched within 72 hours from receipt of job by the Supplier.</w:t>
      </w:r>
    </w:p>
    <w:p w14:paraId="6E75295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22" w:name="_Toc498699267"/>
      <w:bookmarkStart w:id="3123" w:name="_Toc498702661"/>
      <w:bookmarkStart w:id="3124" w:name="_Toc499720411"/>
      <w:bookmarkStart w:id="3125" w:name="_Toc499721361"/>
      <w:r w:rsidRPr="00920F71">
        <w:rPr>
          <w:rFonts w:ascii="Arial" w:eastAsia="@STZhongsong" w:hAnsi="Arial" w:cs="Arial"/>
          <w:lang w:eastAsia="zh-CN"/>
        </w:rPr>
        <w:t>The Supplier shall manage all reprographic submission requests in order to meet all Service Level Agreements detailed at Annex 1, Part A of Call Off Schedule.</w:t>
      </w:r>
      <w:bookmarkEnd w:id="3122"/>
      <w:bookmarkEnd w:id="3123"/>
      <w:bookmarkEnd w:id="3124"/>
      <w:bookmarkEnd w:id="3125"/>
    </w:p>
    <w:p w14:paraId="1FC0890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26" w:name="_Toc498699268"/>
      <w:bookmarkStart w:id="3127" w:name="_Toc498702662"/>
      <w:bookmarkStart w:id="3128" w:name="_Toc499720412"/>
      <w:bookmarkStart w:id="3129" w:name="_Toc499721362"/>
      <w:r w:rsidRPr="00920F71">
        <w:rPr>
          <w:rFonts w:ascii="Arial" w:eastAsia="@STZhongsong" w:hAnsi="Arial" w:cs="Arial"/>
          <w:lang w:eastAsia="zh-CN"/>
        </w:rPr>
        <w:t>The Supplier’s services shall be capable of receiving both electronic and hard copies of documents for reprographic service requests.</w:t>
      </w:r>
      <w:bookmarkEnd w:id="3126"/>
      <w:bookmarkEnd w:id="3127"/>
      <w:bookmarkEnd w:id="3128"/>
      <w:bookmarkEnd w:id="3129"/>
    </w:p>
    <w:p w14:paraId="385502C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30" w:name="_Toc498699269"/>
      <w:bookmarkStart w:id="3131" w:name="_Toc498702663"/>
      <w:bookmarkStart w:id="3132" w:name="_Toc499720413"/>
      <w:bookmarkStart w:id="3133" w:name="_Toc499721363"/>
      <w:r w:rsidRPr="00920F71">
        <w:rPr>
          <w:rFonts w:ascii="Arial" w:eastAsia="@STZhongsong" w:hAnsi="Arial" w:cs="Arial"/>
          <w:lang w:eastAsia="zh-CN"/>
        </w:rPr>
        <w:t>The Supplier shall use the Customer’s contracted courier service to both receive, in the case of hard copy submission requests and despatch job submissions to the Customer or if requested to do so to any third parties indicated by the Customer.</w:t>
      </w:r>
      <w:bookmarkEnd w:id="3130"/>
      <w:bookmarkEnd w:id="3131"/>
      <w:bookmarkEnd w:id="3132"/>
      <w:bookmarkEnd w:id="3133"/>
    </w:p>
    <w:p w14:paraId="3059034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34" w:name="_Toc498699270"/>
      <w:bookmarkStart w:id="3135" w:name="_Toc498702664"/>
      <w:bookmarkStart w:id="3136" w:name="_Toc499720414"/>
      <w:bookmarkStart w:id="3137" w:name="_Toc499721364"/>
      <w:r w:rsidRPr="00920F71">
        <w:rPr>
          <w:rFonts w:ascii="Arial" w:eastAsia="@STZhongsong" w:hAnsi="Arial" w:cs="Arial"/>
          <w:lang w:eastAsia="zh-CN"/>
        </w:rPr>
        <w:t>The Supplier shall work collaboratively with the Customer and any third party supplier.</w:t>
      </w:r>
      <w:bookmarkEnd w:id="3134"/>
      <w:bookmarkEnd w:id="3135"/>
      <w:bookmarkEnd w:id="3136"/>
      <w:bookmarkEnd w:id="3137"/>
    </w:p>
    <w:p w14:paraId="61DEC8D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38" w:name="_Toc498699271"/>
      <w:bookmarkStart w:id="3139" w:name="_Toc498702665"/>
      <w:bookmarkStart w:id="3140" w:name="_Toc499720415"/>
      <w:bookmarkStart w:id="3141" w:name="_Toc499721365"/>
      <w:r w:rsidRPr="00920F71">
        <w:rPr>
          <w:rFonts w:ascii="Arial" w:eastAsia="@STZhongsong" w:hAnsi="Arial" w:cs="Arial"/>
          <w:lang w:eastAsia="zh-CN"/>
        </w:rPr>
        <w:t>The Supplier shall provide clearly defined process maps and guidance that can be placed on the Customer’s intranet covering all reprographic processes, as a minimum:</w:t>
      </w:r>
      <w:bookmarkEnd w:id="3138"/>
      <w:bookmarkEnd w:id="3139"/>
      <w:bookmarkEnd w:id="3140"/>
      <w:bookmarkEnd w:id="3141"/>
    </w:p>
    <w:p w14:paraId="3ACB3C4A" w14:textId="77777777" w:rsidR="00CC0852" w:rsidRPr="00920F71" w:rsidRDefault="00CC0852" w:rsidP="00CC0852">
      <w:pPr>
        <w:numPr>
          <w:ilvl w:val="0"/>
          <w:numId w:val="31"/>
        </w:numPr>
        <w:overflowPunct/>
        <w:autoSpaceDE/>
        <w:autoSpaceDN/>
        <w:adjustRightInd/>
        <w:spacing w:after="0"/>
        <w:contextualSpacing/>
        <w:jc w:val="left"/>
        <w:textAlignment w:val="auto"/>
        <w:rPr>
          <w:rFonts w:ascii="Arial" w:hAnsi="Arial" w:cs="Arial"/>
          <w:lang w:eastAsia="en-GB"/>
        </w:rPr>
      </w:pPr>
      <w:r w:rsidRPr="00920F71">
        <w:rPr>
          <w:rFonts w:ascii="Arial" w:hAnsi="Arial" w:cs="Arial"/>
          <w:lang w:eastAsia="en-GB"/>
        </w:rPr>
        <w:t>How to complete the request template;</w:t>
      </w:r>
    </w:p>
    <w:p w14:paraId="21D4C378" w14:textId="77777777" w:rsidR="00CC0852" w:rsidRPr="00920F71" w:rsidRDefault="00CC0852" w:rsidP="00CC0852">
      <w:pPr>
        <w:numPr>
          <w:ilvl w:val="0"/>
          <w:numId w:val="31"/>
        </w:numPr>
        <w:overflowPunct/>
        <w:autoSpaceDE/>
        <w:autoSpaceDN/>
        <w:adjustRightInd/>
        <w:spacing w:after="0"/>
        <w:contextualSpacing/>
        <w:jc w:val="left"/>
        <w:textAlignment w:val="auto"/>
        <w:rPr>
          <w:rFonts w:ascii="Arial" w:hAnsi="Arial" w:cs="Arial"/>
          <w:lang w:eastAsia="en-GB"/>
        </w:rPr>
      </w:pPr>
      <w:r w:rsidRPr="00920F71">
        <w:rPr>
          <w:rFonts w:ascii="Arial" w:hAnsi="Arial" w:cs="Arial"/>
          <w:lang w:eastAsia="en-GB"/>
        </w:rPr>
        <w:t>How to use the reprographic estimating tool;</w:t>
      </w:r>
    </w:p>
    <w:p w14:paraId="7A5B8B3C" w14:textId="77777777" w:rsidR="00CC0852" w:rsidRPr="00920F71" w:rsidRDefault="00CC0852" w:rsidP="00CC0852">
      <w:pPr>
        <w:numPr>
          <w:ilvl w:val="0"/>
          <w:numId w:val="31"/>
        </w:numPr>
        <w:overflowPunct/>
        <w:autoSpaceDE/>
        <w:autoSpaceDN/>
        <w:adjustRightInd/>
        <w:spacing w:after="0"/>
        <w:contextualSpacing/>
        <w:jc w:val="left"/>
        <w:textAlignment w:val="auto"/>
        <w:rPr>
          <w:rFonts w:ascii="Arial" w:hAnsi="Arial" w:cs="Arial"/>
          <w:lang w:eastAsia="en-GB"/>
        </w:rPr>
      </w:pPr>
      <w:r w:rsidRPr="00920F71">
        <w:rPr>
          <w:rFonts w:ascii="Arial" w:hAnsi="Arial" w:cs="Arial"/>
          <w:lang w:eastAsia="en-GB"/>
        </w:rPr>
        <w:t>How to submit hard copy reprographic request;</w:t>
      </w:r>
    </w:p>
    <w:p w14:paraId="24F9894A" w14:textId="77777777" w:rsidR="00CC0852" w:rsidRPr="00920F71" w:rsidRDefault="00CC0852" w:rsidP="00CC0852">
      <w:pPr>
        <w:numPr>
          <w:ilvl w:val="0"/>
          <w:numId w:val="31"/>
        </w:numPr>
        <w:overflowPunct/>
        <w:autoSpaceDE/>
        <w:autoSpaceDN/>
        <w:adjustRightInd/>
        <w:spacing w:after="0"/>
        <w:contextualSpacing/>
        <w:jc w:val="left"/>
        <w:textAlignment w:val="auto"/>
        <w:rPr>
          <w:rFonts w:ascii="Arial" w:hAnsi="Arial" w:cs="Arial"/>
          <w:lang w:eastAsia="en-GB"/>
        </w:rPr>
      </w:pPr>
      <w:r w:rsidRPr="00920F71">
        <w:rPr>
          <w:rFonts w:ascii="Arial" w:hAnsi="Arial" w:cs="Arial"/>
          <w:lang w:eastAsia="en-GB"/>
        </w:rPr>
        <w:t xml:space="preserve">How to submit an electronic reprographic request; </w:t>
      </w:r>
    </w:p>
    <w:p w14:paraId="1414A58A" w14:textId="77777777" w:rsidR="00CC0852" w:rsidRPr="00920F71" w:rsidRDefault="00CC0852" w:rsidP="00CC0852">
      <w:pPr>
        <w:numPr>
          <w:ilvl w:val="0"/>
          <w:numId w:val="31"/>
        </w:numPr>
        <w:overflowPunct/>
        <w:autoSpaceDE/>
        <w:autoSpaceDN/>
        <w:adjustRightInd/>
        <w:spacing w:after="0"/>
        <w:contextualSpacing/>
        <w:jc w:val="left"/>
        <w:textAlignment w:val="auto"/>
        <w:rPr>
          <w:rFonts w:ascii="Arial" w:hAnsi="Arial" w:cs="Arial"/>
          <w:lang w:eastAsia="en-GB"/>
        </w:rPr>
      </w:pPr>
      <w:r w:rsidRPr="00920F71">
        <w:rPr>
          <w:rFonts w:ascii="Arial" w:hAnsi="Arial" w:cs="Arial"/>
          <w:lang w:eastAsia="en-GB"/>
        </w:rPr>
        <w:lastRenderedPageBreak/>
        <w:t>How to raise an issue, complaint or urgent request.</w:t>
      </w:r>
    </w:p>
    <w:p w14:paraId="771F67CF" w14:textId="77777777" w:rsidR="00CC0852" w:rsidRPr="00920F71" w:rsidRDefault="00CC0852" w:rsidP="00CC0852">
      <w:pPr>
        <w:ind w:left="2160"/>
        <w:contextualSpacing/>
        <w:rPr>
          <w:rFonts w:ascii="Arial" w:hAnsi="Arial" w:cs="Arial"/>
          <w:lang w:eastAsia="en-GB"/>
        </w:rPr>
      </w:pPr>
    </w:p>
    <w:p w14:paraId="0ADE77C0"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42" w:name="_Toc498699272"/>
      <w:bookmarkStart w:id="3143" w:name="_Toc498702666"/>
      <w:bookmarkStart w:id="3144" w:name="_Toc499720416"/>
      <w:bookmarkStart w:id="3145" w:name="_Toc499721366"/>
      <w:r w:rsidRPr="00920F71">
        <w:rPr>
          <w:rFonts w:ascii="Arial" w:eastAsia="@STZhongsong" w:hAnsi="Arial" w:cs="Arial"/>
          <w:lang w:eastAsia="zh-CN"/>
        </w:rPr>
        <w:t>The Supplier shall provide an estimating tool for the Customer to use as a guide to the approximated cost for each job before a reprographic request is submitted and whether this is the most cost-effective option available.</w:t>
      </w:r>
      <w:bookmarkEnd w:id="3142"/>
      <w:bookmarkEnd w:id="3143"/>
      <w:bookmarkEnd w:id="3144"/>
      <w:bookmarkEnd w:id="3145"/>
    </w:p>
    <w:p w14:paraId="13A4A47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46" w:name="_Toc498699273"/>
      <w:bookmarkStart w:id="3147" w:name="_Toc498702667"/>
      <w:bookmarkStart w:id="3148" w:name="_Toc499720417"/>
      <w:bookmarkStart w:id="3149" w:name="_Toc499721367"/>
      <w:r w:rsidRPr="00920F71">
        <w:rPr>
          <w:rFonts w:ascii="Arial" w:eastAsia="@STZhongsong" w:hAnsi="Arial" w:cs="Arial"/>
          <w:lang w:eastAsia="zh-CN"/>
        </w:rPr>
        <w:t>The Supplier shall ensure access to an estimating tool for the Customer’s staff. The format of the estimating tool will need to be agreed with the Customer and need to be compatible with the Customer’s Intranet site.</w:t>
      </w:r>
      <w:bookmarkEnd w:id="3146"/>
      <w:bookmarkEnd w:id="3147"/>
      <w:bookmarkEnd w:id="3148"/>
      <w:bookmarkEnd w:id="3149"/>
      <w:r w:rsidRPr="00920F71">
        <w:rPr>
          <w:rFonts w:ascii="Arial" w:eastAsia="@STZhongsong" w:hAnsi="Arial" w:cs="Arial"/>
          <w:lang w:eastAsia="zh-CN"/>
        </w:rPr>
        <w:t xml:space="preserve"> </w:t>
      </w:r>
    </w:p>
    <w:p w14:paraId="2E4741E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50" w:name="_Toc498699274"/>
      <w:bookmarkStart w:id="3151" w:name="_Toc498702668"/>
      <w:bookmarkStart w:id="3152" w:name="_Toc499720418"/>
      <w:bookmarkStart w:id="3153" w:name="_Toc499721368"/>
      <w:r w:rsidRPr="00920F71">
        <w:rPr>
          <w:rFonts w:ascii="Arial" w:eastAsia="@STZhongsong" w:hAnsi="Arial" w:cs="Arial"/>
          <w:lang w:eastAsia="zh-CN"/>
        </w:rPr>
        <w:t>The Customer will make requests using a reprographics request form. An example of a reprographic request form is provided in Appendix G of Annex 1 of Call Off Schedule 2</w:t>
      </w:r>
      <w:bookmarkEnd w:id="3150"/>
      <w:bookmarkEnd w:id="3151"/>
      <w:bookmarkEnd w:id="3152"/>
      <w:bookmarkEnd w:id="3153"/>
    </w:p>
    <w:p w14:paraId="7EB8035F"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54" w:name="_Toc498699275"/>
      <w:bookmarkStart w:id="3155" w:name="_Toc498702669"/>
      <w:bookmarkStart w:id="3156" w:name="_Toc499720419"/>
      <w:bookmarkStart w:id="3157" w:name="_Toc499721369"/>
      <w:r w:rsidRPr="00920F71">
        <w:rPr>
          <w:rFonts w:ascii="Arial" w:eastAsia="@STZhongsong" w:hAnsi="Arial" w:cs="Arial"/>
          <w:lang w:eastAsia="zh-CN"/>
        </w:rPr>
        <w:t>The Supplier shall provide a reprographics request form for the Customer staff to use.</w:t>
      </w:r>
      <w:bookmarkEnd w:id="3154"/>
      <w:bookmarkEnd w:id="3155"/>
      <w:bookmarkEnd w:id="3156"/>
      <w:bookmarkEnd w:id="3157"/>
      <w:r w:rsidRPr="00920F71">
        <w:rPr>
          <w:rFonts w:ascii="Arial" w:eastAsia="@STZhongsong" w:hAnsi="Arial" w:cs="Arial"/>
          <w:lang w:eastAsia="zh-CN"/>
        </w:rPr>
        <w:t xml:space="preserve"> </w:t>
      </w:r>
    </w:p>
    <w:p w14:paraId="7466462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58" w:name="_Toc498699276"/>
      <w:bookmarkStart w:id="3159" w:name="_Toc498702670"/>
      <w:bookmarkStart w:id="3160" w:name="_Toc499720420"/>
      <w:bookmarkStart w:id="3161" w:name="_Toc499721370"/>
      <w:r w:rsidRPr="00920F71">
        <w:rPr>
          <w:rFonts w:ascii="Arial" w:eastAsia="@STZhongsong" w:hAnsi="Arial" w:cs="Arial"/>
          <w:lang w:eastAsia="zh-CN"/>
        </w:rPr>
        <w:t>The Supplier shall ensure the reprographic request form names the individual(s) who completed the work, when the form is returned with the work to the originator.</w:t>
      </w:r>
      <w:bookmarkEnd w:id="3158"/>
      <w:bookmarkEnd w:id="3159"/>
      <w:bookmarkEnd w:id="3160"/>
      <w:bookmarkEnd w:id="3161"/>
    </w:p>
    <w:p w14:paraId="129E1CB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62" w:name="_Toc498699277"/>
      <w:bookmarkStart w:id="3163" w:name="_Toc498702671"/>
      <w:bookmarkStart w:id="3164" w:name="_Toc499720421"/>
      <w:bookmarkStart w:id="3165" w:name="_Toc499721371"/>
      <w:r w:rsidRPr="00920F71">
        <w:rPr>
          <w:rFonts w:ascii="Arial" w:eastAsia="@STZhongsong" w:hAnsi="Arial" w:cs="Arial"/>
          <w:lang w:eastAsia="zh-CN"/>
        </w:rPr>
        <w:t>The Customer’s reprographic submissions may contain extremely sensitive information, inappropriate handling of which could potentially lead to embarrassment, reputational damage or extreme trauma to the Customer’s claimants and customers. The Supplier shall provide a secure environment, with named resources, from point of receipt to point of despatch, including stored or retained data, for its handling.</w:t>
      </w:r>
      <w:bookmarkEnd w:id="3162"/>
      <w:bookmarkEnd w:id="3163"/>
      <w:bookmarkEnd w:id="3164"/>
      <w:bookmarkEnd w:id="3165"/>
      <w:r w:rsidRPr="00920F71">
        <w:rPr>
          <w:rFonts w:ascii="Arial" w:eastAsia="@STZhongsong" w:hAnsi="Arial" w:cs="Arial"/>
          <w:lang w:eastAsia="zh-CN"/>
        </w:rPr>
        <w:t xml:space="preserve"> </w:t>
      </w:r>
    </w:p>
    <w:p w14:paraId="56C0442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66" w:name="_Toc498699278"/>
      <w:bookmarkStart w:id="3167" w:name="_Toc498702672"/>
      <w:bookmarkStart w:id="3168" w:name="_Toc499720422"/>
      <w:bookmarkStart w:id="3169" w:name="_Toc499721372"/>
      <w:r w:rsidRPr="00920F71">
        <w:rPr>
          <w:rFonts w:ascii="Arial" w:eastAsia="@STZhongsong" w:hAnsi="Arial" w:cs="Arial"/>
          <w:lang w:eastAsia="zh-CN"/>
        </w:rPr>
        <w:t>The Supplier shall comply with the relevant processes and security arrangements with the Customer.</w:t>
      </w:r>
      <w:bookmarkEnd w:id="3166"/>
      <w:bookmarkEnd w:id="3167"/>
      <w:bookmarkEnd w:id="3168"/>
      <w:bookmarkEnd w:id="3169"/>
    </w:p>
    <w:p w14:paraId="2903D52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70" w:name="_Toc498699279"/>
      <w:bookmarkStart w:id="3171" w:name="_Toc498702673"/>
      <w:bookmarkStart w:id="3172" w:name="_Toc499720423"/>
      <w:bookmarkStart w:id="3173" w:name="_Toc499721373"/>
      <w:r w:rsidRPr="00920F71">
        <w:rPr>
          <w:rFonts w:ascii="Arial" w:eastAsia="@STZhongsong" w:hAnsi="Arial" w:cs="Arial"/>
          <w:lang w:eastAsia="zh-CN"/>
        </w:rPr>
        <w:t>Child Maintenance Group (CMG) Specific Requirements</w:t>
      </w:r>
      <w:bookmarkEnd w:id="3170"/>
      <w:bookmarkEnd w:id="3171"/>
      <w:bookmarkEnd w:id="3172"/>
      <w:bookmarkEnd w:id="3173"/>
    </w:p>
    <w:p w14:paraId="13140C9C"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There are legal requirements around CMG Appeals due to the particularly sensitive nature of their work.  </w:t>
      </w:r>
    </w:p>
    <w:p w14:paraId="03348A4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These requirements are:</w:t>
      </w:r>
    </w:p>
    <w:p w14:paraId="11AA6658"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The Supplier must despatch completed CMG Appeals job submissions only to CMG, and not to appellants or the Tribunal Service. These will be identified from the job request form.</w:t>
      </w:r>
    </w:p>
    <w:p w14:paraId="5125048E" w14:textId="77777777" w:rsidR="00CC0852" w:rsidRPr="00920F71" w:rsidRDefault="00CC0852" w:rsidP="00CC0852">
      <w:pPr>
        <w:numPr>
          <w:ilvl w:val="1"/>
          <w:numId w:val="21"/>
        </w:numPr>
        <w:tabs>
          <w:tab w:val="num" w:pos="2422"/>
        </w:tabs>
        <w:overflowPunct/>
        <w:autoSpaceDE/>
        <w:autoSpaceDN/>
        <w:spacing w:after="120"/>
        <w:ind w:left="709" w:hanging="709"/>
        <w:textAlignment w:val="auto"/>
        <w:outlineLvl w:val="1"/>
        <w:rPr>
          <w:rFonts w:ascii="Arial" w:hAnsi="Arial" w:cs="Arial"/>
          <w:caps/>
        </w:rPr>
      </w:pPr>
      <w:bookmarkStart w:id="3174" w:name="_Toc498699280"/>
      <w:bookmarkStart w:id="3175" w:name="_Toc498702674"/>
      <w:bookmarkStart w:id="3176" w:name="_Toc499720424"/>
      <w:bookmarkStart w:id="3177" w:name="_Toc499721374"/>
      <w:r w:rsidRPr="00920F71">
        <w:rPr>
          <w:rFonts w:ascii="Arial" w:hAnsi="Arial" w:cs="Arial"/>
          <w:caps/>
        </w:rPr>
        <w:t>Helpdesk / Support Facilities – MFD and Reprographic Service</w:t>
      </w:r>
      <w:bookmarkEnd w:id="3174"/>
      <w:bookmarkEnd w:id="3175"/>
      <w:bookmarkEnd w:id="3176"/>
      <w:bookmarkEnd w:id="3177"/>
    </w:p>
    <w:p w14:paraId="142C8A1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78" w:name="_Toc498699281"/>
      <w:bookmarkStart w:id="3179" w:name="_Toc498702675"/>
      <w:bookmarkStart w:id="3180" w:name="_Toc499720425"/>
      <w:bookmarkStart w:id="3181" w:name="_Toc499721375"/>
      <w:r w:rsidRPr="00920F71">
        <w:rPr>
          <w:rFonts w:ascii="Arial" w:eastAsia="@STZhongsong" w:hAnsi="Arial" w:cs="Arial"/>
          <w:lang w:eastAsia="zh-CN"/>
        </w:rPr>
        <w:t>The Supplier shall provide a Helpdesk facility to cover all aspects of the MFD and Reprographics Services of the contract.</w:t>
      </w:r>
      <w:bookmarkEnd w:id="3178"/>
      <w:bookmarkEnd w:id="3179"/>
      <w:bookmarkEnd w:id="3180"/>
      <w:bookmarkEnd w:id="3181"/>
      <w:r w:rsidRPr="00920F71">
        <w:rPr>
          <w:rFonts w:ascii="Arial" w:eastAsia="@STZhongsong" w:hAnsi="Arial" w:cs="Arial"/>
          <w:lang w:eastAsia="zh-CN"/>
        </w:rPr>
        <w:t xml:space="preserve"> </w:t>
      </w:r>
    </w:p>
    <w:p w14:paraId="0BBB3BC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82" w:name="_Toc498699282"/>
      <w:bookmarkStart w:id="3183" w:name="_Toc498702676"/>
      <w:bookmarkStart w:id="3184" w:name="_Toc499720426"/>
      <w:bookmarkStart w:id="3185" w:name="_Toc499721376"/>
      <w:r w:rsidRPr="00920F71">
        <w:rPr>
          <w:rFonts w:ascii="Arial" w:eastAsia="@STZhongsong" w:hAnsi="Arial" w:cs="Arial"/>
          <w:lang w:eastAsia="zh-CN"/>
        </w:rPr>
        <w:t>TechNow will be used as the first touch point for customers with MFD related enquiries. Calls will be triaged by TechNow agents and passed to the Supplier for support where applicable. The Supplier’s Helpdesk facility should link with TechNow in order to facilitate the issues resolution process.</w:t>
      </w:r>
      <w:bookmarkEnd w:id="3182"/>
      <w:bookmarkEnd w:id="3183"/>
      <w:bookmarkEnd w:id="3184"/>
      <w:bookmarkEnd w:id="3185"/>
    </w:p>
    <w:p w14:paraId="28F1E2F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86" w:name="_Toc498699283"/>
      <w:bookmarkStart w:id="3187" w:name="_Toc498702677"/>
      <w:bookmarkStart w:id="3188" w:name="_Toc499720427"/>
      <w:bookmarkStart w:id="3189" w:name="_Toc499721377"/>
      <w:r w:rsidRPr="00920F71">
        <w:rPr>
          <w:rFonts w:ascii="Arial" w:eastAsia="@STZhongsong" w:hAnsi="Arial" w:cs="Arial"/>
          <w:lang w:eastAsia="zh-CN"/>
        </w:rPr>
        <w:lastRenderedPageBreak/>
        <w:t>The TechNow functionality is used for MFD purposes only, customers will contact the Helpdesk as the first touch point for all reprographic service related enquiries.</w:t>
      </w:r>
      <w:bookmarkEnd w:id="3186"/>
      <w:bookmarkEnd w:id="3187"/>
      <w:bookmarkEnd w:id="3188"/>
      <w:bookmarkEnd w:id="3189"/>
    </w:p>
    <w:p w14:paraId="629D001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90" w:name="_Toc498699284"/>
      <w:bookmarkStart w:id="3191" w:name="_Toc498702678"/>
      <w:bookmarkStart w:id="3192" w:name="_Toc499720428"/>
      <w:bookmarkStart w:id="3193" w:name="_Toc499721378"/>
      <w:r w:rsidRPr="00920F71">
        <w:rPr>
          <w:rFonts w:ascii="Arial" w:eastAsia="@STZhongsong" w:hAnsi="Arial" w:cs="Arial"/>
          <w:lang w:eastAsia="zh-CN"/>
        </w:rPr>
        <w:t>The Helpdesk(s) must provide Customer staff with a service request number or similar identification methods in order for the Customer and the Supplier to trace, reference and progress helpdesk enquiries.</w:t>
      </w:r>
      <w:bookmarkEnd w:id="3190"/>
      <w:bookmarkEnd w:id="3191"/>
      <w:bookmarkEnd w:id="3192"/>
      <w:bookmarkEnd w:id="3193"/>
      <w:r w:rsidRPr="00920F71">
        <w:rPr>
          <w:rFonts w:ascii="Arial" w:eastAsia="@STZhongsong" w:hAnsi="Arial" w:cs="Arial"/>
          <w:lang w:eastAsia="zh-CN"/>
        </w:rPr>
        <w:t xml:space="preserve"> </w:t>
      </w:r>
    </w:p>
    <w:p w14:paraId="3C1A1EF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94" w:name="_Toc498699285"/>
      <w:bookmarkStart w:id="3195" w:name="_Toc498702679"/>
      <w:bookmarkStart w:id="3196" w:name="_Toc499720429"/>
      <w:bookmarkStart w:id="3197" w:name="_Toc499721379"/>
      <w:r w:rsidRPr="00920F71">
        <w:rPr>
          <w:rFonts w:ascii="Arial" w:eastAsia="@STZhongsong" w:hAnsi="Arial" w:cs="Arial"/>
          <w:lang w:eastAsia="zh-CN"/>
        </w:rPr>
        <w:t>The Helpdesk(s) must have appropriate contact points and routes for escalation for both MFD and Reprographic Services.</w:t>
      </w:r>
      <w:bookmarkEnd w:id="3194"/>
      <w:bookmarkEnd w:id="3195"/>
      <w:bookmarkEnd w:id="3196"/>
      <w:bookmarkEnd w:id="3197"/>
      <w:r w:rsidRPr="00920F71">
        <w:rPr>
          <w:rFonts w:ascii="Arial" w:eastAsia="@STZhongsong" w:hAnsi="Arial" w:cs="Arial"/>
          <w:lang w:eastAsia="zh-CN"/>
        </w:rPr>
        <w:t xml:space="preserve"> </w:t>
      </w:r>
    </w:p>
    <w:p w14:paraId="5122E00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198" w:name="_Toc498699286"/>
      <w:bookmarkStart w:id="3199" w:name="_Toc498702680"/>
      <w:bookmarkStart w:id="3200" w:name="_Toc499720430"/>
      <w:bookmarkStart w:id="3201" w:name="_Toc499721380"/>
      <w:r w:rsidRPr="00920F71">
        <w:rPr>
          <w:rFonts w:ascii="Arial" w:eastAsia="@STZhongsong" w:hAnsi="Arial" w:cs="Arial"/>
          <w:lang w:eastAsia="zh-CN"/>
        </w:rPr>
        <w:t>Helpdesk(s) response times must meet the service level agreements detailed at Appendix 1, Part A of Call Off Schedule 6.</w:t>
      </w:r>
      <w:bookmarkEnd w:id="3198"/>
      <w:bookmarkEnd w:id="3199"/>
      <w:bookmarkEnd w:id="3200"/>
      <w:bookmarkEnd w:id="3201"/>
    </w:p>
    <w:p w14:paraId="41F9D89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02" w:name="_Toc498699287"/>
      <w:bookmarkStart w:id="3203" w:name="_Toc498702681"/>
      <w:bookmarkStart w:id="3204" w:name="_Toc499720431"/>
      <w:bookmarkStart w:id="3205" w:name="_Toc499721381"/>
      <w:r w:rsidRPr="00920F71">
        <w:rPr>
          <w:rFonts w:ascii="Arial" w:eastAsia="@STZhongsong" w:hAnsi="Arial" w:cs="Arial"/>
          <w:lang w:eastAsia="zh-CN"/>
        </w:rPr>
        <w:t>Helpdesk(s) must be able to provide a service that covers the Customer’s operating hours, Monday to Saturday from 08:00 to 20:00.</w:t>
      </w:r>
      <w:bookmarkEnd w:id="3202"/>
      <w:bookmarkEnd w:id="3203"/>
      <w:bookmarkEnd w:id="3204"/>
      <w:bookmarkEnd w:id="3205"/>
      <w:r w:rsidRPr="00920F71">
        <w:rPr>
          <w:rFonts w:ascii="Arial" w:eastAsia="@STZhongsong" w:hAnsi="Arial" w:cs="Arial"/>
          <w:lang w:eastAsia="zh-CN"/>
        </w:rPr>
        <w:t xml:space="preserve">  </w:t>
      </w:r>
    </w:p>
    <w:p w14:paraId="28F612F6" w14:textId="77777777" w:rsidR="00CC0852" w:rsidRPr="00920F71" w:rsidRDefault="00CC0852" w:rsidP="00CC0852">
      <w:pPr>
        <w:tabs>
          <w:tab w:val="num" w:pos="3491"/>
        </w:tabs>
        <w:overflowPunct/>
        <w:autoSpaceDE/>
        <w:autoSpaceDN/>
        <w:ind w:left="1985" w:firstLine="283"/>
        <w:textAlignment w:val="auto"/>
        <w:outlineLvl w:val="2"/>
        <w:rPr>
          <w:rFonts w:ascii="Arial" w:eastAsia="@STZhongsong" w:hAnsi="Arial" w:cs="Arial"/>
          <w:lang w:eastAsia="zh-CN"/>
        </w:rPr>
      </w:pPr>
      <w:bookmarkStart w:id="3206" w:name="_Toc498699288"/>
      <w:bookmarkStart w:id="3207" w:name="_Toc498702682"/>
      <w:bookmarkStart w:id="3208" w:name="_Toc499720432"/>
      <w:bookmarkStart w:id="3209" w:name="_Toc499721382"/>
      <w:r w:rsidRPr="00920F71">
        <w:rPr>
          <w:rFonts w:ascii="Arial" w:eastAsia="@STZhongsong" w:hAnsi="Arial" w:cs="Arial"/>
          <w:lang w:eastAsia="zh-CN"/>
        </w:rPr>
        <w:t>Service hours are subject to change.</w:t>
      </w:r>
      <w:bookmarkEnd w:id="3206"/>
      <w:bookmarkEnd w:id="3207"/>
      <w:bookmarkEnd w:id="3208"/>
      <w:bookmarkEnd w:id="3209"/>
    </w:p>
    <w:p w14:paraId="03422A8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10" w:name="_Toc498699289"/>
      <w:bookmarkStart w:id="3211" w:name="_Toc498702683"/>
      <w:bookmarkStart w:id="3212" w:name="_Toc499720433"/>
      <w:bookmarkStart w:id="3213" w:name="_Toc499721383"/>
      <w:r w:rsidRPr="00920F71">
        <w:rPr>
          <w:rFonts w:ascii="Arial" w:eastAsia="@STZhongsong" w:hAnsi="Arial" w:cs="Arial"/>
          <w:lang w:eastAsia="zh-CN"/>
        </w:rPr>
        <w:t>The Supplier shall match the business hours of the Customer, including dates of Bank Holidays in Northern Ireland and Scotland, which can differ from those in England and Wales.</w:t>
      </w:r>
      <w:bookmarkEnd w:id="3210"/>
      <w:bookmarkEnd w:id="3211"/>
      <w:bookmarkEnd w:id="3212"/>
      <w:bookmarkEnd w:id="3213"/>
    </w:p>
    <w:p w14:paraId="1C65671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14" w:name="_Toc498699290"/>
      <w:bookmarkStart w:id="3215" w:name="_Toc498702684"/>
      <w:bookmarkStart w:id="3216" w:name="_Toc499720434"/>
      <w:bookmarkStart w:id="3217" w:name="_Toc499721384"/>
      <w:r w:rsidRPr="00920F71">
        <w:rPr>
          <w:rFonts w:ascii="Arial" w:eastAsia="@STZhongsong" w:hAnsi="Arial" w:cs="Arial"/>
          <w:lang w:eastAsia="zh-CN"/>
        </w:rPr>
        <w:t>These may be subject to variation during the period of the contract.</w:t>
      </w:r>
      <w:bookmarkEnd w:id="3214"/>
      <w:bookmarkEnd w:id="3215"/>
      <w:bookmarkEnd w:id="3216"/>
      <w:bookmarkEnd w:id="3217"/>
    </w:p>
    <w:p w14:paraId="79318B9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18" w:name="_Toc498699291"/>
      <w:bookmarkStart w:id="3219" w:name="_Toc498702685"/>
      <w:bookmarkStart w:id="3220" w:name="_Toc499720435"/>
      <w:bookmarkStart w:id="3221" w:name="_Toc499721385"/>
      <w:r w:rsidRPr="00920F71">
        <w:rPr>
          <w:rFonts w:ascii="Arial" w:eastAsia="@STZhongsong" w:hAnsi="Arial" w:cs="Arial"/>
          <w:lang w:eastAsia="zh-CN"/>
        </w:rPr>
        <w:t>Within the Customer operational sites (e.g. jobcentres, pension centres) staffing levels will be at 30% of normal levels between the hours of 17:00 to 20:00.</w:t>
      </w:r>
      <w:bookmarkEnd w:id="3218"/>
      <w:bookmarkEnd w:id="3219"/>
      <w:bookmarkEnd w:id="3220"/>
      <w:bookmarkEnd w:id="3221"/>
    </w:p>
    <w:p w14:paraId="7CC6133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22" w:name="_Toc498699292"/>
      <w:bookmarkStart w:id="3223" w:name="_Toc498702686"/>
      <w:bookmarkStart w:id="3224" w:name="_Toc499720436"/>
      <w:bookmarkStart w:id="3225" w:name="_Toc499721386"/>
      <w:r w:rsidRPr="00920F71">
        <w:rPr>
          <w:rFonts w:ascii="Arial" w:eastAsia="@STZhongsong" w:hAnsi="Arial" w:cs="Arial"/>
          <w:lang w:eastAsia="zh-CN"/>
        </w:rPr>
        <w:t>Currently, on average, the Customer raises 1100 incidents per month.</w:t>
      </w:r>
      <w:bookmarkEnd w:id="3222"/>
      <w:bookmarkEnd w:id="3223"/>
      <w:bookmarkEnd w:id="3224"/>
      <w:bookmarkEnd w:id="3225"/>
      <w:r w:rsidRPr="00920F71">
        <w:rPr>
          <w:rFonts w:ascii="Arial" w:eastAsia="@STZhongsong" w:hAnsi="Arial" w:cs="Arial"/>
          <w:lang w:eastAsia="zh-CN"/>
        </w:rPr>
        <w:t xml:space="preserve"> </w:t>
      </w:r>
    </w:p>
    <w:p w14:paraId="55DB6D75" w14:textId="77777777" w:rsidR="00CC0852" w:rsidRPr="00920F71" w:rsidRDefault="00CC0852" w:rsidP="00CC0852">
      <w:pPr>
        <w:rPr>
          <w:rFonts w:ascii="Arial" w:eastAsia="STZhongsong" w:hAnsi="Arial" w:cs="Arial"/>
        </w:rPr>
      </w:pPr>
      <w:r w:rsidRPr="00920F71">
        <w:rPr>
          <w:rFonts w:ascii="Arial" w:hAnsi="Arial" w:cs="Arial"/>
        </w:rPr>
        <w:br w:type="page"/>
      </w:r>
    </w:p>
    <w:p w14:paraId="5E030AED"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b/>
          <w:lang w:eastAsia="zh-CN"/>
        </w:rPr>
      </w:pPr>
      <w:bookmarkStart w:id="3226" w:name="_Toc498699293"/>
      <w:bookmarkStart w:id="3227" w:name="_Toc498702687"/>
      <w:bookmarkStart w:id="3228" w:name="_Toc499720437"/>
      <w:bookmarkStart w:id="3229" w:name="_Toc499721387"/>
      <w:r w:rsidRPr="00920F71">
        <w:rPr>
          <w:rFonts w:ascii="Arial" w:eastAsia="@STZhongsong" w:hAnsi="Arial" w:cs="Arial"/>
          <w:b/>
          <w:lang w:eastAsia="zh-CN"/>
        </w:rPr>
        <w:lastRenderedPageBreak/>
        <w:t>MFD Specific Helpdesk Requirements</w:t>
      </w:r>
      <w:bookmarkEnd w:id="3226"/>
      <w:bookmarkEnd w:id="3227"/>
      <w:bookmarkEnd w:id="3228"/>
      <w:bookmarkEnd w:id="3229"/>
    </w:p>
    <w:p w14:paraId="35C715B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30" w:name="_Toc498699294"/>
      <w:bookmarkStart w:id="3231" w:name="_Toc498702688"/>
      <w:bookmarkStart w:id="3232" w:name="_Toc499720438"/>
      <w:bookmarkStart w:id="3233" w:name="_Toc499721388"/>
      <w:r w:rsidRPr="00920F71">
        <w:rPr>
          <w:rFonts w:ascii="Arial" w:eastAsia="@STZhongsong" w:hAnsi="Arial" w:cs="Arial"/>
          <w:lang w:eastAsia="zh-CN"/>
        </w:rPr>
        <w:t>The Helpdesk shall integrate with the requirements set out in TechNow and GSO’s, see Appendices I and L of Annex 1 of Call Off Schedule 2 respectively. TechNow will be used as the first touch point for customers, and calls will be triaged and passed to the Supplier for support where applicable.</w:t>
      </w:r>
      <w:bookmarkEnd w:id="3230"/>
      <w:bookmarkEnd w:id="3231"/>
      <w:bookmarkEnd w:id="3232"/>
      <w:bookmarkEnd w:id="3233"/>
    </w:p>
    <w:p w14:paraId="3199E63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34" w:name="_Toc498699295"/>
      <w:bookmarkStart w:id="3235" w:name="_Toc498702689"/>
      <w:bookmarkStart w:id="3236" w:name="_Toc499720439"/>
      <w:bookmarkStart w:id="3237" w:name="_Toc499721389"/>
      <w:r w:rsidRPr="00920F71">
        <w:rPr>
          <w:rFonts w:ascii="Arial" w:eastAsia="@STZhongsong" w:hAnsi="Arial" w:cs="Arial"/>
          <w:lang w:eastAsia="zh-CN"/>
        </w:rPr>
        <w:t>The Supplier shall agree levels of access with the Customer, to ensure functionality is appropriate to Users.  Furthermore, requests to provision / deprovision Users from control groups will be made via TechNow.  The Supplier should automate such requests where possible via TechNow.</w:t>
      </w:r>
      <w:bookmarkEnd w:id="3234"/>
      <w:bookmarkEnd w:id="3235"/>
      <w:bookmarkEnd w:id="3236"/>
      <w:bookmarkEnd w:id="3237"/>
    </w:p>
    <w:p w14:paraId="78220E7E"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Helpdesk / Incident Resolution</w:t>
      </w:r>
    </w:p>
    <w:p w14:paraId="4D92E64B"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Severity incident levels are defined as:</w:t>
      </w:r>
    </w:p>
    <w:p w14:paraId="1799A217"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Severity 1 Incident - The deployment of a driver, software upgrade or security patch causes the whole MFD estate to go down. Resolution within 4 hours.</w:t>
      </w:r>
    </w:p>
    <w:p w14:paraId="7BEC13D5"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 xml:space="preserve">Severity 2 Incident - The deployment of a driver, software upgrade or security patch causes all MFDs of a particular model to go down. Resolution within 6 hours. </w:t>
      </w:r>
    </w:p>
    <w:p w14:paraId="2AC1DD86"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Helpdesk shall provide the following as a minimum:</w:t>
      </w:r>
    </w:p>
    <w:p w14:paraId="6A5C1CFE"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 single point of contact, as an escalation route for incidents;</w:t>
      </w:r>
    </w:p>
    <w:p w14:paraId="6AD128C4"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Tiered levels of Support:</w:t>
      </w:r>
    </w:p>
    <w:p w14:paraId="7515E800" w14:textId="77777777" w:rsidR="00CC0852" w:rsidRPr="00920F71" w:rsidRDefault="00CC0852" w:rsidP="00CC0852">
      <w:pPr>
        <w:numPr>
          <w:ilvl w:val="5"/>
          <w:numId w:val="21"/>
        </w:numPr>
        <w:overflowPunct/>
        <w:autoSpaceDE/>
        <w:autoSpaceDN/>
        <w:textAlignment w:val="auto"/>
        <w:outlineLvl w:val="5"/>
        <w:rPr>
          <w:rFonts w:ascii="Arial" w:hAnsi="Arial" w:cs="Arial"/>
        </w:rPr>
      </w:pPr>
      <w:r w:rsidRPr="00920F71">
        <w:rPr>
          <w:rFonts w:ascii="Arial" w:hAnsi="Arial" w:cs="Arial"/>
        </w:rPr>
        <w:t>The first level of incident resolution is referred to as Tier 1 – managed by the Supplier client facing staff;</w:t>
      </w:r>
    </w:p>
    <w:p w14:paraId="6472517E" w14:textId="77777777" w:rsidR="00CC0852" w:rsidRPr="00920F71" w:rsidRDefault="00CC0852" w:rsidP="00CC0852">
      <w:pPr>
        <w:numPr>
          <w:ilvl w:val="5"/>
          <w:numId w:val="21"/>
        </w:numPr>
        <w:overflowPunct/>
        <w:autoSpaceDE/>
        <w:autoSpaceDN/>
        <w:textAlignment w:val="auto"/>
        <w:outlineLvl w:val="5"/>
        <w:rPr>
          <w:rFonts w:ascii="Arial" w:hAnsi="Arial" w:cs="Arial"/>
        </w:rPr>
      </w:pPr>
      <w:r w:rsidRPr="00920F71">
        <w:rPr>
          <w:rFonts w:ascii="Arial" w:hAnsi="Arial" w:cs="Arial"/>
        </w:rPr>
        <w:t>Tier 2 – managed by Supplier Technicians;</w:t>
      </w:r>
    </w:p>
    <w:p w14:paraId="10AD349B" w14:textId="77777777" w:rsidR="00CC0852" w:rsidRPr="00920F71" w:rsidRDefault="00CC0852" w:rsidP="00CC0852">
      <w:pPr>
        <w:numPr>
          <w:ilvl w:val="5"/>
          <w:numId w:val="21"/>
        </w:numPr>
        <w:overflowPunct/>
        <w:autoSpaceDE/>
        <w:autoSpaceDN/>
        <w:textAlignment w:val="auto"/>
        <w:outlineLvl w:val="5"/>
        <w:rPr>
          <w:rFonts w:ascii="Arial" w:hAnsi="Arial" w:cs="Arial"/>
        </w:rPr>
      </w:pPr>
      <w:r w:rsidRPr="00920F71">
        <w:rPr>
          <w:rFonts w:ascii="Arial" w:hAnsi="Arial" w:cs="Arial"/>
        </w:rPr>
        <w:t>Tier 3 – managed by Supplier Subject Matter Experts;</w:t>
      </w:r>
    </w:p>
    <w:p w14:paraId="5FC7CC0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tracking of service requests;</w:t>
      </w:r>
    </w:p>
    <w:p w14:paraId="0EEA87A7"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Problem management;</w:t>
      </w:r>
    </w:p>
    <w:p w14:paraId="5662CF1C"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Self – Help;</w:t>
      </w:r>
    </w:p>
    <w:p w14:paraId="27B03CE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Knowledge Management;</w:t>
      </w:r>
    </w:p>
    <w:p w14:paraId="2F1DAB6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Customer satisfaction;</w:t>
      </w:r>
    </w:p>
    <w:p w14:paraId="2044A84B"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Call escalation management;</w:t>
      </w:r>
    </w:p>
    <w:p w14:paraId="04F908FC"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shall provide an out of hour’s service via an Ad Hoc Request.</w:t>
      </w:r>
    </w:p>
    <w:p w14:paraId="60DA66D0" w14:textId="77777777" w:rsidR="00CC0852" w:rsidRPr="00920F71" w:rsidRDefault="00CC0852" w:rsidP="00CC0852">
      <w:pPr>
        <w:rPr>
          <w:rFonts w:ascii="Arial" w:eastAsia="STZhongsong" w:hAnsi="Arial" w:cs="Arial"/>
        </w:rPr>
      </w:pPr>
    </w:p>
    <w:p w14:paraId="35A72D67" w14:textId="77777777" w:rsidR="00CC0852" w:rsidRPr="00920F71" w:rsidRDefault="00CC0852" w:rsidP="00CC0852">
      <w:pPr>
        <w:numPr>
          <w:ilvl w:val="1"/>
          <w:numId w:val="21"/>
        </w:numPr>
        <w:tabs>
          <w:tab w:val="num" w:pos="2422"/>
        </w:tabs>
        <w:overflowPunct/>
        <w:autoSpaceDE/>
        <w:autoSpaceDN/>
        <w:spacing w:after="120"/>
        <w:ind w:left="709" w:hanging="709"/>
        <w:textAlignment w:val="auto"/>
        <w:outlineLvl w:val="1"/>
        <w:rPr>
          <w:rFonts w:ascii="Arial" w:hAnsi="Arial" w:cs="Arial"/>
          <w:caps/>
        </w:rPr>
      </w:pPr>
      <w:bookmarkStart w:id="3238" w:name="_Toc498699296"/>
      <w:bookmarkStart w:id="3239" w:name="_Toc498702690"/>
      <w:bookmarkStart w:id="3240" w:name="_Toc499720440"/>
      <w:bookmarkStart w:id="3241" w:name="_Toc499721390"/>
      <w:r w:rsidRPr="00920F71">
        <w:rPr>
          <w:rFonts w:ascii="Arial" w:hAnsi="Arial" w:cs="Arial"/>
          <w:caps/>
        </w:rPr>
        <w:t>Print Solution Compatibility and Testing for MFD and the Reprographic Service</w:t>
      </w:r>
      <w:bookmarkEnd w:id="3238"/>
      <w:bookmarkEnd w:id="3239"/>
      <w:bookmarkEnd w:id="3240"/>
      <w:bookmarkEnd w:id="3241"/>
      <w:r w:rsidRPr="00920F71">
        <w:rPr>
          <w:rFonts w:ascii="Arial" w:hAnsi="Arial" w:cs="Arial"/>
          <w:caps/>
        </w:rPr>
        <w:t xml:space="preserve"> </w:t>
      </w:r>
    </w:p>
    <w:p w14:paraId="69859B36" w14:textId="77777777" w:rsidR="00CC0852" w:rsidRPr="00920F71" w:rsidRDefault="00CC0852" w:rsidP="00CC0852">
      <w:pPr>
        <w:tabs>
          <w:tab w:val="left" w:pos="0"/>
          <w:tab w:val="num" w:pos="2422"/>
        </w:tabs>
        <w:overflowPunct/>
        <w:autoSpaceDE/>
        <w:autoSpaceDN/>
        <w:adjustRightInd/>
        <w:spacing w:after="120"/>
        <w:ind w:left="709"/>
        <w:jc w:val="left"/>
        <w:textAlignment w:val="auto"/>
        <w:outlineLvl w:val="1"/>
        <w:rPr>
          <w:rFonts w:ascii="Arial" w:hAnsi="Arial" w:cs="Arial"/>
          <w:caps/>
        </w:rPr>
      </w:pPr>
    </w:p>
    <w:p w14:paraId="45A05BC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42" w:name="_Toc498699297"/>
      <w:bookmarkStart w:id="3243" w:name="_Toc498702691"/>
      <w:bookmarkStart w:id="3244" w:name="_Toc499720441"/>
      <w:bookmarkStart w:id="3245" w:name="_Toc499721391"/>
      <w:r w:rsidRPr="00920F71">
        <w:rPr>
          <w:rFonts w:ascii="Arial" w:eastAsia="@STZhongsong" w:hAnsi="Arial" w:cs="Arial"/>
          <w:lang w:eastAsia="zh-CN"/>
        </w:rPr>
        <w:t>The Supplier is required to meet the Testing requirements set out in Call Off Schedule 5..</w:t>
      </w:r>
      <w:bookmarkEnd w:id="3242"/>
      <w:bookmarkEnd w:id="3243"/>
      <w:bookmarkEnd w:id="3244"/>
      <w:bookmarkEnd w:id="3245"/>
    </w:p>
    <w:p w14:paraId="33EECAF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46" w:name="_Toc498699298"/>
      <w:bookmarkStart w:id="3247" w:name="_Toc498702692"/>
      <w:bookmarkStart w:id="3248" w:name="_Toc499720442"/>
      <w:bookmarkStart w:id="3249" w:name="_Toc499721392"/>
      <w:r w:rsidRPr="00920F71">
        <w:rPr>
          <w:rFonts w:ascii="Arial" w:eastAsia="@STZhongsong" w:hAnsi="Arial" w:cs="Arial"/>
          <w:lang w:eastAsia="zh-CN"/>
        </w:rPr>
        <w:t>The Supplier shall provide a solution that is compatible with Appendix K -Application Developer’s Guide (ADG) – Desktop of Annex 1 of Call Off Schedule 2 and existing processes such as SIAM (Service Integration and Management ) Generic Service obligations (GSOs), which can be found at Appendix L of Annex 1 of Call Off Schedule 2</w:t>
      </w:r>
      <w:bookmarkEnd w:id="3246"/>
      <w:bookmarkEnd w:id="3247"/>
      <w:bookmarkEnd w:id="3248"/>
      <w:bookmarkEnd w:id="3249"/>
    </w:p>
    <w:p w14:paraId="6AED83D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50" w:name="_Toc498699299"/>
      <w:bookmarkStart w:id="3251" w:name="_Toc498702693"/>
      <w:bookmarkStart w:id="3252" w:name="_Toc499720443"/>
      <w:bookmarkStart w:id="3253" w:name="_Toc499721393"/>
      <w:r w:rsidRPr="00920F71">
        <w:rPr>
          <w:rFonts w:ascii="Arial" w:eastAsia="@STZhongsong" w:hAnsi="Arial" w:cs="Arial"/>
          <w:lang w:eastAsia="zh-CN"/>
        </w:rPr>
        <w:t>The Supplier shall provide a solution that includes processes that cover IT service continuity including Disaster Recovery, Resilience, and Incident Management, as set out in Call Off Schedule 8.The ITIL v3 model shall be used as best practice.</w:t>
      </w:r>
      <w:bookmarkEnd w:id="3250"/>
      <w:bookmarkEnd w:id="3251"/>
      <w:bookmarkEnd w:id="3252"/>
      <w:bookmarkEnd w:id="3253"/>
    </w:p>
    <w:p w14:paraId="34E73FE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54" w:name="_Toc498699300"/>
      <w:bookmarkStart w:id="3255" w:name="_Toc498702694"/>
      <w:bookmarkStart w:id="3256" w:name="_Toc499720444"/>
      <w:bookmarkStart w:id="3257" w:name="_Toc499721394"/>
      <w:r w:rsidRPr="00920F71">
        <w:rPr>
          <w:rFonts w:ascii="Arial" w:eastAsia="@STZhongsong" w:hAnsi="Arial" w:cs="Arial"/>
          <w:lang w:eastAsia="zh-CN"/>
        </w:rPr>
        <w:t>The Supplier shall provide a solution compatible with existing Customer’s hardware and software infrastructure.</w:t>
      </w:r>
      <w:bookmarkEnd w:id="3254"/>
      <w:bookmarkEnd w:id="3255"/>
      <w:bookmarkEnd w:id="3256"/>
      <w:bookmarkEnd w:id="3257"/>
      <w:r w:rsidRPr="00920F71">
        <w:rPr>
          <w:rFonts w:ascii="Arial" w:eastAsia="@STZhongsong" w:hAnsi="Arial" w:cs="Arial"/>
          <w:lang w:eastAsia="zh-CN"/>
        </w:rPr>
        <w:t xml:space="preserve"> </w:t>
      </w:r>
    </w:p>
    <w:p w14:paraId="268B12F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58" w:name="_Toc498699301"/>
      <w:bookmarkStart w:id="3259" w:name="_Toc498702695"/>
      <w:bookmarkStart w:id="3260" w:name="_Toc499720445"/>
      <w:bookmarkStart w:id="3261" w:name="_Toc499721395"/>
      <w:r w:rsidRPr="00920F71">
        <w:rPr>
          <w:rFonts w:ascii="Arial" w:eastAsia="@STZhongsong" w:hAnsi="Arial" w:cs="Arial"/>
          <w:lang w:eastAsia="zh-CN"/>
        </w:rPr>
        <w:t>The Supplier shall ensure that all devices are connected to a network and accessible to all users.</w:t>
      </w:r>
      <w:bookmarkEnd w:id="3258"/>
      <w:bookmarkEnd w:id="3259"/>
      <w:bookmarkEnd w:id="3260"/>
      <w:bookmarkEnd w:id="3261"/>
    </w:p>
    <w:p w14:paraId="4063D20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62" w:name="_Toc498699302"/>
      <w:bookmarkStart w:id="3263" w:name="_Toc498702696"/>
      <w:bookmarkStart w:id="3264" w:name="_Toc499720446"/>
      <w:bookmarkStart w:id="3265" w:name="_Toc499721396"/>
      <w:r w:rsidRPr="00920F71">
        <w:rPr>
          <w:rFonts w:ascii="Arial" w:eastAsia="@STZhongsong" w:hAnsi="Arial" w:cs="Arial"/>
          <w:lang w:eastAsia="zh-CN"/>
        </w:rPr>
        <w:t>The Supplier shall ensure that the Supplier system shall remain compatible with the Customer’s technical infrastructure throughout the contract period, as detailed in Appendix N (MFD Technical Overview) of Annex 1 of Call Off Schedule 2.</w:t>
      </w:r>
      <w:bookmarkEnd w:id="3262"/>
      <w:bookmarkEnd w:id="3263"/>
      <w:bookmarkEnd w:id="3264"/>
      <w:bookmarkEnd w:id="3265"/>
    </w:p>
    <w:p w14:paraId="507DC5F0"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66" w:name="_Toc498699303"/>
      <w:bookmarkStart w:id="3267" w:name="_Toc498702697"/>
      <w:bookmarkStart w:id="3268" w:name="_Toc499720447"/>
      <w:bookmarkStart w:id="3269" w:name="_Toc499721397"/>
      <w:r w:rsidRPr="00920F71">
        <w:rPr>
          <w:rFonts w:ascii="Arial" w:eastAsia="@STZhongsong" w:hAnsi="Arial" w:cs="Arial"/>
          <w:lang w:eastAsia="zh-CN"/>
        </w:rPr>
        <w:t>The Supplier shall develop standard configuration in agreement with the Customer.</w:t>
      </w:r>
      <w:bookmarkEnd w:id="3266"/>
      <w:bookmarkEnd w:id="3267"/>
      <w:bookmarkEnd w:id="3268"/>
      <w:bookmarkEnd w:id="3269"/>
    </w:p>
    <w:p w14:paraId="041F6F2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70" w:name="_Toc498699304"/>
      <w:bookmarkStart w:id="3271" w:name="_Toc498702698"/>
      <w:bookmarkStart w:id="3272" w:name="_Toc499720448"/>
      <w:bookmarkStart w:id="3273" w:name="_Toc499721398"/>
      <w:r w:rsidRPr="00920F71">
        <w:rPr>
          <w:rFonts w:ascii="Arial" w:eastAsia="@STZhongsong" w:hAnsi="Arial" w:cs="Arial"/>
          <w:lang w:eastAsia="zh-CN"/>
        </w:rPr>
        <w:t>The Supplier shall provide a solution capable of integration with the Customer’s desktop environment as detailed within Appendix N of Annex 1 of Call Off Schedule 2.</w:t>
      </w:r>
      <w:bookmarkEnd w:id="3270"/>
      <w:bookmarkEnd w:id="3271"/>
      <w:bookmarkEnd w:id="3272"/>
      <w:bookmarkEnd w:id="3273"/>
    </w:p>
    <w:p w14:paraId="44F7819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74" w:name="_Toc498699305"/>
      <w:bookmarkStart w:id="3275" w:name="_Toc498702699"/>
      <w:bookmarkStart w:id="3276" w:name="_Toc499720449"/>
      <w:bookmarkStart w:id="3277" w:name="_Toc499721399"/>
      <w:r w:rsidRPr="00920F71">
        <w:rPr>
          <w:rFonts w:ascii="Arial" w:eastAsia="@STZhongsong" w:hAnsi="Arial" w:cs="Arial"/>
          <w:lang w:eastAsia="zh-CN"/>
        </w:rPr>
        <w:t>The Supplier shall provide a solution compatible with the Customer’s systems including legacy applications, data repositories and software packages used in the department. The Supplier shall ensure that the solution allows the Customer to print with existing applications and future applications developed and used by the Customer.  Access to applications will be made via the Customer’s Test Environment so Suppliers can test compatibility.</w:t>
      </w:r>
      <w:bookmarkEnd w:id="3274"/>
      <w:bookmarkEnd w:id="3275"/>
      <w:bookmarkEnd w:id="3276"/>
      <w:bookmarkEnd w:id="3277"/>
      <w:r w:rsidRPr="00920F71">
        <w:rPr>
          <w:rFonts w:ascii="Arial" w:eastAsia="@STZhongsong" w:hAnsi="Arial" w:cs="Arial"/>
          <w:lang w:eastAsia="zh-CN"/>
        </w:rPr>
        <w:t xml:space="preserve"> </w:t>
      </w:r>
    </w:p>
    <w:p w14:paraId="6633123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78" w:name="_Toc498699306"/>
      <w:bookmarkStart w:id="3279" w:name="_Toc498702700"/>
      <w:bookmarkStart w:id="3280" w:name="_Toc499720450"/>
      <w:bookmarkStart w:id="3281" w:name="_Toc499721400"/>
      <w:r w:rsidRPr="00920F71">
        <w:rPr>
          <w:rFonts w:ascii="Arial" w:eastAsia="@STZhongsong" w:hAnsi="Arial" w:cs="Arial"/>
          <w:lang w:eastAsia="zh-CN"/>
        </w:rPr>
        <w:t>The Supplier shall carry out testing in line with the Customer’s procedures to ensure compatibility of the solution and that it meets the business requirements detailed in Annex 1 of Call Off Schedule 2.</w:t>
      </w:r>
      <w:bookmarkEnd w:id="3278"/>
      <w:bookmarkEnd w:id="3279"/>
      <w:bookmarkEnd w:id="3280"/>
      <w:bookmarkEnd w:id="3281"/>
    </w:p>
    <w:p w14:paraId="504F713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82" w:name="_Toc498699307"/>
      <w:bookmarkStart w:id="3283" w:name="_Toc498702701"/>
      <w:bookmarkStart w:id="3284" w:name="_Toc499720451"/>
      <w:bookmarkStart w:id="3285" w:name="_Toc499721401"/>
      <w:r w:rsidRPr="00920F71">
        <w:rPr>
          <w:rFonts w:ascii="Arial" w:eastAsia="@STZhongsong" w:hAnsi="Arial" w:cs="Arial"/>
          <w:lang w:eastAsia="zh-CN"/>
        </w:rPr>
        <w:t>The Supplier shall provide details of their test strategy, including how they intend to test integration with the existing third party supplier and the Customer’s infrastructure, a full testing plan and schedule as detailed within Call Off Schedule 5, inclusive of how they will execute the following tests:</w:t>
      </w:r>
      <w:bookmarkEnd w:id="3282"/>
      <w:bookmarkEnd w:id="3283"/>
      <w:bookmarkEnd w:id="3284"/>
      <w:bookmarkEnd w:id="3285"/>
    </w:p>
    <w:p w14:paraId="12B760F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lastRenderedPageBreak/>
        <w:t xml:space="preserve">Functional; </w:t>
      </w:r>
    </w:p>
    <w:p w14:paraId="2010961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Performance;</w:t>
      </w:r>
    </w:p>
    <w:p w14:paraId="375BA5F6"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UAT;</w:t>
      </w:r>
    </w:p>
    <w:p w14:paraId="51FA9686"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Pilot;</w:t>
      </w:r>
    </w:p>
    <w:p w14:paraId="156D697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Network compatibility;</w:t>
      </w:r>
    </w:p>
    <w:p w14:paraId="2173214B"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Security compliant;</w:t>
      </w:r>
    </w:p>
    <w:p w14:paraId="58D0FCC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Service Acceptance Test;</w:t>
      </w:r>
    </w:p>
    <w:p w14:paraId="647E69E2"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Printing from the Customer’s Business Applications. </w:t>
      </w:r>
    </w:p>
    <w:p w14:paraId="60B0EC2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86" w:name="_Toc498699308"/>
      <w:bookmarkStart w:id="3287" w:name="_Toc498702702"/>
      <w:bookmarkStart w:id="3288" w:name="_Toc499720452"/>
      <w:bookmarkStart w:id="3289" w:name="_Toc499721402"/>
      <w:r w:rsidRPr="00920F71">
        <w:rPr>
          <w:rFonts w:ascii="Arial" w:eastAsia="@STZhongsong" w:hAnsi="Arial" w:cs="Arial"/>
          <w:lang w:eastAsia="zh-CN"/>
        </w:rPr>
        <w:t>Further information on the Customer’s MFD back-end infrastructure and the relationship with third party service providers, the suppliers of this infrastructure, can be found at Appendix N (SPS Technical Overview) and Appendix O (Supplier DWP Technology Day) of Annex 1 of Call Off Schedule 2.</w:t>
      </w:r>
      <w:bookmarkEnd w:id="3286"/>
      <w:bookmarkEnd w:id="3287"/>
      <w:bookmarkEnd w:id="3288"/>
      <w:bookmarkEnd w:id="3289"/>
    </w:p>
    <w:p w14:paraId="7E6060F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90" w:name="_Toc498699309"/>
      <w:bookmarkStart w:id="3291" w:name="_Toc498702703"/>
      <w:bookmarkStart w:id="3292" w:name="_Toc499720453"/>
      <w:bookmarkStart w:id="3293" w:name="_Toc499721403"/>
      <w:r w:rsidRPr="00920F71">
        <w:rPr>
          <w:rFonts w:ascii="Arial" w:eastAsia="@STZhongsong" w:hAnsi="Arial" w:cs="Arial"/>
          <w:lang w:eastAsia="zh-CN"/>
        </w:rPr>
        <w:t>The Supplier shall provide a representative scaled duplicate of their live infrastructure within the Customer’s test environment along with a single physical MFD for each model being deployed. The Customer will provide networked Windows Server 2012 R2 servers maintained up to the o/s level. The Supplier shall provide the software stack to support their solution, and ensure appropriate licenses are in place to enable its use within the test environment.</w:t>
      </w:r>
      <w:bookmarkEnd w:id="3290"/>
      <w:bookmarkEnd w:id="3291"/>
      <w:bookmarkEnd w:id="3292"/>
      <w:bookmarkEnd w:id="3293"/>
      <w:r w:rsidRPr="00920F71" w:rsidDel="004B6DB8">
        <w:rPr>
          <w:rFonts w:ascii="Arial" w:eastAsia="@STZhongsong" w:hAnsi="Arial" w:cs="Arial"/>
          <w:lang w:eastAsia="zh-CN"/>
        </w:rPr>
        <w:t xml:space="preserve"> </w:t>
      </w:r>
    </w:p>
    <w:p w14:paraId="5274EAE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94" w:name="_Toc498699310"/>
      <w:bookmarkStart w:id="3295" w:name="_Toc498702704"/>
      <w:bookmarkStart w:id="3296" w:name="_Toc499720454"/>
      <w:bookmarkStart w:id="3297" w:name="_Toc499721404"/>
      <w:r w:rsidRPr="00920F71">
        <w:rPr>
          <w:rFonts w:ascii="Arial" w:eastAsia="@STZhongsong" w:hAnsi="Arial" w:cs="Arial"/>
          <w:lang w:eastAsia="zh-CN"/>
        </w:rPr>
        <w:t>Functional testing will be required. This functional testing is the responsibility of the Supplier within their own environment.  This functional testing is outside the third party service provider / the Customer’s environment. The Customer / third party service provider test service will validate integration, application compatibility and perform User Acceptance Testing.</w:t>
      </w:r>
      <w:bookmarkEnd w:id="3294"/>
      <w:bookmarkEnd w:id="3295"/>
      <w:bookmarkEnd w:id="3296"/>
      <w:bookmarkEnd w:id="3297"/>
    </w:p>
    <w:p w14:paraId="6A646D7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298" w:name="_Toc498699311"/>
      <w:bookmarkStart w:id="3299" w:name="_Toc498702705"/>
      <w:bookmarkStart w:id="3300" w:name="_Toc499720455"/>
      <w:bookmarkStart w:id="3301" w:name="_Toc499721405"/>
      <w:r w:rsidRPr="00920F71">
        <w:rPr>
          <w:rFonts w:ascii="Arial" w:eastAsia="@STZhongsong" w:hAnsi="Arial" w:cs="Arial"/>
          <w:lang w:eastAsia="zh-CN"/>
        </w:rPr>
        <w:t>The Customer will make arrangements with the third party service provider to perform the Integration testing. However, the Supplier shall have resources on call (without additional commercial commitment) to support this activity as required.</w:t>
      </w:r>
      <w:bookmarkEnd w:id="3298"/>
      <w:bookmarkEnd w:id="3299"/>
      <w:bookmarkEnd w:id="3300"/>
      <w:bookmarkEnd w:id="3301"/>
    </w:p>
    <w:p w14:paraId="29C86E5C" w14:textId="77777777" w:rsidR="00CC0852" w:rsidRPr="00920F71" w:rsidRDefault="00CC0852" w:rsidP="00CC0852">
      <w:pPr>
        <w:tabs>
          <w:tab w:val="num" w:pos="2268"/>
        </w:tabs>
        <w:rPr>
          <w:rFonts w:ascii="Arial" w:eastAsia="STZhongsong" w:hAnsi="Arial" w:cs="Arial"/>
        </w:rPr>
      </w:pPr>
      <w:r w:rsidRPr="00920F71">
        <w:rPr>
          <w:rFonts w:ascii="Arial" w:hAnsi="Arial" w:cs="Arial"/>
        </w:rPr>
        <w:br w:type="page"/>
      </w:r>
    </w:p>
    <w:p w14:paraId="093E8A2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02" w:name="_Toc498699312"/>
      <w:bookmarkStart w:id="3303" w:name="_Toc498702706"/>
      <w:bookmarkStart w:id="3304" w:name="_Toc499720456"/>
      <w:bookmarkStart w:id="3305" w:name="_Toc499721406"/>
      <w:r w:rsidRPr="00920F71">
        <w:rPr>
          <w:rFonts w:ascii="Arial" w:eastAsia="@STZhongsong" w:hAnsi="Arial" w:cs="Arial"/>
          <w:lang w:eastAsia="zh-CN"/>
        </w:rPr>
        <w:lastRenderedPageBreak/>
        <w:t>Before any solution can be deployed to the live environment it must first undergo testing in the third party service provider’s lab environment. All specified tests must be successfully passed before the MFD’s will be allowed to be deployed onto the live platform. It is the responsibility of the Supplier to ensure their MFD’s successfully pass the tests.</w:t>
      </w:r>
      <w:bookmarkEnd w:id="3302"/>
      <w:bookmarkEnd w:id="3303"/>
      <w:bookmarkEnd w:id="3304"/>
      <w:bookmarkEnd w:id="3305"/>
    </w:p>
    <w:p w14:paraId="3F45CB23" w14:textId="77777777" w:rsidR="00CC0852" w:rsidRPr="00920F71" w:rsidRDefault="00CC0852" w:rsidP="00CC0852">
      <w:pPr>
        <w:numPr>
          <w:ilvl w:val="1"/>
          <w:numId w:val="21"/>
        </w:numPr>
        <w:tabs>
          <w:tab w:val="num" w:pos="2422"/>
        </w:tabs>
        <w:overflowPunct/>
        <w:autoSpaceDE/>
        <w:autoSpaceDN/>
        <w:spacing w:after="120"/>
        <w:ind w:left="709" w:hanging="709"/>
        <w:textAlignment w:val="auto"/>
        <w:outlineLvl w:val="1"/>
        <w:rPr>
          <w:rFonts w:ascii="Arial" w:hAnsi="Arial" w:cs="Arial"/>
          <w:caps/>
        </w:rPr>
      </w:pPr>
      <w:bookmarkStart w:id="3306" w:name="_Toc498699313"/>
      <w:bookmarkStart w:id="3307" w:name="_Toc498702707"/>
      <w:bookmarkStart w:id="3308" w:name="_Toc499720457"/>
      <w:bookmarkStart w:id="3309" w:name="_Toc499721407"/>
      <w:r w:rsidRPr="00920F71">
        <w:rPr>
          <w:rFonts w:ascii="Arial" w:hAnsi="Arial" w:cs="Arial"/>
          <w:caps/>
        </w:rPr>
        <w:t>Data (MFD and Reprographics Service)</w:t>
      </w:r>
      <w:bookmarkEnd w:id="3306"/>
      <w:bookmarkEnd w:id="3307"/>
      <w:bookmarkEnd w:id="3308"/>
      <w:bookmarkEnd w:id="3309"/>
    </w:p>
    <w:p w14:paraId="738ECB90" w14:textId="77777777" w:rsidR="00CC0852" w:rsidRPr="00920F71" w:rsidRDefault="00CC0852" w:rsidP="00CC0852">
      <w:pPr>
        <w:tabs>
          <w:tab w:val="left" w:pos="0"/>
          <w:tab w:val="num" w:pos="2422"/>
        </w:tabs>
        <w:overflowPunct/>
        <w:autoSpaceDE/>
        <w:autoSpaceDN/>
        <w:adjustRightInd/>
        <w:spacing w:after="120"/>
        <w:ind w:left="709"/>
        <w:jc w:val="left"/>
        <w:textAlignment w:val="auto"/>
        <w:outlineLvl w:val="1"/>
        <w:rPr>
          <w:rFonts w:ascii="Arial" w:hAnsi="Arial" w:cs="Arial"/>
          <w:caps/>
        </w:rPr>
      </w:pPr>
    </w:p>
    <w:p w14:paraId="482448F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10" w:name="_Toc498699314"/>
      <w:bookmarkStart w:id="3311" w:name="_Toc498702708"/>
      <w:bookmarkStart w:id="3312" w:name="_Toc499720458"/>
      <w:bookmarkStart w:id="3313" w:name="_Toc499721408"/>
      <w:r w:rsidRPr="00920F71">
        <w:rPr>
          <w:rFonts w:ascii="Arial" w:eastAsia="@STZhongsong" w:hAnsi="Arial" w:cs="Arial"/>
          <w:lang w:eastAsia="zh-CN"/>
        </w:rPr>
        <w:t>The Supplier shall ensure:</w:t>
      </w:r>
      <w:bookmarkEnd w:id="3310"/>
      <w:bookmarkEnd w:id="3311"/>
      <w:bookmarkEnd w:id="3312"/>
      <w:bookmarkEnd w:id="3313"/>
    </w:p>
    <w:p w14:paraId="330F730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14" w:name="_Toc498699315"/>
      <w:bookmarkStart w:id="3315" w:name="_Toc498702709"/>
      <w:bookmarkStart w:id="3316" w:name="_Toc499720459"/>
      <w:bookmarkStart w:id="3317" w:name="_Toc499721409"/>
      <w:r w:rsidRPr="00920F71">
        <w:rPr>
          <w:rFonts w:ascii="Arial" w:eastAsia="@STZhongsong" w:hAnsi="Arial" w:cs="Arial"/>
          <w:lang w:eastAsia="zh-CN"/>
        </w:rPr>
        <w:t>Datasets are transportable using an open source format. (This is to allow rapid movement of Supplier in a disaster recovery situation or movement to new service Supplier at the end of contract);</w:t>
      </w:r>
      <w:bookmarkEnd w:id="3314"/>
      <w:bookmarkEnd w:id="3315"/>
      <w:bookmarkEnd w:id="3316"/>
      <w:bookmarkEnd w:id="3317"/>
    </w:p>
    <w:p w14:paraId="72BC00A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18" w:name="_Toc498699316"/>
      <w:bookmarkStart w:id="3319" w:name="_Toc498702710"/>
      <w:bookmarkStart w:id="3320" w:name="_Toc499720460"/>
      <w:bookmarkStart w:id="3321" w:name="_Toc499721410"/>
      <w:r w:rsidRPr="00920F71">
        <w:rPr>
          <w:rFonts w:ascii="Arial" w:eastAsia="@STZhongsong" w:hAnsi="Arial" w:cs="Arial"/>
          <w:lang w:eastAsia="zh-CN"/>
        </w:rPr>
        <w:t>The Supplier shall ensure the Customer’s data, both physical and electronic is stored in areas and tracked through the end to end Print operational process compliant with the Customer’s security policies.</w:t>
      </w:r>
      <w:bookmarkEnd w:id="3318"/>
      <w:bookmarkEnd w:id="3319"/>
      <w:bookmarkEnd w:id="3320"/>
      <w:bookmarkEnd w:id="3321"/>
    </w:p>
    <w:p w14:paraId="3172A45F"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22" w:name="_Toc498699317"/>
      <w:bookmarkStart w:id="3323" w:name="_Toc498702711"/>
      <w:bookmarkStart w:id="3324" w:name="_Toc499720461"/>
      <w:bookmarkStart w:id="3325" w:name="_Toc499721411"/>
      <w:r w:rsidRPr="00920F71">
        <w:rPr>
          <w:rFonts w:ascii="Arial" w:eastAsia="@STZhongsong" w:hAnsi="Arial" w:cs="Arial"/>
          <w:lang w:eastAsia="zh-CN"/>
        </w:rPr>
        <w:t>The Supplier shall ensure that the print devices are secure and comply with ISO/ IEC 27001:2013.</w:t>
      </w:r>
      <w:bookmarkEnd w:id="3322"/>
      <w:bookmarkEnd w:id="3323"/>
      <w:bookmarkEnd w:id="3324"/>
      <w:bookmarkEnd w:id="3325"/>
    </w:p>
    <w:p w14:paraId="16189AE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26" w:name="_Toc498699318"/>
      <w:bookmarkStart w:id="3327" w:name="_Toc498702712"/>
      <w:bookmarkStart w:id="3328" w:name="_Toc499720462"/>
      <w:bookmarkStart w:id="3329" w:name="_Toc499721412"/>
      <w:r w:rsidRPr="00920F71">
        <w:rPr>
          <w:rFonts w:ascii="Arial" w:eastAsia="@STZhongsong" w:hAnsi="Arial" w:cs="Arial"/>
          <w:lang w:eastAsia="zh-CN"/>
        </w:rPr>
        <w:t>The Supplier shall ensure the solution passes an independent I.T Health Check (ITHC) and achieves the Customer’s Security accreditation before full deployment.</w:t>
      </w:r>
      <w:bookmarkEnd w:id="3326"/>
      <w:bookmarkEnd w:id="3327"/>
      <w:bookmarkEnd w:id="3328"/>
      <w:bookmarkEnd w:id="3329"/>
    </w:p>
    <w:p w14:paraId="48FBEB0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30" w:name="_Toc498699319"/>
      <w:bookmarkStart w:id="3331" w:name="_Toc498702713"/>
      <w:bookmarkStart w:id="3332" w:name="_Toc499720463"/>
      <w:bookmarkStart w:id="3333" w:name="_Toc499721413"/>
      <w:r w:rsidRPr="00920F71">
        <w:rPr>
          <w:rFonts w:ascii="Arial" w:eastAsia="@STZhongsong" w:hAnsi="Arial" w:cs="Arial"/>
          <w:lang w:eastAsia="zh-CN"/>
        </w:rPr>
        <w:t>The results of the ITHC will be reviewed and any risks will be rated by the Customer’s Security Accreditor.  Results of the review will be shared with the Customer’s Senior Responsible Officer (SRO) for printing.  The SRO will either ask the Supplier to remediate any issues found or accept the risk.</w:t>
      </w:r>
      <w:bookmarkEnd w:id="3330"/>
      <w:bookmarkEnd w:id="3331"/>
      <w:bookmarkEnd w:id="3332"/>
      <w:bookmarkEnd w:id="3333"/>
    </w:p>
    <w:p w14:paraId="03738A1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34" w:name="_Toc498699320"/>
      <w:bookmarkStart w:id="3335" w:name="_Toc498702714"/>
      <w:bookmarkStart w:id="3336" w:name="_Toc499720464"/>
      <w:bookmarkStart w:id="3337" w:name="_Toc499721414"/>
      <w:r w:rsidRPr="00920F71">
        <w:rPr>
          <w:rFonts w:ascii="Arial" w:eastAsia="@STZhongsong" w:hAnsi="Arial" w:cs="Arial"/>
          <w:lang w:eastAsia="zh-CN"/>
        </w:rPr>
        <w:t>MFDs contain hard-drives as standard. Security measures and processes will be established to ensure data integrity and security. All hard drives shall be encrypted. ISO/ IEC 27001:2013 shall be observed to protect the integrity of Data. The Supplier shall hold certification for this ISO.</w:t>
      </w:r>
      <w:bookmarkEnd w:id="3334"/>
      <w:bookmarkEnd w:id="3335"/>
      <w:bookmarkEnd w:id="3336"/>
      <w:bookmarkEnd w:id="3337"/>
    </w:p>
    <w:p w14:paraId="0284559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38" w:name="_Toc498699321"/>
      <w:bookmarkStart w:id="3339" w:name="_Toc498702715"/>
      <w:bookmarkStart w:id="3340" w:name="_Toc499720465"/>
      <w:bookmarkStart w:id="3341" w:name="_Toc499721415"/>
      <w:r w:rsidRPr="00920F71">
        <w:rPr>
          <w:rFonts w:ascii="Arial" w:eastAsia="@STZhongsong" w:hAnsi="Arial" w:cs="Arial"/>
          <w:lang w:eastAsia="zh-CN"/>
        </w:rPr>
        <w:t>The Supplier shall ensure that printer hard drives are encrypted.</w:t>
      </w:r>
      <w:bookmarkEnd w:id="3338"/>
      <w:bookmarkEnd w:id="3339"/>
      <w:bookmarkEnd w:id="3340"/>
      <w:bookmarkEnd w:id="3341"/>
      <w:r w:rsidRPr="00920F71">
        <w:rPr>
          <w:rFonts w:ascii="Arial" w:eastAsia="@STZhongsong" w:hAnsi="Arial" w:cs="Arial"/>
          <w:lang w:eastAsia="zh-CN"/>
        </w:rPr>
        <w:t xml:space="preserve">  </w:t>
      </w:r>
    </w:p>
    <w:p w14:paraId="29D44A2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42" w:name="_Toc498699322"/>
      <w:bookmarkStart w:id="3343" w:name="_Toc498702716"/>
      <w:bookmarkStart w:id="3344" w:name="_Toc499720466"/>
      <w:bookmarkStart w:id="3345" w:name="_Toc499721416"/>
      <w:r w:rsidRPr="00920F71">
        <w:rPr>
          <w:rFonts w:ascii="Arial" w:eastAsia="@STZhongsong" w:hAnsi="Arial" w:cs="Arial"/>
          <w:lang w:eastAsia="zh-CN"/>
        </w:rPr>
        <w:t>The Supplier shall ensure that hard drives are disposed of in accordance with ISO/ IEC 27001:2013.</w:t>
      </w:r>
      <w:bookmarkEnd w:id="3342"/>
      <w:bookmarkEnd w:id="3343"/>
      <w:bookmarkEnd w:id="3344"/>
      <w:bookmarkEnd w:id="3345"/>
    </w:p>
    <w:p w14:paraId="502DEB9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46" w:name="_Toc498699323"/>
      <w:bookmarkStart w:id="3347" w:name="_Toc498702717"/>
      <w:bookmarkStart w:id="3348" w:name="_Toc499720467"/>
      <w:bookmarkStart w:id="3349" w:name="_Toc499721417"/>
      <w:r w:rsidRPr="00920F71">
        <w:rPr>
          <w:rFonts w:ascii="Arial" w:eastAsia="@STZhongsong" w:hAnsi="Arial" w:cs="Arial"/>
          <w:lang w:eastAsia="zh-CN"/>
        </w:rPr>
        <w:t>The Supplier shall provide an anti-virus solution to protect the integrity and security of the Customer’s data on their printers and print infrastructure. The Supplier shall ensure print devices are regularly patched in line with industry standards.</w:t>
      </w:r>
      <w:bookmarkEnd w:id="3346"/>
      <w:bookmarkEnd w:id="3347"/>
      <w:bookmarkEnd w:id="3348"/>
      <w:bookmarkEnd w:id="3349"/>
    </w:p>
    <w:p w14:paraId="0CB44239" w14:textId="77777777" w:rsidR="00CC0852" w:rsidRPr="00920F71" w:rsidRDefault="00CC0852" w:rsidP="00CC0852">
      <w:pPr>
        <w:tabs>
          <w:tab w:val="num" w:pos="2268"/>
        </w:tabs>
        <w:rPr>
          <w:rFonts w:ascii="Arial" w:eastAsia="STZhongsong" w:hAnsi="Arial" w:cs="Arial"/>
        </w:rPr>
      </w:pPr>
      <w:r w:rsidRPr="00920F71">
        <w:rPr>
          <w:rFonts w:ascii="Arial" w:hAnsi="Arial" w:cs="Arial"/>
        </w:rPr>
        <w:br w:type="page"/>
      </w:r>
    </w:p>
    <w:p w14:paraId="7A5D3EE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50" w:name="_Toc498699324"/>
      <w:bookmarkStart w:id="3351" w:name="_Toc498702718"/>
      <w:bookmarkStart w:id="3352" w:name="_Toc499720468"/>
      <w:bookmarkStart w:id="3353" w:name="_Toc499721418"/>
      <w:r w:rsidRPr="00920F71">
        <w:rPr>
          <w:rFonts w:ascii="Arial" w:eastAsia="@STZhongsong" w:hAnsi="Arial" w:cs="Arial"/>
          <w:lang w:eastAsia="zh-CN"/>
        </w:rPr>
        <w:lastRenderedPageBreak/>
        <w:t>Data Protection and Security Information for the Customer’s Suppliers can be found at the following website:</w:t>
      </w:r>
      <w:r w:rsidRPr="00920F71">
        <w:rPr>
          <w:rFonts w:ascii="Arial" w:eastAsia="@STZhongsong" w:hAnsi="Arial" w:cs="Arial"/>
          <w:lang w:eastAsia="zh-CN"/>
        </w:rPr>
        <w:br/>
      </w:r>
      <w:r w:rsidRPr="00920F71">
        <w:rPr>
          <w:rFonts w:ascii="Arial" w:eastAsia="@STZhongsong" w:hAnsi="Arial" w:cs="Arial"/>
          <w:lang w:eastAsia="zh-CN"/>
        </w:rPr>
        <w:br/>
      </w:r>
      <w:hyperlink r:id="rId15" w:history="1">
        <w:r w:rsidRPr="00920F71">
          <w:rPr>
            <w:rFonts w:ascii="Arial" w:eastAsia="@STZhongsong" w:hAnsi="Arial" w:cs="Arial"/>
            <w:lang w:eastAsia="zh-CN"/>
          </w:rPr>
          <w:t>https://www.gov.uk/government/publications/data-protection-and-security-of-information-supplying-to-dwp</w:t>
        </w:r>
        <w:bookmarkEnd w:id="3350"/>
        <w:bookmarkEnd w:id="3351"/>
        <w:bookmarkEnd w:id="3352"/>
        <w:bookmarkEnd w:id="3353"/>
      </w:hyperlink>
    </w:p>
    <w:p w14:paraId="6643E91B" w14:textId="77777777" w:rsidR="00CC0852" w:rsidRPr="00920F71" w:rsidRDefault="00CC0852" w:rsidP="00CC0852">
      <w:pPr>
        <w:numPr>
          <w:ilvl w:val="1"/>
          <w:numId w:val="21"/>
        </w:numPr>
        <w:tabs>
          <w:tab w:val="num" w:pos="1418"/>
        </w:tabs>
        <w:overflowPunct/>
        <w:autoSpaceDE/>
        <w:autoSpaceDN/>
        <w:ind w:left="1418" w:hanging="850"/>
        <w:textAlignment w:val="auto"/>
        <w:outlineLvl w:val="1"/>
        <w:rPr>
          <w:rFonts w:ascii="Arial" w:hAnsi="Arial" w:cs="Arial"/>
          <w:caps/>
        </w:rPr>
      </w:pPr>
      <w:bookmarkStart w:id="3354" w:name="_Toc467240353"/>
      <w:bookmarkStart w:id="3355" w:name="_Toc467503678"/>
      <w:bookmarkStart w:id="3356" w:name="_Toc468695511"/>
      <w:bookmarkStart w:id="3357" w:name="_Toc498699325"/>
      <w:bookmarkStart w:id="3358" w:name="_Toc498702719"/>
      <w:bookmarkStart w:id="3359" w:name="_Toc499720469"/>
      <w:bookmarkStart w:id="3360" w:name="_Toc499721419"/>
      <w:r w:rsidRPr="00920F71">
        <w:rPr>
          <w:rFonts w:ascii="Arial" w:hAnsi="Arial" w:cs="Arial"/>
          <w:caps/>
        </w:rPr>
        <w:t>Design and Assurance</w:t>
      </w:r>
      <w:bookmarkEnd w:id="3354"/>
      <w:bookmarkEnd w:id="3355"/>
      <w:bookmarkEnd w:id="3356"/>
      <w:bookmarkEnd w:id="3357"/>
      <w:bookmarkEnd w:id="3358"/>
      <w:bookmarkEnd w:id="3359"/>
      <w:bookmarkEnd w:id="3360"/>
    </w:p>
    <w:p w14:paraId="565296EF"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b/>
          <w:lang w:eastAsia="zh-CN"/>
        </w:rPr>
      </w:pPr>
      <w:bookmarkStart w:id="3361" w:name="_Toc498699326"/>
      <w:bookmarkStart w:id="3362" w:name="_Toc498702720"/>
      <w:bookmarkStart w:id="3363" w:name="_Toc499720470"/>
      <w:bookmarkStart w:id="3364" w:name="_Toc499721420"/>
      <w:r w:rsidRPr="00920F71">
        <w:rPr>
          <w:rFonts w:ascii="Arial" w:eastAsia="@STZhongsong" w:hAnsi="Arial" w:cs="Arial"/>
          <w:b/>
          <w:lang w:eastAsia="zh-CN"/>
        </w:rPr>
        <w:t>Exit from the Current Service</w:t>
      </w:r>
      <w:bookmarkEnd w:id="3361"/>
      <w:bookmarkEnd w:id="3362"/>
      <w:bookmarkEnd w:id="3363"/>
      <w:bookmarkEnd w:id="3364"/>
    </w:p>
    <w:p w14:paraId="39753EC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65" w:name="_Toc498699327"/>
      <w:bookmarkStart w:id="3366" w:name="_Toc498702721"/>
      <w:bookmarkStart w:id="3367" w:name="_Toc499720471"/>
      <w:bookmarkStart w:id="3368" w:name="_Toc499721421"/>
      <w:r w:rsidRPr="00920F71">
        <w:rPr>
          <w:rFonts w:ascii="Arial" w:eastAsia="@STZhongsong" w:hAnsi="Arial" w:cs="Arial"/>
          <w:lang w:eastAsia="zh-CN"/>
        </w:rPr>
        <w:t>The Supplier shall work with the Customer and the incumbent Supplier to support the exit of current services, and agree a detailed transition plan for both the MFD and Reprographic Services.</w:t>
      </w:r>
      <w:bookmarkEnd w:id="3365"/>
      <w:bookmarkEnd w:id="3366"/>
      <w:bookmarkEnd w:id="3367"/>
      <w:bookmarkEnd w:id="3368"/>
    </w:p>
    <w:p w14:paraId="61F5CD4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69" w:name="_Toc498699328"/>
      <w:bookmarkStart w:id="3370" w:name="_Toc498702722"/>
      <w:bookmarkStart w:id="3371" w:name="_Toc499720472"/>
      <w:bookmarkStart w:id="3372" w:name="_Toc499721422"/>
      <w:r w:rsidRPr="00920F71">
        <w:rPr>
          <w:rFonts w:ascii="Arial" w:eastAsia="@STZhongsong" w:hAnsi="Arial" w:cs="Arial"/>
          <w:lang w:eastAsia="zh-CN"/>
        </w:rPr>
        <w:t>The current printer queue infrastructure is supported and provided by third party service provider. Print queue management addresses requirements for printing from both Thick Clients and Thin Clients. The incumbent Supplier’s printers integrate with the third party service provider’s infrastructure to provide a smooth, seamless end to end service.  From the outset of the contract the Supplier will need to provide an architectural solution for MFD’s that can integrate with the existing third party service provider’s infrastructure.</w:t>
      </w:r>
      <w:bookmarkEnd w:id="3369"/>
      <w:bookmarkEnd w:id="3370"/>
      <w:bookmarkEnd w:id="3371"/>
      <w:bookmarkEnd w:id="3372"/>
    </w:p>
    <w:p w14:paraId="2DD1021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73" w:name="_Toc498699329"/>
      <w:bookmarkStart w:id="3374" w:name="_Toc498702723"/>
      <w:bookmarkStart w:id="3375" w:name="_Toc499720473"/>
      <w:bookmarkStart w:id="3376" w:name="_Toc499721423"/>
      <w:r w:rsidRPr="00920F71">
        <w:rPr>
          <w:rFonts w:ascii="Arial" w:eastAsia="@STZhongsong" w:hAnsi="Arial" w:cs="Arial"/>
          <w:lang w:eastAsia="zh-CN"/>
        </w:rPr>
        <w:t>The Customer’s Print solution must integrate with the existing data centre hosted Citrix solution where the majority of the Customer’s prints are currently generated. This integration currently leverages a ThinPrint deployment (which for the purposes of this document should be assumed to be at version 11) to manage network quality of service and improve the user experience. Whether the Supplier’s solution continues to use ThinPrint or proposes an alternative technology to ThinPrint to integrate with the existing data centre must be clearly outlined within the Suppliers bid. The Supplier must show how they are to integrate with the existing service with minimal disruption. The Supplier shall provide detail to the architecture and implementation and how this can be achieved with the Contracting Authorities existing service provider.</w:t>
      </w:r>
      <w:bookmarkEnd w:id="3373"/>
      <w:bookmarkEnd w:id="3374"/>
      <w:bookmarkEnd w:id="3375"/>
      <w:bookmarkEnd w:id="3376"/>
    </w:p>
    <w:p w14:paraId="464A42B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77" w:name="_Toc498699330"/>
      <w:bookmarkStart w:id="3378" w:name="_Toc498702724"/>
      <w:bookmarkStart w:id="3379" w:name="_Toc499720474"/>
      <w:bookmarkStart w:id="3380" w:name="_Toc499721424"/>
      <w:r w:rsidRPr="00920F71">
        <w:rPr>
          <w:rFonts w:ascii="Arial" w:eastAsia="@STZhongsong" w:hAnsi="Arial" w:cs="Arial"/>
          <w:lang w:eastAsia="zh-CN"/>
        </w:rPr>
        <w:t>The current print solution is dependent upon a local office installed server (the LOAP) to provide windows print queues and a local ThinPrint service. The Customer require that any new service does not utilise this server, but instead deploys a new office device (either internal to the MFD or as an external appliance on the LAN) to provide the same functionality. The Supplier will include a full proposal including any required integration with the existing data centre infrastructure, support service and deployment plan. This is a day 1 requirement.</w:t>
      </w:r>
      <w:bookmarkEnd w:id="3377"/>
      <w:bookmarkEnd w:id="3378"/>
      <w:bookmarkEnd w:id="3379"/>
      <w:bookmarkEnd w:id="3380"/>
    </w:p>
    <w:p w14:paraId="29EF155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81" w:name="_Toc498699331"/>
      <w:bookmarkStart w:id="3382" w:name="_Toc498702725"/>
      <w:bookmarkStart w:id="3383" w:name="_Toc499720475"/>
      <w:bookmarkStart w:id="3384" w:name="_Toc499721425"/>
      <w:r w:rsidRPr="00920F71">
        <w:rPr>
          <w:rFonts w:ascii="Arial" w:eastAsia="@STZhongsong" w:hAnsi="Arial" w:cs="Arial"/>
          <w:lang w:eastAsia="zh-CN"/>
        </w:rPr>
        <w:t>The Supplier must include a detailed plan for the deployment of all data centre and local office components, including how users and services will transition to the new service with minimal disruption.</w:t>
      </w:r>
      <w:bookmarkEnd w:id="3381"/>
      <w:bookmarkEnd w:id="3382"/>
      <w:bookmarkEnd w:id="3383"/>
      <w:bookmarkEnd w:id="3384"/>
      <w:r w:rsidRPr="00920F71">
        <w:rPr>
          <w:rFonts w:ascii="Arial" w:eastAsia="@STZhongsong" w:hAnsi="Arial" w:cs="Arial"/>
          <w:lang w:eastAsia="zh-CN"/>
        </w:rPr>
        <w:t xml:space="preserve">     </w:t>
      </w:r>
    </w:p>
    <w:p w14:paraId="54128BC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85" w:name="_Toc498699332"/>
      <w:bookmarkStart w:id="3386" w:name="_Toc498702726"/>
      <w:bookmarkStart w:id="3387" w:name="_Toc499720476"/>
      <w:bookmarkStart w:id="3388" w:name="_Toc499721426"/>
      <w:r w:rsidRPr="00920F71">
        <w:rPr>
          <w:rFonts w:ascii="Arial" w:eastAsia="@STZhongsong" w:hAnsi="Arial" w:cs="Arial"/>
          <w:lang w:eastAsia="zh-CN"/>
        </w:rPr>
        <w:t>Any proposed implementations or integrations will be subject to the Customer’s security standards and policies, with the Supplier responsible for any remediation activity required resulting from non-conformance.</w:t>
      </w:r>
      <w:bookmarkEnd w:id="3385"/>
      <w:bookmarkEnd w:id="3386"/>
      <w:bookmarkEnd w:id="3387"/>
      <w:bookmarkEnd w:id="3388"/>
    </w:p>
    <w:p w14:paraId="66898E6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89" w:name="_Toc498699333"/>
      <w:bookmarkStart w:id="3390" w:name="_Toc498702727"/>
      <w:bookmarkStart w:id="3391" w:name="_Toc499720477"/>
      <w:bookmarkStart w:id="3392" w:name="_Toc499721427"/>
      <w:r w:rsidRPr="00920F71">
        <w:rPr>
          <w:rFonts w:ascii="Arial" w:eastAsia="@STZhongsong" w:hAnsi="Arial" w:cs="Arial"/>
          <w:lang w:eastAsia="zh-CN"/>
        </w:rPr>
        <w:lastRenderedPageBreak/>
        <w:t>The MFD Supplier shall work with the third party service provider to ensure the exit from the incumbent Supplier ensures there’s no break in the provision of print queues so that Users can continue to print.</w:t>
      </w:r>
      <w:bookmarkEnd w:id="3389"/>
      <w:bookmarkEnd w:id="3390"/>
      <w:bookmarkEnd w:id="3391"/>
      <w:bookmarkEnd w:id="3392"/>
    </w:p>
    <w:p w14:paraId="46293DA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393" w:name="_Toc498699334"/>
      <w:bookmarkStart w:id="3394" w:name="_Toc498702728"/>
      <w:bookmarkStart w:id="3395" w:name="_Toc499720478"/>
      <w:bookmarkStart w:id="3396" w:name="_Toc499721428"/>
      <w:r w:rsidRPr="00920F71">
        <w:rPr>
          <w:rFonts w:ascii="Arial" w:eastAsia="@STZhongsong" w:hAnsi="Arial" w:cs="Arial"/>
          <w:lang w:eastAsia="zh-CN"/>
        </w:rPr>
        <w:t>Should the Customer decide to further disaggregate their MFD service, the Supplier will work with the Customer and existing Suppliers to ensure that existing services are decoupled and new services put in place.</w:t>
      </w:r>
      <w:bookmarkEnd w:id="3393"/>
      <w:bookmarkEnd w:id="3394"/>
      <w:bookmarkEnd w:id="3395"/>
      <w:bookmarkEnd w:id="3396"/>
      <w:r w:rsidRPr="00920F71">
        <w:rPr>
          <w:rFonts w:ascii="Arial" w:eastAsia="@STZhongsong" w:hAnsi="Arial" w:cs="Arial"/>
          <w:lang w:eastAsia="zh-CN"/>
        </w:rPr>
        <w:t xml:space="preserve"> </w:t>
      </w:r>
    </w:p>
    <w:p w14:paraId="372F95B3" w14:textId="77777777" w:rsidR="00CC0852" w:rsidRPr="00920F71" w:rsidRDefault="00CC0852" w:rsidP="00CC0852">
      <w:pPr>
        <w:rPr>
          <w:rFonts w:ascii="Arial" w:eastAsia="STZhongsong" w:hAnsi="Arial" w:cs="Arial"/>
        </w:rPr>
      </w:pPr>
    </w:p>
    <w:p w14:paraId="378EBFEE" w14:textId="77777777" w:rsidR="00CC0852" w:rsidRPr="00920F71" w:rsidRDefault="00CC0852" w:rsidP="00CC0852">
      <w:pPr>
        <w:numPr>
          <w:ilvl w:val="1"/>
          <w:numId w:val="21"/>
        </w:numPr>
        <w:overflowPunct/>
        <w:autoSpaceDE/>
        <w:autoSpaceDN/>
        <w:textAlignment w:val="auto"/>
        <w:outlineLvl w:val="1"/>
        <w:rPr>
          <w:rFonts w:ascii="Arial" w:hAnsi="Arial" w:cs="Arial"/>
          <w:caps/>
        </w:rPr>
      </w:pPr>
      <w:bookmarkStart w:id="3397" w:name="_Toc498699335"/>
      <w:bookmarkStart w:id="3398" w:name="_Toc498702729"/>
      <w:bookmarkStart w:id="3399" w:name="_Toc499720479"/>
      <w:bookmarkStart w:id="3400" w:name="_Toc499721429"/>
      <w:r w:rsidRPr="00920F71">
        <w:rPr>
          <w:rFonts w:ascii="Arial" w:hAnsi="Arial" w:cs="Arial"/>
          <w:caps/>
        </w:rPr>
        <w:t>Implementation</w:t>
      </w:r>
      <w:bookmarkEnd w:id="3397"/>
      <w:bookmarkEnd w:id="3398"/>
      <w:bookmarkEnd w:id="3399"/>
      <w:bookmarkEnd w:id="3400"/>
    </w:p>
    <w:p w14:paraId="7A65E75F" w14:textId="1839F03B"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01" w:name="_Toc498699336"/>
      <w:bookmarkStart w:id="3402" w:name="_Toc498702730"/>
      <w:bookmarkStart w:id="3403" w:name="_Toc499720480"/>
      <w:bookmarkStart w:id="3404" w:name="_Toc499721430"/>
      <w:r w:rsidRPr="00920F71">
        <w:rPr>
          <w:rFonts w:ascii="Arial" w:eastAsia="@STZhongsong" w:hAnsi="Arial" w:cs="Arial"/>
          <w:lang w:eastAsia="zh-CN"/>
        </w:rPr>
        <w:t xml:space="preserve">The Supplier shall commence implementation on </w:t>
      </w:r>
      <w:r w:rsidR="00C6622E">
        <w:rPr>
          <w:rFonts w:ascii="Arial" w:eastAsia="@STZhongsong" w:hAnsi="Arial" w:cs="Arial"/>
          <w:lang w:eastAsia="zh-CN"/>
        </w:rPr>
        <w:t>Call Off Commencement Date</w:t>
      </w:r>
      <w:r w:rsidRPr="00920F71">
        <w:rPr>
          <w:rFonts w:ascii="Arial" w:eastAsia="@STZhongsong" w:hAnsi="Arial" w:cs="Arial"/>
          <w:lang w:eastAsia="zh-CN"/>
        </w:rPr>
        <w:t xml:space="preserve"> and continue until both MFD and Reprographic Services have been fully transitioned from the existing solution to the new solution.</w:t>
      </w:r>
      <w:bookmarkEnd w:id="3401"/>
      <w:bookmarkEnd w:id="3402"/>
      <w:bookmarkEnd w:id="3403"/>
      <w:bookmarkEnd w:id="3404"/>
    </w:p>
    <w:p w14:paraId="326A268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05" w:name="_Toc498699337"/>
      <w:bookmarkStart w:id="3406" w:name="_Toc498702731"/>
      <w:bookmarkStart w:id="3407" w:name="_Toc499720481"/>
      <w:bookmarkStart w:id="3408" w:name="_Toc499721431"/>
      <w:r w:rsidRPr="00920F71">
        <w:rPr>
          <w:rFonts w:ascii="Arial" w:eastAsia="@STZhongsong" w:hAnsi="Arial" w:cs="Arial"/>
          <w:lang w:eastAsia="zh-CN"/>
        </w:rPr>
        <w:t>The Supplier shall ensure that the new services are fully operational by the fully transitioned service date, 1st July 2018.</w:t>
      </w:r>
      <w:bookmarkEnd w:id="3405"/>
      <w:bookmarkEnd w:id="3406"/>
      <w:bookmarkEnd w:id="3407"/>
      <w:bookmarkEnd w:id="3408"/>
      <w:r w:rsidRPr="00920F71">
        <w:rPr>
          <w:rFonts w:ascii="Arial" w:eastAsia="@STZhongsong" w:hAnsi="Arial" w:cs="Arial"/>
          <w:lang w:eastAsia="zh-CN"/>
        </w:rPr>
        <w:t xml:space="preserve"> </w:t>
      </w:r>
    </w:p>
    <w:p w14:paraId="2D546B4C" w14:textId="3ED95A8B"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09" w:name="_Toc498699338"/>
      <w:bookmarkStart w:id="3410" w:name="_Toc498702732"/>
      <w:bookmarkStart w:id="3411" w:name="_Toc499720482"/>
      <w:bookmarkStart w:id="3412" w:name="_Toc499721432"/>
      <w:r w:rsidRPr="00920F71">
        <w:rPr>
          <w:rFonts w:ascii="Arial" w:eastAsia="@STZhongsong" w:hAnsi="Arial" w:cs="Arial"/>
          <w:lang w:eastAsia="zh-CN"/>
        </w:rPr>
        <w:t xml:space="preserve">The Supplier shall provide a detailed Implementation plan for both MFD and Reprographic Services within 6 weeks of </w:t>
      </w:r>
      <w:r w:rsidR="00C6622E">
        <w:rPr>
          <w:rFonts w:ascii="Arial" w:eastAsia="@STZhongsong" w:hAnsi="Arial" w:cs="Arial"/>
          <w:lang w:eastAsia="zh-CN"/>
        </w:rPr>
        <w:t>Call Off Commencement Date.</w:t>
      </w:r>
      <w:bookmarkEnd w:id="3409"/>
      <w:bookmarkEnd w:id="3410"/>
      <w:bookmarkEnd w:id="3411"/>
      <w:bookmarkEnd w:id="3412"/>
    </w:p>
    <w:p w14:paraId="1AA5182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13" w:name="_Toc498699339"/>
      <w:bookmarkStart w:id="3414" w:name="_Toc498702733"/>
      <w:bookmarkStart w:id="3415" w:name="_Toc499720483"/>
      <w:bookmarkStart w:id="3416" w:name="_Toc499721433"/>
      <w:r w:rsidRPr="00920F71">
        <w:rPr>
          <w:rFonts w:ascii="Arial" w:eastAsia="@STZhongsong" w:hAnsi="Arial" w:cs="Arial"/>
          <w:lang w:eastAsia="zh-CN"/>
        </w:rPr>
        <w:t>MI during the implementation / transition phase shall be agreed with the Customer.</w:t>
      </w:r>
      <w:bookmarkEnd w:id="3413"/>
      <w:bookmarkEnd w:id="3414"/>
      <w:bookmarkEnd w:id="3415"/>
      <w:bookmarkEnd w:id="3416"/>
      <w:r w:rsidRPr="00920F71">
        <w:rPr>
          <w:rFonts w:ascii="Arial" w:eastAsia="@STZhongsong" w:hAnsi="Arial" w:cs="Arial"/>
          <w:lang w:eastAsia="zh-CN"/>
        </w:rPr>
        <w:t xml:space="preserve">  </w:t>
      </w:r>
    </w:p>
    <w:p w14:paraId="4A9D60D2"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17" w:name="_Toc498699340"/>
      <w:bookmarkStart w:id="3418" w:name="_Toc498702734"/>
      <w:bookmarkStart w:id="3419" w:name="_Toc499720484"/>
      <w:bookmarkStart w:id="3420" w:name="_Toc499721434"/>
      <w:r w:rsidRPr="00920F71">
        <w:rPr>
          <w:rFonts w:ascii="Arial" w:eastAsia="@STZhongsong" w:hAnsi="Arial" w:cs="Arial"/>
          <w:lang w:eastAsia="zh-CN"/>
        </w:rPr>
        <w:t>All sites will be transitioned through the implementation of a circa 12-week Lifecycle (dependent of complexity and size of each site), consultation, technical agreement and installation process.</w:t>
      </w:r>
      <w:bookmarkEnd w:id="3417"/>
      <w:bookmarkEnd w:id="3418"/>
      <w:bookmarkEnd w:id="3419"/>
      <w:bookmarkEnd w:id="3420"/>
    </w:p>
    <w:p w14:paraId="1298366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21" w:name="_Toc498699341"/>
      <w:bookmarkStart w:id="3422" w:name="_Toc498702735"/>
      <w:bookmarkStart w:id="3423" w:name="_Toc499720485"/>
      <w:bookmarkStart w:id="3424" w:name="_Toc499721435"/>
      <w:r w:rsidRPr="00920F71">
        <w:rPr>
          <w:rFonts w:ascii="Arial" w:eastAsia="@STZhongsong" w:hAnsi="Arial" w:cs="Arial"/>
          <w:lang w:eastAsia="zh-CN"/>
        </w:rPr>
        <w:t>The Supplier shall work with the Customer’s and incumbent Suppliers to produce a service transfer plan.</w:t>
      </w:r>
      <w:bookmarkEnd w:id="3421"/>
      <w:bookmarkEnd w:id="3422"/>
      <w:bookmarkEnd w:id="3423"/>
      <w:bookmarkEnd w:id="3424"/>
    </w:p>
    <w:p w14:paraId="746BC64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25" w:name="_Toc498699342"/>
      <w:bookmarkStart w:id="3426" w:name="_Toc498702736"/>
      <w:bookmarkStart w:id="3427" w:name="_Toc499720486"/>
      <w:bookmarkStart w:id="3428" w:name="_Toc499721436"/>
      <w:r w:rsidRPr="00920F71">
        <w:rPr>
          <w:rFonts w:ascii="Arial" w:eastAsia="@STZhongsong" w:hAnsi="Arial" w:cs="Arial"/>
          <w:lang w:eastAsia="zh-CN"/>
        </w:rPr>
        <w:t>The Supplier shall work with the Customer to ensure appropriate communications are available to staff on transitional arrangements.</w:t>
      </w:r>
      <w:bookmarkEnd w:id="3425"/>
      <w:bookmarkEnd w:id="3426"/>
      <w:bookmarkEnd w:id="3427"/>
      <w:bookmarkEnd w:id="3428"/>
    </w:p>
    <w:p w14:paraId="65A2D98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29" w:name="_Toc498699343"/>
      <w:bookmarkStart w:id="3430" w:name="_Toc498702737"/>
      <w:bookmarkStart w:id="3431" w:name="_Toc499720487"/>
      <w:bookmarkStart w:id="3432" w:name="_Toc499721437"/>
      <w:r w:rsidRPr="00920F71">
        <w:rPr>
          <w:rFonts w:ascii="Arial" w:eastAsia="@STZhongsong" w:hAnsi="Arial" w:cs="Arial"/>
          <w:lang w:eastAsia="zh-CN"/>
        </w:rPr>
        <w:t>The implementation plan and the associated management of the implementation shall be managed in accordance with Call Off  Schedule 4 and include (but not be limited to) the following areas:</w:t>
      </w:r>
      <w:bookmarkEnd w:id="3429"/>
      <w:bookmarkEnd w:id="3430"/>
      <w:bookmarkEnd w:id="3431"/>
      <w:bookmarkEnd w:id="3432"/>
    </w:p>
    <w:p w14:paraId="3380D9F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33" w:name="_Toc498699344"/>
      <w:bookmarkStart w:id="3434" w:name="_Toc498702738"/>
      <w:bookmarkStart w:id="3435" w:name="_Toc499720488"/>
      <w:bookmarkStart w:id="3436" w:name="_Toc499721438"/>
      <w:r w:rsidRPr="00920F71">
        <w:rPr>
          <w:rFonts w:ascii="Arial" w:eastAsia="@STZhongsong" w:hAnsi="Arial" w:cs="Arial"/>
          <w:lang w:eastAsia="zh-CN"/>
        </w:rPr>
        <w:t>Governance arrangements including role and responsibilities of the Supplier’s implementation team members.</w:t>
      </w:r>
      <w:bookmarkEnd w:id="3433"/>
      <w:bookmarkEnd w:id="3434"/>
      <w:bookmarkEnd w:id="3435"/>
      <w:bookmarkEnd w:id="3436"/>
    </w:p>
    <w:p w14:paraId="7136366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37" w:name="_Toc498699345"/>
      <w:bookmarkStart w:id="3438" w:name="_Toc498702739"/>
      <w:bookmarkStart w:id="3439" w:name="_Toc499720489"/>
      <w:bookmarkStart w:id="3440" w:name="_Toc499721439"/>
      <w:r w:rsidRPr="00920F71">
        <w:rPr>
          <w:rFonts w:ascii="Arial" w:eastAsia="@STZhongsong" w:hAnsi="Arial" w:cs="Arial"/>
          <w:lang w:eastAsia="zh-CN"/>
        </w:rPr>
        <w:t>Details of the Supplier’s approach outlining how the new service will be mobilised including technical systems, operational and business processes – including the rationale for the approach.</w:t>
      </w:r>
      <w:bookmarkEnd w:id="3437"/>
      <w:bookmarkEnd w:id="3438"/>
      <w:bookmarkEnd w:id="3439"/>
      <w:bookmarkEnd w:id="3440"/>
    </w:p>
    <w:p w14:paraId="47D25301"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41" w:name="_Toc498699346"/>
      <w:bookmarkStart w:id="3442" w:name="_Toc498702740"/>
      <w:bookmarkStart w:id="3443" w:name="_Toc499720490"/>
      <w:bookmarkStart w:id="3444" w:name="_Toc499721440"/>
      <w:r w:rsidRPr="00920F71">
        <w:rPr>
          <w:rFonts w:ascii="Arial" w:eastAsia="@STZhongsong" w:hAnsi="Arial" w:cs="Arial"/>
          <w:lang w:eastAsia="zh-CN"/>
        </w:rPr>
        <w:t>Key stages for each of, but not limited to, initiation, design, development, testing, data migration, commissioning and Implementation to full availability and stable operation including a high level project plan of these.</w:t>
      </w:r>
      <w:bookmarkEnd w:id="3441"/>
      <w:bookmarkEnd w:id="3442"/>
      <w:bookmarkEnd w:id="3443"/>
      <w:bookmarkEnd w:id="3444"/>
    </w:p>
    <w:p w14:paraId="6AC726C0"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lastRenderedPageBreak/>
        <w:t>How implementation to the new service can be successfully and safely carried out to the required timescales and target dates.</w:t>
      </w:r>
    </w:p>
    <w:p w14:paraId="75268856"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How security of operations and data (Customer, personal, test and protectively marked information) will be maintained at all times during implementation and thereafter.</w:t>
      </w:r>
    </w:p>
    <w:p w14:paraId="62493D5B"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How the Supplier shall ensure the service obtains the necessary approvals from the Customer during design, test and implementation phases.</w:t>
      </w:r>
    </w:p>
    <w:p w14:paraId="2EC3BE7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Details of how new services will interface with the Customer business processes, and the order in which the new services will be deployed.</w:t>
      </w:r>
    </w:p>
    <w:p w14:paraId="266F0FCF"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Identification of implementation risks, and details of any actions, mitigations or contingencies for these risks, including details of how risks will be managed prior to, during and post Implementation. The Supplier shall undertake a full review of the risk register as a minimum on a weekly basis during implementation and thereafter on a monthly basis. </w:t>
      </w:r>
    </w:p>
    <w:p w14:paraId="0DBE489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Specific details of how the implementation plan minimises impact on the current MFD and Reprographic Services used by the Customer’s users, ensuring no disruption to the Customer’s operational business activities and customer service.</w:t>
      </w:r>
    </w:p>
    <w:p w14:paraId="57F3EB99"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Assumptions and timeline constraints, affecting the plan, including key dependencies on other parties (including the Customer), e.g. any deliverables or information required – including a schedule detailing when required.</w:t>
      </w:r>
    </w:p>
    <w:p w14:paraId="43A23A80"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How the service and implementation will be tested and assured, in part and as a whole, as fit for purpose.</w:t>
      </w:r>
    </w:p>
    <w:p w14:paraId="41AB2C3F"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Business continuity, disaster recovery and contingency plans for the various different risk scenarios during implementation, based on the Customer’s requirements.</w:t>
      </w:r>
    </w:p>
    <w:p w14:paraId="5ECD4E5E"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shall include security checks and associated processes on the risk register and maintain a log monitoring progress on compliance with the process, number of checks submitted and received.  The Supplier shall send a copy of this log to the Customer on a weekly basis during Implementation.</w:t>
      </w:r>
    </w:p>
    <w:p w14:paraId="0544520E" w14:textId="18E2C623"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Details of the start-up meeting to be held within five (5) working days after </w:t>
      </w:r>
      <w:r w:rsidR="00C6622E">
        <w:rPr>
          <w:rFonts w:ascii="Arial" w:hAnsi="Arial" w:cs="Arial"/>
          <w:spacing w:val="-3"/>
          <w:lang w:val="en-US"/>
        </w:rPr>
        <w:t>Call Off Commencement Date</w:t>
      </w:r>
      <w:r w:rsidRPr="00920F71">
        <w:rPr>
          <w:rFonts w:ascii="Arial" w:hAnsi="Arial" w:cs="Arial"/>
          <w:spacing w:val="-3"/>
          <w:lang w:val="en-US"/>
        </w:rPr>
        <w:t xml:space="preserve"> including who will attend from the Supplier, to discuss transition arrangements.</w:t>
      </w:r>
    </w:p>
    <w:p w14:paraId="290C97C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45" w:name="_Toc498699347"/>
      <w:bookmarkStart w:id="3446" w:name="_Toc498702741"/>
      <w:bookmarkStart w:id="3447" w:name="_Toc499720491"/>
      <w:bookmarkStart w:id="3448" w:name="_Toc499721441"/>
      <w:r w:rsidRPr="00920F71">
        <w:rPr>
          <w:rFonts w:ascii="Arial" w:eastAsia="@STZhongsong" w:hAnsi="Arial" w:cs="Arial"/>
          <w:lang w:eastAsia="zh-CN"/>
        </w:rPr>
        <w:t xml:space="preserve">The Supplier will work with incumbent suppliers and the Customer to minimise the impact of implementation on the Customer’s business, </w:t>
      </w:r>
      <w:r w:rsidRPr="00920F71">
        <w:rPr>
          <w:rFonts w:ascii="Arial" w:eastAsia="@STZhongsong" w:hAnsi="Arial" w:cs="Arial"/>
          <w:lang w:eastAsia="zh-CN"/>
        </w:rPr>
        <w:lastRenderedPageBreak/>
        <w:t>during normal office hours.  There may be business reasons to undertake this work outside office hours.  This will be agreed during the implementation phase.</w:t>
      </w:r>
      <w:bookmarkEnd w:id="3445"/>
      <w:bookmarkEnd w:id="3446"/>
      <w:bookmarkEnd w:id="3447"/>
      <w:bookmarkEnd w:id="3448"/>
    </w:p>
    <w:p w14:paraId="6326E1E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49" w:name="_Toc498699348"/>
      <w:bookmarkStart w:id="3450" w:name="_Toc498702742"/>
      <w:bookmarkStart w:id="3451" w:name="_Toc499720492"/>
      <w:bookmarkStart w:id="3452" w:name="_Toc499721442"/>
      <w:r w:rsidRPr="00920F71">
        <w:rPr>
          <w:rFonts w:ascii="Arial" w:eastAsia="@STZhongsong" w:hAnsi="Arial" w:cs="Arial"/>
          <w:lang w:eastAsia="zh-CN"/>
        </w:rPr>
        <w:t>Produce detailed process maps, guidance and learning products in conjunction with the Customer to illustrate the end to end processes for users.</w:t>
      </w:r>
      <w:bookmarkEnd w:id="3449"/>
      <w:bookmarkEnd w:id="3450"/>
      <w:bookmarkEnd w:id="3451"/>
      <w:bookmarkEnd w:id="3452"/>
    </w:p>
    <w:p w14:paraId="65B5B22F" w14:textId="4D588B99" w:rsidR="00CC0852" w:rsidRPr="00920F71" w:rsidRDefault="00C6622E"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53" w:name="_Toc498699349"/>
      <w:bookmarkStart w:id="3454" w:name="_Toc498702743"/>
      <w:bookmarkStart w:id="3455" w:name="_Toc499720493"/>
      <w:bookmarkStart w:id="3456" w:name="_Toc499721443"/>
      <w:r>
        <w:rPr>
          <w:rFonts w:ascii="Arial" w:eastAsia="@STZhongsong" w:hAnsi="Arial" w:cs="Arial"/>
          <w:lang w:eastAsia="zh-CN"/>
        </w:rPr>
        <w:t xml:space="preserve">The Supplier </w:t>
      </w:r>
      <w:r w:rsidR="00CC0852" w:rsidRPr="00920F71">
        <w:rPr>
          <w:rFonts w:ascii="Arial" w:eastAsia="@STZhongsong" w:hAnsi="Arial" w:cs="Arial"/>
          <w:lang w:eastAsia="zh-CN"/>
        </w:rPr>
        <w:t>shall work with the Customer to develop and agree appropriate communication strategies for impacted areas.</w:t>
      </w:r>
      <w:bookmarkEnd w:id="3453"/>
      <w:bookmarkEnd w:id="3454"/>
      <w:bookmarkEnd w:id="3455"/>
      <w:bookmarkEnd w:id="3456"/>
    </w:p>
    <w:p w14:paraId="0681AFA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57" w:name="_Toc498699350"/>
      <w:bookmarkStart w:id="3458" w:name="_Toc498702744"/>
      <w:bookmarkStart w:id="3459" w:name="_Toc499720494"/>
      <w:bookmarkStart w:id="3460" w:name="_Toc499721444"/>
      <w:r w:rsidRPr="00920F71">
        <w:rPr>
          <w:rFonts w:ascii="Arial" w:eastAsia="@STZhongsong" w:hAnsi="Arial" w:cs="Arial"/>
          <w:lang w:eastAsia="zh-CN"/>
        </w:rPr>
        <w:t>If appropriate, contribute to any go live management communications in the early stages of new contract go live.</w:t>
      </w:r>
      <w:bookmarkEnd w:id="3457"/>
      <w:bookmarkEnd w:id="3458"/>
      <w:bookmarkEnd w:id="3459"/>
      <w:bookmarkEnd w:id="3460"/>
    </w:p>
    <w:p w14:paraId="383CA02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61" w:name="_Toc498699351"/>
      <w:bookmarkStart w:id="3462" w:name="_Toc498702745"/>
      <w:bookmarkStart w:id="3463" w:name="_Toc499720495"/>
      <w:bookmarkStart w:id="3464" w:name="_Toc499721445"/>
      <w:r w:rsidRPr="00920F71">
        <w:rPr>
          <w:rFonts w:ascii="Arial" w:eastAsia="@STZhongsong" w:hAnsi="Arial" w:cs="Arial"/>
          <w:lang w:eastAsia="zh-CN"/>
        </w:rPr>
        <w:t>The Supplier shall provide to the Customer the following, in the form of a contract handbook:</w:t>
      </w:r>
      <w:bookmarkEnd w:id="3461"/>
      <w:bookmarkEnd w:id="3462"/>
      <w:bookmarkEnd w:id="3463"/>
      <w:bookmarkEnd w:id="3464"/>
    </w:p>
    <w:p w14:paraId="08D946D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Process maps and written verbal description of how end users can receive the contracted provision and their role in relation to the contract.</w:t>
      </w:r>
    </w:p>
    <w:p w14:paraId="127EBEC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Key client and Supplier contact details for queries/ complaints and escalations.</w:t>
      </w:r>
    </w:p>
    <w:p w14:paraId="2369C5F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Issue and incident processes.</w:t>
      </w:r>
    </w:p>
    <w:p w14:paraId="2BDD51C1"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Complaint and escalation processes.</w:t>
      </w:r>
    </w:p>
    <w:p w14:paraId="6496209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Agreed new service KPIs/ SLAs and how assurance will be provided that these are being met/are being adhered to.</w:t>
      </w:r>
    </w:p>
    <w:p w14:paraId="6E6D4BFF"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Produce and adhere to management information terms and reporting schedules.</w:t>
      </w:r>
    </w:p>
    <w:p w14:paraId="72095B3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Business continuity and disaster recovery plans and processes.</w:t>
      </w:r>
    </w:p>
    <w:p w14:paraId="6BFE18B0" w14:textId="77777777" w:rsidR="00CC0852" w:rsidRPr="00920F71" w:rsidRDefault="00CC0852" w:rsidP="00CC0852">
      <w:pPr>
        <w:numPr>
          <w:ilvl w:val="1"/>
          <w:numId w:val="21"/>
        </w:numPr>
        <w:tabs>
          <w:tab w:val="num" w:pos="1418"/>
        </w:tabs>
        <w:overflowPunct/>
        <w:autoSpaceDE/>
        <w:autoSpaceDN/>
        <w:ind w:left="1418" w:hanging="850"/>
        <w:textAlignment w:val="auto"/>
        <w:outlineLvl w:val="1"/>
        <w:rPr>
          <w:rFonts w:ascii="Arial" w:hAnsi="Arial" w:cs="Arial"/>
          <w:caps/>
        </w:rPr>
      </w:pPr>
      <w:bookmarkStart w:id="3465" w:name="_Toc498699352"/>
      <w:bookmarkStart w:id="3466" w:name="_Toc498702746"/>
      <w:bookmarkStart w:id="3467" w:name="_Toc499720496"/>
      <w:bookmarkStart w:id="3468" w:name="_Toc499721446"/>
      <w:r w:rsidRPr="00920F71">
        <w:rPr>
          <w:rFonts w:ascii="Arial" w:hAnsi="Arial" w:cs="Arial"/>
          <w:caps/>
        </w:rPr>
        <w:t>Decommissioning</w:t>
      </w:r>
      <w:bookmarkEnd w:id="3465"/>
      <w:bookmarkEnd w:id="3466"/>
      <w:bookmarkEnd w:id="3467"/>
      <w:bookmarkEnd w:id="3468"/>
    </w:p>
    <w:p w14:paraId="0E05F693" w14:textId="77777777" w:rsidR="00CC0852" w:rsidRPr="00920F71" w:rsidRDefault="00CC0852" w:rsidP="00CC0852">
      <w:pPr>
        <w:tabs>
          <w:tab w:val="left" w:pos="0"/>
          <w:tab w:val="num" w:pos="2422"/>
        </w:tabs>
        <w:overflowPunct/>
        <w:autoSpaceDE/>
        <w:autoSpaceDN/>
        <w:adjustRightInd/>
        <w:spacing w:after="120"/>
        <w:ind w:left="709"/>
        <w:jc w:val="left"/>
        <w:textAlignment w:val="auto"/>
        <w:outlineLvl w:val="1"/>
        <w:rPr>
          <w:rFonts w:ascii="Arial" w:hAnsi="Arial" w:cs="Arial"/>
          <w:caps/>
          <w:strike/>
        </w:rPr>
      </w:pPr>
    </w:p>
    <w:p w14:paraId="15D128C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69" w:name="_Toc498699353"/>
      <w:bookmarkStart w:id="3470" w:name="_Toc498702747"/>
      <w:bookmarkStart w:id="3471" w:name="_Toc499720497"/>
      <w:bookmarkStart w:id="3472" w:name="_Toc499721447"/>
      <w:r w:rsidRPr="00920F71">
        <w:rPr>
          <w:rFonts w:ascii="Arial" w:eastAsia="@STZhongsong" w:hAnsi="Arial" w:cs="Arial"/>
          <w:lang w:eastAsia="zh-CN"/>
        </w:rPr>
        <w:t>The Supplier shall work with existing Suppliers to produce a plan for decommissioning existing service and a joint plan for transitioning from the existing service to the new service.</w:t>
      </w:r>
      <w:bookmarkEnd w:id="3469"/>
      <w:bookmarkEnd w:id="3470"/>
      <w:bookmarkEnd w:id="3471"/>
      <w:bookmarkEnd w:id="3472"/>
    </w:p>
    <w:p w14:paraId="1415A5FF"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73" w:name="_Toc498699354"/>
      <w:bookmarkStart w:id="3474" w:name="_Toc498702748"/>
      <w:bookmarkStart w:id="3475" w:name="_Toc499720498"/>
      <w:bookmarkStart w:id="3476" w:name="_Toc499721448"/>
      <w:r w:rsidRPr="00920F71">
        <w:rPr>
          <w:rFonts w:ascii="Arial" w:eastAsia="@STZhongsong" w:hAnsi="Arial" w:cs="Arial"/>
          <w:lang w:eastAsia="zh-CN"/>
        </w:rPr>
        <w:t>End of contract term decommissioning costs for the new service shall be included within the click charge as stipulated within Annex 1 of Call Off Schedule 3.</w:t>
      </w:r>
      <w:bookmarkEnd w:id="3473"/>
      <w:bookmarkEnd w:id="3474"/>
      <w:bookmarkEnd w:id="3475"/>
      <w:bookmarkEnd w:id="3476"/>
    </w:p>
    <w:p w14:paraId="1D8DE35B" w14:textId="77777777" w:rsidR="00CC0852" w:rsidRPr="00920F71" w:rsidRDefault="00CC0852" w:rsidP="00CC0852">
      <w:pPr>
        <w:rPr>
          <w:rFonts w:ascii="Arial" w:eastAsia="STZhongsong" w:hAnsi="Arial" w:cs="Arial"/>
        </w:rPr>
      </w:pPr>
    </w:p>
    <w:p w14:paraId="6757EAFB" w14:textId="77777777" w:rsidR="00CC0852" w:rsidRPr="00920F71" w:rsidRDefault="00CC0852" w:rsidP="00CC0852">
      <w:pPr>
        <w:numPr>
          <w:ilvl w:val="1"/>
          <w:numId w:val="21"/>
        </w:numPr>
        <w:tabs>
          <w:tab w:val="num" w:pos="1418"/>
        </w:tabs>
        <w:overflowPunct/>
        <w:autoSpaceDE/>
        <w:autoSpaceDN/>
        <w:ind w:left="1418" w:hanging="850"/>
        <w:textAlignment w:val="auto"/>
        <w:outlineLvl w:val="1"/>
        <w:rPr>
          <w:rFonts w:ascii="Arial" w:hAnsi="Arial" w:cs="Arial"/>
          <w:caps/>
        </w:rPr>
      </w:pPr>
      <w:bookmarkStart w:id="3477" w:name="_Toc498699355"/>
      <w:bookmarkStart w:id="3478" w:name="_Toc498702749"/>
      <w:bookmarkStart w:id="3479" w:name="_Toc499720499"/>
      <w:bookmarkStart w:id="3480" w:name="_Toc499721449"/>
      <w:r w:rsidRPr="00920F71">
        <w:rPr>
          <w:rFonts w:ascii="Arial" w:hAnsi="Arial" w:cs="Arial"/>
          <w:caps/>
        </w:rPr>
        <w:t>Availability of Services</w:t>
      </w:r>
      <w:bookmarkEnd w:id="3477"/>
      <w:bookmarkEnd w:id="3478"/>
      <w:bookmarkEnd w:id="3479"/>
      <w:bookmarkEnd w:id="3480"/>
    </w:p>
    <w:p w14:paraId="32DE7F9E" w14:textId="77777777" w:rsidR="00CC0852" w:rsidRPr="00920F71" w:rsidRDefault="00CC0852" w:rsidP="00CC0852">
      <w:pPr>
        <w:overflowPunct/>
        <w:autoSpaceDE/>
        <w:autoSpaceDN/>
        <w:ind w:left="2269"/>
        <w:textAlignment w:val="auto"/>
        <w:outlineLvl w:val="2"/>
        <w:rPr>
          <w:rFonts w:ascii="Arial" w:eastAsia="@STZhongsong" w:hAnsi="Arial" w:cs="Arial"/>
          <w:lang w:eastAsia="zh-CN"/>
        </w:rPr>
      </w:pPr>
    </w:p>
    <w:p w14:paraId="1CD2A179" w14:textId="22DA8029"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481" w:name="_Toc498699356"/>
      <w:bookmarkStart w:id="3482" w:name="_Toc498702750"/>
      <w:bookmarkStart w:id="3483" w:name="_Toc499720500"/>
      <w:bookmarkStart w:id="3484" w:name="_Toc499721450"/>
      <w:r w:rsidRPr="00920F71">
        <w:rPr>
          <w:rFonts w:ascii="Arial" w:eastAsia="@STZhongsong" w:hAnsi="Arial" w:cs="Arial"/>
          <w:lang w:eastAsia="zh-CN"/>
        </w:rPr>
        <w:lastRenderedPageBreak/>
        <w:t xml:space="preserve">The service will be available 8.00am to 8.00pm, Monday to Saturday for at least 99.9% of the time during the </w:t>
      </w:r>
      <w:r w:rsidR="00917CD7">
        <w:rPr>
          <w:rFonts w:ascii="Arial" w:eastAsia="@STZhongsong" w:hAnsi="Arial" w:cs="Arial"/>
          <w:lang w:eastAsia="zh-CN"/>
        </w:rPr>
        <w:t>Month</w:t>
      </w:r>
      <w:r w:rsidRPr="00920F71">
        <w:rPr>
          <w:rFonts w:ascii="Arial" w:eastAsia="@STZhongsong" w:hAnsi="Arial" w:cs="Arial"/>
          <w:lang w:eastAsia="zh-CN"/>
        </w:rPr>
        <w:t>. The reprographic service should be available during the hours detailed above. MFDs need to be available for Sunday working unless previously agreed with the Customer.</w:t>
      </w:r>
      <w:bookmarkEnd w:id="3481"/>
      <w:bookmarkEnd w:id="3482"/>
      <w:bookmarkEnd w:id="3483"/>
      <w:bookmarkEnd w:id="3484"/>
    </w:p>
    <w:p w14:paraId="578966F6" w14:textId="77777777" w:rsidR="00CC0852" w:rsidRPr="00920F71" w:rsidRDefault="00CC0852" w:rsidP="00CC0852">
      <w:pPr>
        <w:overflowPunct/>
        <w:autoSpaceDE/>
        <w:autoSpaceDN/>
        <w:ind w:left="3207"/>
        <w:textAlignment w:val="auto"/>
        <w:outlineLvl w:val="2"/>
        <w:rPr>
          <w:rFonts w:ascii="Arial" w:eastAsia="@STZhongsong" w:hAnsi="Arial" w:cs="Arial"/>
          <w:lang w:eastAsia="zh-CN"/>
        </w:rPr>
      </w:pPr>
    </w:p>
    <w:p w14:paraId="4D3FDA8F" w14:textId="77777777" w:rsidR="00CC0852" w:rsidRPr="00920F71" w:rsidRDefault="00CC0852" w:rsidP="00CC0852">
      <w:pPr>
        <w:keepNext/>
        <w:numPr>
          <w:ilvl w:val="0"/>
          <w:numId w:val="21"/>
        </w:numPr>
        <w:overflowPunct/>
        <w:autoSpaceDE/>
        <w:autoSpaceDN/>
        <w:spacing w:after="120"/>
        <w:textAlignment w:val="auto"/>
        <w:outlineLvl w:val="0"/>
        <w:rPr>
          <w:rFonts w:ascii="Arial" w:eastAsia="@STZhongsong" w:hAnsi="Arial" w:cs="Arial"/>
          <w:b/>
          <w:lang w:eastAsia="zh-CN"/>
        </w:rPr>
      </w:pPr>
      <w:bookmarkStart w:id="3485" w:name="_Toc474498304"/>
      <w:bookmarkStart w:id="3486" w:name="_Toc498699357"/>
      <w:bookmarkStart w:id="3487" w:name="_Toc498702751"/>
      <w:bookmarkStart w:id="3488" w:name="_Toc499720501"/>
      <w:bookmarkStart w:id="3489" w:name="_Toc499721451"/>
      <w:r w:rsidRPr="00920F71">
        <w:rPr>
          <w:rFonts w:ascii="Arial" w:eastAsia="@STZhongsong" w:hAnsi="Arial" w:cs="Arial"/>
          <w:b/>
          <w:lang w:eastAsia="zh-CN"/>
        </w:rPr>
        <w:t>KEY MILESTONES</w:t>
      </w:r>
      <w:bookmarkEnd w:id="3485"/>
      <w:bookmarkEnd w:id="3486"/>
      <w:bookmarkEnd w:id="3487"/>
      <w:bookmarkEnd w:id="3488"/>
      <w:bookmarkEnd w:id="3489"/>
    </w:p>
    <w:p w14:paraId="25B08F12" w14:textId="77777777" w:rsidR="00CC0852" w:rsidRPr="00920F71" w:rsidRDefault="00CC0852" w:rsidP="00CC0852">
      <w:pPr>
        <w:overflowPunct/>
        <w:autoSpaceDE/>
        <w:autoSpaceDN/>
        <w:spacing w:after="120"/>
        <w:ind w:left="720"/>
        <w:textAlignment w:val="auto"/>
        <w:outlineLvl w:val="0"/>
        <w:rPr>
          <w:rFonts w:ascii="Arial" w:eastAsia="@STZhongsong" w:hAnsi="Arial" w:cs="Arial"/>
          <w:b/>
          <w:lang w:eastAsia="zh-CN"/>
        </w:rPr>
      </w:pPr>
      <w:bookmarkStart w:id="3490" w:name="_Toc498699358"/>
      <w:bookmarkStart w:id="3491" w:name="_Toc498702752"/>
      <w:bookmarkStart w:id="3492" w:name="_Toc499720502"/>
      <w:bookmarkStart w:id="3493" w:name="_Toc499721452"/>
      <w:r w:rsidRPr="00920F71">
        <w:rPr>
          <w:rFonts w:ascii="Arial" w:eastAsia="@STZhongsong" w:hAnsi="Arial" w:cs="Arial"/>
          <w:b/>
          <w:lang w:eastAsia="zh-CN"/>
        </w:rPr>
        <w:t>4.1</w:t>
      </w:r>
      <w:bookmarkEnd w:id="3490"/>
      <w:bookmarkEnd w:id="3491"/>
      <w:bookmarkEnd w:id="3492"/>
      <w:bookmarkEnd w:id="3493"/>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3839"/>
        <w:gridCol w:w="4819"/>
      </w:tblGrid>
      <w:tr w:rsidR="00CC0852" w:rsidRPr="00920F71" w14:paraId="4F16FADF" w14:textId="77777777" w:rsidTr="00A67414">
        <w:tc>
          <w:tcPr>
            <w:tcW w:w="1231" w:type="dxa"/>
            <w:shd w:val="clear" w:color="auto" w:fill="auto"/>
          </w:tcPr>
          <w:p w14:paraId="016D6755" w14:textId="77777777" w:rsidR="00CC0852" w:rsidRPr="00920F71" w:rsidRDefault="00CC0852" w:rsidP="00A67414">
            <w:pPr>
              <w:ind w:left="0"/>
              <w:rPr>
                <w:rFonts w:ascii="Arial" w:hAnsi="Arial" w:cs="Arial"/>
                <w:b/>
                <w:u w:val="single"/>
              </w:rPr>
            </w:pPr>
            <w:r w:rsidRPr="00920F71">
              <w:rPr>
                <w:rFonts w:ascii="Arial" w:hAnsi="Arial" w:cs="Arial"/>
                <w:b/>
              </w:rPr>
              <w:t>Milestone</w:t>
            </w:r>
          </w:p>
        </w:tc>
        <w:tc>
          <w:tcPr>
            <w:tcW w:w="3839" w:type="dxa"/>
            <w:shd w:val="clear" w:color="auto" w:fill="auto"/>
          </w:tcPr>
          <w:p w14:paraId="5D21C76C" w14:textId="77777777" w:rsidR="00CC0852" w:rsidRPr="00920F71" w:rsidRDefault="00CC0852" w:rsidP="00A67414">
            <w:pPr>
              <w:ind w:left="0"/>
              <w:rPr>
                <w:rFonts w:ascii="Arial" w:hAnsi="Arial" w:cs="Arial"/>
                <w:b/>
                <w:u w:val="single"/>
              </w:rPr>
            </w:pPr>
            <w:r w:rsidRPr="00920F71">
              <w:rPr>
                <w:rFonts w:ascii="Arial" w:hAnsi="Arial" w:cs="Arial"/>
                <w:b/>
              </w:rPr>
              <w:t>Description</w:t>
            </w:r>
          </w:p>
        </w:tc>
        <w:tc>
          <w:tcPr>
            <w:tcW w:w="4819" w:type="dxa"/>
            <w:shd w:val="clear" w:color="auto" w:fill="auto"/>
          </w:tcPr>
          <w:p w14:paraId="73EC6621" w14:textId="77777777" w:rsidR="00CC0852" w:rsidRPr="00920F71" w:rsidRDefault="00CC0852" w:rsidP="00A67414">
            <w:pPr>
              <w:ind w:left="0"/>
              <w:rPr>
                <w:rFonts w:ascii="Arial" w:hAnsi="Arial" w:cs="Arial"/>
                <w:b/>
                <w:u w:val="single"/>
              </w:rPr>
            </w:pPr>
            <w:r w:rsidRPr="00920F71">
              <w:rPr>
                <w:rFonts w:ascii="Arial" w:hAnsi="Arial" w:cs="Arial"/>
                <w:b/>
              </w:rPr>
              <w:t xml:space="preserve"> Timeframe</w:t>
            </w:r>
          </w:p>
        </w:tc>
      </w:tr>
      <w:tr w:rsidR="00CC0852" w:rsidRPr="00920F71" w14:paraId="589436D5" w14:textId="77777777" w:rsidTr="00A67414">
        <w:tc>
          <w:tcPr>
            <w:tcW w:w="1231" w:type="dxa"/>
            <w:shd w:val="clear" w:color="auto" w:fill="auto"/>
          </w:tcPr>
          <w:p w14:paraId="77BF6FE1" w14:textId="76839421" w:rsidR="00CC0852" w:rsidRPr="00920F71" w:rsidRDefault="00B55534" w:rsidP="00A67414">
            <w:pPr>
              <w:ind w:left="0"/>
              <w:rPr>
                <w:rFonts w:ascii="Arial" w:hAnsi="Arial" w:cs="Arial"/>
                <w:b/>
                <w:u w:val="single"/>
              </w:rPr>
            </w:pPr>
            <w:r>
              <w:rPr>
                <w:rFonts w:ascii="Arial" w:hAnsi="Arial" w:cs="Arial"/>
              </w:rPr>
              <w:t>1</w:t>
            </w:r>
          </w:p>
        </w:tc>
        <w:tc>
          <w:tcPr>
            <w:tcW w:w="3839" w:type="dxa"/>
            <w:shd w:val="clear" w:color="auto" w:fill="auto"/>
          </w:tcPr>
          <w:p w14:paraId="0633FBF5" w14:textId="77777777" w:rsidR="00CC0852" w:rsidRPr="00920F71" w:rsidRDefault="00CC0852" w:rsidP="00457134">
            <w:pPr>
              <w:ind w:left="0"/>
              <w:jc w:val="left"/>
              <w:rPr>
                <w:rFonts w:ascii="Arial" w:hAnsi="Arial" w:cs="Arial"/>
                <w:b/>
                <w:u w:val="single"/>
              </w:rPr>
            </w:pPr>
            <w:r w:rsidRPr="00920F71">
              <w:rPr>
                <w:rFonts w:ascii="Arial" w:hAnsi="Arial" w:cs="Arial"/>
              </w:rPr>
              <w:t>Start-up meeting between the Supplier and Customer</w:t>
            </w:r>
          </w:p>
        </w:tc>
        <w:tc>
          <w:tcPr>
            <w:tcW w:w="4819" w:type="dxa"/>
            <w:shd w:val="clear" w:color="auto" w:fill="auto"/>
          </w:tcPr>
          <w:p w14:paraId="1355AB2A" w14:textId="5FB26F5E" w:rsidR="00CC0852" w:rsidRPr="00920F71" w:rsidRDefault="00CC0852" w:rsidP="00C6622E">
            <w:pPr>
              <w:ind w:left="0"/>
              <w:jc w:val="left"/>
              <w:rPr>
                <w:rFonts w:ascii="Arial" w:hAnsi="Arial" w:cs="Arial"/>
                <w:b/>
                <w:u w:val="single"/>
              </w:rPr>
            </w:pPr>
            <w:r w:rsidRPr="00920F71">
              <w:rPr>
                <w:rFonts w:ascii="Arial" w:hAnsi="Arial" w:cs="Arial"/>
              </w:rPr>
              <w:t xml:space="preserve">Within five (5) working days after </w:t>
            </w:r>
            <w:r w:rsidR="00C6622E">
              <w:rPr>
                <w:rFonts w:ascii="Arial" w:hAnsi="Arial" w:cs="Arial"/>
              </w:rPr>
              <w:t>Call Off Commencement Date</w:t>
            </w:r>
          </w:p>
        </w:tc>
      </w:tr>
      <w:tr w:rsidR="00CC0852" w:rsidRPr="00920F71" w14:paraId="6B310DCB" w14:textId="77777777" w:rsidTr="00A67414">
        <w:tc>
          <w:tcPr>
            <w:tcW w:w="1231" w:type="dxa"/>
            <w:shd w:val="clear" w:color="auto" w:fill="auto"/>
          </w:tcPr>
          <w:p w14:paraId="49087BA5" w14:textId="424DB923" w:rsidR="00CC0852" w:rsidRPr="00920F71" w:rsidRDefault="00B55534" w:rsidP="00A67414">
            <w:pPr>
              <w:ind w:left="0"/>
              <w:rPr>
                <w:rFonts w:ascii="Arial" w:hAnsi="Arial" w:cs="Arial"/>
                <w:b/>
                <w:u w:val="single"/>
              </w:rPr>
            </w:pPr>
            <w:r>
              <w:rPr>
                <w:rFonts w:ascii="Arial" w:hAnsi="Arial" w:cs="Arial"/>
              </w:rPr>
              <w:t>2</w:t>
            </w:r>
          </w:p>
        </w:tc>
        <w:tc>
          <w:tcPr>
            <w:tcW w:w="3839" w:type="dxa"/>
            <w:shd w:val="clear" w:color="auto" w:fill="auto"/>
          </w:tcPr>
          <w:p w14:paraId="657C42DA" w14:textId="77777777" w:rsidR="00CC0852" w:rsidRPr="00920F71" w:rsidRDefault="00CC0852" w:rsidP="00457134">
            <w:pPr>
              <w:ind w:left="0"/>
              <w:jc w:val="left"/>
              <w:rPr>
                <w:rFonts w:ascii="Arial" w:hAnsi="Arial" w:cs="Arial"/>
                <w:b/>
                <w:u w:val="single"/>
              </w:rPr>
            </w:pPr>
            <w:r w:rsidRPr="00920F71">
              <w:rPr>
                <w:rFonts w:ascii="Arial" w:hAnsi="Arial" w:cs="Arial"/>
              </w:rPr>
              <w:t>Key People identified</w:t>
            </w:r>
          </w:p>
        </w:tc>
        <w:tc>
          <w:tcPr>
            <w:tcW w:w="4819" w:type="dxa"/>
            <w:shd w:val="clear" w:color="auto" w:fill="auto"/>
          </w:tcPr>
          <w:p w14:paraId="6B1DA432" w14:textId="57D3C859" w:rsidR="00CC0852" w:rsidRPr="00920F71" w:rsidRDefault="00CC0852" w:rsidP="00C6622E">
            <w:pPr>
              <w:ind w:left="0"/>
              <w:jc w:val="left"/>
              <w:rPr>
                <w:rFonts w:ascii="Arial" w:hAnsi="Arial" w:cs="Arial"/>
                <w:b/>
                <w:u w:val="single"/>
              </w:rPr>
            </w:pPr>
            <w:r w:rsidRPr="00920F71">
              <w:rPr>
                <w:rFonts w:ascii="Arial" w:hAnsi="Arial" w:cs="Arial"/>
              </w:rPr>
              <w:t>Within five (5) working days after C</w:t>
            </w:r>
            <w:r w:rsidR="00C6622E">
              <w:rPr>
                <w:rFonts w:ascii="Arial" w:hAnsi="Arial" w:cs="Arial"/>
              </w:rPr>
              <w:t>all Off Commencement Date</w:t>
            </w:r>
          </w:p>
        </w:tc>
      </w:tr>
      <w:tr w:rsidR="00CC0852" w:rsidRPr="00920F71" w14:paraId="0D13D861" w14:textId="77777777" w:rsidTr="00A67414">
        <w:tc>
          <w:tcPr>
            <w:tcW w:w="1231" w:type="dxa"/>
            <w:shd w:val="clear" w:color="auto" w:fill="auto"/>
          </w:tcPr>
          <w:p w14:paraId="53EB19DC" w14:textId="7EA69B0C" w:rsidR="00CC0852" w:rsidRPr="00920F71" w:rsidRDefault="00B55534" w:rsidP="00A67414">
            <w:pPr>
              <w:ind w:left="0"/>
              <w:rPr>
                <w:rFonts w:ascii="Arial" w:hAnsi="Arial" w:cs="Arial"/>
                <w:b/>
                <w:u w:val="single"/>
              </w:rPr>
            </w:pPr>
            <w:r>
              <w:rPr>
                <w:rFonts w:ascii="Arial" w:hAnsi="Arial" w:cs="Arial"/>
              </w:rPr>
              <w:t>3</w:t>
            </w:r>
          </w:p>
        </w:tc>
        <w:tc>
          <w:tcPr>
            <w:tcW w:w="3839" w:type="dxa"/>
            <w:shd w:val="clear" w:color="auto" w:fill="auto"/>
          </w:tcPr>
          <w:p w14:paraId="7D4BE329" w14:textId="77777777" w:rsidR="00CC0852" w:rsidRPr="00920F71" w:rsidRDefault="00CC0852" w:rsidP="00457134">
            <w:pPr>
              <w:ind w:left="0"/>
              <w:jc w:val="left"/>
              <w:rPr>
                <w:rFonts w:ascii="Arial" w:hAnsi="Arial" w:cs="Arial"/>
                <w:b/>
                <w:u w:val="single"/>
              </w:rPr>
            </w:pPr>
            <w:r w:rsidRPr="00920F71">
              <w:rPr>
                <w:rFonts w:ascii="Arial" w:hAnsi="Arial" w:cs="Arial"/>
              </w:rPr>
              <w:t>Supplier to provide the HLD [High Level Design]</w:t>
            </w:r>
          </w:p>
        </w:tc>
        <w:tc>
          <w:tcPr>
            <w:tcW w:w="4819" w:type="dxa"/>
            <w:shd w:val="clear" w:color="auto" w:fill="auto"/>
          </w:tcPr>
          <w:p w14:paraId="63569EB8" w14:textId="69DA92F8" w:rsidR="00CC0852" w:rsidRPr="00920F71" w:rsidRDefault="00CC0852" w:rsidP="00C6622E">
            <w:pPr>
              <w:ind w:left="0"/>
              <w:jc w:val="left"/>
              <w:rPr>
                <w:rFonts w:ascii="Arial" w:hAnsi="Arial" w:cs="Arial"/>
                <w:b/>
                <w:u w:val="single"/>
              </w:rPr>
            </w:pPr>
            <w:r w:rsidRPr="00920F71">
              <w:rPr>
                <w:rFonts w:ascii="Arial" w:hAnsi="Arial" w:cs="Arial"/>
              </w:rPr>
              <w:t>Within twenty (20) working days after C</w:t>
            </w:r>
            <w:r w:rsidR="00C6622E">
              <w:rPr>
                <w:rFonts w:ascii="Arial" w:hAnsi="Arial" w:cs="Arial"/>
              </w:rPr>
              <w:t>all Off Commencement Date</w:t>
            </w:r>
          </w:p>
        </w:tc>
      </w:tr>
      <w:tr w:rsidR="00CC0852" w:rsidRPr="00920F71" w14:paraId="5467A89D" w14:textId="77777777" w:rsidTr="00A67414">
        <w:tc>
          <w:tcPr>
            <w:tcW w:w="1231" w:type="dxa"/>
            <w:shd w:val="clear" w:color="auto" w:fill="auto"/>
          </w:tcPr>
          <w:p w14:paraId="4D60CB6B" w14:textId="0A5C5A3C" w:rsidR="00CC0852" w:rsidRPr="00920F71" w:rsidRDefault="00B55534" w:rsidP="00A67414">
            <w:pPr>
              <w:ind w:left="0"/>
              <w:rPr>
                <w:rFonts w:ascii="Arial" w:hAnsi="Arial" w:cs="Arial"/>
                <w:b/>
                <w:u w:val="single"/>
              </w:rPr>
            </w:pPr>
            <w:r>
              <w:rPr>
                <w:rFonts w:ascii="Arial" w:hAnsi="Arial" w:cs="Arial"/>
              </w:rPr>
              <w:t>4</w:t>
            </w:r>
          </w:p>
        </w:tc>
        <w:tc>
          <w:tcPr>
            <w:tcW w:w="3839" w:type="dxa"/>
            <w:shd w:val="clear" w:color="auto" w:fill="auto"/>
          </w:tcPr>
          <w:p w14:paraId="15689AF8" w14:textId="77777777" w:rsidR="00CC0852" w:rsidRPr="00920F71" w:rsidRDefault="00CC0852" w:rsidP="00457134">
            <w:pPr>
              <w:ind w:left="0"/>
              <w:jc w:val="left"/>
              <w:rPr>
                <w:rFonts w:ascii="Arial" w:hAnsi="Arial" w:cs="Arial"/>
                <w:b/>
                <w:u w:val="single"/>
              </w:rPr>
            </w:pPr>
            <w:r w:rsidRPr="00920F71">
              <w:rPr>
                <w:rFonts w:ascii="Arial" w:hAnsi="Arial" w:cs="Arial"/>
              </w:rPr>
              <w:t>Implementation and testing plan / approach agreed with Supplier</w:t>
            </w:r>
          </w:p>
        </w:tc>
        <w:tc>
          <w:tcPr>
            <w:tcW w:w="4819" w:type="dxa"/>
            <w:shd w:val="clear" w:color="auto" w:fill="auto"/>
          </w:tcPr>
          <w:p w14:paraId="690DE06D" w14:textId="1293CDB7" w:rsidR="00CC0852" w:rsidRPr="00920F71" w:rsidRDefault="00C6622E" w:rsidP="00C6622E">
            <w:pPr>
              <w:ind w:left="0"/>
              <w:jc w:val="left"/>
              <w:rPr>
                <w:rFonts w:ascii="Arial" w:hAnsi="Arial" w:cs="Arial"/>
                <w:b/>
                <w:u w:val="single"/>
              </w:rPr>
            </w:pPr>
            <w:r>
              <w:rPr>
                <w:rFonts w:ascii="Arial" w:hAnsi="Arial" w:cs="Arial"/>
              </w:rPr>
              <w:t xml:space="preserve">December </w:t>
            </w:r>
            <w:r w:rsidR="00CC0852" w:rsidRPr="00920F71">
              <w:rPr>
                <w:rFonts w:ascii="Arial" w:hAnsi="Arial" w:cs="Arial"/>
              </w:rPr>
              <w:t>2017</w:t>
            </w:r>
          </w:p>
        </w:tc>
      </w:tr>
      <w:tr w:rsidR="00CC0852" w:rsidRPr="00920F71" w14:paraId="0CB1251F" w14:textId="77777777" w:rsidTr="00A67414">
        <w:tc>
          <w:tcPr>
            <w:tcW w:w="1231" w:type="dxa"/>
            <w:shd w:val="clear" w:color="auto" w:fill="auto"/>
          </w:tcPr>
          <w:p w14:paraId="27BC61E8" w14:textId="10FE566E" w:rsidR="00CC0852" w:rsidRPr="00920F71" w:rsidRDefault="00B55534" w:rsidP="00A67414">
            <w:pPr>
              <w:ind w:left="0"/>
              <w:rPr>
                <w:rFonts w:ascii="Arial" w:hAnsi="Arial" w:cs="Arial"/>
                <w:b/>
                <w:u w:val="single"/>
              </w:rPr>
            </w:pPr>
            <w:r>
              <w:rPr>
                <w:rFonts w:ascii="Arial" w:hAnsi="Arial" w:cs="Arial"/>
              </w:rPr>
              <w:t>5</w:t>
            </w:r>
          </w:p>
        </w:tc>
        <w:tc>
          <w:tcPr>
            <w:tcW w:w="3839" w:type="dxa"/>
            <w:shd w:val="clear" w:color="auto" w:fill="auto"/>
          </w:tcPr>
          <w:p w14:paraId="0104D714" w14:textId="77777777" w:rsidR="00CC0852" w:rsidRPr="00920F71" w:rsidRDefault="00CC0852" w:rsidP="00457134">
            <w:pPr>
              <w:ind w:left="0"/>
              <w:jc w:val="left"/>
              <w:rPr>
                <w:rFonts w:ascii="Arial" w:hAnsi="Arial" w:cs="Arial"/>
                <w:b/>
                <w:u w:val="single"/>
              </w:rPr>
            </w:pPr>
            <w:r w:rsidRPr="00920F71">
              <w:rPr>
                <w:rFonts w:ascii="Arial" w:hAnsi="Arial" w:cs="Arial"/>
              </w:rPr>
              <w:t>Complete Pilot and Test</w:t>
            </w:r>
          </w:p>
        </w:tc>
        <w:tc>
          <w:tcPr>
            <w:tcW w:w="4819" w:type="dxa"/>
            <w:shd w:val="clear" w:color="auto" w:fill="auto"/>
          </w:tcPr>
          <w:p w14:paraId="31BBCCEB" w14:textId="77777777" w:rsidR="00CC0852" w:rsidRPr="00920F71" w:rsidRDefault="00CC0852" w:rsidP="00457134">
            <w:pPr>
              <w:ind w:left="0"/>
              <w:jc w:val="left"/>
              <w:rPr>
                <w:rFonts w:ascii="Arial" w:hAnsi="Arial" w:cs="Arial"/>
                <w:b/>
                <w:u w:val="single"/>
              </w:rPr>
            </w:pPr>
            <w:r w:rsidRPr="00920F71">
              <w:rPr>
                <w:rFonts w:ascii="Arial" w:hAnsi="Arial" w:cs="Arial"/>
              </w:rPr>
              <w:t>January 2018</w:t>
            </w:r>
          </w:p>
        </w:tc>
      </w:tr>
      <w:tr w:rsidR="00CC0852" w:rsidRPr="00920F71" w14:paraId="13AADB84" w14:textId="77777777" w:rsidTr="00A67414">
        <w:tc>
          <w:tcPr>
            <w:tcW w:w="1231" w:type="dxa"/>
            <w:shd w:val="clear" w:color="auto" w:fill="auto"/>
          </w:tcPr>
          <w:p w14:paraId="1D08699B" w14:textId="70818533" w:rsidR="00CC0852" w:rsidRPr="00920F71" w:rsidRDefault="00B55534" w:rsidP="00457134">
            <w:pPr>
              <w:ind w:left="0"/>
              <w:jc w:val="left"/>
              <w:rPr>
                <w:rFonts w:ascii="Arial" w:hAnsi="Arial" w:cs="Arial"/>
                <w:b/>
                <w:u w:val="single"/>
              </w:rPr>
            </w:pPr>
            <w:r>
              <w:rPr>
                <w:rFonts w:ascii="Arial" w:hAnsi="Arial" w:cs="Arial"/>
              </w:rPr>
              <w:t>6</w:t>
            </w:r>
          </w:p>
        </w:tc>
        <w:tc>
          <w:tcPr>
            <w:tcW w:w="3839" w:type="dxa"/>
            <w:shd w:val="clear" w:color="auto" w:fill="auto"/>
          </w:tcPr>
          <w:p w14:paraId="66C82776" w14:textId="77777777" w:rsidR="00CC0852" w:rsidRPr="00920F71" w:rsidRDefault="00CC0852" w:rsidP="00457134">
            <w:pPr>
              <w:ind w:left="0"/>
              <w:jc w:val="left"/>
              <w:rPr>
                <w:rFonts w:ascii="Arial" w:hAnsi="Arial" w:cs="Arial"/>
                <w:b/>
                <w:u w:val="single"/>
              </w:rPr>
            </w:pPr>
            <w:r w:rsidRPr="00920F71">
              <w:rPr>
                <w:rFonts w:ascii="Arial" w:hAnsi="Arial" w:cs="Arial"/>
              </w:rPr>
              <w:t xml:space="preserve">Begin Transition / Implementation </w:t>
            </w:r>
          </w:p>
        </w:tc>
        <w:tc>
          <w:tcPr>
            <w:tcW w:w="4819" w:type="dxa"/>
            <w:shd w:val="clear" w:color="auto" w:fill="auto"/>
          </w:tcPr>
          <w:p w14:paraId="279ED700" w14:textId="77777777" w:rsidR="00CC0852" w:rsidRPr="00920F71" w:rsidRDefault="00CC0852" w:rsidP="00457134">
            <w:pPr>
              <w:ind w:left="0"/>
              <w:jc w:val="left"/>
              <w:rPr>
                <w:rFonts w:ascii="Arial" w:hAnsi="Arial" w:cs="Arial"/>
                <w:b/>
                <w:u w:val="single"/>
              </w:rPr>
            </w:pPr>
            <w:r w:rsidRPr="00920F71">
              <w:rPr>
                <w:rFonts w:ascii="Arial" w:hAnsi="Arial" w:cs="Arial"/>
              </w:rPr>
              <w:t>Mid February 2018</w:t>
            </w:r>
          </w:p>
        </w:tc>
      </w:tr>
      <w:tr w:rsidR="00CC0852" w:rsidRPr="00920F71" w14:paraId="656C5881" w14:textId="77777777" w:rsidTr="00A67414">
        <w:tc>
          <w:tcPr>
            <w:tcW w:w="1231" w:type="dxa"/>
            <w:shd w:val="clear" w:color="auto" w:fill="auto"/>
          </w:tcPr>
          <w:p w14:paraId="1CB4197E" w14:textId="6492B637" w:rsidR="00CC0852" w:rsidRPr="00920F71" w:rsidRDefault="00B55534" w:rsidP="00A67414">
            <w:pPr>
              <w:ind w:left="0"/>
              <w:rPr>
                <w:rFonts w:ascii="Arial" w:hAnsi="Arial" w:cs="Arial"/>
                <w:b/>
                <w:u w:val="single"/>
              </w:rPr>
            </w:pPr>
            <w:r>
              <w:rPr>
                <w:rFonts w:ascii="Arial" w:hAnsi="Arial" w:cs="Arial"/>
              </w:rPr>
              <w:t>7</w:t>
            </w:r>
          </w:p>
        </w:tc>
        <w:tc>
          <w:tcPr>
            <w:tcW w:w="3839" w:type="dxa"/>
            <w:shd w:val="clear" w:color="auto" w:fill="auto"/>
          </w:tcPr>
          <w:p w14:paraId="4442B5A3" w14:textId="590A02A4" w:rsidR="00CC0852" w:rsidRPr="00920F71" w:rsidRDefault="00CC0852" w:rsidP="00457134">
            <w:pPr>
              <w:ind w:left="0"/>
              <w:jc w:val="left"/>
              <w:rPr>
                <w:rFonts w:ascii="Arial" w:hAnsi="Arial" w:cs="Arial"/>
                <w:b/>
                <w:u w:val="single"/>
              </w:rPr>
            </w:pPr>
            <w:r w:rsidRPr="00920F71">
              <w:rPr>
                <w:rFonts w:ascii="Arial" w:hAnsi="Arial" w:cs="Arial"/>
              </w:rPr>
              <w:t xml:space="preserve">New service fully live </w:t>
            </w:r>
            <w:r w:rsidR="00ED7C57">
              <w:rPr>
                <w:rFonts w:ascii="Arial" w:hAnsi="Arial" w:cs="Arial"/>
              </w:rPr>
              <w:t>(Call off effective date)</w:t>
            </w:r>
          </w:p>
        </w:tc>
        <w:tc>
          <w:tcPr>
            <w:tcW w:w="4819" w:type="dxa"/>
            <w:shd w:val="clear" w:color="auto" w:fill="auto"/>
          </w:tcPr>
          <w:p w14:paraId="4E3F1744" w14:textId="77777777" w:rsidR="00CC0852" w:rsidRPr="00920F71" w:rsidRDefault="00CC0852" w:rsidP="00457134">
            <w:pPr>
              <w:ind w:left="0"/>
              <w:jc w:val="left"/>
              <w:rPr>
                <w:rFonts w:ascii="Arial" w:hAnsi="Arial" w:cs="Arial"/>
                <w:b/>
                <w:u w:val="single"/>
              </w:rPr>
            </w:pPr>
            <w:r w:rsidRPr="00920F71">
              <w:rPr>
                <w:rFonts w:ascii="Arial" w:hAnsi="Arial" w:cs="Arial"/>
              </w:rPr>
              <w:t>1</w:t>
            </w:r>
            <w:r w:rsidRPr="00920F71">
              <w:rPr>
                <w:rFonts w:ascii="Arial" w:hAnsi="Arial" w:cs="Arial"/>
                <w:vertAlign w:val="superscript"/>
              </w:rPr>
              <w:t>st</w:t>
            </w:r>
            <w:r w:rsidRPr="00920F71">
              <w:rPr>
                <w:rFonts w:ascii="Arial" w:hAnsi="Arial" w:cs="Arial"/>
              </w:rPr>
              <w:t xml:space="preserve"> July 2018</w:t>
            </w:r>
          </w:p>
        </w:tc>
      </w:tr>
    </w:tbl>
    <w:p w14:paraId="088C2DAD" w14:textId="77777777" w:rsidR="00CC0852" w:rsidRPr="00920F71" w:rsidRDefault="00CC0852" w:rsidP="00CC0852">
      <w:pPr>
        <w:tabs>
          <w:tab w:val="left" w:pos="0"/>
        </w:tabs>
        <w:overflowPunct/>
        <w:autoSpaceDE/>
        <w:autoSpaceDN/>
        <w:adjustRightInd/>
        <w:spacing w:after="120"/>
        <w:ind w:left="709"/>
        <w:jc w:val="left"/>
        <w:textAlignment w:val="auto"/>
        <w:outlineLvl w:val="1"/>
        <w:rPr>
          <w:rFonts w:ascii="Arial" w:hAnsi="Arial" w:cs="Arial"/>
          <w:caps/>
        </w:rPr>
      </w:pPr>
    </w:p>
    <w:p w14:paraId="04C0ED0A" w14:textId="77777777" w:rsidR="00CC0852" w:rsidRPr="00920F71" w:rsidRDefault="00CC0852" w:rsidP="00CC0852">
      <w:pPr>
        <w:tabs>
          <w:tab w:val="left" w:pos="0"/>
        </w:tabs>
        <w:overflowPunct/>
        <w:autoSpaceDE/>
        <w:autoSpaceDN/>
        <w:adjustRightInd/>
        <w:spacing w:after="120"/>
        <w:ind w:left="709"/>
        <w:jc w:val="left"/>
        <w:textAlignment w:val="auto"/>
        <w:outlineLvl w:val="1"/>
        <w:rPr>
          <w:rFonts w:ascii="Arial" w:hAnsi="Arial" w:cs="Arial"/>
          <w:caps/>
        </w:rPr>
      </w:pPr>
    </w:p>
    <w:p w14:paraId="78524C08" w14:textId="77777777" w:rsidR="00CC0852" w:rsidRPr="00920F71" w:rsidRDefault="00CC0852" w:rsidP="00CC0852">
      <w:pPr>
        <w:keepNext/>
        <w:numPr>
          <w:ilvl w:val="0"/>
          <w:numId w:val="21"/>
        </w:numPr>
        <w:tabs>
          <w:tab w:val="num" w:pos="0"/>
        </w:tabs>
        <w:spacing w:after="120"/>
        <w:ind w:left="709" w:hanging="709"/>
        <w:outlineLvl w:val="0"/>
        <w:rPr>
          <w:rFonts w:ascii="Arial" w:eastAsia="@STZhongsong" w:hAnsi="Arial" w:cs="Arial"/>
          <w:b/>
          <w:lang w:eastAsia="zh-CN"/>
        </w:rPr>
      </w:pPr>
      <w:bookmarkStart w:id="3494" w:name="_Toc474498305"/>
      <w:bookmarkStart w:id="3495" w:name="_Toc498699359"/>
      <w:bookmarkStart w:id="3496" w:name="_Toc498702753"/>
      <w:bookmarkStart w:id="3497" w:name="_Toc499720503"/>
      <w:bookmarkStart w:id="3498" w:name="_Toc499721453"/>
      <w:r w:rsidRPr="00920F71">
        <w:rPr>
          <w:rFonts w:ascii="Arial" w:eastAsia="@STZhongsong" w:hAnsi="Arial" w:cs="Arial"/>
          <w:b/>
          <w:lang w:eastAsia="zh-CN"/>
        </w:rPr>
        <w:t>CUSTOMER’S RESPONSIBILITIES</w:t>
      </w:r>
      <w:bookmarkEnd w:id="3494"/>
      <w:bookmarkEnd w:id="3495"/>
      <w:bookmarkEnd w:id="3496"/>
      <w:bookmarkEnd w:id="3497"/>
      <w:bookmarkEnd w:id="3498"/>
    </w:p>
    <w:p w14:paraId="083BBFFA" w14:textId="77777777" w:rsidR="00CC0852" w:rsidRPr="00920F71" w:rsidRDefault="00CC0852" w:rsidP="00CC0852">
      <w:pPr>
        <w:spacing w:after="120"/>
        <w:ind w:left="709"/>
        <w:outlineLvl w:val="0"/>
        <w:rPr>
          <w:rFonts w:ascii="Arial" w:eastAsia="@STZhongsong" w:hAnsi="Arial" w:cs="Arial"/>
          <w:b/>
          <w:lang w:eastAsia="zh-CN"/>
        </w:rPr>
      </w:pPr>
    </w:p>
    <w:p w14:paraId="7740910A" w14:textId="77777777" w:rsidR="00CC0852" w:rsidRPr="00920F71" w:rsidRDefault="00CC0852" w:rsidP="00CC0852">
      <w:pPr>
        <w:numPr>
          <w:ilvl w:val="1"/>
          <w:numId w:val="21"/>
        </w:numPr>
        <w:overflowPunct/>
        <w:autoSpaceDE/>
        <w:autoSpaceDN/>
        <w:textAlignment w:val="auto"/>
        <w:outlineLvl w:val="1"/>
        <w:rPr>
          <w:rFonts w:ascii="Arial" w:eastAsia="@STZhongsong" w:hAnsi="Arial" w:cs="Arial"/>
          <w:lang w:eastAsia="zh-CN"/>
        </w:rPr>
      </w:pPr>
      <w:bookmarkStart w:id="3499" w:name="_Toc498699360"/>
      <w:bookmarkStart w:id="3500" w:name="_Toc498702754"/>
      <w:bookmarkStart w:id="3501" w:name="_Toc499720504"/>
      <w:bookmarkStart w:id="3502" w:name="_Toc499721454"/>
      <w:r w:rsidRPr="00920F71">
        <w:rPr>
          <w:rFonts w:ascii="Arial" w:eastAsia="@STZhongsong" w:hAnsi="Arial" w:cs="Arial"/>
          <w:lang w:eastAsia="zh-CN"/>
        </w:rPr>
        <w:t>The Supplier shall work in good faith with the Customer to finalise the Implementation Plan.</w:t>
      </w:r>
      <w:bookmarkEnd w:id="3499"/>
      <w:bookmarkEnd w:id="3500"/>
      <w:bookmarkEnd w:id="3501"/>
      <w:bookmarkEnd w:id="3502"/>
    </w:p>
    <w:p w14:paraId="030927D2" w14:textId="400497E1" w:rsidR="00CC0852" w:rsidRPr="00920F71" w:rsidRDefault="00CC0852" w:rsidP="00CC0852">
      <w:pPr>
        <w:numPr>
          <w:ilvl w:val="1"/>
          <w:numId w:val="21"/>
        </w:numPr>
        <w:overflowPunct/>
        <w:autoSpaceDE/>
        <w:autoSpaceDN/>
        <w:textAlignment w:val="auto"/>
        <w:outlineLvl w:val="1"/>
        <w:rPr>
          <w:rFonts w:ascii="Arial" w:eastAsia="@STZhongsong" w:hAnsi="Arial" w:cs="Arial"/>
          <w:lang w:eastAsia="zh-CN"/>
        </w:rPr>
      </w:pPr>
      <w:bookmarkStart w:id="3503" w:name="_Toc498699361"/>
      <w:bookmarkStart w:id="3504" w:name="_Toc498702755"/>
      <w:bookmarkStart w:id="3505" w:name="_Toc499720505"/>
      <w:bookmarkStart w:id="3506" w:name="_Toc499721455"/>
      <w:r w:rsidRPr="00920F71">
        <w:rPr>
          <w:rFonts w:ascii="Arial" w:eastAsia="@STZhongsong" w:hAnsi="Arial" w:cs="Arial"/>
          <w:lang w:eastAsia="zh-CN"/>
        </w:rPr>
        <w:t xml:space="preserve">The Customer will provide the Supplier with details of both Operational (Business Contract Manager) and Commercial (Performance Contract Manager) Contract Managers following </w:t>
      </w:r>
      <w:r w:rsidR="00C6622E">
        <w:rPr>
          <w:rFonts w:ascii="Arial" w:eastAsia="@STZhongsong" w:hAnsi="Arial" w:cs="Arial"/>
          <w:lang w:eastAsia="zh-CN"/>
        </w:rPr>
        <w:t>Call Off Commencement Date</w:t>
      </w:r>
      <w:r w:rsidRPr="00920F71">
        <w:rPr>
          <w:rFonts w:ascii="Arial" w:eastAsia="@STZhongsong" w:hAnsi="Arial" w:cs="Arial"/>
          <w:lang w:eastAsia="zh-CN"/>
        </w:rPr>
        <w:t>, who will attend the monthly review meetings to manage and monitor the performance of the contract.</w:t>
      </w:r>
      <w:bookmarkEnd w:id="3503"/>
      <w:bookmarkEnd w:id="3504"/>
      <w:bookmarkEnd w:id="3505"/>
      <w:bookmarkEnd w:id="3506"/>
    </w:p>
    <w:p w14:paraId="11494815" w14:textId="77777777" w:rsidR="00CC0852" w:rsidRPr="00920F71" w:rsidRDefault="00CC0852" w:rsidP="00CC0852">
      <w:pPr>
        <w:numPr>
          <w:ilvl w:val="1"/>
          <w:numId w:val="21"/>
        </w:numPr>
        <w:overflowPunct/>
        <w:autoSpaceDE/>
        <w:autoSpaceDN/>
        <w:textAlignment w:val="auto"/>
        <w:outlineLvl w:val="1"/>
        <w:rPr>
          <w:rFonts w:ascii="Arial" w:eastAsia="@STZhongsong" w:hAnsi="Arial" w:cs="Arial"/>
          <w:lang w:eastAsia="zh-CN"/>
        </w:rPr>
      </w:pPr>
      <w:bookmarkStart w:id="3507" w:name="_Toc498699362"/>
      <w:bookmarkStart w:id="3508" w:name="_Toc498702756"/>
      <w:bookmarkStart w:id="3509" w:name="_Toc499720506"/>
      <w:bookmarkStart w:id="3510" w:name="_Toc499721456"/>
      <w:r w:rsidRPr="00920F71">
        <w:rPr>
          <w:rFonts w:ascii="Arial" w:eastAsia="@STZhongsong" w:hAnsi="Arial" w:cs="Arial"/>
          <w:lang w:eastAsia="zh-CN"/>
        </w:rPr>
        <w:t>The Customer will pay undisputed invoices within 30 days.</w:t>
      </w:r>
      <w:bookmarkEnd w:id="3507"/>
      <w:bookmarkEnd w:id="3508"/>
      <w:bookmarkEnd w:id="3509"/>
      <w:bookmarkEnd w:id="3510"/>
    </w:p>
    <w:p w14:paraId="435F083A" w14:textId="77777777" w:rsidR="00CC0852" w:rsidRPr="00920F71" w:rsidRDefault="00CC0852" w:rsidP="00CC0852">
      <w:pPr>
        <w:numPr>
          <w:ilvl w:val="1"/>
          <w:numId w:val="21"/>
        </w:numPr>
        <w:overflowPunct/>
        <w:autoSpaceDE/>
        <w:autoSpaceDN/>
        <w:textAlignment w:val="auto"/>
        <w:outlineLvl w:val="1"/>
        <w:rPr>
          <w:rFonts w:ascii="Arial" w:eastAsia="@STZhongsong" w:hAnsi="Arial" w:cs="Arial"/>
          <w:lang w:eastAsia="zh-CN"/>
        </w:rPr>
      </w:pPr>
      <w:bookmarkStart w:id="3511" w:name="_Toc498699363"/>
      <w:bookmarkStart w:id="3512" w:name="_Toc498702757"/>
      <w:bookmarkStart w:id="3513" w:name="_Toc499720507"/>
      <w:bookmarkStart w:id="3514" w:name="_Toc499721457"/>
      <w:r w:rsidRPr="00920F71">
        <w:rPr>
          <w:rFonts w:ascii="Arial" w:eastAsia="@STZhongsong" w:hAnsi="Arial" w:cs="Arial"/>
          <w:lang w:eastAsia="zh-CN"/>
        </w:rPr>
        <w:t>The Customer will provide the Supplier with the following details:</w:t>
      </w:r>
      <w:bookmarkEnd w:id="3511"/>
      <w:bookmarkEnd w:id="3512"/>
      <w:bookmarkEnd w:id="3513"/>
      <w:bookmarkEnd w:id="3514"/>
    </w:p>
    <w:p w14:paraId="2FCB6533"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515" w:name="_Toc498699364"/>
      <w:bookmarkStart w:id="3516" w:name="_Toc498702758"/>
      <w:bookmarkStart w:id="3517" w:name="_Toc499720508"/>
      <w:bookmarkStart w:id="3518" w:name="_Toc499721458"/>
      <w:r w:rsidRPr="00920F71">
        <w:rPr>
          <w:rFonts w:ascii="Arial" w:eastAsia="@STZhongsong" w:hAnsi="Arial" w:cs="Arial"/>
          <w:lang w:eastAsia="zh-CN"/>
        </w:rPr>
        <w:t>Names Business Contract Manager and Performance Manager;</w:t>
      </w:r>
      <w:bookmarkEnd w:id="3515"/>
      <w:bookmarkEnd w:id="3516"/>
      <w:bookmarkEnd w:id="3517"/>
      <w:bookmarkEnd w:id="3518"/>
    </w:p>
    <w:p w14:paraId="28F61DFC"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519" w:name="_Toc498699365"/>
      <w:bookmarkStart w:id="3520" w:name="_Toc498702759"/>
      <w:bookmarkStart w:id="3521" w:name="_Toc499720509"/>
      <w:bookmarkStart w:id="3522" w:name="_Toc499721459"/>
      <w:r w:rsidRPr="00920F71">
        <w:rPr>
          <w:rFonts w:ascii="Arial" w:eastAsia="@STZhongsong" w:hAnsi="Arial" w:cs="Arial"/>
          <w:lang w:eastAsia="zh-CN"/>
        </w:rPr>
        <w:t>Contact information;</w:t>
      </w:r>
      <w:bookmarkEnd w:id="3519"/>
      <w:bookmarkEnd w:id="3520"/>
      <w:bookmarkEnd w:id="3521"/>
      <w:bookmarkEnd w:id="3522"/>
    </w:p>
    <w:p w14:paraId="04E918D4"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523" w:name="_Toc498699366"/>
      <w:bookmarkStart w:id="3524" w:name="_Toc498702760"/>
      <w:bookmarkStart w:id="3525" w:name="_Toc499720510"/>
      <w:bookmarkStart w:id="3526" w:name="_Toc499721460"/>
      <w:r w:rsidRPr="00920F71">
        <w:rPr>
          <w:rFonts w:ascii="Arial" w:eastAsia="@STZhongsong" w:hAnsi="Arial" w:cs="Arial"/>
          <w:lang w:eastAsia="zh-CN"/>
        </w:rPr>
        <w:t>Product owners;</w:t>
      </w:r>
      <w:bookmarkEnd w:id="3523"/>
      <w:bookmarkEnd w:id="3524"/>
      <w:bookmarkEnd w:id="3525"/>
      <w:bookmarkEnd w:id="3526"/>
    </w:p>
    <w:p w14:paraId="7D6A2D0B"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527" w:name="_Toc498699367"/>
      <w:bookmarkStart w:id="3528" w:name="_Toc498702761"/>
      <w:bookmarkStart w:id="3529" w:name="_Toc499720511"/>
      <w:bookmarkStart w:id="3530" w:name="_Toc499721461"/>
      <w:r w:rsidRPr="00920F71">
        <w:rPr>
          <w:rFonts w:ascii="Arial" w:eastAsia="@STZhongsong" w:hAnsi="Arial" w:cs="Arial"/>
          <w:lang w:eastAsia="zh-CN"/>
        </w:rPr>
        <w:lastRenderedPageBreak/>
        <w:t>Customer escalation point;</w:t>
      </w:r>
      <w:bookmarkEnd w:id="3527"/>
      <w:bookmarkEnd w:id="3528"/>
      <w:bookmarkEnd w:id="3529"/>
      <w:bookmarkEnd w:id="3530"/>
    </w:p>
    <w:p w14:paraId="6D4EE964"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531" w:name="_Toc498699368"/>
      <w:bookmarkStart w:id="3532" w:name="_Toc498702762"/>
      <w:bookmarkStart w:id="3533" w:name="_Toc499720512"/>
      <w:bookmarkStart w:id="3534" w:name="_Toc499721462"/>
      <w:r w:rsidRPr="00920F71">
        <w:rPr>
          <w:rFonts w:ascii="Arial" w:eastAsia="@STZhongsong" w:hAnsi="Arial" w:cs="Arial"/>
          <w:lang w:eastAsia="zh-CN"/>
        </w:rPr>
        <w:t>Digital Assets;</w:t>
      </w:r>
      <w:bookmarkEnd w:id="3531"/>
      <w:bookmarkEnd w:id="3532"/>
      <w:bookmarkEnd w:id="3533"/>
      <w:bookmarkEnd w:id="3534"/>
    </w:p>
    <w:p w14:paraId="075C9ED6"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535" w:name="_Toc498699369"/>
      <w:bookmarkStart w:id="3536" w:name="_Toc498702763"/>
      <w:bookmarkStart w:id="3537" w:name="_Toc499720513"/>
      <w:bookmarkStart w:id="3538" w:name="_Toc499721463"/>
      <w:r w:rsidRPr="00920F71">
        <w:rPr>
          <w:rFonts w:ascii="Arial" w:eastAsia="@STZhongsong" w:hAnsi="Arial" w:cs="Arial"/>
          <w:lang w:eastAsia="zh-CN"/>
        </w:rPr>
        <w:t>The Customer will appoint a named exit manager prior to Exit activities taking place.</w:t>
      </w:r>
      <w:bookmarkEnd w:id="3535"/>
      <w:bookmarkEnd w:id="3536"/>
      <w:bookmarkEnd w:id="3537"/>
      <w:bookmarkEnd w:id="3538"/>
    </w:p>
    <w:p w14:paraId="074634D0" w14:textId="77777777" w:rsidR="00CC0852" w:rsidRPr="00920F71" w:rsidRDefault="00CC0852" w:rsidP="00CC0852">
      <w:pPr>
        <w:tabs>
          <w:tab w:val="left" w:pos="0"/>
          <w:tab w:val="left" w:pos="6146"/>
        </w:tabs>
        <w:overflowPunct/>
        <w:autoSpaceDE/>
        <w:autoSpaceDN/>
        <w:adjustRightInd/>
        <w:spacing w:after="120"/>
        <w:jc w:val="left"/>
        <w:textAlignment w:val="auto"/>
        <w:outlineLvl w:val="1"/>
        <w:rPr>
          <w:rFonts w:ascii="Arial" w:hAnsi="Arial" w:cs="Arial"/>
          <w:b/>
          <w:caps/>
        </w:rPr>
      </w:pPr>
      <w:r w:rsidRPr="00920F71">
        <w:rPr>
          <w:rFonts w:ascii="Arial" w:hAnsi="Arial" w:cs="Arial"/>
          <w:b/>
          <w:caps/>
        </w:rPr>
        <w:tab/>
      </w:r>
    </w:p>
    <w:p w14:paraId="2B64C477" w14:textId="77777777" w:rsidR="00CC0852" w:rsidRPr="00920F71" w:rsidRDefault="00CC0852" w:rsidP="00CC0852">
      <w:pPr>
        <w:keepNext/>
        <w:numPr>
          <w:ilvl w:val="0"/>
          <w:numId w:val="21"/>
        </w:numPr>
        <w:overflowPunct/>
        <w:autoSpaceDE/>
        <w:autoSpaceDN/>
        <w:textAlignment w:val="auto"/>
        <w:outlineLvl w:val="0"/>
        <w:rPr>
          <w:rFonts w:ascii="Arial" w:eastAsia="@STZhongsong" w:hAnsi="Arial" w:cs="Arial"/>
          <w:b/>
          <w:lang w:eastAsia="zh-CN"/>
        </w:rPr>
      </w:pPr>
      <w:bookmarkStart w:id="3539" w:name="_Toc474498306"/>
      <w:bookmarkStart w:id="3540" w:name="_Toc498699370"/>
      <w:bookmarkStart w:id="3541" w:name="_Toc498702764"/>
      <w:bookmarkStart w:id="3542" w:name="_Toc499720514"/>
      <w:bookmarkStart w:id="3543" w:name="_Toc499721464"/>
      <w:r w:rsidRPr="00920F71">
        <w:rPr>
          <w:rFonts w:ascii="Arial" w:eastAsia="@STZhongsong" w:hAnsi="Arial" w:cs="Arial"/>
          <w:b/>
          <w:lang w:eastAsia="zh-CN"/>
        </w:rPr>
        <w:t>REPORTING</w:t>
      </w:r>
      <w:bookmarkEnd w:id="3539"/>
      <w:bookmarkEnd w:id="3540"/>
      <w:bookmarkEnd w:id="3541"/>
      <w:bookmarkEnd w:id="3542"/>
      <w:bookmarkEnd w:id="3543"/>
    </w:p>
    <w:p w14:paraId="53D1C5D9"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44" w:name="_Toc498699371"/>
      <w:bookmarkStart w:id="3545" w:name="_Toc498702765"/>
      <w:bookmarkStart w:id="3546" w:name="_Toc499720515"/>
      <w:bookmarkStart w:id="3547" w:name="_Toc499721465"/>
      <w:r w:rsidRPr="00920F71">
        <w:rPr>
          <w:rFonts w:ascii="Arial" w:hAnsi="Arial" w:cs="Arial"/>
          <w:spacing w:val="-3"/>
          <w:lang w:val="en-US"/>
        </w:rPr>
        <w:t>The Supplier shall provide accurate, timely and comprehensive Management Information (MI) to enable the Customer to effectively manage the contract, and ensure that the requirements and performance standards detailed in Annex 1, Part A of Call Off Schedule 6 are achieved.</w:t>
      </w:r>
      <w:bookmarkEnd w:id="3544"/>
      <w:bookmarkEnd w:id="3545"/>
      <w:bookmarkEnd w:id="3546"/>
      <w:bookmarkEnd w:id="3547"/>
    </w:p>
    <w:p w14:paraId="319FEDA6"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48" w:name="_Toc498699372"/>
      <w:bookmarkStart w:id="3549" w:name="_Toc498702766"/>
      <w:bookmarkStart w:id="3550" w:name="_Toc499720516"/>
      <w:bookmarkStart w:id="3551" w:name="_Toc499721466"/>
      <w:r w:rsidRPr="00920F71">
        <w:rPr>
          <w:rFonts w:ascii="Arial" w:hAnsi="Arial" w:cs="Arial"/>
          <w:spacing w:val="-3"/>
          <w:lang w:val="en-US"/>
        </w:rPr>
        <w:t>The Supplier shall provide the appropriate report based on the services provided.</w:t>
      </w:r>
      <w:bookmarkEnd w:id="3548"/>
      <w:bookmarkEnd w:id="3549"/>
      <w:bookmarkEnd w:id="3550"/>
      <w:bookmarkEnd w:id="3551"/>
    </w:p>
    <w:p w14:paraId="5F6CCEA5"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52" w:name="_Toc498699373"/>
      <w:bookmarkStart w:id="3553" w:name="_Toc498702767"/>
      <w:bookmarkStart w:id="3554" w:name="_Toc499720517"/>
      <w:bookmarkStart w:id="3555" w:name="_Toc499721467"/>
      <w:r w:rsidRPr="00920F71">
        <w:rPr>
          <w:rFonts w:ascii="Arial" w:hAnsi="Arial" w:cs="Arial"/>
          <w:spacing w:val="-3"/>
          <w:lang w:val="en-US"/>
        </w:rPr>
        <w:t>The Supplier shall provide the Customer with online access to the management information via the Supplier’s portal.  Administering this portal and nominating/removing the Customer’s staff should be agreed with the Customer. The Supplier shall maintain the user list.</w:t>
      </w:r>
      <w:bookmarkEnd w:id="3552"/>
      <w:bookmarkEnd w:id="3553"/>
      <w:bookmarkEnd w:id="3554"/>
      <w:bookmarkEnd w:id="3555"/>
      <w:r w:rsidRPr="00920F71">
        <w:rPr>
          <w:rFonts w:ascii="Arial" w:hAnsi="Arial" w:cs="Arial"/>
          <w:spacing w:val="-3"/>
          <w:lang w:val="en-US"/>
        </w:rPr>
        <w:t xml:space="preserve"> </w:t>
      </w:r>
    </w:p>
    <w:p w14:paraId="6C408BDF"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56" w:name="_Toc498699374"/>
      <w:bookmarkStart w:id="3557" w:name="_Toc498702768"/>
      <w:bookmarkStart w:id="3558" w:name="_Toc499720518"/>
      <w:bookmarkStart w:id="3559" w:name="_Toc499721468"/>
      <w:r w:rsidRPr="00920F71">
        <w:rPr>
          <w:rFonts w:ascii="Arial" w:hAnsi="Arial" w:cs="Arial"/>
          <w:spacing w:val="-3"/>
          <w:lang w:val="en-US"/>
        </w:rPr>
        <w:t>The Supplier shall provide training to Customer staff on the use of the portal.</w:t>
      </w:r>
      <w:bookmarkEnd w:id="3556"/>
      <w:bookmarkEnd w:id="3557"/>
      <w:bookmarkEnd w:id="3558"/>
      <w:bookmarkEnd w:id="3559"/>
    </w:p>
    <w:p w14:paraId="0342D47D"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60" w:name="_Toc498699375"/>
      <w:bookmarkStart w:id="3561" w:name="_Toc498702769"/>
      <w:bookmarkStart w:id="3562" w:name="_Toc499720519"/>
      <w:bookmarkStart w:id="3563" w:name="_Toc499721469"/>
      <w:r w:rsidRPr="00920F71">
        <w:rPr>
          <w:rFonts w:ascii="Arial" w:hAnsi="Arial" w:cs="Arial"/>
          <w:spacing w:val="-3"/>
          <w:lang w:val="en-US"/>
        </w:rPr>
        <w:t>The Supplier shall provide reporting to meet the requirements laid down by TechNow, see Appendix I– TechNow overview and Generic Service Obligations Appendix Lof Annex 1 of Call Off Schedule 2.  The Customer will provide contact information for the team that will on-board Suppliers for both Tech Now and Generic Service Obligations.</w:t>
      </w:r>
      <w:bookmarkEnd w:id="3560"/>
      <w:bookmarkEnd w:id="3561"/>
      <w:bookmarkEnd w:id="3562"/>
      <w:bookmarkEnd w:id="3563"/>
    </w:p>
    <w:p w14:paraId="35DE773C"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64" w:name="_Toc498699376"/>
      <w:bookmarkStart w:id="3565" w:name="_Toc498702770"/>
      <w:bookmarkStart w:id="3566" w:name="_Toc499720520"/>
      <w:bookmarkStart w:id="3567" w:name="_Toc499721470"/>
      <w:r w:rsidRPr="00920F71">
        <w:rPr>
          <w:rFonts w:ascii="Arial" w:hAnsi="Arial" w:cs="Arial"/>
          <w:spacing w:val="-3"/>
          <w:lang w:val="en-US"/>
        </w:rPr>
        <w:t>The Supplier shall provide Management Information reports which can be viewed and edited using Microsoft Office 2010.  The Supplier shall upload these to TechNow, which is the Customer’s default mechanism for receipt of MI reporting.</w:t>
      </w:r>
      <w:r w:rsidRPr="00920F71">
        <w:rPr>
          <w:rFonts w:ascii="Arial" w:hAnsi="Arial" w:cs="Arial"/>
          <w:spacing w:val="-3"/>
          <w:lang w:val="en-US"/>
        </w:rPr>
        <w:br/>
      </w:r>
      <w:r w:rsidRPr="00920F71">
        <w:rPr>
          <w:rFonts w:ascii="Arial" w:hAnsi="Arial" w:cs="Arial"/>
          <w:spacing w:val="-3"/>
          <w:lang w:val="en-US"/>
        </w:rPr>
        <w:br/>
        <w:t>NB: Financial invoices and reports will need to be provided separately with the data type to be agreed with the Customer (also see Call Off Schedule 3).</w:t>
      </w:r>
      <w:bookmarkEnd w:id="3564"/>
      <w:bookmarkEnd w:id="3565"/>
      <w:bookmarkEnd w:id="3566"/>
      <w:bookmarkEnd w:id="3567"/>
    </w:p>
    <w:p w14:paraId="3290F8A4"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68" w:name="_Toc498699377"/>
      <w:bookmarkStart w:id="3569" w:name="_Toc498702771"/>
      <w:bookmarkStart w:id="3570" w:name="_Toc499720521"/>
      <w:bookmarkStart w:id="3571" w:name="_Toc499721471"/>
      <w:r w:rsidRPr="00920F71">
        <w:rPr>
          <w:rFonts w:ascii="Arial" w:hAnsi="Arial" w:cs="Arial"/>
          <w:spacing w:val="-3"/>
          <w:lang w:val="en-US"/>
        </w:rPr>
        <w:t>The Supplier shall ensure the Customer has access to interrogate the Suppliers system and obtain MI, volumes and progress against SLAs/KPIs in real time for each service line. The Supplier shall provide reports in agreed formats at the agreed time (for example, Office 2010), which include analysis and recommendations.  These reports may need to be published on .gov.uk as detailed in Call Off Schedule 13.</w:t>
      </w:r>
      <w:bookmarkEnd w:id="3568"/>
      <w:bookmarkEnd w:id="3569"/>
      <w:bookmarkEnd w:id="3570"/>
      <w:bookmarkEnd w:id="3571"/>
      <w:r w:rsidRPr="00920F71">
        <w:rPr>
          <w:rFonts w:ascii="Arial" w:hAnsi="Arial" w:cs="Arial"/>
          <w:spacing w:val="-3"/>
          <w:lang w:val="en-US"/>
        </w:rPr>
        <w:br/>
      </w:r>
    </w:p>
    <w:p w14:paraId="7E9F6CC3" w14:textId="50E8318A"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72" w:name="_Toc498699378"/>
      <w:bookmarkStart w:id="3573" w:name="_Toc498702772"/>
      <w:bookmarkStart w:id="3574" w:name="_Toc499720522"/>
      <w:bookmarkStart w:id="3575" w:name="_Toc499721472"/>
      <w:r w:rsidRPr="00920F71">
        <w:rPr>
          <w:rFonts w:ascii="Arial" w:hAnsi="Arial" w:cs="Arial"/>
          <w:spacing w:val="-3"/>
          <w:lang w:val="en-US"/>
        </w:rPr>
        <w:t>Where the Supplier proposes to offer additional performance standards and Management Information provisions, other than that requested by the Customer, the Customer will</w:t>
      </w:r>
      <w:r w:rsidR="00C6622E">
        <w:rPr>
          <w:rFonts w:ascii="Arial" w:hAnsi="Arial" w:cs="Arial"/>
          <w:spacing w:val="-3"/>
          <w:lang w:val="en-US"/>
        </w:rPr>
        <w:t xml:space="preserve"> consider these proposals post Call Off Commencement Date</w:t>
      </w:r>
      <w:r w:rsidRPr="00920F71">
        <w:rPr>
          <w:rFonts w:ascii="Arial" w:hAnsi="Arial" w:cs="Arial"/>
          <w:spacing w:val="-3"/>
          <w:lang w:val="en-US"/>
        </w:rPr>
        <w:t>.</w:t>
      </w:r>
      <w:bookmarkEnd w:id="3572"/>
      <w:bookmarkEnd w:id="3573"/>
      <w:bookmarkEnd w:id="3574"/>
      <w:bookmarkEnd w:id="3575"/>
    </w:p>
    <w:p w14:paraId="451C7617"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76" w:name="_Toc498699379"/>
      <w:bookmarkStart w:id="3577" w:name="_Toc498702773"/>
      <w:bookmarkStart w:id="3578" w:name="_Toc499720523"/>
      <w:bookmarkStart w:id="3579" w:name="_Toc499721473"/>
      <w:r w:rsidRPr="00920F71">
        <w:rPr>
          <w:rFonts w:ascii="Arial" w:hAnsi="Arial" w:cs="Arial"/>
          <w:spacing w:val="-3"/>
          <w:lang w:val="en-US"/>
        </w:rPr>
        <w:t>The Customer may, at its discretion, request alterations and/or additions to the MI requested.</w:t>
      </w:r>
      <w:bookmarkEnd w:id="3576"/>
      <w:bookmarkEnd w:id="3577"/>
      <w:bookmarkEnd w:id="3578"/>
      <w:bookmarkEnd w:id="3579"/>
    </w:p>
    <w:p w14:paraId="6FEB36EE"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80" w:name="_Toc498699380"/>
      <w:bookmarkStart w:id="3581" w:name="_Toc498702774"/>
      <w:bookmarkStart w:id="3582" w:name="_Toc499720524"/>
      <w:bookmarkStart w:id="3583" w:name="_Toc499721474"/>
      <w:r w:rsidRPr="00920F71">
        <w:rPr>
          <w:rFonts w:ascii="Arial" w:hAnsi="Arial" w:cs="Arial"/>
          <w:spacing w:val="-3"/>
          <w:lang w:val="en-US"/>
        </w:rPr>
        <w:t>The Supplier shall be flexible and change the scope and frequency of the reports from time to time as requested.</w:t>
      </w:r>
      <w:bookmarkEnd w:id="3580"/>
      <w:bookmarkEnd w:id="3581"/>
      <w:bookmarkEnd w:id="3582"/>
      <w:bookmarkEnd w:id="3583"/>
    </w:p>
    <w:p w14:paraId="2DA73BDA"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84" w:name="_Toc498699381"/>
      <w:bookmarkStart w:id="3585" w:name="_Toc498702775"/>
      <w:bookmarkStart w:id="3586" w:name="_Toc499720525"/>
      <w:bookmarkStart w:id="3587" w:name="_Toc499721475"/>
      <w:r w:rsidRPr="00920F71">
        <w:rPr>
          <w:rFonts w:ascii="Arial" w:hAnsi="Arial" w:cs="Arial"/>
          <w:spacing w:val="-3"/>
          <w:lang w:val="en-US"/>
        </w:rPr>
        <w:t>All information and data produced by the Supplier in relation to this service provision remains the property of the Customer.</w:t>
      </w:r>
      <w:bookmarkEnd w:id="3584"/>
      <w:bookmarkEnd w:id="3585"/>
      <w:bookmarkEnd w:id="3586"/>
      <w:bookmarkEnd w:id="3587"/>
    </w:p>
    <w:p w14:paraId="03AFE98C"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88" w:name="_Toc498699382"/>
      <w:bookmarkStart w:id="3589" w:name="_Toc498702776"/>
      <w:bookmarkStart w:id="3590" w:name="_Toc499720526"/>
      <w:bookmarkStart w:id="3591" w:name="_Toc499721476"/>
      <w:r w:rsidRPr="00920F71">
        <w:rPr>
          <w:rFonts w:ascii="Arial" w:hAnsi="Arial" w:cs="Arial"/>
          <w:spacing w:val="-3"/>
          <w:lang w:val="en-US"/>
        </w:rPr>
        <w:t>Frequency of reporting will be at least monthly.  On occasion and to be agreed Service Review meetings reports may be required fortnightly or weekly.</w:t>
      </w:r>
      <w:bookmarkEnd w:id="3588"/>
      <w:bookmarkEnd w:id="3589"/>
      <w:bookmarkEnd w:id="3590"/>
      <w:bookmarkEnd w:id="3591"/>
    </w:p>
    <w:p w14:paraId="0E9F610D"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92" w:name="_Toc498699383"/>
      <w:bookmarkStart w:id="3593" w:name="_Toc498702777"/>
      <w:bookmarkStart w:id="3594" w:name="_Toc499720527"/>
      <w:bookmarkStart w:id="3595" w:name="_Toc499721477"/>
      <w:r w:rsidRPr="00920F71">
        <w:rPr>
          <w:rFonts w:ascii="Arial" w:hAnsi="Arial" w:cs="Arial"/>
          <w:spacing w:val="-3"/>
          <w:lang w:val="en-US"/>
        </w:rPr>
        <w:lastRenderedPageBreak/>
        <w:t>The Supplier shall provide the Customer with sample reports.</w:t>
      </w:r>
      <w:bookmarkEnd w:id="3592"/>
      <w:bookmarkEnd w:id="3593"/>
      <w:bookmarkEnd w:id="3594"/>
      <w:bookmarkEnd w:id="3595"/>
    </w:p>
    <w:p w14:paraId="135AE440"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596" w:name="_Toc498699384"/>
      <w:bookmarkStart w:id="3597" w:name="_Toc498702778"/>
      <w:bookmarkStart w:id="3598" w:name="_Toc499720528"/>
      <w:bookmarkStart w:id="3599" w:name="_Toc499721478"/>
      <w:r w:rsidRPr="00920F71">
        <w:rPr>
          <w:rFonts w:ascii="Arial" w:hAnsi="Arial" w:cs="Arial"/>
          <w:spacing w:val="-3"/>
          <w:lang w:val="en-US"/>
        </w:rPr>
        <w:t>Project Management reporting and reviews in line with MSP© and PRINCE2© principles.</w:t>
      </w:r>
      <w:bookmarkEnd w:id="3596"/>
      <w:bookmarkEnd w:id="3597"/>
      <w:bookmarkEnd w:id="3598"/>
      <w:bookmarkEnd w:id="3599"/>
    </w:p>
    <w:p w14:paraId="20F32B64"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600" w:name="_Toc498699385"/>
      <w:bookmarkStart w:id="3601" w:name="_Toc498702779"/>
      <w:bookmarkStart w:id="3602" w:name="_Toc499720529"/>
      <w:bookmarkStart w:id="3603" w:name="_Toc499721479"/>
      <w:r w:rsidRPr="00920F71">
        <w:rPr>
          <w:rFonts w:ascii="Arial" w:hAnsi="Arial" w:cs="Arial"/>
          <w:spacing w:val="-3"/>
          <w:lang w:val="en-US"/>
        </w:rPr>
        <w:t>MI provided shall be in month/year to date with +/- variance year on year.</w:t>
      </w:r>
      <w:bookmarkEnd w:id="3600"/>
      <w:bookmarkEnd w:id="3601"/>
      <w:bookmarkEnd w:id="3602"/>
      <w:bookmarkEnd w:id="3603"/>
    </w:p>
    <w:p w14:paraId="2BD46163"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604" w:name="_Toc498699386"/>
      <w:bookmarkStart w:id="3605" w:name="_Toc498702780"/>
      <w:bookmarkStart w:id="3606" w:name="_Toc499720530"/>
      <w:bookmarkStart w:id="3607" w:name="_Toc499721480"/>
      <w:r w:rsidRPr="00920F71">
        <w:rPr>
          <w:rFonts w:ascii="Arial" w:hAnsi="Arial" w:cs="Arial"/>
          <w:spacing w:val="-3"/>
          <w:lang w:val="en-US"/>
        </w:rPr>
        <w:t>The Supplier and the Customer will agree what MI is to be collected and reported on for the implementation/transition phase.</w:t>
      </w:r>
      <w:bookmarkEnd w:id="3604"/>
      <w:bookmarkEnd w:id="3605"/>
      <w:bookmarkEnd w:id="3606"/>
      <w:bookmarkEnd w:id="3607"/>
    </w:p>
    <w:p w14:paraId="0DA8E670"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spacing w:val="-3"/>
          <w:lang w:val="en-US"/>
        </w:rPr>
      </w:pPr>
      <w:bookmarkStart w:id="3608" w:name="_Toc498699387"/>
      <w:bookmarkStart w:id="3609" w:name="_Toc498702781"/>
      <w:bookmarkStart w:id="3610" w:name="_Toc499720531"/>
      <w:bookmarkStart w:id="3611" w:name="_Toc499721481"/>
      <w:r w:rsidRPr="00920F71">
        <w:rPr>
          <w:rFonts w:ascii="Arial" w:hAnsi="Arial" w:cs="Arial"/>
          <w:spacing w:val="-3"/>
          <w:lang w:val="en-US"/>
        </w:rPr>
        <w:t>Management Information Required:</w:t>
      </w:r>
      <w:bookmarkEnd w:id="3608"/>
      <w:bookmarkEnd w:id="3609"/>
      <w:bookmarkEnd w:id="3610"/>
      <w:bookmarkEnd w:id="3611"/>
    </w:p>
    <w:p w14:paraId="239D1781"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b/>
          <w:lang w:eastAsia="zh-CN"/>
        </w:rPr>
      </w:pPr>
      <w:bookmarkStart w:id="3612" w:name="_Toc498699388"/>
      <w:bookmarkStart w:id="3613" w:name="_Toc498702782"/>
      <w:bookmarkStart w:id="3614" w:name="_Toc499720532"/>
      <w:bookmarkStart w:id="3615" w:name="_Toc499721482"/>
      <w:r w:rsidRPr="00920F71">
        <w:rPr>
          <w:rFonts w:ascii="Arial" w:eastAsia="@STZhongsong" w:hAnsi="Arial" w:cs="Arial"/>
          <w:b/>
          <w:lang w:eastAsia="zh-CN"/>
        </w:rPr>
        <w:t>MFD General</w:t>
      </w:r>
      <w:bookmarkEnd w:id="3612"/>
      <w:bookmarkEnd w:id="3613"/>
      <w:bookmarkEnd w:id="3614"/>
      <w:bookmarkEnd w:id="3615"/>
    </w:p>
    <w:p w14:paraId="5C9B67E9"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Asset Management Information (i.e. numbers of printers, locations, models, age and capacity) will be reported monthly via TechNow;</w:t>
      </w:r>
    </w:p>
    <w:p w14:paraId="50EE2A6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shall provide an HTTP accessible dashboard that shows the health and availability of the whole printer estate, broken down by physical location in near real time (max 15 minutes lag);</w:t>
      </w:r>
    </w:p>
    <w:p w14:paraId="5BDD028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MI (individual device usage, including all functionality i.e. copy, scan, print, fax, duplex and colour).  Associated figures shall be provided in numerical and graphical format;</w:t>
      </w:r>
    </w:p>
    <w:p w14:paraId="48B640AB"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Financial reporting:</w:t>
      </w:r>
    </w:p>
    <w:p w14:paraId="12DBBB3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Cost Centre level Billing Management Information shall be reported via TechNow;</w:t>
      </w:r>
    </w:p>
    <w:p w14:paraId="12AAC1D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Number of images per type and % growth or decline per type of printing year on year;</w:t>
      </w:r>
    </w:p>
    <w:p w14:paraId="3BDB352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On-going projects and status;</w:t>
      </w:r>
    </w:p>
    <w:p w14:paraId="639360D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Volumes and trends since the start of the contract;</w:t>
      </w:r>
    </w:p>
    <w:p w14:paraId="27F767CF" w14:textId="77777777" w:rsidR="00CC0852" w:rsidRPr="00920F71" w:rsidRDefault="00CC0852" w:rsidP="00CC0852">
      <w:pPr>
        <w:numPr>
          <w:ilvl w:val="2"/>
          <w:numId w:val="21"/>
        </w:numPr>
        <w:tabs>
          <w:tab w:val="num" w:pos="2215"/>
          <w:tab w:val="num" w:pos="3349"/>
        </w:tabs>
        <w:overflowPunct/>
        <w:autoSpaceDE/>
        <w:autoSpaceDN/>
        <w:ind w:left="2215"/>
        <w:jc w:val="left"/>
        <w:textAlignment w:val="auto"/>
        <w:outlineLvl w:val="2"/>
        <w:rPr>
          <w:rFonts w:ascii="Arial" w:eastAsia="@STZhongsong" w:hAnsi="Arial" w:cs="Arial"/>
          <w:b/>
          <w:lang w:eastAsia="zh-CN"/>
        </w:rPr>
      </w:pPr>
      <w:bookmarkStart w:id="3616" w:name="_Toc498699389"/>
      <w:bookmarkStart w:id="3617" w:name="_Toc498702783"/>
      <w:bookmarkStart w:id="3618" w:name="_Toc499720533"/>
      <w:bookmarkStart w:id="3619" w:name="_Toc499721483"/>
      <w:r w:rsidRPr="00920F71">
        <w:rPr>
          <w:rFonts w:ascii="Arial" w:eastAsia="@STZhongsong" w:hAnsi="Arial" w:cs="Arial"/>
          <w:b/>
          <w:lang w:eastAsia="zh-CN"/>
        </w:rPr>
        <w:t>MFD Billing MI</w:t>
      </w:r>
      <w:bookmarkEnd w:id="3616"/>
      <w:bookmarkEnd w:id="3617"/>
      <w:bookmarkEnd w:id="3618"/>
      <w:bookmarkEnd w:id="3619"/>
    </w:p>
    <w:p w14:paraId="59563728" w14:textId="77777777" w:rsidR="00CC0852" w:rsidRPr="00920F71" w:rsidRDefault="00CC0852" w:rsidP="00CC0852">
      <w:pPr>
        <w:overflowPunct/>
        <w:autoSpaceDE/>
        <w:autoSpaceDN/>
        <w:ind w:left="1647" w:firstLine="513"/>
        <w:jc w:val="left"/>
        <w:textAlignment w:val="auto"/>
        <w:outlineLvl w:val="2"/>
        <w:rPr>
          <w:rFonts w:ascii="Arial" w:eastAsia="@STZhongsong" w:hAnsi="Arial" w:cs="Arial"/>
          <w:lang w:eastAsia="zh-CN"/>
        </w:rPr>
      </w:pPr>
      <w:bookmarkStart w:id="3620" w:name="_Toc498699390"/>
      <w:bookmarkStart w:id="3621" w:name="_Toc498702784"/>
      <w:bookmarkStart w:id="3622" w:name="_Toc499720534"/>
      <w:bookmarkStart w:id="3623" w:name="_Toc499721484"/>
      <w:r w:rsidRPr="00920F71">
        <w:rPr>
          <w:rFonts w:ascii="Arial" w:eastAsia="@STZhongsong" w:hAnsi="Arial" w:cs="Arial"/>
          <w:lang w:eastAsia="zh-CN"/>
        </w:rPr>
        <w:t>This shall include the following billing information:</w:t>
      </w:r>
      <w:bookmarkEnd w:id="3620"/>
      <w:bookmarkEnd w:id="3621"/>
      <w:bookmarkEnd w:id="3622"/>
      <w:bookmarkEnd w:id="3623"/>
    </w:p>
    <w:p w14:paraId="5B8ED3E5"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Actual billed for Mono volume in each </w:t>
      </w:r>
      <w:r>
        <w:rPr>
          <w:rFonts w:ascii="Arial" w:hAnsi="Arial" w:cs="Arial"/>
          <w:spacing w:val="-3"/>
          <w:lang w:val="en-US"/>
        </w:rPr>
        <w:t>Month</w:t>
      </w:r>
      <w:r w:rsidRPr="00920F71">
        <w:rPr>
          <w:rFonts w:ascii="Arial" w:hAnsi="Arial" w:cs="Arial"/>
          <w:spacing w:val="-3"/>
          <w:lang w:val="en-US"/>
        </w:rPr>
        <w:t>;</w:t>
      </w:r>
    </w:p>
    <w:p w14:paraId="1163D44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Daily Mono volume in each </w:t>
      </w:r>
      <w:r>
        <w:rPr>
          <w:rFonts w:ascii="Arial" w:hAnsi="Arial" w:cs="Arial"/>
          <w:spacing w:val="-3"/>
          <w:lang w:val="en-US"/>
        </w:rPr>
        <w:t>Month</w:t>
      </w:r>
      <w:r w:rsidRPr="00920F71">
        <w:rPr>
          <w:rFonts w:ascii="Arial" w:hAnsi="Arial" w:cs="Arial"/>
          <w:spacing w:val="-3"/>
          <w:lang w:val="en-US"/>
        </w:rPr>
        <w:t>;</w:t>
      </w:r>
    </w:p>
    <w:p w14:paraId="3DD38AB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Actual billed for Colour volume in each </w:t>
      </w:r>
      <w:r>
        <w:rPr>
          <w:rFonts w:ascii="Arial" w:hAnsi="Arial" w:cs="Arial"/>
          <w:spacing w:val="-3"/>
          <w:lang w:val="en-US"/>
        </w:rPr>
        <w:t>Month</w:t>
      </w:r>
      <w:r w:rsidRPr="00920F71">
        <w:rPr>
          <w:rFonts w:ascii="Arial" w:hAnsi="Arial" w:cs="Arial"/>
          <w:spacing w:val="-3"/>
          <w:lang w:val="en-US"/>
        </w:rPr>
        <w:t>;</w:t>
      </w:r>
    </w:p>
    <w:p w14:paraId="777CC5DF"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Daily Colour volume in each </w:t>
      </w:r>
      <w:r>
        <w:rPr>
          <w:rFonts w:ascii="Arial" w:hAnsi="Arial" w:cs="Arial"/>
          <w:spacing w:val="-3"/>
          <w:lang w:val="en-US"/>
        </w:rPr>
        <w:t>Month</w:t>
      </w:r>
      <w:r w:rsidRPr="00920F71">
        <w:rPr>
          <w:rFonts w:ascii="Arial" w:hAnsi="Arial" w:cs="Arial"/>
          <w:spacing w:val="-3"/>
          <w:lang w:val="en-US"/>
        </w:rPr>
        <w:t>;</w:t>
      </w:r>
    </w:p>
    <w:p w14:paraId="08BFFBD8"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Actual billed for Scan volume in each </w:t>
      </w:r>
      <w:r>
        <w:rPr>
          <w:rFonts w:ascii="Arial" w:hAnsi="Arial" w:cs="Arial"/>
          <w:spacing w:val="-3"/>
          <w:lang w:val="en-US"/>
        </w:rPr>
        <w:t>Month</w:t>
      </w:r>
      <w:r w:rsidRPr="00920F71">
        <w:rPr>
          <w:rFonts w:ascii="Arial" w:hAnsi="Arial" w:cs="Arial"/>
          <w:spacing w:val="-3"/>
          <w:lang w:val="en-US"/>
        </w:rPr>
        <w:t>;</w:t>
      </w:r>
    </w:p>
    <w:p w14:paraId="482D3C73"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Daily Scan volume in each </w:t>
      </w:r>
      <w:r>
        <w:rPr>
          <w:rFonts w:ascii="Arial" w:hAnsi="Arial" w:cs="Arial"/>
          <w:spacing w:val="-3"/>
          <w:lang w:val="en-US"/>
        </w:rPr>
        <w:t>Month</w:t>
      </w:r>
      <w:r w:rsidRPr="00920F71">
        <w:rPr>
          <w:rFonts w:ascii="Arial" w:hAnsi="Arial" w:cs="Arial"/>
          <w:spacing w:val="-3"/>
          <w:lang w:val="en-US"/>
        </w:rPr>
        <w:t>;</w:t>
      </w:r>
    </w:p>
    <w:p w14:paraId="0A74DD59"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Actual billed for Fax volume in each </w:t>
      </w:r>
      <w:r>
        <w:rPr>
          <w:rFonts w:ascii="Arial" w:hAnsi="Arial" w:cs="Arial"/>
          <w:spacing w:val="-3"/>
          <w:lang w:val="en-US"/>
        </w:rPr>
        <w:t>Month</w:t>
      </w:r>
      <w:r w:rsidRPr="00920F71">
        <w:rPr>
          <w:rFonts w:ascii="Arial" w:hAnsi="Arial" w:cs="Arial"/>
          <w:spacing w:val="-3"/>
          <w:lang w:val="en-US"/>
        </w:rPr>
        <w:t>;</w:t>
      </w:r>
    </w:p>
    <w:p w14:paraId="405C6371"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Daily Fax volume in each </w:t>
      </w:r>
      <w:r>
        <w:rPr>
          <w:rFonts w:ascii="Arial" w:hAnsi="Arial" w:cs="Arial"/>
          <w:spacing w:val="-3"/>
          <w:lang w:val="en-US"/>
        </w:rPr>
        <w:t>Month</w:t>
      </w:r>
      <w:r w:rsidRPr="00920F71">
        <w:rPr>
          <w:rFonts w:ascii="Arial" w:hAnsi="Arial" w:cs="Arial"/>
          <w:spacing w:val="-3"/>
          <w:lang w:val="en-US"/>
        </w:rPr>
        <w:t>;</w:t>
      </w:r>
    </w:p>
    <w:p w14:paraId="335FC429" w14:textId="77777777" w:rsidR="00CC0852" w:rsidRPr="00920F71" w:rsidRDefault="00CC0852" w:rsidP="00CC0852">
      <w:pPr>
        <w:numPr>
          <w:ilvl w:val="2"/>
          <w:numId w:val="21"/>
        </w:numPr>
        <w:tabs>
          <w:tab w:val="num" w:pos="2215"/>
          <w:tab w:val="num" w:pos="3349"/>
        </w:tabs>
        <w:overflowPunct/>
        <w:autoSpaceDE/>
        <w:autoSpaceDN/>
        <w:ind w:left="2215"/>
        <w:jc w:val="left"/>
        <w:textAlignment w:val="auto"/>
        <w:outlineLvl w:val="2"/>
        <w:rPr>
          <w:rFonts w:ascii="Arial" w:eastAsia="@STZhongsong" w:hAnsi="Arial" w:cs="Arial"/>
          <w:b/>
          <w:lang w:eastAsia="zh-CN"/>
        </w:rPr>
      </w:pPr>
      <w:bookmarkStart w:id="3624" w:name="_Toc498699391"/>
      <w:bookmarkStart w:id="3625" w:name="_Toc498702785"/>
      <w:bookmarkStart w:id="3626" w:name="_Toc499720535"/>
      <w:bookmarkStart w:id="3627" w:name="_Toc499721485"/>
      <w:r w:rsidRPr="00920F71">
        <w:rPr>
          <w:rFonts w:ascii="Arial" w:eastAsia="@STZhongsong" w:hAnsi="Arial" w:cs="Arial"/>
          <w:b/>
          <w:lang w:eastAsia="zh-CN"/>
        </w:rPr>
        <w:lastRenderedPageBreak/>
        <w:t>MFD Service Request Breakdown</w:t>
      </w:r>
      <w:bookmarkEnd w:id="3624"/>
      <w:bookmarkEnd w:id="3625"/>
      <w:bookmarkEnd w:id="3626"/>
      <w:bookmarkEnd w:id="3627"/>
    </w:p>
    <w:p w14:paraId="7BF53820"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This will include the following categories:</w:t>
      </w:r>
    </w:p>
    <w:p w14:paraId="09771EA9"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Enable / Disable MFD device fax functionality;</w:t>
      </w:r>
    </w:p>
    <w:p w14:paraId="39DFF6C3"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Enable / Disable MFD Secure fax functionality;</w:t>
      </w:r>
    </w:p>
    <w:p w14:paraId="600A679C"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Enable / Disable Scanning;</w:t>
      </w:r>
    </w:p>
    <w:p w14:paraId="0A35C489"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Incorrect Submission / Rejected;</w:t>
      </w:r>
    </w:p>
    <w:p w14:paraId="4BC16EB8"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Move MFD device(s) (same location / site);</w:t>
      </w:r>
    </w:p>
    <w:p w14:paraId="56C17676"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Move MFD device(s) (different location / site);</w:t>
      </w:r>
    </w:p>
    <w:p w14:paraId="56EA831A"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Install new MFD device(s);</w:t>
      </w:r>
    </w:p>
    <w:p w14:paraId="7DB46E68"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Remove MFD device(s);</w:t>
      </w:r>
    </w:p>
    <w:p w14:paraId="0DFC968D"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Request MFD Key User Training;</w:t>
      </w:r>
    </w:p>
    <w:p w14:paraId="2E2861FC"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Variance Request Final;</w:t>
      </w:r>
    </w:p>
    <w:p w14:paraId="5E43D451"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Variance Request Quote;</w:t>
      </w:r>
    </w:p>
    <w:p w14:paraId="6B35041C"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MFD Capacity review – Add device;</w:t>
      </w:r>
    </w:p>
    <w:p w14:paraId="6BEB9A75"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MFD Capacity review – Move device (External);</w:t>
      </w:r>
    </w:p>
    <w:p w14:paraId="4891771C"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MFD Capacity Review – Move device (internal);</w:t>
      </w:r>
    </w:p>
    <w:p w14:paraId="0F9349B6"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MFD site redesign.</w:t>
      </w:r>
    </w:p>
    <w:p w14:paraId="207F8B1C" w14:textId="77777777" w:rsidR="00CC0852" w:rsidRPr="00920F71" w:rsidRDefault="00CC0852" w:rsidP="00CC0852">
      <w:pPr>
        <w:numPr>
          <w:ilvl w:val="2"/>
          <w:numId w:val="21"/>
        </w:numPr>
        <w:tabs>
          <w:tab w:val="num" w:pos="2215"/>
          <w:tab w:val="num" w:pos="3349"/>
        </w:tabs>
        <w:overflowPunct/>
        <w:autoSpaceDE/>
        <w:autoSpaceDN/>
        <w:ind w:left="2215"/>
        <w:jc w:val="left"/>
        <w:textAlignment w:val="auto"/>
        <w:outlineLvl w:val="2"/>
        <w:rPr>
          <w:rFonts w:ascii="Arial" w:eastAsia="@STZhongsong" w:hAnsi="Arial" w:cs="Arial"/>
          <w:b/>
          <w:lang w:eastAsia="zh-CN"/>
        </w:rPr>
      </w:pPr>
      <w:bookmarkStart w:id="3628" w:name="_Toc498699392"/>
      <w:bookmarkStart w:id="3629" w:name="_Toc498702786"/>
      <w:bookmarkStart w:id="3630" w:name="_Toc499720536"/>
      <w:bookmarkStart w:id="3631" w:name="_Toc499721486"/>
      <w:r w:rsidRPr="00920F71">
        <w:rPr>
          <w:rFonts w:ascii="Arial" w:eastAsia="@STZhongsong" w:hAnsi="Arial" w:cs="Arial"/>
          <w:b/>
          <w:lang w:eastAsia="zh-CN"/>
        </w:rPr>
        <w:t>MFD Capacity Management</w:t>
      </w:r>
      <w:bookmarkEnd w:id="3628"/>
      <w:bookmarkEnd w:id="3629"/>
      <w:bookmarkEnd w:id="3630"/>
      <w:bookmarkEnd w:id="3631"/>
    </w:p>
    <w:p w14:paraId="5808694B"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This shall include details of MFDs that have been over or under capacity.  This will be calculated using the staff to ratio printer allocation, number of users connected to the printer and the volumes of print and copy jobs.</w:t>
      </w:r>
    </w:p>
    <w:p w14:paraId="55BC3DF5" w14:textId="77777777" w:rsidR="00CC0852" w:rsidRPr="00920F71" w:rsidRDefault="00CC0852" w:rsidP="00CC0852">
      <w:pPr>
        <w:tabs>
          <w:tab w:val="left" w:pos="2410"/>
        </w:tabs>
        <w:spacing w:after="120"/>
        <w:ind w:left="3414"/>
        <w:jc w:val="left"/>
        <w:outlineLvl w:val="4"/>
        <w:rPr>
          <w:rFonts w:ascii="Arial" w:hAnsi="Arial" w:cs="Arial"/>
        </w:rPr>
      </w:pPr>
    </w:p>
    <w:p w14:paraId="31A1C66F" w14:textId="77777777" w:rsidR="00CC0852" w:rsidRPr="00920F71" w:rsidRDefault="00CC0852" w:rsidP="00CC0852">
      <w:pPr>
        <w:numPr>
          <w:ilvl w:val="2"/>
          <w:numId w:val="21"/>
        </w:numPr>
        <w:tabs>
          <w:tab w:val="num" w:pos="2215"/>
          <w:tab w:val="num" w:pos="3349"/>
        </w:tabs>
        <w:overflowPunct/>
        <w:autoSpaceDE/>
        <w:autoSpaceDN/>
        <w:ind w:left="2215"/>
        <w:jc w:val="left"/>
        <w:textAlignment w:val="auto"/>
        <w:outlineLvl w:val="2"/>
        <w:rPr>
          <w:rFonts w:ascii="Arial" w:eastAsia="@STZhongsong" w:hAnsi="Arial" w:cs="Arial"/>
          <w:b/>
          <w:lang w:eastAsia="zh-CN"/>
        </w:rPr>
      </w:pPr>
      <w:bookmarkStart w:id="3632" w:name="_Toc498699393"/>
      <w:bookmarkStart w:id="3633" w:name="_Toc498702787"/>
      <w:bookmarkStart w:id="3634" w:name="_Toc499720537"/>
      <w:bookmarkStart w:id="3635" w:name="_Toc499721487"/>
      <w:r w:rsidRPr="00920F71">
        <w:rPr>
          <w:rFonts w:ascii="Arial" w:eastAsia="@STZhongsong" w:hAnsi="Arial" w:cs="Arial"/>
          <w:b/>
          <w:lang w:eastAsia="zh-CN"/>
        </w:rPr>
        <w:t>MFD Printer Volume</w:t>
      </w:r>
      <w:bookmarkEnd w:id="3632"/>
      <w:bookmarkEnd w:id="3633"/>
      <w:bookmarkEnd w:id="3634"/>
      <w:bookmarkEnd w:id="3635"/>
      <w:r w:rsidRPr="00920F71">
        <w:rPr>
          <w:rFonts w:ascii="Arial" w:eastAsia="@STZhongsong" w:hAnsi="Arial" w:cs="Arial"/>
          <w:b/>
          <w:lang w:eastAsia="zh-CN"/>
        </w:rPr>
        <w:t xml:space="preserve"> </w:t>
      </w:r>
    </w:p>
    <w:p w14:paraId="26464F6A" w14:textId="77777777" w:rsidR="00CC0852" w:rsidRPr="00920F71" w:rsidRDefault="00CC0852" w:rsidP="00CC0852">
      <w:pPr>
        <w:tabs>
          <w:tab w:val="left" w:pos="2410"/>
        </w:tabs>
        <w:spacing w:after="120"/>
        <w:ind w:left="3414"/>
        <w:jc w:val="left"/>
        <w:outlineLvl w:val="4"/>
        <w:rPr>
          <w:rFonts w:ascii="Arial" w:hAnsi="Arial" w:cs="Arial"/>
          <w:strike/>
        </w:rPr>
      </w:pPr>
      <w:r w:rsidRPr="00920F71">
        <w:rPr>
          <w:rFonts w:ascii="Arial" w:hAnsi="Arial" w:cs="Arial"/>
        </w:rPr>
        <w:t xml:space="preserve">The Supplier shall present a monthly assessment that provides details on the number of devices against the number of the Customer’s staff to review if the service is being used to its optimum configuration. </w:t>
      </w:r>
    </w:p>
    <w:p w14:paraId="72616D19" w14:textId="77777777" w:rsidR="00CC0852" w:rsidRPr="00920F71" w:rsidRDefault="00CC0852" w:rsidP="00CC0852">
      <w:pPr>
        <w:numPr>
          <w:ilvl w:val="2"/>
          <w:numId w:val="21"/>
        </w:numPr>
        <w:tabs>
          <w:tab w:val="num" w:pos="2215"/>
          <w:tab w:val="num" w:pos="3349"/>
        </w:tabs>
        <w:overflowPunct/>
        <w:autoSpaceDE/>
        <w:autoSpaceDN/>
        <w:ind w:left="2215"/>
        <w:jc w:val="left"/>
        <w:textAlignment w:val="auto"/>
        <w:outlineLvl w:val="2"/>
        <w:rPr>
          <w:rFonts w:ascii="Arial" w:eastAsia="@STZhongsong" w:hAnsi="Arial" w:cs="Arial"/>
          <w:b/>
          <w:lang w:eastAsia="zh-CN"/>
        </w:rPr>
      </w:pPr>
      <w:bookmarkStart w:id="3636" w:name="_Toc498699394"/>
      <w:bookmarkStart w:id="3637" w:name="_Toc498702788"/>
      <w:bookmarkStart w:id="3638" w:name="_Toc499720538"/>
      <w:bookmarkStart w:id="3639" w:name="_Toc499721488"/>
      <w:r w:rsidRPr="00920F71">
        <w:rPr>
          <w:rFonts w:ascii="Arial" w:eastAsia="@STZhongsong" w:hAnsi="Arial" w:cs="Arial"/>
          <w:b/>
          <w:lang w:eastAsia="zh-CN"/>
        </w:rPr>
        <w:t>MFD Non Polled – Escalation / Security Incidents</w:t>
      </w:r>
      <w:bookmarkEnd w:id="3636"/>
      <w:bookmarkEnd w:id="3637"/>
      <w:bookmarkEnd w:id="3638"/>
      <w:bookmarkEnd w:id="3639"/>
    </w:p>
    <w:p w14:paraId="1EA33EE3"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This shall include details of devices that cannot be polled, an escalation has been made or a security incident has been raised.  The report needs to include the following detail:</w:t>
      </w:r>
    </w:p>
    <w:p w14:paraId="77B04608"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lastRenderedPageBreak/>
        <w:t>Type of issue;</w:t>
      </w:r>
    </w:p>
    <w:p w14:paraId="407B8A41"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Unique reference for the issue;</w:t>
      </w:r>
    </w:p>
    <w:p w14:paraId="5E73C870"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Device ID;</w:t>
      </w:r>
    </w:p>
    <w:p w14:paraId="1ADD4EF3"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Type of Device;</w:t>
      </w:r>
    </w:p>
    <w:p w14:paraId="372A8716"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Site location code;</w:t>
      </w:r>
    </w:p>
    <w:p w14:paraId="758D236B"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Location address;</w:t>
      </w:r>
    </w:p>
    <w:p w14:paraId="4294A433"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Summary of issue.</w:t>
      </w:r>
    </w:p>
    <w:p w14:paraId="5B6C1AC2" w14:textId="77777777" w:rsidR="00CC0852" w:rsidRPr="00920F71" w:rsidRDefault="00CC0852" w:rsidP="00CC0852">
      <w:pPr>
        <w:numPr>
          <w:ilvl w:val="2"/>
          <w:numId w:val="21"/>
        </w:numPr>
        <w:tabs>
          <w:tab w:val="num" w:pos="2215"/>
          <w:tab w:val="num" w:pos="3349"/>
        </w:tabs>
        <w:overflowPunct/>
        <w:autoSpaceDE/>
        <w:autoSpaceDN/>
        <w:ind w:left="2215"/>
        <w:jc w:val="left"/>
        <w:textAlignment w:val="auto"/>
        <w:outlineLvl w:val="2"/>
        <w:rPr>
          <w:rFonts w:ascii="Arial" w:eastAsia="@STZhongsong" w:hAnsi="Arial" w:cs="Arial"/>
          <w:b/>
          <w:lang w:eastAsia="zh-CN"/>
        </w:rPr>
      </w:pPr>
      <w:bookmarkStart w:id="3640" w:name="_Toc498699395"/>
      <w:bookmarkStart w:id="3641" w:name="_Toc498702789"/>
      <w:bookmarkStart w:id="3642" w:name="_Toc499720539"/>
      <w:bookmarkStart w:id="3643" w:name="_Toc499721489"/>
      <w:r w:rsidRPr="00920F71">
        <w:rPr>
          <w:rFonts w:ascii="Arial" w:eastAsia="@STZhongsong" w:hAnsi="Arial" w:cs="Arial"/>
          <w:b/>
          <w:lang w:eastAsia="zh-CN"/>
        </w:rPr>
        <w:t>MFD Technical</w:t>
      </w:r>
      <w:bookmarkEnd w:id="3640"/>
      <w:bookmarkEnd w:id="3641"/>
      <w:bookmarkEnd w:id="3642"/>
      <w:bookmarkEnd w:id="3643"/>
    </w:p>
    <w:p w14:paraId="5D4B6356"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shall provide an update on any activity that involves the following:</w:t>
      </w:r>
    </w:p>
    <w:p w14:paraId="302EB26F"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Updates to Supplier Tooling;</w:t>
      </w:r>
    </w:p>
    <w:p w14:paraId="0A801E26"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Firmware status;</w:t>
      </w:r>
    </w:p>
    <w:p w14:paraId="701158C4"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Testing;</w:t>
      </w:r>
    </w:p>
    <w:p w14:paraId="6487438C"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Security Patching;</w:t>
      </w:r>
    </w:p>
    <w:p w14:paraId="343744E0"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Maintenance.</w:t>
      </w:r>
    </w:p>
    <w:p w14:paraId="475A183F" w14:textId="77777777" w:rsidR="00CC0852" w:rsidRPr="00920F71" w:rsidRDefault="00CC0852" w:rsidP="00CC0852">
      <w:pPr>
        <w:numPr>
          <w:ilvl w:val="2"/>
          <w:numId w:val="21"/>
        </w:numPr>
        <w:tabs>
          <w:tab w:val="num" w:pos="2215"/>
          <w:tab w:val="num" w:pos="3349"/>
        </w:tabs>
        <w:overflowPunct/>
        <w:autoSpaceDE/>
        <w:autoSpaceDN/>
        <w:ind w:left="2215"/>
        <w:jc w:val="left"/>
        <w:textAlignment w:val="auto"/>
        <w:outlineLvl w:val="2"/>
        <w:rPr>
          <w:rFonts w:ascii="Arial" w:eastAsia="@STZhongsong" w:hAnsi="Arial" w:cs="Arial"/>
          <w:b/>
          <w:lang w:eastAsia="zh-CN"/>
        </w:rPr>
      </w:pPr>
      <w:bookmarkStart w:id="3644" w:name="_Toc498699396"/>
      <w:bookmarkStart w:id="3645" w:name="_Toc498702790"/>
      <w:bookmarkStart w:id="3646" w:name="_Toc499720540"/>
      <w:bookmarkStart w:id="3647" w:name="_Toc499721490"/>
      <w:r w:rsidRPr="00920F71">
        <w:rPr>
          <w:rFonts w:ascii="Arial" w:eastAsia="@STZhongsong" w:hAnsi="Arial" w:cs="Arial"/>
          <w:b/>
          <w:lang w:eastAsia="zh-CN"/>
        </w:rPr>
        <w:t>MFD Asset Management</w:t>
      </w:r>
      <w:bookmarkEnd w:id="3644"/>
      <w:bookmarkEnd w:id="3645"/>
      <w:bookmarkEnd w:id="3646"/>
      <w:bookmarkEnd w:id="3647"/>
    </w:p>
    <w:p w14:paraId="6660FEAD"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The Supplier shall collate and make available the following information for all devices.  Details of Assets shall be provided on a site by site basis in electronic format (Microsoft Excel 2010).  </w:t>
      </w:r>
    </w:p>
    <w:p w14:paraId="3217323A"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Asset information shall be used to support billing information submitted by Supplier.</w:t>
      </w:r>
    </w:p>
    <w:p w14:paraId="3EEEACD1"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information submitted shall include the following details as a minimum:</w:t>
      </w:r>
    </w:p>
    <w:p w14:paraId="6568AE48"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Site name;</w:t>
      </w:r>
    </w:p>
    <w:p w14:paraId="7BF2F09F"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Site location ID;</w:t>
      </w:r>
    </w:p>
    <w:p w14:paraId="3205F641"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Site address;</w:t>
      </w:r>
    </w:p>
    <w:p w14:paraId="29C4E412"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Device ID;</w:t>
      </w:r>
    </w:p>
    <w:p w14:paraId="016E52D2"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Location of device at site;</w:t>
      </w:r>
    </w:p>
    <w:p w14:paraId="006BF253"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Device Model;</w:t>
      </w:r>
    </w:p>
    <w:p w14:paraId="483BF7D3"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Device Serial;</w:t>
      </w:r>
    </w:p>
    <w:p w14:paraId="3F9F3C4B"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lastRenderedPageBreak/>
        <w:t>Device Asset Tag;</w:t>
      </w:r>
    </w:p>
    <w:p w14:paraId="5AD8E448"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Key User name;</w:t>
      </w:r>
    </w:p>
    <w:p w14:paraId="4DBA9298"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Key User email;</w:t>
      </w:r>
    </w:p>
    <w:p w14:paraId="0996B567"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Key User contact number;</w:t>
      </w:r>
    </w:p>
    <w:p w14:paraId="75B9DE45" w14:textId="77777777" w:rsidR="00CC0852" w:rsidRPr="00920F71" w:rsidRDefault="00CC0852" w:rsidP="00CC0852">
      <w:pPr>
        <w:numPr>
          <w:ilvl w:val="2"/>
          <w:numId w:val="21"/>
        </w:numPr>
        <w:tabs>
          <w:tab w:val="num" w:pos="2268"/>
          <w:tab w:val="num" w:pos="3349"/>
        </w:tabs>
        <w:overflowPunct/>
        <w:autoSpaceDE/>
        <w:autoSpaceDN/>
        <w:ind w:left="3349" w:hanging="2357"/>
        <w:textAlignment w:val="auto"/>
        <w:outlineLvl w:val="2"/>
        <w:rPr>
          <w:rFonts w:ascii="Arial" w:eastAsia="@STZhongsong" w:hAnsi="Arial" w:cs="Arial"/>
          <w:b/>
          <w:lang w:eastAsia="zh-CN"/>
        </w:rPr>
      </w:pPr>
      <w:bookmarkStart w:id="3648" w:name="_Toc498699397"/>
      <w:bookmarkStart w:id="3649" w:name="_Toc498702791"/>
      <w:bookmarkStart w:id="3650" w:name="_Toc499720541"/>
      <w:bookmarkStart w:id="3651" w:name="_Toc499721491"/>
      <w:r w:rsidRPr="00920F71">
        <w:rPr>
          <w:rFonts w:ascii="Arial" w:eastAsia="@STZhongsong" w:hAnsi="Arial" w:cs="Arial"/>
          <w:b/>
          <w:lang w:eastAsia="zh-CN"/>
        </w:rPr>
        <w:t>MFD Incident – Management Information</w:t>
      </w:r>
      <w:bookmarkEnd w:id="3648"/>
      <w:bookmarkEnd w:id="3649"/>
      <w:bookmarkEnd w:id="3650"/>
      <w:bookmarkEnd w:id="3651"/>
    </w:p>
    <w:p w14:paraId="7691038F"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Categories shall include:</w:t>
      </w:r>
    </w:p>
    <w:p w14:paraId="344286F3"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Incident Trends – Numbers of Incidents by closure type;</w:t>
      </w:r>
    </w:p>
    <w:p w14:paraId="773FF7CF"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Proactive/Reactive Incidents – This shall include details of the number of Incidents raised by the Supplier.   The Supplier should provide details of time saved by the Customer.  This shall be calculated based on 3 minutes per call to raise an Incident via the standard helpdesk;</w:t>
      </w:r>
    </w:p>
    <w:p w14:paraId="6C12B0BD"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Proactive Consumables – This shall include details of the number of consumables sent automatically with no action from the end user. This shall be calculated based on the estimated time taken to manually raise an order of 10 minutes;</w:t>
      </w:r>
    </w:p>
    <w:p w14:paraId="24133C45"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 xml:space="preserve">Device Jam Analysis – This shall include details of devices that have experienced in excess of 10 jams in any </w:t>
      </w:r>
      <w:r>
        <w:rPr>
          <w:rFonts w:ascii="Arial" w:hAnsi="Arial" w:cs="Arial"/>
        </w:rPr>
        <w:t>Month</w:t>
      </w:r>
      <w:r w:rsidRPr="00920F71">
        <w:rPr>
          <w:rFonts w:ascii="Arial" w:hAnsi="Arial" w:cs="Arial"/>
        </w:rPr>
        <w:t xml:space="preserve">.  Details of the device and site will be provided along with number of prints; </w:t>
      </w:r>
    </w:p>
    <w:p w14:paraId="10FBF56A"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Average Print Jams – This shall include details of the average number of printer jams across the MFD fleet;</w:t>
      </w:r>
    </w:p>
    <w:p w14:paraId="2D02AEE3" w14:textId="77777777" w:rsidR="00CC0852" w:rsidRPr="00920F71" w:rsidRDefault="00CC0852" w:rsidP="00CC0852">
      <w:pPr>
        <w:numPr>
          <w:ilvl w:val="4"/>
          <w:numId w:val="21"/>
        </w:numPr>
        <w:overflowPunct/>
        <w:autoSpaceDE/>
        <w:autoSpaceDN/>
        <w:textAlignment w:val="auto"/>
        <w:outlineLvl w:val="4"/>
        <w:rPr>
          <w:rFonts w:ascii="Arial" w:hAnsi="Arial" w:cs="Arial"/>
        </w:rPr>
      </w:pPr>
      <w:r w:rsidRPr="00920F71">
        <w:rPr>
          <w:rFonts w:ascii="Arial" w:hAnsi="Arial" w:cs="Arial"/>
        </w:rPr>
        <w:t>(Note: A printer jam is defined as any incident where a printer job has been stopped by a paper jam.).</w:t>
      </w:r>
    </w:p>
    <w:p w14:paraId="5AFC09F6" w14:textId="77777777" w:rsidR="00CC0852" w:rsidRPr="00920F71" w:rsidRDefault="00CC0852" w:rsidP="00CC0852">
      <w:pPr>
        <w:numPr>
          <w:ilvl w:val="2"/>
          <w:numId w:val="21"/>
        </w:numPr>
        <w:tabs>
          <w:tab w:val="num" w:pos="2215"/>
          <w:tab w:val="num" w:pos="3349"/>
        </w:tabs>
        <w:overflowPunct/>
        <w:autoSpaceDE/>
        <w:autoSpaceDN/>
        <w:ind w:left="2215"/>
        <w:jc w:val="left"/>
        <w:textAlignment w:val="auto"/>
        <w:outlineLvl w:val="2"/>
        <w:rPr>
          <w:rFonts w:ascii="Arial" w:eastAsia="@STZhongsong" w:hAnsi="Arial" w:cs="Arial"/>
          <w:b/>
          <w:lang w:eastAsia="zh-CN"/>
        </w:rPr>
      </w:pPr>
      <w:bookmarkStart w:id="3652" w:name="_Toc498699398"/>
      <w:bookmarkStart w:id="3653" w:name="_Toc498702792"/>
      <w:bookmarkStart w:id="3654" w:name="_Toc499720542"/>
      <w:bookmarkStart w:id="3655" w:name="_Toc499721492"/>
      <w:r w:rsidRPr="00920F71">
        <w:rPr>
          <w:rFonts w:ascii="Arial" w:eastAsia="@STZhongsong" w:hAnsi="Arial" w:cs="Arial"/>
          <w:b/>
          <w:lang w:eastAsia="zh-CN"/>
        </w:rPr>
        <w:t>Reprographic Service</w:t>
      </w:r>
      <w:bookmarkEnd w:id="3652"/>
      <w:bookmarkEnd w:id="3653"/>
      <w:bookmarkEnd w:id="3654"/>
      <w:bookmarkEnd w:id="3655"/>
    </w:p>
    <w:p w14:paraId="121717DC"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The Supplier shall provide the following:</w:t>
      </w:r>
    </w:p>
    <w:p w14:paraId="1AFAFF35"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Monthly order line report, providing detailed information on all job submissions.  Information to include customer detail, cost centre, SLA, detail of order (e.g. number of pages, mono/colour, machine/handfed and finishing);</w:t>
      </w:r>
    </w:p>
    <w:p w14:paraId="2A1D5525"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Monthly Performance Management report to include detail on spend;</w:t>
      </w:r>
    </w:p>
    <w:p w14:paraId="42582B75"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Weekly volume tracker to provide a breakdown on the weekly volume intake to enable monitoring of demand and resource capacity;</w:t>
      </w:r>
    </w:p>
    <w:p w14:paraId="4B87F820"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Volumes of job requests, images and pages;</w:t>
      </w:r>
    </w:p>
    <w:p w14:paraId="3A46CE8C"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lastRenderedPageBreak/>
        <w:t>Volumes of job requests, images and pages per the Customer Cost Centres;</w:t>
      </w:r>
    </w:p>
    <w:p w14:paraId="496EB26A"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Volumes should be broken down by;</w:t>
      </w:r>
    </w:p>
    <w:p w14:paraId="36BF7961" w14:textId="77777777" w:rsidR="00CC0852" w:rsidRPr="00920F71" w:rsidRDefault="00CC0852" w:rsidP="00CC0852">
      <w:pPr>
        <w:numPr>
          <w:ilvl w:val="6"/>
          <w:numId w:val="21"/>
        </w:numPr>
        <w:overflowPunct/>
        <w:autoSpaceDE/>
        <w:autoSpaceDN/>
        <w:jc w:val="left"/>
        <w:textAlignment w:val="auto"/>
        <w:outlineLvl w:val="6"/>
        <w:rPr>
          <w:rFonts w:ascii="Arial" w:hAnsi="Arial" w:cs="Arial"/>
        </w:rPr>
      </w:pPr>
      <w:r w:rsidRPr="00920F71">
        <w:rPr>
          <w:rFonts w:ascii="Arial" w:hAnsi="Arial" w:cs="Arial"/>
        </w:rPr>
        <w:t>Mono/Colour;</w:t>
      </w:r>
    </w:p>
    <w:p w14:paraId="6AA05527" w14:textId="77777777" w:rsidR="00CC0852" w:rsidRPr="00920F71" w:rsidRDefault="00CC0852" w:rsidP="00CC0852">
      <w:pPr>
        <w:numPr>
          <w:ilvl w:val="6"/>
          <w:numId w:val="21"/>
        </w:numPr>
        <w:overflowPunct/>
        <w:autoSpaceDE/>
        <w:autoSpaceDN/>
        <w:jc w:val="left"/>
        <w:textAlignment w:val="auto"/>
        <w:outlineLvl w:val="6"/>
        <w:rPr>
          <w:rFonts w:ascii="Arial" w:hAnsi="Arial" w:cs="Arial"/>
        </w:rPr>
      </w:pPr>
      <w:r w:rsidRPr="00920F71">
        <w:rPr>
          <w:rFonts w:ascii="Arial" w:hAnsi="Arial" w:cs="Arial"/>
        </w:rPr>
        <w:t>Simplex/Duplex;</w:t>
      </w:r>
    </w:p>
    <w:p w14:paraId="23EFADFC" w14:textId="77777777" w:rsidR="00CC0852" w:rsidRPr="00920F71" w:rsidRDefault="00CC0852" w:rsidP="00CC0852">
      <w:pPr>
        <w:numPr>
          <w:ilvl w:val="6"/>
          <w:numId w:val="21"/>
        </w:numPr>
        <w:overflowPunct/>
        <w:autoSpaceDE/>
        <w:autoSpaceDN/>
        <w:jc w:val="left"/>
        <w:textAlignment w:val="auto"/>
        <w:outlineLvl w:val="6"/>
        <w:rPr>
          <w:rFonts w:ascii="Arial" w:hAnsi="Arial" w:cs="Arial"/>
        </w:rPr>
      </w:pPr>
      <w:r w:rsidRPr="00920F71">
        <w:rPr>
          <w:rFonts w:ascii="Arial" w:hAnsi="Arial" w:cs="Arial"/>
        </w:rPr>
        <w:t>Machine/Hand Fed;</w:t>
      </w:r>
    </w:p>
    <w:p w14:paraId="3CF256D7" w14:textId="77777777" w:rsidR="00CC0852" w:rsidRPr="00920F71" w:rsidRDefault="00CC0852" w:rsidP="00CC0852">
      <w:pPr>
        <w:numPr>
          <w:ilvl w:val="6"/>
          <w:numId w:val="21"/>
        </w:numPr>
        <w:overflowPunct/>
        <w:autoSpaceDE/>
        <w:autoSpaceDN/>
        <w:jc w:val="left"/>
        <w:textAlignment w:val="auto"/>
        <w:outlineLvl w:val="6"/>
        <w:rPr>
          <w:rFonts w:ascii="Arial" w:hAnsi="Arial" w:cs="Arial"/>
        </w:rPr>
      </w:pPr>
      <w:r w:rsidRPr="00920F71">
        <w:rPr>
          <w:rFonts w:ascii="Arial" w:hAnsi="Arial" w:cs="Arial"/>
        </w:rPr>
        <w:t>Single documents or booklets;</w:t>
      </w:r>
    </w:p>
    <w:p w14:paraId="37FA5C15" w14:textId="77777777" w:rsidR="00CC0852" w:rsidRPr="00920F71" w:rsidRDefault="00CC0852" w:rsidP="00CC0852">
      <w:pPr>
        <w:numPr>
          <w:ilvl w:val="6"/>
          <w:numId w:val="21"/>
        </w:numPr>
        <w:overflowPunct/>
        <w:autoSpaceDE/>
        <w:autoSpaceDN/>
        <w:jc w:val="left"/>
        <w:textAlignment w:val="auto"/>
        <w:outlineLvl w:val="6"/>
        <w:rPr>
          <w:rFonts w:ascii="Arial" w:hAnsi="Arial" w:cs="Arial"/>
        </w:rPr>
      </w:pPr>
      <w:r w:rsidRPr="00920F71">
        <w:rPr>
          <w:rFonts w:ascii="Arial" w:hAnsi="Arial" w:cs="Arial"/>
        </w:rPr>
        <w:t>Special Finishing;</w:t>
      </w:r>
    </w:p>
    <w:p w14:paraId="1AAB73A3" w14:textId="77777777" w:rsidR="00CC0852" w:rsidRPr="00920F71" w:rsidRDefault="00CC0852" w:rsidP="00CC0852">
      <w:pPr>
        <w:numPr>
          <w:ilvl w:val="6"/>
          <w:numId w:val="21"/>
        </w:numPr>
        <w:overflowPunct/>
        <w:autoSpaceDE/>
        <w:autoSpaceDN/>
        <w:jc w:val="left"/>
        <w:textAlignment w:val="auto"/>
        <w:outlineLvl w:val="6"/>
        <w:rPr>
          <w:rFonts w:ascii="Arial" w:hAnsi="Arial" w:cs="Arial"/>
        </w:rPr>
      </w:pPr>
      <w:r w:rsidRPr="00920F71">
        <w:rPr>
          <w:rFonts w:ascii="Arial" w:hAnsi="Arial" w:cs="Arial"/>
        </w:rPr>
        <w:t>Additional Requests not included in the above;</w:t>
      </w:r>
    </w:p>
    <w:p w14:paraId="3E7FFE2B" w14:textId="77777777" w:rsidR="00CC0852" w:rsidRPr="00920F71" w:rsidRDefault="00CC0852" w:rsidP="00CC0852">
      <w:pPr>
        <w:numPr>
          <w:ilvl w:val="6"/>
          <w:numId w:val="21"/>
        </w:numPr>
        <w:overflowPunct/>
        <w:autoSpaceDE/>
        <w:autoSpaceDN/>
        <w:jc w:val="left"/>
        <w:textAlignment w:val="auto"/>
        <w:outlineLvl w:val="6"/>
        <w:rPr>
          <w:rFonts w:ascii="Arial" w:hAnsi="Arial" w:cs="Arial"/>
        </w:rPr>
      </w:pPr>
      <w:r w:rsidRPr="00920F71">
        <w:rPr>
          <w:rFonts w:ascii="Arial" w:hAnsi="Arial" w:cs="Arial"/>
        </w:rPr>
        <w:t>Paper sizes;</w:t>
      </w:r>
    </w:p>
    <w:p w14:paraId="4F469C2D" w14:textId="77777777" w:rsidR="00CC0852" w:rsidRPr="00920F71" w:rsidRDefault="00CC0852" w:rsidP="00CC0852">
      <w:pPr>
        <w:numPr>
          <w:ilvl w:val="4"/>
          <w:numId w:val="21"/>
        </w:numPr>
        <w:overflowPunct/>
        <w:autoSpaceDE/>
        <w:autoSpaceDN/>
        <w:jc w:val="left"/>
        <w:textAlignment w:val="auto"/>
        <w:outlineLvl w:val="4"/>
        <w:rPr>
          <w:rFonts w:ascii="Arial" w:hAnsi="Arial" w:cs="Arial"/>
        </w:rPr>
      </w:pPr>
      <w:r w:rsidRPr="00920F71">
        <w:rPr>
          <w:rFonts w:ascii="Arial" w:hAnsi="Arial" w:cs="Arial"/>
        </w:rPr>
        <w:t>The Supplier shall have a system in place to record the reprographic requisition order detail, enabling tracking of orders and incident management.</w:t>
      </w:r>
    </w:p>
    <w:p w14:paraId="62E23B0B" w14:textId="77777777" w:rsidR="00CC0852" w:rsidRPr="00920F71" w:rsidRDefault="00CC0852" w:rsidP="00CC0852">
      <w:pPr>
        <w:keepNext/>
        <w:numPr>
          <w:ilvl w:val="0"/>
          <w:numId w:val="21"/>
        </w:numPr>
        <w:tabs>
          <w:tab w:val="num" w:pos="0"/>
        </w:tabs>
        <w:spacing w:after="120"/>
        <w:ind w:left="709" w:hanging="709"/>
        <w:outlineLvl w:val="0"/>
        <w:rPr>
          <w:rFonts w:ascii="Arial" w:hAnsi="Arial" w:cs="Arial"/>
          <w:b/>
          <w:caps/>
        </w:rPr>
      </w:pPr>
      <w:bookmarkStart w:id="3656" w:name="_Toc474498307"/>
      <w:bookmarkStart w:id="3657" w:name="_Toc498699399"/>
      <w:bookmarkStart w:id="3658" w:name="_Toc498702793"/>
      <w:bookmarkStart w:id="3659" w:name="_Toc499720543"/>
      <w:bookmarkStart w:id="3660" w:name="_Toc499721493"/>
      <w:r w:rsidRPr="00920F71">
        <w:rPr>
          <w:rFonts w:ascii="Arial" w:hAnsi="Arial" w:cs="Arial"/>
          <w:b/>
          <w:caps/>
        </w:rPr>
        <w:t>Volumes</w:t>
      </w:r>
      <w:bookmarkEnd w:id="3656"/>
      <w:bookmarkEnd w:id="3657"/>
      <w:bookmarkEnd w:id="3658"/>
      <w:bookmarkEnd w:id="3659"/>
      <w:bookmarkEnd w:id="3660"/>
    </w:p>
    <w:p w14:paraId="1C0006E4" w14:textId="77777777" w:rsidR="00CC0852" w:rsidRPr="00920F71" w:rsidRDefault="00CC0852" w:rsidP="00CC0852">
      <w:pPr>
        <w:spacing w:after="120"/>
        <w:ind w:left="709"/>
        <w:outlineLvl w:val="0"/>
        <w:rPr>
          <w:rFonts w:ascii="Arial" w:eastAsia="@STZhongsong" w:hAnsi="Arial" w:cs="Arial"/>
          <w:b/>
          <w:lang w:eastAsia="zh-CN"/>
        </w:rPr>
      </w:pPr>
    </w:p>
    <w:p w14:paraId="48150FE6"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r w:rsidRPr="00920F71">
        <w:rPr>
          <w:rFonts w:ascii="Arial" w:hAnsi="Arial" w:cs="Arial"/>
          <w:b/>
          <w:caps/>
        </w:rPr>
        <w:tab/>
      </w:r>
      <w:bookmarkStart w:id="3661" w:name="_Toc498699400"/>
      <w:bookmarkStart w:id="3662" w:name="_Toc498702794"/>
      <w:bookmarkStart w:id="3663" w:name="_Toc499720544"/>
      <w:bookmarkStart w:id="3664" w:name="_Toc499721494"/>
      <w:r w:rsidRPr="00920F71">
        <w:rPr>
          <w:rFonts w:ascii="Arial" w:hAnsi="Arial" w:cs="Arial"/>
        </w:rPr>
        <w:t>Forecast volumes and supporting information on both the MFD and Reprographic Service covering the contract period can be found at Appendix E of Annex 1 of Call Off Schedule 2.  Details of the current MFD fleet and printer totals by site can be found in Appendix C and Appendix H (Printer totals by site) of Annex 1 of Call Off Schedule</w:t>
      </w:r>
      <w:bookmarkEnd w:id="3661"/>
      <w:bookmarkEnd w:id="3662"/>
      <w:bookmarkEnd w:id="3663"/>
      <w:bookmarkEnd w:id="3664"/>
      <w:r w:rsidRPr="00920F71">
        <w:rPr>
          <w:rFonts w:ascii="Arial" w:hAnsi="Arial" w:cs="Arial"/>
        </w:rPr>
        <w:t xml:space="preserve"> </w:t>
      </w:r>
    </w:p>
    <w:p w14:paraId="6B0FD7CC"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665" w:name="_Toc498699401"/>
      <w:bookmarkStart w:id="3666" w:name="_Toc498702795"/>
      <w:bookmarkStart w:id="3667" w:name="_Toc499720545"/>
      <w:bookmarkStart w:id="3668" w:name="_Toc499721495"/>
      <w:r w:rsidRPr="00920F71">
        <w:rPr>
          <w:rFonts w:ascii="Arial" w:hAnsi="Arial" w:cs="Arial"/>
        </w:rPr>
        <w:t>Please note that recent historical trends indica.te that The Customer’s is reducing paper outputs by circa 6.5% per annum. The Customer continues to move to a more digital service and expects this trend to continue with an aspiration to achieve a 20% paper reduction year on year of the contract. The Supplier shall work collaboratively in order to support the Customer in achieving its goals.</w:t>
      </w:r>
      <w:bookmarkEnd w:id="3665"/>
      <w:bookmarkEnd w:id="3666"/>
      <w:bookmarkEnd w:id="3667"/>
      <w:bookmarkEnd w:id="3668"/>
    </w:p>
    <w:p w14:paraId="59D6A6DE"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669" w:name="_Toc498699402"/>
      <w:bookmarkStart w:id="3670" w:name="_Toc498702796"/>
      <w:bookmarkStart w:id="3671" w:name="_Toc499720546"/>
      <w:bookmarkStart w:id="3672" w:name="_Toc499721496"/>
      <w:r w:rsidRPr="00920F71">
        <w:rPr>
          <w:rFonts w:ascii="Arial" w:hAnsi="Arial" w:cs="Arial"/>
        </w:rPr>
        <w:t>Volume levels are not guaranteed (see disclaimer below) and the Supplier shall be expected to have the capacity and capability to adjust to meet and respond to demand.</w:t>
      </w:r>
      <w:bookmarkEnd w:id="3669"/>
      <w:bookmarkEnd w:id="3670"/>
      <w:bookmarkEnd w:id="3671"/>
      <w:bookmarkEnd w:id="3672"/>
    </w:p>
    <w:p w14:paraId="1ACC72EF"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673" w:name="_Toc498699403"/>
      <w:bookmarkStart w:id="3674" w:name="_Toc498702797"/>
      <w:bookmarkStart w:id="3675" w:name="_Toc499720547"/>
      <w:bookmarkStart w:id="3676" w:name="_Toc499721497"/>
      <w:r w:rsidRPr="00920F71">
        <w:rPr>
          <w:rFonts w:ascii="Arial" w:hAnsi="Arial" w:cs="Arial"/>
        </w:rPr>
        <w:t>Note that the information provided has been based on the last rolling 12 months MI and should be used for indicative purposes only. Please note that although it is anticipated that paper usage will reduce, there is a likelihood that scan volumes may increase in line with the Customer “digital ambition”.</w:t>
      </w:r>
      <w:bookmarkEnd w:id="3673"/>
      <w:bookmarkEnd w:id="3674"/>
      <w:bookmarkEnd w:id="3675"/>
      <w:bookmarkEnd w:id="3676"/>
    </w:p>
    <w:p w14:paraId="3061FDF6"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677" w:name="_Toc498699404"/>
      <w:bookmarkStart w:id="3678" w:name="_Toc498702798"/>
      <w:bookmarkStart w:id="3679" w:name="_Toc499720548"/>
      <w:bookmarkStart w:id="3680" w:name="_Toc499721498"/>
      <w:r w:rsidRPr="00920F71">
        <w:rPr>
          <w:rFonts w:ascii="Arial" w:hAnsi="Arial" w:cs="Arial"/>
        </w:rPr>
        <w:t>The Customer will be rationalising the quantity of MFDs. The minimal target reduction is 5% of the current fleet.</w:t>
      </w:r>
      <w:bookmarkEnd w:id="3677"/>
      <w:bookmarkEnd w:id="3678"/>
      <w:bookmarkEnd w:id="3679"/>
      <w:bookmarkEnd w:id="3680"/>
      <w:r w:rsidRPr="00920F71">
        <w:rPr>
          <w:rFonts w:ascii="Arial" w:hAnsi="Arial" w:cs="Arial"/>
        </w:rPr>
        <w:t xml:space="preserve"> </w:t>
      </w:r>
    </w:p>
    <w:p w14:paraId="3A58969E"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681" w:name="_Toc498699405"/>
      <w:bookmarkStart w:id="3682" w:name="_Toc498702799"/>
      <w:bookmarkStart w:id="3683" w:name="_Toc499720549"/>
      <w:bookmarkStart w:id="3684" w:name="_Toc499721499"/>
      <w:r w:rsidRPr="00920F71">
        <w:rPr>
          <w:rFonts w:ascii="Arial" w:hAnsi="Arial" w:cs="Arial"/>
        </w:rPr>
        <w:t>The Customer aims to rationalise the number of different printer device models in use on our estate. The Supplier shall provide proposals for achieving this objective.  The optimal solution would be to target deploying just 6 different printer models.</w:t>
      </w:r>
      <w:bookmarkEnd w:id="3681"/>
      <w:bookmarkEnd w:id="3682"/>
      <w:bookmarkEnd w:id="3683"/>
      <w:bookmarkEnd w:id="3684"/>
    </w:p>
    <w:p w14:paraId="7396F37A" w14:textId="77777777" w:rsidR="00CC0852" w:rsidRPr="00920F71" w:rsidRDefault="00CC0852" w:rsidP="00CC0852">
      <w:pPr>
        <w:rPr>
          <w:rFonts w:ascii="Arial" w:eastAsia="STZhongsong" w:hAnsi="Arial" w:cs="Arial"/>
        </w:rPr>
      </w:pPr>
      <w:r w:rsidRPr="00920F71">
        <w:rPr>
          <w:rFonts w:ascii="Arial" w:hAnsi="Arial" w:cs="Arial"/>
        </w:rPr>
        <w:br w:type="page"/>
      </w:r>
    </w:p>
    <w:p w14:paraId="0107857D" w14:textId="77777777" w:rsidR="00CC0852" w:rsidRPr="00920F71" w:rsidRDefault="00CC0852" w:rsidP="00CC0852">
      <w:pPr>
        <w:keepNext/>
        <w:numPr>
          <w:ilvl w:val="0"/>
          <w:numId w:val="21"/>
        </w:numPr>
        <w:tabs>
          <w:tab w:val="num" w:pos="0"/>
        </w:tabs>
        <w:spacing w:after="120"/>
        <w:ind w:left="709" w:hanging="709"/>
        <w:outlineLvl w:val="0"/>
        <w:rPr>
          <w:rFonts w:ascii="Arial" w:hAnsi="Arial" w:cs="Arial"/>
          <w:b/>
          <w:caps/>
        </w:rPr>
      </w:pPr>
      <w:bookmarkStart w:id="3685" w:name="_Toc474498308"/>
      <w:bookmarkStart w:id="3686" w:name="_Toc498699406"/>
      <w:bookmarkStart w:id="3687" w:name="_Toc498702800"/>
      <w:bookmarkStart w:id="3688" w:name="_Toc499720550"/>
      <w:bookmarkStart w:id="3689" w:name="_Toc499721500"/>
      <w:r w:rsidRPr="00920F71">
        <w:rPr>
          <w:rFonts w:ascii="Arial" w:hAnsi="Arial" w:cs="Arial"/>
          <w:b/>
          <w:caps/>
        </w:rPr>
        <w:lastRenderedPageBreak/>
        <w:t>continuous improvement</w:t>
      </w:r>
      <w:bookmarkEnd w:id="3685"/>
      <w:bookmarkEnd w:id="3686"/>
      <w:bookmarkEnd w:id="3687"/>
      <w:bookmarkEnd w:id="3688"/>
      <w:bookmarkEnd w:id="3689"/>
    </w:p>
    <w:p w14:paraId="1898AAC2"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690" w:name="_Toc498699407"/>
      <w:bookmarkStart w:id="3691" w:name="_Toc498702801"/>
      <w:bookmarkStart w:id="3692" w:name="_Toc499720551"/>
      <w:bookmarkStart w:id="3693" w:name="_Toc499721501"/>
      <w:r w:rsidRPr="00920F71">
        <w:rPr>
          <w:rFonts w:ascii="Arial" w:hAnsi="Arial" w:cs="Arial"/>
        </w:rPr>
        <w:t>The Customer is committed to moving to a more digital service by streamlining access to systems being used enabling further paper reduction and reducing waste.</w:t>
      </w:r>
      <w:bookmarkEnd w:id="3690"/>
      <w:bookmarkEnd w:id="3691"/>
      <w:bookmarkEnd w:id="3692"/>
      <w:bookmarkEnd w:id="3693"/>
    </w:p>
    <w:p w14:paraId="33DB9D9C"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694" w:name="_Toc498699408"/>
      <w:bookmarkStart w:id="3695" w:name="_Toc498702802"/>
      <w:bookmarkStart w:id="3696" w:name="_Toc499720552"/>
      <w:bookmarkStart w:id="3697" w:name="_Toc499721502"/>
      <w:r w:rsidRPr="00920F71">
        <w:rPr>
          <w:rFonts w:ascii="Arial" w:hAnsi="Arial" w:cs="Arial"/>
        </w:rPr>
        <w:t>The Supplier shall continually improve the way in which the required services are to be delivered throughout the contract duration and at the same time help to reduce costs and improve quality providing even greater value for money for the taxpayer.</w:t>
      </w:r>
      <w:bookmarkEnd w:id="3694"/>
      <w:bookmarkEnd w:id="3695"/>
      <w:bookmarkEnd w:id="3696"/>
      <w:bookmarkEnd w:id="3697"/>
    </w:p>
    <w:p w14:paraId="0B3A3371"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698" w:name="_Toc498699409"/>
      <w:bookmarkStart w:id="3699" w:name="_Toc498702803"/>
      <w:bookmarkStart w:id="3700" w:name="_Toc499720553"/>
      <w:bookmarkStart w:id="3701" w:name="_Toc499721503"/>
      <w:r w:rsidRPr="00920F71">
        <w:rPr>
          <w:rFonts w:ascii="Arial" w:hAnsi="Arial" w:cs="Arial"/>
        </w:rPr>
        <w:t>The Supplier shall report continuous improvement progress and present new ways of working to the Customer during quarterly contract review meetings.</w:t>
      </w:r>
      <w:bookmarkEnd w:id="3698"/>
      <w:bookmarkEnd w:id="3699"/>
      <w:bookmarkEnd w:id="3700"/>
      <w:bookmarkEnd w:id="3701"/>
      <w:r w:rsidRPr="00920F71">
        <w:rPr>
          <w:rFonts w:ascii="Arial" w:hAnsi="Arial" w:cs="Arial"/>
        </w:rPr>
        <w:t xml:space="preserve"> </w:t>
      </w:r>
    </w:p>
    <w:p w14:paraId="52D43600"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02" w:name="_Toc498699410"/>
      <w:bookmarkStart w:id="3703" w:name="_Toc498702804"/>
      <w:bookmarkStart w:id="3704" w:name="_Toc499720554"/>
      <w:bookmarkStart w:id="3705" w:name="_Toc499721504"/>
      <w:r w:rsidRPr="00920F71">
        <w:rPr>
          <w:rFonts w:ascii="Arial" w:hAnsi="Arial" w:cs="Arial"/>
        </w:rPr>
        <w:t>The Supplier shall use innovative opportunities when providing the services and take advantage of any emerging technologies.</w:t>
      </w:r>
      <w:bookmarkEnd w:id="3702"/>
      <w:bookmarkEnd w:id="3703"/>
      <w:bookmarkEnd w:id="3704"/>
      <w:bookmarkEnd w:id="3705"/>
    </w:p>
    <w:p w14:paraId="32288C2F"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06" w:name="_Toc498699411"/>
      <w:bookmarkStart w:id="3707" w:name="_Toc498702805"/>
      <w:bookmarkStart w:id="3708" w:name="_Toc499720555"/>
      <w:bookmarkStart w:id="3709" w:name="_Toc499721505"/>
      <w:r w:rsidRPr="00920F71">
        <w:rPr>
          <w:rFonts w:ascii="Arial" w:hAnsi="Arial" w:cs="Arial"/>
        </w:rPr>
        <w:t>The Supplier shall manage and operate all aspects of the business requirements so that an approach to service management is implemented to ensure that the support provided to the Customer by the Supplier is comprehensive and continually improved.  Such improvements shall be proactively suggested by the Supplier and reflect user feedback and/or the Supplier’s delivery of an improved service for users and the Customer.</w:t>
      </w:r>
      <w:bookmarkEnd w:id="3706"/>
      <w:bookmarkEnd w:id="3707"/>
      <w:bookmarkEnd w:id="3708"/>
      <w:bookmarkEnd w:id="3709"/>
    </w:p>
    <w:p w14:paraId="5896B1B4"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10" w:name="_Toc498699412"/>
      <w:bookmarkStart w:id="3711" w:name="_Toc498702806"/>
      <w:bookmarkStart w:id="3712" w:name="_Toc499720556"/>
      <w:bookmarkStart w:id="3713" w:name="_Toc499721506"/>
      <w:r w:rsidRPr="00920F71">
        <w:rPr>
          <w:rFonts w:ascii="Arial" w:hAnsi="Arial" w:cs="Arial"/>
        </w:rPr>
        <w:t>The Supplier shall be able to offer an advice service to review the ‘Customer’ existing print and reprographic processes and the associated services, purchasing processes, behaviours and offer recommendations that will drive cost savings with more efficient and effective solutions. This advice may be at both a strategic level, and to individual product owners.</w:t>
      </w:r>
      <w:bookmarkEnd w:id="3710"/>
      <w:bookmarkEnd w:id="3711"/>
      <w:bookmarkEnd w:id="3712"/>
      <w:bookmarkEnd w:id="3713"/>
    </w:p>
    <w:p w14:paraId="282C1CEF"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14" w:name="_Toc498699413"/>
      <w:bookmarkStart w:id="3715" w:name="_Toc498702807"/>
      <w:bookmarkStart w:id="3716" w:name="_Toc499720557"/>
      <w:bookmarkStart w:id="3717" w:name="_Toc499721507"/>
      <w:r w:rsidRPr="00920F71">
        <w:rPr>
          <w:rFonts w:ascii="Arial" w:hAnsi="Arial" w:cs="Arial"/>
        </w:rPr>
        <w:t>Changes to the way in which the Services are to be delivered must be brought to the Customer’s attention and agreed prior to any changes being implemented. Suppliers shall adhere to the Customer’s change management processes.</w:t>
      </w:r>
      <w:bookmarkEnd w:id="3714"/>
      <w:bookmarkEnd w:id="3715"/>
      <w:bookmarkEnd w:id="3716"/>
      <w:bookmarkEnd w:id="3717"/>
    </w:p>
    <w:p w14:paraId="3F5ECECC"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18" w:name="_Toc498699414"/>
      <w:bookmarkStart w:id="3719" w:name="_Toc498702808"/>
      <w:bookmarkStart w:id="3720" w:name="_Toc499720558"/>
      <w:bookmarkStart w:id="3721" w:name="_Toc499721508"/>
      <w:r w:rsidRPr="00920F71">
        <w:rPr>
          <w:rFonts w:ascii="Arial" w:hAnsi="Arial" w:cs="Arial"/>
        </w:rPr>
        <w:t xml:space="preserve">Any efficiency or innovation that is identified by the </w:t>
      </w:r>
      <w:r>
        <w:rPr>
          <w:rFonts w:ascii="Arial" w:hAnsi="Arial" w:cs="Arial"/>
        </w:rPr>
        <w:t>Supplier</w:t>
      </w:r>
      <w:r w:rsidRPr="00920F71">
        <w:rPr>
          <w:rFonts w:ascii="Arial" w:hAnsi="Arial" w:cs="Arial"/>
        </w:rPr>
        <w:t xml:space="preserve"> and is delivered following agreement by the commercial optimisation review board will be subject to a Gain Share Model applied against delivery of the actual savings realised following this efficiency or innovation initiative. See Appendix P of Annex 1 of Call Off Schedule 2 for further information on Gain Share.</w:t>
      </w:r>
      <w:bookmarkEnd w:id="3718"/>
      <w:bookmarkEnd w:id="3719"/>
      <w:bookmarkEnd w:id="3720"/>
      <w:bookmarkEnd w:id="3721"/>
    </w:p>
    <w:p w14:paraId="33303703" w14:textId="77777777" w:rsidR="00CC0852" w:rsidRPr="00920F71" w:rsidRDefault="00CC0852" w:rsidP="00CC0852">
      <w:pPr>
        <w:keepNext/>
        <w:numPr>
          <w:ilvl w:val="0"/>
          <w:numId w:val="21"/>
        </w:numPr>
        <w:overflowPunct/>
        <w:autoSpaceDE/>
        <w:autoSpaceDN/>
        <w:textAlignment w:val="auto"/>
        <w:outlineLvl w:val="0"/>
        <w:rPr>
          <w:rFonts w:ascii="Arial" w:hAnsi="Arial" w:cs="Arial"/>
          <w:b/>
          <w:caps/>
        </w:rPr>
      </w:pPr>
      <w:bookmarkStart w:id="3722" w:name="_Toc474498309"/>
      <w:bookmarkStart w:id="3723" w:name="_Toc498699415"/>
      <w:bookmarkStart w:id="3724" w:name="_Toc498702809"/>
      <w:bookmarkStart w:id="3725" w:name="_Toc499720559"/>
      <w:bookmarkStart w:id="3726" w:name="_Toc499721509"/>
      <w:r w:rsidRPr="00920F71">
        <w:rPr>
          <w:rFonts w:ascii="Arial" w:hAnsi="Arial" w:cs="Arial"/>
          <w:b/>
          <w:caps/>
        </w:rPr>
        <w:t>Sustainability</w:t>
      </w:r>
      <w:bookmarkEnd w:id="3722"/>
      <w:bookmarkEnd w:id="3723"/>
      <w:bookmarkEnd w:id="3724"/>
      <w:bookmarkEnd w:id="3725"/>
      <w:bookmarkEnd w:id="3726"/>
    </w:p>
    <w:p w14:paraId="5BBB2BD4"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27" w:name="_Toc498699416"/>
      <w:bookmarkStart w:id="3728" w:name="_Toc498702810"/>
      <w:bookmarkStart w:id="3729" w:name="_Toc499720560"/>
      <w:bookmarkStart w:id="3730" w:name="_Toc499721510"/>
      <w:r w:rsidRPr="00920F71">
        <w:rPr>
          <w:rFonts w:ascii="Arial" w:hAnsi="Arial" w:cs="Arial"/>
        </w:rPr>
        <w:t>The Sustainable Development requirements can be found in Call Off Schedule 17.</w:t>
      </w:r>
      <w:bookmarkEnd w:id="3727"/>
      <w:bookmarkEnd w:id="3728"/>
      <w:bookmarkEnd w:id="3729"/>
      <w:bookmarkEnd w:id="3730"/>
      <w:r w:rsidRPr="00920F71">
        <w:rPr>
          <w:rFonts w:ascii="Arial" w:hAnsi="Arial" w:cs="Arial"/>
        </w:rPr>
        <w:t xml:space="preserve"> </w:t>
      </w:r>
    </w:p>
    <w:p w14:paraId="368D57A2" w14:textId="77777777" w:rsidR="00CC0852" w:rsidRPr="00920F71" w:rsidRDefault="00CC0852" w:rsidP="00CC0852">
      <w:pPr>
        <w:keepNext/>
        <w:numPr>
          <w:ilvl w:val="0"/>
          <w:numId w:val="21"/>
        </w:numPr>
        <w:tabs>
          <w:tab w:val="num" w:pos="0"/>
        </w:tabs>
        <w:spacing w:after="120"/>
        <w:ind w:left="709" w:hanging="709"/>
        <w:outlineLvl w:val="0"/>
        <w:rPr>
          <w:rFonts w:ascii="Arial" w:hAnsi="Arial" w:cs="Arial"/>
          <w:b/>
          <w:caps/>
        </w:rPr>
      </w:pPr>
      <w:bookmarkStart w:id="3731" w:name="_Toc474498310"/>
      <w:bookmarkStart w:id="3732" w:name="_Toc498699417"/>
      <w:bookmarkStart w:id="3733" w:name="_Toc498702811"/>
      <w:bookmarkStart w:id="3734" w:name="_Toc499720561"/>
      <w:bookmarkStart w:id="3735" w:name="_Toc499721511"/>
      <w:r w:rsidRPr="00920F71">
        <w:rPr>
          <w:rFonts w:ascii="Arial" w:hAnsi="Arial" w:cs="Arial"/>
          <w:b/>
          <w:caps/>
        </w:rPr>
        <w:t>quality</w:t>
      </w:r>
      <w:bookmarkEnd w:id="3731"/>
      <w:bookmarkEnd w:id="3732"/>
      <w:bookmarkEnd w:id="3733"/>
      <w:bookmarkEnd w:id="3734"/>
      <w:bookmarkEnd w:id="3735"/>
    </w:p>
    <w:p w14:paraId="67679FBE"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36" w:name="_Toc498699418"/>
      <w:bookmarkStart w:id="3737" w:name="_Toc498702812"/>
      <w:bookmarkStart w:id="3738" w:name="_Toc499720562"/>
      <w:bookmarkStart w:id="3739" w:name="_Toc499721512"/>
      <w:r w:rsidRPr="00920F71">
        <w:rPr>
          <w:rFonts w:ascii="Arial" w:hAnsi="Arial" w:cs="Arial"/>
        </w:rPr>
        <w:t>Quality will be in alignment with clause 11 of the Call Off.</w:t>
      </w:r>
      <w:bookmarkEnd w:id="3736"/>
      <w:bookmarkEnd w:id="3737"/>
      <w:bookmarkEnd w:id="3738"/>
      <w:bookmarkEnd w:id="3739"/>
    </w:p>
    <w:p w14:paraId="0D681737"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40" w:name="_Toc498699419"/>
      <w:bookmarkStart w:id="3741" w:name="_Toc498702813"/>
      <w:bookmarkStart w:id="3742" w:name="_Toc499720563"/>
      <w:bookmarkStart w:id="3743" w:name="_Toc499721513"/>
      <w:r w:rsidRPr="00920F71">
        <w:rPr>
          <w:rFonts w:ascii="Arial" w:hAnsi="Arial" w:cs="Arial"/>
        </w:rPr>
        <w:t>The Supplier shall ensure all service lines conform to the British Standards and that there is no reduction in quality following transition, e.g. security and encryption.</w:t>
      </w:r>
      <w:bookmarkEnd w:id="3740"/>
      <w:bookmarkEnd w:id="3741"/>
      <w:bookmarkEnd w:id="3742"/>
      <w:bookmarkEnd w:id="3743"/>
      <w:r w:rsidRPr="00920F71">
        <w:rPr>
          <w:rFonts w:ascii="Arial" w:hAnsi="Arial" w:cs="Arial"/>
        </w:rPr>
        <w:t xml:space="preserve"> </w:t>
      </w:r>
    </w:p>
    <w:p w14:paraId="6D4F4EA0"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44" w:name="_Toc498699420"/>
      <w:bookmarkStart w:id="3745" w:name="_Toc498702814"/>
      <w:bookmarkStart w:id="3746" w:name="_Toc499720564"/>
      <w:bookmarkStart w:id="3747" w:name="_Toc499721514"/>
      <w:r w:rsidRPr="00920F71">
        <w:rPr>
          <w:rFonts w:ascii="Arial" w:hAnsi="Arial" w:cs="Arial"/>
        </w:rPr>
        <w:t>The Supplier shall meet the ISO9001 industry standards on quality.</w:t>
      </w:r>
      <w:bookmarkEnd w:id="3744"/>
      <w:bookmarkEnd w:id="3745"/>
      <w:bookmarkEnd w:id="3746"/>
      <w:bookmarkEnd w:id="3747"/>
    </w:p>
    <w:p w14:paraId="1688526E"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48" w:name="_Toc498699421"/>
      <w:bookmarkStart w:id="3749" w:name="_Toc498702815"/>
      <w:bookmarkStart w:id="3750" w:name="_Toc499720565"/>
      <w:bookmarkStart w:id="3751" w:name="_Toc499721515"/>
      <w:r w:rsidRPr="00920F71">
        <w:rPr>
          <w:rFonts w:ascii="Arial" w:hAnsi="Arial" w:cs="Arial"/>
        </w:rPr>
        <w:t>The Supplier shall ensure that the quality of all reprographic outputs conform to the Customer’s individual submission request. As a minimum, reprographic outputs shall be an exact match of the document submitted, an exact match of the format and finish requested, be blemish free. Documents (both original and copy(s)) shall be page sequenced/ordered as received, be undamaged, bundled and despatched as requested and include the original request form.</w:t>
      </w:r>
      <w:bookmarkEnd w:id="3748"/>
      <w:bookmarkEnd w:id="3749"/>
      <w:bookmarkEnd w:id="3750"/>
      <w:bookmarkEnd w:id="3751"/>
      <w:r w:rsidRPr="00920F71">
        <w:rPr>
          <w:rFonts w:ascii="Arial" w:hAnsi="Arial" w:cs="Arial"/>
        </w:rPr>
        <w:t xml:space="preserve"> </w:t>
      </w:r>
    </w:p>
    <w:p w14:paraId="06CEF4A5"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52" w:name="_Toc498699422"/>
      <w:bookmarkStart w:id="3753" w:name="_Toc498702816"/>
      <w:bookmarkStart w:id="3754" w:name="_Toc499720566"/>
      <w:bookmarkStart w:id="3755" w:name="_Toc499721516"/>
      <w:r w:rsidRPr="00920F71">
        <w:rPr>
          <w:rFonts w:ascii="Arial" w:hAnsi="Arial" w:cs="Arial"/>
        </w:rPr>
        <w:lastRenderedPageBreak/>
        <w:t>The Supplier shall maintain product quality by operating an appropriate quality assurance system.</w:t>
      </w:r>
      <w:bookmarkEnd w:id="3752"/>
      <w:bookmarkEnd w:id="3753"/>
      <w:bookmarkEnd w:id="3754"/>
      <w:bookmarkEnd w:id="3755"/>
    </w:p>
    <w:p w14:paraId="4C8C17A3"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56" w:name="_Toc498699423"/>
      <w:bookmarkStart w:id="3757" w:name="_Toc498702817"/>
      <w:bookmarkStart w:id="3758" w:name="_Toc499720567"/>
      <w:bookmarkStart w:id="3759" w:name="_Toc499721517"/>
      <w:r w:rsidRPr="00920F71">
        <w:rPr>
          <w:rFonts w:ascii="Arial" w:hAnsi="Arial" w:cs="Arial"/>
        </w:rPr>
        <w:t>The Supplier shall provide quality assurance throughout the Contractor’s supply chain, including the operation of all relevant ISO industry standards.</w:t>
      </w:r>
      <w:bookmarkEnd w:id="3756"/>
      <w:bookmarkEnd w:id="3757"/>
      <w:bookmarkEnd w:id="3758"/>
      <w:bookmarkEnd w:id="3759"/>
    </w:p>
    <w:p w14:paraId="35739CCF"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60" w:name="_Toc498699424"/>
      <w:bookmarkStart w:id="3761" w:name="_Toc498702818"/>
      <w:bookmarkStart w:id="3762" w:name="_Toc499720568"/>
      <w:bookmarkStart w:id="3763" w:name="_Toc499721518"/>
      <w:r w:rsidRPr="00920F71">
        <w:rPr>
          <w:rFonts w:ascii="Arial" w:hAnsi="Arial" w:cs="Arial"/>
        </w:rPr>
        <w:t>The Supplier shall provide the Customer with a Quality Plan which is maintained and updated throughout the duration of the contract.</w:t>
      </w:r>
      <w:bookmarkEnd w:id="3760"/>
      <w:bookmarkEnd w:id="3761"/>
      <w:bookmarkEnd w:id="3762"/>
      <w:bookmarkEnd w:id="3763"/>
    </w:p>
    <w:p w14:paraId="2F538DD0"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64" w:name="_Toc498699425"/>
      <w:bookmarkStart w:id="3765" w:name="_Toc498702819"/>
      <w:bookmarkStart w:id="3766" w:name="_Toc499720569"/>
      <w:bookmarkStart w:id="3767" w:name="_Toc499721519"/>
      <w:r w:rsidRPr="00920F71">
        <w:rPr>
          <w:rFonts w:ascii="Arial" w:hAnsi="Arial" w:cs="Arial"/>
        </w:rPr>
        <w:t>The Supplier shall update the Quality Plan to meet new and emerging quality standards, including risk management and disaster recovery plan.</w:t>
      </w:r>
      <w:bookmarkEnd w:id="3764"/>
      <w:bookmarkEnd w:id="3765"/>
      <w:bookmarkEnd w:id="3766"/>
      <w:bookmarkEnd w:id="3767"/>
    </w:p>
    <w:p w14:paraId="33742B85"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68" w:name="_Toc498699426"/>
      <w:bookmarkStart w:id="3769" w:name="_Toc498702820"/>
      <w:bookmarkStart w:id="3770" w:name="_Toc499720570"/>
      <w:bookmarkStart w:id="3771" w:name="_Toc499721520"/>
      <w:r w:rsidRPr="00920F71">
        <w:rPr>
          <w:rFonts w:ascii="Arial" w:hAnsi="Arial" w:cs="Arial"/>
        </w:rPr>
        <w:t>The Supplier shall provide assurance against the quality standards and inform the Customer where quality falls short.</w:t>
      </w:r>
      <w:bookmarkEnd w:id="3768"/>
      <w:bookmarkEnd w:id="3769"/>
      <w:bookmarkEnd w:id="3770"/>
      <w:bookmarkEnd w:id="3771"/>
    </w:p>
    <w:p w14:paraId="0AB667AF" w14:textId="77777777" w:rsidR="00CC0852" w:rsidRPr="00920F71" w:rsidRDefault="00CC0852" w:rsidP="00CC0852">
      <w:pPr>
        <w:keepNext/>
        <w:numPr>
          <w:ilvl w:val="0"/>
          <w:numId w:val="21"/>
        </w:numPr>
        <w:tabs>
          <w:tab w:val="num" w:pos="0"/>
        </w:tabs>
        <w:spacing w:after="120"/>
        <w:ind w:left="709" w:hanging="709"/>
        <w:outlineLvl w:val="0"/>
        <w:rPr>
          <w:rFonts w:ascii="Arial" w:eastAsia="@STZhongsong" w:hAnsi="Arial" w:cs="Arial"/>
          <w:b/>
          <w:lang w:eastAsia="zh-CN"/>
        </w:rPr>
      </w:pPr>
      <w:bookmarkStart w:id="3772" w:name="_Toc474498311"/>
      <w:bookmarkStart w:id="3773" w:name="_Toc498699427"/>
      <w:bookmarkStart w:id="3774" w:name="_Toc498702821"/>
      <w:bookmarkStart w:id="3775" w:name="_Toc499720571"/>
      <w:bookmarkStart w:id="3776" w:name="_Toc499721521"/>
      <w:r w:rsidRPr="00920F71">
        <w:rPr>
          <w:rFonts w:ascii="Arial" w:eastAsia="@STZhongsong" w:hAnsi="Arial" w:cs="Arial"/>
          <w:b/>
          <w:lang w:eastAsia="zh-CN"/>
        </w:rPr>
        <w:t>STAFF AND CUSTOMER SERVICE</w:t>
      </w:r>
      <w:bookmarkEnd w:id="3772"/>
      <w:bookmarkEnd w:id="3773"/>
      <w:bookmarkEnd w:id="3774"/>
      <w:bookmarkEnd w:id="3775"/>
      <w:bookmarkEnd w:id="3776"/>
    </w:p>
    <w:p w14:paraId="12B45A4D"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77" w:name="_Toc498699428"/>
      <w:bookmarkStart w:id="3778" w:name="_Toc498702822"/>
      <w:bookmarkStart w:id="3779" w:name="_Toc499720572"/>
      <w:bookmarkStart w:id="3780" w:name="_Toc499721522"/>
      <w:r w:rsidRPr="00920F71">
        <w:rPr>
          <w:rFonts w:ascii="Arial" w:hAnsi="Arial" w:cs="Arial"/>
        </w:rPr>
        <w:t>The Customer requires the Supplier to provide a sufficient level of resource throughout the duration of the contract, to ensure the SLA targets are met, and in order to consistently deliver a quality service to all Parties.</w:t>
      </w:r>
      <w:bookmarkEnd w:id="3777"/>
      <w:bookmarkEnd w:id="3778"/>
      <w:bookmarkEnd w:id="3779"/>
      <w:bookmarkEnd w:id="3780"/>
    </w:p>
    <w:p w14:paraId="2BF8F884"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81" w:name="_Toc498699429"/>
      <w:bookmarkStart w:id="3782" w:name="_Toc498702823"/>
      <w:bookmarkStart w:id="3783" w:name="_Toc499720573"/>
      <w:bookmarkStart w:id="3784" w:name="_Toc499721523"/>
      <w:r w:rsidRPr="00920F71">
        <w:rPr>
          <w:rFonts w:ascii="Arial" w:hAnsi="Arial" w:cs="Arial"/>
        </w:rPr>
        <w:t>The Supplier’s staff assigned to the contract shall have the relevant qualifications and experience to deliver the contract.</w:t>
      </w:r>
      <w:bookmarkEnd w:id="3781"/>
      <w:bookmarkEnd w:id="3782"/>
      <w:bookmarkEnd w:id="3783"/>
      <w:bookmarkEnd w:id="3784"/>
    </w:p>
    <w:p w14:paraId="0962B0CE"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rPr>
      </w:pPr>
      <w:bookmarkStart w:id="3785" w:name="_Toc498699430"/>
      <w:bookmarkStart w:id="3786" w:name="_Toc498702824"/>
      <w:bookmarkStart w:id="3787" w:name="_Toc499720574"/>
      <w:bookmarkStart w:id="3788" w:name="_Toc499721524"/>
      <w:r w:rsidRPr="00920F71">
        <w:rPr>
          <w:rFonts w:ascii="Arial" w:hAnsi="Arial" w:cs="Arial"/>
        </w:rPr>
        <w:t>The Supplier shall ensure that staff understand the Customer’s vision and objectives and will provide excellent customer service to the Customer throughout the duration of the Contract.</w:t>
      </w:r>
      <w:bookmarkEnd w:id="3785"/>
      <w:bookmarkEnd w:id="3786"/>
      <w:bookmarkEnd w:id="3787"/>
      <w:bookmarkEnd w:id="3788"/>
    </w:p>
    <w:p w14:paraId="2A2581F0" w14:textId="77777777" w:rsidR="00CC0852" w:rsidRPr="00920F71" w:rsidRDefault="00CC0852" w:rsidP="00CC0852">
      <w:pPr>
        <w:numPr>
          <w:ilvl w:val="1"/>
          <w:numId w:val="21"/>
        </w:numPr>
        <w:overflowPunct/>
        <w:autoSpaceDE/>
        <w:autoSpaceDN/>
        <w:spacing w:after="120"/>
        <w:ind w:left="1418" w:hanging="709"/>
        <w:textAlignment w:val="auto"/>
        <w:outlineLvl w:val="1"/>
        <w:rPr>
          <w:rFonts w:ascii="Arial" w:hAnsi="Arial" w:cs="Arial"/>
          <w:b/>
          <w:caps/>
        </w:rPr>
      </w:pPr>
      <w:bookmarkStart w:id="3789" w:name="_Toc498699431"/>
      <w:bookmarkStart w:id="3790" w:name="_Toc498702825"/>
      <w:bookmarkStart w:id="3791" w:name="_Toc499720575"/>
      <w:bookmarkStart w:id="3792" w:name="_Toc499721525"/>
      <w:r w:rsidRPr="00920F71">
        <w:rPr>
          <w:rFonts w:ascii="Arial" w:hAnsi="Arial" w:cs="Arial"/>
          <w:b/>
          <w:caps/>
        </w:rPr>
        <w:t>Complaints Handling</w:t>
      </w:r>
      <w:bookmarkEnd w:id="3789"/>
      <w:bookmarkEnd w:id="3790"/>
      <w:bookmarkEnd w:id="3791"/>
      <w:bookmarkEnd w:id="3792"/>
    </w:p>
    <w:p w14:paraId="7BF6A961" w14:textId="77777777" w:rsidR="00CC0852" w:rsidRPr="00920F71" w:rsidRDefault="00CC0852" w:rsidP="00CC0852">
      <w:pPr>
        <w:rPr>
          <w:rFonts w:ascii="Arial" w:hAnsi="Arial" w:cs="Arial"/>
          <w:b/>
        </w:rPr>
      </w:pPr>
      <w:r w:rsidRPr="00920F71">
        <w:rPr>
          <w:rFonts w:ascii="Arial" w:hAnsi="Arial" w:cs="Arial"/>
        </w:rPr>
        <w:t>The Supplier shall have in place a robust and auditable procedure for logging, managing, escalating and resolving issues, complaints or problems reported by the Customer for all service lines within the Contract</w:t>
      </w:r>
      <w:r w:rsidRPr="00920F71">
        <w:rPr>
          <w:rFonts w:ascii="Arial" w:hAnsi="Arial" w:cs="Arial"/>
          <w:b/>
        </w:rPr>
        <w:t>.</w:t>
      </w:r>
    </w:p>
    <w:p w14:paraId="40CCDC3C" w14:textId="77777777" w:rsidR="00CC0852" w:rsidRPr="00920F71" w:rsidRDefault="00CC0852" w:rsidP="00CC0852">
      <w:pPr>
        <w:rPr>
          <w:rFonts w:ascii="Arial" w:hAnsi="Arial" w:cs="Arial"/>
        </w:rPr>
      </w:pPr>
    </w:p>
    <w:p w14:paraId="0E29B62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793" w:name="_Toc498699432"/>
      <w:bookmarkStart w:id="3794" w:name="_Toc498702826"/>
      <w:bookmarkStart w:id="3795" w:name="_Toc499720576"/>
      <w:bookmarkStart w:id="3796" w:name="_Toc499721526"/>
      <w:r w:rsidRPr="00920F71">
        <w:rPr>
          <w:rFonts w:ascii="Arial" w:eastAsia="@STZhongsong" w:hAnsi="Arial" w:cs="Arial"/>
          <w:lang w:eastAsia="zh-CN"/>
        </w:rPr>
        <w:t>The Supplier shall accept issues, queries and complaints by telephone, fax, email and / or letter.</w:t>
      </w:r>
      <w:bookmarkEnd w:id="3793"/>
      <w:bookmarkEnd w:id="3794"/>
      <w:bookmarkEnd w:id="3795"/>
      <w:bookmarkEnd w:id="3796"/>
    </w:p>
    <w:p w14:paraId="713DAD2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797" w:name="_Toc498699433"/>
      <w:bookmarkStart w:id="3798" w:name="_Toc498702827"/>
      <w:bookmarkStart w:id="3799" w:name="_Toc499720577"/>
      <w:bookmarkStart w:id="3800" w:name="_Toc499721527"/>
      <w:r w:rsidRPr="00920F71">
        <w:rPr>
          <w:rFonts w:ascii="Arial" w:eastAsia="@STZhongsong" w:hAnsi="Arial" w:cs="Arial"/>
          <w:lang w:eastAsia="zh-CN"/>
        </w:rPr>
        <w:t>The Supplier shall implement an electronic database recording order detail.</w:t>
      </w:r>
      <w:bookmarkEnd w:id="3797"/>
      <w:bookmarkEnd w:id="3798"/>
      <w:bookmarkEnd w:id="3799"/>
      <w:bookmarkEnd w:id="3800"/>
    </w:p>
    <w:p w14:paraId="66290A8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01" w:name="_Toc498699434"/>
      <w:bookmarkStart w:id="3802" w:name="_Toc498702828"/>
      <w:bookmarkStart w:id="3803" w:name="_Toc499720578"/>
      <w:bookmarkStart w:id="3804" w:name="_Toc499721528"/>
      <w:r w:rsidRPr="00920F71">
        <w:rPr>
          <w:rFonts w:ascii="Arial" w:eastAsia="@STZhongsong" w:hAnsi="Arial" w:cs="Arial"/>
          <w:lang w:eastAsia="zh-CN"/>
        </w:rPr>
        <w:t>For the Reprographics Service only; the Supplier shall retain hard copies of requisition (job submission) forms for a period of 6 years for the Customer’s audit purposes.</w:t>
      </w:r>
      <w:bookmarkEnd w:id="3801"/>
      <w:bookmarkEnd w:id="3802"/>
      <w:bookmarkEnd w:id="3803"/>
      <w:bookmarkEnd w:id="3804"/>
      <w:r w:rsidRPr="00920F71">
        <w:rPr>
          <w:rFonts w:ascii="Arial" w:eastAsia="@STZhongsong" w:hAnsi="Arial" w:cs="Arial"/>
          <w:lang w:eastAsia="zh-CN"/>
        </w:rPr>
        <w:t xml:space="preserve">  </w:t>
      </w:r>
    </w:p>
    <w:p w14:paraId="4F86015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05" w:name="_Toc498699435"/>
      <w:bookmarkStart w:id="3806" w:name="_Toc498702829"/>
      <w:bookmarkStart w:id="3807" w:name="_Toc499720579"/>
      <w:bookmarkStart w:id="3808" w:name="_Toc499721529"/>
      <w:r w:rsidRPr="00920F71">
        <w:rPr>
          <w:rFonts w:ascii="Arial" w:eastAsia="@STZhongsong" w:hAnsi="Arial" w:cs="Arial"/>
          <w:lang w:eastAsia="zh-CN"/>
        </w:rPr>
        <w:t>The Supplier shall introduce a mechanism to evaluate the quality of the service and customer satisfaction levels by acquiring customer feedback on a regular basis.</w:t>
      </w:r>
      <w:bookmarkEnd w:id="3805"/>
      <w:bookmarkEnd w:id="3806"/>
      <w:bookmarkEnd w:id="3807"/>
      <w:bookmarkEnd w:id="3808"/>
      <w:r w:rsidRPr="00920F71">
        <w:rPr>
          <w:rFonts w:ascii="Arial" w:eastAsia="@STZhongsong" w:hAnsi="Arial" w:cs="Arial"/>
          <w:lang w:eastAsia="zh-CN"/>
        </w:rPr>
        <w:t xml:space="preserve">  </w:t>
      </w:r>
    </w:p>
    <w:p w14:paraId="62EF0D3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09" w:name="_Toc498699436"/>
      <w:bookmarkStart w:id="3810" w:name="_Toc498702830"/>
      <w:bookmarkStart w:id="3811" w:name="_Toc499720580"/>
      <w:bookmarkStart w:id="3812" w:name="_Toc499721530"/>
      <w:r w:rsidRPr="00920F71">
        <w:rPr>
          <w:rFonts w:ascii="Arial" w:eastAsia="@STZhongsong" w:hAnsi="Arial" w:cs="Arial"/>
          <w:lang w:eastAsia="zh-CN"/>
        </w:rPr>
        <w:t>The Supplier shall also compile reports on satisfaction levels on a quarterly and annual basis for distribution to the Customer.</w:t>
      </w:r>
      <w:bookmarkEnd w:id="3809"/>
      <w:bookmarkEnd w:id="3810"/>
      <w:bookmarkEnd w:id="3811"/>
      <w:bookmarkEnd w:id="3812"/>
      <w:r w:rsidRPr="00920F71">
        <w:rPr>
          <w:rFonts w:ascii="Arial" w:eastAsia="@STZhongsong" w:hAnsi="Arial" w:cs="Arial"/>
          <w:lang w:eastAsia="zh-CN"/>
        </w:rPr>
        <w:t xml:space="preserve">  </w:t>
      </w:r>
    </w:p>
    <w:p w14:paraId="07DB25A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13" w:name="_Toc498699437"/>
      <w:bookmarkStart w:id="3814" w:name="_Toc498702831"/>
      <w:bookmarkStart w:id="3815" w:name="_Toc499720581"/>
      <w:bookmarkStart w:id="3816" w:name="_Toc499721531"/>
      <w:r w:rsidRPr="00920F71">
        <w:rPr>
          <w:rFonts w:ascii="Arial" w:eastAsia="@STZhongsong" w:hAnsi="Arial" w:cs="Arial"/>
          <w:lang w:eastAsia="zh-CN"/>
        </w:rPr>
        <w:t>The Customer reserves the right to run customer satisfaction surveys, in respect of customer/Supplier interactions.</w:t>
      </w:r>
      <w:bookmarkEnd w:id="3813"/>
      <w:bookmarkEnd w:id="3814"/>
      <w:bookmarkEnd w:id="3815"/>
      <w:bookmarkEnd w:id="3816"/>
    </w:p>
    <w:p w14:paraId="7D3FC790" w14:textId="77777777" w:rsidR="00CC0852" w:rsidRPr="00920F71" w:rsidRDefault="00CC0852" w:rsidP="00CC0852">
      <w:pPr>
        <w:keepNext/>
        <w:numPr>
          <w:ilvl w:val="0"/>
          <w:numId w:val="21"/>
        </w:numPr>
        <w:tabs>
          <w:tab w:val="num" w:pos="0"/>
        </w:tabs>
        <w:spacing w:after="120"/>
        <w:ind w:left="709" w:hanging="709"/>
        <w:outlineLvl w:val="0"/>
        <w:rPr>
          <w:rFonts w:ascii="Arial" w:hAnsi="Arial" w:cs="Arial"/>
          <w:b/>
          <w:caps/>
        </w:rPr>
      </w:pPr>
      <w:bookmarkStart w:id="3817" w:name="_Toc474498312"/>
      <w:bookmarkStart w:id="3818" w:name="_Toc498699438"/>
      <w:bookmarkStart w:id="3819" w:name="_Toc498702832"/>
      <w:bookmarkStart w:id="3820" w:name="_Toc499720582"/>
      <w:bookmarkStart w:id="3821" w:name="_Toc499721532"/>
      <w:r w:rsidRPr="00920F71">
        <w:rPr>
          <w:rFonts w:ascii="Arial" w:hAnsi="Arial" w:cs="Arial"/>
          <w:b/>
          <w:caps/>
        </w:rPr>
        <w:t>service levels and performance</w:t>
      </w:r>
      <w:bookmarkEnd w:id="3817"/>
      <w:bookmarkEnd w:id="3818"/>
      <w:bookmarkEnd w:id="3819"/>
      <w:bookmarkEnd w:id="3820"/>
      <w:bookmarkEnd w:id="3821"/>
    </w:p>
    <w:p w14:paraId="12D7C7FE"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822" w:name="_Toc498699439"/>
      <w:bookmarkStart w:id="3823" w:name="_Toc498702833"/>
      <w:bookmarkStart w:id="3824" w:name="_Toc499720583"/>
      <w:bookmarkStart w:id="3825" w:name="_Toc499721533"/>
      <w:r w:rsidRPr="00920F71">
        <w:rPr>
          <w:rFonts w:ascii="Arial" w:eastAsia="@STZhongsong" w:hAnsi="Arial" w:cs="Arial"/>
          <w:lang w:eastAsia="zh-CN"/>
        </w:rPr>
        <w:t>The service levels represent the Customer’s minimum volumes/maximum timescales. Following implementation of the service the Customer will be looking for improvements across all service levels.</w:t>
      </w:r>
      <w:bookmarkEnd w:id="3822"/>
      <w:bookmarkEnd w:id="3823"/>
      <w:bookmarkEnd w:id="3824"/>
      <w:bookmarkEnd w:id="3825"/>
      <w:r w:rsidRPr="00920F71">
        <w:rPr>
          <w:rFonts w:ascii="Arial" w:eastAsia="@STZhongsong" w:hAnsi="Arial" w:cs="Arial"/>
          <w:lang w:eastAsia="zh-CN"/>
        </w:rPr>
        <w:t xml:space="preserve"> </w:t>
      </w:r>
    </w:p>
    <w:p w14:paraId="7B20054E"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826" w:name="_Toc498699440"/>
      <w:bookmarkStart w:id="3827" w:name="_Toc498702834"/>
      <w:bookmarkStart w:id="3828" w:name="_Toc499720584"/>
      <w:bookmarkStart w:id="3829" w:name="_Toc499721534"/>
      <w:r w:rsidRPr="00920F71">
        <w:rPr>
          <w:rFonts w:ascii="Arial" w:eastAsia="@STZhongsong" w:hAnsi="Arial" w:cs="Arial"/>
          <w:lang w:eastAsia="zh-CN"/>
        </w:rPr>
        <w:lastRenderedPageBreak/>
        <w:t>The Supplier shall manage workloads to meet the SLAs. Further and more detailed service levels, contingent on the solution offered, may be negotiated and applied at a later date. Service Level Agreements are detailed at Appendix 1, Part A of call Off Schedule 6.</w:t>
      </w:r>
      <w:bookmarkEnd w:id="3826"/>
      <w:bookmarkEnd w:id="3827"/>
      <w:bookmarkEnd w:id="3828"/>
      <w:bookmarkEnd w:id="3829"/>
    </w:p>
    <w:p w14:paraId="16787DB8" w14:textId="77777777" w:rsidR="00CC0852" w:rsidRPr="00920F71" w:rsidRDefault="00CC0852" w:rsidP="00CC0852">
      <w:pPr>
        <w:keepNext/>
        <w:numPr>
          <w:ilvl w:val="0"/>
          <w:numId w:val="21"/>
        </w:numPr>
        <w:tabs>
          <w:tab w:val="num" w:pos="0"/>
        </w:tabs>
        <w:spacing w:after="120"/>
        <w:ind w:left="709" w:hanging="709"/>
        <w:outlineLvl w:val="0"/>
        <w:rPr>
          <w:rFonts w:ascii="Arial" w:hAnsi="Arial" w:cs="Arial"/>
          <w:b/>
          <w:caps/>
        </w:rPr>
      </w:pPr>
      <w:bookmarkStart w:id="3830" w:name="_Toc474498313"/>
      <w:bookmarkStart w:id="3831" w:name="_Toc498699441"/>
      <w:bookmarkStart w:id="3832" w:name="_Toc498702835"/>
      <w:bookmarkStart w:id="3833" w:name="_Toc499720585"/>
      <w:bookmarkStart w:id="3834" w:name="_Toc499721535"/>
      <w:r w:rsidRPr="00920F71">
        <w:rPr>
          <w:rFonts w:ascii="Arial" w:hAnsi="Arial" w:cs="Arial"/>
          <w:b/>
          <w:caps/>
        </w:rPr>
        <w:t>SECURITY requirements</w:t>
      </w:r>
      <w:bookmarkEnd w:id="3830"/>
      <w:bookmarkEnd w:id="3831"/>
      <w:bookmarkEnd w:id="3832"/>
      <w:bookmarkEnd w:id="3833"/>
      <w:bookmarkEnd w:id="3834"/>
    </w:p>
    <w:p w14:paraId="277BC367"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835" w:name="_Toc498699442"/>
      <w:bookmarkStart w:id="3836" w:name="_Toc498702836"/>
      <w:bookmarkStart w:id="3837" w:name="_Toc499720586"/>
      <w:bookmarkStart w:id="3838" w:name="_Toc499721536"/>
      <w:r w:rsidRPr="00920F71">
        <w:rPr>
          <w:rFonts w:ascii="Arial" w:eastAsia="@STZhongsong" w:hAnsi="Arial" w:cs="Arial"/>
          <w:lang w:eastAsia="zh-CN"/>
        </w:rPr>
        <w:t>The security requirements can be found in Call Off Schedule 7.</w:t>
      </w:r>
      <w:bookmarkEnd w:id="3835"/>
      <w:bookmarkEnd w:id="3836"/>
      <w:bookmarkEnd w:id="3837"/>
      <w:bookmarkEnd w:id="3838"/>
    </w:p>
    <w:p w14:paraId="52040BCD" w14:textId="77777777" w:rsidR="00CC0852" w:rsidRPr="00920F71" w:rsidRDefault="00CC0852" w:rsidP="00CC0852">
      <w:pPr>
        <w:keepNext/>
        <w:numPr>
          <w:ilvl w:val="0"/>
          <w:numId w:val="21"/>
        </w:numPr>
        <w:tabs>
          <w:tab w:val="num" w:pos="0"/>
        </w:tabs>
        <w:spacing w:after="120"/>
        <w:ind w:left="709" w:hanging="709"/>
        <w:outlineLvl w:val="0"/>
        <w:rPr>
          <w:rFonts w:ascii="Arial" w:hAnsi="Arial" w:cs="Arial"/>
          <w:b/>
          <w:caps/>
        </w:rPr>
      </w:pPr>
      <w:bookmarkStart w:id="3839" w:name="_Toc474498314"/>
      <w:bookmarkStart w:id="3840" w:name="_Toc498699443"/>
      <w:bookmarkStart w:id="3841" w:name="_Toc498702837"/>
      <w:bookmarkStart w:id="3842" w:name="_Toc499720587"/>
      <w:bookmarkStart w:id="3843" w:name="_Toc499721537"/>
      <w:r w:rsidRPr="00920F71">
        <w:rPr>
          <w:rFonts w:ascii="Arial" w:hAnsi="Arial" w:cs="Arial"/>
          <w:b/>
          <w:caps/>
        </w:rPr>
        <w:t>payment</w:t>
      </w:r>
      <w:bookmarkEnd w:id="3839"/>
      <w:bookmarkEnd w:id="3840"/>
      <w:bookmarkEnd w:id="3841"/>
      <w:bookmarkEnd w:id="3842"/>
      <w:bookmarkEnd w:id="3843"/>
    </w:p>
    <w:p w14:paraId="004598F5" w14:textId="77777777" w:rsidR="00CC0852" w:rsidRPr="00920F71" w:rsidRDefault="00CC0852" w:rsidP="00CC0852">
      <w:pPr>
        <w:numPr>
          <w:ilvl w:val="1"/>
          <w:numId w:val="21"/>
        </w:numPr>
        <w:tabs>
          <w:tab w:val="num" w:pos="132"/>
        </w:tabs>
        <w:spacing w:after="120"/>
        <w:ind w:left="1418" w:hanging="709"/>
        <w:outlineLvl w:val="1"/>
        <w:rPr>
          <w:rFonts w:ascii="Arial" w:hAnsi="Arial" w:cs="Arial"/>
          <w:b/>
          <w:caps/>
        </w:rPr>
      </w:pPr>
      <w:bookmarkStart w:id="3844" w:name="_Toc498699444"/>
      <w:bookmarkStart w:id="3845" w:name="_Toc498702838"/>
      <w:bookmarkStart w:id="3846" w:name="_Toc499720588"/>
      <w:bookmarkStart w:id="3847" w:name="_Toc499721538"/>
      <w:r w:rsidRPr="00920F71">
        <w:rPr>
          <w:rFonts w:ascii="Arial" w:hAnsi="Arial" w:cs="Arial"/>
          <w:b/>
          <w:caps/>
        </w:rPr>
        <w:t>Billing and payment</w:t>
      </w:r>
      <w:bookmarkEnd w:id="3844"/>
      <w:bookmarkEnd w:id="3845"/>
      <w:bookmarkEnd w:id="3846"/>
      <w:bookmarkEnd w:id="3847"/>
    </w:p>
    <w:p w14:paraId="0909AE8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48" w:name="_Toc498699445"/>
      <w:bookmarkStart w:id="3849" w:name="_Toc498702839"/>
      <w:bookmarkStart w:id="3850" w:name="_Toc499720589"/>
      <w:bookmarkStart w:id="3851" w:name="_Toc499721539"/>
      <w:r w:rsidRPr="00920F71">
        <w:rPr>
          <w:rFonts w:ascii="Arial" w:eastAsia="@STZhongsong" w:hAnsi="Arial" w:cs="Arial"/>
          <w:lang w:eastAsia="zh-CN"/>
        </w:rPr>
        <w:t>The Supplier shall work with the Customer’s representatives to ensure appropriate arrangements are in place for billing and payments.</w:t>
      </w:r>
      <w:bookmarkEnd w:id="3848"/>
      <w:bookmarkEnd w:id="3849"/>
      <w:bookmarkEnd w:id="3850"/>
      <w:bookmarkEnd w:id="3851"/>
    </w:p>
    <w:p w14:paraId="5379E58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52" w:name="_Toc498699446"/>
      <w:bookmarkStart w:id="3853" w:name="_Toc498702840"/>
      <w:bookmarkStart w:id="3854" w:name="_Toc499720590"/>
      <w:bookmarkStart w:id="3855" w:name="_Toc499721540"/>
      <w:r w:rsidRPr="00920F71">
        <w:rPr>
          <w:rFonts w:ascii="Arial" w:eastAsia="@STZhongsong" w:hAnsi="Arial" w:cs="Arial"/>
          <w:lang w:eastAsia="zh-CN"/>
        </w:rPr>
        <w:t>The Supplier should be aware there is a 7 week lead in time for on-boarding to RM.</w:t>
      </w:r>
      <w:bookmarkEnd w:id="3852"/>
      <w:bookmarkEnd w:id="3853"/>
      <w:bookmarkEnd w:id="3854"/>
      <w:bookmarkEnd w:id="3855"/>
    </w:p>
    <w:p w14:paraId="0667953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56" w:name="_Toc498699447"/>
      <w:bookmarkStart w:id="3857" w:name="_Toc498702841"/>
      <w:bookmarkStart w:id="3858" w:name="_Toc499720591"/>
      <w:bookmarkStart w:id="3859" w:name="_Toc499721541"/>
      <w:r w:rsidRPr="00920F71">
        <w:rPr>
          <w:rFonts w:ascii="Arial" w:eastAsia="@STZhongsong" w:hAnsi="Arial" w:cs="Arial"/>
          <w:lang w:eastAsia="zh-CN"/>
        </w:rPr>
        <w:t>Financial reporting should be monthly.</w:t>
      </w:r>
      <w:bookmarkEnd w:id="3856"/>
      <w:bookmarkEnd w:id="3857"/>
      <w:bookmarkEnd w:id="3858"/>
      <w:bookmarkEnd w:id="3859"/>
    </w:p>
    <w:p w14:paraId="4ED47BCE" w14:textId="77777777" w:rsidR="00CC0852" w:rsidRPr="00920F71" w:rsidRDefault="00CC0852" w:rsidP="00CC0852">
      <w:pPr>
        <w:numPr>
          <w:ilvl w:val="1"/>
          <w:numId w:val="21"/>
        </w:numPr>
        <w:tabs>
          <w:tab w:val="num" w:pos="132"/>
        </w:tabs>
        <w:spacing w:after="120"/>
        <w:ind w:left="1418" w:hanging="709"/>
        <w:outlineLvl w:val="1"/>
        <w:rPr>
          <w:rFonts w:ascii="Arial" w:hAnsi="Arial" w:cs="Arial"/>
          <w:b/>
          <w:caps/>
        </w:rPr>
      </w:pPr>
      <w:bookmarkStart w:id="3860" w:name="_Toc498699448"/>
      <w:bookmarkStart w:id="3861" w:name="_Toc498702842"/>
      <w:bookmarkStart w:id="3862" w:name="_Toc499720592"/>
      <w:bookmarkStart w:id="3863" w:name="_Toc499721542"/>
      <w:r w:rsidRPr="00920F71">
        <w:rPr>
          <w:rFonts w:ascii="Arial" w:hAnsi="Arial" w:cs="Arial"/>
          <w:b/>
          <w:caps/>
        </w:rPr>
        <w:t>Conditions of payment</w:t>
      </w:r>
      <w:bookmarkEnd w:id="3860"/>
      <w:bookmarkEnd w:id="3861"/>
      <w:bookmarkEnd w:id="3862"/>
      <w:bookmarkEnd w:id="3863"/>
    </w:p>
    <w:p w14:paraId="489E6E5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64" w:name="_Toc498699449"/>
      <w:bookmarkStart w:id="3865" w:name="_Toc498702843"/>
      <w:bookmarkStart w:id="3866" w:name="_Toc499720593"/>
      <w:bookmarkStart w:id="3867" w:name="_Toc499721543"/>
      <w:r w:rsidRPr="00920F71">
        <w:rPr>
          <w:rFonts w:ascii="Arial" w:eastAsia="@STZhongsong" w:hAnsi="Arial" w:cs="Arial"/>
          <w:lang w:eastAsia="zh-CN"/>
        </w:rPr>
        <w:t>Payment can only be made following satisfactory delivery of products and services.</w:t>
      </w:r>
      <w:bookmarkEnd w:id="3864"/>
      <w:bookmarkEnd w:id="3865"/>
      <w:bookmarkEnd w:id="3866"/>
      <w:bookmarkEnd w:id="3867"/>
    </w:p>
    <w:p w14:paraId="00FBFE0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68" w:name="_Toc498699450"/>
      <w:bookmarkStart w:id="3869" w:name="_Toc498702844"/>
      <w:bookmarkStart w:id="3870" w:name="_Toc499720594"/>
      <w:bookmarkStart w:id="3871" w:name="_Toc499721544"/>
      <w:r w:rsidRPr="00920F71">
        <w:rPr>
          <w:rFonts w:ascii="Arial" w:eastAsia="@STZhongsong" w:hAnsi="Arial" w:cs="Arial"/>
          <w:lang w:eastAsia="zh-CN"/>
        </w:rPr>
        <w:t>Before payment can be considered, each invoice must include a detailed elemental breakdown of work completed and the associated costs.</w:t>
      </w:r>
      <w:bookmarkEnd w:id="3868"/>
      <w:bookmarkEnd w:id="3869"/>
      <w:bookmarkEnd w:id="3870"/>
      <w:bookmarkEnd w:id="3871"/>
      <w:r w:rsidRPr="00920F71">
        <w:rPr>
          <w:rFonts w:ascii="Arial" w:eastAsia="@STZhongsong" w:hAnsi="Arial" w:cs="Arial"/>
          <w:lang w:eastAsia="zh-CN"/>
        </w:rPr>
        <w:t xml:space="preserve"> </w:t>
      </w:r>
    </w:p>
    <w:p w14:paraId="5E4C7CF9" w14:textId="77777777" w:rsidR="00CC0852" w:rsidRPr="00920F71" w:rsidRDefault="00CC0852" w:rsidP="00CC0852">
      <w:pPr>
        <w:numPr>
          <w:ilvl w:val="1"/>
          <w:numId w:val="21"/>
        </w:numPr>
        <w:tabs>
          <w:tab w:val="num" w:pos="132"/>
        </w:tabs>
        <w:spacing w:after="120"/>
        <w:ind w:left="1418" w:hanging="709"/>
        <w:outlineLvl w:val="1"/>
        <w:rPr>
          <w:rFonts w:ascii="Arial" w:hAnsi="Arial" w:cs="Arial"/>
          <w:b/>
          <w:caps/>
        </w:rPr>
      </w:pPr>
      <w:bookmarkStart w:id="3872" w:name="_Toc498699451"/>
      <w:bookmarkStart w:id="3873" w:name="_Toc498702845"/>
      <w:bookmarkStart w:id="3874" w:name="_Toc499720595"/>
      <w:bookmarkStart w:id="3875" w:name="_Toc499721545"/>
      <w:r w:rsidRPr="00920F71">
        <w:rPr>
          <w:rFonts w:ascii="Arial" w:hAnsi="Arial" w:cs="Arial"/>
          <w:b/>
          <w:caps/>
        </w:rPr>
        <w:t>Methods of payment</w:t>
      </w:r>
      <w:bookmarkEnd w:id="3872"/>
      <w:bookmarkEnd w:id="3873"/>
      <w:bookmarkEnd w:id="3874"/>
      <w:bookmarkEnd w:id="3875"/>
    </w:p>
    <w:p w14:paraId="37634C07"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76" w:name="_Toc498699452"/>
      <w:bookmarkStart w:id="3877" w:name="_Toc498702846"/>
      <w:bookmarkStart w:id="3878" w:name="_Toc499720596"/>
      <w:bookmarkStart w:id="3879" w:name="_Toc499721546"/>
      <w:r w:rsidRPr="00920F71">
        <w:rPr>
          <w:rFonts w:ascii="Arial" w:eastAsia="@STZhongsong" w:hAnsi="Arial" w:cs="Arial"/>
          <w:lang w:eastAsia="zh-CN"/>
        </w:rPr>
        <w:t>The Supplier shall submit regular (monthly as a minimum), electronic invoices by feeder file to the Customer, once approved; payment will then be made electronically through BACS. The invoice must comply with the Customer standards which allow effective monitoring and checking to take place. The Supplier shall also provide MI to the Customer in the agreed format.</w:t>
      </w:r>
      <w:bookmarkEnd w:id="3876"/>
      <w:bookmarkEnd w:id="3877"/>
      <w:bookmarkEnd w:id="3878"/>
      <w:bookmarkEnd w:id="3879"/>
    </w:p>
    <w:p w14:paraId="7768793D"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80" w:name="_Toc498699453"/>
      <w:bookmarkStart w:id="3881" w:name="_Toc498702847"/>
      <w:bookmarkStart w:id="3882" w:name="_Toc499720597"/>
      <w:bookmarkStart w:id="3883" w:name="_Toc499721547"/>
      <w:r w:rsidRPr="00920F71">
        <w:rPr>
          <w:rFonts w:ascii="Arial" w:eastAsia="@STZhongsong" w:hAnsi="Arial" w:cs="Arial"/>
          <w:lang w:eastAsia="zh-CN"/>
        </w:rPr>
        <w:t>On presentation of a “valid” invoice quoting the Customer contract and/or purchase number and confirming that the work has been performed, the Customer shall pay the Contract Price to the Contractor. Payment will be made within 30 Working Days of receipt of the invoice by the Customer.</w:t>
      </w:r>
      <w:bookmarkEnd w:id="3880"/>
      <w:bookmarkEnd w:id="3881"/>
      <w:bookmarkEnd w:id="3882"/>
      <w:bookmarkEnd w:id="3883"/>
    </w:p>
    <w:p w14:paraId="7E000B0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84" w:name="_Toc498699454"/>
      <w:bookmarkStart w:id="3885" w:name="_Toc498702848"/>
      <w:bookmarkStart w:id="3886" w:name="_Toc499720598"/>
      <w:bookmarkStart w:id="3887" w:name="_Toc499721548"/>
      <w:r w:rsidRPr="00920F71">
        <w:rPr>
          <w:rFonts w:ascii="Arial" w:eastAsia="@STZhongsong" w:hAnsi="Arial" w:cs="Arial"/>
          <w:lang w:eastAsia="zh-CN"/>
        </w:rPr>
        <w:t>Invoices will show the period and the amount of the work for which the payment is claimed together with the agreed Charging Rates.</w:t>
      </w:r>
      <w:bookmarkEnd w:id="3884"/>
      <w:bookmarkEnd w:id="3885"/>
      <w:bookmarkEnd w:id="3886"/>
      <w:bookmarkEnd w:id="3887"/>
    </w:p>
    <w:p w14:paraId="62B4CF2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88" w:name="_Toc498699455"/>
      <w:bookmarkStart w:id="3889" w:name="_Toc498702849"/>
      <w:bookmarkStart w:id="3890" w:name="_Toc499720599"/>
      <w:bookmarkStart w:id="3891" w:name="_Toc499721549"/>
      <w:r w:rsidRPr="00920F71">
        <w:rPr>
          <w:rFonts w:ascii="Arial" w:eastAsia="@STZhongsong" w:hAnsi="Arial" w:cs="Arial"/>
          <w:lang w:eastAsia="zh-CN"/>
        </w:rPr>
        <w:t>Invoices for the work performed shall be rendered at the time and in the manner specified by the Customer.</w:t>
      </w:r>
      <w:bookmarkEnd w:id="3888"/>
      <w:bookmarkEnd w:id="3889"/>
      <w:bookmarkEnd w:id="3890"/>
      <w:bookmarkEnd w:id="3891"/>
    </w:p>
    <w:p w14:paraId="4D7C1ED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892" w:name="_Toc498699456"/>
      <w:bookmarkStart w:id="3893" w:name="_Toc498702850"/>
      <w:bookmarkStart w:id="3894" w:name="_Toc499720600"/>
      <w:bookmarkStart w:id="3895" w:name="_Toc499721550"/>
      <w:r w:rsidRPr="00920F71">
        <w:rPr>
          <w:rFonts w:ascii="Arial" w:eastAsia="@STZhongsong" w:hAnsi="Arial" w:cs="Arial"/>
          <w:lang w:eastAsia="zh-CN"/>
        </w:rPr>
        <w:t>Further information on payment and invoicing can be found in Call Off Schedule 3.</w:t>
      </w:r>
      <w:bookmarkEnd w:id="3892"/>
      <w:bookmarkEnd w:id="3893"/>
      <w:bookmarkEnd w:id="3894"/>
      <w:bookmarkEnd w:id="3895"/>
    </w:p>
    <w:p w14:paraId="2DB86B8F"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896" w:name="_Toc498699457"/>
      <w:bookmarkStart w:id="3897" w:name="_Toc498702851"/>
      <w:bookmarkStart w:id="3898" w:name="_Toc499720601"/>
      <w:bookmarkStart w:id="3899" w:name="_Toc499721551"/>
      <w:r w:rsidRPr="00920F71">
        <w:rPr>
          <w:rFonts w:ascii="Arial" w:eastAsia="@STZhongsong" w:hAnsi="Arial" w:cs="Arial"/>
          <w:lang w:eastAsia="zh-CN"/>
        </w:rPr>
        <w:t>The email and address are:</w:t>
      </w:r>
      <w:bookmarkEnd w:id="3896"/>
      <w:bookmarkEnd w:id="3897"/>
      <w:bookmarkEnd w:id="3898"/>
      <w:bookmarkEnd w:id="3899"/>
    </w:p>
    <w:p w14:paraId="47A1CD0A" w14:textId="6E940D1D" w:rsidR="00CC0852" w:rsidRPr="00920F71" w:rsidRDefault="00125083" w:rsidP="00CC0852">
      <w:pPr>
        <w:tabs>
          <w:tab w:val="left" w:pos="0"/>
          <w:tab w:val="num" w:pos="1418"/>
        </w:tabs>
        <w:adjustRightInd/>
        <w:spacing w:after="120"/>
        <w:jc w:val="left"/>
        <w:outlineLvl w:val="1"/>
        <w:rPr>
          <w:rFonts w:ascii="Arial" w:eastAsia="@STZhongsong" w:hAnsi="Arial" w:cs="Arial"/>
          <w:b/>
          <w:lang w:eastAsia="zh-CN"/>
        </w:rPr>
      </w:pPr>
      <w:r>
        <w:rPr>
          <w:rFonts w:ascii="Arial" w:eastAsia="Arial Bold" w:hAnsi="Arial" w:cs="Arial"/>
          <w:lang w:eastAsia="zh-CN"/>
        </w:rPr>
        <w:t>[Redacted]</w:t>
      </w:r>
    </w:p>
    <w:p w14:paraId="2543CA4E" w14:textId="77777777" w:rsidR="00CC0852" w:rsidRPr="00920F71" w:rsidRDefault="00CC0852" w:rsidP="00CC0852">
      <w:pPr>
        <w:keepNext/>
        <w:numPr>
          <w:ilvl w:val="0"/>
          <w:numId w:val="21"/>
        </w:numPr>
        <w:overflowPunct/>
        <w:autoSpaceDE/>
        <w:autoSpaceDN/>
        <w:spacing w:after="120"/>
        <w:textAlignment w:val="auto"/>
        <w:outlineLvl w:val="0"/>
        <w:rPr>
          <w:rFonts w:ascii="Arial" w:eastAsia="@STZhongsong" w:hAnsi="Arial" w:cs="Arial"/>
          <w:b/>
          <w:lang w:eastAsia="zh-CN"/>
        </w:rPr>
      </w:pPr>
      <w:bookmarkStart w:id="3900" w:name="_Toc474498315"/>
      <w:bookmarkStart w:id="3901" w:name="_Toc498699465"/>
      <w:bookmarkStart w:id="3902" w:name="_Toc498702859"/>
      <w:bookmarkStart w:id="3903" w:name="_Toc499720609"/>
      <w:bookmarkStart w:id="3904" w:name="_Toc499721559"/>
      <w:r w:rsidRPr="00920F71">
        <w:rPr>
          <w:rFonts w:ascii="Arial" w:eastAsia="@STZhongsong" w:hAnsi="Arial" w:cs="Arial"/>
          <w:b/>
          <w:lang w:eastAsia="zh-CN"/>
        </w:rPr>
        <w:lastRenderedPageBreak/>
        <w:t>LOCATION</w:t>
      </w:r>
      <w:bookmarkEnd w:id="3900"/>
      <w:bookmarkEnd w:id="3901"/>
      <w:bookmarkEnd w:id="3902"/>
      <w:bookmarkEnd w:id="3903"/>
      <w:bookmarkEnd w:id="3904"/>
      <w:r w:rsidRPr="00920F71">
        <w:rPr>
          <w:rFonts w:ascii="Arial" w:eastAsia="@STZhongsong" w:hAnsi="Arial" w:cs="Arial"/>
          <w:b/>
          <w:lang w:eastAsia="zh-CN"/>
        </w:rPr>
        <w:t xml:space="preserve"> </w:t>
      </w:r>
    </w:p>
    <w:p w14:paraId="34B4EBBA"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905" w:name="_Toc498699466"/>
      <w:bookmarkStart w:id="3906" w:name="_Toc498702860"/>
      <w:bookmarkStart w:id="3907" w:name="_Toc499720610"/>
      <w:bookmarkStart w:id="3908" w:name="_Toc499721560"/>
      <w:r w:rsidRPr="00920F71">
        <w:rPr>
          <w:rFonts w:ascii="Arial" w:eastAsia="@STZhongsong" w:hAnsi="Arial" w:cs="Arial"/>
          <w:lang w:eastAsia="zh-CN"/>
        </w:rPr>
        <w:t>The Customer has approximately 80,000 members of staff working in over 900 locations around the United Kingdom.  In addition, services are provided to the Customer by a number of third parties. The Supplier shall provide a service across the entire disparate group.</w:t>
      </w:r>
      <w:bookmarkEnd w:id="3905"/>
      <w:bookmarkEnd w:id="3906"/>
      <w:bookmarkEnd w:id="3907"/>
      <w:bookmarkEnd w:id="3908"/>
    </w:p>
    <w:p w14:paraId="1BC40CCC"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909" w:name="_Toc498699467"/>
      <w:bookmarkStart w:id="3910" w:name="_Toc498702861"/>
      <w:bookmarkStart w:id="3911" w:name="_Toc499720611"/>
      <w:bookmarkStart w:id="3912" w:name="_Toc499721561"/>
      <w:r w:rsidRPr="00920F71">
        <w:rPr>
          <w:rFonts w:ascii="Arial" w:eastAsia="@STZhongsong" w:hAnsi="Arial" w:cs="Arial"/>
          <w:lang w:eastAsia="zh-CN"/>
        </w:rPr>
        <w:t>The Customer is currently reviewing its estate footprint. Over the duration of the contract term it is anticipated that the Customer will rationalise and reduce the current number of locations by approximately 15%. In summary:</w:t>
      </w:r>
      <w:bookmarkEnd w:id="3909"/>
      <w:bookmarkEnd w:id="3910"/>
      <w:bookmarkEnd w:id="3911"/>
      <w:bookmarkEnd w:id="3912"/>
    </w:p>
    <w:p w14:paraId="4B2BB9DD"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913" w:name="_Toc498699468"/>
      <w:bookmarkStart w:id="3914" w:name="_Toc498702862"/>
      <w:bookmarkStart w:id="3915" w:name="_Toc499720612"/>
      <w:bookmarkStart w:id="3916" w:name="_Toc499721562"/>
      <w:r w:rsidRPr="00920F71">
        <w:rPr>
          <w:rFonts w:ascii="Arial" w:eastAsia="@STZhongsong" w:hAnsi="Arial" w:cs="Arial"/>
          <w:lang w:eastAsia="zh-CN"/>
        </w:rPr>
        <w:t>the number of jobcentres will reduce, some smaller jobcentres will merge into larger ones,</w:t>
      </w:r>
      <w:bookmarkEnd w:id="3913"/>
      <w:bookmarkEnd w:id="3914"/>
      <w:bookmarkEnd w:id="3915"/>
      <w:bookmarkEnd w:id="3916"/>
      <w:r w:rsidRPr="00920F71">
        <w:rPr>
          <w:rFonts w:ascii="Arial" w:eastAsia="@STZhongsong" w:hAnsi="Arial" w:cs="Arial"/>
          <w:lang w:eastAsia="zh-CN"/>
        </w:rPr>
        <w:t xml:space="preserve"> </w:t>
      </w:r>
    </w:p>
    <w:p w14:paraId="67861F43"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917" w:name="_Toc498699469"/>
      <w:bookmarkStart w:id="3918" w:name="_Toc498702863"/>
      <w:bookmarkStart w:id="3919" w:name="_Toc499720613"/>
      <w:bookmarkStart w:id="3920" w:name="_Toc499721563"/>
      <w:r w:rsidRPr="00920F71">
        <w:rPr>
          <w:rFonts w:ascii="Arial" w:eastAsia="@STZhongsong" w:hAnsi="Arial" w:cs="Arial"/>
          <w:lang w:eastAsia="zh-CN"/>
        </w:rPr>
        <w:t>the number of co-locations with local authorities or other partners will increase;</w:t>
      </w:r>
      <w:bookmarkEnd w:id="3917"/>
      <w:bookmarkEnd w:id="3918"/>
      <w:bookmarkEnd w:id="3919"/>
      <w:bookmarkEnd w:id="3920"/>
    </w:p>
    <w:p w14:paraId="1F6A2E39" w14:textId="77777777" w:rsidR="00CC0852" w:rsidRPr="00920F71" w:rsidRDefault="00CC0852" w:rsidP="00CC0852">
      <w:pPr>
        <w:numPr>
          <w:ilvl w:val="2"/>
          <w:numId w:val="21"/>
        </w:numPr>
        <w:overflowPunct/>
        <w:autoSpaceDE/>
        <w:autoSpaceDN/>
        <w:ind w:left="2268" w:hanging="850"/>
        <w:textAlignment w:val="auto"/>
        <w:outlineLvl w:val="2"/>
        <w:rPr>
          <w:rFonts w:ascii="Arial" w:eastAsia="@STZhongsong" w:hAnsi="Arial" w:cs="Arial"/>
          <w:lang w:eastAsia="zh-CN"/>
        </w:rPr>
      </w:pPr>
      <w:bookmarkStart w:id="3921" w:name="_Toc498699470"/>
      <w:bookmarkStart w:id="3922" w:name="_Toc498702864"/>
      <w:bookmarkStart w:id="3923" w:name="_Toc499720614"/>
      <w:bookmarkStart w:id="3924" w:name="_Toc499721564"/>
      <w:r w:rsidRPr="00920F71">
        <w:rPr>
          <w:rFonts w:ascii="Arial" w:eastAsia="@STZhongsong" w:hAnsi="Arial" w:cs="Arial"/>
          <w:lang w:eastAsia="zh-CN"/>
        </w:rPr>
        <w:t>other Operations offices such as our service centres will reduce;</w:t>
      </w:r>
      <w:bookmarkEnd w:id="3921"/>
      <w:bookmarkEnd w:id="3922"/>
      <w:bookmarkEnd w:id="3923"/>
      <w:bookmarkEnd w:id="3924"/>
    </w:p>
    <w:p w14:paraId="477C153A"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925" w:name="_Toc498699471"/>
      <w:bookmarkStart w:id="3926" w:name="_Toc498702865"/>
      <w:bookmarkStart w:id="3927" w:name="_Toc499720615"/>
      <w:bookmarkStart w:id="3928" w:name="_Toc499721565"/>
      <w:r w:rsidRPr="00920F71">
        <w:rPr>
          <w:rFonts w:ascii="Arial" w:eastAsia="@STZhongsong" w:hAnsi="Arial" w:cs="Arial"/>
          <w:lang w:eastAsia="zh-CN"/>
        </w:rPr>
        <w:t>The Customer will ensure the Supplier is notified of any changes, and work with the Supplier to minimise any disruption, where appropriate.</w:t>
      </w:r>
      <w:bookmarkEnd w:id="3925"/>
      <w:bookmarkEnd w:id="3926"/>
      <w:bookmarkEnd w:id="3927"/>
      <w:bookmarkEnd w:id="3928"/>
      <w:r w:rsidRPr="00920F71">
        <w:rPr>
          <w:rFonts w:ascii="Arial" w:eastAsia="@STZhongsong" w:hAnsi="Arial" w:cs="Arial"/>
          <w:lang w:eastAsia="zh-CN"/>
        </w:rPr>
        <w:br/>
      </w:r>
    </w:p>
    <w:p w14:paraId="7E4727B6"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929" w:name="_Toc498699472"/>
      <w:bookmarkStart w:id="3930" w:name="_Toc498702866"/>
      <w:bookmarkStart w:id="3931" w:name="_Toc499720616"/>
      <w:bookmarkStart w:id="3932" w:name="_Toc499721566"/>
      <w:r w:rsidRPr="00920F71">
        <w:rPr>
          <w:rFonts w:ascii="Arial" w:eastAsia="@STZhongsong" w:hAnsi="Arial" w:cs="Arial"/>
          <w:lang w:eastAsia="zh-CN"/>
        </w:rPr>
        <w:t>The Supplier shall work closely with the Customer to understand how the Implementation Plan will impact those offices that are closing, what transition should take place (if any), and what decommissioning activities may be required.</w:t>
      </w:r>
      <w:bookmarkEnd w:id="3929"/>
      <w:bookmarkEnd w:id="3930"/>
      <w:bookmarkEnd w:id="3931"/>
      <w:bookmarkEnd w:id="3932"/>
    </w:p>
    <w:p w14:paraId="0ACB6290"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933" w:name="_Toc498699473"/>
      <w:bookmarkStart w:id="3934" w:name="_Toc498702867"/>
      <w:bookmarkStart w:id="3935" w:name="_Toc499720617"/>
      <w:bookmarkStart w:id="3936" w:name="_Toc499721567"/>
      <w:r w:rsidRPr="00920F71">
        <w:rPr>
          <w:rFonts w:ascii="Arial" w:eastAsia="@STZhongsong" w:hAnsi="Arial" w:cs="Arial"/>
          <w:lang w:eastAsia="zh-CN"/>
        </w:rPr>
        <w:t>Corporate Centre will operate out of 7 hub offices in 6 locations, instead of the nationally dispersed network we currently have. These locations will be in London, Manchester, Blackpool, Leeds, Sheffield and Newcastle.</w:t>
      </w:r>
      <w:bookmarkEnd w:id="3933"/>
      <w:bookmarkEnd w:id="3934"/>
      <w:bookmarkEnd w:id="3935"/>
      <w:bookmarkEnd w:id="3936"/>
    </w:p>
    <w:p w14:paraId="3790E217" w14:textId="77777777" w:rsidR="00CC0852" w:rsidRPr="00920F71" w:rsidRDefault="00CC0852" w:rsidP="00CC0852">
      <w:pPr>
        <w:overflowPunct/>
        <w:autoSpaceDE/>
        <w:autoSpaceDN/>
        <w:spacing w:after="120"/>
        <w:textAlignment w:val="auto"/>
        <w:outlineLvl w:val="1"/>
        <w:rPr>
          <w:rFonts w:ascii="Arial" w:hAnsi="Arial" w:cs="Arial"/>
          <w:b/>
          <w:caps/>
        </w:rPr>
      </w:pPr>
    </w:p>
    <w:p w14:paraId="4C3E5389" w14:textId="77777777" w:rsidR="00CC0852" w:rsidRPr="00920F71" w:rsidRDefault="00CC0852" w:rsidP="00CC0852">
      <w:pPr>
        <w:tabs>
          <w:tab w:val="left" w:pos="0"/>
          <w:tab w:val="num" w:pos="1288"/>
        </w:tabs>
        <w:adjustRightInd/>
        <w:spacing w:after="120"/>
        <w:ind w:left="1288" w:hanging="720"/>
        <w:jc w:val="left"/>
        <w:outlineLvl w:val="1"/>
        <w:rPr>
          <w:rFonts w:ascii="Arial" w:hAnsi="Arial" w:cs="Arial"/>
          <w:b/>
          <w:caps/>
        </w:rPr>
      </w:pPr>
    </w:p>
    <w:p w14:paraId="0E179E0B" w14:textId="77777777" w:rsidR="00CC0852" w:rsidRPr="00920F71" w:rsidRDefault="00CC0852" w:rsidP="00CC0852">
      <w:pPr>
        <w:keepNext/>
        <w:numPr>
          <w:ilvl w:val="0"/>
          <w:numId w:val="21"/>
        </w:numPr>
        <w:overflowPunct/>
        <w:autoSpaceDE/>
        <w:autoSpaceDN/>
        <w:spacing w:after="120"/>
        <w:textAlignment w:val="auto"/>
        <w:outlineLvl w:val="0"/>
        <w:rPr>
          <w:rFonts w:ascii="Arial" w:eastAsia="@STZhongsong" w:hAnsi="Arial" w:cs="Arial"/>
          <w:b/>
          <w:lang w:eastAsia="zh-CN"/>
        </w:rPr>
      </w:pPr>
      <w:bookmarkStart w:id="3937" w:name="_Toc474498316"/>
      <w:bookmarkStart w:id="3938" w:name="_Toc498699474"/>
      <w:bookmarkStart w:id="3939" w:name="_Toc498702868"/>
      <w:bookmarkStart w:id="3940" w:name="_Toc499720618"/>
      <w:bookmarkStart w:id="3941" w:name="_Toc499721568"/>
      <w:r w:rsidRPr="00920F71">
        <w:rPr>
          <w:rFonts w:ascii="Arial" w:eastAsia="@STZhongsong" w:hAnsi="Arial" w:cs="Arial"/>
          <w:b/>
          <w:lang w:eastAsia="zh-CN"/>
        </w:rPr>
        <w:t>EXIT MANAGEMENT (At the end of this contract)</w:t>
      </w:r>
      <w:bookmarkEnd w:id="3937"/>
      <w:bookmarkEnd w:id="3938"/>
      <w:bookmarkEnd w:id="3939"/>
      <w:bookmarkEnd w:id="3940"/>
      <w:bookmarkEnd w:id="3941"/>
    </w:p>
    <w:p w14:paraId="3B16B55B"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3942" w:name="_Toc498699475"/>
      <w:bookmarkStart w:id="3943" w:name="_Toc498702869"/>
      <w:bookmarkStart w:id="3944" w:name="_Toc499720619"/>
      <w:bookmarkStart w:id="3945" w:name="_Toc499721569"/>
      <w:r w:rsidRPr="00920F71">
        <w:rPr>
          <w:rFonts w:ascii="Arial" w:eastAsia="@STZhongsong" w:hAnsi="Arial" w:cs="Arial"/>
          <w:lang w:eastAsia="zh-CN"/>
        </w:rPr>
        <w:t>The Supplier shall produce an exit plan for a planned or unplanned exit of this contract.  Unless otherwise specified by the Customer or Approved, the Exit Plan shall conform to all aspects of clause 45.5 of the Call Off and Call Off Schedule, and set out as a minimum:</w:t>
      </w:r>
      <w:bookmarkEnd w:id="3942"/>
      <w:bookmarkEnd w:id="3943"/>
      <w:bookmarkEnd w:id="3944"/>
      <w:bookmarkEnd w:id="3945"/>
    </w:p>
    <w:p w14:paraId="71384816"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46" w:name="_Toc498699476"/>
      <w:bookmarkStart w:id="3947" w:name="_Toc498702870"/>
      <w:bookmarkStart w:id="3948" w:name="_Toc499720620"/>
      <w:bookmarkStart w:id="3949" w:name="_Toc499721570"/>
      <w:r w:rsidRPr="00920F71">
        <w:rPr>
          <w:rFonts w:ascii="Arial" w:eastAsia="@STZhongsong" w:hAnsi="Arial" w:cs="Arial"/>
          <w:lang w:eastAsia="zh-CN"/>
        </w:rPr>
        <w:t>how the exit information is obtained;</w:t>
      </w:r>
      <w:bookmarkEnd w:id="3946"/>
      <w:bookmarkEnd w:id="3947"/>
      <w:bookmarkEnd w:id="3948"/>
      <w:bookmarkEnd w:id="3949"/>
      <w:r w:rsidRPr="00920F71">
        <w:rPr>
          <w:rFonts w:ascii="Arial" w:eastAsia="@STZhongsong" w:hAnsi="Arial" w:cs="Arial"/>
          <w:lang w:eastAsia="zh-CN"/>
        </w:rPr>
        <w:t xml:space="preserve">  </w:t>
      </w:r>
    </w:p>
    <w:p w14:paraId="173260A4"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50" w:name="_Toc498699477"/>
      <w:bookmarkStart w:id="3951" w:name="_Toc498702871"/>
      <w:bookmarkStart w:id="3952" w:name="_Toc499720621"/>
      <w:bookmarkStart w:id="3953" w:name="_Toc499721571"/>
      <w:r w:rsidRPr="00920F71">
        <w:rPr>
          <w:rFonts w:ascii="Arial" w:eastAsia="@STZhongsong" w:hAnsi="Arial" w:cs="Arial"/>
          <w:lang w:eastAsia="zh-CN"/>
        </w:rPr>
        <w:t>the management structure to be employed during both transfer and cessation of the Goods and/or Services;</w:t>
      </w:r>
      <w:bookmarkEnd w:id="3950"/>
      <w:bookmarkEnd w:id="3951"/>
      <w:bookmarkEnd w:id="3952"/>
      <w:bookmarkEnd w:id="3953"/>
      <w:r w:rsidRPr="00920F71">
        <w:rPr>
          <w:rFonts w:ascii="Arial" w:eastAsia="@STZhongsong" w:hAnsi="Arial" w:cs="Arial"/>
          <w:lang w:eastAsia="zh-CN"/>
        </w:rPr>
        <w:t xml:space="preserve"> </w:t>
      </w:r>
    </w:p>
    <w:p w14:paraId="02B235B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54" w:name="_Toc498699478"/>
      <w:bookmarkStart w:id="3955" w:name="_Toc498702872"/>
      <w:bookmarkStart w:id="3956" w:name="_Toc499720622"/>
      <w:bookmarkStart w:id="3957" w:name="_Toc499721572"/>
      <w:r w:rsidRPr="00920F71">
        <w:rPr>
          <w:rFonts w:ascii="Arial" w:eastAsia="@STZhongsong" w:hAnsi="Arial" w:cs="Arial"/>
          <w:lang w:eastAsia="zh-CN"/>
        </w:rPr>
        <w:t>the management structure to be employed during the Termination Assistance Period;</w:t>
      </w:r>
      <w:bookmarkEnd w:id="3954"/>
      <w:bookmarkEnd w:id="3955"/>
      <w:bookmarkEnd w:id="3956"/>
      <w:bookmarkEnd w:id="3957"/>
      <w:r w:rsidRPr="00920F71">
        <w:rPr>
          <w:rFonts w:ascii="Arial" w:eastAsia="@STZhongsong" w:hAnsi="Arial" w:cs="Arial"/>
          <w:lang w:eastAsia="zh-CN"/>
        </w:rPr>
        <w:tab/>
      </w:r>
      <w:r w:rsidRPr="00920F71">
        <w:rPr>
          <w:rFonts w:ascii="Arial" w:eastAsia="@STZhongsong" w:hAnsi="Arial" w:cs="Arial"/>
          <w:lang w:eastAsia="zh-CN"/>
        </w:rPr>
        <w:tab/>
      </w:r>
    </w:p>
    <w:p w14:paraId="09C47C6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58" w:name="_Toc498699479"/>
      <w:bookmarkStart w:id="3959" w:name="_Toc498702873"/>
      <w:bookmarkStart w:id="3960" w:name="_Toc499720623"/>
      <w:bookmarkStart w:id="3961" w:name="_Toc499721573"/>
      <w:r w:rsidRPr="00920F71">
        <w:rPr>
          <w:rFonts w:ascii="Arial" w:eastAsia="@STZhongsong" w:hAnsi="Arial" w:cs="Arial"/>
          <w:lang w:eastAsia="zh-CN"/>
        </w:rPr>
        <w:t>a detailed description of both the transfer and cessation processes, including a timetable;</w:t>
      </w:r>
      <w:bookmarkEnd w:id="3958"/>
      <w:bookmarkEnd w:id="3959"/>
      <w:bookmarkEnd w:id="3960"/>
      <w:bookmarkEnd w:id="3961"/>
      <w:r w:rsidRPr="00920F71">
        <w:rPr>
          <w:rFonts w:ascii="Arial" w:eastAsia="@STZhongsong" w:hAnsi="Arial" w:cs="Arial"/>
          <w:lang w:eastAsia="zh-CN"/>
        </w:rPr>
        <w:t xml:space="preserve"> </w:t>
      </w:r>
    </w:p>
    <w:p w14:paraId="51E59F70"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62" w:name="_Toc498699480"/>
      <w:bookmarkStart w:id="3963" w:name="_Toc498702874"/>
      <w:bookmarkStart w:id="3964" w:name="_Toc499720624"/>
      <w:bookmarkStart w:id="3965" w:name="_Toc499721574"/>
      <w:r w:rsidRPr="00920F71">
        <w:rPr>
          <w:rFonts w:ascii="Arial" w:eastAsia="@STZhongsong" w:hAnsi="Arial" w:cs="Arial"/>
          <w:lang w:eastAsia="zh-CN"/>
        </w:rPr>
        <w:t>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bookmarkEnd w:id="3962"/>
      <w:bookmarkEnd w:id="3963"/>
      <w:bookmarkEnd w:id="3964"/>
      <w:bookmarkEnd w:id="3965"/>
    </w:p>
    <w:p w14:paraId="71226D9B"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66" w:name="_Toc498699481"/>
      <w:bookmarkStart w:id="3967" w:name="_Toc498702875"/>
      <w:bookmarkStart w:id="3968" w:name="_Toc499720625"/>
      <w:bookmarkStart w:id="3969" w:name="_Toc499721575"/>
      <w:r w:rsidRPr="00920F71">
        <w:rPr>
          <w:rFonts w:ascii="Arial" w:eastAsia="@STZhongsong" w:hAnsi="Arial" w:cs="Arial"/>
          <w:lang w:eastAsia="zh-CN"/>
        </w:rPr>
        <w:lastRenderedPageBreak/>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Goods and/or Services will be available for such transfer);</w:t>
      </w:r>
      <w:bookmarkEnd w:id="3966"/>
      <w:bookmarkEnd w:id="3967"/>
      <w:bookmarkEnd w:id="3968"/>
      <w:bookmarkEnd w:id="3969"/>
    </w:p>
    <w:p w14:paraId="50D3D3BC"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70" w:name="_Toc498699482"/>
      <w:bookmarkStart w:id="3971" w:name="_Toc498702876"/>
      <w:bookmarkStart w:id="3972" w:name="_Toc499720626"/>
      <w:bookmarkStart w:id="3973" w:name="_Toc499721576"/>
      <w:r w:rsidRPr="00920F71">
        <w:rPr>
          <w:rFonts w:ascii="Arial" w:eastAsia="@STZhongsong" w:hAnsi="Arial" w:cs="Arial"/>
          <w:lang w:eastAsia="zh-CN"/>
        </w:rPr>
        <w:t>proposals for the training of key members of the Replacement Suppliers personnel in connection with the continuation of the provision of the Goods and/or Services following the Call Off Expiry Date charged at rates agreed between the Parties at that time;</w:t>
      </w:r>
      <w:bookmarkEnd w:id="3970"/>
      <w:bookmarkEnd w:id="3971"/>
      <w:bookmarkEnd w:id="3972"/>
      <w:bookmarkEnd w:id="3973"/>
    </w:p>
    <w:p w14:paraId="696EBA05"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74" w:name="_Toc498699483"/>
      <w:bookmarkStart w:id="3975" w:name="_Toc498702877"/>
      <w:bookmarkStart w:id="3976" w:name="_Toc499720627"/>
      <w:bookmarkStart w:id="3977" w:name="_Toc499721577"/>
      <w:r w:rsidRPr="00920F71">
        <w:rPr>
          <w:rFonts w:ascii="Arial" w:eastAsia="@STZhongsong" w:hAnsi="Arial" w:cs="Arial"/>
          <w:lang w:eastAsia="zh-CN"/>
        </w:rPr>
        <w:t>proposals for providing the Customer or a Replacement Supplier copies of all documentation:</w:t>
      </w:r>
      <w:bookmarkEnd w:id="3974"/>
      <w:bookmarkEnd w:id="3975"/>
      <w:bookmarkEnd w:id="3976"/>
      <w:bookmarkEnd w:id="3977"/>
      <w:r w:rsidRPr="00920F71">
        <w:rPr>
          <w:rFonts w:ascii="Arial" w:eastAsia="@STZhongsong" w:hAnsi="Arial" w:cs="Arial"/>
          <w:lang w:eastAsia="zh-CN"/>
        </w:rPr>
        <w:t xml:space="preserve"> </w:t>
      </w:r>
    </w:p>
    <w:p w14:paraId="57E35324"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used in the provision of the Goods and/or Services and necessarily required for the continued use thereof, in which the Intellectual Property Rights are owned by the Supplier; and</w:t>
      </w:r>
    </w:p>
    <w:p w14:paraId="46F9798C" w14:textId="77777777" w:rsidR="00CC0852" w:rsidRPr="00920F71" w:rsidRDefault="00CC0852" w:rsidP="00CC0852">
      <w:pPr>
        <w:numPr>
          <w:ilvl w:val="3"/>
          <w:numId w:val="21"/>
        </w:numPr>
        <w:tabs>
          <w:tab w:val="num" w:pos="3402"/>
        </w:tabs>
        <w:overflowPunct/>
        <w:autoSpaceDE/>
        <w:autoSpaceDN/>
        <w:ind w:left="3402" w:hanging="1134"/>
        <w:textAlignment w:val="auto"/>
        <w:outlineLvl w:val="3"/>
        <w:rPr>
          <w:rFonts w:ascii="Arial" w:hAnsi="Arial" w:cs="Arial"/>
          <w:spacing w:val="-3"/>
          <w:lang w:val="en-US"/>
        </w:rPr>
      </w:pPr>
      <w:r w:rsidRPr="00920F71">
        <w:rPr>
          <w:rFonts w:ascii="Arial" w:hAnsi="Arial" w:cs="Arial"/>
          <w:spacing w:val="-3"/>
          <w:lang w:val="en-US"/>
        </w:rPr>
        <w:t xml:space="preserve">relating to the use and operation of the Goods and/or Services; </w:t>
      </w:r>
    </w:p>
    <w:p w14:paraId="6BB8D82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78" w:name="_Toc498699484"/>
      <w:bookmarkStart w:id="3979" w:name="_Toc498702878"/>
      <w:bookmarkStart w:id="3980" w:name="_Toc499720628"/>
      <w:bookmarkStart w:id="3981" w:name="_Toc499721578"/>
      <w:r w:rsidRPr="00920F71">
        <w:rPr>
          <w:rFonts w:ascii="Arial" w:eastAsia="@STZhongsong" w:hAnsi="Arial" w:cs="Arial"/>
          <w:lang w:eastAsia="zh-CN"/>
        </w:rPr>
        <w:t>proposals for the assignment or novation of the provision of all services, leases, maintenance agreements and support agreements utilised by the Supplier in connection with the performance of the supply of the Goods and/or Services;</w:t>
      </w:r>
      <w:bookmarkEnd w:id="3978"/>
      <w:bookmarkEnd w:id="3979"/>
      <w:bookmarkEnd w:id="3980"/>
      <w:bookmarkEnd w:id="3981"/>
    </w:p>
    <w:p w14:paraId="2D4970B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82" w:name="_Toc498699485"/>
      <w:bookmarkStart w:id="3983" w:name="_Toc498702879"/>
      <w:bookmarkStart w:id="3984" w:name="_Toc499720629"/>
      <w:bookmarkStart w:id="3985" w:name="_Toc499721579"/>
      <w:r w:rsidRPr="00920F71">
        <w:rPr>
          <w:rFonts w:ascii="Arial" w:eastAsia="@STZhongsong" w:hAnsi="Arial" w:cs="Arial"/>
          <w:lang w:eastAsia="zh-CN"/>
        </w:rPr>
        <w:t>proposals for the identification and return of all Customer Property in the possession of and/or control of the Supplier or any third party (including any Sub-Contractor);</w:t>
      </w:r>
      <w:bookmarkEnd w:id="3982"/>
      <w:bookmarkEnd w:id="3983"/>
      <w:bookmarkEnd w:id="3984"/>
      <w:bookmarkEnd w:id="3985"/>
    </w:p>
    <w:p w14:paraId="7576E663"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86" w:name="_Toc498699486"/>
      <w:bookmarkStart w:id="3987" w:name="_Toc498702880"/>
      <w:bookmarkStart w:id="3988" w:name="_Toc499720630"/>
      <w:bookmarkStart w:id="3989" w:name="_Toc499721580"/>
      <w:r w:rsidRPr="00920F71">
        <w:rPr>
          <w:rFonts w:ascii="Arial" w:eastAsia="@STZhongsong" w:hAnsi="Arial" w:cs="Arial"/>
          <w:lang w:eastAsia="zh-CN"/>
        </w:rPr>
        <w:t>proposals for the disposal of any redundant Goods and/or Services and materials;</w:t>
      </w:r>
      <w:bookmarkEnd w:id="3986"/>
      <w:bookmarkEnd w:id="3987"/>
      <w:bookmarkEnd w:id="3988"/>
      <w:bookmarkEnd w:id="3989"/>
    </w:p>
    <w:p w14:paraId="6D715B19"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90" w:name="_Toc498699487"/>
      <w:bookmarkStart w:id="3991" w:name="_Toc498702881"/>
      <w:bookmarkStart w:id="3992" w:name="_Toc499720631"/>
      <w:bookmarkStart w:id="3993" w:name="_Toc499721581"/>
      <w:r w:rsidRPr="00920F71">
        <w:rPr>
          <w:rFonts w:ascii="Arial" w:eastAsia="@STZhongsong" w:hAnsi="Arial" w:cs="Arial"/>
          <w:lang w:eastAsia="zh-CN"/>
        </w:rPr>
        <w:t>procedures to deal with requests made by the Customer and/or a Replacement Supplier for Staffing Information pursuant to Call Off Schedule 10 (Staff Transfer);</w:t>
      </w:r>
      <w:bookmarkEnd w:id="3990"/>
      <w:bookmarkEnd w:id="3991"/>
      <w:bookmarkEnd w:id="3992"/>
      <w:bookmarkEnd w:id="3993"/>
    </w:p>
    <w:p w14:paraId="30C0C718"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94" w:name="_Toc498699488"/>
      <w:bookmarkStart w:id="3995" w:name="_Toc498702882"/>
      <w:bookmarkStart w:id="3996" w:name="_Toc499720632"/>
      <w:bookmarkStart w:id="3997" w:name="_Toc499721582"/>
      <w:r w:rsidRPr="00920F71">
        <w:rPr>
          <w:rFonts w:ascii="Arial" w:eastAsia="@STZhongsong" w:hAnsi="Arial" w:cs="Arial"/>
          <w:lang w:eastAsia="zh-CN"/>
        </w:rPr>
        <w:t>how each of the issues set out in Call Off Schedule 9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w:t>
      </w:r>
      <w:bookmarkEnd w:id="3994"/>
      <w:bookmarkEnd w:id="3995"/>
      <w:bookmarkEnd w:id="3996"/>
      <w:bookmarkEnd w:id="3997"/>
    </w:p>
    <w:p w14:paraId="6EA2A4A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3998" w:name="_Toc498699489"/>
      <w:bookmarkStart w:id="3999" w:name="_Toc498702883"/>
      <w:bookmarkStart w:id="4000" w:name="_Toc499720633"/>
      <w:bookmarkStart w:id="4001" w:name="_Toc499721583"/>
      <w:r w:rsidRPr="00920F71">
        <w:rPr>
          <w:rFonts w:ascii="Arial" w:eastAsia="@STZhongsong" w:hAnsi="Arial" w:cs="Arial"/>
          <w:lang w:eastAsia="zh-CN"/>
        </w:rPr>
        <w:t>proposals for the supply of any other information or assistance reasonably required by the Customer or a Replacement Supplier in order to effect an orderly handover of the provision of the Goods and/or Services.</w:t>
      </w:r>
      <w:bookmarkEnd w:id="3998"/>
      <w:bookmarkEnd w:id="3999"/>
      <w:bookmarkEnd w:id="4000"/>
      <w:bookmarkEnd w:id="4001"/>
    </w:p>
    <w:p w14:paraId="7094938E"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4002" w:name="_Toc498699490"/>
      <w:bookmarkStart w:id="4003" w:name="_Toc498702884"/>
      <w:bookmarkStart w:id="4004" w:name="_Toc499720634"/>
      <w:bookmarkStart w:id="4005" w:name="_Toc499721584"/>
      <w:r w:rsidRPr="00920F71">
        <w:rPr>
          <w:rFonts w:ascii="Arial" w:eastAsia="@STZhongsong" w:hAnsi="Arial" w:cs="Arial"/>
          <w:lang w:eastAsia="zh-CN"/>
        </w:rPr>
        <w:t xml:space="preserve">The Exit Plan will consider the different scenarios under which all or part of the Agreement could terminate; summarise the various considerations that relate to termination of the Agreement; provide guidance on how to formulate exit strategies, covering key issues such as how the termination is handled, in what time frame and who bears </w:t>
      </w:r>
      <w:r w:rsidRPr="00920F71">
        <w:rPr>
          <w:rFonts w:ascii="Arial" w:eastAsia="@STZhongsong" w:hAnsi="Arial" w:cs="Arial"/>
          <w:lang w:eastAsia="zh-CN"/>
        </w:rPr>
        <w:lastRenderedPageBreak/>
        <w:t>the costs; and provide guidance as to how an exit strategy may operate in practice.</w:t>
      </w:r>
      <w:bookmarkEnd w:id="4002"/>
      <w:bookmarkEnd w:id="4003"/>
      <w:bookmarkEnd w:id="4004"/>
      <w:bookmarkEnd w:id="4005"/>
    </w:p>
    <w:p w14:paraId="0EEDA19B" w14:textId="77777777" w:rsidR="00CC0852" w:rsidRPr="00920F71" w:rsidRDefault="00CC0852" w:rsidP="00CC0852">
      <w:pPr>
        <w:tabs>
          <w:tab w:val="num" w:pos="3207"/>
        </w:tabs>
        <w:overflowPunct/>
        <w:autoSpaceDE/>
        <w:autoSpaceDN/>
        <w:ind w:left="2835"/>
        <w:textAlignment w:val="auto"/>
        <w:outlineLvl w:val="2"/>
        <w:rPr>
          <w:rFonts w:ascii="Arial" w:eastAsia="@STZhongsong" w:hAnsi="Arial" w:cs="Arial"/>
          <w:lang w:eastAsia="zh-CN"/>
        </w:rPr>
      </w:pPr>
    </w:p>
    <w:p w14:paraId="4D5D63E4" w14:textId="77777777" w:rsidR="00CC0852" w:rsidRPr="00920F71" w:rsidRDefault="00CC0852" w:rsidP="00CC0852">
      <w:pPr>
        <w:keepNext/>
        <w:numPr>
          <w:ilvl w:val="0"/>
          <w:numId w:val="21"/>
        </w:numPr>
        <w:overflowPunct/>
        <w:autoSpaceDE/>
        <w:autoSpaceDN/>
        <w:spacing w:after="120"/>
        <w:textAlignment w:val="auto"/>
        <w:outlineLvl w:val="0"/>
        <w:rPr>
          <w:rFonts w:ascii="Arial" w:eastAsia="@STZhongsong" w:hAnsi="Arial" w:cs="Arial"/>
          <w:b/>
          <w:lang w:eastAsia="zh-CN"/>
        </w:rPr>
      </w:pPr>
      <w:bookmarkStart w:id="4006" w:name="_Toc474498317"/>
      <w:bookmarkStart w:id="4007" w:name="_Toc498699491"/>
      <w:bookmarkStart w:id="4008" w:name="_Toc498702885"/>
      <w:bookmarkStart w:id="4009" w:name="_Toc499720635"/>
      <w:bookmarkStart w:id="4010" w:name="_Toc499721585"/>
      <w:r w:rsidRPr="00920F71">
        <w:rPr>
          <w:rFonts w:ascii="Arial" w:eastAsia="@STZhongsong" w:hAnsi="Arial" w:cs="Arial"/>
          <w:b/>
          <w:lang w:eastAsia="zh-CN"/>
        </w:rPr>
        <w:t>SUPPLIER COLLABORATION</w:t>
      </w:r>
      <w:bookmarkEnd w:id="4006"/>
      <w:bookmarkEnd w:id="4007"/>
      <w:bookmarkEnd w:id="4008"/>
      <w:bookmarkEnd w:id="4009"/>
      <w:bookmarkEnd w:id="4010"/>
    </w:p>
    <w:p w14:paraId="12CDFE98"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eastAsia="@STZhongsong" w:hAnsi="Arial" w:cs="Arial"/>
          <w:lang w:eastAsia="zh-CN"/>
        </w:rPr>
      </w:pPr>
      <w:bookmarkStart w:id="4011" w:name="_Toc498699492"/>
      <w:bookmarkStart w:id="4012" w:name="_Toc498702886"/>
      <w:bookmarkStart w:id="4013" w:name="_Toc499720636"/>
      <w:bookmarkStart w:id="4014" w:name="_Toc499721586"/>
      <w:r w:rsidRPr="00920F71">
        <w:rPr>
          <w:rFonts w:ascii="Arial" w:eastAsia="@STZhongsong" w:hAnsi="Arial" w:cs="Arial"/>
          <w:lang w:eastAsia="zh-CN"/>
        </w:rPr>
        <w:t>The Supplier shall work collaboratively with existing Suppliers and exiting of services to the Customer to ensure the services are delivered successfully.</w:t>
      </w:r>
      <w:bookmarkEnd w:id="4011"/>
      <w:bookmarkEnd w:id="4012"/>
      <w:bookmarkEnd w:id="4013"/>
      <w:bookmarkEnd w:id="4014"/>
    </w:p>
    <w:p w14:paraId="03ACBBC1" w14:textId="77777777" w:rsidR="00CC0852" w:rsidRPr="00920F71" w:rsidRDefault="00CC0852" w:rsidP="00CC0852">
      <w:pPr>
        <w:numPr>
          <w:ilvl w:val="1"/>
          <w:numId w:val="21"/>
        </w:numPr>
        <w:tabs>
          <w:tab w:val="num" w:pos="1418"/>
        </w:tabs>
        <w:overflowPunct/>
        <w:autoSpaceDE/>
        <w:autoSpaceDN/>
        <w:spacing w:after="120"/>
        <w:ind w:left="1418" w:hanging="709"/>
        <w:textAlignment w:val="auto"/>
        <w:outlineLvl w:val="1"/>
        <w:rPr>
          <w:rFonts w:ascii="Arial" w:hAnsi="Arial" w:cs="Arial"/>
          <w:caps/>
        </w:rPr>
      </w:pPr>
      <w:bookmarkStart w:id="4015" w:name="_Toc498699493"/>
      <w:bookmarkStart w:id="4016" w:name="_Toc498702887"/>
      <w:bookmarkStart w:id="4017" w:name="_Toc499720637"/>
      <w:bookmarkStart w:id="4018" w:name="_Toc499721587"/>
      <w:r w:rsidRPr="00920F71">
        <w:rPr>
          <w:rFonts w:ascii="Arial" w:hAnsi="Arial" w:cs="Arial"/>
          <w:caps/>
        </w:rPr>
        <w:t>Constraints</w:t>
      </w:r>
      <w:bookmarkEnd w:id="4015"/>
      <w:bookmarkEnd w:id="4016"/>
      <w:bookmarkEnd w:id="4017"/>
      <w:bookmarkEnd w:id="4018"/>
    </w:p>
    <w:p w14:paraId="14AB86E0"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4019" w:name="_Toc498699494"/>
      <w:bookmarkStart w:id="4020" w:name="_Toc498702888"/>
      <w:bookmarkStart w:id="4021" w:name="_Toc499720638"/>
      <w:bookmarkStart w:id="4022" w:name="_Toc499721588"/>
      <w:r w:rsidRPr="00920F71">
        <w:rPr>
          <w:rFonts w:ascii="Arial" w:eastAsia="@STZhongsong" w:hAnsi="Arial" w:cs="Arial"/>
          <w:lang w:eastAsia="zh-CN"/>
        </w:rPr>
        <w:t>The Supplier shall engage with the Customer in compliance with SIAM GSOs and processes. In addition, the Supplier will need to be apprised of their responsibilities in respect of TechNow and the Customer’s Security.</w:t>
      </w:r>
      <w:bookmarkEnd w:id="4019"/>
      <w:bookmarkEnd w:id="4020"/>
      <w:bookmarkEnd w:id="4021"/>
      <w:bookmarkEnd w:id="4022"/>
    </w:p>
    <w:p w14:paraId="1361F5DA" w14:textId="77777777" w:rsidR="00CC0852" w:rsidRPr="00920F71" w:rsidRDefault="00CC0852" w:rsidP="00CC0852">
      <w:pPr>
        <w:numPr>
          <w:ilvl w:val="2"/>
          <w:numId w:val="21"/>
        </w:numPr>
        <w:tabs>
          <w:tab w:val="num" w:pos="2268"/>
        </w:tabs>
        <w:overflowPunct/>
        <w:autoSpaceDE/>
        <w:autoSpaceDN/>
        <w:ind w:left="2268" w:hanging="850"/>
        <w:textAlignment w:val="auto"/>
        <w:outlineLvl w:val="2"/>
        <w:rPr>
          <w:rFonts w:ascii="Arial" w:eastAsia="@STZhongsong" w:hAnsi="Arial" w:cs="Arial"/>
          <w:lang w:eastAsia="zh-CN"/>
        </w:rPr>
      </w:pPr>
      <w:bookmarkStart w:id="4023" w:name="_Toc498699495"/>
      <w:bookmarkStart w:id="4024" w:name="_Toc498702889"/>
      <w:bookmarkStart w:id="4025" w:name="_Toc499720639"/>
      <w:bookmarkStart w:id="4026" w:name="_Toc499721589"/>
      <w:r w:rsidRPr="00920F71">
        <w:rPr>
          <w:rFonts w:ascii="Arial" w:eastAsia="@STZhongsong" w:hAnsi="Arial" w:cs="Arial"/>
          <w:lang w:eastAsia="zh-CN"/>
        </w:rPr>
        <w:t>The Supplier shall take part in a Technology On-boarding process.</w:t>
      </w:r>
      <w:bookmarkEnd w:id="4023"/>
      <w:bookmarkEnd w:id="4024"/>
      <w:bookmarkEnd w:id="4025"/>
      <w:bookmarkEnd w:id="4026"/>
      <w:r w:rsidRPr="00920F71">
        <w:rPr>
          <w:rFonts w:ascii="Arial" w:eastAsia="@STZhongsong" w:hAnsi="Arial" w:cs="Arial"/>
          <w:lang w:eastAsia="zh-CN"/>
        </w:rPr>
        <w:t xml:space="preserve">  </w:t>
      </w:r>
    </w:p>
    <w:p w14:paraId="302161B2" w14:textId="77777777" w:rsidR="00CC0852" w:rsidRPr="00920F71" w:rsidRDefault="00CC0852" w:rsidP="00CC0852">
      <w:pPr>
        <w:keepNext/>
        <w:numPr>
          <w:ilvl w:val="0"/>
          <w:numId w:val="21"/>
        </w:numPr>
        <w:overflowPunct/>
        <w:autoSpaceDE/>
        <w:autoSpaceDN/>
        <w:spacing w:after="120"/>
        <w:textAlignment w:val="auto"/>
        <w:outlineLvl w:val="0"/>
        <w:rPr>
          <w:rFonts w:ascii="Arial" w:eastAsia="@STZhongsong" w:hAnsi="Arial" w:cs="Arial"/>
          <w:b/>
          <w:lang w:eastAsia="zh-CN"/>
        </w:rPr>
      </w:pPr>
      <w:bookmarkStart w:id="4027" w:name="_Toc474498318"/>
      <w:bookmarkStart w:id="4028" w:name="_Toc498699496"/>
      <w:bookmarkStart w:id="4029" w:name="_Toc498702890"/>
      <w:bookmarkStart w:id="4030" w:name="_Toc499720640"/>
      <w:bookmarkStart w:id="4031" w:name="_Toc499721590"/>
      <w:r w:rsidRPr="00920F71">
        <w:rPr>
          <w:rFonts w:ascii="Arial" w:eastAsia="@STZhongsong" w:hAnsi="Arial" w:cs="Arial"/>
          <w:b/>
          <w:lang w:eastAsia="zh-CN"/>
        </w:rPr>
        <w:t>TRANSFER OF UNDERTAKINGS (PROTECTION OF EMPLOYMENT) - TUPE</w:t>
      </w:r>
      <w:bookmarkEnd w:id="4027"/>
      <w:bookmarkEnd w:id="4028"/>
      <w:bookmarkEnd w:id="4029"/>
      <w:bookmarkEnd w:id="4030"/>
      <w:bookmarkEnd w:id="4031"/>
    </w:p>
    <w:p w14:paraId="0BADB7AB" w14:textId="056F3EC2" w:rsidR="00CC0852" w:rsidRDefault="001643D7" w:rsidP="00CC0852">
      <w:pPr>
        <w:overflowPunct/>
        <w:autoSpaceDE/>
        <w:autoSpaceDN/>
        <w:ind w:hanging="709"/>
        <w:textAlignment w:val="auto"/>
        <w:outlineLvl w:val="2"/>
        <w:rPr>
          <w:rFonts w:ascii="Arial" w:eastAsia="@STZhongsong" w:hAnsi="Arial" w:cs="Arial"/>
          <w:lang w:eastAsia="zh-CN"/>
        </w:rPr>
      </w:pPr>
      <w:bookmarkStart w:id="4032" w:name="_Toc498699497"/>
      <w:bookmarkStart w:id="4033" w:name="_Toc498702891"/>
      <w:bookmarkStart w:id="4034" w:name="_Toc499720641"/>
      <w:bookmarkStart w:id="4035" w:name="_Toc499721591"/>
      <w:r>
        <w:rPr>
          <w:rFonts w:ascii="Arial" w:eastAsia="@STZhongsong" w:hAnsi="Arial" w:cs="Arial"/>
          <w:lang w:eastAsia="zh-CN"/>
        </w:rPr>
        <w:t>18.1</w:t>
      </w:r>
      <w:r w:rsidR="00CC0852" w:rsidRPr="00920F71">
        <w:rPr>
          <w:rFonts w:ascii="Arial" w:eastAsia="@STZhongsong" w:hAnsi="Arial" w:cs="Arial"/>
          <w:lang w:eastAsia="zh-CN"/>
        </w:rPr>
        <w:tab/>
        <w:t>The provisions of Schedule 10 (Staff Transfer) shall apply and the parties shall comply with their respective obligations set out therein.</w:t>
      </w:r>
      <w:bookmarkEnd w:id="4032"/>
      <w:bookmarkEnd w:id="4033"/>
      <w:bookmarkEnd w:id="4034"/>
      <w:bookmarkEnd w:id="4035"/>
    </w:p>
    <w:p w14:paraId="70482869" w14:textId="382170BE" w:rsidR="001643D7" w:rsidRPr="00920F71" w:rsidRDefault="001643D7" w:rsidP="00CC0852">
      <w:pPr>
        <w:overflowPunct/>
        <w:autoSpaceDE/>
        <w:autoSpaceDN/>
        <w:ind w:hanging="709"/>
        <w:textAlignment w:val="auto"/>
        <w:outlineLvl w:val="2"/>
        <w:rPr>
          <w:rFonts w:ascii="Arial" w:eastAsia="@STZhongsong" w:hAnsi="Arial" w:cs="Arial"/>
          <w:lang w:eastAsia="zh-CN"/>
        </w:rPr>
      </w:pPr>
      <w:r>
        <w:rPr>
          <w:rFonts w:ascii="Arial" w:eastAsia="@STZhongsong" w:hAnsi="Arial" w:cs="Arial"/>
          <w:lang w:eastAsia="zh-CN"/>
        </w:rPr>
        <w:t>18.2</w:t>
      </w:r>
      <w:r>
        <w:rPr>
          <w:rFonts w:ascii="Arial" w:eastAsia="@STZhongsong" w:hAnsi="Arial" w:cs="Arial"/>
          <w:lang w:eastAsia="zh-CN"/>
        </w:rPr>
        <w:tab/>
        <w:t xml:space="preserve">The provisions of Schedule 3 </w:t>
      </w:r>
      <w:r w:rsidR="004065CE">
        <w:rPr>
          <w:rFonts w:ascii="Arial" w:eastAsia="@STZhongsong" w:hAnsi="Arial" w:cs="Arial"/>
          <w:lang w:eastAsia="zh-CN"/>
        </w:rPr>
        <w:t>(</w:t>
      </w:r>
      <w:r w:rsidR="004065CE" w:rsidRPr="00920F71">
        <w:rPr>
          <w:rFonts w:ascii="Arial" w:hAnsi="Arial"/>
        </w:rPr>
        <w:t>C</w:t>
      </w:r>
      <w:r w:rsidR="004065CE">
        <w:rPr>
          <w:rFonts w:ascii="Arial" w:hAnsi="Arial"/>
        </w:rPr>
        <w:t xml:space="preserve">all Off Contract </w:t>
      </w:r>
      <w:r w:rsidR="004065CE" w:rsidRPr="00920F71">
        <w:rPr>
          <w:rFonts w:ascii="Arial" w:hAnsi="Arial"/>
        </w:rPr>
        <w:t>C</w:t>
      </w:r>
      <w:r w:rsidR="004065CE">
        <w:rPr>
          <w:rFonts w:ascii="Arial" w:hAnsi="Arial"/>
        </w:rPr>
        <w:t>harges</w:t>
      </w:r>
      <w:r w:rsidR="004065CE" w:rsidRPr="00920F71">
        <w:rPr>
          <w:rFonts w:ascii="Arial" w:hAnsi="Arial"/>
        </w:rPr>
        <w:t>, P</w:t>
      </w:r>
      <w:r w:rsidR="004065CE">
        <w:rPr>
          <w:rFonts w:ascii="Arial" w:hAnsi="Arial"/>
        </w:rPr>
        <w:t>ayment and Invoicing) and the parties shall comply with their respective obligations set out therein.</w:t>
      </w:r>
    </w:p>
    <w:p w14:paraId="226BD1F9" w14:textId="77777777" w:rsidR="00CC0852" w:rsidRPr="00920F71" w:rsidRDefault="00CC0852" w:rsidP="00CC0852">
      <w:pPr>
        <w:rPr>
          <w:rFonts w:ascii="Arial" w:eastAsia="STZhongsong" w:hAnsi="Arial" w:cs="Arial"/>
          <w:b/>
          <w:caps/>
        </w:rPr>
      </w:pPr>
      <w:r w:rsidRPr="00920F71">
        <w:rPr>
          <w:rFonts w:ascii="Arial" w:hAnsi="Arial" w:cs="Arial"/>
        </w:rPr>
        <w:br w:type="page"/>
      </w:r>
    </w:p>
    <w:p w14:paraId="1D62EF70" w14:textId="7FADC7E1" w:rsidR="00CC0852" w:rsidRPr="00920F71" w:rsidRDefault="00CC0852" w:rsidP="00CC0852">
      <w:pPr>
        <w:overflowPunct/>
        <w:autoSpaceDE/>
        <w:autoSpaceDN/>
        <w:ind w:left="720" w:hanging="720"/>
        <w:textAlignment w:val="auto"/>
        <w:outlineLvl w:val="0"/>
        <w:rPr>
          <w:rFonts w:ascii="Arial" w:eastAsia="@STZhongsong" w:hAnsi="Arial" w:cs="Arial"/>
          <w:b/>
          <w:lang w:eastAsia="zh-CN"/>
        </w:rPr>
      </w:pPr>
      <w:bookmarkStart w:id="4036" w:name="_Toc474498319"/>
      <w:bookmarkStart w:id="4037" w:name="_Toc498699498"/>
      <w:bookmarkStart w:id="4038" w:name="_Toc498702892"/>
      <w:bookmarkStart w:id="4039" w:name="_Toc499720642"/>
      <w:bookmarkStart w:id="4040" w:name="_Toc499721592"/>
      <w:r w:rsidRPr="00920F71">
        <w:rPr>
          <w:rFonts w:ascii="Arial" w:eastAsia="@STZhongsong" w:hAnsi="Arial" w:cs="Arial"/>
          <w:b/>
          <w:lang w:eastAsia="zh-CN"/>
        </w:rPr>
        <w:lastRenderedPageBreak/>
        <w:t xml:space="preserve">LIST of </w:t>
      </w:r>
      <w:bookmarkEnd w:id="4036"/>
      <w:r w:rsidRPr="00920F71">
        <w:rPr>
          <w:rFonts w:ascii="Arial" w:eastAsia="@STZhongsong" w:hAnsi="Arial" w:cs="Arial"/>
          <w:b/>
          <w:lang w:eastAsia="zh-CN"/>
        </w:rPr>
        <w:t>Appendices</w:t>
      </w:r>
      <w:bookmarkEnd w:id="4037"/>
      <w:bookmarkEnd w:id="4038"/>
      <w:bookmarkEnd w:id="4039"/>
      <w:bookmarkEnd w:id="4040"/>
    </w:p>
    <w:p w14:paraId="77885514"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A – DWP Organisation</w:t>
      </w:r>
    </w:p>
    <w:p w14:paraId="4434E5B7" w14:textId="77777777" w:rsidR="00CC0852" w:rsidRDefault="00CC0852" w:rsidP="00CC0852">
      <w:pPr>
        <w:overflowPunct/>
        <w:autoSpaceDE/>
        <w:autoSpaceDN/>
        <w:adjustRightInd/>
        <w:spacing w:after="0"/>
        <w:ind w:left="720"/>
        <w:jc w:val="left"/>
        <w:textAlignment w:val="auto"/>
        <w:rPr>
          <w:rFonts w:ascii="Arial" w:hAnsi="Arial" w:cs="Arial"/>
        </w:rPr>
      </w:pPr>
    </w:p>
    <w:p w14:paraId="5A739117" w14:textId="2AA8D183"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65DD374F" w14:textId="77777777" w:rsidR="00CC0852" w:rsidRPr="00920F71" w:rsidRDefault="00CC0852" w:rsidP="00CC0852">
      <w:pPr>
        <w:overflowPunct/>
        <w:autoSpaceDE/>
        <w:autoSpaceDN/>
        <w:adjustRightInd/>
        <w:spacing w:after="0"/>
        <w:jc w:val="left"/>
        <w:textAlignment w:val="auto"/>
        <w:rPr>
          <w:rFonts w:ascii="Arial" w:hAnsi="Arial" w:cs="Arial"/>
        </w:rPr>
      </w:pPr>
    </w:p>
    <w:p w14:paraId="729FB607"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B – DWP Device Estate</w:t>
      </w:r>
    </w:p>
    <w:p w14:paraId="74170CB2" w14:textId="77777777" w:rsidR="00CC0852" w:rsidRDefault="00CC0852" w:rsidP="00CC0852">
      <w:pPr>
        <w:overflowPunct/>
        <w:autoSpaceDE/>
        <w:autoSpaceDN/>
        <w:adjustRightInd/>
        <w:spacing w:after="0"/>
        <w:jc w:val="left"/>
        <w:textAlignment w:val="auto"/>
        <w:rPr>
          <w:rFonts w:ascii="Arial" w:hAnsi="Arial" w:cs="Arial"/>
        </w:rPr>
      </w:pPr>
    </w:p>
    <w:p w14:paraId="49FA0DA6" w14:textId="297A5BC5"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79CF017F" w14:textId="77777777" w:rsidR="00CC0852" w:rsidRPr="00920F71" w:rsidRDefault="00CC0852" w:rsidP="00CC0852">
      <w:pPr>
        <w:overflowPunct/>
        <w:autoSpaceDE/>
        <w:autoSpaceDN/>
        <w:adjustRightInd/>
        <w:spacing w:after="0"/>
        <w:jc w:val="left"/>
        <w:textAlignment w:val="auto"/>
        <w:rPr>
          <w:rFonts w:ascii="Arial" w:hAnsi="Arial" w:cs="Arial"/>
        </w:rPr>
      </w:pPr>
    </w:p>
    <w:p w14:paraId="15795BAD"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C – Current Printer Device Fleet</w:t>
      </w:r>
    </w:p>
    <w:p w14:paraId="6BBEBD1C" w14:textId="77777777" w:rsidR="00CC0852" w:rsidRDefault="00CC0852" w:rsidP="00CC0852">
      <w:pPr>
        <w:overflowPunct/>
        <w:autoSpaceDE/>
        <w:autoSpaceDN/>
        <w:adjustRightInd/>
        <w:spacing w:after="0"/>
        <w:jc w:val="left"/>
        <w:textAlignment w:val="auto"/>
        <w:rPr>
          <w:rFonts w:ascii="Arial" w:hAnsi="Arial" w:cs="Arial"/>
        </w:rPr>
      </w:pPr>
    </w:p>
    <w:p w14:paraId="726960B8" w14:textId="561F4B7D"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66859812" w14:textId="77777777" w:rsidR="00CC0852" w:rsidRPr="00920F71" w:rsidRDefault="00CC0852" w:rsidP="00CC0852">
      <w:pPr>
        <w:overflowPunct/>
        <w:autoSpaceDE/>
        <w:autoSpaceDN/>
        <w:adjustRightInd/>
        <w:spacing w:after="0"/>
        <w:jc w:val="left"/>
        <w:textAlignment w:val="auto"/>
        <w:rPr>
          <w:rFonts w:ascii="Arial" w:hAnsi="Arial" w:cs="Arial"/>
        </w:rPr>
      </w:pPr>
    </w:p>
    <w:p w14:paraId="2E27E546"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D - Existing Bulk Reprographic Units and Capacities</w:t>
      </w:r>
    </w:p>
    <w:p w14:paraId="4B937623" w14:textId="77777777" w:rsidR="00CC0852" w:rsidRDefault="00CC0852" w:rsidP="00CC0852">
      <w:pPr>
        <w:overflowPunct/>
        <w:autoSpaceDE/>
        <w:autoSpaceDN/>
        <w:adjustRightInd/>
        <w:spacing w:after="0"/>
        <w:jc w:val="left"/>
        <w:textAlignment w:val="auto"/>
        <w:rPr>
          <w:rFonts w:ascii="Arial" w:hAnsi="Arial" w:cs="Arial"/>
        </w:rPr>
      </w:pPr>
    </w:p>
    <w:p w14:paraId="760D8557" w14:textId="099FD9B9"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5E306282" w14:textId="77777777" w:rsidR="00CC0852" w:rsidRPr="00920F71" w:rsidRDefault="00CC0852" w:rsidP="00CC0852">
      <w:pPr>
        <w:overflowPunct/>
        <w:autoSpaceDE/>
        <w:autoSpaceDN/>
        <w:adjustRightInd/>
        <w:spacing w:after="0"/>
        <w:jc w:val="left"/>
        <w:textAlignment w:val="auto"/>
        <w:rPr>
          <w:rFonts w:ascii="Arial" w:hAnsi="Arial" w:cs="Arial"/>
        </w:rPr>
      </w:pPr>
    </w:p>
    <w:p w14:paraId="013FFBF5"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 xml:space="preserve">Appendix E – Volumetrics </w:t>
      </w:r>
    </w:p>
    <w:p w14:paraId="0EB19A9B" w14:textId="77777777" w:rsidR="00CC0852" w:rsidRDefault="00CC0852" w:rsidP="00CC0852">
      <w:pPr>
        <w:overflowPunct/>
        <w:autoSpaceDE/>
        <w:autoSpaceDN/>
        <w:adjustRightInd/>
        <w:spacing w:after="0"/>
        <w:jc w:val="left"/>
        <w:textAlignment w:val="auto"/>
        <w:rPr>
          <w:rFonts w:ascii="Arial" w:hAnsi="Arial" w:cs="Arial"/>
        </w:rPr>
      </w:pPr>
    </w:p>
    <w:p w14:paraId="5C8A7449" w14:textId="5470437B"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5D7B1D4F" w14:textId="77777777" w:rsidR="00CC0852" w:rsidRPr="00920F71" w:rsidRDefault="00CC0852" w:rsidP="00CC0852">
      <w:pPr>
        <w:overflowPunct/>
        <w:autoSpaceDE/>
        <w:autoSpaceDN/>
        <w:adjustRightInd/>
        <w:spacing w:after="0"/>
        <w:jc w:val="left"/>
        <w:textAlignment w:val="auto"/>
        <w:rPr>
          <w:rFonts w:ascii="Arial" w:hAnsi="Arial" w:cs="Arial"/>
        </w:rPr>
      </w:pPr>
    </w:p>
    <w:p w14:paraId="57204227"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F - Bulk Reprographics Process Map</w:t>
      </w:r>
    </w:p>
    <w:p w14:paraId="0B96C5F0" w14:textId="77777777" w:rsidR="00CC0852" w:rsidRDefault="00CC0852" w:rsidP="00CC0852">
      <w:pPr>
        <w:overflowPunct/>
        <w:autoSpaceDE/>
        <w:autoSpaceDN/>
        <w:adjustRightInd/>
        <w:spacing w:after="0"/>
        <w:jc w:val="left"/>
        <w:textAlignment w:val="auto"/>
        <w:rPr>
          <w:rFonts w:ascii="Arial" w:hAnsi="Arial" w:cs="Arial"/>
        </w:rPr>
      </w:pPr>
    </w:p>
    <w:p w14:paraId="0E98596E" w14:textId="71D9A524"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16C8329E" w14:textId="77777777" w:rsidR="00CC0852" w:rsidRPr="00920F71" w:rsidRDefault="00CC0852" w:rsidP="00CC0852">
      <w:pPr>
        <w:overflowPunct/>
        <w:autoSpaceDE/>
        <w:autoSpaceDN/>
        <w:adjustRightInd/>
        <w:spacing w:after="0"/>
        <w:jc w:val="left"/>
        <w:textAlignment w:val="auto"/>
        <w:rPr>
          <w:rFonts w:ascii="Arial" w:hAnsi="Arial" w:cs="Arial"/>
        </w:rPr>
      </w:pPr>
    </w:p>
    <w:p w14:paraId="194A8DCD"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G - Reprographic Request Form</w:t>
      </w:r>
    </w:p>
    <w:p w14:paraId="5C2EA000" w14:textId="77777777" w:rsidR="00CC0852" w:rsidRDefault="00CC0852" w:rsidP="00CC0852">
      <w:pPr>
        <w:overflowPunct/>
        <w:autoSpaceDE/>
        <w:autoSpaceDN/>
        <w:adjustRightInd/>
        <w:spacing w:after="0"/>
        <w:jc w:val="left"/>
        <w:textAlignment w:val="auto"/>
        <w:rPr>
          <w:rFonts w:ascii="Arial" w:hAnsi="Arial" w:cs="Arial"/>
        </w:rPr>
      </w:pPr>
    </w:p>
    <w:p w14:paraId="565953DB" w14:textId="45A13FA7"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1B79DE26" w14:textId="77777777" w:rsidR="00CC0852" w:rsidRPr="00920F71" w:rsidRDefault="00CC0852" w:rsidP="00CC0852">
      <w:pPr>
        <w:overflowPunct/>
        <w:autoSpaceDE/>
        <w:autoSpaceDN/>
        <w:adjustRightInd/>
        <w:spacing w:after="0"/>
        <w:jc w:val="left"/>
        <w:textAlignment w:val="auto"/>
        <w:rPr>
          <w:rFonts w:ascii="Arial" w:hAnsi="Arial" w:cs="Arial"/>
        </w:rPr>
      </w:pPr>
    </w:p>
    <w:p w14:paraId="2D4C09C9"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H – Printer Totals by Site</w:t>
      </w:r>
    </w:p>
    <w:p w14:paraId="59201D6A" w14:textId="77777777" w:rsidR="00CC0852" w:rsidRDefault="00CC0852" w:rsidP="00CC0852">
      <w:pPr>
        <w:overflowPunct/>
        <w:autoSpaceDE/>
        <w:autoSpaceDN/>
        <w:adjustRightInd/>
        <w:spacing w:after="0"/>
        <w:jc w:val="left"/>
        <w:textAlignment w:val="auto"/>
        <w:rPr>
          <w:rFonts w:ascii="Arial" w:hAnsi="Arial" w:cs="Arial"/>
        </w:rPr>
      </w:pPr>
    </w:p>
    <w:p w14:paraId="0DC069DE" w14:textId="5613C0F5"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0BDB6FF4" w14:textId="77777777" w:rsidR="00CC0852" w:rsidRPr="00920F71" w:rsidRDefault="00CC0852" w:rsidP="00CC0852">
      <w:pPr>
        <w:overflowPunct/>
        <w:autoSpaceDE/>
        <w:autoSpaceDN/>
        <w:adjustRightInd/>
        <w:spacing w:after="0"/>
        <w:jc w:val="left"/>
        <w:textAlignment w:val="auto"/>
        <w:rPr>
          <w:rFonts w:ascii="Arial" w:hAnsi="Arial" w:cs="Arial"/>
        </w:rPr>
      </w:pPr>
    </w:p>
    <w:p w14:paraId="7C62A919"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I – TechNow Overview</w:t>
      </w:r>
    </w:p>
    <w:p w14:paraId="6FFE0C88" w14:textId="77777777" w:rsidR="00CC0852" w:rsidRDefault="00CC0852" w:rsidP="00CC0852">
      <w:pPr>
        <w:overflowPunct/>
        <w:autoSpaceDE/>
        <w:autoSpaceDN/>
        <w:adjustRightInd/>
        <w:spacing w:after="0"/>
        <w:jc w:val="left"/>
        <w:textAlignment w:val="auto"/>
        <w:rPr>
          <w:rFonts w:ascii="Arial" w:hAnsi="Arial" w:cs="Arial"/>
        </w:rPr>
      </w:pPr>
    </w:p>
    <w:p w14:paraId="6255A47B" w14:textId="4EDE684B"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57748FAA" w14:textId="77777777" w:rsidR="00CC0852" w:rsidRPr="00920F71" w:rsidRDefault="00CC0852" w:rsidP="00CC0852">
      <w:pPr>
        <w:overflowPunct/>
        <w:autoSpaceDE/>
        <w:autoSpaceDN/>
        <w:adjustRightInd/>
        <w:spacing w:after="0"/>
        <w:jc w:val="left"/>
        <w:textAlignment w:val="auto"/>
        <w:rPr>
          <w:rFonts w:ascii="Arial" w:hAnsi="Arial" w:cs="Arial"/>
        </w:rPr>
      </w:pPr>
    </w:p>
    <w:p w14:paraId="2DB85C67"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J – Technology On-boarding to Service Integration</w:t>
      </w:r>
    </w:p>
    <w:p w14:paraId="14BDB602" w14:textId="77777777" w:rsidR="00CC0852" w:rsidRDefault="00CC0852" w:rsidP="00CC0852">
      <w:pPr>
        <w:overflowPunct/>
        <w:autoSpaceDE/>
        <w:autoSpaceDN/>
        <w:adjustRightInd/>
        <w:spacing w:after="0"/>
        <w:jc w:val="left"/>
        <w:textAlignment w:val="auto"/>
        <w:rPr>
          <w:rFonts w:ascii="Arial" w:hAnsi="Arial" w:cs="Arial"/>
        </w:rPr>
      </w:pPr>
    </w:p>
    <w:p w14:paraId="72439824" w14:textId="4553F7A9"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0297BA9B" w14:textId="77777777" w:rsidR="00CC0852" w:rsidRPr="00920F71" w:rsidRDefault="00CC0852" w:rsidP="00CC0852">
      <w:pPr>
        <w:overflowPunct/>
        <w:autoSpaceDE/>
        <w:autoSpaceDN/>
        <w:adjustRightInd/>
        <w:spacing w:after="0"/>
        <w:jc w:val="left"/>
        <w:textAlignment w:val="auto"/>
        <w:rPr>
          <w:rFonts w:ascii="Arial" w:hAnsi="Arial" w:cs="Arial"/>
        </w:rPr>
      </w:pPr>
    </w:p>
    <w:p w14:paraId="11DE77EC"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K – Desktop ADG (Application Developers Guide)</w:t>
      </w:r>
    </w:p>
    <w:p w14:paraId="1EAB4146" w14:textId="77777777" w:rsidR="00CC0852" w:rsidRDefault="00CC0852" w:rsidP="00CC0852">
      <w:pPr>
        <w:overflowPunct/>
        <w:autoSpaceDE/>
        <w:autoSpaceDN/>
        <w:adjustRightInd/>
        <w:spacing w:after="0"/>
        <w:jc w:val="left"/>
        <w:textAlignment w:val="auto"/>
        <w:rPr>
          <w:rFonts w:ascii="Arial" w:hAnsi="Arial" w:cs="Arial"/>
        </w:rPr>
      </w:pPr>
    </w:p>
    <w:p w14:paraId="4AC1E35D" w14:textId="4150F63F"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6B2B5588" w14:textId="77777777" w:rsidR="00CC0852" w:rsidRPr="00920F71" w:rsidRDefault="00CC0852" w:rsidP="00CC0852">
      <w:pPr>
        <w:overflowPunct/>
        <w:autoSpaceDE/>
        <w:autoSpaceDN/>
        <w:adjustRightInd/>
        <w:spacing w:after="0"/>
        <w:jc w:val="left"/>
        <w:textAlignment w:val="auto"/>
        <w:rPr>
          <w:rFonts w:ascii="Arial" w:hAnsi="Arial" w:cs="Arial"/>
        </w:rPr>
      </w:pPr>
    </w:p>
    <w:p w14:paraId="787D277B"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L - GSO (Generic Service Obligations)</w:t>
      </w:r>
    </w:p>
    <w:p w14:paraId="74609B3B" w14:textId="77777777" w:rsidR="00CC0852" w:rsidRDefault="00CC0852" w:rsidP="00CC0852">
      <w:pPr>
        <w:overflowPunct/>
        <w:autoSpaceDE/>
        <w:autoSpaceDN/>
        <w:adjustRightInd/>
        <w:spacing w:after="0"/>
        <w:jc w:val="left"/>
        <w:textAlignment w:val="auto"/>
        <w:rPr>
          <w:rFonts w:ascii="Arial" w:hAnsi="Arial" w:cs="Arial"/>
        </w:rPr>
      </w:pPr>
    </w:p>
    <w:p w14:paraId="24D96420" w14:textId="5A039F49"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079D4916" w14:textId="77777777" w:rsidR="00CC0852" w:rsidRPr="00920F71" w:rsidRDefault="00CC0852" w:rsidP="00CC0852">
      <w:pPr>
        <w:overflowPunct/>
        <w:autoSpaceDE/>
        <w:autoSpaceDN/>
        <w:adjustRightInd/>
        <w:spacing w:after="0"/>
        <w:jc w:val="left"/>
        <w:textAlignment w:val="auto"/>
        <w:rPr>
          <w:rFonts w:ascii="Arial" w:hAnsi="Arial" w:cs="Arial"/>
        </w:rPr>
      </w:pPr>
    </w:p>
    <w:p w14:paraId="38098272"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M – Bulk Reprographic Units/DWP Office Mapping</w:t>
      </w:r>
    </w:p>
    <w:p w14:paraId="5FDE24C1" w14:textId="77777777" w:rsidR="00CC0852" w:rsidRDefault="00CC0852" w:rsidP="00CC0852">
      <w:pPr>
        <w:overflowPunct/>
        <w:autoSpaceDE/>
        <w:autoSpaceDN/>
        <w:adjustRightInd/>
        <w:spacing w:after="0"/>
        <w:jc w:val="left"/>
        <w:textAlignment w:val="auto"/>
        <w:rPr>
          <w:rFonts w:ascii="Arial" w:hAnsi="Arial" w:cs="Arial"/>
        </w:rPr>
      </w:pPr>
    </w:p>
    <w:p w14:paraId="1A5566C0" w14:textId="58028989"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53B61C78" w14:textId="77777777" w:rsidR="00CC0852" w:rsidRPr="00920F71" w:rsidRDefault="00CC0852" w:rsidP="00CC0852">
      <w:pPr>
        <w:overflowPunct/>
        <w:autoSpaceDE/>
        <w:autoSpaceDN/>
        <w:adjustRightInd/>
        <w:spacing w:after="0"/>
        <w:jc w:val="left"/>
        <w:textAlignment w:val="auto"/>
        <w:rPr>
          <w:rFonts w:ascii="Arial" w:hAnsi="Arial" w:cs="Arial"/>
        </w:rPr>
      </w:pPr>
    </w:p>
    <w:p w14:paraId="0C6F05B5"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N – MFD Technical Overview</w:t>
      </w:r>
    </w:p>
    <w:p w14:paraId="1A3AA9A1" w14:textId="77777777" w:rsidR="00CC0852" w:rsidRDefault="00CC0852" w:rsidP="00CC0852">
      <w:pPr>
        <w:overflowPunct/>
        <w:autoSpaceDE/>
        <w:autoSpaceDN/>
        <w:adjustRightInd/>
        <w:spacing w:after="0"/>
        <w:jc w:val="left"/>
        <w:textAlignment w:val="auto"/>
        <w:rPr>
          <w:rFonts w:ascii="Arial" w:hAnsi="Arial" w:cs="Arial"/>
        </w:rPr>
      </w:pPr>
    </w:p>
    <w:p w14:paraId="09592B48" w14:textId="74633AB0"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6BF1D653" w14:textId="77777777" w:rsidR="00CC0852" w:rsidRPr="00920F71" w:rsidRDefault="00CC0852" w:rsidP="00CC0852">
      <w:pPr>
        <w:overflowPunct/>
        <w:autoSpaceDE/>
        <w:autoSpaceDN/>
        <w:adjustRightInd/>
        <w:spacing w:after="0"/>
        <w:jc w:val="left"/>
        <w:textAlignment w:val="auto"/>
        <w:rPr>
          <w:rFonts w:ascii="Arial" w:hAnsi="Arial" w:cs="Arial"/>
        </w:rPr>
      </w:pPr>
    </w:p>
    <w:p w14:paraId="37B8175A"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Appendix O – Supplier DWP Technology Day</w:t>
      </w:r>
    </w:p>
    <w:p w14:paraId="2C64B26F" w14:textId="77777777" w:rsidR="00CC0852" w:rsidRDefault="00CC0852" w:rsidP="00CC0852">
      <w:pPr>
        <w:overflowPunct/>
        <w:autoSpaceDE/>
        <w:autoSpaceDN/>
        <w:adjustRightInd/>
        <w:spacing w:after="0"/>
        <w:jc w:val="left"/>
        <w:textAlignment w:val="auto"/>
        <w:rPr>
          <w:rFonts w:ascii="Arial" w:hAnsi="Arial" w:cs="Arial"/>
        </w:rPr>
      </w:pPr>
    </w:p>
    <w:p w14:paraId="374067EE" w14:textId="1DCF5DB0"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557A0D21" w14:textId="77777777" w:rsidR="00CC0852" w:rsidRPr="00920F71" w:rsidRDefault="00CC0852" w:rsidP="00CC0852">
      <w:pPr>
        <w:overflowPunct/>
        <w:autoSpaceDE/>
        <w:autoSpaceDN/>
        <w:adjustRightInd/>
        <w:spacing w:after="0"/>
        <w:jc w:val="left"/>
        <w:textAlignment w:val="auto"/>
        <w:rPr>
          <w:rFonts w:ascii="Arial" w:hAnsi="Arial" w:cs="Arial"/>
        </w:rPr>
      </w:pPr>
    </w:p>
    <w:p w14:paraId="46567DB6" w14:textId="77777777" w:rsidR="00CC0852" w:rsidRDefault="00CC0852" w:rsidP="00CC0852">
      <w:pPr>
        <w:numPr>
          <w:ilvl w:val="0"/>
          <w:numId w:val="32"/>
        </w:numPr>
        <w:overflowPunct/>
        <w:autoSpaceDE/>
        <w:autoSpaceDN/>
        <w:adjustRightInd/>
        <w:spacing w:after="0"/>
        <w:jc w:val="left"/>
        <w:textAlignment w:val="auto"/>
        <w:rPr>
          <w:rFonts w:ascii="Arial" w:hAnsi="Arial" w:cs="Arial"/>
        </w:rPr>
      </w:pPr>
      <w:r w:rsidRPr="00920F71">
        <w:rPr>
          <w:rFonts w:ascii="Arial" w:hAnsi="Arial" w:cs="Arial"/>
        </w:rPr>
        <w:t xml:space="preserve">Appendix P – Gainshare </w:t>
      </w:r>
    </w:p>
    <w:p w14:paraId="7F2176F8" w14:textId="77777777" w:rsidR="00CC0852" w:rsidRDefault="00CC0852" w:rsidP="00CC0852">
      <w:pPr>
        <w:overflowPunct/>
        <w:autoSpaceDE/>
        <w:autoSpaceDN/>
        <w:adjustRightInd/>
        <w:spacing w:after="0"/>
        <w:jc w:val="left"/>
        <w:textAlignment w:val="auto"/>
        <w:rPr>
          <w:rFonts w:ascii="Arial" w:hAnsi="Arial" w:cs="Arial"/>
        </w:rPr>
      </w:pPr>
    </w:p>
    <w:p w14:paraId="6BBF8CE8" w14:textId="3749E435" w:rsidR="0075021B" w:rsidRPr="00920F71" w:rsidRDefault="0075021B" w:rsidP="0075021B">
      <w:pPr>
        <w:overflowPunct/>
        <w:autoSpaceDE/>
        <w:autoSpaceDN/>
        <w:adjustRightInd/>
        <w:spacing w:after="0"/>
        <w:ind w:left="720"/>
        <w:jc w:val="left"/>
        <w:textAlignment w:val="auto"/>
        <w:rPr>
          <w:rFonts w:ascii="Arial" w:hAnsi="Arial" w:cs="Arial"/>
        </w:rPr>
      </w:pPr>
      <w:r>
        <w:rPr>
          <w:rFonts w:ascii="Arial" w:hAnsi="Arial" w:cs="Arial"/>
        </w:rPr>
        <w:t>See document “</w:t>
      </w:r>
      <w:r w:rsidRPr="0075021B">
        <w:rPr>
          <w:rFonts w:ascii="Arial" w:hAnsi="Arial" w:cs="Arial"/>
        </w:rPr>
        <w:t>MFD-R Call Off Contract (Appendices</w:t>
      </w:r>
      <w:r>
        <w:rPr>
          <w:rFonts w:ascii="Arial" w:hAnsi="Arial" w:cs="Arial"/>
        </w:rPr>
        <w:t xml:space="preserve"> A-P)”</w:t>
      </w:r>
    </w:p>
    <w:p w14:paraId="7F0DB0A0" w14:textId="77777777" w:rsidR="00CC0852" w:rsidRPr="00920F71" w:rsidRDefault="00CC0852" w:rsidP="00CC0852">
      <w:pPr>
        <w:overflowPunct/>
        <w:autoSpaceDE/>
        <w:autoSpaceDN/>
        <w:adjustRightInd/>
        <w:spacing w:after="0"/>
        <w:jc w:val="left"/>
        <w:textAlignment w:val="auto"/>
        <w:rPr>
          <w:rFonts w:ascii="Arial" w:hAnsi="Arial" w:cs="Arial"/>
        </w:rPr>
      </w:pPr>
    </w:p>
    <w:p w14:paraId="4B3DDF76" w14:textId="77777777" w:rsidR="00CC0852" w:rsidRPr="00920F71" w:rsidRDefault="00CC0852" w:rsidP="00CC0852">
      <w:pPr>
        <w:pStyle w:val="GPSSchAnnexname"/>
        <w:ind w:left="2160" w:firstLine="720"/>
        <w:jc w:val="both"/>
        <w:rPr>
          <w:rFonts w:ascii="Arial" w:hAnsi="Arial"/>
          <w:color w:val="000000"/>
        </w:rPr>
      </w:pPr>
      <w:bookmarkStart w:id="4041" w:name="_Toc499721593"/>
      <w:bookmarkStart w:id="4042" w:name="_Toc414636333"/>
      <w:r w:rsidRPr="00920F71">
        <w:rPr>
          <w:rFonts w:ascii="Arial" w:hAnsi="Arial"/>
        </w:rPr>
        <w:lastRenderedPageBreak/>
        <w:t>ANNEX 2: THE goods</w:t>
      </w:r>
      <w:bookmarkEnd w:id="4041"/>
    </w:p>
    <w:p w14:paraId="1FB29D18" w14:textId="77777777" w:rsidR="00CC0852" w:rsidRPr="00920F71" w:rsidRDefault="00CC0852" w:rsidP="00CC0852">
      <w:pPr>
        <w:pStyle w:val="GPSSchAnnexname"/>
        <w:jc w:val="both"/>
        <w:rPr>
          <w:rFonts w:ascii="Arial" w:hAnsi="Arial"/>
          <w:color w:val="000000"/>
        </w:rPr>
      </w:pPr>
    </w:p>
    <w:p w14:paraId="2241526D" w14:textId="77777777" w:rsidR="00CC0852" w:rsidRPr="00920F71" w:rsidRDefault="00CC0852" w:rsidP="00CC0852">
      <w:pPr>
        <w:pStyle w:val="GPSSchAnnexname"/>
        <w:jc w:val="both"/>
        <w:rPr>
          <w:rFonts w:ascii="Arial" w:hAnsi="Arial"/>
          <w:color w:val="000000"/>
        </w:rPr>
      </w:pPr>
    </w:p>
    <w:p w14:paraId="3F03D59F" w14:textId="77777777" w:rsidR="00CC0852" w:rsidRPr="00920F71" w:rsidRDefault="00CC0852" w:rsidP="00CC0852">
      <w:pPr>
        <w:pStyle w:val="GPSSchAnnexname"/>
        <w:jc w:val="both"/>
        <w:rPr>
          <w:rFonts w:ascii="Arial" w:hAnsi="Arial"/>
          <w:color w:val="000000"/>
        </w:rPr>
      </w:pPr>
    </w:p>
    <w:p w14:paraId="11270D2E" w14:textId="77777777" w:rsidR="00CC0852" w:rsidRPr="00920F71" w:rsidRDefault="00CC0852" w:rsidP="00CC0852">
      <w:pPr>
        <w:pStyle w:val="GPSSchAnnexname"/>
        <w:jc w:val="both"/>
        <w:rPr>
          <w:rFonts w:ascii="Arial" w:hAnsi="Arial"/>
          <w:color w:val="000000"/>
        </w:rPr>
      </w:pPr>
    </w:p>
    <w:p w14:paraId="22315E14" w14:textId="77777777" w:rsidR="00CC0852" w:rsidRPr="00920F71" w:rsidRDefault="00CC0852" w:rsidP="00CC0852">
      <w:pPr>
        <w:pStyle w:val="GPSSchAnnexname"/>
        <w:jc w:val="both"/>
        <w:rPr>
          <w:rFonts w:ascii="Arial" w:hAnsi="Arial"/>
          <w:color w:val="000000"/>
        </w:rPr>
      </w:pPr>
    </w:p>
    <w:p w14:paraId="5AF2D9DD" w14:textId="77777777" w:rsidR="00CC0852" w:rsidRPr="00920F71" w:rsidRDefault="00CC0852" w:rsidP="00CC0852">
      <w:pPr>
        <w:pStyle w:val="GPSSchAnnexname"/>
        <w:jc w:val="both"/>
        <w:rPr>
          <w:rFonts w:ascii="Arial" w:hAnsi="Arial"/>
          <w:color w:val="000000"/>
        </w:rPr>
      </w:pPr>
    </w:p>
    <w:p w14:paraId="319CE0C2" w14:textId="77777777" w:rsidR="00CC0852" w:rsidRPr="00920F71" w:rsidRDefault="00CC0852" w:rsidP="00CC0852">
      <w:pPr>
        <w:pStyle w:val="GPSSchAnnexname"/>
        <w:jc w:val="both"/>
        <w:rPr>
          <w:rFonts w:ascii="Arial" w:hAnsi="Arial"/>
          <w:color w:val="000000"/>
        </w:rPr>
      </w:pPr>
    </w:p>
    <w:p w14:paraId="6A673469" w14:textId="77777777" w:rsidR="00CC0852" w:rsidRPr="00920F71" w:rsidRDefault="00CC0852" w:rsidP="00CC0852">
      <w:pPr>
        <w:pStyle w:val="GPSSchAnnexname"/>
        <w:jc w:val="both"/>
        <w:rPr>
          <w:rFonts w:ascii="Arial" w:hAnsi="Arial"/>
          <w:color w:val="000000"/>
        </w:rPr>
      </w:pPr>
    </w:p>
    <w:p w14:paraId="14529A5B" w14:textId="77777777" w:rsidR="00CC0852" w:rsidRPr="00920F71" w:rsidRDefault="00CC0852" w:rsidP="00CC0852">
      <w:pPr>
        <w:pStyle w:val="GPSSchAnnexname"/>
        <w:jc w:val="both"/>
        <w:rPr>
          <w:rFonts w:ascii="Arial" w:hAnsi="Arial"/>
          <w:color w:val="000000"/>
        </w:rPr>
      </w:pPr>
    </w:p>
    <w:p w14:paraId="3FF8525A" w14:textId="77777777" w:rsidR="00CC0852" w:rsidRPr="00920F71" w:rsidRDefault="00CC0852" w:rsidP="00CC0852">
      <w:pPr>
        <w:pStyle w:val="GPSSchAnnexname"/>
        <w:jc w:val="both"/>
        <w:rPr>
          <w:rFonts w:ascii="Arial" w:hAnsi="Arial"/>
          <w:color w:val="000000"/>
        </w:rPr>
      </w:pPr>
    </w:p>
    <w:p w14:paraId="347C1080" w14:textId="77777777" w:rsidR="00CC0852" w:rsidRPr="00920F71" w:rsidRDefault="00CC0852" w:rsidP="00CC0852">
      <w:pPr>
        <w:pStyle w:val="GPSSchAnnexname"/>
        <w:jc w:val="both"/>
        <w:rPr>
          <w:rFonts w:ascii="Arial" w:hAnsi="Arial"/>
          <w:color w:val="000000"/>
        </w:rPr>
      </w:pPr>
    </w:p>
    <w:p w14:paraId="1691D51F" w14:textId="77777777" w:rsidR="00CC0852" w:rsidRPr="00920F71" w:rsidRDefault="00CC0852" w:rsidP="00CC0852">
      <w:pPr>
        <w:pStyle w:val="GPSSchAnnexname"/>
        <w:jc w:val="both"/>
        <w:rPr>
          <w:rFonts w:ascii="Arial" w:hAnsi="Arial"/>
          <w:color w:val="000000"/>
        </w:rPr>
      </w:pPr>
    </w:p>
    <w:p w14:paraId="73A9B8D6" w14:textId="77777777" w:rsidR="00CC0852" w:rsidRPr="00920F71" w:rsidRDefault="00CC0852" w:rsidP="00CC0852">
      <w:pPr>
        <w:pStyle w:val="GPSSchAnnexname"/>
        <w:jc w:val="both"/>
        <w:rPr>
          <w:rFonts w:ascii="Arial" w:hAnsi="Arial"/>
          <w:color w:val="000000"/>
        </w:rPr>
      </w:pPr>
    </w:p>
    <w:p w14:paraId="5124DAE2" w14:textId="77777777" w:rsidR="00CC0852" w:rsidRPr="00920F71" w:rsidRDefault="00CC0852" w:rsidP="00CC0852">
      <w:pPr>
        <w:pStyle w:val="GPSSchAnnexname"/>
        <w:jc w:val="both"/>
        <w:rPr>
          <w:rFonts w:ascii="Arial" w:hAnsi="Arial"/>
          <w:color w:val="000000"/>
        </w:rPr>
      </w:pPr>
    </w:p>
    <w:p w14:paraId="0DEDF4BC" w14:textId="77777777" w:rsidR="00CC0852" w:rsidRPr="00920F71" w:rsidRDefault="00CC0852" w:rsidP="00CC0852">
      <w:pPr>
        <w:pStyle w:val="GPSSchAnnexname"/>
        <w:jc w:val="both"/>
        <w:rPr>
          <w:rFonts w:ascii="Arial" w:hAnsi="Arial"/>
          <w:color w:val="000000"/>
        </w:rPr>
      </w:pPr>
    </w:p>
    <w:p w14:paraId="7CD28199" w14:textId="77777777" w:rsidR="00CC0852" w:rsidRPr="00920F71" w:rsidRDefault="00CC0852" w:rsidP="00CC0852">
      <w:pPr>
        <w:pStyle w:val="GPSSchAnnexname"/>
        <w:jc w:val="both"/>
        <w:rPr>
          <w:rFonts w:ascii="Arial" w:hAnsi="Arial"/>
          <w:color w:val="000000"/>
        </w:rPr>
      </w:pPr>
    </w:p>
    <w:p w14:paraId="32C2B85A" w14:textId="77777777" w:rsidR="00CC0852" w:rsidRPr="00920F71" w:rsidRDefault="00CC0852" w:rsidP="00CC0852">
      <w:pPr>
        <w:pStyle w:val="GPSSchAnnexname"/>
        <w:jc w:val="both"/>
        <w:rPr>
          <w:rFonts w:ascii="Arial" w:hAnsi="Arial"/>
          <w:color w:val="000000"/>
        </w:rPr>
      </w:pPr>
    </w:p>
    <w:p w14:paraId="73273294" w14:textId="77777777" w:rsidR="00CC0852" w:rsidRPr="00920F71" w:rsidRDefault="00CC0852" w:rsidP="00CC0852">
      <w:pPr>
        <w:pStyle w:val="GPSSchAnnexname"/>
        <w:jc w:val="both"/>
        <w:rPr>
          <w:rFonts w:ascii="Arial" w:hAnsi="Arial"/>
          <w:color w:val="000000"/>
        </w:rPr>
      </w:pPr>
    </w:p>
    <w:p w14:paraId="41CC4875" w14:textId="77777777" w:rsidR="00CC0852" w:rsidRPr="00920F71" w:rsidRDefault="00CC0852" w:rsidP="00CC0852">
      <w:pPr>
        <w:pStyle w:val="GPSSchAnnexname"/>
        <w:jc w:val="both"/>
        <w:rPr>
          <w:rFonts w:ascii="Arial" w:hAnsi="Arial"/>
          <w:color w:val="000000"/>
        </w:rPr>
      </w:pPr>
    </w:p>
    <w:p w14:paraId="55049189" w14:textId="77777777" w:rsidR="00CC0852" w:rsidRPr="00920F71" w:rsidRDefault="00CC0852" w:rsidP="00CC0852">
      <w:pPr>
        <w:pStyle w:val="GPSSchAnnexname"/>
        <w:jc w:val="both"/>
        <w:rPr>
          <w:rFonts w:ascii="Arial" w:hAnsi="Arial"/>
          <w:color w:val="000000"/>
        </w:rPr>
      </w:pPr>
    </w:p>
    <w:p w14:paraId="2B50173A" w14:textId="77777777" w:rsidR="00CC0852" w:rsidRPr="00920F71" w:rsidRDefault="00CC0852" w:rsidP="00CC0852">
      <w:pPr>
        <w:pStyle w:val="GPSSchAnnexname"/>
        <w:jc w:val="both"/>
        <w:rPr>
          <w:rFonts w:ascii="Arial" w:hAnsi="Arial"/>
          <w:color w:val="000000"/>
        </w:rPr>
      </w:pPr>
    </w:p>
    <w:p w14:paraId="3A97D979" w14:textId="77777777" w:rsidR="00CC0852" w:rsidRPr="00920F71" w:rsidRDefault="00CC0852" w:rsidP="00CC0852">
      <w:pPr>
        <w:pStyle w:val="GPSSchAnnexname"/>
        <w:jc w:val="both"/>
        <w:rPr>
          <w:rFonts w:ascii="Arial" w:hAnsi="Arial"/>
          <w:color w:val="000000"/>
        </w:rPr>
      </w:pPr>
    </w:p>
    <w:p w14:paraId="6E7EC2C8" w14:textId="77777777" w:rsidR="00CC0852" w:rsidRPr="00920F71" w:rsidRDefault="00CC0852" w:rsidP="00CC0852">
      <w:pPr>
        <w:pStyle w:val="GPSSchAnnexname"/>
        <w:jc w:val="both"/>
        <w:rPr>
          <w:rFonts w:ascii="Arial" w:hAnsi="Arial"/>
          <w:color w:val="000000"/>
        </w:rPr>
      </w:pPr>
    </w:p>
    <w:p w14:paraId="10036BF8" w14:textId="77777777" w:rsidR="00CC0852" w:rsidRDefault="00CC0852" w:rsidP="00CC0852">
      <w:pPr>
        <w:pStyle w:val="GPSSchAnnexname"/>
        <w:jc w:val="both"/>
        <w:rPr>
          <w:rFonts w:ascii="Arial" w:hAnsi="Arial"/>
          <w:color w:val="000000"/>
        </w:rPr>
      </w:pPr>
    </w:p>
    <w:p w14:paraId="6E51BF90" w14:textId="77777777" w:rsidR="00CC0852" w:rsidRPr="00920F71" w:rsidRDefault="00CC0852" w:rsidP="00CC0852">
      <w:pPr>
        <w:pStyle w:val="GPSSchAnnexname"/>
        <w:jc w:val="both"/>
        <w:rPr>
          <w:rFonts w:ascii="Arial" w:hAnsi="Arial"/>
          <w:color w:val="000000"/>
        </w:rPr>
      </w:pPr>
    </w:p>
    <w:bookmarkEnd w:id="4042"/>
    <w:p w14:paraId="512EF98A" w14:textId="77777777" w:rsidR="00CC0852" w:rsidRPr="00920F71" w:rsidRDefault="00CC0852" w:rsidP="00CC0852">
      <w:pPr>
        <w:pStyle w:val="GPSSchAnnexname"/>
        <w:jc w:val="both"/>
        <w:rPr>
          <w:rFonts w:ascii="Arial" w:hAnsi="Arial"/>
          <w:color w:val="000000"/>
        </w:rPr>
      </w:pPr>
    </w:p>
    <w:p w14:paraId="1227F149" w14:textId="77777777" w:rsidR="00CC0852" w:rsidRPr="00920F71" w:rsidRDefault="00CC0852" w:rsidP="00CC0852">
      <w:pPr>
        <w:pStyle w:val="GPSSchTitleandNumber"/>
        <w:rPr>
          <w:rFonts w:ascii="Arial" w:hAnsi="Arial"/>
        </w:rPr>
      </w:pPr>
      <w:r w:rsidRPr="00920F71">
        <w:rPr>
          <w:rFonts w:ascii="Arial" w:hAnsi="Arial"/>
        </w:rPr>
        <w:br w:type="page"/>
      </w:r>
      <w:bookmarkStart w:id="4043" w:name="_Toc414636334"/>
      <w:bookmarkStart w:id="4044" w:name="_Toc499721594"/>
      <w:r w:rsidRPr="00920F71">
        <w:rPr>
          <w:rFonts w:ascii="Arial" w:hAnsi="Arial"/>
        </w:rPr>
        <w:lastRenderedPageBreak/>
        <w:t>CALL OFF SCHEDULE 3: CALL OFF CONTRACT CHARGES, PAYMENT AND INVOICING</w:t>
      </w:r>
      <w:bookmarkEnd w:id="4043"/>
      <w:bookmarkEnd w:id="4044"/>
      <w:r w:rsidRPr="00920F71">
        <w:rPr>
          <w:rFonts w:ascii="Arial" w:hAnsi="Arial"/>
        </w:rPr>
        <w:t xml:space="preserve"> </w:t>
      </w:r>
    </w:p>
    <w:p w14:paraId="2160424E" w14:textId="77777777" w:rsidR="00CC0852" w:rsidRPr="00920F71" w:rsidRDefault="00CC0852" w:rsidP="00CC0852">
      <w:pPr>
        <w:pStyle w:val="GPSL1SCHEDULEHeading"/>
        <w:rPr>
          <w:rFonts w:ascii="Arial" w:hAnsi="Arial" w:cs="Arial"/>
        </w:rPr>
      </w:pPr>
      <w:r w:rsidRPr="00920F71">
        <w:rPr>
          <w:rFonts w:ascii="Arial" w:hAnsi="Arial" w:cs="Arial"/>
        </w:rPr>
        <w:t>DEFINITIONS</w:t>
      </w:r>
    </w:p>
    <w:p w14:paraId="04DC7A70"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2283"/>
        <w:gridCol w:w="5951"/>
      </w:tblGrid>
      <w:tr w:rsidR="00CC0852" w:rsidRPr="00920F71" w14:paraId="16153E1F" w14:textId="77777777" w:rsidTr="00A67414">
        <w:tc>
          <w:tcPr>
            <w:tcW w:w="2835" w:type="dxa"/>
          </w:tcPr>
          <w:p w14:paraId="1951D4D6" w14:textId="77777777" w:rsidR="00CC0852" w:rsidRPr="00920F71" w:rsidRDefault="00CC0852" w:rsidP="00A67414">
            <w:pPr>
              <w:pStyle w:val="GPSDefinitionTerm"/>
              <w:rPr>
                <w:rFonts w:ascii="Arial" w:hAnsi="Arial" w:cs="Arial"/>
              </w:rPr>
            </w:pPr>
            <w:r w:rsidRPr="00920F71">
              <w:rPr>
                <w:rFonts w:ascii="Arial" w:hAnsi="Arial" w:cs="Arial"/>
              </w:rPr>
              <w:t>"Indexation"</w:t>
            </w:r>
          </w:p>
        </w:tc>
        <w:tc>
          <w:tcPr>
            <w:tcW w:w="5189" w:type="dxa"/>
          </w:tcPr>
          <w:p w14:paraId="735EC76B" w14:textId="77777777" w:rsidR="00CC0852" w:rsidRPr="00920F71" w:rsidRDefault="00CC0852" w:rsidP="00A67414">
            <w:pPr>
              <w:pStyle w:val="GPsDefinition"/>
              <w:rPr>
                <w:rFonts w:ascii="Arial" w:hAnsi="Arial" w:cs="Arial"/>
              </w:rPr>
            </w:pPr>
            <w:r w:rsidRPr="00920F71">
              <w:rPr>
                <w:rFonts w:ascii="Arial" w:hAnsi="Arial" w:cs="Arial"/>
              </w:rPr>
              <w:t xml:space="preserve">means the adjustment of an amount or sum in accordance with paragraph </w:t>
            </w:r>
            <w:r w:rsidRPr="00920F71">
              <w:rPr>
                <w:rFonts w:ascii="Arial" w:hAnsi="Arial" w:cs="Arial"/>
              </w:rPr>
              <w:fldChar w:fldCharType="begin"/>
            </w:r>
            <w:r w:rsidRPr="00920F71">
              <w:rPr>
                <w:rFonts w:ascii="Arial" w:hAnsi="Arial" w:cs="Arial"/>
              </w:rPr>
              <w:instrText xml:space="preserve"> REF _Ref362018111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11</w:t>
            </w:r>
            <w:r w:rsidRPr="00920F71">
              <w:rPr>
                <w:rFonts w:ascii="Arial" w:hAnsi="Arial" w:cs="Arial"/>
              </w:rPr>
              <w:fldChar w:fldCharType="end"/>
            </w:r>
            <w:r w:rsidRPr="00920F71">
              <w:rPr>
                <w:rFonts w:ascii="Arial" w:hAnsi="Arial" w:cs="Arial"/>
              </w:rPr>
              <w:t xml:space="preserve"> of this Call Off Schedule 3;</w:t>
            </w:r>
          </w:p>
        </w:tc>
      </w:tr>
      <w:tr w:rsidR="00CC0852" w:rsidRPr="00920F71" w14:paraId="3424C058" w14:textId="77777777" w:rsidTr="00A67414">
        <w:tc>
          <w:tcPr>
            <w:tcW w:w="2835" w:type="dxa"/>
            <w:shd w:val="clear" w:color="auto" w:fill="auto"/>
          </w:tcPr>
          <w:p w14:paraId="47FCF49E" w14:textId="77777777" w:rsidR="00CC0852" w:rsidRPr="00920F71" w:rsidRDefault="00CC0852" w:rsidP="00A67414">
            <w:pPr>
              <w:pStyle w:val="GPSDefinitionTerm"/>
              <w:rPr>
                <w:rFonts w:ascii="Arial" w:hAnsi="Arial" w:cs="Arial"/>
              </w:rPr>
            </w:pPr>
            <w:r w:rsidRPr="00920F71">
              <w:rPr>
                <w:rFonts w:ascii="Arial" w:hAnsi="Arial" w:cs="Arial"/>
              </w:rPr>
              <w:t>"Indexation Adjustment Date"</w:t>
            </w:r>
          </w:p>
        </w:tc>
        <w:tc>
          <w:tcPr>
            <w:tcW w:w="5189" w:type="dxa"/>
            <w:shd w:val="clear" w:color="auto" w:fill="auto"/>
          </w:tcPr>
          <w:p w14:paraId="4E412491" w14:textId="77777777" w:rsidR="00CC0852" w:rsidRPr="00920F71" w:rsidRDefault="00CC0852"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_Ref364407504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11.1.1(a)</w:t>
            </w:r>
            <w:r w:rsidRPr="00920F71">
              <w:rPr>
                <w:rFonts w:ascii="Arial" w:hAnsi="Arial" w:cs="Arial"/>
              </w:rPr>
              <w:fldChar w:fldCharType="end"/>
            </w:r>
            <w:r w:rsidRPr="00920F71">
              <w:rPr>
                <w:rFonts w:ascii="Arial" w:hAnsi="Arial" w:cs="Arial"/>
              </w:rPr>
              <w:t xml:space="preserve"> of this Call Off Schedule 3;</w:t>
            </w:r>
          </w:p>
        </w:tc>
      </w:tr>
      <w:tr w:rsidR="00CC0852" w:rsidRPr="00920F71" w14:paraId="0D853F9C" w14:textId="77777777" w:rsidTr="00A67414">
        <w:tc>
          <w:tcPr>
            <w:tcW w:w="2835" w:type="dxa"/>
          </w:tcPr>
          <w:p w14:paraId="00F3B881" w14:textId="77777777" w:rsidR="00CC0852" w:rsidRPr="00920F71" w:rsidRDefault="00CC0852" w:rsidP="00A67414">
            <w:pPr>
              <w:pStyle w:val="GPSDefinitionTerm"/>
              <w:rPr>
                <w:rFonts w:ascii="Arial" w:hAnsi="Arial" w:cs="Arial"/>
              </w:rPr>
            </w:pPr>
            <w:r w:rsidRPr="00920F71">
              <w:rPr>
                <w:rFonts w:ascii="Arial" w:hAnsi="Arial" w:cs="Arial"/>
              </w:rPr>
              <w:t>"Reimbursable Expenses”</w:t>
            </w:r>
          </w:p>
        </w:tc>
        <w:tc>
          <w:tcPr>
            <w:tcW w:w="5189" w:type="dxa"/>
          </w:tcPr>
          <w:p w14:paraId="20F9D9BF" w14:textId="77777777" w:rsidR="00CC0852" w:rsidRPr="00920F71" w:rsidRDefault="00CC0852" w:rsidP="00A67414">
            <w:pPr>
              <w:pStyle w:val="GPsDefinition"/>
              <w:rPr>
                <w:rFonts w:ascii="Arial" w:hAnsi="Arial" w:cs="Arial"/>
              </w:rPr>
            </w:pPr>
            <w:r w:rsidRPr="00920F71">
              <w:rPr>
                <w:rFonts w:ascii="Arial" w:hAnsi="Arial" w:cs="Arial"/>
              </w:rPr>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2C2346A9" w14:textId="77777777" w:rsidR="00CC0852" w:rsidRPr="00920F71" w:rsidRDefault="00CC0852" w:rsidP="00A67414">
            <w:pPr>
              <w:pStyle w:val="GPSDefinitionL2"/>
              <w:rPr>
                <w:rFonts w:ascii="Arial" w:hAnsi="Arial" w:cs="Arial"/>
              </w:rPr>
            </w:pPr>
            <w:r w:rsidRPr="00920F71">
              <w:rPr>
                <w:rFonts w:ascii="Arial" w:hAnsi="Arial" w:cs="Arial"/>
              </w:rPr>
              <w:t>travel expenses incurred as a result of Supplier Personnel travelling to and from their usual place of work, or to and from the premises at which the Services are principally to be performed, unless the Customer otherwise agrees in advance in writing; and</w:t>
            </w:r>
          </w:p>
          <w:p w14:paraId="605A914E" w14:textId="77777777" w:rsidR="00CC0852" w:rsidRPr="00920F71" w:rsidRDefault="00CC0852" w:rsidP="00A67414">
            <w:pPr>
              <w:pStyle w:val="GPSDefinitionL2"/>
              <w:rPr>
                <w:rFonts w:ascii="Arial" w:hAnsi="Arial" w:cs="Arial"/>
              </w:rPr>
            </w:pPr>
            <w:r w:rsidRPr="00920F71">
              <w:rPr>
                <w:rFonts w:ascii="Arial" w:hAnsi="Arial" w:cs="Arial"/>
              </w:rPr>
              <w:t>subsistence expenses incurred by Supplier Personnel whilst performing the Services at their usual place of work, or to and from the premises at which the Services are principally to be performed;</w:t>
            </w:r>
          </w:p>
        </w:tc>
      </w:tr>
      <w:tr w:rsidR="00CC0852" w:rsidRPr="00920F71" w14:paraId="3EDF8158" w14:textId="77777777" w:rsidTr="00A67414">
        <w:tc>
          <w:tcPr>
            <w:tcW w:w="2835" w:type="dxa"/>
          </w:tcPr>
          <w:p w14:paraId="4BE5EC6F" w14:textId="77777777" w:rsidR="00CC0852" w:rsidRPr="00920F71" w:rsidRDefault="00CC0852" w:rsidP="00A67414">
            <w:pPr>
              <w:pStyle w:val="GPSDefinitionTerm"/>
              <w:rPr>
                <w:rFonts w:ascii="Arial" w:hAnsi="Arial" w:cs="Arial"/>
              </w:rPr>
            </w:pPr>
            <w:r w:rsidRPr="00920F71">
              <w:rPr>
                <w:rFonts w:ascii="Arial" w:hAnsi="Arial" w:cs="Arial"/>
              </w:rPr>
              <w:t>"Review Adjustment Date"</w:t>
            </w:r>
          </w:p>
        </w:tc>
        <w:tc>
          <w:tcPr>
            <w:tcW w:w="5189" w:type="dxa"/>
          </w:tcPr>
          <w:p w14:paraId="4EAC30F8" w14:textId="77777777" w:rsidR="00CC0852" w:rsidRPr="00920F71" w:rsidRDefault="00CC0852"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_Ref362954990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10.1.2</w:t>
            </w:r>
            <w:r w:rsidRPr="00920F71">
              <w:rPr>
                <w:rFonts w:ascii="Arial" w:hAnsi="Arial" w:cs="Arial"/>
              </w:rPr>
              <w:fldChar w:fldCharType="end"/>
            </w:r>
            <w:r w:rsidRPr="00920F71">
              <w:rPr>
                <w:rFonts w:ascii="Arial" w:hAnsi="Arial" w:cs="Arial"/>
              </w:rPr>
              <w:t xml:space="preserve"> of this Call Off Schedule 3;</w:t>
            </w:r>
          </w:p>
        </w:tc>
      </w:tr>
      <w:tr w:rsidR="00CC0852" w:rsidRPr="00920F71" w14:paraId="33764B90" w14:textId="77777777" w:rsidTr="00A67414">
        <w:tc>
          <w:tcPr>
            <w:tcW w:w="2835" w:type="dxa"/>
          </w:tcPr>
          <w:p w14:paraId="1F71F259" w14:textId="77777777" w:rsidR="00CC0852" w:rsidRPr="00920F71" w:rsidRDefault="00CC0852" w:rsidP="00A67414">
            <w:pPr>
              <w:pStyle w:val="GPSDefinitionTerm"/>
              <w:rPr>
                <w:rFonts w:ascii="Arial" w:hAnsi="Arial" w:cs="Arial"/>
              </w:rPr>
            </w:pPr>
            <w:r w:rsidRPr="00920F71">
              <w:rPr>
                <w:rFonts w:ascii="Arial" w:hAnsi="Arial" w:cs="Arial"/>
              </w:rPr>
              <w:t>"CPI"</w:t>
            </w:r>
          </w:p>
        </w:tc>
        <w:tc>
          <w:tcPr>
            <w:tcW w:w="5189" w:type="dxa"/>
          </w:tcPr>
          <w:p w14:paraId="716B10F4" w14:textId="77777777" w:rsidR="00CC0852" w:rsidRPr="00920F71" w:rsidRDefault="00CC0852" w:rsidP="00A67414">
            <w:pPr>
              <w:pStyle w:val="GPsDefinition"/>
              <w:rPr>
                <w:rFonts w:ascii="Arial" w:hAnsi="Arial" w:cs="Arial"/>
              </w:rPr>
            </w:pPr>
            <w:r w:rsidRPr="00920F71">
              <w:rPr>
                <w:rFonts w:ascii="Arial" w:hAnsi="Arial" w:cs="Arial"/>
              </w:rPr>
              <w:t xml:space="preserve">means the </w:t>
            </w:r>
            <w:r w:rsidRPr="00920F71">
              <w:rPr>
                <w:rFonts w:ascii="Arial" w:hAnsi="Arial" w:cs="Arial"/>
                <w:b/>
              </w:rPr>
              <w:t>Consumer Prices Index</w:t>
            </w:r>
            <w:r w:rsidRPr="00920F71">
              <w:rPr>
                <w:rFonts w:ascii="Arial" w:hAnsi="Arial" w:cs="Arial"/>
              </w:rPr>
              <w:t xml:space="preserve"> as published by the Office of National Statistics </w:t>
            </w:r>
            <w:hyperlink r:id="rId16" w:history="1">
              <w:r w:rsidRPr="00920F71">
                <w:rPr>
                  <w:rStyle w:val="Hyperlink"/>
                  <w:rFonts w:ascii="Arial" w:hAnsi="Arial" w:cs="Arial"/>
                </w:rPr>
                <w:t>https://www.ons.gov.uk/economy/inflationandpriceindices</w:t>
              </w:r>
            </w:hyperlink>
            <w:r w:rsidRPr="00920F71">
              <w:rPr>
                <w:rFonts w:ascii="Arial" w:hAnsi="Arial" w:cs="Arial"/>
              </w:rPr>
              <w:t xml:space="preserve"> ; and</w:t>
            </w:r>
          </w:p>
        </w:tc>
      </w:tr>
      <w:tr w:rsidR="00CC0852" w:rsidRPr="00920F71" w14:paraId="0ACB5021" w14:textId="77777777" w:rsidTr="00A67414">
        <w:tc>
          <w:tcPr>
            <w:tcW w:w="2835" w:type="dxa"/>
          </w:tcPr>
          <w:p w14:paraId="5C3DB4F1" w14:textId="77777777" w:rsidR="00CC0852" w:rsidRPr="00920F71" w:rsidRDefault="00CC0852" w:rsidP="00A67414">
            <w:pPr>
              <w:pStyle w:val="GPSDefinitionTerm"/>
              <w:rPr>
                <w:rFonts w:ascii="Arial" w:hAnsi="Arial" w:cs="Arial"/>
              </w:rPr>
            </w:pPr>
            <w:r w:rsidRPr="00920F71">
              <w:rPr>
                <w:rFonts w:ascii="Arial" w:hAnsi="Arial" w:cs="Arial"/>
              </w:rPr>
              <w:t>"Supporting Documentation"</w:t>
            </w:r>
          </w:p>
        </w:tc>
        <w:tc>
          <w:tcPr>
            <w:tcW w:w="5189" w:type="dxa"/>
          </w:tcPr>
          <w:p w14:paraId="46537564" w14:textId="77777777" w:rsidR="00CC0852" w:rsidRPr="00920F71" w:rsidRDefault="00CC0852" w:rsidP="00A67414">
            <w:pPr>
              <w:pStyle w:val="GPsDefinition"/>
              <w:rPr>
                <w:rFonts w:ascii="Arial" w:hAnsi="Arial" w:cs="Arial"/>
              </w:rPr>
            </w:pPr>
            <w:r w:rsidRPr="00920F71">
              <w:rPr>
                <w:rFonts w:ascii="Arial" w:hAnsi="Arial" w:cs="Arial"/>
              </w:rPr>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34CDAA73" w14:textId="77777777" w:rsidR="00CC0852" w:rsidRPr="00920F71" w:rsidRDefault="00CC0852" w:rsidP="00CC0852">
      <w:pPr>
        <w:pStyle w:val="GPSL1SCHEDULEHeading"/>
        <w:rPr>
          <w:rFonts w:ascii="Arial" w:hAnsi="Arial" w:cs="Arial"/>
        </w:rPr>
      </w:pPr>
      <w:bookmarkStart w:id="4045" w:name="_Ref365638373"/>
      <w:r w:rsidRPr="00920F71">
        <w:rPr>
          <w:rFonts w:ascii="Arial" w:hAnsi="Arial" w:cs="Arial"/>
        </w:rPr>
        <w:t>GENERAL PROVISIONS</w:t>
      </w:r>
      <w:bookmarkEnd w:id="4045"/>
    </w:p>
    <w:p w14:paraId="5110DAEA" w14:textId="77777777" w:rsidR="00CC0852" w:rsidRPr="00920F71" w:rsidRDefault="00CC0852" w:rsidP="00CC0852">
      <w:pPr>
        <w:pStyle w:val="GPSL2numberedclause"/>
        <w:ind w:left="927"/>
        <w:rPr>
          <w:rFonts w:ascii="Arial" w:hAnsi="Arial" w:cs="Arial"/>
        </w:rPr>
      </w:pPr>
      <w:r w:rsidRPr="00920F71">
        <w:rPr>
          <w:rFonts w:ascii="Arial" w:hAnsi="Arial" w:cs="Arial"/>
        </w:rPr>
        <w:t>This Call Off Schedule 3 details:</w:t>
      </w:r>
    </w:p>
    <w:p w14:paraId="0EAB1462" w14:textId="77777777" w:rsidR="00CC0852" w:rsidRPr="00920F71" w:rsidRDefault="00CC0852" w:rsidP="00CC0852">
      <w:pPr>
        <w:pStyle w:val="GPSL3numberedclause"/>
        <w:ind w:left="1854"/>
        <w:rPr>
          <w:rFonts w:ascii="Arial" w:hAnsi="Arial" w:cs="Arial"/>
        </w:rPr>
      </w:pPr>
      <w:r w:rsidRPr="00920F71">
        <w:rPr>
          <w:rFonts w:ascii="Arial" w:hAnsi="Arial" w:cs="Arial"/>
        </w:rPr>
        <w:t>the Call Off Contract Charges for the Goods and/or the Services  under this Call Off Contract; and</w:t>
      </w:r>
    </w:p>
    <w:p w14:paraId="5439B11E"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the payment terms/profile for the Call Off Contract Charges; </w:t>
      </w:r>
    </w:p>
    <w:p w14:paraId="444CAA9C" w14:textId="77777777" w:rsidR="00CC0852" w:rsidRPr="00920F71" w:rsidRDefault="00CC0852" w:rsidP="00CC0852">
      <w:pPr>
        <w:pStyle w:val="GPSL3numberedclause"/>
        <w:ind w:left="1854"/>
        <w:rPr>
          <w:rFonts w:ascii="Arial" w:hAnsi="Arial" w:cs="Arial"/>
        </w:rPr>
      </w:pPr>
      <w:r w:rsidRPr="00920F71">
        <w:rPr>
          <w:rFonts w:ascii="Arial" w:hAnsi="Arial" w:cs="Arial"/>
        </w:rPr>
        <w:t>the invoicing procedure; and</w:t>
      </w:r>
    </w:p>
    <w:p w14:paraId="4C39ECED" w14:textId="77777777" w:rsidR="00CC0852" w:rsidRPr="00920F71" w:rsidRDefault="00CC0852" w:rsidP="00CC0852">
      <w:pPr>
        <w:pStyle w:val="GPSL3numberedclause"/>
        <w:ind w:left="1854"/>
        <w:rPr>
          <w:rFonts w:ascii="Arial" w:hAnsi="Arial" w:cs="Arial"/>
        </w:rPr>
      </w:pPr>
      <w:r w:rsidRPr="00920F71">
        <w:rPr>
          <w:rFonts w:ascii="Arial" w:hAnsi="Arial" w:cs="Arial"/>
        </w:rPr>
        <w:t>the procedure applicable to any adjustments of the Call Off Contract      Charges.</w:t>
      </w:r>
    </w:p>
    <w:p w14:paraId="65431A29" w14:textId="77777777" w:rsidR="00CC0852" w:rsidRPr="00920F71" w:rsidRDefault="00CC0852" w:rsidP="00CC0852">
      <w:pPr>
        <w:pStyle w:val="GPSL1SCHEDULEHeading"/>
        <w:rPr>
          <w:rFonts w:ascii="Arial" w:hAnsi="Arial" w:cs="Arial"/>
        </w:rPr>
      </w:pPr>
      <w:bookmarkStart w:id="4046" w:name="_Ref362948016"/>
      <w:r w:rsidRPr="00920F71">
        <w:rPr>
          <w:rFonts w:ascii="Arial" w:hAnsi="Arial" w:cs="Arial"/>
        </w:rPr>
        <w:lastRenderedPageBreak/>
        <w:t>CALL OFF CONTRACT CHARGES</w:t>
      </w:r>
      <w:bookmarkEnd w:id="4046"/>
    </w:p>
    <w:p w14:paraId="5A4F7D78" w14:textId="77777777" w:rsidR="00CC0852" w:rsidRPr="00920F71" w:rsidRDefault="00CC0852" w:rsidP="00CC0852">
      <w:pPr>
        <w:pStyle w:val="GPSL2numberedclause"/>
        <w:ind w:left="927"/>
        <w:rPr>
          <w:rFonts w:ascii="Arial" w:hAnsi="Arial" w:cs="Arial"/>
        </w:rPr>
      </w:pPr>
      <w:bookmarkStart w:id="4047" w:name="_Ref362009649"/>
      <w:r w:rsidRPr="00920F71">
        <w:rPr>
          <w:rFonts w:ascii="Arial" w:hAnsi="Arial" w:cs="Arial"/>
        </w:rPr>
        <w:t xml:space="preserve">The Call Off Contract Charges which are applicable to this Call Off Contract are set out in Annex 1 of this Call Off Schedule 3. </w:t>
      </w:r>
    </w:p>
    <w:p w14:paraId="368D57FC" w14:textId="77777777" w:rsidR="00CC0852" w:rsidRPr="00920F71" w:rsidRDefault="00CC0852" w:rsidP="00CC0852">
      <w:pPr>
        <w:pStyle w:val="GPSL2numberedclause"/>
        <w:ind w:left="927"/>
        <w:rPr>
          <w:rFonts w:ascii="Arial" w:hAnsi="Arial" w:cs="Arial"/>
        </w:rPr>
      </w:pPr>
      <w:bookmarkStart w:id="4048" w:name="_Ref362951432"/>
      <w:r w:rsidRPr="00920F71">
        <w:rPr>
          <w:rFonts w:ascii="Arial" w:hAnsi="Arial" w:cs="Arial"/>
        </w:rPr>
        <w:t>The Supplier acknowledges and agrees that:</w:t>
      </w:r>
      <w:bookmarkEnd w:id="4048"/>
      <w:r w:rsidRPr="00920F71">
        <w:rPr>
          <w:rFonts w:ascii="Arial" w:hAnsi="Arial" w:cs="Arial"/>
        </w:rPr>
        <w:t xml:space="preserve"> </w:t>
      </w:r>
    </w:p>
    <w:p w14:paraId="67752DE5"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in accordance with paragraph </w:t>
      </w:r>
      <w:r w:rsidRPr="00920F71">
        <w:rPr>
          <w:rFonts w:ascii="Arial" w:hAnsi="Arial" w:cs="Arial"/>
        </w:rPr>
        <w:fldChar w:fldCharType="begin"/>
      </w:r>
      <w:r w:rsidRPr="00920F71">
        <w:rPr>
          <w:rFonts w:ascii="Arial" w:hAnsi="Arial" w:cs="Arial"/>
        </w:rPr>
        <w:instrText xml:space="preserve"> REF _Ref365638373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w:t>
      </w:r>
      <w:r w:rsidRPr="00920F71">
        <w:rPr>
          <w:rFonts w:ascii="Arial" w:hAnsi="Arial" w:cs="Arial"/>
        </w:rPr>
        <w:fldChar w:fldCharType="end"/>
      </w:r>
      <w:r w:rsidRPr="00920F71">
        <w:rPr>
          <w:rFonts w:ascii="Arial" w:hAnsi="Arial" w:cs="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4047"/>
      <w:r w:rsidRPr="00920F71">
        <w:rPr>
          <w:rFonts w:ascii="Arial" w:hAnsi="Arial" w:cs="Arial"/>
        </w:rPr>
        <w:t>; and</w:t>
      </w:r>
    </w:p>
    <w:p w14:paraId="156E91BF"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subject to paragraph </w:t>
      </w:r>
      <w:r w:rsidRPr="00920F71">
        <w:rPr>
          <w:rFonts w:ascii="Arial" w:hAnsi="Arial" w:cs="Arial"/>
        </w:rPr>
        <w:fldChar w:fldCharType="begin"/>
      </w:r>
      <w:r w:rsidRPr="00920F71">
        <w:rPr>
          <w:rFonts w:ascii="Arial" w:hAnsi="Arial" w:cs="Arial"/>
        </w:rPr>
        <w:instrText xml:space="preserve"> REF _Ref362948064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w:t>
      </w:r>
      <w:r w:rsidRPr="00920F71">
        <w:rPr>
          <w:rFonts w:ascii="Arial" w:hAnsi="Arial" w:cs="Arial"/>
        </w:rPr>
        <w:fldChar w:fldCharType="end"/>
      </w:r>
      <w:r w:rsidRPr="00920F71">
        <w:rPr>
          <w:rFonts w:ascii="Arial" w:hAnsi="Arial" w:cs="Arial"/>
        </w:rPr>
        <w:t xml:space="preserve"> of this Call Off Schedule 3 (Adjustment of Call Off Contract Charges), the Call Off Contract Charges cannot be increased during the Call Off Contract Period.</w:t>
      </w:r>
    </w:p>
    <w:p w14:paraId="4DDA00E9" w14:textId="77777777" w:rsidR="00CC0852" w:rsidRPr="00920F71" w:rsidRDefault="00CC0852" w:rsidP="00CC0852">
      <w:pPr>
        <w:pStyle w:val="GPSL1SCHEDULEHeading"/>
        <w:rPr>
          <w:rFonts w:ascii="Arial" w:hAnsi="Arial" w:cs="Arial"/>
        </w:rPr>
      </w:pPr>
      <w:bookmarkStart w:id="4049" w:name="_Ref426108305"/>
      <w:bookmarkStart w:id="4050" w:name="_Ref311675490"/>
      <w:r w:rsidRPr="00920F71">
        <w:rPr>
          <w:rFonts w:ascii="Arial" w:hAnsi="Arial" w:cs="Arial"/>
        </w:rPr>
        <w:t>COSTS AND EXPENSES</w:t>
      </w:r>
      <w:bookmarkEnd w:id="4049"/>
    </w:p>
    <w:p w14:paraId="3F61D126" w14:textId="77777777" w:rsidR="00CC0852" w:rsidRPr="00920F71" w:rsidRDefault="00CC0852" w:rsidP="00CC0852">
      <w:pPr>
        <w:pStyle w:val="GPSL2numberedclause"/>
        <w:ind w:left="927"/>
        <w:rPr>
          <w:rFonts w:ascii="Arial" w:hAnsi="Arial" w:cs="Arial"/>
        </w:rPr>
      </w:pPr>
      <w:bookmarkStart w:id="4051" w:name="_Ref362012967"/>
      <w:r w:rsidRPr="00920F71">
        <w:rPr>
          <w:rFonts w:ascii="Arial" w:hAnsi="Arial" w:cs="Arial"/>
        </w:rPr>
        <w:t xml:space="preserve">Except as expressly set out in paragraph </w:t>
      </w:r>
      <w:r w:rsidRPr="00920F71">
        <w:rPr>
          <w:rFonts w:ascii="Arial" w:hAnsi="Arial" w:cs="Arial"/>
        </w:rPr>
        <w:fldChar w:fldCharType="begin"/>
      </w:r>
      <w:r w:rsidRPr="00920F71">
        <w:rPr>
          <w:rFonts w:ascii="Arial" w:hAnsi="Arial" w:cs="Arial"/>
        </w:rPr>
        <w:instrText xml:space="preserve"> REF _Ref362012871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w:t>
      </w:r>
      <w:r w:rsidRPr="00920F71">
        <w:rPr>
          <w:rFonts w:ascii="Arial" w:hAnsi="Arial" w:cs="Arial"/>
        </w:rPr>
        <w:fldChar w:fldCharType="end"/>
      </w:r>
      <w:r w:rsidRPr="00920F71">
        <w:rPr>
          <w:rFonts w:ascii="Arial" w:hAnsi="Arial" w:cs="Arial"/>
        </w:rPr>
        <w:t xml:space="preserve"> of this Call Off Schedule 3 (Reimbursable Expenses), the Call Off Contract Charges include all costs and expenses relating to the Goods and/or Services and/or the Supplier’s performance of its obligations under this Call Off Contract and no further amounts shall be payable by the Customer to the Supplier in respect of such performance, including in respect of matters such as:</w:t>
      </w:r>
      <w:bookmarkEnd w:id="4051"/>
    </w:p>
    <w:p w14:paraId="26A164DD" w14:textId="77777777" w:rsidR="00CC0852" w:rsidRPr="00920F71" w:rsidRDefault="00CC0852" w:rsidP="00CC0852">
      <w:pPr>
        <w:pStyle w:val="GPSL3numberedclause"/>
        <w:ind w:left="1854"/>
        <w:rPr>
          <w:rFonts w:ascii="Arial" w:hAnsi="Arial" w:cs="Arial"/>
        </w:rPr>
      </w:pPr>
      <w:r w:rsidRPr="00920F71">
        <w:rPr>
          <w:rFonts w:ascii="Arial" w:hAnsi="Arial" w:cs="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18A745C2" w14:textId="77777777" w:rsidR="00CC0852" w:rsidRPr="00920F71" w:rsidRDefault="00CC0852" w:rsidP="00CC0852">
      <w:pPr>
        <w:pStyle w:val="GPSL3numberedclause"/>
        <w:ind w:left="1854"/>
        <w:rPr>
          <w:rFonts w:ascii="Arial" w:hAnsi="Arial" w:cs="Arial"/>
        </w:rPr>
      </w:pPr>
      <w:r w:rsidRPr="00920F71">
        <w:rPr>
          <w:rFonts w:ascii="Arial" w:hAnsi="Arial" w:cs="Arial"/>
        </w:rPr>
        <w:t>any amount for any  services provided or costs incurred by the Supplier prior to the Call Off Commencement Date.</w:t>
      </w:r>
    </w:p>
    <w:p w14:paraId="642BE44A" w14:textId="77777777" w:rsidR="00CC0852" w:rsidRPr="00920F71" w:rsidRDefault="00CC0852" w:rsidP="00CC0852">
      <w:pPr>
        <w:pStyle w:val="GPSL1SCHEDULEHeading"/>
        <w:rPr>
          <w:rFonts w:ascii="Arial" w:hAnsi="Arial" w:cs="Arial"/>
        </w:rPr>
      </w:pPr>
      <w:bookmarkStart w:id="4052" w:name="_Ref362012871"/>
      <w:r w:rsidRPr="00920F71">
        <w:rPr>
          <w:rFonts w:ascii="Arial" w:hAnsi="Arial" w:cs="Arial"/>
        </w:rPr>
        <w:t>REIMBURSEABLE EXPENSES</w:t>
      </w:r>
      <w:bookmarkEnd w:id="4052"/>
    </w:p>
    <w:p w14:paraId="02E1C94C"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4050"/>
    <w:p w14:paraId="2AF416FE" w14:textId="77777777" w:rsidR="00CC0852" w:rsidRPr="00920F71" w:rsidRDefault="00CC0852" w:rsidP="00CC0852">
      <w:pPr>
        <w:pStyle w:val="GPSL1SCHEDULEHeading"/>
        <w:rPr>
          <w:rFonts w:ascii="Arial" w:hAnsi="Arial" w:cs="Arial"/>
        </w:rPr>
      </w:pPr>
      <w:r w:rsidRPr="00920F71">
        <w:rPr>
          <w:rFonts w:ascii="Arial" w:hAnsi="Arial" w:cs="Arial"/>
        </w:rPr>
        <w:t>PAYMENT TERMS/PAYMENT PROFILE</w:t>
      </w:r>
    </w:p>
    <w:p w14:paraId="7122D275"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The payment terms/profile which are applicable to this Call Off Contract are set out in Annex 2 of this Call Off Schedule 3. </w:t>
      </w:r>
    </w:p>
    <w:p w14:paraId="5FF0CE95" w14:textId="77777777" w:rsidR="00CC0852" w:rsidRPr="00920F71" w:rsidRDefault="00CC0852" w:rsidP="00CC0852">
      <w:pPr>
        <w:pStyle w:val="GPSL1SCHEDULEHeading"/>
        <w:rPr>
          <w:rFonts w:ascii="Arial" w:hAnsi="Arial" w:cs="Arial"/>
        </w:rPr>
      </w:pPr>
      <w:bookmarkStart w:id="4053" w:name="_Ref365638166"/>
      <w:r w:rsidRPr="00920F71">
        <w:rPr>
          <w:rFonts w:ascii="Arial" w:hAnsi="Arial" w:cs="Arial"/>
        </w:rPr>
        <w:t>INVOICING PROCEDURE</w:t>
      </w:r>
      <w:bookmarkEnd w:id="4053"/>
    </w:p>
    <w:p w14:paraId="3432228A" w14:textId="77777777" w:rsidR="00CC0852" w:rsidRPr="00920F71" w:rsidRDefault="00CC0852" w:rsidP="00CC0852">
      <w:pPr>
        <w:pStyle w:val="GPSL2numberedclause"/>
        <w:ind w:left="927"/>
        <w:rPr>
          <w:rFonts w:ascii="Arial" w:hAnsi="Arial" w:cs="Arial"/>
        </w:rPr>
      </w:pPr>
      <w:bookmarkStart w:id="4054" w:name="_Ref362954644"/>
      <w:r w:rsidRPr="00920F71">
        <w:rPr>
          <w:rFonts w:ascii="Arial" w:hAnsi="Arial" w:cs="Arial"/>
        </w:rPr>
        <w:t xml:space="preserve">The Customer shall pay all sums properly due and payable to the Supplier in cleared funds within thirty (30) days of receipt of a Valid Invoice, submitted to the address specified by the Customer in paragraph </w:t>
      </w:r>
      <w:r w:rsidRPr="00920F71">
        <w:rPr>
          <w:rFonts w:ascii="Arial" w:hAnsi="Arial" w:cs="Arial"/>
        </w:rPr>
        <w:fldChar w:fldCharType="begin"/>
      </w:r>
      <w:r w:rsidRPr="00920F71">
        <w:rPr>
          <w:rFonts w:ascii="Arial" w:hAnsi="Arial" w:cs="Arial"/>
        </w:rPr>
        <w:instrText xml:space="preserve"> REF _Ref362945564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7.6</w:t>
      </w:r>
      <w:r w:rsidRPr="00920F71">
        <w:rPr>
          <w:rFonts w:ascii="Arial" w:hAnsi="Arial" w:cs="Arial"/>
        </w:rPr>
        <w:fldChar w:fldCharType="end"/>
      </w:r>
      <w:r w:rsidRPr="00920F71">
        <w:rPr>
          <w:rFonts w:ascii="Arial" w:hAnsi="Arial" w:cs="Arial"/>
        </w:rPr>
        <w:t xml:space="preserve"> of this Call Off Schedule 3 and in accordance with the provisions of this Call Off Contract.</w:t>
      </w:r>
      <w:bookmarkEnd w:id="4054"/>
    </w:p>
    <w:p w14:paraId="0263DE01"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The Supplier shall ensure that each invoice (whether submitted electronically through a purchase-to-pay (P2P) automated system (or similar) or in a paper form, as the Customer may specify (but, in respect of paper form, subject to paragraph 7.3)): </w:t>
      </w:r>
    </w:p>
    <w:p w14:paraId="4C4885FC"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contains:</w:t>
      </w:r>
    </w:p>
    <w:p w14:paraId="1548E22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all appropriate references, including the unique order reference number set out in the Call Off Order Form;</w:t>
      </w:r>
      <w:r w:rsidRPr="00920F71">
        <w:rPr>
          <w:rFonts w:ascii="Arial" w:hAnsi="Arial" w:cs="Arial"/>
          <w:b/>
          <w:i/>
          <w:szCs w:val="22"/>
        </w:rPr>
        <w:t xml:space="preserve"> </w:t>
      </w:r>
      <w:r w:rsidRPr="00920F71">
        <w:rPr>
          <w:rFonts w:ascii="Arial" w:hAnsi="Arial" w:cs="Arial"/>
          <w:szCs w:val="22"/>
        </w:rPr>
        <w:t>and</w:t>
      </w:r>
    </w:p>
    <w:p w14:paraId="2819A9B9"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a detailed breakdown of the Delivered Goods and/or Services, including the Milestone(s) (if any) and Deliverable(s) within this Call Off Contract to which the Delivered Goods and/or Services relate, against the applicable due and payable Call Off Contract Charges; and </w:t>
      </w:r>
    </w:p>
    <w:p w14:paraId="7B90DBB8" w14:textId="77777777" w:rsidR="00CC0852" w:rsidRPr="00920F71" w:rsidRDefault="00CC0852" w:rsidP="00CC0852">
      <w:pPr>
        <w:pStyle w:val="GPSL3numberedclause"/>
        <w:ind w:left="1854"/>
        <w:rPr>
          <w:rFonts w:ascii="Arial" w:hAnsi="Arial" w:cs="Arial"/>
        </w:rPr>
      </w:pPr>
      <w:r w:rsidRPr="00920F71">
        <w:rPr>
          <w:rFonts w:ascii="Arial" w:hAnsi="Arial" w:cs="Arial"/>
        </w:rPr>
        <w:t>shows separately:</w:t>
      </w:r>
    </w:p>
    <w:p w14:paraId="7F4A26EA"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any Service Credits due to the Customer; and</w:t>
      </w:r>
    </w:p>
    <w:p w14:paraId="5AC3CFA0"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the VAT added to the due and payable Call Off Contract Charges in accordance with Clause </w:t>
      </w:r>
      <w:r w:rsidRPr="00920F71">
        <w:rPr>
          <w:rFonts w:ascii="Arial" w:hAnsi="Arial" w:cs="Arial"/>
          <w:szCs w:val="22"/>
        </w:rPr>
        <w:fldChar w:fldCharType="begin"/>
      </w:r>
      <w:r w:rsidRPr="00920F71">
        <w:rPr>
          <w:rFonts w:ascii="Arial" w:hAnsi="Arial" w:cs="Arial"/>
          <w:szCs w:val="22"/>
        </w:rPr>
        <w:instrText xml:space="preserve"> REF _Ref359931819 \n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23.2.1</w:t>
      </w:r>
      <w:r w:rsidRPr="00920F71">
        <w:rPr>
          <w:rFonts w:ascii="Arial" w:hAnsi="Arial" w:cs="Arial"/>
          <w:szCs w:val="22"/>
        </w:rPr>
        <w:fldChar w:fldCharType="end"/>
      </w:r>
      <w:r w:rsidRPr="00920F71">
        <w:rPr>
          <w:rFonts w:ascii="Arial" w:hAnsi="Arial" w:cs="Arial"/>
          <w:szCs w:val="22"/>
        </w:rPr>
        <w:t xml:space="preserve"> of this Call Off Contract (VAT) and </w:t>
      </w:r>
      <w:r w:rsidRPr="00920F71">
        <w:rPr>
          <w:rFonts w:ascii="Arial" w:hAnsi="Arial" w:cs="Arial"/>
          <w:color w:val="000000"/>
          <w:szCs w:val="22"/>
        </w:rPr>
        <w:t>the tax point date relating to the rate of VAT shown</w:t>
      </w:r>
      <w:r w:rsidRPr="00920F71">
        <w:rPr>
          <w:rFonts w:ascii="Arial" w:hAnsi="Arial" w:cs="Arial"/>
          <w:szCs w:val="22"/>
        </w:rPr>
        <w:t>; and</w:t>
      </w:r>
    </w:p>
    <w:p w14:paraId="25010744" w14:textId="77777777" w:rsidR="00CC0852" w:rsidRPr="00920F71" w:rsidRDefault="00CC0852" w:rsidP="00CC0852">
      <w:pPr>
        <w:pStyle w:val="GPSL3numberedclause"/>
        <w:ind w:left="1854"/>
        <w:rPr>
          <w:rFonts w:ascii="Arial" w:hAnsi="Arial" w:cs="Arial"/>
        </w:rPr>
      </w:pPr>
      <w:r w:rsidRPr="00920F71">
        <w:rPr>
          <w:rFonts w:ascii="Arial" w:hAnsi="Arial" w:cs="Arial"/>
        </w:rPr>
        <w:t>is exclusive of any Management Charge (and the Supplier shall not attempt to increase the Call Off Contract Charges or otherwise recover from the Customer as a surcharge the Management Charge levied on it by the Authority); and</w:t>
      </w:r>
    </w:p>
    <w:p w14:paraId="338082E3"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it is supported by any other documentation reasonably required by the Customer to substantiate that the invoice is a Valid Invoice. </w:t>
      </w:r>
    </w:p>
    <w:p w14:paraId="642A075E"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If the Customer is a Central Government Body, the Customer’s right to request paper form invoicing shall be subject to procurement policy note 11/15 (available at </w:t>
      </w:r>
      <w:hyperlink r:id="rId17" w:history="1">
        <w:r w:rsidRPr="00920F71">
          <w:rPr>
            <w:rStyle w:val="Hyperlink"/>
            <w:rFonts w:ascii="Arial" w:hAnsi="Arial" w:cs="Arial"/>
          </w:rPr>
          <w:t>https://www.gov.uk/government/uploads/system/uploads/attachment_data/file/437471/PPN_e-invoicing.pdf</w:t>
        </w:r>
      </w:hyperlink>
      <w:r w:rsidRPr="00920F71">
        <w:rPr>
          <w:rFonts w:ascii="Arial" w:hAnsi="Arial" w:cs="Arial"/>
        </w:rPr>
        <w:t xml:space="preserve">)), which sets out the policy in respect of unstructured electronic invoices submitted by the Supplier to the Customer (as may be amended from time to time).  </w:t>
      </w:r>
    </w:p>
    <w:p w14:paraId="3B69973C"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5CDBBCD3" w14:textId="77777777" w:rsidR="00CC0852" w:rsidRPr="00920F71" w:rsidRDefault="00CC0852" w:rsidP="00CC0852">
      <w:pPr>
        <w:pStyle w:val="GPSL2numberedclause"/>
        <w:ind w:left="927"/>
        <w:rPr>
          <w:rFonts w:ascii="Arial" w:hAnsi="Arial" w:cs="Arial"/>
        </w:rPr>
      </w:pPr>
      <w:r w:rsidRPr="00920F71">
        <w:rPr>
          <w:rFonts w:ascii="Arial" w:hAnsi="Arial" w:cs="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74E7D74C" w14:textId="77777777" w:rsidR="00CC0852" w:rsidRPr="00920F71" w:rsidRDefault="00CC0852" w:rsidP="00CC0852">
      <w:pPr>
        <w:pStyle w:val="GPSL2numberedclause"/>
        <w:ind w:left="927"/>
        <w:rPr>
          <w:rFonts w:ascii="Arial" w:hAnsi="Arial" w:cs="Arial"/>
        </w:rPr>
      </w:pPr>
      <w:bookmarkStart w:id="4055" w:name="_Ref362945564"/>
      <w:r w:rsidRPr="00920F71">
        <w:rPr>
          <w:rFonts w:ascii="Arial" w:hAnsi="Arial" w:cs="Arial"/>
        </w:rPr>
        <w:t>The Supplier shall submit invoices directly to the Customer’s billing address set out in the Call Off Order Form.</w:t>
      </w:r>
      <w:bookmarkEnd w:id="4055"/>
    </w:p>
    <w:p w14:paraId="7D3B66FB" w14:textId="77777777" w:rsidR="00CC0852" w:rsidRPr="00920F71" w:rsidRDefault="00CC0852" w:rsidP="00CC0852">
      <w:pPr>
        <w:pStyle w:val="GPSL2Guidance"/>
        <w:ind w:left="0"/>
        <w:rPr>
          <w:rFonts w:ascii="Arial" w:hAnsi="Arial" w:cs="Arial"/>
        </w:rPr>
      </w:pPr>
    </w:p>
    <w:p w14:paraId="6AEAAC6F" w14:textId="77777777" w:rsidR="00CC0852" w:rsidRPr="00920F71" w:rsidRDefault="00CC0852" w:rsidP="00CC0852">
      <w:pPr>
        <w:pStyle w:val="GPSL1SCHEDULEHeading"/>
        <w:rPr>
          <w:rFonts w:ascii="Arial" w:hAnsi="Arial" w:cs="Arial"/>
        </w:rPr>
      </w:pPr>
      <w:bookmarkStart w:id="4056" w:name="_Ref362948064"/>
      <w:r w:rsidRPr="00920F71">
        <w:rPr>
          <w:rFonts w:ascii="Arial" w:hAnsi="Arial" w:cs="Arial"/>
        </w:rPr>
        <w:t>ADJUSTMENT OF CALL OFF CONTRACT CHARGES</w:t>
      </w:r>
      <w:bookmarkEnd w:id="4056"/>
      <w:r w:rsidRPr="00920F71">
        <w:rPr>
          <w:rFonts w:ascii="Arial" w:hAnsi="Arial" w:cs="Arial"/>
        </w:rPr>
        <w:t xml:space="preserve"> </w:t>
      </w:r>
    </w:p>
    <w:p w14:paraId="47E604E7" w14:textId="77777777" w:rsidR="00CC0852" w:rsidRPr="00920F71" w:rsidRDefault="00CC0852" w:rsidP="00CC0852">
      <w:pPr>
        <w:pStyle w:val="GPSL2numberedclause"/>
        <w:ind w:left="927"/>
        <w:rPr>
          <w:rFonts w:ascii="Arial" w:hAnsi="Arial" w:cs="Arial"/>
        </w:rPr>
      </w:pPr>
      <w:r w:rsidRPr="00920F71">
        <w:rPr>
          <w:rFonts w:ascii="Arial" w:hAnsi="Arial" w:cs="Arial"/>
        </w:rPr>
        <w:t>The Call Off Contract Charges shall only be varied:</w:t>
      </w:r>
    </w:p>
    <w:p w14:paraId="5E56DF05" w14:textId="77777777" w:rsidR="00CC0852" w:rsidRPr="00920F71" w:rsidRDefault="00CC0852" w:rsidP="00CC0852">
      <w:pPr>
        <w:pStyle w:val="GPSL3numberedclause"/>
        <w:ind w:left="1854"/>
        <w:rPr>
          <w:rFonts w:ascii="Arial" w:hAnsi="Arial" w:cs="Arial"/>
        </w:rPr>
      </w:pPr>
      <w:bookmarkStart w:id="4057" w:name="_Ref311663896"/>
      <w:r w:rsidRPr="00920F71">
        <w:rPr>
          <w:rFonts w:ascii="Arial" w:hAnsi="Arial" w:cs="Arial"/>
        </w:rPr>
        <w:t xml:space="preserve">due to a Specific Change in Law in relation to which the Parties agree that a change is required to all or part of the Call Off Contract Charges in accordance with Clause </w:t>
      </w:r>
      <w:r w:rsidRPr="00920F71">
        <w:rPr>
          <w:rFonts w:ascii="Arial" w:hAnsi="Arial" w:cs="Arial"/>
        </w:rPr>
        <w:fldChar w:fldCharType="begin"/>
      </w:r>
      <w:r w:rsidRPr="00920F71">
        <w:rPr>
          <w:rFonts w:ascii="Arial" w:hAnsi="Arial" w:cs="Arial"/>
        </w:rPr>
        <w:instrText xml:space="preserve"> REF _Ref362948642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22.2</w:t>
      </w:r>
      <w:r w:rsidRPr="00920F71">
        <w:rPr>
          <w:rFonts w:ascii="Arial" w:hAnsi="Arial" w:cs="Arial"/>
        </w:rPr>
        <w:fldChar w:fldCharType="end"/>
      </w:r>
      <w:r w:rsidRPr="00920F71">
        <w:rPr>
          <w:rFonts w:ascii="Arial" w:hAnsi="Arial" w:cs="Arial"/>
        </w:rPr>
        <w:t xml:space="preserve"> of this Call Off Contract (Legislative Change);</w:t>
      </w:r>
      <w:bookmarkEnd w:id="4057"/>
      <w:r w:rsidRPr="00920F71">
        <w:rPr>
          <w:rFonts w:ascii="Arial" w:hAnsi="Arial" w:cs="Arial"/>
        </w:rPr>
        <w:t xml:space="preserve"> </w:t>
      </w:r>
    </w:p>
    <w:p w14:paraId="45B69922" w14:textId="77777777" w:rsidR="00CC0852" w:rsidRPr="00920F71" w:rsidRDefault="00CC0852" w:rsidP="00CC0852">
      <w:pPr>
        <w:pStyle w:val="GPSL3numberedclause"/>
        <w:ind w:left="1854"/>
        <w:rPr>
          <w:rFonts w:ascii="Arial" w:hAnsi="Arial" w:cs="Arial"/>
        </w:rPr>
      </w:pPr>
      <w:bookmarkStart w:id="4058" w:name="_Ref362000271"/>
      <w:r w:rsidRPr="00920F71">
        <w:rPr>
          <w:rFonts w:ascii="Arial" w:hAnsi="Arial" w:cs="Arial"/>
        </w:rPr>
        <w:t xml:space="preserve">in accordance with Clause </w:t>
      </w:r>
      <w:bookmarkStart w:id="4059" w:name="_Hlt362952699"/>
      <w:r w:rsidRPr="00920F71">
        <w:rPr>
          <w:rFonts w:ascii="Arial" w:hAnsi="Arial" w:cs="Arial"/>
        </w:rPr>
        <w:fldChar w:fldCharType="begin"/>
      </w:r>
      <w:r w:rsidRPr="00920F71">
        <w:rPr>
          <w:rFonts w:ascii="Arial" w:hAnsi="Arial" w:cs="Arial"/>
        </w:rPr>
        <w:instrText xml:space="preserve"> REF _Ref362948791 \r \h </w:instrText>
      </w:r>
      <w:r w:rsidRPr="00920F71">
        <w:rPr>
          <w:rFonts w:ascii="Arial" w:hAnsi="Arial" w:cs="Arial"/>
          <w:highlight w:val="green"/>
        </w:rPr>
        <w:instrText xml:space="preserve"> \* MERGEFORMAT </w:instrText>
      </w:r>
      <w:r w:rsidRPr="00920F71">
        <w:rPr>
          <w:rFonts w:ascii="Arial" w:hAnsi="Arial" w:cs="Arial"/>
        </w:rPr>
      </w:r>
      <w:r w:rsidRPr="00920F71">
        <w:rPr>
          <w:rFonts w:ascii="Arial" w:hAnsi="Arial" w:cs="Arial"/>
        </w:rPr>
        <w:fldChar w:fldCharType="separate"/>
      </w:r>
      <w:r w:rsidR="00070646">
        <w:rPr>
          <w:rFonts w:ascii="Arial" w:hAnsi="Arial" w:cs="Arial"/>
        </w:rPr>
        <w:t>23.1.4</w:t>
      </w:r>
      <w:r w:rsidRPr="00920F71">
        <w:rPr>
          <w:rFonts w:ascii="Arial" w:hAnsi="Arial" w:cs="Arial"/>
        </w:rPr>
        <w:fldChar w:fldCharType="end"/>
      </w:r>
      <w:r w:rsidRPr="00920F71">
        <w:rPr>
          <w:rFonts w:ascii="Arial" w:hAnsi="Arial" w:cs="Arial"/>
        </w:rPr>
        <w:t xml:space="preserve"> </w:t>
      </w:r>
      <w:bookmarkEnd w:id="4059"/>
      <w:r w:rsidRPr="00920F71">
        <w:rPr>
          <w:rFonts w:ascii="Arial" w:hAnsi="Arial" w:cs="Arial"/>
        </w:rPr>
        <w:t>of this Call Off Contract (Call Off Contract Charges and Payment) where all or part of the Call Off Contract Charges are re</w:t>
      </w:r>
      <w:bookmarkStart w:id="4060" w:name="_Hlt362000094"/>
      <w:bookmarkEnd w:id="4060"/>
      <w:r w:rsidRPr="00920F71">
        <w:rPr>
          <w:rFonts w:ascii="Arial" w:hAnsi="Arial" w:cs="Arial"/>
        </w:rPr>
        <w:t>duced as a result of a reduction in the Framework Prices;</w:t>
      </w:r>
      <w:bookmarkEnd w:id="4058"/>
      <w:r w:rsidRPr="00920F71">
        <w:rPr>
          <w:rFonts w:ascii="Arial" w:hAnsi="Arial" w:cs="Arial"/>
        </w:rPr>
        <w:t xml:space="preserve"> </w:t>
      </w:r>
    </w:p>
    <w:p w14:paraId="091D90C9" w14:textId="77777777" w:rsidR="00CC0852" w:rsidRPr="00920F71" w:rsidRDefault="00CC0852" w:rsidP="00CC0852">
      <w:pPr>
        <w:pStyle w:val="GPSL3numberedclause"/>
        <w:ind w:left="1854"/>
        <w:rPr>
          <w:rFonts w:ascii="Arial" w:hAnsi="Arial" w:cs="Arial"/>
        </w:rPr>
      </w:pPr>
      <w:bookmarkStart w:id="4061" w:name="_Ref362952900"/>
      <w:r w:rsidRPr="00920F71">
        <w:rPr>
          <w:rFonts w:ascii="Arial" w:hAnsi="Arial" w:cs="Arial"/>
        </w:rPr>
        <w:lastRenderedPageBreak/>
        <w:t xml:space="preserve">where all or part of the Call Off Contract Charges are reduced as a result of a review of the Call Off Contract Charges in accordance with Clause </w:t>
      </w:r>
      <w:bookmarkStart w:id="4062" w:name="_Hlt362952919"/>
      <w:r w:rsidRPr="00920F71">
        <w:rPr>
          <w:rFonts w:ascii="Arial" w:hAnsi="Arial" w:cs="Arial"/>
        </w:rPr>
        <w:fldChar w:fldCharType="begin"/>
      </w:r>
      <w:r w:rsidRPr="00920F71">
        <w:rPr>
          <w:rFonts w:ascii="Arial" w:hAnsi="Arial" w:cs="Arial"/>
        </w:rPr>
        <w:instrText xml:space="preserve"> REF _Ref362949417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18</w:t>
      </w:r>
      <w:r w:rsidRPr="00920F71">
        <w:rPr>
          <w:rFonts w:ascii="Arial" w:hAnsi="Arial" w:cs="Arial"/>
        </w:rPr>
        <w:fldChar w:fldCharType="end"/>
      </w:r>
      <w:r w:rsidRPr="00920F71">
        <w:rPr>
          <w:rFonts w:ascii="Arial" w:hAnsi="Arial" w:cs="Arial"/>
        </w:rPr>
        <w:t xml:space="preserve"> of this Call Off Contract (Continuous Improvement)</w:t>
      </w:r>
      <w:bookmarkEnd w:id="4062"/>
      <w:r w:rsidRPr="00920F71">
        <w:rPr>
          <w:rFonts w:ascii="Arial" w:hAnsi="Arial" w:cs="Arial"/>
        </w:rPr>
        <w:t>;</w:t>
      </w:r>
      <w:bookmarkEnd w:id="4061"/>
      <w:r w:rsidRPr="00920F71">
        <w:rPr>
          <w:rFonts w:ascii="Arial" w:hAnsi="Arial" w:cs="Arial"/>
        </w:rPr>
        <w:t xml:space="preserve"> </w:t>
      </w:r>
    </w:p>
    <w:p w14:paraId="4E4823EB" w14:textId="77777777" w:rsidR="00CC0852" w:rsidRPr="00920F71" w:rsidRDefault="00CC0852" w:rsidP="00CC0852">
      <w:pPr>
        <w:pStyle w:val="GPSL3numberedclause"/>
        <w:ind w:left="1854"/>
        <w:rPr>
          <w:rFonts w:ascii="Arial" w:hAnsi="Arial" w:cs="Arial"/>
        </w:rPr>
      </w:pPr>
      <w:bookmarkStart w:id="4063" w:name="_Ref362952969"/>
      <w:r w:rsidRPr="00920F71">
        <w:rPr>
          <w:rFonts w:ascii="Arial" w:hAnsi="Arial" w:cs="Arial"/>
        </w:rPr>
        <w:t>where all or part of the Call Off Contract Charges are reduced as a result of a review of Call Off Contract Charges in accordance with Clause</w:t>
      </w:r>
      <w:bookmarkStart w:id="4064" w:name="_Hlt362952931"/>
      <w:r w:rsidRPr="00920F71">
        <w:rPr>
          <w:rFonts w:ascii="Arial" w:hAnsi="Arial" w:cs="Arial"/>
        </w:rPr>
        <w:t xml:space="preserve"> </w:t>
      </w:r>
      <w:r w:rsidRPr="00920F71">
        <w:rPr>
          <w:rFonts w:ascii="Arial" w:hAnsi="Arial" w:cs="Arial"/>
        </w:rPr>
        <w:fldChar w:fldCharType="begin"/>
      </w:r>
      <w:r w:rsidRPr="00920F71">
        <w:rPr>
          <w:rFonts w:ascii="Arial" w:hAnsi="Arial" w:cs="Arial"/>
        </w:rPr>
        <w:instrText xml:space="preserve"> REF _Ref362949566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25</w:t>
      </w:r>
      <w:r w:rsidRPr="00920F71">
        <w:rPr>
          <w:rFonts w:ascii="Arial" w:hAnsi="Arial" w:cs="Arial"/>
        </w:rPr>
        <w:fldChar w:fldCharType="end"/>
      </w:r>
      <w:r w:rsidRPr="00920F71">
        <w:rPr>
          <w:rFonts w:ascii="Arial" w:hAnsi="Arial" w:cs="Arial"/>
        </w:rPr>
        <w:t xml:space="preserve"> of this Call Off Contract (Benchmarking)</w:t>
      </w:r>
      <w:bookmarkEnd w:id="4064"/>
      <w:r w:rsidRPr="00920F71">
        <w:rPr>
          <w:rFonts w:ascii="Arial" w:hAnsi="Arial" w:cs="Arial"/>
        </w:rPr>
        <w:t>;</w:t>
      </w:r>
      <w:bookmarkEnd w:id="4063"/>
      <w:r w:rsidRPr="00920F71">
        <w:rPr>
          <w:rFonts w:ascii="Arial" w:hAnsi="Arial" w:cs="Arial"/>
        </w:rPr>
        <w:t xml:space="preserve">  </w:t>
      </w:r>
      <w:bookmarkStart w:id="4065" w:name="_Ref362949022"/>
      <w:bookmarkStart w:id="4066" w:name="_Ref311663901"/>
    </w:p>
    <w:p w14:paraId="4096D15A" w14:textId="77777777" w:rsidR="00CC0852" w:rsidRPr="00920F71" w:rsidRDefault="00CC0852" w:rsidP="00CC0852">
      <w:pPr>
        <w:pStyle w:val="GPSL3numberedclause"/>
        <w:ind w:left="1854"/>
        <w:rPr>
          <w:rFonts w:ascii="Arial" w:hAnsi="Arial" w:cs="Arial"/>
        </w:rPr>
      </w:pPr>
      <w:bookmarkStart w:id="4067" w:name="_Ref362949685"/>
      <w:r w:rsidRPr="00920F71">
        <w:rPr>
          <w:rFonts w:ascii="Arial" w:hAnsi="Arial" w:cs="Arial"/>
        </w:rPr>
        <w:t xml:space="preserve">where all or part of the Call Off Contract Charges are reviewed and reduced in accordance with paragraph </w:t>
      </w:r>
      <w:r w:rsidRPr="00920F71">
        <w:rPr>
          <w:rFonts w:ascii="Arial" w:hAnsi="Arial" w:cs="Arial"/>
        </w:rPr>
        <w:fldChar w:fldCharType="begin"/>
      </w:r>
      <w:r w:rsidRPr="00920F71">
        <w:rPr>
          <w:rFonts w:ascii="Arial" w:hAnsi="Arial" w:cs="Arial"/>
        </w:rPr>
        <w:instrText xml:space="preserve"> REF _Ref362949809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w:t>
      </w:r>
      <w:r w:rsidRPr="00920F71">
        <w:rPr>
          <w:rFonts w:ascii="Arial" w:hAnsi="Arial" w:cs="Arial"/>
        </w:rPr>
        <w:fldChar w:fldCharType="end"/>
      </w:r>
      <w:r w:rsidRPr="00920F71">
        <w:rPr>
          <w:rFonts w:ascii="Arial" w:hAnsi="Arial" w:cs="Arial"/>
        </w:rPr>
        <w:t xml:space="preserve"> of this Call Off Schedule 3;</w:t>
      </w:r>
      <w:bookmarkEnd w:id="4065"/>
      <w:bookmarkEnd w:id="4067"/>
    </w:p>
    <w:p w14:paraId="74EA4182" w14:textId="77777777" w:rsidR="00CC0852" w:rsidRPr="00920F71" w:rsidRDefault="00CC0852" w:rsidP="00CC0852">
      <w:pPr>
        <w:pStyle w:val="GPSL3numberedclause"/>
        <w:ind w:left="1854"/>
        <w:rPr>
          <w:rFonts w:ascii="Arial" w:hAnsi="Arial" w:cs="Arial"/>
        </w:rPr>
      </w:pPr>
      <w:bookmarkStart w:id="4068" w:name="_Hlt365638720"/>
      <w:bookmarkStart w:id="4069" w:name="_Ref311663975"/>
      <w:bookmarkEnd w:id="4066"/>
      <w:bookmarkEnd w:id="4068"/>
      <w:r w:rsidRPr="00920F71">
        <w:rPr>
          <w:rFonts w:ascii="Arial" w:hAnsi="Arial" w:cs="Arial"/>
        </w:rPr>
        <w:t xml:space="preserve">where a review and increase of Call Off Contract Charges is requested by the Supplier and Approved, in accordance with the provisions of paragraph </w:t>
      </w:r>
      <w:r w:rsidRPr="00920F71">
        <w:rPr>
          <w:rFonts w:ascii="Arial" w:hAnsi="Arial" w:cs="Arial"/>
        </w:rPr>
        <w:fldChar w:fldCharType="begin"/>
      </w:r>
      <w:r w:rsidRPr="00920F71">
        <w:rPr>
          <w:rFonts w:ascii="Arial" w:hAnsi="Arial" w:cs="Arial"/>
        </w:rPr>
        <w:instrText xml:space="preserve"> REF _Ref362951941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w:t>
      </w:r>
      <w:r w:rsidRPr="00920F71">
        <w:rPr>
          <w:rFonts w:ascii="Arial" w:hAnsi="Arial" w:cs="Arial"/>
        </w:rPr>
        <w:fldChar w:fldCharType="end"/>
      </w:r>
      <w:r w:rsidRPr="00920F71">
        <w:rPr>
          <w:rFonts w:ascii="Arial" w:hAnsi="Arial" w:cs="Arial"/>
        </w:rPr>
        <w:t xml:space="preserve"> of this Call Off Schedule 3; or</w:t>
      </w:r>
    </w:p>
    <w:p w14:paraId="59E013EF" w14:textId="77777777" w:rsidR="00CC0852" w:rsidRPr="00920F71" w:rsidRDefault="00CC0852" w:rsidP="00CC0852">
      <w:pPr>
        <w:pStyle w:val="GPSL3numberedclause"/>
        <w:ind w:left="1854"/>
        <w:rPr>
          <w:rFonts w:ascii="Arial" w:hAnsi="Arial" w:cs="Arial"/>
        </w:rPr>
      </w:pPr>
      <w:bookmarkStart w:id="4070" w:name="_Ref362021770"/>
      <w:r w:rsidRPr="00920F71">
        <w:rPr>
          <w:rFonts w:ascii="Arial" w:hAnsi="Arial" w:cs="Arial"/>
        </w:rPr>
        <w:t xml:space="preserve">where Call Off Contract Charges or any component amounts or sums thereof are expressed in this Call Off Schedule 3 as “subject to increase by way of Indexation”, in accordance with the provisions in paragraph </w:t>
      </w:r>
      <w:r w:rsidRPr="00920F71">
        <w:rPr>
          <w:rFonts w:ascii="Arial" w:hAnsi="Arial" w:cs="Arial"/>
        </w:rPr>
        <w:fldChar w:fldCharType="begin"/>
      </w:r>
      <w:r w:rsidRPr="00920F71">
        <w:rPr>
          <w:rFonts w:ascii="Arial" w:hAnsi="Arial" w:cs="Arial"/>
        </w:rPr>
        <w:instrText xml:space="preserve"> REF _Ref362018111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11</w:t>
      </w:r>
      <w:r w:rsidRPr="00920F71">
        <w:rPr>
          <w:rFonts w:ascii="Arial" w:hAnsi="Arial" w:cs="Arial"/>
        </w:rPr>
        <w:fldChar w:fldCharType="end"/>
      </w:r>
      <w:r w:rsidRPr="00920F71">
        <w:rPr>
          <w:rFonts w:ascii="Arial" w:hAnsi="Arial" w:cs="Arial"/>
        </w:rPr>
        <w:t xml:space="preserve"> of this Call Off Schedule 3.</w:t>
      </w:r>
      <w:bookmarkEnd w:id="4069"/>
      <w:bookmarkEnd w:id="4070"/>
    </w:p>
    <w:p w14:paraId="04698D79" w14:textId="77777777" w:rsidR="00CC0852" w:rsidRPr="00920F71" w:rsidRDefault="00CC0852" w:rsidP="00CC0852">
      <w:pPr>
        <w:pStyle w:val="GPSL2numberedclause"/>
        <w:ind w:left="927"/>
        <w:rPr>
          <w:rFonts w:ascii="Arial" w:hAnsi="Arial" w:cs="Arial"/>
        </w:rPr>
      </w:pPr>
      <w:bookmarkStart w:id="4071" w:name="_Ref426108548"/>
      <w:r w:rsidRPr="00920F71">
        <w:rPr>
          <w:rFonts w:ascii="Arial" w:hAnsi="Arial" w:cs="Arial"/>
        </w:rPr>
        <w:t xml:space="preserve">Subject to paragraphs </w:t>
      </w:r>
      <w:r w:rsidRPr="00920F71">
        <w:rPr>
          <w:rFonts w:ascii="Arial" w:hAnsi="Arial" w:cs="Arial"/>
        </w:rPr>
        <w:fldChar w:fldCharType="begin"/>
      </w:r>
      <w:r w:rsidRPr="00920F71">
        <w:rPr>
          <w:rFonts w:ascii="Arial" w:hAnsi="Arial" w:cs="Arial"/>
        </w:rPr>
        <w:instrText xml:space="preserve"> REF _Ref311663896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8.1.1</w:t>
      </w:r>
      <w:r w:rsidRPr="00920F71">
        <w:rPr>
          <w:rFonts w:ascii="Arial" w:hAnsi="Arial" w:cs="Arial"/>
        </w:rPr>
        <w:fldChar w:fldCharType="end"/>
      </w:r>
      <w:r w:rsidRPr="00920F71">
        <w:rPr>
          <w:rFonts w:ascii="Arial" w:hAnsi="Arial" w:cs="Arial"/>
        </w:rPr>
        <w:t xml:space="preserve"> to </w:t>
      </w:r>
      <w:r w:rsidRPr="00920F71">
        <w:rPr>
          <w:rFonts w:ascii="Arial" w:hAnsi="Arial" w:cs="Arial"/>
        </w:rPr>
        <w:fldChar w:fldCharType="begin"/>
      </w:r>
      <w:r w:rsidRPr="00920F71">
        <w:rPr>
          <w:rFonts w:ascii="Arial" w:hAnsi="Arial" w:cs="Arial"/>
        </w:rPr>
        <w:instrText xml:space="preserve"> REF _Ref362949685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8.1.5</w:t>
      </w:r>
      <w:r w:rsidRPr="00920F71">
        <w:rPr>
          <w:rFonts w:ascii="Arial" w:hAnsi="Arial" w:cs="Arial"/>
        </w:rPr>
        <w:fldChar w:fldCharType="end"/>
      </w:r>
      <w:r w:rsidRPr="00920F71">
        <w:rPr>
          <w:rFonts w:ascii="Arial" w:hAnsi="Arial" w:cs="Arial"/>
        </w:rPr>
        <w:t xml:space="preserve"> of this Call Off Schedule 3, the Call Off Contract Charges will remain fixed for the number of Contract Years specified in the Call Off Order Form.</w:t>
      </w:r>
      <w:bookmarkEnd w:id="4071"/>
    </w:p>
    <w:p w14:paraId="6064FFAC" w14:textId="77777777" w:rsidR="00CC0852" w:rsidRPr="00920F71" w:rsidRDefault="00CC0852" w:rsidP="00CC0852">
      <w:pPr>
        <w:pStyle w:val="GPSL1SCHEDULEHeading"/>
        <w:rPr>
          <w:rFonts w:ascii="Arial" w:hAnsi="Arial" w:cs="Arial"/>
        </w:rPr>
      </w:pPr>
      <w:bookmarkStart w:id="4072" w:name="_Ref362949809"/>
      <w:r w:rsidRPr="00920F71">
        <w:rPr>
          <w:rFonts w:ascii="Arial" w:hAnsi="Arial" w:cs="Arial"/>
        </w:rPr>
        <w:t>SUPPLIER PERIODIC ASSESSMENT OF CALL OFF CONTRACT CHARGES</w:t>
      </w:r>
      <w:bookmarkEnd w:id="4072"/>
    </w:p>
    <w:p w14:paraId="1DB1437A" w14:textId="77777777" w:rsidR="00CC0852" w:rsidRPr="00920F71" w:rsidRDefault="00CC0852" w:rsidP="00CC0852">
      <w:pPr>
        <w:pStyle w:val="GPSL2numberedclause"/>
        <w:ind w:left="927"/>
        <w:rPr>
          <w:rFonts w:ascii="Arial" w:hAnsi="Arial" w:cs="Arial"/>
        </w:rPr>
      </w:pPr>
      <w:bookmarkStart w:id="4073" w:name="_Ref362015781"/>
      <w:bookmarkStart w:id="4074" w:name="_Ref311663888"/>
      <w:r w:rsidRPr="00920F71">
        <w:rPr>
          <w:rFonts w:ascii="Arial" w:hAnsi="Arial" w:cs="Arial"/>
        </w:rPr>
        <w:t>Every six (6) Months during the Call Off Contract Period, the Supplier shall assess the level of the Call Off Contract Charges to consider whether it is able to reduce them.</w:t>
      </w:r>
      <w:bookmarkEnd w:id="4073"/>
      <w:r w:rsidRPr="00920F71">
        <w:rPr>
          <w:rFonts w:ascii="Arial" w:hAnsi="Arial" w:cs="Arial"/>
        </w:rPr>
        <w:t xml:space="preserve">  </w:t>
      </w:r>
    </w:p>
    <w:p w14:paraId="34765891" w14:textId="77777777" w:rsidR="00CC0852" w:rsidRPr="00920F71" w:rsidRDefault="00CC0852" w:rsidP="00CC0852">
      <w:pPr>
        <w:pStyle w:val="GPSL2numberedclause"/>
        <w:ind w:left="927"/>
        <w:rPr>
          <w:rFonts w:ascii="Arial" w:hAnsi="Arial" w:cs="Arial"/>
        </w:rPr>
      </w:pPr>
      <w:bookmarkStart w:id="4075" w:name="_Ref426109021"/>
      <w:r w:rsidRPr="00920F71">
        <w:rPr>
          <w:rFonts w:ascii="Arial" w:hAnsi="Arial" w:cs="Arial"/>
        </w:rPr>
        <w:t xml:space="preserve">Such assessments by the Supplier under paragraph </w:t>
      </w:r>
      <w:r w:rsidRPr="00920F71">
        <w:rPr>
          <w:rFonts w:ascii="Arial" w:hAnsi="Arial" w:cs="Arial"/>
        </w:rPr>
        <w:fldChar w:fldCharType="begin"/>
      </w:r>
      <w:r w:rsidRPr="00920F71">
        <w:rPr>
          <w:rFonts w:ascii="Arial" w:hAnsi="Arial" w:cs="Arial"/>
        </w:rPr>
        <w:instrText xml:space="preserve"> REF _Ref362949809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w:t>
      </w:r>
      <w:r w:rsidRPr="00920F71">
        <w:rPr>
          <w:rFonts w:ascii="Arial" w:hAnsi="Arial" w:cs="Arial"/>
        </w:rPr>
        <w:fldChar w:fldCharType="end"/>
      </w:r>
      <w:r w:rsidRPr="00920F71">
        <w:rPr>
          <w:rFonts w:ascii="Arial" w:hAnsi="Arial" w:cs="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920F71">
        <w:rPr>
          <w:rFonts w:ascii="Arial" w:hAnsi="Arial" w:cs="Arial"/>
        </w:rPr>
        <w:fldChar w:fldCharType="begin"/>
      </w:r>
      <w:r w:rsidRPr="00920F71">
        <w:rPr>
          <w:rFonts w:ascii="Arial" w:hAnsi="Arial" w:cs="Arial"/>
        </w:rPr>
        <w:instrText xml:space="preserve"> REF _Ref361997151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12.1.5</w:t>
      </w:r>
      <w:r w:rsidRPr="00920F71">
        <w:rPr>
          <w:rFonts w:ascii="Arial" w:hAnsi="Arial" w:cs="Arial"/>
        </w:rPr>
        <w:fldChar w:fldCharType="end"/>
      </w:r>
      <w:r w:rsidRPr="00920F71">
        <w:rPr>
          <w:rFonts w:ascii="Arial" w:hAnsi="Arial" w:cs="Arial"/>
        </w:rPr>
        <w:t xml:space="preserve"> of this Call Off Schedule 3 below.</w:t>
      </w:r>
      <w:bookmarkEnd w:id="4074"/>
      <w:bookmarkEnd w:id="4075"/>
      <w:r w:rsidRPr="00920F71">
        <w:rPr>
          <w:rFonts w:ascii="Arial" w:hAnsi="Arial" w:cs="Arial"/>
        </w:rPr>
        <w:t xml:space="preserve"> </w:t>
      </w:r>
    </w:p>
    <w:p w14:paraId="3B3083D3" w14:textId="77777777" w:rsidR="00CC0852" w:rsidRPr="00920F71" w:rsidRDefault="00CC0852" w:rsidP="00CC0852">
      <w:pPr>
        <w:pStyle w:val="GPSL1SCHEDULEHeading"/>
        <w:rPr>
          <w:rFonts w:ascii="Arial" w:hAnsi="Arial" w:cs="Arial"/>
        </w:rPr>
      </w:pPr>
      <w:bookmarkStart w:id="4076" w:name="_Ref311663910"/>
      <w:bookmarkStart w:id="4077" w:name="_Ref362951941"/>
      <w:r w:rsidRPr="00920F71">
        <w:rPr>
          <w:rFonts w:ascii="Arial" w:hAnsi="Arial" w:cs="Arial"/>
        </w:rPr>
        <w:t xml:space="preserve">SUPPLIER REQUEST FOR INCREASE </w:t>
      </w:r>
      <w:bookmarkEnd w:id="4076"/>
      <w:r w:rsidRPr="00920F71">
        <w:rPr>
          <w:rFonts w:ascii="Arial" w:hAnsi="Arial" w:cs="Arial"/>
        </w:rPr>
        <w:t>OF THE CALL OFF CONTRACT CHARGES</w:t>
      </w:r>
      <w:bookmarkEnd w:id="4077"/>
    </w:p>
    <w:p w14:paraId="4F3E04A0"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If the Customer has so specified in the Call Off Order Form, </w:t>
      </w:r>
      <w:bookmarkStart w:id="4078" w:name="_Ref362009951"/>
      <w:r w:rsidRPr="00920F71">
        <w:rPr>
          <w:rFonts w:ascii="Arial" w:hAnsi="Arial" w:cs="Arial"/>
        </w:rPr>
        <w:t xml:space="preserve">the Supplier may request an increase in all or part of the Call Off Contract Charges in accordance with the remaining provisions of this paragraph </w:t>
      </w:r>
      <w:r w:rsidRPr="00920F71">
        <w:rPr>
          <w:rFonts w:ascii="Arial" w:hAnsi="Arial" w:cs="Arial"/>
        </w:rPr>
        <w:fldChar w:fldCharType="begin"/>
      </w:r>
      <w:r w:rsidRPr="00920F71">
        <w:rPr>
          <w:rFonts w:ascii="Arial" w:hAnsi="Arial" w:cs="Arial"/>
        </w:rPr>
        <w:instrText xml:space="preserve"> REF _Ref311663910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w:t>
      </w:r>
      <w:r w:rsidRPr="00920F71">
        <w:rPr>
          <w:rFonts w:ascii="Arial" w:hAnsi="Arial" w:cs="Arial"/>
        </w:rPr>
        <w:fldChar w:fldCharType="end"/>
      </w:r>
      <w:r w:rsidRPr="00920F71">
        <w:rPr>
          <w:rFonts w:ascii="Arial" w:hAnsi="Arial" w:cs="Arial"/>
        </w:rPr>
        <w:t xml:space="preserve"> subject always to:</w:t>
      </w:r>
      <w:bookmarkEnd w:id="4078"/>
    </w:p>
    <w:p w14:paraId="19445933"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paragraph </w:t>
      </w:r>
      <w:r w:rsidRPr="00920F71">
        <w:rPr>
          <w:rFonts w:ascii="Arial" w:hAnsi="Arial" w:cs="Arial"/>
        </w:rPr>
        <w:fldChar w:fldCharType="begin"/>
      </w:r>
      <w:r w:rsidRPr="00920F71">
        <w:rPr>
          <w:rFonts w:ascii="Arial" w:hAnsi="Arial" w:cs="Arial"/>
        </w:rPr>
        <w:instrText xml:space="preserve"> REF _Ref362951432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w:t>
      </w:r>
      <w:r w:rsidRPr="00920F71">
        <w:rPr>
          <w:rFonts w:ascii="Arial" w:hAnsi="Arial" w:cs="Arial"/>
        </w:rPr>
        <w:fldChar w:fldCharType="end"/>
      </w:r>
      <w:r w:rsidRPr="00920F71">
        <w:rPr>
          <w:rFonts w:ascii="Arial" w:hAnsi="Arial" w:cs="Arial"/>
        </w:rPr>
        <w:t xml:space="preserve"> of this Call Off Schedule 3; </w:t>
      </w:r>
    </w:p>
    <w:p w14:paraId="6E1EC2A8" w14:textId="77777777" w:rsidR="00CC0852" w:rsidRPr="00920F71" w:rsidRDefault="00CC0852" w:rsidP="00CC0852">
      <w:pPr>
        <w:pStyle w:val="GPSL3numberedclause"/>
        <w:ind w:left="1854"/>
        <w:rPr>
          <w:rFonts w:ascii="Arial" w:hAnsi="Arial" w:cs="Arial"/>
        </w:rPr>
      </w:pPr>
      <w:bookmarkStart w:id="4079" w:name="_Hlt365638343"/>
      <w:bookmarkStart w:id="4080" w:name="_Ref362954990"/>
      <w:bookmarkEnd w:id="4079"/>
      <w:r w:rsidRPr="00920F71">
        <w:rPr>
          <w:rFonts w:ascii="Arial" w:hAnsi="Arial" w:cs="Arial"/>
        </w:rPr>
        <w:t>the Supplier's request being submitted in writing at least three (3) Months before the effective date for the proposed increase in the relevant Call Off Contract Charges ("</w:t>
      </w:r>
      <w:r w:rsidRPr="00920F71">
        <w:rPr>
          <w:rFonts w:ascii="Arial" w:hAnsi="Arial" w:cs="Arial"/>
          <w:b/>
        </w:rPr>
        <w:t>Review Adjustment Date</w:t>
      </w:r>
      <w:r w:rsidRPr="00920F71">
        <w:rPr>
          <w:rFonts w:ascii="Arial" w:hAnsi="Arial" w:cs="Arial"/>
        </w:rPr>
        <w:t xml:space="preserve">") which shall be subject to paragraph </w:t>
      </w:r>
      <w:r w:rsidRPr="00920F71">
        <w:rPr>
          <w:rFonts w:ascii="Arial" w:hAnsi="Arial" w:cs="Arial"/>
        </w:rPr>
        <w:fldChar w:fldCharType="begin"/>
      </w:r>
      <w:r w:rsidRPr="00920F71">
        <w:rPr>
          <w:rFonts w:ascii="Arial" w:hAnsi="Arial" w:cs="Arial"/>
        </w:rPr>
        <w:instrText xml:space="preserve"> REF _Ref362020130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10.2</w:t>
      </w:r>
      <w:r w:rsidRPr="00920F71">
        <w:rPr>
          <w:rFonts w:ascii="Arial" w:hAnsi="Arial" w:cs="Arial"/>
        </w:rPr>
        <w:fldChar w:fldCharType="end"/>
      </w:r>
      <w:r w:rsidRPr="00920F71">
        <w:rPr>
          <w:rFonts w:ascii="Arial" w:hAnsi="Arial" w:cs="Arial"/>
        </w:rPr>
        <w:t xml:space="preserve"> of this Call Off Schedule 3; and</w:t>
      </w:r>
      <w:bookmarkEnd w:id="4080"/>
    </w:p>
    <w:p w14:paraId="2D1E8BA9" w14:textId="77777777" w:rsidR="00CC0852" w:rsidRPr="00920F71" w:rsidRDefault="00CC0852" w:rsidP="00CC0852">
      <w:pPr>
        <w:pStyle w:val="GPSL3numberedclause"/>
        <w:ind w:left="1854"/>
        <w:rPr>
          <w:rFonts w:ascii="Arial" w:hAnsi="Arial" w:cs="Arial"/>
        </w:rPr>
      </w:pPr>
      <w:bookmarkStart w:id="4081" w:name="_Ref361999975"/>
      <w:r w:rsidRPr="00920F71">
        <w:rPr>
          <w:rFonts w:ascii="Arial" w:hAnsi="Arial" w:cs="Arial"/>
        </w:rPr>
        <w:t xml:space="preserve">the Approval of the Customer which </w:t>
      </w:r>
      <w:bookmarkStart w:id="4082" w:name="_Hlt361999994"/>
      <w:bookmarkEnd w:id="4082"/>
      <w:r w:rsidRPr="00920F71">
        <w:rPr>
          <w:rFonts w:ascii="Arial" w:hAnsi="Arial" w:cs="Arial"/>
        </w:rPr>
        <w:t>shall be granted in the Customer’s sole discretion.</w:t>
      </w:r>
      <w:bookmarkEnd w:id="4081"/>
    </w:p>
    <w:p w14:paraId="07E0AA24" w14:textId="77777777" w:rsidR="00CC0852" w:rsidRPr="00920F71" w:rsidRDefault="00CC0852" w:rsidP="00CC0852">
      <w:pPr>
        <w:pStyle w:val="GPSL2numberedclause"/>
        <w:ind w:left="927"/>
        <w:rPr>
          <w:rFonts w:ascii="Arial" w:hAnsi="Arial" w:cs="Arial"/>
        </w:rPr>
      </w:pPr>
      <w:bookmarkStart w:id="4083" w:name="_Ref362020130"/>
      <w:r w:rsidRPr="00920F71">
        <w:rPr>
          <w:rFonts w:ascii="Arial" w:hAnsi="Arial" w:cs="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w:t>
      </w:r>
      <w:r w:rsidRPr="00920F71">
        <w:rPr>
          <w:rFonts w:ascii="Arial" w:hAnsi="Arial" w:cs="Arial"/>
        </w:rPr>
        <w:lastRenderedPageBreak/>
        <w:t xml:space="preserve">paragraph </w:t>
      </w:r>
      <w:r w:rsidRPr="00920F71">
        <w:rPr>
          <w:rFonts w:ascii="Arial" w:hAnsi="Arial" w:cs="Arial"/>
        </w:rPr>
        <w:fldChar w:fldCharType="begin"/>
      </w:r>
      <w:r w:rsidRPr="00920F71">
        <w:rPr>
          <w:rFonts w:ascii="Arial" w:hAnsi="Arial" w:cs="Arial"/>
        </w:rPr>
        <w:instrText xml:space="preserve"> REF _Ref311663910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w:t>
      </w:r>
      <w:r w:rsidRPr="00920F71">
        <w:rPr>
          <w:rFonts w:ascii="Arial" w:hAnsi="Arial" w:cs="Arial"/>
        </w:rPr>
        <w:fldChar w:fldCharType="end"/>
      </w:r>
      <w:r w:rsidRPr="00920F71">
        <w:rPr>
          <w:rFonts w:ascii="Arial" w:hAnsi="Arial" w:cs="Arial"/>
        </w:rPr>
        <w:t xml:space="preserve"> of this Call Off Schedule 3 shall not occur before the anniversary of the previous Review Adjustment Date during the Call Off Contract Period.</w:t>
      </w:r>
      <w:bookmarkEnd w:id="4083"/>
    </w:p>
    <w:p w14:paraId="50EBCF17"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To make a request for an increase of some or all of the Call Off Contract Charges in accordance with this paragraph </w:t>
      </w:r>
      <w:r w:rsidRPr="00920F71">
        <w:rPr>
          <w:rFonts w:ascii="Arial" w:hAnsi="Arial" w:cs="Arial"/>
        </w:rPr>
        <w:fldChar w:fldCharType="begin"/>
      </w:r>
      <w:r w:rsidRPr="00920F71">
        <w:rPr>
          <w:rFonts w:ascii="Arial" w:hAnsi="Arial" w:cs="Arial"/>
        </w:rPr>
        <w:instrText xml:space="preserve"> REF _Ref311663910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w:t>
      </w:r>
      <w:r w:rsidRPr="00920F71">
        <w:rPr>
          <w:rFonts w:ascii="Arial" w:hAnsi="Arial" w:cs="Arial"/>
        </w:rPr>
        <w:fldChar w:fldCharType="end"/>
      </w:r>
      <w:r w:rsidRPr="00920F71">
        <w:rPr>
          <w:rFonts w:ascii="Arial" w:hAnsi="Arial" w:cs="Arial"/>
        </w:rPr>
        <w:t>, the Supplier shall provide the Customer with:</w:t>
      </w:r>
    </w:p>
    <w:p w14:paraId="01747F0C" w14:textId="77777777" w:rsidR="00CC0852" w:rsidRPr="00920F71" w:rsidRDefault="00CC0852" w:rsidP="00CC0852">
      <w:pPr>
        <w:pStyle w:val="GPSL3numberedclause"/>
        <w:ind w:left="1854"/>
        <w:rPr>
          <w:rFonts w:ascii="Arial" w:hAnsi="Arial" w:cs="Arial"/>
        </w:rPr>
      </w:pPr>
      <w:r w:rsidRPr="00920F71">
        <w:rPr>
          <w:rFonts w:ascii="Arial" w:hAnsi="Arial" w:cs="Arial"/>
        </w:rPr>
        <w:t>a list of the Call Off Contract Charges it wishes to review;</w:t>
      </w:r>
    </w:p>
    <w:p w14:paraId="6D3AB318" w14:textId="77777777" w:rsidR="00CC0852" w:rsidRPr="00920F71" w:rsidRDefault="00CC0852" w:rsidP="00CC0852">
      <w:pPr>
        <w:pStyle w:val="GPSL3numberedclause"/>
        <w:ind w:left="1854"/>
        <w:rPr>
          <w:rFonts w:ascii="Arial" w:hAnsi="Arial" w:cs="Arial"/>
        </w:rPr>
      </w:pPr>
      <w:r w:rsidRPr="00920F71">
        <w:rPr>
          <w:rFonts w:ascii="Arial" w:hAnsi="Arial" w:cs="Arial"/>
        </w:rPr>
        <w:t>for each of the Call Off Contract Charges under review, written evidence of the justification for the requested increase including:</w:t>
      </w:r>
    </w:p>
    <w:p w14:paraId="7FF58159" w14:textId="77777777" w:rsidR="00CC0852" w:rsidRPr="00920F71" w:rsidRDefault="00CC0852" w:rsidP="00CC0852">
      <w:pPr>
        <w:pStyle w:val="GPSL4numberedclause"/>
        <w:rPr>
          <w:rFonts w:ascii="Arial" w:hAnsi="Arial" w:cs="Arial"/>
          <w:b/>
          <w:i/>
          <w:szCs w:val="22"/>
        </w:rPr>
      </w:pPr>
      <w:r w:rsidRPr="00920F71">
        <w:rPr>
          <w:rFonts w:ascii="Arial" w:hAnsi="Arial" w:cs="Arial"/>
          <w:szCs w:val="22"/>
        </w:rPr>
        <w:t xml:space="preserve">a breakdown of the profit and cost components that comprise the relevant Call Off Contract Charge;  </w:t>
      </w:r>
    </w:p>
    <w:p w14:paraId="087032CA"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details of the movement in the different identified cost components of the relevant Call Off Contract Charge;</w:t>
      </w:r>
    </w:p>
    <w:p w14:paraId="535921CF"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reasons for the movement in the different identified cost components of the relevant Call Off Contract Charge;</w:t>
      </w:r>
    </w:p>
    <w:p w14:paraId="1D72E568"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evidence that the Supplier has attempted to mitigate against the increase in the relevant cost components; and</w:t>
      </w:r>
    </w:p>
    <w:p w14:paraId="5BD78D23"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evidence that the Supplier’s profit component of the relevant Call Off Contract Charge is no greater than that applying to Call Off Contract Charges using the same pricing mechanism as at the Call Off Commencement Date.</w:t>
      </w:r>
    </w:p>
    <w:p w14:paraId="774E670E" w14:textId="77777777" w:rsidR="00CC0852" w:rsidRPr="00920F71" w:rsidRDefault="00CC0852" w:rsidP="00CC0852">
      <w:pPr>
        <w:pStyle w:val="GPSL1SCHEDULEHeading"/>
        <w:rPr>
          <w:rFonts w:ascii="Arial" w:hAnsi="Arial" w:cs="Arial"/>
        </w:rPr>
      </w:pPr>
      <w:r w:rsidRPr="00920F71" w:rsidDel="0001669B">
        <w:rPr>
          <w:rFonts w:ascii="Arial" w:hAnsi="Arial" w:cs="Arial"/>
        </w:rPr>
        <w:t xml:space="preserve"> </w:t>
      </w:r>
      <w:bookmarkStart w:id="4084" w:name="_Ref362018111"/>
      <w:bookmarkStart w:id="4085" w:name="_Ref361999845"/>
      <w:r w:rsidRPr="00920F71">
        <w:rPr>
          <w:rFonts w:ascii="Arial" w:hAnsi="Arial" w:cs="Arial"/>
        </w:rPr>
        <w:t>INDEXATION</w:t>
      </w:r>
      <w:bookmarkEnd w:id="4084"/>
    </w:p>
    <w:p w14:paraId="15D48125" w14:textId="77777777" w:rsidR="00CC0852" w:rsidRPr="00920F71" w:rsidRDefault="00CC0852" w:rsidP="00CC0852">
      <w:pPr>
        <w:pStyle w:val="GPSL2numberedclause"/>
        <w:ind w:left="927"/>
        <w:rPr>
          <w:rFonts w:ascii="Arial" w:hAnsi="Arial" w:cs="Arial"/>
          <w:color w:val="000000"/>
        </w:rPr>
      </w:pPr>
      <w:r w:rsidRPr="00920F71">
        <w:rPr>
          <w:rFonts w:ascii="Arial" w:hAnsi="Arial" w:cs="Arial"/>
          <w:color w:val="000000"/>
        </w:rPr>
        <w:t xml:space="preserve">Where </w:t>
      </w:r>
      <w:r w:rsidRPr="00920F71">
        <w:rPr>
          <w:rFonts w:ascii="Arial" w:hAnsi="Arial" w:cs="Arial"/>
        </w:rPr>
        <w:t xml:space="preserve">the Call Off Contract Charges or any component amounts or sums thereof are expressed in this Call Off Schedule 3 as “subject to increase by way of Indexation” </w:t>
      </w:r>
      <w:bookmarkEnd w:id="4085"/>
      <w:r w:rsidRPr="00920F71">
        <w:rPr>
          <w:rFonts w:ascii="Arial" w:hAnsi="Arial" w:cs="Arial"/>
          <w:color w:val="000000"/>
        </w:rPr>
        <w:t xml:space="preserve">the following provisions shall apply:  </w:t>
      </w:r>
    </w:p>
    <w:p w14:paraId="146B2210" w14:textId="77777777" w:rsidR="00CC0852" w:rsidRPr="00920F71" w:rsidRDefault="00CC0852" w:rsidP="00CC0852">
      <w:pPr>
        <w:pStyle w:val="GPSL3numberedclause"/>
        <w:ind w:left="1854"/>
        <w:rPr>
          <w:rFonts w:ascii="Arial" w:hAnsi="Arial" w:cs="Arial"/>
        </w:rPr>
      </w:pPr>
      <w:r w:rsidRPr="00920F71">
        <w:rPr>
          <w:rFonts w:ascii="Arial" w:hAnsi="Arial" w:cs="Arial"/>
        </w:rPr>
        <w:t>the relevant adjustment shall:</w:t>
      </w:r>
    </w:p>
    <w:p w14:paraId="6D068D70" w14:textId="77777777" w:rsidR="00CC0852" w:rsidRPr="00920F71" w:rsidRDefault="00CC0852" w:rsidP="00CC0852">
      <w:pPr>
        <w:pStyle w:val="GPSL4numberedclause"/>
        <w:rPr>
          <w:rFonts w:ascii="Arial" w:hAnsi="Arial" w:cs="Arial"/>
          <w:szCs w:val="22"/>
        </w:rPr>
      </w:pPr>
      <w:bookmarkStart w:id="4086" w:name="_Hlt365638338"/>
      <w:bookmarkStart w:id="4087" w:name="_Ref364407504"/>
      <w:bookmarkEnd w:id="4086"/>
      <w:r w:rsidRPr="00920F71">
        <w:rPr>
          <w:rFonts w:ascii="Arial" w:hAnsi="Arial" w:cs="Arial"/>
          <w:szCs w:val="22"/>
        </w:rPr>
        <w:t xml:space="preserve">be applied on the effective date of the increase in the relevant Call Off Contract Charges by way of Indexation </w:t>
      </w:r>
      <w:r w:rsidRPr="00920F71">
        <w:rPr>
          <w:rFonts w:ascii="Arial" w:hAnsi="Arial" w:cs="Arial"/>
          <w:b/>
          <w:szCs w:val="22"/>
        </w:rPr>
        <w:t>(“Indexation Adjustment Date</w:t>
      </w:r>
      <w:r w:rsidRPr="00920F71">
        <w:rPr>
          <w:rFonts w:ascii="Arial" w:hAnsi="Arial" w:cs="Arial"/>
          <w:szCs w:val="22"/>
        </w:rPr>
        <w:t xml:space="preserve">”) which shall be subject to paragraph </w:t>
      </w:r>
      <w:r w:rsidRPr="00920F71">
        <w:rPr>
          <w:rFonts w:ascii="Arial" w:hAnsi="Arial" w:cs="Arial"/>
          <w:szCs w:val="22"/>
        </w:rPr>
        <w:fldChar w:fldCharType="begin"/>
      </w:r>
      <w:r w:rsidRPr="00920F71">
        <w:rPr>
          <w:rFonts w:ascii="Arial" w:hAnsi="Arial" w:cs="Arial"/>
          <w:szCs w:val="22"/>
        </w:rPr>
        <w:instrText xml:space="preserve"> REF _Ref362020051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11.1.2</w:t>
      </w:r>
      <w:r w:rsidRPr="00920F71">
        <w:rPr>
          <w:rFonts w:ascii="Arial" w:hAnsi="Arial" w:cs="Arial"/>
          <w:szCs w:val="22"/>
        </w:rPr>
        <w:fldChar w:fldCharType="end"/>
      </w:r>
      <w:r w:rsidRPr="00920F71">
        <w:rPr>
          <w:rFonts w:ascii="Arial" w:hAnsi="Arial" w:cs="Arial"/>
          <w:szCs w:val="22"/>
        </w:rPr>
        <w:t xml:space="preserve"> of this Call Off Schedule 3;</w:t>
      </w:r>
      <w:bookmarkEnd w:id="4087"/>
      <w:r w:rsidRPr="00920F71">
        <w:rPr>
          <w:rFonts w:ascii="Arial" w:hAnsi="Arial" w:cs="Arial"/>
          <w:szCs w:val="22"/>
        </w:rPr>
        <w:t xml:space="preserve"> </w:t>
      </w:r>
    </w:p>
    <w:p w14:paraId="2F6CE26C"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be determined by multiplying the relevant amount or sum by the percentage increase or changes in the Consumer Price Index published for the twelve (12) Months ended on the 31</w:t>
      </w:r>
      <w:r w:rsidRPr="00920F71">
        <w:rPr>
          <w:rFonts w:ascii="Arial" w:hAnsi="Arial" w:cs="Arial"/>
          <w:szCs w:val="22"/>
          <w:vertAlign w:val="superscript"/>
        </w:rPr>
        <w:t xml:space="preserve">st </w:t>
      </w:r>
      <w:r w:rsidRPr="00920F71">
        <w:rPr>
          <w:rFonts w:ascii="Arial" w:hAnsi="Arial" w:cs="Arial"/>
          <w:szCs w:val="22"/>
        </w:rPr>
        <w:t xml:space="preserve">of January immediately preceding the relevant Indexation Adjustment Date; </w:t>
      </w:r>
    </w:p>
    <w:p w14:paraId="7F370FE3"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where the published CPI figure at the relevant Indexation Adjustment Date is stated to be a provisional figure or is subsequently amended, that figure shall apply as ultimately confirmed or amended unless the Customer and the Supplier shall agree otherwise;</w:t>
      </w:r>
    </w:p>
    <w:p w14:paraId="7E6982A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if the CPI is no longer published, the Customer and the Supplier shall agree a fair and reasonable adjustment to that index or, if appropriate, shall agree a revised formula that in either event will have substantially the same effect as that specified in this Call Off Schedule 3.</w:t>
      </w:r>
    </w:p>
    <w:p w14:paraId="30C739EF" w14:textId="77777777" w:rsidR="00CC0852" w:rsidRPr="00920F71" w:rsidRDefault="00CC0852" w:rsidP="00CC0852">
      <w:pPr>
        <w:pStyle w:val="GPSL3numberedclause"/>
        <w:ind w:left="1854"/>
        <w:rPr>
          <w:rFonts w:ascii="Arial" w:hAnsi="Arial" w:cs="Arial"/>
          <w:color w:val="000000"/>
        </w:rPr>
      </w:pPr>
      <w:bookmarkStart w:id="4088" w:name="_Hlt365638658"/>
      <w:bookmarkStart w:id="4089" w:name="_Ref362020051"/>
      <w:bookmarkEnd w:id="4088"/>
      <w:r w:rsidRPr="00920F71">
        <w:rPr>
          <w:rFonts w:ascii="Arial" w:hAnsi="Arial" w:cs="Arial"/>
        </w:rPr>
        <w:t xml:space="preserve">The earliest Indexation Adjustment Date will be the (1st) Working Day following the expiry of the period specified in paragraph 8.2 of this Call Off Schedule 3 during which the Contract Charges shall remain fixed (and no </w:t>
      </w:r>
      <w:r w:rsidRPr="00920F71">
        <w:rPr>
          <w:rFonts w:ascii="Arial" w:hAnsi="Arial" w:cs="Arial"/>
        </w:rPr>
        <w:lastRenderedPageBreak/>
        <w:t>review under this paragraph 11 is permitted Call Off Commencement Date. Thereafter any subsequent increase by way of Indexation shall not occur before the anniversary of the previous Indexation Adjustment Date during the Call Off Contract Period;</w:t>
      </w:r>
      <w:bookmarkEnd w:id="4089"/>
    </w:p>
    <w:p w14:paraId="66064EE1" w14:textId="77777777" w:rsidR="00CC0852" w:rsidRPr="00920F71" w:rsidRDefault="00CC0852" w:rsidP="00CC0852">
      <w:pPr>
        <w:pStyle w:val="GPSL3numberedclause"/>
        <w:ind w:left="1854"/>
        <w:rPr>
          <w:rFonts w:ascii="Arial" w:hAnsi="Arial" w:cs="Arial"/>
        </w:rPr>
      </w:pPr>
      <w:bookmarkStart w:id="4090" w:name="_Ref311675604"/>
      <w:r w:rsidRPr="00920F71">
        <w:rPr>
          <w:rFonts w:ascii="Arial" w:hAnsi="Arial" w:cs="Arial"/>
        </w:rPr>
        <w:t>Except as set out in this paragraph </w:t>
      </w:r>
      <w:r w:rsidRPr="00920F71">
        <w:rPr>
          <w:rFonts w:ascii="Arial" w:hAnsi="Arial" w:cs="Arial"/>
        </w:rPr>
        <w:fldChar w:fldCharType="begin"/>
      </w:r>
      <w:r w:rsidRPr="00920F71">
        <w:rPr>
          <w:rFonts w:ascii="Arial" w:hAnsi="Arial" w:cs="Arial"/>
        </w:rPr>
        <w:instrText xml:space="preserve"> REF _Ref361999845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11</w:t>
      </w:r>
      <w:r w:rsidRPr="00920F71">
        <w:rPr>
          <w:rFonts w:ascii="Arial" w:hAnsi="Arial" w:cs="Arial"/>
        </w:rPr>
        <w:fldChar w:fldCharType="end"/>
      </w:r>
      <w:r w:rsidRPr="00920F71">
        <w:rPr>
          <w:rFonts w:ascii="Arial" w:hAnsi="Arial" w:cs="Arial"/>
        </w:rPr>
        <w:t xml:space="preserve"> of this Call Off Schedule 3, neither the Call Off Contract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Call Off Contract.</w:t>
      </w:r>
      <w:bookmarkEnd w:id="4090"/>
    </w:p>
    <w:p w14:paraId="1B0CEB67" w14:textId="77777777" w:rsidR="00CC0852" w:rsidRPr="00920F71" w:rsidRDefault="00CC0852" w:rsidP="00CC0852">
      <w:pPr>
        <w:pStyle w:val="GPSL1SCHEDULEHeading"/>
        <w:rPr>
          <w:rFonts w:ascii="Arial" w:hAnsi="Arial" w:cs="Arial"/>
        </w:rPr>
      </w:pPr>
      <w:r w:rsidRPr="00920F71">
        <w:rPr>
          <w:rFonts w:ascii="Arial" w:hAnsi="Arial" w:cs="Arial"/>
        </w:rPr>
        <w:t xml:space="preserve">IMPLEMENTATION OF ADJUSTED CALL OFF CONTRACT CHARGES </w:t>
      </w:r>
    </w:p>
    <w:p w14:paraId="59AF83D7" w14:textId="77777777" w:rsidR="00CC0852" w:rsidRPr="00920F71" w:rsidRDefault="00CC0852" w:rsidP="00CC0852">
      <w:pPr>
        <w:pStyle w:val="GPSL2numberedclause"/>
        <w:ind w:left="927"/>
        <w:rPr>
          <w:rFonts w:ascii="Arial" w:hAnsi="Arial" w:cs="Arial"/>
        </w:rPr>
      </w:pPr>
      <w:r w:rsidRPr="00920F71">
        <w:rPr>
          <w:rFonts w:ascii="Arial" w:hAnsi="Arial" w:cs="Arial"/>
        </w:rPr>
        <w:t>Variations in accordance with the provisions of this Call Off Schedule 3 to all or part the Call Off Contract Charges (as the case may be) shall be made by the Customer to take effect:</w:t>
      </w:r>
    </w:p>
    <w:p w14:paraId="3D61BC80"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in accordance with Clause </w:t>
      </w:r>
      <w:r w:rsidRPr="00920F71">
        <w:rPr>
          <w:rFonts w:ascii="Arial" w:hAnsi="Arial" w:cs="Arial"/>
        </w:rPr>
        <w:fldChar w:fldCharType="begin"/>
      </w:r>
      <w:r w:rsidRPr="00920F71">
        <w:rPr>
          <w:rFonts w:ascii="Arial" w:hAnsi="Arial" w:cs="Arial"/>
        </w:rPr>
        <w:instrText xml:space="preserve"> REF _Ref362948642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22.2</w:t>
      </w:r>
      <w:r w:rsidRPr="00920F71">
        <w:rPr>
          <w:rFonts w:ascii="Arial" w:hAnsi="Arial" w:cs="Arial"/>
        </w:rPr>
        <w:fldChar w:fldCharType="end"/>
      </w:r>
      <w:r w:rsidRPr="00920F71">
        <w:rPr>
          <w:rFonts w:ascii="Arial" w:hAnsi="Arial" w:cs="Arial"/>
        </w:rPr>
        <w:t xml:space="preserve"> of this Call Off Contract (Legislative Change) where an adjustment to the Call Off Contract Charges is made in accordance with paragraph </w:t>
      </w:r>
      <w:r w:rsidRPr="00920F71">
        <w:rPr>
          <w:rFonts w:ascii="Arial" w:hAnsi="Arial" w:cs="Arial"/>
        </w:rPr>
        <w:fldChar w:fldCharType="begin"/>
      </w:r>
      <w:r w:rsidRPr="00920F71">
        <w:rPr>
          <w:rFonts w:ascii="Arial" w:hAnsi="Arial" w:cs="Arial"/>
        </w:rPr>
        <w:instrText xml:space="preserve"> REF _Ref311663896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8.1.1</w:t>
      </w:r>
      <w:r w:rsidRPr="00920F71">
        <w:rPr>
          <w:rFonts w:ascii="Arial" w:hAnsi="Arial" w:cs="Arial"/>
        </w:rPr>
        <w:fldChar w:fldCharType="end"/>
      </w:r>
      <w:r w:rsidRPr="00920F71">
        <w:rPr>
          <w:rFonts w:ascii="Arial" w:hAnsi="Arial" w:cs="Arial"/>
        </w:rPr>
        <w:t xml:space="preserve"> of this Call Off Schedule 3; </w:t>
      </w:r>
    </w:p>
    <w:p w14:paraId="69895BD4"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in accordance with Clause </w:t>
      </w:r>
      <w:r w:rsidRPr="00920F71">
        <w:rPr>
          <w:rFonts w:ascii="Arial" w:hAnsi="Arial" w:cs="Arial"/>
        </w:rPr>
        <w:fldChar w:fldCharType="begin"/>
      </w:r>
      <w:r w:rsidRPr="00920F71">
        <w:rPr>
          <w:rFonts w:ascii="Arial" w:hAnsi="Arial" w:cs="Arial"/>
        </w:rPr>
        <w:instrText xml:space="preserve"> REF _Ref362948791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23.1.4</w:t>
      </w:r>
      <w:r w:rsidRPr="00920F71">
        <w:rPr>
          <w:rFonts w:ascii="Arial" w:hAnsi="Arial" w:cs="Arial"/>
        </w:rPr>
        <w:fldChar w:fldCharType="end"/>
      </w:r>
      <w:r w:rsidRPr="00920F71">
        <w:rPr>
          <w:rFonts w:ascii="Arial" w:hAnsi="Arial" w:cs="Arial"/>
        </w:rPr>
        <w:t xml:space="preserve"> of this Call Off Contract (Call Off Contract Charges and Payment) where an adjustment to the Call Off Contract Charges is made in accordance with paragraph </w:t>
      </w:r>
      <w:r w:rsidRPr="00920F71">
        <w:rPr>
          <w:rFonts w:ascii="Arial" w:hAnsi="Arial" w:cs="Arial"/>
        </w:rPr>
        <w:fldChar w:fldCharType="begin"/>
      </w:r>
      <w:r w:rsidRPr="00920F71">
        <w:rPr>
          <w:rFonts w:ascii="Arial" w:hAnsi="Arial" w:cs="Arial"/>
        </w:rPr>
        <w:instrText xml:space="preserve"> REF _Ref362000271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8.1.2</w:t>
      </w:r>
      <w:r w:rsidRPr="00920F71">
        <w:rPr>
          <w:rFonts w:ascii="Arial" w:hAnsi="Arial" w:cs="Arial"/>
        </w:rPr>
        <w:fldChar w:fldCharType="end"/>
      </w:r>
      <w:r w:rsidRPr="00920F71">
        <w:rPr>
          <w:rFonts w:ascii="Arial" w:hAnsi="Arial" w:cs="Arial"/>
        </w:rPr>
        <w:t xml:space="preserve"> of this Call Off Schedule 3; </w:t>
      </w:r>
    </w:p>
    <w:p w14:paraId="5594D258"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in accordance with Clause </w:t>
      </w:r>
      <w:r w:rsidRPr="00920F71">
        <w:rPr>
          <w:rFonts w:ascii="Arial" w:hAnsi="Arial" w:cs="Arial"/>
        </w:rPr>
        <w:fldChar w:fldCharType="begin"/>
      </w:r>
      <w:r w:rsidRPr="00920F71">
        <w:rPr>
          <w:rFonts w:ascii="Arial" w:hAnsi="Arial" w:cs="Arial"/>
        </w:rPr>
        <w:instrText xml:space="preserve"> REF _Ref362949417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18</w:t>
      </w:r>
      <w:r w:rsidRPr="00920F71">
        <w:rPr>
          <w:rFonts w:ascii="Arial" w:hAnsi="Arial" w:cs="Arial"/>
        </w:rPr>
        <w:fldChar w:fldCharType="end"/>
      </w:r>
      <w:r w:rsidRPr="00920F71">
        <w:rPr>
          <w:rFonts w:ascii="Arial" w:hAnsi="Arial" w:cs="Arial"/>
        </w:rPr>
        <w:t xml:space="preserve"> of this Call Off Contract (Continuous Improvement) where an adjustment to the Call Off Contract Charges is made in accordance with paragraph </w:t>
      </w:r>
      <w:r w:rsidRPr="00920F71">
        <w:rPr>
          <w:rFonts w:ascii="Arial" w:hAnsi="Arial" w:cs="Arial"/>
        </w:rPr>
        <w:fldChar w:fldCharType="begin"/>
      </w:r>
      <w:r w:rsidRPr="00920F71">
        <w:rPr>
          <w:rFonts w:ascii="Arial" w:hAnsi="Arial" w:cs="Arial"/>
        </w:rPr>
        <w:instrText xml:space="preserve"> REF _Ref362952900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8.1.3</w:t>
      </w:r>
      <w:r w:rsidRPr="00920F71">
        <w:rPr>
          <w:rFonts w:ascii="Arial" w:hAnsi="Arial" w:cs="Arial"/>
        </w:rPr>
        <w:fldChar w:fldCharType="end"/>
      </w:r>
      <w:r w:rsidRPr="00920F71">
        <w:rPr>
          <w:rFonts w:ascii="Arial" w:hAnsi="Arial" w:cs="Arial"/>
        </w:rPr>
        <w:t xml:space="preserve"> of this Call Off Schedule 3; </w:t>
      </w:r>
    </w:p>
    <w:p w14:paraId="49565D40"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in accordance with Clause </w:t>
      </w:r>
      <w:r w:rsidRPr="00920F71">
        <w:rPr>
          <w:rFonts w:ascii="Arial" w:hAnsi="Arial" w:cs="Arial"/>
        </w:rPr>
        <w:fldChar w:fldCharType="begin"/>
      </w:r>
      <w:r w:rsidRPr="00920F71">
        <w:rPr>
          <w:rFonts w:ascii="Arial" w:hAnsi="Arial" w:cs="Arial"/>
        </w:rPr>
        <w:instrText xml:space="preserve"> REF _Ref362949566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25</w:t>
      </w:r>
      <w:r w:rsidRPr="00920F71">
        <w:rPr>
          <w:rFonts w:ascii="Arial" w:hAnsi="Arial" w:cs="Arial"/>
        </w:rPr>
        <w:fldChar w:fldCharType="end"/>
      </w:r>
      <w:r w:rsidRPr="00920F71">
        <w:rPr>
          <w:rFonts w:ascii="Arial" w:hAnsi="Arial" w:cs="Arial"/>
        </w:rPr>
        <w:t xml:space="preserve"> of this Call Off Contract (Benchmarking) where an adjustment to the Call Off Contract Charges is made in accordance with paragraph </w:t>
      </w:r>
      <w:r w:rsidRPr="00920F71">
        <w:rPr>
          <w:rFonts w:ascii="Arial" w:hAnsi="Arial" w:cs="Arial"/>
        </w:rPr>
        <w:fldChar w:fldCharType="begin"/>
      </w:r>
      <w:r w:rsidRPr="00920F71">
        <w:rPr>
          <w:rFonts w:ascii="Arial" w:hAnsi="Arial" w:cs="Arial"/>
        </w:rPr>
        <w:instrText xml:space="preserve"> REF _Ref362952969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8.1.4</w:t>
      </w:r>
      <w:r w:rsidRPr="00920F71">
        <w:rPr>
          <w:rFonts w:ascii="Arial" w:hAnsi="Arial" w:cs="Arial"/>
        </w:rPr>
        <w:fldChar w:fldCharType="end"/>
      </w:r>
      <w:r w:rsidRPr="00920F71">
        <w:rPr>
          <w:rFonts w:ascii="Arial" w:hAnsi="Arial" w:cs="Arial"/>
        </w:rPr>
        <w:t xml:space="preserve"> of this Call Off Schedule 3; </w:t>
      </w:r>
    </w:p>
    <w:p w14:paraId="11442D94" w14:textId="77777777" w:rsidR="00CC0852" w:rsidRPr="00920F71" w:rsidRDefault="00CC0852" w:rsidP="00CC0852">
      <w:pPr>
        <w:pStyle w:val="GPSL3numberedclause"/>
        <w:ind w:left="1854"/>
        <w:rPr>
          <w:rFonts w:ascii="Arial" w:hAnsi="Arial" w:cs="Arial"/>
        </w:rPr>
      </w:pPr>
      <w:bookmarkStart w:id="4091" w:name="_Hlt365638630"/>
      <w:bookmarkStart w:id="4092" w:name="_Ref361997151"/>
      <w:bookmarkEnd w:id="4091"/>
      <w:r w:rsidRPr="00920F71">
        <w:rPr>
          <w:rFonts w:ascii="Arial" w:hAnsi="Arial" w:cs="Arial"/>
        </w:rPr>
        <w:t xml:space="preserve">on the dates specified in the Call Off Order Form </w:t>
      </w:r>
      <w:bookmarkEnd w:id="4092"/>
      <w:r w:rsidRPr="00920F71">
        <w:rPr>
          <w:rFonts w:ascii="Arial" w:hAnsi="Arial" w:cs="Arial"/>
        </w:rPr>
        <w:t xml:space="preserve">where an adjustment to the Call Off Contract Charges is made in accordance with paragraph </w:t>
      </w:r>
      <w:r w:rsidRPr="00920F71">
        <w:rPr>
          <w:rFonts w:ascii="Arial" w:hAnsi="Arial" w:cs="Arial"/>
        </w:rPr>
        <w:fldChar w:fldCharType="begin"/>
      </w:r>
      <w:r w:rsidRPr="00920F71">
        <w:rPr>
          <w:rFonts w:ascii="Arial" w:hAnsi="Arial" w:cs="Arial"/>
        </w:rPr>
        <w:instrText xml:space="preserve"> REF _Ref362949685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8.1.5</w:t>
      </w:r>
      <w:r w:rsidRPr="00920F71">
        <w:rPr>
          <w:rFonts w:ascii="Arial" w:hAnsi="Arial" w:cs="Arial"/>
        </w:rPr>
        <w:fldChar w:fldCharType="end"/>
      </w:r>
      <w:r w:rsidRPr="00920F71">
        <w:rPr>
          <w:rFonts w:ascii="Arial" w:hAnsi="Arial" w:cs="Arial"/>
        </w:rPr>
        <w:t xml:space="preserve"> of this Call Off Schedule 3;</w:t>
      </w:r>
    </w:p>
    <w:p w14:paraId="7F954B9F"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on the Review Adjustment Date where an adjustment to the Call Off Contract Charges is made in accordance with paragraph </w:t>
      </w:r>
      <w:r w:rsidRPr="00920F71">
        <w:rPr>
          <w:rFonts w:ascii="Arial" w:hAnsi="Arial" w:cs="Arial"/>
        </w:rPr>
        <w:fldChar w:fldCharType="begin"/>
      </w:r>
      <w:r w:rsidRPr="00920F71">
        <w:rPr>
          <w:rFonts w:ascii="Arial" w:hAnsi="Arial" w:cs="Arial"/>
        </w:rPr>
        <w:instrText xml:space="preserve"> REF _Ref311663975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8.1.6</w:t>
      </w:r>
      <w:r w:rsidRPr="00920F71">
        <w:rPr>
          <w:rFonts w:ascii="Arial" w:hAnsi="Arial" w:cs="Arial"/>
        </w:rPr>
        <w:fldChar w:fldCharType="end"/>
      </w:r>
      <w:r w:rsidRPr="00920F71">
        <w:rPr>
          <w:rFonts w:ascii="Arial" w:hAnsi="Arial" w:cs="Arial"/>
        </w:rPr>
        <w:t xml:space="preserve"> of this Call Off Schedule 3;</w:t>
      </w:r>
    </w:p>
    <w:p w14:paraId="1D831032"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on the Indexation Adjustment Date where an adjustment to the Call Off Contract Charges is made in accordance with paragraph </w:t>
      </w:r>
      <w:r w:rsidRPr="00920F71">
        <w:rPr>
          <w:rFonts w:ascii="Arial" w:hAnsi="Arial" w:cs="Arial"/>
        </w:rPr>
        <w:fldChar w:fldCharType="begin"/>
      </w:r>
      <w:r w:rsidRPr="00920F71">
        <w:rPr>
          <w:rFonts w:ascii="Arial" w:hAnsi="Arial" w:cs="Arial"/>
        </w:rPr>
        <w:instrText xml:space="preserve"> REF _Ref362021770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8.1.7</w:t>
      </w:r>
      <w:r w:rsidRPr="00920F71">
        <w:rPr>
          <w:rFonts w:ascii="Arial" w:hAnsi="Arial" w:cs="Arial"/>
        </w:rPr>
        <w:fldChar w:fldCharType="end"/>
      </w:r>
      <w:r w:rsidRPr="00920F71">
        <w:rPr>
          <w:rFonts w:ascii="Arial" w:hAnsi="Arial" w:cs="Arial"/>
        </w:rPr>
        <w:t xml:space="preserve"> of this Call Off Schedule 3;</w:t>
      </w:r>
    </w:p>
    <w:p w14:paraId="48110456" w14:textId="77777777" w:rsidR="00CC0852" w:rsidRPr="00920F71" w:rsidRDefault="00CC0852" w:rsidP="00CC0852">
      <w:pPr>
        <w:pStyle w:val="GPSL2Indent"/>
        <w:rPr>
          <w:rFonts w:ascii="Arial" w:hAnsi="Arial" w:cs="Arial"/>
        </w:rPr>
      </w:pPr>
      <w:r w:rsidRPr="00920F71">
        <w:rPr>
          <w:rFonts w:ascii="Arial" w:hAnsi="Arial" w:cs="Arial"/>
        </w:rPr>
        <w:t>and the Parties shall amend the Call Off Contract Charges shown in Annex 1 to this Call Off Schedule 3 to reflect such variations.</w:t>
      </w:r>
    </w:p>
    <w:p w14:paraId="4FE03D98" w14:textId="77777777" w:rsidR="00CC0852" w:rsidRPr="00920F71" w:rsidRDefault="00CC0852" w:rsidP="00CC0852">
      <w:pPr>
        <w:pStyle w:val="GPSSchAnnexname"/>
        <w:rPr>
          <w:rFonts w:ascii="Arial" w:hAnsi="Arial"/>
        </w:rPr>
      </w:pPr>
      <w:r w:rsidRPr="00920F71">
        <w:rPr>
          <w:rFonts w:ascii="Arial" w:hAnsi="Arial"/>
        </w:rPr>
        <w:br w:type="page"/>
      </w:r>
      <w:bookmarkStart w:id="4093" w:name="_Toc414636335"/>
      <w:bookmarkStart w:id="4094" w:name="_Toc499721595"/>
      <w:r w:rsidRPr="00920F71">
        <w:rPr>
          <w:rFonts w:ascii="Arial" w:hAnsi="Arial"/>
        </w:rPr>
        <w:lastRenderedPageBreak/>
        <w:t>ANNEX 1: CALL OFF CONTRACT CHARGES</w:t>
      </w:r>
      <w:bookmarkEnd w:id="4093"/>
      <w:bookmarkEnd w:id="4094"/>
    </w:p>
    <w:p w14:paraId="68A7CEB3" w14:textId="77777777" w:rsidR="00CC0852" w:rsidRPr="00920F71" w:rsidRDefault="00CC0852" w:rsidP="00CC0852">
      <w:pPr>
        <w:pStyle w:val="GPSSchAnnexname"/>
        <w:rPr>
          <w:rFonts w:ascii="Arial" w:hAnsi="Arial"/>
        </w:rPr>
      </w:pPr>
    </w:p>
    <w:p w14:paraId="08B1AB1B" w14:textId="58A45CAB" w:rsidR="00CC0852" w:rsidRPr="00920F71" w:rsidRDefault="00CC0852" w:rsidP="00CC0852">
      <w:pPr>
        <w:pStyle w:val="GPSSchAnnexname"/>
        <w:jc w:val="left"/>
        <w:rPr>
          <w:rFonts w:ascii="Arial" w:hAnsi="Arial"/>
        </w:rPr>
      </w:pPr>
    </w:p>
    <w:p w14:paraId="22FDEAE0" w14:textId="77777777" w:rsidR="00CC0852" w:rsidRPr="00920F71" w:rsidRDefault="00CC0852" w:rsidP="00CC0852">
      <w:pPr>
        <w:pStyle w:val="GPSSchAnnexname"/>
        <w:jc w:val="left"/>
        <w:rPr>
          <w:rFonts w:ascii="Arial" w:hAnsi="Arial"/>
        </w:rPr>
      </w:pPr>
    </w:p>
    <w:p w14:paraId="02285278" w14:textId="466D4A04" w:rsidR="00CC0852" w:rsidRPr="00920F71" w:rsidRDefault="008508A7" w:rsidP="00CC0852">
      <w:pPr>
        <w:ind w:left="0"/>
        <w:rPr>
          <w:rFonts w:ascii="Arial" w:hAnsi="Arial" w:cs="Arial"/>
          <w:lang w:eastAsia="zh-CN"/>
        </w:rPr>
      </w:pPr>
      <w:r>
        <w:rPr>
          <w:rFonts w:ascii="Arial" w:eastAsia="Arial Bold" w:hAnsi="Arial" w:cs="Arial"/>
          <w:lang w:eastAsia="zh-CN"/>
        </w:rPr>
        <w:t>[Redacted]</w:t>
      </w:r>
    </w:p>
    <w:p w14:paraId="3F4701B1" w14:textId="3D5A2B2D" w:rsidR="00CC0852" w:rsidRPr="00920F71" w:rsidRDefault="00CC0852" w:rsidP="00CC0852">
      <w:pPr>
        <w:pStyle w:val="GPSSchAnnexname"/>
        <w:jc w:val="left"/>
        <w:rPr>
          <w:rFonts w:ascii="Arial" w:hAnsi="Arial"/>
          <w:noProof/>
          <w:lang w:eastAsia="en-GB"/>
        </w:rPr>
      </w:pPr>
      <w:bookmarkStart w:id="4095" w:name="_Toc414636336"/>
    </w:p>
    <w:p w14:paraId="3FBF7A79" w14:textId="77777777" w:rsidR="00CC0852" w:rsidRDefault="00CC0852" w:rsidP="00CC0852">
      <w:pPr>
        <w:pStyle w:val="GPSSchAnnexname"/>
        <w:jc w:val="left"/>
        <w:rPr>
          <w:rFonts w:ascii="Arial" w:hAnsi="Arial"/>
          <w:noProof/>
          <w:lang w:eastAsia="en-GB"/>
        </w:rPr>
      </w:pPr>
    </w:p>
    <w:p w14:paraId="2BF9EE76" w14:textId="36C47DD7" w:rsidR="00CC0852" w:rsidRPr="00457134" w:rsidRDefault="001872DB" w:rsidP="00860ACC">
      <w:pPr>
        <w:rPr>
          <w:rFonts w:asciiTheme="minorHAnsi" w:hAnsiTheme="minorHAnsi"/>
          <w:noProof/>
          <w:lang w:eastAsia="en-GB"/>
        </w:rPr>
      </w:pPr>
      <w:r w:rsidRPr="001643D7">
        <w:rPr>
          <w:rFonts w:asciiTheme="minorHAnsi" w:hAnsiTheme="minorHAnsi"/>
        </w:rPr>
        <w:t xml:space="preserve">The </w:t>
      </w:r>
      <w:r w:rsidR="00777DDE" w:rsidRPr="001643D7">
        <w:rPr>
          <w:rFonts w:asciiTheme="minorHAnsi" w:hAnsiTheme="minorHAnsi"/>
        </w:rPr>
        <w:t xml:space="preserve">Call Off </w:t>
      </w:r>
      <w:r w:rsidR="008508A7">
        <w:rPr>
          <w:rFonts w:asciiTheme="minorHAnsi" w:hAnsiTheme="minorHAnsi"/>
        </w:rPr>
        <w:t>Contract Charge of [Redacted]</w:t>
      </w:r>
      <w:r w:rsidRPr="001643D7">
        <w:rPr>
          <w:rFonts w:asciiTheme="minorHAnsi" w:hAnsiTheme="minorHAnsi"/>
        </w:rPr>
        <w:t>, as detailed in the table above, which is in respect of TUPE</w:t>
      </w:r>
      <w:r w:rsidRPr="000254DA">
        <w:rPr>
          <w:rFonts w:asciiTheme="minorHAnsi" w:hAnsiTheme="minorHAnsi"/>
        </w:rPr>
        <w:t xml:space="preserve"> costs, shall be payable</w:t>
      </w:r>
      <w:r w:rsidR="00777DDE" w:rsidRPr="00F77F1A">
        <w:rPr>
          <w:rFonts w:asciiTheme="minorHAnsi" w:hAnsiTheme="minorHAnsi"/>
        </w:rPr>
        <w:t xml:space="preserve"> to the Supplier</w:t>
      </w:r>
      <w:r w:rsidRPr="00F77F1A">
        <w:rPr>
          <w:rFonts w:asciiTheme="minorHAnsi" w:hAnsiTheme="minorHAnsi"/>
        </w:rPr>
        <w:t xml:space="preserve"> by the Customer</w:t>
      </w:r>
      <w:r w:rsidR="00777DDE" w:rsidRPr="00F77F1A">
        <w:rPr>
          <w:rFonts w:asciiTheme="minorHAnsi" w:hAnsiTheme="minorHAnsi"/>
        </w:rPr>
        <w:t>,</w:t>
      </w:r>
      <w:r w:rsidRPr="00F77F1A">
        <w:rPr>
          <w:rFonts w:asciiTheme="minorHAnsi" w:hAnsiTheme="minorHAnsi"/>
        </w:rPr>
        <w:t xml:space="preserve"> when incurred by the Supplier, envisaged to be no later than July 2018. </w:t>
      </w:r>
      <w:r w:rsidR="00777DDE" w:rsidRPr="00F77F1A">
        <w:rPr>
          <w:rFonts w:asciiTheme="minorHAnsi" w:hAnsiTheme="minorHAnsi"/>
        </w:rPr>
        <w:t xml:space="preserve"> </w:t>
      </w:r>
      <w:r w:rsidR="001643D7" w:rsidRPr="00457134">
        <w:rPr>
          <w:rFonts w:asciiTheme="minorHAnsi" w:hAnsiTheme="minorHAnsi" w:hint="eastAsia"/>
        </w:rPr>
        <w:t xml:space="preserve">The Supplier confirms this value is the maximum </w:t>
      </w:r>
      <w:r w:rsidR="001643D7">
        <w:rPr>
          <w:rFonts w:asciiTheme="minorHAnsi" w:hAnsiTheme="minorHAnsi"/>
        </w:rPr>
        <w:t>Call Off Contract C</w:t>
      </w:r>
      <w:r w:rsidR="001643D7" w:rsidRPr="00457134">
        <w:rPr>
          <w:rFonts w:asciiTheme="minorHAnsi" w:hAnsiTheme="minorHAnsi" w:hint="eastAsia"/>
        </w:rPr>
        <w:t xml:space="preserve">harge the Customer will pay and the Supplier will work to reduce this </w:t>
      </w:r>
      <w:r w:rsidR="001643D7">
        <w:rPr>
          <w:rFonts w:asciiTheme="minorHAnsi" w:hAnsiTheme="minorHAnsi"/>
        </w:rPr>
        <w:t>Call Off Contract C</w:t>
      </w:r>
      <w:r w:rsidR="001643D7" w:rsidRPr="00457134">
        <w:rPr>
          <w:rFonts w:asciiTheme="minorHAnsi" w:hAnsiTheme="minorHAnsi" w:hint="eastAsia"/>
        </w:rPr>
        <w:t xml:space="preserve">harge through staff redeployment and natural attrition.  </w:t>
      </w:r>
      <w:r w:rsidR="00777DDE" w:rsidRPr="001643D7">
        <w:rPr>
          <w:rFonts w:asciiTheme="minorHAnsi" w:hAnsiTheme="minorHAnsi"/>
        </w:rPr>
        <w:t>T</w:t>
      </w:r>
      <w:r w:rsidRPr="001643D7">
        <w:rPr>
          <w:rFonts w:asciiTheme="minorHAnsi" w:hAnsiTheme="minorHAnsi"/>
        </w:rPr>
        <w:t xml:space="preserve">he </w:t>
      </w:r>
      <w:r w:rsidR="00777DDE" w:rsidRPr="001643D7">
        <w:rPr>
          <w:rFonts w:asciiTheme="minorHAnsi" w:hAnsiTheme="minorHAnsi"/>
        </w:rPr>
        <w:t>Supplier will invoice the C</w:t>
      </w:r>
      <w:r w:rsidRPr="001643D7">
        <w:rPr>
          <w:rFonts w:asciiTheme="minorHAnsi" w:hAnsiTheme="minorHAnsi"/>
        </w:rPr>
        <w:t xml:space="preserve">ustomer </w:t>
      </w:r>
      <w:r w:rsidR="00777DDE" w:rsidRPr="001643D7">
        <w:rPr>
          <w:rFonts w:asciiTheme="minorHAnsi" w:hAnsiTheme="minorHAnsi"/>
        </w:rPr>
        <w:t xml:space="preserve">when it incurs TUPE costs </w:t>
      </w:r>
      <w:r w:rsidRPr="001643D7">
        <w:rPr>
          <w:rFonts w:asciiTheme="minorHAnsi" w:hAnsiTheme="minorHAnsi"/>
        </w:rPr>
        <w:t xml:space="preserve">and the </w:t>
      </w:r>
      <w:r w:rsidR="00777DDE" w:rsidRPr="001643D7">
        <w:rPr>
          <w:rFonts w:asciiTheme="minorHAnsi" w:hAnsiTheme="minorHAnsi"/>
        </w:rPr>
        <w:t>Customer will pay such Call Off Contract Charge in accordance with the payment provisions of this Call Off Contract.</w:t>
      </w:r>
    </w:p>
    <w:p w14:paraId="2E3DF39E" w14:textId="77777777" w:rsidR="00CC0852" w:rsidRDefault="00CC0852" w:rsidP="00CC0852">
      <w:pPr>
        <w:pStyle w:val="GPSSchAnnexname"/>
        <w:jc w:val="left"/>
        <w:rPr>
          <w:rFonts w:ascii="Arial" w:hAnsi="Arial"/>
          <w:noProof/>
          <w:lang w:eastAsia="en-GB"/>
        </w:rPr>
      </w:pPr>
    </w:p>
    <w:p w14:paraId="19B7CA92" w14:textId="77777777" w:rsidR="00CC0852" w:rsidRDefault="00CC0852" w:rsidP="00CC0852">
      <w:pPr>
        <w:pStyle w:val="GPSSchAnnexname"/>
        <w:jc w:val="left"/>
        <w:rPr>
          <w:rFonts w:ascii="Arial" w:hAnsi="Arial"/>
          <w:noProof/>
          <w:lang w:eastAsia="en-GB"/>
        </w:rPr>
      </w:pPr>
    </w:p>
    <w:p w14:paraId="3AE2F22B" w14:textId="77777777" w:rsidR="00CC0852" w:rsidRPr="00920F71" w:rsidRDefault="00CC0852" w:rsidP="00CC0852">
      <w:pPr>
        <w:pStyle w:val="GPSSchAnnexname"/>
        <w:jc w:val="left"/>
        <w:rPr>
          <w:rFonts w:ascii="Arial" w:hAnsi="Arial"/>
          <w:noProof/>
          <w:lang w:eastAsia="en-GB"/>
        </w:rPr>
      </w:pPr>
    </w:p>
    <w:p w14:paraId="2F713F21" w14:textId="77777777" w:rsidR="00CC0852" w:rsidRPr="00920F71" w:rsidRDefault="00CC0852" w:rsidP="00CC0852">
      <w:pPr>
        <w:pStyle w:val="GPSSchAnnexname"/>
        <w:jc w:val="left"/>
        <w:rPr>
          <w:rFonts w:ascii="Arial" w:hAnsi="Arial"/>
        </w:rPr>
      </w:pPr>
      <w:bookmarkStart w:id="4096" w:name="_Toc499721602"/>
      <w:r w:rsidRPr="00920F71">
        <w:rPr>
          <w:rFonts w:ascii="Arial" w:hAnsi="Arial"/>
        </w:rPr>
        <w:t>ANNEX 2: PAYMENT TERMS/PROFILE</w:t>
      </w:r>
      <w:bookmarkEnd w:id="4095"/>
      <w:bookmarkEnd w:id="4096"/>
    </w:p>
    <w:p w14:paraId="268F90DC" w14:textId="77777777" w:rsidR="00CC0852" w:rsidRPr="00920F71" w:rsidRDefault="00CC0852" w:rsidP="00CC0852">
      <w:pPr>
        <w:pStyle w:val="GPSL2Indent"/>
        <w:jc w:val="left"/>
        <w:rPr>
          <w:rFonts w:ascii="Arial" w:hAnsi="Arial" w:cs="Arial"/>
          <w:highlight w:val="yellow"/>
        </w:rPr>
      </w:pPr>
    </w:p>
    <w:p w14:paraId="6CB5006A" w14:textId="77777777" w:rsidR="00CC0852" w:rsidRPr="00920F71" w:rsidRDefault="00CC0852" w:rsidP="00CC0852">
      <w:pPr>
        <w:shd w:val="clear" w:color="auto" w:fill="FFFFFF"/>
        <w:overflowPunct/>
        <w:autoSpaceDE/>
        <w:autoSpaceDN/>
        <w:adjustRightInd/>
        <w:spacing w:after="0"/>
        <w:ind w:left="567"/>
        <w:jc w:val="left"/>
        <w:textAlignment w:val="auto"/>
        <w:rPr>
          <w:rFonts w:ascii="Arial" w:hAnsi="Arial" w:cs="Arial"/>
          <w:b/>
          <w:bCs/>
          <w:color w:val="222222"/>
          <w:lang w:eastAsia="en-GB"/>
        </w:rPr>
      </w:pPr>
      <w:r w:rsidRPr="00920F71">
        <w:rPr>
          <w:rFonts w:ascii="Arial" w:hAnsi="Arial" w:cs="Arial"/>
          <w:b/>
          <w:bCs/>
          <w:color w:val="222222"/>
          <w:lang w:eastAsia="en-GB"/>
        </w:rPr>
        <w:t>INVOICING AND PAYMENT</w:t>
      </w:r>
    </w:p>
    <w:p w14:paraId="76DDE10F" w14:textId="77777777" w:rsidR="00CC0852" w:rsidRPr="00920F71" w:rsidRDefault="00CC0852" w:rsidP="00CC0852">
      <w:pPr>
        <w:shd w:val="clear" w:color="auto" w:fill="FFFFFF"/>
        <w:overflowPunct/>
        <w:autoSpaceDE/>
        <w:autoSpaceDN/>
        <w:adjustRightInd/>
        <w:spacing w:after="0"/>
        <w:ind w:left="567"/>
        <w:jc w:val="left"/>
        <w:textAlignment w:val="auto"/>
        <w:rPr>
          <w:rFonts w:ascii="Arial" w:hAnsi="Arial" w:cs="Arial"/>
          <w:b/>
          <w:bCs/>
          <w:color w:val="222222"/>
          <w:lang w:eastAsia="en-GB"/>
        </w:rPr>
      </w:pPr>
    </w:p>
    <w:p w14:paraId="390FF4B6" w14:textId="77777777" w:rsidR="00CC0852" w:rsidRPr="00920F71" w:rsidRDefault="00CC0852" w:rsidP="00CC0852">
      <w:pPr>
        <w:numPr>
          <w:ilvl w:val="0"/>
          <w:numId w:val="26"/>
        </w:numPr>
        <w:shd w:val="clear" w:color="auto" w:fill="FFFFFF"/>
        <w:overflowPunct/>
        <w:autoSpaceDE/>
        <w:autoSpaceDN/>
        <w:adjustRightInd/>
        <w:spacing w:before="100" w:beforeAutospacing="1" w:after="100" w:afterAutospacing="1"/>
        <w:jc w:val="left"/>
        <w:textAlignment w:val="auto"/>
        <w:rPr>
          <w:rFonts w:ascii="Arial" w:hAnsi="Arial" w:cs="Arial"/>
          <w:color w:val="222222"/>
          <w:lang w:eastAsia="en-GB"/>
        </w:rPr>
      </w:pPr>
      <w:r w:rsidRPr="00920F71">
        <w:rPr>
          <w:rFonts w:ascii="Arial" w:hAnsi="Arial" w:cs="Arial"/>
          <w:color w:val="222222"/>
          <w:lang w:eastAsia="en-GB"/>
        </w:rPr>
        <w:t>The Supplier shall have the ability to invoice Contracting Bodies and receive payment by the following methods as a minimum, where required.</w:t>
      </w:r>
    </w:p>
    <w:p w14:paraId="342BB220" w14:textId="77777777" w:rsidR="00CC0852" w:rsidRPr="00920F71" w:rsidRDefault="00CC0852" w:rsidP="00CC0852">
      <w:pPr>
        <w:numPr>
          <w:ilvl w:val="0"/>
          <w:numId w:val="27"/>
        </w:numPr>
        <w:shd w:val="clear" w:color="auto" w:fill="FFFFFF"/>
        <w:tabs>
          <w:tab w:val="clear" w:pos="720"/>
          <w:tab w:val="num" w:pos="654"/>
        </w:tabs>
        <w:overflowPunct/>
        <w:autoSpaceDE/>
        <w:autoSpaceDN/>
        <w:adjustRightInd/>
        <w:spacing w:before="100" w:beforeAutospacing="1" w:after="100" w:afterAutospacing="1"/>
        <w:ind w:left="879" w:firstLine="48"/>
        <w:jc w:val="left"/>
        <w:textAlignment w:val="auto"/>
        <w:rPr>
          <w:rFonts w:ascii="Arial" w:hAnsi="Arial" w:cs="Arial"/>
          <w:color w:val="222222"/>
          <w:lang w:eastAsia="en-GB"/>
        </w:rPr>
      </w:pPr>
      <w:r w:rsidRPr="00920F71">
        <w:rPr>
          <w:rFonts w:ascii="Arial" w:hAnsi="Arial" w:cs="Arial"/>
          <w:color w:val="222222"/>
          <w:lang w:eastAsia="en-GB"/>
        </w:rPr>
        <w:t>Cheque</w:t>
      </w:r>
    </w:p>
    <w:p w14:paraId="0B5D3E75" w14:textId="77777777" w:rsidR="00CC0852" w:rsidRPr="00920F71" w:rsidRDefault="00CC0852" w:rsidP="00CC0852">
      <w:pPr>
        <w:numPr>
          <w:ilvl w:val="0"/>
          <w:numId w:val="27"/>
        </w:numPr>
        <w:shd w:val="clear" w:color="auto" w:fill="FFFFFF"/>
        <w:tabs>
          <w:tab w:val="clear" w:pos="720"/>
          <w:tab w:val="num" w:pos="654"/>
        </w:tabs>
        <w:overflowPunct/>
        <w:autoSpaceDE/>
        <w:autoSpaceDN/>
        <w:adjustRightInd/>
        <w:spacing w:before="100" w:beforeAutospacing="1" w:after="100" w:afterAutospacing="1"/>
        <w:ind w:left="879" w:firstLine="48"/>
        <w:jc w:val="left"/>
        <w:textAlignment w:val="auto"/>
        <w:rPr>
          <w:rFonts w:ascii="Arial" w:hAnsi="Arial" w:cs="Arial"/>
          <w:color w:val="222222"/>
          <w:lang w:eastAsia="en-GB"/>
        </w:rPr>
      </w:pPr>
      <w:r w:rsidRPr="00920F71">
        <w:rPr>
          <w:rFonts w:ascii="Arial" w:hAnsi="Arial" w:cs="Arial"/>
          <w:color w:val="222222"/>
          <w:lang w:eastAsia="en-GB"/>
        </w:rPr>
        <w:t>Debit / Credit card / Government payment card</w:t>
      </w:r>
    </w:p>
    <w:p w14:paraId="1331D743" w14:textId="77777777" w:rsidR="00CC0852" w:rsidRPr="00920F71" w:rsidRDefault="00CC0852" w:rsidP="00CC0852">
      <w:pPr>
        <w:numPr>
          <w:ilvl w:val="0"/>
          <w:numId w:val="27"/>
        </w:numPr>
        <w:shd w:val="clear" w:color="auto" w:fill="FFFFFF"/>
        <w:tabs>
          <w:tab w:val="clear" w:pos="720"/>
          <w:tab w:val="num" w:pos="654"/>
        </w:tabs>
        <w:overflowPunct/>
        <w:autoSpaceDE/>
        <w:autoSpaceDN/>
        <w:adjustRightInd/>
        <w:spacing w:before="100" w:beforeAutospacing="1" w:after="100" w:afterAutospacing="1"/>
        <w:ind w:left="879" w:firstLine="48"/>
        <w:jc w:val="left"/>
        <w:textAlignment w:val="auto"/>
        <w:rPr>
          <w:rFonts w:ascii="Arial" w:hAnsi="Arial" w:cs="Arial"/>
          <w:color w:val="222222"/>
          <w:lang w:eastAsia="en-GB"/>
        </w:rPr>
      </w:pPr>
      <w:r w:rsidRPr="00920F71">
        <w:rPr>
          <w:rFonts w:ascii="Arial" w:hAnsi="Arial" w:cs="Arial"/>
          <w:color w:val="222222"/>
          <w:lang w:eastAsia="en-GB"/>
        </w:rPr>
        <w:t>Electronic bank transfer (BACS)</w:t>
      </w:r>
    </w:p>
    <w:p w14:paraId="7A1BE720" w14:textId="77777777" w:rsidR="00CC0852" w:rsidRPr="00920F71" w:rsidRDefault="00CC0852" w:rsidP="00CC0852">
      <w:pPr>
        <w:numPr>
          <w:ilvl w:val="0"/>
          <w:numId w:val="27"/>
        </w:numPr>
        <w:shd w:val="clear" w:color="auto" w:fill="FFFFFF"/>
        <w:tabs>
          <w:tab w:val="clear" w:pos="720"/>
          <w:tab w:val="num" w:pos="654"/>
        </w:tabs>
        <w:overflowPunct/>
        <w:autoSpaceDE/>
        <w:autoSpaceDN/>
        <w:adjustRightInd/>
        <w:spacing w:before="100" w:beforeAutospacing="1" w:after="100" w:afterAutospacing="1"/>
        <w:ind w:left="879" w:firstLine="48"/>
        <w:jc w:val="left"/>
        <w:textAlignment w:val="auto"/>
        <w:rPr>
          <w:rFonts w:ascii="Arial" w:hAnsi="Arial" w:cs="Arial"/>
          <w:color w:val="222222"/>
          <w:lang w:eastAsia="en-GB"/>
        </w:rPr>
      </w:pPr>
      <w:r w:rsidRPr="00920F71">
        <w:rPr>
          <w:rFonts w:ascii="Arial" w:hAnsi="Arial" w:cs="Arial"/>
          <w:color w:val="222222"/>
          <w:lang w:eastAsia="en-GB"/>
        </w:rPr>
        <w:t>Direct debit</w:t>
      </w:r>
    </w:p>
    <w:p w14:paraId="1B7EA2E6" w14:textId="77777777" w:rsidR="00CC0852" w:rsidRPr="00920F71" w:rsidRDefault="00CC0852" w:rsidP="00CC0852">
      <w:pPr>
        <w:numPr>
          <w:ilvl w:val="0"/>
          <w:numId w:val="26"/>
        </w:numPr>
        <w:shd w:val="clear" w:color="auto" w:fill="FFFFFF"/>
        <w:overflowPunct/>
        <w:autoSpaceDE/>
        <w:autoSpaceDN/>
        <w:adjustRightInd/>
        <w:spacing w:before="100" w:beforeAutospacing="1" w:after="100" w:afterAutospacing="1"/>
        <w:jc w:val="left"/>
        <w:textAlignment w:val="auto"/>
        <w:rPr>
          <w:rFonts w:ascii="Arial" w:hAnsi="Arial" w:cs="Arial"/>
          <w:color w:val="222222"/>
          <w:lang w:eastAsia="en-GB"/>
        </w:rPr>
      </w:pPr>
      <w:r w:rsidRPr="00920F71">
        <w:rPr>
          <w:rFonts w:ascii="Arial" w:hAnsi="Arial" w:cs="Arial"/>
          <w:color w:val="222222"/>
          <w:lang w:eastAsia="en-GB"/>
        </w:rPr>
        <w:t>The Supplier shall be capable of consolidating invoices as instructed by the Authority as defined in their Call-Off Contract</w:t>
      </w:r>
    </w:p>
    <w:p w14:paraId="643C1729" w14:textId="77777777" w:rsidR="00CC0852" w:rsidRPr="00920F71" w:rsidRDefault="00CC0852" w:rsidP="00CC0852">
      <w:pPr>
        <w:numPr>
          <w:ilvl w:val="0"/>
          <w:numId w:val="26"/>
        </w:numPr>
        <w:shd w:val="clear" w:color="auto" w:fill="FFFFFF"/>
        <w:overflowPunct/>
        <w:autoSpaceDE/>
        <w:autoSpaceDN/>
        <w:adjustRightInd/>
        <w:spacing w:before="100" w:beforeAutospacing="1" w:after="100" w:afterAutospacing="1"/>
        <w:jc w:val="left"/>
        <w:textAlignment w:val="auto"/>
        <w:rPr>
          <w:rFonts w:ascii="Arial" w:hAnsi="Arial" w:cs="Arial"/>
          <w:color w:val="222222"/>
          <w:lang w:eastAsia="en-GB"/>
        </w:rPr>
      </w:pPr>
      <w:r w:rsidRPr="00920F71">
        <w:rPr>
          <w:rFonts w:ascii="Arial" w:hAnsi="Arial" w:cs="Arial"/>
          <w:color w:val="222222"/>
          <w:lang w:eastAsia="en-GB"/>
        </w:rPr>
        <w:t xml:space="preserve">For each </w:t>
      </w:r>
      <w:r>
        <w:rPr>
          <w:rFonts w:ascii="Arial" w:hAnsi="Arial" w:cs="Arial"/>
          <w:color w:val="222222"/>
          <w:lang w:eastAsia="en-GB"/>
        </w:rPr>
        <w:t>Month</w:t>
      </w:r>
      <w:r w:rsidRPr="00920F71">
        <w:rPr>
          <w:rFonts w:ascii="Arial" w:hAnsi="Arial" w:cs="Arial"/>
          <w:color w:val="222222"/>
          <w:lang w:eastAsia="en-GB"/>
        </w:rPr>
        <w:t xml:space="preserve"> the Supplier shall submit an invoice for each individual service line.</w:t>
      </w:r>
    </w:p>
    <w:p w14:paraId="70517647" w14:textId="77777777" w:rsidR="00CC0852" w:rsidRPr="00920F71" w:rsidRDefault="00CC0852" w:rsidP="00CC0852">
      <w:pPr>
        <w:numPr>
          <w:ilvl w:val="0"/>
          <w:numId w:val="26"/>
        </w:numPr>
        <w:shd w:val="clear" w:color="auto" w:fill="FFFFFF"/>
        <w:overflowPunct/>
        <w:autoSpaceDE/>
        <w:autoSpaceDN/>
        <w:adjustRightInd/>
        <w:spacing w:before="100" w:beforeAutospacing="1" w:after="100" w:afterAutospacing="1"/>
        <w:jc w:val="left"/>
        <w:textAlignment w:val="auto"/>
        <w:rPr>
          <w:rFonts w:ascii="Arial" w:hAnsi="Arial" w:cs="Arial"/>
          <w:color w:val="222222"/>
          <w:lang w:eastAsia="en-GB"/>
        </w:rPr>
      </w:pPr>
      <w:r w:rsidRPr="00920F71">
        <w:rPr>
          <w:rFonts w:ascii="Arial" w:hAnsi="Arial" w:cs="Arial"/>
          <w:color w:val="222222"/>
          <w:lang w:eastAsia="en-GB"/>
        </w:rPr>
        <w:t>The Supplier shall provide a breakdown of the cost components for each requirement.</w:t>
      </w:r>
    </w:p>
    <w:p w14:paraId="003381B3" w14:textId="77777777" w:rsidR="00CC0852" w:rsidRPr="00920F71" w:rsidRDefault="00CC0852" w:rsidP="00CC0852">
      <w:pPr>
        <w:numPr>
          <w:ilvl w:val="0"/>
          <w:numId w:val="26"/>
        </w:numPr>
        <w:shd w:val="clear" w:color="auto" w:fill="FFFFFF"/>
        <w:overflowPunct/>
        <w:autoSpaceDE/>
        <w:autoSpaceDN/>
        <w:adjustRightInd/>
        <w:spacing w:before="100" w:beforeAutospacing="1" w:after="100" w:afterAutospacing="1"/>
        <w:jc w:val="left"/>
        <w:textAlignment w:val="auto"/>
        <w:rPr>
          <w:rFonts w:ascii="Arial" w:hAnsi="Arial" w:cs="Arial"/>
          <w:color w:val="222222"/>
          <w:lang w:eastAsia="en-GB"/>
        </w:rPr>
      </w:pPr>
      <w:r w:rsidRPr="00920F71">
        <w:rPr>
          <w:rFonts w:ascii="Arial" w:hAnsi="Arial" w:cs="Arial"/>
          <w:color w:val="222222"/>
          <w:lang w:eastAsia="en-GB"/>
        </w:rPr>
        <w:t xml:space="preserve">The Supplier shall ensure that each invoice submitted includes, but not be limited to, the account number, Suppliers order number, Customer’s Order reference, product information including description, amount ordered, unit and total price, delivery address and a contact name   </w:t>
      </w:r>
    </w:p>
    <w:p w14:paraId="530365E6" w14:textId="77777777" w:rsidR="00CC0852" w:rsidRPr="00920F71" w:rsidRDefault="00CC0852" w:rsidP="00CC0852">
      <w:pPr>
        <w:shd w:val="clear" w:color="auto" w:fill="FFFFFF"/>
        <w:overflowPunct/>
        <w:autoSpaceDE/>
        <w:autoSpaceDN/>
        <w:adjustRightInd/>
        <w:spacing w:after="0"/>
        <w:ind w:left="567"/>
        <w:jc w:val="left"/>
        <w:textAlignment w:val="auto"/>
        <w:rPr>
          <w:rFonts w:ascii="Arial" w:hAnsi="Arial" w:cs="Arial"/>
          <w:b/>
          <w:bCs/>
          <w:color w:val="222222"/>
          <w:lang w:eastAsia="en-GB"/>
        </w:rPr>
      </w:pPr>
    </w:p>
    <w:p w14:paraId="44691966" w14:textId="77777777" w:rsidR="00CC0852" w:rsidRPr="00920F71" w:rsidRDefault="00CC0852" w:rsidP="00CC0852">
      <w:pPr>
        <w:shd w:val="clear" w:color="auto" w:fill="FFFFFF"/>
        <w:overflowPunct/>
        <w:autoSpaceDE/>
        <w:autoSpaceDN/>
        <w:adjustRightInd/>
        <w:spacing w:after="0"/>
        <w:ind w:left="567"/>
        <w:jc w:val="left"/>
        <w:textAlignment w:val="auto"/>
        <w:rPr>
          <w:rFonts w:ascii="Arial" w:hAnsi="Arial" w:cs="Arial"/>
          <w:b/>
          <w:bCs/>
          <w:color w:val="222222"/>
          <w:lang w:eastAsia="en-GB"/>
        </w:rPr>
      </w:pPr>
    </w:p>
    <w:p w14:paraId="14ABC8D5" w14:textId="329047E8" w:rsidR="00CC0852" w:rsidRPr="00920F71" w:rsidRDefault="00CC0852" w:rsidP="00CC0852">
      <w:pPr>
        <w:pStyle w:val="GPSSchTitleandNumber"/>
        <w:rPr>
          <w:rFonts w:ascii="Arial" w:hAnsi="Arial"/>
        </w:rPr>
      </w:pPr>
      <w:bookmarkStart w:id="4097" w:name="_Toc414636337"/>
      <w:bookmarkStart w:id="4098" w:name="_Toc499721603"/>
      <w:r w:rsidRPr="00920F71">
        <w:rPr>
          <w:rFonts w:ascii="Arial" w:hAnsi="Arial"/>
        </w:rPr>
        <w:t>CALL OFF SCHEDULE 4: IMPLEMENTATION PLAN, CUSTOMER RESPONSIBILITIES AND KEY PERSONNEL</w:t>
      </w:r>
      <w:bookmarkEnd w:id="4097"/>
      <w:bookmarkEnd w:id="4098"/>
    </w:p>
    <w:p w14:paraId="1D44535F" w14:textId="77777777" w:rsidR="00CC0852" w:rsidRPr="00457134" w:rsidRDefault="00CC0852" w:rsidP="00457134">
      <w:pPr>
        <w:pStyle w:val="GPSL1CLAUSEHEADING"/>
        <w:numPr>
          <w:ilvl w:val="0"/>
          <w:numId w:val="99"/>
        </w:numPr>
        <w:rPr>
          <w:rFonts w:ascii="Arial" w:hAnsi="Arial" w:cs="Arial"/>
        </w:rPr>
      </w:pPr>
      <w:bookmarkStart w:id="4099" w:name="_Toc431299507"/>
      <w:bookmarkStart w:id="4100" w:name="_Toc431560123"/>
      <w:bookmarkStart w:id="4101" w:name="_Toc431564220"/>
      <w:bookmarkStart w:id="4102" w:name="_Toc498699509"/>
      <w:bookmarkStart w:id="4103" w:name="_Toc498702903"/>
      <w:bookmarkStart w:id="4104" w:name="_Toc499720654"/>
      <w:bookmarkStart w:id="4105" w:name="_Toc499721604"/>
      <w:r w:rsidRPr="00457134">
        <w:rPr>
          <w:rFonts w:ascii="Arial" w:hAnsi="Arial" w:cs="Arial"/>
        </w:rPr>
        <w:t>INTRODUCTION</w:t>
      </w:r>
      <w:bookmarkEnd w:id="4099"/>
      <w:bookmarkEnd w:id="4100"/>
      <w:bookmarkEnd w:id="4101"/>
      <w:bookmarkEnd w:id="4102"/>
      <w:bookmarkEnd w:id="4103"/>
      <w:bookmarkEnd w:id="4104"/>
      <w:bookmarkEnd w:id="4105"/>
    </w:p>
    <w:p w14:paraId="613F1BA2" w14:textId="77777777" w:rsidR="00CC0852" w:rsidRPr="00920F71" w:rsidRDefault="00CC0852" w:rsidP="00CC0852">
      <w:pPr>
        <w:pStyle w:val="GPSL2numberedclause"/>
        <w:ind w:left="927"/>
        <w:rPr>
          <w:rFonts w:ascii="Arial" w:hAnsi="Arial" w:cs="Arial"/>
        </w:rPr>
      </w:pPr>
      <w:r w:rsidRPr="00920F71">
        <w:rPr>
          <w:rFonts w:ascii="Arial" w:hAnsi="Arial" w:cs="Arial"/>
        </w:rPr>
        <w:t>This Call Off Schedule 4 specifies the Implementation Plan in accordance with which the Supplier shall provide the Goods and/or Services.</w:t>
      </w:r>
    </w:p>
    <w:p w14:paraId="4D13F190" w14:textId="77777777" w:rsidR="00CC0852" w:rsidRPr="00920F71" w:rsidRDefault="00CC0852" w:rsidP="00CC0852">
      <w:pPr>
        <w:pStyle w:val="GPSL1SCHEDULEHeading"/>
        <w:rPr>
          <w:rFonts w:ascii="Arial" w:hAnsi="Arial" w:cs="Arial"/>
        </w:rPr>
      </w:pPr>
      <w:r w:rsidRPr="00920F71">
        <w:rPr>
          <w:rFonts w:ascii="Arial" w:hAnsi="Arial" w:cs="Arial"/>
        </w:rPr>
        <w:t>Implementation plan</w:t>
      </w:r>
    </w:p>
    <w:p w14:paraId="112707BE" w14:textId="77777777" w:rsidR="00CC0852" w:rsidRPr="00920F71" w:rsidRDefault="00CC0852" w:rsidP="00CC0852">
      <w:pPr>
        <w:pStyle w:val="GPSL2numberedclause"/>
        <w:ind w:left="927"/>
        <w:rPr>
          <w:rFonts w:ascii="Arial" w:hAnsi="Arial" w:cs="Arial"/>
        </w:rPr>
      </w:pPr>
      <w:r w:rsidRPr="00920F71">
        <w:rPr>
          <w:rFonts w:ascii="Arial" w:hAnsi="Arial" w:cs="Arial"/>
        </w:rPr>
        <w:t>The Implementation Plan is set out below.</w:t>
      </w:r>
    </w:p>
    <w:p w14:paraId="2160C31E" w14:textId="77777777" w:rsidR="00CC0852" w:rsidRPr="00920F71" w:rsidRDefault="00CC0852" w:rsidP="00CC0852">
      <w:pPr>
        <w:pStyle w:val="GPSL2numberedclause"/>
        <w:ind w:left="927"/>
        <w:rPr>
          <w:rFonts w:ascii="Arial" w:hAnsi="Arial" w:cs="Arial"/>
        </w:rPr>
      </w:pPr>
      <w:r w:rsidRPr="00920F71">
        <w:rPr>
          <w:rFonts w:ascii="Arial" w:hAnsi="Arial" w:cs="Arial"/>
        </w:rPr>
        <w:t>The Milestones to be Achieved are Identified below:</w:t>
      </w:r>
    </w:p>
    <w:p w14:paraId="182A0721" w14:textId="77777777" w:rsidR="00CC0852" w:rsidRDefault="00CC0852" w:rsidP="00CC0852">
      <w:pPr>
        <w:pStyle w:val="GPSL1CLAUSEHEADING"/>
        <w:numPr>
          <w:ilvl w:val="0"/>
          <w:numId w:val="0"/>
        </w:numPr>
        <w:ind w:left="644"/>
        <w:rPr>
          <w:rFonts w:ascii="Arial" w:hAnsi="Arial" w:cs="Arial"/>
        </w:rPr>
      </w:pPr>
      <w:bookmarkStart w:id="4106" w:name="_Toc498699510"/>
      <w:bookmarkStart w:id="4107" w:name="_Toc498702904"/>
      <w:bookmarkStart w:id="4108" w:name="_Toc499720655"/>
      <w:bookmarkStart w:id="4109" w:name="_Toc499721605"/>
      <w:r w:rsidRPr="00920F71">
        <w:rPr>
          <w:rFonts w:ascii="Arial" w:hAnsi="Arial" w:cs="Arial"/>
        </w:rPr>
        <w:t>supplier to complete post award</w:t>
      </w:r>
      <w:bookmarkEnd w:id="4106"/>
      <w:bookmarkEnd w:id="4107"/>
      <w:bookmarkEnd w:id="4108"/>
      <w:bookmarkEnd w:id="4109"/>
    </w:p>
    <w:p w14:paraId="1F603D6E" w14:textId="77777777" w:rsidR="00CC0852" w:rsidRPr="004301AA" w:rsidRDefault="00CC0852" w:rsidP="00CC0852">
      <w:pPr>
        <w:ind w:left="709"/>
        <w:rPr>
          <w:b/>
          <w:lang w:eastAsia="zh-CN"/>
        </w:rPr>
      </w:pPr>
      <w:r w:rsidRPr="004301AA">
        <w:rPr>
          <w:b/>
          <w:lang w:eastAsia="zh-CN"/>
        </w:rPr>
        <w:t>CUSTOMER RESPONSIBILITIES</w:t>
      </w:r>
    </w:p>
    <w:p w14:paraId="4A216087" w14:textId="77777777" w:rsidR="00CC0852" w:rsidRPr="00457134" w:rsidRDefault="00CC0852" w:rsidP="00457134">
      <w:pPr>
        <w:spacing w:after="0"/>
        <w:ind w:left="720"/>
        <w:rPr>
          <w:rFonts w:ascii="Arial" w:hAnsi="Arial" w:cs="Arial"/>
        </w:rPr>
      </w:pPr>
      <w:r w:rsidRPr="00457134">
        <w:rPr>
          <w:rFonts w:ascii="Arial" w:hAnsi="Arial" w:cs="Arial"/>
        </w:rPr>
        <w:t>The Customer shall be responsible for:</w:t>
      </w:r>
    </w:p>
    <w:p w14:paraId="7D810464"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 xml:space="preserve">Providing servers in accordance with timescales as agreed by the parties. </w:t>
      </w:r>
    </w:p>
    <w:p w14:paraId="59925900"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 xml:space="preserve">Providing IT support for the implementation plan – opening firewalls and setting routers. </w:t>
      </w:r>
    </w:p>
    <w:p w14:paraId="5E6D4BC3"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 xml:space="preserve">Ensuring that remote access to the Supplier is granted as required by the Supplier. </w:t>
      </w:r>
    </w:p>
    <w:p w14:paraId="22004DDC"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 xml:space="preserve">Providing new power and network ports (where required) at Customer sites prior to the installation of devices by the Supplier. </w:t>
      </w:r>
    </w:p>
    <w:p w14:paraId="00B7B87C"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Distributing the relevant client packages to end user devices.</w:t>
      </w:r>
    </w:p>
    <w:p w14:paraId="232D0C12"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Ensuring the thin client support from HP to the Supplier for implementation of the new service.</w:t>
      </w:r>
    </w:p>
    <w:p w14:paraId="1234C9A9" w14:textId="1100C103"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 xml:space="preserve">Providing communications of the new service to Customer users prior to the provision of the new service. </w:t>
      </w:r>
    </w:p>
    <w:p w14:paraId="0E292370"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Ensuring the Supplier has access to Customer sites during implementation to meet the timeframes in the Implementation Plan.</w:t>
      </w:r>
    </w:p>
    <w:p w14:paraId="5B414302"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Providing the distribution of RFID tags.</w:t>
      </w:r>
    </w:p>
    <w:p w14:paraId="71B49893" w14:textId="77777777" w:rsidR="00CC0852" w:rsidRPr="00457134" w:rsidRDefault="00CC0852" w:rsidP="00457134">
      <w:pPr>
        <w:spacing w:after="0"/>
        <w:ind w:left="993"/>
        <w:jc w:val="left"/>
        <w:rPr>
          <w:rFonts w:ascii="Arial" w:hAnsi="Arial" w:cs="Arial"/>
        </w:rPr>
      </w:pPr>
      <w:r w:rsidRPr="00457134">
        <w:rPr>
          <w:rFonts w:ascii="Arial" w:hAnsi="Arial" w:cs="Arial"/>
          <w:color w:val="000000"/>
        </w:rPr>
        <w:t>Providing analogue fax services at Customer sites where required and identified in the Customer site maps.</w:t>
      </w:r>
    </w:p>
    <w:p w14:paraId="384E36B0" w14:textId="77777777" w:rsidR="00CC0852" w:rsidRPr="00457134" w:rsidRDefault="00CC0852" w:rsidP="00457134">
      <w:pPr>
        <w:spacing w:after="0"/>
        <w:ind w:left="993"/>
        <w:jc w:val="left"/>
        <w:rPr>
          <w:rFonts w:ascii="Arial" w:hAnsi="Arial" w:cs="Arial"/>
        </w:rPr>
      </w:pPr>
      <w:r w:rsidRPr="00457134">
        <w:rPr>
          <w:rFonts w:ascii="Arial" w:hAnsi="Arial" w:cs="Arial"/>
        </w:rPr>
        <w:t>Maintaining a ‘near live’ or ‘live like’ environment as a path to device deployment by the Supplier at Customer sites.</w:t>
      </w:r>
      <w:r w:rsidRPr="00457134">
        <w:rPr>
          <w:rFonts w:ascii="Arial" w:hAnsi="Arial" w:cs="Arial"/>
          <w:color w:val="1F497D"/>
        </w:rPr>
        <w:t xml:space="preserve"> </w:t>
      </w:r>
    </w:p>
    <w:p w14:paraId="2B94DE5F" w14:textId="77777777" w:rsidR="00CC0852" w:rsidRPr="00457134" w:rsidRDefault="00CC0852" w:rsidP="00457134">
      <w:pPr>
        <w:spacing w:after="0"/>
        <w:ind w:left="993"/>
        <w:jc w:val="left"/>
        <w:rPr>
          <w:rFonts w:ascii="Arial" w:hAnsi="Arial" w:cs="Arial"/>
        </w:rPr>
      </w:pPr>
      <w:r w:rsidRPr="00457134">
        <w:rPr>
          <w:rFonts w:ascii="Arial" w:hAnsi="Arial" w:cs="Arial"/>
        </w:rPr>
        <w:t>Timely availability of the right Customer business users to support User Acceptance Testing.</w:t>
      </w:r>
    </w:p>
    <w:p w14:paraId="0923B396" w14:textId="7DD6BAB9" w:rsidR="00CC0852" w:rsidRPr="00457134" w:rsidRDefault="00CC0852" w:rsidP="00457134">
      <w:pPr>
        <w:spacing w:after="0"/>
        <w:ind w:left="993"/>
        <w:jc w:val="left"/>
        <w:rPr>
          <w:rFonts w:ascii="Arial" w:hAnsi="Arial" w:cs="Arial"/>
        </w:rPr>
      </w:pPr>
      <w:r w:rsidRPr="00457134">
        <w:rPr>
          <w:rFonts w:ascii="Arial" w:hAnsi="Arial" w:cs="Arial"/>
        </w:rPr>
        <w:t xml:space="preserve">Aligning the test management and testing resources from the Customer and other suppliers (hosting, network). </w:t>
      </w:r>
    </w:p>
    <w:p w14:paraId="39AD4980" w14:textId="3F240BB4"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 xml:space="preserve">Providing the </w:t>
      </w:r>
      <w:r w:rsidR="00B55534" w:rsidRPr="00457134">
        <w:rPr>
          <w:rFonts w:ascii="Arial" w:hAnsi="Arial" w:cs="Arial"/>
          <w:color w:val="000000"/>
        </w:rPr>
        <w:t xml:space="preserve">DWP </w:t>
      </w:r>
      <w:r w:rsidRPr="00457134">
        <w:rPr>
          <w:rFonts w:ascii="Arial" w:hAnsi="Arial" w:cs="Arial"/>
          <w:color w:val="000000"/>
        </w:rPr>
        <w:t xml:space="preserve">courier service to deliver and return Customer jobs. </w:t>
      </w:r>
    </w:p>
    <w:p w14:paraId="47E97C55" w14:textId="77777777" w:rsidR="00CC0852" w:rsidRPr="00457134" w:rsidRDefault="00CC0852" w:rsidP="00457134">
      <w:pPr>
        <w:spacing w:after="0"/>
        <w:ind w:left="993"/>
        <w:jc w:val="left"/>
        <w:rPr>
          <w:rFonts w:ascii="Arial" w:hAnsi="Arial" w:cs="Arial"/>
          <w:color w:val="000000"/>
        </w:rPr>
      </w:pPr>
      <w:r w:rsidRPr="00457134">
        <w:rPr>
          <w:rFonts w:ascii="Arial" w:hAnsi="Arial" w:cs="Arial"/>
          <w:color w:val="000000"/>
        </w:rPr>
        <w:t xml:space="preserve">Ensuring compliance of the Customer’s IT security access to the Reprographic Service via the job submission portal. </w:t>
      </w:r>
    </w:p>
    <w:p w14:paraId="635391A2" w14:textId="77777777" w:rsidR="00CC0852" w:rsidRDefault="00CC0852" w:rsidP="00CC0852">
      <w:pPr>
        <w:ind w:left="567"/>
        <w:rPr>
          <w:lang w:eastAsia="zh-CN"/>
        </w:rPr>
      </w:pPr>
    </w:p>
    <w:p w14:paraId="1806DC01" w14:textId="77777777" w:rsidR="00CC0852" w:rsidRPr="004301AA" w:rsidRDefault="00CC0852" w:rsidP="00CC0852">
      <w:pPr>
        <w:ind w:left="709"/>
        <w:rPr>
          <w:b/>
          <w:lang w:eastAsia="zh-CN"/>
        </w:rPr>
      </w:pPr>
    </w:p>
    <w:p w14:paraId="5A32D845" w14:textId="77777777" w:rsidR="00CC0852" w:rsidRPr="004301AA" w:rsidRDefault="00CC0852" w:rsidP="00CC0852">
      <w:pPr>
        <w:ind w:left="567"/>
        <w:rPr>
          <w:lang w:eastAsia="zh-CN"/>
        </w:rPr>
      </w:pPr>
    </w:p>
    <w:p w14:paraId="6B9FBAF6" w14:textId="77777777" w:rsidR="00CC0852" w:rsidRPr="00920F71" w:rsidRDefault="00CC0852" w:rsidP="00CC0852">
      <w:pPr>
        <w:pStyle w:val="GPSSchTitleandNumber"/>
        <w:rPr>
          <w:rFonts w:ascii="Arial" w:hAnsi="Arial"/>
        </w:rPr>
      </w:pPr>
      <w:r w:rsidRPr="00920F71">
        <w:rPr>
          <w:rFonts w:ascii="Arial" w:hAnsi="Arial"/>
          <w:color w:val="000000"/>
        </w:rPr>
        <w:br w:type="page"/>
      </w:r>
      <w:bookmarkStart w:id="4110" w:name="_Toc414636338"/>
      <w:bookmarkStart w:id="4111" w:name="_Toc499721606"/>
      <w:r w:rsidRPr="00920F71">
        <w:rPr>
          <w:rFonts w:ascii="Arial" w:hAnsi="Arial"/>
        </w:rPr>
        <w:lastRenderedPageBreak/>
        <w:t>CALL OFF SCHEDULE 5: TESTING</w:t>
      </w:r>
      <w:bookmarkEnd w:id="4110"/>
      <w:bookmarkEnd w:id="4111"/>
    </w:p>
    <w:p w14:paraId="69D45EC9" w14:textId="77777777" w:rsidR="00CC0852" w:rsidRPr="00457134" w:rsidRDefault="00CC0852" w:rsidP="00034493">
      <w:pPr>
        <w:pStyle w:val="GPSL1CLAUSEHEADING"/>
        <w:numPr>
          <w:ilvl w:val="0"/>
          <w:numId w:val="101"/>
        </w:numPr>
      </w:pPr>
      <w:bookmarkStart w:id="4112" w:name="_Toc499720657"/>
      <w:bookmarkStart w:id="4113" w:name="_Toc499721607"/>
      <w:r w:rsidRPr="00457134">
        <w:rPr>
          <w:rFonts w:hint="eastAsia"/>
        </w:rPr>
        <w:t>DEFINITIONS</w:t>
      </w:r>
      <w:bookmarkEnd w:id="4112"/>
      <w:bookmarkEnd w:id="4113"/>
      <w:r w:rsidRPr="00457134">
        <w:rPr>
          <w:rFonts w:hint="eastAsia"/>
        </w:rPr>
        <w:t xml:space="preserve"> </w:t>
      </w:r>
    </w:p>
    <w:p w14:paraId="134522C2"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In this Call Off Schedule 5, the following definitions shall apply:</w:t>
      </w:r>
    </w:p>
    <w:tbl>
      <w:tblPr>
        <w:tblW w:w="8687" w:type="dxa"/>
        <w:tblInd w:w="768" w:type="dxa"/>
        <w:tblLook w:val="0000" w:firstRow="0" w:lastRow="0" w:firstColumn="0" w:lastColumn="0" w:noHBand="0" w:noVBand="0"/>
      </w:tblPr>
      <w:tblGrid>
        <w:gridCol w:w="2884"/>
        <w:gridCol w:w="5803"/>
      </w:tblGrid>
      <w:tr w:rsidR="00CC0852" w:rsidRPr="00920F71" w14:paraId="21770071" w14:textId="77777777" w:rsidTr="00A67414">
        <w:tc>
          <w:tcPr>
            <w:tcW w:w="2884" w:type="dxa"/>
          </w:tcPr>
          <w:p w14:paraId="5E5328DE" w14:textId="77777777" w:rsidR="00CC0852" w:rsidRPr="00920F71" w:rsidRDefault="00CC0852" w:rsidP="00A67414">
            <w:pPr>
              <w:pStyle w:val="GPSDefinitionTerm"/>
              <w:rPr>
                <w:rFonts w:ascii="Arial" w:hAnsi="Arial" w:cs="Arial"/>
              </w:rPr>
            </w:pPr>
            <w:r w:rsidRPr="00920F71">
              <w:rPr>
                <w:rFonts w:ascii="Arial" w:hAnsi="Arial" w:cs="Arial"/>
              </w:rPr>
              <w:t>"Component"</w:t>
            </w:r>
          </w:p>
        </w:tc>
        <w:tc>
          <w:tcPr>
            <w:tcW w:w="5803" w:type="dxa"/>
          </w:tcPr>
          <w:p w14:paraId="3753B5EC" w14:textId="77777777" w:rsidR="00CC0852" w:rsidRPr="00920F71" w:rsidRDefault="00CC0852" w:rsidP="00A67414">
            <w:pPr>
              <w:pStyle w:val="GPsDefinition"/>
              <w:rPr>
                <w:rFonts w:ascii="Arial" w:hAnsi="Arial" w:cs="Arial"/>
              </w:rPr>
            </w:pPr>
            <w:r w:rsidRPr="00920F71">
              <w:rPr>
                <w:rFonts w:ascii="Arial" w:hAnsi="Arial" w:cs="Arial"/>
              </w:rPr>
              <w:t>means any constituent parts of the Goods and/or Services, bespoke or COTS, hardware or software;</w:t>
            </w:r>
          </w:p>
        </w:tc>
      </w:tr>
      <w:tr w:rsidR="00CC0852" w:rsidRPr="00920F71" w14:paraId="0F28D3EA" w14:textId="77777777" w:rsidTr="00A67414">
        <w:tc>
          <w:tcPr>
            <w:tcW w:w="2884" w:type="dxa"/>
          </w:tcPr>
          <w:p w14:paraId="6D58C37E" w14:textId="77777777" w:rsidR="00CC0852" w:rsidRPr="00920F71" w:rsidRDefault="00CC0852" w:rsidP="00A67414">
            <w:pPr>
              <w:pStyle w:val="GPSDefinitionTerm"/>
              <w:rPr>
                <w:rFonts w:ascii="Arial" w:hAnsi="Arial" w:cs="Arial"/>
              </w:rPr>
            </w:pPr>
            <w:r w:rsidRPr="00920F71">
              <w:rPr>
                <w:rFonts w:ascii="Arial" w:hAnsi="Arial" w:cs="Arial"/>
              </w:rPr>
              <w:t>"COTS"</w:t>
            </w:r>
          </w:p>
        </w:tc>
        <w:tc>
          <w:tcPr>
            <w:tcW w:w="5803" w:type="dxa"/>
          </w:tcPr>
          <w:p w14:paraId="0150ADD1" w14:textId="77777777" w:rsidR="00CC0852" w:rsidRPr="00920F71" w:rsidRDefault="00CC0852" w:rsidP="00A67414">
            <w:pPr>
              <w:pStyle w:val="GPsDefinition"/>
              <w:rPr>
                <w:rFonts w:ascii="Arial" w:hAnsi="Arial" w:cs="Arial"/>
              </w:rPr>
            </w:pPr>
            <w:r w:rsidRPr="00920F71">
              <w:rPr>
                <w:rFonts w:ascii="Arial" w:hAnsi="Arial" w:cs="Arial"/>
              </w:rPr>
              <w:t>means commercially available off the shelf software, being software that is commonly used and is provided in a standard form and on standard licence terms which are not typically negotiated by the licensor;</w:t>
            </w:r>
          </w:p>
        </w:tc>
      </w:tr>
      <w:tr w:rsidR="00CC0852" w:rsidRPr="00920F71" w14:paraId="669C6B5F" w14:textId="77777777" w:rsidTr="00A67414">
        <w:tc>
          <w:tcPr>
            <w:tcW w:w="2884" w:type="dxa"/>
          </w:tcPr>
          <w:p w14:paraId="2C567933" w14:textId="77777777" w:rsidR="00CC0852" w:rsidRPr="00920F71" w:rsidRDefault="00CC0852" w:rsidP="00A67414">
            <w:pPr>
              <w:pStyle w:val="GPSDefinitionTerm"/>
              <w:rPr>
                <w:rFonts w:ascii="Arial" w:hAnsi="Arial" w:cs="Arial"/>
              </w:rPr>
            </w:pPr>
            <w:r w:rsidRPr="00920F71">
              <w:rPr>
                <w:rFonts w:ascii="Arial" w:hAnsi="Arial" w:cs="Arial"/>
              </w:rPr>
              <w:t>"Material Test Issue"</w:t>
            </w:r>
          </w:p>
        </w:tc>
        <w:tc>
          <w:tcPr>
            <w:tcW w:w="5803" w:type="dxa"/>
          </w:tcPr>
          <w:p w14:paraId="0C74598F" w14:textId="77777777" w:rsidR="00CC0852" w:rsidRPr="00920F71" w:rsidRDefault="00CC0852" w:rsidP="00A67414">
            <w:pPr>
              <w:pStyle w:val="GPsDefinition"/>
              <w:rPr>
                <w:rFonts w:ascii="Arial" w:hAnsi="Arial" w:cs="Arial"/>
              </w:rPr>
            </w:pPr>
            <w:r w:rsidRPr="00920F71">
              <w:rPr>
                <w:rFonts w:ascii="Arial" w:hAnsi="Arial" w:cs="Arial"/>
              </w:rPr>
              <w:t>means a Test Issue of Severity Level 1 or Severity Level 2;</w:t>
            </w:r>
          </w:p>
        </w:tc>
      </w:tr>
      <w:tr w:rsidR="00CC0852" w:rsidRPr="00920F71" w14:paraId="2520EDC2" w14:textId="77777777" w:rsidTr="00A67414">
        <w:tc>
          <w:tcPr>
            <w:tcW w:w="2884" w:type="dxa"/>
          </w:tcPr>
          <w:p w14:paraId="19D00859" w14:textId="77777777" w:rsidR="00CC0852" w:rsidRPr="00920F71" w:rsidRDefault="00CC0852" w:rsidP="00A67414">
            <w:pPr>
              <w:pStyle w:val="GPSDefinitionTerm"/>
              <w:rPr>
                <w:rFonts w:ascii="Arial" w:hAnsi="Arial" w:cs="Arial"/>
              </w:rPr>
            </w:pPr>
            <w:r w:rsidRPr="00920F71">
              <w:rPr>
                <w:rFonts w:ascii="Arial" w:hAnsi="Arial" w:cs="Arial"/>
              </w:rPr>
              <w:t>"Severity Level"</w:t>
            </w:r>
          </w:p>
        </w:tc>
        <w:tc>
          <w:tcPr>
            <w:tcW w:w="5803" w:type="dxa"/>
          </w:tcPr>
          <w:p w14:paraId="5CDCFE9E" w14:textId="77777777" w:rsidR="00CC0852" w:rsidRPr="00920F71" w:rsidRDefault="00CC0852" w:rsidP="00A67414">
            <w:pPr>
              <w:pStyle w:val="GPsDefinition"/>
              <w:rPr>
                <w:rFonts w:ascii="Arial" w:hAnsi="Arial" w:cs="Arial"/>
              </w:rPr>
            </w:pPr>
            <w:r w:rsidRPr="00920F71">
              <w:rPr>
                <w:rFonts w:ascii="Arial" w:hAnsi="Arial" w:cs="Arial"/>
              </w:rPr>
              <w:t>means the level of severity of a Test Issue, the criteria for which are described in Annex 1;</w:t>
            </w:r>
          </w:p>
        </w:tc>
      </w:tr>
      <w:tr w:rsidR="00CC0852" w:rsidRPr="00920F71" w14:paraId="4CCFDDDE" w14:textId="77777777" w:rsidTr="00A67414">
        <w:tc>
          <w:tcPr>
            <w:tcW w:w="2884" w:type="dxa"/>
          </w:tcPr>
          <w:p w14:paraId="7B4DF6B4" w14:textId="77777777" w:rsidR="00CC0852" w:rsidRPr="00920F71" w:rsidRDefault="00CC0852" w:rsidP="00A67414">
            <w:pPr>
              <w:pStyle w:val="GPSDefinitionTerm"/>
              <w:rPr>
                <w:rFonts w:ascii="Arial" w:hAnsi="Arial" w:cs="Arial"/>
              </w:rPr>
            </w:pPr>
            <w:r w:rsidRPr="00920F71">
              <w:rPr>
                <w:rFonts w:ascii="Arial" w:hAnsi="Arial" w:cs="Arial"/>
              </w:rPr>
              <w:t>"Test Certificate"</w:t>
            </w:r>
          </w:p>
        </w:tc>
        <w:tc>
          <w:tcPr>
            <w:tcW w:w="5803" w:type="dxa"/>
          </w:tcPr>
          <w:p w14:paraId="78FE3F50" w14:textId="77777777" w:rsidR="00CC0852" w:rsidRPr="00920F71" w:rsidRDefault="00CC0852" w:rsidP="00A67414">
            <w:pPr>
              <w:pStyle w:val="GPsDefinition"/>
              <w:rPr>
                <w:rFonts w:ascii="Arial" w:hAnsi="Arial" w:cs="Arial"/>
              </w:rPr>
            </w:pPr>
            <w:r w:rsidRPr="00920F71">
              <w:rPr>
                <w:rFonts w:ascii="Arial" w:hAnsi="Arial" w:cs="Arial"/>
              </w:rPr>
              <w:t>means a certificate materially in the form of the document contained in Annex 2 issued by the Customer when a Deliverable has satisfied its relevant Test Success Criteria;</w:t>
            </w:r>
          </w:p>
        </w:tc>
      </w:tr>
      <w:tr w:rsidR="00CC0852" w:rsidRPr="00920F71" w14:paraId="19BFD6BE" w14:textId="77777777" w:rsidTr="00A67414">
        <w:tc>
          <w:tcPr>
            <w:tcW w:w="2884" w:type="dxa"/>
          </w:tcPr>
          <w:p w14:paraId="5D7F6696" w14:textId="77777777" w:rsidR="00CC0852" w:rsidRPr="00920F71" w:rsidRDefault="00CC0852" w:rsidP="00A67414">
            <w:pPr>
              <w:pStyle w:val="GPSDefinitionTerm"/>
              <w:rPr>
                <w:rFonts w:ascii="Arial" w:hAnsi="Arial" w:cs="Arial"/>
              </w:rPr>
            </w:pPr>
            <w:r w:rsidRPr="00920F71">
              <w:rPr>
                <w:rFonts w:ascii="Arial" w:hAnsi="Arial" w:cs="Arial"/>
              </w:rPr>
              <w:t>"Test Issue Management Log"</w:t>
            </w:r>
          </w:p>
          <w:p w14:paraId="7B8F79A1" w14:textId="77777777" w:rsidR="00CC0852" w:rsidRPr="00920F71" w:rsidRDefault="00CC0852" w:rsidP="00A67414">
            <w:pPr>
              <w:pStyle w:val="GPSDefinitionTerm"/>
              <w:ind w:left="0"/>
              <w:rPr>
                <w:rFonts w:ascii="Arial" w:hAnsi="Arial" w:cs="Arial"/>
              </w:rPr>
            </w:pPr>
          </w:p>
          <w:p w14:paraId="4A3A2055" w14:textId="77777777" w:rsidR="00CC0852" w:rsidRPr="00920F71" w:rsidRDefault="00CC0852" w:rsidP="00A67414">
            <w:pPr>
              <w:pStyle w:val="GPSDefinitionTerm"/>
              <w:rPr>
                <w:rFonts w:ascii="Arial" w:hAnsi="Arial" w:cs="Arial"/>
              </w:rPr>
            </w:pPr>
            <w:r w:rsidRPr="00920F71">
              <w:rPr>
                <w:rFonts w:ascii="Arial" w:hAnsi="Arial" w:cs="Arial"/>
              </w:rPr>
              <w:t>"Test Issue Threshold"</w:t>
            </w:r>
          </w:p>
        </w:tc>
        <w:tc>
          <w:tcPr>
            <w:tcW w:w="5803" w:type="dxa"/>
          </w:tcPr>
          <w:p w14:paraId="32F726AF" w14:textId="77777777" w:rsidR="00CC0852" w:rsidRPr="00920F71" w:rsidRDefault="00CC0852" w:rsidP="00A67414">
            <w:pPr>
              <w:pStyle w:val="GPsDefinition"/>
              <w:rPr>
                <w:rFonts w:ascii="Arial" w:hAnsi="Arial" w:cs="Arial"/>
              </w:rPr>
            </w:pPr>
            <w:r w:rsidRPr="00920F71">
              <w:rPr>
                <w:rFonts w:ascii="Arial" w:hAnsi="Arial" w:cs="Arial"/>
              </w:rPr>
              <w:t>means a log for the recording of Test Issues as described further in paragraph 10.1 of this Call Off Schedule 5;</w:t>
            </w:r>
          </w:p>
          <w:p w14:paraId="4E93DE31" w14:textId="77777777" w:rsidR="00CC0852" w:rsidRPr="00920F71" w:rsidRDefault="00CC0852" w:rsidP="00A67414">
            <w:pPr>
              <w:pStyle w:val="GPsDefinition"/>
              <w:rPr>
                <w:rFonts w:ascii="Arial" w:hAnsi="Arial" w:cs="Arial"/>
              </w:rPr>
            </w:pPr>
            <w:r w:rsidRPr="00920F71">
              <w:rPr>
                <w:rFonts w:ascii="Arial" w:hAnsi="Arial" w:cs="Arial"/>
              </w:rPr>
              <w:t xml:space="preserve">means, in relation to the Tests applicable to a Milestone, a maximum number of Severity Level 3, Severity Level 4 and Severity Level 5 Test Issues as set out in the relevant Test Plan; </w:t>
            </w:r>
          </w:p>
        </w:tc>
      </w:tr>
      <w:tr w:rsidR="00CC0852" w:rsidRPr="00920F71" w14:paraId="7BFCCF71" w14:textId="77777777" w:rsidTr="00A67414">
        <w:tc>
          <w:tcPr>
            <w:tcW w:w="2884" w:type="dxa"/>
          </w:tcPr>
          <w:p w14:paraId="6F9E01CD" w14:textId="77777777" w:rsidR="00CC0852" w:rsidRPr="00920F71" w:rsidRDefault="00CC0852" w:rsidP="00A67414">
            <w:pPr>
              <w:pStyle w:val="GPSDefinitionTerm"/>
              <w:ind w:left="-59"/>
              <w:rPr>
                <w:rFonts w:ascii="Arial" w:hAnsi="Arial" w:cs="Arial"/>
              </w:rPr>
            </w:pPr>
            <w:r w:rsidRPr="00920F71">
              <w:rPr>
                <w:rFonts w:ascii="Arial" w:hAnsi="Arial" w:cs="Arial"/>
              </w:rPr>
              <w:t>"Test Reports"</w:t>
            </w:r>
          </w:p>
        </w:tc>
        <w:tc>
          <w:tcPr>
            <w:tcW w:w="5803" w:type="dxa"/>
          </w:tcPr>
          <w:p w14:paraId="1BB7F9F4" w14:textId="77777777" w:rsidR="00CC0852" w:rsidRPr="00920F71" w:rsidRDefault="00CC0852" w:rsidP="00A67414">
            <w:pPr>
              <w:pStyle w:val="GPsDefinition"/>
              <w:rPr>
                <w:rFonts w:ascii="Arial" w:hAnsi="Arial" w:cs="Arial"/>
              </w:rPr>
            </w:pPr>
            <w:r w:rsidRPr="00920F71">
              <w:rPr>
                <w:rFonts w:ascii="Arial" w:hAnsi="Arial" w:cs="Arial"/>
              </w:rPr>
              <w:t>means the reports to be produced by the Supplier setting out the results of Tests;</w:t>
            </w:r>
          </w:p>
        </w:tc>
      </w:tr>
      <w:tr w:rsidR="00CC0852" w:rsidRPr="00920F71" w14:paraId="054BA59D" w14:textId="77777777" w:rsidTr="00A67414">
        <w:tc>
          <w:tcPr>
            <w:tcW w:w="2884" w:type="dxa"/>
          </w:tcPr>
          <w:p w14:paraId="2CAF1F08" w14:textId="77777777" w:rsidR="00CC0852" w:rsidRPr="00920F71" w:rsidRDefault="00CC0852" w:rsidP="00A67414">
            <w:pPr>
              <w:pStyle w:val="GPSDefinitionTerm"/>
              <w:rPr>
                <w:rFonts w:ascii="Arial" w:hAnsi="Arial" w:cs="Arial"/>
              </w:rPr>
            </w:pPr>
            <w:r w:rsidRPr="00920F71">
              <w:rPr>
                <w:rFonts w:ascii="Arial" w:hAnsi="Arial" w:cs="Arial"/>
              </w:rPr>
              <w:t>"Test Specification"</w:t>
            </w:r>
          </w:p>
        </w:tc>
        <w:tc>
          <w:tcPr>
            <w:tcW w:w="5803" w:type="dxa"/>
          </w:tcPr>
          <w:p w14:paraId="55464ED8" w14:textId="77777777" w:rsidR="00CC0852" w:rsidRPr="00920F71" w:rsidRDefault="00CC0852" w:rsidP="00A67414">
            <w:pPr>
              <w:pStyle w:val="GPsDefinition"/>
              <w:rPr>
                <w:rFonts w:ascii="Arial" w:hAnsi="Arial" w:cs="Arial"/>
              </w:rPr>
            </w:pPr>
            <w:r w:rsidRPr="00920F71">
              <w:rPr>
                <w:rFonts w:ascii="Arial" w:hAnsi="Arial" w:cs="Arial"/>
              </w:rPr>
              <w:t>means the specification that sets out how Tests will demonstrate that the Test Success Criteria have been satisfied, as described in more detail in paragraph 7 of this Call Off Schedule 5;</w:t>
            </w:r>
          </w:p>
        </w:tc>
      </w:tr>
      <w:tr w:rsidR="00CC0852" w:rsidRPr="00920F71" w14:paraId="78A72A33" w14:textId="77777777" w:rsidTr="00A67414">
        <w:tc>
          <w:tcPr>
            <w:tcW w:w="2884" w:type="dxa"/>
          </w:tcPr>
          <w:p w14:paraId="421D3627" w14:textId="77777777" w:rsidR="00CC0852" w:rsidRPr="00920F71" w:rsidRDefault="00CC0852" w:rsidP="00A67414">
            <w:pPr>
              <w:pStyle w:val="GPSDefinitionTerm"/>
              <w:rPr>
                <w:rFonts w:ascii="Arial" w:hAnsi="Arial" w:cs="Arial"/>
              </w:rPr>
            </w:pPr>
            <w:r w:rsidRPr="00920F71">
              <w:rPr>
                <w:rFonts w:ascii="Arial" w:hAnsi="Arial" w:cs="Arial"/>
              </w:rPr>
              <w:t>"Test Strategy"</w:t>
            </w:r>
          </w:p>
        </w:tc>
        <w:tc>
          <w:tcPr>
            <w:tcW w:w="5803" w:type="dxa"/>
          </w:tcPr>
          <w:p w14:paraId="75B33FE5" w14:textId="77777777" w:rsidR="00CC0852" w:rsidRPr="00920F71" w:rsidRDefault="00CC0852" w:rsidP="00A67414">
            <w:pPr>
              <w:pStyle w:val="GPsDefinition"/>
              <w:rPr>
                <w:rFonts w:ascii="Arial" w:hAnsi="Arial" w:cs="Arial"/>
              </w:rPr>
            </w:pPr>
            <w:r w:rsidRPr="00920F71">
              <w:rPr>
                <w:rFonts w:ascii="Arial" w:hAnsi="Arial" w:cs="Arial"/>
              </w:rPr>
              <w:t>means a strategy for the conduct of Testing as described further in paragraph </w:t>
            </w:r>
            <w:r w:rsidRPr="00920F71">
              <w:rPr>
                <w:rFonts w:ascii="Arial" w:hAnsi="Arial" w:cs="Arial"/>
              </w:rPr>
              <w:fldChar w:fldCharType="begin"/>
            </w:r>
            <w:r w:rsidRPr="00920F71">
              <w:rPr>
                <w:rFonts w:ascii="Arial" w:hAnsi="Arial" w:cs="Arial"/>
              </w:rPr>
              <w:instrText xml:space="preserve"> REF _Ref364417457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w:t>
            </w:r>
            <w:r w:rsidRPr="00920F71">
              <w:rPr>
                <w:rFonts w:ascii="Arial" w:hAnsi="Arial" w:cs="Arial"/>
              </w:rPr>
              <w:fldChar w:fldCharType="end"/>
            </w:r>
            <w:r w:rsidRPr="00920F71">
              <w:rPr>
                <w:rFonts w:ascii="Arial" w:hAnsi="Arial" w:cs="Arial"/>
              </w:rPr>
              <w:t xml:space="preserve"> of this Call Off Schedule;</w:t>
            </w:r>
          </w:p>
        </w:tc>
      </w:tr>
      <w:tr w:rsidR="00CC0852" w:rsidRPr="00920F71" w14:paraId="6B5DD7C1" w14:textId="77777777" w:rsidTr="00A67414">
        <w:tc>
          <w:tcPr>
            <w:tcW w:w="2884" w:type="dxa"/>
          </w:tcPr>
          <w:p w14:paraId="400AEA07" w14:textId="77777777" w:rsidR="00CC0852" w:rsidRPr="00920F71" w:rsidRDefault="00CC0852" w:rsidP="00A67414">
            <w:pPr>
              <w:pStyle w:val="GPSDefinitionTerm"/>
              <w:rPr>
                <w:rFonts w:ascii="Arial" w:hAnsi="Arial" w:cs="Arial"/>
              </w:rPr>
            </w:pPr>
            <w:r w:rsidRPr="00920F71">
              <w:rPr>
                <w:rFonts w:ascii="Arial" w:hAnsi="Arial" w:cs="Arial"/>
              </w:rPr>
              <w:t>"Test Success Criteria"</w:t>
            </w:r>
          </w:p>
        </w:tc>
        <w:tc>
          <w:tcPr>
            <w:tcW w:w="5803" w:type="dxa"/>
          </w:tcPr>
          <w:p w14:paraId="7DC0DFFD" w14:textId="77777777" w:rsidR="00CC0852" w:rsidRPr="00920F71" w:rsidRDefault="00CC0852" w:rsidP="00A67414">
            <w:pPr>
              <w:pStyle w:val="GPsDefinition"/>
              <w:rPr>
                <w:rFonts w:ascii="Arial" w:hAnsi="Arial" w:cs="Arial"/>
              </w:rPr>
            </w:pPr>
            <w:r w:rsidRPr="00920F71">
              <w:rPr>
                <w:rFonts w:ascii="Arial" w:hAnsi="Arial" w:cs="Arial"/>
              </w:rPr>
              <w:t xml:space="preserve">means, in relation to a Test, the test success criteria for that Test as referred to in paragraph </w:t>
            </w:r>
            <w:r w:rsidRPr="00920F71">
              <w:rPr>
                <w:rFonts w:ascii="Arial" w:hAnsi="Arial" w:cs="Arial"/>
              </w:rPr>
              <w:fldChar w:fldCharType="begin"/>
            </w:r>
            <w:r w:rsidRPr="00920F71">
              <w:rPr>
                <w:rFonts w:ascii="Arial" w:hAnsi="Arial" w:cs="Arial"/>
              </w:rPr>
              <w:instrText xml:space="preserve"> REF _Ref364417515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w:t>
            </w:r>
            <w:r w:rsidRPr="00920F71">
              <w:rPr>
                <w:rFonts w:ascii="Arial" w:hAnsi="Arial" w:cs="Arial"/>
              </w:rPr>
              <w:fldChar w:fldCharType="end"/>
            </w:r>
            <w:r w:rsidRPr="00920F71">
              <w:rPr>
                <w:rFonts w:ascii="Arial" w:hAnsi="Arial" w:cs="Arial"/>
              </w:rPr>
              <w:t xml:space="preserve"> of this Call Off Schedule;</w:t>
            </w:r>
          </w:p>
        </w:tc>
      </w:tr>
      <w:tr w:rsidR="00CC0852" w:rsidRPr="00920F71" w14:paraId="4BC2EF08" w14:textId="77777777" w:rsidTr="00A67414">
        <w:tc>
          <w:tcPr>
            <w:tcW w:w="2884" w:type="dxa"/>
          </w:tcPr>
          <w:p w14:paraId="0A2B0838" w14:textId="77777777" w:rsidR="00CC0852" w:rsidRPr="00920F71" w:rsidRDefault="00CC0852" w:rsidP="00A67414">
            <w:pPr>
              <w:pStyle w:val="GPSDefinitionTerm"/>
              <w:rPr>
                <w:rFonts w:ascii="Arial" w:hAnsi="Arial" w:cs="Arial"/>
              </w:rPr>
            </w:pPr>
            <w:r w:rsidRPr="00920F71">
              <w:rPr>
                <w:rFonts w:ascii="Arial" w:hAnsi="Arial" w:cs="Arial"/>
              </w:rPr>
              <w:t>"Test Witness"</w:t>
            </w:r>
          </w:p>
        </w:tc>
        <w:tc>
          <w:tcPr>
            <w:tcW w:w="5803" w:type="dxa"/>
          </w:tcPr>
          <w:p w14:paraId="2FE6FE9F" w14:textId="77777777" w:rsidR="00CC0852" w:rsidRPr="00920F71" w:rsidRDefault="00CC0852" w:rsidP="00A67414">
            <w:pPr>
              <w:pStyle w:val="GPsDefinition"/>
              <w:rPr>
                <w:rFonts w:ascii="Arial" w:hAnsi="Arial" w:cs="Arial"/>
              </w:rPr>
            </w:pPr>
            <w:r w:rsidRPr="00920F71">
              <w:rPr>
                <w:rFonts w:ascii="Arial" w:hAnsi="Arial" w:cs="Arial"/>
              </w:rPr>
              <w:t>means any person appointed by the Customer pursuant to paragraph </w:t>
            </w:r>
            <w:r w:rsidRPr="00920F71">
              <w:rPr>
                <w:rFonts w:ascii="Arial" w:hAnsi="Arial" w:cs="Arial"/>
              </w:rPr>
              <w:fldChar w:fldCharType="begin"/>
            </w:r>
            <w:r w:rsidRPr="00920F71">
              <w:rPr>
                <w:rFonts w:ascii="Arial" w:hAnsi="Arial" w:cs="Arial"/>
              </w:rPr>
              <w:instrText xml:space="preserve"> REF _Ref364417931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11</w:t>
            </w:r>
            <w:r w:rsidRPr="00920F71">
              <w:rPr>
                <w:rFonts w:ascii="Arial" w:hAnsi="Arial" w:cs="Arial"/>
              </w:rPr>
              <w:fldChar w:fldCharType="end"/>
            </w:r>
            <w:r w:rsidRPr="00920F71">
              <w:rPr>
                <w:rStyle w:val="CommentReference"/>
                <w:rFonts w:ascii="Arial" w:hAnsi="Arial" w:cs="Arial"/>
                <w:sz w:val="22"/>
                <w:szCs w:val="22"/>
                <w:lang w:eastAsia="x-none"/>
              </w:rPr>
              <w:t xml:space="preserve"> </w:t>
            </w:r>
            <w:r w:rsidRPr="00920F71">
              <w:rPr>
                <w:rFonts w:ascii="Arial" w:hAnsi="Arial" w:cs="Arial"/>
              </w:rPr>
              <w:t>of this Call Off Schedule; and</w:t>
            </w:r>
          </w:p>
        </w:tc>
      </w:tr>
      <w:tr w:rsidR="00CC0852" w:rsidRPr="00920F71" w14:paraId="560B313D" w14:textId="77777777" w:rsidTr="00A67414">
        <w:tc>
          <w:tcPr>
            <w:tcW w:w="2884" w:type="dxa"/>
          </w:tcPr>
          <w:p w14:paraId="1058D482" w14:textId="77777777" w:rsidR="00CC0852" w:rsidRPr="00920F71" w:rsidRDefault="00CC0852" w:rsidP="00A67414">
            <w:pPr>
              <w:pStyle w:val="GPSDefinitionTerm"/>
              <w:rPr>
                <w:rFonts w:ascii="Arial" w:hAnsi="Arial" w:cs="Arial"/>
              </w:rPr>
            </w:pPr>
            <w:r w:rsidRPr="00920F71">
              <w:rPr>
                <w:rFonts w:ascii="Arial" w:hAnsi="Arial" w:cs="Arial"/>
              </w:rPr>
              <w:t>"Testing Procedures"</w:t>
            </w:r>
          </w:p>
        </w:tc>
        <w:tc>
          <w:tcPr>
            <w:tcW w:w="5803" w:type="dxa"/>
          </w:tcPr>
          <w:p w14:paraId="3ADD4775" w14:textId="77777777" w:rsidR="00CC0852" w:rsidRPr="00920F71" w:rsidRDefault="00CC0852" w:rsidP="00A67414">
            <w:pPr>
              <w:pStyle w:val="GPsDefinition"/>
              <w:rPr>
                <w:rFonts w:ascii="Arial" w:hAnsi="Arial" w:cs="Arial"/>
              </w:rPr>
            </w:pPr>
            <w:r w:rsidRPr="00920F71">
              <w:rPr>
                <w:rFonts w:ascii="Arial" w:hAnsi="Arial" w:cs="Arial"/>
              </w:rPr>
              <w:t>means the applicable testing procedures and Test Success Criteria set out in this Schedule .</w:t>
            </w:r>
          </w:p>
        </w:tc>
      </w:tr>
    </w:tbl>
    <w:p w14:paraId="066CD3EB" w14:textId="77777777" w:rsidR="00CC0852" w:rsidRPr="00920F71" w:rsidRDefault="00CC0852" w:rsidP="00CC0852">
      <w:pPr>
        <w:pStyle w:val="GPSL1SCHEDULEHeading"/>
        <w:rPr>
          <w:rFonts w:ascii="Arial" w:hAnsi="Arial" w:cs="Arial"/>
        </w:rPr>
      </w:pPr>
      <w:r w:rsidRPr="00920F71">
        <w:rPr>
          <w:rFonts w:ascii="Arial" w:hAnsi="Arial" w:cs="Arial"/>
        </w:rPr>
        <w:t>INTRODUCTION</w:t>
      </w:r>
    </w:p>
    <w:p w14:paraId="180AA149" w14:textId="77777777" w:rsidR="00CC0852" w:rsidRPr="00920F71" w:rsidRDefault="00CC0852" w:rsidP="00CC0852">
      <w:pPr>
        <w:pStyle w:val="GPSL2numberedclause"/>
        <w:ind w:left="927"/>
        <w:rPr>
          <w:rFonts w:ascii="Arial" w:hAnsi="Arial" w:cs="Arial"/>
        </w:rPr>
      </w:pPr>
      <w:r w:rsidRPr="00920F71">
        <w:rPr>
          <w:rFonts w:ascii="Arial" w:hAnsi="Arial" w:cs="Arial"/>
        </w:rPr>
        <w:t>This Call Off Schedule 5 (Testing) sets out the approach to Testing and the different Testing activities to be undertaken, including the preparation and agreement of the Test Strategy and Test Plan.</w:t>
      </w:r>
    </w:p>
    <w:p w14:paraId="6ADA28DC" w14:textId="77777777" w:rsidR="00CC0852" w:rsidRPr="00920F71" w:rsidRDefault="00CC0852" w:rsidP="00CC0852">
      <w:pPr>
        <w:pStyle w:val="GPSL2numberedclause"/>
        <w:numPr>
          <w:ilvl w:val="0"/>
          <w:numId w:val="0"/>
        </w:numPr>
        <w:ind w:left="1134"/>
        <w:rPr>
          <w:rFonts w:ascii="Arial" w:hAnsi="Arial" w:cs="Arial"/>
        </w:rPr>
      </w:pPr>
    </w:p>
    <w:p w14:paraId="4E5E7ABB" w14:textId="77777777" w:rsidR="00CC0852" w:rsidRPr="00920F71" w:rsidRDefault="00CC0852" w:rsidP="00CC0852">
      <w:pPr>
        <w:pStyle w:val="GPSL1SCHEDULEHeading"/>
        <w:rPr>
          <w:rFonts w:ascii="Arial" w:hAnsi="Arial" w:cs="Arial"/>
        </w:rPr>
      </w:pPr>
      <w:r w:rsidRPr="00920F71">
        <w:rPr>
          <w:rFonts w:ascii="Arial" w:hAnsi="Arial" w:cs="Arial"/>
        </w:rPr>
        <w:lastRenderedPageBreak/>
        <w:t>RISK</w:t>
      </w:r>
    </w:p>
    <w:p w14:paraId="199726B0"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issue of a Test Certificate, a Satisfaction Certificate and/or a conditional Satisfaction Certificate shall not:</w:t>
      </w:r>
    </w:p>
    <w:p w14:paraId="56B3DDBE" w14:textId="77777777" w:rsidR="00CC0852" w:rsidRPr="00920F71" w:rsidRDefault="00CC0852" w:rsidP="00CC0852">
      <w:pPr>
        <w:pStyle w:val="GPSL3numberedclause"/>
        <w:ind w:left="1854"/>
        <w:rPr>
          <w:rFonts w:ascii="Arial" w:hAnsi="Arial" w:cs="Arial"/>
        </w:rPr>
      </w:pPr>
      <w:r w:rsidRPr="00920F71">
        <w:rPr>
          <w:rFonts w:ascii="Arial" w:hAnsi="Arial" w:cs="Arial"/>
        </w:rPr>
        <w:t>operate to transfer any risk that the relevant Deliverable or Milestone is complete or will meet and/or satisfy the Customer's requirements for that Deliverable or Milestone; or</w:t>
      </w:r>
    </w:p>
    <w:p w14:paraId="4D4E9784" w14:textId="77777777" w:rsidR="00CC0852" w:rsidRPr="00920F71" w:rsidRDefault="00CC0852" w:rsidP="00CC0852">
      <w:pPr>
        <w:pStyle w:val="GPSL3numberedclause"/>
        <w:ind w:left="1854"/>
        <w:rPr>
          <w:rFonts w:ascii="Arial" w:hAnsi="Arial" w:cs="Arial"/>
        </w:rPr>
      </w:pPr>
      <w:r w:rsidRPr="00920F71">
        <w:rPr>
          <w:rFonts w:ascii="Arial" w:hAnsi="Arial" w:cs="Arial"/>
        </w:rPr>
        <w:t>affect the Customer's right subsequently to reject:</w:t>
      </w:r>
    </w:p>
    <w:p w14:paraId="5B178675"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all or any element of the Deliverables to which a Test Certificate relates; or</w:t>
      </w:r>
    </w:p>
    <w:p w14:paraId="308E18BC"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any Milestone to which the Satisfaction Certificate relates. </w:t>
      </w:r>
    </w:p>
    <w:p w14:paraId="5657C328"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Notwithstanding the issuing of any Satisfaction Certificate, the Supplier shall remain solely responsible for ensuring that:</w:t>
      </w:r>
    </w:p>
    <w:p w14:paraId="7FE6ADB8" w14:textId="77777777" w:rsidR="00CC0852" w:rsidRPr="00920F71" w:rsidRDefault="00CC0852" w:rsidP="00CC0852">
      <w:pPr>
        <w:pStyle w:val="GPSL3numberedclause"/>
        <w:ind w:left="1854"/>
        <w:rPr>
          <w:rFonts w:ascii="Arial" w:hAnsi="Arial" w:cs="Arial"/>
        </w:rPr>
      </w:pPr>
      <w:r w:rsidRPr="00920F71">
        <w:rPr>
          <w:rFonts w:ascii="Arial" w:hAnsi="Arial" w:cs="Arial"/>
        </w:rPr>
        <w:t>the Goods and/or Services are implemented in accordance with this Call Off Contract; and</w:t>
      </w:r>
    </w:p>
    <w:p w14:paraId="4FA36407"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each Service Level is met. </w:t>
      </w:r>
    </w:p>
    <w:p w14:paraId="4A4147DE" w14:textId="77777777" w:rsidR="00CC0852" w:rsidRPr="00920F71" w:rsidRDefault="00CC0852" w:rsidP="00CC0852">
      <w:pPr>
        <w:pStyle w:val="GPSL1SCHEDULEHeading"/>
        <w:rPr>
          <w:rFonts w:ascii="Arial" w:hAnsi="Arial" w:cs="Arial"/>
        </w:rPr>
      </w:pPr>
      <w:r w:rsidRPr="00920F71">
        <w:rPr>
          <w:rFonts w:ascii="Arial" w:hAnsi="Arial" w:cs="Arial"/>
        </w:rPr>
        <w:t>TESTING OVERVIEW</w:t>
      </w:r>
    </w:p>
    <w:p w14:paraId="456EFBFF" w14:textId="77777777" w:rsidR="00CC0852" w:rsidRPr="00920F71" w:rsidRDefault="00CC0852" w:rsidP="00CC0852">
      <w:pPr>
        <w:pStyle w:val="GPSL2numberedclause"/>
        <w:ind w:left="927"/>
        <w:rPr>
          <w:rFonts w:ascii="Arial" w:hAnsi="Arial" w:cs="Arial"/>
        </w:rPr>
      </w:pPr>
      <w:r w:rsidRPr="00920F71">
        <w:rPr>
          <w:rFonts w:ascii="Arial" w:hAnsi="Arial" w:cs="Arial"/>
        </w:rPr>
        <w:t>All Tests conducted by the Supplier shall be conducted in accordance with the Test Strategy, Test Specification and the Test Plan.</w:t>
      </w:r>
    </w:p>
    <w:p w14:paraId="4DC63223"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Supplier shall not submit any Deliverable for Testing:</w:t>
      </w:r>
    </w:p>
    <w:p w14:paraId="477E5403" w14:textId="77777777" w:rsidR="00CC0852" w:rsidRPr="00920F71" w:rsidRDefault="00CC0852" w:rsidP="00CC0852">
      <w:pPr>
        <w:pStyle w:val="GPSL3numberedclause"/>
        <w:ind w:left="1854"/>
        <w:rPr>
          <w:rFonts w:ascii="Arial" w:hAnsi="Arial" w:cs="Arial"/>
        </w:rPr>
      </w:pPr>
      <w:r w:rsidRPr="00920F71">
        <w:rPr>
          <w:rFonts w:ascii="Arial" w:hAnsi="Arial" w:cs="Arial"/>
        </w:rPr>
        <w:t>unless the Supplier is reasonably confident that it will satisfy the relevant Test Success Criteria;</w:t>
      </w:r>
    </w:p>
    <w:p w14:paraId="5469D520" w14:textId="77777777" w:rsidR="00CC0852" w:rsidRPr="00920F71" w:rsidRDefault="00CC0852" w:rsidP="00CC0852">
      <w:pPr>
        <w:pStyle w:val="GPSL3numberedclause"/>
        <w:ind w:left="1854"/>
        <w:rPr>
          <w:rFonts w:ascii="Arial" w:hAnsi="Arial" w:cs="Arial"/>
        </w:rPr>
      </w:pPr>
      <w:r w:rsidRPr="00920F71">
        <w:rPr>
          <w:rFonts w:ascii="Arial" w:hAnsi="Arial" w:cs="Arial"/>
        </w:rPr>
        <w:t>until the Customer has issued a Test Certificate in respect of any prior, dependant Deliverable(s); and</w:t>
      </w:r>
    </w:p>
    <w:p w14:paraId="7B2204E3" w14:textId="77777777" w:rsidR="00CC0852" w:rsidRPr="00920F71" w:rsidRDefault="00CC0852" w:rsidP="00CC0852">
      <w:pPr>
        <w:pStyle w:val="GPSL3numberedclause"/>
        <w:ind w:left="1854"/>
        <w:rPr>
          <w:rFonts w:ascii="Arial" w:hAnsi="Arial" w:cs="Arial"/>
        </w:rPr>
      </w:pPr>
      <w:r w:rsidRPr="00920F71">
        <w:rPr>
          <w:rFonts w:ascii="Arial" w:hAnsi="Arial" w:cs="Arial"/>
        </w:rPr>
        <w:t>until the Parties have agreed the Test Plan and the Test Specification relating to the relevant Deliverable(s).</w:t>
      </w:r>
    </w:p>
    <w:p w14:paraId="6322779E"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Supplier shall use reasonable endeavours to submit each Deliverable for Testing or re-Testing by or before the date set out in the Implementation Plan for the commencement of Testing in respect of the relevant Deliverable.</w:t>
      </w:r>
    </w:p>
    <w:p w14:paraId="3C53CBAE"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Prior to the issue of a Test Certificate, the Customer shall be entitled to review the relevant Test Reports and the Test Issue Management Log.</w:t>
      </w:r>
    </w:p>
    <w:p w14:paraId="75B99F89" w14:textId="77777777" w:rsidR="00CC0852" w:rsidRPr="00920F71" w:rsidRDefault="00CC0852" w:rsidP="00CC0852">
      <w:pPr>
        <w:pStyle w:val="GPSL2numberedclause"/>
        <w:ind w:left="927"/>
        <w:rPr>
          <w:rFonts w:ascii="Arial" w:hAnsi="Arial" w:cs="Arial"/>
        </w:rPr>
      </w:pPr>
      <w:r w:rsidRPr="00920F71">
        <w:rPr>
          <w:rFonts w:ascii="Arial" w:hAnsi="Arial" w:cs="Arial"/>
        </w:rPr>
        <w:t>Any Disputes between the Supplier and the Customer regarding this Testing shall be referred to the Dispute Resolution Procedure.</w:t>
      </w:r>
    </w:p>
    <w:p w14:paraId="6D2A35FD" w14:textId="34E16BF2" w:rsidR="00CC0852" w:rsidRPr="00920F71" w:rsidRDefault="00CC0852" w:rsidP="00CC0852">
      <w:pPr>
        <w:pStyle w:val="GPSL1SCHEDULEHeading"/>
        <w:rPr>
          <w:rFonts w:ascii="Arial" w:hAnsi="Arial" w:cs="Arial"/>
        </w:rPr>
      </w:pPr>
      <w:bookmarkStart w:id="4114" w:name="_Ref364417457"/>
      <w:r w:rsidRPr="00920F71">
        <w:rPr>
          <w:rFonts w:ascii="Arial" w:hAnsi="Arial" w:cs="Arial"/>
        </w:rPr>
        <w:t>TEST STRATEGY</w:t>
      </w:r>
      <w:bookmarkEnd w:id="4114"/>
    </w:p>
    <w:p w14:paraId="0766286B"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develop the final Test Strategy as soon as practicable after the Call Off Commencement Date but in any case no later than twenty (20) Working Days (or such other period as the Parties may agree) after the Call Off Commencement Date.</w:t>
      </w:r>
    </w:p>
    <w:p w14:paraId="75294DEF" w14:textId="77777777" w:rsidR="00CC0852" w:rsidRPr="00920F71" w:rsidRDefault="00CC0852" w:rsidP="00CC0852">
      <w:pPr>
        <w:pStyle w:val="GPSL2numberedclause"/>
        <w:ind w:left="927"/>
        <w:rPr>
          <w:rFonts w:ascii="Arial" w:hAnsi="Arial" w:cs="Arial"/>
        </w:rPr>
      </w:pPr>
      <w:r w:rsidRPr="00920F71">
        <w:rPr>
          <w:rFonts w:ascii="Arial" w:hAnsi="Arial" w:cs="Arial"/>
        </w:rPr>
        <w:t>The final Test Strategy shall include:</w:t>
      </w:r>
    </w:p>
    <w:p w14:paraId="4C9FCB73" w14:textId="77777777" w:rsidR="00CC0852" w:rsidRPr="00920F71" w:rsidRDefault="00CC0852" w:rsidP="00CC0852">
      <w:pPr>
        <w:pStyle w:val="GPSL3numberedclause"/>
        <w:ind w:left="1854"/>
        <w:rPr>
          <w:rFonts w:ascii="Arial" w:hAnsi="Arial" w:cs="Arial"/>
        </w:rPr>
      </w:pPr>
      <w:r w:rsidRPr="00920F71">
        <w:rPr>
          <w:rFonts w:ascii="Arial" w:hAnsi="Arial" w:cs="Arial"/>
        </w:rPr>
        <w:t>an overview of how Testing will be conducted in relation to the Implementation Plan;</w:t>
      </w:r>
    </w:p>
    <w:p w14:paraId="294CDDE9" w14:textId="77777777" w:rsidR="00CC0852" w:rsidRPr="00920F71" w:rsidRDefault="00CC0852" w:rsidP="00CC0852">
      <w:pPr>
        <w:pStyle w:val="GPSL3numberedclause"/>
        <w:ind w:left="1854"/>
        <w:rPr>
          <w:rFonts w:ascii="Arial" w:hAnsi="Arial" w:cs="Arial"/>
        </w:rPr>
      </w:pPr>
      <w:r w:rsidRPr="00920F71">
        <w:rPr>
          <w:rFonts w:ascii="Arial" w:hAnsi="Arial" w:cs="Arial"/>
        </w:rPr>
        <w:t>the process to be used to capture and record Test results and the categorisation of Test Issues;</w:t>
      </w:r>
    </w:p>
    <w:p w14:paraId="04E9F30A"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the procedure to be followed should a Deliverable fail a Test, fail to satisfy the Test Success Criteria or where the Testing of a Deliverable produces unexpected results, including a procedure for the resolution of Test Issues;</w:t>
      </w:r>
    </w:p>
    <w:p w14:paraId="1E1D6D60"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the procedure to be followed to sign off each Test; </w:t>
      </w:r>
    </w:p>
    <w:p w14:paraId="69F9ABD4"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the process for the production and maintenance of Test Reports, including templates for the Test Reports and the Test Issue Management Log, and a sample plan for the resolution of Test Issues </w:t>
      </w:r>
    </w:p>
    <w:p w14:paraId="2A41C772" w14:textId="77777777" w:rsidR="00CC0852" w:rsidRPr="00920F71" w:rsidRDefault="00CC0852" w:rsidP="00CC0852">
      <w:pPr>
        <w:pStyle w:val="GPSL3numberedclause"/>
        <w:ind w:left="1854"/>
        <w:rPr>
          <w:rFonts w:ascii="Arial" w:hAnsi="Arial" w:cs="Arial"/>
        </w:rPr>
      </w:pPr>
      <w:r w:rsidRPr="00920F71">
        <w:rPr>
          <w:rFonts w:ascii="Arial" w:hAnsi="Arial" w:cs="Arial"/>
        </w:rPr>
        <w:t>the names and contact details of the Customer's and the Supplier's Test representatives;</w:t>
      </w:r>
    </w:p>
    <w:p w14:paraId="388D3BAD" w14:textId="77777777" w:rsidR="00CC0852" w:rsidRPr="00920F71" w:rsidRDefault="00CC0852" w:rsidP="00CC0852">
      <w:pPr>
        <w:pStyle w:val="GPSL3numberedclause"/>
        <w:ind w:left="1854"/>
        <w:rPr>
          <w:rFonts w:ascii="Arial" w:hAnsi="Arial" w:cs="Arial"/>
        </w:rPr>
      </w:pPr>
      <w:r w:rsidRPr="00920F71">
        <w:rPr>
          <w:rFonts w:ascii="Arial" w:hAnsi="Arial" w:cs="Arial"/>
        </w:rPr>
        <w:t>a high level identification of the resources required for Testing, including facilities, infrastructure, personnel and reports relating to such personnel, and Customer and/or third party involvement in the conduct of the Tests;</w:t>
      </w:r>
    </w:p>
    <w:p w14:paraId="1D373ED5" w14:textId="77777777" w:rsidR="00CC0852" w:rsidRPr="00920F71" w:rsidRDefault="00CC0852" w:rsidP="00CC0852">
      <w:pPr>
        <w:pStyle w:val="GPSL3numberedclause"/>
        <w:ind w:left="1854"/>
        <w:rPr>
          <w:rFonts w:ascii="Arial" w:hAnsi="Arial" w:cs="Arial"/>
        </w:rPr>
      </w:pPr>
      <w:bookmarkStart w:id="4115" w:name="_Ref349210858"/>
      <w:r w:rsidRPr="00920F71">
        <w:rPr>
          <w:rFonts w:ascii="Arial" w:hAnsi="Arial" w:cs="Arial"/>
        </w:rPr>
        <w:t>the technical environments required to support the Tests; and</w:t>
      </w:r>
    </w:p>
    <w:p w14:paraId="6B7222D4" w14:textId="77777777" w:rsidR="00CC0852" w:rsidRPr="00920F71" w:rsidRDefault="00CC0852" w:rsidP="00CC0852">
      <w:pPr>
        <w:pStyle w:val="GPSL3numberedclause"/>
        <w:ind w:left="1854"/>
        <w:rPr>
          <w:rFonts w:ascii="Arial" w:hAnsi="Arial" w:cs="Arial"/>
        </w:rPr>
      </w:pPr>
      <w:r w:rsidRPr="00920F71">
        <w:rPr>
          <w:rFonts w:ascii="Arial" w:hAnsi="Arial" w:cs="Arial"/>
        </w:rPr>
        <w:t>the procedure for managing the configuration of the Test environments.</w:t>
      </w:r>
    </w:p>
    <w:p w14:paraId="14AF1ABA" w14:textId="7C2A4748" w:rsidR="00CC0852" w:rsidRPr="00920F71" w:rsidRDefault="00CC0852" w:rsidP="00CC0852">
      <w:pPr>
        <w:pStyle w:val="GPSL1SCHEDULEHeading"/>
        <w:rPr>
          <w:rFonts w:ascii="Arial" w:hAnsi="Arial" w:cs="Arial"/>
        </w:rPr>
      </w:pPr>
      <w:bookmarkStart w:id="4116" w:name="_Ref364417418"/>
      <w:r w:rsidRPr="00920F71">
        <w:rPr>
          <w:rFonts w:ascii="Arial" w:hAnsi="Arial" w:cs="Arial"/>
        </w:rPr>
        <w:t>TEST PLAN</w:t>
      </w:r>
      <w:bookmarkEnd w:id="4115"/>
      <w:bookmarkEnd w:id="4116"/>
      <w:r w:rsidRPr="00920F71">
        <w:rPr>
          <w:rFonts w:ascii="Arial" w:hAnsi="Arial" w:cs="Arial"/>
        </w:rPr>
        <w:t>s</w:t>
      </w:r>
    </w:p>
    <w:p w14:paraId="1CA100DA"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develop Test Plans and submit these for Approval as soon as practicable but in any case no later than twenty (20) Working Days (or such other period as the Parties may agree in the Test Strategy or otherwise) prior to the start date for the relevant Testing as specified in the Implementation Plan.</w:t>
      </w:r>
    </w:p>
    <w:p w14:paraId="67AA7645" w14:textId="77777777" w:rsidR="00CC0852" w:rsidRPr="00920F71" w:rsidRDefault="00CC0852" w:rsidP="00CC0852">
      <w:pPr>
        <w:pStyle w:val="GPSL2numberedclause"/>
        <w:ind w:left="927"/>
        <w:rPr>
          <w:rFonts w:ascii="Arial" w:hAnsi="Arial" w:cs="Arial"/>
        </w:rPr>
      </w:pPr>
      <w:r w:rsidRPr="00920F71">
        <w:rPr>
          <w:rFonts w:ascii="Arial" w:hAnsi="Arial" w:cs="Arial"/>
        </w:rPr>
        <w:t>Each Test Plan shall include as a minimum:</w:t>
      </w:r>
    </w:p>
    <w:p w14:paraId="1188356C" w14:textId="77777777" w:rsidR="00CC0852" w:rsidRPr="00920F71" w:rsidRDefault="00CC0852" w:rsidP="00CC0852">
      <w:pPr>
        <w:pStyle w:val="GPSL3numberedclause"/>
        <w:ind w:left="1854"/>
        <w:rPr>
          <w:rFonts w:ascii="Arial" w:hAnsi="Arial" w:cs="Arial"/>
        </w:rPr>
      </w:pPr>
      <w:r w:rsidRPr="00920F71">
        <w:rPr>
          <w:rFonts w:ascii="Arial" w:hAnsi="Arial" w:cs="Arial"/>
        </w:rPr>
        <w:t>the relevant Test definition and the purpose of the Test, the Milestone to which it relates, the requirements being Tested</w:t>
      </w:r>
      <w:r w:rsidRPr="00920F71">
        <w:rPr>
          <w:rFonts w:ascii="Arial" w:hAnsi="Arial" w:cs="Arial"/>
          <w:lang w:eastAsia="en-US"/>
        </w:rPr>
        <w:t xml:space="preserve"> </w:t>
      </w:r>
      <w:r w:rsidRPr="00920F71">
        <w:rPr>
          <w:rFonts w:ascii="Arial" w:hAnsi="Arial" w:cs="Arial"/>
        </w:rPr>
        <w:t>and, for each Test, the specific Test Success Criteria to be satisfied;</w:t>
      </w:r>
    </w:p>
    <w:p w14:paraId="3176297B" w14:textId="77777777" w:rsidR="00CC0852" w:rsidRPr="00920F71" w:rsidRDefault="00CC0852" w:rsidP="00CC0852">
      <w:pPr>
        <w:pStyle w:val="GPSL3numberedclause"/>
        <w:ind w:left="1854"/>
        <w:rPr>
          <w:rFonts w:ascii="Arial" w:hAnsi="Arial" w:cs="Arial"/>
        </w:rPr>
      </w:pPr>
      <w:r w:rsidRPr="00920F71">
        <w:rPr>
          <w:rFonts w:ascii="Arial" w:hAnsi="Arial" w:cs="Arial"/>
        </w:rPr>
        <w:t>a detailed procedure for the Tests to be carried out, including:</w:t>
      </w:r>
    </w:p>
    <w:p w14:paraId="1D2224D5"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the relevant Test Issue Thresholds;</w:t>
      </w:r>
    </w:p>
    <w:p w14:paraId="41EBCE5B"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the timetable for the Tests including start and end dates;</w:t>
      </w:r>
    </w:p>
    <w:p w14:paraId="0E583DC5"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the Testing mechanism;</w:t>
      </w:r>
    </w:p>
    <w:p w14:paraId="6A4677B2"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dates and methods by which the Customer can inspect Test results or witness the Tests in order to establish that the Test Success Criteria have been met;</w:t>
      </w:r>
    </w:p>
    <w:p w14:paraId="2C6ACC4B"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the mechanism for ensuring the quality, completeness and relevance of the Tests;</w:t>
      </w:r>
    </w:p>
    <w:p w14:paraId="182C30EA"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the format and an example of Test progress reports and the process with which the Customer accesses daily Test schedules;</w:t>
      </w:r>
    </w:p>
    <w:p w14:paraId="725D4869"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the process which the Customer will use to review Test Issues and the Supplier’s progress in resolving these on a timely basis; and</w:t>
      </w:r>
    </w:p>
    <w:p w14:paraId="7FAFE851"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the re-Test procedure, the timetable and the resources which would be required for re-Testing; and</w:t>
      </w:r>
    </w:p>
    <w:p w14:paraId="1A705527"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the process for escalating Test Issues from a re-test situation to the taking of specific remedial action to resolve the Test Issue.</w:t>
      </w:r>
    </w:p>
    <w:p w14:paraId="627F7808" w14:textId="77777777" w:rsidR="00CC0852" w:rsidRPr="00920F71" w:rsidRDefault="00CC0852" w:rsidP="00CC0852">
      <w:pPr>
        <w:pStyle w:val="GPSL2numberedclause"/>
        <w:ind w:left="927"/>
        <w:rPr>
          <w:rFonts w:ascii="Arial" w:hAnsi="Arial" w:cs="Arial"/>
        </w:rPr>
      </w:pPr>
      <w:r w:rsidRPr="00920F71">
        <w:rPr>
          <w:rFonts w:ascii="Arial" w:hAnsi="Arial" w:cs="Arial"/>
        </w:rPr>
        <w:lastRenderedPageBreak/>
        <w:t>The Customer shall not unreasonably withhold or delay its approval of the Test Plan provided that the Supplier shall implement any reasonable requirements of the Customer in the Test Plan.</w:t>
      </w:r>
    </w:p>
    <w:p w14:paraId="4F2CB3F5" w14:textId="50888DFE" w:rsidR="00CC0852" w:rsidRPr="00920F71" w:rsidRDefault="00CC0852" w:rsidP="00CC0852">
      <w:pPr>
        <w:pStyle w:val="GPSL1SCHEDULEHeading"/>
        <w:tabs>
          <w:tab w:val="clear" w:pos="0"/>
          <w:tab w:val="left" w:pos="426"/>
        </w:tabs>
        <w:ind w:left="709" w:hanging="425"/>
        <w:rPr>
          <w:rFonts w:ascii="Arial" w:hAnsi="Arial" w:cs="Arial"/>
        </w:rPr>
      </w:pPr>
      <w:bookmarkStart w:id="4117" w:name="_Hlt365639035"/>
      <w:bookmarkStart w:id="4118" w:name="_Ref364417515"/>
      <w:bookmarkEnd w:id="4117"/>
      <w:r w:rsidRPr="00920F71">
        <w:rPr>
          <w:rFonts w:ascii="Arial" w:hAnsi="Arial" w:cs="Arial"/>
        </w:rPr>
        <w:t>TEST SUCCESS CRITERIA</w:t>
      </w:r>
      <w:bookmarkEnd w:id="4118"/>
    </w:p>
    <w:p w14:paraId="01008ACF"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 xml:space="preserve">The Test Success Criteria for all Tests shall be agreed between the Parties as part of the relevant Test Plan pursuant to paragraph </w:t>
      </w:r>
      <w:r w:rsidRPr="00920F71">
        <w:rPr>
          <w:rFonts w:ascii="Arial" w:hAnsi="Arial" w:cs="Arial"/>
        </w:rPr>
        <w:fldChar w:fldCharType="begin"/>
      </w:r>
      <w:r w:rsidRPr="00920F71">
        <w:rPr>
          <w:rFonts w:ascii="Arial" w:hAnsi="Arial" w:cs="Arial"/>
        </w:rPr>
        <w:instrText xml:space="preserve"> REF _Ref364417418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w:t>
      </w:r>
      <w:r w:rsidRPr="00920F71">
        <w:rPr>
          <w:rFonts w:ascii="Arial" w:hAnsi="Arial" w:cs="Arial"/>
        </w:rPr>
        <w:fldChar w:fldCharType="end"/>
      </w:r>
      <w:r w:rsidRPr="00920F71">
        <w:rPr>
          <w:rFonts w:ascii="Arial" w:hAnsi="Arial" w:cs="Arial"/>
        </w:rPr>
        <w:t xml:space="preserve"> of this Call Off Schedule 5.</w:t>
      </w:r>
    </w:p>
    <w:p w14:paraId="0CD9E1A6"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TEST SPECIFICATION</w:t>
      </w:r>
    </w:p>
    <w:p w14:paraId="1DB2447F"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Following approval of a Test Plan, the Supplier shall develop the Test Specification for the relevant Deliverables as soon as reasonably practicable and in any event at least 10 Working Days (or such other period as the Parties may agree in the Test Strategy or otherwise agree in writing) prior to the start of the relevant Testing (as specified in the Implementation Plan).</w:t>
      </w:r>
    </w:p>
    <w:p w14:paraId="5AFA7B0A"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Each Test Specification shall include as a minimum:</w:t>
      </w:r>
    </w:p>
    <w:p w14:paraId="564F07FC" w14:textId="77777777" w:rsidR="00CC0852" w:rsidRPr="00920F71" w:rsidRDefault="00CC0852" w:rsidP="00CC0852">
      <w:pPr>
        <w:pStyle w:val="GPSL3numberedclause"/>
        <w:ind w:left="1854"/>
        <w:rPr>
          <w:rFonts w:ascii="Arial" w:hAnsi="Arial" w:cs="Arial"/>
        </w:rPr>
      </w:pPr>
      <w:r w:rsidRPr="00920F71">
        <w:rPr>
          <w:rFonts w:ascii="Arial" w:hAnsi="Arial" w:cs="Arial"/>
        </w:rPr>
        <w:t>the specification of the Test data, including its source, scope, volume and management, a request (if applicable) for relevant Test data to be provided by the Customer and the extent to which it is equivalent to live operational data;</w:t>
      </w:r>
    </w:p>
    <w:p w14:paraId="30F22C82" w14:textId="77777777" w:rsidR="00CC0852" w:rsidRPr="00920F71" w:rsidRDefault="00CC0852" w:rsidP="00CC0852">
      <w:pPr>
        <w:pStyle w:val="GPSL3numberedclause"/>
        <w:ind w:left="1854"/>
        <w:rPr>
          <w:rFonts w:ascii="Arial" w:hAnsi="Arial" w:cs="Arial"/>
        </w:rPr>
      </w:pPr>
      <w:r w:rsidRPr="00920F71">
        <w:rPr>
          <w:rFonts w:ascii="Arial" w:hAnsi="Arial" w:cs="Arial"/>
        </w:rPr>
        <w:t>a plan to make the resources available for Testing;</w:t>
      </w:r>
    </w:p>
    <w:p w14:paraId="55A24886" w14:textId="77777777" w:rsidR="00CC0852" w:rsidRPr="00920F71" w:rsidRDefault="00CC0852" w:rsidP="00CC0852">
      <w:pPr>
        <w:pStyle w:val="GPSL3numberedclause"/>
        <w:ind w:left="1854"/>
        <w:rPr>
          <w:rFonts w:ascii="Arial" w:hAnsi="Arial" w:cs="Arial"/>
        </w:rPr>
      </w:pPr>
      <w:r w:rsidRPr="00920F71">
        <w:rPr>
          <w:rFonts w:ascii="Arial" w:hAnsi="Arial" w:cs="Arial"/>
        </w:rPr>
        <w:t>Test scripts;</w:t>
      </w:r>
    </w:p>
    <w:p w14:paraId="4DC51997" w14:textId="77777777" w:rsidR="00CC0852" w:rsidRPr="00920F71" w:rsidRDefault="00CC0852" w:rsidP="00CC0852">
      <w:pPr>
        <w:pStyle w:val="GPSL3numberedclause"/>
        <w:ind w:left="1854"/>
        <w:rPr>
          <w:rFonts w:ascii="Arial" w:hAnsi="Arial" w:cs="Arial"/>
        </w:rPr>
      </w:pPr>
      <w:r w:rsidRPr="00920F71">
        <w:rPr>
          <w:rFonts w:ascii="Arial" w:hAnsi="Arial" w:cs="Arial"/>
        </w:rPr>
        <w:t>Test pre-requisites and the mechanism for measuring them; and</w:t>
      </w:r>
    </w:p>
    <w:p w14:paraId="1D7398B0" w14:textId="77777777" w:rsidR="00CC0852" w:rsidRPr="00920F71" w:rsidRDefault="00CC0852" w:rsidP="00CC0852">
      <w:pPr>
        <w:pStyle w:val="GPSL3numberedclause"/>
        <w:ind w:left="1854"/>
        <w:rPr>
          <w:rFonts w:ascii="Arial" w:hAnsi="Arial" w:cs="Arial"/>
        </w:rPr>
      </w:pPr>
      <w:r w:rsidRPr="00920F71">
        <w:rPr>
          <w:rFonts w:ascii="Arial" w:hAnsi="Arial" w:cs="Arial"/>
        </w:rPr>
        <w:t>expected Test results, including:</w:t>
      </w:r>
    </w:p>
    <w:p w14:paraId="76B561D0"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 mechanism to be used to capture and record Test results; and</w:t>
      </w:r>
    </w:p>
    <w:p w14:paraId="27766C83"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 method to process the Test results to establish their content.</w:t>
      </w:r>
    </w:p>
    <w:p w14:paraId="052DB27D" w14:textId="77777777" w:rsidR="00CC0852" w:rsidRPr="00920F71" w:rsidRDefault="00CC0852" w:rsidP="00CC0852">
      <w:pPr>
        <w:pStyle w:val="GPSL1SCHEDULEHeading"/>
        <w:rPr>
          <w:rFonts w:ascii="Arial" w:hAnsi="Arial" w:cs="Arial"/>
        </w:rPr>
      </w:pPr>
      <w:r w:rsidRPr="00920F71">
        <w:rPr>
          <w:rFonts w:ascii="Arial" w:hAnsi="Arial" w:cs="Arial"/>
        </w:rPr>
        <w:t>TESTING</w:t>
      </w:r>
    </w:p>
    <w:p w14:paraId="4525112B" w14:textId="77777777" w:rsidR="00CC0852" w:rsidRPr="00920F71" w:rsidRDefault="00CC0852" w:rsidP="00CC0852">
      <w:pPr>
        <w:pStyle w:val="GPSL2numberedclause"/>
        <w:tabs>
          <w:tab w:val="clear" w:pos="1134"/>
        </w:tabs>
        <w:ind w:left="1134" w:hanging="567"/>
        <w:rPr>
          <w:rFonts w:ascii="Arial" w:hAnsi="Arial" w:cs="Arial"/>
        </w:rPr>
      </w:pPr>
      <w:bookmarkStart w:id="4119" w:name="_Ref364416994"/>
      <w:r w:rsidRPr="00920F71">
        <w:rPr>
          <w:rFonts w:ascii="Arial" w:hAnsi="Arial" w:cs="Arial"/>
        </w:rPr>
        <w:t>Before submitting any Deliverables for Testing the Supplier shall subject the relevant Deliverables to its own internal quality control measures.</w:t>
      </w:r>
      <w:bookmarkEnd w:id="4119"/>
    </w:p>
    <w:p w14:paraId="3A107B75"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Supplier shall manage the progress of Testing in accordance with the relevant Test Plan and shall carry out the Tests in accordance with the relevant Test Specification. Tests may be witnessed by the Test Witnesses in accordance with paragraph </w:t>
      </w:r>
      <w:r w:rsidRPr="00920F71">
        <w:rPr>
          <w:rFonts w:ascii="Arial" w:hAnsi="Arial" w:cs="Arial"/>
        </w:rPr>
        <w:fldChar w:fldCharType="begin"/>
      </w:r>
      <w:r w:rsidRPr="00920F71">
        <w:rPr>
          <w:rFonts w:ascii="Arial" w:hAnsi="Arial" w:cs="Arial"/>
        </w:rPr>
        <w:instrText xml:space="preserve"> REF _Ref364417931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11</w:t>
      </w:r>
      <w:r w:rsidRPr="00920F71">
        <w:rPr>
          <w:rFonts w:ascii="Arial" w:hAnsi="Arial" w:cs="Arial"/>
        </w:rPr>
        <w:fldChar w:fldCharType="end"/>
      </w:r>
      <w:r w:rsidRPr="00920F71">
        <w:rPr>
          <w:rFonts w:ascii="Arial" w:hAnsi="Arial" w:cs="Arial"/>
        </w:rPr>
        <w:t xml:space="preserve"> of this Call Off Schedule.</w:t>
      </w:r>
    </w:p>
    <w:p w14:paraId="255D135E"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Supplier shall notify the Customer at least 10 Working Days (or such other period as the Parties may agree in writing) in advance of the date, time and location of the relevant Tests and the Customer shall ensure that the Test Witnesses attend the Tests, except where the Customer has specified in writing that such attendance is not necessary.</w:t>
      </w:r>
    </w:p>
    <w:p w14:paraId="7EBCCB25"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Customer may raise and close Test Issues during the Test witnessing process.</w:t>
      </w:r>
    </w:p>
    <w:p w14:paraId="2BCA4E04"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Supplier shall provide to the Customer in relation to each Test:</w:t>
      </w:r>
    </w:p>
    <w:p w14:paraId="0B1FC7CC" w14:textId="77777777" w:rsidR="00CC0852" w:rsidRPr="00920F71" w:rsidRDefault="00CC0852" w:rsidP="00CC0852">
      <w:pPr>
        <w:pStyle w:val="GPSL3numberedclause"/>
        <w:ind w:left="1854"/>
        <w:rPr>
          <w:rFonts w:ascii="Arial" w:hAnsi="Arial" w:cs="Arial"/>
        </w:rPr>
      </w:pPr>
      <w:r w:rsidRPr="00920F71">
        <w:rPr>
          <w:rFonts w:ascii="Arial" w:hAnsi="Arial" w:cs="Arial"/>
        </w:rPr>
        <w:t>a draft Test Report not less than 2 Working Days (or such other period as the Parties may agree in writing) prior to the date on which the Test is planned to end; and</w:t>
      </w:r>
    </w:p>
    <w:p w14:paraId="5D409681"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the final Test Report within 5 Working Days (or such other period as the Parties may agree in writing) of completion of Testing.</w:t>
      </w:r>
    </w:p>
    <w:p w14:paraId="11DAB1F3" w14:textId="77777777" w:rsidR="00CC0852" w:rsidRPr="00920F71" w:rsidRDefault="00CC0852" w:rsidP="00CC0852">
      <w:pPr>
        <w:pStyle w:val="GPSL2numberedclause"/>
        <w:tabs>
          <w:tab w:val="clear" w:pos="1134"/>
        </w:tabs>
        <w:ind w:left="992" w:hanging="425"/>
        <w:rPr>
          <w:rFonts w:ascii="Arial" w:hAnsi="Arial" w:cs="Arial"/>
        </w:rPr>
      </w:pPr>
      <w:r w:rsidRPr="00920F71">
        <w:rPr>
          <w:rFonts w:ascii="Arial" w:hAnsi="Arial" w:cs="Arial"/>
        </w:rPr>
        <w:t>Each Test Report shall provide a full report on the Testing conducted in respect of the relevant Deliverables, including:</w:t>
      </w:r>
    </w:p>
    <w:p w14:paraId="0DE97E03" w14:textId="77777777" w:rsidR="00CC0852" w:rsidRPr="00920F71" w:rsidRDefault="00CC0852" w:rsidP="00CC0852">
      <w:pPr>
        <w:pStyle w:val="GPSL3numberedclause"/>
        <w:ind w:left="1854"/>
        <w:rPr>
          <w:rFonts w:ascii="Arial" w:hAnsi="Arial" w:cs="Arial"/>
        </w:rPr>
      </w:pPr>
      <w:r w:rsidRPr="00920F71">
        <w:rPr>
          <w:rFonts w:ascii="Arial" w:hAnsi="Arial" w:cs="Arial"/>
        </w:rPr>
        <w:t>an overview of the Testing conducted;</w:t>
      </w:r>
    </w:p>
    <w:p w14:paraId="5193FE8C" w14:textId="77777777" w:rsidR="00CC0852" w:rsidRPr="00920F71" w:rsidRDefault="00CC0852" w:rsidP="00CC0852">
      <w:pPr>
        <w:pStyle w:val="GPSL3numberedclause"/>
        <w:ind w:left="1854"/>
        <w:rPr>
          <w:rFonts w:ascii="Arial" w:hAnsi="Arial" w:cs="Arial"/>
        </w:rPr>
      </w:pPr>
      <w:r w:rsidRPr="00920F71">
        <w:rPr>
          <w:rFonts w:ascii="Arial" w:hAnsi="Arial" w:cs="Arial"/>
        </w:rPr>
        <w:t>identification of the relevant Test Success Criteria that have been satisfied;</w:t>
      </w:r>
    </w:p>
    <w:p w14:paraId="3599294F" w14:textId="77777777" w:rsidR="00CC0852" w:rsidRPr="00920F71" w:rsidRDefault="00CC0852" w:rsidP="00CC0852">
      <w:pPr>
        <w:pStyle w:val="GPSL3numberedclause"/>
        <w:ind w:left="1854"/>
        <w:rPr>
          <w:rFonts w:ascii="Arial" w:hAnsi="Arial" w:cs="Arial"/>
        </w:rPr>
      </w:pPr>
      <w:r w:rsidRPr="00920F71">
        <w:rPr>
          <w:rFonts w:ascii="Arial" w:hAnsi="Arial" w:cs="Arial"/>
        </w:rPr>
        <w:t>identification of the relevant Test Success Criteria that have not been satisfied together with the Supplier's explanation of why those criteria have not been met;</w:t>
      </w:r>
    </w:p>
    <w:p w14:paraId="4FD29D7B" w14:textId="77777777" w:rsidR="00CC0852" w:rsidRPr="00920F71" w:rsidRDefault="00CC0852" w:rsidP="00CC0852">
      <w:pPr>
        <w:pStyle w:val="GPSL3numberedclause"/>
        <w:ind w:left="1854"/>
        <w:rPr>
          <w:rFonts w:ascii="Arial" w:hAnsi="Arial" w:cs="Arial"/>
        </w:rPr>
      </w:pPr>
      <w:r w:rsidRPr="00920F71">
        <w:rPr>
          <w:rFonts w:ascii="Arial" w:hAnsi="Arial" w:cs="Arial"/>
        </w:rPr>
        <w:t>the Tests that were not completed together with the Supplier's explanation of why those Tests were not completed;</w:t>
      </w:r>
    </w:p>
    <w:p w14:paraId="5DF05318" w14:textId="77777777" w:rsidR="00CC0852" w:rsidRPr="00920F71" w:rsidRDefault="00CC0852" w:rsidP="00CC0852">
      <w:pPr>
        <w:pStyle w:val="GPSL3numberedclause"/>
        <w:ind w:left="1854"/>
        <w:rPr>
          <w:rFonts w:ascii="Arial" w:hAnsi="Arial" w:cs="Arial"/>
        </w:rPr>
      </w:pPr>
      <w:r w:rsidRPr="00920F71">
        <w:rPr>
          <w:rFonts w:ascii="Arial" w:hAnsi="Arial" w:cs="Arial"/>
        </w:rPr>
        <w:t>the Test Success Criteria that were satisfied, not satisfied or which were not tested, and any other relevant categories, in each case grouped by Severity Level in accordance with paragraph </w:t>
      </w:r>
      <w:r w:rsidRPr="00920F71">
        <w:rPr>
          <w:rFonts w:ascii="Arial" w:hAnsi="Arial" w:cs="Arial"/>
        </w:rPr>
        <w:fldChar w:fldCharType="begin"/>
      </w:r>
      <w:r w:rsidRPr="00920F71">
        <w:rPr>
          <w:rFonts w:ascii="Arial" w:hAnsi="Arial" w:cs="Arial"/>
        </w:rPr>
        <w:instrText xml:space="preserve"> REF _Ref364417058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10.1</w:t>
      </w:r>
      <w:r w:rsidRPr="00920F71">
        <w:rPr>
          <w:rFonts w:ascii="Arial" w:hAnsi="Arial" w:cs="Arial"/>
        </w:rPr>
        <w:fldChar w:fldCharType="end"/>
      </w:r>
      <w:r w:rsidRPr="00920F71">
        <w:rPr>
          <w:rFonts w:ascii="Arial" w:hAnsi="Arial" w:cs="Arial"/>
        </w:rPr>
        <w:t xml:space="preserve"> of this Call Off Schedule; and</w:t>
      </w:r>
    </w:p>
    <w:p w14:paraId="67B0B0A2" w14:textId="77777777" w:rsidR="00CC0852" w:rsidRPr="00920F71" w:rsidRDefault="00CC0852" w:rsidP="00CC0852">
      <w:pPr>
        <w:pStyle w:val="GPSL3numberedclause"/>
        <w:ind w:left="1854"/>
        <w:rPr>
          <w:rFonts w:ascii="Arial" w:hAnsi="Arial" w:cs="Arial"/>
        </w:rPr>
      </w:pPr>
      <w:r w:rsidRPr="00920F71">
        <w:rPr>
          <w:rFonts w:ascii="Arial" w:hAnsi="Arial" w:cs="Arial"/>
        </w:rPr>
        <w:t>the specification for any hardware and software used throughout Testing and any changes that were applied to that hardware and/or software during Testing.</w:t>
      </w:r>
    </w:p>
    <w:p w14:paraId="00752CCB" w14:textId="77777777" w:rsidR="00CC0852" w:rsidRPr="00920F71" w:rsidRDefault="00CC0852" w:rsidP="00CC0852">
      <w:pPr>
        <w:pStyle w:val="GPSL2numberedclause"/>
        <w:ind w:left="927"/>
        <w:rPr>
          <w:rFonts w:ascii="Arial" w:hAnsi="Arial" w:cs="Arial"/>
        </w:rPr>
      </w:pPr>
      <w:r w:rsidRPr="00920F71">
        <w:rPr>
          <w:rFonts w:ascii="Arial" w:hAnsi="Arial" w:cs="Arial"/>
        </w:rPr>
        <w:t>When the Supplier has completed a Milestone it shall submit any Deliverables relating to that Milestone for Testing.</w:t>
      </w:r>
    </w:p>
    <w:p w14:paraId="2A44177A" w14:textId="77777777" w:rsidR="00CC0852" w:rsidRPr="00920F71" w:rsidRDefault="00CC0852" w:rsidP="00CC0852">
      <w:pPr>
        <w:pStyle w:val="GPSL2numberedclause"/>
        <w:ind w:left="927"/>
        <w:rPr>
          <w:rFonts w:ascii="Arial" w:hAnsi="Arial" w:cs="Arial"/>
        </w:rPr>
      </w:pPr>
      <w:r w:rsidRPr="00920F71">
        <w:rPr>
          <w:rFonts w:ascii="Arial" w:hAnsi="Arial" w:cs="Arial"/>
        </w:rPr>
        <w:t>Each party shall bear its own costs in respect of the Testing.  However, if a Milestone is not Achieved the Customer shall be entitled to recover from the Supplier, any reasonable additional costs it may incur as a direct result of further review or re-Testing of a Milestone.</w:t>
      </w:r>
    </w:p>
    <w:p w14:paraId="114571D9"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Goods and/or Services are implemented in accordance with this Call Off Contract. </w:t>
      </w:r>
    </w:p>
    <w:p w14:paraId="302D5E99" w14:textId="77777777" w:rsidR="00CC0852" w:rsidRPr="00920F71" w:rsidRDefault="00CC0852" w:rsidP="00CC0852">
      <w:pPr>
        <w:pStyle w:val="GPSL1SCHEDULEHeading"/>
        <w:rPr>
          <w:rFonts w:ascii="Arial" w:hAnsi="Arial" w:cs="Arial"/>
        </w:rPr>
      </w:pPr>
      <w:r w:rsidRPr="00920F71">
        <w:rPr>
          <w:rFonts w:ascii="Arial" w:hAnsi="Arial" w:cs="Arial"/>
        </w:rPr>
        <w:t>TEST ISSUES</w:t>
      </w:r>
    </w:p>
    <w:p w14:paraId="5792DDB9" w14:textId="77777777" w:rsidR="00CC0852" w:rsidRPr="00920F71" w:rsidRDefault="00CC0852" w:rsidP="00CC0852">
      <w:pPr>
        <w:pStyle w:val="GPSL2numberedclause"/>
        <w:tabs>
          <w:tab w:val="clear" w:pos="1134"/>
        </w:tabs>
        <w:ind w:left="1134" w:hanging="567"/>
        <w:rPr>
          <w:rFonts w:ascii="Arial" w:hAnsi="Arial" w:cs="Arial"/>
        </w:rPr>
      </w:pPr>
      <w:bookmarkStart w:id="4120" w:name="_Hlt365638762"/>
      <w:bookmarkStart w:id="4121" w:name="_Hlt365638769"/>
      <w:bookmarkStart w:id="4122" w:name="_Hlt365639020"/>
      <w:bookmarkStart w:id="4123" w:name="_Hlt365639073"/>
      <w:bookmarkStart w:id="4124" w:name="_Ref364417058"/>
      <w:bookmarkEnd w:id="4120"/>
      <w:bookmarkEnd w:id="4121"/>
      <w:bookmarkEnd w:id="4122"/>
      <w:bookmarkEnd w:id="4123"/>
      <w:r w:rsidRPr="00920F71">
        <w:rPr>
          <w:rFonts w:ascii="Arial" w:hAnsi="Arial" w:cs="Arial"/>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4124"/>
    </w:p>
    <w:p w14:paraId="3850E500"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Supplier shall be responsible for maintaining the Test Issue Management Log and for ensuring that its contents accurately represent the current status of each Test Issue at all relevant times.  The Supplier shall make the Test Issue Management Log available to the Customer upon request.</w:t>
      </w:r>
    </w:p>
    <w:p w14:paraId="126E0A9E"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Customer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229A0C2B" w14:textId="5C651CDC" w:rsidR="00CC0852" w:rsidRPr="00920F71" w:rsidRDefault="00CC0852" w:rsidP="00CC0852">
      <w:pPr>
        <w:pStyle w:val="GPSL1SCHEDULEHeading"/>
        <w:rPr>
          <w:rFonts w:ascii="Arial" w:hAnsi="Arial" w:cs="Arial"/>
        </w:rPr>
      </w:pPr>
      <w:bookmarkStart w:id="4125" w:name="_Ref364417931"/>
      <w:r w:rsidRPr="00920F71">
        <w:rPr>
          <w:rFonts w:ascii="Arial" w:hAnsi="Arial" w:cs="Arial"/>
        </w:rPr>
        <w:t>TEST WITNESSING</w:t>
      </w:r>
      <w:bookmarkEnd w:id="4125"/>
    </w:p>
    <w:p w14:paraId="0AD18D04"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lastRenderedPageBreak/>
        <w:t>The Customer may, in its sole discretion, require the attendance at any Test of one or more Test Witnesses selected by the Customer, each of whom shall have appropriate skills to fulfil the role of a Test Witness.</w:t>
      </w:r>
    </w:p>
    <w:p w14:paraId="241B7931"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Supplier shall give the Test Witnesses access to any documentation and Testing environments reasonably necessary and requested by the Test Witnesses to perform their role as a Test Witness in respect of the relevant Tests.</w:t>
      </w:r>
    </w:p>
    <w:p w14:paraId="4D05231E"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Test Witnesses:</w:t>
      </w:r>
    </w:p>
    <w:p w14:paraId="59211954" w14:textId="77777777" w:rsidR="00CC0852" w:rsidRPr="00920F71" w:rsidRDefault="00CC0852" w:rsidP="00CC0852">
      <w:pPr>
        <w:pStyle w:val="GPSL3numberedclause"/>
        <w:ind w:left="1854"/>
        <w:rPr>
          <w:rFonts w:ascii="Arial" w:hAnsi="Arial" w:cs="Arial"/>
        </w:rPr>
      </w:pPr>
      <w:r w:rsidRPr="00920F71">
        <w:rPr>
          <w:rFonts w:ascii="Arial" w:hAnsi="Arial" w:cs="Arial"/>
        </w:rPr>
        <w:t>shall actively review the Test documentation;</w:t>
      </w:r>
    </w:p>
    <w:p w14:paraId="65D586C7" w14:textId="77777777" w:rsidR="00CC0852" w:rsidRPr="00920F71" w:rsidRDefault="00CC0852" w:rsidP="00CC0852">
      <w:pPr>
        <w:pStyle w:val="GPSL3numberedclause"/>
        <w:ind w:left="1854"/>
        <w:rPr>
          <w:rFonts w:ascii="Arial" w:hAnsi="Arial" w:cs="Arial"/>
        </w:rPr>
      </w:pPr>
      <w:r w:rsidRPr="00920F71">
        <w:rPr>
          <w:rFonts w:ascii="Arial" w:hAnsi="Arial" w:cs="Arial"/>
        </w:rPr>
        <w:t>will attend and engage in the performance of the Tests on behalf of the Customer so as to enable the Customer to gain an informed view of whether a Test Issue may be closed or whether the relevant element of the Test should be re-Tested;</w:t>
      </w:r>
    </w:p>
    <w:p w14:paraId="4BA06346" w14:textId="77777777" w:rsidR="00CC0852" w:rsidRPr="00920F71" w:rsidRDefault="00CC0852" w:rsidP="00CC0852">
      <w:pPr>
        <w:pStyle w:val="GPSL3numberedclause"/>
        <w:ind w:left="1854"/>
        <w:rPr>
          <w:rFonts w:ascii="Arial" w:hAnsi="Arial" w:cs="Arial"/>
        </w:rPr>
      </w:pPr>
      <w:r w:rsidRPr="00920F71">
        <w:rPr>
          <w:rFonts w:ascii="Arial" w:hAnsi="Arial" w:cs="Arial"/>
        </w:rPr>
        <w:t>shall not be involved in the execution of any Test;</w:t>
      </w:r>
    </w:p>
    <w:p w14:paraId="630D4C3E"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shall be required to verify that the Supplier conducted the Tests in accordance with the Test Success Criteria and the relevant Test Plan and Test Specification; </w:t>
      </w:r>
    </w:p>
    <w:p w14:paraId="1032E23C"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may produce and deliver their own, independent reports on Testing, which may be used by the Customer to assess whether the Tests have been Achieved; </w:t>
      </w:r>
    </w:p>
    <w:p w14:paraId="0B1DC701" w14:textId="77777777" w:rsidR="00CC0852" w:rsidRPr="00920F71" w:rsidRDefault="00CC0852" w:rsidP="00CC0852">
      <w:pPr>
        <w:pStyle w:val="GPSL3numberedclause"/>
        <w:ind w:left="1854"/>
        <w:rPr>
          <w:rFonts w:ascii="Arial" w:hAnsi="Arial" w:cs="Arial"/>
        </w:rPr>
      </w:pPr>
      <w:r w:rsidRPr="00920F71">
        <w:rPr>
          <w:rFonts w:ascii="Arial" w:hAnsi="Arial" w:cs="Arial"/>
        </w:rPr>
        <w:t>may raise Test Issues on the Test Issue Management Log in respect of any Testing; and</w:t>
      </w:r>
    </w:p>
    <w:p w14:paraId="1068357A" w14:textId="77777777" w:rsidR="00CC0852" w:rsidRPr="00920F71" w:rsidRDefault="00CC0852" w:rsidP="00CC0852">
      <w:pPr>
        <w:pStyle w:val="GPSL2numberedclause"/>
        <w:ind w:left="927"/>
        <w:rPr>
          <w:rFonts w:ascii="Arial" w:hAnsi="Arial" w:cs="Arial"/>
        </w:rPr>
      </w:pPr>
      <w:r w:rsidRPr="00920F71">
        <w:rPr>
          <w:rFonts w:ascii="Arial" w:hAnsi="Arial" w:cs="Arial"/>
        </w:rPr>
        <w:t>may require the Supplier to demonstrate the modifications made to any defective Deliverable before a Test Issue is closed.</w:t>
      </w:r>
    </w:p>
    <w:p w14:paraId="08D84112" w14:textId="77777777" w:rsidR="00CC0852" w:rsidRPr="00920F71" w:rsidRDefault="00CC0852" w:rsidP="00CC0852">
      <w:pPr>
        <w:pStyle w:val="GPSL1SCHEDULEHeading"/>
        <w:rPr>
          <w:rFonts w:ascii="Arial" w:hAnsi="Arial" w:cs="Arial"/>
        </w:rPr>
      </w:pPr>
      <w:r w:rsidRPr="00920F71">
        <w:rPr>
          <w:rFonts w:ascii="Arial" w:hAnsi="Arial" w:cs="Arial"/>
        </w:rPr>
        <w:t>TEST QUALITY AUDIT</w:t>
      </w:r>
    </w:p>
    <w:p w14:paraId="6B450868" w14:textId="77777777" w:rsidR="00CC0852" w:rsidRPr="00920F71" w:rsidRDefault="00CC0852" w:rsidP="00CC0852">
      <w:pPr>
        <w:pStyle w:val="GPSL2numberedclause"/>
        <w:ind w:left="927"/>
        <w:rPr>
          <w:rFonts w:ascii="Arial" w:hAnsi="Arial" w:cs="Arial"/>
        </w:rPr>
      </w:pPr>
      <w:bookmarkStart w:id="4126" w:name="_Ref349211301"/>
      <w:r w:rsidRPr="00920F71">
        <w:rPr>
          <w:rFonts w:ascii="Arial" w:hAnsi="Arial" w:cs="Arial"/>
        </w:rPr>
        <w:t xml:space="preserve">Without prejudice to its rights pursuant to Clause </w:t>
      </w:r>
      <w:r w:rsidRPr="00920F71">
        <w:rPr>
          <w:rFonts w:ascii="Arial" w:hAnsi="Arial" w:cs="Arial"/>
        </w:rPr>
        <w:fldChar w:fldCharType="begin"/>
      </w:r>
      <w:r w:rsidRPr="00920F71">
        <w:rPr>
          <w:rFonts w:ascii="Arial" w:hAnsi="Arial" w:cs="Arial"/>
        </w:rPr>
        <w:instrText xml:space="preserve"> REF _Ref364755927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21</w:t>
      </w:r>
      <w:r w:rsidRPr="00920F71">
        <w:rPr>
          <w:rFonts w:ascii="Arial" w:hAnsi="Arial" w:cs="Arial"/>
        </w:rPr>
        <w:fldChar w:fldCharType="end"/>
      </w:r>
      <w:r w:rsidRPr="00920F71">
        <w:rPr>
          <w:rFonts w:ascii="Arial" w:hAnsi="Arial" w:cs="Arial"/>
        </w:rPr>
        <w:t xml:space="preserve"> (Records, Audit Access and Open Book Data), the Customer or an agent or contractor appointed by the Customer may perform on-going quality audits in respect of any part of the Testing (each a “</w:t>
      </w:r>
      <w:r w:rsidRPr="00920F71">
        <w:rPr>
          <w:rFonts w:ascii="Arial" w:hAnsi="Arial" w:cs="Arial"/>
          <w:b/>
        </w:rPr>
        <w:t>Testing Quality Audit</w:t>
      </w:r>
      <w:r w:rsidRPr="00920F71">
        <w:rPr>
          <w:rFonts w:ascii="Arial" w:hAnsi="Arial" w:cs="Arial"/>
        </w:rPr>
        <w:t>”) subject to the provisions set out in the agreed Quality Plan.</w:t>
      </w:r>
      <w:bookmarkEnd w:id="4126"/>
    </w:p>
    <w:p w14:paraId="526078D0" w14:textId="77777777" w:rsidR="00CC0852" w:rsidRPr="00920F71" w:rsidRDefault="00CC0852" w:rsidP="00CC0852">
      <w:pPr>
        <w:pStyle w:val="GPSL2numberedclause"/>
        <w:tabs>
          <w:tab w:val="clear" w:pos="1134"/>
        </w:tabs>
        <w:ind w:left="1276" w:hanging="709"/>
        <w:rPr>
          <w:rFonts w:ascii="Arial" w:hAnsi="Arial" w:cs="Arial"/>
        </w:rPr>
      </w:pPr>
      <w:r w:rsidRPr="00920F71">
        <w:rPr>
          <w:rFonts w:ascii="Arial" w:hAnsi="Arial" w:cs="Arial"/>
        </w:rPr>
        <w:t>The focus of the Testing Quality Audits shall be on:</w:t>
      </w:r>
    </w:p>
    <w:p w14:paraId="5A07A74A" w14:textId="77777777" w:rsidR="00CC0852" w:rsidRPr="00920F71" w:rsidRDefault="00CC0852" w:rsidP="00CC0852">
      <w:pPr>
        <w:pStyle w:val="GPSL3numberedclause"/>
        <w:ind w:left="1854"/>
        <w:rPr>
          <w:rFonts w:ascii="Arial" w:hAnsi="Arial" w:cs="Arial"/>
        </w:rPr>
      </w:pPr>
      <w:r w:rsidRPr="00920F71">
        <w:rPr>
          <w:rFonts w:ascii="Arial" w:hAnsi="Arial" w:cs="Arial"/>
        </w:rPr>
        <w:t>adherence to an agreed methodology;</w:t>
      </w:r>
    </w:p>
    <w:p w14:paraId="72A9B904" w14:textId="77777777" w:rsidR="00CC0852" w:rsidRPr="00920F71" w:rsidRDefault="00CC0852" w:rsidP="00CC0852">
      <w:pPr>
        <w:pStyle w:val="GPSL3numberedclause"/>
        <w:ind w:left="1854"/>
        <w:rPr>
          <w:rFonts w:ascii="Arial" w:hAnsi="Arial" w:cs="Arial"/>
        </w:rPr>
      </w:pPr>
      <w:r w:rsidRPr="00920F71">
        <w:rPr>
          <w:rFonts w:ascii="Arial" w:hAnsi="Arial" w:cs="Arial"/>
        </w:rPr>
        <w:t>adherence to the agreed Testing process;</w:t>
      </w:r>
    </w:p>
    <w:p w14:paraId="742BC74F" w14:textId="77777777" w:rsidR="00CC0852" w:rsidRPr="00920F71" w:rsidRDefault="00CC0852" w:rsidP="00CC0852">
      <w:pPr>
        <w:pStyle w:val="GPSL3numberedclause"/>
        <w:ind w:left="1854"/>
        <w:rPr>
          <w:rFonts w:ascii="Arial" w:hAnsi="Arial" w:cs="Arial"/>
        </w:rPr>
      </w:pPr>
      <w:r w:rsidRPr="00920F71">
        <w:rPr>
          <w:rFonts w:ascii="Arial" w:hAnsi="Arial" w:cs="Arial"/>
        </w:rPr>
        <w:t>adherence to the Quality Plan;</w:t>
      </w:r>
    </w:p>
    <w:p w14:paraId="4E8A2174" w14:textId="77777777" w:rsidR="00CC0852" w:rsidRPr="00920F71" w:rsidRDefault="00CC0852" w:rsidP="00CC0852">
      <w:pPr>
        <w:pStyle w:val="GPSL3numberedclause"/>
        <w:ind w:left="1854"/>
        <w:rPr>
          <w:rFonts w:ascii="Arial" w:hAnsi="Arial" w:cs="Arial"/>
        </w:rPr>
      </w:pPr>
      <w:r w:rsidRPr="00920F71">
        <w:rPr>
          <w:rFonts w:ascii="Arial" w:hAnsi="Arial" w:cs="Arial"/>
        </w:rPr>
        <w:t>review of status and key development issues; and</w:t>
      </w:r>
    </w:p>
    <w:p w14:paraId="24322D71" w14:textId="77777777" w:rsidR="00CC0852" w:rsidRPr="00920F71" w:rsidRDefault="00CC0852" w:rsidP="00CC0852">
      <w:pPr>
        <w:pStyle w:val="GPSL3numberedclause"/>
        <w:ind w:left="1854"/>
        <w:rPr>
          <w:rFonts w:ascii="Arial" w:hAnsi="Arial" w:cs="Arial"/>
        </w:rPr>
      </w:pPr>
      <w:r w:rsidRPr="00920F71">
        <w:rPr>
          <w:rFonts w:ascii="Arial" w:hAnsi="Arial" w:cs="Arial"/>
        </w:rPr>
        <w:t>identification of key risk areas.</w:t>
      </w:r>
    </w:p>
    <w:p w14:paraId="34061AC6" w14:textId="77777777" w:rsidR="00CC0852" w:rsidRPr="00920F71" w:rsidRDefault="00CC0852" w:rsidP="00CC0852">
      <w:pPr>
        <w:pStyle w:val="GPSL2numberedclause"/>
        <w:tabs>
          <w:tab w:val="clear" w:pos="1134"/>
        </w:tabs>
        <w:ind w:left="1276" w:hanging="709"/>
        <w:rPr>
          <w:rFonts w:ascii="Arial" w:hAnsi="Arial" w:cs="Arial"/>
        </w:rPr>
      </w:pPr>
      <w:r w:rsidRPr="00920F71">
        <w:rPr>
          <w:rFonts w:ascii="Arial" w:hAnsi="Arial" w:cs="Arial"/>
        </w:rPr>
        <w:t>The Supplier shall allow sufficient time in the Test Plan to ensure that adequate responses to a Testing Quality Audit can be provided.</w:t>
      </w:r>
    </w:p>
    <w:p w14:paraId="693DE5C9" w14:textId="77777777" w:rsidR="00CC0852" w:rsidRPr="00920F71" w:rsidRDefault="00CC0852" w:rsidP="00CC0852">
      <w:pPr>
        <w:pStyle w:val="GPSL2numberedclause"/>
        <w:tabs>
          <w:tab w:val="clear" w:pos="1134"/>
        </w:tabs>
        <w:ind w:left="1276" w:hanging="709"/>
        <w:rPr>
          <w:rFonts w:ascii="Arial" w:hAnsi="Arial" w:cs="Arial"/>
        </w:rPr>
      </w:pPr>
      <w:r w:rsidRPr="00920F71">
        <w:rPr>
          <w:rFonts w:ascii="Arial" w:hAnsi="Arial" w:cs="Arial"/>
        </w:rPr>
        <w:t>The Customer will give the Supplier at least 5 Working Days' written notice of the Customer’s intention to undertake a Testing Quality Audit and the Supplier may request, following receipt of that notice, that any Testing Quality Audit be delayed by a reasonable time period if in the Supplier’s reasonable opinion, the carrying out of a Testing Quality Audit at the time specified by the Customer will materially and adversely impact the Implementation Plan.</w:t>
      </w:r>
    </w:p>
    <w:p w14:paraId="06A53148" w14:textId="77777777" w:rsidR="00CC0852" w:rsidRPr="00920F71" w:rsidRDefault="00CC0852" w:rsidP="00CC0852">
      <w:pPr>
        <w:pStyle w:val="GPSL2numberedclause"/>
        <w:tabs>
          <w:tab w:val="clear" w:pos="1134"/>
        </w:tabs>
        <w:ind w:left="1276" w:hanging="709"/>
        <w:rPr>
          <w:rFonts w:ascii="Arial" w:hAnsi="Arial" w:cs="Arial"/>
        </w:rPr>
      </w:pPr>
      <w:r w:rsidRPr="00920F71">
        <w:rPr>
          <w:rFonts w:ascii="Arial" w:hAnsi="Arial" w:cs="Arial"/>
        </w:rPr>
        <w:t xml:space="preserve">A Testing Quality Audit may involve document reviews, interviews with the Supplier Personnel involved in or monitoring the activities being undertaken </w:t>
      </w:r>
      <w:r w:rsidRPr="00920F71">
        <w:rPr>
          <w:rFonts w:ascii="Arial" w:hAnsi="Arial" w:cs="Arial"/>
        </w:rPr>
        <w:lastRenderedPageBreak/>
        <w:t>pursuant to this Schedule, the Customer witnessing Tests and demonstrations of the Deliverables to the Customer.  Any Testing Quality Audit shall be limited in duration to a maximum time to be agreed between the Supplier and the Customer on a case by case basis (such agreement not to be unreasonably withheld or delayed). The Supplier shall provide all reasonable necessary assistance and access to all relevant documentation required by the Customer to enable it to carry out the Testing Quality Audit.</w:t>
      </w:r>
    </w:p>
    <w:p w14:paraId="0A6041CB" w14:textId="77777777" w:rsidR="00CC0852" w:rsidRPr="00920F71" w:rsidRDefault="00CC0852" w:rsidP="00CC0852">
      <w:pPr>
        <w:pStyle w:val="GPSL2numberedclause"/>
        <w:tabs>
          <w:tab w:val="clear" w:pos="1134"/>
        </w:tabs>
        <w:ind w:left="1276" w:hanging="709"/>
        <w:rPr>
          <w:rFonts w:ascii="Arial" w:hAnsi="Arial" w:cs="Arial"/>
        </w:rPr>
      </w:pPr>
      <w:r w:rsidRPr="00920F71">
        <w:rPr>
          <w:rFonts w:ascii="Arial" w:hAnsi="Arial" w:cs="Arial"/>
        </w:rPr>
        <w:t>If the Testing Quality Audit gives the Customer concern in respect of the Testing Procedures or any Test, the Customer shall:</w:t>
      </w:r>
    </w:p>
    <w:p w14:paraId="29C8C9C9" w14:textId="77777777" w:rsidR="00CC0852" w:rsidRPr="00920F71" w:rsidRDefault="00CC0852" w:rsidP="00CC0852">
      <w:pPr>
        <w:pStyle w:val="GPSL3numberedclause"/>
        <w:ind w:left="1854"/>
        <w:rPr>
          <w:rFonts w:ascii="Arial" w:hAnsi="Arial" w:cs="Arial"/>
        </w:rPr>
      </w:pPr>
      <w:r w:rsidRPr="00920F71">
        <w:rPr>
          <w:rFonts w:ascii="Arial" w:hAnsi="Arial" w:cs="Arial"/>
        </w:rPr>
        <w:t>discuss the outcome of the Testing Quality Audit with the Supplier, giving the Supplier the opportunity to provide feedback in relation to specific activities; and</w:t>
      </w:r>
    </w:p>
    <w:p w14:paraId="16F1F0F9" w14:textId="77777777" w:rsidR="00CC0852" w:rsidRPr="00920F71" w:rsidRDefault="00CC0852" w:rsidP="00CC0852">
      <w:pPr>
        <w:pStyle w:val="GPSL3numberedclause"/>
        <w:ind w:left="1854"/>
        <w:rPr>
          <w:rFonts w:ascii="Arial" w:hAnsi="Arial" w:cs="Arial"/>
        </w:rPr>
      </w:pPr>
      <w:r w:rsidRPr="00920F71">
        <w:rPr>
          <w:rFonts w:ascii="Arial" w:hAnsi="Arial" w:cs="Arial"/>
        </w:rPr>
        <w:t>subsequently prepare a written report for the Supplier detailing its concerns,</w:t>
      </w:r>
    </w:p>
    <w:p w14:paraId="5AB648D6" w14:textId="77777777" w:rsidR="00CC0852" w:rsidRPr="00920F71" w:rsidRDefault="00CC0852" w:rsidP="00CC0852">
      <w:pPr>
        <w:pStyle w:val="GPSL2Indent"/>
        <w:tabs>
          <w:tab w:val="clear" w:pos="709"/>
          <w:tab w:val="left" w:pos="1276"/>
        </w:tabs>
        <w:ind w:left="1276"/>
        <w:rPr>
          <w:rFonts w:ascii="Arial" w:hAnsi="Arial" w:cs="Arial"/>
        </w:rPr>
      </w:pPr>
      <w:r w:rsidRPr="00920F71">
        <w:rPr>
          <w:rFonts w:ascii="Arial" w:hAnsi="Arial" w:cs="Arial"/>
        </w:rPr>
        <w:t>and the Supplier shall, within a reasonable timeframe, respond in writing to the Customer’s report.</w:t>
      </w:r>
    </w:p>
    <w:p w14:paraId="1E15256B" w14:textId="77777777" w:rsidR="00CC0852" w:rsidRPr="00920F71" w:rsidRDefault="00CC0852" w:rsidP="00CC0852">
      <w:pPr>
        <w:pStyle w:val="GPSL2numberedclause"/>
        <w:ind w:left="927"/>
        <w:rPr>
          <w:rFonts w:ascii="Arial" w:hAnsi="Arial" w:cs="Arial"/>
        </w:rPr>
      </w:pPr>
      <w:r w:rsidRPr="00920F71">
        <w:rPr>
          <w:rFonts w:ascii="Arial" w:hAnsi="Arial" w:cs="Arial"/>
        </w:rPr>
        <w:t>In the event of an inadequate response to the written report from the Supplier, the Customer (acting reasonably) may withhold a Test Certificate (and consequently delay the grant of a Satisfaction Certificate) until the issues in the report have been addressed to the reasonable satisfaction of the Customer.</w:t>
      </w:r>
    </w:p>
    <w:p w14:paraId="2C492E06" w14:textId="77777777" w:rsidR="00CC0852" w:rsidRPr="00920F71" w:rsidRDefault="00CC0852" w:rsidP="00CC0852">
      <w:pPr>
        <w:pStyle w:val="GPSL1SCHEDULEHeading"/>
        <w:rPr>
          <w:rFonts w:ascii="Arial" w:hAnsi="Arial" w:cs="Arial"/>
        </w:rPr>
      </w:pPr>
      <w:r w:rsidRPr="00920F71">
        <w:rPr>
          <w:rFonts w:ascii="Arial" w:hAnsi="Arial" w:cs="Arial"/>
        </w:rPr>
        <w:t>OUTCOME OF TESTING</w:t>
      </w:r>
    </w:p>
    <w:p w14:paraId="0E775FD8" w14:textId="77777777" w:rsidR="00CC0852" w:rsidRPr="00920F71" w:rsidRDefault="00CC0852" w:rsidP="00CC0852">
      <w:pPr>
        <w:pStyle w:val="GPSL2numberedclause"/>
        <w:ind w:left="927"/>
        <w:rPr>
          <w:rFonts w:ascii="Arial" w:hAnsi="Arial" w:cs="Arial"/>
        </w:rPr>
      </w:pPr>
      <w:bookmarkStart w:id="4127" w:name="_Hlt365639198"/>
      <w:bookmarkStart w:id="4128" w:name="_Ref364420628"/>
      <w:bookmarkEnd w:id="4127"/>
      <w:r w:rsidRPr="00920F71">
        <w:rPr>
          <w:rFonts w:ascii="Arial" w:hAnsi="Arial" w:cs="Arial"/>
        </w:rPr>
        <w:t>The Customer will issue a Test Certificate when the Deliverables satisfy the Test Success Criteria in respect of that Test without any Test Issues.</w:t>
      </w:r>
      <w:bookmarkEnd w:id="4128"/>
    </w:p>
    <w:p w14:paraId="14A495C6" w14:textId="77777777" w:rsidR="00CC0852" w:rsidRPr="00920F71" w:rsidRDefault="00CC0852" w:rsidP="00CC0852">
      <w:pPr>
        <w:pStyle w:val="GPSL2numberedclause"/>
        <w:ind w:left="927"/>
        <w:rPr>
          <w:rFonts w:ascii="Arial" w:hAnsi="Arial" w:cs="Arial"/>
        </w:rPr>
      </w:pPr>
      <w:r w:rsidRPr="00920F71">
        <w:rPr>
          <w:rFonts w:ascii="Arial" w:hAnsi="Arial" w:cs="Arial"/>
        </w:rPr>
        <w:t>If the Deliverables (or any relevant part) do not satisfy the Test Success Criteria then the Customer shall notify the Supplier and:</w:t>
      </w:r>
    </w:p>
    <w:p w14:paraId="0912782B"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the Customer may issue a Test Certificate conditional upon the remediation of the Test Issues; </w:t>
      </w:r>
    </w:p>
    <w:p w14:paraId="2498B5AE" w14:textId="77777777" w:rsidR="00CC0852" w:rsidRPr="00920F71" w:rsidRDefault="00CC0852" w:rsidP="00CC0852">
      <w:pPr>
        <w:pStyle w:val="GPSL3numberedclause"/>
        <w:ind w:left="1854"/>
        <w:rPr>
          <w:rFonts w:ascii="Arial" w:hAnsi="Arial" w:cs="Arial"/>
        </w:rPr>
      </w:pPr>
      <w:r w:rsidRPr="00920F71">
        <w:rPr>
          <w:rFonts w:ascii="Arial" w:hAnsi="Arial" w:cs="Arial"/>
        </w:rPr>
        <w:t>where the Parties agree that there is sufficient time prior to the relevant Milestone Date, the Customer may extend the Test Plan by such reasonable period or periods as the Parties may reasonably agree and require the Supplier to rectify the cause of the Test Issue and re-submit the Deliverables (or the relevant part) to Testing; or</w:t>
      </w:r>
    </w:p>
    <w:p w14:paraId="117EA68F" w14:textId="77777777" w:rsidR="00CC0852" w:rsidRPr="00920F71" w:rsidRDefault="00CC0852" w:rsidP="00CC0852">
      <w:pPr>
        <w:pStyle w:val="GPSL3numberedclause"/>
        <w:ind w:left="1854"/>
        <w:rPr>
          <w:rFonts w:ascii="Arial" w:hAnsi="Arial" w:cs="Arial"/>
        </w:rPr>
      </w:pPr>
      <w:r w:rsidRPr="00920F71">
        <w:rPr>
          <w:rFonts w:ascii="Arial" w:hAnsi="Arial" w:cs="Arial"/>
        </w:rPr>
        <w:t>where the failure to satisfy the Test Success Criteria results, or is likely to result, in the failure (in whole or in part) by the Supplier to meet a Milestone, then without prejudice to the Customer’s other rights and remedies, such failure shall constitute a material Default</w:t>
      </w:r>
      <w:r w:rsidRPr="00920F71">
        <w:rPr>
          <w:rFonts w:ascii="Arial" w:hAnsi="Arial" w:cs="Arial"/>
          <w:i/>
        </w:rPr>
        <w:t>.</w:t>
      </w:r>
      <w:r w:rsidRPr="00920F71">
        <w:rPr>
          <w:rFonts w:ascii="Arial" w:hAnsi="Arial" w:cs="Arial"/>
        </w:rPr>
        <w:t xml:space="preserve"> </w:t>
      </w:r>
    </w:p>
    <w:p w14:paraId="42C88754" w14:textId="1FF8B43F" w:rsidR="00CC0852" w:rsidRPr="00920F71" w:rsidRDefault="00CC0852" w:rsidP="00CC0852">
      <w:pPr>
        <w:pStyle w:val="GPSL2numberedclause"/>
        <w:tabs>
          <w:tab w:val="clear" w:pos="1134"/>
        </w:tabs>
        <w:ind w:left="1134" w:hanging="567"/>
        <w:rPr>
          <w:rFonts w:ascii="Arial" w:hAnsi="Arial" w:cs="Arial"/>
        </w:rPr>
      </w:pPr>
      <w:bookmarkStart w:id="4129" w:name="_Ref364420459"/>
      <w:r w:rsidRPr="00920F71">
        <w:rPr>
          <w:rFonts w:ascii="Arial" w:hAnsi="Arial" w:cs="Arial"/>
        </w:rPr>
        <w:t>The Customer shall be entitled, without prejudice to any other rights and remedies that it has under this Call Off Contract, to recover from the Supplier any reasonable additional costs it may incur as a direct result of further review or re-Testing which is required for the Test Success Criteria for that Deliverable to be satisfied.</w:t>
      </w:r>
      <w:bookmarkEnd w:id="4129"/>
    </w:p>
    <w:p w14:paraId="21FC7104"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Customer shall issue a Satisfaction Certificate in respect of a given Milestone as soon as is reasonably practicable following:</w:t>
      </w:r>
    </w:p>
    <w:p w14:paraId="6C887593" w14:textId="77777777" w:rsidR="00CC0852" w:rsidRPr="00920F71" w:rsidRDefault="00CC0852" w:rsidP="00CC0852">
      <w:pPr>
        <w:pStyle w:val="GPSL3numberedclause"/>
        <w:ind w:left="1854"/>
        <w:rPr>
          <w:rFonts w:ascii="Arial" w:hAnsi="Arial" w:cs="Arial"/>
        </w:rPr>
      </w:pPr>
      <w:r w:rsidRPr="00920F71">
        <w:rPr>
          <w:rFonts w:ascii="Arial" w:hAnsi="Arial" w:cs="Arial"/>
        </w:rPr>
        <w:t>the issuing by the Customer of Test Certificates and/or conditional Test Certificates in respect of all Deliverables related to that Milestone which are due to be Tested; and</w:t>
      </w:r>
    </w:p>
    <w:p w14:paraId="4A138169"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performance by the Supplier to the reasonable satisfaction of the Customer of any other tasks identified in the Implementation Plan as associated with </w:t>
      </w:r>
      <w:r w:rsidRPr="00920F71">
        <w:rPr>
          <w:rFonts w:ascii="Arial" w:hAnsi="Arial" w:cs="Arial"/>
        </w:rPr>
        <w:lastRenderedPageBreak/>
        <w:t>that Milestone (which may include the submission of a Deliverable that is not due to be Tested, such as the production of Documentation).</w:t>
      </w:r>
    </w:p>
    <w:p w14:paraId="69588078"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The grant of a Satisfaction Certificate shall entitle the Supplier to the receipt of a payment in respect of that Milestone in accordance with the provisions of any Implementation Plan and Schedule 3 (Call Off Contract Charging, Payment and Invoicing).</w:t>
      </w:r>
    </w:p>
    <w:p w14:paraId="034567F2"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If a Milestone is not Achieved, the Customer shall promptly issue a report to the Supplier setting out:</w:t>
      </w:r>
    </w:p>
    <w:p w14:paraId="18B1550E" w14:textId="77777777" w:rsidR="00CC0852" w:rsidRPr="00920F71" w:rsidRDefault="00CC0852" w:rsidP="00CC0852">
      <w:pPr>
        <w:pStyle w:val="GPSL3numberedclause"/>
        <w:ind w:left="1854"/>
        <w:rPr>
          <w:rFonts w:ascii="Arial" w:hAnsi="Arial" w:cs="Arial"/>
        </w:rPr>
      </w:pPr>
      <w:r w:rsidRPr="00920F71">
        <w:rPr>
          <w:rFonts w:ascii="Arial" w:hAnsi="Arial" w:cs="Arial"/>
        </w:rPr>
        <w:t>the applicable Test Issues; and</w:t>
      </w:r>
    </w:p>
    <w:p w14:paraId="6618BF05" w14:textId="77777777" w:rsidR="00CC0852" w:rsidRPr="00920F71" w:rsidRDefault="00CC0852" w:rsidP="00CC0852">
      <w:pPr>
        <w:pStyle w:val="GPSL3numberedclause"/>
        <w:ind w:left="1854"/>
        <w:rPr>
          <w:rFonts w:ascii="Arial" w:hAnsi="Arial" w:cs="Arial"/>
        </w:rPr>
      </w:pPr>
      <w:r w:rsidRPr="00920F71">
        <w:rPr>
          <w:rFonts w:ascii="Arial" w:hAnsi="Arial" w:cs="Arial"/>
        </w:rPr>
        <w:t>any other reasons for the relevant Milestone not being Achieved.</w:t>
      </w:r>
    </w:p>
    <w:p w14:paraId="5E6517DA"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 xml:space="preserve">If there are Test Issues but these do not exceed the Test Issues Threshold, then provided there are no Material Test Issues, the Customer shall issue a Satisfaction Certificate.  </w:t>
      </w:r>
    </w:p>
    <w:p w14:paraId="6750FBC1"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If there is one or more Material Test Issue(s), the Customer shall refuse to issue a Satisfaction Certificate and, without prejudice to the Customer’s other rights and remedies, such failure shall constitute a material Default.</w:t>
      </w:r>
    </w:p>
    <w:p w14:paraId="28D71B18"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 xml:space="preserve">If there are Test Issues which exceed the Test Issues Threshold but there are no Material Test Issues, the Customer may at its discretion (without waiving any rights in relation to the other options) choose to issue a Satisfaction Certificate conditional on the remediation of the Test Issues in accordance with an agreed Rectification Plan provided that: </w:t>
      </w:r>
    </w:p>
    <w:p w14:paraId="5F37247C" w14:textId="77777777" w:rsidR="00CC0852" w:rsidRPr="00920F71" w:rsidRDefault="00CC0852" w:rsidP="00CC0852">
      <w:pPr>
        <w:pStyle w:val="GPSL3numberedclause"/>
        <w:ind w:left="1854"/>
        <w:rPr>
          <w:rFonts w:ascii="Arial" w:hAnsi="Arial" w:cs="Arial"/>
        </w:rPr>
      </w:pPr>
      <w:r w:rsidRPr="00920F71">
        <w:rPr>
          <w:rFonts w:ascii="Arial" w:hAnsi="Arial" w:cs="Arial"/>
        </w:rPr>
        <w:t>any Rectification Plan shall be agreed before the issue of a conditional Satisfaction Certificate unless the Customer agrees otherwise (in which case the Supplier shall submit a Rectification Plan for approval by the Customer within 10 Working Days of receipt of the Customer’s report pursuant to paragraph </w:t>
      </w:r>
      <w:r w:rsidRPr="00920F71">
        <w:rPr>
          <w:rFonts w:ascii="Arial" w:hAnsi="Arial" w:cs="Arial"/>
        </w:rPr>
        <w:fldChar w:fldCharType="begin"/>
      </w:r>
      <w:r w:rsidRPr="00920F71">
        <w:rPr>
          <w:rFonts w:ascii="Arial" w:hAnsi="Arial" w:cs="Arial"/>
        </w:rPr>
        <w:instrText xml:space="preserve"> REF _Ref364420459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13.3</w:t>
      </w:r>
      <w:r w:rsidRPr="00920F71">
        <w:rPr>
          <w:rFonts w:ascii="Arial" w:hAnsi="Arial" w:cs="Arial"/>
        </w:rPr>
        <w:fldChar w:fldCharType="end"/>
      </w:r>
      <w:r w:rsidRPr="00920F71">
        <w:rPr>
          <w:rFonts w:ascii="Arial" w:hAnsi="Arial" w:cs="Arial"/>
        </w:rPr>
        <w:t xml:space="preserve"> of this Call Off Schedule); and</w:t>
      </w:r>
    </w:p>
    <w:p w14:paraId="617F8ECC" w14:textId="77777777" w:rsidR="00CC0852" w:rsidRPr="00920F71" w:rsidRDefault="00CC0852" w:rsidP="00CC0852">
      <w:pPr>
        <w:pStyle w:val="GPSL3numberedclause"/>
        <w:ind w:left="1854"/>
        <w:rPr>
          <w:rFonts w:ascii="Arial" w:hAnsi="Arial" w:cs="Arial"/>
        </w:rPr>
      </w:pPr>
      <w:r w:rsidRPr="00920F71">
        <w:rPr>
          <w:rFonts w:ascii="Arial" w:hAnsi="Arial" w:cs="Arial"/>
        </w:rPr>
        <w:t>where the Customer issues a conditional Satisfaction Certificate, it may (but shall not be obliged to) revise the failed Milestone Date and any subsequent Milestone Date.</w:t>
      </w:r>
    </w:p>
    <w:p w14:paraId="75961B92" w14:textId="77777777" w:rsidR="00CC0852" w:rsidRPr="00920F71" w:rsidRDefault="00CC0852" w:rsidP="00CC0852">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4130" w:author="Carr Steven CD COMMERCIAL DIRECTORATE" w:date="2017-12-01T15:19:00Z" w:original="0."/>
        </w:fldChar>
      </w:r>
    </w:p>
    <w:p w14:paraId="1AACACB9" w14:textId="77777777" w:rsidR="00CC0852" w:rsidRPr="00920F71" w:rsidRDefault="00CC0852" w:rsidP="00CC0852">
      <w:pPr>
        <w:pStyle w:val="GPSSchAnnexname"/>
        <w:rPr>
          <w:rFonts w:ascii="Arial" w:hAnsi="Arial"/>
        </w:rPr>
      </w:pPr>
      <w:r w:rsidRPr="00920F71">
        <w:rPr>
          <w:rFonts w:ascii="Arial" w:hAnsi="Arial"/>
        </w:rPr>
        <w:br w:type="page"/>
      </w:r>
      <w:bookmarkStart w:id="4131" w:name="_Toc414636339"/>
      <w:bookmarkStart w:id="4132" w:name="_Toc499721608"/>
      <w:r w:rsidRPr="00920F71">
        <w:rPr>
          <w:rFonts w:ascii="Arial" w:hAnsi="Arial"/>
        </w:rPr>
        <w:lastRenderedPageBreak/>
        <w:t>ANNEX 1: TEST ISSUES – SEVERITY LEVELS</w:t>
      </w:r>
      <w:bookmarkEnd w:id="4131"/>
      <w:bookmarkEnd w:id="4132"/>
      <w:r w:rsidRPr="00920F71">
        <w:rPr>
          <w:rFonts w:ascii="Arial" w:hAnsi="Arial"/>
        </w:rPr>
        <w:t xml:space="preserve"> </w:t>
      </w:r>
    </w:p>
    <w:p w14:paraId="6D6AF245"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SEVERITY 1 ERROR</w:t>
      </w:r>
    </w:p>
    <w:p w14:paraId="3ADD42B1"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This is an error that causes non-recoverable conditions, e.g. it is not possible to continue using a Component, a Component crashes, there is database or file corruption, or data loss.</w:t>
      </w:r>
    </w:p>
    <w:p w14:paraId="5554636E"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SEVERITY 2 ERROR</w:t>
      </w:r>
    </w:p>
    <w:p w14:paraId="217758B7"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This is an error for which, as reasonably determined by the Customer, there is no practicable workaround available, and which:</w:t>
      </w:r>
    </w:p>
    <w:p w14:paraId="7A933194"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causes a Component to become unusable; </w:t>
      </w:r>
    </w:p>
    <w:p w14:paraId="7BE1F771"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causes a lack of functionality, or unexpected functionality, that has an impact on the current Test; or </w:t>
      </w:r>
    </w:p>
    <w:p w14:paraId="26DEB3D9" w14:textId="77777777" w:rsidR="00CC0852" w:rsidRPr="00920F71" w:rsidRDefault="00CC0852" w:rsidP="00CC0852">
      <w:pPr>
        <w:pStyle w:val="GPSL3numberedclause"/>
        <w:ind w:left="1854"/>
        <w:rPr>
          <w:rFonts w:ascii="Arial" w:hAnsi="Arial" w:cs="Arial"/>
        </w:rPr>
      </w:pPr>
      <w:r w:rsidRPr="00920F71">
        <w:rPr>
          <w:rFonts w:ascii="Arial" w:hAnsi="Arial" w:cs="Arial"/>
        </w:rPr>
        <w:t>has an adverse impact on any other Component(s) or any other area of the Goods and/or Services;</w:t>
      </w:r>
    </w:p>
    <w:p w14:paraId="48A640CE"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SEVERITY 3 ERROR</w:t>
      </w:r>
    </w:p>
    <w:p w14:paraId="2D1108C9"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This is an error which:</w:t>
      </w:r>
    </w:p>
    <w:p w14:paraId="018ADAB8"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causes a Component to become unusable; </w:t>
      </w:r>
    </w:p>
    <w:p w14:paraId="46F57433"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causes a lack of functionality, or unexpected functionality, but which does not impact on the current Test; or </w:t>
      </w:r>
    </w:p>
    <w:p w14:paraId="51779A93" w14:textId="77777777" w:rsidR="00CC0852" w:rsidRPr="00920F71" w:rsidRDefault="00CC0852" w:rsidP="00CC0852">
      <w:pPr>
        <w:pStyle w:val="GPSL3numberedclause"/>
        <w:ind w:left="1854"/>
        <w:rPr>
          <w:rFonts w:ascii="Arial" w:hAnsi="Arial" w:cs="Arial"/>
        </w:rPr>
      </w:pPr>
      <w:r w:rsidRPr="00920F71">
        <w:rPr>
          <w:rFonts w:ascii="Arial" w:hAnsi="Arial" w:cs="Arial"/>
        </w:rPr>
        <w:t>has an impact on any other Component(s) or any other area of the Goods and/or Services;</w:t>
      </w:r>
    </w:p>
    <w:p w14:paraId="7471DABB" w14:textId="77777777" w:rsidR="00CC0852" w:rsidRPr="00920F71" w:rsidRDefault="00CC0852" w:rsidP="00CC0852">
      <w:pPr>
        <w:pStyle w:val="GPSL2Indent"/>
        <w:ind w:left="1134"/>
        <w:rPr>
          <w:rFonts w:ascii="Arial" w:hAnsi="Arial" w:cs="Arial"/>
        </w:rPr>
      </w:pPr>
      <w:r w:rsidRPr="00920F71">
        <w:rPr>
          <w:rFonts w:ascii="Arial" w:hAnsi="Arial" w:cs="Arial"/>
        </w:rPr>
        <w:t>but for which, as reasonably determined by the Customer, there is a practicable workaround available;</w:t>
      </w:r>
    </w:p>
    <w:p w14:paraId="4EE13643"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SEVERITY 4 ERROR</w:t>
      </w:r>
    </w:p>
    <w:p w14:paraId="30EB8BC5" w14:textId="77777777" w:rsidR="00CC0852" w:rsidRPr="00920F71" w:rsidRDefault="00CC0852" w:rsidP="00CC0852">
      <w:pPr>
        <w:pStyle w:val="GPSL2numberedclause"/>
        <w:tabs>
          <w:tab w:val="clear" w:pos="1134"/>
        </w:tabs>
        <w:ind w:left="1134" w:hanging="567"/>
        <w:rPr>
          <w:rFonts w:ascii="Arial" w:hAnsi="Arial" w:cs="Arial"/>
          <w:b/>
          <w:caps/>
        </w:rPr>
      </w:pPr>
      <w:r w:rsidRPr="00920F71">
        <w:rPr>
          <w:rFonts w:ascii="Arial" w:hAnsi="Arial" w:cs="Arial"/>
        </w:rPr>
        <w:t>This is an error which causes incorrect functionality of a Component or process, but for which there is a simple, Component based, workaround, and which has no impact on the current Test, or other areas of the Goods and/or Services; and</w:t>
      </w:r>
    </w:p>
    <w:p w14:paraId="575DDFD4"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SEVERITY 5 ERROR</w:t>
      </w:r>
    </w:p>
    <w:p w14:paraId="4760AAFF" w14:textId="77777777" w:rsidR="00CC0852" w:rsidRPr="00920F71" w:rsidRDefault="00CC0852" w:rsidP="00CC0852">
      <w:pPr>
        <w:pStyle w:val="GPSL2numberedclause"/>
        <w:tabs>
          <w:tab w:val="clear" w:pos="1134"/>
        </w:tabs>
        <w:ind w:left="1134" w:hanging="567"/>
        <w:rPr>
          <w:rFonts w:ascii="Arial" w:hAnsi="Arial" w:cs="Arial"/>
        </w:rPr>
      </w:pPr>
      <w:r w:rsidRPr="00920F71">
        <w:rPr>
          <w:rFonts w:ascii="Arial" w:hAnsi="Arial" w:cs="Arial"/>
        </w:rPr>
        <w:t>This is an error that causes a minor problem, for which no workaround is required, and which has no impact on the current Test, or other areas of the Goods and/or Services.</w:t>
      </w:r>
    </w:p>
    <w:p w14:paraId="628CD073" w14:textId="77777777" w:rsidR="00CC0852" w:rsidRPr="00920F71" w:rsidRDefault="00CC0852" w:rsidP="00CC0852">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4133" w:author="Carr Steven CD COMMERCIAL DIRECTORATE" w:date="2017-12-01T15:19:00Z" w:original="0."/>
        </w:fldChar>
      </w:r>
    </w:p>
    <w:p w14:paraId="4F25C77C" w14:textId="77777777" w:rsidR="00CC0852" w:rsidRPr="00920F71" w:rsidRDefault="00CC0852" w:rsidP="00CC0852">
      <w:pPr>
        <w:pStyle w:val="GPSSchAnnexname"/>
        <w:rPr>
          <w:rFonts w:ascii="Arial" w:hAnsi="Arial"/>
        </w:rPr>
      </w:pPr>
      <w:r w:rsidRPr="00920F71">
        <w:rPr>
          <w:rFonts w:ascii="Arial" w:hAnsi="Arial"/>
        </w:rPr>
        <w:br w:type="page"/>
      </w:r>
      <w:bookmarkStart w:id="4134" w:name="_Toc414636340"/>
      <w:bookmarkStart w:id="4135" w:name="_Toc499721609"/>
      <w:r w:rsidRPr="00920F71">
        <w:rPr>
          <w:rFonts w:ascii="Arial" w:hAnsi="Arial"/>
        </w:rPr>
        <w:lastRenderedPageBreak/>
        <w:t>ANNEX 2: TEST CERTIFICATE</w:t>
      </w:r>
      <w:bookmarkEnd w:id="4134"/>
      <w:bookmarkEnd w:id="4135"/>
    </w:p>
    <w:p w14:paraId="7762B59D" w14:textId="77777777" w:rsidR="00CC0852" w:rsidRPr="00920F71" w:rsidRDefault="00CC0852" w:rsidP="00CC0852">
      <w:pPr>
        <w:pStyle w:val="MarginText"/>
        <w:rPr>
          <w:rFonts w:ascii="Arial" w:hAnsi="Arial"/>
          <w:sz w:val="22"/>
          <w:szCs w:val="22"/>
        </w:rPr>
      </w:pPr>
    </w:p>
    <w:p w14:paraId="20DE3283" w14:textId="77777777" w:rsidR="00CC0852" w:rsidRPr="00920F71" w:rsidRDefault="00CC0852" w:rsidP="00CC0852">
      <w:pPr>
        <w:pStyle w:val="ScheduleTextNonBoldNumber"/>
        <w:rPr>
          <w:rFonts w:ascii="Arial" w:hAnsi="Arial" w:cs="Arial"/>
        </w:rPr>
      </w:pPr>
      <w:r w:rsidRPr="00920F71">
        <w:rPr>
          <w:rFonts w:ascii="Arial" w:hAnsi="Arial" w:cs="Arial"/>
        </w:rPr>
        <w:t xml:space="preserve">To:   [insert name of Supplier] </w:t>
      </w:r>
    </w:p>
    <w:p w14:paraId="0744836A" w14:textId="77777777" w:rsidR="00CC0852" w:rsidRPr="00920F71" w:rsidRDefault="00CC0852" w:rsidP="00CC0852">
      <w:pPr>
        <w:pStyle w:val="ScheduleTextNonBoldNumber"/>
        <w:rPr>
          <w:rFonts w:ascii="Arial" w:hAnsi="Arial" w:cs="Arial"/>
        </w:rPr>
      </w:pPr>
      <w:r w:rsidRPr="00920F71">
        <w:rPr>
          <w:rFonts w:ascii="Arial" w:hAnsi="Arial" w:cs="Arial"/>
        </w:rPr>
        <w:t>FROM:</w:t>
      </w:r>
      <w:r w:rsidRPr="00920F71">
        <w:rPr>
          <w:rFonts w:ascii="Arial" w:hAnsi="Arial" w:cs="Arial"/>
        </w:rPr>
        <w:tab/>
        <w:t>[insert name of Customer]</w:t>
      </w:r>
    </w:p>
    <w:p w14:paraId="6A723958" w14:textId="77777777" w:rsidR="00CC0852" w:rsidRPr="00920F71" w:rsidRDefault="00CC0852" w:rsidP="00CC0852">
      <w:pPr>
        <w:pStyle w:val="ScheduleTextNonBoldNumber"/>
        <w:rPr>
          <w:rFonts w:ascii="Arial" w:hAnsi="Arial" w:cs="Arial"/>
        </w:rPr>
      </w:pPr>
      <w:r w:rsidRPr="00920F71">
        <w:rPr>
          <w:rFonts w:ascii="Arial" w:hAnsi="Arial" w:cs="Arial"/>
        </w:rPr>
        <w:t>[insert Date: dd/mm/yyyy]</w:t>
      </w:r>
    </w:p>
    <w:p w14:paraId="3B0EDBE1" w14:textId="77777777" w:rsidR="00CC0852" w:rsidRPr="00920F71" w:rsidRDefault="00CC0852" w:rsidP="00CC0852">
      <w:pPr>
        <w:pStyle w:val="MarginText"/>
        <w:rPr>
          <w:rFonts w:ascii="Arial" w:hAnsi="Arial"/>
          <w:sz w:val="22"/>
          <w:szCs w:val="22"/>
        </w:rPr>
      </w:pPr>
    </w:p>
    <w:p w14:paraId="44162AB1" w14:textId="77777777" w:rsidR="00CC0852" w:rsidRPr="00920F71" w:rsidRDefault="00CC0852" w:rsidP="00CC0852">
      <w:pPr>
        <w:pStyle w:val="ScheduleTextNonBoldNumber"/>
        <w:rPr>
          <w:rFonts w:ascii="Arial" w:hAnsi="Arial" w:cs="Arial"/>
        </w:rPr>
      </w:pPr>
      <w:r w:rsidRPr="00920F71">
        <w:rPr>
          <w:rFonts w:ascii="Arial" w:hAnsi="Arial" w:cs="Arial"/>
        </w:rPr>
        <w:t>Dear Sirs,</w:t>
      </w:r>
    </w:p>
    <w:p w14:paraId="2170ADFB" w14:textId="77777777" w:rsidR="00CC0852" w:rsidRPr="00920F71" w:rsidRDefault="00CC0852" w:rsidP="00CC0852">
      <w:pPr>
        <w:pStyle w:val="MarginText"/>
        <w:jc w:val="center"/>
        <w:rPr>
          <w:rFonts w:ascii="Arial" w:hAnsi="Arial"/>
          <w:b/>
          <w:sz w:val="22"/>
          <w:szCs w:val="22"/>
        </w:rPr>
      </w:pPr>
      <w:r w:rsidRPr="00920F71">
        <w:rPr>
          <w:rFonts w:ascii="Arial" w:hAnsi="Arial"/>
          <w:b/>
          <w:sz w:val="22"/>
          <w:szCs w:val="22"/>
        </w:rPr>
        <w:t>TEST CERTIFICATE</w:t>
      </w:r>
    </w:p>
    <w:p w14:paraId="7ACF3C50" w14:textId="77777777" w:rsidR="00CC0852" w:rsidRPr="00920F71" w:rsidRDefault="00CC0852" w:rsidP="00CC0852">
      <w:pPr>
        <w:pStyle w:val="MarginText"/>
        <w:jc w:val="center"/>
        <w:rPr>
          <w:rFonts w:ascii="Arial" w:hAnsi="Arial"/>
          <w:b/>
          <w:sz w:val="22"/>
          <w:szCs w:val="22"/>
        </w:rPr>
      </w:pPr>
    </w:p>
    <w:p w14:paraId="7B49C9DC" w14:textId="77777777" w:rsidR="00CC0852" w:rsidRPr="00920F71" w:rsidRDefault="00CC0852" w:rsidP="00CC0852">
      <w:pPr>
        <w:pStyle w:val="ScheduleTextNonBoldNumber"/>
        <w:rPr>
          <w:rFonts w:ascii="Arial" w:hAnsi="Arial" w:cs="Arial"/>
        </w:rPr>
      </w:pPr>
      <w:r w:rsidRPr="00920F71">
        <w:rPr>
          <w:rFonts w:ascii="Arial" w:hAnsi="Arial" w:cs="Arial"/>
        </w:rPr>
        <w:t xml:space="preserve">Deliverable(s): </w:t>
      </w:r>
      <w:r w:rsidRPr="00920F71">
        <w:rPr>
          <w:rFonts w:ascii="Arial" w:hAnsi="Arial" w:cs="Arial"/>
          <w:i/>
        </w:rPr>
        <w:t>[Insert relevant description of the agreed Deliverables/Milestones]</w:t>
      </w:r>
    </w:p>
    <w:p w14:paraId="58D2066A" w14:textId="77777777" w:rsidR="00CC0852" w:rsidRPr="00920F71" w:rsidRDefault="00CC0852" w:rsidP="00CC0852">
      <w:pPr>
        <w:pStyle w:val="ScheduleTextNonBoldNumber"/>
        <w:rPr>
          <w:rFonts w:ascii="Arial" w:hAnsi="Arial" w:cs="Arial"/>
        </w:rPr>
      </w:pPr>
      <w:r w:rsidRPr="00920F71">
        <w:rPr>
          <w:rFonts w:ascii="Arial" w:hAnsi="Arial" w:cs="Arial"/>
        </w:rPr>
        <w:t>We refer to the agreement (</w:t>
      </w:r>
      <w:r w:rsidRPr="00920F71">
        <w:rPr>
          <w:rFonts w:ascii="Arial" w:hAnsi="Arial" w:cs="Arial"/>
          <w:b/>
        </w:rPr>
        <w:t>"Call Off Contract"</w:t>
      </w:r>
      <w:r w:rsidRPr="00920F71">
        <w:rPr>
          <w:rFonts w:ascii="Arial" w:hAnsi="Arial" w:cs="Arial"/>
        </w:rPr>
        <w:t>) [insert Call Off Contract reference number] relating to the provision of the [insert description of the Goods and/or Services]   between the [</w:t>
      </w:r>
      <w:r w:rsidRPr="00920F71">
        <w:rPr>
          <w:rFonts w:ascii="Arial" w:hAnsi="Arial" w:cs="Arial"/>
          <w:i/>
        </w:rPr>
        <w:t>insert Customer name</w:t>
      </w:r>
      <w:r w:rsidRPr="00920F71">
        <w:rPr>
          <w:rFonts w:ascii="Arial" w:hAnsi="Arial" w:cs="Arial"/>
        </w:rPr>
        <w:t>] (</w:t>
      </w:r>
      <w:r w:rsidRPr="00920F71">
        <w:rPr>
          <w:rFonts w:ascii="Arial" w:hAnsi="Arial" w:cs="Arial"/>
          <w:b/>
        </w:rPr>
        <w:t>"Customer"</w:t>
      </w:r>
      <w:r w:rsidRPr="00920F71">
        <w:rPr>
          <w:rFonts w:ascii="Arial" w:hAnsi="Arial" w:cs="Arial"/>
        </w:rPr>
        <w:t>) and [</w:t>
      </w:r>
      <w:r w:rsidRPr="00920F71">
        <w:rPr>
          <w:rFonts w:ascii="Arial" w:hAnsi="Arial" w:cs="Arial"/>
          <w:i/>
        </w:rPr>
        <w:t>insert Supplier name</w:t>
      </w:r>
      <w:r w:rsidRPr="00920F71">
        <w:rPr>
          <w:rFonts w:ascii="Arial" w:hAnsi="Arial" w:cs="Arial"/>
        </w:rPr>
        <w:t>] (</w:t>
      </w:r>
      <w:r w:rsidRPr="00920F71">
        <w:rPr>
          <w:rFonts w:ascii="Arial" w:hAnsi="Arial" w:cs="Arial"/>
          <w:b/>
        </w:rPr>
        <w:t>"Supplier"</w:t>
      </w:r>
      <w:r w:rsidRPr="00920F71">
        <w:rPr>
          <w:rFonts w:ascii="Arial" w:hAnsi="Arial" w:cs="Arial"/>
        </w:rPr>
        <w:t>) dated [</w:t>
      </w:r>
      <w:r w:rsidRPr="00920F71">
        <w:rPr>
          <w:rFonts w:ascii="Arial" w:hAnsi="Arial" w:cs="Arial"/>
          <w:i/>
        </w:rPr>
        <w:t>insert Call Off Commencement Date dd/mm/yyyy</w:t>
      </w:r>
      <w:r w:rsidRPr="00920F71">
        <w:rPr>
          <w:rFonts w:ascii="Arial" w:hAnsi="Arial" w:cs="Arial"/>
        </w:rPr>
        <w:t>].</w:t>
      </w:r>
    </w:p>
    <w:p w14:paraId="0C4CF657" w14:textId="77777777" w:rsidR="00CC0852" w:rsidRPr="00920F71" w:rsidRDefault="00CC0852" w:rsidP="00CC0852">
      <w:pPr>
        <w:pStyle w:val="ScheduleTextNonBoldNumber"/>
        <w:rPr>
          <w:rFonts w:ascii="Arial" w:hAnsi="Arial" w:cs="Arial"/>
        </w:rPr>
      </w:pPr>
      <w:r w:rsidRPr="00920F71">
        <w:rPr>
          <w:rFonts w:ascii="Arial" w:hAnsi="Arial" w:cs="Arial"/>
        </w:rPr>
        <w:t>The definitions for any capitalised terms in this certificate are as set out in the Call Off Contract.</w:t>
      </w:r>
    </w:p>
    <w:p w14:paraId="7F93154F" w14:textId="77777777" w:rsidR="00CC0852" w:rsidRPr="00920F71" w:rsidRDefault="00CC0852" w:rsidP="00CC0852">
      <w:pPr>
        <w:pStyle w:val="ScheduleTextNonBoldNumber"/>
        <w:rPr>
          <w:rFonts w:ascii="Arial" w:hAnsi="Arial" w:cs="Arial"/>
        </w:rPr>
      </w:pPr>
      <w:r w:rsidRPr="00920F71">
        <w:rPr>
          <w:rFonts w:ascii="Arial" w:hAnsi="Arial" w:cs="Arial"/>
        </w:rPr>
        <w:t>[We confirm that all of the Deliverables</w:t>
      </w:r>
      <w:r w:rsidRPr="00920F71">
        <w:rPr>
          <w:rFonts w:ascii="Arial" w:hAnsi="Arial" w:cs="Arial"/>
          <w:i/>
        </w:rPr>
        <w:t xml:space="preserve"> </w:t>
      </w:r>
      <w:r w:rsidRPr="00920F71">
        <w:rPr>
          <w:rFonts w:ascii="Arial" w:hAnsi="Arial" w:cs="Arial"/>
        </w:rPr>
        <w:t>listed above have been tested successfully in accordance with the Test Plan relevant to those Deliverables.]</w:t>
      </w:r>
    </w:p>
    <w:p w14:paraId="48A57042" w14:textId="77777777" w:rsidR="00CC0852" w:rsidRPr="00920F71" w:rsidRDefault="00CC0852" w:rsidP="00CC0852">
      <w:pPr>
        <w:pStyle w:val="ScheduleTextNonBoldNumber"/>
        <w:rPr>
          <w:rFonts w:ascii="Arial" w:hAnsi="Arial" w:cs="Arial"/>
        </w:rPr>
      </w:pPr>
      <w:r w:rsidRPr="00920F71">
        <w:rPr>
          <w:rFonts w:ascii="Arial" w:hAnsi="Arial" w:cs="Arial"/>
        </w:rPr>
        <w:t>[OR]</w:t>
      </w:r>
    </w:p>
    <w:p w14:paraId="0DD077DC" w14:textId="77777777" w:rsidR="00CC0852" w:rsidRPr="00920F71" w:rsidRDefault="00CC0852" w:rsidP="00CC0852">
      <w:pPr>
        <w:pStyle w:val="ScheduleTextNonBoldNumber"/>
        <w:rPr>
          <w:rFonts w:ascii="Arial" w:hAnsi="Arial" w:cs="Arial"/>
          <w:b/>
          <w:i/>
        </w:rPr>
      </w:pPr>
      <w:r w:rsidRPr="00920F71">
        <w:rPr>
          <w:rFonts w:ascii="Arial" w:hAnsi="Arial" w:cs="Arial"/>
        </w:rPr>
        <w:t>[This Test Certificate is issued pursuant to paragraph 13.1 of Call Off Schedule 5 (Testing) of this Call Off Contract on the condition that any Test Issues are remedied in accordance with the Rectification Plan attached to this certificate.]</w:t>
      </w:r>
    </w:p>
    <w:p w14:paraId="1192EB45" w14:textId="77777777" w:rsidR="00CC0852" w:rsidRPr="00920F71" w:rsidRDefault="00CC0852" w:rsidP="00CC0852">
      <w:pPr>
        <w:pStyle w:val="ScheduleTextNonBoldNumber"/>
        <w:rPr>
          <w:rFonts w:ascii="Arial" w:hAnsi="Arial" w:cs="Arial"/>
        </w:rPr>
      </w:pPr>
      <w:r w:rsidRPr="00920F71">
        <w:rPr>
          <w:rFonts w:ascii="Arial" w:hAnsi="Arial" w:cs="Arial"/>
        </w:rPr>
        <w:t>Yours faithfully</w:t>
      </w:r>
    </w:p>
    <w:p w14:paraId="4C588052" w14:textId="77777777" w:rsidR="00CC0852" w:rsidRPr="00920F71" w:rsidRDefault="00CC0852" w:rsidP="00CC0852">
      <w:pPr>
        <w:pStyle w:val="ScheduleTextNonBoldNumber"/>
        <w:rPr>
          <w:rFonts w:ascii="Arial" w:hAnsi="Arial" w:cs="Arial"/>
        </w:rPr>
      </w:pPr>
      <w:r w:rsidRPr="00920F71">
        <w:rPr>
          <w:rFonts w:ascii="Arial" w:hAnsi="Arial" w:cs="Arial"/>
        </w:rPr>
        <w:t>[insert Name]</w:t>
      </w:r>
    </w:p>
    <w:p w14:paraId="7A3FA3DA" w14:textId="77777777" w:rsidR="00CC0852" w:rsidRPr="00920F71" w:rsidRDefault="00CC0852" w:rsidP="00CC0852">
      <w:pPr>
        <w:pStyle w:val="ScheduleTextNonBoldNumber"/>
        <w:rPr>
          <w:rFonts w:ascii="Arial" w:hAnsi="Arial" w:cs="Arial"/>
        </w:rPr>
      </w:pPr>
      <w:r w:rsidRPr="00920F71">
        <w:rPr>
          <w:rFonts w:ascii="Arial" w:hAnsi="Arial" w:cs="Arial"/>
        </w:rPr>
        <w:t>[insert Position]</w:t>
      </w:r>
    </w:p>
    <w:p w14:paraId="767DC8C5" w14:textId="77777777" w:rsidR="00CC0852" w:rsidRPr="00920F71" w:rsidRDefault="00CC0852" w:rsidP="00CC0852">
      <w:pPr>
        <w:pStyle w:val="ScheduleTextNonBoldNumber"/>
        <w:rPr>
          <w:rFonts w:ascii="Arial" w:hAnsi="Arial" w:cs="Arial"/>
          <w:b/>
        </w:rPr>
      </w:pPr>
      <w:r w:rsidRPr="00920F71">
        <w:rPr>
          <w:rFonts w:ascii="Arial" w:hAnsi="Arial" w:cs="Arial"/>
        </w:rPr>
        <w:t>acting on behalf of [insert name of Customer]</w:t>
      </w:r>
      <w:r w:rsidRPr="00920F71">
        <w:rPr>
          <w:rFonts w:ascii="Arial" w:hAnsi="Arial" w:cs="Arial"/>
          <w:b/>
        </w:rPr>
        <w:t xml:space="preserve"> </w:t>
      </w:r>
    </w:p>
    <w:p w14:paraId="528C2108" w14:textId="77777777" w:rsidR="00CC0852" w:rsidRPr="00920F71" w:rsidRDefault="00CC0852" w:rsidP="00CC0852">
      <w:pPr>
        <w:pStyle w:val="GPSSchAnnexname"/>
        <w:rPr>
          <w:rFonts w:ascii="Arial" w:hAnsi="Arial"/>
        </w:rPr>
      </w:pPr>
      <w:r w:rsidRPr="00920F71">
        <w:rPr>
          <w:rFonts w:ascii="Arial" w:hAnsi="Arial"/>
        </w:rPr>
        <w:br w:type="page"/>
      </w:r>
      <w:bookmarkStart w:id="4136" w:name="_Toc414636341"/>
      <w:bookmarkStart w:id="4137" w:name="_Toc499721610"/>
      <w:r w:rsidRPr="00920F71">
        <w:rPr>
          <w:rFonts w:ascii="Arial" w:hAnsi="Arial"/>
        </w:rPr>
        <w:lastRenderedPageBreak/>
        <w:t>ANNEX 3: SATISFACTION CERTIFICATE</w:t>
      </w:r>
      <w:bookmarkEnd w:id="4136"/>
      <w:bookmarkEnd w:id="4137"/>
    </w:p>
    <w:p w14:paraId="64DC064C" w14:textId="77777777" w:rsidR="00CC0852" w:rsidRPr="00920F71" w:rsidRDefault="00CC0852" w:rsidP="00CC0852">
      <w:pPr>
        <w:ind w:left="709"/>
        <w:rPr>
          <w:rFonts w:ascii="Arial" w:hAnsi="Arial" w:cs="Arial"/>
        </w:rPr>
      </w:pPr>
      <w:r w:rsidRPr="00920F71">
        <w:rPr>
          <w:rFonts w:ascii="Arial" w:hAnsi="Arial" w:cs="Arial"/>
        </w:rPr>
        <w:t>To:</w:t>
      </w:r>
      <w:r w:rsidRPr="00920F71">
        <w:rPr>
          <w:rFonts w:ascii="Arial" w:hAnsi="Arial" w:cs="Arial"/>
        </w:rPr>
        <w:tab/>
      </w:r>
      <w:r w:rsidRPr="00920F71">
        <w:rPr>
          <w:rFonts w:ascii="Arial" w:hAnsi="Arial" w:cs="Arial"/>
        </w:rPr>
        <w:tab/>
        <w:t xml:space="preserve">[insert name of Supplier] </w:t>
      </w:r>
    </w:p>
    <w:p w14:paraId="67EA7C01" w14:textId="77777777" w:rsidR="00CC0852" w:rsidRPr="00920F71" w:rsidRDefault="00CC0852" w:rsidP="00CC0852">
      <w:pPr>
        <w:ind w:left="0" w:firstLine="709"/>
        <w:rPr>
          <w:rFonts w:ascii="Arial" w:hAnsi="Arial" w:cs="Arial"/>
        </w:rPr>
      </w:pPr>
      <w:r w:rsidRPr="00920F71">
        <w:rPr>
          <w:rFonts w:ascii="Arial" w:hAnsi="Arial" w:cs="Arial"/>
        </w:rPr>
        <w:t>From:</w:t>
      </w:r>
      <w:r w:rsidRPr="00920F71">
        <w:rPr>
          <w:rFonts w:ascii="Arial" w:hAnsi="Arial" w:cs="Arial"/>
        </w:rPr>
        <w:tab/>
      </w:r>
      <w:r w:rsidRPr="00920F71">
        <w:rPr>
          <w:rFonts w:ascii="Arial" w:hAnsi="Arial" w:cs="Arial"/>
        </w:rPr>
        <w:tab/>
        <w:t>[insert name of Customer]</w:t>
      </w:r>
    </w:p>
    <w:p w14:paraId="29A42FDF" w14:textId="77777777" w:rsidR="00CC0852" w:rsidRPr="00920F71" w:rsidRDefault="00CC0852" w:rsidP="00CC0852">
      <w:pPr>
        <w:ind w:left="709"/>
        <w:rPr>
          <w:rFonts w:ascii="Arial" w:hAnsi="Arial" w:cs="Arial"/>
        </w:rPr>
      </w:pPr>
      <w:r w:rsidRPr="00920F71">
        <w:rPr>
          <w:rFonts w:ascii="Arial" w:hAnsi="Arial" w:cs="Arial"/>
        </w:rPr>
        <w:t>[insert Date dd/mm/yyyy]</w:t>
      </w:r>
    </w:p>
    <w:p w14:paraId="1ACD3B02" w14:textId="77777777" w:rsidR="00CC0852" w:rsidRPr="00920F71" w:rsidRDefault="00CC0852" w:rsidP="00CC0852">
      <w:pPr>
        <w:pStyle w:val="MarginText"/>
        <w:rPr>
          <w:rFonts w:ascii="Arial" w:hAnsi="Arial"/>
          <w:sz w:val="22"/>
          <w:szCs w:val="22"/>
        </w:rPr>
      </w:pPr>
    </w:p>
    <w:p w14:paraId="4E5D69A8" w14:textId="77777777" w:rsidR="00CC0852" w:rsidRPr="00920F71" w:rsidRDefault="00CC0852" w:rsidP="00CC0852">
      <w:pPr>
        <w:ind w:left="709"/>
        <w:rPr>
          <w:rFonts w:ascii="Arial" w:hAnsi="Arial" w:cs="Arial"/>
        </w:rPr>
      </w:pPr>
      <w:r w:rsidRPr="00920F71">
        <w:rPr>
          <w:rFonts w:ascii="Arial" w:hAnsi="Arial" w:cs="Arial"/>
        </w:rPr>
        <w:t>Dear Sirs,</w:t>
      </w:r>
    </w:p>
    <w:p w14:paraId="70AB3921" w14:textId="77777777" w:rsidR="00CC0852" w:rsidRPr="00920F71" w:rsidRDefault="00CC0852" w:rsidP="00CC0852">
      <w:pPr>
        <w:pStyle w:val="MarginText"/>
        <w:jc w:val="center"/>
        <w:rPr>
          <w:rFonts w:ascii="Arial" w:hAnsi="Arial"/>
          <w:b/>
          <w:sz w:val="22"/>
          <w:szCs w:val="22"/>
        </w:rPr>
      </w:pPr>
      <w:r w:rsidRPr="00920F71">
        <w:rPr>
          <w:rFonts w:ascii="Arial" w:hAnsi="Arial"/>
          <w:b/>
          <w:sz w:val="22"/>
          <w:szCs w:val="22"/>
        </w:rPr>
        <w:t>SATISFACTION CERTIFICATE</w:t>
      </w:r>
    </w:p>
    <w:p w14:paraId="73BBA4CA" w14:textId="77777777" w:rsidR="00CC0852" w:rsidRPr="00920F71" w:rsidRDefault="00CC0852" w:rsidP="00CC0852">
      <w:pPr>
        <w:ind w:left="709"/>
        <w:rPr>
          <w:rFonts w:ascii="Arial" w:hAnsi="Arial" w:cs="Arial"/>
        </w:rPr>
      </w:pPr>
      <w:r w:rsidRPr="00920F71">
        <w:rPr>
          <w:rFonts w:ascii="Arial" w:hAnsi="Arial" w:cs="Arial"/>
        </w:rPr>
        <w:t>Milestone(s): [Insert relevant description of the agreed Milestones].</w:t>
      </w:r>
    </w:p>
    <w:p w14:paraId="00ADD8B1" w14:textId="77777777" w:rsidR="00CC0852" w:rsidRPr="00920F71" w:rsidRDefault="00CC0852" w:rsidP="00CC0852">
      <w:pPr>
        <w:ind w:left="709"/>
        <w:rPr>
          <w:rFonts w:ascii="Arial" w:hAnsi="Arial" w:cs="Arial"/>
        </w:rPr>
      </w:pPr>
      <w:r w:rsidRPr="00920F71">
        <w:rPr>
          <w:rFonts w:ascii="Arial" w:hAnsi="Arial" w:cs="Arial"/>
        </w:rPr>
        <w:t>We refer to the agreement (</w:t>
      </w:r>
      <w:r w:rsidRPr="00920F71">
        <w:rPr>
          <w:rFonts w:ascii="Arial" w:hAnsi="Arial" w:cs="Arial"/>
          <w:b/>
        </w:rPr>
        <w:t>"Call Off Contract"</w:t>
      </w:r>
      <w:r w:rsidRPr="00920F71">
        <w:rPr>
          <w:rFonts w:ascii="Arial" w:hAnsi="Arial" w:cs="Arial"/>
        </w:rPr>
        <w:t>) [insert Call Off Contract reference number] relating to the provision of the [insert description of the Goods and/or Services] between the [</w:t>
      </w:r>
      <w:r w:rsidRPr="00920F71">
        <w:rPr>
          <w:rFonts w:ascii="Arial" w:hAnsi="Arial" w:cs="Arial"/>
          <w:i/>
        </w:rPr>
        <w:t>insert Customer name</w:t>
      </w:r>
      <w:r w:rsidRPr="00920F71">
        <w:rPr>
          <w:rFonts w:ascii="Arial" w:hAnsi="Arial" w:cs="Arial"/>
        </w:rPr>
        <w:t>] (</w:t>
      </w:r>
      <w:r w:rsidRPr="00920F71">
        <w:rPr>
          <w:rFonts w:ascii="Arial" w:hAnsi="Arial" w:cs="Arial"/>
          <w:b/>
        </w:rPr>
        <w:t>"Customer"</w:t>
      </w:r>
      <w:r w:rsidRPr="00920F71">
        <w:rPr>
          <w:rFonts w:ascii="Arial" w:hAnsi="Arial" w:cs="Arial"/>
        </w:rPr>
        <w:t>) and [</w:t>
      </w:r>
      <w:r w:rsidRPr="00920F71">
        <w:rPr>
          <w:rFonts w:ascii="Arial" w:hAnsi="Arial" w:cs="Arial"/>
          <w:i/>
        </w:rPr>
        <w:t>insert Supplier name</w:t>
      </w:r>
      <w:r w:rsidRPr="00920F71">
        <w:rPr>
          <w:rFonts w:ascii="Arial" w:hAnsi="Arial" w:cs="Arial"/>
        </w:rPr>
        <w:t>] (</w:t>
      </w:r>
      <w:r w:rsidRPr="00920F71">
        <w:rPr>
          <w:rFonts w:ascii="Arial" w:hAnsi="Arial" w:cs="Arial"/>
          <w:b/>
        </w:rPr>
        <w:t>"Supplier"</w:t>
      </w:r>
      <w:r w:rsidRPr="00920F71">
        <w:rPr>
          <w:rFonts w:ascii="Arial" w:hAnsi="Arial" w:cs="Arial"/>
        </w:rPr>
        <w:t>) dated [</w:t>
      </w:r>
      <w:r w:rsidRPr="00920F71">
        <w:rPr>
          <w:rFonts w:ascii="Arial" w:hAnsi="Arial" w:cs="Arial"/>
          <w:i/>
        </w:rPr>
        <w:t>insert Call Off Commencement Date dd/mm/yyyy</w:t>
      </w:r>
      <w:r w:rsidRPr="00920F71">
        <w:rPr>
          <w:rFonts w:ascii="Arial" w:hAnsi="Arial" w:cs="Arial"/>
        </w:rPr>
        <w:t xml:space="preserve"> ].</w:t>
      </w:r>
    </w:p>
    <w:p w14:paraId="285EA2CB" w14:textId="77777777" w:rsidR="00CC0852" w:rsidRPr="00920F71" w:rsidRDefault="00CC0852" w:rsidP="00CC0852">
      <w:pPr>
        <w:ind w:left="709"/>
        <w:rPr>
          <w:rFonts w:ascii="Arial" w:hAnsi="Arial" w:cs="Arial"/>
        </w:rPr>
      </w:pPr>
      <w:r w:rsidRPr="00920F71">
        <w:rPr>
          <w:rFonts w:ascii="Arial" w:hAnsi="Arial" w:cs="Arial"/>
        </w:rPr>
        <w:t>The definitions for any capitalised terms in this certificate are as set out in the Call Off Contract.</w:t>
      </w:r>
    </w:p>
    <w:p w14:paraId="51980AD5" w14:textId="77777777" w:rsidR="00CC0852" w:rsidRPr="00920F71" w:rsidRDefault="00CC0852" w:rsidP="00CC0852">
      <w:pPr>
        <w:pStyle w:val="MarginText"/>
        <w:ind w:left="709"/>
        <w:rPr>
          <w:rFonts w:ascii="Arial" w:hAnsi="Arial"/>
          <w:sz w:val="22"/>
          <w:szCs w:val="22"/>
        </w:rPr>
      </w:pPr>
      <w:r w:rsidRPr="00920F71">
        <w:rPr>
          <w:rFonts w:ascii="Arial" w:hAnsi="Arial"/>
          <w:sz w:val="22"/>
          <w:szCs w:val="22"/>
        </w:rPr>
        <w:t>[We confirm that all the Deliverables relating to [insert relevant description of agreed Milestones and/or reference number(s) from the Implementation Plan] have been tested successfully in accordance with the Test Plan [or that a conditional Test Certificate has been issued in respect of those Deliverables that have not satisfied the relevant Test Success Criteria].</w:t>
      </w:r>
    </w:p>
    <w:p w14:paraId="50E45E7D" w14:textId="77777777" w:rsidR="00CC0852" w:rsidRPr="00920F71" w:rsidRDefault="00CC0852" w:rsidP="00CC0852">
      <w:pPr>
        <w:pStyle w:val="MarginText"/>
        <w:ind w:left="709"/>
        <w:rPr>
          <w:rFonts w:ascii="Arial" w:hAnsi="Arial"/>
          <w:sz w:val="22"/>
          <w:szCs w:val="22"/>
        </w:rPr>
      </w:pPr>
      <w:r w:rsidRPr="00920F71">
        <w:rPr>
          <w:rFonts w:ascii="Arial" w:hAnsi="Arial"/>
          <w:sz w:val="22"/>
          <w:szCs w:val="22"/>
        </w:rPr>
        <w:t>[OR]</w:t>
      </w:r>
    </w:p>
    <w:p w14:paraId="6409C01E" w14:textId="77777777" w:rsidR="00CC0852" w:rsidRPr="00920F71" w:rsidRDefault="00CC0852" w:rsidP="00CC0852">
      <w:pPr>
        <w:pStyle w:val="MarginText"/>
        <w:ind w:left="709"/>
        <w:rPr>
          <w:rFonts w:ascii="Arial" w:hAnsi="Arial"/>
          <w:sz w:val="22"/>
          <w:szCs w:val="22"/>
        </w:rPr>
      </w:pPr>
      <w:r w:rsidRPr="00920F71">
        <w:rPr>
          <w:rFonts w:ascii="Arial" w:hAnsi="Arial"/>
          <w:sz w:val="22"/>
          <w:szCs w:val="22"/>
        </w:rPr>
        <w:t>[This Satisfaction Certificate is granted pursuant to paragraph 13.1 of Call Off Schedule 5 (Testing) of this Call Off Contract on the condition that any Test Issues are remedied in accordance with the Rectification Plan attached to this certificate.]</w:t>
      </w:r>
    </w:p>
    <w:p w14:paraId="651C2F84" w14:textId="77777777" w:rsidR="00CC0852" w:rsidRPr="00920F71" w:rsidRDefault="00CC0852" w:rsidP="00CC0852">
      <w:pPr>
        <w:pStyle w:val="MarginText"/>
        <w:ind w:left="709"/>
        <w:rPr>
          <w:rFonts w:ascii="Arial" w:hAnsi="Arial"/>
          <w:sz w:val="22"/>
          <w:szCs w:val="22"/>
        </w:rPr>
      </w:pPr>
      <w:r w:rsidRPr="00920F71">
        <w:rPr>
          <w:rFonts w:ascii="Arial" w:hAnsi="Arial"/>
          <w:sz w:val="22"/>
          <w:szCs w:val="22"/>
        </w:rPr>
        <w:t>[You may now issue an invoice in respect of the Milestone Payment associated with this Milestone in accordance with the provisions of Call Off Schedule 3 (Call Off Contract Charges, Payment and Invoicing)].</w:t>
      </w:r>
    </w:p>
    <w:p w14:paraId="0557B505" w14:textId="77777777" w:rsidR="00CC0852" w:rsidRPr="00920F71" w:rsidRDefault="00CC0852" w:rsidP="00CC0852">
      <w:pPr>
        <w:ind w:left="709"/>
        <w:rPr>
          <w:rFonts w:ascii="Arial" w:hAnsi="Arial" w:cs="Arial"/>
        </w:rPr>
      </w:pPr>
    </w:p>
    <w:p w14:paraId="10C84108" w14:textId="77777777" w:rsidR="00CC0852" w:rsidRPr="00920F71" w:rsidRDefault="00CC0852" w:rsidP="00CC0852">
      <w:pPr>
        <w:ind w:left="709"/>
        <w:rPr>
          <w:rFonts w:ascii="Arial" w:hAnsi="Arial" w:cs="Arial"/>
        </w:rPr>
      </w:pPr>
      <w:r w:rsidRPr="00920F71">
        <w:rPr>
          <w:rFonts w:ascii="Arial" w:hAnsi="Arial" w:cs="Arial"/>
        </w:rPr>
        <w:t>Yours faithfully</w:t>
      </w:r>
    </w:p>
    <w:p w14:paraId="6D739CEE" w14:textId="77777777" w:rsidR="00CC0852" w:rsidRPr="00920F71" w:rsidRDefault="00CC0852" w:rsidP="00CC0852">
      <w:pPr>
        <w:ind w:left="709"/>
        <w:rPr>
          <w:rFonts w:ascii="Arial" w:hAnsi="Arial" w:cs="Arial"/>
        </w:rPr>
      </w:pPr>
      <w:r w:rsidRPr="00920F71">
        <w:rPr>
          <w:rFonts w:ascii="Arial" w:hAnsi="Arial" w:cs="Arial"/>
        </w:rPr>
        <w:t>[insert Name]</w:t>
      </w:r>
    </w:p>
    <w:p w14:paraId="07584C2D" w14:textId="77777777" w:rsidR="00CC0852" w:rsidRPr="00920F71" w:rsidRDefault="00CC0852" w:rsidP="00CC0852">
      <w:pPr>
        <w:ind w:left="709"/>
        <w:rPr>
          <w:rFonts w:ascii="Arial" w:hAnsi="Arial" w:cs="Arial"/>
        </w:rPr>
      </w:pPr>
      <w:r w:rsidRPr="00920F71">
        <w:rPr>
          <w:rFonts w:ascii="Arial" w:hAnsi="Arial" w:cs="Arial"/>
        </w:rPr>
        <w:t>[insert Position]</w:t>
      </w:r>
    </w:p>
    <w:p w14:paraId="616F1B9C" w14:textId="77777777" w:rsidR="00CC0852" w:rsidRPr="00920F71" w:rsidRDefault="00CC0852" w:rsidP="00CC0852">
      <w:pPr>
        <w:ind w:left="709"/>
        <w:rPr>
          <w:rFonts w:ascii="Arial" w:hAnsi="Arial" w:cs="Arial"/>
          <w:b/>
        </w:rPr>
      </w:pPr>
      <w:r w:rsidRPr="00920F71">
        <w:rPr>
          <w:rFonts w:ascii="Arial" w:hAnsi="Arial" w:cs="Arial"/>
        </w:rPr>
        <w:t>acting on behalf of [insert name of Customer]</w:t>
      </w:r>
      <w:r w:rsidRPr="00920F71">
        <w:rPr>
          <w:rFonts w:ascii="Arial" w:hAnsi="Arial" w:cs="Arial"/>
          <w:b/>
        </w:rPr>
        <w:t xml:space="preserve"> </w:t>
      </w:r>
    </w:p>
    <w:p w14:paraId="7E831186" w14:textId="77777777" w:rsidR="00CC0852" w:rsidRPr="00920F71" w:rsidRDefault="00CC0852" w:rsidP="00CC0852">
      <w:pPr>
        <w:pStyle w:val="GPSL1Guidance"/>
        <w:rPr>
          <w:rFonts w:ascii="Arial" w:hAnsi="Arial" w:cs="Arial"/>
        </w:rPr>
      </w:pPr>
      <w:r w:rsidRPr="00920F71">
        <w:rPr>
          <w:rFonts w:ascii="Arial" w:hAnsi="Arial" w:cs="Arial"/>
          <w:color w:val="000000"/>
        </w:rPr>
        <w:br w:type="page"/>
      </w:r>
    </w:p>
    <w:p w14:paraId="05444A6D" w14:textId="77777777" w:rsidR="00CC0852" w:rsidRPr="00920F71" w:rsidRDefault="00CC0852" w:rsidP="00CC0852">
      <w:pPr>
        <w:pStyle w:val="GPSmacrorestart"/>
        <w:rPr>
          <w:rFonts w:ascii="Arial" w:hAnsi="Arial" w:cs="Arial"/>
          <w:sz w:val="22"/>
          <w:szCs w:val="22"/>
        </w:rPr>
      </w:pPr>
      <w:r w:rsidRPr="00920F71">
        <w:rPr>
          <w:rFonts w:ascii="Arial" w:hAnsi="Arial" w:cs="Arial"/>
          <w:sz w:val="22"/>
          <w:szCs w:val="22"/>
        </w:rPr>
        <w:lastRenderedPageBreak/>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4138" w:author="Carr Steven CD COMMERCIAL DIRECTORATE" w:date="2017-12-01T15:19:00Z" w:original="0."/>
        </w:fldChar>
      </w:r>
    </w:p>
    <w:p w14:paraId="27E7FE1B" w14:textId="77777777" w:rsidR="00CC0852" w:rsidRPr="00920F71" w:rsidRDefault="00CC0852" w:rsidP="00CC0852">
      <w:pPr>
        <w:pStyle w:val="GPSSchTitleandNumber"/>
        <w:rPr>
          <w:rFonts w:ascii="Arial" w:hAnsi="Arial"/>
        </w:rPr>
      </w:pPr>
      <w:bookmarkStart w:id="4139" w:name="_Toc414636342"/>
      <w:bookmarkStart w:id="4140" w:name="_Toc499721611"/>
      <w:r w:rsidRPr="00920F71">
        <w:rPr>
          <w:rFonts w:ascii="Arial" w:hAnsi="Arial"/>
        </w:rPr>
        <w:t>CALL OFF SCHEDULE 6: SERVICE LEVELS, SERVICE CREDITS AND PERFORMANCE MONITORING</w:t>
      </w:r>
      <w:bookmarkEnd w:id="4139"/>
      <w:bookmarkEnd w:id="4140"/>
    </w:p>
    <w:p w14:paraId="0A0C28BB" w14:textId="77777777" w:rsidR="00CC0852" w:rsidRPr="00920F71" w:rsidRDefault="00CC0852" w:rsidP="00CC0852">
      <w:pPr>
        <w:pStyle w:val="GPSL1SCHEDULEHeading"/>
        <w:rPr>
          <w:rFonts w:ascii="Arial" w:hAnsi="Arial" w:cs="Arial"/>
        </w:rPr>
      </w:pPr>
      <w:r w:rsidRPr="00920F71">
        <w:rPr>
          <w:rFonts w:ascii="Arial" w:hAnsi="Arial" w:cs="Arial"/>
        </w:rPr>
        <w:t>SCOPE</w:t>
      </w:r>
    </w:p>
    <w:p w14:paraId="0F833606"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This Call Off Schedule 6 (Service Levels, Service Credits and Performance Monitoring) sets out the Service Levels which the Supplier is required to achieve when providing the Goods and/or Services, the mechanism by which Service Level Failures and Critical Service Level Failures will be managed and the method by which the Supplier's performance in the provision by it of the Goods and/or Services will be monitored.  </w:t>
      </w:r>
    </w:p>
    <w:p w14:paraId="37BC3E7A" w14:textId="77777777" w:rsidR="00CC0852" w:rsidRPr="00920F71" w:rsidRDefault="00CC0852" w:rsidP="00CC0852">
      <w:pPr>
        <w:pStyle w:val="GPSL2numberedclause"/>
        <w:ind w:left="927"/>
        <w:rPr>
          <w:rFonts w:ascii="Arial" w:hAnsi="Arial" w:cs="Arial"/>
        </w:rPr>
      </w:pPr>
      <w:r w:rsidRPr="00920F71">
        <w:rPr>
          <w:rFonts w:ascii="Arial" w:hAnsi="Arial" w:cs="Arial"/>
        </w:rPr>
        <w:t>This Call Off Schedule 6 comprises:</w:t>
      </w:r>
    </w:p>
    <w:p w14:paraId="4BB58DEF" w14:textId="77777777" w:rsidR="00CC0852" w:rsidRPr="00920F71" w:rsidRDefault="00CC0852" w:rsidP="00CC0852">
      <w:pPr>
        <w:pStyle w:val="GPSL3numberedclause"/>
        <w:ind w:left="1854"/>
        <w:rPr>
          <w:rFonts w:ascii="Arial" w:hAnsi="Arial" w:cs="Arial"/>
        </w:rPr>
      </w:pPr>
      <w:r w:rsidRPr="00920F71">
        <w:rPr>
          <w:rFonts w:ascii="Arial" w:hAnsi="Arial" w:cs="Arial"/>
        </w:rPr>
        <w:t>Part A: Service Levels and Service Credits;</w:t>
      </w:r>
    </w:p>
    <w:p w14:paraId="0F12EBD5" w14:textId="77777777" w:rsidR="00CC0852" w:rsidRPr="00920F71" w:rsidRDefault="00CC0852" w:rsidP="00CC0852">
      <w:pPr>
        <w:pStyle w:val="GPSL3numberedclause"/>
        <w:ind w:left="1854"/>
        <w:rPr>
          <w:rFonts w:ascii="Arial" w:hAnsi="Arial" w:cs="Arial"/>
        </w:rPr>
      </w:pPr>
      <w:r w:rsidRPr="00920F71">
        <w:rPr>
          <w:rFonts w:ascii="Arial" w:hAnsi="Arial" w:cs="Arial"/>
        </w:rPr>
        <w:t>Annex 1 to Part A - Service Levels and Service Credits Table;</w:t>
      </w:r>
    </w:p>
    <w:p w14:paraId="63EE1455" w14:textId="77777777" w:rsidR="00CC0852" w:rsidRPr="00920F71" w:rsidRDefault="00CC0852" w:rsidP="00CC0852">
      <w:pPr>
        <w:pStyle w:val="GPSL3numberedclause"/>
        <w:ind w:left="1854"/>
        <w:rPr>
          <w:rFonts w:ascii="Arial" w:hAnsi="Arial" w:cs="Arial"/>
        </w:rPr>
      </w:pPr>
      <w:r w:rsidRPr="00920F71">
        <w:rPr>
          <w:rFonts w:ascii="Arial" w:hAnsi="Arial" w:cs="Arial"/>
        </w:rPr>
        <w:t>Annex 1 to Part B: Performance Monitoring; and</w:t>
      </w:r>
    </w:p>
    <w:p w14:paraId="3F8EE56F" w14:textId="77777777" w:rsidR="00CC0852" w:rsidRPr="00920F71" w:rsidRDefault="00CC0852" w:rsidP="00CC0852">
      <w:pPr>
        <w:pStyle w:val="GPSL3numberedclause"/>
        <w:ind w:left="1854"/>
        <w:rPr>
          <w:rFonts w:ascii="Arial" w:hAnsi="Arial" w:cs="Arial"/>
        </w:rPr>
      </w:pPr>
      <w:r w:rsidRPr="00920F71">
        <w:rPr>
          <w:rFonts w:ascii="Arial" w:hAnsi="Arial" w:cs="Arial"/>
        </w:rPr>
        <w:t>Annex 2 to Part B: Additional Performance Monitoring Requirements.</w:t>
      </w:r>
    </w:p>
    <w:p w14:paraId="6804A405" w14:textId="6F2E603B" w:rsidR="00CC0852" w:rsidRPr="00920F71" w:rsidRDefault="00CC0852" w:rsidP="00CC0852">
      <w:pPr>
        <w:pStyle w:val="GPSL3numberedclause"/>
        <w:ind w:left="1854"/>
        <w:rPr>
          <w:rFonts w:ascii="Arial" w:hAnsi="Arial" w:cs="Arial"/>
        </w:rPr>
      </w:pPr>
      <w:r w:rsidRPr="00920F71">
        <w:rPr>
          <w:rFonts w:ascii="Arial" w:hAnsi="Arial" w:cs="Arial"/>
        </w:rPr>
        <w:t xml:space="preserve">Annex 3 to Part B: </w:t>
      </w:r>
      <w:r w:rsidR="00917CD7" w:rsidRPr="00920F71">
        <w:rPr>
          <w:rFonts w:ascii="Arial" w:hAnsi="Arial" w:cs="Arial"/>
        </w:rPr>
        <w:t>Additional</w:t>
      </w:r>
      <w:r w:rsidRPr="00920F71">
        <w:rPr>
          <w:rFonts w:ascii="Arial" w:hAnsi="Arial" w:cs="Arial"/>
        </w:rPr>
        <w:t xml:space="preserve"> Performance Monitoring Requirements - Performance</w:t>
      </w:r>
    </w:p>
    <w:p w14:paraId="151545B6" w14:textId="77777777" w:rsidR="00CC0852" w:rsidRPr="00920F71" w:rsidRDefault="00CC0852" w:rsidP="00CC0852">
      <w:pPr>
        <w:pStyle w:val="GPSSchPart"/>
        <w:rPr>
          <w:rFonts w:ascii="Arial" w:hAnsi="Arial"/>
        </w:rPr>
      </w:pPr>
      <w:r w:rsidRPr="00920F71">
        <w:rPr>
          <w:rFonts w:ascii="Arial" w:hAnsi="Arial"/>
        </w:rPr>
        <w:br w:type="page"/>
      </w:r>
      <w:r w:rsidRPr="00920F71">
        <w:rPr>
          <w:rFonts w:ascii="Arial" w:hAnsi="Arial"/>
        </w:rPr>
        <w:lastRenderedPageBreak/>
        <w:t xml:space="preserve">PART A: SERVICE LEVELS AND SERVICE CREDITS </w:t>
      </w:r>
    </w:p>
    <w:p w14:paraId="6C200E30" w14:textId="77777777" w:rsidR="00CC0852" w:rsidRPr="00920F71" w:rsidRDefault="00CC0852" w:rsidP="00CC0852">
      <w:pPr>
        <w:pStyle w:val="GPSL1CLAUSEHEADING"/>
        <w:numPr>
          <w:ilvl w:val="0"/>
          <w:numId w:val="20"/>
        </w:numPr>
        <w:rPr>
          <w:rFonts w:ascii="Arial" w:hAnsi="Arial" w:cs="Arial"/>
        </w:rPr>
      </w:pPr>
      <w:bookmarkStart w:id="4141" w:name="_Toc431299513"/>
      <w:bookmarkStart w:id="4142" w:name="_Toc431560129"/>
      <w:bookmarkStart w:id="4143" w:name="_Toc431564226"/>
      <w:bookmarkStart w:id="4144" w:name="_Toc498699516"/>
      <w:bookmarkStart w:id="4145" w:name="_Toc498702910"/>
      <w:bookmarkStart w:id="4146" w:name="_Toc499720662"/>
      <w:bookmarkStart w:id="4147" w:name="_Toc499721612"/>
      <w:r w:rsidRPr="00920F71">
        <w:rPr>
          <w:rFonts w:ascii="Arial" w:hAnsi="Arial" w:cs="Arial"/>
        </w:rPr>
        <w:t>GENERAL PROVISIONS</w:t>
      </w:r>
      <w:bookmarkEnd w:id="4141"/>
      <w:bookmarkEnd w:id="4142"/>
      <w:bookmarkEnd w:id="4143"/>
      <w:bookmarkEnd w:id="4144"/>
      <w:bookmarkEnd w:id="4145"/>
      <w:bookmarkEnd w:id="4146"/>
      <w:bookmarkEnd w:id="4147"/>
    </w:p>
    <w:p w14:paraId="24CD34AF"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provide a suitably qualified nominated Call Off Contract manager, as well as a suitably qualified deputy to act in their absence, who will take over all responsibility for delivering the Goods and/ or Services required within this Call Off Contract and ensuring that all Service Levels in this Call Off Contract and Key Performance Indicators in the Framework Agreement are achieved to the highest standard throughout, respectively, the Call Off Contract Period and the Framework Period.</w:t>
      </w:r>
    </w:p>
    <w:p w14:paraId="6F6AF11E" w14:textId="69BF8170" w:rsidR="00CC0852" w:rsidRPr="00920F71" w:rsidRDefault="00CC0852" w:rsidP="00CC0852">
      <w:pPr>
        <w:pStyle w:val="GPSL2numberedclause"/>
        <w:ind w:left="927"/>
        <w:rPr>
          <w:rFonts w:ascii="Arial" w:hAnsi="Arial" w:cs="Arial"/>
        </w:rPr>
      </w:pPr>
      <w:r w:rsidRPr="00920F71">
        <w:rPr>
          <w:rFonts w:ascii="Arial" w:hAnsi="Arial" w:cs="Arial"/>
        </w:rPr>
        <w:t>The Supplier shall within five (5) working days of the Call Off  Commencement Date send to the Contracting Authorities the name and contact details (including email address and telephone numbers) of the nominated Call Off Contract Manager and Deputy Call Off Contract Manager for this Call Off Contract. The Supplier shall have arrangements in place to deal with annual leave or any other (un)planned absence.</w:t>
      </w:r>
    </w:p>
    <w:p w14:paraId="74B0FA0A"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communicate any change in Call Off Contract Manager to Contracting Authorities, no less than one (1) month in advance of the planned change.</w:t>
      </w:r>
    </w:p>
    <w:p w14:paraId="4475526F"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The Supplier shall provide a managed service through the provision of a dedicated Call Off Contract manager where required on matters relating to: </w:t>
      </w:r>
    </w:p>
    <w:p w14:paraId="63E84F74"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Supply performance; </w:t>
      </w:r>
    </w:p>
    <w:p w14:paraId="623CFAE4" w14:textId="77777777" w:rsidR="00CC0852" w:rsidRPr="00920F71" w:rsidRDefault="00CC0852" w:rsidP="00CC0852">
      <w:pPr>
        <w:pStyle w:val="GPSL3numberedclause"/>
        <w:ind w:left="1854"/>
        <w:rPr>
          <w:rFonts w:ascii="Arial" w:hAnsi="Arial" w:cs="Arial"/>
        </w:rPr>
      </w:pPr>
      <w:r w:rsidRPr="00920F71">
        <w:rPr>
          <w:rFonts w:ascii="Arial" w:hAnsi="Arial" w:cs="Arial"/>
        </w:rPr>
        <w:t>Quality of [Goods and/or Services];</w:t>
      </w:r>
    </w:p>
    <w:p w14:paraId="5871F04B"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Customer support; </w:t>
      </w:r>
    </w:p>
    <w:p w14:paraId="261C4391" w14:textId="77777777" w:rsidR="00CC0852" w:rsidRPr="00920F71" w:rsidRDefault="00CC0852" w:rsidP="00CC0852">
      <w:pPr>
        <w:pStyle w:val="GPSL3numberedclause"/>
        <w:ind w:left="1854"/>
        <w:rPr>
          <w:rFonts w:ascii="Arial" w:hAnsi="Arial" w:cs="Arial"/>
        </w:rPr>
      </w:pPr>
      <w:r w:rsidRPr="00920F71">
        <w:rPr>
          <w:rFonts w:ascii="Arial" w:hAnsi="Arial" w:cs="Arial"/>
        </w:rPr>
        <w:t>Complaints handling; and</w:t>
      </w:r>
    </w:p>
    <w:p w14:paraId="2558CEBF" w14:textId="77777777" w:rsidR="00CC0852" w:rsidRPr="00920F71" w:rsidRDefault="00CC0852" w:rsidP="00CC0852">
      <w:pPr>
        <w:pStyle w:val="GPSL3numberedclause"/>
        <w:ind w:left="1854"/>
        <w:rPr>
          <w:rFonts w:ascii="Arial" w:hAnsi="Arial" w:cs="Arial"/>
          <w:b/>
        </w:rPr>
      </w:pPr>
      <w:r w:rsidRPr="00920F71">
        <w:rPr>
          <w:rFonts w:ascii="Arial" w:hAnsi="Arial" w:cs="Arial"/>
        </w:rPr>
        <w:t>Accurate and timely invoices.</w:t>
      </w:r>
    </w:p>
    <w:p w14:paraId="5B002A49"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accepts and acknowledges that failure to meet the Service Level Performance Measures set out in the table in Annex 1 to this Part A of this Call Off Schedule 6 will result in Service Credits being issued to Customers.</w:t>
      </w:r>
    </w:p>
    <w:p w14:paraId="30631580" w14:textId="77777777" w:rsidR="00CC0852" w:rsidRPr="00920F71" w:rsidRDefault="00CC0852" w:rsidP="00CC0852">
      <w:pPr>
        <w:pStyle w:val="GPSL1SCHEDULEHeading"/>
        <w:rPr>
          <w:rFonts w:ascii="Arial" w:hAnsi="Arial" w:cs="Arial"/>
        </w:rPr>
      </w:pPr>
      <w:r w:rsidRPr="00920F71">
        <w:rPr>
          <w:rFonts w:ascii="Arial" w:hAnsi="Arial" w:cs="Arial"/>
        </w:rPr>
        <w:t>PRINCIPAL POINTS</w:t>
      </w:r>
    </w:p>
    <w:p w14:paraId="643CA750" w14:textId="77777777" w:rsidR="00CC0852" w:rsidRPr="00920F71" w:rsidRDefault="00CC0852" w:rsidP="00CC0852">
      <w:pPr>
        <w:pStyle w:val="GPSL2numberedclause"/>
        <w:ind w:left="927"/>
        <w:rPr>
          <w:rFonts w:ascii="Arial" w:hAnsi="Arial" w:cs="Arial"/>
        </w:rPr>
      </w:pPr>
      <w:r w:rsidRPr="00920F71">
        <w:rPr>
          <w:rFonts w:ascii="Arial" w:hAnsi="Arial" w:cs="Arial"/>
        </w:rPr>
        <w:t>The objectives of the Service Levels and Service Credits are to:</w:t>
      </w:r>
    </w:p>
    <w:p w14:paraId="05EBA3C6" w14:textId="77777777" w:rsidR="00CC0852" w:rsidRPr="00920F71" w:rsidRDefault="00CC0852" w:rsidP="00CC0852">
      <w:pPr>
        <w:pStyle w:val="GPSL3numberedclause"/>
        <w:ind w:left="1854"/>
        <w:rPr>
          <w:rFonts w:ascii="Arial" w:hAnsi="Arial" w:cs="Arial"/>
        </w:rPr>
      </w:pPr>
      <w:r w:rsidRPr="00920F71">
        <w:rPr>
          <w:rFonts w:ascii="Arial" w:hAnsi="Arial" w:cs="Arial"/>
        </w:rPr>
        <w:t>ensure that the Goods and/or Services are of a consistently high quality and meet the requirements of the Customer;</w:t>
      </w:r>
    </w:p>
    <w:p w14:paraId="3BF69223" w14:textId="77777777" w:rsidR="00CC0852" w:rsidRPr="00920F71" w:rsidRDefault="00CC0852" w:rsidP="00CC0852">
      <w:pPr>
        <w:pStyle w:val="GPSL3numberedclause"/>
        <w:ind w:left="1854"/>
        <w:rPr>
          <w:rFonts w:ascii="Arial" w:hAnsi="Arial" w:cs="Arial"/>
        </w:rPr>
      </w:pPr>
      <w:r w:rsidRPr="00920F71">
        <w:rPr>
          <w:rFonts w:ascii="Arial" w:hAnsi="Arial" w:cs="Arial"/>
        </w:rPr>
        <w:t>provide a mechanism whereby the Customer can attain meaningful recognition of inconvenience and/or loss resulting from the Supplier’s failure to deliver the level of service for which it has contracted to deliver; and</w:t>
      </w:r>
    </w:p>
    <w:p w14:paraId="7D510CD2" w14:textId="77777777" w:rsidR="00CC0852" w:rsidRPr="00920F71" w:rsidRDefault="00CC0852" w:rsidP="00CC0852">
      <w:pPr>
        <w:pStyle w:val="GPSL3numberedclause"/>
        <w:ind w:left="1854"/>
        <w:rPr>
          <w:rFonts w:ascii="Arial" w:hAnsi="Arial" w:cs="Arial"/>
        </w:rPr>
      </w:pPr>
      <w:r w:rsidRPr="00920F71">
        <w:rPr>
          <w:rFonts w:ascii="Arial" w:hAnsi="Arial" w:cs="Arial"/>
        </w:rPr>
        <w:t>incentivise the Supplier to comply with and to expeditiously remedy any failure to comply with the Service Levels.</w:t>
      </w:r>
    </w:p>
    <w:p w14:paraId="2965D8C4" w14:textId="250ACCA5" w:rsidR="00CC0852" w:rsidRPr="00920F71" w:rsidRDefault="00CC0852" w:rsidP="00CC0852">
      <w:pPr>
        <w:pStyle w:val="GPSL1SCHEDULEHeading"/>
        <w:rPr>
          <w:rFonts w:ascii="Arial" w:hAnsi="Arial" w:cs="Arial"/>
        </w:rPr>
      </w:pPr>
      <w:bookmarkStart w:id="4148" w:name="_Ref426455066"/>
      <w:r w:rsidRPr="00920F71">
        <w:rPr>
          <w:rFonts w:ascii="Arial" w:hAnsi="Arial" w:cs="Arial"/>
        </w:rPr>
        <w:t>SERVICE LEVELS</w:t>
      </w:r>
      <w:bookmarkEnd w:id="4148"/>
    </w:p>
    <w:p w14:paraId="43399013" w14:textId="77777777" w:rsidR="00CC0852" w:rsidRPr="00920F71" w:rsidRDefault="00CC0852" w:rsidP="00CC0852">
      <w:pPr>
        <w:pStyle w:val="GPSL2numberedclause"/>
        <w:ind w:left="927"/>
        <w:rPr>
          <w:rFonts w:ascii="Arial" w:hAnsi="Arial" w:cs="Arial"/>
        </w:rPr>
      </w:pPr>
      <w:r w:rsidRPr="00920F71">
        <w:rPr>
          <w:rFonts w:ascii="Arial" w:hAnsi="Arial" w:cs="Arial"/>
        </w:rPr>
        <w:t>Annex 1 to this Part A of this Call Off Schedule 6 sets out the Service Levels the performance of which the Parties have agreed to measure.  All Service levels will be measured each Month.</w:t>
      </w:r>
    </w:p>
    <w:p w14:paraId="1258FD93" w14:textId="2A311632" w:rsidR="00CC0852" w:rsidRPr="00920F71" w:rsidRDefault="00CC0852" w:rsidP="00CC0852">
      <w:pPr>
        <w:pStyle w:val="GPSL2numberedclause"/>
        <w:ind w:left="927"/>
        <w:rPr>
          <w:rFonts w:ascii="Arial" w:hAnsi="Arial" w:cs="Arial"/>
        </w:rPr>
      </w:pPr>
      <w:bookmarkStart w:id="4149" w:name="_Hlt365637504"/>
      <w:bookmarkStart w:id="4150" w:name="_Ref365637499"/>
      <w:bookmarkEnd w:id="4149"/>
      <w:r w:rsidRPr="00920F71">
        <w:rPr>
          <w:rFonts w:ascii="Arial" w:hAnsi="Arial" w:cs="Arial"/>
        </w:rPr>
        <w:t xml:space="preserve">The Supplier shall monitor its performance of this Call Off Contract by reference to the relevant performance criteria for achieving the Service Levels shown in Annex 1 </w:t>
      </w:r>
      <w:r w:rsidRPr="00920F71">
        <w:rPr>
          <w:rFonts w:ascii="Arial" w:hAnsi="Arial" w:cs="Arial"/>
        </w:rPr>
        <w:lastRenderedPageBreak/>
        <w:t>to this Part A of this Call Off Schedule 6 (the “</w:t>
      </w:r>
      <w:r w:rsidRPr="00920F71">
        <w:rPr>
          <w:rFonts w:ascii="Arial" w:hAnsi="Arial" w:cs="Arial"/>
          <w:b/>
        </w:rPr>
        <w:t>Service Level Performance Criteria</w:t>
      </w:r>
      <w:r w:rsidRPr="00920F71">
        <w:rPr>
          <w:rFonts w:ascii="Arial" w:hAnsi="Arial" w:cs="Arial"/>
        </w:rPr>
        <w:t>”) and shall send the Customer a Performance Monitoring Report detailing the level of service which was achieved in accordance with the provisions of Part B (Performance Monitoring) of this Call Off Schedule 6.</w:t>
      </w:r>
      <w:bookmarkEnd w:id="4150"/>
    </w:p>
    <w:p w14:paraId="7B04AD9E"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at all times, provide the Goods and/or Services in such a manner that the Service Levels Performance Measures are achieved.</w:t>
      </w:r>
    </w:p>
    <w:p w14:paraId="7D856F98" w14:textId="77777777" w:rsidR="00CC0852" w:rsidRPr="00920F71" w:rsidRDefault="00CC0852" w:rsidP="00CC0852">
      <w:pPr>
        <w:pStyle w:val="GPSL2numberedclause"/>
        <w:ind w:left="927"/>
        <w:rPr>
          <w:rFonts w:ascii="Arial" w:hAnsi="Arial" w:cs="Arial"/>
        </w:rPr>
      </w:pPr>
      <w:r w:rsidRPr="00920F71">
        <w:rPr>
          <w:rFonts w:ascii="Arial" w:hAnsi="Arial" w:cs="Arial"/>
        </w:rPr>
        <w:t>If the level of performance of the Supplier of any element of the provision by it of the Goods and/or Services during the Call Off Contract Period:</w:t>
      </w:r>
    </w:p>
    <w:p w14:paraId="03171B53" w14:textId="77777777" w:rsidR="00CC0852" w:rsidRPr="00920F71" w:rsidRDefault="00CC0852" w:rsidP="00CC0852">
      <w:pPr>
        <w:pStyle w:val="GPSL3numberedclause"/>
        <w:ind w:left="1854"/>
        <w:rPr>
          <w:rFonts w:ascii="Arial" w:hAnsi="Arial" w:cs="Arial"/>
        </w:rPr>
      </w:pPr>
      <w:r w:rsidRPr="00920F71">
        <w:rPr>
          <w:rFonts w:ascii="Arial" w:hAnsi="Arial" w:cs="Arial"/>
        </w:rPr>
        <w:t>is likely to or fails to meet any Service Level Performance Measure or</w:t>
      </w:r>
    </w:p>
    <w:p w14:paraId="287FF16E"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is likely to cause or causes a Critical Service Failure to occur, </w:t>
      </w:r>
    </w:p>
    <w:p w14:paraId="4F5DDE3B"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the Supplier shall immediately notify the Customer in writing and the Customer, in its absolute discretion and without prejudice to any other of its rights howsoever arising including under Clause </w:t>
      </w:r>
      <w:r w:rsidRPr="00920F71">
        <w:rPr>
          <w:rFonts w:ascii="Arial" w:hAnsi="Arial" w:cs="Arial"/>
        </w:rPr>
        <w:fldChar w:fldCharType="begin"/>
      </w:r>
      <w:r w:rsidRPr="00920F71">
        <w:rPr>
          <w:rFonts w:ascii="Arial" w:hAnsi="Arial" w:cs="Arial"/>
        </w:rPr>
        <w:instrText xml:space="preserve"> REF _Ref364421482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13</w:t>
      </w:r>
      <w:r w:rsidRPr="00920F71">
        <w:rPr>
          <w:rFonts w:ascii="Arial" w:hAnsi="Arial" w:cs="Arial"/>
        </w:rPr>
        <w:fldChar w:fldCharType="end"/>
      </w:r>
      <w:r w:rsidRPr="00920F71">
        <w:rPr>
          <w:rFonts w:ascii="Arial" w:hAnsi="Arial" w:cs="Arial"/>
        </w:rPr>
        <w:t xml:space="preserve"> of this Call Off Contract (Service Levels and Service Credits), may:</w:t>
      </w:r>
    </w:p>
    <w:p w14:paraId="5F236309" w14:textId="46BE0AA7" w:rsidR="00CC0852" w:rsidRPr="00920F71" w:rsidRDefault="00CC0852" w:rsidP="00CC0852">
      <w:pPr>
        <w:pStyle w:val="GPSL4numberedclause"/>
        <w:rPr>
          <w:rFonts w:ascii="Arial" w:hAnsi="Arial" w:cs="Arial"/>
          <w:szCs w:val="22"/>
        </w:rPr>
      </w:pPr>
      <w:bookmarkStart w:id="4151" w:name="_Ref364421540"/>
      <w:r w:rsidRPr="00920F71">
        <w:rPr>
          <w:rFonts w:ascii="Arial" w:hAnsi="Arial" w:cs="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4151"/>
    </w:p>
    <w:p w14:paraId="6B9B35CC" w14:textId="7D441F66" w:rsidR="00CC0852" w:rsidRPr="00920F71" w:rsidRDefault="00CC0852" w:rsidP="00CC0852">
      <w:pPr>
        <w:pStyle w:val="GPSL4numberedclause"/>
        <w:rPr>
          <w:rFonts w:ascii="Arial" w:hAnsi="Arial" w:cs="Arial"/>
          <w:szCs w:val="22"/>
        </w:rPr>
      </w:pPr>
      <w:bookmarkStart w:id="4152" w:name="_Ref364239094"/>
      <w:r w:rsidRPr="00920F71">
        <w:rPr>
          <w:rFonts w:ascii="Arial" w:hAnsi="Arial" w:cs="Arial"/>
          <w:szCs w:val="22"/>
        </w:rPr>
        <w:t xml:space="preserve">if the action taken under paragraph </w:t>
      </w:r>
      <w:r w:rsidRPr="00920F71">
        <w:rPr>
          <w:rFonts w:ascii="Arial" w:hAnsi="Arial" w:cs="Arial"/>
          <w:szCs w:val="22"/>
        </w:rPr>
        <w:fldChar w:fldCharType="begin"/>
      </w:r>
      <w:r w:rsidRPr="00920F71">
        <w:rPr>
          <w:rFonts w:ascii="Arial" w:hAnsi="Arial" w:cs="Arial"/>
          <w:szCs w:val="22"/>
        </w:rPr>
        <w:instrText xml:space="preserve"> REF _Ref364421540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(a)</w:t>
      </w:r>
      <w:r w:rsidRPr="00920F71">
        <w:rPr>
          <w:rFonts w:ascii="Arial" w:hAnsi="Arial" w:cs="Arial"/>
          <w:szCs w:val="22"/>
        </w:rPr>
        <w:fldChar w:fldCharType="end"/>
      </w:r>
      <w:r w:rsidRPr="00920F71">
        <w:rPr>
          <w:rFonts w:ascii="Arial" w:hAnsi="Arial" w:cs="Arial"/>
          <w:szCs w:val="22"/>
        </w:rPr>
        <w:t xml:space="preserve"> above has not already prevented or remedied the Service Level Failure or Critical Service Level Failure, the Customer shall be entitled to instruct the Supplier to comply with the Rectification Plan Process; or</w:t>
      </w:r>
      <w:bookmarkEnd w:id="4152"/>
    </w:p>
    <w:p w14:paraId="3C6BB1AB"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if a Service Level Failure has occurred, deduct from the Call Off Contract Charges the applicable Service Level Credits payable by the Supplier to the Customer in accordance with the calculation formula set out in Annex 1 of this Part A of this Call Off Schedule 6; or</w:t>
      </w:r>
    </w:p>
    <w:p w14:paraId="0A8BCFF5"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if a Critical Service Level Failure has occurred, exercise its right to Compensation for Critical Service Level Failure in accordance with Clause </w:t>
      </w:r>
      <w:r w:rsidRPr="00920F71">
        <w:rPr>
          <w:rFonts w:ascii="Arial" w:hAnsi="Arial" w:cs="Arial"/>
          <w:szCs w:val="22"/>
        </w:rPr>
        <w:fldChar w:fldCharType="begin"/>
      </w:r>
      <w:r w:rsidRPr="00920F71">
        <w:rPr>
          <w:rFonts w:ascii="Arial" w:hAnsi="Arial" w:cs="Arial"/>
          <w:szCs w:val="22"/>
        </w:rPr>
        <w:instrText xml:space="preserve"> REF _Ref359401110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14</w:t>
      </w:r>
      <w:r w:rsidRPr="00920F71">
        <w:rPr>
          <w:rFonts w:ascii="Arial" w:hAnsi="Arial" w:cs="Arial"/>
          <w:szCs w:val="22"/>
        </w:rPr>
        <w:fldChar w:fldCharType="end"/>
      </w:r>
      <w:r w:rsidRPr="00920F71">
        <w:rPr>
          <w:rFonts w:ascii="Arial" w:hAnsi="Arial" w:cs="Arial"/>
          <w:szCs w:val="22"/>
        </w:rPr>
        <w:t xml:space="preserve"> of this Call Off Contract (Critical Service Level Failure) (including subject, for the avoidance of doubt, the proviso in Clause </w:t>
      </w:r>
      <w:r w:rsidRPr="00920F71">
        <w:rPr>
          <w:rFonts w:ascii="Arial" w:hAnsi="Arial" w:cs="Arial"/>
          <w:szCs w:val="22"/>
        </w:rPr>
        <w:fldChar w:fldCharType="begin"/>
      </w:r>
      <w:r w:rsidRPr="00920F71">
        <w:rPr>
          <w:rFonts w:ascii="Arial" w:hAnsi="Arial" w:cs="Arial"/>
          <w:szCs w:val="22"/>
        </w:rPr>
        <w:instrText xml:space="preserve"> REF _Ref361656595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14.2.2</w:t>
      </w:r>
      <w:r w:rsidRPr="00920F71">
        <w:rPr>
          <w:rFonts w:ascii="Arial" w:hAnsi="Arial" w:cs="Arial"/>
          <w:szCs w:val="22"/>
        </w:rPr>
        <w:fldChar w:fldCharType="end"/>
      </w:r>
      <w:r w:rsidRPr="00920F71">
        <w:rPr>
          <w:rFonts w:ascii="Arial" w:hAnsi="Arial" w:cs="Arial"/>
          <w:szCs w:val="22"/>
        </w:rPr>
        <w:t xml:space="preserve"> of this Call Off Contract in relation to Material Breach).</w:t>
      </w:r>
    </w:p>
    <w:p w14:paraId="30B58D85" w14:textId="77777777" w:rsidR="00CC0852" w:rsidRPr="00920F71" w:rsidRDefault="00CC0852" w:rsidP="00CC0852">
      <w:pPr>
        <w:pStyle w:val="GPSL2numberedclause"/>
        <w:ind w:left="927"/>
        <w:rPr>
          <w:rFonts w:ascii="Arial" w:hAnsi="Arial" w:cs="Arial"/>
        </w:rPr>
      </w:pPr>
      <w:r w:rsidRPr="00920F71">
        <w:rPr>
          <w:rFonts w:ascii="Arial" w:hAnsi="Arial" w:cs="Arial"/>
        </w:rPr>
        <w:t>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w:t>
      </w:r>
    </w:p>
    <w:p w14:paraId="400304E7" w14:textId="77777777" w:rsidR="00CC0852" w:rsidRPr="00920F71" w:rsidRDefault="00CC0852" w:rsidP="00CC0852">
      <w:pPr>
        <w:pStyle w:val="GPSL1SCHEDULEHeading"/>
        <w:rPr>
          <w:rFonts w:ascii="Arial" w:hAnsi="Arial" w:cs="Arial"/>
        </w:rPr>
      </w:pPr>
      <w:r w:rsidRPr="00920F71">
        <w:rPr>
          <w:rFonts w:ascii="Arial" w:hAnsi="Arial" w:cs="Arial"/>
        </w:rPr>
        <w:t>SERVICE CREDITS</w:t>
      </w:r>
    </w:p>
    <w:p w14:paraId="4EDFE6BC" w14:textId="278D65B7" w:rsidR="00CC0852" w:rsidRPr="00920F71" w:rsidRDefault="00CC0852" w:rsidP="00CC0852">
      <w:pPr>
        <w:pStyle w:val="GPSL2numberedclause"/>
        <w:ind w:left="927"/>
        <w:rPr>
          <w:rFonts w:ascii="Arial" w:hAnsi="Arial" w:cs="Arial"/>
        </w:rPr>
      </w:pPr>
      <w:bookmarkStart w:id="4153" w:name="_Hlt365637641"/>
      <w:bookmarkStart w:id="4154" w:name="_Ref365637636"/>
      <w:bookmarkEnd w:id="4153"/>
      <w:r w:rsidRPr="00920F71">
        <w:rPr>
          <w:rFonts w:ascii="Arial" w:hAnsi="Arial" w:cs="Arial"/>
        </w:rPr>
        <w:t xml:space="preserve">Annex 1 to this Part A of this Call Off Schedule 6 sets out the formula used to calculate a Service Credit payable to the Customer as a result of a Service Level Failure in a given </w:t>
      </w:r>
      <w:r w:rsidR="00917CD7">
        <w:rPr>
          <w:rFonts w:ascii="Arial" w:hAnsi="Arial" w:cs="Arial"/>
        </w:rPr>
        <w:t>Month</w:t>
      </w:r>
      <w:r w:rsidRPr="00920F71">
        <w:rPr>
          <w:rFonts w:ascii="Arial" w:hAnsi="Arial" w:cs="Arial"/>
        </w:rPr>
        <w:t xml:space="preserve"> which, for the purpose of this Call Off Schedule 6, shall be a recurrent period of </w:t>
      </w:r>
      <w:r w:rsidRPr="00457134">
        <w:rPr>
          <w:rFonts w:ascii="Arial" w:hAnsi="Arial" w:cs="Arial"/>
        </w:rPr>
        <w:t>one Month</w:t>
      </w:r>
      <w:r w:rsidRPr="00920F71">
        <w:rPr>
          <w:rFonts w:ascii="Arial" w:hAnsi="Arial" w:cs="Arial"/>
        </w:rPr>
        <w:t xml:space="preserve"> during the Call Off Contract </w:t>
      </w:r>
      <w:r w:rsidR="00917CD7">
        <w:rPr>
          <w:rFonts w:ascii="Arial" w:hAnsi="Arial" w:cs="Arial"/>
        </w:rPr>
        <w:t>p</w:t>
      </w:r>
      <w:r w:rsidRPr="00920F71">
        <w:rPr>
          <w:rFonts w:ascii="Arial" w:hAnsi="Arial" w:cs="Arial"/>
        </w:rPr>
        <w:t>eriod</w:t>
      </w:r>
      <w:r w:rsidR="00917CD7">
        <w:rPr>
          <w:rFonts w:ascii="Arial" w:hAnsi="Arial" w:cs="Arial"/>
        </w:rPr>
        <w:t>.</w:t>
      </w:r>
      <w:bookmarkEnd w:id="4154"/>
      <w:r w:rsidRPr="00920F71">
        <w:rPr>
          <w:rFonts w:ascii="Arial" w:hAnsi="Arial" w:cs="Arial"/>
        </w:rPr>
        <w:t xml:space="preserve">  </w:t>
      </w:r>
    </w:p>
    <w:p w14:paraId="7EA3ABCF" w14:textId="77777777" w:rsidR="00CC0852" w:rsidRPr="00920F71" w:rsidRDefault="00CC0852" w:rsidP="00CC0852">
      <w:pPr>
        <w:pStyle w:val="GPSL2numberedclause"/>
        <w:ind w:left="927"/>
        <w:rPr>
          <w:rFonts w:ascii="Arial" w:hAnsi="Arial" w:cs="Arial"/>
          <w:b/>
          <w:i/>
        </w:rPr>
      </w:pPr>
      <w:r w:rsidRPr="00920F71">
        <w:rPr>
          <w:rFonts w:ascii="Arial" w:hAnsi="Arial" w:cs="Arial"/>
        </w:rPr>
        <w:t xml:space="preserve">Annex 1 to this Part A of this Call Off Schedule 6 includes details of each Service Credit available to each Service Level Performance Criterion if the applicable Service Level Performance Measure is not met by the Supplier. </w:t>
      </w:r>
    </w:p>
    <w:p w14:paraId="68032B85" w14:textId="02FFF247" w:rsidR="00CC0852" w:rsidRPr="00920F71" w:rsidRDefault="00CC0852" w:rsidP="00CC0852">
      <w:pPr>
        <w:pStyle w:val="GPSL2numberedclause"/>
        <w:ind w:left="927"/>
        <w:rPr>
          <w:rFonts w:ascii="Arial" w:hAnsi="Arial" w:cs="Arial"/>
        </w:rPr>
      </w:pPr>
      <w:r w:rsidRPr="00920F71">
        <w:rPr>
          <w:rFonts w:ascii="Arial" w:hAnsi="Arial" w:cs="Arial"/>
        </w:rPr>
        <w:lastRenderedPageBreak/>
        <w:t xml:space="preserve">The Customer shall use the Performance Monitoring Reports supplied by the Supplier under Part B (Performance Monitoring) of this  Call Off Schedule 6 to verify the calculation and accuracy of the Service Credits, if any, applicable to each relevant </w:t>
      </w:r>
      <w:r w:rsidR="00917CD7">
        <w:rPr>
          <w:rFonts w:ascii="Arial" w:hAnsi="Arial" w:cs="Arial"/>
        </w:rPr>
        <w:t>Month</w:t>
      </w:r>
      <w:r w:rsidRPr="00920F71">
        <w:rPr>
          <w:rFonts w:ascii="Arial" w:hAnsi="Arial" w:cs="Arial"/>
        </w:rPr>
        <w:t>.</w:t>
      </w:r>
    </w:p>
    <w:p w14:paraId="5CA968F4" w14:textId="77777777" w:rsidR="00CC0852" w:rsidRPr="00920F71" w:rsidRDefault="00CC0852" w:rsidP="00CC0852">
      <w:pPr>
        <w:pStyle w:val="GPSL2numberedclause"/>
        <w:ind w:left="927"/>
        <w:rPr>
          <w:rFonts w:ascii="Arial" w:hAnsi="Arial" w:cs="Arial"/>
        </w:rPr>
      </w:pPr>
      <w:r w:rsidRPr="00920F71">
        <w:rPr>
          <w:rFonts w:ascii="Arial" w:hAnsi="Arial" w:cs="Arial"/>
        </w:rPr>
        <w:t>Service Credits are a reduction of the amounts payable in respect of the Goods and/or Services and do not include VAT. The Supplier shall set-off the value of any Service Credits against the appropriate invoice in accordance with calculation formula in Annex 1 of Part A of this Call Off Schedule 6.</w:t>
      </w:r>
      <w:r w:rsidRPr="00920F71" w:rsidDel="00D769E6">
        <w:rPr>
          <w:rFonts w:ascii="Arial" w:hAnsi="Arial" w:cs="Arial"/>
        </w:rPr>
        <w:t xml:space="preserve"> </w:t>
      </w:r>
    </w:p>
    <w:p w14:paraId="6A2C3819" w14:textId="77777777" w:rsidR="00CC0852" w:rsidRPr="00920F71" w:rsidRDefault="00CC0852" w:rsidP="00CC0852">
      <w:pPr>
        <w:pStyle w:val="GPSL1SCHEDULEHeading"/>
        <w:rPr>
          <w:rFonts w:ascii="Arial" w:hAnsi="Arial" w:cs="Arial"/>
        </w:rPr>
      </w:pPr>
      <w:r w:rsidRPr="00920F71">
        <w:rPr>
          <w:rFonts w:ascii="Arial" w:hAnsi="Arial" w:cs="Arial"/>
        </w:rPr>
        <w:t>NATURE OF SERVICE CREDITS</w:t>
      </w:r>
    </w:p>
    <w:p w14:paraId="3D7100A8"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14:paraId="33330440" w14:textId="77777777" w:rsidR="00CC0852" w:rsidRPr="00920F71" w:rsidRDefault="00CC0852" w:rsidP="00CC0852">
      <w:pPr>
        <w:pStyle w:val="GPSSchAnnexname"/>
        <w:rPr>
          <w:rFonts w:ascii="Arial" w:hAnsi="Arial"/>
        </w:rPr>
      </w:pPr>
      <w:r w:rsidRPr="00920F71">
        <w:rPr>
          <w:rFonts w:ascii="Arial" w:hAnsi="Arial"/>
        </w:rPr>
        <w:br w:type="page"/>
      </w:r>
      <w:bookmarkStart w:id="4155" w:name="_Toc414636343"/>
      <w:bookmarkStart w:id="4156" w:name="_Toc499721613"/>
      <w:r w:rsidRPr="00920F71">
        <w:rPr>
          <w:rFonts w:ascii="Arial" w:hAnsi="Arial"/>
        </w:rPr>
        <w:lastRenderedPageBreak/>
        <w:t xml:space="preserve">ANNEX 1 </w:t>
      </w:r>
      <w:bookmarkStart w:id="4157" w:name="_Hlt364693831"/>
      <w:r w:rsidRPr="00920F71">
        <w:rPr>
          <w:rFonts w:ascii="Arial" w:hAnsi="Arial"/>
        </w:rPr>
        <w:t xml:space="preserve">TO </w:t>
      </w:r>
      <w:bookmarkEnd w:id="4157"/>
      <w:r w:rsidRPr="00920F71">
        <w:rPr>
          <w:rFonts w:ascii="Arial" w:hAnsi="Arial"/>
        </w:rPr>
        <w:t>PART A: SERVICE LEVELS AND SERVICE CREDITS TABLE</w:t>
      </w:r>
      <w:bookmarkEnd w:id="4155"/>
      <w:bookmarkEnd w:id="4156"/>
    </w:p>
    <w:p w14:paraId="4736CF36" w14:textId="77777777" w:rsidR="00CC0852" w:rsidRPr="00920F71" w:rsidRDefault="00CC0852" w:rsidP="00CC0852">
      <w:pPr>
        <w:pStyle w:val="GPSSchAnnexname"/>
        <w:rPr>
          <w:rFonts w:ascii="Arial" w:hAnsi="Arial"/>
        </w:rPr>
      </w:pPr>
      <w:r w:rsidRPr="00920F71">
        <w:rPr>
          <w:rFonts w:ascii="Arial" w:hAnsi="Arial"/>
        </w:rPr>
        <w:tab/>
      </w:r>
      <w:bookmarkStart w:id="4158" w:name="_Toc498699518"/>
      <w:bookmarkStart w:id="4159" w:name="_Toc498702912"/>
      <w:bookmarkStart w:id="4160" w:name="_Toc499720664"/>
      <w:bookmarkStart w:id="4161" w:name="_Toc499721614"/>
      <w:r w:rsidRPr="00920F71">
        <w:rPr>
          <w:rFonts w:ascii="Arial" w:hAnsi="Arial"/>
        </w:rPr>
        <w:t>ANNEX 1 TO PART A: SERVICE LEVELS AND SERVICE CREDITS TABLE</w:t>
      </w:r>
      <w:bookmarkEnd w:id="4158"/>
      <w:bookmarkEnd w:id="4159"/>
      <w:bookmarkEnd w:id="4160"/>
      <w:bookmarkEnd w:id="4161"/>
    </w:p>
    <w:p w14:paraId="1C4E16AD" w14:textId="01305554" w:rsidR="00CC0852" w:rsidRPr="00920F71" w:rsidRDefault="008508A7" w:rsidP="00CC0852">
      <w:pPr>
        <w:ind w:left="709"/>
        <w:rPr>
          <w:rFonts w:ascii="Arial" w:hAnsi="Arial" w:cs="Arial"/>
          <w:highlight w:val="green"/>
        </w:rPr>
      </w:pPr>
      <w:r>
        <w:rPr>
          <w:rFonts w:asciiTheme="minorHAnsi" w:hAnsiTheme="minorHAnsi"/>
        </w:rPr>
        <w:t>[Redacted]</w:t>
      </w:r>
    </w:p>
    <w:p w14:paraId="7AC89B79" w14:textId="77777777" w:rsidR="00CC0852" w:rsidRPr="00920F71" w:rsidRDefault="00CC0852" w:rsidP="00CC0852">
      <w:pPr>
        <w:overflowPunct/>
        <w:autoSpaceDE/>
        <w:autoSpaceDN/>
        <w:adjustRightInd/>
        <w:spacing w:after="0" w:line="276" w:lineRule="auto"/>
        <w:ind w:left="0"/>
        <w:jc w:val="left"/>
        <w:textAlignment w:val="auto"/>
        <w:rPr>
          <w:rFonts w:ascii="Arial" w:hAnsi="Arial" w:cs="Arial"/>
        </w:rPr>
      </w:pPr>
      <w:r w:rsidRPr="00920F71">
        <w:rPr>
          <w:rFonts w:ascii="Arial" w:hAnsi="Arial" w:cs="Arial"/>
        </w:rPr>
        <w:t>Critical Service Failure will be classed as:</w:t>
      </w:r>
    </w:p>
    <w:p w14:paraId="7D016CBC" w14:textId="77777777" w:rsidR="00CC0852" w:rsidRDefault="00CC0852" w:rsidP="00CC0852">
      <w:pPr>
        <w:overflowPunct/>
        <w:autoSpaceDE/>
        <w:autoSpaceDN/>
        <w:adjustRightInd/>
        <w:spacing w:after="0" w:line="276" w:lineRule="auto"/>
        <w:ind w:left="0"/>
        <w:jc w:val="left"/>
        <w:textAlignment w:val="auto"/>
        <w:rPr>
          <w:rFonts w:ascii="Arial" w:hAnsi="Arial" w:cs="Arial"/>
        </w:rPr>
      </w:pPr>
    </w:p>
    <w:p w14:paraId="61A9EBDE" w14:textId="77777777" w:rsidR="00B55534" w:rsidRPr="00920F71" w:rsidRDefault="00B55534" w:rsidP="00CC0852">
      <w:pPr>
        <w:overflowPunct/>
        <w:autoSpaceDE/>
        <w:autoSpaceDN/>
        <w:adjustRightInd/>
        <w:spacing w:after="0" w:line="276" w:lineRule="auto"/>
        <w:ind w:left="0"/>
        <w:jc w:val="left"/>
        <w:textAlignment w:val="auto"/>
        <w:rPr>
          <w:rFonts w:ascii="Arial" w:hAnsi="Arial" w:cs="Arial"/>
        </w:rPr>
      </w:pPr>
    </w:p>
    <w:p w14:paraId="3AB56B32" w14:textId="77777777" w:rsidR="00CC0852" w:rsidRPr="00920F71" w:rsidRDefault="00CC0852" w:rsidP="00CC0852">
      <w:pPr>
        <w:pStyle w:val="ListParagraph"/>
        <w:numPr>
          <w:ilvl w:val="0"/>
          <w:numId w:val="25"/>
        </w:numPr>
        <w:overflowPunct/>
        <w:autoSpaceDE/>
        <w:autoSpaceDN/>
        <w:adjustRightInd/>
        <w:spacing w:after="0"/>
        <w:jc w:val="left"/>
        <w:textAlignment w:val="auto"/>
        <w:rPr>
          <w:rFonts w:ascii="Arial" w:hAnsi="Arial" w:cs="Arial"/>
          <w:color w:val="000000"/>
        </w:rPr>
      </w:pPr>
      <w:r w:rsidRPr="00920F71">
        <w:rPr>
          <w:rFonts w:ascii="Arial" w:hAnsi="Arial" w:cs="Arial"/>
          <w:color w:val="000000"/>
        </w:rPr>
        <w:t>Failure to meet the Service Level on two occasions in a rolling 4 Month period for a single Critical Service Level or</w:t>
      </w:r>
    </w:p>
    <w:p w14:paraId="5CDE4397" w14:textId="75BF8867" w:rsidR="00CC0852" w:rsidRPr="00920F71" w:rsidRDefault="00CC0852" w:rsidP="00CC0852">
      <w:pPr>
        <w:pStyle w:val="ListParagraph"/>
        <w:numPr>
          <w:ilvl w:val="0"/>
          <w:numId w:val="25"/>
        </w:numPr>
        <w:overflowPunct/>
        <w:autoSpaceDE/>
        <w:autoSpaceDN/>
        <w:adjustRightInd/>
        <w:spacing w:after="0"/>
        <w:jc w:val="left"/>
        <w:textAlignment w:val="auto"/>
        <w:rPr>
          <w:rFonts w:ascii="Arial" w:hAnsi="Arial" w:cs="Arial"/>
          <w:color w:val="000000"/>
        </w:rPr>
      </w:pPr>
      <w:r w:rsidRPr="00920F71">
        <w:rPr>
          <w:rFonts w:ascii="Arial" w:hAnsi="Arial" w:cs="Arial"/>
          <w:color w:val="000000"/>
        </w:rPr>
        <w:t xml:space="preserve">Failure to meet the Service Level on ten or more occasions in a rolling 4 Month period across the </w:t>
      </w:r>
      <w:r w:rsidR="00B55534">
        <w:rPr>
          <w:rFonts w:ascii="Arial" w:hAnsi="Arial" w:cs="Arial"/>
          <w:color w:val="000000"/>
        </w:rPr>
        <w:t>ten</w:t>
      </w:r>
      <w:r w:rsidR="00B55534" w:rsidRPr="00920F71">
        <w:rPr>
          <w:rFonts w:ascii="Arial" w:hAnsi="Arial" w:cs="Arial"/>
          <w:color w:val="000000"/>
        </w:rPr>
        <w:t xml:space="preserve"> </w:t>
      </w:r>
      <w:r w:rsidRPr="00920F71">
        <w:rPr>
          <w:rFonts w:ascii="Arial" w:hAnsi="Arial" w:cs="Arial"/>
          <w:color w:val="000000"/>
        </w:rPr>
        <w:t xml:space="preserve">Critical Service Levels </w:t>
      </w:r>
    </w:p>
    <w:p w14:paraId="55D3DD4F" w14:textId="77777777" w:rsidR="00CC0852" w:rsidRPr="00920F71" w:rsidRDefault="00CC0852" w:rsidP="00CC0852">
      <w:pPr>
        <w:spacing w:after="0"/>
        <w:ind w:left="0"/>
        <w:jc w:val="left"/>
        <w:rPr>
          <w:rFonts w:ascii="Arial" w:hAnsi="Arial" w:cs="Arial"/>
        </w:rPr>
      </w:pPr>
    </w:p>
    <w:p w14:paraId="3BDDF74A" w14:textId="77777777" w:rsidR="00CC0852" w:rsidRPr="00920F71" w:rsidRDefault="00CC0852" w:rsidP="00CC0852">
      <w:pPr>
        <w:spacing w:after="0"/>
        <w:ind w:left="0"/>
        <w:jc w:val="left"/>
        <w:rPr>
          <w:rFonts w:ascii="Arial" w:hAnsi="Arial" w:cs="Arial"/>
        </w:rPr>
      </w:pPr>
    </w:p>
    <w:p w14:paraId="4D64B8AF" w14:textId="77777777" w:rsidR="00CC0852" w:rsidRPr="00920F71" w:rsidRDefault="00CC0852" w:rsidP="00CC0852">
      <w:pPr>
        <w:spacing w:after="0"/>
        <w:ind w:left="0"/>
        <w:jc w:val="left"/>
        <w:rPr>
          <w:rFonts w:ascii="Arial" w:hAnsi="Arial" w:cs="Arial"/>
        </w:rPr>
      </w:pPr>
      <w:r w:rsidRPr="00920F71">
        <w:rPr>
          <w:rFonts w:ascii="Arial" w:hAnsi="Arial" w:cs="Arial"/>
        </w:rPr>
        <w:t xml:space="preserve">   (Note: # Please refer to Annex 1 of Schedule 2 of this Call Off contract for full description)</w:t>
      </w:r>
    </w:p>
    <w:p w14:paraId="2C0DF382" w14:textId="77777777" w:rsidR="00CC0852" w:rsidRPr="00920F71" w:rsidRDefault="00CC0852" w:rsidP="00CC0852">
      <w:pPr>
        <w:ind w:left="709"/>
        <w:rPr>
          <w:rFonts w:ascii="Arial" w:hAnsi="Arial" w:cs="Arial"/>
          <w:highlight w:val="green"/>
        </w:rPr>
      </w:pPr>
    </w:p>
    <w:p w14:paraId="2E438537" w14:textId="77777777" w:rsidR="00CC0852" w:rsidRPr="00920F71" w:rsidRDefault="00CC0852" w:rsidP="00CC0852">
      <w:pPr>
        <w:ind w:left="709"/>
        <w:rPr>
          <w:rFonts w:ascii="Arial" w:hAnsi="Arial" w:cs="Arial"/>
        </w:rPr>
      </w:pPr>
      <w:r w:rsidRPr="00920F71">
        <w:rPr>
          <w:rFonts w:ascii="Arial" w:hAnsi="Arial" w:cs="Arial"/>
        </w:rPr>
        <w:t>The Service Credits shall be calculated on the basis of the following formula:</w:t>
      </w:r>
    </w:p>
    <w:p w14:paraId="6F5A514A" w14:textId="77777777" w:rsidR="00CC0852" w:rsidRPr="00920F71" w:rsidRDefault="00CC0852" w:rsidP="00CC0852">
      <w:pPr>
        <w:ind w:left="709"/>
        <w:rPr>
          <w:rFonts w:ascii="Arial" w:hAnsi="Arial" w:cs="Arial"/>
        </w:rPr>
      </w:pPr>
      <w:r w:rsidRPr="00920F71">
        <w:rPr>
          <w:rFonts w:ascii="Arial" w:hAnsi="Arial" w:cs="Arial"/>
        </w:rPr>
        <w:t>Example:</w:t>
      </w:r>
    </w:p>
    <w:tbl>
      <w:tblPr>
        <w:tblW w:w="0" w:type="auto"/>
        <w:tblLook w:val="01E0" w:firstRow="1" w:lastRow="1" w:firstColumn="1" w:lastColumn="1" w:noHBand="0" w:noVBand="0"/>
      </w:tblPr>
      <w:tblGrid>
        <w:gridCol w:w="4383"/>
        <w:gridCol w:w="685"/>
        <w:gridCol w:w="3983"/>
      </w:tblGrid>
      <w:tr w:rsidR="00CC0852" w:rsidRPr="00920F71" w14:paraId="7B4B1625" w14:textId="77777777" w:rsidTr="00A67414">
        <w:tc>
          <w:tcPr>
            <w:tcW w:w="4518" w:type="dxa"/>
          </w:tcPr>
          <w:p w14:paraId="76ED7A91" w14:textId="77777777" w:rsidR="00CC0852" w:rsidRPr="00920F71" w:rsidRDefault="00CC0852" w:rsidP="00A67414">
            <w:pPr>
              <w:ind w:left="567"/>
              <w:rPr>
                <w:rFonts w:ascii="Arial" w:hAnsi="Arial" w:cs="Arial"/>
              </w:rPr>
            </w:pPr>
            <w:r w:rsidRPr="00920F71">
              <w:rPr>
                <w:rFonts w:ascii="Arial" w:hAnsi="Arial" w:cs="Arial"/>
              </w:rPr>
              <w:t xml:space="preserve">Formula: x% (Service Level Performance Measure) - x% (actual Service Level performance)  </w:t>
            </w:r>
          </w:p>
        </w:tc>
        <w:tc>
          <w:tcPr>
            <w:tcW w:w="693" w:type="dxa"/>
          </w:tcPr>
          <w:p w14:paraId="0F840217" w14:textId="77777777" w:rsidR="00CC0852" w:rsidRPr="00920F71" w:rsidRDefault="00CC0852" w:rsidP="00A67414">
            <w:pPr>
              <w:ind w:left="211"/>
              <w:rPr>
                <w:rFonts w:ascii="Arial" w:hAnsi="Arial" w:cs="Arial"/>
              </w:rPr>
            </w:pPr>
            <w:r w:rsidRPr="00920F71">
              <w:rPr>
                <w:rFonts w:ascii="Arial" w:hAnsi="Arial" w:cs="Arial"/>
              </w:rPr>
              <w:t>=</w:t>
            </w:r>
          </w:p>
        </w:tc>
        <w:tc>
          <w:tcPr>
            <w:tcW w:w="4140" w:type="dxa"/>
          </w:tcPr>
          <w:p w14:paraId="5650F81B" w14:textId="77777777" w:rsidR="00CC0852" w:rsidRPr="00920F71" w:rsidRDefault="00CC0852" w:rsidP="00A67414">
            <w:pPr>
              <w:ind w:left="145"/>
              <w:rPr>
                <w:rFonts w:ascii="Arial" w:hAnsi="Arial" w:cs="Arial"/>
              </w:rPr>
            </w:pPr>
            <w:r w:rsidRPr="00920F71">
              <w:rPr>
                <w:rFonts w:ascii="Arial" w:hAnsi="Arial" w:cs="Arial"/>
              </w:rPr>
              <w:t>x% of the Call Off Contract Charges payable to the Customer as Service Credits to be deducted from the next Valid Invoice payable by the Customer</w:t>
            </w:r>
          </w:p>
        </w:tc>
      </w:tr>
      <w:tr w:rsidR="00CC0852" w:rsidRPr="00920F71" w14:paraId="719CF77B" w14:textId="77777777" w:rsidTr="00A67414">
        <w:tc>
          <w:tcPr>
            <w:tcW w:w="4518" w:type="dxa"/>
          </w:tcPr>
          <w:p w14:paraId="0A9D90B1" w14:textId="7857247B" w:rsidR="00CC0852" w:rsidRPr="00920F71" w:rsidRDefault="00CC0852" w:rsidP="00A67414">
            <w:pPr>
              <w:ind w:left="567"/>
              <w:rPr>
                <w:rFonts w:ascii="Arial" w:hAnsi="Arial" w:cs="Arial"/>
              </w:rPr>
            </w:pPr>
            <w:r w:rsidRPr="00920F71">
              <w:rPr>
                <w:rFonts w:ascii="Arial" w:hAnsi="Arial" w:cs="Arial"/>
              </w:rPr>
              <w:t xml:space="preserve">Worked example: 98% (e.g. Service Level Performance Measure requirement for Service Level Performance Criterion of accurate and timely billing to Customer) - 75% (e.g. actual performance achieved against this Service Level Performance Criterion in a </w:t>
            </w:r>
            <w:r w:rsidR="00917CD7">
              <w:rPr>
                <w:rFonts w:ascii="Arial" w:hAnsi="Arial" w:cs="Arial"/>
              </w:rPr>
              <w:t>Month</w:t>
            </w:r>
            <w:r w:rsidRPr="00920F71">
              <w:rPr>
                <w:rFonts w:ascii="Arial" w:hAnsi="Arial" w:cs="Arial"/>
              </w:rPr>
              <w:t xml:space="preserve">) </w:t>
            </w:r>
          </w:p>
          <w:p w14:paraId="59C48488" w14:textId="77777777" w:rsidR="00CC0852" w:rsidRPr="00920F71" w:rsidRDefault="00CC0852" w:rsidP="00A67414">
            <w:pPr>
              <w:ind w:left="567"/>
              <w:rPr>
                <w:rFonts w:ascii="Arial" w:hAnsi="Arial" w:cs="Arial"/>
              </w:rPr>
            </w:pPr>
          </w:p>
        </w:tc>
        <w:tc>
          <w:tcPr>
            <w:tcW w:w="693" w:type="dxa"/>
          </w:tcPr>
          <w:p w14:paraId="631D3204" w14:textId="77777777" w:rsidR="00CC0852" w:rsidRPr="00920F71" w:rsidRDefault="00CC0852" w:rsidP="00A67414">
            <w:pPr>
              <w:ind w:left="211"/>
              <w:rPr>
                <w:rFonts w:ascii="Arial" w:hAnsi="Arial" w:cs="Arial"/>
              </w:rPr>
            </w:pPr>
            <w:r w:rsidRPr="00920F71">
              <w:rPr>
                <w:rFonts w:ascii="Arial" w:hAnsi="Arial" w:cs="Arial"/>
              </w:rPr>
              <w:t>=</w:t>
            </w:r>
          </w:p>
        </w:tc>
        <w:tc>
          <w:tcPr>
            <w:tcW w:w="4140" w:type="dxa"/>
          </w:tcPr>
          <w:p w14:paraId="7214B0C5" w14:textId="77777777" w:rsidR="00CC0852" w:rsidRPr="00920F71" w:rsidRDefault="00CC0852" w:rsidP="00A67414">
            <w:pPr>
              <w:ind w:left="145"/>
              <w:rPr>
                <w:rFonts w:ascii="Arial" w:hAnsi="Arial" w:cs="Arial"/>
              </w:rPr>
            </w:pPr>
            <w:r>
              <w:rPr>
                <w:rFonts w:ascii="Arial" w:hAnsi="Arial" w:cs="Arial"/>
              </w:rPr>
              <w:t>15</w:t>
            </w:r>
            <w:r w:rsidRPr="00920F71">
              <w:rPr>
                <w:rFonts w:ascii="Arial" w:hAnsi="Arial" w:cs="Arial"/>
              </w:rPr>
              <w:t>% of the Call Off Contract Charges payable to the Customer as Service Credits to be deducted from the next Valid Invoice payable by the Customer</w:t>
            </w:r>
          </w:p>
          <w:p w14:paraId="1ECE764C" w14:textId="77777777" w:rsidR="00CC0852" w:rsidRPr="00920F71" w:rsidRDefault="00CC0852" w:rsidP="00A67414">
            <w:pPr>
              <w:ind w:left="145"/>
              <w:rPr>
                <w:rFonts w:ascii="Arial" w:hAnsi="Arial" w:cs="Arial"/>
              </w:rPr>
            </w:pPr>
          </w:p>
        </w:tc>
      </w:tr>
    </w:tbl>
    <w:p w14:paraId="2DCF1A87" w14:textId="77777777" w:rsidR="00CC0852" w:rsidRPr="00920F71" w:rsidRDefault="00CC0852" w:rsidP="00CC0852">
      <w:pPr>
        <w:pStyle w:val="GPSSchAnnexname"/>
        <w:tabs>
          <w:tab w:val="left" w:pos="285"/>
        </w:tabs>
        <w:jc w:val="both"/>
        <w:rPr>
          <w:rFonts w:ascii="Arial" w:hAnsi="Arial"/>
        </w:rPr>
      </w:pPr>
    </w:p>
    <w:p w14:paraId="7D3975CC" w14:textId="18D2AF55" w:rsidR="00CC0852" w:rsidRPr="00920F71" w:rsidRDefault="00500AFC" w:rsidP="00FE2034">
      <w:pPr>
        <w:pStyle w:val="GPSSchAnnexname"/>
        <w:jc w:val="both"/>
        <w:rPr>
          <w:rFonts w:ascii="Arial" w:hAnsi="Arial"/>
        </w:rPr>
      </w:pPr>
      <w:bookmarkStart w:id="4162" w:name="_Toc499720858"/>
      <w:bookmarkStart w:id="4163" w:name="_Toc499721808"/>
      <w:r>
        <w:rPr>
          <w:rFonts w:ascii="Arial" w:hAnsi="Arial"/>
        </w:rPr>
        <w:t xml:space="preserve"> </w:t>
      </w:r>
      <w:r w:rsidR="00CC0852" w:rsidRPr="00920F71">
        <w:rPr>
          <w:rFonts w:ascii="Arial" w:hAnsi="Arial"/>
        </w:rPr>
        <w:br w:type="page"/>
      </w:r>
      <w:bookmarkStart w:id="4164" w:name="_Toc414636344"/>
      <w:bookmarkStart w:id="4165" w:name="_Toc498699712"/>
      <w:bookmarkStart w:id="4166" w:name="_Toc498703106"/>
      <w:r w:rsidR="00CC0852" w:rsidRPr="00920F71">
        <w:rPr>
          <w:rFonts w:ascii="Arial" w:hAnsi="Arial"/>
        </w:rPr>
        <w:lastRenderedPageBreak/>
        <w:t xml:space="preserve">ANNEX 1 TO PART </w:t>
      </w:r>
      <w:bookmarkEnd w:id="4164"/>
      <w:r w:rsidR="00CC0852" w:rsidRPr="00920F71">
        <w:rPr>
          <w:rFonts w:ascii="Arial" w:hAnsi="Arial"/>
        </w:rPr>
        <w:t>B: PERFORMANCE MONITORING</w:t>
      </w:r>
      <w:bookmarkEnd w:id="4162"/>
      <w:bookmarkEnd w:id="4163"/>
      <w:bookmarkEnd w:id="4165"/>
      <w:bookmarkEnd w:id="4166"/>
    </w:p>
    <w:p w14:paraId="2068FB43" w14:textId="77777777" w:rsidR="00CC0852" w:rsidRPr="00920F71" w:rsidRDefault="00CC0852" w:rsidP="00CC0852">
      <w:pPr>
        <w:pStyle w:val="GPSL1CLAUSEHEADING"/>
        <w:numPr>
          <w:ilvl w:val="0"/>
          <w:numId w:val="20"/>
        </w:numPr>
        <w:rPr>
          <w:rFonts w:ascii="Arial" w:hAnsi="Arial" w:cs="Arial"/>
        </w:rPr>
      </w:pPr>
      <w:bookmarkStart w:id="4167" w:name="_Toc431299516"/>
      <w:bookmarkStart w:id="4168" w:name="_Toc431560132"/>
      <w:bookmarkStart w:id="4169" w:name="_Toc431564229"/>
      <w:bookmarkStart w:id="4170" w:name="_Toc498699713"/>
      <w:bookmarkStart w:id="4171" w:name="_Toc498703107"/>
      <w:bookmarkStart w:id="4172" w:name="_Toc499720859"/>
      <w:bookmarkStart w:id="4173" w:name="_Toc499721809"/>
      <w:r w:rsidRPr="00920F71">
        <w:rPr>
          <w:rFonts w:ascii="Arial" w:hAnsi="Arial" w:cs="Arial"/>
        </w:rPr>
        <w:t>PRINCIPAL POINTS</w:t>
      </w:r>
      <w:bookmarkEnd w:id="4167"/>
      <w:bookmarkEnd w:id="4168"/>
      <w:bookmarkEnd w:id="4169"/>
      <w:bookmarkEnd w:id="4170"/>
      <w:bookmarkEnd w:id="4171"/>
      <w:bookmarkEnd w:id="4172"/>
      <w:bookmarkEnd w:id="4173"/>
    </w:p>
    <w:p w14:paraId="767BFF65" w14:textId="77777777" w:rsidR="00CC0852" w:rsidRPr="00920F71" w:rsidRDefault="00CC0852" w:rsidP="00CC0852">
      <w:pPr>
        <w:pStyle w:val="GPSL2numberedclause"/>
        <w:ind w:left="927"/>
        <w:rPr>
          <w:rFonts w:ascii="Arial" w:hAnsi="Arial" w:cs="Arial"/>
        </w:rPr>
      </w:pPr>
      <w:r w:rsidRPr="00920F71">
        <w:rPr>
          <w:rFonts w:ascii="Arial" w:hAnsi="Arial" w:cs="Arial"/>
        </w:rPr>
        <w:t>Part B to this Call Off Schedule 6 provides the methodology for monitoring the provision of the Goods and/or Services:</w:t>
      </w:r>
    </w:p>
    <w:p w14:paraId="0E01BF87" w14:textId="77777777" w:rsidR="00CC0852" w:rsidRPr="00920F71" w:rsidRDefault="00CC0852" w:rsidP="00CC0852">
      <w:pPr>
        <w:pStyle w:val="GPSL3numberedclause"/>
        <w:ind w:left="1854"/>
        <w:rPr>
          <w:rFonts w:ascii="Arial" w:hAnsi="Arial" w:cs="Arial"/>
        </w:rPr>
      </w:pPr>
      <w:r w:rsidRPr="00920F71">
        <w:rPr>
          <w:rFonts w:ascii="Arial" w:hAnsi="Arial" w:cs="Arial"/>
        </w:rPr>
        <w:t>to ensure that the Supplier is complying with the Service Levels; and</w:t>
      </w:r>
    </w:p>
    <w:p w14:paraId="741D5F01" w14:textId="773E550C" w:rsidR="00CC0852" w:rsidRPr="00920F71" w:rsidRDefault="00CC0852" w:rsidP="00CC0852">
      <w:pPr>
        <w:pStyle w:val="GPSL3numberedclause"/>
        <w:ind w:left="1854"/>
        <w:rPr>
          <w:rFonts w:ascii="Arial" w:hAnsi="Arial" w:cs="Arial"/>
        </w:rPr>
      </w:pPr>
      <w:bookmarkStart w:id="4174" w:name="_Hlt365636904"/>
      <w:bookmarkStart w:id="4175" w:name="_Ref365636889"/>
      <w:bookmarkEnd w:id="4174"/>
      <w:r w:rsidRPr="00920F71">
        <w:rPr>
          <w:rFonts w:ascii="Arial" w:hAnsi="Arial" w:cs="Arial"/>
        </w:rPr>
        <w:t>for identifying any failures to achieve Service Levels in the performance of the Supplier and/or provision of the Goods and/or Services ("</w:t>
      </w:r>
      <w:r w:rsidRPr="00920F71">
        <w:rPr>
          <w:rFonts w:ascii="Arial" w:hAnsi="Arial" w:cs="Arial"/>
          <w:b/>
        </w:rPr>
        <w:t>Performance Monitoring System</w:t>
      </w:r>
      <w:r w:rsidRPr="00920F71">
        <w:rPr>
          <w:rFonts w:ascii="Arial" w:hAnsi="Arial" w:cs="Arial"/>
        </w:rPr>
        <w:t>").</w:t>
      </w:r>
      <w:bookmarkEnd w:id="4175"/>
    </w:p>
    <w:p w14:paraId="25D295B6" w14:textId="01F38606" w:rsidR="00CC0852" w:rsidRPr="00920F71" w:rsidRDefault="00CC0852" w:rsidP="00CC0852">
      <w:pPr>
        <w:pStyle w:val="GPSL2numberedclause"/>
        <w:ind w:left="927"/>
        <w:rPr>
          <w:rFonts w:ascii="Arial" w:hAnsi="Arial" w:cs="Arial"/>
        </w:rPr>
      </w:pPr>
      <w:bookmarkStart w:id="4176" w:name="_Ref364422824"/>
      <w:r w:rsidRPr="00920F71">
        <w:rPr>
          <w:rFonts w:ascii="Arial" w:hAnsi="Arial" w:cs="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4176"/>
    </w:p>
    <w:p w14:paraId="1AC633C5" w14:textId="77777777" w:rsidR="00CC0852" w:rsidRPr="00920F71" w:rsidRDefault="00CC0852" w:rsidP="00CC0852">
      <w:pPr>
        <w:pStyle w:val="GPSL1SCHEDULEHeading"/>
        <w:rPr>
          <w:rFonts w:ascii="Arial" w:hAnsi="Arial" w:cs="Arial"/>
        </w:rPr>
      </w:pPr>
      <w:r w:rsidRPr="00920F71">
        <w:rPr>
          <w:rFonts w:ascii="Arial" w:hAnsi="Arial" w:cs="Arial"/>
        </w:rPr>
        <w:t>REPORTING OF SERVICE FAILURES</w:t>
      </w:r>
    </w:p>
    <w:p w14:paraId="40BCDF70" w14:textId="26883381" w:rsidR="00CC0852" w:rsidRPr="00920F71" w:rsidRDefault="00CC0852" w:rsidP="00CC0852">
      <w:pPr>
        <w:pStyle w:val="GPSL2numberedclause"/>
        <w:ind w:left="927"/>
        <w:rPr>
          <w:rFonts w:ascii="Arial" w:hAnsi="Arial" w:cs="Arial"/>
        </w:rPr>
      </w:pPr>
      <w:r w:rsidRPr="00920F71">
        <w:rPr>
          <w:rFonts w:ascii="Arial" w:hAnsi="Arial" w:cs="Arial"/>
        </w:rPr>
        <w:t xml:space="preserve">The Supplier shall report all failures to achieve Service Levels and any Critical Service Level Failure to the Customer in accordance with the processes agreed in paragraph </w:t>
      </w:r>
      <w:r w:rsidRPr="00920F71">
        <w:rPr>
          <w:rFonts w:ascii="Arial" w:hAnsi="Arial" w:cs="Arial"/>
        </w:rPr>
        <w:fldChar w:fldCharType="begin"/>
      </w:r>
      <w:r w:rsidRPr="00920F71">
        <w:rPr>
          <w:rFonts w:ascii="Arial" w:hAnsi="Arial" w:cs="Arial"/>
        </w:rPr>
        <w:instrText xml:space="preserve"> REF _Ref364422824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7.2</w:t>
      </w:r>
      <w:r w:rsidRPr="00920F71">
        <w:rPr>
          <w:rFonts w:ascii="Arial" w:hAnsi="Arial" w:cs="Arial"/>
        </w:rPr>
        <w:fldChar w:fldCharType="end"/>
      </w:r>
      <w:r w:rsidRPr="00920F71">
        <w:rPr>
          <w:rFonts w:ascii="Arial" w:hAnsi="Arial" w:cs="Arial"/>
        </w:rPr>
        <w:t xml:space="preserve"> of Part B of this Call Off Schedule 6 above.</w:t>
      </w:r>
    </w:p>
    <w:p w14:paraId="28D4A17B" w14:textId="77777777" w:rsidR="00CC0852" w:rsidRPr="00920F71" w:rsidRDefault="00CC0852" w:rsidP="00CC0852">
      <w:pPr>
        <w:pStyle w:val="GPSL1SCHEDULEHeading"/>
        <w:rPr>
          <w:rFonts w:ascii="Arial" w:hAnsi="Arial" w:cs="Arial"/>
        </w:rPr>
      </w:pPr>
      <w:r w:rsidRPr="00920F71">
        <w:rPr>
          <w:rFonts w:ascii="Arial" w:hAnsi="Arial" w:cs="Arial"/>
        </w:rPr>
        <w:t>PERFORMANCE MONITORING AND PERFORMANCE REVIEW</w:t>
      </w:r>
    </w:p>
    <w:p w14:paraId="0043C4B4" w14:textId="0E79F9D2" w:rsidR="00CC0852" w:rsidRPr="00920F71" w:rsidRDefault="00CC0852" w:rsidP="00CC0852">
      <w:pPr>
        <w:pStyle w:val="GPSL2numberedclause"/>
        <w:ind w:left="927"/>
        <w:rPr>
          <w:rFonts w:ascii="Arial" w:hAnsi="Arial" w:cs="Arial"/>
        </w:rPr>
      </w:pPr>
      <w:bookmarkStart w:id="4177" w:name="_Hlt365636907"/>
      <w:bookmarkStart w:id="4178" w:name="_Ref365636898"/>
      <w:bookmarkEnd w:id="4177"/>
      <w:r w:rsidRPr="00920F71">
        <w:rPr>
          <w:rFonts w:ascii="Arial" w:hAnsi="Arial" w:cs="Arial"/>
        </w:rPr>
        <w:t>The Supplier shall provide the Customer with performance monitoring reports (“</w:t>
      </w:r>
      <w:r w:rsidRPr="00920F71">
        <w:rPr>
          <w:rFonts w:ascii="Arial" w:hAnsi="Arial" w:cs="Arial"/>
          <w:b/>
        </w:rPr>
        <w:t>Performance Monitoring Reports</w:t>
      </w:r>
      <w:r w:rsidRPr="00920F71">
        <w:rPr>
          <w:rFonts w:ascii="Arial" w:hAnsi="Arial" w:cs="Arial"/>
        </w:rPr>
        <w:t xml:space="preserve">”) in accordance with the process and timescales agreed pursuant to paragraph </w:t>
      </w:r>
      <w:r w:rsidRPr="00920F71">
        <w:rPr>
          <w:rFonts w:ascii="Arial" w:hAnsi="Arial" w:cs="Arial"/>
        </w:rPr>
        <w:fldChar w:fldCharType="begin"/>
      </w:r>
      <w:r w:rsidRPr="00920F71">
        <w:rPr>
          <w:rFonts w:ascii="Arial" w:hAnsi="Arial" w:cs="Arial"/>
        </w:rPr>
        <w:instrText xml:space="preserve"> REF _Ref364422824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7.2</w:t>
      </w:r>
      <w:r w:rsidRPr="00920F71">
        <w:rPr>
          <w:rFonts w:ascii="Arial" w:hAnsi="Arial" w:cs="Arial"/>
        </w:rPr>
        <w:fldChar w:fldCharType="end"/>
      </w:r>
      <w:r w:rsidRPr="00920F71">
        <w:rPr>
          <w:rFonts w:ascii="Arial" w:hAnsi="Arial" w:cs="Arial"/>
        </w:rPr>
        <w:t xml:space="preserve"> of Part B of this Call Off Schedule 6 above which shall contain, as a minimum, the following information in respect of the relevant </w:t>
      </w:r>
      <w:r w:rsidR="00917CD7">
        <w:rPr>
          <w:rFonts w:ascii="Arial" w:hAnsi="Arial" w:cs="Arial"/>
        </w:rPr>
        <w:t>Month</w:t>
      </w:r>
      <w:r w:rsidRPr="00920F71">
        <w:rPr>
          <w:rFonts w:ascii="Arial" w:hAnsi="Arial" w:cs="Arial"/>
        </w:rPr>
        <w:t xml:space="preserve"> just ended:</w:t>
      </w:r>
      <w:bookmarkEnd w:id="4178"/>
    </w:p>
    <w:p w14:paraId="42DDD8C6" w14:textId="6C0E5874" w:rsidR="00CC0852" w:rsidRPr="00920F71" w:rsidRDefault="00CC0852" w:rsidP="00CC0852">
      <w:pPr>
        <w:pStyle w:val="GPSL3numberedclause"/>
        <w:ind w:left="1854"/>
        <w:rPr>
          <w:rFonts w:ascii="Arial" w:hAnsi="Arial" w:cs="Arial"/>
        </w:rPr>
      </w:pPr>
      <w:r w:rsidRPr="00920F71">
        <w:rPr>
          <w:rFonts w:ascii="Arial" w:hAnsi="Arial" w:cs="Arial"/>
        </w:rPr>
        <w:t xml:space="preserve">for each Service Level, the actual performance achieved over the Service Level for the relevant </w:t>
      </w:r>
      <w:r w:rsidR="00917CD7">
        <w:rPr>
          <w:rFonts w:ascii="Arial" w:hAnsi="Arial" w:cs="Arial"/>
        </w:rPr>
        <w:t>Month</w:t>
      </w:r>
      <w:r w:rsidRPr="00920F71">
        <w:rPr>
          <w:rFonts w:ascii="Arial" w:hAnsi="Arial" w:cs="Arial"/>
        </w:rPr>
        <w:t>;</w:t>
      </w:r>
    </w:p>
    <w:p w14:paraId="53D2044A" w14:textId="08173439" w:rsidR="00CC0852" w:rsidRPr="00920F71" w:rsidRDefault="00CC0852" w:rsidP="00CC0852">
      <w:pPr>
        <w:pStyle w:val="GPSL3numberedclause"/>
        <w:ind w:left="1854"/>
        <w:rPr>
          <w:rFonts w:ascii="Arial" w:hAnsi="Arial" w:cs="Arial"/>
        </w:rPr>
      </w:pPr>
      <w:r w:rsidRPr="00920F71">
        <w:rPr>
          <w:rFonts w:ascii="Arial" w:hAnsi="Arial" w:cs="Arial"/>
        </w:rPr>
        <w:t xml:space="preserve">a summary of all failures to achieve Service Levels that occurred during that </w:t>
      </w:r>
      <w:r w:rsidR="00917CD7">
        <w:rPr>
          <w:rFonts w:ascii="Arial" w:hAnsi="Arial" w:cs="Arial"/>
        </w:rPr>
        <w:t>Month</w:t>
      </w:r>
      <w:r w:rsidRPr="00920F71">
        <w:rPr>
          <w:rFonts w:ascii="Arial" w:hAnsi="Arial" w:cs="Arial"/>
        </w:rPr>
        <w:t>;</w:t>
      </w:r>
    </w:p>
    <w:p w14:paraId="3AFB6360" w14:textId="77777777" w:rsidR="00CC0852" w:rsidRPr="00920F71" w:rsidRDefault="00CC0852" w:rsidP="00CC0852">
      <w:pPr>
        <w:pStyle w:val="GPSL3numberedclause"/>
        <w:ind w:left="1854"/>
        <w:rPr>
          <w:rFonts w:ascii="Arial" w:hAnsi="Arial" w:cs="Arial"/>
        </w:rPr>
      </w:pPr>
      <w:r w:rsidRPr="00920F71">
        <w:rPr>
          <w:rFonts w:ascii="Arial" w:hAnsi="Arial" w:cs="Arial"/>
        </w:rPr>
        <w:t>any Critical Service Level Failures and details in relation thereto;</w:t>
      </w:r>
    </w:p>
    <w:p w14:paraId="59202135" w14:textId="77777777" w:rsidR="00CC0852" w:rsidRPr="00920F71" w:rsidRDefault="00CC0852" w:rsidP="00CC0852">
      <w:pPr>
        <w:pStyle w:val="GPSL3numberedclause"/>
        <w:ind w:left="1854"/>
        <w:rPr>
          <w:rFonts w:ascii="Arial" w:hAnsi="Arial" w:cs="Arial"/>
        </w:rPr>
      </w:pPr>
      <w:r w:rsidRPr="00920F71">
        <w:rPr>
          <w:rFonts w:ascii="Arial" w:hAnsi="Arial" w:cs="Arial"/>
        </w:rPr>
        <w:t>for any repeat failures, actions taken to resolve the underlying cause and prevent recurrence;</w:t>
      </w:r>
    </w:p>
    <w:p w14:paraId="40A6C519" w14:textId="77777777" w:rsidR="00CC0852" w:rsidRPr="00920F71" w:rsidRDefault="00CC0852" w:rsidP="00CC0852">
      <w:pPr>
        <w:pStyle w:val="GPSL3numberedclause"/>
        <w:ind w:left="1854"/>
        <w:rPr>
          <w:rFonts w:ascii="Arial" w:hAnsi="Arial" w:cs="Arial"/>
        </w:rPr>
      </w:pPr>
      <w:r w:rsidRPr="00920F71">
        <w:rPr>
          <w:rFonts w:ascii="Arial" w:hAnsi="Arial" w:cs="Arial"/>
        </w:rPr>
        <w:t>the Service Credits to be applied in respect of the relevant period indicating the failures and Service Levels to which the Service Credits relate; and</w:t>
      </w:r>
    </w:p>
    <w:p w14:paraId="58E41790" w14:textId="77777777" w:rsidR="00CC0852" w:rsidRPr="00920F71" w:rsidRDefault="00CC0852" w:rsidP="00CC0852">
      <w:pPr>
        <w:pStyle w:val="GPSL3numberedclause"/>
        <w:ind w:left="1854"/>
        <w:rPr>
          <w:rFonts w:ascii="Arial" w:hAnsi="Arial" w:cs="Arial"/>
        </w:rPr>
      </w:pPr>
      <w:r w:rsidRPr="00920F71">
        <w:rPr>
          <w:rFonts w:ascii="Arial" w:hAnsi="Arial" w:cs="Arial"/>
        </w:rPr>
        <w:t>such other details as the Customer may reasonably require from time to time.</w:t>
      </w:r>
    </w:p>
    <w:p w14:paraId="4168D417" w14:textId="77777777" w:rsidR="00CC0852" w:rsidRPr="00920F71" w:rsidRDefault="00CC0852" w:rsidP="00CC0852">
      <w:pPr>
        <w:pStyle w:val="GPSL2numberedclause"/>
        <w:ind w:left="927"/>
        <w:rPr>
          <w:rFonts w:ascii="Arial" w:hAnsi="Arial" w:cs="Arial"/>
        </w:rPr>
      </w:pPr>
      <w:r w:rsidRPr="00920F71">
        <w:rPr>
          <w:rFonts w:ascii="Arial" w:hAnsi="Arial" w:cs="Arial"/>
        </w:rPr>
        <w:t>The Parties shall attend meetings to discuss Performance Monitoring Reports ("</w:t>
      </w:r>
      <w:r w:rsidRPr="00920F71">
        <w:rPr>
          <w:rFonts w:ascii="Arial" w:hAnsi="Arial" w:cs="Arial"/>
          <w:b/>
        </w:rPr>
        <w:t>Performance Review Meetings</w:t>
      </w:r>
      <w:r w:rsidRPr="00920F71">
        <w:rPr>
          <w:rFonts w:ascii="Arial" w:hAnsi="Arial" w:cs="Arial"/>
        </w:rPr>
        <w:t>") on a monthly basis (unless otherwise agreed). The Performance Review Meetings will be the forum for the review by the Supplier and the Customer of the Performance Monitoring Reports.  The Performance Review Meetings shall (unless otherwise agreed):</w:t>
      </w:r>
    </w:p>
    <w:p w14:paraId="6D9D5BF5" w14:textId="77777777" w:rsidR="00CC0852" w:rsidRPr="00920F71" w:rsidRDefault="00CC0852" w:rsidP="00CC0852">
      <w:pPr>
        <w:pStyle w:val="GPSL3numberedclause"/>
        <w:ind w:left="1854"/>
        <w:rPr>
          <w:rFonts w:ascii="Arial" w:hAnsi="Arial" w:cs="Arial"/>
        </w:rPr>
      </w:pPr>
      <w:r w:rsidRPr="00920F71">
        <w:rPr>
          <w:rFonts w:ascii="Arial" w:hAnsi="Arial" w:cs="Arial"/>
        </w:rPr>
        <w:t>take place within one (1) week of the Performance Monitoring Reports being issued by the Supplier;</w:t>
      </w:r>
    </w:p>
    <w:p w14:paraId="48DDAB88" w14:textId="77777777" w:rsidR="00CC0852" w:rsidRPr="00920F71" w:rsidRDefault="00CC0852" w:rsidP="00CC0852">
      <w:pPr>
        <w:pStyle w:val="GPSL3numberedclause"/>
        <w:ind w:left="1854"/>
        <w:rPr>
          <w:rFonts w:ascii="Arial" w:hAnsi="Arial" w:cs="Arial"/>
        </w:rPr>
      </w:pPr>
      <w:r w:rsidRPr="00920F71">
        <w:rPr>
          <w:rFonts w:ascii="Arial" w:hAnsi="Arial" w:cs="Arial"/>
        </w:rPr>
        <w:t>take place at such location and time (within normal business hours) as the Customer shall reasonably require unless otherwise agreed in advance;</w:t>
      </w:r>
    </w:p>
    <w:p w14:paraId="7B0A5F0A"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be attended by the Supplier's Representative and the Customer's Representative; and</w:t>
      </w:r>
    </w:p>
    <w:p w14:paraId="57ECEC48" w14:textId="77777777" w:rsidR="00CC0852" w:rsidRPr="00920F71" w:rsidRDefault="00CC0852" w:rsidP="00CC0852">
      <w:pPr>
        <w:pStyle w:val="GPSL3numberedclause"/>
        <w:ind w:left="1854"/>
        <w:rPr>
          <w:rFonts w:ascii="Arial" w:hAnsi="Arial" w:cs="Arial"/>
        </w:rPr>
      </w:pPr>
      <w:r w:rsidRPr="00920F71">
        <w:rPr>
          <w:rFonts w:ascii="Arial" w:hAnsi="Arial" w:cs="Arial"/>
        </w:rPr>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3731647E" w14:textId="77777777" w:rsidR="00CC0852" w:rsidRPr="00920F71" w:rsidRDefault="00CC0852" w:rsidP="00CC0852">
      <w:pPr>
        <w:pStyle w:val="GPSL2numberedclause"/>
        <w:ind w:left="927"/>
        <w:rPr>
          <w:rFonts w:ascii="Arial" w:hAnsi="Arial" w:cs="Arial"/>
        </w:rPr>
      </w:pPr>
      <w:r w:rsidRPr="00920F71">
        <w:rPr>
          <w:rFonts w:ascii="Arial" w:hAnsi="Arial" w:cs="Arial"/>
        </w:rPr>
        <w:t>The Customer shall be entitled to raise any additional questions and/or request any further information regarding any failure to achieve Service Levels.</w:t>
      </w:r>
    </w:p>
    <w:p w14:paraId="7CE9038C" w14:textId="2B9C0C42" w:rsidR="00CC0852" w:rsidRPr="00920F71" w:rsidRDefault="00CC0852" w:rsidP="00CC0852">
      <w:pPr>
        <w:pStyle w:val="GPSL2numberedclause"/>
        <w:ind w:left="927"/>
        <w:rPr>
          <w:rFonts w:ascii="Arial" w:hAnsi="Arial" w:cs="Arial"/>
        </w:rPr>
      </w:pPr>
      <w:r w:rsidRPr="00920F71">
        <w:rPr>
          <w:rFonts w:ascii="Arial" w:hAnsi="Arial" w:cs="Arial"/>
        </w:rPr>
        <w:t xml:space="preserve">The Supplier shall provide to the Customer such supporting documentation as the Customer may reasonably require in order to verify the level of the performance by the Supplier and the calculations of the amount of Service Credits for any specified </w:t>
      </w:r>
      <w:r w:rsidR="00917CD7">
        <w:rPr>
          <w:rFonts w:ascii="Arial" w:hAnsi="Arial" w:cs="Arial"/>
        </w:rPr>
        <w:t>Month</w:t>
      </w:r>
      <w:r w:rsidRPr="00920F71">
        <w:rPr>
          <w:rFonts w:ascii="Arial" w:hAnsi="Arial" w:cs="Arial"/>
        </w:rPr>
        <w:t>.</w:t>
      </w:r>
    </w:p>
    <w:p w14:paraId="123A0088"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The Supplier shall manage the Call Off Contract for Lots 2, 3, 4, 5 and 6 by utilising the Contracting Authorities tiered Supplier Relationship Management (SRM) approach as set out in clause 3.6, which provides escalation routes and enables development of the key strategies at senior levels. </w:t>
      </w:r>
    </w:p>
    <w:p w14:paraId="56331FD2" w14:textId="091A2EC7" w:rsidR="00CC0852" w:rsidRPr="00920F71" w:rsidRDefault="00CC0852" w:rsidP="00CC0852">
      <w:pPr>
        <w:pStyle w:val="GPSL2numberedclause"/>
        <w:ind w:left="927"/>
        <w:rPr>
          <w:rFonts w:ascii="Arial" w:hAnsi="Arial" w:cs="Arial"/>
        </w:rPr>
      </w:pPr>
      <w:r w:rsidRPr="00920F71">
        <w:rPr>
          <w:rFonts w:ascii="Arial" w:hAnsi="Arial" w:cs="Arial"/>
        </w:rPr>
        <w:t xml:space="preserve">The Supplier shall agree the level of engagement and frequency with Contracting Authorities within one (1) month of the Call Off Commencement Date, but as a minimum this shall include the following for Lots 2, 3, 4, 5 and 6: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54"/>
        <w:gridCol w:w="1305"/>
        <w:gridCol w:w="1721"/>
        <w:gridCol w:w="2220"/>
      </w:tblGrid>
      <w:tr w:rsidR="00CC0852" w:rsidRPr="00920F71" w14:paraId="7978454C" w14:textId="77777777" w:rsidTr="00A67414">
        <w:trPr>
          <w:jc w:val="center"/>
        </w:trPr>
        <w:tc>
          <w:tcPr>
            <w:tcW w:w="1257" w:type="dxa"/>
            <w:shd w:val="clear" w:color="auto" w:fill="auto"/>
          </w:tcPr>
          <w:p w14:paraId="0258A0E5" w14:textId="77777777" w:rsidR="00CC0852" w:rsidRPr="00920F71" w:rsidRDefault="00CC0852" w:rsidP="00A67414">
            <w:pPr>
              <w:overflowPunct/>
              <w:spacing w:after="0"/>
              <w:ind w:left="0"/>
              <w:jc w:val="left"/>
              <w:textAlignment w:val="auto"/>
              <w:rPr>
                <w:rFonts w:ascii="Arial" w:eastAsia="Tahoma" w:hAnsi="Arial" w:cs="Arial"/>
                <w:bCs/>
                <w:lang w:eastAsia="en-GB"/>
              </w:rPr>
            </w:pPr>
            <w:r w:rsidRPr="00920F71">
              <w:rPr>
                <w:rFonts w:ascii="Arial" w:eastAsia="Tahoma" w:hAnsi="Arial" w:cs="Arial"/>
                <w:bCs/>
                <w:lang w:eastAsia="en-GB"/>
              </w:rPr>
              <w:t>Frequency</w:t>
            </w:r>
          </w:p>
        </w:tc>
        <w:tc>
          <w:tcPr>
            <w:tcW w:w="1268" w:type="dxa"/>
            <w:shd w:val="clear" w:color="auto" w:fill="auto"/>
          </w:tcPr>
          <w:p w14:paraId="1D21305C"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Status</w:t>
            </w:r>
          </w:p>
        </w:tc>
        <w:tc>
          <w:tcPr>
            <w:tcW w:w="1206" w:type="dxa"/>
            <w:shd w:val="clear" w:color="auto" w:fill="auto"/>
          </w:tcPr>
          <w:p w14:paraId="1D48F19F"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Format</w:t>
            </w:r>
          </w:p>
        </w:tc>
        <w:tc>
          <w:tcPr>
            <w:tcW w:w="1701" w:type="dxa"/>
            <w:shd w:val="clear" w:color="auto" w:fill="auto"/>
          </w:tcPr>
          <w:p w14:paraId="126A3416"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Attendees</w:t>
            </w:r>
          </w:p>
        </w:tc>
        <w:tc>
          <w:tcPr>
            <w:tcW w:w="2220" w:type="dxa"/>
            <w:shd w:val="clear" w:color="auto" w:fill="auto"/>
          </w:tcPr>
          <w:p w14:paraId="0F5CE2DF"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Information Required</w:t>
            </w:r>
          </w:p>
        </w:tc>
      </w:tr>
      <w:tr w:rsidR="00CC0852" w:rsidRPr="00920F71" w14:paraId="199A276B" w14:textId="77777777" w:rsidTr="00A67414">
        <w:trPr>
          <w:jc w:val="center"/>
        </w:trPr>
        <w:tc>
          <w:tcPr>
            <w:tcW w:w="1257" w:type="dxa"/>
            <w:shd w:val="clear" w:color="auto" w:fill="auto"/>
          </w:tcPr>
          <w:p w14:paraId="16076EF8"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Monthly</w:t>
            </w:r>
          </w:p>
        </w:tc>
        <w:tc>
          <w:tcPr>
            <w:tcW w:w="1268" w:type="dxa"/>
            <w:shd w:val="clear" w:color="auto" w:fill="auto"/>
          </w:tcPr>
          <w:p w14:paraId="3638EB66"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Operational</w:t>
            </w:r>
          </w:p>
        </w:tc>
        <w:tc>
          <w:tcPr>
            <w:tcW w:w="1206" w:type="dxa"/>
            <w:shd w:val="clear" w:color="auto" w:fill="auto"/>
          </w:tcPr>
          <w:p w14:paraId="40AB7096"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 xml:space="preserve">Meeting or telephone conference </w:t>
            </w:r>
          </w:p>
        </w:tc>
        <w:tc>
          <w:tcPr>
            <w:tcW w:w="1701" w:type="dxa"/>
            <w:shd w:val="clear" w:color="auto" w:fill="auto"/>
          </w:tcPr>
          <w:p w14:paraId="0C0AFDBE"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 xml:space="preserve">To be agreed at Implementation </w:t>
            </w:r>
          </w:p>
        </w:tc>
        <w:tc>
          <w:tcPr>
            <w:tcW w:w="2220" w:type="dxa"/>
            <w:shd w:val="clear" w:color="auto" w:fill="auto"/>
          </w:tcPr>
          <w:p w14:paraId="1CB50DEF"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Monthly MI</w:t>
            </w:r>
          </w:p>
          <w:p w14:paraId="68E44E3B"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Highlight Report</w:t>
            </w:r>
          </w:p>
        </w:tc>
      </w:tr>
      <w:tr w:rsidR="00CC0852" w:rsidRPr="00920F71" w14:paraId="530F7EB7" w14:textId="77777777" w:rsidTr="00A67414">
        <w:trPr>
          <w:jc w:val="center"/>
        </w:trPr>
        <w:tc>
          <w:tcPr>
            <w:tcW w:w="1257" w:type="dxa"/>
            <w:shd w:val="clear" w:color="auto" w:fill="auto"/>
          </w:tcPr>
          <w:p w14:paraId="49E7029F"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Quarterly</w:t>
            </w:r>
          </w:p>
        </w:tc>
        <w:tc>
          <w:tcPr>
            <w:tcW w:w="1268" w:type="dxa"/>
            <w:shd w:val="clear" w:color="auto" w:fill="auto"/>
          </w:tcPr>
          <w:p w14:paraId="3E5C63EE"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Operational</w:t>
            </w:r>
          </w:p>
        </w:tc>
        <w:tc>
          <w:tcPr>
            <w:tcW w:w="1206" w:type="dxa"/>
            <w:shd w:val="clear" w:color="auto" w:fill="auto"/>
          </w:tcPr>
          <w:p w14:paraId="797276F3"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Meeting</w:t>
            </w:r>
          </w:p>
        </w:tc>
        <w:tc>
          <w:tcPr>
            <w:tcW w:w="1701" w:type="dxa"/>
            <w:shd w:val="clear" w:color="auto" w:fill="auto"/>
          </w:tcPr>
          <w:p w14:paraId="374A5225"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To be agreed at Implementation</w:t>
            </w:r>
          </w:p>
        </w:tc>
        <w:tc>
          <w:tcPr>
            <w:tcW w:w="2220" w:type="dxa"/>
            <w:shd w:val="clear" w:color="auto" w:fill="auto"/>
          </w:tcPr>
          <w:p w14:paraId="393E37AC"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Highlight Report</w:t>
            </w:r>
          </w:p>
          <w:p w14:paraId="22EAA058"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Dashboard</w:t>
            </w:r>
          </w:p>
          <w:p w14:paraId="1E162829"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Continuous Improvement Plan</w:t>
            </w:r>
          </w:p>
        </w:tc>
      </w:tr>
      <w:tr w:rsidR="00CC0852" w:rsidRPr="00920F71" w14:paraId="43CFA014" w14:textId="77777777" w:rsidTr="00A67414">
        <w:trPr>
          <w:jc w:val="center"/>
        </w:trPr>
        <w:tc>
          <w:tcPr>
            <w:tcW w:w="1257" w:type="dxa"/>
            <w:shd w:val="clear" w:color="auto" w:fill="auto"/>
          </w:tcPr>
          <w:p w14:paraId="147D19CF"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Bi-annually</w:t>
            </w:r>
          </w:p>
        </w:tc>
        <w:tc>
          <w:tcPr>
            <w:tcW w:w="1268" w:type="dxa"/>
            <w:shd w:val="clear" w:color="auto" w:fill="auto"/>
          </w:tcPr>
          <w:p w14:paraId="1E53E02F"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Operational / Strategic</w:t>
            </w:r>
          </w:p>
        </w:tc>
        <w:tc>
          <w:tcPr>
            <w:tcW w:w="1206" w:type="dxa"/>
            <w:shd w:val="clear" w:color="auto" w:fill="auto"/>
          </w:tcPr>
          <w:p w14:paraId="12CC3794"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Meeting</w:t>
            </w:r>
          </w:p>
        </w:tc>
        <w:tc>
          <w:tcPr>
            <w:tcW w:w="1701" w:type="dxa"/>
            <w:shd w:val="clear" w:color="auto" w:fill="auto"/>
          </w:tcPr>
          <w:p w14:paraId="3F7CEDB3"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To be agreed at Implementation</w:t>
            </w:r>
          </w:p>
        </w:tc>
        <w:tc>
          <w:tcPr>
            <w:tcW w:w="2220" w:type="dxa"/>
            <w:shd w:val="clear" w:color="auto" w:fill="auto"/>
          </w:tcPr>
          <w:p w14:paraId="36B7CA10"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Dashboard, Mid-Year Review and Forecast Report</w:t>
            </w:r>
          </w:p>
        </w:tc>
      </w:tr>
      <w:tr w:rsidR="00CC0852" w:rsidRPr="00920F71" w14:paraId="7580BE4F" w14:textId="77777777" w:rsidTr="00A67414">
        <w:trPr>
          <w:jc w:val="center"/>
        </w:trPr>
        <w:tc>
          <w:tcPr>
            <w:tcW w:w="1257" w:type="dxa"/>
            <w:shd w:val="clear" w:color="auto" w:fill="auto"/>
          </w:tcPr>
          <w:p w14:paraId="0F3CF80F"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Annually</w:t>
            </w:r>
          </w:p>
        </w:tc>
        <w:tc>
          <w:tcPr>
            <w:tcW w:w="1268" w:type="dxa"/>
            <w:shd w:val="clear" w:color="auto" w:fill="auto"/>
          </w:tcPr>
          <w:p w14:paraId="3105144B"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Strategic</w:t>
            </w:r>
          </w:p>
        </w:tc>
        <w:tc>
          <w:tcPr>
            <w:tcW w:w="1206" w:type="dxa"/>
            <w:shd w:val="clear" w:color="auto" w:fill="auto"/>
          </w:tcPr>
          <w:p w14:paraId="2AE8479B"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Meeting</w:t>
            </w:r>
          </w:p>
        </w:tc>
        <w:tc>
          <w:tcPr>
            <w:tcW w:w="1701" w:type="dxa"/>
            <w:shd w:val="clear" w:color="auto" w:fill="auto"/>
          </w:tcPr>
          <w:p w14:paraId="2C0FCE4A" w14:textId="77777777" w:rsidR="00CC0852" w:rsidRPr="00920F71" w:rsidRDefault="00CC0852" w:rsidP="00A67414">
            <w:pPr>
              <w:overflowPunct/>
              <w:spacing w:after="0"/>
              <w:ind w:left="0"/>
              <w:textAlignment w:val="auto"/>
              <w:rPr>
                <w:rFonts w:ascii="Arial" w:eastAsia="Tahoma" w:hAnsi="Arial" w:cs="Arial"/>
                <w:bCs/>
                <w:lang w:eastAsia="en-GB"/>
              </w:rPr>
            </w:pPr>
            <w:r w:rsidRPr="00920F71">
              <w:rPr>
                <w:rFonts w:ascii="Arial" w:eastAsia="Tahoma" w:hAnsi="Arial" w:cs="Arial"/>
                <w:bCs/>
                <w:lang w:eastAsia="en-GB"/>
              </w:rPr>
              <w:t>To be agreed at Implementation</w:t>
            </w:r>
          </w:p>
        </w:tc>
        <w:tc>
          <w:tcPr>
            <w:tcW w:w="2220" w:type="dxa"/>
            <w:shd w:val="clear" w:color="auto" w:fill="auto"/>
          </w:tcPr>
          <w:p w14:paraId="7569C392" w14:textId="77777777" w:rsidR="00CC0852" w:rsidRPr="00920F71" w:rsidRDefault="00CC0852" w:rsidP="00A67414">
            <w:pPr>
              <w:overflowPunct/>
              <w:spacing w:after="0"/>
              <w:ind w:left="0"/>
              <w:jc w:val="left"/>
              <w:textAlignment w:val="auto"/>
              <w:rPr>
                <w:rFonts w:ascii="Arial" w:eastAsia="Tahoma" w:hAnsi="Arial" w:cs="Arial"/>
                <w:bCs/>
                <w:lang w:eastAsia="en-GB"/>
              </w:rPr>
            </w:pPr>
            <w:r w:rsidRPr="00920F71">
              <w:rPr>
                <w:rFonts w:ascii="Arial" w:eastAsia="Tahoma" w:hAnsi="Arial" w:cs="Arial"/>
                <w:bCs/>
                <w:lang w:eastAsia="en-GB"/>
              </w:rPr>
              <w:t>Dashboard, End of Year Review and Forecast Report</w:t>
            </w:r>
          </w:p>
        </w:tc>
      </w:tr>
    </w:tbl>
    <w:p w14:paraId="6711C9B8" w14:textId="77777777" w:rsidR="00CC0852" w:rsidRPr="00920F71" w:rsidRDefault="00CC0852" w:rsidP="00CC0852">
      <w:pPr>
        <w:pStyle w:val="GPSL2numberedclause"/>
        <w:ind w:left="927"/>
        <w:rPr>
          <w:rFonts w:ascii="Arial" w:hAnsi="Arial" w:cs="Arial"/>
        </w:rPr>
      </w:pPr>
      <w:r w:rsidRPr="00920F71">
        <w:rPr>
          <w:rFonts w:ascii="Arial" w:eastAsia="Tahoma" w:hAnsi="Arial" w:cs="Arial"/>
        </w:rPr>
        <w:t>The Supplier’s Call Off Contract Manager shall ensure where Service Levels are not being met, that appropriate extra resources are committed promptly and action is taken to resolve any issues to the satisfaction of Contracting Authorities which may include a Performance Improvement Plan (PIP).</w:t>
      </w:r>
    </w:p>
    <w:p w14:paraId="30747CC6" w14:textId="77777777" w:rsidR="00CC0852" w:rsidRPr="00920F71" w:rsidRDefault="00CC0852" w:rsidP="00CC0852">
      <w:pPr>
        <w:pStyle w:val="GPSL2numberedclause"/>
        <w:numPr>
          <w:ilvl w:val="0"/>
          <w:numId w:val="0"/>
        </w:numPr>
        <w:ind w:left="928" w:hanging="360"/>
        <w:rPr>
          <w:rFonts w:ascii="Arial" w:hAnsi="Arial" w:cs="Arial"/>
        </w:rPr>
      </w:pPr>
    </w:p>
    <w:p w14:paraId="7FE3851A" w14:textId="77777777" w:rsidR="00CC0852" w:rsidRPr="00920F71" w:rsidRDefault="00CC0852" w:rsidP="00CC0852">
      <w:pPr>
        <w:pStyle w:val="GPSL1SCHEDULEHeading"/>
        <w:rPr>
          <w:rFonts w:ascii="Arial" w:hAnsi="Arial" w:cs="Arial"/>
        </w:rPr>
      </w:pPr>
      <w:r w:rsidRPr="00920F71">
        <w:rPr>
          <w:rFonts w:ascii="Arial" w:hAnsi="Arial" w:cs="Arial"/>
        </w:rPr>
        <w:t>SATISFACTION SURVEYS</w:t>
      </w:r>
    </w:p>
    <w:p w14:paraId="56763A18" w14:textId="77777777" w:rsidR="00CC0852" w:rsidRPr="00920F71" w:rsidRDefault="00CC0852" w:rsidP="00CC0852">
      <w:pPr>
        <w:pStyle w:val="GPSL2numberedclause"/>
        <w:ind w:left="927"/>
        <w:rPr>
          <w:rFonts w:ascii="Arial" w:hAnsi="Arial" w:cs="Arial"/>
        </w:rPr>
      </w:pPr>
      <w:r w:rsidRPr="00920F71">
        <w:rPr>
          <w:rFonts w:ascii="Arial" w:hAnsi="Arial" w:cs="Arial"/>
        </w:rPr>
        <w:t>In order to assess the level of performance of the Supplier, the Customer may undertake satisfaction surveys in respect of the Supplier's provision of the Goods and/or Services.</w:t>
      </w:r>
    </w:p>
    <w:p w14:paraId="109F8A1B" w14:textId="7F44D867" w:rsidR="00CC0852" w:rsidRPr="00920F71" w:rsidRDefault="00CC0852" w:rsidP="00CC0852">
      <w:pPr>
        <w:pStyle w:val="GPSL2numberedclause"/>
        <w:ind w:left="927"/>
        <w:rPr>
          <w:rFonts w:ascii="Arial" w:hAnsi="Arial" w:cs="Arial"/>
        </w:rPr>
      </w:pPr>
      <w:bookmarkStart w:id="4179" w:name="_Hlt365637459"/>
      <w:bookmarkStart w:id="4180" w:name="_Ref365637440"/>
      <w:bookmarkEnd w:id="4179"/>
      <w:r w:rsidRPr="00920F71">
        <w:rPr>
          <w:rFonts w:ascii="Arial" w:hAnsi="Arial" w:cs="Arial"/>
        </w:rPr>
        <w:t xml:space="preserve">The Customer shall be entitled to notify the Supplier of any aspects of their performance of the provision of the Goods and/or Services which the responses to </w:t>
      </w:r>
      <w:r w:rsidRPr="00920F71">
        <w:rPr>
          <w:rFonts w:ascii="Arial" w:hAnsi="Arial" w:cs="Arial"/>
        </w:rPr>
        <w:lastRenderedPageBreak/>
        <w:t>the Satisfaction Surveys reasonably suggest are not in accordance with this Call Off Contract.</w:t>
      </w:r>
      <w:bookmarkEnd w:id="4180"/>
    </w:p>
    <w:p w14:paraId="5381EA0D"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All other suggestions for improvements to the provision of Goods and/or Services shall be dealt with as part of the continuous improvement programme pursuant to Clause </w:t>
      </w:r>
      <w:r w:rsidRPr="00920F71">
        <w:rPr>
          <w:rFonts w:ascii="Arial" w:hAnsi="Arial" w:cs="Arial"/>
        </w:rPr>
        <w:fldChar w:fldCharType="begin"/>
      </w:r>
      <w:r w:rsidRPr="00920F71">
        <w:rPr>
          <w:rFonts w:ascii="Arial" w:hAnsi="Arial" w:cs="Arial"/>
        </w:rPr>
        <w:instrText xml:space="preserve"> REF _Ref359246666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18</w:t>
      </w:r>
      <w:r w:rsidRPr="00920F71">
        <w:rPr>
          <w:rFonts w:ascii="Arial" w:hAnsi="Arial" w:cs="Arial"/>
        </w:rPr>
        <w:fldChar w:fldCharType="end"/>
      </w:r>
      <w:r w:rsidRPr="00920F71">
        <w:rPr>
          <w:rFonts w:ascii="Arial" w:hAnsi="Arial" w:cs="Arial"/>
        </w:rPr>
        <w:t xml:space="preserve"> of this Call Off Contract (Continuous Improvement).</w:t>
      </w:r>
    </w:p>
    <w:p w14:paraId="39FCD010" w14:textId="77777777" w:rsidR="00CC0852" w:rsidRPr="00920F71" w:rsidRDefault="00CC0852" w:rsidP="00CC0852">
      <w:pPr>
        <w:pStyle w:val="GPSmacrorestart"/>
        <w:rPr>
          <w:rFonts w:ascii="Arial" w:hAnsi="Arial" w:cs="Arial"/>
          <w:sz w:val="22"/>
          <w:szCs w:val="22"/>
          <w:highlight w:val="green"/>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4181" w:author="Carr Steven CD COMMERCIAL DIRECTORATE" w:date="2017-12-01T15:19:00Z" w:original="0."/>
        </w:fldChar>
      </w:r>
      <w:r w:rsidRPr="00920F71">
        <w:rPr>
          <w:rFonts w:ascii="Arial" w:hAnsi="Arial" w:cs="Arial"/>
          <w:sz w:val="22"/>
          <w:szCs w:val="22"/>
          <w:highlight w:val="green"/>
        </w:rPr>
        <w:t xml:space="preserve"> </w:t>
      </w:r>
    </w:p>
    <w:p w14:paraId="32C6B966" w14:textId="77777777" w:rsidR="00CC0852" w:rsidRPr="00920F71" w:rsidRDefault="00CC0852" w:rsidP="00CC0852">
      <w:pPr>
        <w:pStyle w:val="GPSL1SCHEDULEHeading"/>
        <w:numPr>
          <w:ilvl w:val="0"/>
          <w:numId w:val="0"/>
        </w:numPr>
        <w:ind w:left="284"/>
        <w:rPr>
          <w:rFonts w:ascii="Arial" w:hAnsi="Arial" w:cs="Arial"/>
          <w:color w:val="FFFFFF"/>
        </w:rPr>
      </w:pPr>
      <w:r w:rsidRPr="00920F71" w:rsidDel="00E65F4B">
        <w:rPr>
          <w:rFonts w:ascii="Arial" w:hAnsi="Arial" w:cs="Arial"/>
          <w:color w:val="FFFFFF"/>
        </w:rPr>
        <w:t xml:space="preserve"> </w:t>
      </w:r>
      <w:bookmarkStart w:id="4182" w:name="_Toc349230508"/>
      <w:bookmarkStart w:id="4183" w:name="_Toc349230509"/>
      <w:bookmarkStart w:id="4184" w:name="_Toc349230615"/>
      <w:bookmarkStart w:id="4185" w:name="_Toc349230624"/>
      <w:bookmarkStart w:id="4186" w:name="_Toc349230661"/>
      <w:bookmarkStart w:id="4187" w:name="_Toc349230715"/>
      <w:bookmarkStart w:id="4188" w:name="_Toc349230717"/>
      <w:bookmarkStart w:id="4189" w:name="_Toc349231564"/>
      <w:bookmarkStart w:id="4190" w:name="_Toc348712421"/>
      <w:bookmarkStart w:id="4191" w:name="_Toc348712423"/>
      <w:bookmarkStart w:id="4192" w:name="_Toc348712425"/>
      <w:bookmarkStart w:id="4193" w:name="_Toc349230720"/>
      <w:bookmarkStart w:id="4194" w:name="_Toc349231566"/>
      <w:bookmarkStart w:id="4195" w:name="_Toc348712427"/>
      <w:bookmarkStart w:id="4196" w:name="_Toc348712429"/>
      <w:bookmarkStart w:id="4197" w:name="_Toc349230723"/>
      <w:bookmarkStart w:id="4198" w:name="_Toc348712431"/>
      <w:bookmarkStart w:id="4199" w:name="_Toc349230725"/>
      <w:bookmarkStart w:id="4200" w:name="_Toc349231569"/>
      <w:bookmarkStart w:id="4201" w:name="_Toc349230741"/>
      <w:bookmarkStart w:id="4202" w:name="_Toc349231585"/>
      <w:bookmarkStart w:id="4203" w:name="_Toc349232221"/>
      <w:bookmarkStart w:id="4204" w:name="_Toc349230757"/>
      <w:bookmarkStart w:id="4205" w:name="_Toc349230765"/>
      <w:bookmarkStart w:id="4206" w:name="_Toc349231607"/>
      <w:bookmarkStart w:id="4207" w:name="_Toc349232238"/>
      <w:bookmarkStart w:id="4208" w:name="_Toc349230785"/>
      <w:bookmarkStart w:id="4209" w:name="_Toc349231627"/>
      <w:bookmarkStart w:id="4210" w:name="_Toc349230790"/>
      <w:bookmarkStart w:id="4211" w:name="_Toc349231632"/>
      <w:bookmarkStart w:id="4212" w:name="_Toc349230792"/>
      <w:bookmarkStart w:id="4213" w:name="_Toc349230803"/>
      <w:bookmarkStart w:id="4214" w:name="_Toc349231642"/>
      <w:bookmarkStart w:id="4215" w:name="_Toc349232261"/>
      <w:bookmarkStart w:id="4216" w:name="_Toc349230813"/>
      <w:bookmarkStart w:id="4217" w:name="_Toc349231652"/>
      <w:bookmarkStart w:id="4218" w:name="_Toc349232271"/>
      <w:bookmarkStart w:id="4219" w:name="_Toc349230815"/>
      <w:bookmarkStart w:id="4220" w:name="_Toc349231654"/>
      <w:bookmarkStart w:id="4221" w:name="_Toc349232273"/>
      <w:bookmarkStart w:id="4222" w:name="_Toc349230822"/>
      <w:bookmarkStart w:id="4223" w:name="_Toc349231661"/>
      <w:bookmarkStart w:id="4224" w:name="_Toc349232279"/>
      <w:bookmarkStart w:id="4225" w:name="_Toc349230832"/>
      <w:bookmarkStart w:id="4226" w:name="_Toc348712442"/>
      <w:bookmarkStart w:id="4227" w:name="_Toc349230834"/>
      <w:bookmarkStart w:id="4228" w:name="_Toc349231671"/>
      <w:bookmarkStart w:id="4229" w:name="_Toc349230841"/>
      <w:bookmarkStart w:id="4230" w:name="_Toc349231678"/>
      <w:bookmarkStart w:id="4231" w:name="_Toc349232291"/>
      <w:bookmarkStart w:id="4232" w:name="_Toc349230869"/>
      <w:bookmarkStart w:id="4233" w:name="_Toc348712444"/>
      <w:bookmarkStart w:id="4234" w:name="_Toc348712446"/>
      <w:bookmarkStart w:id="4235" w:name="_Toc348712448"/>
      <w:bookmarkStart w:id="4236" w:name="_Toc349230895"/>
      <w:bookmarkStart w:id="4237" w:name="_Toc349231722"/>
      <w:bookmarkStart w:id="4238" w:name="_Toc349230912"/>
      <w:bookmarkStart w:id="4239" w:name="_Toc349230938"/>
      <w:bookmarkStart w:id="4240" w:name="_Toc349231748"/>
      <w:bookmarkStart w:id="4241" w:name="_Toc348712500"/>
      <w:bookmarkStart w:id="4242" w:name="_Toc349231028"/>
      <w:bookmarkStart w:id="4243" w:name="_Toc349231805"/>
      <w:bookmarkStart w:id="4244" w:name="_Toc348712594"/>
      <w:bookmarkStart w:id="4245" w:name="_Toc349231076"/>
      <w:bookmarkStart w:id="4246" w:name="_Toc349231179"/>
      <w:bookmarkStart w:id="4247" w:name="_Toc349231185"/>
      <w:bookmarkStart w:id="4248" w:name="_Toc348712710"/>
      <w:bookmarkStart w:id="4249" w:name="_Toc348712716"/>
      <w:bookmarkStart w:id="4250" w:name="_Toc349231204"/>
      <w:bookmarkEnd w:id="2735"/>
      <w:bookmarkEnd w:id="2736"/>
      <w:bookmarkEnd w:id="2737"/>
      <w:bookmarkEnd w:id="2738"/>
      <w:bookmarkEnd w:id="2739"/>
      <w:bookmarkEnd w:id="2740"/>
      <w:bookmarkEnd w:id="2741"/>
      <w:bookmarkEnd w:id="2742"/>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r w:rsidRPr="00920F71">
        <w:rPr>
          <w:rFonts w:ascii="Arial" w:hAnsi="Arial" w:cs="Arial"/>
          <w:color w:val="FFFFFF"/>
        </w:rPr>
        <w:fldChar w:fldCharType="begin"/>
      </w:r>
      <w:r w:rsidRPr="00920F71">
        <w:rPr>
          <w:rFonts w:ascii="Arial" w:hAnsi="Arial" w:cs="Arial"/>
          <w:color w:val="FFFFFF"/>
          <w:lang w:eastAsia="en-GB"/>
        </w:rPr>
        <w:instrText>LISTNUM \l 1 \s 0</w:instrText>
      </w:r>
      <w:r w:rsidRPr="00920F71">
        <w:rPr>
          <w:rFonts w:ascii="Arial" w:hAnsi="Arial" w:cs="Arial"/>
          <w:color w:val="FFFFFF"/>
        </w:rPr>
        <w:fldChar w:fldCharType="separate"/>
      </w:r>
      <w:r w:rsidRPr="00920F71">
        <w:rPr>
          <w:rFonts w:ascii="Arial" w:hAnsi="Arial" w:cs="Arial"/>
          <w:color w:val="FFFFFF"/>
        </w:rPr>
        <w:t>12/08/2013</w:t>
      </w:r>
      <w:r w:rsidRPr="00920F71">
        <w:rPr>
          <w:rFonts w:ascii="Arial" w:hAnsi="Arial" w:cs="Arial"/>
          <w:color w:val="FFFFFF"/>
        </w:rPr>
        <w:fldChar w:fldCharType="end">
          <w:numberingChange w:id="4251" w:author="Carr Steven CD COMMERCIAL DIRECTORATE" w:date="2017-12-01T15:19:00Z" w:original="0."/>
        </w:fldChar>
      </w:r>
    </w:p>
    <w:p w14:paraId="0CC351C1" w14:textId="77777777" w:rsidR="00CC0852" w:rsidRPr="00920F71" w:rsidRDefault="00CC0852" w:rsidP="00CC0852">
      <w:pPr>
        <w:pStyle w:val="GPSmacrorestart"/>
        <w:rPr>
          <w:rFonts w:ascii="Arial" w:hAnsi="Arial" w:cs="Arial"/>
          <w:sz w:val="22"/>
          <w:szCs w:val="22"/>
        </w:rPr>
      </w:pPr>
    </w:p>
    <w:p w14:paraId="3C240878" w14:textId="77777777" w:rsidR="00CC0852" w:rsidRPr="00920F71" w:rsidRDefault="00CC0852" w:rsidP="00CC0852">
      <w:pPr>
        <w:pStyle w:val="GPSmacrorestart"/>
        <w:rPr>
          <w:rFonts w:ascii="Arial" w:hAnsi="Arial" w:cs="Arial"/>
          <w:sz w:val="22"/>
          <w:szCs w:val="22"/>
          <w:lang w:eastAsia="en-GB"/>
        </w:rPr>
      </w:pPr>
    </w:p>
    <w:p w14:paraId="4D65B5A4" w14:textId="77777777" w:rsidR="00CC0852" w:rsidRPr="00920F71" w:rsidRDefault="00CC0852" w:rsidP="00CC0852">
      <w:pPr>
        <w:pStyle w:val="GPSSchAnnexname"/>
        <w:rPr>
          <w:rFonts w:ascii="Arial" w:hAnsi="Arial"/>
        </w:rPr>
      </w:pPr>
      <w:r w:rsidRPr="00920F71">
        <w:rPr>
          <w:rFonts w:ascii="Arial" w:hAnsi="Arial"/>
        </w:rPr>
        <w:br w:type="page"/>
      </w:r>
      <w:bookmarkStart w:id="4252" w:name="_Toc499721810"/>
      <w:r w:rsidRPr="00920F71">
        <w:rPr>
          <w:rFonts w:ascii="Arial" w:hAnsi="Arial"/>
        </w:rPr>
        <w:lastRenderedPageBreak/>
        <w:t>ANNEX 2 TO PART B: ADDITIONAL PERFORMANCE MONITORING REQUIREMENTS</w:t>
      </w:r>
      <w:bookmarkEnd w:id="4252"/>
    </w:p>
    <w:p w14:paraId="51F62A72" w14:textId="77777777" w:rsidR="00CC0852" w:rsidRPr="00920F71" w:rsidRDefault="00CC0852" w:rsidP="00CC0852">
      <w:pPr>
        <w:ind w:left="0"/>
        <w:rPr>
          <w:rFonts w:ascii="Arial" w:hAnsi="Arial" w:cs="Arial"/>
        </w:rPr>
      </w:pPr>
      <w:r w:rsidRPr="00920F71">
        <w:rPr>
          <w:rFonts w:ascii="Arial" w:hAnsi="Arial" w:cs="Arial"/>
        </w:rPr>
        <w:t>In this Annex 2 to Part B of Call Off Schedule 6, the following definitions shall apply, if selected by the Customer in the Call Off Order Form:</w:t>
      </w:r>
    </w:p>
    <w:tbl>
      <w:tblPr>
        <w:tblW w:w="9179" w:type="dxa"/>
        <w:tblInd w:w="108" w:type="dxa"/>
        <w:tblLook w:val="04A0" w:firstRow="1" w:lastRow="0" w:firstColumn="1" w:lastColumn="0" w:noHBand="0" w:noVBand="1"/>
      </w:tblPr>
      <w:tblGrid>
        <w:gridCol w:w="3009"/>
        <w:gridCol w:w="6170"/>
      </w:tblGrid>
      <w:tr w:rsidR="00CC0852" w:rsidRPr="00920F71" w14:paraId="5BA420F1" w14:textId="77777777" w:rsidTr="00A67414">
        <w:tc>
          <w:tcPr>
            <w:tcW w:w="3009" w:type="dxa"/>
            <w:shd w:val="clear" w:color="auto" w:fill="auto"/>
          </w:tcPr>
          <w:p w14:paraId="6BC73765" w14:textId="77777777" w:rsidR="00CC0852" w:rsidRPr="00920F71" w:rsidRDefault="00CC0852" w:rsidP="00A67414">
            <w:pPr>
              <w:spacing w:after="120"/>
              <w:ind w:left="-108"/>
              <w:jc w:val="left"/>
              <w:rPr>
                <w:rFonts w:ascii="Arial" w:hAnsi="Arial" w:cs="Arial"/>
                <w:b/>
              </w:rPr>
            </w:pPr>
            <w:r w:rsidRPr="00920F71">
              <w:rPr>
                <w:rFonts w:ascii="Arial" w:hAnsi="Arial" w:cs="Arial"/>
                <w:b/>
              </w:rPr>
              <w:t>"Project Manager"</w:t>
            </w:r>
          </w:p>
        </w:tc>
        <w:tc>
          <w:tcPr>
            <w:tcW w:w="6170" w:type="dxa"/>
            <w:shd w:val="clear" w:color="auto" w:fill="auto"/>
          </w:tcPr>
          <w:p w14:paraId="54A511AE" w14:textId="5A8AA9C7" w:rsidR="00CC0852" w:rsidRPr="00920F71" w:rsidRDefault="00CC0852" w:rsidP="00F92A59">
            <w:pPr>
              <w:tabs>
                <w:tab w:val="left" w:pos="-9"/>
              </w:tabs>
              <w:spacing w:after="120"/>
              <w:ind w:left="170" w:hanging="170"/>
              <w:rPr>
                <w:rFonts w:ascii="Arial" w:hAnsi="Arial" w:cs="Arial"/>
              </w:rPr>
            </w:pPr>
            <w:r w:rsidRPr="00920F71">
              <w:rPr>
                <w:rFonts w:ascii="Arial" w:hAnsi="Arial" w:cs="Arial"/>
              </w:rPr>
              <w:t xml:space="preserve">means the manager described in paragraph </w:t>
            </w:r>
            <w:r w:rsidR="00F92A59">
              <w:rPr>
                <w:rFonts w:ascii="Arial" w:hAnsi="Arial" w:cs="Arial"/>
              </w:rPr>
              <w:t>1.1</w:t>
            </w:r>
            <w:r w:rsidRPr="00920F71">
              <w:rPr>
                <w:rFonts w:ascii="Arial" w:hAnsi="Arial" w:cs="Arial"/>
              </w:rPr>
              <w:t xml:space="preserve"> of this Annex;</w:t>
            </w:r>
          </w:p>
        </w:tc>
      </w:tr>
      <w:tr w:rsidR="00CC0852" w:rsidRPr="00920F71" w14:paraId="18DFB883" w14:textId="77777777" w:rsidTr="00A67414">
        <w:tc>
          <w:tcPr>
            <w:tcW w:w="3009" w:type="dxa"/>
            <w:shd w:val="clear" w:color="auto" w:fill="auto"/>
          </w:tcPr>
          <w:p w14:paraId="4290AA7F" w14:textId="77777777" w:rsidR="00CC0852" w:rsidRPr="00920F71" w:rsidRDefault="00CC0852" w:rsidP="00A67414">
            <w:pPr>
              <w:spacing w:after="120"/>
              <w:ind w:left="-108"/>
              <w:jc w:val="left"/>
              <w:rPr>
                <w:rFonts w:ascii="Arial" w:hAnsi="Arial" w:cs="Arial"/>
                <w:b/>
              </w:rPr>
            </w:pPr>
            <w:r w:rsidRPr="00920F71">
              <w:rPr>
                <w:rFonts w:ascii="Arial" w:hAnsi="Arial" w:cs="Arial"/>
                <w:b/>
              </w:rPr>
              <w:t>"Technical Board"</w:t>
            </w:r>
          </w:p>
        </w:tc>
        <w:tc>
          <w:tcPr>
            <w:tcW w:w="6170" w:type="dxa"/>
            <w:shd w:val="clear" w:color="auto" w:fill="auto"/>
          </w:tcPr>
          <w:p w14:paraId="42E9A806" w14:textId="77777777" w:rsidR="00CC0852" w:rsidRPr="00920F71" w:rsidRDefault="00CC0852" w:rsidP="00A67414">
            <w:pPr>
              <w:tabs>
                <w:tab w:val="left" w:pos="-9"/>
              </w:tabs>
              <w:spacing w:after="120"/>
              <w:ind w:left="170" w:hanging="170"/>
              <w:rPr>
                <w:rFonts w:ascii="Arial" w:hAnsi="Arial" w:cs="Arial"/>
              </w:rPr>
            </w:pPr>
            <w:r w:rsidRPr="00920F71">
              <w:rPr>
                <w:rFonts w:ascii="Arial" w:hAnsi="Arial" w:cs="Arial"/>
              </w:rPr>
              <w:t>means the board described in paragraph 1.1 of this Annex;</w:t>
            </w:r>
          </w:p>
        </w:tc>
      </w:tr>
    </w:tbl>
    <w:p w14:paraId="59B63442" w14:textId="77777777" w:rsidR="00CC0852" w:rsidRPr="00920F71" w:rsidRDefault="00CC0852" w:rsidP="00CC0852">
      <w:pPr>
        <w:numPr>
          <w:ilvl w:val="6"/>
          <w:numId w:val="9"/>
        </w:numPr>
        <w:tabs>
          <w:tab w:val="left" w:pos="426"/>
        </w:tabs>
        <w:overflowPunct/>
        <w:autoSpaceDE/>
        <w:autoSpaceDN/>
        <w:spacing w:before="240"/>
        <w:ind w:hanging="2520"/>
        <w:textAlignment w:val="auto"/>
        <w:rPr>
          <w:rFonts w:ascii="Arial" w:eastAsia="Arial Bold" w:hAnsi="Arial" w:cs="Arial"/>
          <w:b/>
          <w:caps/>
          <w:lang w:eastAsia="zh-CN"/>
        </w:rPr>
      </w:pPr>
      <w:r w:rsidRPr="00920F71">
        <w:rPr>
          <w:rFonts w:ascii="Arial" w:eastAsia="Arial Bold" w:hAnsi="Arial" w:cs="Arial"/>
          <w:b/>
          <w:caps/>
          <w:lang w:eastAsia="zh-CN"/>
        </w:rPr>
        <w:t>MANAGEMENT OF THE GOODS AND/OR SERVICES</w:t>
      </w:r>
    </w:p>
    <w:p w14:paraId="3DFFAA6F" w14:textId="77777777" w:rsidR="00CC0852" w:rsidRPr="00920F71" w:rsidRDefault="00CC0852" w:rsidP="00CC0852">
      <w:pPr>
        <w:numPr>
          <w:ilvl w:val="1"/>
          <w:numId w:val="0"/>
        </w:numPr>
        <w:overflowPunct/>
        <w:autoSpaceDE/>
        <w:autoSpaceDN/>
        <w:spacing w:before="120" w:after="120"/>
        <w:ind w:left="1276" w:hanging="567"/>
        <w:textAlignment w:val="auto"/>
        <w:rPr>
          <w:rFonts w:ascii="Arial" w:hAnsi="Arial" w:cs="Arial"/>
          <w:lang w:eastAsia="zh-CN"/>
        </w:rPr>
      </w:pPr>
      <w:r w:rsidRPr="00920F71">
        <w:rPr>
          <w:rFonts w:ascii="Arial" w:hAnsi="Arial" w:cs="Arial"/>
          <w:lang w:eastAsia="zh-CN"/>
        </w:rPr>
        <w:t xml:space="preserve">1.1 </w:t>
      </w:r>
      <w:r w:rsidRPr="00920F71">
        <w:rPr>
          <w:rFonts w:ascii="Arial" w:hAnsi="Arial" w:cs="Arial"/>
          <w:lang w:eastAsia="zh-CN"/>
        </w:rPr>
        <w:tab/>
        <w:t>The Supplier and the Customer shall each appoint a Project Manager for the purposes of this Call Off Contract through whom the provision of the Goods and/or Services shall be managed at a day-to-day.</w:t>
      </w:r>
    </w:p>
    <w:p w14:paraId="143A31BA" w14:textId="77777777" w:rsidR="00CC0852" w:rsidRPr="00920F71" w:rsidRDefault="00CC0852" w:rsidP="00CC0852">
      <w:pPr>
        <w:numPr>
          <w:ilvl w:val="1"/>
          <w:numId w:val="0"/>
        </w:numPr>
        <w:overflowPunct/>
        <w:autoSpaceDE/>
        <w:autoSpaceDN/>
        <w:spacing w:before="120" w:after="120"/>
        <w:ind w:left="1276" w:hanging="567"/>
        <w:textAlignment w:val="auto"/>
        <w:rPr>
          <w:rFonts w:ascii="Arial" w:hAnsi="Arial" w:cs="Arial"/>
          <w:lang w:eastAsia="zh-CN"/>
        </w:rPr>
      </w:pPr>
      <w:r w:rsidRPr="00920F71">
        <w:rPr>
          <w:rFonts w:ascii="Arial" w:hAnsi="Arial" w:cs="Arial"/>
          <w:lang w:eastAsia="zh-CN"/>
        </w:rPr>
        <w:t>1.2</w:t>
      </w:r>
      <w:r w:rsidRPr="00920F71">
        <w:rPr>
          <w:rFonts w:ascii="Arial" w:hAnsi="Arial" w:cs="Arial"/>
          <w:lang w:eastAsia="zh-CN"/>
        </w:rPr>
        <w:tab/>
        <w:t>Both parties shall ensure that appropriate resource is made available on a regular basis including, for example, a Technical Board such that the aims, objectives and specific provisions of this Call Off Contract can be fully realised.</w:t>
      </w:r>
    </w:p>
    <w:p w14:paraId="17927867" w14:textId="77777777" w:rsidR="00CC0852" w:rsidRPr="00920F71" w:rsidRDefault="00CC0852" w:rsidP="00CC0852">
      <w:pPr>
        <w:numPr>
          <w:ilvl w:val="6"/>
          <w:numId w:val="9"/>
        </w:numPr>
        <w:tabs>
          <w:tab w:val="left" w:pos="426"/>
        </w:tabs>
        <w:overflowPunct/>
        <w:autoSpaceDE/>
        <w:autoSpaceDN/>
        <w:spacing w:before="240"/>
        <w:ind w:hanging="2520"/>
        <w:textAlignment w:val="auto"/>
        <w:rPr>
          <w:rFonts w:ascii="Arial" w:eastAsia="Arial Bold" w:hAnsi="Arial" w:cs="Arial"/>
          <w:b/>
          <w:caps/>
          <w:lang w:eastAsia="zh-CN"/>
        </w:rPr>
      </w:pPr>
      <w:r w:rsidRPr="00920F71">
        <w:rPr>
          <w:rFonts w:ascii="Arial" w:eastAsia="Arial Bold" w:hAnsi="Arial" w:cs="Arial"/>
          <w:b/>
          <w:caps/>
          <w:lang w:eastAsia="zh-CN"/>
        </w:rPr>
        <w:t>TECHNICAL BOARD</w:t>
      </w:r>
    </w:p>
    <w:p w14:paraId="6921B400" w14:textId="77777777" w:rsidR="00CC0852" w:rsidRPr="00920F71" w:rsidRDefault="00CC0852" w:rsidP="00CC0852">
      <w:pPr>
        <w:numPr>
          <w:ilvl w:val="1"/>
          <w:numId w:val="0"/>
        </w:numPr>
        <w:overflowPunct/>
        <w:autoSpaceDE/>
        <w:autoSpaceDN/>
        <w:spacing w:before="120" w:after="120"/>
        <w:ind w:left="1276" w:hanging="567"/>
        <w:textAlignment w:val="auto"/>
        <w:rPr>
          <w:rFonts w:ascii="Arial" w:hAnsi="Arial" w:cs="Arial"/>
          <w:lang w:eastAsia="zh-CN"/>
        </w:rPr>
      </w:pPr>
      <w:r w:rsidRPr="00920F71">
        <w:rPr>
          <w:rFonts w:ascii="Arial" w:hAnsi="Arial" w:cs="Arial"/>
          <w:lang w:eastAsia="zh-CN"/>
        </w:rPr>
        <w:t xml:space="preserve">2.1 </w:t>
      </w:r>
      <w:r w:rsidRPr="00920F71">
        <w:rPr>
          <w:rFonts w:ascii="Arial" w:hAnsi="Arial" w:cs="Arial"/>
          <w:lang w:eastAsia="zh-CN"/>
        </w:rPr>
        <w:tab/>
        <w:t>The Technical Board shall be established by the Customer for the purposes of this Call Off Contract on which the Supplier and the Customer shall be represented.</w:t>
      </w:r>
    </w:p>
    <w:p w14:paraId="4D0340C3" w14:textId="77777777" w:rsidR="00CC0852" w:rsidRPr="00920F71" w:rsidRDefault="00CC0852" w:rsidP="00CC0852">
      <w:pPr>
        <w:numPr>
          <w:ilvl w:val="1"/>
          <w:numId w:val="0"/>
        </w:numPr>
        <w:overflowPunct/>
        <w:autoSpaceDE/>
        <w:autoSpaceDN/>
        <w:spacing w:before="120" w:after="120"/>
        <w:ind w:left="1276" w:hanging="567"/>
        <w:textAlignment w:val="auto"/>
        <w:rPr>
          <w:rFonts w:ascii="Arial" w:hAnsi="Arial" w:cs="Arial"/>
          <w:lang w:eastAsia="zh-CN"/>
        </w:rPr>
      </w:pPr>
      <w:r w:rsidRPr="00920F71">
        <w:rPr>
          <w:rFonts w:ascii="Arial" w:hAnsi="Arial" w:cs="Arial"/>
          <w:lang w:eastAsia="zh-CN"/>
        </w:rPr>
        <w:t>2.2</w:t>
      </w:r>
      <w:r w:rsidRPr="00920F71">
        <w:rPr>
          <w:rFonts w:ascii="Arial" w:hAnsi="Arial" w:cs="Arial"/>
          <w:lang w:eastAsia="zh-CN"/>
        </w:rPr>
        <w:tab/>
        <w:t xml:space="preserve">The Technical Board members, frequency and location of board meetings and planned start date by which the board shall be established shall be set out in Annex </w:t>
      </w:r>
    </w:p>
    <w:p w14:paraId="10D84DBD" w14:textId="77777777" w:rsidR="00CC0852" w:rsidRPr="00920F71" w:rsidRDefault="00CC0852" w:rsidP="00CC0852">
      <w:pPr>
        <w:numPr>
          <w:ilvl w:val="1"/>
          <w:numId w:val="0"/>
        </w:numPr>
        <w:overflowPunct/>
        <w:autoSpaceDE/>
        <w:autoSpaceDN/>
        <w:spacing w:before="120" w:after="120"/>
        <w:ind w:left="1276" w:hanging="567"/>
        <w:textAlignment w:val="auto"/>
        <w:rPr>
          <w:rFonts w:ascii="Arial" w:hAnsi="Arial" w:cs="Arial"/>
          <w:lang w:eastAsia="zh-CN"/>
        </w:rPr>
      </w:pPr>
      <w:r w:rsidRPr="00920F71">
        <w:rPr>
          <w:rFonts w:ascii="Arial" w:hAnsi="Arial" w:cs="Arial"/>
          <w:lang w:eastAsia="zh-CN"/>
        </w:rPr>
        <w:t>2.3</w:t>
      </w:r>
      <w:r w:rsidRPr="00920F71">
        <w:rPr>
          <w:rFonts w:ascii="Arial" w:hAnsi="Arial" w:cs="Arial"/>
          <w:lang w:eastAsia="zh-CN"/>
        </w:rPr>
        <w:tab/>
        <w:t>In the event that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Customer board member has at all times a counterpart Supplier board member of equivalent seniority and expertise.</w:t>
      </w:r>
    </w:p>
    <w:p w14:paraId="552AF76B" w14:textId="77777777" w:rsidR="00CC0852" w:rsidRPr="00920F71" w:rsidRDefault="00CC0852" w:rsidP="00CC0852">
      <w:pPr>
        <w:numPr>
          <w:ilvl w:val="1"/>
          <w:numId w:val="0"/>
        </w:numPr>
        <w:overflowPunct/>
        <w:autoSpaceDE/>
        <w:autoSpaceDN/>
        <w:spacing w:before="120" w:after="120"/>
        <w:ind w:left="1276" w:hanging="567"/>
        <w:textAlignment w:val="auto"/>
        <w:rPr>
          <w:rFonts w:ascii="Arial" w:hAnsi="Arial" w:cs="Arial"/>
          <w:lang w:eastAsia="zh-CN"/>
        </w:rPr>
      </w:pPr>
      <w:r w:rsidRPr="00920F71">
        <w:rPr>
          <w:rFonts w:ascii="Arial" w:hAnsi="Arial" w:cs="Arial"/>
          <w:lang w:eastAsia="zh-CN"/>
        </w:rPr>
        <w:t>2.4</w:t>
      </w:r>
      <w:r w:rsidRPr="00920F71">
        <w:rPr>
          <w:rFonts w:ascii="Arial" w:hAnsi="Arial" w:cs="Arial"/>
          <w:lang w:eastAsia="zh-CN"/>
        </w:rPr>
        <w:tab/>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Technical Board meeting in his/her place (wherever possible) is properly briefed and prepared and that he/she is debriefed by such delegate after the board meeting.</w:t>
      </w:r>
    </w:p>
    <w:p w14:paraId="6C62A0B4" w14:textId="77777777" w:rsidR="00CC0852" w:rsidRPr="00920F71" w:rsidRDefault="00CC0852" w:rsidP="00CC0852">
      <w:pPr>
        <w:numPr>
          <w:ilvl w:val="1"/>
          <w:numId w:val="0"/>
        </w:numPr>
        <w:overflowPunct/>
        <w:autoSpaceDE/>
        <w:autoSpaceDN/>
        <w:spacing w:before="120" w:after="120"/>
        <w:ind w:left="1276" w:hanging="567"/>
        <w:textAlignment w:val="auto"/>
        <w:rPr>
          <w:rFonts w:ascii="Arial" w:hAnsi="Arial" w:cs="Arial"/>
          <w:lang w:eastAsia="zh-CN"/>
        </w:rPr>
      </w:pPr>
      <w:r w:rsidRPr="00920F71">
        <w:rPr>
          <w:rFonts w:ascii="Arial" w:hAnsi="Arial" w:cs="Arial"/>
          <w:lang w:eastAsia="zh-CN"/>
        </w:rPr>
        <w:t>2.5</w:t>
      </w:r>
      <w:r w:rsidRPr="00920F71">
        <w:rPr>
          <w:rFonts w:ascii="Arial" w:hAnsi="Arial" w:cs="Arial"/>
          <w:lang w:eastAsia="zh-CN"/>
        </w:rPr>
        <w:tab/>
        <w:t>The Technical Board shall be accountable to the Project Managers for oversight of the technology used by the Supplier and ensuring that technological choices are made to maximise the long term value of the Goods and/or Services.</w:t>
      </w:r>
    </w:p>
    <w:p w14:paraId="1EBC1B9E" w14:textId="77777777" w:rsidR="00CC0852" w:rsidRPr="00920F71" w:rsidRDefault="00CC0852" w:rsidP="00CC0852">
      <w:pPr>
        <w:numPr>
          <w:ilvl w:val="1"/>
          <w:numId w:val="0"/>
        </w:numPr>
        <w:overflowPunct/>
        <w:autoSpaceDE/>
        <w:autoSpaceDN/>
        <w:spacing w:before="120" w:after="120"/>
        <w:ind w:left="1276" w:hanging="567"/>
        <w:textAlignment w:val="auto"/>
        <w:rPr>
          <w:rFonts w:ascii="Arial" w:hAnsi="Arial" w:cs="Arial"/>
          <w:lang w:eastAsia="zh-CN"/>
        </w:rPr>
      </w:pPr>
      <w:r w:rsidRPr="00920F71">
        <w:rPr>
          <w:rFonts w:ascii="Arial" w:hAnsi="Arial" w:cs="Arial"/>
          <w:lang w:eastAsia="zh-CN"/>
        </w:rPr>
        <w:t>2.6</w:t>
      </w:r>
      <w:r w:rsidRPr="00920F71">
        <w:rPr>
          <w:rFonts w:ascii="Arial" w:hAnsi="Arial" w:cs="Arial"/>
          <w:lang w:eastAsia="zh-CN"/>
        </w:rPr>
        <w:tab/>
        <w:t>The Technical Board shall:</w:t>
      </w:r>
    </w:p>
    <w:p w14:paraId="317C4A8D" w14:textId="77777777" w:rsidR="00CC0852" w:rsidRPr="00920F71" w:rsidRDefault="00CC0852" w:rsidP="00CC0852">
      <w:pPr>
        <w:numPr>
          <w:ilvl w:val="2"/>
          <w:numId w:val="0"/>
        </w:numPr>
        <w:tabs>
          <w:tab w:val="left" w:pos="2127"/>
        </w:tabs>
        <w:overflowPunct/>
        <w:autoSpaceDE/>
        <w:autoSpaceDN/>
        <w:spacing w:before="120" w:after="120"/>
        <w:ind w:left="2127" w:hanging="851"/>
        <w:textAlignment w:val="auto"/>
        <w:rPr>
          <w:rFonts w:ascii="Arial" w:hAnsi="Arial" w:cs="Arial"/>
          <w:lang w:eastAsia="zh-CN"/>
        </w:rPr>
      </w:pPr>
      <w:r w:rsidRPr="00920F71">
        <w:rPr>
          <w:rFonts w:ascii="Arial" w:hAnsi="Arial" w:cs="Arial"/>
          <w:lang w:eastAsia="zh-CN"/>
        </w:rPr>
        <w:t xml:space="preserve">2.6.1 </w:t>
      </w:r>
      <w:r w:rsidRPr="00920F71">
        <w:rPr>
          <w:rFonts w:ascii="Arial" w:hAnsi="Arial" w:cs="Arial"/>
          <w:lang w:eastAsia="zh-CN"/>
        </w:rPr>
        <w:tab/>
        <w:t xml:space="preserve">assure compliance with the overall technical architecture of the Customer and with Government IT Strategy (as defined at </w:t>
      </w:r>
      <w:hyperlink r:id="rId18" w:history="1">
        <w:r w:rsidRPr="00920F71">
          <w:rPr>
            <w:rFonts w:ascii="Arial" w:hAnsi="Arial" w:cs="Arial"/>
            <w:color w:val="0000FF"/>
            <w:u w:val="single"/>
            <w:lang w:eastAsia="zh-CN"/>
          </w:rPr>
          <w:t>https://www.gov.uk/government/uploads/system/uploads/attachment_data/file/85968/uk-government-government-ict-strategy_0.pdf</w:t>
        </w:r>
      </w:hyperlink>
      <w:r w:rsidRPr="00920F71">
        <w:rPr>
          <w:rFonts w:ascii="Arial" w:hAnsi="Arial" w:cs="Arial"/>
          <w:lang w:eastAsia="zh-CN"/>
        </w:rPr>
        <w:t>);</w:t>
      </w:r>
    </w:p>
    <w:p w14:paraId="0844C803" w14:textId="77777777" w:rsidR="00CC0852" w:rsidRPr="00920F71" w:rsidRDefault="00CC0852" w:rsidP="00CC0852">
      <w:pPr>
        <w:numPr>
          <w:ilvl w:val="2"/>
          <w:numId w:val="0"/>
        </w:numPr>
        <w:tabs>
          <w:tab w:val="left" w:pos="2127"/>
        </w:tabs>
        <w:overflowPunct/>
        <w:autoSpaceDE/>
        <w:autoSpaceDN/>
        <w:spacing w:before="120" w:after="120"/>
        <w:ind w:left="2127" w:hanging="851"/>
        <w:textAlignment w:val="auto"/>
        <w:rPr>
          <w:rFonts w:ascii="Arial" w:hAnsi="Arial" w:cs="Arial"/>
          <w:lang w:eastAsia="zh-CN"/>
        </w:rPr>
      </w:pPr>
      <w:r w:rsidRPr="00920F71">
        <w:rPr>
          <w:rFonts w:ascii="Arial" w:hAnsi="Arial" w:cs="Arial"/>
          <w:lang w:eastAsia="zh-CN"/>
        </w:rPr>
        <w:t>2.6.2</w:t>
      </w:r>
      <w:r w:rsidRPr="00920F71">
        <w:rPr>
          <w:rFonts w:ascii="Arial" w:hAnsi="Arial" w:cs="Arial"/>
          <w:lang w:eastAsia="zh-CN"/>
        </w:rPr>
        <w:tab/>
        <w:t>grant dispensations for variations from such compliance where appropriate;</w:t>
      </w:r>
    </w:p>
    <w:p w14:paraId="51B9C4D3" w14:textId="77777777" w:rsidR="00CC0852" w:rsidRPr="00920F71" w:rsidRDefault="00CC0852" w:rsidP="00CC0852">
      <w:pPr>
        <w:numPr>
          <w:ilvl w:val="2"/>
          <w:numId w:val="0"/>
        </w:numPr>
        <w:tabs>
          <w:tab w:val="left" w:pos="2127"/>
        </w:tabs>
        <w:overflowPunct/>
        <w:autoSpaceDE/>
        <w:autoSpaceDN/>
        <w:spacing w:before="120" w:after="120"/>
        <w:ind w:left="2127" w:hanging="851"/>
        <w:textAlignment w:val="auto"/>
        <w:rPr>
          <w:rFonts w:ascii="Arial" w:hAnsi="Arial" w:cs="Arial"/>
          <w:lang w:eastAsia="zh-CN"/>
        </w:rPr>
      </w:pPr>
      <w:r w:rsidRPr="00920F71">
        <w:rPr>
          <w:rFonts w:ascii="Arial" w:hAnsi="Arial" w:cs="Arial"/>
          <w:lang w:eastAsia="zh-CN"/>
        </w:rPr>
        <w:t>2.6.3</w:t>
      </w:r>
      <w:r w:rsidRPr="00920F71">
        <w:rPr>
          <w:rFonts w:ascii="Arial" w:hAnsi="Arial" w:cs="Arial"/>
          <w:lang w:eastAsia="zh-CN"/>
        </w:rPr>
        <w:tab/>
        <w:t>assure the coherence and consistency of the systems architecture for the provision of the Goods and/or Services;</w:t>
      </w:r>
    </w:p>
    <w:p w14:paraId="5EC0B329" w14:textId="77777777" w:rsidR="00CC0852" w:rsidRPr="00920F71" w:rsidRDefault="00CC0852" w:rsidP="00CC0852">
      <w:pPr>
        <w:numPr>
          <w:ilvl w:val="2"/>
          <w:numId w:val="0"/>
        </w:numPr>
        <w:tabs>
          <w:tab w:val="left" w:pos="2127"/>
        </w:tabs>
        <w:overflowPunct/>
        <w:autoSpaceDE/>
        <w:autoSpaceDN/>
        <w:spacing w:before="120" w:after="120"/>
        <w:ind w:left="2127" w:hanging="851"/>
        <w:textAlignment w:val="auto"/>
        <w:rPr>
          <w:rFonts w:ascii="Arial" w:hAnsi="Arial" w:cs="Arial"/>
          <w:lang w:eastAsia="zh-CN"/>
        </w:rPr>
      </w:pPr>
      <w:r w:rsidRPr="00920F71">
        <w:rPr>
          <w:rFonts w:ascii="Arial" w:hAnsi="Arial" w:cs="Arial"/>
          <w:lang w:eastAsia="zh-CN"/>
        </w:rPr>
        <w:lastRenderedPageBreak/>
        <w:t>2.6.4</w:t>
      </w:r>
      <w:r w:rsidRPr="00920F71">
        <w:rPr>
          <w:rFonts w:ascii="Arial" w:hAnsi="Arial" w:cs="Arial"/>
          <w:lang w:eastAsia="zh-CN"/>
        </w:rPr>
        <w:tab/>
        <w:t>monitor developments in new technology and reporting on their potential benefit to the provision of the Goods and/or Services;</w:t>
      </w:r>
    </w:p>
    <w:p w14:paraId="21A603F0" w14:textId="77777777" w:rsidR="00CC0852" w:rsidRPr="00920F71" w:rsidRDefault="00CC0852" w:rsidP="00CC0852">
      <w:pPr>
        <w:numPr>
          <w:ilvl w:val="2"/>
          <w:numId w:val="0"/>
        </w:numPr>
        <w:tabs>
          <w:tab w:val="left" w:pos="2127"/>
        </w:tabs>
        <w:overflowPunct/>
        <w:autoSpaceDE/>
        <w:autoSpaceDN/>
        <w:spacing w:before="120" w:after="120"/>
        <w:ind w:left="2127" w:hanging="851"/>
        <w:textAlignment w:val="auto"/>
        <w:rPr>
          <w:rFonts w:ascii="Arial" w:hAnsi="Arial" w:cs="Arial"/>
          <w:lang w:eastAsia="zh-CN"/>
        </w:rPr>
      </w:pPr>
      <w:r w:rsidRPr="00920F71">
        <w:rPr>
          <w:rFonts w:ascii="Arial" w:hAnsi="Arial" w:cs="Arial"/>
          <w:lang w:eastAsia="zh-CN"/>
        </w:rPr>
        <w:t>2.6.5</w:t>
      </w:r>
      <w:r w:rsidRPr="00920F71">
        <w:rPr>
          <w:rFonts w:ascii="Arial" w:hAnsi="Arial" w:cs="Arial"/>
          <w:lang w:eastAsia="zh-CN"/>
        </w:rPr>
        <w:tab/>
        <w:t>provide advice, guidance and information on technical issues; and</w:t>
      </w:r>
    </w:p>
    <w:p w14:paraId="78F1D212" w14:textId="77777777" w:rsidR="00CC0852" w:rsidRPr="00920F71" w:rsidRDefault="00CC0852" w:rsidP="00CC0852">
      <w:pPr>
        <w:numPr>
          <w:ilvl w:val="2"/>
          <w:numId w:val="0"/>
        </w:numPr>
        <w:tabs>
          <w:tab w:val="left" w:pos="2127"/>
        </w:tabs>
        <w:overflowPunct/>
        <w:autoSpaceDE/>
        <w:autoSpaceDN/>
        <w:spacing w:before="120" w:after="120"/>
        <w:ind w:left="2127" w:hanging="851"/>
        <w:textAlignment w:val="auto"/>
        <w:rPr>
          <w:rFonts w:ascii="Arial" w:hAnsi="Arial" w:cs="Arial"/>
          <w:lang w:eastAsia="zh-CN"/>
        </w:rPr>
      </w:pPr>
      <w:r w:rsidRPr="00920F71">
        <w:rPr>
          <w:rFonts w:ascii="Arial" w:hAnsi="Arial" w:cs="Arial"/>
          <w:lang w:eastAsia="zh-CN"/>
        </w:rPr>
        <w:t>2.6.6</w:t>
      </w:r>
      <w:r w:rsidRPr="00920F71">
        <w:rPr>
          <w:rFonts w:ascii="Arial" w:hAnsi="Arial" w:cs="Arial"/>
          <w:lang w:eastAsia="zh-CN"/>
        </w:rPr>
        <w:tab/>
        <w:t>assure that the technical architecture for the provision of the Goods and/or Services is aligned to the requirements specified in Call Off Schedule 2 (Goods and Services) and has sufficient flexibility to cope with future requirements of the Customer.</w:t>
      </w:r>
    </w:p>
    <w:p w14:paraId="7014EC1B" w14:textId="77777777" w:rsidR="00CC0852" w:rsidRPr="00920F71" w:rsidRDefault="00CC0852" w:rsidP="00CC0852">
      <w:pPr>
        <w:pStyle w:val="GPSSchAnnexname"/>
        <w:rPr>
          <w:rFonts w:ascii="Arial" w:hAnsi="Arial"/>
        </w:rPr>
      </w:pPr>
      <w:r w:rsidRPr="00920F71">
        <w:rPr>
          <w:rFonts w:ascii="Arial" w:hAnsi="Arial"/>
        </w:rPr>
        <w:br w:type="page"/>
      </w:r>
      <w:bookmarkStart w:id="4253" w:name="_Toc499721811"/>
      <w:r w:rsidRPr="00920F71">
        <w:rPr>
          <w:rFonts w:ascii="Arial" w:hAnsi="Arial"/>
        </w:rPr>
        <w:lastRenderedPageBreak/>
        <w:t>Annex 3 to part b: additional performance monitoring requirements - performance</w:t>
      </w:r>
      <w:bookmarkEnd w:id="4253"/>
    </w:p>
    <w:p w14:paraId="6DB2B37A" w14:textId="77777777" w:rsidR="00CC0852" w:rsidRPr="00920F71" w:rsidRDefault="00CC0852" w:rsidP="00CC0852">
      <w:pPr>
        <w:pStyle w:val="Heading1"/>
        <w:numPr>
          <w:ilvl w:val="0"/>
          <w:numId w:val="0"/>
        </w:numPr>
        <w:ind w:left="720" w:hanging="720"/>
        <w:rPr>
          <w:rFonts w:ascii="Arial" w:hAnsi="Arial"/>
          <w:b w:val="0"/>
          <w:u w:val="single"/>
        </w:rPr>
      </w:pPr>
      <w:bookmarkStart w:id="4254" w:name="_Toc498699716"/>
      <w:bookmarkStart w:id="4255" w:name="_Toc498703110"/>
      <w:bookmarkStart w:id="4256" w:name="_Toc499720862"/>
      <w:bookmarkStart w:id="4257" w:name="_Toc499721812"/>
      <w:r w:rsidRPr="00920F71">
        <w:rPr>
          <w:rFonts w:ascii="Arial" w:hAnsi="Arial"/>
          <w:b w:val="0"/>
          <w:u w:val="single"/>
        </w:rPr>
        <w:t>Section A</w:t>
      </w:r>
      <w:bookmarkEnd w:id="4254"/>
      <w:bookmarkEnd w:id="4255"/>
      <w:bookmarkEnd w:id="4256"/>
      <w:bookmarkEnd w:id="4257"/>
    </w:p>
    <w:p w14:paraId="7B9C5045" w14:textId="77777777" w:rsidR="00CC0852" w:rsidRPr="00920F71" w:rsidRDefault="00CC0852" w:rsidP="00CC0852">
      <w:pPr>
        <w:pStyle w:val="Heading1"/>
        <w:keepNext/>
        <w:numPr>
          <w:ilvl w:val="0"/>
          <w:numId w:val="29"/>
        </w:numPr>
        <w:overflowPunct w:val="0"/>
        <w:autoSpaceDE w:val="0"/>
        <w:autoSpaceDN w:val="0"/>
        <w:spacing w:line="360" w:lineRule="auto"/>
        <w:ind w:left="360"/>
        <w:textAlignment w:val="baseline"/>
        <w:rPr>
          <w:rFonts w:ascii="Arial" w:hAnsi="Arial"/>
          <w:b w:val="0"/>
        </w:rPr>
      </w:pPr>
      <w:bookmarkStart w:id="4258" w:name="_Toc498699717"/>
      <w:bookmarkStart w:id="4259" w:name="_Toc498703111"/>
      <w:bookmarkStart w:id="4260" w:name="_Toc499720863"/>
      <w:bookmarkStart w:id="4261" w:name="_Toc499721813"/>
      <w:r w:rsidRPr="00920F71">
        <w:rPr>
          <w:rFonts w:ascii="Arial" w:eastAsia="SimSun" w:hAnsi="Arial"/>
        </w:rPr>
        <w:t>INTRODUCTION</w:t>
      </w:r>
      <w:bookmarkEnd w:id="4258"/>
      <w:bookmarkEnd w:id="4259"/>
      <w:bookmarkEnd w:id="4260"/>
      <w:bookmarkEnd w:id="4261"/>
    </w:p>
    <w:p w14:paraId="36C05822"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b w:val="0"/>
          <w:caps w:val="0"/>
          <w:lang w:eastAsia="zh-CN"/>
        </w:rPr>
      </w:pPr>
      <w:bookmarkStart w:id="4262" w:name="_Toc498699718"/>
      <w:bookmarkStart w:id="4263" w:name="_Toc498703112"/>
      <w:bookmarkStart w:id="4264" w:name="_Toc499720864"/>
      <w:bookmarkStart w:id="4265" w:name="_Toc499721814"/>
      <w:r w:rsidRPr="00920F71">
        <w:rPr>
          <w:rFonts w:ascii="Arial" w:hAnsi="Arial"/>
          <w:b w:val="0"/>
          <w:caps w:val="0"/>
          <w:lang w:eastAsia="zh-CN"/>
        </w:rPr>
        <w:t>The purpose of section A of this annex is to describe the set of measures the Customer shall apply in order to effectively assess and manage the performance of its Multi-Functional Devices and Reprographic Service.</w:t>
      </w:r>
      <w:bookmarkEnd w:id="4262"/>
      <w:bookmarkEnd w:id="4263"/>
      <w:bookmarkEnd w:id="4264"/>
      <w:bookmarkEnd w:id="4265"/>
    </w:p>
    <w:p w14:paraId="0C01EDF1"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b w:val="0"/>
          <w:caps w:val="0"/>
          <w:lang w:eastAsia="zh-CN"/>
        </w:rPr>
      </w:pPr>
      <w:r w:rsidRPr="00920F71">
        <w:rPr>
          <w:rFonts w:ascii="Arial" w:hAnsi="Arial"/>
          <w:caps w:val="0"/>
        </w:rPr>
        <w:t xml:space="preserve"> </w:t>
      </w:r>
      <w:bookmarkStart w:id="4266" w:name="_Toc498699719"/>
      <w:bookmarkStart w:id="4267" w:name="_Toc498703113"/>
      <w:bookmarkStart w:id="4268" w:name="_Toc499720865"/>
      <w:bookmarkStart w:id="4269" w:name="_Toc499721815"/>
      <w:r w:rsidRPr="00920F71">
        <w:rPr>
          <w:rFonts w:ascii="Arial" w:hAnsi="Arial"/>
          <w:b w:val="0"/>
          <w:caps w:val="0"/>
          <w:lang w:eastAsia="zh-CN"/>
        </w:rPr>
        <w:t>The governance structure for Multi-Functional Devices and Reprographic Service will be defined and agreed as part of the service implementation.</w:t>
      </w:r>
      <w:bookmarkEnd w:id="4266"/>
      <w:bookmarkEnd w:id="4267"/>
      <w:bookmarkEnd w:id="4268"/>
      <w:bookmarkEnd w:id="4269"/>
    </w:p>
    <w:p w14:paraId="4111E502"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b w:val="0"/>
          <w:caps w:val="0"/>
          <w:lang w:eastAsia="zh-CN"/>
        </w:rPr>
      </w:pPr>
      <w:bookmarkStart w:id="4270" w:name="_Toc498699720"/>
      <w:bookmarkStart w:id="4271" w:name="_Toc498703114"/>
      <w:bookmarkStart w:id="4272" w:name="_Toc499720866"/>
      <w:bookmarkStart w:id="4273" w:name="_Toc499721816"/>
      <w:r w:rsidRPr="00920F71">
        <w:rPr>
          <w:rFonts w:ascii="Arial" w:hAnsi="Arial"/>
          <w:b w:val="0"/>
          <w:caps w:val="0"/>
          <w:lang w:eastAsia="zh-CN"/>
        </w:rPr>
        <w:t>The Supplier shall ensure that it performs all obligations set out in this Annex from the Commencement Date of Multi-functional Devices and Reprographic Service. The performance measures shall include Management Information (MI) in the form of agreed MI reports which shall be sent by the Supplier to the Customer at the agreed, specified times and by the agreed, secure delivery method.</w:t>
      </w:r>
      <w:bookmarkEnd w:id="4270"/>
      <w:bookmarkEnd w:id="4271"/>
      <w:bookmarkEnd w:id="4272"/>
      <w:bookmarkEnd w:id="4273"/>
    </w:p>
    <w:p w14:paraId="668B48E1"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b w:val="0"/>
          <w:caps w:val="0"/>
          <w:lang w:eastAsia="zh-CN"/>
        </w:rPr>
      </w:pPr>
      <w:bookmarkStart w:id="4274" w:name="_Toc498699721"/>
      <w:bookmarkStart w:id="4275" w:name="_Toc498703115"/>
      <w:bookmarkStart w:id="4276" w:name="_Toc499720867"/>
      <w:bookmarkStart w:id="4277" w:name="_Toc499721817"/>
      <w:r w:rsidRPr="00920F71">
        <w:rPr>
          <w:rFonts w:ascii="Arial" w:hAnsi="Arial"/>
          <w:b w:val="0"/>
          <w:caps w:val="0"/>
          <w:lang w:eastAsia="zh-CN"/>
        </w:rPr>
        <w:t>The format and content of the MI Reports shall be agreed between the Supplier and the Customer as part of the implementation of Multi-Functional Device and Reprographic Service.  The Supplier shall ensure that an agreed template is used for each MI Report.</w:t>
      </w:r>
      <w:bookmarkEnd w:id="4274"/>
      <w:bookmarkEnd w:id="4275"/>
      <w:bookmarkEnd w:id="4276"/>
      <w:bookmarkEnd w:id="4277"/>
    </w:p>
    <w:p w14:paraId="0877C0B3" w14:textId="77777777" w:rsidR="00CC0852" w:rsidRPr="00920F71" w:rsidRDefault="00CC0852" w:rsidP="00CC0852">
      <w:pPr>
        <w:pStyle w:val="Heading2"/>
        <w:numPr>
          <w:ilvl w:val="1"/>
          <w:numId w:val="23"/>
        </w:numPr>
        <w:tabs>
          <w:tab w:val="clear" w:pos="0"/>
        </w:tabs>
        <w:overflowPunct w:val="0"/>
        <w:autoSpaceDE w:val="0"/>
        <w:autoSpaceDN w:val="0"/>
        <w:adjustRightInd w:val="0"/>
        <w:spacing w:line="360" w:lineRule="auto"/>
        <w:ind w:left="1287" w:hanging="720"/>
        <w:jc w:val="both"/>
        <w:textAlignment w:val="baseline"/>
        <w:rPr>
          <w:rFonts w:ascii="Arial" w:hAnsi="Arial"/>
          <w:caps w:val="0"/>
          <w:lang w:eastAsia="zh-CN"/>
        </w:rPr>
      </w:pPr>
      <w:bookmarkStart w:id="4278" w:name="_Toc498699722"/>
      <w:bookmarkStart w:id="4279" w:name="_Toc498703116"/>
      <w:bookmarkStart w:id="4280" w:name="_Toc499720868"/>
      <w:bookmarkStart w:id="4281" w:name="_Toc499721818"/>
      <w:r w:rsidRPr="00920F71">
        <w:rPr>
          <w:rFonts w:ascii="Arial" w:hAnsi="Arial"/>
          <w:caps w:val="0"/>
          <w:lang w:eastAsia="zh-CN"/>
        </w:rPr>
        <w:t>As a minimum, reporting will consist of:</w:t>
      </w:r>
      <w:bookmarkEnd w:id="4278"/>
      <w:bookmarkEnd w:id="4279"/>
      <w:bookmarkEnd w:id="4280"/>
      <w:bookmarkEnd w:id="4281"/>
    </w:p>
    <w:p w14:paraId="75284826"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9" w:hanging="505"/>
        <w:jc w:val="both"/>
        <w:textAlignment w:val="baseline"/>
        <w:rPr>
          <w:rFonts w:ascii="Arial" w:hAnsi="Arial"/>
          <w:b w:val="0"/>
          <w:caps w:val="0"/>
          <w:lang w:eastAsia="zh-CN"/>
        </w:rPr>
      </w:pPr>
      <w:r w:rsidRPr="00920F71">
        <w:rPr>
          <w:rFonts w:ascii="Arial" w:hAnsi="Arial"/>
        </w:rPr>
        <w:t xml:space="preserve"> </w:t>
      </w:r>
      <w:bookmarkStart w:id="4282" w:name="_Toc498699723"/>
      <w:bookmarkStart w:id="4283" w:name="_Toc498703117"/>
      <w:bookmarkStart w:id="4284" w:name="_Toc499720869"/>
      <w:bookmarkStart w:id="4285" w:name="_Toc499721819"/>
      <w:r w:rsidRPr="00920F71">
        <w:rPr>
          <w:rFonts w:ascii="Arial" w:hAnsi="Arial"/>
          <w:b w:val="0"/>
          <w:caps w:val="0"/>
          <w:lang w:eastAsia="zh-CN"/>
        </w:rPr>
        <w:t>A monthly MI report; produced and submitted by the Supplier within five (5) Service Days after the last Service Day of each month.  This report will provide the consolidated version of the relevant MI reports (including the volumetric data and performance information generated by its own systems), and will summarise its performance against each of the Multi-functional Devices and Reprographic Service service Levels and KPIs for the relevant month;</w:t>
      </w:r>
      <w:bookmarkEnd w:id="4282"/>
      <w:bookmarkEnd w:id="4283"/>
      <w:bookmarkEnd w:id="4284"/>
      <w:bookmarkEnd w:id="4285"/>
    </w:p>
    <w:p w14:paraId="2564D1B1"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9" w:hanging="505"/>
        <w:jc w:val="both"/>
        <w:textAlignment w:val="baseline"/>
        <w:rPr>
          <w:rFonts w:ascii="Arial" w:hAnsi="Arial"/>
          <w:b w:val="0"/>
        </w:rPr>
      </w:pPr>
      <w:bookmarkStart w:id="4286" w:name="_Toc498699724"/>
      <w:bookmarkStart w:id="4287" w:name="_Toc498703118"/>
      <w:bookmarkStart w:id="4288" w:name="_Toc499720870"/>
      <w:bookmarkStart w:id="4289" w:name="_Toc499721820"/>
      <w:r w:rsidRPr="00920F71">
        <w:rPr>
          <w:rFonts w:ascii="Arial" w:hAnsi="Arial"/>
          <w:b w:val="0"/>
          <w:caps w:val="0"/>
        </w:rPr>
        <w:t>The monthly MI report shall also provide trend analyses of the Supplier’s performance against each of the Multi-Functional Device and Reprographic Service service levels and KPI’s; for the reporting period and from the commencement date of the contract.</w:t>
      </w:r>
      <w:bookmarkEnd w:id="4286"/>
      <w:bookmarkEnd w:id="4287"/>
      <w:bookmarkEnd w:id="4288"/>
      <w:bookmarkEnd w:id="4289"/>
    </w:p>
    <w:p w14:paraId="27CD3EC1"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9" w:hanging="505"/>
        <w:jc w:val="both"/>
        <w:textAlignment w:val="baseline"/>
        <w:rPr>
          <w:rFonts w:ascii="Arial" w:hAnsi="Arial"/>
          <w:b w:val="0"/>
        </w:rPr>
      </w:pPr>
      <w:bookmarkStart w:id="4290" w:name="_Toc498699725"/>
      <w:bookmarkStart w:id="4291" w:name="_Toc498703119"/>
      <w:bookmarkStart w:id="4292" w:name="_Toc499720871"/>
      <w:bookmarkStart w:id="4293" w:name="_Toc499721821"/>
      <w:r w:rsidRPr="00920F71">
        <w:rPr>
          <w:rFonts w:ascii="Arial" w:hAnsi="Arial"/>
          <w:b w:val="0"/>
          <w:caps w:val="0"/>
        </w:rPr>
        <w:t>In each case, prior to submitting the mi reports to the Customer, the Supplier shall ensure that all mi is accurate and has been properly validated;</w:t>
      </w:r>
      <w:bookmarkEnd w:id="4290"/>
      <w:bookmarkEnd w:id="4291"/>
      <w:bookmarkEnd w:id="4292"/>
      <w:bookmarkEnd w:id="4293"/>
    </w:p>
    <w:p w14:paraId="07ED4896"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9" w:hanging="505"/>
        <w:jc w:val="both"/>
        <w:textAlignment w:val="baseline"/>
        <w:rPr>
          <w:rFonts w:ascii="Arial" w:hAnsi="Arial"/>
          <w:b w:val="0"/>
          <w:caps w:val="0"/>
        </w:rPr>
      </w:pPr>
      <w:bookmarkStart w:id="4294" w:name="_Toc498699726"/>
      <w:bookmarkStart w:id="4295" w:name="_Toc498703120"/>
      <w:bookmarkStart w:id="4296" w:name="_Toc499720872"/>
      <w:bookmarkStart w:id="4297" w:name="_Toc499721822"/>
      <w:r w:rsidRPr="00920F71">
        <w:rPr>
          <w:rFonts w:ascii="Arial" w:hAnsi="Arial"/>
          <w:b w:val="0"/>
          <w:caps w:val="0"/>
        </w:rPr>
        <w:t>In each case, the Supplier will submit the reports to the Customer, using the secure delivery method agreed with the Customer.</w:t>
      </w:r>
      <w:bookmarkEnd w:id="4294"/>
      <w:bookmarkEnd w:id="4295"/>
      <w:bookmarkEnd w:id="4296"/>
      <w:bookmarkEnd w:id="4297"/>
    </w:p>
    <w:p w14:paraId="35064722"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b w:val="0"/>
          <w:caps w:val="0"/>
        </w:rPr>
      </w:pPr>
      <w:bookmarkStart w:id="4298" w:name="_Toc498699727"/>
      <w:bookmarkStart w:id="4299" w:name="_Toc498703121"/>
      <w:bookmarkStart w:id="4300" w:name="_Toc499720873"/>
      <w:bookmarkStart w:id="4301" w:name="_Toc499721823"/>
      <w:r w:rsidRPr="00920F71">
        <w:rPr>
          <w:rFonts w:ascii="Arial" w:hAnsi="Arial"/>
          <w:b w:val="0"/>
          <w:caps w:val="0"/>
        </w:rPr>
        <w:t xml:space="preserve">The Parties shall acknowledge that, as at the Commencement Date of Multi-Functional Device and Reprographic Service, this Annex sets out the framework for measurement and assessment of the </w:t>
      </w:r>
      <w:r w:rsidRPr="00920F71">
        <w:rPr>
          <w:rFonts w:ascii="Arial" w:hAnsi="Arial"/>
          <w:b w:val="0"/>
          <w:caps w:val="0"/>
          <w:lang w:eastAsia="zh-CN"/>
        </w:rPr>
        <w:t>Supplier</w:t>
      </w:r>
      <w:r w:rsidRPr="00920F71">
        <w:rPr>
          <w:rFonts w:ascii="Arial" w:hAnsi="Arial"/>
          <w:b w:val="0"/>
          <w:caps w:val="0"/>
        </w:rPr>
        <w:t xml:space="preserve"> 's performance; and that the specific metrics, targets and other thresholds applicable to Multi-Functional Device and Reprographic Service        Performance Management, shall be subject to further development and (where relevant) agreement between the Parties in accordance with the Change Control Procedure.</w:t>
      </w:r>
      <w:bookmarkEnd w:id="4298"/>
      <w:bookmarkEnd w:id="4299"/>
      <w:bookmarkEnd w:id="4300"/>
      <w:bookmarkEnd w:id="4301"/>
    </w:p>
    <w:p w14:paraId="4CE3B65F"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b w:val="0"/>
          <w:caps w:val="0"/>
        </w:rPr>
      </w:pPr>
      <w:bookmarkStart w:id="4302" w:name="_Toc498699728"/>
      <w:bookmarkStart w:id="4303" w:name="_Toc498703122"/>
      <w:bookmarkStart w:id="4304" w:name="_Toc499720874"/>
      <w:bookmarkStart w:id="4305" w:name="_Toc499721824"/>
      <w:r w:rsidRPr="00920F71">
        <w:rPr>
          <w:rFonts w:ascii="Arial" w:hAnsi="Arial"/>
          <w:b w:val="0"/>
          <w:caps w:val="0"/>
        </w:rPr>
        <w:lastRenderedPageBreak/>
        <w:t xml:space="preserve">In the event that the </w:t>
      </w:r>
      <w:r w:rsidRPr="00920F71">
        <w:rPr>
          <w:rFonts w:ascii="Arial" w:hAnsi="Arial"/>
          <w:b w:val="0"/>
          <w:caps w:val="0"/>
          <w:lang w:eastAsia="zh-CN"/>
        </w:rPr>
        <w:t>Supplier</w:t>
      </w:r>
      <w:r w:rsidRPr="00920F71">
        <w:rPr>
          <w:rFonts w:ascii="Arial" w:hAnsi="Arial"/>
          <w:b w:val="0"/>
          <w:caps w:val="0"/>
        </w:rPr>
        <w:t xml:space="preserve"> is party to multiple contracts in respect of the provision of services to the Customer, each such contract shall be subject to separate performance assessment in accordance with the mechanisms set out in this Annex.</w:t>
      </w:r>
      <w:bookmarkEnd w:id="4302"/>
      <w:bookmarkEnd w:id="4303"/>
      <w:bookmarkEnd w:id="4304"/>
      <w:bookmarkEnd w:id="4305"/>
    </w:p>
    <w:p w14:paraId="56D83E3D"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hAnsi="Arial"/>
        </w:rPr>
      </w:pPr>
      <w:bookmarkStart w:id="4306" w:name="_Toc498699729"/>
      <w:bookmarkStart w:id="4307" w:name="_Toc498703123"/>
      <w:bookmarkStart w:id="4308" w:name="_Toc499720875"/>
      <w:bookmarkStart w:id="4309" w:name="_Toc499721825"/>
      <w:r w:rsidRPr="00920F71">
        <w:rPr>
          <w:rFonts w:ascii="Arial" w:eastAsia="SimSun" w:hAnsi="Arial"/>
        </w:rPr>
        <w:t>PERFORMANCE MANAGER</w:t>
      </w:r>
      <w:bookmarkEnd w:id="4306"/>
      <w:bookmarkEnd w:id="4307"/>
      <w:bookmarkEnd w:id="4308"/>
      <w:bookmarkEnd w:id="4309"/>
      <w:r w:rsidRPr="00920F71">
        <w:rPr>
          <w:rFonts w:ascii="Arial" w:eastAsia="SimSun" w:hAnsi="Arial"/>
        </w:rPr>
        <w:t xml:space="preserve"> </w:t>
      </w:r>
    </w:p>
    <w:p w14:paraId="40D8A14C"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b w:val="0"/>
          <w:caps w:val="0"/>
        </w:rPr>
      </w:pPr>
      <w:bookmarkStart w:id="4310" w:name="_Toc498699730"/>
      <w:bookmarkStart w:id="4311" w:name="_Toc498703124"/>
      <w:bookmarkStart w:id="4312" w:name="_Toc499720876"/>
      <w:bookmarkStart w:id="4313" w:name="_Toc499721826"/>
      <w:r w:rsidRPr="00920F71">
        <w:rPr>
          <w:rFonts w:ascii="Arial" w:hAnsi="Arial"/>
          <w:b w:val="0"/>
          <w:caps w:val="0"/>
        </w:rPr>
        <w:t>Each party shall appoint a senior manager to perform the role of a performance manager, who will:</w:t>
      </w:r>
      <w:bookmarkEnd w:id="4310"/>
      <w:bookmarkEnd w:id="4311"/>
      <w:bookmarkEnd w:id="4312"/>
      <w:bookmarkEnd w:id="4313"/>
      <w:r w:rsidRPr="00920F71">
        <w:rPr>
          <w:rFonts w:ascii="Arial" w:hAnsi="Arial"/>
          <w:b w:val="0"/>
          <w:caps w:val="0"/>
        </w:rPr>
        <w:t xml:space="preserve"> </w:t>
      </w:r>
    </w:p>
    <w:p w14:paraId="51B0B31B"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r w:rsidRPr="00920F71">
        <w:rPr>
          <w:rFonts w:ascii="Arial" w:hAnsi="Arial"/>
        </w:rPr>
        <w:t xml:space="preserve"> </w:t>
      </w:r>
      <w:bookmarkStart w:id="4314" w:name="_Toc498699731"/>
      <w:bookmarkStart w:id="4315" w:name="_Toc498703125"/>
      <w:bookmarkStart w:id="4316" w:name="_Toc499720877"/>
      <w:bookmarkStart w:id="4317" w:name="_Toc499721827"/>
      <w:r w:rsidRPr="00920F71">
        <w:rPr>
          <w:rFonts w:ascii="Arial" w:hAnsi="Arial"/>
          <w:b w:val="0"/>
          <w:caps w:val="0"/>
        </w:rPr>
        <w:t>Act as that party’s primary contact in respect of the performance management activities described in this annex;</w:t>
      </w:r>
      <w:bookmarkEnd w:id="4314"/>
      <w:bookmarkEnd w:id="4315"/>
      <w:bookmarkEnd w:id="4316"/>
      <w:bookmarkEnd w:id="4317"/>
    </w:p>
    <w:p w14:paraId="02D3EC21"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r w:rsidRPr="00920F71">
        <w:rPr>
          <w:rFonts w:ascii="Arial" w:hAnsi="Arial"/>
          <w:b w:val="0"/>
          <w:caps w:val="0"/>
        </w:rPr>
        <w:t xml:space="preserve"> </w:t>
      </w:r>
      <w:bookmarkStart w:id="4318" w:name="_Toc498699732"/>
      <w:bookmarkStart w:id="4319" w:name="_Toc498703126"/>
      <w:bookmarkStart w:id="4320" w:name="_Toc499720878"/>
      <w:bookmarkStart w:id="4321" w:name="_Toc499721828"/>
      <w:r w:rsidRPr="00920F71">
        <w:rPr>
          <w:rFonts w:ascii="Arial" w:hAnsi="Arial"/>
          <w:b w:val="0"/>
          <w:caps w:val="0"/>
        </w:rPr>
        <w:t>Lead and participate (as applicable) in  formal monthly meetings with the other party's representative(s) at the monthly performance review board, to review the Supplier’s performance in connection with the provisions of this annex ;</w:t>
      </w:r>
      <w:bookmarkEnd w:id="4318"/>
      <w:bookmarkEnd w:id="4319"/>
      <w:bookmarkEnd w:id="4320"/>
      <w:bookmarkEnd w:id="4321"/>
      <w:r w:rsidRPr="00920F71">
        <w:rPr>
          <w:rFonts w:ascii="Arial" w:hAnsi="Arial"/>
          <w:b w:val="0"/>
          <w:caps w:val="0"/>
        </w:rPr>
        <w:t xml:space="preserve"> </w:t>
      </w:r>
    </w:p>
    <w:p w14:paraId="17164EE2"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r w:rsidRPr="00920F71">
        <w:rPr>
          <w:rFonts w:ascii="Arial" w:hAnsi="Arial"/>
          <w:b w:val="0"/>
          <w:caps w:val="0"/>
        </w:rPr>
        <w:t xml:space="preserve"> </w:t>
      </w:r>
      <w:bookmarkStart w:id="4322" w:name="_Toc498699733"/>
      <w:bookmarkStart w:id="4323" w:name="_Toc498703127"/>
      <w:bookmarkStart w:id="4324" w:name="_Toc499720879"/>
      <w:bookmarkStart w:id="4325" w:name="_Toc499721829"/>
      <w:r w:rsidRPr="00920F71">
        <w:rPr>
          <w:rFonts w:ascii="Arial" w:hAnsi="Arial"/>
          <w:b w:val="0"/>
          <w:caps w:val="0"/>
        </w:rPr>
        <w:t>Act as an escalation point in respect of issues arising pursuant to the obligations set out in this Annex;</w:t>
      </w:r>
      <w:bookmarkEnd w:id="4322"/>
      <w:bookmarkEnd w:id="4323"/>
      <w:bookmarkEnd w:id="4324"/>
      <w:bookmarkEnd w:id="4325"/>
      <w:r w:rsidRPr="00920F71">
        <w:rPr>
          <w:rFonts w:ascii="Arial" w:hAnsi="Arial"/>
          <w:b w:val="0"/>
          <w:caps w:val="0"/>
        </w:rPr>
        <w:t xml:space="preserve"> </w:t>
      </w:r>
    </w:p>
    <w:p w14:paraId="4DDD03FA"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r w:rsidRPr="00920F71">
        <w:rPr>
          <w:rFonts w:ascii="Arial" w:hAnsi="Arial"/>
          <w:b w:val="0"/>
          <w:caps w:val="0"/>
        </w:rPr>
        <w:t xml:space="preserve"> </w:t>
      </w:r>
      <w:bookmarkStart w:id="4326" w:name="_Toc498699734"/>
      <w:bookmarkStart w:id="4327" w:name="_Toc498703128"/>
      <w:bookmarkStart w:id="4328" w:name="_Toc499720880"/>
      <w:bookmarkStart w:id="4329" w:name="_Toc499721830"/>
      <w:r w:rsidRPr="00920F71">
        <w:rPr>
          <w:rFonts w:ascii="Arial" w:hAnsi="Arial"/>
          <w:b w:val="0"/>
          <w:caps w:val="0"/>
        </w:rPr>
        <w:t>Consult with their counterpart at the other Party in respect of significant investment decisions relating to the services provided by the Supplier to the Customer, for financial accounting purposes;</w:t>
      </w:r>
      <w:bookmarkEnd w:id="4326"/>
      <w:bookmarkEnd w:id="4327"/>
      <w:bookmarkEnd w:id="4328"/>
      <w:bookmarkEnd w:id="4329"/>
    </w:p>
    <w:p w14:paraId="32EE706D"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r w:rsidRPr="00920F71">
        <w:rPr>
          <w:rFonts w:ascii="Arial" w:hAnsi="Arial"/>
          <w:b w:val="0"/>
          <w:caps w:val="0"/>
        </w:rPr>
        <w:t xml:space="preserve"> </w:t>
      </w:r>
      <w:bookmarkStart w:id="4330" w:name="_Toc498699735"/>
      <w:bookmarkStart w:id="4331" w:name="_Toc498703129"/>
      <w:bookmarkStart w:id="4332" w:name="_Toc499720881"/>
      <w:bookmarkStart w:id="4333" w:name="_Toc499721831"/>
      <w:r w:rsidRPr="00920F71">
        <w:rPr>
          <w:rFonts w:ascii="Arial" w:hAnsi="Arial"/>
          <w:b w:val="0"/>
          <w:caps w:val="0"/>
        </w:rPr>
        <w:t>Have the authority to influence or make decisions in relation to that Party's resource usage, operational delivery and strategic direction.</w:t>
      </w:r>
      <w:bookmarkEnd w:id="4330"/>
      <w:bookmarkEnd w:id="4331"/>
      <w:bookmarkEnd w:id="4332"/>
      <w:bookmarkEnd w:id="4333"/>
    </w:p>
    <w:p w14:paraId="005BE0F1"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eastAsia="SimSun" w:hAnsi="Arial"/>
        </w:rPr>
      </w:pPr>
      <w:bookmarkStart w:id="4334" w:name="_Toc498699736"/>
      <w:bookmarkStart w:id="4335" w:name="_Toc498703130"/>
      <w:bookmarkStart w:id="4336" w:name="_Toc499720882"/>
      <w:bookmarkStart w:id="4337" w:name="_Toc499721832"/>
      <w:r w:rsidRPr="00920F71">
        <w:rPr>
          <w:rFonts w:ascii="Arial" w:eastAsia="SimSun" w:hAnsi="Arial"/>
        </w:rPr>
        <w:t>PERFORMANCE MEASURES</w:t>
      </w:r>
      <w:bookmarkEnd w:id="4334"/>
      <w:bookmarkEnd w:id="4335"/>
      <w:bookmarkEnd w:id="4336"/>
      <w:bookmarkEnd w:id="4337"/>
    </w:p>
    <w:p w14:paraId="5FD11AC5"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caps w:val="0"/>
        </w:rPr>
      </w:pPr>
      <w:bookmarkStart w:id="4338" w:name="_Toc498699737"/>
      <w:bookmarkStart w:id="4339" w:name="_Toc498703131"/>
      <w:bookmarkStart w:id="4340" w:name="_Toc499720883"/>
      <w:bookmarkStart w:id="4341" w:name="_Toc499721833"/>
      <w:r w:rsidRPr="00920F71">
        <w:rPr>
          <w:rFonts w:ascii="Arial" w:hAnsi="Arial"/>
          <w:caps w:val="0"/>
        </w:rPr>
        <w:t>Performance Balanced Scorecard</w:t>
      </w:r>
      <w:bookmarkEnd w:id="4338"/>
      <w:bookmarkEnd w:id="4339"/>
      <w:bookmarkEnd w:id="4340"/>
      <w:bookmarkEnd w:id="4341"/>
    </w:p>
    <w:p w14:paraId="73FCF1A0"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42" w:name="_Toc498699738"/>
      <w:bookmarkStart w:id="4343" w:name="_Toc498703132"/>
      <w:bookmarkStart w:id="4344" w:name="_Toc499720884"/>
      <w:bookmarkStart w:id="4345" w:name="_Toc499721834"/>
      <w:r w:rsidRPr="00920F71">
        <w:rPr>
          <w:rFonts w:ascii="Arial" w:hAnsi="Arial"/>
          <w:b w:val="0"/>
          <w:caps w:val="0"/>
        </w:rPr>
        <w:t xml:space="preserve">The Customer shall produce a Performance Balanced Scorecard for each quarter (three months) following the Commencement Date of Multi-Functional Device and Reprographic Service, for the duration of the Agreement, each of which shall be reviewed and approved by the Customer’s and the </w:t>
      </w:r>
      <w:r w:rsidRPr="00920F71">
        <w:rPr>
          <w:rFonts w:ascii="Arial" w:hAnsi="Arial"/>
          <w:b w:val="0"/>
          <w:caps w:val="0"/>
          <w:lang w:eastAsia="zh-CN"/>
        </w:rPr>
        <w:t>Supplier</w:t>
      </w:r>
      <w:r w:rsidRPr="00920F71">
        <w:rPr>
          <w:rFonts w:ascii="Arial" w:hAnsi="Arial"/>
          <w:b w:val="0"/>
          <w:caps w:val="0"/>
        </w:rPr>
        <w:t>’s  Performance Managers at the monthly Performance Review Board meetings.</w:t>
      </w:r>
      <w:bookmarkEnd w:id="4342"/>
      <w:bookmarkEnd w:id="4343"/>
      <w:bookmarkEnd w:id="4344"/>
      <w:bookmarkEnd w:id="4345"/>
    </w:p>
    <w:p w14:paraId="49CE6B3B"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46" w:name="_Toc498699739"/>
      <w:bookmarkStart w:id="4347" w:name="_Toc498703133"/>
      <w:bookmarkStart w:id="4348" w:name="_Toc499720885"/>
      <w:bookmarkStart w:id="4349" w:name="_Toc499721835"/>
      <w:r w:rsidRPr="00920F71">
        <w:rPr>
          <w:rFonts w:ascii="Arial" w:hAnsi="Arial"/>
          <w:b w:val="0"/>
          <w:caps w:val="0"/>
        </w:rPr>
        <w:t>The Performance Balanced Scorecard shall comprise the following elements:</w:t>
      </w:r>
      <w:bookmarkEnd w:id="4346"/>
      <w:bookmarkEnd w:id="4347"/>
      <w:bookmarkEnd w:id="4348"/>
      <w:bookmarkEnd w:id="4349"/>
      <w:r w:rsidRPr="00920F71">
        <w:rPr>
          <w:rFonts w:ascii="Arial" w:hAnsi="Arial"/>
          <w:b w:val="0"/>
          <w:caps w:val="0"/>
        </w:rPr>
        <w:t xml:space="preserve"> </w:t>
      </w:r>
    </w:p>
    <w:p w14:paraId="0EF483B0"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Service Performance, as further described at Paragraphs 3.3;</w:t>
      </w:r>
    </w:p>
    <w:p w14:paraId="556CB4D4"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Financial Performance, as further described at Paragraph 3.4;</w:t>
      </w:r>
    </w:p>
    <w:p w14:paraId="46620434"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Supplier Relationship Assessment, as further described at Paragraphs 3.5; and</w:t>
      </w:r>
    </w:p>
    <w:p w14:paraId="39481AE7"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Collaborative Behaviours, as further described at Paragraphs 3.6.</w:t>
      </w:r>
    </w:p>
    <w:p w14:paraId="1E3CEBDB" w14:textId="4CF9DBA2"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50" w:name="_Toc498699740"/>
      <w:bookmarkStart w:id="4351" w:name="_Toc498703134"/>
      <w:bookmarkStart w:id="4352" w:name="_Toc499720886"/>
      <w:bookmarkStart w:id="4353" w:name="_Toc499721836"/>
      <w:r w:rsidRPr="00920F71">
        <w:rPr>
          <w:rFonts w:ascii="Arial" w:hAnsi="Arial"/>
          <w:b w:val="0"/>
          <w:caps w:val="0"/>
        </w:rPr>
        <w:t>Each element described in Paragraph</w:t>
      </w:r>
      <w:r w:rsidR="00034493">
        <w:rPr>
          <w:rFonts w:ascii="Arial" w:hAnsi="Arial"/>
          <w:b w:val="0"/>
          <w:caps w:val="0"/>
        </w:rPr>
        <w:t xml:space="preserve"> 3.2</w:t>
      </w:r>
      <w:r w:rsidRPr="00920F71">
        <w:rPr>
          <w:rFonts w:ascii="Arial" w:hAnsi="Arial"/>
          <w:b w:val="0"/>
          <w:caps w:val="0"/>
        </w:rPr>
        <w:t xml:space="preserve"> </w:t>
      </w:r>
      <w:r w:rsidRPr="00920F71">
        <w:rPr>
          <w:rFonts w:ascii="Arial" w:hAnsi="Arial"/>
          <w:b w:val="0"/>
          <w:caps w:val="0"/>
        </w:rPr>
        <w:fldChar w:fldCharType="begin"/>
      </w:r>
      <w:r w:rsidRPr="00920F71">
        <w:rPr>
          <w:rFonts w:ascii="Arial" w:hAnsi="Arial"/>
          <w:b w:val="0"/>
          <w:caps w:val="0"/>
        </w:rPr>
        <w:instrText xml:space="preserve"> REF _Ref358143367 \r \h  \* MERGEFORMAT </w:instrText>
      </w:r>
      <w:r w:rsidRPr="00920F71">
        <w:rPr>
          <w:rFonts w:ascii="Arial" w:hAnsi="Arial"/>
          <w:b w:val="0"/>
          <w:caps w:val="0"/>
        </w:rPr>
      </w:r>
      <w:r w:rsidRPr="00920F71">
        <w:rPr>
          <w:rFonts w:ascii="Arial" w:hAnsi="Arial"/>
          <w:b w:val="0"/>
          <w:caps w:val="0"/>
        </w:rPr>
        <w:fldChar w:fldCharType="end"/>
      </w:r>
      <w:r w:rsidRPr="00920F71">
        <w:rPr>
          <w:rFonts w:ascii="Arial" w:hAnsi="Arial"/>
          <w:b w:val="0"/>
          <w:caps w:val="0"/>
        </w:rPr>
        <w:t xml:space="preserve"> (each of which shall be known as a “Quadrant”) shall define a number of measures to be used to determine </w:t>
      </w:r>
      <w:r w:rsidRPr="00920F71">
        <w:rPr>
          <w:rFonts w:ascii="Arial" w:hAnsi="Arial"/>
          <w:b w:val="0"/>
          <w:caps w:val="0"/>
          <w:lang w:eastAsia="zh-CN"/>
        </w:rPr>
        <w:t>Supplier</w:t>
      </w:r>
      <w:r w:rsidRPr="00920F71">
        <w:rPr>
          <w:rFonts w:ascii="Arial" w:hAnsi="Arial"/>
          <w:b w:val="0"/>
          <w:caps w:val="0"/>
        </w:rPr>
        <w:t xml:space="preserve"> performance.  Such measures shall be aggregated into overall scores using pre-determined weightings to provide an overall view of </w:t>
      </w:r>
      <w:r w:rsidRPr="00920F71">
        <w:rPr>
          <w:rFonts w:ascii="Arial" w:hAnsi="Arial"/>
          <w:b w:val="0"/>
          <w:caps w:val="0"/>
          <w:lang w:eastAsia="zh-CN"/>
        </w:rPr>
        <w:t>Supplier</w:t>
      </w:r>
      <w:r w:rsidRPr="00920F71">
        <w:rPr>
          <w:rFonts w:ascii="Arial" w:hAnsi="Arial"/>
          <w:b w:val="0"/>
          <w:caps w:val="0"/>
        </w:rPr>
        <w:t xml:space="preserve"> performance in each Quadrant.  An example Performance Balanced </w:t>
      </w:r>
      <w:r w:rsidRPr="00920F71">
        <w:rPr>
          <w:rFonts w:ascii="Arial" w:hAnsi="Arial"/>
          <w:b w:val="0"/>
          <w:caps w:val="0"/>
        </w:rPr>
        <w:lastRenderedPageBreak/>
        <w:t>Scorecard is included at Appendix 4 to this Annex, including example weightings relating to the assessment of each Quadrant.  Actual weightings and target values for each Quadrant shall be confirmed by the Customer.</w:t>
      </w:r>
      <w:bookmarkEnd w:id="4350"/>
      <w:bookmarkEnd w:id="4351"/>
      <w:bookmarkEnd w:id="4352"/>
      <w:bookmarkEnd w:id="4353"/>
    </w:p>
    <w:p w14:paraId="22310588"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caps w:val="0"/>
        </w:rPr>
      </w:pPr>
      <w:bookmarkStart w:id="4354" w:name="_Toc498699741"/>
      <w:bookmarkStart w:id="4355" w:name="_Toc498703135"/>
      <w:bookmarkStart w:id="4356" w:name="_Toc499720887"/>
      <w:bookmarkStart w:id="4357" w:name="_Toc499721837"/>
      <w:r w:rsidRPr="00920F71">
        <w:rPr>
          <w:rFonts w:ascii="Arial" w:hAnsi="Arial"/>
          <w:caps w:val="0"/>
        </w:rPr>
        <w:t>Performance Summary Report</w:t>
      </w:r>
      <w:bookmarkEnd w:id="4354"/>
      <w:bookmarkEnd w:id="4355"/>
      <w:bookmarkEnd w:id="4356"/>
      <w:bookmarkEnd w:id="4357"/>
    </w:p>
    <w:p w14:paraId="4DADE522"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58" w:name="_Toc498699742"/>
      <w:bookmarkStart w:id="4359" w:name="_Toc498703136"/>
      <w:bookmarkStart w:id="4360" w:name="_Toc499720888"/>
      <w:bookmarkStart w:id="4361" w:name="_Toc499721838"/>
      <w:r w:rsidRPr="00920F71">
        <w:rPr>
          <w:rFonts w:ascii="Arial" w:hAnsi="Arial"/>
          <w:b w:val="0"/>
          <w:caps w:val="0"/>
        </w:rPr>
        <w:t xml:space="preserve">The </w:t>
      </w:r>
      <w:r w:rsidRPr="00920F71">
        <w:rPr>
          <w:rFonts w:ascii="Arial" w:hAnsi="Arial"/>
          <w:b w:val="0"/>
          <w:caps w:val="0"/>
          <w:lang w:eastAsia="zh-CN"/>
        </w:rPr>
        <w:t>Supplier</w:t>
      </w:r>
      <w:r w:rsidRPr="00920F71">
        <w:rPr>
          <w:rFonts w:ascii="Arial" w:hAnsi="Arial"/>
          <w:b w:val="0"/>
          <w:caps w:val="0"/>
        </w:rPr>
        <w:t xml:space="preserve"> shall produce and submit a Performance Summary Report for each month with that month’s MI, following the Commencement Date of Multi-Functional Device and Reprographic Service, for the duration of the Contract.  Each Performance Summary Report shall be reviewed by the Customer’s and the </w:t>
      </w:r>
      <w:r w:rsidRPr="00920F71">
        <w:rPr>
          <w:rFonts w:ascii="Arial" w:hAnsi="Arial"/>
          <w:b w:val="0"/>
          <w:caps w:val="0"/>
          <w:lang w:eastAsia="zh-CN"/>
        </w:rPr>
        <w:t>Supplier</w:t>
      </w:r>
      <w:r w:rsidRPr="00920F71">
        <w:rPr>
          <w:rFonts w:ascii="Arial" w:hAnsi="Arial"/>
          <w:b w:val="0"/>
          <w:caps w:val="0"/>
        </w:rPr>
        <w:t>’s Performance Managers at the monthly Performance Review Board meetings, to assess the Performance Summary Report outcomes and review any Performance Improvement Plans produced by the Supplier pursuant to this Annex.</w:t>
      </w:r>
      <w:bookmarkEnd w:id="4358"/>
      <w:bookmarkEnd w:id="4359"/>
      <w:bookmarkEnd w:id="4360"/>
      <w:bookmarkEnd w:id="4361"/>
    </w:p>
    <w:p w14:paraId="233C2212"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62" w:name="_Toc498699743"/>
      <w:bookmarkStart w:id="4363" w:name="_Toc498703137"/>
      <w:bookmarkStart w:id="4364" w:name="_Toc499720889"/>
      <w:bookmarkStart w:id="4365" w:name="_Toc499721839"/>
      <w:r w:rsidRPr="00920F71">
        <w:rPr>
          <w:rFonts w:ascii="Arial" w:hAnsi="Arial"/>
          <w:b w:val="0"/>
          <w:caps w:val="0"/>
        </w:rPr>
        <w:t>The Supplier’s Performance Summary Report shall comprise the following elements:</w:t>
      </w:r>
      <w:bookmarkEnd w:id="4362"/>
      <w:bookmarkEnd w:id="4363"/>
      <w:bookmarkEnd w:id="4364"/>
      <w:bookmarkEnd w:id="4365"/>
      <w:r w:rsidRPr="00920F71">
        <w:rPr>
          <w:rFonts w:ascii="Arial" w:hAnsi="Arial"/>
          <w:b w:val="0"/>
          <w:caps w:val="0"/>
        </w:rPr>
        <w:t xml:space="preserve"> </w:t>
      </w:r>
    </w:p>
    <w:p w14:paraId="54F3C269"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Service performance, as further described at paragraphs 3.3;</w:t>
      </w:r>
    </w:p>
    <w:p w14:paraId="267626FD"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Financial Performance, as further described at Paragraph 3.4;</w:t>
      </w:r>
    </w:p>
    <w:p w14:paraId="1DC28085"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Supplier Relationship Assessment, as further described at     Paragraphs 3.5; and</w:t>
      </w:r>
    </w:p>
    <w:p w14:paraId="49C9222B"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Collaborative Behaviours, as further described at Paragraphs 3.6.</w:t>
      </w:r>
    </w:p>
    <w:p w14:paraId="443099C5"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66" w:name="_Toc498699744"/>
      <w:bookmarkStart w:id="4367" w:name="_Toc498703138"/>
      <w:bookmarkStart w:id="4368" w:name="_Toc499720890"/>
      <w:bookmarkStart w:id="4369" w:name="_Toc499721840"/>
      <w:r w:rsidRPr="00920F71">
        <w:rPr>
          <w:rFonts w:ascii="Arial" w:hAnsi="Arial"/>
          <w:b w:val="0"/>
          <w:caps w:val="0"/>
        </w:rPr>
        <w:t xml:space="preserve">Each element described in Paragraph 3.5 shall be used to determine the </w:t>
      </w:r>
      <w:r w:rsidRPr="00920F71">
        <w:rPr>
          <w:rFonts w:ascii="Arial" w:hAnsi="Arial"/>
          <w:b w:val="0"/>
          <w:caps w:val="0"/>
          <w:lang w:eastAsia="zh-CN"/>
        </w:rPr>
        <w:t>Supplier</w:t>
      </w:r>
      <w:r w:rsidRPr="00920F71">
        <w:rPr>
          <w:rFonts w:ascii="Arial" w:hAnsi="Arial"/>
          <w:b w:val="0"/>
          <w:caps w:val="0"/>
        </w:rPr>
        <w:t>’s performance.  Results will be confirmed by the Customer at the monthly Performance Review Board meetings.</w:t>
      </w:r>
      <w:bookmarkEnd w:id="4366"/>
      <w:bookmarkEnd w:id="4367"/>
      <w:bookmarkEnd w:id="4368"/>
      <w:bookmarkEnd w:id="4369"/>
    </w:p>
    <w:p w14:paraId="178805B7"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caps w:val="0"/>
        </w:rPr>
      </w:pPr>
      <w:bookmarkStart w:id="4370" w:name="_Toc498699745"/>
      <w:bookmarkStart w:id="4371" w:name="_Toc498703139"/>
      <w:bookmarkStart w:id="4372" w:name="_Toc499720891"/>
      <w:bookmarkStart w:id="4373" w:name="_Toc499721841"/>
      <w:r w:rsidRPr="00920F71">
        <w:rPr>
          <w:rFonts w:ascii="Arial" w:hAnsi="Arial"/>
          <w:caps w:val="0"/>
        </w:rPr>
        <w:t>Service Performance</w:t>
      </w:r>
      <w:bookmarkEnd w:id="4370"/>
      <w:bookmarkEnd w:id="4371"/>
      <w:bookmarkEnd w:id="4372"/>
      <w:bookmarkEnd w:id="4373"/>
      <w:r w:rsidRPr="00920F71">
        <w:rPr>
          <w:rFonts w:ascii="Arial" w:hAnsi="Arial"/>
          <w:caps w:val="0"/>
        </w:rPr>
        <w:t xml:space="preserve"> </w:t>
      </w:r>
    </w:p>
    <w:p w14:paraId="58500D94"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74" w:name="_Toc498699746"/>
      <w:bookmarkStart w:id="4375" w:name="_Toc498703140"/>
      <w:bookmarkStart w:id="4376" w:name="_Toc499720892"/>
      <w:bookmarkStart w:id="4377" w:name="_Toc499721842"/>
      <w:r w:rsidRPr="00920F71">
        <w:rPr>
          <w:rFonts w:ascii="Arial" w:hAnsi="Arial"/>
          <w:b w:val="0"/>
          <w:caps w:val="0"/>
        </w:rPr>
        <w:t xml:space="preserve">The Customer shall assess the </w:t>
      </w:r>
      <w:r w:rsidRPr="00920F71">
        <w:rPr>
          <w:rFonts w:ascii="Arial" w:hAnsi="Arial"/>
          <w:b w:val="0"/>
          <w:caps w:val="0"/>
          <w:lang w:eastAsia="zh-CN"/>
        </w:rPr>
        <w:t>Supplier</w:t>
      </w:r>
      <w:r w:rsidRPr="00920F71">
        <w:rPr>
          <w:rFonts w:ascii="Arial" w:hAnsi="Arial"/>
          <w:b w:val="0"/>
          <w:caps w:val="0"/>
        </w:rPr>
        <w:t>’s performance in the delivery of Multi-Functional Device and Reprographic Service, using the Service Levels and KPIs defined within the Statement of Requirements.</w:t>
      </w:r>
      <w:bookmarkEnd w:id="4374"/>
      <w:bookmarkEnd w:id="4375"/>
      <w:bookmarkEnd w:id="4376"/>
      <w:bookmarkEnd w:id="4377"/>
    </w:p>
    <w:p w14:paraId="1225C747"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78" w:name="_Toc498699747"/>
      <w:bookmarkStart w:id="4379" w:name="_Toc498703141"/>
      <w:bookmarkStart w:id="4380" w:name="_Toc499720893"/>
      <w:bookmarkStart w:id="4381" w:name="_Toc499721843"/>
      <w:r w:rsidRPr="00920F71">
        <w:rPr>
          <w:rFonts w:ascii="Arial" w:hAnsi="Arial"/>
          <w:b w:val="0"/>
          <w:caps w:val="0"/>
        </w:rPr>
        <w:t xml:space="preserve">In addition to the assessment of the Service Levels and KPIs, during the Contract Term the Customer shall develop the Customer Satisfaction indicators which, following their development, will appear in a Customer Satisfaction Survey in respect of the </w:t>
      </w:r>
      <w:r w:rsidRPr="00920F71">
        <w:rPr>
          <w:rFonts w:ascii="Arial" w:hAnsi="Arial"/>
          <w:b w:val="0"/>
          <w:caps w:val="0"/>
          <w:lang w:eastAsia="zh-CN"/>
        </w:rPr>
        <w:t>Supplier</w:t>
      </w:r>
      <w:r w:rsidRPr="00920F71">
        <w:rPr>
          <w:rFonts w:ascii="Arial" w:hAnsi="Arial"/>
          <w:b w:val="0"/>
          <w:caps w:val="0"/>
        </w:rPr>
        <w:t xml:space="preserve">, which shall be carried out quarterly, following the Commencement Date (or such other period as the Parties shall agree) in order to determine satisfaction of the DWP Stakeholders provided by the </w:t>
      </w:r>
      <w:r w:rsidRPr="00920F71">
        <w:rPr>
          <w:rFonts w:ascii="Arial" w:hAnsi="Arial"/>
          <w:b w:val="0"/>
          <w:caps w:val="0"/>
          <w:lang w:eastAsia="zh-CN"/>
        </w:rPr>
        <w:t>Supplier</w:t>
      </w:r>
      <w:r w:rsidRPr="00920F71">
        <w:rPr>
          <w:rFonts w:ascii="Arial" w:hAnsi="Arial"/>
          <w:b w:val="0"/>
          <w:caps w:val="0"/>
        </w:rPr>
        <w:t>.</w:t>
      </w:r>
      <w:bookmarkEnd w:id="4378"/>
      <w:bookmarkEnd w:id="4379"/>
      <w:bookmarkEnd w:id="4380"/>
      <w:bookmarkEnd w:id="4381"/>
    </w:p>
    <w:p w14:paraId="4E5AA078" w14:textId="63D9B8CF"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82" w:name="_Toc498699748"/>
      <w:bookmarkStart w:id="4383" w:name="_Toc498703142"/>
      <w:bookmarkStart w:id="4384" w:name="_Toc499720894"/>
      <w:bookmarkStart w:id="4385" w:name="_Toc499721844"/>
      <w:r w:rsidRPr="00920F71">
        <w:rPr>
          <w:rFonts w:ascii="Arial" w:hAnsi="Arial"/>
          <w:b w:val="0"/>
          <w:caps w:val="0"/>
        </w:rPr>
        <w:t>The contractual measures and the Customer Survey results outlined in Paragraphs</w:t>
      </w:r>
      <w:r w:rsidR="00034493">
        <w:rPr>
          <w:rFonts w:ascii="Arial" w:hAnsi="Arial"/>
          <w:b w:val="0"/>
          <w:caps w:val="0"/>
        </w:rPr>
        <w:t xml:space="preserve"> 3.3.1 and 3.3.2</w:t>
      </w:r>
      <w:r w:rsidRPr="00920F71">
        <w:rPr>
          <w:rFonts w:ascii="Arial" w:hAnsi="Arial"/>
          <w:b w:val="0"/>
          <w:caps w:val="0"/>
        </w:rPr>
        <w:t xml:space="preserve">  shall be used to provide an overall assessment of the Supplier’s performance.</w:t>
      </w:r>
      <w:bookmarkEnd w:id="4382"/>
      <w:bookmarkEnd w:id="4383"/>
      <w:bookmarkEnd w:id="4384"/>
      <w:bookmarkEnd w:id="4385"/>
    </w:p>
    <w:p w14:paraId="05CB05D9"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caps w:val="0"/>
        </w:rPr>
      </w:pPr>
      <w:bookmarkStart w:id="4386" w:name="_Toc498699749"/>
      <w:bookmarkStart w:id="4387" w:name="_Toc498703143"/>
      <w:bookmarkStart w:id="4388" w:name="_Toc499720895"/>
      <w:bookmarkStart w:id="4389" w:name="_Toc499721845"/>
      <w:r w:rsidRPr="00920F71">
        <w:rPr>
          <w:rFonts w:ascii="Arial" w:hAnsi="Arial"/>
          <w:caps w:val="0"/>
        </w:rPr>
        <w:t>Financial Performance</w:t>
      </w:r>
      <w:bookmarkEnd w:id="4386"/>
      <w:bookmarkEnd w:id="4387"/>
      <w:bookmarkEnd w:id="4388"/>
      <w:bookmarkEnd w:id="4389"/>
      <w:r w:rsidRPr="00920F71">
        <w:rPr>
          <w:rFonts w:ascii="Arial" w:hAnsi="Arial"/>
          <w:caps w:val="0"/>
        </w:rPr>
        <w:t xml:space="preserve">  </w:t>
      </w:r>
    </w:p>
    <w:p w14:paraId="58ABF8AC"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90" w:name="_Toc498699750"/>
      <w:bookmarkStart w:id="4391" w:name="_Toc498703144"/>
      <w:bookmarkStart w:id="4392" w:name="_Toc499720896"/>
      <w:bookmarkStart w:id="4393" w:name="_Toc499721846"/>
      <w:r w:rsidRPr="00920F71">
        <w:rPr>
          <w:rFonts w:ascii="Arial" w:hAnsi="Arial"/>
          <w:b w:val="0"/>
          <w:caps w:val="0"/>
        </w:rPr>
        <w:t xml:space="preserve">The Financial Performance data to be included in each of the </w:t>
      </w:r>
      <w:r w:rsidRPr="00920F71">
        <w:rPr>
          <w:rFonts w:ascii="Arial" w:hAnsi="Arial"/>
          <w:b w:val="0"/>
          <w:caps w:val="0"/>
          <w:lang w:eastAsia="zh-CN"/>
        </w:rPr>
        <w:t>Supplier</w:t>
      </w:r>
      <w:r w:rsidRPr="00920F71">
        <w:rPr>
          <w:rFonts w:ascii="Arial" w:hAnsi="Arial"/>
          <w:b w:val="0"/>
          <w:caps w:val="0"/>
        </w:rPr>
        <w:t xml:space="preserve">’s Performance Summary Reports shall reflect the information detailed in the relevant invoice raised by the </w:t>
      </w:r>
      <w:r w:rsidRPr="00920F71">
        <w:rPr>
          <w:rFonts w:ascii="Arial" w:hAnsi="Arial"/>
          <w:b w:val="0"/>
          <w:caps w:val="0"/>
          <w:lang w:eastAsia="zh-CN"/>
        </w:rPr>
        <w:t>Supplier</w:t>
      </w:r>
      <w:r w:rsidRPr="00920F71">
        <w:rPr>
          <w:rFonts w:ascii="Arial" w:hAnsi="Arial"/>
          <w:b w:val="0"/>
          <w:caps w:val="0"/>
        </w:rPr>
        <w:t xml:space="preserve"> for delivery of Multi-Functional Device and Reprographic Service in that month in order to facilitate authorisation of payment by the Customer.  It shall also include:</w:t>
      </w:r>
      <w:bookmarkEnd w:id="4390"/>
      <w:bookmarkEnd w:id="4391"/>
      <w:bookmarkEnd w:id="4392"/>
      <w:bookmarkEnd w:id="4393"/>
    </w:p>
    <w:p w14:paraId="586FCA15" w14:textId="77777777" w:rsidR="00CC0852" w:rsidRPr="00920F71" w:rsidRDefault="00CC0852" w:rsidP="00CC0852">
      <w:pPr>
        <w:pStyle w:val="Heading4"/>
        <w:numPr>
          <w:ilvl w:val="3"/>
          <w:numId w:val="23"/>
        </w:numPr>
        <w:ind w:left="2349"/>
        <w:rPr>
          <w:rFonts w:ascii="Arial" w:hAnsi="Arial"/>
        </w:rPr>
      </w:pPr>
      <w:r w:rsidRPr="00920F71">
        <w:rPr>
          <w:rFonts w:ascii="Arial" w:hAnsi="Arial"/>
        </w:rPr>
        <w:lastRenderedPageBreak/>
        <w:t xml:space="preserve">Details of the Service Volumetrics which relate to the Charges detailed in the relevant invoice; </w:t>
      </w:r>
    </w:p>
    <w:p w14:paraId="53A85B2C"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The value of any Multi-Functional Device and Reprographic Service     service credits to be applied in respect of that month, indicating the service level failure(s) to which the service credit relates; </w:t>
      </w:r>
    </w:p>
    <w:p w14:paraId="7CBE9520"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Details of any circumstances which the Supplier believes give rise to excused performance;</w:t>
      </w:r>
    </w:p>
    <w:p w14:paraId="366BED47"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A rolling total of Multi-Functional Device and Reprographic Service     service level failures that have occurred and the number and value of service credits over the previous six (6) months.</w:t>
      </w:r>
    </w:p>
    <w:p w14:paraId="657A91FC"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r w:rsidRPr="00920F71">
        <w:rPr>
          <w:rFonts w:ascii="Arial" w:hAnsi="Arial"/>
          <w:b w:val="0"/>
          <w:caps w:val="0"/>
        </w:rPr>
        <w:t xml:space="preserve"> </w:t>
      </w:r>
      <w:bookmarkStart w:id="4394" w:name="_Toc498699751"/>
      <w:bookmarkStart w:id="4395" w:name="_Toc498703145"/>
      <w:bookmarkStart w:id="4396" w:name="_Toc499720897"/>
      <w:bookmarkStart w:id="4397" w:name="_Toc499721847"/>
      <w:r w:rsidRPr="00920F71">
        <w:rPr>
          <w:rFonts w:ascii="Arial" w:hAnsi="Arial"/>
          <w:b w:val="0"/>
          <w:caps w:val="0"/>
        </w:rPr>
        <w:t>In addition to the financial performance information provided in the monthly performance summary reports; for every year following the commencement date, immediately following the release of the supplier’s annual financial statement, the supplier shall, using the template set out in appendix 1 to this annex , provide financial data for the following</w:t>
      </w:r>
      <w:bookmarkEnd w:id="4394"/>
      <w:bookmarkEnd w:id="4395"/>
      <w:bookmarkEnd w:id="4396"/>
      <w:bookmarkEnd w:id="4397"/>
    </w:p>
    <w:p w14:paraId="2A3F5E8B"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Revenue profile; showing an objective, transparent and trustworthy view of the Supplier’s revenue position with respect to anticipated income in respect of this agreement, which shall be expressed as a percentage based on the Supplier's actual income against its expected income at contract signature;</w:t>
      </w:r>
    </w:p>
    <w:p w14:paraId="5C1AC6D9"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Profit profile; showing an objective, transparent and trustworthy view of the Supplier’s profit position, with respect to its anticipated profit rate in respect of this agreement, which shall be expressed as a percentage based on the Supplier's actual profit rate against its expected profit rate at contract signature.    </w:t>
      </w:r>
    </w:p>
    <w:p w14:paraId="0A4B5032"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New business profile; showing an objective, transparent and trustworthy view of how much the value of the contract to the Supplier has increased since contract signature. This shall be expressed as a percentage increase in contract value against the original contract value at contract signature; </w:t>
      </w:r>
    </w:p>
    <w:p w14:paraId="06504E15"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Account standing; summarising the relative significance of the Customer’s business to the Supplier, as measured by both the percentage of revenue received from the Customer against the Supplier’s total revenue received UK for all revenue profile; showing an objective, transparent and trustworthy view of the Supplier’s revenue position with respect to anticipated income in respect of this agreement, which shall be expressed as a percentage based on the Supplier's actual income against its expected income at contract signature; </w:t>
      </w:r>
    </w:p>
    <w:p w14:paraId="51D02CC8"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Public sector clients:  and by the percentage of revenue received from the Customer; and from all other government departments, against the Supplier’s total revenue received from the UK, Europe, global for all clients;</w:t>
      </w:r>
    </w:p>
    <w:p w14:paraId="3A52D47D"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Supplier investment; a measure of the actual investment made by the Supplier in relation to the Customer contract. This shall be expressed as a percentage of the actual investment against the investment stated at contract signature.</w:t>
      </w:r>
    </w:p>
    <w:p w14:paraId="16AEA577"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hAnsi="Arial"/>
          <w:b w:val="0"/>
          <w:caps w:val="0"/>
        </w:rPr>
      </w:pPr>
      <w:bookmarkStart w:id="4398" w:name="_Toc498699752"/>
      <w:bookmarkStart w:id="4399" w:name="_Toc498703146"/>
      <w:bookmarkStart w:id="4400" w:name="_Toc499720898"/>
      <w:bookmarkStart w:id="4401" w:name="_Toc499721848"/>
      <w:r w:rsidRPr="00920F71">
        <w:rPr>
          <w:rFonts w:ascii="Arial" w:hAnsi="Arial"/>
          <w:b w:val="0"/>
          <w:caps w:val="0"/>
        </w:rPr>
        <w:t xml:space="preserve">Such financial information shall not be publicly shared by the Customer but may be shared externally with the cabinet office and members of the </w:t>
      </w:r>
      <w:r w:rsidRPr="00920F71">
        <w:rPr>
          <w:rFonts w:ascii="Arial" w:hAnsi="Arial"/>
          <w:b w:val="0"/>
          <w:caps w:val="0"/>
        </w:rPr>
        <w:lastRenderedPageBreak/>
        <w:t>appropriate cabinet office chaired groups; or any other government department with which the Customer is instructed to liaise.</w:t>
      </w:r>
      <w:bookmarkEnd w:id="4398"/>
      <w:bookmarkEnd w:id="4399"/>
      <w:bookmarkEnd w:id="4400"/>
      <w:bookmarkEnd w:id="4401"/>
    </w:p>
    <w:p w14:paraId="450E88D7"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caps w:val="0"/>
        </w:rPr>
      </w:pPr>
      <w:bookmarkStart w:id="4402" w:name="_Toc498699753"/>
      <w:bookmarkStart w:id="4403" w:name="_Toc498703147"/>
      <w:bookmarkStart w:id="4404" w:name="_Toc499720899"/>
      <w:bookmarkStart w:id="4405" w:name="_Toc499721849"/>
      <w:r w:rsidRPr="00920F71">
        <w:rPr>
          <w:rFonts w:ascii="Arial" w:hAnsi="Arial"/>
          <w:caps w:val="0"/>
        </w:rPr>
        <w:t>Supplier Relationship Assesment</w:t>
      </w:r>
      <w:bookmarkEnd w:id="4402"/>
      <w:bookmarkEnd w:id="4403"/>
      <w:bookmarkEnd w:id="4404"/>
      <w:bookmarkEnd w:id="4405"/>
    </w:p>
    <w:p w14:paraId="59A48C4D"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06" w:name="_Toc498699754"/>
      <w:bookmarkStart w:id="4407" w:name="_Toc498703148"/>
      <w:bookmarkStart w:id="4408" w:name="_Toc499720900"/>
      <w:bookmarkStart w:id="4409" w:name="_Toc499721850"/>
      <w:r w:rsidRPr="00920F71">
        <w:rPr>
          <w:rFonts w:ascii="Arial" w:eastAsia="SimSun" w:hAnsi="Arial"/>
          <w:b w:val="0"/>
          <w:caps w:val="0"/>
          <w:lang w:eastAsia="zh-CN"/>
        </w:rPr>
        <w:t xml:space="preserve">The Parties shall use the Customer’s Supplier Relationship Assessment process in order to assess the maturity and effectiveness of the relationship between the </w:t>
      </w:r>
      <w:r w:rsidRPr="00920F71">
        <w:rPr>
          <w:rFonts w:ascii="Arial" w:hAnsi="Arial"/>
          <w:b w:val="0"/>
          <w:caps w:val="0"/>
          <w:lang w:eastAsia="zh-CN"/>
        </w:rPr>
        <w:t>Supplier</w:t>
      </w:r>
      <w:r w:rsidRPr="00920F71">
        <w:rPr>
          <w:rFonts w:ascii="Arial" w:eastAsia="SimSun" w:hAnsi="Arial"/>
          <w:b w:val="0"/>
          <w:caps w:val="0"/>
          <w:lang w:eastAsia="zh-CN"/>
        </w:rPr>
        <w:t xml:space="preserve"> and the Customer.</w:t>
      </w:r>
      <w:bookmarkEnd w:id="4406"/>
      <w:bookmarkEnd w:id="4407"/>
      <w:bookmarkEnd w:id="4408"/>
      <w:bookmarkEnd w:id="4409"/>
    </w:p>
    <w:p w14:paraId="18A74AE7"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10" w:name="_Toc498699755"/>
      <w:bookmarkStart w:id="4411" w:name="_Toc498703149"/>
      <w:bookmarkStart w:id="4412" w:name="_Toc499720901"/>
      <w:bookmarkStart w:id="4413" w:name="_Toc499721851"/>
      <w:r w:rsidRPr="00920F71">
        <w:rPr>
          <w:rFonts w:ascii="Arial" w:eastAsia="SimSun" w:hAnsi="Arial"/>
          <w:b w:val="0"/>
          <w:caps w:val="0"/>
          <w:lang w:eastAsia="zh-CN"/>
        </w:rPr>
        <w:t xml:space="preserve">The </w:t>
      </w:r>
      <w:r w:rsidRPr="00920F71">
        <w:rPr>
          <w:rFonts w:ascii="Arial" w:hAnsi="Arial"/>
          <w:b w:val="0"/>
          <w:caps w:val="0"/>
          <w:lang w:eastAsia="zh-CN"/>
        </w:rPr>
        <w:t>Supplier</w:t>
      </w:r>
      <w:r w:rsidRPr="00920F71">
        <w:rPr>
          <w:rFonts w:ascii="Arial" w:eastAsia="SimSun" w:hAnsi="Arial"/>
          <w:b w:val="0"/>
          <w:caps w:val="0"/>
          <w:lang w:eastAsia="zh-CN"/>
        </w:rPr>
        <w:t xml:space="preserve"> shall acknowledge that the Supplier Relationship Assessment process is part of the Customer’s wider Strategic Supplier Relationship Management (SSRM) approach, which comprises a structured and comprehensive set of activities to stimulate the development of partnership and a collaborative approach between the Customer and its strategic Suppliers.</w:t>
      </w:r>
      <w:bookmarkEnd w:id="4410"/>
      <w:bookmarkEnd w:id="4411"/>
      <w:bookmarkEnd w:id="4412"/>
      <w:bookmarkEnd w:id="4413"/>
      <w:r w:rsidRPr="00920F71">
        <w:rPr>
          <w:rFonts w:ascii="Arial" w:eastAsia="SimSun" w:hAnsi="Arial"/>
          <w:b w:val="0"/>
          <w:caps w:val="0"/>
          <w:lang w:eastAsia="zh-CN"/>
        </w:rPr>
        <w:t xml:space="preserve">   </w:t>
      </w:r>
    </w:p>
    <w:p w14:paraId="64F14D18"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14" w:name="_Toc498699756"/>
      <w:bookmarkStart w:id="4415" w:name="_Toc498703150"/>
      <w:bookmarkStart w:id="4416" w:name="_Toc499720902"/>
      <w:bookmarkStart w:id="4417" w:name="_Toc499721852"/>
      <w:r w:rsidRPr="00920F71">
        <w:rPr>
          <w:rFonts w:ascii="Arial" w:eastAsia="SimSun" w:hAnsi="Arial"/>
          <w:b w:val="0"/>
          <w:caps w:val="0"/>
          <w:lang w:eastAsia="zh-CN"/>
        </w:rPr>
        <w:t>The Parties shall conduct surveys on a quarterly basis to assess the relative maturity and effectiveness of each of the following factors relating to the Supplier:</w:t>
      </w:r>
      <w:bookmarkEnd w:id="4414"/>
      <w:bookmarkEnd w:id="4415"/>
      <w:bookmarkEnd w:id="4416"/>
      <w:bookmarkEnd w:id="4417"/>
    </w:p>
    <w:p w14:paraId="18276F02"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Leadership;</w:t>
      </w:r>
    </w:p>
    <w:p w14:paraId="3BDA58AC"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Building relationships;</w:t>
      </w:r>
    </w:p>
    <w:p w14:paraId="42889A1F"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Collaboration; and</w:t>
      </w:r>
    </w:p>
    <w:p w14:paraId="0D8D76B9" w14:textId="77777777" w:rsidR="00CC0852" w:rsidRPr="00920F71" w:rsidRDefault="00CC0852" w:rsidP="00CC0852">
      <w:pPr>
        <w:pStyle w:val="Heading4"/>
        <w:numPr>
          <w:ilvl w:val="3"/>
          <w:numId w:val="23"/>
        </w:numPr>
        <w:ind w:left="2349"/>
        <w:rPr>
          <w:rFonts w:ascii="Arial" w:eastAsia="SimSun" w:hAnsi="Arial"/>
          <w:b/>
          <w:caps/>
          <w:lang w:eastAsia="zh-CN"/>
        </w:rPr>
      </w:pPr>
      <w:r w:rsidRPr="00920F71">
        <w:rPr>
          <w:rFonts w:ascii="Arial" w:hAnsi="Arial"/>
        </w:rPr>
        <w:t>Innovation and Continual service improvement;</w:t>
      </w:r>
    </w:p>
    <w:p w14:paraId="07105A6C" w14:textId="77777777" w:rsidR="00CC0852" w:rsidRPr="00920F71" w:rsidRDefault="00CC0852" w:rsidP="00CC0852">
      <w:pPr>
        <w:pStyle w:val="Heading4"/>
        <w:numPr>
          <w:ilvl w:val="3"/>
          <w:numId w:val="23"/>
        </w:numPr>
        <w:ind w:left="2349"/>
        <w:rPr>
          <w:rFonts w:ascii="Arial" w:eastAsia="SimSun" w:hAnsi="Arial"/>
          <w:b/>
          <w:caps/>
          <w:lang w:eastAsia="zh-CN"/>
        </w:rPr>
      </w:pPr>
      <w:r w:rsidRPr="00920F71">
        <w:rPr>
          <w:rFonts w:ascii="Arial" w:hAnsi="Arial"/>
        </w:rPr>
        <w:t>Delivery of Service.</w:t>
      </w:r>
    </w:p>
    <w:p w14:paraId="19699217"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18" w:name="_Toc498699757"/>
      <w:bookmarkStart w:id="4419" w:name="_Toc498703151"/>
      <w:bookmarkStart w:id="4420" w:name="_Toc499720903"/>
      <w:bookmarkStart w:id="4421" w:name="_Toc499721853"/>
      <w:r w:rsidRPr="00920F71">
        <w:rPr>
          <w:rFonts w:ascii="Arial" w:eastAsia="SimSun" w:hAnsi="Arial"/>
          <w:b w:val="0"/>
          <w:caps w:val="0"/>
          <w:lang w:eastAsia="zh-CN"/>
        </w:rPr>
        <w:t>A predefined set of statements, an illustrative example of which is set out in Appendix 2 to this Annex, shall be used in order to assess the relative maturity of each factor. The Customer shall confirm the final form of survey to be utilised in undertaking Supplier Relationship Assessment after the Commencement Date.</w:t>
      </w:r>
      <w:bookmarkEnd w:id="4418"/>
      <w:bookmarkEnd w:id="4419"/>
      <w:bookmarkEnd w:id="4420"/>
      <w:bookmarkEnd w:id="4421"/>
      <w:r w:rsidRPr="00920F71">
        <w:rPr>
          <w:rFonts w:ascii="Arial" w:eastAsia="SimSun" w:hAnsi="Arial"/>
          <w:b w:val="0"/>
          <w:caps w:val="0"/>
          <w:lang w:eastAsia="zh-CN"/>
        </w:rPr>
        <w:t xml:space="preserve">  </w:t>
      </w:r>
    </w:p>
    <w:p w14:paraId="02164052"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22" w:name="_Toc498699758"/>
      <w:bookmarkStart w:id="4423" w:name="_Toc498703152"/>
      <w:bookmarkStart w:id="4424" w:name="_Toc499720904"/>
      <w:bookmarkStart w:id="4425" w:name="_Toc499721854"/>
      <w:r w:rsidRPr="00920F71">
        <w:rPr>
          <w:rFonts w:ascii="Arial" w:eastAsia="SimSun" w:hAnsi="Arial"/>
          <w:b w:val="0"/>
          <w:caps w:val="0"/>
          <w:lang w:eastAsia="zh-CN"/>
        </w:rPr>
        <w:t xml:space="preserve">In the event of a disagreement between the Customer and the </w:t>
      </w:r>
      <w:r w:rsidRPr="00920F71">
        <w:rPr>
          <w:rFonts w:ascii="Arial" w:hAnsi="Arial"/>
          <w:b w:val="0"/>
          <w:caps w:val="0"/>
          <w:lang w:eastAsia="zh-CN"/>
        </w:rPr>
        <w:t>Supplier</w:t>
      </w:r>
      <w:r w:rsidRPr="00920F71">
        <w:rPr>
          <w:rFonts w:ascii="Arial" w:eastAsia="SimSun" w:hAnsi="Arial"/>
          <w:b w:val="0"/>
          <w:caps w:val="0"/>
          <w:lang w:eastAsia="zh-CN"/>
        </w:rPr>
        <w:t xml:space="preserve"> regarding relative maturity scores, the Customer’s view shall prevail.</w:t>
      </w:r>
      <w:bookmarkEnd w:id="4422"/>
      <w:bookmarkEnd w:id="4423"/>
      <w:bookmarkEnd w:id="4424"/>
      <w:bookmarkEnd w:id="4425"/>
    </w:p>
    <w:p w14:paraId="2AAE339A"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26" w:name="_Toc498699759"/>
      <w:bookmarkStart w:id="4427" w:name="_Toc498703153"/>
      <w:bookmarkStart w:id="4428" w:name="_Toc499720905"/>
      <w:bookmarkStart w:id="4429" w:name="_Toc499721855"/>
      <w:r w:rsidRPr="00920F71">
        <w:rPr>
          <w:rFonts w:ascii="Arial" w:eastAsia="SimSun" w:hAnsi="Arial"/>
          <w:b w:val="0"/>
          <w:caps w:val="0"/>
          <w:lang w:eastAsia="zh-CN"/>
        </w:rPr>
        <w:t xml:space="preserve">Where the Supplier fails to meet the agreed targets relating to the Service Levels, KPIs and Supplier Relationship requirements applicable to the </w:t>
      </w:r>
      <w:r w:rsidRPr="00920F71">
        <w:rPr>
          <w:rFonts w:ascii="Arial" w:hAnsi="Arial"/>
          <w:b w:val="0"/>
          <w:caps w:val="0"/>
          <w:lang w:eastAsia="zh-CN"/>
        </w:rPr>
        <w:t>Supplier</w:t>
      </w:r>
      <w:r w:rsidRPr="00920F71">
        <w:rPr>
          <w:rFonts w:ascii="Arial" w:eastAsia="SimSun" w:hAnsi="Arial"/>
          <w:b w:val="0"/>
          <w:caps w:val="0"/>
          <w:lang w:eastAsia="zh-CN"/>
        </w:rPr>
        <w:t xml:space="preserve">, the </w:t>
      </w:r>
      <w:r w:rsidRPr="00920F71">
        <w:rPr>
          <w:rFonts w:ascii="Arial" w:hAnsi="Arial"/>
          <w:b w:val="0"/>
          <w:caps w:val="0"/>
          <w:lang w:eastAsia="zh-CN"/>
        </w:rPr>
        <w:t>Supplier</w:t>
      </w:r>
      <w:r w:rsidRPr="00920F71">
        <w:rPr>
          <w:rFonts w:ascii="Arial" w:eastAsia="SimSun" w:hAnsi="Arial"/>
          <w:b w:val="0"/>
          <w:caps w:val="0"/>
          <w:lang w:eastAsia="zh-CN"/>
        </w:rPr>
        <w:t xml:space="preserve"> shall provide a Supplier Performance Improvement Plan that details the changes they will make to improve any areas of performance, in accordance with the obligations set out in this Annex.</w:t>
      </w:r>
      <w:bookmarkEnd w:id="4426"/>
      <w:bookmarkEnd w:id="4427"/>
      <w:bookmarkEnd w:id="4428"/>
      <w:bookmarkEnd w:id="4429"/>
    </w:p>
    <w:p w14:paraId="77FE5C0F"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hAnsi="Arial"/>
          <w:caps w:val="0"/>
        </w:rPr>
      </w:pPr>
      <w:bookmarkStart w:id="4430" w:name="_Toc498699760"/>
      <w:bookmarkStart w:id="4431" w:name="_Toc498703154"/>
      <w:bookmarkStart w:id="4432" w:name="_Toc499720906"/>
      <w:bookmarkStart w:id="4433" w:name="_Toc499721856"/>
      <w:r w:rsidRPr="00920F71">
        <w:rPr>
          <w:rFonts w:ascii="Arial" w:hAnsi="Arial"/>
          <w:caps w:val="0"/>
        </w:rPr>
        <w:t>Collaborative Behaviours</w:t>
      </w:r>
      <w:bookmarkEnd w:id="4430"/>
      <w:bookmarkEnd w:id="4431"/>
      <w:bookmarkEnd w:id="4432"/>
      <w:bookmarkEnd w:id="4433"/>
    </w:p>
    <w:p w14:paraId="741E965E"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34" w:name="_Toc498699761"/>
      <w:bookmarkStart w:id="4435" w:name="_Toc498703155"/>
      <w:bookmarkStart w:id="4436" w:name="_Toc499720907"/>
      <w:bookmarkStart w:id="4437" w:name="_Toc499721857"/>
      <w:r w:rsidRPr="00920F71">
        <w:rPr>
          <w:rFonts w:ascii="Arial" w:eastAsia="SimSun" w:hAnsi="Arial"/>
          <w:b w:val="0"/>
          <w:caps w:val="0"/>
          <w:lang w:eastAsia="zh-CN"/>
        </w:rPr>
        <w:t>The Customer requires a culture of collaboration and co-operation amongst Suppliers who participate in the delivery of services which integrate or interface with, or are similar to, Multifunctional Devices, Managed Print and Content Services and Records and Information Management; to ensure consistent and integrated service delivery across the Customer</w:t>
      </w:r>
      <w:r w:rsidRPr="00920F71" w:rsidDel="00D26BEA">
        <w:rPr>
          <w:rFonts w:ascii="Arial" w:eastAsia="SimSun" w:hAnsi="Arial"/>
          <w:b w:val="0"/>
          <w:caps w:val="0"/>
          <w:lang w:eastAsia="zh-CN"/>
        </w:rPr>
        <w:t>’s</w:t>
      </w:r>
      <w:r w:rsidRPr="00920F71">
        <w:rPr>
          <w:rFonts w:ascii="Arial" w:eastAsia="SimSun" w:hAnsi="Arial"/>
          <w:b w:val="0"/>
          <w:caps w:val="0"/>
          <w:lang w:eastAsia="zh-CN"/>
        </w:rPr>
        <w:t xml:space="preserve"> supply community.</w:t>
      </w:r>
      <w:bookmarkEnd w:id="4434"/>
      <w:bookmarkEnd w:id="4435"/>
      <w:bookmarkEnd w:id="4436"/>
      <w:bookmarkEnd w:id="4437"/>
    </w:p>
    <w:p w14:paraId="547B9C24"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38" w:name="_Toc498699762"/>
      <w:bookmarkStart w:id="4439" w:name="_Toc498703156"/>
      <w:bookmarkStart w:id="4440" w:name="_Toc499720908"/>
      <w:bookmarkStart w:id="4441" w:name="_Toc499721858"/>
      <w:r w:rsidRPr="00920F71">
        <w:rPr>
          <w:rFonts w:ascii="Arial" w:eastAsia="SimSun" w:hAnsi="Arial"/>
          <w:b w:val="0"/>
          <w:caps w:val="0"/>
          <w:lang w:eastAsia="zh-CN"/>
        </w:rPr>
        <w:t>The Supplier will display the following behaviours to other Collaborative Partners when performing Multi-Functional Device and Reprographic Service, in order to support the Customer in achieving the objectives of Collaborative Behaviours anticipated by this Annex:</w:t>
      </w:r>
      <w:bookmarkEnd w:id="4438"/>
      <w:bookmarkEnd w:id="4439"/>
      <w:bookmarkEnd w:id="4440"/>
      <w:bookmarkEnd w:id="4441"/>
    </w:p>
    <w:p w14:paraId="252204FF" w14:textId="77777777" w:rsidR="00CC0852" w:rsidRPr="00920F71" w:rsidRDefault="00CC0852" w:rsidP="00CC0852">
      <w:pPr>
        <w:pStyle w:val="Heading4"/>
        <w:numPr>
          <w:ilvl w:val="3"/>
          <w:numId w:val="23"/>
        </w:numPr>
        <w:ind w:left="2349"/>
        <w:rPr>
          <w:rFonts w:ascii="Arial" w:hAnsi="Arial"/>
        </w:rPr>
      </w:pPr>
      <w:r w:rsidRPr="00920F71">
        <w:rPr>
          <w:rFonts w:ascii="Arial" w:hAnsi="Arial"/>
        </w:rPr>
        <w:lastRenderedPageBreak/>
        <w:t xml:space="preserve">Collaborative intention:  collaborate and co-operate positively with the Customer and with other Collaborative Partners, where this is required to achieve a successful outcome to relevant activities and actions;  </w:t>
      </w:r>
    </w:p>
    <w:p w14:paraId="25265E0A"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Openness:  communicate openly and honestly about concerns, issues or opportunities, fully explaining positions and having a willingness to take the time to listen to others;</w:t>
      </w:r>
    </w:p>
    <w:p w14:paraId="4BF27056"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Self-accountability:  take on, manage and account to the Customer and other Collaborative Partners for performance of specific tasks allocated;</w:t>
      </w:r>
    </w:p>
    <w:p w14:paraId="2ECC70C1"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Self-awareness and awareness of others:  commit to understand the Supplier’s own organisation and issues within their organisation as well as understanding concerns, intentions and motivations of the Customer and other Collaborative Partners; and the culture and context of all parties;  </w:t>
      </w:r>
    </w:p>
    <w:p w14:paraId="740E69F6"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Problem solving: use problem-solving methods that promote a collaborative atmosphere and avoid fostering covert, overt, conscious or unconscious enmity, conflicts or point-scoring;</w:t>
      </w:r>
    </w:p>
    <w:p w14:paraId="6803F801"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Supporting innovation: seek to identify and deliver improvements to both Multifunctional Devices, Managed Print and Content Services and Records and Information Management and the overall total service delivery cost, achieved by directly identifying improvements to the Services and supporting the Customer and Collaborative Partners in their search for improvements within their services.</w:t>
      </w:r>
    </w:p>
    <w:p w14:paraId="7B4E1F18"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42" w:name="_Toc498699763"/>
      <w:bookmarkStart w:id="4443" w:name="_Toc498703157"/>
      <w:bookmarkStart w:id="4444" w:name="_Toc499720909"/>
      <w:bookmarkStart w:id="4445" w:name="_Toc499721859"/>
      <w:r w:rsidRPr="00920F71">
        <w:rPr>
          <w:rFonts w:ascii="Arial" w:eastAsia="SimSun" w:hAnsi="Arial"/>
          <w:b w:val="0"/>
          <w:caps w:val="0"/>
          <w:lang w:eastAsia="zh-CN"/>
        </w:rPr>
        <w:t xml:space="preserve">The </w:t>
      </w:r>
      <w:r w:rsidRPr="00920F71">
        <w:rPr>
          <w:rFonts w:ascii="Arial" w:hAnsi="Arial"/>
          <w:b w:val="0"/>
          <w:caps w:val="0"/>
          <w:lang w:eastAsia="zh-CN"/>
        </w:rPr>
        <w:t>Supplier</w:t>
      </w:r>
      <w:r w:rsidRPr="00920F71">
        <w:rPr>
          <w:rFonts w:ascii="Arial" w:eastAsia="SimSun" w:hAnsi="Arial"/>
          <w:b w:val="0"/>
          <w:caps w:val="0"/>
          <w:lang w:eastAsia="zh-CN"/>
        </w:rPr>
        <w:t xml:space="preserve"> shall complete a survey every Quarter, using a predefined set of statements, an illustrative example of which is set out in Appendix 3 to this Annex, to self-assess their performance against the Collaborative Behaviours and to provide a perception of the extent to which other Collaborative Partners are achieving the same Collaborative Behaviours so that the Customer may publish the aggregate scores for each Collaborative Partner, whilst keeping the specific scores for each Collaborative Partner and the individual Collaborative-Partner-to-Collaborative-Partner perception scores confidential. These surveys shall focus on interactions between the </w:t>
      </w:r>
      <w:r w:rsidRPr="00920F71">
        <w:rPr>
          <w:rFonts w:ascii="Arial" w:hAnsi="Arial"/>
          <w:b w:val="0"/>
          <w:caps w:val="0"/>
          <w:lang w:eastAsia="zh-CN"/>
        </w:rPr>
        <w:t>Supplier</w:t>
      </w:r>
      <w:r w:rsidRPr="00920F71">
        <w:rPr>
          <w:rFonts w:ascii="Arial" w:eastAsia="SimSun" w:hAnsi="Arial"/>
          <w:b w:val="0"/>
          <w:caps w:val="0"/>
          <w:lang w:eastAsia="zh-CN"/>
        </w:rPr>
        <w:t xml:space="preserve"> and other Collaborative Partners. The Customer shall also assess the </w:t>
      </w:r>
      <w:r w:rsidRPr="00920F71">
        <w:rPr>
          <w:rFonts w:ascii="Arial" w:hAnsi="Arial"/>
          <w:b w:val="0"/>
          <w:caps w:val="0"/>
          <w:lang w:eastAsia="zh-CN"/>
        </w:rPr>
        <w:t>Supplier</w:t>
      </w:r>
      <w:r w:rsidRPr="00920F71">
        <w:rPr>
          <w:rFonts w:ascii="Arial" w:eastAsia="SimSun" w:hAnsi="Arial"/>
          <w:b w:val="0"/>
          <w:caps w:val="0"/>
          <w:lang w:eastAsia="zh-CN"/>
        </w:rPr>
        <w:t>’s and other Collaborative Partners’ performance against the Collaborative Behaviours. The Customer shall confirm the final form of the Collaborative Behaviours survey.</w:t>
      </w:r>
      <w:bookmarkEnd w:id="4442"/>
      <w:bookmarkEnd w:id="4443"/>
      <w:bookmarkEnd w:id="4444"/>
      <w:bookmarkEnd w:id="4445"/>
      <w:r w:rsidRPr="00920F71">
        <w:rPr>
          <w:rFonts w:ascii="Arial" w:eastAsia="SimSun" w:hAnsi="Arial"/>
          <w:b w:val="0"/>
          <w:caps w:val="0"/>
          <w:lang w:eastAsia="zh-CN"/>
        </w:rPr>
        <w:t xml:space="preserve"> </w:t>
      </w:r>
    </w:p>
    <w:p w14:paraId="7F0BC8A9"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46" w:name="_Toc498699764"/>
      <w:bookmarkStart w:id="4447" w:name="_Toc498703158"/>
      <w:bookmarkStart w:id="4448" w:name="_Toc499720910"/>
      <w:bookmarkStart w:id="4449" w:name="_Toc499721860"/>
      <w:r w:rsidRPr="00920F71">
        <w:rPr>
          <w:rFonts w:ascii="Arial" w:eastAsia="SimSun" w:hAnsi="Arial"/>
          <w:b w:val="0"/>
          <w:caps w:val="0"/>
          <w:lang w:eastAsia="zh-CN"/>
        </w:rPr>
        <w:t>The Supplier shall, in undertaking the Collaborative Behaviours described in Paragraph 3.6:</w:t>
      </w:r>
      <w:bookmarkEnd w:id="4446"/>
      <w:bookmarkEnd w:id="4447"/>
      <w:bookmarkEnd w:id="4448"/>
      <w:bookmarkEnd w:id="4449"/>
    </w:p>
    <w:p w14:paraId="021DFFCC"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Work with the other Collaborative Partners in good faith to ensure integration and interfacing where Services are subject to inter-party dependencies;</w:t>
      </w:r>
    </w:p>
    <w:p w14:paraId="53EAE716"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Operate and maintain all Software, Hardware or technology in accordance with Good Industry Practice where there is interoperation with another Collaborative Partner; </w:t>
      </w:r>
    </w:p>
    <w:p w14:paraId="75B016C0"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Assist with any testing and/or any quality assurance analysis to be undertaken by the Customer or any other Collaborative Partner;</w:t>
      </w:r>
    </w:p>
    <w:p w14:paraId="7F65B9D5" w14:textId="77777777" w:rsidR="00CC0852" w:rsidRPr="00920F71" w:rsidRDefault="00CC0852" w:rsidP="00CC0852">
      <w:pPr>
        <w:pStyle w:val="Heading4"/>
        <w:numPr>
          <w:ilvl w:val="3"/>
          <w:numId w:val="23"/>
        </w:numPr>
        <w:ind w:left="2349"/>
        <w:rPr>
          <w:rFonts w:ascii="Arial" w:hAnsi="Arial"/>
        </w:rPr>
      </w:pPr>
      <w:r w:rsidRPr="00920F71">
        <w:rPr>
          <w:rFonts w:ascii="Arial" w:hAnsi="Arial"/>
        </w:rPr>
        <w:lastRenderedPageBreak/>
        <w:t>Provide prompt access to any of their resources, systems, Software and materials required by the other  Collaborative Partners and/or their respective sub-contractors  to enable them to provide their services to the Customer and to deal with security and/or compliance issues, assessments and actions;</w:t>
      </w:r>
    </w:p>
    <w:p w14:paraId="7C972AC5"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Promptly provide the other  Collaborative Partners and  any relevant  sub-contractors with all relevant information (including details of all operating environments, system constraints, all relevant information concerning interfacing, interoperation and operating parameters that may be reasonably required by the other Collaborative Partners) that they may need to provide their Services to the Customer; and</w:t>
      </w:r>
    </w:p>
    <w:p w14:paraId="4E50B449"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Promptly escalate any issues or perceived problems in respect of the Collaborative Behaviours through the governance route defined by the Customer.</w:t>
      </w:r>
    </w:p>
    <w:p w14:paraId="092143F1"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The collaboration and co-operation, support, information and assistance to be provided by the Collaborative Partner shall be provided in accordance with the following principles:</w:t>
      </w:r>
    </w:p>
    <w:p w14:paraId="5C382BD9"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The principle that each Collaborative Partner shall provide support, information and assistance in a proactive, transparent and open way and in a spirit of trust and mutual confidence;</w:t>
      </w:r>
    </w:p>
    <w:p w14:paraId="71F6FF9E"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 xml:space="preserve">The principle of 'fix first, discuss later', requiring that each  Collaborative Partner shall concentrate on solving problems as expeditiously and cost effectively as possible and leave any disputes as to which Collaborative Partner is responsible, which Collaborative Partner should bear the cost of fixing the Problem and any associated legal issues until resolution of the relevant problem.  See Section  Customer Remedies For Default; </w:t>
      </w:r>
    </w:p>
    <w:p w14:paraId="2BB93DCC"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The principle that collaborative and co-operative behaviour and overall cost efficiency should be promoted. For the avoidance of doubt, if this Agreement  and any other relevant agreement in place between a Collaborative Partner and the Customer allows for the performance of a certain obligation in different ways, then each relevant  Collaborative Partner shall in good faith (i) take the cost impact of its choice on the other Collaborative Partners into consideration when making such choice; and (ii) refrain from knowingly choosing an option which would significantly and without justification increase the costs of any of the other Collaborative Partners or of the Customer;</w:t>
      </w:r>
    </w:p>
    <w:p w14:paraId="7C847613"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The principle that all Collaborative Partners shall procure the adherence of employees and Sub-contractors to these collaboration and co-operation requirements.</w:t>
      </w:r>
    </w:p>
    <w:p w14:paraId="00B2B53C" w14:textId="77777777" w:rsidR="00CC0852" w:rsidRPr="00920F71" w:rsidRDefault="00CC0852" w:rsidP="00CC0852">
      <w:pPr>
        <w:pStyle w:val="Heading4"/>
        <w:numPr>
          <w:ilvl w:val="0"/>
          <w:numId w:val="0"/>
        </w:numPr>
        <w:ind w:left="1728"/>
        <w:rPr>
          <w:rFonts w:ascii="Arial" w:hAnsi="Arial"/>
        </w:rPr>
      </w:pPr>
    </w:p>
    <w:p w14:paraId="62DF7BDD" w14:textId="77777777" w:rsidR="00CC0852" w:rsidRPr="00920F71" w:rsidRDefault="00CC0852" w:rsidP="00CC0852">
      <w:pPr>
        <w:pStyle w:val="Heading4"/>
        <w:numPr>
          <w:ilvl w:val="0"/>
          <w:numId w:val="0"/>
        </w:numPr>
        <w:ind w:left="1728"/>
        <w:rPr>
          <w:rFonts w:ascii="Arial" w:hAnsi="Arial"/>
        </w:rPr>
      </w:pPr>
    </w:p>
    <w:p w14:paraId="329FA88D"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eastAsia="SimSun" w:hAnsi="Arial"/>
        </w:rPr>
      </w:pPr>
      <w:bookmarkStart w:id="4450" w:name="_Toc498699765"/>
      <w:bookmarkStart w:id="4451" w:name="_Toc498703159"/>
      <w:bookmarkStart w:id="4452" w:name="_Toc499720911"/>
      <w:bookmarkStart w:id="4453" w:name="_Toc499721861"/>
      <w:r w:rsidRPr="00920F71">
        <w:rPr>
          <w:rFonts w:ascii="Arial" w:eastAsia="SimSun" w:hAnsi="Arial"/>
        </w:rPr>
        <w:t>SUPPLIER PERFORMANCE IMPROVEMENT PLANS</w:t>
      </w:r>
      <w:bookmarkEnd w:id="4450"/>
      <w:bookmarkEnd w:id="4451"/>
      <w:bookmarkEnd w:id="4452"/>
      <w:bookmarkEnd w:id="4453"/>
    </w:p>
    <w:p w14:paraId="3211F14E" w14:textId="77777777" w:rsidR="00CC0852" w:rsidRPr="00920F71" w:rsidRDefault="00CC0852" w:rsidP="00CC0852">
      <w:pPr>
        <w:pStyle w:val="Heading2"/>
        <w:numPr>
          <w:ilvl w:val="0"/>
          <w:numId w:val="0"/>
        </w:numPr>
        <w:spacing w:after="0"/>
        <w:ind w:left="720"/>
        <w:rPr>
          <w:rFonts w:ascii="Arial" w:eastAsia="SimSun" w:hAnsi="Arial"/>
          <w:color w:val="FF0000"/>
          <w:lang w:eastAsia="zh-CN"/>
        </w:rPr>
      </w:pPr>
    </w:p>
    <w:p w14:paraId="75630D22"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454" w:name="_Toc498699766"/>
      <w:bookmarkStart w:id="4455" w:name="_Toc498703160"/>
      <w:bookmarkStart w:id="4456" w:name="_Toc499720912"/>
      <w:bookmarkStart w:id="4457" w:name="_Toc499721862"/>
      <w:r w:rsidRPr="00920F71">
        <w:rPr>
          <w:rFonts w:ascii="Arial" w:eastAsia="SimSun" w:hAnsi="Arial"/>
          <w:b w:val="0"/>
          <w:caps w:val="0"/>
          <w:lang w:eastAsia="zh-CN"/>
        </w:rPr>
        <w:t xml:space="preserve">To the extent that the Supplier is failing to perform its obligations in respect of any of the performance measures, the Customer shall be entitled to require the </w:t>
      </w:r>
      <w:r w:rsidRPr="00920F71">
        <w:rPr>
          <w:rFonts w:ascii="Arial" w:eastAsia="SimSun" w:hAnsi="Arial"/>
          <w:b w:val="0"/>
          <w:caps w:val="0"/>
          <w:lang w:eastAsia="zh-CN"/>
        </w:rPr>
        <w:lastRenderedPageBreak/>
        <w:t>Supplier to prepare a draft plan (a "Supplier Performance Improvement Plan") setting out:</w:t>
      </w:r>
      <w:bookmarkEnd w:id="4454"/>
      <w:bookmarkEnd w:id="4455"/>
      <w:bookmarkEnd w:id="4456"/>
      <w:bookmarkEnd w:id="4457"/>
    </w:p>
    <w:p w14:paraId="73FBBC59"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58" w:name="_Toc498699767"/>
      <w:bookmarkStart w:id="4459" w:name="_Toc498703161"/>
      <w:bookmarkStart w:id="4460" w:name="_Toc499720913"/>
      <w:bookmarkStart w:id="4461" w:name="_Toc499721863"/>
      <w:r w:rsidRPr="00920F71">
        <w:rPr>
          <w:rFonts w:ascii="Arial" w:eastAsia="SimSun" w:hAnsi="Arial"/>
          <w:b w:val="0"/>
          <w:caps w:val="0"/>
          <w:lang w:eastAsia="zh-CN"/>
        </w:rPr>
        <w:t>The steps which the Supplier intends to take in order to remediate the relevant failures; and</w:t>
      </w:r>
      <w:bookmarkEnd w:id="4458"/>
      <w:bookmarkEnd w:id="4459"/>
      <w:bookmarkEnd w:id="4460"/>
      <w:bookmarkEnd w:id="4461"/>
    </w:p>
    <w:p w14:paraId="1B758ADC"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462" w:name="_Toc498699768"/>
      <w:bookmarkStart w:id="4463" w:name="_Toc498703162"/>
      <w:bookmarkStart w:id="4464" w:name="_Toc499720914"/>
      <w:bookmarkStart w:id="4465" w:name="_Toc499721864"/>
      <w:r w:rsidRPr="00920F71">
        <w:rPr>
          <w:rFonts w:ascii="Arial" w:eastAsia="SimSun" w:hAnsi="Arial"/>
          <w:b w:val="0"/>
          <w:caps w:val="0"/>
          <w:lang w:eastAsia="zh-CN"/>
        </w:rPr>
        <w:t>The timescales in which such steps shall be undertaken.</w:t>
      </w:r>
      <w:bookmarkEnd w:id="4462"/>
      <w:bookmarkEnd w:id="4463"/>
      <w:bookmarkEnd w:id="4464"/>
      <w:bookmarkEnd w:id="4465"/>
    </w:p>
    <w:p w14:paraId="075CDC63"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466" w:name="_Toc498699769"/>
      <w:bookmarkStart w:id="4467" w:name="_Toc498703163"/>
      <w:bookmarkStart w:id="4468" w:name="_Toc499720915"/>
      <w:bookmarkStart w:id="4469" w:name="_Toc499721865"/>
      <w:r w:rsidRPr="00920F71">
        <w:rPr>
          <w:rFonts w:ascii="Arial" w:eastAsia="SimSun" w:hAnsi="Arial"/>
          <w:b w:val="0"/>
          <w:caps w:val="0"/>
          <w:lang w:eastAsia="zh-CN"/>
        </w:rPr>
        <w:t>The draft Supplier Performance Improvement Plan shall be submitted to the Customer for its Approval as soon as possible and in any event not later than ten (10) Working Days (or such other period as the Customer may permit and notify to the Supplier in writing) after the Customer</w:t>
      </w:r>
      <w:r w:rsidRPr="00920F71" w:rsidDel="00D26BEA">
        <w:rPr>
          <w:rFonts w:ascii="Arial" w:eastAsia="SimSun" w:hAnsi="Arial"/>
          <w:b w:val="0"/>
          <w:caps w:val="0"/>
          <w:lang w:eastAsia="zh-CN"/>
        </w:rPr>
        <w:t xml:space="preserve"> </w:t>
      </w:r>
      <w:r w:rsidRPr="00920F71">
        <w:rPr>
          <w:rFonts w:ascii="Arial" w:eastAsia="SimSun" w:hAnsi="Arial"/>
          <w:b w:val="0"/>
          <w:caps w:val="0"/>
          <w:lang w:eastAsia="zh-CN"/>
        </w:rPr>
        <w:t>'s request pursuant to Paragraph 4.1 above.</w:t>
      </w:r>
      <w:bookmarkEnd w:id="4466"/>
      <w:bookmarkEnd w:id="4467"/>
      <w:bookmarkEnd w:id="4468"/>
      <w:bookmarkEnd w:id="4469"/>
    </w:p>
    <w:p w14:paraId="107F79DD"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470" w:name="_Toc498699770"/>
      <w:bookmarkStart w:id="4471" w:name="_Toc498703164"/>
      <w:bookmarkStart w:id="4472" w:name="_Toc499720916"/>
      <w:bookmarkStart w:id="4473" w:name="_Toc499721866"/>
      <w:r w:rsidRPr="00920F71">
        <w:rPr>
          <w:rFonts w:ascii="Arial" w:eastAsia="SimSun" w:hAnsi="Arial"/>
          <w:b w:val="0"/>
          <w:caps w:val="0"/>
          <w:lang w:eastAsia="zh-CN"/>
        </w:rPr>
        <w:t>The Custome shall not withhold its Approval of a draft Supplier Performance Improvement Plan unreasonably.  If the Custome does not Approve the draft Supplier Performance Improvement Plan, it shall inform the Supplier of its reasons and the Supplier shall take those reasons into account in the preparation of a further draft Supplier Performance Improvement Plan, which shall be resubmitted to the Customer within two (2) Working Days (or such other period as the Customer may permit and notify to the Supplier in writing) of the rejection of the first draft. The Custome may withhold Approval of the draft Supplier Performance Improvement Plan if the plan does not provide assurance regarding the allocation of sufficient resource to achieve the proposed improvements.</w:t>
      </w:r>
      <w:bookmarkEnd w:id="4470"/>
      <w:bookmarkEnd w:id="4471"/>
      <w:bookmarkEnd w:id="4472"/>
      <w:bookmarkEnd w:id="4473"/>
    </w:p>
    <w:p w14:paraId="0572DA19"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474" w:name="_Toc498699771"/>
      <w:bookmarkStart w:id="4475" w:name="_Toc498703165"/>
      <w:bookmarkStart w:id="4476" w:name="_Toc499720917"/>
      <w:bookmarkStart w:id="4477" w:name="_Toc499721867"/>
      <w:r w:rsidRPr="00920F71">
        <w:rPr>
          <w:rFonts w:ascii="Arial" w:eastAsia="SimSun" w:hAnsi="Arial"/>
          <w:b w:val="0"/>
          <w:caps w:val="0"/>
          <w:lang w:eastAsia="zh-CN"/>
        </w:rPr>
        <w:t>The Supplier shall comply with the Supplier Performance Improvement Plan following its Approval by the Customer.</w:t>
      </w:r>
      <w:bookmarkEnd w:id="4474"/>
      <w:bookmarkEnd w:id="4475"/>
      <w:bookmarkEnd w:id="4476"/>
      <w:bookmarkEnd w:id="4477"/>
    </w:p>
    <w:p w14:paraId="22259726"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hAnsi="Arial"/>
        </w:rPr>
      </w:pPr>
      <w:bookmarkStart w:id="4478" w:name="_Toc498699772"/>
      <w:bookmarkStart w:id="4479" w:name="_Toc498703166"/>
      <w:bookmarkStart w:id="4480" w:name="_Toc499720918"/>
      <w:bookmarkStart w:id="4481" w:name="_Toc499721868"/>
      <w:r w:rsidRPr="00920F71">
        <w:rPr>
          <w:rFonts w:ascii="Arial" w:eastAsia="SimSun" w:hAnsi="Arial"/>
        </w:rPr>
        <w:t>CONSISTENCY AND INTERFACES</w:t>
      </w:r>
      <w:bookmarkEnd w:id="4478"/>
      <w:bookmarkEnd w:id="4479"/>
      <w:bookmarkEnd w:id="4480"/>
      <w:bookmarkEnd w:id="4481"/>
      <w:r w:rsidRPr="00920F71">
        <w:rPr>
          <w:rFonts w:ascii="Arial" w:eastAsia="SimSun" w:hAnsi="Arial"/>
        </w:rPr>
        <w:t xml:space="preserve"> </w:t>
      </w:r>
    </w:p>
    <w:p w14:paraId="17244AC6"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482" w:name="_Toc498699773"/>
      <w:bookmarkStart w:id="4483" w:name="_Toc498703167"/>
      <w:bookmarkStart w:id="4484" w:name="_Toc499720919"/>
      <w:bookmarkStart w:id="4485" w:name="_Toc499721869"/>
      <w:r w:rsidRPr="00920F71">
        <w:rPr>
          <w:rFonts w:ascii="Arial" w:eastAsia="SimSun" w:hAnsi="Arial"/>
          <w:b w:val="0"/>
          <w:caps w:val="0"/>
          <w:lang w:eastAsia="zh-CN"/>
        </w:rPr>
        <w:t>The Supplier shall acknowledge the importance of adopting a consistent manner in its approach in respect of the interfacing and interoperability of any aspect of Multi-Functional Device and Reprographic Service and/or the Supplier’s System with the Customer and Collaborative Partners.</w:t>
      </w:r>
      <w:bookmarkEnd w:id="4482"/>
      <w:bookmarkEnd w:id="4483"/>
      <w:bookmarkEnd w:id="4484"/>
      <w:bookmarkEnd w:id="4485"/>
    </w:p>
    <w:p w14:paraId="665549B8"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486" w:name="_Toc498699774"/>
      <w:bookmarkStart w:id="4487" w:name="_Toc498703168"/>
      <w:bookmarkStart w:id="4488" w:name="_Toc499720920"/>
      <w:bookmarkStart w:id="4489" w:name="_Toc499721870"/>
      <w:r w:rsidRPr="00920F71">
        <w:rPr>
          <w:rFonts w:ascii="Arial" w:eastAsia="SimSun" w:hAnsi="Arial"/>
          <w:b w:val="0"/>
          <w:caps w:val="0"/>
          <w:lang w:eastAsia="zh-CN"/>
        </w:rPr>
        <w:t>The Supplier shall acknowledge that, to achieve consistency between Collaborative Partners, it shall adopt to the extent possible, any common terminology or taxonomy defined within this Agreement, the Change Lifecycle and/or the Standards. Where the Supplier is unable to adopt any required terminology or taxonomy, the Supplier will notify the Custome and shall co-operate with the Custome and other Collaborative Partner(s) (as relevant) to resolve any such issues.</w:t>
      </w:r>
      <w:bookmarkEnd w:id="4486"/>
      <w:bookmarkEnd w:id="4487"/>
      <w:bookmarkEnd w:id="4488"/>
      <w:bookmarkEnd w:id="4489"/>
    </w:p>
    <w:p w14:paraId="70FA1618" w14:textId="77777777" w:rsidR="00CC0852" w:rsidRPr="00920F71" w:rsidRDefault="00CC0852" w:rsidP="00CC0852">
      <w:pPr>
        <w:pStyle w:val="Heading2"/>
        <w:numPr>
          <w:ilvl w:val="0"/>
          <w:numId w:val="0"/>
        </w:numPr>
        <w:ind w:left="720"/>
        <w:rPr>
          <w:rFonts w:ascii="Arial" w:eastAsia="SimSun" w:hAnsi="Arial"/>
          <w:lang w:eastAsia="zh-CN"/>
        </w:rPr>
      </w:pPr>
    </w:p>
    <w:p w14:paraId="452E9965"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hAnsi="Arial"/>
        </w:rPr>
      </w:pPr>
      <w:bookmarkStart w:id="4490" w:name="_Toc498699775"/>
      <w:bookmarkStart w:id="4491" w:name="_Toc498703169"/>
      <w:bookmarkStart w:id="4492" w:name="_Toc499720921"/>
      <w:bookmarkStart w:id="4493" w:name="_Toc499721871"/>
      <w:r w:rsidRPr="00920F71">
        <w:rPr>
          <w:rFonts w:ascii="Arial" w:eastAsia="SimSun" w:hAnsi="Arial"/>
        </w:rPr>
        <w:t>CROSS GOVERNMENT INITIATIVES</w:t>
      </w:r>
      <w:bookmarkEnd w:id="4490"/>
      <w:bookmarkEnd w:id="4491"/>
      <w:bookmarkEnd w:id="4492"/>
      <w:bookmarkEnd w:id="4493"/>
    </w:p>
    <w:p w14:paraId="27BF8924"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494" w:name="_Toc498699776"/>
      <w:bookmarkStart w:id="4495" w:name="_Toc498703170"/>
      <w:bookmarkStart w:id="4496" w:name="_Toc499720922"/>
      <w:bookmarkStart w:id="4497" w:name="_Toc499721872"/>
      <w:r w:rsidRPr="00920F71">
        <w:rPr>
          <w:rFonts w:ascii="Arial" w:eastAsia="SimSun" w:hAnsi="Arial"/>
          <w:b w:val="0"/>
          <w:caps w:val="0"/>
          <w:lang w:eastAsia="zh-CN"/>
        </w:rPr>
        <w:t>The Supplier acknowledges that Her Majesty’s Government (HMG) intends to establish and operate collaborative programmes similar to those set out in this Annex  in order to facilitate the re-use of documentation, software, data, Intellectual Property Rights (IPR) and associated materials which have been deployed for one or more Contracting Authorities, for the wider benefit of all Contracting Authorities and to support more effective management of HMG's supply chain ("HMG Collaborative Agenda").</w:t>
      </w:r>
      <w:bookmarkEnd w:id="4494"/>
      <w:bookmarkEnd w:id="4495"/>
      <w:bookmarkEnd w:id="4496"/>
      <w:bookmarkEnd w:id="4497"/>
    </w:p>
    <w:p w14:paraId="79FCEE8F"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498" w:name="_Toc498699777"/>
      <w:bookmarkStart w:id="4499" w:name="_Toc498703171"/>
      <w:bookmarkStart w:id="4500" w:name="_Toc499720923"/>
      <w:bookmarkStart w:id="4501" w:name="_Toc499721873"/>
      <w:r w:rsidRPr="00920F71">
        <w:rPr>
          <w:rFonts w:ascii="Arial" w:eastAsia="SimSun" w:hAnsi="Arial"/>
          <w:b w:val="0"/>
          <w:caps w:val="0"/>
          <w:lang w:eastAsia="zh-CN"/>
        </w:rPr>
        <w:lastRenderedPageBreak/>
        <w:t>The SUPPLIER shall actively participate in the HMG Collaborative Agenda.</w:t>
      </w:r>
      <w:bookmarkEnd w:id="4498"/>
      <w:bookmarkEnd w:id="4499"/>
      <w:bookmarkEnd w:id="4500"/>
      <w:bookmarkEnd w:id="4501"/>
    </w:p>
    <w:p w14:paraId="7758E4E6" w14:textId="77777777" w:rsidR="00CC0852" w:rsidRPr="00920F71" w:rsidRDefault="00CC0852" w:rsidP="00CC0852">
      <w:pPr>
        <w:pStyle w:val="Heading2"/>
        <w:numPr>
          <w:ilvl w:val="0"/>
          <w:numId w:val="0"/>
        </w:numPr>
        <w:tabs>
          <w:tab w:val="clear" w:pos="0"/>
        </w:tabs>
        <w:overflowPunct w:val="0"/>
        <w:autoSpaceDE w:val="0"/>
        <w:autoSpaceDN w:val="0"/>
        <w:adjustRightInd w:val="0"/>
        <w:jc w:val="both"/>
        <w:textAlignment w:val="baseline"/>
        <w:rPr>
          <w:rFonts w:ascii="Arial" w:eastAsia="SimSun" w:hAnsi="Arial"/>
          <w:b w:val="0"/>
          <w:caps w:val="0"/>
          <w:lang w:eastAsia="zh-CN"/>
        </w:rPr>
      </w:pPr>
    </w:p>
    <w:p w14:paraId="28523CA0"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hAnsi="Arial"/>
        </w:rPr>
      </w:pPr>
      <w:bookmarkStart w:id="4502" w:name="_Toc498699778"/>
      <w:bookmarkStart w:id="4503" w:name="_Toc498703172"/>
      <w:bookmarkStart w:id="4504" w:name="_Toc499720924"/>
      <w:bookmarkStart w:id="4505" w:name="_Toc499721874"/>
      <w:r w:rsidRPr="00920F71">
        <w:rPr>
          <w:rFonts w:ascii="Arial" w:hAnsi="Arial"/>
        </w:rPr>
        <w:t>CUSTOMER INNOVATION ARRANGEMENTS</w:t>
      </w:r>
      <w:bookmarkEnd w:id="4502"/>
      <w:bookmarkEnd w:id="4503"/>
      <w:bookmarkEnd w:id="4504"/>
      <w:bookmarkEnd w:id="4505"/>
    </w:p>
    <w:p w14:paraId="75EC7D58"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06" w:name="_Toc498699779"/>
      <w:bookmarkStart w:id="4507" w:name="_Toc498703173"/>
      <w:bookmarkStart w:id="4508" w:name="_Toc499720925"/>
      <w:bookmarkStart w:id="4509" w:name="_Toc499721875"/>
      <w:r w:rsidRPr="00920F71">
        <w:rPr>
          <w:rFonts w:ascii="Arial" w:eastAsia="SimSun" w:hAnsi="Arial"/>
          <w:b w:val="0"/>
          <w:caps w:val="0"/>
          <w:lang w:eastAsia="zh-CN"/>
        </w:rPr>
        <w:t>The Customer shall establish an All Supplier Forum with all Suppliers that directly form part of the Multi-Functional Device and Reprographic Service supply chain; the aims of this forum shall be to seek to identify technical and operational innovations, which may bring wider benefit to the Customer’s estate.</w:t>
      </w:r>
      <w:bookmarkEnd w:id="4506"/>
      <w:bookmarkEnd w:id="4507"/>
      <w:bookmarkEnd w:id="4508"/>
      <w:bookmarkEnd w:id="4509"/>
    </w:p>
    <w:p w14:paraId="0C919428"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10" w:name="_Toc498699780"/>
      <w:bookmarkStart w:id="4511" w:name="_Toc498703174"/>
      <w:bookmarkStart w:id="4512" w:name="_Toc499720926"/>
      <w:bookmarkStart w:id="4513" w:name="_Toc499721876"/>
      <w:r w:rsidRPr="00920F71">
        <w:rPr>
          <w:rFonts w:ascii="Arial" w:eastAsia="SimSun" w:hAnsi="Arial"/>
          <w:b w:val="0"/>
          <w:caps w:val="0"/>
          <w:lang w:eastAsia="zh-CN"/>
        </w:rPr>
        <w:t>Each Supplier shall participate in the All Supplier Forum through a single nominated representative. The Customer shall also have representation at the All Supplier Forum and shall act as the Chair.</w:t>
      </w:r>
      <w:bookmarkEnd w:id="4510"/>
      <w:bookmarkEnd w:id="4511"/>
      <w:bookmarkEnd w:id="4512"/>
      <w:bookmarkEnd w:id="4513"/>
    </w:p>
    <w:p w14:paraId="47ED6752"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14" w:name="_Toc498699781"/>
      <w:bookmarkStart w:id="4515" w:name="_Toc498703175"/>
      <w:bookmarkStart w:id="4516" w:name="_Toc499720927"/>
      <w:bookmarkStart w:id="4517" w:name="_Toc499721877"/>
      <w:r w:rsidRPr="00920F71">
        <w:rPr>
          <w:rFonts w:ascii="Arial" w:eastAsia="SimSun" w:hAnsi="Arial"/>
          <w:b w:val="0"/>
          <w:caps w:val="0"/>
          <w:lang w:eastAsia="zh-CN"/>
        </w:rPr>
        <w:t>The All Supplier Forum shall provide overall direction to Supplier</w:t>
      </w:r>
      <w:r w:rsidRPr="00920F71" w:rsidDel="00F25CA6">
        <w:rPr>
          <w:rFonts w:ascii="Arial" w:eastAsia="SimSun" w:hAnsi="Arial"/>
          <w:b w:val="0"/>
          <w:caps w:val="0"/>
          <w:lang w:eastAsia="zh-CN"/>
        </w:rPr>
        <w:t xml:space="preserve"> </w:t>
      </w:r>
      <w:r w:rsidRPr="00920F71">
        <w:rPr>
          <w:rFonts w:ascii="Arial" w:eastAsia="SimSun" w:hAnsi="Arial"/>
          <w:b w:val="0"/>
          <w:caps w:val="0"/>
          <w:lang w:eastAsia="zh-CN"/>
        </w:rPr>
        <w:t>s in relation to the achievement of Innovation and recommend and (where appropriate) authorise Suppliers to participate and invest in Innovation Projects.</w:t>
      </w:r>
      <w:bookmarkEnd w:id="4514"/>
      <w:bookmarkEnd w:id="4515"/>
      <w:bookmarkEnd w:id="4516"/>
      <w:bookmarkEnd w:id="4517"/>
    </w:p>
    <w:p w14:paraId="79A195BE"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18" w:name="_Toc498699782"/>
      <w:bookmarkStart w:id="4519" w:name="_Toc498703176"/>
      <w:bookmarkStart w:id="4520" w:name="_Toc499720928"/>
      <w:bookmarkStart w:id="4521" w:name="_Toc499721878"/>
      <w:r w:rsidRPr="00920F71">
        <w:rPr>
          <w:rFonts w:ascii="Arial" w:eastAsia="SimSun" w:hAnsi="Arial"/>
          <w:b w:val="0"/>
          <w:caps w:val="0"/>
          <w:lang w:eastAsia="zh-CN"/>
        </w:rPr>
        <w:t>The All Supplier Forum shall discuss and consider Innovations on a quarterly basis and shall require all Third Party Service Providers to attend and bring at least one proposed Innovation Project to the All Supplier Forum for discussion and consideration by the Customer.</w:t>
      </w:r>
      <w:bookmarkEnd w:id="4518"/>
      <w:bookmarkEnd w:id="4519"/>
      <w:bookmarkEnd w:id="4520"/>
      <w:bookmarkEnd w:id="4521"/>
    </w:p>
    <w:p w14:paraId="46FA9BE0" w14:textId="77777777" w:rsidR="00CC0852" w:rsidRPr="00920F71" w:rsidRDefault="00CC0852" w:rsidP="00CC0852">
      <w:pPr>
        <w:pStyle w:val="Heading2"/>
        <w:numPr>
          <w:ilvl w:val="0"/>
          <w:numId w:val="0"/>
        </w:numPr>
        <w:ind w:left="720"/>
        <w:rPr>
          <w:rFonts w:ascii="Arial" w:hAnsi="Arial"/>
        </w:rPr>
      </w:pPr>
    </w:p>
    <w:p w14:paraId="173AB1FA"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hAnsi="Arial"/>
        </w:rPr>
      </w:pPr>
      <w:bookmarkStart w:id="4522" w:name="_Toc498699783"/>
      <w:bookmarkStart w:id="4523" w:name="_Toc498703177"/>
      <w:bookmarkStart w:id="4524" w:name="_Toc499720929"/>
      <w:bookmarkStart w:id="4525" w:name="_Toc499721879"/>
      <w:r w:rsidRPr="00920F71">
        <w:rPr>
          <w:rFonts w:ascii="Arial" w:hAnsi="Arial"/>
        </w:rPr>
        <w:t>THIRD PARTY CONFIDENTIAL INFORMATION</w:t>
      </w:r>
      <w:bookmarkEnd w:id="4522"/>
      <w:bookmarkEnd w:id="4523"/>
      <w:bookmarkEnd w:id="4524"/>
      <w:bookmarkEnd w:id="4525"/>
    </w:p>
    <w:p w14:paraId="41CA6FE1"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26" w:name="_Toc498699784"/>
      <w:bookmarkStart w:id="4527" w:name="_Toc498703178"/>
      <w:bookmarkStart w:id="4528" w:name="_Toc499720930"/>
      <w:bookmarkStart w:id="4529" w:name="_Toc499721880"/>
      <w:r w:rsidRPr="00920F71">
        <w:rPr>
          <w:rFonts w:ascii="Arial" w:eastAsia="SimSun" w:hAnsi="Arial"/>
          <w:b w:val="0"/>
          <w:caps w:val="0"/>
          <w:lang w:eastAsia="zh-CN"/>
        </w:rPr>
        <w:t>The Supplier may, during the course of participating in the activities anticipated under this Annex , observe, be provided with or otherwise acquire information, knowledge, documents and other material, whether written or oral (including, without limitation, personal data and intellectual property), which relate to the business, affairs, developments, proposals, know-how, commercial arrangements or intentions of other Collaborative Partners ("Confidential Collaborative Information").</w:t>
      </w:r>
      <w:bookmarkEnd w:id="4526"/>
      <w:bookmarkEnd w:id="4527"/>
      <w:bookmarkEnd w:id="4528"/>
      <w:bookmarkEnd w:id="4529"/>
    </w:p>
    <w:p w14:paraId="0E32DD16"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30" w:name="_Toc498699785"/>
      <w:bookmarkStart w:id="4531" w:name="_Toc498703179"/>
      <w:bookmarkStart w:id="4532" w:name="_Toc499720931"/>
      <w:bookmarkStart w:id="4533" w:name="_Toc499721881"/>
      <w:r w:rsidRPr="00920F71">
        <w:rPr>
          <w:rFonts w:ascii="Arial" w:eastAsia="SimSun" w:hAnsi="Arial"/>
          <w:b w:val="0"/>
          <w:caps w:val="0"/>
          <w:lang w:eastAsia="zh-CN"/>
        </w:rPr>
        <w:t>The Supplier shall understand the confidential nature of the Confidential Collaborative Information and shall undertake, for the benefit of each Collaborative Partner, that:</w:t>
      </w:r>
      <w:bookmarkEnd w:id="4530"/>
      <w:bookmarkEnd w:id="4531"/>
      <w:bookmarkEnd w:id="4532"/>
      <w:bookmarkEnd w:id="4533"/>
    </w:p>
    <w:p w14:paraId="5058605F"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34" w:name="_Toc498699786"/>
      <w:bookmarkStart w:id="4535" w:name="_Toc498703180"/>
      <w:bookmarkStart w:id="4536" w:name="_Toc499720932"/>
      <w:bookmarkStart w:id="4537" w:name="_Toc499721882"/>
      <w:r w:rsidRPr="00920F71">
        <w:rPr>
          <w:rFonts w:ascii="Arial" w:eastAsia="SimSun" w:hAnsi="Arial"/>
          <w:b w:val="0"/>
          <w:caps w:val="0"/>
          <w:lang w:eastAsia="zh-CN"/>
        </w:rPr>
        <w:t>It shall safeguard and keep the Confidential Collaborative Information confidential and shall not:</w:t>
      </w:r>
      <w:bookmarkEnd w:id="4534"/>
      <w:bookmarkEnd w:id="4535"/>
      <w:bookmarkEnd w:id="4536"/>
      <w:bookmarkEnd w:id="4537"/>
    </w:p>
    <w:p w14:paraId="6975EC02"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38" w:name="_Toc498699787"/>
      <w:bookmarkStart w:id="4539" w:name="_Toc498703181"/>
      <w:bookmarkStart w:id="4540" w:name="_Toc499720933"/>
      <w:bookmarkStart w:id="4541" w:name="_Toc499721883"/>
      <w:r w:rsidRPr="00920F71">
        <w:rPr>
          <w:rFonts w:ascii="Arial" w:eastAsia="SimSun" w:hAnsi="Arial"/>
          <w:b w:val="0"/>
          <w:caps w:val="0"/>
          <w:lang w:eastAsia="zh-CN"/>
        </w:rPr>
        <w:t>Disclose the Confidential Collaborative Information to anyone who is not authorised to receive it in the course of the activities anticipated under this Annex; or</w:t>
      </w:r>
      <w:bookmarkEnd w:id="4538"/>
      <w:bookmarkEnd w:id="4539"/>
      <w:bookmarkEnd w:id="4540"/>
      <w:bookmarkEnd w:id="4541"/>
    </w:p>
    <w:p w14:paraId="6BEBFE36"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42" w:name="_Toc498699788"/>
      <w:bookmarkStart w:id="4543" w:name="_Toc498703182"/>
      <w:bookmarkStart w:id="4544" w:name="_Toc499720934"/>
      <w:bookmarkStart w:id="4545" w:name="_Toc499721884"/>
      <w:r w:rsidRPr="00920F71">
        <w:rPr>
          <w:rFonts w:ascii="Arial" w:eastAsia="SimSun" w:hAnsi="Arial"/>
          <w:b w:val="0"/>
          <w:caps w:val="0"/>
          <w:lang w:eastAsia="zh-CN"/>
        </w:rPr>
        <w:t>use the Confidential Collaborative Information for any purpose other than as required in connection with the activities anticipated under this Annex ; and</w:t>
      </w:r>
      <w:bookmarkEnd w:id="4542"/>
      <w:bookmarkEnd w:id="4543"/>
      <w:bookmarkEnd w:id="4544"/>
      <w:bookmarkEnd w:id="4545"/>
    </w:p>
    <w:p w14:paraId="578456A0"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46" w:name="_Toc498699789"/>
      <w:bookmarkStart w:id="4547" w:name="_Toc498703183"/>
      <w:bookmarkStart w:id="4548" w:name="_Toc499720935"/>
      <w:bookmarkStart w:id="4549" w:name="_Toc499721885"/>
      <w:r w:rsidRPr="00920F71">
        <w:rPr>
          <w:rFonts w:ascii="Arial" w:eastAsia="SimSun" w:hAnsi="Arial"/>
          <w:b w:val="0"/>
          <w:caps w:val="0"/>
          <w:lang w:eastAsia="zh-CN"/>
        </w:rPr>
        <w:t>It shall comply with any further instructions relating to the use and/or disclosure of specific elements of Confidential Information notified to the relevant service providers via the appropriate Supplier Governance route.</w:t>
      </w:r>
      <w:bookmarkEnd w:id="4546"/>
      <w:bookmarkEnd w:id="4547"/>
      <w:bookmarkEnd w:id="4548"/>
      <w:bookmarkEnd w:id="4549"/>
    </w:p>
    <w:p w14:paraId="0AFC1F74"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50" w:name="_Toc498699790"/>
      <w:bookmarkStart w:id="4551" w:name="_Toc498703184"/>
      <w:bookmarkStart w:id="4552" w:name="_Toc499720936"/>
      <w:bookmarkStart w:id="4553" w:name="_Toc499721886"/>
      <w:r w:rsidRPr="00920F71">
        <w:rPr>
          <w:rFonts w:ascii="Arial" w:eastAsia="SimSun" w:hAnsi="Arial"/>
          <w:b w:val="0"/>
          <w:caps w:val="0"/>
          <w:lang w:eastAsia="zh-CN"/>
        </w:rPr>
        <w:lastRenderedPageBreak/>
        <w:t>Paragraph 8.2 shall apply to all Confidential Collaborative Information except to the extent of any information that:</w:t>
      </w:r>
      <w:bookmarkEnd w:id="4550"/>
      <w:bookmarkEnd w:id="4551"/>
      <w:bookmarkEnd w:id="4552"/>
      <w:bookmarkEnd w:id="4553"/>
    </w:p>
    <w:p w14:paraId="054F6B21"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54" w:name="_Toc498699791"/>
      <w:bookmarkStart w:id="4555" w:name="_Toc498703185"/>
      <w:bookmarkStart w:id="4556" w:name="_Toc499720937"/>
      <w:bookmarkStart w:id="4557" w:name="_Toc499721887"/>
      <w:r w:rsidRPr="00920F71">
        <w:rPr>
          <w:rFonts w:ascii="Arial" w:eastAsia="SimSun" w:hAnsi="Arial"/>
          <w:b w:val="0"/>
          <w:caps w:val="0"/>
          <w:lang w:eastAsia="zh-CN"/>
        </w:rPr>
        <w:t>Is already a matter of public knowledge;</w:t>
      </w:r>
      <w:bookmarkEnd w:id="4554"/>
      <w:bookmarkEnd w:id="4555"/>
      <w:bookmarkEnd w:id="4556"/>
      <w:bookmarkEnd w:id="4557"/>
      <w:r w:rsidRPr="00920F71">
        <w:rPr>
          <w:rFonts w:ascii="Arial" w:eastAsia="SimSun" w:hAnsi="Arial"/>
          <w:b w:val="0"/>
          <w:caps w:val="0"/>
          <w:lang w:eastAsia="zh-CN"/>
        </w:rPr>
        <w:t xml:space="preserve"> </w:t>
      </w:r>
    </w:p>
    <w:p w14:paraId="52CD7720"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58" w:name="_Toc498699792"/>
      <w:bookmarkStart w:id="4559" w:name="_Toc498703186"/>
      <w:bookmarkStart w:id="4560" w:name="_Toc499720938"/>
      <w:bookmarkStart w:id="4561" w:name="_Toc499721888"/>
      <w:r w:rsidRPr="00920F71">
        <w:rPr>
          <w:rFonts w:ascii="Arial" w:eastAsia="SimSun" w:hAnsi="Arial"/>
          <w:b w:val="0"/>
          <w:caps w:val="0"/>
          <w:lang w:eastAsia="zh-CN"/>
        </w:rPr>
        <w:t>Has been lawfully obtained by the recipient under any other agreement or understanding;</w:t>
      </w:r>
      <w:bookmarkEnd w:id="4558"/>
      <w:bookmarkEnd w:id="4559"/>
      <w:bookmarkEnd w:id="4560"/>
      <w:bookmarkEnd w:id="4561"/>
      <w:r w:rsidRPr="00920F71">
        <w:rPr>
          <w:rFonts w:ascii="Arial" w:eastAsia="SimSun" w:hAnsi="Arial"/>
          <w:b w:val="0"/>
          <w:caps w:val="0"/>
          <w:lang w:eastAsia="zh-CN"/>
        </w:rPr>
        <w:t xml:space="preserve"> </w:t>
      </w:r>
    </w:p>
    <w:p w14:paraId="2F5FF1EC"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62" w:name="_Toc498699793"/>
      <w:bookmarkStart w:id="4563" w:name="_Toc498703187"/>
      <w:bookmarkStart w:id="4564" w:name="_Toc499720939"/>
      <w:bookmarkStart w:id="4565" w:name="_Toc499721889"/>
      <w:r w:rsidRPr="00920F71">
        <w:rPr>
          <w:rFonts w:ascii="Arial" w:eastAsia="SimSun" w:hAnsi="Arial"/>
          <w:b w:val="0"/>
          <w:caps w:val="0"/>
          <w:lang w:eastAsia="zh-CN"/>
        </w:rPr>
        <w:t>Is independently developed by the recipient without access to the Confidential Collaborative Information; or</w:t>
      </w:r>
      <w:bookmarkEnd w:id="4562"/>
      <w:bookmarkEnd w:id="4563"/>
      <w:bookmarkEnd w:id="4564"/>
      <w:bookmarkEnd w:id="4565"/>
      <w:r w:rsidRPr="00920F71">
        <w:rPr>
          <w:rFonts w:ascii="Arial" w:eastAsia="SimSun" w:hAnsi="Arial"/>
          <w:b w:val="0"/>
          <w:caps w:val="0"/>
          <w:lang w:eastAsia="zh-CN"/>
        </w:rPr>
        <w:t xml:space="preserve"> </w:t>
      </w:r>
    </w:p>
    <w:p w14:paraId="0ED0C8C6"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66" w:name="_Toc498699794"/>
      <w:bookmarkStart w:id="4567" w:name="_Toc498703188"/>
      <w:bookmarkStart w:id="4568" w:name="_Toc499720940"/>
      <w:bookmarkStart w:id="4569" w:name="_Toc499721890"/>
      <w:r w:rsidRPr="00920F71">
        <w:rPr>
          <w:rFonts w:ascii="Arial" w:eastAsia="SimSun" w:hAnsi="Arial"/>
          <w:b w:val="0"/>
          <w:caps w:val="0"/>
          <w:lang w:eastAsia="zh-CN"/>
        </w:rPr>
        <w:t>The Supplier is obliged by law to disclose to a third party.</w:t>
      </w:r>
      <w:bookmarkEnd w:id="4566"/>
      <w:bookmarkEnd w:id="4567"/>
      <w:bookmarkEnd w:id="4568"/>
      <w:bookmarkEnd w:id="4569"/>
    </w:p>
    <w:p w14:paraId="7AB305D4"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70" w:name="_Toc498699795"/>
      <w:bookmarkStart w:id="4571" w:name="_Toc498703189"/>
      <w:bookmarkStart w:id="4572" w:name="_Toc499720941"/>
      <w:bookmarkStart w:id="4573" w:name="_Toc499721891"/>
      <w:r w:rsidRPr="00920F71">
        <w:rPr>
          <w:rFonts w:ascii="Arial" w:eastAsia="SimSun" w:hAnsi="Arial"/>
          <w:b w:val="0"/>
          <w:caps w:val="0"/>
          <w:lang w:eastAsia="zh-CN"/>
        </w:rPr>
        <w:t>Nothing in this Annex shall prevent the Supplier from using any techniques, ideas or know-how gained during the performance of the activities and obligations set out in this Annex in the course of its normal business to the extent that this use does not result in a disclosure of any Confidential Collaborative Information or an infringement of any IPR.</w:t>
      </w:r>
      <w:bookmarkEnd w:id="4570"/>
      <w:bookmarkEnd w:id="4571"/>
      <w:bookmarkEnd w:id="4572"/>
      <w:bookmarkEnd w:id="4573"/>
    </w:p>
    <w:p w14:paraId="40F3952B"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74" w:name="_Toc498699796"/>
      <w:bookmarkStart w:id="4575" w:name="_Toc498703190"/>
      <w:bookmarkStart w:id="4576" w:name="_Toc499720942"/>
      <w:bookmarkStart w:id="4577" w:name="_Toc499721892"/>
      <w:r w:rsidRPr="00920F71">
        <w:rPr>
          <w:rFonts w:ascii="Arial" w:eastAsia="SimSun" w:hAnsi="Arial"/>
          <w:b w:val="0"/>
          <w:caps w:val="0"/>
          <w:lang w:eastAsia="zh-CN"/>
        </w:rPr>
        <w:t>The Supplier shall not retain and shall return or destroy copies of all Confidential Collaborative Information immediately upon the earlier of:</w:t>
      </w:r>
      <w:bookmarkEnd w:id="4574"/>
      <w:bookmarkEnd w:id="4575"/>
      <w:bookmarkEnd w:id="4576"/>
      <w:bookmarkEnd w:id="4577"/>
    </w:p>
    <w:p w14:paraId="5BAE75E6"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78" w:name="_Toc498699797"/>
      <w:bookmarkStart w:id="4579" w:name="_Toc498703191"/>
      <w:bookmarkStart w:id="4580" w:name="_Toc499720943"/>
      <w:bookmarkStart w:id="4581" w:name="_Toc499721893"/>
      <w:r w:rsidRPr="00920F71">
        <w:rPr>
          <w:rFonts w:ascii="Arial" w:eastAsia="SimSun" w:hAnsi="Arial"/>
          <w:b w:val="0"/>
          <w:caps w:val="0"/>
          <w:lang w:eastAsia="zh-CN"/>
        </w:rPr>
        <w:t>Any breach by it of these confidentiality provisions; or</w:t>
      </w:r>
      <w:bookmarkEnd w:id="4578"/>
      <w:bookmarkEnd w:id="4579"/>
      <w:bookmarkEnd w:id="4580"/>
      <w:bookmarkEnd w:id="4581"/>
      <w:r w:rsidRPr="00920F71">
        <w:rPr>
          <w:rFonts w:ascii="Arial" w:eastAsia="SimSun" w:hAnsi="Arial"/>
          <w:b w:val="0"/>
          <w:caps w:val="0"/>
          <w:lang w:eastAsia="zh-CN"/>
        </w:rPr>
        <w:t xml:space="preserve"> </w:t>
      </w:r>
    </w:p>
    <w:p w14:paraId="4EEDEC3E"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82" w:name="_Toc498699798"/>
      <w:bookmarkStart w:id="4583" w:name="_Toc498703192"/>
      <w:bookmarkStart w:id="4584" w:name="_Toc499720944"/>
      <w:bookmarkStart w:id="4585" w:name="_Toc499721894"/>
      <w:r w:rsidRPr="00920F71">
        <w:rPr>
          <w:rFonts w:ascii="Arial" w:eastAsia="SimSun" w:hAnsi="Arial"/>
          <w:b w:val="0"/>
          <w:caps w:val="0"/>
          <w:lang w:eastAsia="zh-CN"/>
        </w:rPr>
        <w:t>Completion of the collaborative task or activity in relation to which such Confidential Collaborative Information was originally made available; or</w:t>
      </w:r>
      <w:bookmarkEnd w:id="4582"/>
      <w:bookmarkEnd w:id="4583"/>
      <w:bookmarkEnd w:id="4584"/>
      <w:bookmarkEnd w:id="4585"/>
      <w:r w:rsidRPr="00920F71">
        <w:rPr>
          <w:rFonts w:ascii="Arial" w:eastAsia="SimSun" w:hAnsi="Arial"/>
          <w:b w:val="0"/>
          <w:caps w:val="0"/>
          <w:lang w:eastAsia="zh-CN"/>
        </w:rPr>
        <w:t xml:space="preserve"> </w:t>
      </w:r>
    </w:p>
    <w:p w14:paraId="188CF1C0"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586" w:name="_Toc498699799"/>
      <w:bookmarkStart w:id="4587" w:name="_Toc498703193"/>
      <w:bookmarkStart w:id="4588" w:name="_Toc499720945"/>
      <w:bookmarkStart w:id="4589" w:name="_Toc499721895"/>
      <w:r w:rsidRPr="00920F71">
        <w:rPr>
          <w:rFonts w:ascii="Arial" w:eastAsia="SimSun" w:hAnsi="Arial"/>
          <w:b w:val="0"/>
          <w:caps w:val="0"/>
          <w:lang w:eastAsia="zh-CN"/>
        </w:rPr>
        <w:t>Otherwise on termination of this Agreement.</w:t>
      </w:r>
      <w:bookmarkEnd w:id="4586"/>
      <w:bookmarkEnd w:id="4587"/>
      <w:bookmarkEnd w:id="4588"/>
      <w:bookmarkEnd w:id="4589"/>
    </w:p>
    <w:p w14:paraId="72230373"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90" w:name="_Toc498699800"/>
      <w:bookmarkStart w:id="4591" w:name="_Toc498703194"/>
      <w:bookmarkStart w:id="4592" w:name="_Toc499720946"/>
      <w:bookmarkStart w:id="4593" w:name="_Toc499721896"/>
      <w:r w:rsidRPr="00920F71">
        <w:rPr>
          <w:rFonts w:ascii="Arial" w:eastAsia="SimSun" w:hAnsi="Arial"/>
          <w:b w:val="0"/>
          <w:caps w:val="0"/>
          <w:lang w:eastAsia="zh-CN"/>
        </w:rPr>
        <w:t>The Customer shall procure that each Collaborative Partner shall, as a precondition to participation in the activities and obligations anticipated by this Annex, enter into a Confidentiality Undertaking on terms no less onerous than those set out in this Paragraph 8, pursuant to which:</w:t>
      </w:r>
      <w:bookmarkEnd w:id="4590"/>
      <w:bookmarkEnd w:id="4591"/>
      <w:bookmarkEnd w:id="4592"/>
      <w:bookmarkEnd w:id="4593"/>
    </w:p>
    <w:p w14:paraId="44485587"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94" w:name="_Toc498699801"/>
      <w:bookmarkStart w:id="4595" w:name="_Toc498703195"/>
      <w:bookmarkStart w:id="4596" w:name="_Toc499720947"/>
      <w:bookmarkStart w:id="4597" w:name="_Toc499721897"/>
      <w:r w:rsidRPr="00920F71">
        <w:rPr>
          <w:rFonts w:ascii="Arial" w:eastAsia="SimSun" w:hAnsi="Arial"/>
          <w:b w:val="0"/>
          <w:caps w:val="0"/>
          <w:lang w:eastAsia="zh-CN"/>
        </w:rPr>
        <w:t>The relevant service provider undertakes to safeguard and keep confidential any Confidential Collaborative Information which relates to, or is made available by, the Supplier; and</w:t>
      </w:r>
      <w:bookmarkEnd w:id="4594"/>
      <w:bookmarkEnd w:id="4595"/>
      <w:bookmarkEnd w:id="4596"/>
      <w:bookmarkEnd w:id="4597"/>
    </w:p>
    <w:p w14:paraId="2605F489"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598" w:name="_Toc498699802"/>
      <w:bookmarkStart w:id="4599" w:name="_Toc498703196"/>
      <w:bookmarkStart w:id="4600" w:name="_Toc499720948"/>
      <w:bookmarkStart w:id="4601" w:name="_Toc499721898"/>
      <w:r w:rsidRPr="00920F71">
        <w:rPr>
          <w:rFonts w:ascii="Arial" w:eastAsia="SimSun" w:hAnsi="Arial"/>
          <w:b w:val="0"/>
          <w:caps w:val="0"/>
          <w:lang w:eastAsia="zh-CN"/>
        </w:rPr>
        <w:t>the Supplier is entitled to enforce rights against the relevant Collaborative Partner in respect of any breach of that undertaking as a third party beneficiary.</w:t>
      </w:r>
      <w:bookmarkEnd w:id="4598"/>
      <w:bookmarkEnd w:id="4599"/>
      <w:bookmarkEnd w:id="4600"/>
      <w:bookmarkEnd w:id="4601"/>
    </w:p>
    <w:p w14:paraId="4D82F31A"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hAnsi="Arial"/>
        </w:rPr>
      </w:pPr>
      <w:bookmarkStart w:id="4602" w:name="_Toc498699803"/>
      <w:bookmarkStart w:id="4603" w:name="_Toc498703197"/>
      <w:bookmarkStart w:id="4604" w:name="_Toc499720949"/>
      <w:bookmarkStart w:id="4605" w:name="_Toc499721899"/>
      <w:r w:rsidRPr="00920F71">
        <w:rPr>
          <w:rFonts w:ascii="Arial" w:hAnsi="Arial"/>
        </w:rPr>
        <w:t>THIRD PARTY RIGHTS</w:t>
      </w:r>
      <w:bookmarkEnd w:id="4602"/>
      <w:bookmarkEnd w:id="4603"/>
      <w:bookmarkEnd w:id="4604"/>
      <w:bookmarkEnd w:id="4605"/>
    </w:p>
    <w:p w14:paraId="33B5034A"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606" w:name="_Toc498699804"/>
      <w:bookmarkStart w:id="4607" w:name="_Toc498703198"/>
      <w:bookmarkStart w:id="4608" w:name="_Toc499720950"/>
      <w:bookmarkStart w:id="4609" w:name="_Toc499721900"/>
      <w:r w:rsidRPr="00920F71">
        <w:rPr>
          <w:rFonts w:ascii="Arial" w:eastAsia="SimSun" w:hAnsi="Arial"/>
          <w:b w:val="0"/>
          <w:caps w:val="0"/>
          <w:lang w:eastAsia="zh-CN"/>
        </w:rPr>
        <w:t>Paragraph 8 may be enforced by any Collaborative Partner in their own name as a third party beneficiary in accordance with the Contracts (Rights of Third Parties) Act 1999.</w:t>
      </w:r>
      <w:bookmarkEnd w:id="4606"/>
      <w:bookmarkEnd w:id="4607"/>
      <w:bookmarkEnd w:id="4608"/>
      <w:bookmarkEnd w:id="4609"/>
    </w:p>
    <w:p w14:paraId="424BF55D" w14:textId="77777777" w:rsidR="00CC0852" w:rsidRPr="00920F71" w:rsidRDefault="00CC0852" w:rsidP="00CC0852">
      <w:pPr>
        <w:pStyle w:val="Heading2"/>
        <w:numPr>
          <w:ilvl w:val="0"/>
          <w:numId w:val="0"/>
        </w:numPr>
        <w:rPr>
          <w:rFonts w:ascii="Arial" w:hAnsi="Arial"/>
        </w:rPr>
      </w:pPr>
    </w:p>
    <w:p w14:paraId="7710D590"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hAnsi="Arial"/>
        </w:rPr>
      </w:pPr>
      <w:bookmarkStart w:id="4610" w:name="_Toc498699805"/>
      <w:bookmarkStart w:id="4611" w:name="_Toc498703199"/>
      <w:bookmarkStart w:id="4612" w:name="_Toc499720951"/>
      <w:bookmarkStart w:id="4613" w:name="_Toc499721901"/>
      <w:r w:rsidRPr="00920F71">
        <w:rPr>
          <w:rFonts w:ascii="Arial" w:hAnsi="Arial"/>
        </w:rPr>
        <w:t>RESOLUTION OF ISSUES</w:t>
      </w:r>
      <w:bookmarkEnd w:id="4610"/>
      <w:bookmarkEnd w:id="4611"/>
      <w:bookmarkEnd w:id="4612"/>
      <w:bookmarkEnd w:id="4613"/>
    </w:p>
    <w:p w14:paraId="5BDDDAEA"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614" w:name="_Toc498699806"/>
      <w:bookmarkStart w:id="4615" w:name="_Toc498703200"/>
      <w:bookmarkStart w:id="4616" w:name="_Toc499720952"/>
      <w:bookmarkStart w:id="4617" w:name="_Toc499721902"/>
      <w:r w:rsidRPr="00920F71">
        <w:rPr>
          <w:rFonts w:ascii="Arial" w:eastAsia="SimSun" w:hAnsi="Arial"/>
          <w:b w:val="0"/>
          <w:caps w:val="0"/>
          <w:lang w:eastAsia="zh-CN"/>
        </w:rPr>
        <w:t xml:space="preserve">If the Supplier has any issues, concerns or complaints regarding any matter set out in this Annex, including the conduct of any other Collaborative Partner, and such issues, concerns or complaints cannot be resolved by dialogue between the Collaborative Partners, the Supplier shall notify the Customer Representative </w:t>
      </w:r>
      <w:r w:rsidRPr="00920F71">
        <w:rPr>
          <w:rFonts w:ascii="Arial" w:eastAsia="SimSun" w:hAnsi="Arial"/>
          <w:b w:val="0"/>
          <w:caps w:val="0"/>
          <w:lang w:eastAsia="zh-CN"/>
        </w:rPr>
        <w:lastRenderedPageBreak/>
        <w:t>who shall seek to resolve the issue by a process of consultation with the Collaborative Partner via the All Supplier Forum.</w:t>
      </w:r>
      <w:bookmarkEnd w:id="4614"/>
      <w:bookmarkEnd w:id="4615"/>
      <w:bookmarkEnd w:id="4616"/>
      <w:bookmarkEnd w:id="4617"/>
    </w:p>
    <w:p w14:paraId="69242889" w14:textId="77777777" w:rsidR="00CC0852" w:rsidRPr="00920F71" w:rsidRDefault="00CC0852" w:rsidP="00CC0852">
      <w:pPr>
        <w:pStyle w:val="Heading2"/>
        <w:numPr>
          <w:ilvl w:val="0"/>
          <w:numId w:val="0"/>
        </w:numPr>
        <w:ind w:left="720" w:hanging="720"/>
        <w:rPr>
          <w:rFonts w:ascii="Arial" w:hAnsi="Arial"/>
          <w:b w:val="0"/>
          <w:color w:val="FF0000"/>
        </w:rPr>
      </w:pPr>
      <w:bookmarkStart w:id="4618" w:name="_Toc498699807"/>
      <w:bookmarkStart w:id="4619" w:name="_Toc498703201"/>
      <w:bookmarkStart w:id="4620" w:name="_Toc499720953"/>
      <w:bookmarkStart w:id="4621" w:name="_Toc499721903"/>
      <w:r w:rsidRPr="00920F71">
        <w:rPr>
          <w:rFonts w:ascii="Arial" w:hAnsi="Arial"/>
          <w:b w:val="0"/>
        </w:rPr>
        <w:t>B.</w:t>
      </w:r>
      <w:r w:rsidRPr="00920F71">
        <w:rPr>
          <w:rFonts w:ascii="Arial" w:hAnsi="Arial"/>
          <w:b w:val="0"/>
        </w:rPr>
        <w:tab/>
      </w:r>
      <w:r w:rsidRPr="00920F71">
        <w:rPr>
          <w:rFonts w:ascii="Arial" w:hAnsi="Arial"/>
          <w:b w:val="0"/>
          <w:u w:val="single"/>
        </w:rPr>
        <w:t>GOVERNANCE</w:t>
      </w:r>
      <w:bookmarkEnd w:id="4618"/>
      <w:bookmarkEnd w:id="4619"/>
      <w:bookmarkEnd w:id="4620"/>
      <w:bookmarkEnd w:id="4621"/>
      <w:r w:rsidRPr="00920F71">
        <w:rPr>
          <w:rFonts w:ascii="Arial" w:hAnsi="Arial"/>
          <w:b w:val="0"/>
          <w:u w:val="single"/>
        </w:rPr>
        <w:t xml:space="preserve"> </w:t>
      </w:r>
    </w:p>
    <w:p w14:paraId="2B33EE55"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hAnsi="Arial"/>
        </w:rPr>
      </w:pPr>
      <w:bookmarkStart w:id="4622" w:name="_Toc498699808"/>
      <w:bookmarkStart w:id="4623" w:name="_Toc498703202"/>
      <w:bookmarkStart w:id="4624" w:name="_Toc499720954"/>
      <w:bookmarkStart w:id="4625" w:name="_Toc499721904"/>
      <w:r w:rsidRPr="00920F71">
        <w:rPr>
          <w:rFonts w:ascii="Arial" w:hAnsi="Arial"/>
        </w:rPr>
        <w:t>INTRODUCTION</w:t>
      </w:r>
      <w:bookmarkEnd w:id="4622"/>
      <w:bookmarkEnd w:id="4623"/>
      <w:bookmarkEnd w:id="4624"/>
      <w:bookmarkEnd w:id="4625"/>
    </w:p>
    <w:p w14:paraId="024AEF33"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626" w:name="_Toc498699809"/>
      <w:bookmarkStart w:id="4627" w:name="_Toc498703203"/>
      <w:bookmarkStart w:id="4628" w:name="_Toc499720955"/>
      <w:bookmarkStart w:id="4629" w:name="_Toc499721905"/>
      <w:r w:rsidRPr="00920F71">
        <w:rPr>
          <w:rFonts w:ascii="Arial" w:eastAsia="SimSun" w:hAnsi="Arial"/>
          <w:b w:val="0"/>
          <w:caps w:val="0"/>
          <w:lang w:eastAsia="zh-CN"/>
        </w:rPr>
        <w:t>The purpose of Section B of this Annex is to set out the Governance Structure which shall govern the relationship between the Customer and the Supplier, particular to Multi-Functional Device and Reprographic Service.</w:t>
      </w:r>
      <w:bookmarkEnd w:id="4626"/>
      <w:bookmarkEnd w:id="4627"/>
      <w:bookmarkEnd w:id="4628"/>
      <w:bookmarkEnd w:id="4629"/>
    </w:p>
    <w:p w14:paraId="0FC73379"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630" w:name="_Toc498699810"/>
      <w:bookmarkStart w:id="4631" w:name="_Toc498703204"/>
      <w:bookmarkStart w:id="4632" w:name="_Toc499720956"/>
      <w:bookmarkStart w:id="4633" w:name="_Toc499721906"/>
      <w:r w:rsidRPr="00920F71">
        <w:rPr>
          <w:rFonts w:ascii="Arial" w:eastAsia="SimSun" w:hAnsi="Arial"/>
          <w:b w:val="0"/>
          <w:caps w:val="0"/>
          <w:lang w:eastAsia="zh-CN"/>
        </w:rPr>
        <w:t>This Governance Structure has been designed to enable:</w:t>
      </w:r>
      <w:bookmarkEnd w:id="4630"/>
      <w:bookmarkEnd w:id="4631"/>
      <w:bookmarkEnd w:id="4632"/>
      <w:bookmarkEnd w:id="4633"/>
    </w:p>
    <w:p w14:paraId="680E686C"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34" w:name="_Toc498699811"/>
      <w:bookmarkStart w:id="4635" w:name="_Toc498703205"/>
      <w:bookmarkStart w:id="4636" w:name="_Toc499720957"/>
      <w:bookmarkStart w:id="4637" w:name="_Toc499721907"/>
      <w:r w:rsidRPr="00920F71">
        <w:rPr>
          <w:rFonts w:ascii="Arial" w:eastAsia="SimSun" w:hAnsi="Arial"/>
          <w:b w:val="0"/>
          <w:caps w:val="0"/>
          <w:lang w:eastAsia="zh-CN"/>
        </w:rPr>
        <w:t>The Supplier to be aware of the Customer’s business requirements and objectives, on a regular basis;</w:t>
      </w:r>
      <w:bookmarkEnd w:id="4634"/>
      <w:bookmarkEnd w:id="4635"/>
      <w:bookmarkEnd w:id="4636"/>
      <w:bookmarkEnd w:id="4637"/>
    </w:p>
    <w:p w14:paraId="0BC8E24F"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38" w:name="_Toc498699812"/>
      <w:bookmarkStart w:id="4639" w:name="_Toc498703206"/>
      <w:bookmarkStart w:id="4640" w:name="_Toc499720958"/>
      <w:bookmarkStart w:id="4641" w:name="_Toc499721908"/>
      <w:r w:rsidRPr="00920F71">
        <w:rPr>
          <w:rFonts w:ascii="Arial" w:eastAsia="SimSun" w:hAnsi="Arial"/>
          <w:b w:val="0"/>
          <w:caps w:val="0"/>
          <w:lang w:eastAsia="zh-CN"/>
        </w:rPr>
        <w:t>The alignment of the Parties’ Objectives and overall Strategy;</w:t>
      </w:r>
      <w:bookmarkEnd w:id="4638"/>
      <w:bookmarkEnd w:id="4639"/>
      <w:bookmarkEnd w:id="4640"/>
      <w:bookmarkEnd w:id="4641"/>
    </w:p>
    <w:p w14:paraId="349EB9D5"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42" w:name="_Toc498699813"/>
      <w:bookmarkStart w:id="4643" w:name="_Toc498703207"/>
      <w:bookmarkStart w:id="4644" w:name="_Toc499720959"/>
      <w:bookmarkStart w:id="4645" w:name="_Toc499721909"/>
      <w:r w:rsidRPr="00920F71">
        <w:rPr>
          <w:rFonts w:ascii="Arial" w:eastAsia="SimSun" w:hAnsi="Arial"/>
          <w:b w:val="0"/>
          <w:caps w:val="0"/>
          <w:lang w:eastAsia="zh-CN"/>
        </w:rPr>
        <w:t>The Supplier, on a regular basis, to present ideas for innovation and process improvements in accordance with the Provisions set out at Annex 4;</w:t>
      </w:r>
      <w:bookmarkEnd w:id="4642"/>
      <w:bookmarkEnd w:id="4643"/>
      <w:bookmarkEnd w:id="4644"/>
      <w:bookmarkEnd w:id="4645"/>
    </w:p>
    <w:p w14:paraId="484BDEA5"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46" w:name="_Toc498699814"/>
      <w:bookmarkStart w:id="4647" w:name="_Toc498703208"/>
      <w:bookmarkStart w:id="4648" w:name="_Toc499720960"/>
      <w:bookmarkStart w:id="4649" w:name="_Toc499721910"/>
      <w:r w:rsidRPr="00920F71">
        <w:rPr>
          <w:rFonts w:ascii="Arial" w:eastAsia="SimSun" w:hAnsi="Arial"/>
          <w:b w:val="0"/>
          <w:caps w:val="0"/>
          <w:lang w:eastAsia="zh-CN"/>
        </w:rPr>
        <w:t>A structure for co-operative and proactive management of Multi-Functional Device and Reprographic Service    , which is capable of evolving to meet the changing needs of the Customer’s business;</w:t>
      </w:r>
      <w:bookmarkEnd w:id="4646"/>
      <w:bookmarkEnd w:id="4647"/>
      <w:bookmarkEnd w:id="4648"/>
      <w:bookmarkEnd w:id="4649"/>
    </w:p>
    <w:p w14:paraId="21A9379C"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50" w:name="_Toc498699815"/>
      <w:bookmarkStart w:id="4651" w:name="_Toc498703209"/>
      <w:bookmarkStart w:id="4652" w:name="_Toc499720961"/>
      <w:bookmarkStart w:id="4653" w:name="_Toc499721911"/>
      <w:r w:rsidRPr="00920F71">
        <w:rPr>
          <w:rFonts w:ascii="Arial" w:eastAsia="SimSun" w:hAnsi="Arial"/>
          <w:b w:val="0"/>
          <w:caps w:val="0"/>
          <w:lang w:eastAsia="zh-CN"/>
        </w:rPr>
        <w:t>The provision of Multi-Functional Device and Reprographic Service     relating to regulatory compliance, audit and risk management;</w:t>
      </w:r>
      <w:bookmarkEnd w:id="4650"/>
      <w:bookmarkEnd w:id="4651"/>
      <w:bookmarkEnd w:id="4652"/>
      <w:bookmarkEnd w:id="4653"/>
    </w:p>
    <w:p w14:paraId="73C72313"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54" w:name="_Toc498699816"/>
      <w:bookmarkStart w:id="4655" w:name="_Toc498703210"/>
      <w:bookmarkStart w:id="4656" w:name="_Toc499720962"/>
      <w:bookmarkStart w:id="4657" w:name="_Toc499721912"/>
      <w:r w:rsidRPr="00920F71">
        <w:rPr>
          <w:rFonts w:ascii="Arial" w:eastAsia="SimSun" w:hAnsi="Arial"/>
          <w:b w:val="0"/>
          <w:caps w:val="0"/>
          <w:lang w:eastAsia="zh-CN"/>
        </w:rPr>
        <w:t>The early identification and, wherever possible, resolution of potential problems and issues (including disputes) in a co-operative manner; and</w:t>
      </w:r>
      <w:bookmarkEnd w:id="4654"/>
      <w:bookmarkEnd w:id="4655"/>
      <w:bookmarkEnd w:id="4656"/>
      <w:bookmarkEnd w:id="4657"/>
    </w:p>
    <w:p w14:paraId="39999414"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58" w:name="_Toc498699817"/>
      <w:bookmarkStart w:id="4659" w:name="_Toc498703211"/>
      <w:bookmarkStart w:id="4660" w:name="_Toc499720963"/>
      <w:bookmarkStart w:id="4661" w:name="_Toc499721913"/>
      <w:r w:rsidRPr="00920F71">
        <w:rPr>
          <w:rFonts w:ascii="Arial" w:eastAsia="SimSun" w:hAnsi="Arial"/>
          <w:b w:val="0"/>
          <w:caps w:val="0"/>
          <w:lang w:eastAsia="zh-CN"/>
        </w:rPr>
        <w:t>In the event of termination or expiry of this Agreement, the Multi-Functional Device and Reprographic Service     to be successfully handed over to the new Supplier, with no break in service continuity for the Customer, in accordance with Schedule 9 – Exit Management;</w:t>
      </w:r>
      <w:bookmarkEnd w:id="4658"/>
      <w:bookmarkEnd w:id="4659"/>
      <w:bookmarkEnd w:id="4660"/>
      <w:bookmarkEnd w:id="4661"/>
    </w:p>
    <w:p w14:paraId="53D286A0"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62" w:name="_Toc498699818"/>
      <w:bookmarkStart w:id="4663" w:name="_Toc498703212"/>
      <w:bookmarkStart w:id="4664" w:name="_Toc499720964"/>
      <w:bookmarkStart w:id="4665" w:name="_Toc499721914"/>
      <w:r w:rsidRPr="00920F71">
        <w:rPr>
          <w:rFonts w:ascii="Arial" w:eastAsia="SimSun" w:hAnsi="Arial"/>
          <w:b w:val="0"/>
          <w:caps w:val="0"/>
          <w:lang w:eastAsia="zh-CN"/>
        </w:rPr>
        <w:t>The Governance Structure shall be reviewed annually during the Contract term; and will take place on a date to be agreed between the Customer and the Supplier.</w:t>
      </w:r>
      <w:bookmarkEnd w:id="4662"/>
      <w:bookmarkEnd w:id="4663"/>
      <w:bookmarkEnd w:id="4664"/>
      <w:bookmarkEnd w:id="4665"/>
    </w:p>
    <w:p w14:paraId="4E838D47"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666" w:name="_Toc498699819"/>
      <w:bookmarkStart w:id="4667" w:name="_Toc498703213"/>
      <w:bookmarkStart w:id="4668" w:name="_Toc499720965"/>
      <w:bookmarkStart w:id="4669" w:name="_Toc499721915"/>
      <w:r w:rsidRPr="00920F71">
        <w:rPr>
          <w:rFonts w:ascii="Arial" w:eastAsia="SimSun" w:hAnsi="Arial"/>
          <w:b w:val="0"/>
          <w:caps w:val="0"/>
          <w:lang w:eastAsia="zh-CN"/>
        </w:rPr>
        <w:t>Nothing in this Annex relating to joint activity by the Customer, the Supplier and other Parties (as appropriate) shall be taken to lessen or remove the obligations on the Supplier, as set out in this Agreement.</w:t>
      </w:r>
      <w:bookmarkEnd w:id="4666"/>
      <w:bookmarkEnd w:id="4667"/>
      <w:bookmarkEnd w:id="4668"/>
      <w:bookmarkEnd w:id="4669"/>
    </w:p>
    <w:p w14:paraId="27CFBEE0" w14:textId="77777777" w:rsidR="00CC0852" w:rsidRPr="00920F71" w:rsidRDefault="00CC0852" w:rsidP="00CC0852">
      <w:pPr>
        <w:pStyle w:val="Heading2"/>
        <w:numPr>
          <w:ilvl w:val="0"/>
          <w:numId w:val="0"/>
        </w:numPr>
        <w:rPr>
          <w:rFonts w:ascii="Arial" w:eastAsia="SimSun" w:hAnsi="Arial"/>
          <w:lang w:eastAsia="zh-CN"/>
        </w:rPr>
      </w:pPr>
    </w:p>
    <w:p w14:paraId="67DA684C" w14:textId="77777777" w:rsidR="00CC0852" w:rsidRPr="00920F71" w:rsidRDefault="00CC0852" w:rsidP="00CC0852">
      <w:pPr>
        <w:pStyle w:val="Heading1"/>
        <w:keepNext/>
        <w:numPr>
          <w:ilvl w:val="0"/>
          <w:numId w:val="23"/>
        </w:numPr>
        <w:overflowPunct w:val="0"/>
        <w:autoSpaceDE w:val="0"/>
        <w:autoSpaceDN w:val="0"/>
        <w:spacing w:line="360" w:lineRule="auto"/>
        <w:ind w:left="720" w:hanging="720"/>
        <w:textAlignment w:val="baseline"/>
        <w:rPr>
          <w:rFonts w:ascii="Arial" w:eastAsia="SimSun" w:hAnsi="Arial"/>
        </w:rPr>
      </w:pPr>
      <w:bookmarkStart w:id="4670" w:name="_Toc498699820"/>
      <w:bookmarkStart w:id="4671" w:name="_Toc498703214"/>
      <w:bookmarkStart w:id="4672" w:name="_Toc499720966"/>
      <w:bookmarkStart w:id="4673" w:name="_Toc499721916"/>
      <w:r w:rsidRPr="00920F71">
        <w:rPr>
          <w:rFonts w:ascii="Arial" w:eastAsia="SimSun" w:hAnsi="Arial"/>
        </w:rPr>
        <w:t>GOVERNANCE FRAMEWORK</w:t>
      </w:r>
      <w:bookmarkEnd w:id="4670"/>
      <w:bookmarkEnd w:id="4671"/>
      <w:bookmarkEnd w:id="4672"/>
      <w:bookmarkEnd w:id="4673"/>
    </w:p>
    <w:p w14:paraId="40E00C0B"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b w:val="0"/>
          <w:caps w:val="0"/>
          <w:lang w:eastAsia="zh-CN"/>
        </w:rPr>
      </w:pPr>
      <w:bookmarkStart w:id="4674" w:name="_Toc498699821"/>
      <w:bookmarkStart w:id="4675" w:name="_Toc498703215"/>
      <w:bookmarkStart w:id="4676" w:name="_Toc499720967"/>
      <w:bookmarkStart w:id="4677" w:name="_Toc499721917"/>
      <w:r w:rsidRPr="00920F71">
        <w:rPr>
          <w:rFonts w:ascii="Arial" w:eastAsia="SimSun" w:hAnsi="Arial"/>
          <w:b w:val="0"/>
          <w:caps w:val="0"/>
          <w:lang w:eastAsia="zh-CN"/>
        </w:rPr>
        <w:t>The framework for the Multi-Functional Device and Reprographic Service       Governance Structure shall consist of:</w:t>
      </w:r>
      <w:bookmarkEnd w:id="4674"/>
      <w:bookmarkEnd w:id="4675"/>
      <w:bookmarkEnd w:id="4676"/>
      <w:bookmarkEnd w:id="4677"/>
    </w:p>
    <w:p w14:paraId="6E3AD311"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78" w:name="_Toc498699822"/>
      <w:bookmarkStart w:id="4679" w:name="_Toc498703216"/>
      <w:bookmarkStart w:id="4680" w:name="_Toc499720968"/>
      <w:bookmarkStart w:id="4681" w:name="_Toc499721918"/>
      <w:r w:rsidRPr="00920F71">
        <w:rPr>
          <w:rFonts w:ascii="Arial" w:eastAsia="SimSun" w:hAnsi="Arial"/>
          <w:b w:val="0"/>
          <w:caps w:val="0"/>
          <w:lang w:eastAsia="zh-CN"/>
        </w:rPr>
        <w:t>The Governance Principles; and</w:t>
      </w:r>
      <w:bookmarkEnd w:id="4678"/>
      <w:bookmarkEnd w:id="4679"/>
      <w:bookmarkEnd w:id="4680"/>
      <w:bookmarkEnd w:id="4681"/>
    </w:p>
    <w:p w14:paraId="61C0218B"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82" w:name="_Toc498699823"/>
      <w:bookmarkStart w:id="4683" w:name="_Toc498703217"/>
      <w:bookmarkStart w:id="4684" w:name="_Toc499720969"/>
      <w:bookmarkStart w:id="4685" w:name="_Toc499721919"/>
      <w:r w:rsidRPr="00920F71">
        <w:rPr>
          <w:rFonts w:ascii="Arial" w:eastAsia="SimSun" w:hAnsi="Arial"/>
          <w:b w:val="0"/>
          <w:caps w:val="0"/>
          <w:lang w:eastAsia="zh-CN"/>
        </w:rPr>
        <w:t>The Governance Meetings</w:t>
      </w:r>
      <w:bookmarkEnd w:id="4682"/>
      <w:bookmarkEnd w:id="4683"/>
      <w:bookmarkEnd w:id="4684"/>
      <w:bookmarkEnd w:id="4685"/>
    </w:p>
    <w:p w14:paraId="22D3C0C4"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caps w:val="0"/>
          <w:lang w:eastAsia="zh-CN"/>
        </w:rPr>
      </w:pPr>
      <w:bookmarkStart w:id="4686" w:name="_Toc498699824"/>
      <w:bookmarkStart w:id="4687" w:name="_Toc498703218"/>
      <w:bookmarkStart w:id="4688" w:name="_Toc499720970"/>
      <w:bookmarkStart w:id="4689" w:name="_Toc499721920"/>
      <w:r w:rsidRPr="00920F71">
        <w:rPr>
          <w:rFonts w:ascii="Arial" w:eastAsia="SimSun" w:hAnsi="Arial"/>
          <w:caps w:val="0"/>
          <w:lang w:eastAsia="zh-CN"/>
        </w:rPr>
        <w:lastRenderedPageBreak/>
        <w:t>Governance Principles</w:t>
      </w:r>
      <w:bookmarkEnd w:id="4686"/>
      <w:bookmarkEnd w:id="4687"/>
      <w:bookmarkEnd w:id="4688"/>
      <w:bookmarkEnd w:id="4689"/>
    </w:p>
    <w:p w14:paraId="3096EEEE"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90" w:name="_Toc498699825"/>
      <w:bookmarkStart w:id="4691" w:name="_Toc498703219"/>
      <w:bookmarkStart w:id="4692" w:name="_Toc499720971"/>
      <w:bookmarkStart w:id="4693" w:name="_Toc499721921"/>
      <w:r w:rsidRPr="00920F71">
        <w:rPr>
          <w:rFonts w:ascii="Arial" w:eastAsia="SimSun" w:hAnsi="Arial"/>
          <w:b w:val="0"/>
          <w:caps w:val="0"/>
          <w:lang w:eastAsia="zh-CN"/>
        </w:rPr>
        <w:t>The relationship between the Customer and the Supplier shall be maintained on a peer-to-peer level via Annex d and structured meetings, where both Parties are present; and by informal communications (where appropriate).</w:t>
      </w:r>
      <w:bookmarkEnd w:id="4690"/>
      <w:bookmarkEnd w:id="4691"/>
      <w:bookmarkEnd w:id="4692"/>
      <w:bookmarkEnd w:id="4693"/>
    </w:p>
    <w:p w14:paraId="2958DE21"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94" w:name="_Toc498699826"/>
      <w:bookmarkStart w:id="4695" w:name="_Toc498703220"/>
      <w:bookmarkStart w:id="4696" w:name="_Toc499720972"/>
      <w:bookmarkStart w:id="4697" w:name="_Toc499721922"/>
      <w:r w:rsidRPr="00920F71">
        <w:rPr>
          <w:rFonts w:ascii="Arial" w:eastAsia="SimSun" w:hAnsi="Arial"/>
          <w:b w:val="0"/>
          <w:caps w:val="0"/>
          <w:lang w:eastAsia="zh-CN"/>
        </w:rPr>
        <w:t>All issues shall be discussed and resolved at the appropriate Governance Meeting in order to resolve disputes effectively, as and when they arise.  If disputes remain unresolved following the Governance Meeting, the dispute will follow the agreed Escalation Process.</w:t>
      </w:r>
      <w:bookmarkEnd w:id="4694"/>
      <w:bookmarkEnd w:id="4695"/>
      <w:bookmarkEnd w:id="4696"/>
      <w:bookmarkEnd w:id="4697"/>
    </w:p>
    <w:p w14:paraId="514E5E45"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698" w:name="_Toc498699827"/>
      <w:bookmarkStart w:id="4699" w:name="_Toc498703221"/>
      <w:bookmarkStart w:id="4700" w:name="_Toc499720973"/>
      <w:bookmarkStart w:id="4701" w:name="_Toc499721923"/>
      <w:r w:rsidRPr="00920F71">
        <w:rPr>
          <w:rFonts w:ascii="Arial" w:eastAsia="SimSun" w:hAnsi="Arial"/>
          <w:b w:val="0"/>
          <w:caps w:val="0"/>
          <w:lang w:eastAsia="zh-CN"/>
        </w:rPr>
        <w:t>Notwithstanding any other provision of this Agreement, if any dispute fails to be resolved by the Escalation Process, the Dispute Resolution Procedure will be applied.</w:t>
      </w:r>
      <w:bookmarkEnd w:id="4698"/>
      <w:bookmarkEnd w:id="4699"/>
      <w:bookmarkEnd w:id="4700"/>
      <w:bookmarkEnd w:id="4701"/>
      <w:r w:rsidRPr="00920F71">
        <w:rPr>
          <w:rFonts w:ascii="Arial" w:eastAsia="SimSun" w:hAnsi="Arial"/>
          <w:b w:val="0"/>
          <w:caps w:val="0"/>
          <w:lang w:eastAsia="zh-CN"/>
        </w:rPr>
        <w:t xml:space="preserve">  </w:t>
      </w:r>
    </w:p>
    <w:p w14:paraId="46836571" w14:textId="77777777" w:rsidR="00CC0852" w:rsidRPr="00920F71" w:rsidRDefault="00CC0852" w:rsidP="00CC0852">
      <w:pPr>
        <w:pStyle w:val="Heading2"/>
        <w:numPr>
          <w:ilvl w:val="1"/>
          <w:numId w:val="23"/>
        </w:numPr>
        <w:tabs>
          <w:tab w:val="clear" w:pos="0"/>
        </w:tabs>
        <w:overflowPunct w:val="0"/>
        <w:autoSpaceDE w:val="0"/>
        <w:autoSpaceDN w:val="0"/>
        <w:adjustRightInd w:val="0"/>
        <w:ind w:left="1287" w:hanging="720"/>
        <w:jc w:val="both"/>
        <w:textAlignment w:val="baseline"/>
        <w:rPr>
          <w:rFonts w:ascii="Arial" w:eastAsia="SimSun" w:hAnsi="Arial"/>
          <w:caps w:val="0"/>
          <w:lang w:eastAsia="zh-CN"/>
        </w:rPr>
      </w:pPr>
      <w:bookmarkStart w:id="4702" w:name="_Toc498699828"/>
      <w:bookmarkStart w:id="4703" w:name="_Toc498703222"/>
      <w:bookmarkStart w:id="4704" w:name="_Toc499720974"/>
      <w:bookmarkStart w:id="4705" w:name="_Toc499721924"/>
      <w:r w:rsidRPr="00920F71">
        <w:rPr>
          <w:rFonts w:ascii="Arial" w:eastAsia="SimSun" w:hAnsi="Arial"/>
          <w:caps w:val="0"/>
          <w:lang w:eastAsia="zh-CN"/>
        </w:rPr>
        <w:t>Governance Meetings</w:t>
      </w:r>
      <w:bookmarkEnd w:id="4702"/>
      <w:bookmarkEnd w:id="4703"/>
      <w:bookmarkEnd w:id="4704"/>
      <w:bookmarkEnd w:id="4705"/>
    </w:p>
    <w:p w14:paraId="39D77ADD"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706" w:name="_Toc498699829"/>
      <w:bookmarkStart w:id="4707" w:name="_Toc498703223"/>
      <w:bookmarkStart w:id="4708" w:name="_Toc499720975"/>
      <w:bookmarkStart w:id="4709" w:name="_Toc499721925"/>
      <w:r w:rsidRPr="00920F71">
        <w:rPr>
          <w:rFonts w:ascii="Arial" w:eastAsia="SimSun" w:hAnsi="Arial"/>
          <w:b w:val="0"/>
          <w:caps w:val="0"/>
          <w:lang w:eastAsia="zh-CN"/>
        </w:rPr>
        <w:t>Both the Customer and the Supplier shall ensure that they are appropriately represented at each Governance Meeting by a suitably experienced and empowered delegate, in order to meet the Objectives of that meeting.</w:t>
      </w:r>
      <w:bookmarkEnd w:id="4706"/>
      <w:bookmarkEnd w:id="4707"/>
      <w:bookmarkEnd w:id="4708"/>
      <w:bookmarkEnd w:id="4709"/>
    </w:p>
    <w:p w14:paraId="1A914FD2"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710" w:name="_Toc498699830"/>
      <w:bookmarkStart w:id="4711" w:name="_Toc498703224"/>
      <w:bookmarkStart w:id="4712" w:name="_Toc499720976"/>
      <w:bookmarkStart w:id="4713" w:name="_Toc499721926"/>
      <w:r w:rsidRPr="00920F71">
        <w:rPr>
          <w:rFonts w:ascii="Arial" w:eastAsia="SimSun" w:hAnsi="Arial"/>
          <w:b w:val="0"/>
          <w:caps w:val="0"/>
          <w:lang w:eastAsia="zh-CN"/>
        </w:rPr>
        <w:t>Attendance at the Governance Meetings shall be in person but exceptionally, where agreed in advance by both the Customer and the Supplier, a delegate may participate by video-conference or by telephone.</w:t>
      </w:r>
      <w:bookmarkEnd w:id="4710"/>
      <w:bookmarkEnd w:id="4711"/>
      <w:bookmarkEnd w:id="4712"/>
      <w:bookmarkEnd w:id="4713"/>
    </w:p>
    <w:p w14:paraId="53AFF578"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714" w:name="_Toc498699831"/>
      <w:bookmarkStart w:id="4715" w:name="_Toc498703225"/>
      <w:bookmarkStart w:id="4716" w:name="_Toc499720977"/>
      <w:bookmarkStart w:id="4717" w:name="_Toc499721927"/>
      <w:r w:rsidRPr="00920F71">
        <w:rPr>
          <w:rFonts w:ascii="Arial" w:eastAsia="SimSun" w:hAnsi="Arial"/>
          <w:b w:val="0"/>
          <w:caps w:val="0"/>
          <w:lang w:eastAsia="zh-CN"/>
        </w:rPr>
        <w:t>The Customer will appoint a Chairperson who shall be responsible for:</w:t>
      </w:r>
      <w:bookmarkEnd w:id="4714"/>
      <w:bookmarkEnd w:id="4715"/>
      <w:bookmarkEnd w:id="4716"/>
      <w:bookmarkEnd w:id="4717"/>
    </w:p>
    <w:p w14:paraId="2068CFB1"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Arranging meetings in accordance with an agreed Annex;</w:t>
      </w:r>
    </w:p>
    <w:p w14:paraId="6FF47DA2"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Setting an Agenda for each meeting; and distributing it to all delegates in advance of the meetings;</w:t>
      </w:r>
    </w:p>
    <w:p w14:paraId="1184A2DF"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ensuring that all relevant papers, notices and reference documents for each Agenda item are properly prepared and distributed to all delegates in advance of each meeting;</w:t>
      </w:r>
    </w:p>
    <w:p w14:paraId="2868F199"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Chairing meetings;</w:t>
      </w:r>
    </w:p>
    <w:p w14:paraId="5D0930FB"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Ensuring that the Minutes of Meetings are properly recorded and agreed; and distributed to delegates within seven (7) calendar days following each meeting.</w:t>
      </w:r>
    </w:p>
    <w:p w14:paraId="44A8E214"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Monitoring the progress of any Action Points and follow-up activities agreed at each meeting;</w:t>
      </w:r>
    </w:p>
    <w:p w14:paraId="1DF5EB64" w14:textId="77777777" w:rsidR="00CC0852" w:rsidRPr="00920F71" w:rsidRDefault="00CC0852" w:rsidP="00CC0852">
      <w:pPr>
        <w:pStyle w:val="Heading4"/>
        <w:numPr>
          <w:ilvl w:val="3"/>
          <w:numId w:val="23"/>
        </w:numPr>
        <w:ind w:left="2349"/>
        <w:rPr>
          <w:rFonts w:ascii="Arial" w:hAnsi="Arial"/>
        </w:rPr>
      </w:pPr>
      <w:r w:rsidRPr="00920F71">
        <w:rPr>
          <w:rFonts w:ascii="Arial" w:hAnsi="Arial"/>
        </w:rPr>
        <w:t>Responding to requests for urgent meetings, where an important issue has been identified which must be resolved via a meeting; and applying the agreed process for such meetings.</w:t>
      </w:r>
    </w:p>
    <w:p w14:paraId="7E5411CC"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718" w:name="_Toc498699832"/>
      <w:bookmarkStart w:id="4719" w:name="_Toc498703226"/>
      <w:bookmarkStart w:id="4720" w:name="_Toc499720978"/>
      <w:bookmarkStart w:id="4721" w:name="_Toc499721928"/>
      <w:r w:rsidRPr="00920F71">
        <w:rPr>
          <w:rFonts w:ascii="Arial" w:eastAsia="SimSun" w:hAnsi="Arial"/>
          <w:b w:val="0"/>
          <w:caps w:val="0"/>
          <w:lang w:eastAsia="zh-CN"/>
        </w:rPr>
        <w:t>The Customer and the Supplier may, by mutual agreement, invite other attendees to a Governance Meeting, where such attendees are Customer or Supplier employees; or employees of a sub-contractor or third party Supplier.  Such attendees will be subject to the same obligations of Confidentiality as the appointed delegates of the Customer and the Supplier.</w:t>
      </w:r>
      <w:bookmarkEnd w:id="4718"/>
      <w:bookmarkEnd w:id="4719"/>
      <w:bookmarkEnd w:id="4720"/>
      <w:bookmarkEnd w:id="4721"/>
    </w:p>
    <w:p w14:paraId="7A3BC155" w14:textId="77777777" w:rsidR="00CC0852" w:rsidRPr="00920F71" w:rsidRDefault="00CC0852" w:rsidP="00CC0852">
      <w:pPr>
        <w:pStyle w:val="Heading2"/>
        <w:numPr>
          <w:ilvl w:val="2"/>
          <w:numId w:val="23"/>
        </w:numPr>
        <w:tabs>
          <w:tab w:val="clear" w:pos="0"/>
        </w:tabs>
        <w:overflowPunct w:val="0"/>
        <w:autoSpaceDE w:val="0"/>
        <w:autoSpaceDN w:val="0"/>
        <w:adjustRightInd w:val="0"/>
        <w:ind w:left="1638"/>
        <w:jc w:val="both"/>
        <w:textAlignment w:val="baseline"/>
        <w:rPr>
          <w:rFonts w:ascii="Arial" w:eastAsia="SimSun" w:hAnsi="Arial"/>
          <w:b w:val="0"/>
          <w:caps w:val="0"/>
          <w:lang w:eastAsia="zh-CN"/>
        </w:rPr>
      </w:pPr>
      <w:bookmarkStart w:id="4722" w:name="_Toc498699833"/>
      <w:bookmarkStart w:id="4723" w:name="_Toc498703227"/>
      <w:bookmarkStart w:id="4724" w:name="_Toc499720979"/>
      <w:bookmarkStart w:id="4725" w:name="_Toc499721929"/>
      <w:r w:rsidRPr="00920F71">
        <w:rPr>
          <w:rFonts w:ascii="Arial" w:eastAsia="SimSun" w:hAnsi="Arial"/>
          <w:b w:val="0"/>
          <w:caps w:val="0"/>
          <w:lang w:eastAsia="zh-CN"/>
        </w:rPr>
        <w:t>The structure for Governance meetings will contain the following:</w:t>
      </w:r>
      <w:bookmarkEnd w:id="4722"/>
      <w:bookmarkEnd w:id="4723"/>
      <w:bookmarkEnd w:id="4724"/>
      <w:bookmarkEnd w:id="4725"/>
    </w:p>
    <w:tbl>
      <w:tblPr>
        <w:tblpPr w:leftFromText="180" w:rightFromText="180" w:vertAnchor="text" w:horzAnchor="margin" w:tblpXSpec="center"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820"/>
      </w:tblGrid>
      <w:tr w:rsidR="00CC0852" w:rsidRPr="00920F71" w14:paraId="0B5AA14B" w14:textId="77777777" w:rsidTr="00A67414">
        <w:tc>
          <w:tcPr>
            <w:tcW w:w="4536" w:type="dxa"/>
            <w:shd w:val="clear" w:color="auto" w:fill="auto"/>
          </w:tcPr>
          <w:p w14:paraId="6174CE64" w14:textId="77777777" w:rsidR="00CC0852" w:rsidRPr="00920F71" w:rsidRDefault="00CC0852" w:rsidP="00A67414">
            <w:pPr>
              <w:overflowPunct/>
              <w:autoSpaceDE/>
              <w:autoSpaceDN/>
              <w:spacing w:after="120"/>
              <w:textAlignment w:val="auto"/>
              <w:outlineLvl w:val="2"/>
              <w:rPr>
                <w:rFonts w:ascii="Arial" w:eastAsia="STZhongsong" w:hAnsi="Arial" w:cs="Arial"/>
                <w:b/>
                <w:lang w:eastAsia="zh-CN"/>
              </w:rPr>
            </w:pPr>
            <w:bookmarkStart w:id="4726" w:name="_Toc498699834"/>
            <w:bookmarkStart w:id="4727" w:name="_Toc498703228"/>
            <w:bookmarkStart w:id="4728" w:name="_Toc499720980"/>
            <w:bookmarkStart w:id="4729" w:name="_Toc499721930"/>
            <w:r w:rsidRPr="00920F71">
              <w:rPr>
                <w:rFonts w:ascii="Arial" w:eastAsia="STZhongsong" w:hAnsi="Arial" w:cs="Arial"/>
                <w:b/>
                <w:lang w:eastAsia="zh-CN"/>
              </w:rPr>
              <w:lastRenderedPageBreak/>
              <w:t>Title of Meeting:</w:t>
            </w:r>
            <w:bookmarkEnd w:id="4726"/>
            <w:bookmarkEnd w:id="4727"/>
            <w:bookmarkEnd w:id="4728"/>
            <w:bookmarkEnd w:id="4729"/>
          </w:p>
        </w:tc>
        <w:tc>
          <w:tcPr>
            <w:tcW w:w="2126" w:type="dxa"/>
            <w:shd w:val="clear" w:color="auto" w:fill="auto"/>
          </w:tcPr>
          <w:p w14:paraId="591EBD8D" w14:textId="77777777" w:rsidR="00CC0852" w:rsidRPr="00920F71" w:rsidRDefault="00CC0852" w:rsidP="00A67414">
            <w:pPr>
              <w:overflowPunct/>
              <w:autoSpaceDE/>
              <w:autoSpaceDN/>
              <w:spacing w:after="120"/>
              <w:textAlignment w:val="auto"/>
              <w:outlineLvl w:val="2"/>
              <w:rPr>
                <w:rFonts w:ascii="Arial" w:eastAsia="STZhongsong" w:hAnsi="Arial" w:cs="Arial"/>
                <w:b/>
                <w:lang w:eastAsia="zh-CN"/>
              </w:rPr>
            </w:pPr>
            <w:bookmarkStart w:id="4730" w:name="_Toc498699835"/>
            <w:bookmarkStart w:id="4731" w:name="_Toc498703229"/>
            <w:bookmarkStart w:id="4732" w:name="_Toc499720981"/>
            <w:bookmarkStart w:id="4733" w:name="_Toc499721931"/>
            <w:r w:rsidRPr="00920F71">
              <w:rPr>
                <w:rFonts w:ascii="Arial" w:eastAsia="STZhongsong" w:hAnsi="Arial" w:cs="Arial"/>
                <w:b/>
                <w:lang w:eastAsia="zh-CN"/>
              </w:rPr>
              <w:t>Frequency:</w:t>
            </w:r>
            <w:bookmarkEnd w:id="4730"/>
            <w:bookmarkEnd w:id="4731"/>
            <w:bookmarkEnd w:id="4732"/>
            <w:bookmarkEnd w:id="4733"/>
          </w:p>
        </w:tc>
      </w:tr>
      <w:tr w:rsidR="00CC0852" w:rsidRPr="00920F71" w14:paraId="5E475869" w14:textId="77777777" w:rsidTr="00A67414">
        <w:tc>
          <w:tcPr>
            <w:tcW w:w="4536" w:type="dxa"/>
            <w:shd w:val="clear" w:color="auto" w:fill="auto"/>
          </w:tcPr>
          <w:p w14:paraId="2EEA7045"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34" w:name="_Toc498699836"/>
            <w:bookmarkStart w:id="4735" w:name="_Toc498703230"/>
            <w:bookmarkStart w:id="4736" w:name="_Toc499720982"/>
            <w:bookmarkStart w:id="4737" w:name="_Toc499721932"/>
            <w:r w:rsidRPr="00920F71">
              <w:rPr>
                <w:rFonts w:ascii="Arial" w:eastAsia="STZhongsong" w:hAnsi="Arial" w:cs="Arial"/>
                <w:lang w:eastAsia="zh-CN"/>
              </w:rPr>
              <w:t>Performance Review Board</w:t>
            </w:r>
            <w:bookmarkEnd w:id="4734"/>
            <w:bookmarkEnd w:id="4735"/>
            <w:bookmarkEnd w:id="4736"/>
            <w:bookmarkEnd w:id="4737"/>
          </w:p>
        </w:tc>
        <w:tc>
          <w:tcPr>
            <w:tcW w:w="2126" w:type="dxa"/>
            <w:shd w:val="clear" w:color="auto" w:fill="auto"/>
          </w:tcPr>
          <w:p w14:paraId="72E1DF7B"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38" w:name="_Toc498699837"/>
            <w:bookmarkStart w:id="4739" w:name="_Toc498703231"/>
            <w:bookmarkStart w:id="4740" w:name="_Toc499720983"/>
            <w:bookmarkStart w:id="4741" w:name="_Toc499721933"/>
            <w:r w:rsidRPr="00920F71">
              <w:rPr>
                <w:rFonts w:ascii="Arial" w:eastAsia="STZhongsong" w:hAnsi="Arial" w:cs="Arial"/>
                <w:lang w:eastAsia="zh-CN"/>
              </w:rPr>
              <w:t>Monthly</w:t>
            </w:r>
            <w:bookmarkEnd w:id="4738"/>
            <w:bookmarkEnd w:id="4739"/>
            <w:bookmarkEnd w:id="4740"/>
            <w:bookmarkEnd w:id="4741"/>
          </w:p>
        </w:tc>
      </w:tr>
      <w:tr w:rsidR="00CC0852" w:rsidRPr="00920F71" w14:paraId="0D90B223" w14:textId="77777777" w:rsidTr="00A67414">
        <w:tc>
          <w:tcPr>
            <w:tcW w:w="4536" w:type="dxa"/>
            <w:shd w:val="clear" w:color="auto" w:fill="auto"/>
          </w:tcPr>
          <w:p w14:paraId="72178F2E"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42" w:name="_Toc498699838"/>
            <w:bookmarkStart w:id="4743" w:name="_Toc498703232"/>
            <w:bookmarkStart w:id="4744" w:name="_Toc499720984"/>
            <w:bookmarkStart w:id="4745" w:name="_Toc499721934"/>
            <w:r w:rsidRPr="00920F71">
              <w:rPr>
                <w:rFonts w:ascii="Arial" w:eastAsia="STZhongsong" w:hAnsi="Arial" w:cs="Arial"/>
                <w:lang w:eastAsia="zh-CN"/>
              </w:rPr>
              <w:t>Strategic Contract Management Board</w:t>
            </w:r>
            <w:bookmarkEnd w:id="4742"/>
            <w:bookmarkEnd w:id="4743"/>
            <w:bookmarkEnd w:id="4744"/>
            <w:bookmarkEnd w:id="4745"/>
          </w:p>
        </w:tc>
        <w:tc>
          <w:tcPr>
            <w:tcW w:w="2126" w:type="dxa"/>
            <w:shd w:val="clear" w:color="auto" w:fill="auto"/>
          </w:tcPr>
          <w:p w14:paraId="0CDCCC27"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46" w:name="_Toc498699839"/>
            <w:bookmarkStart w:id="4747" w:name="_Toc498703233"/>
            <w:bookmarkStart w:id="4748" w:name="_Toc499720985"/>
            <w:bookmarkStart w:id="4749" w:name="_Toc499721935"/>
            <w:r w:rsidRPr="00920F71">
              <w:rPr>
                <w:rFonts w:ascii="Arial" w:eastAsia="STZhongsong" w:hAnsi="Arial" w:cs="Arial"/>
                <w:lang w:eastAsia="zh-CN"/>
              </w:rPr>
              <w:t>Quarterly</w:t>
            </w:r>
            <w:bookmarkEnd w:id="4746"/>
            <w:bookmarkEnd w:id="4747"/>
            <w:bookmarkEnd w:id="4748"/>
            <w:bookmarkEnd w:id="4749"/>
          </w:p>
        </w:tc>
      </w:tr>
      <w:tr w:rsidR="00CC0852" w:rsidRPr="00920F71" w14:paraId="53B44636" w14:textId="77777777" w:rsidTr="00A67414">
        <w:tc>
          <w:tcPr>
            <w:tcW w:w="4536" w:type="dxa"/>
            <w:shd w:val="clear" w:color="auto" w:fill="auto"/>
          </w:tcPr>
          <w:p w14:paraId="030EA483"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50" w:name="_Toc498699840"/>
            <w:bookmarkStart w:id="4751" w:name="_Toc498703234"/>
            <w:bookmarkStart w:id="4752" w:name="_Toc499720986"/>
            <w:bookmarkStart w:id="4753" w:name="_Toc499721936"/>
            <w:r w:rsidRPr="00920F71">
              <w:rPr>
                <w:rFonts w:ascii="Arial" w:eastAsia="STZhongsong" w:hAnsi="Arial" w:cs="Arial"/>
                <w:lang w:eastAsia="zh-CN"/>
              </w:rPr>
              <w:t>Cost Optimisation Review Board</w:t>
            </w:r>
            <w:bookmarkEnd w:id="4750"/>
            <w:bookmarkEnd w:id="4751"/>
            <w:bookmarkEnd w:id="4752"/>
            <w:bookmarkEnd w:id="4753"/>
          </w:p>
        </w:tc>
        <w:tc>
          <w:tcPr>
            <w:tcW w:w="2126" w:type="dxa"/>
            <w:shd w:val="clear" w:color="auto" w:fill="auto"/>
          </w:tcPr>
          <w:p w14:paraId="63C9E71E"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54" w:name="_Toc498699841"/>
            <w:bookmarkStart w:id="4755" w:name="_Toc498703235"/>
            <w:bookmarkStart w:id="4756" w:name="_Toc499720987"/>
            <w:bookmarkStart w:id="4757" w:name="_Toc499721937"/>
            <w:r w:rsidRPr="00920F71">
              <w:rPr>
                <w:rFonts w:ascii="Arial" w:eastAsia="STZhongsong" w:hAnsi="Arial" w:cs="Arial"/>
                <w:lang w:eastAsia="zh-CN"/>
              </w:rPr>
              <w:t>Annually</w:t>
            </w:r>
            <w:bookmarkEnd w:id="4754"/>
            <w:bookmarkEnd w:id="4755"/>
            <w:bookmarkEnd w:id="4756"/>
            <w:bookmarkEnd w:id="4757"/>
          </w:p>
        </w:tc>
      </w:tr>
      <w:tr w:rsidR="00CC0852" w:rsidRPr="00920F71" w14:paraId="29AC896B" w14:textId="77777777" w:rsidTr="00A67414">
        <w:tc>
          <w:tcPr>
            <w:tcW w:w="4536" w:type="dxa"/>
            <w:shd w:val="clear" w:color="auto" w:fill="auto"/>
          </w:tcPr>
          <w:p w14:paraId="45F66E11"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58" w:name="_Toc498699842"/>
            <w:bookmarkStart w:id="4759" w:name="_Toc498703236"/>
            <w:bookmarkStart w:id="4760" w:name="_Toc499720988"/>
            <w:bookmarkStart w:id="4761" w:name="_Toc499721938"/>
            <w:r w:rsidRPr="00920F71">
              <w:rPr>
                <w:rFonts w:ascii="Arial" w:eastAsia="STZhongsong" w:hAnsi="Arial" w:cs="Arial"/>
                <w:lang w:eastAsia="zh-CN"/>
              </w:rPr>
              <w:t>All Supplier Forum</w:t>
            </w:r>
            <w:bookmarkEnd w:id="4758"/>
            <w:bookmarkEnd w:id="4759"/>
            <w:bookmarkEnd w:id="4760"/>
            <w:bookmarkEnd w:id="4761"/>
          </w:p>
        </w:tc>
        <w:tc>
          <w:tcPr>
            <w:tcW w:w="2126" w:type="dxa"/>
            <w:shd w:val="clear" w:color="auto" w:fill="auto"/>
          </w:tcPr>
          <w:p w14:paraId="19E963F6"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62" w:name="_Toc498699843"/>
            <w:bookmarkStart w:id="4763" w:name="_Toc498703237"/>
            <w:bookmarkStart w:id="4764" w:name="_Toc499720989"/>
            <w:bookmarkStart w:id="4765" w:name="_Toc499721939"/>
            <w:r w:rsidRPr="00920F71">
              <w:rPr>
                <w:rFonts w:ascii="Arial" w:eastAsia="STZhongsong" w:hAnsi="Arial" w:cs="Arial"/>
                <w:lang w:eastAsia="zh-CN"/>
              </w:rPr>
              <w:t>Quarterly</w:t>
            </w:r>
            <w:bookmarkEnd w:id="4762"/>
            <w:bookmarkEnd w:id="4763"/>
            <w:bookmarkEnd w:id="4764"/>
            <w:bookmarkEnd w:id="4765"/>
          </w:p>
        </w:tc>
      </w:tr>
      <w:tr w:rsidR="00CC0852" w:rsidRPr="00920F71" w14:paraId="4CF73714" w14:textId="77777777" w:rsidTr="00A67414">
        <w:tc>
          <w:tcPr>
            <w:tcW w:w="4536" w:type="dxa"/>
            <w:shd w:val="clear" w:color="auto" w:fill="auto"/>
          </w:tcPr>
          <w:p w14:paraId="5B20986C" w14:textId="77777777" w:rsidR="00CC0852" w:rsidRPr="00920F71" w:rsidRDefault="00CC0852" w:rsidP="00A67414">
            <w:pPr>
              <w:overflowPunct/>
              <w:autoSpaceDE/>
              <w:autoSpaceDN/>
              <w:spacing w:after="120"/>
              <w:textAlignment w:val="auto"/>
              <w:outlineLvl w:val="2"/>
              <w:rPr>
                <w:rFonts w:ascii="Arial" w:eastAsia="STZhongsong" w:hAnsi="Arial" w:cs="Arial"/>
                <w:lang w:eastAsia="zh-CN"/>
              </w:rPr>
            </w:pPr>
            <w:bookmarkStart w:id="4766" w:name="_Toc498699844"/>
            <w:bookmarkStart w:id="4767" w:name="_Toc498703238"/>
            <w:bookmarkStart w:id="4768" w:name="_Toc499720990"/>
            <w:bookmarkStart w:id="4769" w:name="_Toc499721940"/>
            <w:r w:rsidRPr="00920F71">
              <w:rPr>
                <w:rFonts w:ascii="Arial" w:eastAsia="STZhongsong" w:hAnsi="Arial" w:cs="Arial"/>
                <w:lang w:eastAsia="zh-CN"/>
              </w:rPr>
              <w:t>Technical Board</w:t>
            </w:r>
            <w:bookmarkEnd w:id="4766"/>
            <w:bookmarkEnd w:id="4767"/>
            <w:bookmarkEnd w:id="4768"/>
            <w:bookmarkEnd w:id="4769"/>
          </w:p>
        </w:tc>
        <w:tc>
          <w:tcPr>
            <w:tcW w:w="2126" w:type="dxa"/>
            <w:shd w:val="clear" w:color="auto" w:fill="auto"/>
          </w:tcPr>
          <w:p w14:paraId="0C845D2D" w14:textId="77777777" w:rsidR="00CC0852" w:rsidRPr="00920F71" w:rsidRDefault="00CC0852" w:rsidP="00A67414">
            <w:pPr>
              <w:overflowPunct/>
              <w:autoSpaceDE/>
              <w:autoSpaceDN/>
              <w:spacing w:after="120"/>
              <w:textAlignment w:val="auto"/>
              <w:outlineLvl w:val="2"/>
              <w:rPr>
                <w:rFonts w:ascii="Arial" w:eastAsia="STZhongsong" w:hAnsi="Arial" w:cs="Arial"/>
                <w:color w:val="FF0000"/>
                <w:lang w:eastAsia="zh-CN"/>
              </w:rPr>
            </w:pPr>
            <w:bookmarkStart w:id="4770" w:name="_Toc498699845"/>
            <w:bookmarkStart w:id="4771" w:name="_Toc498703239"/>
            <w:bookmarkStart w:id="4772" w:name="_Toc499720991"/>
            <w:bookmarkStart w:id="4773" w:name="_Toc499721941"/>
            <w:r w:rsidRPr="00920F71">
              <w:rPr>
                <w:rFonts w:ascii="Arial" w:eastAsia="STZhongsong" w:hAnsi="Arial" w:cs="Arial"/>
                <w:lang w:eastAsia="zh-CN"/>
              </w:rPr>
              <w:t>Quarterly</w:t>
            </w:r>
            <w:bookmarkEnd w:id="4770"/>
            <w:bookmarkEnd w:id="4771"/>
            <w:bookmarkEnd w:id="4772"/>
            <w:bookmarkEnd w:id="4773"/>
            <w:r w:rsidRPr="00920F71">
              <w:rPr>
                <w:rFonts w:ascii="Arial" w:eastAsia="STZhongsong" w:hAnsi="Arial" w:cs="Arial"/>
                <w:lang w:eastAsia="zh-CN"/>
              </w:rPr>
              <w:t xml:space="preserve"> </w:t>
            </w:r>
          </w:p>
        </w:tc>
      </w:tr>
    </w:tbl>
    <w:p w14:paraId="4308C8CA" w14:textId="77777777" w:rsidR="00CC0852" w:rsidRPr="00920F71" w:rsidRDefault="00CC0852" w:rsidP="00CC0852">
      <w:pPr>
        <w:pStyle w:val="Heading2"/>
        <w:numPr>
          <w:ilvl w:val="0"/>
          <w:numId w:val="0"/>
        </w:numPr>
        <w:ind w:left="1440"/>
        <w:rPr>
          <w:rFonts w:ascii="Arial" w:eastAsia="STZhongsong" w:hAnsi="Arial"/>
          <w:lang w:eastAsia="zh-CN"/>
        </w:rPr>
      </w:pPr>
    </w:p>
    <w:p w14:paraId="430BD502" w14:textId="77777777" w:rsidR="00CC0852" w:rsidRPr="00920F71" w:rsidRDefault="00CC0852" w:rsidP="00CC0852">
      <w:pPr>
        <w:pStyle w:val="Heading2"/>
        <w:numPr>
          <w:ilvl w:val="0"/>
          <w:numId w:val="0"/>
        </w:numPr>
        <w:ind w:left="1440"/>
        <w:rPr>
          <w:rFonts w:ascii="Arial" w:eastAsia="STZhongsong" w:hAnsi="Arial"/>
          <w:lang w:eastAsia="zh-CN"/>
        </w:rPr>
      </w:pPr>
    </w:p>
    <w:p w14:paraId="37F78F95" w14:textId="77777777" w:rsidR="00CC0852" w:rsidRPr="00920F71" w:rsidRDefault="00CC0852" w:rsidP="00CC0852">
      <w:pPr>
        <w:pStyle w:val="Heading2"/>
        <w:numPr>
          <w:ilvl w:val="0"/>
          <w:numId w:val="0"/>
        </w:numPr>
        <w:ind w:left="1440"/>
        <w:rPr>
          <w:rFonts w:ascii="Arial" w:eastAsia="STZhongsong" w:hAnsi="Arial"/>
          <w:lang w:eastAsia="zh-CN"/>
        </w:rPr>
      </w:pPr>
    </w:p>
    <w:p w14:paraId="2F4C2983" w14:textId="77777777" w:rsidR="00CC0852" w:rsidRPr="00920F71" w:rsidRDefault="00CC0852" w:rsidP="00CC0852">
      <w:pPr>
        <w:rPr>
          <w:rFonts w:ascii="Arial" w:eastAsia="STZhongsong" w:hAnsi="Arial" w:cs="Arial"/>
          <w:lang w:eastAsia="zh-CN"/>
        </w:rPr>
      </w:pPr>
      <w:r w:rsidRPr="00920F71">
        <w:rPr>
          <w:rFonts w:ascii="Arial" w:eastAsia="STZhongsong" w:hAnsi="Arial" w:cs="Arial"/>
          <w:lang w:eastAsia="zh-CN"/>
        </w:rPr>
        <w:tab/>
      </w:r>
      <w:r w:rsidRPr="00920F71">
        <w:rPr>
          <w:rFonts w:ascii="Arial" w:eastAsia="STZhongsong" w:hAnsi="Arial" w:cs="Arial"/>
          <w:lang w:eastAsia="zh-CN"/>
        </w:rPr>
        <w:tab/>
      </w:r>
    </w:p>
    <w:p w14:paraId="17E14D06" w14:textId="77777777" w:rsidR="00CC0852" w:rsidRPr="00920F71" w:rsidRDefault="00CC0852" w:rsidP="00CC0852">
      <w:pPr>
        <w:pStyle w:val="Heading2"/>
        <w:numPr>
          <w:ilvl w:val="0"/>
          <w:numId w:val="0"/>
        </w:numPr>
        <w:ind w:left="1440"/>
        <w:rPr>
          <w:rFonts w:ascii="Arial" w:eastAsia="STZhongsong" w:hAnsi="Arial"/>
          <w:lang w:eastAsia="zh-CN"/>
        </w:rPr>
      </w:pPr>
    </w:p>
    <w:p w14:paraId="3954AF21" w14:textId="77777777" w:rsidR="00CC0852" w:rsidRPr="00920F71" w:rsidRDefault="00CC0852" w:rsidP="00CC0852">
      <w:pPr>
        <w:pStyle w:val="Heading2"/>
        <w:numPr>
          <w:ilvl w:val="0"/>
          <w:numId w:val="0"/>
        </w:numPr>
        <w:ind w:left="1440" w:hanging="720"/>
        <w:rPr>
          <w:rFonts w:ascii="Arial" w:eastAsia="STZhongsong" w:hAnsi="Arial"/>
          <w:lang w:eastAsia="zh-CN"/>
        </w:rPr>
      </w:pPr>
    </w:p>
    <w:p w14:paraId="00CF5790" w14:textId="77777777" w:rsidR="00CC0852" w:rsidRPr="00920F71" w:rsidRDefault="00CC0852" w:rsidP="00CC0852">
      <w:pPr>
        <w:pStyle w:val="Heading2"/>
        <w:numPr>
          <w:ilvl w:val="0"/>
          <w:numId w:val="0"/>
        </w:numPr>
        <w:ind w:left="1287" w:hanging="720"/>
        <w:rPr>
          <w:rFonts w:ascii="Arial" w:eastAsia="SimSun" w:hAnsi="Arial"/>
          <w:b w:val="0"/>
          <w:caps w:val="0"/>
          <w:lang w:eastAsia="zh-CN"/>
        </w:rPr>
      </w:pPr>
      <w:bookmarkStart w:id="4774" w:name="_Toc498699846"/>
      <w:bookmarkStart w:id="4775" w:name="_Toc498703240"/>
      <w:bookmarkStart w:id="4776" w:name="_Toc499720992"/>
      <w:bookmarkStart w:id="4777" w:name="_Toc499721942"/>
      <w:r w:rsidRPr="00920F71">
        <w:rPr>
          <w:rFonts w:ascii="Arial" w:eastAsia="STZhongsong" w:hAnsi="Arial"/>
          <w:lang w:eastAsia="zh-CN"/>
        </w:rPr>
        <w:t>11.9</w:t>
      </w:r>
      <w:r w:rsidRPr="00920F71">
        <w:rPr>
          <w:rFonts w:ascii="Arial" w:eastAsia="SimSun" w:hAnsi="Arial"/>
          <w:b w:val="0"/>
          <w:caps w:val="0"/>
          <w:lang w:eastAsia="zh-CN"/>
        </w:rPr>
        <w:tab/>
      </w:r>
      <w:r w:rsidRPr="00920F71">
        <w:rPr>
          <w:rFonts w:ascii="Arial" w:eastAsia="SimSun" w:hAnsi="Arial"/>
          <w:b w:val="0"/>
          <w:caps w:val="0"/>
          <w:lang w:eastAsia="zh-CN"/>
        </w:rPr>
        <w:tab/>
        <w:t>Terms of Reference for each of the above will be agreed between the Customer and the Supplier.</w:t>
      </w:r>
      <w:bookmarkEnd w:id="4774"/>
      <w:bookmarkEnd w:id="4775"/>
      <w:bookmarkEnd w:id="4776"/>
      <w:bookmarkEnd w:id="4777"/>
    </w:p>
    <w:p w14:paraId="2D5EE93C" w14:textId="77777777" w:rsidR="00CC0852" w:rsidRPr="00920F71" w:rsidRDefault="00CC0852" w:rsidP="00CC0852">
      <w:pPr>
        <w:overflowPunct/>
        <w:autoSpaceDE/>
        <w:autoSpaceDN/>
        <w:spacing w:after="120"/>
        <w:ind w:left="720"/>
        <w:textAlignment w:val="auto"/>
        <w:outlineLvl w:val="2"/>
        <w:rPr>
          <w:rFonts w:ascii="Arial" w:eastAsia="STZhongsong" w:hAnsi="Arial" w:cs="Arial"/>
          <w:lang w:eastAsia="zh-CN"/>
        </w:rPr>
      </w:pPr>
    </w:p>
    <w:p w14:paraId="2D2665EF" w14:textId="77777777" w:rsidR="00CC0852" w:rsidRPr="00920F71" w:rsidRDefault="00CC0852" w:rsidP="00CC0852">
      <w:pPr>
        <w:overflowPunct/>
        <w:autoSpaceDE/>
        <w:autoSpaceDN/>
        <w:spacing w:after="120"/>
        <w:ind w:left="1800" w:hanging="1080"/>
        <w:textAlignment w:val="auto"/>
        <w:outlineLvl w:val="2"/>
        <w:rPr>
          <w:rFonts w:ascii="Arial" w:eastAsia="STZhongsong" w:hAnsi="Arial" w:cs="Arial"/>
          <w:lang w:eastAsia="zh-CN"/>
        </w:rPr>
      </w:pPr>
    </w:p>
    <w:p w14:paraId="35215D93" w14:textId="77777777" w:rsidR="00CC0852" w:rsidRPr="00920F71" w:rsidRDefault="00CC0852" w:rsidP="00CC0852">
      <w:pPr>
        <w:overflowPunct/>
        <w:autoSpaceDE/>
        <w:autoSpaceDN/>
        <w:spacing w:after="120"/>
        <w:ind w:left="1800" w:hanging="1080"/>
        <w:textAlignment w:val="auto"/>
        <w:outlineLvl w:val="2"/>
        <w:rPr>
          <w:rFonts w:ascii="Arial" w:eastAsia="STZhongsong" w:hAnsi="Arial" w:cs="Arial"/>
          <w:lang w:eastAsia="zh-CN"/>
        </w:rPr>
      </w:pPr>
    </w:p>
    <w:p w14:paraId="5C0FA721" w14:textId="77777777" w:rsidR="00CC0852" w:rsidRPr="00920F71" w:rsidRDefault="00CC0852" w:rsidP="00CC0852">
      <w:pPr>
        <w:overflowPunct/>
        <w:autoSpaceDE/>
        <w:autoSpaceDN/>
        <w:spacing w:after="120"/>
        <w:ind w:left="1800" w:hanging="1080"/>
        <w:textAlignment w:val="auto"/>
        <w:outlineLvl w:val="2"/>
        <w:rPr>
          <w:rFonts w:ascii="Arial" w:eastAsia="STZhongsong" w:hAnsi="Arial" w:cs="Arial"/>
          <w:lang w:eastAsia="zh-CN"/>
        </w:rPr>
      </w:pPr>
    </w:p>
    <w:p w14:paraId="5F8B9390" w14:textId="77777777" w:rsidR="00CC0852" w:rsidRPr="00920F71" w:rsidRDefault="00CC0852" w:rsidP="00CC0852">
      <w:pPr>
        <w:overflowPunct/>
        <w:autoSpaceDE/>
        <w:autoSpaceDN/>
        <w:spacing w:after="120"/>
        <w:ind w:left="1800" w:hanging="1080"/>
        <w:textAlignment w:val="auto"/>
        <w:outlineLvl w:val="2"/>
        <w:rPr>
          <w:rFonts w:ascii="Arial" w:eastAsia="STZhongsong" w:hAnsi="Arial" w:cs="Arial"/>
          <w:lang w:eastAsia="zh-CN"/>
        </w:rPr>
      </w:pPr>
    </w:p>
    <w:p w14:paraId="08A8D322" w14:textId="77777777" w:rsidR="00CC0852" w:rsidRPr="00920F71" w:rsidRDefault="00CC0852" w:rsidP="00CC0852">
      <w:pPr>
        <w:numPr>
          <w:ilvl w:val="1"/>
          <w:numId w:val="0"/>
        </w:numPr>
        <w:tabs>
          <w:tab w:val="num" w:pos="720"/>
        </w:tabs>
        <w:overflowPunct/>
        <w:autoSpaceDE/>
        <w:autoSpaceDN/>
        <w:spacing w:after="120"/>
        <w:ind w:left="720" w:hanging="720"/>
        <w:textAlignment w:val="auto"/>
        <w:outlineLvl w:val="1"/>
        <w:rPr>
          <w:rFonts w:ascii="Arial" w:eastAsia="STZhongsong" w:hAnsi="Arial" w:cs="Arial"/>
          <w:color w:val="FF0000"/>
          <w:lang w:eastAsia="zh-CN"/>
        </w:rPr>
      </w:pPr>
      <w:bookmarkStart w:id="4778" w:name="_Toc498699847"/>
      <w:bookmarkStart w:id="4779" w:name="_Toc498703241"/>
      <w:bookmarkStart w:id="4780" w:name="_Toc499720993"/>
      <w:bookmarkStart w:id="4781" w:name="_Toc499721943"/>
      <w:r w:rsidRPr="00920F71">
        <w:rPr>
          <w:rFonts w:ascii="Arial" w:eastAsia="STZhongsong" w:hAnsi="Arial" w:cs="Arial"/>
          <w:color w:val="FF0000"/>
          <w:lang w:eastAsia="zh-CN"/>
        </w:rPr>
        <w:t>.</w:t>
      </w:r>
      <w:bookmarkEnd w:id="4778"/>
      <w:bookmarkEnd w:id="4779"/>
      <w:bookmarkEnd w:id="4780"/>
      <w:bookmarkEnd w:id="4781"/>
    </w:p>
    <w:p w14:paraId="4FB86E55" w14:textId="77777777" w:rsidR="00CC0852" w:rsidRPr="00920F71" w:rsidRDefault="00CC0852" w:rsidP="00CC0852">
      <w:pPr>
        <w:pStyle w:val="Heading2"/>
        <w:numPr>
          <w:ilvl w:val="0"/>
          <w:numId w:val="0"/>
        </w:numPr>
        <w:ind w:left="720" w:hanging="720"/>
        <w:rPr>
          <w:rFonts w:ascii="Arial" w:hAnsi="Arial"/>
          <w:b w:val="0"/>
        </w:rPr>
        <w:sectPr w:rsidR="00CC0852" w:rsidRPr="00920F71" w:rsidSect="00A67414">
          <w:footerReference w:type="default" r:id="rId19"/>
          <w:footerReference w:type="first" r:id="rId20"/>
          <w:endnotePr>
            <w:numFmt w:val="decimal"/>
          </w:endnotePr>
          <w:pgSz w:w="11909" w:h="16834" w:code="9"/>
          <w:pgMar w:top="1440" w:right="1440" w:bottom="1440" w:left="1418" w:header="720" w:footer="720" w:gutter="0"/>
          <w:pgNumType w:start="1"/>
          <w:cols w:space="720"/>
          <w:noEndnote/>
          <w:titlePg/>
          <w:docGrid w:linePitch="299"/>
        </w:sectPr>
      </w:pPr>
    </w:p>
    <w:p w14:paraId="716D8872" w14:textId="77777777" w:rsidR="00CC0852" w:rsidRPr="00920F71" w:rsidRDefault="00CC0852" w:rsidP="00CC0852">
      <w:pPr>
        <w:pStyle w:val="Heading1"/>
        <w:numPr>
          <w:ilvl w:val="0"/>
          <w:numId w:val="0"/>
        </w:numPr>
        <w:jc w:val="center"/>
        <w:rPr>
          <w:rFonts w:ascii="Arial" w:eastAsia="SimSun" w:hAnsi="Arial"/>
          <w:b w:val="0"/>
        </w:rPr>
      </w:pPr>
      <w:bookmarkStart w:id="4782" w:name="_Toc498699848"/>
      <w:bookmarkStart w:id="4783" w:name="_Toc498703242"/>
      <w:bookmarkStart w:id="4784" w:name="_Toc499720994"/>
      <w:bookmarkStart w:id="4785" w:name="_Toc499721944"/>
      <w:r w:rsidRPr="00920F71">
        <w:rPr>
          <w:rFonts w:ascii="Arial" w:eastAsia="SimSun" w:hAnsi="Arial"/>
          <w:b w:val="0"/>
        </w:rPr>
        <w:lastRenderedPageBreak/>
        <w:t>Appendix 1: FINANCIAL PERFORMANCE TEMPLATE</w:t>
      </w:r>
      <w:bookmarkEnd w:id="4782"/>
      <w:bookmarkEnd w:id="4783"/>
      <w:bookmarkEnd w:id="4784"/>
      <w:bookmarkEnd w:id="4785"/>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3487"/>
        <w:gridCol w:w="3834"/>
      </w:tblGrid>
      <w:tr w:rsidR="00CC0852" w:rsidRPr="00920F71" w14:paraId="75D8AEC6" w14:textId="77777777" w:rsidTr="00A67414">
        <w:trPr>
          <w:trHeight w:val="145"/>
        </w:trPr>
        <w:tc>
          <w:tcPr>
            <w:tcW w:w="1293" w:type="dxa"/>
          </w:tcPr>
          <w:p w14:paraId="121867E4" w14:textId="77777777" w:rsidR="00CC0852" w:rsidRPr="00920F71" w:rsidRDefault="00CC0852" w:rsidP="00A67414">
            <w:pPr>
              <w:pStyle w:val="Heading1"/>
              <w:numPr>
                <w:ilvl w:val="0"/>
                <w:numId w:val="0"/>
              </w:numPr>
              <w:jc w:val="left"/>
              <w:rPr>
                <w:rFonts w:ascii="Arial" w:eastAsia="SimSun" w:hAnsi="Arial"/>
                <w:caps/>
              </w:rPr>
            </w:pPr>
            <w:bookmarkStart w:id="4786" w:name="_Toc498699849"/>
            <w:bookmarkStart w:id="4787" w:name="_Toc498703243"/>
            <w:bookmarkStart w:id="4788" w:name="_Toc499720995"/>
            <w:bookmarkStart w:id="4789" w:name="_Toc499721945"/>
            <w:r w:rsidRPr="00920F71">
              <w:rPr>
                <w:rFonts w:ascii="Arial" w:eastAsia="SimSun" w:hAnsi="Arial"/>
                <w:caps/>
              </w:rPr>
              <w:t>Measure</w:t>
            </w:r>
            <w:bookmarkEnd w:id="4786"/>
            <w:bookmarkEnd w:id="4787"/>
            <w:bookmarkEnd w:id="4788"/>
            <w:bookmarkEnd w:id="4789"/>
          </w:p>
        </w:tc>
        <w:tc>
          <w:tcPr>
            <w:tcW w:w="3635" w:type="dxa"/>
          </w:tcPr>
          <w:p w14:paraId="4D564DA6" w14:textId="77777777" w:rsidR="00CC0852" w:rsidRPr="00920F71" w:rsidRDefault="00CC0852" w:rsidP="00A67414">
            <w:pPr>
              <w:pStyle w:val="Heading1"/>
              <w:numPr>
                <w:ilvl w:val="0"/>
                <w:numId w:val="0"/>
              </w:numPr>
              <w:jc w:val="left"/>
              <w:rPr>
                <w:rFonts w:ascii="Arial" w:eastAsia="SimSun" w:hAnsi="Arial"/>
                <w:caps/>
              </w:rPr>
            </w:pPr>
            <w:bookmarkStart w:id="4790" w:name="_Toc498699850"/>
            <w:bookmarkStart w:id="4791" w:name="_Toc498703244"/>
            <w:bookmarkStart w:id="4792" w:name="_Toc499720996"/>
            <w:bookmarkStart w:id="4793" w:name="_Toc499721946"/>
            <w:r w:rsidRPr="00920F71">
              <w:rPr>
                <w:rFonts w:ascii="Arial" w:eastAsia="SimSun" w:hAnsi="Arial"/>
                <w:bCs/>
                <w:caps/>
              </w:rPr>
              <w:t>Description</w:t>
            </w:r>
            <w:bookmarkEnd w:id="4790"/>
            <w:bookmarkEnd w:id="4791"/>
            <w:bookmarkEnd w:id="4792"/>
            <w:bookmarkEnd w:id="4793"/>
          </w:p>
        </w:tc>
        <w:tc>
          <w:tcPr>
            <w:tcW w:w="4027" w:type="dxa"/>
          </w:tcPr>
          <w:p w14:paraId="02EDBF83" w14:textId="77777777" w:rsidR="00CC0852" w:rsidRPr="00920F71" w:rsidRDefault="00CC0852" w:rsidP="00A67414">
            <w:pPr>
              <w:pStyle w:val="Heading1"/>
              <w:numPr>
                <w:ilvl w:val="0"/>
                <w:numId w:val="0"/>
              </w:numPr>
              <w:jc w:val="left"/>
              <w:rPr>
                <w:rFonts w:ascii="Arial" w:eastAsia="SimSun" w:hAnsi="Arial"/>
                <w:caps/>
              </w:rPr>
            </w:pPr>
            <w:bookmarkStart w:id="4794" w:name="_Toc498699851"/>
            <w:bookmarkStart w:id="4795" w:name="_Toc498703245"/>
            <w:bookmarkStart w:id="4796" w:name="_Toc499720997"/>
            <w:bookmarkStart w:id="4797" w:name="_Toc499721947"/>
            <w:r w:rsidRPr="00920F71">
              <w:rPr>
                <w:rFonts w:ascii="Arial" w:eastAsia="SimSun" w:hAnsi="Arial"/>
                <w:caps/>
              </w:rPr>
              <w:t>Calculation</w:t>
            </w:r>
            <w:bookmarkEnd w:id="4794"/>
            <w:bookmarkEnd w:id="4795"/>
            <w:bookmarkEnd w:id="4796"/>
            <w:bookmarkEnd w:id="4797"/>
          </w:p>
        </w:tc>
      </w:tr>
      <w:tr w:rsidR="00CC0852" w:rsidRPr="00920F71" w14:paraId="7100EECB" w14:textId="77777777" w:rsidTr="00A67414">
        <w:tc>
          <w:tcPr>
            <w:tcW w:w="1293" w:type="dxa"/>
          </w:tcPr>
          <w:p w14:paraId="14B5C5E4"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798" w:name="_Toc498699852"/>
            <w:bookmarkStart w:id="4799" w:name="_Toc498703246"/>
            <w:bookmarkStart w:id="4800" w:name="_Toc499720998"/>
            <w:bookmarkStart w:id="4801" w:name="_Toc499721948"/>
            <w:r w:rsidRPr="00920F71">
              <w:rPr>
                <w:rFonts w:ascii="Arial" w:eastAsia="SimSun" w:hAnsi="Arial"/>
                <w:b w:val="0"/>
                <w:caps/>
              </w:rPr>
              <w:t>Revenue Profile</w:t>
            </w:r>
            <w:bookmarkEnd w:id="4798"/>
            <w:bookmarkEnd w:id="4799"/>
            <w:bookmarkEnd w:id="4800"/>
            <w:bookmarkEnd w:id="4801"/>
          </w:p>
        </w:tc>
        <w:tc>
          <w:tcPr>
            <w:tcW w:w="3635" w:type="dxa"/>
          </w:tcPr>
          <w:p w14:paraId="1C756BDC"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02" w:name="_Toc498699853"/>
            <w:bookmarkStart w:id="4803" w:name="_Toc498703247"/>
            <w:bookmarkStart w:id="4804" w:name="_Toc499720999"/>
            <w:bookmarkStart w:id="4805" w:name="_Toc499721949"/>
            <w:r w:rsidRPr="00920F71">
              <w:rPr>
                <w:rFonts w:ascii="Arial" w:eastAsia="SimSun" w:hAnsi="Arial"/>
                <w:b w:val="0"/>
                <w:caps/>
              </w:rPr>
              <w:t>An objective, transparent and trustworthy view of the SUPPLIER’s actual revenue position with respect to anticipated revenue for the contract</w:t>
            </w:r>
            <w:bookmarkEnd w:id="4802"/>
            <w:bookmarkEnd w:id="4803"/>
            <w:bookmarkEnd w:id="4804"/>
            <w:bookmarkEnd w:id="4805"/>
          </w:p>
        </w:tc>
        <w:tc>
          <w:tcPr>
            <w:tcW w:w="4027" w:type="dxa"/>
          </w:tcPr>
          <w:p w14:paraId="5FB79AF5"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06" w:name="_Toc498699854"/>
            <w:bookmarkStart w:id="4807" w:name="_Toc498703248"/>
            <w:bookmarkStart w:id="4808" w:name="_Toc499721000"/>
            <w:bookmarkStart w:id="4809" w:name="_Toc499721950"/>
            <w:r w:rsidRPr="00920F71">
              <w:rPr>
                <w:rFonts w:ascii="Arial" w:eastAsia="SimSun" w:hAnsi="Arial"/>
                <w:b w:val="0"/>
                <w:caps/>
              </w:rPr>
              <w:t>(</w:t>
            </w:r>
            <w:r w:rsidRPr="00920F71">
              <w:rPr>
                <w:rFonts w:ascii="Arial" w:eastAsia="SimSun" w:hAnsi="Arial"/>
              </w:rPr>
              <w:t>SUPPLIER</w:t>
            </w:r>
            <w:r w:rsidRPr="00920F71">
              <w:rPr>
                <w:rFonts w:ascii="Arial" w:eastAsia="SimSun" w:hAnsi="Arial"/>
                <w:b w:val="0"/>
                <w:caps/>
              </w:rPr>
              <w:t xml:space="preserve">’s actual revenue / </w:t>
            </w:r>
            <w:r w:rsidRPr="00920F71">
              <w:rPr>
                <w:rFonts w:ascii="Arial" w:eastAsia="SimSun" w:hAnsi="Arial"/>
              </w:rPr>
              <w:t>SUPPLIER</w:t>
            </w:r>
            <w:r w:rsidRPr="00920F71">
              <w:rPr>
                <w:rFonts w:ascii="Arial" w:eastAsia="SimSun" w:hAnsi="Arial"/>
                <w:b w:val="0"/>
                <w:caps/>
              </w:rPr>
              <w:t>’s expected revenue at contract signature)  x 100%</w:t>
            </w:r>
            <w:bookmarkEnd w:id="4806"/>
            <w:bookmarkEnd w:id="4807"/>
            <w:bookmarkEnd w:id="4808"/>
            <w:bookmarkEnd w:id="4809"/>
          </w:p>
          <w:p w14:paraId="21C08026" w14:textId="77777777" w:rsidR="00CC0852" w:rsidRPr="00920F71" w:rsidRDefault="00CC0852" w:rsidP="00A67414">
            <w:pPr>
              <w:pStyle w:val="Heading1"/>
              <w:numPr>
                <w:ilvl w:val="0"/>
                <w:numId w:val="0"/>
              </w:numPr>
              <w:spacing w:before="30" w:after="30"/>
              <w:jc w:val="left"/>
              <w:rPr>
                <w:rFonts w:ascii="Arial" w:eastAsia="SimSun" w:hAnsi="Arial"/>
                <w:b w:val="0"/>
                <w:caps/>
              </w:rPr>
            </w:pPr>
          </w:p>
        </w:tc>
      </w:tr>
      <w:tr w:rsidR="00CC0852" w:rsidRPr="00920F71" w14:paraId="308899FC" w14:textId="77777777" w:rsidTr="00A67414">
        <w:tc>
          <w:tcPr>
            <w:tcW w:w="1293" w:type="dxa"/>
          </w:tcPr>
          <w:p w14:paraId="4BD5DC67"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10" w:name="_Toc498699855"/>
            <w:bookmarkStart w:id="4811" w:name="_Toc498703249"/>
            <w:bookmarkStart w:id="4812" w:name="_Toc499721001"/>
            <w:bookmarkStart w:id="4813" w:name="_Toc499721951"/>
            <w:r w:rsidRPr="00920F71">
              <w:rPr>
                <w:rFonts w:ascii="Arial" w:eastAsia="SimSun" w:hAnsi="Arial"/>
                <w:b w:val="0"/>
                <w:caps/>
              </w:rPr>
              <w:t>Profit Profile</w:t>
            </w:r>
            <w:bookmarkEnd w:id="4810"/>
            <w:bookmarkEnd w:id="4811"/>
            <w:bookmarkEnd w:id="4812"/>
            <w:bookmarkEnd w:id="4813"/>
          </w:p>
        </w:tc>
        <w:tc>
          <w:tcPr>
            <w:tcW w:w="3635" w:type="dxa"/>
          </w:tcPr>
          <w:p w14:paraId="66754298"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14" w:name="_Toc498699856"/>
            <w:bookmarkStart w:id="4815" w:name="_Toc498703250"/>
            <w:bookmarkStart w:id="4816" w:name="_Toc499721002"/>
            <w:bookmarkStart w:id="4817" w:name="_Toc499721952"/>
            <w:r w:rsidRPr="00920F71">
              <w:rPr>
                <w:rFonts w:ascii="Arial" w:eastAsia="SimSun" w:hAnsi="Arial"/>
                <w:b w:val="0"/>
                <w:caps/>
              </w:rPr>
              <w:t xml:space="preserve">An objective, transparent and trustworthy view of the </w:t>
            </w:r>
            <w:r w:rsidRPr="00920F71">
              <w:rPr>
                <w:rFonts w:ascii="Arial" w:eastAsia="SimSun" w:hAnsi="Arial"/>
              </w:rPr>
              <w:t>SUPPLIER</w:t>
            </w:r>
            <w:r w:rsidRPr="00920F71">
              <w:rPr>
                <w:rFonts w:ascii="Arial" w:eastAsia="SimSun" w:hAnsi="Arial"/>
                <w:b w:val="0"/>
                <w:caps/>
              </w:rPr>
              <w:t>’s actual profit position, with respect to its anticipated profit rate for the contract</w:t>
            </w:r>
            <w:bookmarkEnd w:id="4814"/>
            <w:bookmarkEnd w:id="4815"/>
            <w:bookmarkEnd w:id="4816"/>
            <w:bookmarkEnd w:id="4817"/>
          </w:p>
        </w:tc>
        <w:tc>
          <w:tcPr>
            <w:tcW w:w="4027" w:type="dxa"/>
          </w:tcPr>
          <w:p w14:paraId="3B889FA1"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18" w:name="_Toc498699857"/>
            <w:bookmarkStart w:id="4819" w:name="_Toc498703251"/>
            <w:bookmarkStart w:id="4820" w:name="_Toc499721003"/>
            <w:bookmarkStart w:id="4821" w:name="_Toc499721953"/>
            <w:r w:rsidRPr="00920F71">
              <w:rPr>
                <w:rFonts w:ascii="Arial" w:eastAsia="SimSun" w:hAnsi="Arial"/>
                <w:b w:val="0"/>
                <w:caps/>
              </w:rPr>
              <w:t>(</w:t>
            </w:r>
            <w:r w:rsidRPr="00920F71">
              <w:rPr>
                <w:rFonts w:ascii="Arial" w:eastAsia="SimSun" w:hAnsi="Arial"/>
              </w:rPr>
              <w:t>SUPPLIER</w:t>
            </w:r>
            <w:r w:rsidRPr="00920F71">
              <w:rPr>
                <w:rFonts w:ascii="Arial" w:eastAsia="SimSun" w:hAnsi="Arial"/>
                <w:b w:val="0"/>
                <w:caps/>
              </w:rPr>
              <w:t xml:space="preserve">’s actual profit rate / </w:t>
            </w:r>
            <w:r w:rsidRPr="00920F71">
              <w:rPr>
                <w:rFonts w:ascii="Arial" w:eastAsia="SimSun" w:hAnsi="Arial"/>
              </w:rPr>
              <w:t>SUPPLIER</w:t>
            </w:r>
            <w:r w:rsidRPr="00920F71">
              <w:rPr>
                <w:rFonts w:ascii="Arial" w:eastAsia="SimSun" w:hAnsi="Arial"/>
                <w:b w:val="0"/>
                <w:caps/>
              </w:rPr>
              <w:t>’s expected profit rate at contract signature)  x 100%</w:t>
            </w:r>
            <w:bookmarkEnd w:id="4818"/>
            <w:bookmarkEnd w:id="4819"/>
            <w:bookmarkEnd w:id="4820"/>
            <w:bookmarkEnd w:id="4821"/>
          </w:p>
          <w:p w14:paraId="0360B83C" w14:textId="77777777" w:rsidR="00CC0852" w:rsidRPr="00920F71" w:rsidRDefault="00CC0852" w:rsidP="00A67414">
            <w:pPr>
              <w:pStyle w:val="Heading1"/>
              <w:numPr>
                <w:ilvl w:val="0"/>
                <w:numId w:val="0"/>
              </w:numPr>
              <w:spacing w:before="30" w:after="30"/>
              <w:jc w:val="left"/>
              <w:rPr>
                <w:rFonts w:ascii="Arial" w:eastAsia="SimSun" w:hAnsi="Arial"/>
                <w:b w:val="0"/>
                <w:caps/>
              </w:rPr>
            </w:pPr>
          </w:p>
        </w:tc>
      </w:tr>
      <w:tr w:rsidR="00CC0852" w:rsidRPr="00920F71" w14:paraId="50E32622" w14:textId="77777777" w:rsidTr="00A67414">
        <w:tc>
          <w:tcPr>
            <w:tcW w:w="1293" w:type="dxa"/>
          </w:tcPr>
          <w:p w14:paraId="03881744"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22" w:name="_Toc498699858"/>
            <w:bookmarkStart w:id="4823" w:name="_Toc498703252"/>
            <w:bookmarkStart w:id="4824" w:name="_Toc499721004"/>
            <w:bookmarkStart w:id="4825" w:name="_Toc499721954"/>
            <w:r w:rsidRPr="00920F71">
              <w:rPr>
                <w:rFonts w:ascii="Arial" w:eastAsia="SimSun" w:hAnsi="Arial"/>
                <w:b w:val="0"/>
                <w:caps/>
              </w:rPr>
              <w:t>New Business Profile</w:t>
            </w:r>
            <w:bookmarkEnd w:id="4822"/>
            <w:bookmarkEnd w:id="4823"/>
            <w:bookmarkEnd w:id="4824"/>
            <w:bookmarkEnd w:id="4825"/>
          </w:p>
        </w:tc>
        <w:tc>
          <w:tcPr>
            <w:tcW w:w="3635" w:type="dxa"/>
          </w:tcPr>
          <w:p w14:paraId="16F14075"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26" w:name="_Toc498699859"/>
            <w:bookmarkStart w:id="4827" w:name="_Toc498703253"/>
            <w:bookmarkStart w:id="4828" w:name="_Toc499721005"/>
            <w:bookmarkStart w:id="4829" w:name="_Toc499721955"/>
            <w:r w:rsidRPr="00920F71">
              <w:rPr>
                <w:rFonts w:ascii="Arial" w:eastAsia="SimSun" w:hAnsi="Arial"/>
                <w:b w:val="0"/>
                <w:caps/>
              </w:rPr>
              <w:t xml:space="preserve">An objective, transparent and trustworthy view of how much the value of the contract to the </w:t>
            </w:r>
            <w:r w:rsidRPr="00920F71">
              <w:rPr>
                <w:rFonts w:ascii="Arial" w:eastAsia="SimSun" w:hAnsi="Arial"/>
              </w:rPr>
              <w:t>SUPPLIER</w:t>
            </w:r>
            <w:r w:rsidRPr="00920F71">
              <w:rPr>
                <w:rFonts w:ascii="Arial" w:eastAsia="SimSun" w:hAnsi="Arial"/>
                <w:b w:val="0"/>
                <w:caps/>
              </w:rPr>
              <w:t xml:space="preserve"> has increased since contract signature.</w:t>
            </w:r>
            <w:bookmarkEnd w:id="4826"/>
            <w:bookmarkEnd w:id="4827"/>
            <w:bookmarkEnd w:id="4828"/>
            <w:bookmarkEnd w:id="4829"/>
          </w:p>
        </w:tc>
        <w:tc>
          <w:tcPr>
            <w:tcW w:w="4027" w:type="dxa"/>
          </w:tcPr>
          <w:p w14:paraId="4042772F"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30" w:name="_Toc498699860"/>
            <w:bookmarkStart w:id="4831" w:name="_Toc498703254"/>
            <w:bookmarkStart w:id="4832" w:name="_Toc499721006"/>
            <w:bookmarkStart w:id="4833" w:name="_Toc499721956"/>
            <w:r w:rsidRPr="00920F71">
              <w:rPr>
                <w:rFonts w:ascii="Arial" w:eastAsia="SimSun" w:hAnsi="Arial"/>
                <w:b w:val="0"/>
                <w:caps/>
              </w:rPr>
              <w:t>(Actual DWP contract value / Expected DWP contract value at contract signature) x 100%</w:t>
            </w:r>
            <w:bookmarkEnd w:id="4830"/>
            <w:bookmarkEnd w:id="4831"/>
            <w:bookmarkEnd w:id="4832"/>
            <w:bookmarkEnd w:id="4833"/>
          </w:p>
        </w:tc>
      </w:tr>
      <w:tr w:rsidR="00CC0852" w:rsidRPr="00920F71" w14:paraId="4447C7CF" w14:textId="77777777" w:rsidTr="00A67414">
        <w:tc>
          <w:tcPr>
            <w:tcW w:w="1293" w:type="dxa"/>
          </w:tcPr>
          <w:p w14:paraId="353ABAF2"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34" w:name="_Toc498699861"/>
            <w:bookmarkStart w:id="4835" w:name="_Toc498703255"/>
            <w:bookmarkStart w:id="4836" w:name="_Toc499721007"/>
            <w:bookmarkStart w:id="4837" w:name="_Toc499721957"/>
            <w:r w:rsidRPr="00920F71">
              <w:rPr>
                <w:rFonts w:ascii="Arial" w:eastAsia="SimSun" w:hAnsi="Arial"/>
                <w:b w:val="0"/>
                <w:caps/>
              </w:rPr>
              <w:t>Account Standing</w:t>
            </w:r>
            <w:bookmarkEnd w:id="4834"/>
            <w:bookmarkEnd w:id="4835"/>
            <w:bookmarkEnd w:id="4836"/>
            <w:bookmarkEnd w:id="4837"/>
          </w:p>
        </w:tc>
        <w:tc>
          <w:tcPr>
            <w:tcW w:w="3635" w:type="dxa"/>
          </w:tcPr>
          <w:p w14:paraId="2922B287"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38" w:name="_Toc498699862"/>
            <w:bookmarkStart w:id="4839" w:name="_Toc498703256"/>
            <w:bookmarkStart w:id="4840" w:name="_Toc499721008"/>
            <w:bookmarkStart w:id="4841" w:name="_Toc499721958"/>
            <w:r w:rsidRPr="00920F71">
              <w:rPr>
                <w:rFonts w:ascii="Arial" w:eastAsia="SimSun" w:hAnsi="Arial"/>
                <w:b w:val="0"/>
                <w:caps/>
              </w:rPr>
              <w:t xml:space="preserve">Indicates the significance of the </w:t>
            </w:r>
            <w:r w:rsidRPr="00920F71">
              <w:rPr>
                <w:rFonts w:ascii="Arial" w:eastAsia="SimSun" w:hAnsi="Arial"/>
              </w:rPr>
              <w:t>CUSTOMER</w:t>
            </w:r>
            <w:r w:rsidRPr="00920F71">
              <w:rPr>
                <w:rFonts w:ascii="Arial" w:eastAsia="SimSun" w:hAnsi="Arial"/>
                <w:b w:val="0"/>
                <w:caps/>
              </w:rPr>
              <w:t xml:space="preserve">’s business to the </w:t>
            </w:r>
            <w:r w:rsidRPr="00920F71">
              <w:rPr>
                <w:rFonts w:ascii="Arial" w:eastAsia="SimSun" w:hAnsi="Arial"/>
              </w:rPr>
              <w:t>SUPPLIER</w:t>
            </w:r>
            <w:r w:rsidRPr="00920F71">
              <w:rPr>
                <w:rFonts w:ascii="Arial" w:eastAsia="SimSun" w:hAnsi="Arial"/>
                <w:b w:val="0"/>
                <w:caps/>
              </w:rPr>
              <w:t xml:space="preserve">, as measured by both the percentage of revenue received from the </w:t>
            </w:r>
            <w:r w:rsidRPr="00920F71">
              <w:rPr>
                <w:rFonts w:ascii="Arial" w:eastAsia="SimSun" w:hAnsi="Arial"/>
              </w:rPr>
              <w:t>CUSTOMER</w:t>
            </w:r>
            <w:r w:rsidRPr="00920F71">
              <w:rPr>
                <w:rFonts w:ascii="Arial" w:eastAsia="SimSun" w:hAnsi="Arial"/>
                <w:b w:val="0"/>
                <w:caps/>
              </w:rPr>
              <w:t xml:space="preserve"> against the </w:t>
            </w:r>
            <w:r w:rsidRPr="00920F71">
              <w:rPr>
                <w:rFonts w:ascii="Arial" w:eastAsia="SimSun" w:hAnsi="Arial"/>
              </w:rPr>
              <w:t>SUPPLIER</w:t>
            </w:r>
            <w:r w:rsidRPr="00920F71">
              <w:rPr>
                <w:rFonts w:ascii="Arial" w:eastAsia="SimSun" w:hAnsi="Arial"/>
                <w:b w:val="0"/>
                <w:caps/>
              </w:rPr>
              <w:t>’s total revenue received for all Public Sector (PS) clients; and for all clients.</w:t>
            </w:r>
            <w:bookmarkEnd w:id="4838"/>
            <w:bookmarkEnd w:id="4839"/>
            <w:bookmarkEnd w:id="4840"/>
            <w:bookmarkEnd w:id="4841"/>
          </w:p>
        </w:tc>
        <w:tc>
          <w:tcPr>
            <w:tcW w:w="4027" w:type="dxa"/>
          </w:tcPr>
          <w:p w14:paraId="3327AC00"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42" w:name="_Toc498699863"/>
            <w:bookmarkStart w:id="4843" w:name="_Toc498703257"/>
            <w:bookmarkStart w:id="4844" w:name="_Toc499721009"/>
            <w:bookmarkStart w:id="4845" w:name="_Toc499721959"/>
            <w:r w:rsidRPr="00920F71">
              <w:rPr>
                <w:rFonts w:ascii="Arial" w:eastAsia="SimSun" w:hAnsi="Arial"/>
                <w:b w:val="0"/>
                <w:caps/>
              </w:rPr>
              <w:t>(</w:t>
            </w:r>
            <w:r w:rsidRPr="00920F71">
              <w:rPr>
                <w:rFonts w:ascii="Arial" w:eastAsia="SimSun" w:hAnsi="Arial"/>
              </w:rPr>
              <w:t>SUPPLIER</w:t>
            </w:r>
            <w:r w:rsidRPr="00920F71">
              <w:rPr>
                <w:rFonts w:ascii="Arial" w:eastAsia="SimSun" w:hAnsi="Arial"/>
                <w:b w:val="0"/>
                <w:caps/>
              </w:rPr>
              <w:t xml:space="preserve">’s revenue from DWP / </w:t>
            </w:r>
            <w:r w:rsidRPr="00920F71">
              <w:rPr>
                <w:rFonts w:ascii="Arial" w:eastAsia="SimSun" w:hAnsi="Arial"/>
              </w:rPr>
              <w:t>SUPPLIER</w:t>
            </w:r>
            <w:r w:rsidRPr="00920F71">
              <w:rPr>
                <w:rFonts w:ascii="Arial" w:eastAsia="SimSun" w:hAnsi="Arial"/>
                <w:b w:val="0"/>
                <w:caps/>
              </w:rPr>
              <w:t>’s revenue from all PS clients) x 100%</w:t>
            </w:r>
            <w:bookmarkEnd w:id="4842"/>
            <w:bookmarkEnd w:id="4843"/>
            <w:bookmarkEnd w:id="4844"/>
            <w:bookmarkEnd w:id="4845"/>
          </w:p>
          <w:p w14:paraId="13FE565E" w14:textId="77777777" w:rsidR="00CC0852" w:rsidRPr="00920F71" w:rsidRDefault="00CC0852" w:rsidP="00A67414">
            <w:pPr>
              <w:pStyle w:val="Heading1"/>
              <w:numPr>
                <w:ilvl w:val="0"/>
                <w:numId w:val="0"/>
              </w:numPr>
              <w:spacing w:before="30" w:after="30"/>
              <w:jc w:val="left"/>
              <w:rPr>
                <w:rFonts w:ascii="Arial" w:eastAsia="SimSun" w:hAnsi="Arial"/>
                <w:b w:val="0"/>
                <w:caps/>
              </w:rPr>
            </w:pPr>
          </w:p>
          <w:p w14:paraId="1F4409E0"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46" w:name="_Toc498699864"/>
            <w:bookmarkStart w:id="4847" w:name="_Toc498703258"/>
            <w:bookmarkStart w:id="4848" w:name="_Toc499721010"/>
            <w:bookmarkStart w:id="4849" w:name="_Toc499721960"/>
            <w:r w:rsidRPr="00920F71">
              <w:rPr>
                <w:rFonts w:ascii="Arial" w:eastAsia="SimSun" w:hAnsi="Arial"/>
                <w:b w:val="0"/>
                <w:caps/>
              </w:rPr>
              <w:t>(</w:t>
            </w:r>
            <w:r w:rsidRPr="00920F71">
              <w:rPr>
                <w:rFonts w:ascii="Arial" w:eastAsia="SimSun" w:hAnsi="Arial"/>
              </w:rPr>
              <w:t>SUPPLIER</w:t>
            </w:r>
            <w:r w:rsidRPr="00920F71">
              <w:rPr>
                <w:rFonts w:ascii="Arial" w:eastAsia="SimSun" w:hAnsi="Arial"/>
                <w:b w:val="0"/>
                <w:caps/>
              </w:rPr>
              <w:t xml:space="preserve">’s revenue from DWP / </w:t>
            </w:r>
            <w:r w:rsidRPr="00920F71">
              <w:rPr>
                <w:rFonts w:ascii="Arial" w:eastAsia="SimSun" w:hAnsi="Arial"/>
              </w:rPr>
              <w:t>SUPPLIER</w:t>
            </w:r>
            <w:r w:rsidRPr="00920F71">
              <w:rPr>
                <w:rFonts w:ascii="Arial" w:eastAsia="SimSun" w:hAnsi="Arial"/>
                <w:b w:val="0"/>
                <w:caps/>
              </w:rPr>
              <w:t>’s revenue from all clients) x 100%</w:t>
            </w:r>
            <w:bookmarkEnd w:id="4846"/>
            <w:bookmarkEnd w:id="4847"/>
            <w:bookmarkEnd w:id="4848"/>
            <w:bookmarkEnd w:id="4849"/>
          </w:p>
          <w:p w14:paraId="103B92EC" w14:textId="77777777" w:rsidR="00CC0852" w:rsidRPr="00920F71" w:rsidRDefault="00CC0852" w:rsidP="00A67414">
            <w:pPr>
              <w:pStyle w:val="Heading1"/>
              <w:numPr>
                <w:ilvl w:val="0"/>
                <w:numId w:val="0"/>
              </w:numPr>
              <w:spacing w:before="30" w:after="30"/>
              <w:jc w:val="left"/>
              <w:rPr>
                <w:rFonts w:ascii="Arial" w:eastAsia="SimSun" w:hAnsi="Arial"/>
                <w:b w:val="0"/>
                <w:caps/>
              </w:rPr>
            </w:pPr>
          </w:p>
          <w:p w14:paraId="58801238"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50" w:name="_Toc498699865"/>
            <w:bookmarkStart w:id="4851" w:name="_Toc498703259"/>
            <w:bookmarkStart w:id="4852" w:name="_Toc499721011"/>
            <w:bookmarkStart w:id="4853" w:name="_Toc499721961"/>
            <w:r w:rsidRPr="00920F71">
              <w:rPr>
                <w:rFonts w:ascii="Arial" w:eastAsia="SimSun" w:hAnsi="Arial"/>
                <w:b w:val="0"/>
                <w:caps/>
              </w:rPr>
              <w:t>Both figures should be calculated for UK, Europe, and globally.</w:t>
            </w:r>
            <w:bookmarkEnd w:id="4850"/>
            <w:bookmarkEnd w:id="4851"/>
            <w:bookmarkEnd w:id="4852"/>
            <w:bookmarkEnd w:id="4853"/>
          </w:p>
        </w:tc>
      </w:tr>
      <w:tr w:rsidR="00CC0852" w:rsidRPr="00920F71" w14:paraId="24B5713A" w14:textId="77777777" w:rsidTr="00A67414">
        <w:trPr>
          <w:trHeight w:val="1133"/>
        </w:trPr>
        <w:tc>
          <w:tcPr>
            <w:tcW w:w="1293" w:type="dxa"/>
          </w:tcPr>
          <w:p w14:paraId="10C92565"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54" w:name="_Toc498699866"/>
            <w:bookmarkStart w:id="4855" w:name="_Toc498703260"/>
            <w:bookmarkStart w:id="4856" w:name="_Toc499721012"/>
            <w:bookmarkStart w:id="4857" w:name="_Toc499721962"/>
            <w:r w:rsidRPr="00920F71">
              <w:rPr>
                <w:rFonts w:ascii="Arial" w:eastAsia="SimSun" w:hAnsi="Arial"/>
              </w:rPr>
              <w:t>SUPPLIER</w:t>
            </w:r>
            <w:r w:rsidRPr="00920F71">
              <w:rPr>
                <w:rFonts w:ascii="Arial" w:eastAsia="SimSun" w:hAnsi="Arial"/>
                <w:b w:val="0"/>
                <w:caps/>
              </w:rPr>
              <w:t xml:space="preserve"> Investment</w:t>
            </w:r>
            <w:bookmarkEnd w:id="4854"/>
            <w:bookmarkEnd w:id="4855"/>
            <w:bookmarkEnd w:id="4856"/>
            <w:bookmarkEnd w:id="4857"/>
          </w:p>
        </w:tc>
        <w:tc>
          <w:tcPr>
            <w:tcW w:w="3635" w:type="dxa"/>
          </w:tcPr>
          <w:p w14:paraId="0FAC5B53" w14:textId="77777777" w:rsidR="00CC0852" w:rsidRPr="00920F71" w:rsidRDefault="00CC0852" w:rsidP="00A67414">
            <w:pPr>
              <w:pStyle w:val="Heading1"/>
              <w:numPr>
                <w:ilvl w:val="0"/>
                <w:numId w:val="0"/>
              </w:numPr>
              <w:tabs>
                <w:tab w:val="left" w:pos="1182"/>
              </w:tabs>
              <w:spacing w:before="30" w:after="30"/>
              <w:jc w:val="left"/>
              <w:rPr>
                <w:rFonts w:ascii="Arial" w:eastAsia="SimSun" w:hAnsi="Arial"/>
                <w:b w:val="0"/>
                <w:caps/>
              </w:rPr>
            </w:pPr>
            <w:bookmarkStart w:id="4858" w:name="_Toc498699867"/>
            <w:bookmarkStart w:id="4859" w:name="_Toc498703261"/>
            <w:bookmarkStart w:id="4860" w:name="_Toc499721013"/>
            <w:bookmarkStart w:id="4861" w:name="_Toc499721963"/>
            <w:r w:rsidRPr="00920F71">
              <w:rPr>
                <w:rFonts w:ascii="Arial" w:eastAsia="SimSun" w:hAnsi="Arial"/>
                <w:b w:val="0"/>
                <w:caps/>
              </w:rPr>
              <w:t xml:space="preserve">A measure of the investment made by the </w:t>
            </w:r>
            <w:r w:rsidRPr="00920F71">
              <w:rPr>
                <w:rFonts w:ascii="Arial" w:eastAsia="SimSun" w:hAnsi="Arial"/>
              </w:rPr>
              <w:t>SUPPLIER</w:t>
            </w:r>
            <w:r w:rsidRPr="00920F71">
              <w:rPr>
                <w:rFonts w:ascii="Arial" w:eastAsia="SimSun" w:hAnsi="Arial"/>
                <w:b w:val="0"/>
                <w:caps/>
              </w:rPr>
              <w:t xml:space="preserve"> in relation to the account</w:t>
            </w:r>
            <w:bookmarkEnd w:id="4858"/>
            <w:bookmarkEnd w:id="4859"/>
            <w:bookmarkEnd w:id="4860"/>
            <w:bookmarkEnd w:id="4861"/>
          </w:p>
        </w:tc>
        <w:tc>
          <w:tcPr>
            <w:tcW w:w="4027" w:type="dxa"/>
          </w:tcPr>
          <w:p w14:paraId="62384B81" w14:textId="77777777" w:rsidR="00CC0852" w:rsidRPr="00920F71" w:rsidRDefault="00CC0852" w:rsidP="00A67414">
            <w:pPr>
              <w:pStyle w:val="Heading1"/>
              <w:numPr>
                <w:ilvl w:val="0"/>
                <w:numId w:val="0"/>
              </w:numPr>
              <w:spacing w:before="30" w:after="30"/>
              <w:jc w:val="left"/>
              <w:rPr>
                <w:rFonts w:ascii="Arial" w:eastAsia="SimSun" w:hAnsi="Arial"/>
                <w:b w:val="0"/>
                <w:caps/>
              </w:rPr>
            </w:pPr>
            <w:bookmarkStart w:id="4862" w:name="_Toc498699868"/>
            <w:bookmarkStart w:id="4863" w:name="_Toc498703262"/>
            <w:bookmarkStart w:id="4864" w:name="_Toc499721014"/>
            <w:bookmarkStart w:id="4865" w:name="_Toc499721964"/>
            <w:r w:rsidRPr="00920F71">
              <w:rPr>
                <w:rFonts w:ascii="Arial" w:eastAsia="SimSun" w:hAnsi="Arial"/>
                <w:b w:val="0"/>
                <w:caps/>
              </w:rPr>
              <w:t>(</w:t>
            </w:r>
            <w:r w:rsidRPr="00920F71">
              <w:rPr>
                <w:rFonts w:ascii="Arial" w:eastAsia="SimSun" w:hAnsi="Arial"/>
              </w:rPr>
              <w:t>SUPPLIER</w:t>
            </w:r>
            <w:r w:rsidRPr="00920F71">
              <w:rPr>
                <w:rFonts w:ascii="Arial" w:eastAsia="SimSun" w:hAnsi="Arial"/>
                <w:b w:val="0"/>
                <w:caps/>
              </w:rPr>
              <w:t xml:space="preserve">’s actual INVESTMENT / </w:t>
            </w:r>
            <w:r w:rsidRPr="00920F71">
              <w:rPr>
                <w:rFonts w:ascii="Arial" w:eastAsia="SimSun" w:hAnsi="Arial"/>
              </w:rPr>
              <w:t>SUPPLIER</w:t>
            </w:r>
            <w:r w:rsidRPr="00920F71">
              <w:rPr>
                <w:rFonts w:ascii="Arial" w:eastAsia="SimSun" w:hAnsi="Arial"/>
                <w:b w:val="0"/>
                <w:caps/>
              </w:rPr>
              <w:t>’s expected investment at contract signature)  x 100%</w:t>
            </w:r>
            <w:bookmarkEnd w:id="4862"/>
            <w:bookmarkEnd w:id="4863"/>
            <w:bookmarkEnd w:id="4864"/>
            <w:bookmarkEnd w:id="4865"/>
          </w:p>
        </w:tc>
      </w:tr>
    </w:tbl>
    <w:p w14:paraId="5FC57DFC" w14:textId="77777777" w:rsidR="00CC0852" w:rsidRPr="00920F71" w:rsidRDefault="00CC0852" w:rsidP="00CC0852">
      <w:pPr>
        <w:pStyle w:val="Heading1"/>
        <w:numPr>
          <w:ilvl w:val="0"/>
          <w:numId w:val="0"/>
        </w:numPr>
        <w:rPr>
          <w:rFonts w:ascii="Arial" w:eastAsia="SimSun" w:hAnsi="Arial"/>
          <w:b w:val="0"/>
          <w:caps/>
        </w:rPr>
      </w:pPr>
      <w:r w:rsidRPr="00920F71">
        <w:rPr>
          <w:rFonts w:ascii="Arial" w:eastAsia="SimSun" w:hAnsi="Arial"/>
          <w:caps/>
        </w:rPr>
        <w:br w:type="page"/>
      </w:r>
      <w:bookmarkStart w:id="4866" w:name="_Toc498699869"/>
      <w:bookmarkStart w:id="4867" w:name="_Toc498703263"/>
      <w:bookmarkStart w:id="4868" w:name="_Toc499721015"/>
      <w:bookmarkStart w:id="4869" w:name="_Toc499721965"/>
      <w:r w:rsidRPr="00920F71">
        <w:rPr>
          <w:rFonts w:ascii="Arial" w:eastAsia="SimSun" w:hAnsi="Arial"/>
          <w:b w:val="0"/>
        </w:rPr>
        <w:lastRenderedPageBreak/>
        <w:t>Appendix 2: SUPPLIER RELATIONSHIP ASSESSMENT SURVEY</w:t>
      </w:r>
      <w:bookmarkEnd w:id="4866"/>
      <w:bookmarkEnd w:id="4867"/>
      <w:bookmarkEnd w:id="4868"/>
      <w:bookmarkEnd w:id="4869"/>
    </w:p>
    <w:bookmarkStart w:id="4870" w:name="_Toc498699870"/>
    <w:bookmarkStart w:id="4871" w:name="_Toc498703264"/>
    <w:bookmarkStart w:id="4872" w:name="_Toc499721016"/>
    <w:bookmarkStart w:id="4873" w:name="_Toc499721966"/>
    <w:bookmarkEnd w:id="4870"/>
    <w:bookmarkEnd w:id="4871"/>
    <w:bookmarkEnd w:id="4872"/>
    <w:bookmarkEnd w:id="4873"/>
    <w:p w14:paraId="367F0410" w14:textId="5555A16B" w:rsidR="00CC0852" w:rsidRPr="00920F71" w:rsidRDefault="00CE1861" w:rsidP="00CC0852">
      <w:pPr>
        <w:pStyle w:val="Heading1"/>
        <w:numPr>
          <w:ilvl w:val="0"/>
          <w:numId w:val="0"/>
        </w:numPr>
        <w:jc w:val="left"/>
        <w:rPr>
          <w:rFonts w:ascii="Arial" w:eastAsia="SimSun" w:hAnsi="Arial"/>
          <w:caps/>
          <w:color w:val="FF0000"/>
        </w:rPr>
      </w:pPr>
      <w:r w:rsidRPr="00920F71">
        <w:rPr>
          <w:rFonts w:ascii="Arial" w:eastAsia="SimSun" w:hAnsi="Arial"/>
          <w:caps/>
          <w:color w:val="FF0000"/>
        </w:rPr>
        <w:object w:dxaOrig="2069" w:dyaOrig="1339" w14:anchorId="7731D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01.4pt;height:67.2pt" o:ole="">
            <v:imagedata r:id="rId21" o:title=""/>
          </v:shape>
          <o:OLEObject Type="Embed" ProgID="Excel.Sheet.8" ShapeID="_x0000_i1050" DrawAspect="Icon" ObjectID="_1681812067" r:id="rId22"/>
        </w:object>
      </w:r>
    </w:p>
    <w:p w14:paraId="41CBB9A5" w14:textId="77777777" w:rsidR="00CC0852" w:rsidRPr="00920F71" w:rsidRDefault="00CC0852" w:rsidP="00CC0852">
      <w:pPr>
        <w:pStyle w:val="Heading1"/>
        <w:numPr>
          <w:ilvl w:val="0"/>
          <w:numId w:val="0"/>
        </w:numPr>
        <w:jc w:val="left"/>
        <w:rPr>
          <w:rFonts w:ascii="Arial" w:eastAsia="SimSun" w:hAnsi="Arial"/>
          <w:caps/>
          <w:color w:val="FF0000"/>
        </w:rPr>
      </w:pPr>
    </w:p>
    <w:p w14:paraId="3F9DD4FE" w14:textId="77777777" w:rsidR="00CC0852" w:rsidRPr="00920F71" w:rsidRDefault="00CC0852" w:rsidP="00CC0852">
      <w:pPr>
        <w:pStyle w:val="Heading1"/>
        <w:numPr>
          <w:ilvl w:val="0"/>
          <w:numId w:val="0"/>
        </w:numPr>
        <w:jc w:val="left"/>
        <w:rPr>
          <w:rFonts w:ascii="Arial" w:eastAsia="SimSun" w:hAnsi="Arial"/>
          <w:caps/>
          <w:color w:val="FF0000"/>
        </w:rPr>
      </w:pPr>
    </w:p>
    <w:p w14:paraId="2500FD40" w14:textId="77777777" w:rsidR="00CC0852" w:rsidRPr="00920F71" w:rsidRDefault="00CC0852" w:rsidP="00CC0852">
      <w:pPr>
        <w:pStyle w:val="Heading1"/>
        <w:numPr>
          <w:ilvl w:val="0"/>
          <w:numId w:val="0"/>
        </w:numPr>
        <w:jc w:val="left"/>
        <w:rPr>
          <w:rFonts w:ascii="Arial" w:eastAsia="SimSun" w:hAnsi="Arial"/>
          <w:caps/>
          <w:color w:val="FF0000"/>
        </w:rPr>
      </w:pPr>
    </w:p>
    <w:p w14:paraId="32004616" w14:textId="77777777" w:rsidR="00CC0852" w:rsidRPr="00920F71" w:rsidRDefault="00CC0852" w:rsidP="00CC0852">
      <w:pPr>
        <w:pStyle w:val="Heading1"/>
        <w:numPr>
          <w:ilvl w:val="0"/>
          <w:numId w:val="0"/>
        </w:numPr>
        <w:jc w:val="left"/>
        <w:rPr>
          <w:rFonts w:ascii="Arial" w:eastAsia="SimSun" w:hAnsi="Arial"/>
          <w:caps/>
          <w:color w:val="FF0000"/>
        </w:rPr>
      </w:pPr>
    </w:p>
    <w:p w14:paraId="4F8D788F" w14:textId="77777777" w:rsidR="00CC0852" w:rsidRPr="00920F71" w:rsidRDefault="00CC0852" w:rsidP="00CC0852">
      <w:pPr>
        <w:pStyle w:val="Heading1"/>
        <w:numPr>
          <w:ilvl w:val="0"/>
          <w:numId w:val="0"/>
        </w:numPr>
        <w:jc w:val="left"/>
        <w:rPr>
          <w:rFonts w:ascii="Arial" w:eastAsia="SimSun" w:hAnsi="Arial"/>
          <w:b w:val="0"/>
        </w:rPr>
      </w:pPr>
    </w:p>
    <w:p w14:paraId="0156D321" w14:textId="77777777" w:rsidR="00CC0852" w:rsidRPr="00920F71" w:rsidRDefault="00CC0852" w:rsidP="00CC0852">
      <w:pPr>
        <w:pStyle w:val="Heading1"/>
        <w:numPr>
          <w:ilvl w:val="0"/>
          <w:numId w:val="0"/>
        </w:numPr>
        <w:jc w:val="left"/>
        <w:rPr>
          <w:rFonts w:ascii="Arial" w:eastAsia="SimSun" w:hAnsi="Arial"/>
          <w:b w:val="0"/>
        </w:rPr>
      </w:pPr>
      <w:bookmarkStart w:id="4874" w:name="_Toc498699871"/>
      <w:bookmarkStart w:id="4875" w:name="_Toc498703265"/>
      <w:bookmarkStart w:id="4876" w:name="_Toc499721017"/>
      <w:bookmarkStart w:id="4877" w:name="_Toc499721967"/>
      <w:r w:rsidRPr="00920F71">
        <w:rPr>
          <w:rFonts w:ascii="Arial" w:eastAsia="SimSun" w:hAnsi="Arial"/>
          <w:b w:val="0"/>
        </w:rPr>
        <w:t>Appendix 3: COLLABORATIVE BEHAVIOURS SURVEY</w:t>
      </w:r>
      <w:bookmarkEnd w:id="4874"/>
      <w:bookmarkEnd w:id="4875"/>
      <w:bookmarkEnd w:id="4876"/>
      <w:bookmarkEnd w:id="4877"/>
    </w:p>
    <w:p w14:paraId="7AEE4FE8" w14:textId="77777777" w:rsidR="00CC0852" w:rsidRPr="00920F71" w:rsidRDefault="00CC0852" w:rsidP="00CC0852">
      <w:pPr>
        <w:pStyle w:val="Heading1"/>
        <w:numPr>
          <w:ilvl w:val="0"/>
          <w:numId w:val="0"/>
        </w:numPr>
        <w:rPr>
          <w:rFonts w:ascii="Arial" w:eastAsia="SimSun" w:hAnsi="Arial"/>
          <w:caps/>
        </w:rPr>
      </w:pPr>
    </w:p>
    <w:p w14:paraId="237C7CF5" w14:textId="77777777" w:rsidR="00CC0852" w:rsidRPr="00920F71" w:rsidRDefault="00CC0852" w:rsidP="00CC0852">
      <w:pPr>
        <w:pStyle w:val="Heading1"/>
        <w:numPr>
          <w:ilvl w:val="0"/>
          <w:numId w:val="0"/>
        </w:numPr>
        <w:rPr>
          <w:rFonts w:ascii="Arial" w:eastAsia="SimSun" w:hAnsi="Arial"/>
          <w:caps/>
          <w:color w:val="FF0000"/>
        </w:rPr>
      </w:pPr>
      <w:r w:rsidRPr="00920F71">
        <w:rPr>
          <w:rFonts w:ascii="Arial" w:eastAsia="SimSun" w:hAnsi="Arial"/>
          <w:caps/>
          <w:color w:val="FF0000"/>
        </w:rPr>
        <w:t xml:space="preserve">   </w:t>
      </w:r>
      <w:bookmarkStart w:id="4878" w:name="_Toc498699872"/>
      <w:bookmarkStart w:id="4879" w:name="_Toc498703266"/>
      <w:bookmarkStart w:id="4880" w:name="_Toc499721018"/>
      <w:bookmarkStart w:id="4881" w:name="_Toc499721968"/>
      <w:bookmarkEnd w:id="4878"/>
      <w:bookmarkEnd w:id="4879"/>
      <w:bookmarkEnd w:id="4880"/>
      <w:bookmarkEnd w:id="4881"/>
      <w:r w:rsidRPr="00920F71">
        <w:rPr>
          <w:rFonts w:ascii="Arial" w:eastAsia="SimSun" w:hAnsi="Arial"/>
          <w:caps/>
          <w:color w:val="FF0000"/>
        </w:rPr>
        <w:object w:dxaOrig="1551" w:dyaOrig="1004" w14:anchorId="4EF0A7D2">
          <v:shape id="_x0000_i1026" type="#_x0000_t75" style="width:76.2pt;height:50.4pt" o:ole="">
            <v:imagedata r:id="rId23" o:title=""/>
          </v:shape>
          <o:OLEObject Type="Embed" ProgID="Excel.Sheet.8" ShapeID="_x0000_i1026" DrawAspect="Icon" ObjectID="_1681812068" r:id="rId24"/>
        </w:object>
      </w:r>
    </w:p>
    <w:p w14:paraId="79D283D0" w14:textId="77777777" w:rsidR="00CC0852" w:rsidRPr="00920F71" w:rsidRDefault="00CC0852" w:rsidP="00CC0852">
      <w:pPr>
        <w:pStyle w:val="Heading1"/>
        <w:numPr>
          <w:ilvl w:val="0"/>
          <w:numId w:val="0"/>
        </w:numPr>
        <w:rPr>
          <w:rFonts w:ascii="Arial" w:eastAsia="SimSun" w:hAnsi="Arial"/>
          <w:caps/>
          <w:color w:val="FF0000"/>
        </w:rPr>
      </w:pPr>
    </w:p>
    <w:p w14:paraId="1C17C757" w14:textId="77777777" w:rsidR="00CC0852" w:rsidRPr="00920F71" w:rsidRDefault="00CC0852" w:rsidP="00CC0852">
      <w:pPr>
        <w:pStyle w:val="Heading1"/>
        <w:numPr>
          <w:ilvl w:val="0"/>
          <w:numId w:val="0"/>
        </w:numPr>
        <w:jc w:val="center"/>
        <w:rPr>
          <w:rFonts w:ascii="Arial" w:eastAsia="SimSun" w:hAnsi="Arial"/>
          <w:caps/>
          <w:color w:val="FF0000"/>
        </w:rPr>
      </w:pPr>
    </w:p>
    <w:p w14:paraId="574702FC" w14:textId="77777777" w:rsidR="00CC0852" w:rsidRPr="00920F71" w:rsidRDefault="00CC0852" w:rsidP="00CC0852">
      <w:pPr>
        <w:pStyle w:val="Heading1"/>
        <w:numPr>
          <w:ilvl w:val="0"/>
          <w:numId w:val="0"/>
        </w:numPr>
        <w:jc w:val="center"/>
        <w:rPr>
          <w:rFonts w:ascii="Arial" w:eastAsia="SimSun" w:hAnsi="Arial"/>
          <w:caps/>
          <w:color w:val="FF0000"/>
        </w:rPr>
      </w:pPr>
    </w:p>
    <w:p w14:paraId="5A4A6818" w14:textId="77777777" w:rsidR="00CC0852" w:rsidRPr="00920F71" w:rsidRDefault="00CC0852" w:rsidP="00CC0852">
      <w:pPr>
        <w:pStyle w:val="Heading1"/>
        <w:numPr>
          <w:ilvl w:val="0"/>
          <w:numId w:val="0"/>
        </w:numPr>
        <w:jc w:val="center"/>
        <w:rPr>
          <w:rFonts w:ascii="Arial" w:eastAsia="SimSun" w:hAnsi="Arial"/>
          <w:caps/>
          <w:color w:val="FF0000"/>
        </w:rPr>
      </w:pPr>
    </w:p>
    <w:p w14:paraId="738845CB" w14:textId="77777777" w:rsidR="00CC0852" w:rsidRPr="00920F71" w:rsidRDefault="00CC0852" w:rsidP="00CC0852">
      <w:pPr>
        <w:pStyle w:val="Heading1"/>
        <w:numPr>
          <w:ilvl w:val="0"/>
          <w:numId w:val="0"/>
        </w:numPr>
        <w:jc w:val="center"/>
        <w:rPr>
          <w:rFonts w:ascii="Arial" w:eastAsia="SimSun" w:hAnsi="Arial"/>
          <w:caps/>
          <w:color w:val="FF0000"/>
        </w:rPr>
      </w:pPr>
    </w:p>
    <w:p w14:paraId="4DEA7E39" w14:textId="77777777" w:rsidR="00CC0852" w:rsidRPr="00920F71" w:rsidRDefault="00CC0852" w:rsidP="00CC0852">
      <w:pPr>
        <w:pStyle w:val="Heading1"/>
        <w:numPr>
          <w:ilvl w:val="0"/>
          <w:numId w:val="0"/>
        </w:numPr>
        <w:jc w:val="left"/>
        <w:rPr>
          <w:rFonts w:ascii="Arial" w:eastAsia="SimSun" w:hAnsi="Arial"/>
          <w:b w:val="0"/>
        </w:rPr>
      </w:pPr>
      <w:bookmarkStart w:id="4882" w:name="_Toc498699873"/>
      <w:bookmarkStart w:id="4883" w:name="_Toc498703267"/>
      <w:bookmarkStart w:id="4884" w:name="_Toc499721019"/>
      <w:bookmarkStart w:id="4885" w:name="_Toc499721969"/>
      <w:r w:rsidRPr="00920F71">
        <w:rPr>
          <w:rFonts w:ascii="Arial" w:eastAsia="SimSun" w:hAnsi="Arial"/>
          <w:b w:val="0"/>
        </w:rPr>
        <w:t>Appendix 4:  MULTI-FUNCTIONAL DEVICE AND REPROGRAPHIC SERVICE PERFORMANCE BALANCED SCORECARD – EXAMPLE</w:t>
      </w:r>
      <w:bookmarkEnd w:id="4882"/>
      <w:bookmarkEnd w:id="4883"/>
      <w:bookmarkEnd w:id="4884"/>
      <w:bookmarkEnd w:id="4885"/>
      <w:r w:rsidRPr="00920F71">
        <w:rPr>
          <w:rFonts w:ascii="Arial" w:eastAsia="SimSun" w:hAnsi="Arial"/>
          <w:b w:val="0"/>
        </w:rPr>
        <w:t xml:space="preserve">  </w:t>
      </w:r>
    </w:p>
    <w:bookmarkStart w:id="4886" w:name="_Toc498699874"/>
    <w:bookmarkStart w:id="4887" w:name="_Toc498703268"/>
    <w:bookmarkStart w:id="4888" w:name="_Toc499721020"/>
    <w:bookmarkStart w:id="4889" w:name="_Toc499721970"/>
    <w:bookmarkEnd w:id="4886"/>
    <w:bookmarkEnd w:id="4887"/>
    <w:bookmarkEnd w:id="4888"/>
    <w:bookmarkEnd w:id="4889"/>
    <w:p w14:paraId="37F925C0" w14:textId="13DC65FD" w:rsidR="00CC0852" w:rsidRPr="00920F71" w:rsidRDefault="00CE1861" w:rsidP="00CC0852">
      <w:pPr>
        <w:pStyle w:val="Heading1"/>
        <w:numPr>
          <w:ilvl w:val="0"/>
          <w:numId w:val="0"/>
        </w:numPr>
        <w:jc w:val="left"/>
        <w:rPr>
          <w:rFonts w:ascii="Arial" w:eastAsia="SimSun" w:hAnsi="Arial"/>
          <w:b w:val="0"/>
        </w:rPr>
      </w:pPr>
      <w:r w:rsidRPr="00920F71">
        <w:rPr>
          <w:rFonts w:ascii="Arial" w:eastAsia="SimSun" w:hAnsi="Arial"/>
          <w:b w:val="0"/>
        </w:rPr>
        <w:object w:dxaOrig="1034" w:dyaOrig="672" w14:anchorId="01630D2B">
          <v:shape id="_x0000_i1052" type="#_x0000_t75" style="width:51.6pt;height:33pt" o:ole="">
            <v:imagedata r:id="rId25" o:title=""/>
          </v:shape>
          <o:OLEObject Type="Embed" ProgID="Excel.Sheet.12" ShapeID="_x0000_i1052" DrawAspect="Icon" ObjectID="_1681812069" r:id="rId26"/>
        </w:object>
      </w:r>
    </w:p>
    <w:p w14:paraId="6C2A16CE" w14:textId="77777777" w:rsidR="00CC0852" w:rsidRPr="00920F71" w:rsidRDefault="00CC0852" w:rsidP="00CC0852">
      <w:pPr>
        <w:pStyle w:val="Heading1"/>
        <w:numPr>
          <w:ilvl w:val="0"/>
          <w:numId w:val="0"/>
        </w:numPr>
        <w:jc w:val="center"/>
        <w:rPr>
          <w:rFonts w:ascii="Arial" w:hAnsi="Arial"/>
          <w:color w:val="FF0000"/>
        </w:rPr>
      </w:pPr>
    </w:p>
    <w:p w14:paraId="25B9D7CC" w14:textId="77777777" w:rsidR="00CC0852" w:rsidRPr="00920F71" w:rsidRDefault="00CC0852" w:rsidP="00CC0852">
      <w:pPr>
        <w:rPr>
          <w:rFonts w:ascii="Arial" w:hAnsi="Arial" w:cs="Arial"/>
        </w:rPr>
      </w:pPr>
    </w:p>
    <w:p w14:paraId="6598636E" w14:textId="77777777" w:rsidR="00CC0852" w:rsidRPr="00920F71" w:rsidRDefault="00CC0852" w:rsidP="00CC0852">
      <w:pPr>
        <w:pStyle w:val="Heading1"/>
        <w:numPr>
          <w:ilvl w:val="0"/>
          <w:numId w:val="0"/>
        </w:numPr>
        <w:ind w:left="720" w:hanging="720"/>
        <w:rPr>
          <w:rFonts w:ascii="Arial" w:hAnsi="Arial"/>
          <w:u w:val="single"/>
        </w:rPr>
      </w:pPr>
    </w:p>
    <w:p w14:paraId="222B6740" w14:textId="77777777" w:rsidR="00CC0852" w:rsidRPr="00920F71" w:rsidRDefault="00CC0852" w:rsidP="00CC0852">
      <w:pPr>
        <w:pStyle w:val="Heading1"/>
        <w:numPr>
          <w:ilvl w:val="0"/>
          <w:numId w:val="0"/>
        </w:numPr>
        <w:ind w:left="720" w:hanging="720"/>
        <w:rPr>
          <w:rFonts w:ascii="Arial" w:hAnsi="Arial"/>
          <w:b w:val="0"/>
          <w:u w:val="single"/>
        </w:rPr>
      </w:pPr>
    </w:p>
    <w:p w14:paraId="7624D87D" w14:textId="77777777" w:rsidR="00CC0852" w:rsidRPr="00920F71" w:rsidRDefault="00CC0852" w:rsidP="00CC0852">
      <w:pPr>
        <w:pStyle w:val="Heading1"/>
        <w:numPr>
          <w:ilvl w:val="0"/>
          <w:numId w:val="0"/>
        </w:numPr>
        <w:rPr>
          <w:rFonts w:ascii="Arial" w:hAnsi="Arial"/>
        </w:rPr>
      </w:pPr>
    </w:p>
    <w:p w14:paraId="7E92363B" w14:textId="77777777" w:rsidR="00CC0852" w:rsidRPr="00920F71" w:rsidRDefault="00CC0852" w:rsidP="00CC0852">
      <w:pPr>
        <w:pStyle w:val="Heading1"/>
        <w:numPr>
          <w:ilvl w:val="0"/>
          <w:numId w:val="0"/>
        </w:numPr>
        <w:rPr>
          <w:rFonts w:ascii="Arial" w:hAnsi="Arial"/>
        </w:rPr>
      </w:pPr>
    </w:p>
    <w:p w14:paraId="4A377B55" w14:textId="77777777" w:rsidR="00CC0852" w:rsidRPr="00920F71" w:rsidRDefault="00CC0852" w:rsidP="00CC0852">
      <w:pPr>
        <w:pStyle w:val="Heading1"/>
        <w:numPr>
          <w:ilvl w:val="0"/>
          <w:numId w:val="0"/>
        </w:numPr>
        <w:rPr>
          <w:rFonts w:ascii="Arial" w:eastAsia="STZhongsong" w:hAnsi="Arial"/>
          <w:b w:val="0"/>
          <w:caps/>
        </w:rPr>
      </w:pPr>
      <w:bookmarkStart w:id="4890" w:name="_Toc499721971"/>
      <w:r w:rsidRPr="00920F71">
        <w:rPr>
          <w:rFonts w:ascii="Arial" w:hAnsi="Arial"/>
        </w:rPr>
        <w:lastRenderedPageBreak/>
        <w:t>CALL OFF SCHEDULE 7: SECURITY</w:t>
      </w:r>
      <w:bookmarkEnd w:id="4890"/>
    </w:p>
    <w:p w14:paraId="4D833622" w14:textId="77777777" w:rsidR="00CC0852" w:rsidRPr="00920F71" w:rsidRDefault="00CC0852" w:rsidP="00CC0852">
      <w:pPr>
        <w:pStyle w:val="GPSL1SCHEDULEHeading"/>
        <w:rPr>
          <w:rFonts w:ascii="Arial" w:hAnsi="Arial" w:cs="Arial"/>
        </w:rPr>
      </w:pPr>
      <w:bookmarkStart w:id="4891" w:name="_Toc379795828"/>
      <w:bookmarkStart w:id="4892" w:name="_Toc379796024"/>
      <w:bookmarkStart w:id="4893" w:name="_Toc379805388"/>
      <w:bookmarkStart w:id="4894" w:name="_Toc379807182"/>
      <w:bookmarkEnd w:id="4891"/>
      <w:bookmarkEnd w:id="4892"/>
      <w:bookmarkEnd w:id="4893"/>
      <w:bookmarkEnd w:id="4894"/>
      <w:r w:rsidRPr="00920F71">
        <w:rPr>
          <w:rFonts w:ascii="Arial" w:hAnsi="Arial" w:cs="Arial"/>
        </w:rPr>
        <w:t>DEFINITIONS</w:t>
      </w:r>
    </w:p>
    <w:p w14:paraId="3DC0906A" w14:textId="77777777" w:rsidR="00CC0852" w:rsidRPr="00920F71" w:rsidRDefault="00CC0852" w:rsidP="00CC0852">
      <w:pPr>
        <w:pStyle w:val="GPSL2numberedclause"/>
        <w:ind w:left="927"/>
        <w:rPr>
          <w:rFonts w:ascii="Arial" w:hAnsi="Arial" w:cs="Arial"/>
        </w:rPr>
      </w:pPr>
      <w:r w:rsidRPr="00920F71">
        <w:rPr>
          <w:rFonts w:ascii="Arial" w:hAnsi="Arial" w:cs="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CC0852" w:rsidRPr="00920F71" w14:paraId="0F7C2D7F" w14:textId="77777777" w:rsidTr="00A67414">
        <w:tc>
          <w:tcPr>
            <w:tcW w:w="1392" w:type="dxa"/>
          </w:tcPr>
          <w:p w14:paraId="1F711916" w14:textId="77777777" w:rsidR="00CC0852" w:rsidRPr="00920F71" w:rsidRDefault="00CC0852" w:rsidP="00A67414">
            <w:pPr>
              <w:pStyle w:val="GPSDefinitionTerm"/>
              <w:rPr>
                <w:rFonts w:ascii="Arial" w:hAnsi="Arial" w:cs="Arial"/>
              </w:rPr>
            </w:pPr>
            <w:r w:rsidRPr="00920F71">
              <w:rPr>
                <w:rFonts w:ascii="Arial" w:hAnsi="Arial" w:cs="Arial"/>
              </w:rPr>
              <w:t>"Breach of Security"</w:t>
            </w:r>
          </w:p>
        </w:tc>
        <w:tc>
          <w:tcPr>
            <w:tcW w:w="6938" w:type="dxa"/>
          </w:tcPr>
          <w:p w14:paraId="50DC2E05" w14:textId="77777777" w:rsidR="00CC0852" w:rsidRPr="00920F71" w:rsidRDefault="00CC0852" w:rsidP="00A67414">
            <w:pPr>
              <w:pStyle w:val="GPsDefinition"/>
              <w:rPr>
                <w:rFonts w:ascii="Arial" w:hAnsi="Arial" w:cs="Arial"/>
                <w:lang w:eastAsia="en-GB"/>
              </w:rPr>
            </w:pPr>
            <w:r w:rsidRPr="00920F71">
              <w:rPr>
                <w:rFonts w:ascii="Arial" w:hAnsi="Arial" w:cs="Arial"/>
                <w:lang w:eastAsia="en-GB"/>
              </w:rPr>
              <w:t>means the occurrence of:</w:t>
            </w:r>
          </w:p>
          <w:p w14:paraId="29DE452B" w14:textId="77777777" w:rsidR="00CC0852" w:rsidRPr="00920F71" w:rsidRDefault="00CC0852" w:rsidP="00A67414">
            <w:pPr>
              <w:pStyle w:val="GPSDefinitionL2"/>
              <w:rPr>
                <w:rFonts w:ascii="Arial" w:hAnsi="Arial" w:cs="Arial"/>
                <w:lang w:eastAsia="en-GB"/>
              </w:rPr>
            </w:pPr>
            <w:r w:rsidRPr="00920F71">
              <w:rPr>
                <w:rFonts w:ascii="Arial" w:hAnsi="Arial" w:cs="Arial"/>
                <w:lang w:eastAsia="en-GB"/>
              </w:rPr>
              <w:t xml:space="preserve">any unauthorised access to or use of the </w:t>
            </w:r>
            <w:r w:rsidRPr="00920F71">
              <w:rPr>
                <w:rFonts w:ascii="Arial" w:hAnsi="Arial" w:cs="Arial"/>
              </w:rPr>
              <w:t>Goods and/or Goods and/or Services, the Sites and/or any Information and Communication Technology (“ICT”), information or data (including the Confidential Information and the Customer Data) used by the Customer and/or the Supplier in connection with this Call Off Contract</w:t>
            </w:r>
            <w:r w:rsidRPr="00920F71">
              <w:rPr>
                <w:rFonts w:ascii="Arial" w:hAnsi="Arial" w:cs="Arial"/>
                <w:lang w:eastAsia="en-GB"/>
              </w:rPr>
              <w:t>; and/or</w:t>
            </w:r>
          </w:p>
          <w:p w14:paraId="4F1043CF" w14:textId="77777777" w:rsidR="00CC0852" w:rsidRPr="00920F71" w:rsidRDefault="00CC0852" w:rsidP="00A67414">
            <w:pPr>
              <w:pStyle w:val="GPSDefinitionL2"/>
              <w:rPr>
                <w:rFonts w:ascii="Arial" w:hAnsi="Arial" w:cs="Arial"/>
                <w:lang w:eastAsia="en-GB"/>
              </w:rPr>
            </w:pPr>
            <w:r w:rsidRPr="00920F71">
              <w:rPr>
                <w:rFonts w:ascii="Arial" w:hAnsi="Arial" w:cs="Arial"/>
                <w:lang w:eastAsia="en-GB"/>
              </w:rPr>
              <w:t xml:space="preserve">the loss and/or unauthorised disclosure of any information or data (including the Confidential Information and the </w:t>
            </w:r>
            <w:r w:rsidRPr="00920F71">
              <w:rPr>
                <w:rFonts w:ascii="Arial" w:hAnsi="Arial" w:cs="Arial"/>
              </w:rPr>
              <w:t>Customer</w:t>
            </w:r>
            <w:r w:rsidRPr="00920F71">
              <w:rPr>
                <w:rFonts w:ascii="Arial" w:hAnsi="Arial" w:cs="Arial"/>
                <w:lang w:eastAsia="en-GB"/>
              </w:rPr>
              <w:t xml:space="preserve"> Data), including any copies of such information or data, used by the </w:t>
            </w:r>
            <w:r w:rsidRPr="00920F71">
              <w:rPr>
                <w:rFonts w:ascii="Arial" w:hAnsi="Arial" w:cs="Arial"/>
              </w:rPr>
              <w:t>Customer</w:t>
            </w:r>
            <w:r w:rsidRPr="00920F71">
              <w:rPr>
                <w:rFonts w:ascii="Arial" w:hAnsi="Arial" w:cs="Arial"/>
                <w:lang w:eastAsia="en-GB"/>
              </w:rPr>
              <w:t xml:space="preserve"> and/or the Supplier in connection with this Call Off Contract,</w:t>
            </w:r>
          </w:p>
          <w:p w14:paraId="3E063716" w14:textId="77777777" w:rsidR="00CC0852" w:rsidRPr="00920F71" w:rsidRDefault="00CC0852" w:rsidP="00A67414">
            <w:pPr>
              <w:pStyle w:val="GPsDefinition"/>
              <w:rPr>
                <w:rFonts w:ascii="Arial" w:hAnsi="Arial" w:cs="Arial"/>
              </w:rPr>
            </w:pPr>
            <w:r w:rsidRPr="00920F71">
              <w:rPr>
                <w:rFonts w:ascii="Arial" w:hAnsi="Arial" w:cs="Arial"/>
                <w:lang w:eastAsia="en-GB"/>
              </w:rPr>
              <w:t xml:space="preserve">in either case as more particularly set out in the security </w:t>
            </w:r>
            <w:r w:rsidRPr="00920F71">
              <w:rPr>
                <w:rFonts w:ascii="Arial" w:hAnsi="Arial" w:cs="Arial"/>
                <w:snapToGrid w:val="0"/>
              </w:rPr>
              <w:t>requirements in the Security Policy;</w:t>
            </w:r>
          </w:p>
        </w:tc>
      </w:tr>
      <w:tr w:rsidR="00CC0852" w:rsidRPr="00920F71" w14:paraId="56303A07" w14:textId="77777777" w:rsidTr="00A67414">
        <w:tc>
          <w:tcPr>
            <w:tcW w:w="1392" w:type="dxa"/>
          </w:tcPr>
          <w:p w14:paraId="29EA2732" w14:textId="77777777" w:rsidR="00CC0852" w:rsidRPr="00920F71" w:rsidRDefault="00CC0852" w:rsidP="00A67414">
            <w:pPr>
              <w:pStyle w:val="GPSDefinitionTerm"/>
              <w:rPr>
                <w:rFonts w:ascii="Arial" w:hAnsi="Arial" w:cs="Arial"/>
              </w:rPr>
            </w:pPr>
            <w:r w:rsidRPr="00920F71">
              <w:rPr>
                <w:rFonts w:ascii="Arial" w:hAnsi="Arial" w:cs="Arial"/>
              </w:rPr>
              <w:t>"ISMS"</w:t>
            </w:r>
          </w:p>
        </w:tc>
        <w:tc>
          <w:tcPr>
            <w:tcW w:w="6938" w:type="dxa"/>
          </w:tcPr>
          <w:p w14:paraId="16EE7CA3" w14:textId="77777777" w:rsidR="00CC0852" w:rsidRPr="00920F71" w:rsidRDefault="00CC0852" w:rsidP="00A67414">
            <w:pPr>
              <w:pStyle w:val="GPsDefinition"/>
              <w:rPr>
                <w:rFonts w:ascii="Arial" w:hAnsi="Arial" w:cs="Arial"/>
              </w:rPr>
            </w:pPr>
            <w:r w:rsidRPr="00920F71">
              <w:rPr>
                <w:rFonts w:ascii="Arial" w:hAnsi="Arial" w:cs="Arial"/>
              </w:rPr>
              <w:t xml:space="preserve">the information security management system and process developed by the Supplier in accordance with paragraph  </w:t>
            </w:r>
            <w:r w:rsidRPr="00920F71">
              <w:rPr>
                <w:rFonts w:ascii="Arial" w:hAnsi="Arial" w:cs="Arial"/>
              </w:rPr>
              <w:fldChar w:fldCharType="begin"/>
            </w:r>
            <w:r w:rsidRPr="00920F71">
              <w:rPr>
                <w:rFonts w:ascii="Arial" w:hAnsi="Arial" w:cs="Arial"/>
              </w:rPr>
              <w:instrText xml:space="preserve"> REF _Ref378241335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w:t>
            </w:r>
            <w:r w:rsidRPr="00920F71">
              <w:rPr>
                <w:rFonts w:ascii="Arial" w:hAnsi="Arial" w:cs="Arial"/>
              </w:rPr>
              <w:fldChar w:fldCharType="end"/>
            </w:r>
            <w:r w:rsidRPr="00920F71">
              <w:rPr>
                <w:rFonts w:ascii="Arial" w:hAnsi="Arial" w:cs="Arial"/>
              </w:rPr>
              <w:t xml:space="preserve"> (ISMS) as updated from time to time in accordance with this Schedule 7; and</w:t>
            </w:r>
          </w:p>
        </w:tc>
      </w:tr>
      <w:tr w:rsidR="00CC0852" w:rsidRPr="00920F71" w14:paraId="14FB2727" w14:textId="77777777" w:rsidTr="00A67414">
        <w:tc>
          <w:tcPr>
            <w:tcW w:w="1392" w:type="dxa"/>
          </w:tcPr>
          <w:p w14:paraId="132EFCF5" w14:textId="77777777" w:rsidR="00CC0852" w:rsidRPr="00920F71" w:rsidRDefault="00CC0852" w:rsidP="00A67414">
            <w:pPr>
              <w:pStyle w:val="GPSDefinitionTerm"/>
              <w:rPr>
                <w:rFonts w:ascii="Arial" w:hAnsi="Arial" w:cs="Arial"/>
              </w:rPr>
            </w:pPr>
            <w:r w:rsidRPr="00920F71">
              <w:rPr>
                <w:rFonts w:ascii="Arial" w:hAnsi="Arial" w:cs="Arial"/>
              </w:rPr>
              <w:t>"Security Tests"</w:t>
            </w:r>
          </w:p>
        </w:tc>
        <w:tc>
          <w:tcPr>
            <w:tcW w:w="6938" w:type="dxa"/>
          </w:tcPr>
          <w:p w14:paraId="0CAAF163" w14:textId="77777777" w:rsidR="00CC0852" w:rsidRPr="00920F71" w:rsidRDefault="00CC0852" w:rsidP="00A67414">
            <w:pPr>
              <w:pStyle w:val="GPsDefinition"/>
              <w:rPr>
                <w:rFonts w:ascii="Arial" w:hAnsi="Arial" w:cs="Arial"/>
              </w:rPr>
            </w:pPr>
            <w:r w:rsidRPr="00920F71">
              <w:rPr>
                <w:rFonts w:ascii="Arial" w:hAnsi="Arial" w:cs="Arial"/>
              </w:rPr>
              <w:t xml:space="preserve"> tests to validate the ISMS and security of all relevant processes, systems, incident response plans, patches to vulnerabilities and mitigations to Breaches of Security.</w:t>
            </w:r>
          </w:p>
        </w:tc>
      </w:tr>
    </w:tbl>
    <w:p w14:paraId="0219C1E3" w14:textId="77777777" w:rsidR="00CC0852" w:rsidRPr="00920F71" w:rsidRDefault="00CC0852" w:rsidP="00CC0852">
      <w:pPr>
        <w:pStyle w:val="GPSL1SCHEDULEHeading"/>
        <w:rPr>
          <w:rFonts w:ascii="Arial" w:hAnsi="Arial" w:cs="Arial"/>
        </w:rPr>
      </w:pPr>
      <w:bookmarkStart w:id="4895" w:name="_Ref350283308"/>
      <w:r w:rsidRPr="00920F71">
        <w:rPr>
          <w:rFonts w:ascii="Arial" w:hAnsi="Arial" w:cs="Arial"/>
        </w:rPr>
        <w:t>INTRODUCTION</w:t>
      </w:r>
    </w:p>
    <w:p w14:paraId="312FD637" w14:textId="77777777" w:rsidR="00CC0852" w:rsidRPr="00920F71" w:rsidRDefault="00CC0852" w:rsidP="00CC0852">
      <w:pPr>
        <w:pStyle w:val="GPSL2numberedclause"/>
        <w:ind w:left="927"/>
        <w:rPr>
          <w:rFonts w:ascii="Arial" w:hAnsi="Arial" w:cs="Arial"/>
        </w:rPr>
      </w:pPr>
      <w:r w:rsidRPr="00920F71">
        <w:rPr>
          <w:rFonts w:ascii="Arial" w:hAnsi="Arial" w:cs="Arial"/>
        </w:rPr>
        <w:t>The Parties acknowledge that the purpose of the ISMS and Security Management Plan are to ensure a good organisational approach to security under which the specific requirements of this Call Off Contract will be met.</w:t>
      </w:r>
    </w:p>
    <w:p w14:paraId="1339D108"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The Parties shall each appoint a security representative to be responsible for Security.  </w:t>
      </w:r>
      <w:r w:rsidRPr="00920F71">
        <w:rPr>
          <w:rFonts w:ascii="Arial" w:hAnsi="Arial" w:cs="Arial"/>
          <w:bCs/>
        </w:rPr>
        <w:t>The initial security representatives of the Parties are:</w:t>
      </w:r>
    </w:p>
    <w:p w14:paraId="2C14CA3E" w14:textId="77777777" w:rsidR="00CC0852" w:rsidRPr="00920F71" w:rsidRDefault="00CC0852" w:rsidP="00CC0852">
      <w:pPr>
        <w:pStyle w:val="GPSL3numberedclause"/>
        <w:ind w:left="1854"/>
        <w:rPr>
          <w:rFonts w:ascii="Arial" w:hAnsi="Arial" w:cs="Arial"/>
        </w:rPr>
      </w:pPr>
      <w:bookmarkStart w:id="4896" w:name="_Ref378000433"/>
      <w:r w:rsidRPr="00920F71">
        <w:rPr>
          <w:rFonts w:ascii="Arial" w:hAnsi="Arial" w:cs="Arial"/>
        </w:rPr>
        <w:t>[insert security representative of the Customer]</w:t>
      </w:r>
      <w:bookmarkEnd w:id="4896"/>
    </w:p>
    <w:p w14:paraId="349F780D" w14:textId="77777777" w:rsidR="00CC0852" w:rsidRPr="00920F71" w:rsidRDefault="00CC0852" w:rsidP="00CC0852">
      <w:pPr>
        <w:pStyle w:val="GPSL3numberedclause"/>
        <w:ind w:left="1854"/>
        <w:rPr>
          <w:rFonts w:ascii="Arial" w:hAnsi="Arial" w:cs="Arial"/>
        </w:rPr>
      </w:pPr>
      <w:bookmarkStart w:id="4897" w:name="_Ref378000441"/>
      <w:r w:rsidRPr="00920F71">
        <w:rPr>
          <w:rFonts w:ascii="Arial" w:hAnsi="Arial" w:cs="Arial"/>
        </w:rPr>
        <w:t>[insert security representative of the Supplier]</w:t>
      </w:r>
      <w:bookmarkEnd w:id="4897"/>
    </w:p>
    <w:p w14:paraId="64CD6828"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If the persons named in paragraphs </w:t>
      </w:r>
      <w:r w:rsidRPr="00920F71">
        <w:rPr>
          <w:rFonts w:ascii="Arial" w:hAnsi="Arial" w:cs="Arial"/>
        </w:rPr>
        <w:fldChar w:fldCharType="begin"/>
      </w:r>
      <w:r w:rsidRPr="00920F71">
        <w:rPr>
          <w:rFonts w:ascii="Arial" w:hAnsi="Arial" w:cs="Arial"/>
        </w:rPr>
        <w:instrText xml:space="preserve"> REF _Ref378000433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2.2.1</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_Ref378000441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2.2.2</w:t>
      </w:r>
      <w:r w:rsidRPr="00920F71">
        <w:rPr>
          <w:rFonts w:ascii="Arial" w:hAnsi="Arial" w:cs="Arial"/>
        </w:rPr>
        <w:fldChar w:fldCharType="end"/>
      </w:r>
      <w:r w:rsidRPr="00920F71">
        <w:rPr>
          <w:rFonts w:ascii="Arial" w:hAnsi="Arial" w:cs="Arial"/>
        </w:rPr>
        <w:t xml:space="preserve"> are included as Key Personnel, Clause </w:t>
      </w:r>
      <w:r w:rsidRPr="00920F71">
        <w:rPr>
          <w:rFonts w:ascii="Arial" w:hAnsi="Arial" w:cs="Arial"/>
        </w:rPr>
        <w:fldChar w:fldCharType="begin"/>
      </w:r>
      <w:r w:rsidRPr="00920F71">
        <w:rPr>
          <w:rFonts w:ascii="Arial" w:hAnsi="Arial" w:cs="Arial"/>
        </w:rPr>
        <w:instrText xml:space="preserve"> REF _Ref362960772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26</w:t>
      </w:r>
      <w:r w:rsidRPr="00920F71">
        <w:rPr>
          <w:rFonts w:ascii="Arial" w:hAnsi="Arial" w:cs="Arial"/>
        </w:rPr>
        <w:fldChar w:fldCharType="end"/>
      </w:r>
      <w:r w:rsidRPr="00920F71">
        <w:rPr>
          <w:rFonts w:ascii="Arial" w:hAnsi="Arial" w:cs="Arial"/>
        </w:rPr>
        <w:t> (Key Personnel) shall apply in relation to such persons.</w:t>
      </w:r>
    </w:p>
    <w:p w14:paraId="3721B3C7" w14:textId="77777777" w:rsidR="00CC0852" w:rsidRPr="00920F71" w:rsidRDefault="00CC0852" w:rsidP="00CC0852">
      <w:pPr>
        <w:pStyle w:val="GPSL2numberedclause"/>
        <w:ind w:left="927"/>
        <w:rPr>
          <w:rFonts w:ascii="Arial" w:hAnsi="Arial" w:cs="Arial"/>
        </w:rPr>
      </w:pPr>
      <w:r w:rsidRPr="00920F71">
        <w:rPr>
          <w:rFonts w:ascii="Arial" w:hAnsi="Arial" w:cs="Arial"/>
        </w:rPr>
        <w:t>The Customer shall clearly articulate its high level security requirements so that the Supplier can ensure that the ISMS, security related activities and any mitigations are driven by these fundamental needs.</w:t>
      </w:r>
    </w:p>
    <w:p w14:paraId="22FAACB1" w14:textId="77777777" w:rsidR="00CC0852" w:rsidRPr="00920F71" w:rsidRDefault="00CC0852" w:rsidP="00CC0852">
      <w:pPr>
        <w:pStyle w:val="GPSL2numberedclause"/>
        <w:ind w:left="927"/>
        <w:rPr>
          <w:rFonts w:ascii="Arial" w:hAnsi="Arial" w:cs="Arial"/>
        </w:rPr>
      </w:pPr>
      <w:r w:rsidRPr="00920F71">
        <w:rPr>
          <w:rFonts w:ascii="Arial" w:hAnsi="Arial" w:cs="Arial"/>
        </w:rPr>
        <w:t>Both Parties shall provide a reasonable level of access to any members of their personnel for the purposes of designing, implementing and managing security.</w:t>
      </w:r>
    </w:p>
    <w:p w14:paraId="05BFBC26"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27A1B9F9" w14:textId="77777777" w:rsidR="00CC0852" w:rsidRPr="00920F71" w:rsidRDefault="00CC0852" w:rsidP="00CC0852">
      <w:pPr>
        <w:pStyle w:val="GPSL2numberedclause"/>
        <w:ind w:left="927"/>
        <w:rPr>
          <w:rFonts w:ascii="Arial" w:hAnsi="Arial" w:cs="Arial"/>
        </w:rPr>
      </w:pPr>
      <w:r w:rsidRPr="00920F71">
        <w:rPr>
          <w:rFonts w:ascii="Arial" w:hAnsi="Arial" w:cs="Arial"/>
        </w:rPr>
        <w:lastRenderedPageBreak/>
        <w:t xml:space="preserve">The Supplier shall ensure the up-to-date maintenance of a security policy relating to the operation of its own organisation and systems and on request shall supply this document as soon as practicable to the Customer. </w:t>
      </w:r>
    </w:p>
    <w:p w14:paraId="026859D5" w14:textId="77777777" w:rsidR="00CC0852" w:rsidRPr="00920F71" w:rsidRDefault="00CC0852" w:rsidP="00CC0852">
      <w:pPr>
        <w:pStyle w:val="GPSL2numberedclause"/>
        <w:ind w:left="927"/>
        <w:rPr>
          <w:rFonts w:ascii="Arial" w:hAnsi="Arial" w:cs="Arial"/>
        </w:rPr>
      </w:pPr>
      <w:r w:rsidRPr="00920F71">
        <w:rPr>
          <w:rFonts w:ascii="Arial" w:hAnsi="Arial" w:cs="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4AE1B8" w14:textId="67E411A4" w:rsidR="00CC0852" w:rsidRPr="00920F71" w:rsidRDefault="00CC0852" w:rsidP="00CC0852">
      <w:pPr>
        <w:pStyle w:val="GPSL1SCHEDULEHeading"/>
        <w:rPr>
          <w:rFonts w:ascii="Arial" w:hAnsi="Arial" w:cs="Arial"/>
        </w:rPr>
      </w:pPr>
      <w:bookmarkStart w:id="4898" w:name="_Ref378241335"/>
      <w:r w:rsidRPr="00920F71">
        <w:rPr>
          <w:rFonts w:ascii="Arial" w:hAnsi="Arial" w:cs="Arial"/>
        </w:rPr>
        <w:t>ISMS</w:t>
      </w:r>
      <w:bookmarkEnd w:id="4895"/>
      <w:bookmarkEnd w:id="4898"/>
    </w:p>
    <w:p w14:paraId="6BC24987" w14:textId="77777777" w:rsidR="00CC0852" w:rsidRPr="00920F71" w:rsidRDefault="00CC0852" w:rsidP="00CC0852">
      <w:pPr>
        <w:pStyle w:val="GPSL2numberedclause"/>
        <w:ind w:left="927"/>
        <w:rPr>
          <w:rFonts w:ascii="Arial" w:hAnsi="Arial" w:cs="Arial"/>
        </w:rPr>
      </w:pPr>
      <w:bookmarkStart w:id="4899" w:name="_Ref365640440"/>
      <w:r w:rsidRPr="00920F71">
        <w:rPr>
          <w:rFonts w:ascii="Arial" w:hAnsi="Arial" w:cs="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have been tested in accordance with Call Off Schedule 5 (Testing) and shall comply with the requirements of paragraphs </w:t>
      </w:r>
      <w:r w:rsidRPr="00920F71">
        <w:rPr>
          <w:rFonts w:ascii="Arial" w:hAnsi="Arial" w:cs="Arial"/>
        </w:rPr>
        <w:fldChar w:fldCharType="begin"/>
      </w:r>
      <w:r w:rsidRPr="00920F71">
        <w:rPr>
          <w:rFonts w:ascii="Arial" w:hAnsi="Arial" w:cs="Arial"/>
        </w:rPr>
        <w:instrText xml:space="preserve"> REF _Ref365640311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3.3</w:t>
      </w:r>
      <w:r w:rsidRPr="00920F71">
        <w:rPr>
          <w:rFonts w:ascii="Arial" w:hAnsi="Arial" w:cs="Arial"/>
        </w:rPr>
        <w:fldChar w:fldCharType="end"/>
      </w:r>
      <w:r w:rsidRPr="00920F71">
        <w:rPr>
          <w:rFonts w:ascii="Arial" w:hAnsi="Arial" w:cs="Arial"/>
        </w:rPr>
        <w:t xml:space="preserve"> to </w:t>
      </w:r>
      <w:r w:rsidRPr="00920F71">
        <w:rPr>
          <w:rFonts w:ascii="Arial" w:hAnsi="Arial" w:cs="Arial"/>
        </w:rPr>
        <w:fldChar w:fldCharType="begin"/>
      </w:r>
      <w:r w:rsidRPr="00920F71">
        <w:rPr>
          <w:rFonts w:ascii="Arial" w:hAnsi="Arial" w:cs="Arial"/>
        </w:rPr>
        <w:instrText xml:space="preserve"> REF _Ref365640316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3.5</w:t>
      </w:r>
      <w:r w:rsidRPr="00920F71">
        <w:rPr>
          <w:rFonts w:ascii="Arial" w:hAnsi="Arial" w:cs="Arial"/>
        </w:rPr>
        <w:fldChar w:fldCharType="end"/>
      </w:r>
      <w:r w:rsidRPr="00920F71">
        <w:rPr>
          <w:rFonts w:ascii="Arial" w:hAnsi="Arial" w:cs="Arial"/>
        </w:rPr>
        <w:t xml:space="preserve"> of this Call Off Schedule 7 (Security).</w:t>
      </w:r>
      <w:bookmarkEnd w:id="4899"/>
    </w:p>
    <w:p w14:paraId="178BB05D"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acknowledges that the Customer places great emphasis on the reliability of the performance of the Goods and/or Services, confidentiality, integrity and availability of information and consequently on the security provided by the ISMS and that the Supplier shall be responsible for the effective performance of the ISMS.</w:t>
      </w:r>
    </w:p>
    <w:p w14:paraId="64F99E0C" w14:textId="4901B70F" w:rsidR="00CC0852" w:rsidRPr="00920F71" w:rsidRDefault="00CC0852" w:rsidP="00CC0852">
      <w:pPr>
        <w:pStyle w:val="GPSL2numberedclause"/>
        <w:ind w:left="927"/>
        <w:rPr>
          <w:rFonts w:ascii="Arial" w:hAnsi="Arial" w:cs="Arial"/>
        </w:rPr>
      </w:pPr>
      <w:bookmarkStart w:id="4900" w:name="_Ref365640311"/>
      <w:r w:rsidRPr="00920F71">
        <w:rPr>
          <w:rFonts w:ascii="Arial" w:hAnsi="Arial" w:cs="Arial"/>
        </w:rPr>
        <w:t>The ISMS shall:</w:t>
      </w:r>
      <w:bookmarkEnd w:id="4900"/>
    </w:p>
    <w:p w14:paraId="57313063"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unless otherwise specified by the Customer in writing, be developed to protect all aspects of the Goods and/or Services and all processes associated with the provision of the Goods and/or Services, including the Customer Premises, the Sites, the Supplier System, the Customer System (to the extent that it is under the control of the Supplier) and any ICT, information and data (including the Customer’s Confidential Information and the Customer Data) to the extent used by the Customer or the Supplier in connection with this Call Off Contract; </w:t>
      </w:r>
    </w:p>
    <w:p w14:paraId="151A33BD"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meet the relevant standards in ISO/IEC 27001 and ISO/IEC27002 in accordance with Paragraph </w:t>
      </w:r>
      <w:r w:rsidRPr="00920F71">
        <w:rPr>
          <w:rFonts w:ascii="Arial" w:hAnsi="Arial" w:cs="Arial"/>
        </w:rPr>
        <w:fldChar w:fldCharType="begin"/>
      </w:r>
      <w:r w:rsidRPr="00920F71">
        <w:rPr>
          <w:rFonts w:ascii="Arial" w:hAnsi="Arial" w:cs="Arial"/>
        </w:rPr>
        <w:instrText xml:space="preserve"> REF _Ref378239756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w:t>
      </w:r>
      <w:r w:rsidRPr="00920F71">
        <w:rPr>
          <w:rFonts w:ascii="Arial" w:hAnsi="Arial" w:cs="Arial"/>
        </w:rPr>
        <w:fldChar w:fldCharType="end"/>
      </w:r>
      <w:r w:rsidRPr="00920F71">
        <w:rPr>
          <w:rFonts w:ascii="Arial" w:hAnsi="Arial" w:cs="Arial"/>
        </w:rPr>
        <w:t>;and</w:t>
      </w:r>
    </w:p>
    <w:p w14:paraId="293F911C" w14:textId="77777777" w:rsidR="00CC0852" w:rsidRPr="00920F71" w:rsidRDefault="00CC0852" w:rsidP="00CC0852">
      <w:pPr>
        <w:pStyle w:val="GPSL3numberedclause"/>
        <w:ind w:left="1854"/>
        <w:rPr>
          <w:rFonts w:ascii="Arial" w:hAnsi="Arial" w:cs="Arial"/>
        </w:rPr>
      </w:pPr>
      <w:r w:rsidRPr="00920F71">
        <w:rPr>
          <w:rFonts w:ascii="Arial" w:hAnsi="Arial" w:cs="Arial"/>
        </w:rPr>
        <w:t>at all times provide a level of security which:</w:t>
      </w:r>
    </w:p>
    <w:p w14:paraId="06AEA289"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is in accordance with the Law and this Call Off Contract;</w:t>
      </w:r>
    </w:p>
    <w:p w14:paraId="749E208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complies with the Baseline Security Requirements;</w:t>
      </w:r>
    </w:p>
    <w:p w14:paraId="7153F007"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as a minimum demonstrates Good Industry Practice;</w:t>
      </w:r>
    </w:p>
    <w:p w14:paraId="3C2C33E8"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complies with the Security Policy;</w:t>
      </w:r>
    </w:p>
    <w:p w14:paraId="06D00C66"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complies with at least the minimum set of security measures and standards as determined by the Security Policy Framework (Tiers 1-4) </w:t>
      </w:r>
      <w:hyperlink r:id="rId27" w:history="1">
        <w:r w:rsidRPr="00920F71">
          <w:rPr>
            <w:rFonts w:ascii="Arial" w:hAnsi="Arial" w:cs="Arial"/>
            <w:szCs w:val="22"/>
          </w:rPr>
          <w:t>https://www.gov.uk/government/uploads/system/uploads/attachment_data/file/255910/HMG_Security_Policy_Framework_V11.0.pdf</w:t>
        </w:r>
      </w:hyperlink>
      <w:r w:rsidRPr="00920F71">
        <w:rPr>
          <w:rFonts w:ascii="Arial" w:hAnsi="Arial" w:cs="Arial"/>
          <w:szCs w:val="22"/>
        </w:rPr>
        <w:t xml:space="preserve"> ;</w:t>
      </w:r>
    </w:p>
    <w:p w14:paraId="7678529C"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takes account of guidance issued by the Centre for Protection of National Infrastructure on Risk Management </w:t>
      </w:r>
      <w:hyperlink r:id="rId28" w:history="1">
        <w:r w:rsidRPr="00920F71">
          <w:rPr>
            <w:rFonts w:ascii="Arial" w:hAnsi="Arial" w:cs="Arial"/>
            <w:szCs w:val="22"/>
          </w:rPr>
          <w:t>http://www.cpni.gov.uk/Documents/Publications/2005/2005003-Risk_management.pdf</w:t>
        </w:r>
      </w:hyperlink>
    </w:p>
    <w:p w14:paraId="0106154D"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complies with HMG Information Assurance Maturity Model and Assurance Framework </w:t>
      </w:r>
      <w:hyperlink r:id="rId29" w:history="1">
        <w:r w:rsidRPr="00920F71">
          <w:rPr>
            <w:rFonts w:ascii="Arial" w:hAnsi="Arial" w:cs="Arial"/>
            <w:szCs w:val="22"/>
          </w:rPr>
          <w:t>http://www.cesg.gov.uk/publications/Documents/iamm-assessment-framework.pdf</w:t>
        </w:r>
      </w:hyperlink>
      <w:r w:rsidRPr="00920F71">
        <w:rPr>
          <w:rFonts w:ascii="Arial" w:hAnsi="Arial" w:cs="Arial"/>
          <w:szCs w:val="22"/>
        </w:rPr>
        <w:t xml:space="preserve"> </w:t>
      </w:r>
    </w:p>
    <w:p w14:paraId="616BCA5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lastRenderedPageBreak/>
        <w:t>meets any specific security threats of immediate relevance to the ISMS, theGoods and/or Services and/or Customer Data;</w:t>
      </w:r>
    </w:p>
    <w:p w14:paraId="7F3F561B"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addresses issues of incompatibility with the Supplier’s own organisational security policies;</w:t>
      </w:r>
    </w:p>
    <w:p w14:paraId="3BD74CEF"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complies with ISO/IEC27001 and ISO/IEC27002 in accordance with paragraph </w:t>
      </w:r>
      <w:r w:rsidRPr="00920F71">
        <w:rPr>
          <w:rFonts w:ascii="Arial" w:hAnsi="Arial" w:cs="Arial"/>
          <w:szCs w:val="22"/>
        </w:rPr>
        <w:fldChar w:fldCharType="begin"/>
      </w:r>
      <w:r w:rsidRPr="00920F71">
        <w:rPr>
          <w:rFonts w:ascii="Arial" w:hAnsi="Arial" w:cs="Arial"/>
          <w:szCs w:val="22"/>
        </w:rPr>
        <w:instrText xml:space="preserve"> REF _Ref124755735 \n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7</w:t>
      </w:r>
      <w:r w:rsidRPr="00920F71">
        <w:rPr>
          <w:rFonts w:ascii="Arial" w:hAnsi="Arial" w:cs="Arial"/>
          <w:szCs w:val="22"/>
        </w:rPr>
        <w:fldChar w:fldCharType="end"/>
      </w:r>
      <w:r w:rsidRPr="00920F71">
        <w:rPr>
          <w:rFonts w:ascii="Arial" w:hAnsi="Arial" w:cs="Arial"/>
          <w:szCs w:val="22"/>
        </w:rPr>
        <w:t>; and</w:t>
      </w:r>
    </w:p>
    <w:p w14:paraId="4DAF41D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complies with the Customer’s ICT policies.</w:t>
      </w:r>
    </w:p>
    <w:p w14:paraId="577EC1B5" w14:textId="77777777" w:rsidR="00CC0852" w:rsidRPr="00920F71" w:rsidRDefault="00CC0852" w:rsidP="00CC0852">
      <w:pPr>
        <w:pStyle w:val="GPSL3numberedclause"/>
        <w:ind w:left="1854"/>
        <w:rPr>
          <w:rFonts w:ascii="Arial" w:hAnsi="Arial" w:cs="Arial"/>
        </w:rPr>
      </w:pPr>
      <w:r w:rsidRPr="00920F71">
        <w:rPr>
          <w:rFonts w:ascii="Arial" w:hAnsi="Arial" w:cs="Arial"/>
        </w:rPr>
        <w:t>document the security incident management processes and incident response plans;</w:t>
      </w:r>
    </w:p>
    <w:p w14:paraId="34DA1159" w14:textId="100B6CB5" w:rsidR="00CC0852" w:rsidRPr="00920F71" w:rsidRDefault="00CC0852" w:rsidP="00CC0852">
      <w:pPr>
        <w:pStyle w:val="GPSL3numberedclause"/>
        <w:ind w:left="1854"/>
        <w:rPr>
          <w:rFonts w:ascii="Arial" w:hAnsi="Arial" w:cs="Arial"/>
        </w:rPr>
      </w:pPr>
      <w:bookmarkStart w:id="4901" w:name="_Ref380767831"/>
      <w:r w:rsidRPr="00920F71">
        <w:rPr>
          <w:rFonts w:ascii="Arial" w:hAnsi="Arial" w:cs="Arial"/>
        </w:rPr>
        <w:t>document the vulnerability management policy including processes for identification of system vulnerabilities and assessment of the potential impact on the Goods and/or Services of any new threat, vulnerability or exploitation technique of which the Supplier becomes aware, prioritisation of security patches, testing of security patches, application of security patches, a process for Customer approvals of exceptions, and the reporting and audit mechanism detailing the efficacy of the patching policy; and</w:t>
      </w:r>
      <w:bookmarkEnd w:id="4901"/>
    </w:p>
    <w:p w14:paraId="2CD85FF2"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920F71">
        <w:rPr>
          <w:rFonts w:ascii="Arial" w:hAnsi="Arial" w:cs="Arial"/>
          <w:bCs/>
        </w:rPr>
        <w:t>Security Management Plan</w:t>
      </w:r>
      <w:r w:rsidRPr="00920F71">
        <w:rPr>
          <w:rFonts w:ascii="Arial" w:hAnsi="Arial" w:cs="Arial"/>
        </w:rPr>
        <w:t>).</w:t>
      </w:r>
    </w:p>
    <w:p w14:paraId="03E58DE0" w14:textId="77777777" w:rsidR="00CC0852" w:rsidRPr="00920F71" w:rsidRDefault="00CC0852" w:rsidP="00CC0852">
      <w:pPr>
        <w:pStyle w:val="GPSL2numberedclause"/>
        <w:ind w:left="927"/>
        <w:rPr>
          <w:rFonts w:ascii="Arial" w:hAnsi="Arial" w:cs="Arial"/>
        </w:rPr>
      </w:pPr>
      <w:r w:rsidRPr="00920F71">
        <w:rPr>
          <w:rFonts w:ascii="Arial" w:hAnsi="Arial" w:cs="Arial"/>
        </w:rPr>
        <w:t>Subject to Clause </w:t>
      </w:r>
      <w:r w:rsidRPr="00920F71">
        <w:rPr>
          <w:rFonts w:ascii="Arial" w:hAnsi="Arial" w:cs="Arial"/>
        </w:rPr>
        <w:fldChar w:fldCharType="begin"/>
      </w:r>
      <w:r w:rsidRPr="00920F71">
        <w:rPr>
          <w:rFonts w:ascii="Arial" w:hAnsi="Arial" w:cs="Arial"/>
        </w:rPr>
        <w:instrText xml:space="preserve"> REF _Ref313367870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w:t>
      </w:r>
      <w:r w:rsidRPr="00920F71">
        <w:rPr>
          <w:rFonts w:ascii="Arial" w:hAnsi="Arial" w:cs="Arial"/>
        </w:rPr>
        <w:fldChar w:fldCharType="end"/>
      </w:r>
      <w:r w:rsidRPr="00920F71">
        <w:rPr>
          <w:rFonts w:ascii="Arial" w:hAnsi="Arial" w:cs="Arial"/>
        </w:rPr>
        <w:t> of this Call Off Contract (Security and Protection of Information) the references to Standards, guidance and policies contained or set out in paragraph </w:t>
      </w:r>
      <w:r w:rsidRPr="00920F71">
        <w:rPr>
          <w:rFonts w:ascii="Arial" w:hAnsi="Arial" w:cs="Arial"/>
        </w:rPr>
        <w:fldChar w:fldCharType="begin"/>
      </w:r>
      <w:r w:rsidRPr="00920F71">
        <w:rPr>
          <w:rFonts w:ascii="Arial" w:hAnsi="Arial" w:cs="Arial"/>
        </w:rPr>
        <w:instrText xml:space="preserve"> REF _Ref365640311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3.3</w:t>
      </w:r>
      <w:r w:rsidRPr="00920F71">
        <w:rPr>
          <w:rFonts w:ascii="Arial" w:hAnsi="Arial" w:cs="Arial"/>
        </w:rPr>
        <w:fldChar w:fldCharType="end"/>
      </w:r>
      <w:r w:rsidRPr="00920F71">
        <w:rPr>
          <w:rFonts w:ascii="Arial" w:hAnsi="Arial" w:cs="Arial"/>
        </w:rPr>
        <w:t xml:space="preserve"> of this Call Off Schedule 7 shall be deemed to be references to such items as developed and updated and to any successor to or replacement for such standards, guidance and policies, as notified to the Supplier from time to time.</w:t>
      </w:r>
    </w:p>
    <w:p w14:paraId="18807E61" w14:textId="28A963C0" w:rsidR="00CC0852" w:rsidRPr="00920F71" w:rsidRDefault="00CC0852" w:rsidP="00CC0852">
      <w:pPr>
        <w:pStyle w:val="GPSL2numberedclause"/>
        <w:ind w:left="927"/>
        <w:rPr>
          <w:rFonts w:ascii="Arial" w:hAnsi="Arial" w:cs="Arial"/>
        </w:rPr>
      </w:pPr>
      <w:bookmarkStart w:id="4902" w:name="_Ref365640316"/>
      <w:r w:rsidRPr="00920F71">
        <w:rPr>
          <w:rFonts w:ascii="Arial" w:hAnsi="Arial" w:cs="Arial"/>
        </w:rPr>
        <w:t xml:space="preserve">In the event that the Supplier becomes aware of any inconsistency in the provisions of the standards, guidance and policies set out in paragraph </w:t>
      </w:r>
      <w:r w:rsidRPr="00920F71">
        <w:rPr>
          <w:rFonts w:ascii="Arial" w:hAnsi="Arial" w:cs="Arial"/>
        </w:rPr>
        <w:fldChar w:fldCharType="begin"/>
      </w:r>
      <w:r w:rsidRPr="00920F71">
        <w:rPr>
          <w:rFonts w:ascii="Arial" w:hAnsi="Arial" w:cs="Arial"/>
        </w:rPr>
        <w:instrText xml:space="preserve"> REF _Ref365640311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3.3</w:t>
      </w:r>
      <w:r w:rsidRPr="00920F71">
        <w:rPr>
          <w:rFonts w:ascii="Arial" w:hAnsi="Arial" w:cs="Arial"/>
        </w:rPr>
        <w:fldChar w:fldCharType="end"/>
      </w:r>
      <w:r w:rsidRPr="00920F71">
        <w:rPr>
          <w:rFonts w:ascii="Arial" w:hAnsi="Arial" w:cs="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4902"/>
    </w:p>
    <w:p w14:paraId="147D04F7" w14:textId="492E26E0" w:rsidR="00CC0852" w:rsidRPr="00920F71" w:rsidRDefault="00CC0852" w:rsidP="00CC0852">
      <w:pPr>
        <w:pStyle w:val="GPSL2numberedclause"/>
        <w:ind w:left="927"/>
        <w:rPr>
          <w:rFonts w:ascii="Arial" w:hAnsi="Arial" w:cs="Arial"/>
        </w:rPr>
      </w:pPr>
      <w:bookmarkStart w:id="4903" w:name="_Ref365640480"/>
      <w:r w:rsidRPr="00920F71">
        <w:rPr>
          <w:rFonts w:ascii="Arial" w:hAnsi="Arial" w:cs="Arial"/>
        </w:rPr>
        <w:t>If the ISMS submitted to the Customer pursuant to paragraph </w:t>
      </w:r>
      <w:r w:rsidRPr="00920F71">
        <w:rPr>
          <w:rFonts w:ascii="Arial" w:hAnsi="Arial" w:cs="Arial"/>
        </w:rPr>
        <w:fldChar w:fldCharType="begin"/>
      </w:r>
      <w:r w:rsidRPr="00920F71">
        <w:rPr>
          <w:rFonts w:ascii="Arial" w:hAnsi="Arial" w:cs="Arial"/>
        </w:rPr>
        <w:instrText xml:space="preserve"> REF _Ref365640440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3.1</w:t>
      </w:r>
      <w:r w:rsidRPr="00920F71">
        <w:rPr>
          <w:rFonts w:ascii="Arial" w:hAnsi="Arial" w:cs="Arial"/>
        </w:rPr>
        <w:fldChar w:fldCharType="end"/>
      </w:r>
      <w:r w:rsidRPr="00920F71">
        <w:rPr>
          <w:rFonts w:ascii="Arial" w:hAnsi="Arial" w:cs="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920F71">
        <w:rPr>
          <w:rFonts w:ascii="Arial" w:hAnsi="Arial" w:cs="Arial"/>
        </w:rPr>
        <w:fldChar w:fldCharType="begin"/>
      </w:r>
      <w:r w:rsidRPr="00920F71">
        <w:rPr>
          <w:rFonts w:ascii="Arial" w:hAnsi="Arial" w:cs="Arial"/>
        </w:rPr>
        <w:instrText xml:space="preserve"> REF _Ref378241335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w:t>
      </w:r>
      <w:r w:rsidRPr="00920F71">
        <w:rPr>
          <w:rFonts w:ascii="Arial" w:hAnsi="Arial" w:cs="Arial"/>
        </w:rPr>
        <w:fldChar w:fldCharType="end"/>
      </w:r>
      <w:r w:rsidRPr="00920F71">
        <w:rPr>
          <w:rFonts w:ascii="Arial" w:hAnsi="Arial" w:cs="Arial"/>
        </w:rPr>
        <w:t xml:space="preserve"> of this Call Off Schedule 7 may be unreasonably withheld or delayed. However any failure to approve the ISMS on the grounds that it does not comply with any of the requirements set out in paragraphs </w:t>
      </w:r>
      <w:r w:rsidRPr="00920F71">
        <w:rPr>
          <w:rFonts w:ascii="Arial" w:hAnsi="Arial" w:cs="Arial"/>
        </w:rPr>
        <w:fldChar w:fldCharType="begin"/>
      </w:r>
      <w:r w:rsidRPr="00920F71">
        <w:rPr>
          <w:rFonts w:ascii="Arial" w:hAnsi="Arial" w:cs="Arial"/>
        </w:rPr>
        <w:instrText xml:space="preserve"> REF _Ref365640311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3.3</w:t>
      </w:r>
      <w:r w:rsidRPr="00920F71">
        <w:rPr>
          <w:rFonts w:ascii="Arial" w:hAnsi="Arial" w:cs="Arial"/>
        </w:rPr>
        <w:fldChar w:fldCharType="end"/>
      </w:r>
      <w:r w:rsidRPr="00920F71">
        <w:rPr>
          <w:rFonts w:ascii="Arial" w:hAnsi="Arial" w:cs="Arial"/>
        </w:rPr>
        <w:t xml:space="preserve"> to </w:t>
      </w:r>
      <w:r w:rsidRPr="00920F71">
        <w:rPr>
          <w:rFonts w:ascii="Arial" w:hAnsi="Arial" w:cs="Arial"/>
        </w:rPr>
        <w:fldChar w:fldCharType="begin"/>
      </w:r>
      <w:r w:rsidRPr="00920F71">
        <w:rPr>
          <w:rFonts w:ascii="Arial" w:hAnsi="Arial" w:cs="Arial"/>
        </w:rPr>
        <w:instrText xml:space="preserve"> REF _Ref365640316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3.5</w:t>
      </w:r>
      <w:r w:rsidRPr="00920F71">
        <w:rPr>
          <w:rFonts w:ascii="Arial" w:hAnsi="Arial" w:cs="Arial"/>
        </w:rPr>
        <w:fldChar w:fldCharType="end"/>
      </w:r>
      <w:r w:rsidRPr="00920F71">
        <w:rPr>
          <w:rFonts w:ascii="Arial" w:hAnsi="Arial" w:cs="Arial"/>
        </w:rPr>
        <w:t xml:space="preserve"> of this Call Off Schedule 7 shall be deemed to be reasonable.</w:t>
      </w:r>
      <w:bookmarkEnd w:id="4903"/>
    </w:p>
    <w:p w14:paraId="1B343446" w14:textId="77777777" w:rsidR="00CC0852" w:rsidRPr="00920F71" w:rsidRDefault="00CC0852" w:rsidP="00CC0852">
      <w:pPr>
        <w:pStyle w:val="GPSL2numberedclause"/>
        <w:ind w:left="927"/>
        <w:rPr>
          <w:rFonts w:ascii="Arial" w:hAnsi="Arial" w:cs="Arial"/>
        </w:rPr>
      </w:pPr>
      <w:r w:rsidRPr="00920F71">
        <w:rPr>
          <w:rFonts w:ascii="Arial" w:hAnsi="Arial" w:cs="Arial"/>
        </w:rPr>
        <w:t>Approval by the Customer of the ISMS pursuant to paragraph </w:t>
      </w:r>
      <w:r w:rsidRPr="00920F71">
        <w:rPr>
          <w:rFonts w:ascii="Arial" w:hAnsi="Arial" w:cs="Arial"/>
        </w:rPr>
        <w:fldChar w:fldCharType="begin"/>
      </w:r>
      <w:r w:rsidRPr="00920F71">
        <w:rPr>
          <w:rFonts w:ascii="Arial" w:hAnsi="Arial" w:cs="Arial"/>
        </w:rPr>
        <w:instrText xml:space="preserve"> REF _Ref365640480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3.6</w:t>
      </w:r>
      <w:r w:rsidRPr="00920F71">
        <w:rPr>
          <w:rFonts w:ascii="Arial" w:hAnsi="Arial" w:cs="Arial"/>
        </w:rPr>
        <w:fldChar w:fldCharType="end"/>
      </w:r>
      <w:r w:rsidRPr="00920F71">
        <w:rPr>
          <w:rFonts w:ascii="Arial" w:hAnsi="Arial" w:cs="Arial"/>
        </w:rPr>
        <w:t xml:space="preserve"> of this Call Off Schedule 7 or of any change to the ISMS shall not relieve the Supplier of its obligations under this Call Off Schedule 7.</w:t>
      </w:r>
    </w:p>
    <w:p w14:paraId="3CC63247" w14:textId="326AFF36" w:rsidR="00CC0852" w:rsidRPr="00920F71" w:rsidRDefault="00CC0852" w:rsidP="00CC0852">
      <w:pPr>
        <w:pStyle w:val="GPSL1SCHEDULEHeading"/>
        <w:rPr>
          <w:rFonts w:ascii="Arial" w:hAnsi="Arial" w:cs="Arial"/>
        </w:rPr>
      </w:pPr>
      <w:bookmarkStart w:id="4904" w:name="_Ref365637318"/>
      <w:r w:rsidRPr="00920F71">
        <w:rPr>
          <w:rFonts w:ascii="Arial" w:hAnsi="Arial" w:cs="Arial"/>
        </w:rPr>
        <w:lastRenderedPageBreak/>
        <w:t>SECURITY MANAGEMENT PLAN</w:t>
      </w:r>
      <w:bookmarkEnd w:id="4904"/>
    </w:p>
    <w:p w14:paraId="1A83A743" w14:textId="77777777" w:rsidR="00CC0852" w:rsidRPr="00920F71" w:rsidRDefault="00CC0852" w:rsidP="00CC0852">
      <w:pPr>
        <w:pStyle w:val="GPSL2numberedclause"/>
        <w:ind w:left="927"/>
        <w:rPr>
          <w:rFonts w:ascii="Arial" w:hAnsi="Arial" w:cs="Arial"/>
        </w:rPr>
      </w:pPr>
      <w:bookmarkStart w:id="4905" w:name="_Hlt365637335"/>
      <w:bookmarkEnd w:id="4905"/>
      <w:r w:rsidRPr="00920F71">
        <w:rPr>
          <w:rFonts w:ascii="Arial" w:hAnsi="Arial" w:cs="Arial"/>
        </w:rPr>
        <w:t xml:space="preserve">Within twenty (20) Working Days after the Call Off Commencement Date, the Supplier shall prepare and submit to the Customer for Approval in accordance with paragraph </w:t>
      </w:r>
      <w:r w:rsidRPr="00920F71">
        <w:rPr>
          <w:rFonts w:ascii="Arial" w:hAnsi="Arial" w:cs="Arial"/>
        </w:rPr>
        <w:fldChar w:fldCharType="begin"/>
      </w:r>
      <w:r w:rsidRPr="00920F71">
        <w:rPr>
          <w:rFonts w:ascii="Arial" w:hAnsi="Arial" w:cs="Arial"/>
        </w:rPr>
        <w:instrText xml:space="preserve"> REF _Ref365637318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w:t>
      </w:r>
      <w:r w:rsidRPr="00920F71">
        <w:rPr>
          <w:rFonts w:ascii="Arial" w:hAnsi="Arial" w:cs="Arial"/>
        </w:rPr>
        <w:fldChar w:fldCharType="end"/>
      </w:r>
      <w:r w:rsidRPr="00920F71">
        <w:rPr>
          <w:rFonts w:ascii="Arial" w:hAnsi="Arial" w:cs="Arial"/>
        </w:rPr>
        <w:t xml:space="preserve"> of this Call Off Schedule 7 a fully developed, complete and up-to-date Security Management Plan which shall comply with the requirements of paragraph </w:t>
      </w:r>
      <w:r w:rsidRPr="00920F71">
        <w:rPr>
          <w:rFonts w:ascii="Arial" w:hAnsi="Arial" w:cs="Arial"/>
        </w:rPr>
        <w:fldChar w:fldCharType="begin"/>
      </w:r>
      <w:r w:rsidRPr="00920F71">
        <w:rPr>
          <w:rFonts w:ascii="Arial" w:hAnsi="Arial" w:cs="Arial"/>
        </w:rPr>
        <w:instrText xml:space="preserve"> REF _Ref365640662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w:t>
      </w:r>
      <w:r w:rsidRPr="00920F71">
        <w:rPr>
          <w:rFonts w:ascii="Arial" w:hAnsi="Arial" w:cs="Arial"/>
        </w:rPr>
        <w:fldChar w:fldCharType="end"/>
      </w:r>
      <w:r w:rsidRPr="00920F71">
        <w:rPr>
          <w:rFonts w:ascii="Arial" w:hAnsi="Arial" w:cs="Arial"/>
        </w:rPr>
        <w:t xml:space="preserve"> of this Call Off Schedule 7. </w:t>
      </w:r>
    </w:p>
    <w:p w14:paraId="47B4642B" w14:textId="0D933AC6" w:rsidR="00CC0852" w:rsidRPr="00920F71" w:rsidRDefault="00CC0852" w:rsidP="00CC0852">
      <w:pPr>
        <w:pStyle w:val="GPSL2numberedclause"/>
        <w:ind w:left="927"/>
        <w:rPr>
          <w:rFonts w:ascii="Arial" w:hAnsi="Arial" w:cs="Arial"/>
        </w:rPr>
      </w:pPr>
      <w:bookmarkStart w:id="4906" w:name="_Ref365640662"/>
      <w:r w:rsidRPr="00920F71">
        <w:rPr>
          <w:rFonts w:ascii="Arial" w:hAnsi="Arial" w:cs="Arial"/>
        </w:rPr>
        <w:t>The Security Management Plan shall:</w:t>
      </w:r>
      <w:bookmarkEnd w:id="4906"/>
    </w:p>
    <w:p w14:paraId="6E73B39D" w14:textId="77777777" w:rsidR="00CC0852" w:rsidRPr="00920F71" w:rsidRDefault="00CC0852" w:rsidP="00CC0852">
      <w:pPr>
        <w:pStyle w:val="GPSL3numberedclause"/>
        <w:ind w:left="1854"/>
        <w:rPr>
          <w:rFonts w:ascii="Arial" w:hAnsi="Arial" w:cs="Arial"/>
        </w:rPr>
      </w:pPr>
      <w:r w:rsidRPr="00920F71">
        <w:rPr>
          <w:rFonts w:ascii="Arial" w:hAnsi="Arial" w:cs="Arial"/>
        </w:rPr>
        <w:t>be based on the initial Security Management Plan set out in Annex 2 (Security Management Plan);</w:t>
      </w:r>
    </w:p>
    <w:p w14:paraId="67BE80C0" w14:textId="77777777" w:rsidR="00CC0852" w:rsidRPr="00920F71" w:rsidRDefault="00CC0852" w:rsidP="00CC0852">
      <w:pPr>
        <w:pStyle w:val="GPSL3numberedclause"/>
        <w:ind w:left="1854"/>
        <w:rPr>
          <w:rFonts w:ascii="Arial" w:hAnsi="Arial" w:cs="Arial"/>
        </w:rPr>
      </w:pPr>
      <w:r w:rsidRPr="00920F71">
        <w:rPr>
          <w:rFonts w:ascii="Arial" w:hAnsi="Arial" w:cs="Arial"/>
        </w:rPr>
        <w:t>comply with the Baseline Security Requirements and Security Policy;</w:t>
      </w:r>
    </w:p>
    <w:p w14:paraId="125E2330" w14:textId="77777777" w:rsidR="00CC0852" w:rsidRPr="00920F71" w:rsidRDefault="00CC0852" w:rsidP="00CC0852">
      <w:pPr>
        <w:pStyle w:val="GPSL3numberedclause"/>
        <w:ind w:left="1854"/>
        <w:rPr>
          <w:rFonts w:ascii="Arial" w:hAnsi="Arial" w:cs="Arial"/>
        </w:rPr>
      </w:pPr>
      <w:r w:rsidRPr="00920F71">
        <w:rPr>
          <w:rFonts w:ascii="Arial" w:hAnsi="Arial" w:cs="Arial"/>
        </w:rPr>
        <w:t>identify the necessary delegated organisational roles defined for those responsible for ensuring this Call Off Schedule 7 is complied with by the Supplier;</w:t>
      </w:r>
    </w:p>
    <w:p w14:paraId="4078AF52" w14:textId="77777777" w:rsidR="00CC0852" w:rsidRPr="00920F71" w:rsidRDefault="00CC0852" w:rsidP="00CC0852">
      <w:pPr>
        <w:pStyle w:val="GPSL3numberedclause"/>
        <w:ind w:left="1854"/>
        <w:rPr>
          <w:rFonts w:ascii="Arial" w:hAnsi="Arial" w:cs="Arial"/>
        </w:rPr>
      </w:pPr>
      <w:r w:rsidRPr="00920F71">
        <w:rPr>
          <w:rFonts w:ascii="Arial" w:hAnsi="Arial" w:cs="Arial"/>
        </w:rPr>
        <w:t>detail the process for managing any security risks from Sub</w:t>
      </w:r>
      <w:r w:rsidRPr="00920F71">
        <w:rPr>
          <w:rFonts w:ascii="Arial" w:hAnsi="Arial" w:cs="Arial"/>
        </w:rPr>
        <w:noBreakHyphen/>
        <w:t>Contractors and third parties authorised by the Customer with access to the Goods and/or  Services, processes associated with the delivery of the Goods and/or  Services, the Customer Premises, the Sites, the Supplier System, the Customer System (to the extent that it is under the control of the Supplier) and any ICT, Information and data (including the Customer’s Confidential Information and the Customer Data) and any system that could directly or indirectly have an impact on that information, data and/or the Goods and/or Services;</w:t>
      </w:r>
    </w:p>
    <w:p w14:paraId="70EAB02E"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unless otherwise specified by the Customer in </w:t>
      </w:r>
      <w:r w:rsidRPr="00920F71">
        <w:rPr>
          <w:rFonts w:ascii="Arial" w:hAnsi="Arial" w:cs="Arial"/>
          <w:bCs/>
        </w:rPr>
        <w:t>writing, be developed to protect all aspects of the</w:t>
      </w:r>
      <w:r w:rsidRPr="00920F71">
        <w:rPr>
          <w:rFonts w:ascii="Arial" w:hAnsi="Arial" w:cs="Arial"/>
        </w:rPr>
        <w:t xml:space="preserve"> Goods and/or Services and all processes associated with the delivery of the Goods and/or Services, including the Customer Premises, the Sites, the Supplier System, the Customer System (to the extent that it is under the control of the Supplier)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Services;</w:t>
      </w:r>
    </w:p>
    <w:p w14:paraId="7675DB47"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set out the security measures to be implemented and maintained by the Supplier in relation to all aspects of the Goods and/or Services and all processes associated with the delivery of the Goods and/or Services and at all times comply with and specify security measures and procedures which are sufficient to ensure that the Goods and/or Services comply with the provisions of this Call Off Schedule 7 (including the requirements set out in paragraph  </w:t>
      </w:r>
      <w:r w:rsidRPr="00920F71">
        <w:rPr>
          <w:rFonts w:ascii="Arial" w:hAnsi="Arial" w:cs="Arial"/>
        </w:rPr>
        <w:fldChar w:fldCharType="begin"/>
      </w:r>
      <w:r w:rsidRPr="00920F71">
        <w:rPr>
          <w:rFonts w:ascii="Arial" w:hAnsi="Arial" w:cs="Arial"/>
        </w:rPr>
        <w:instrText xml:space="preserve"> REF _Ref365640311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3.3</w:t>
      </w:r>
      <w:r w:rsidRPr="00920F71">
        <w:rPr>
          <w:rFonts w:ascii="Arial" w:hAnsi="Arial" w:cs="Arial"/>
        </w:rPr>
        <w:fldChar w:fldCharType="end"/>
      </w:r>
      <w:r w:rsidRPr="00920F71">
        <w:rPr>
          <w:rFonts w:ascii="Arial" w:hAnsi="Arial" w:cs="Arial"/>
        </w:rPr>
        <w:t xml:space="preserve"> of this Call Off Schedule);</w:t>
      </w:r>
    </w:p>
    <w:p w14:paraId="226A3BB0" w14:textId="77777777" w:rsidR="00CC0852" w:rsidRPr="00920F71" w:rsidRDefault="00CC0852" w:rsidP="00CC0852">
      <w:pPr>
        <w:pStyle w:val="GPSL3numberedclause"/>
        <w:ind w:left="1854"/>
        <w:rPr>
          <w:rFonts w:ascii="Arial" w:hAnsi="Arial" w:cs="Arial"/>
        </w:rPr>
      </w:pPr>
      <w:r w:rsidRPr="00920F71">
        <w:rPr>
          <w:rFonts w:ascii="Arial" w:hAnsi="Arial" w:cs="Arial"/>
        </w:rPr>
        <w:t>demonstrate that the Supplier’s approach to delivery of the Goods and/or Services has minimised the Customer and Supplier effort required to comply with this Call Off Schedule through consideration of available, appropriate and practicable pan-government accredited services (for example, ‘platform as a service’ offering from the G-Cloud catalogue);</w:t>
      </w:r>
    </w:p>
    <w:p w14:paraId="6080A361" w14:textId="77777777" w:rsidR="00CC0852" w:rsidRPr="00920F71" w:rsidRDefault="00CC0852" w:rsidP="00CC0852">
      <w:pPr>
        <w:pStyle w:val="GPSL3numberedclause"/>
        <w:ind w:left="1854"/>
        <w:rPr>
          <w:rFonts w:ascii="Arial" w:hAnsi="Arial" w:cs="Arial"/>
        </w:rPr>
      </w:pPr>
      <w:r w:rsidRPr="00920F71">
        <w:rPr>
          <w:rFonts w:ascii="Arial" w:hAnsi="Arial" w:cs="Arial"/>
        </w:rPr>
        <w:t>set out the plans for transitioning all security arrangements and responsibilities from those in place at the Call Off Commencement Date to those incorporated in the ISMS  within the timeframe agreed between the Parties .</w:t>
      </w:r>
    </w:p>
    <w:p w14:paraId="4208B547" w14:textId="77777777" w:rsidR="00CC0852" w:rsidRPr="00920F71" w:rsidRDefault="00CC0852" w:rsidP="00CC0852">
      <w:pPr>
        <w:pStyle w:val="GPSL3numberedclause"/>
        <w:ind w:left="1854"/>
        <w:rPr>
          <w:rFonts w:ascii="Arial" w:hAnsi="Arial" w:cs="Arial"/>
        </w:rPr>
      </w:pPr>
      <w:r w:rsidRPr="00920F71">
        <w:rPr>
          <w:rFonts w:ascii="Arial" w:hAnsi="Arial" w:cs="Arial"/>
        </w:rPr>
        <w:t>set out the scope of the Customer System that is under the control of the Supplier;</w:t>
      </w:r>
    </w:p>
    <w:p w14:paraId="631F33FE" w14:textId="77777777" w:rsidR="00CC0852" w:rsidRPr="00920F71" w:rsidRDefault="00CC0852" w:rsidP="00CC0852">
      <w:pPr>
        <w:pStyle w:val="GPSL3numberedclause"/>
        <w:ind w:left="1854"/>
        <w:rPr>
          <w:rFonts w:ascii="Arial" w:hAnsi="Arial" w:cs="Arial"/>
        </w:rPr>
      </w:pPr>
      <w:r w:rsidRPr="00920F71">
        <w:rPr>
          <w:rFonts w:ascii="Arial" w:hAnsi="Arial" w:cs="Arial"/>
        </w:rPr>
        <w:t>be structured in accordance with ISO/IEC27001 and ISO/IEC27002, cross-referencing if necessary to other Schedules which cover specific areas included within those standards; and</w:t>
      </w:r>
    </w:p>
    <w:p w14:paraId="3F1A70E3"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be written in plain English in language which is readily comprehensible to the staff of the Supplier and the Customer engaged in the Goods and/or Services and shall reference only documents which are in the possession of the Parties or whose location is otherwise specified in this Call Off Schedule 7 .</w:t>
      </w:r>
    </w:p>
    <w:p w14:paraId="74699798" w14:textId="52DE40F7" w:rsidR="00CC0852" w:rsidRPr="00920F71" w:rsidRDefault="00CC0852" w:rsidP="00CC0852">
      <w:pPr>
        <w:pStyle w:val="GPSL2numberedclause"/>
        <w:ind w:left="927"/>
        <w:rPr>
          <w:rFonts w:ascii="Arial" w:hAnsi="Arial" w:cs="Arial"/>
        </w:rPr>
      </w:pPr>
      <w:bookmarkStart w:id="4907" w:name="_Ref365640496"/>
      <w:r w:rsidRPr="00920F71">
        <w:rPr>
          <w:rFonts w:ascii="Arial" w:hAnsi="Arial" w:cs="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920F71">
        <w:rPr>
          <w:rFonts w:ascii="Arial" w:hAnsi="Arial" w:cs="Arial"/>
        </w:rPr>
        <w:fldChar w:fldCharType="begin"/>
      </w:r>
      <w:r w:rsidRPr="00920F71">
        <w:rPr>
          <w:rFonts w:ascii="Arial" w:hAnsi="Arial" w:cs="Arial"/>
        </w:rPr>
        <w:instrText xml:space="preserve"> REF _Ref365640662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w:t>
      </w:r>
      <w:r w:rsidRPr="00920F71">
        <w:rPr>
          <w:rFonts w:ascii="Arial" w:hAnsi="Arial" w:cs="Arial"/>
        </w:rPr>
        <w:fldChar w:fldCharType="end"/>
      </w:r>
      <w:r w:rsidRPr="00920F71">
        <w:rPr>
          <w:rFonts w:ascii="Arial" w:hAnsi="Arial" w:cs="Arial"/>
        </w:rPr>
        <w:t xml:space="preserve"> of this Call Off Schedule 7 shall be deemed to be reasonable.</w:t>
      </w:r>
      <w:bookmarkEnd w:id="4907"/>
    </w:p>
    <w:p w14:paraId="11E987F9"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Approval by the Customer of the Security Management Plan pursuant to paragraph </w:t>
      </w:r>
      <w:r w:rsidRPr="00920F71">
        <w:rPr>
          <w:rFonts w:ascii="Arial" w:hAnsi="Arial" w:cs="Arial"/>
        </w:rPr>
        <w:fldChar w:fldCharType="begin"/>
      </w:r>
      <w:r w:rsidRPr="00920F71">
        <w:rPr>
          <w:rFonts w:ascii="Arial" w:hAnsi="Arial" w:cs="Arial"/>
        </w:rPr>
        <w:instrText xml:space="preserve"> REF _Ref365640496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4.3</w:t>
      </w:r>
      <w:r w:rsidRPr="00920F71">
        <w:rPr>
          <w:rFonts w:ascii="Arial" w:hAnsi="Arial" w:cs="Arial"/>
        </w:rPr>
        <w:fldChar w:fldCharType="end"/>
      </w:r>
      <w:r w:rsidRPr="00920F71">
        <w:rPr>
          <w:rFonts w:ascii="Arial" w:hAnsi="Arial" w:cs="Arial"/>
        </w:rPr>
        <w:t xml:space="preserve"> of this Call Off Schedule 7 or of any change or amendment to the Security Management Plan shall not relieve the Supplier of its obligations under this Call Off Schedule 7.</w:t>
      </w:r>
    </w:p>
    <w:p w14:paraId="471228B5" w14:textId="6B730D84" w:rsidR="00CC0852" w:rsidRPr="00920F71" w:rsidRDefault="00CC0852" w:rsidP="00CC0852">
      <w:pPr>
        <w:pStyle w:val="GPSL1SCHEDULEHeading"/>
        <w:rPr>
          <w:rFonts w:ascii="Arial" w:hAnsi="Arial" w:cs="Arial"/>
        </w:rPr>
      </w:pPr>
      <w:bookmarkStart w:id="4908" w:name="_Ref127964064"/>
      <w:bookmarkStart w:id="4909" w:name="_Ref350283413"/>
      <w:r w:rsidRPr="00920F71">
        <w:rPr>
          <w:rFonts w:ascii="Arial" w:hAnsi="Arial" w:cs="Arial"/>
        </w:rPr>
        <w:t>AMENDMENT AND REVISION OF THE ISMS AND SECURITY MANAGEMENT PLAN</w:t>
      </w:r>
      <w:bookmarkEnd w:id="4908"/>
      <w:bookmarkEnd w:id="4909"/>
    </w:p>
    <w:p w14:paraId="1EB08C03" w14:textId="77777777" w:rsidR="00CC0852" w:rsidRPr="00920F71" w:rsidRDefault="00CC0852" w:rsidP="00CC0852">
      <w:pPr>
        <w:pStyle w:val="GPSL2numberedclause"/>
        <w:ind w:left="927"/>
        <w:rPr>
          <w:rFonts w:ascii="Arial" w:hAnsi="Arial" w:cs="Arial"/>
        </w:rPr>
      </w:pPr>
      <w:bookmarkStart w:id="4910" w:name="_Ref365640750"/>
      <w:r w:rsidRPr="00920F71">
        <w:rPr>
          <w:rFonts w:ascii="Arial" w:hAnsi="Arial" w:cs="Arial"/>
        </w:rPr>
        <w:t>The ISMS and Security Management Plan shall be fully reviewed and updated by the Supplier and at least annually to reflect:</w:t>
      </w:r>
      <w:bookmarkEnd w:id="4910"/>
    </w:p>
    <w:p w14:paraId="75F803E9" w14:textId="77777777" w:rsidR="00CC0852" w:rsidRPr="00920F71" w:rsidRDefault="00CC0852" w:rsidP="00CC0852">
      <w:pPr>
        <w:pStyle w:val="GPSL3numberedclause"/>
        <w:ind w:left="1854"/>
        <w:rPr>
          <w:rFonts w:ascii="Arial" w:hAnsi="Arial" w:cs="Arial"/>
        </w:rPr>
      </w:pPr>
      <w:r w:rsidRPr="00920F71">
        <w:rPr>
          <w:rFonts w:ascii="Arial" w:hAnsi="Arial" w:cs="Arial"/>
        </w:rPr>
        <w:t>emerging changes in Good Industry Practice;</w:t>
      </w:r>
    </w:p>
    <w:p w14:paraId="46BB0405"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any change or proposed change to the Supplier System, the Goods and/or Services and/or associated processes; </w:t>
      </w:r>
    </w:p>
    <w:p w14:paraId="0F960FC2" w14:textId="77777777" w:rsidR="00CC0852" w:rsidRPr="00920F71" w:rsidRDefault="00CC0852" w:rsidP="00CC0852">
      <w:pPr>
        <w:pStyle w:val="GPSL4numberedclause"/>
        <w:ind w:left="1854"/>
        <w:rPr>
          <w:rFonts w:ascii="Arial" w:hAnsi="Arial" w:cs="Arial"/>
          <w:szCs w:val="22"/>
        </w:rPr>
      </w:pPr>
      <w:r w:rsidRPr="00920F71">
        <w:rPr>
          <w:rFonts w:ascii="Arial" w:hAnsi="Arial" w:cs="Arial"/>
          <w:szCs w:val="22"/>
        </w:rPr>
        <w:t>any new perceived or changed security threats; and</w:t>
      </w:r>
    </w:p>
    <w:p w14:paraId="0AE73416" w14:textId="77777777" w:rsidR="00CC0852" w:rsidRPr="00920F71" w:rsidRDefault="00CC0852" w:rsidP="00CC0852">
      <w:pPr>
        <w:pStyle w:val="GPSL3numberedclause"/>
        <w:ind w:left="1854"/>
        <w:rPr>
          <w:rFonts w:ascii="Arial" w:hAnsi="Arial" w:cs="Arial"/>
        </w:rPr>
      </w:pPr>
      <w:r w:rsidRPr="00920F71">
        <w:rPr>
          <w:rFonts w:ascii="Arial" w:hAnsi="Arial" w:cs="Arial"/>
        </w:rPr>
        <w:t>any changes to the Security Policy;</w:t>
      </w:r>
    </w:p>
    <w:p w14:paraId="62C5E2B8" w14:textId="77777777" w:rsidR="00CC0852" w:rsidRPr="00920F71" w:rsidRDefault="00CC0852" w:rsidP="00CC0852">
      <w:pPr>
        <w:pStyle w:val="GPSL3numberedclause"/>
        <w:ind w:left="1854"/>
        <w:rPr>
          <w:rFonts w:ascii="Arial" w:hAnsi="Arial" w:cs="Arial"/>
        </w:rPr>
      </w:pPr>
      <w:r w:rsidRPr="00920F71">
        <w:rPr>
          <w:rFonts w:ascii="Arial" w:hAnsi="Arial" w:cs="Arial"/>
        </w:rPr>
        <w:t>any new perceived or changed security threats; and</w:t>
      </w:r>
    </w:p>
    <w:p w14:paraId="5C97858F" w14:textId="77777777" w:rsidR="00CC0852" w:rsidRPr="00920F71" w:rsidRDefault="00CC0852" w:rsidP="00CC0852">
      <w:pPr>
        <w:pStyle w:val="GPSL3numberedclause"/>
        <w:ind w:left="1854"/>
        <w:rPr>
          <w:rFonts w:ascii="Arial" w:hAnsi="Arial" w:cs="Arial"/>
        </w:rPr>
      </w:pPr>
      <w:r w:rsidRPr="00920F71">
        <w:rPr>
          <w:rFonts w:ascii="Arial" w:hAnsi="Arial" w:cs="Arial"/>
        </w:rPr>
        <w:t>any reasonable change in requirement requested by the Customer.</w:t>
      </w:r>
    </w:p>
    <w:p w14:paraId="3BEB9B30" w14:textId="1BCB98D1" w:rsidR="00CC0852" w:rsidRPr="00920F71" w:rsidRDefault="00CC0852" w:rsidP="00CC0852">
      <w:pPr>
        <w:pStyle w:val="GPSL2numberedclause"/>
        <w:ind w:left="927"/>
        <w:rPr>
          <w:rFonts w:ascii="Arial" w:hAnsi="Arial" w:cs="Arial"/>
        </w:rPr>
      </w:pPr>
      <w:bookmarkStart w:id="4911" w:name="_Ref124762233"/>
      <w:r w:rsidRPr="00920F71">
        <w:rPr>
          <w:rFonts w:ascii="Arial" w:hAnsi="Arial" w:cs="Arial"/>
        </w:rPr>
        <w:t>The Supplier shall provide the Customer with the results of such reviews as soon as reasonably practicable after their completion</w:t>
      </w:r>
      <w:bookmarkEnd w:id="4911"/>
      <w:r w:rsidRPr="00920F71">
        <w:rPr>
          <w:rFonts w:ascii="Arial" w:hAnsi="Arial" w:cs="Arial"/>
        </w:rPr>
        <w:t xml:space="preserve"> and amend the ISMS and Security Management Plan at no additional cost to the Customer.  The results of the review shall include, without limitation: </w:t>
      </w:r>
    </w:p>
    <w:p w14:paraId="58AD4AEA" w14:textId="77777777" w:rsidR="00CC0852" w:rsidRPr="00920F71" w:rsidRDefault="00CC0852" w:rsidP="00CC0852">
      <w:pPr>
        <w:pStyle w:val="GPSL3numberedclause"/>
        <w:ind w:left="1854"/>
        <w:rPr>
          <w:rFonts w:ascii="Arial" w:hAnsi="Arial" w:cs="Arial"/>
        </w:rPr>
      </w:pPr>
      <w:r w:rsidRPr="00920F71">
        <w:rPr>
          <w:rFonts w:ascii="Arial" w:hAnsi="Arial" w:cs="Arial"/>
        </w:rPr>
        <w:t>suggested improvements to the effectiveness of the ISMS;</w:t>
      </w:r>
    </w:p>
    <w:p w14:paraId="0B1FE1FB" w14:textId="77777777" w:rsidR="00CC0852" w:rsidRPr="00920F71" w:rsidRDefault="00CC0852" w:rsidP="00CC0852">
      <w:pPr>
        <w:pStyle w:val="GPSL3numberedclause"/>
        <w:ind w:left="1854"/>
        <w:rPr>
          <w:rFonts w:ascii="Arial" w:hAnsi="Arial" w:cs="Arial"/>
        </w:rPr>
      </w:pPr>
      <w:r w:rsidRPr="00920F71">
        <w:rPr>
          <w:rFonts w:ascii="Arial" w:hAnsi="Arial" w:cs="Arial"/>
        </w:rPr>
        <w:t>updates to the risk assessments;</w:t>
      </w:r>
    </w:p>
    <w:p w14:paraId="612D0E08" w14:textId="77777777" w:rsidR="00CC0852" w:rsidRPr="00920F71" w:rsidRDefault="00CC0852" w:rsidP="00CC0852">
      <w:pPr>
        <w:pStyle w:val="GPSL3numberedclause"/>
        <w:ind w:left="1854"/>
        <w:rPr>
          <w:rFonts w:ascii="Arial" w:hAnsi="Arial" w:cs="Arial"/>
        </w:rPr>
      </w:pPr>
      <w:r w:rsidRPr="00920F71">
        <w:rPr>
          <w:rFonts w:ascii="Arial" w:hAnsi="Arial" w:cs="Arial"/>
        </w:rPr>
        <w:t>proposed modifications to the procedures and controls that affect information security to respond to events that may impact on the ISMS; and</w:t>
      </w:r>
    </w:p>
    <w:p w14:paraId="18803D6C" w14:textId="77777777" w:rsidR="00CC0852" w:rsidRPr="00920F71" w:rsidRDefault="00CC0852" w:rsidP="00CC0852">
      <w:pPr>
        <w:pStyle w:val="GPSL3numberedclause"/>
        <w:ind w:left="1854"/>
        <w:rPr>
          <w:rFonts w:ascii="Arial" w:hAnsi="Arial" w:cs="Arial"/>
        </w:rPr>
      </w:pPr>
      <w:r w:rsidRPr="00920F71">
        <w:rPr>
          <w:rFonts w:ascii="Arial" w:hAnsi="Arial" w:cs="Arial"/>
        </w:rPr>
        <w:t>suggested improvements in measuring the effectiveness of controls.</w:t>
      </w:r>
    </w:p>
    <w:p w14:paraId="0AC11D06" w14:textId="77777777" w:rsidR="00CC0852" w:rsidRPr="00920F71" w:rsidRDefault="00CC0852" w:rsidP="00CC0852">
      <w:pPr>
        <w:pStyle w:val="GPSL2numberedclause"/>
        <w:ind w:left="927"/>
        <w:rPr>
          <w:rFonts w:ascii="Arial" w:hAnsi="Arial" w:cs="Arial"/>
        </w:rPr>
      </w:pPr>
      <w:r w:rsidRPr="00920F71">
        <w:rPr>
          <w:rFonts w:ascii="Arial" w:hAnsi="Arial" w:cs="Arial"/>
        </w:rPr>
        <w:t>Subject to paragraph </w:t>
      </w:r>
      <w:r w:rsidRPr="00920F71">
        <w:rPr>
          <w:rFonts w:ascii="Arial" w:hAnsi="Arial" w:cs="Arial"/>
        </w:rPr>
        <w:fldChar w:fldCharType="begin"/>
      </w:r>
      <w:r w:rsidRPr="00920F71">
        <w:rPr>
          <w:rFonts w:ascii="Arial" w:hAnsi="Arial" w:cs="Arial"/>
        </w:rPr>
        <w:instrText xml:space="preserve"> REF _Ref365640691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5.4</w:t>
      </w:r>
      <w:r w:rsidRPr="00920F71">
        <w:rPr>
          <w:rFonts w:ascii="Arial" w:hAnsi="Arial" w:cs="Arial"/>
        </w:rPr>
        <w:fldChar w:fldCharType="end"/>
      </w:r>
      <w:r w:rsidRPr="00920F71">
        <w:rPr>
          <w:rFonts w:ascii="Arial" w:hAnsi="Arial" w:cs="Arial"/>
        </w:rPr>
        <w:t xml:space="preserve"> of this Call Off Schedule 7, a</w:t>
      </w:r>
      <w:bookmarkStart w:id="4912" w:name="_Ref127683148"/>
      <w:r w:rsidRPr="00920F71">
        <w:rPr>
          <w:rFonts w:ascii="Arial" w:hAnsi="Arial" w:cs="Arial"/>
        </w:rPr>
        <w:t>ny change which the Supplier proposes to make to the ISMS or Security Management Plan (as a result of a review carried out pursuant to paragraph </w:t>
      </w:r>
      <w:r w:rsidRPr="00920F71">
        <w:rPr>
          <w:rFonts w:ascii="Arial" w:hAnsi="Arial" w:cs="Arial"/>
        </w:rPr>
        <w:fldChar w:fldCharType="begin"/>
      </w:r>
      <w:r w:rsidRPr="00920F71">
        <w:rPr>
          <w:rFonts w:ascii="Arial" w:hAnsi="Arial" w:cs="Arial"/>
        </w:rPr>
        <w:instrText xml:space="preserve"> REF _Ref365640750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5.1</w:t>
      </w:r>
      <w:r w:rsidRPr="00920F71">
        <w:rPr>
          <w:rFonts w:ascii="Arial" w:hAnsi="Arial" w:cs="Arial"/>
        </w:rPr>
        <w:fldChar w:fldCharType="end"/>
      </w:r>
      <w:r w:rsidRPr="00920F71">
        <w:rPr>
          <w:rFonts w:ascii="Arial" w:hAnsi="Arial" w:cs="Arial"/>
        </w:rPr>
        <w:t xml:space="preserve"> of this Call Off Schedule 7, a Customer request, a change to Annex 1 (Security) or otherwise) shall be subject to the Variation Procedure and shall not be implemented until Approved in writing by the Customer.</w:t>
      </w:r>
      <w:bookmarkEnd w:id="4912"/>
    </w:p>
    <w:p w14:paraId="2D8318EB" w14:textId="35ABEB8C" w:rsidR="00CC0852" w:rsidRPr="00920F71" w:rsidRDefault="00CC0852" w:rsidP="00CC0852">
      <w:pPr>
        <w:pStyle w:val="GPSL2numberedclause"/>
        <w:ind w:left="927"/>
        <w:rPr>
          <w:rFonts w:ascii="Arial" w:hAnsi="Arial" w:cs="Arial"/>
        </w:rPr>
      </w:pPr>
      <w:bookmarkStart w:id="4913" w:name="_Ref365640691"/>
      <w:r w:rsidRPr="00920F71">
        <w:rPr>
          <w:rFonts w:ascii="Arial" w:hAnsi="Arial" w:cs="Arial"/>
        </w:rPr>
        <w:lastRenderedPageBreak/>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4913"/>
    </w:p>
    <w:p w14:paraId="195FA985" w14:textId="4DD8C5AD" w:rsidR="00CC0852" w:rsidRPr="00920F71" w:rsidRDefault="00CC0852" w:rsidP="00CC0852">
      <w:pPr>
        <w:pStyle w:val="GPSL1SCHEDULEHeading"/>
        <w:rPr>
          <w:rFonts w:ascii="Arial" w:hAnsi="Arial" w:cs="Arial"/>
        </w:rPr>
      </w:pPr>
      <w:bookmarkStart w:id="4914" w:name="_Ref127683363"/>
      <w:r w:rsidRPr="00920F71">
        <w:rPr>
          <w:rFonts w:ascii="Arial" w:hAnsi="Arial" w:cs="Arial"/>
        </w:rPr>
        <w:t>SECURITY TESTING</w:t>
      </w:r>
      <w:bookmarkEnd w:id="4914"/>
      <w:r w:rsidRPr="00920F71">
        <w:rPr>
          <w:rFonts w:ascii="Arial" w:hAnsi="Arial" w:cs="Arial"/>
        </w:rPr>
        <w:t xml:space="preserve"> </w:t>
      </w:r>
      <w:bookmarkStart w:id="4915" w:name="LASTCURSORPOSITION"/>
      <w:bookmarkEnd w:id="4915"/>
    </w:p>
    <w:p w14:paraId="05F704FF" w14:textId="77777777" w:rsidR="00CC0852" w:rsidRPr="00920F71" w:rsidRDefault="00CC0852" w:rsidP="00CC0852">
      <w:pPr>
        <w:pStyle w:val="GPSL2numberedclause"/>
        <w:ind w:left="927"/>
        <w:rPr>
          <w:rFonts w:ascii="Arial" w:hAnsi="Arial" w:cs="Arial"/>
        </w:rPr>
      </w:pPr>
      <w:bookmarkStart w:id="4916" w:name="_Ref127682806"/>
      <w:r w:rsidRPr="00920F71">
        <w:rPr>
          <w:rFonts w:ascii="Arial" w:hAnsi="Arial" w:cs="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Goods and/or Services and the date, timing, content and conduct of such Security Tests shall be agreed in advance with the Customer.  Subject to compliance by the Supplier with the foregoing requirements, if any Security Tests adversely affect the Supplier’s ability to deliver the Goods and/or Services so as to meet the Service Level Performance Measures, the Supplier shall be granted relief against any resultant under-performance for the period of the Security Tests.</w:t>
      </w:r>
      <w:bookmarkEnd w:id="4916"/>
    </w:p>
    <w:p w14:paraId="70876E85" w14:textId="2A17FF49" w:rsidR="00CC0852" w:rsidRPr="00920F71" w:rsidRDefault="00CC0852" w:rsidP="00CC0852">
      <w:pPr>
        <w:pStyle w:val="GPSL2numberedclause"/>
        <w:ind w:left="927"/>
        <w:rPr>
          <w:rFonts w:ascii="Arial" w:hAnsi="Arial" w:cs="Arial"/>
        </w:rPr>
      </w:pPr>
      <w:bookmarkStart w:id="4917" w:name="_Ref127682959"/>
      <w:r w:rsidRPr="00920F71">
        <w:rPr>
          <w:rFonts w:ascii="Arial" w:hAnsi="Arial" w:cs="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4917"/>
    </w:p>
    <w:p w14:paraId="16A7D3E3" w14:textId="797A0166" w:rsidR="00CC0852" w:rsidRPr="00920F71" w:rsidRDefault="00CC0852" w:rsidP="00CC0852">
      <w:pPr>
        <w:pStyle w:val="GPSL2numberedclause"/>
        <w:ind w:left="927"/>
        <w:rPr>
          <w:rFonts w:ascii="Arial" w:hAnsi="Arial" w:cs="Arial"/>
        </w:rPr>
      </w:pPr>
      <w:bookmarkStart w:id="4918" w:name="_Ref127682975"/>
      <w:r w:rsidRPr="00920F71">
        <w:rPr>
          <w:rFonts w:ascii="Arial" w:hAnsi="Arial" w:cs="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4918"/>
      <w:r w:rsidRPr="00920F71">
        <w:rPr>
          <w:rFonts w:ascii="Arial" w:hAnsi="Arial" w:cs="Arial"/>
        </w:rPr>
        <w:t xml:space="preserve">  </w:t>
      </w:r>
      <w:r w:rsidRPr="00920F71">
        <w:rPr>
          <w:rFonts w:ascii="Arial" w:hAnsi="Arial" w:cs="Arial"/>
          <w:bCs/>
        </w:rPr>
        <w:t>If any such Customer’s test adversely affects the Supplier’s ability to deliver the Goods and/or Services so as to meet the Target Performance Levels, the Supplier shall be granted relief against any resultant under-performance for the period of the Customer’s test.</w:t>
      </w:r>
    </w:p>
    <w:p w14:paraId="3F7870C6" w14:textId="09B4CC4F" w:rsidR="00CC0852" w:rsidRPr="00920F71" w:rsidRDefault="00CC0852" w:rsidP="00CC0852">
      <w:pPr>
        <w:pStyle w:val="GPSL2numberedclause"/>
        <w:ind w:left="927"/>
        <w:rPr>
          <w:rFonts w:ascii="Arial" w:hAnsi="Arial" w:cs="Arial"/>
        </w:rPr>
      </w:pPr>
      <w:bookmarkStart w:id="4919" w:name="_Ref128195074"/>
      <w:r w:rsidRPr="00920F71">
        <w:rPr>
          <w:rFonts w:ascii="Arial" w:hAnsi="Arial" w:cs="Arial"/>
        </w:rPr>
        <w:t>Where any Security Test carried out pursuant to paragraphs </w:t>
      </w:r>
      <w:r w:rsidRPr="00920F71">
        <w:rPr>
          <w:rFonts w:ascii="Arial" w:hAnsi="Arial" w:cs="Arial"/>
        </w:rPr>
        <w:fldChar w:fldCharType="begin"/>
      </w:r>
      <w:r w:rsidRPr="00920F71">
        <w:rPr>
          <w:rFonts w:ascii="Arial" w:hAnsi="Arial" w:cs="Arial"/>
        </w:rPr>
        <w:instrText xml:space="preserve"> REF _Ref127682959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6.2</w:t>
      </w:r>
      <w:r w:rsidRPr="00920F71">
        <w:rPr>
          <w:rFonts w:ascii="Arial" w:hAnsi="Arial" w:cs="Arial"/>
        </w:rPr>
        <w:fldChar w:fldCharType="end"/>
      </w:r>
      <w:r w:rsidRPr="00920F71">
        <w:rPr>
          <w:rFonts w:ascii="Arial" w:hAnsi="Arial" w:cs="Arial"/>
        </w:rPr>
        <w:t xml:space="preserve"> or </w:t>
      </w:r>
      <w:r w:rsidRPr="00920F71">
        <w:rPr>
          <w:rFonts w:ascii="Arial" w:hAnsi="Arial" w:cs="Arial"/>
        </w:rPr>
        <w:fldChar w:fldCharType="begin"/>
      </w:r>
      <w:r w:rsidRPr="00920F71">
        <w:rPr>
          <w:rFonts w:ascii="Arial" w:hAnsi="Arial" w:cs="Arial"/>
        </w:rPr>
        <w:instrText xml:space="preserve"> REF _Ref127682975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6.3</w:t>
      </w:r>
      <w:r w:rsidRPr="00920F71">
        <w:rPr>
          <w:rFonts w:ascii="Arial" w:hAnsi="Arial" w:cs="Arial"/>
        </w:rPr>
        <w:fldChar w:fldCharType="end"/>
      </w:r>
      <w:r w:rsidRPr="00920F71">
        <w:rPr>
          <w:rFonts w:ascii="Arial" w:hAnsi="Arial" w:cs="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4919"/>
    </w:p>
    <w:p w14:paraId="0A8B3672" w14:textId="77777777" w:rsidR="00CC0852" w:rsidRPr="00920F71" w:rsidRDefault="00CC0852" w:rsidP="00CC0852">
      <w:pPr>
        <w:pStyle w:val="GPSL2numberedclause"/>
        <w:ind w:left="927"/>
        <w:rPr>
          <w:rFonts w:ascii="Arial" w:hAnsi="Arial" w:cs="Arial"/>
        </w:rPr>
      </w:pPr>
      <w:r w:rsidRPr="00920F71">
        <w:rPr>
          <w:rFonts w:ascii="Arial" w:hAnsi="Arial" w:cs="Arial"/>
        </w:rPr>
        <w:t>If any repeat Security Test carried out pursuant to paragraph </w:t>
      </w:r>
      <w:r w:rsidRPr="00920F71">
        <w:rPr>
          <w:rFonts w:ascii="Arial" w:hAnsi="Arial" w:cs="Arial"/>
        </w:rPr>
        <w:fldChar w:fldCharType="begin"/>
      </w:r>
      <w:r w:rsidRPr="00920F71">
        <w:rPr>
          <w:rFonts w:ascii="Arial" w:hAnsi="Arial" w:cs="Arial"/>
        </w:rPr>
        <w:instrText xml:space="preserve"> REF _Ref128195074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w:t>
      </w:r>
      <w:r w:rsidRPr="00920F71">
        <w:rPr>
          <w:rFonts w:ascii="Arial" w:hAnsi="Arial" w:cs="Arial"/>
        </w:rPr>
        <w:fldChar w:fldCharType="end"/>
      </w:r>
      <w:r w:rsidRPr="00920F71">
        <w:rPr>
          <w:rFonts w:ascii="Arial" w:hAnsi="Arial" w:cs="Arial"/>
        </w:rPr>
        <w:t xml:space="preserve"> of this Call Off Schedule 7 reveals an actual or potential Breach of Security exploiting the same root cause failure, such circumstance shall constitute a material Default of this Call Off Contract. </w:t>
      </w:r>
    </w:p>
    <w:p w14:paraId="19B47714" w14:textId="2824AAEF" w:rsidR="00CC0852" w:rsidRPr="00920F71" w:rsidRDefault="00CC0852" w:rsidP="00CC0852">
      <w:pPr>
        <w:pStyle w:val="GPSL1SCHEDULEHeading"/>
        <w:rPr>
          <w:rFonts w:ascii="Arial" w:hAnsi="Arial" w:cs="Arial"/>
        </w:rPr>
      </w:pPr>
      <w:bookmarkStart w:id="4920" w:name="_Ref124755735"/>
      <w:bookmarkStart w:id="4921" w:name="_Ref378239756"/>
      <w:r w:rsidRPr="00920F71">
        <w:rPr>
          <w:rFonts w:ascii="Arial" w:hAnsi="Arial" w:cs="Arial"/>
        </w:rPr>
        <w:t xml:space="preserve">isms </w:t>
      </w:r>
      <w:bookmarkStart w:id="4922" w:name="_Ref380750303"/>
      <w:r w:rsidRPr="00920F71">
        <w:rPr>
          <w:rFonts w:ascii="Arial" w:hAnsi="Arial" w:cs="Arial"/>
        </w:rPr>
        <w:t xml:space="preserve">COMPLIANCE </w:t>
      </w:r>
      <w:bookmarkEnd w:id="4920"/>
      <w:bookmarkEnd w:id="4921"/>
      <w:bookmarkEnd w:id="4922"/>
    </w:p>
    <w:p w14:paraId="3B48EE91" w14:textId="77777777" w:rsidR="00CC0852" w:rsidRPr="00920F71" w:rsidRDefault="00CC0852" w:rsidP="00CC0852">
      <w:pPr>
        <w:pStyle w:val="GPSL2numberedclause"/>
        <w:ind w:left="927"/>
        <w:rPr>
          <w:rFonts w:ascii="Arial" w:hAnsi="Arial" w:cs="Arial"/>
        </w:rPr>
      </w:pPr>
      <w:r w:rsidRPr="00920F71">
        <w:rPr>
          <w:rFonts w:ascii="Arial" w:hAnsi="Arial" w:cs="Arial"/>
        </w:rPr>
        <w:lastRenderedPageBreak/>
        <w:t>The Customer shall be entitled to carry out such security audits as it may reasonably deem necessary in order to ensure that the ISMS maintains compliance with the principles and practices of ISO 27001 and/or the Security Policy.</w:t>
      </w:r>
    </w:p>
    <w:p w14:paraId="77F50245" w14:textId="6416F84A" w:rsidR="00CC0852" w:rsidRPr="00920F71" w:rsidRDefault="00CC0852" w:rsidP="00CC0852">
      <w:pPr>
        <w:pStyle w:val="GPSL2numberedclause"/>
        <w:ind w:left="927"/>
        <w:rPr>
          <w:rFonts w:ascii="Arial" w:hAnsi="Arial" w:cs="Arial"/>
        </w:rPr>
      </w:pPr>
      <w:bookmarkStart w:id="4923" w:name="_Ref138742549"/>
      <w:r w:rsidRPr="00920F71">
        <w:rPr>
          <w:rFonts w:ascii="Arial" w:hAnsi="Arial" w:cs="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4923"/>
    </w:p>
    <w:p w14:paraId="0D6509DB" w14:textId="77777777" w:rsidR="00CC0852" w:rsidRPr="00920F71" w:rsidRDefault="00CC0852" w:rsidP="00CC0852">
      <w:pPr>
        <w:pStyle w:val="GPSL2numberedclause"/>
        <w:ind w:left="927"/>
        <w:rPr>
          <w:rFonts w:ascii="Arial" w:hAnsi="Arial" w:cs="Arial"/>
        </w:rPr>
      </w:pPr>
      <w:r w:rsidRPr="00920F71">
        <w:rPr>
          <w:rFonts w:ascii="Arial" w:hAnsi="Arial" w:cs="Arial"/>
        </w:rPr>
        <w:t>If, as a result of any such independent audit as described in paragraph </w:t>
      </w:r>
      <w:r w:rsidRPr="00920F71">
        <w:rPr>
          <w:rFonts w:ascii="Arial" w:hAnsi="Arial" w:cs="Arial"/>
        </w:rPr>
        <w:fldChar w:fldCharType="begin"/>
      </w:r>
      <w:r w:rsidRPr="00920F71">
        <w:rPr>
          <w:rFonts w:ascii="Arial" w:hAnsi="Arial" w:cs="Arial"/>
        </w:rPr>
        <w:instrText xml:space="preserve"> REF _Ref138742549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7.2</w:t>
      </w:r>
      <w:r w:rsidRPr="00920F71">
        <w:rPr>
          <w:rFonts w:ascii="Arial" w:hAnsi="Arial" w:cs="Arial"/>
        </w:rPr>
        <w:fldChar w:fldCharType="end"/>
      </w:r>
      <w:r w:rsidRPr="00920F71">
        <w:rPr>
          <w:rFonts w:ascii="Arial" w:hAnsi="Arial" w:cs="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37C28A" w14:textId="77777777" w:rsidR="00CC0852" w:rsidRPr="00920F71" w:rsidRDefault="00CC0852" w:rsidP="00CC0852">
      <w:pPr>
        <w:pStyle w:val="GPSL1SCHEDULEHeading"/>
        <w:rPr>
          <w:rFonts w:ascii="Arial" w:hAnsi="Arial" w:cs="Arial"/>
        </w:rPr>
      </w:pPr>
      <w:r w:rsidRPr="00920F71">
        <w:rPr>
          <w:rFonts w:ascii="Arial" w:hAnsi="Arial" w:cs="Arial"/>
        </w:rPr>
        <w:t>BREACH OF SECURITY</w:t>
      </w:r>
    </w:p>
    <w:p w14:paraId="0E2F19E1" w14:textId="77777777" w:rsidR="00CC0852" w:rsidRPr="00920F71" w:rsidRDefault="00CC0852" w:rsidP="00CC0852">
      <w:pPr>
        <w:pStyle w:val="GPSL2numberedclause"/>
        <w:ind w:left="927"/>
        <w:rPr>
          <w:rFonts w:ascii="Arial" w:hAnsi="Arial" w:cs="Arial"/>
        </w:rPr>
      </w:pPr>
      <w:bookmarkStart w:id="4924" w:name="_Ref138742829"/>
      <w:r w:rsidRPr="00920F71">
        <w:rPr>
          <w:rFonts w:ascii="Arial" w:hAnsi="Arial" w:cs="Arial"/>
        </w:rPr>
        <w:t>Either Party shall notify the other in accordance with the agreed security incident management process as defined by the ISMS upon becoming aware of any breach of security or any potential or attempted Breach of Security.</w:t>
      </w:r>
      <w:bookmarkEnd w:id="4924"/>
    </w:p>
    <w:p w14:paraId="40007606" w14:textId="77777777" w:rsidR="00CC0852" w:rsidRPr="00920F71" w:rsidRDefault="00CC0852" w:rsidP="00CC0852">
      <w:pPr>
        <w:pStyle w:val="GPSL2numberedclause"/>
        <w:ind w:left="927"/>
        <w:rPr>
          <w:rFonts w:ascii="Arial" w:hAnsi="Arial" w:cs="Arial"/>
        </w:rPr>
      </w:pPr>
      <w:r w:rsidRPr="00920F71">
        <w:rPr>
          <w:rFonts w:ascii="Arial" w:hAnsi="Arial" w:cs="Arial"/>
        </w:rPr>
        <w:t>Without prejudice to the security incident management process, upon becoming aware of any of the circumstances referred to in paragraph </w:t>
      </w:r>
      <w:r w:rsidRPr="00920F71">
        <w:rPr>
          <w:rFonts w:ascii="Arial" w:hAnsi="Arial" w:cs="Arial"/>
        </w:rPr>
        <w:fldChar w:fldCharType="begin"/>
      </w:r>
      <w:r w:rsidRPr="00920F71">
        <w:rPr>
          <w:rFonts w:ascii="Arial" w:hAnsi="Arial" w:cs="Arial"/>
        </w:rPr>
        <w:instrText xml:space="preserve"> REF _Ref138742829 \n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8.1</w:t>
      </w:r>
      <w:r w:rsidRPr="00920F71">
        <w:rPr>
          <w:rFonts w:ascii="Arial" w:hAnsi="Arial" w:cs="Arial"/>
        </w:rPr>
        <w:fldChar w:fldCharType="end"/>
      </w:r>
      <w:r w:rsidRPr="00920F71">
        <w:rPr>
          <w:rFonts w:ascii="Arial" w:hAnsi="Arial" w:cs="Arial"/>
        </w:rPr>
        <w:t xml:space="preserve"> of this Call Off Schedule 7, the Supplier shall:</w:t>
      </w:r>
    </w:p>
    <w:p w14:paraId="6CBCA13D" w14:textId="77777777" w:rsidR="00CC0852" w:rsidRPr="00920F71" w:rsidRDefault="00CC0852" w:rsidP="00CC0852">
      <w:pPr>
        <w:pStyle w:val="GPSL3numberedclause"/>
        <w:ind w:left="1854"/>
        <w:rPr>
          <w:rFonts w:ascii="Arial" w:hAnsi="Arial" w:cs="Arial"/>
        </w:rPr>
      </w:pPr>
      <w:r w:rsidRPr="00920F71">
        <w:rPr>
          <w:rFonts w:ascii="Arial" w:hAnsi="Arial" w:cs="Arial"/>
        </w:rPr>
        <w:t>immediately take all reasonable steps (which shall include any action or changes reasonably required by the Customer) necessary to:</w:t>
      </w:r>
    </w:p>
    <w:p w14:paraId="1B8291E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minimise the extent of actual or potential harm caused by any Breach of Security; </w:t>
      </w:r>
    </w:p>
    <w:p w14:paraId="7B25192B"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remedy such Breach of Security or any potential or attempted Breach of Security in order to protect the integrity of the Customer Property and/or Customer Assets and/or ISMS to the extent that this is within the Supplier’s control; </w:t>
      </w:r>
    </w:p>
    <w:p w14:paraId="59439249"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apply a tested mitigation against any such Breach of Security or attempted Breach of Security and provided that reasonable testing has been undertaken by the Supplier, if the mitigation adversely affects the Supplier’s ability to provide the Goods and/or Services so as to meet the relevant Service Level Performance Measures, the Supplier shall be granted relief against any resultant under-performance for such period as the Customer, acting reasonably, may specify by written notice to the Supplier;</w:t>
      </w:r>
    </w:p>
    <w:p w14:paraId="104FEA8A"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prevent a further Breach of Security or any potential or attempted Breach of Security in the future exploiting the same root cause failure; and</w:t>
      </w:r>
    </w:p>
    <w:p w14:paraId="64E578D0"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5258A4B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lastRenderedPageBreak/>
        <w:t>as soon as reasonably practicable provide to the Customer full details (using the reporting mechanism defined by the ISMS) of the Breach of Security or attempted Breach of Security, including a root cause analysis where required by the Customer.</w:t>
      </w:r>
    </w:p>
    <w:p w14:paraId="2DB4FD6B" w14:textId="77777777" w:rsidR="00CC0852" w:rsidRPr="00920F71" w:rsidRDefault="00CC0852" w:rsidP="00CC0852">
      <w:pPr>
        <w:pStyle w:val="GPSL2numberedclause"/>
        <w:ind w:left="927"/>
        <w:rPr>
          <w:rFonts w:ascii="Arial" w:hAnsi="Arial" w:cs="Arial"/>
        </w:rPr>
      </w:pPr>
      <w:r w:rsidRPr="00920F71">
        <w:rPr>
          <w:rFonts w:ascii="Arial" w:hAnsi="Arial" w:cs="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136AB708" w14:textId="77777777" w:rsidR="00CC0852" w:rsidRPr="00920F71" w:rsidRDefault="00CC0852" w:rsidP="00CC0852">
      <w:pPr>
        <w:pStyle w:val="GPSL1SCHEDULEHeading"/>
        <w:numPr>
          <w:ilvl w:val="0"/>
          <w:numId w:val="0"/>
        </w:numPr>
        <w:ind w:left="644"/>
        <w:rPr>
          <w:rFonts w:ascii="Arial" w:hAnsi="Arial" w:cs="Arial"/>
        </w:rPr>
      </w:pPr>
    </w:p>
    <w:p w14:paraId="7FFC7A7B" w14:textId="77777777" w:rsidR="00CC0852" w:rsidRPr="00920F71" w:rsidRDefault="00CC0852" w:rsidP="00CC0852">
      <w:pPr>
        <w:pStyle w:val="GPSL1SCHEDULEHeading"/>
        <w:rPr>
          <w:rFonts w:ascii="Arial" w:hAnsi="Arial" w:cs="Arial"/>
        </w:rPr>
      </w:pPr>
      <w:r w:rsidRPr="00920F71">
        <w:rPr>
          <w:rFonts w:ascii="Arial" w:hAnsi="Arial" w:cs="Arial"/>
        </w:rPr>
        <w:t>VULNERABILITES AND CORRECTIVE ACTION</w:t>
      </w:r>
    </w:p>
    <w:p w14:paraId="13F3B2F4" w14:textId="77777777" w:rsidR="00CC0852" w:rsidRPr="00920F71" w:rsidRDefault="00CC0852" w:rsidP="00CC0852">
      <w:pPr>
        <w:pStyle w:val="GPSL2numberedclause"/>
        <w:ind w:left="567"/>
        <w:rPr>
          <w:rFonts w:ascii="Arial" w:hAnsi="Arial" w:cs="Arial"/>
        </w:rPr>
      </w:pPr>
      <w:r w:rsidRPr="00920F71">
        <w:rPr>
          <w:rFonts w:ascii="Arial" w:hAnsi="Arial" w:cs="Arial"/>
        </w:rPr>
        <w:t>The Customer and the Supplier acknowledge that from time to time vulnerabilities in the ICT Environment will be discovered which unless mitigated will present an unacceptable risk to the Customer’s information.</w:t>
      </w:r>
    </w:p>
    <w:p w14:paraId="0724EE45" w14:textId="77777777" w:rsidR="00CC0852" w:rsidRPr="00920F71" w:rsidRDefault="00CC0852" w:rsidP="00CC0852">
      <w:pPr>
        <w:pStyle w:val="GPSL2numberedclause"/>
        <w:numPr>
          <w:ilvl w:val="0"/>
          <w:numId w:val="0"/>
        </w:numPr>
        <w:ind w:left="567"/>
        <w:rPr>
          <w:rFonts w:ascii="Arial" w:hAnsi="Arial" w:cs="Arial"/>
        </w:rPr>
      </w:pPr>
    </w:p>
    <w:p w14:paraId="2ED58650" w14:textId="77777777" w:rsidR="00CC0852" w:rsidRPr="00920F71" w:rsidRDefault="00CC0852" w:rsidP="00CC0852">
      <w:pPr>
        <w:pStyle w:val="GPSL2numberedclause"/>
        <w:ind w:left="567"/>
        <w:rPr>
          <w:rFonts w:ascii="Arial" w:eastAsia="Tahoma" w:hAnsi="Arial" w:cs="Arial"/>
          <w:color w:val="000000"/>
          <w:lang w:eastAsia="en-GB"/>
        </w:rPr>
      </w:pPr>
      <w:r w:rsidRPr="00920F71">
        <w:rPr>
          <w:rFonts w:ascii="Arial" w:hAnsi="Arial" w:cs="Arial"/>
        </w:rPr>
        <w:t>The severity of threat vulnerabilities for Supplier COTS Software and Third Party COTS Software shall be categorised by the Supplier as ‘Critical’, ‘Important’ and ‘Other’ by aligning these categories to the vulnerability scoring according to the agreed method in the ISMS and using the appropriate vulnerability scoring systems including:</w:t>
      </w:r>
    </w:p>
    <w:p w14:paraId="508E7C36"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the ‘National Vulnerability Database’ ‘Vulnerability Severity Ratings’: ‘High’, ‘Medium’ and ‘Low’ respectively (these in turn are aligned to CVSS scores as set out by NIST </w:t>
      </w:r>
      <w:hyperlink r:id="rId30" w:history="1">
        <w:r w:rsidRPr="00920F71">
          <w:rPr>
            <w:rStyle w:val="Hyperlink"/>
            <w:rFonts w:ascii="Arial" w:hAnsi="Arial" w:cs="Arial"/>
          </w:rPr>
          <w:t>http://nvd.nist.gov/cvss.cfm</w:t>
        </w:r>
      </w:hyperlink>
      <w:r w:rsidRPr="00920F71">
        <w:rPr>
          <w:rFonts w:ascii="Arial" w:hAnsi="Arial" w:cs="Arial"/>
        </w:rPr>
        <w:t>); and</w:t>
      </w:r>
    </w:p>
    <w:p w14:paraId="053FF298" w14:textId="77777777" w:rsidR="00CC0852" w:rsidRPr="00920F71" w:rsidRDefault="00CC0852" w:rsidP="00CC0852">
      <w:pPr>
        <w:pStyle w:val="GPSL3numberedclause"/>
        <w:ind w:left="1854"/>
        <w:rPr>
          <w:rFonts w:ascii="Arial" w:eastAsia="Tahoma" w:hAnsi="Arial" w:cs="Arial"/>
          <w:color w:val="000000"/>
          <w:lang w:eastAsia="en-GB"/>
        </w:rPr>
      </w:pPr>
      <w:r w:rsidRPr="00920F71">
        <w:rPr>
          <w:rFonts w:ascii="Arial" w:hAnsi="Arial" w:cs="Arial"/>
        </w:rPr>
        <w:t>Microsoft’s ‘Security Bulletin Severity Rating System’ ratings ‘Critical’, ‘Important’, and the two remaining levels (‘Moderate’ and ‘Low’) respectively</w:t>
      </w:r>
      <w:r w:rsidRPr="00920F71">
        <w:rPr>
          <w:rFonts w:ascii="Arial" w:eastAsia="Tahoma" w:hAnsi="Arial" w:cs="Arial"/>
          <w:color w:val="000000"/>
          <w:lang w:eastAsia="en-GB"/>
        </w:rPr>
        <w:t>.</w:t>
      </w:r>
    </w:p>
    <w:p w14:paraId="014A75EF" w14:textId="3A581CFD" w:rsidR="00CC0852" w:rsidRPr="00920F71" w:rsidRDefault="00CC0852" w:rsidP="00CC0852">
      <w:pPr>
        <w:pStyle w:val="GPSL2numberedclause"/>
        <w:ind w:left="927"/>
        <w:rPr>
          <w:rFonts w:ascii="Arial" w:hAnsi="Arial" w:cs="Arial"/>
        </w:rPr>
      </w:pPr>
      <w:bookmarkStart w:id="4925" w:name="_Ref380768210"/>
      <w:r w:rsidRPr="00920F71">
        <w:rPr>
          <w:rFonts w:ascii="Arial" w:hAnsi="Arial" w:cs="Arial"/>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4925"/>
    </w:p>
    <w:p w14:paraId="209AF498" w14:textId="77777777" w:rsidR="00CC0852" w:rsidRPr="00920F71" w:rsidRDefault="00CC0852" w:rsidP="00CC0852">
      <w:pPr>
        <w:pStyle w:val="GPSL3numberedclause"/>
        <w:ind w:left="1854"/>
        <w:rPr>
          <w:rFonts w:ascii="Arial" w:hAnsi="Arial" w:cs="Arial"/>
        </w:rPr>
      </w:pPr>
      <w:r w:rsidRPr="00920F71">
        <w:rPr>
          <w:rFonts w:ascii="Arial" w:hAnsi="Arial" w:cs="Arial"/>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73A6297C" w14:textId="77777777" w:rsidR="00CC0852" w:rsidRPr="00920F71" w:rsidRDefault="00CC0852" w:rsidP="00CC0852">
      <w:pPr>
        <w:pStyle w:val="GPSL3numberedclause"/>
        <w:ind w:left="1854"/>
        <w:rPr>
          <w:rFonts w:ascii="Arial" w:hAnsi="Arial" w:cs="Arial"/>
        </w:rPr>
      </w:pPr>
      <w:r w:rsidRPr="00920F71">
        <w:rPr>
          <w:rFonts w:ascii="Arial" w:hAnsi="Arial" w:cs="Arial"/>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Customer; or</w:t>
      </w:r>
    </w:p>
    <w:p w14:paraId="48925D37" w14:textId="77777777" w:rsidR="00CC0852" w:rsidRPr="00920F71" w:rsidRDefault="00CC0852" w:rsidP="00CC0852">
      <w:pPr>
        <w:pStyle w:val="GPSL3numberedclause"/>
        <w:ind w:left="1854"/>
        <w:rPr>
          <w:rFonts w:ascii="Arial" w:hAnsi="Arial" w:cs="Arial"/>
        </w:rPr>
      </w:pPr>
      <w:r w:rsidRPr="00920F71">
        <w:rPr>
          <w:rFonts w:ascii="Arial" w:hAnsi="Arial" w:cs="Arial"/>
        </w:rPr>
        <w:t>the Customer agrees a different maximum period after a case-by-case consultation with the Supplier under the processes defined in the ISMS.</w:t>
      </w:r>
    </w:p>
    <w:p w14:paraId="320EDD13"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Solution and Implementation Plan shall include provisions for major version upgrades of all Supplier COTS Software and Third Party COTS Software to be upgraded within 6 months of the release of the latest version, such that it is no more than one major version level below the latest release (normally codified as running software no older than the ‘n-1 version’) throughout the Term unless:</w:t>
      </w:r>
    </w:p>
    <w:p w14:paraId="7F43F06C"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where upgrading such Supplier COTS Software and Third Party COTS Software reduces the level of mitigations for known threats, vulnerabilities or exploitation </w:t>
      </w:r>
      <w:r w:rsidRPr="00920F71">
        <w:rPr>
          <w:rFonts w:ascii="Arial" w:hAnsi="Arial" w:cs="Arial"/>
        </w:rPr>
        <w:lastRenderedPageBreak/>
        <w:t>techniques, provided always that such upgrade is made within 12 months of release of the latest version ; or</w:t>
      </w:r>
    </w:p>
    <w:p w14:paraId="6C6B6D39"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is agreed with the Customer in writing. </w:t>
      </w:r>
    </w:p>
    <w:p w14:paraId="704A05A3"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w:t>
      </w:r>
    </w:p>
    <w:p w14:paraId="62C727A3" w14:textId="77777777" w:rsidR="00CC0852" w:rsidRPr="00920F71" w:rsidRDefault="00CC0852" w:rsidP="00CC0852">
      <w:pPr>
        <w:pStyle w:val="GPSL3numberedclause"/>
        <w:ind w:left="1854"/>
        <w:rPr>
          <w:rFonts w:ascii="Arial" w:hAnsi="Arial" w:cs="Arial"/>
        </w:rPr>
      </w:pPr>
      <w:r w:rsidRPr="00920F71">
        <w:rPr>
          <w:rFonts w:ascii="Arial" w:hAnsi="Arial" w:cs="Arial"/>
        </w:rPr>
        <w:t>implement a mechanism for receiving, analysing and acting upon threat information supplied by GovCertUK, or any other competent Central Government Body;</w:t>
      </w:r>
    </w:p>
    <w:p w14:paraId="0D4887F0" w14:textId="77777777" w:rsidR="00CC0852" w:rsidRPr="00920F71" w:rsidRDefault="00CC0852" w:rsidP="00CC0852">
      <w:pPr>
        <w:pStyle w:val="GPSL3numberedclause"/>
        <w:ind w:left="1854"/>
        <w:rPr>
          <w:rFonts w:ascii="Arial" w:hAnsi="Arial" w:cs="Arial"/>
        </w:rPr>
      </w:pPr>
      <w:r w:rsidRPr="00920F71">
        <w:rPr>
          <w:rFonts w:ascii="Arial" w:hAnsi="Arial" w:cs="Arial"/>
        </w:rPr>
        <w:t>ensure that the ICT Environment (to the extent that the ICT Environment is within the control of the Supplier) is monitored to facilitate the detection of anomalous behaviour that would be indicative of system compromise;</w:t>
      </w:r>
    </w:p>
    <w:p w14:paraId="3293AEFF" w14:textId="77777777" w:rsidR="00CC0852" w:rsidRPr="00920F71" w:rsidRDefault="00CC0852" w:rsidP="00CC0852">
      <w:pPr>
        <w:pStyle w:val="GPSL3numberedclause"/>
        <w:ind w:left="1854"/>
        <w:rPr>
          <w:rFonts w:ascii="Arial" w:hAnsi="Arial" w:cs="Arial"/>
        </w:rPr>
      </w:pPr>
      <w:r w:rsidRPr="00920F71">
        <w:rPr>
          <w:rFonts w:ascii="Arial" w:hAnsi="Arial" w:cs="Arial"/>
        </w:rPr>
        <w:t>ensure it is knowledgeable about the latest trends in threat, vulnerability and exploitation that are relevant to the ICT Environment by actively monitoring the threat landscape during the Call Off Contract Period;</w:t>
      </w:r>
    </w:p>
    <w:p w14:paraId="66AD37F0"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r w:rsidRPr="00920F71">
        <w:rPr>
          <w:rFonts w:ascii="Arial" w:hAnsi="Arial" w:cs="Arial"/>
        </w:rPr>
        <w:fldChar w:fldCharType="begin"/>
      </w:r>
      <w:r w:rsidRPr="00920F71">
        <w:rPr>
          <w:rFonts w:ascii="Arial" w:hAnsi="Arial" w:cs="Arial"/>
        </w:rPr>
        <w:instrText xml:space="preserve"> REF _Ref380767831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3.3.5</w:t>
      </w:r>
      <w:r w:rsidRPr="00920F71">
        <w:rPr>
          <w:rFonts w:ascii="Arial" w:hAnsi="Arial" w:cs="Arial"/>
        </w:rPr>
        <w:fldChar w:fldCharType="end"/>
      </w:r>
      <w:r w:rsidRPr="00920F71">
        <w:rPr>
          <w:rFonts w:ascii="Arial" w:hAnsi="Arial" w:cs="Arial"/>
        </w:rPr>
        <w:t>;</w:t>
      </w:r>
    </w:p>
    <w:p w14:paraId="1E47E115" w14:textId="77777777" w:rsidR="00CC0852" w:rsidRPr="00920F71" w:rsidRDefault="00CC0852" w:rsidP="00CC0852">
      <w:pPr>
        <w:pStyle w:val="GPSL3numberedclause"/>
        <w:ind w:left="1854"/>
        <w:rPr>
          <w:rFonts w:ascii="Arial" w:hAnsi="Arial" w:cs="Arial"/>
        </w:rPr>
      </w:pPr>
      <w:r w:rsidRPr="00920F71">
        <w:rPr>
          <w:rFonts w:ascii="Arial" w:hAnsi="Arial" w:cs="Arial"/>
        </w:rPr>
        <w:t>from the date specified in the Security Management Plan provide a report to the Customer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4692B5E0" w14:textId="77777777" w:rsidR="00CC0852" w:rsidRPr="00920F71" w:rsidRDefault="00CC0852" w:rsidP="00CC0852">
      <w:pPr>
        <w:pStyle w:val="GPSL3numberedclause"/>
        <w:ind w:left="1854"/>
        <w:rPr>
          <w:rFonts w:ascii="Arial" w:hAnsi="Arial" w:cs="Arial"/>
        </w:rPr>
      </w:pPr>
      <w:r w:rsidRPr="00920F71">
        <w:rPr>
          <w:rFonts w:ascii="Arial" w:hAnsi="Arial" w:cs="Arial"/>
        </w:rPr>
        <w:t>propose interim mitigation measures to vulnerabilities in the ICT Environment known to be exploitable where a security patch is not immediately available;</w:t>
      </w:r>
    </w:p>
    <w:p w14:paraId="055824A6" w14:textId="77777777" w:rsidR="00CC0852" w:rsidRPr="00920F71" w:rsidRDefault="00CC0852" w:rsidP="00CC0852">
      <w:pPr>
        <w:pStyle w:val="GPSL3numberedclause"/>
        <w:ind w:left="1854"/>
        <w:rPr>
          <w:rFonts w:ascii="Arial" w:hAnsi="Arial" w:cs="Arial"/>
        </w:rPr>
      </w:pPr>
      <w:r w:rsidRPr="00920F71">
        <w:rPr>
          <w:rFonts w:ascii="Arial" w:hAnsi="Arial" w:cs="Arial"/>
        </w:rPr>
        <w:t>remove or disable any extraneous interfaces, services or capabilities that are not needed for the provision of the Services (in order to reduce the attack surface of the ICT Environment); and</w:t>
      </w:r>
    </w:p>
    <w:p w14:paraId="2182B8B7" w14:textId="77777777" w:rsidR="00CC0852" w:rsidRPr="00920F71" w:rsidRDefault="00CC0852" w:rsidP="00CC0852">
      <w:pPr>
        <w:pStyle w:val="GPSL3numberedclause"/>
        <w:ind w:left="1854"/>
        <w:rPr>
          <w:rFonts w:ascii="Arial" w:hAnsi="Arial" w:cs="Arial"/>
        </w:rPr>
      </w:pPr>
      <w:r w:rsidRPr="00920F71">
        <w:rPr>
          <w:rFonts w:ascii="Arial" w:hAnsi="Arial" w:cs="Arial"/>
        </w:rPr>
        <w:t>inform the Customer when it becomes aware of any new threat, vulnerability or exploitation technique that has the potential to affect the security of the ICT Environment and provide initial indications of possible mitigations.</w:t>
      </w:r>
    </w:p>
    <w:p w14:paraId="2EF5181A" w14:textId="77777777" w:rsidR="00CC0852" w:rsidRPr="00920F71" w:rsidRDefault="00CC0852" w:rsidP="00CC0852">
      <w:pPr>
        <w:pStyle w:val="GPSL2numberedclause"/>
        <w:ind w:left="927"/>
        <w:rPr>
          <w:rFonts w:ascii="Arial" w:hAnsi="Arial" w:cs="Arial"/>
        </w:rPr>
      </w:pPr>
      <w:r w:rsidRPr="00920F71">
        <w:rPr>
          <w:rFonts w:ascii="Arial" w:hAnsi="Arial" w:cs="Arial"/>
        </w:rPr>
        <w:t>If the Supplier is unlikely to be able to mitigate the vulnerability within the timescales under this Paragraph 9, the Supplier shall immediately notify the Customer.</w:t>
      </w:r>
    </w:p>
    <w:p w14:paraId="0BAA6C33"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A failure to comply with Paragraph </w:t>
      </w:r>
      <w:r w:rsidRPr="00920F71">
        <w:rPr>
          <w:rFonts w:ascii="Arial" w:hAnsi="Arial" w:cs="Arial"/>
        </w:rPr>
        <w:fldChar w:fldCharType="begin"/>
      </w:r>
      <w:r w:rsidRPr="00920F71">
        <w:rPr>
          <w:rFonts w:ascii="Arial" w:hAnsi="Arial" w:cs="Arial"/>
        </w:rPr>
        <w:instrText xml:space="preserve"> REF _Ref380768210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9.3</w:t>
      </w:r>
      <w:r w:rsidRPr="00920F71">
        <w:rPr>
          <w:rFonts w:ascii="Arial" w:hAnsi="Arial" w:cs="Arial"/>
        </w:rPr>
        <w:fldChar w:fldCharType="end"/>
      </w:r>
      <w:r w:rsidRPr="00920F71">
        <w:rPr>
          <w:rFonts w:ascii="Arial" w:hAnsi="Arial" w:cs="Arial"/>
        </w:rPr>
        <w:t xml:space="preserve"> shall constitute a Notifiable Default, and the Supplier shall comply with the Rectification Plan Process.</w:t>
      </w:r>
    </w:p>
    <w:p w14:paraId="24059055" w14:textId="77777777" w:rsidR="00CC0852" w:rsidRPr="00920F71" w:rsidRDefault="00CC0852" w:rsidP="00CC0852">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4926" w:author="Carr Steven CD COMMERCIAL DIRECTORATE" w:date="2017-12-01T15:19:00Z" w:original="0."/>
        </w:fldChar>
      </w:r>
    </w:p>
    <w:p w14:paraId="047EE260" w14:textId="77777777" w:rsidR="00CC0852" w:rsidRPr="00920F71" w:rsidRDefault="00CC0852" w:rsidP="00CC0852">
      <w:pPr>
        <w:pStyle w:val="GPSSchTitleandNumber"/>
        <w:rPr>
          <w:rFonts w:ascii="Arial" w:hAnsi="Arial"/>
        </w:rPr>
      </w:pPr>
      <w:r w:rsidRPr="00920F71">
        <w:rPr>
          <w:rFonts w:ascii="Arial" w:hAnsi="Arial"/>
        </w:rPr>
        <w:br w:type="page"/>
      </w:r>
      <w:bookmarkStart w:id="4927" w:name="_Toc414636348"/>
      <w:bookmarkStart w:id="4928" w:name="_Toc499721972"/>
      <w:r w:rsidRPr="00920F71">
        <w:rPr>
          <w:rFonts w:ascii="Arial" w:hAnsi="Arial"/>
        </w:rPr>
        <w:lastRenderedPageBreak/>
        <w:t>ANNEX 1: BASELINE Security REQUIREMENTS</w:t>
      </w:r>
      <w:bookmarkEnd w:id="4927"/>
      <w:bookmarkEnd w:id="4928"/>
    </w:p>
    <w:p w14:paraId="12BF3A05" w14:textId="77777777" w:rsidR="00CC0852" w:rsidRPr="00920F71" w:rsidRDefault="00CC0852" w:rsidP="00CC0852">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4929" w:author="Carr Steven CD COMMERCIAL DIRECTORATE" w:date="2017-12-01T15:19:00Z" w:original="0."/>
        </w:fldChar>
      </w:r>
    </w:p>
    <w:p w14:paraId="4D218DAF"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Higher Classifications</w:t>
      </w:r>
    </w:p>
    <w:p w14:paraId="1B455170"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The Supplier shall not handle Customer information classified SECRET or TOP SECRET except if there is a specific requirement and in this case prior to receipt of such information the Supplier shall seek additional specific guidance from the Customer.</w:t>
      </w:r>
    </w:p>
    <w:p w14:paraId="4D51E784"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End User Devices</w:t>
      </w:r>
    </w:p>
    <w:p w14:paraId="5A2B84C6"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 xml:space="preserve">When Customer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52918741"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Devices used to access or manage Customer Data and services must be under the management authority of Customer or Supplier and have a minimum set of security policy configuration enforced. These devices must be placed into a ‘known good’ state prior to being provisioned into the management authority of the Customer. Unless otherwise agreed with the Customer in writing, all Supplier devices are expected to meet the set of security requirements set out in the CESG End User Devices Platform Security Guidance (</w:t>
      </w:r>
      <w:hyperlink r:id="rId31" w:history="1">
        <w:r w:rsidRPr="00920F71">
          <w:rPr>
            <w:rStyle w:val="Hyperlink"/>
            <w:rFonts w:ascii="Arial" w:hAnsi="Arial" w:cs="Arial"/>
          </w:rPr>
          <w:t>https://www.cesg.gov.uk/eud-guidance</w:t>
        </w:r>
      </w:hyperlink>
      <w:r w:rsidRPr="00920F71">
        <w:rPr>
          <w:rFonts w:ascii="Arial" w:hAnsi="Arial" w:cs="Arial"/>
        </w:rPr>
        <w:t>). Where the guidance highlights shortcomings in a particular platform the Supplier may wish to use, then these should be discussed with the Customer and a joint decision shall be taken on whether the residual risks are acceptable. Where the Supplier wishes to deviate from the CESG guidance, then this should be agreed in writing on a case by case basis with the Customer.</w:t>
      </w:r>
    </w:p>
    <w:p w14:paraId="33FEB4F6"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Data Processing, Storage, Management and Destruction</w:t>
      </w:r>
    </w:p>
    <w:p w14:paraId="4D710DDE"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The Supplier and Customer recognise the need for the Customer’s information to be safeguarded under the UK Data Protection regime or a similar regime. To that end, the Supplier must be able to state to the Customer the physical locations in which data may be stored, processed and managed from, and what legal and regulatory frameworks Customer Data will be subject to at all times.</w:t>
      </w:r>
    </w:p>
    <w:p w14:paraId="052DE8F3"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The Supplier shall agree any change in location of data storage, processing and administration with the Customer in advance where the proposed location is outside the UK. Such approval shall not be unreasonably withheld or delayed unless specified otherwise in this Agreement and provided that storage, processing and management of any Customer Data is only carried out offshore within:</w:t>
      </w:r>
    </w:p>
    <w:p w14:paraId="4D4E69F3" w14:textId="77777777" w:rsidR="00CC0852" w:rsidRPr="00920F71" w:rsidRDefault="00CC0852" w:rsidP="00CC0852">
      <w:pPr>
        <w:pStyle w:val="GPSL3numberedclause"/>
        <w:ind w:left="1854"/>
        <w:rPr>
          <w:rFonts w:ascii="Arial" w:hAnsi="Arial" w:cs="Arial"/>
        </w:rPr>
      </w:pPr>
      <w:r w:rsidRPr="00920F71">
        <w:rPr>
          <w:rFonts w:ascii="Arial" w:hAnsi="Arial" w:cs="Arial"/>
        </w:rPr>
        <w:t>the European Economic Area (EEA);</w:t>
      </w:r>
    </w:p>
    <w:p w14:paraId="5443678B" w14:textId="77777777" w:rsidR="00CC0852" w:rsidRPr="00920F71" w:rsidRDefault="00CC0852" w:rsidP="00CC0852">
      <w:pPr>
        <w:pStyle w:val="GPSL3numberedclause"/>
        <w:ind w:left="1854"/>
        <w:rPr>
          <w:rFonts w:ascii="Arial" w:hAnsi="Arial" w:cs="Arial"/>
        </w:rPr>
      </w:pPr>
      <w:r w:rsidRPr="00920F71">
        <w:rPr>
          <w:rFonts w:ascii="Arial" w:hAnsi="Arial" w:cs="Arial"/>
        </w:rPr>
        <w:t>in the US if the Supplier and or any relevant Sub-Contractor  have signed up to the US-EU Safe Harbour Agreement; or</w:t>
      </w:r>
    </w:p>
    <w:p w14:paraId="38E81849"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in another country or territory outside the EEA if that country or territory ensures an adequate level of protection by reason of its domestic law or of the international commitments it has entered into which have been defined as adequate by the EU Commission. </w:t>
      </w:r>
    </w:p>
    <w:p w14:paraId="3AF88BBA"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The Supplier shall:</w:t>
      </w:r>
    </w:p>
    <w:p w14:paraId="6C1524ED"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provide the Customer with all Customer Data on demand in an agreed open format;</w:t>
      </w:r>
    </w:p>
    <w:p w14:paraId="02368772" w14:textId="77777777" w:rsidR="00CC0852" w:rsidRPr="00920F71" w:rsidRDefault="00CC0852" w:rsidP="00CC0852">
      <w:pPr>
        <w:pStyle w:val="GPSL3numberedclause"/>
        <w:ind w:left="1854"/>
        <w:rPr>
          <w:rFonts w:ascii="Arial" w:hAnsi="Arial" w:cs="Arial"/>
        </w:rPr>
      </w:pPr>
      <w:r w:rsidRPr="00920F71">
        <w:rPr>
          <w:rFonts w:ascii="Arial" w:hAnsi="Arial" w:cs="Arial"/>
        </w:rPr>
        <w:t>have documented processes to guarantee availability of Customer Data in the event of the Supplier ceasing to trade;</w:t>
      </w:r>
    </w:p>
    <w:p w14:paraId="00F6D0E6" w14:textId="77777777" w:rsidR="00CC0852" w:rsidRPr="00920F71" w:rsidRDefault="00CC0852" w:rsidP="00CC0852">
      <w:pPr>
        <w:pStyle w:val="GPSL3numberedclause"/>
        <w:ind w:left="1854"/>
        <w:rPr>
          <w:rFonts w:ascii="Arial" w:hAnsi="Arial" w:cs="Arial"/>
        </w:rPr>
      </w:pPr>
      <w:r w:rsidRPr="00920F71">
        <w:rPr>
          <w:rFonts w:ascii="Arial" w:hAnsi="Arial" w:cs="Arial"/>
        </w:rPr>
        <w:t>securely destroy all media that has held Customer Data at the end of life of that media in line with Good Industry Practice; and</w:t>
      </w:r>
    </w:p>
    <w:p w14:paraId="17B8A8AE" w14:textId="77777777" w:rsidR="00CC0852" w:rsidRPr="00920F71" w:rsidRDefault="00CC0852" w:rsidP="00CC0852">
      <w:pPr>
        <w:pStyle w:val="GPSL3numberedclause"/>
        <w:ind w:left="1854"/>
        <w:rPr>
          <w:rFonts w:ascii="Arial" w:hAnsi="Arial" w:cs="Arial"/>
        </w:rPr>
      </w:pPr>
      <w:r w:rsidRPr="00920F71">
        <w:rPr>
          <w:rFonts w:ascii="Arial" w:hAnsi="Arial" w:cs="Arial"/>
        </w:rPr>
        <w:t>securely erase any or all Customer Data held by the Supplier when requested to do so by the Customer.</w:t>
      </w:r>
    </w:p>
    <w:p w14:paraId="222BCA43"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Networking</w:t>
      </w:r>
    </w:p>
    <w:p w14:paraId="04FB35C1"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The Customer requires that any Customer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 or through the use of pan-government accredited encrypted networking services  via the Public Sector Network (“PSN”) framework (which makes use of Foundation Grade certified products).</w:t>
      </w:r>
    </w:p>
    <w:p w14:paraId="3449E8C2"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The Customer requires that the configuration and use of all networking equipment to provide the Services, including those that are located in secure physical locations, are at least compliant with Good Industry Practice.</w:t>
      </w:r>
    </w:p>
    <w:p w14:paraId="1273246F"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Security Architectures</w:t>
      </w:r>
    </w:p>
    <w:p w14:paraId="66497483"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 xml:space="preserve">The Supplier shall apply the ‘principle of least privilege’ (the practice of limiting systems, processes and user access to the minimum possible level) to the design and configuration of IT systems which will process or store Customer Data. </w:t>
      </w:r>
    </w:p>
    <w:p w14:paraId="2B07BCA7"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certification (</w:t>
      </w:r>
      <w:hyperlink r:id="rId32" w:history="1">
        <w:r w:rsidRPr="00920F71">
          <w:rPr>
            <w:rFonts w:ascii="Arial" w:hAnsi="Arial" w:cs="Arial"/>
          </w:rPr>
          <w:t>http://www.cesg.gov.uk/awarenesstraining/IA-certification/Pages/index.aspx</w:t>
        </w:r>
      </w:hyperlink>
      <w:r w:rsidRPr="00920F71">
        <w:rPr>
          <w:rFonts w:ascii="Arial" w:hAnsi="Arial" w:cs="Arial"/>
        </w:rPr>
        <w:t xml:space="preserve"> ) for all bespoke or complex components of the ICT Environment (to the extent that the ICT Environment is within the control of the Supplier). </w:t>
      </w:r>
    </w:p>
    <w:p w14:paraId="62DD1E32"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Personnel Security</w:t>
      </w:r>
    </w:p>
    <w:p w14:paraId="57DC4199"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Supplier Personnel shall be subject to pre-employment checks that include, as a minimum: identity, unspent criminal convictions and right to work.</w:t>
      </w:r>
    </w:p>
    <w:p w14:paraId="37CD77D4"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 xml:space="preserve">The Supplier shall agree on a case by case basis Supplier Personnel roles which require specific government clearances (such as ‘SC’) including system administrators with privileged access to IT systems which store or process Customer Data. </w:t>
      </w:r>
    </w:p>
    <w:p w14:paraId="607AD369"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The Supplier shall prevent Supplier Personnel who are unable to obtain the required security clearances from accessing systems which store, process, or are used to manage Customer Data except where agreed with the Customer in writing.</w:t>
      </w:r>
    </w:p>
    <w:p w14:paraId="630D435A"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All Supplier Personnel that have the ability to access Customer Data or systems holding Customer Data shall undergo regular training on secure information management principles. Unless otherwise agreed with the Customer in writing, this training must be undertaken annually.</w:t>
      </w:r>
    </w:p>
    <w:p w14:paraId="0EDDB63B"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 xml:space="preserve">Where the Supplier or Sub-Contractors grants increased ICT privileges or access rights to Supplier Personnel, those Supplier Personnel shall be granted only those </w:t>
      </w:r>
      <w:r w:rsidRPr="00920F71">
        <w:rPr>
          <w:rFonts w:ascii="Arial" w:hAnsi="Arial" w:cs="Arial"/>
        </w:rPr>
        <w:lastRenderedPageBreak/>
        <w:t>permissions necessary for them to carry out their duties. When staff no longer need elevated privileges or leave the organisation, their access rights shall be revoked within one (1) Working Day.</w:t>
      </w:r>
    </w:p>
    <w:p w14:paraId="6AA4A370" w14:textId="77777777" w:rsidR="00CC0852" w:rsidRPr="00920F71" w:rsidRDefault="00CC0852" w:rsidP="00CC0852">
      <w:pPr>
        <w:pStyle w:val="GPSL1SCHEDULEHeading"/>
        <w:tabs>
          <w:tab w:val="clear" w:pos="0"/>
          <w:tab w:val="left" w:pos="426"/>
        </w:tabs>
        <w:ind w:left="709" w:hanging="425"/>
        <w:rPr>
          <w:rFonts w:ascii="Arial" w:hAnsi="Arial" w:cs="Arial"/>
        </w:rPr>
      </w:pPr>
      <w:r w:rsidRPr="00920F71">
        <w:rPr>
          <w:rFonts w:ascii="Arial" w:hAnsi="Arial" w:cs="Arial"/>
        </w:rPr>
        <w:t>Identity, Authentication and Access Control</w:t>
      </w:r>
    </w:p>
    <w:p w14:paraId="491EEDC2"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4293FECC" w14:textId="48F586D2" w:rsidR="00CC0852" w:rsidRPr="00920F71" w:rsidRDefault="00CC0852" w:rsidP="00CC0852">
      <w:pPr>
        <w:pStyle w:val="GPSL1SCHEDULEHeading"/>
        <w:tabs>
          <w:tab w:val="clear" w:pos="0"/>
          <w:tab w:val="left" w:pos="426"/>
        </w:tabs>
        <w:ind w:left="709" w:hanging="425"/>
        <w:rPr>
          <w:rFonts w:ascii="Arial" w:hAnsi="Arial" w:cs="Arial"/>
        </w:rPr>
      </w:pPr>
      <w:bookmarkStart w:id="4930" w:name="_Ref381109906"/>
      <w:r w:rsidRPr="00920F71">
        <w:rPr>
          <w:rFonts w:ascii="Arial" w:hAnsi="Arial" w:cs="Arial"/>
        </w:rPr>
        <w:t>Audit and Monitoring</w:t>
      </w:r>
      <w:bookmarkEnd w:id="4930"/>
    </w:p>
    <w:p w14:paraId="42A2B159"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767A89FB"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Logs to facilitate the identification of the specific asset which makes every outbound request external to the ICT Environment (to the extent that the ICT Environment is within the control of the Supplier). To the extent the design of the Goods and/or Services allows such logs shall include those from DHCP servers, HTTP/HTTPS proxy servers, firewalls and routers. </w:t>
      </w:r>
    </w:p>
    <w:p w14:paraId="560C5C8A" w14:textId="77777777" w:rsidR="00CC0852" w:rsidRPr="00920F71" w:rsidRDefault="00CC0852" w:rsidP="00CC0852">
      <w:pPr>
        <w:pStyle w:val="GPSL3numberedclause"/>
        <w:ind w:left="1854"/>
        <w:rPr>
          <w:rFonts w:ascii="Arial" w:hAnsi="Arial" w:cs="Arial"/>
        </w:rPr>
      </w:pPr>
      <w:r w:rsidRPr="00920F71">
        <w:rPr>
          <w:rFonts w:ascii="Arial" w:hAnsi="Arial" w:cs="Arial"/>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33470BCD"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 xml:space="preserve">The Supplier and the Customer shall work together to establish any additional audit and monitoring requirements for the ICT Environment. </w:t>
      </w:r>
    </w:p>
    <w:p w14:paraId="479C8001" w14:textId="77777777" w:rsidR="00CC0852" w:rsidRPr="00920F71" w:rsidRDefault="00CC0852" w:rsidP="00CC0852">
      <w:pPr>
        <w:pStyle w:val="GPSL2numberedclause"/>
        <w:tabs>
          <w:tab w:val="clear" w:pos="1134"/>
        </w:tabs>
        <w:ind w:left="1276" w:hanging="567"/>
        <w:rPr>
          <w:rFonts w:ascii="Arial" w:hAnsi="Arial" w:cs="Arial"/>
        </w:rPr>
      </w:pPr>
      <w:r w:rsidRPr="00920F71">
        <w:rPr>
          <w:rFonts w:ascii="Arial" w:hAnsi="Arial" w:cs="Arial"/>
        </w:rPr>
        <w:t xml:space="preserve">The Supplier shall retain audit records collected in compliance with this Paragraph </w:t>
      </w:r>
      <w:r w:rsidRPr="00920F71">
        <w:rPr>
          <w:rFonts w:ascii="Arial" w:hAnsi="Arial" w:cs="Arial"/>
        </w:rPr>
        <w:fldChar w:fldCharType="begin"/>
      </w:r>
      <w:r w:rsidRPr="00920F71">
        <w:rPr>
          <w:rFonts w:ascii="Arial" w:hAnsi="Arial" w:cs="Arial"/>
        </w:rPr>
        <w:instrText xml:space="preserve"> REF _Ref381109906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8</w:t>
      </w:r>
      <w:r w:rsidRPr="00920F71">
        <w:rPr>
          <w:rFonts w:ascii="Arial" w:hAnsi="Arial" w:cs="Arial"/>
        </w:rPr>
        <w:fldChar w:fldCharType="end"/>
      </w:r>
      <w:r w:rsidRPr="00920F71">
        <w:rPr>
          <w:rFonts w:ascii="Arial" w:hAnsi="Arial" w:cs="Arial"/>
        </w:rPr>
        <w:t xml:space="preserve"> for a period of at least 6 months.</w:t>
      </w:r>
    </w:p>
    <w:p w14:paraId="59E7799B" w14:textId="77777777" w:rsidR="00CC0852" w:rsidRPr="00920F71" w:rsidRDefault="00CC0852" w:rsidP="00CC0852">
      <w:pPr>
        <w:pStyle w:val="GPSSchAnnexname"/>
        <w:rPr>
          <w:rFonts w:ascii="Arial" w:hAnsi="Arial"/>
        </w:rPr>
      </w:pPr>
      <w:r w:rsidRPr="00920F71">
        <w:rPr>
          <w:rFonts w:ascii="Arial" w:hAnsi="Arial"/>
        </w:rPr>
        <w:br w:type="page"/>
      </w:r>
      <w:bookmarkStart w:id="4931" w:name="_Toc414636349"/>
      <w:bookmarkStart w:id="4932" w:name="_Toc499721973"/>
      <w:r w:rsidRPr="00920F71">
        <w:rPr>
          <w:rFonts w:ascii="Arial" w:hAnsi="Arial"/>
        </w:rPr>
        <w:lastRenderedPageBreak/>
        <w:t>ANNEX</w:t>
      </w:r>
      <w:bookmarkEnd w:id="4931"/>
      <w:r w:rsidRPr="00920F71">
        <w:rPr>
          <w:rFonts w:ascii="Arial" w:hAnsi="Arial"/>
        </w:rPr>
        <w:t xml:space="preserve"> 2 SECURITY Policy</w:t>
      </w:r>
      <w:bookmarkEnd w:id="4932"/>
    </w:p>
    <w:p w14:paraId="203127F2" w14:textId="77777777" w:rsidR="00CC0852" w:rsidRPr="00920F71" w:rsidRDefault="00CC0852" w:rsidP="00CC0852">
      <w:pPr>
        <w:suppressAutoHyphens/>
        <w:overflowPunct/>
        <w:autoSpaceDE/>
        <w:autoSpaceDN/>
        <w:adjustRightInd/>
        <w:spacing w:after="0"/>
        <w:ind w:left="0"/>
        <w:textAlignment w:val="auto"/>
        <w:outlineLvl w:val="0"/>
        <w:rPr>
          <w:rFonts w:ascii="Arial" w:hAnsi="Arial" w:cs="Arial"/>
          <w:b/>
        </w:rPr>
      </w:pPr>
      <w:bookmarkStart w:id="4933" w:name="_Toc471390522"/>
      <w:bookmarkStart w:id="4934" w:name="_Toc498699878"/>
      <w:bookmarkStart w:id="4935" w:name="_Toc498703272"/>
      <w:bookmarkStart w:id="4936" w:name="_Toc499721024"/>
      <w:bookmarkStart w:id="4937" w:name="_Toc499721974"/>
      <w:r w:rsidRPr="00920F71">
        <w:rPr>
          <w:rFonts w:ascii="Arial" w:hAnsi="Arial" w:cs="Arial"/>
          <w:b/>
        </w:rPr>
        <w:t>DWP Security Policies and Standards</w:t>
      </w:r>
      <w:bookmarkEnd w:id="4933"/>
      <w:bookmarkEnd w:id="4934"/>
      <w:bookmarkEnd w:id="4935"/>
      <w:bookmarkEnd w:id="4936"/>
      <w:bookmarkEnd w:id="4937"/>
    </w:p>
    <w:p w14:paraId="18D63354" w14:textId="77777777" w:rsidR="00CC0852" w:rsidRPr="00920F71" w:rsidRDefault="00CC0852" w:rsidP="00CC0852">
      <w:pPr>
        <w:suppressAutoHyphens/>
        <w:overflowPunct/>
        <w:autoSpaceDE/>
        <w:autoSpaceDN/>
        <w:adjustRightInd/>
        <w:spacing w:after="0"/>
        <w:ind w:left="0"/>
        <w:textAlignment w:val="auto"/>
        <w:rPr>
          <w:rFonts w:ascii="Arial" w:hAnsi="Arial" w:cs="Arial"/>
        </w:rPr>
      </w:pPr>
    </w:p>
    <w:p w14:paraId="6C7BCAC5" w14:textId="77777777" w:rsidR="00CC0852" w:rsidRPr="00920F71" w:rsidRDefault="00CC0852" w:rsidP="00CC0852">
      <w:pPr>
        <w:suppressAutoHyphens/>
        <w:overflowPunct/>
        <w:autoSpaceDE/>
        <w:autoSpaceDN/>
        <w:adjustRightInd/>
        <w:spacing w:after="0"/>
        <w:ind w:left="720" w:hanging="720"/>
        <w:textAlignment w:val="auto"/>
        <w:rPr>
          <w:rFonts w:ascii="Arial" w:hAnsi="Arial" w:cs="Arial"/>
        </w:rPr>
      </w:pPr>
      <w:r w:rsidRPr="00920F71">
        <w:rPr>
          <w:rFonts w:ascii="Arial" w:hAnsi="Arial" w:cs="Arial"/>
        </w:rPr>
        <w:t>1.</w:t>
      </w:r>
      <w:r w:rsidRPr="00920F71">
        <w:rPr>
          <w:rFonts w:ascii="Arial" w:hAnsi="Arial" w:cs="Arial"/>
        </w:rPr>
        <w:tab/>
        <w:t>The Department for Work and Pensions (DWP) treats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Personal Data for which DWP is the Data Controller.</w:t>
      </w:r>
    </w:p>
    <w:p w14:paraId="641EDCAD"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0F04D575" w14:textId="77777777" w:rsidR="00CC0852" w:rsidRPr="00920F71" w:rsidRDefault="00CC0852" w:rsidP="00CC0852">
      <w:pPr>
        <w:suppressAutoHyphens/>
        <w:overflowPunct/>
        <w:autoSpaceDE/>
        <w:autoSpaceDN/>
        <w:adjustRightInd/>
        <w:spacing w:after="0"/>
        <w:ind w:left="720" w:hanging="720"/>
        <w:textAlignment w:val="auto"/>
        <w:rPr>
          <w:rFonts w:ascii="Arial" w:hAnsi="Arial" w:cs="Arial"/>
        </w:rPr>
      </w:pPr>
      <w:r w:rsidRPr="00920F71">
        <w:rPr>
          <w:rFonts w:ascii="Arial" w:hAnsi="Arial" w:cs="Arial"/>
        </w:rPr>
        <w:t>2.</w:t>
      </w:r>
      <w:r w:rsidRPr="00920F71">
        <w:rPr>
          <w:rFonts w:ascii="Arial" w:hAnsi="Arial" w:cs="Arial"/>
        </w:rPr>
        <w:tab/>
        <w:t xml:space="preserve">In order to protect DWP information appropriately, our Contractors must provide the security measures and safeguards appropriate to the nature and use of the information. All Contractors of services to DWP must comply, and be able to demonstrate compliance, with the relevant DWP policies and standards. </w:t>
      </w:r>
    </w:p>
    <w:p w14:paraId="477D9F9A"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3960B654"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r w:rsidRPr="00920F71">
        <w:rPr>
          <w:rFonts w:ascii="Arial" w:hAnsi="Arial" w:cs="Arial"/>
        </w:rPr>
        <w:t>3.</w:t>
      </w:r>
      <w:r w:rsidRPr="00920F71">
        <w:rPr>
          <w:rFonts w:ascii="Arial" w:hAnsi="Arial" w:cs="Arial"/>
        </w:rPr>
        <w:tab/>
        <w:t>The main DWP policies include:</w:t>
      </w:r>
    </w:p>
    <w:p w14:paraId="4E3F971F"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78955B99" w14:textId="77777777" w:rsidR="00CC0852" w:rsidRPr="00920F71" w:rsidRDefault="00CC0852" w:rsidP="00CC0852">
      <w:pPr>
        <w:numPr>
          <w:ilvl w:val="0"/>
          <w:numId w:val="24"/>
        </w:numPr>
        <w:suppressAutoHyphens/>
        <w:overflowPunct/>
        <w:autoSpaceDE/>
        <w:autoSpaceDN/>
        <w:adjustRightInd/>
        <w:spacing w:after="0"/>
        <w:contextualSpacing/>
        <w:jc w:val="left"/>
        <w:textAlignment w:val="auto"/>
        <w:rPr>
          <w:rFonts w:ascii="Arial" w:hAnsi="Arial" w:cs="Arial"/>
        </w:rPr>
      </w:pPr>
      <w:r w:rsidRPr="00920F71">
        <w:rPr>
          <w:rFonts w:ascii="Arial" w:hAnsi="Arial" w:cs="Arial"/>
        </w:rPr>
        <w:t>Information Security Policy</w:t>
      </w:r>
    </w:p>
    <w:p w14:paraId="14E7E689" w14:textId="77777777" w:rsidR="00CC0852" w:rsidRPr="00920F71" w:rsidRDefault="00CC0852" w:rsidP="00CC0852">
      <w:pPr>
        <w:numPr>
          <w:ilvl w:val="0"/>
          <w:numId w:val="24"/>
        </w:numPr>
        <w:suppressAutoHyphens/>
        <w:overflowPunct/>
        <w:autoSpaceDE/>
        <w:autoSpaceDN/>
        <w:adjustRightInd/>
        <w:spacing w:after="0"/>
        <w:contextualSpacing/>
        <w:jc w:val="left"/>
        <w:textAlignment w:val="auto"/>
        <w:rPr>
          <w:rFonts w:ascii="Arial" w:hAnsi="Arial" w:cs="Arial"/>
        </w:rPr>
      </w:pPr>
      <w:r w:rsidRPr="00920F71">
        <w:rPr>
          <w:rFonts w:ascii="Arial" w:hAnsi="Arial" w:cs="Arial"/>
        </w:rPr>
        <w:t>Physical Security Policy</w:t>
      </w:r>
    </w:p>
    <w:p w14:paraId="1F83C341" w14:textId="77777777" w:rsidR="00CC0852" w:rsidRPr="00920F71" w:rsidRDefault="00CC0852" w:rsidP="00CC0852">
      <w:pPr>
        <w:numPr>
          <w:ilvl w:val="0"/>
          <w:numId w:val="24"/>
        </w:numPr>
        <w:suppressAutoHyphens/>
        <w:overflowPunct/>
        <w:autoSpaceDE/>
        <w:autoSpaceDN/>
        <w:adjustRightInd/>
        <w:spacing w:after="0"/>
        <w:contextualSpacing/>
        <w:jc w:val="left"/>
        <w:textAlignment w:val="auto"/>
        <w:rPr>
          <w:rFonts w:ascii="Arial" w:hAnsi="Arial" w:cs="Arial"/>
        </w:rPr>
      </w:pPr>
      <w:r w:rsidRPr="00920F71">
        <w:rPr>
          <w:rFonts w:ascii="Arial" w:hAnsi="Arial" w:cs="Arial"/>
        </w:rPr>
        <w:t>Acceptable Use Policy</w:t>
      </w:r>
    </w:p>
    <w:p w14:paraId="1CE651E8"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4AE0FB16" w14:textId="77777777" w:rsidR="00CC0852" w:rsidRPr="00920F71" w:rsidRDefault="00CC0852" w:rsidP="00CC0852">
      <w:pPr>
        <w:suppressAutoHyphens/>
        <w:overflowPunct/>
        <w:autoSpaceDE/>
        <w:autoSpaceDN/>
        <w:adjustRightInd/>
        <w:spacing w:after="0"/>
        <w:ind w:left="0" w:firstLine="720"/>
        <w:jc w:val="left"/>
        <w:textAlignment w:val="auto"/>
        <w:rPr>
          <w:rFonts w:ascii="Arial" w:hAnsi="Arial" w:cs="Arial"/>
        </w:rPr>
      </w:pPr>
      <w:r w:rsidRPr="00920F71">
        <w:rPr>
          <w:rFonts w:ascii="Arial" w:hAnsi="Arial" w:cs="Arial"/>
        </w:rPr>
        <w:t xml:space="preserve">The above policies can be found at: </w:t>
      </w:r>
      <w:hyperlink r:id="rId33" w:history="1">
        <w:r w:rsidRPr="00920F71">
          <w:rPr>
            <w:rFonts w:ascii="Arial" w:hAnsi="Arial" w:cs="Arial"/>
            <w:color w:val="0000FF"/>
            <w:u w:val="single"/>
          </w:rPr>
          <w:t>Gov.uk</w:t>
        </w:r>
      </w:hyperlink>
    </w:p>
    <w:p w14:paraId="340D519C"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7E00A69C" w14:textId="77777777" w:rsidR="00CC0852" w:rsidRPr="00920F71" w:rsidRDefault="00CC0852" w:rsidP="00CC0852">
      <w:pPr>
        <w:suppressAutoHyphens/>
        <w:overflowPunct/>
        <w:autoSpaceDE/>
        <w:autoSpaceDN/>
        <w:adjustRightInd/>
        <w:spacing w:after="0"/>
        <w:ind w:left="720" w:hanging="720"/>
        <w:textAlignment w:val="auto"/>
        <w:rPr>
          <w:rFonts w:ascii="Arial" w:hAnsi="Arial" w:cs="Arial"/>
        </w:rPr>
      </w:pPr>
      <w:r w:rsidRPr="00920F71">
        <w:rPr>
          <w:rFonts w:ascii="Arial" w:hAnsi="Arial" w:cs="Arial"/>
        </w:rPr>
        <w:t>4.</w:t>
      </w:r>
      <w:r w:rsidRPr="00920F71">
        <w:rPr>
          <w:rFonts w:ascii="Arial" w:hAnsi="Arial" w:cs="Arial"/>
        </w:rPr>
        <w:tab/>
        <w:t xml:space="preserve">Each Contractor must appoint a named officer who will act as a first point of contact with the Department for security issues. In addition all staff working for the Contractor and where relevant Sub-contractors, with access to DWP IT Systems, Services, DWP information or DWP sites must be made aware of these requirements and must comply with them. </w:t>
      </w:r>
    </w:p>
    <w:p w14:paraId="7A049FCF"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1E73D332" w14:textId="77777777" w:rsidR="00CC0852" w:rsidRPr="00920F71" w:rsidRDefault="00CC0852" w:rsidP="00CC0852">
      <w:pPr>
        <w:tabs>
          <w:tab w:val="left" w:pos="720"/>
        </w:tabs>
        <w:suppressAutoHyphens/>
        <w:overflowPunct/>
        <w:autoSpaceDE/>
        <w:autoSpaceDN/>
        <w:adjustRightInd/>
        <w:spacing w:after="0"/>
        <w:ind w:left="720" w:hanging="720"/>
        <w:jc w:val="left"/>
        <w:textAlignment w:val="auto"/>
        <w:rPr>
          <w:rFonts w:ascii="Arial" w:hAnsi="Arial" w:cs="Arial"/>
        </w:rPr>
      </w:pPr>
      <w:r w:rsidRPr="00920F71">
        <w:rPr>
          <w:rFonts w:ascii="Arial" w:hAnsi="Arial" w:cs="Arial"/>
        </w:rPr>
        <w:t>5.</w:t>
      </w:r>
      <w:r w:rsidRPr="00920F71">
        <w:rPr>
          <w:rFonts w:ascii="Arial" w:hAnsi="Arial" w:cs="Arial"/>
        </w:rPr>
        <w:tab/>
        <w:t>The policies and requirements are based on and follow ISO27001 and Cyber Essentials, but with specific reference to DWP use.</w:t>
      </w:r>
    </w:p>
    <w:p w14:paraId="5C79D68A" w14:textId="77777777" w:rsidR="00CC0852" w:rsidRPr="00920F71" w:rsidRDefault="00CC0852" w:rsidP="00CC0852">
      <w:pPr>
        <w:tabs>
          <w:tab w:val="left" w:pos="720"/>
        </w:tabs>
        <w:suppressAutoHyphens/>
        <w:overflowPunct/>
        <w:autoSpaceDE/>
        <w:autoSpaceDN/>
        <w:adjustRightInd/>
        <w:spacing w:after="0"/>
        <w:ind w:left="0"/>
        <w:jc w:val="left"/>
        <w:textAlignment w:val="auto"/>
        <w:rPr>
          <w:rFonts w:ascii="Arial" w:hAnsi="Arial" w:cs="Arial"/>
        </w:rPr>
      </w:pPr>
    </w:p>
    <w:p w14:paraId="492860DF" w14:textId="77777777" w:rsidR="00CC0852" w:rsidRPr="00920F71" w:rsidRDefault="00CC0852" w:rsidP="00CC0852">
      <w:pPr>
        <w:tabs>
          <w:tab w:val="left" w:pos="720"/>
        </w:tabs>
        <w:suppressAutoHyphens/>
        <w:overflowPunct/>
        <w:autoSpaceDE/>
        <w:autoSpaceDN/>
        <w:adjustRightInd/>
        <w:spacing w:after="0"/>
        <w:ind w:left="720" w:hanging="720"/>
        <w:textAlignment w:val="auto"/>
        <w:rPr>
          <w:rFonts w:ascii="Arial" w:hAnsi="Arial" w:cs="Arial"/>
        </w:rPr>
      </w:pPr>
      <w:r w:rsidRPr="00920F71">
        <w:rPr>
          <w:rFonts w:ascii="Arial" w:hAnsi="Arial" w:cs="Arial"/>
        </w:rPr>
        <w:t>6.</w:t>
      </w:r>
      <w:r w:rsidRPr="00920F71">
        <w:rPr>
          <w:rFonts w:ascii="Arial" w:hAnsi="Arial" w:cs="Arial"/>
        </w:rPr>
        <w:tab/>
        <w:t>Whilst Departmental policies are written for internal Departmental requirements all Contractors must implement appropriate arrangements which ensure that the Department’s information and any other Departmental assets are protected in accordance with prevailing statutory and government requirements. These arrangements will clearly vary according to the size of the organisation so should be applied proportionately.</w:t>
      </w:r>
    </w:p>
    <w:p w14:paraId="2D1924B4" w14:textId="77777777" w:rsidR="00CC0852" w:rsidRPr="00920F71" w:rsidRDefault="00CC0852" w:rsidP="00CC0852">
      <w:pPr>
        <w:tabs>
          <w:tab w:val="left" w:pos="720"/>
        </w:tabs>
        <w:suppressAutoHyphens/>
        <w:overflowPunct/>
        <w:autoSpaceDE/>
        <w:autoSpaceDN/>
        <w:adjustRightInd/>
        <w:spacing w:after="0"/>
        <w:ind w:left="0"/>
        <w:textAlignment w:val="auto"/>
        <w:rPr>
          <w:rFonts w:ascii="Arial" w:hAnsi="Arial" w:cs="Arial"/>
        </w:rPr>
      </w:pPr>
    </w:p>
    <w:p w14:paraId="38A1D120" w14:textId="77777777" w:rsidR="00CC0852" w:rsidRPr="00920F71" w:rsidRDefault="00CC0852" w:rsidP="00CC0852">
      <w:pPr>
        <w:suppressAutoHyphens/>
        <w:overflowPunct/>
        <w:autoSpaceDE/>
        <w:autoSpaceDN/>
        <w:adjustRightInd/>
        <w:spacing w:after="0"/>
        <w:ind w:left="720" w:hanging="720"/>
        <w:jc w:val="left"/>
        <w:textAlignment w:val="auto"/>
        <w:rPr>
          <w:rFonts w:ascii="Arial" w:hAnsi="Arial" w:cs="Arial"/>
        </w:rPr>
      </w:pPr>
      <w:r w:rsidRPr="00920F71">
        <w:rPr>
          <w:rFonts w:ascii="Arial" w:hAnsi="Arial" w:cs="Arial"/>
        </w:rPr>
        <w:t>7.</w:t>
      </w:r>
      <w:r w:rsidRPr="00920F71">
        <w:rPr>
          <w:rFonts w:ascii="Arial" w:hAnsi="Arial" w:cs="Arial"/>
        </w:rPr>
        <w:tab/>
        <w:t xml:space="preserve">It is the Contractor’s responsibility to monitor compliance of any Sub-contractors and provide assurance to DWP as requested. </w:t>
      </w:r>
    </w:p>
    <w:p w14:paraId="32E09A42"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6D8AA373" w14:textId="77777777" w:rsidR="00CC0852" w:rsidRPr="00920F71" w:rsidRDefault="00CC0852" w:rsidP="00CC0852">
      <w:pPr>
        <w:tabs>
          <w:tab w:val="left" w:pos="0"/>
        </w:tabs>
        <w:suppressAutoHyphens/>
        <w:overflowPunct/>
        <w:autoSpaceDE/>
        <w:autoSpaceDN/>
        <w:adjustRightInd/>
        <w:spacing w:after="0"/>
        <w:ind w:left="720" w:hanging="720"/>
        <w:textAlignment w:val="auto"/>
        <w:rPr>
          <w:rFonts w:ascii="Arial" w:hAnsi="Arial" w:cs="Arial"/>
        </w:rPr>
      </w:pPr>
      <w:r w:rsidRPr="00920F71">
        <w:rPr>
          <w:rFonts w:ascii="Arial" w:hAnsi="Arial" w:cs="Arial"/>
        </w:rPr>
        <w:t>8.</w:t>
      </w:r>
      <w:r w:rsidRPr="00920F71">
        <w:rPr>
          <w:rFonts w:ascii="Arial" w:hAnsi="Arial" w:cs="Arial"/>
        </w:rPr>
        <w:tab/>
        <w:t xml:space="preserve">Failure to comply with any of these Policies and Standards could result in          termination of current contract. </w:t>
      </w:r>
    </w:p>
    <w:p w14:paraId="7AAD6BEF" w14:textId="77777777" w:rsidR="00CC0852" w:rsidRPr="00920F71" w:rsidRDefault="00CC0852" w:rsidP="00CC0852">
      <w:pPr>
        <w:tabs>
          <w:tab w:val="left" w:pos="720"/>
        </w:tabs>
        <w:suppressAutoHyphens/>
        <w:overflowPunct/>
        <w:autoSpaceDE/>
        <w:autoSpaceDN/>
        <w:adjustRightInd/>
        <w:spacing w:after="0"/>
        <w:ind w:left="0"/>
        <w:jc w:val="left"/>
        <w:textAlignment w:val="auto"/>
        <w:rPr>
          <w:rFonts w:ascii="Arial" w:hAnsi="Arial" w:cs="Arial"/>
        </w:rPr>
      </w:pPr>
    </w:p>
    <w:p w14:paraId="6A12A516" w14:textId="77777777" w:rsidR="00CC0852" w:rsidRPr="00920F71" w:rsidRDefault="00CC0852" w:rsidP="00CC0852">
      <w:pPr>
        <w:suppressAutoHyphens/>
        <w:overflowPunct/>
        <w:autoSpaceDE/>
        <w:autoSpaceDN/>
        <w:adjustRightInd/>
        <w:spacing w:after="0"/>
        <w:ind w:left="720" w:hanging="720"/>
        <w:jc w:val="left"/>
        <w:textAlignment w:val="auto"/>
        <w:rPr>
          <w:rFonts w:ascii="Arial" w:hAnsi="Arial" w:cs="Arial"/>
        </w:rPr>
      </w:pPr>
      <w:r w:rsidRPr="00920F71">
        <w:rPr>
          <w:rFonts w:ascii="Arial" w:hAnsi="Arial" w:cs="Arial"/>
        </w:rPr>
        <w:t>9.</w:t>
      </w:r>
      <w:r w:rsidRPr="00920F71">
        <w:rPr>
          <w:rFonts w:ascii="Arial" w:hAnsi="Arial" w:cs="Arial"/>
        </w:rPr>
        <w:tab/>
        <w:t>The following are some key basic requirements that all Contractors must apply:</w:t>
      </w:r>
    </w:p>
    <w:p w14:paraId="6854212B"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7E896933"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7895D005" w14:textId="77777777" w:rsidR="00CC0852" w:rsidRPr="00920F71" w:rsidRDefault="00CC0852" w:rsidP="00CC0852">
      <w:pPr>
        <w:tabs>
          <w:tab w:val="left" w:pos="720"/>
        </w:tabs>
        <w:suppressAutoHyphens/>
        <w:overflowPunct/>
        <w:autoSpaceDE/>
        <w:autoSpaceDN/>
        <w:adjustRightInd/>
        <w:spacing w:after="0"/>
        <w:ind w:left="0"/>
        <w:jc w:val="left"/>
        <w:textAlignment w:val="auto"/>
        <w:rPr>
          <w:rFonts w:ascii="Arial" w:eastAsia="Calibri" w:hAnsi="Arial" w:cs="Arial"/>
          <w:b/>
        </w:rPr>
      </w:pPr>
      <w:r w:rsidRPr="00920F71">
        <w:rPr>
          <w:rFonts w:ascii="Arial" w:eastAsia="Calibri" w:hAnsi="Arial" w:cs="Arial"/>
          <w:b/>
        </w:rPr>
        <w:t>10.</w:t>
      </w:r>
      <w:r w:rsidRPr="00920F71">
        <w:rPr>
          <w:rFonts w:ascii="Arial" w:eastAsia="Calibri" w:hAnsi="Arial" w:cs="Arial"/>
          <w:b/>
        </w:rPr>
        <w:tab/>
        <w:t>Personnel Security</w:t>
      </w:r>
    </w:p>
    <w:p w14:paraId="265A51D2" w14:textId="77777777" w:rsidR="00CC0852" w:rsidRPr="00920F71" w:rsidRDefault="00CC0852" w:rsidP="00CC0852">
      <w:pPr>
        <w:suppressAutoHyphens/>
        <w:overflowPunct/>
        <w:autoSpaceDE/>
        <w:autoSpaceDN/>
        <w:adjustRightInd/>
        <w:spacing w:after="0"/>
        <w:ind w:left="720" w:hanging="720"/>
        <w:jc w:val="left"/>
        <w:textAlignment w:val="auto"/>
        <w:rPr>
          <w:rFonts w:ascii="Arial" w:eastAsia="Calibri" w:hAnsi="Arial" w:cs="Arial"/>
        </w:rPr>
      </w:pPr>
      <w:r w:rsidRPr="00920F71">
        <w:rPr>
          <w:rFonts w:ascii="Arial" w:eastAsia="Calibri" w:hAnsi="Arial" w:cs="Arial"/>
        </w:rPr>
        <w:t>10.1</w:t>
      </w:r>
      <w:r w:rsidRPr="00920F71">
        <w:rPr>
          <w:rFonts w:ascii="Arial" w:eastAsia="Calibri" w:hAnsi="Arial" w:cs="Arial"/>
        </w:rPr>
        <w:tab/>
        <w:t>Staff recruitment in accordance with government requirements for pre-employment checks; including Baseline Personnel Security Standard.</w:t>
      </w:r>
    </w:p>
    <w:p w14:paraId="72019E75" w14:textId="77777777" w:rsidR="00CC0852" w:rsidRPr="00920F71" w:rsidRDefault="00CC0852" w:rsidP="00CC0852">
      <w:pPr>
        <w:suppressAutoHyphens/>
        <w:overflowPunct/>
        <w:autoSpaceDE/>
        <w:autoSpaceDN/>
        <w:adjustRightInd/>
        <w:spacing w:after="0"/>
        <w:ind w:left="720" w:hanging="720"/>
        <w:jc w:val="left"/>
        <w:textAlignment w:val="auto"/>
        <w:rPr>
          <w:rFonts w:ascii="Arial" w:eastAsia="Calibri" w:hAnsi="Arial" w:cs="Arial"/>
        </w:rPr>
      </w:pPr>
      <w:r w:rsidRPr="00920F71">
        <w:rPr>
          <w:rFonts w:ascii="Arial" w:eastAsia="Calibri" w:hAnsi="Arial" w:cs="Arial"/>
        </w:rPr>
        <w:t xml:space="preserve"> </w:t>
      </w:r>
    </w:p>
    <w:p w14:paraId="4328DF0C" w14:textId="77777777" w:rsidR="00CC0852" w:rsidRPr="00920F71" w:rsidRDefault="00CC0852" w:rsidP="00CC0852">
      <w:pPr>
        <w:suppressAutoHyphens/>
        <w:overflowPunct/>
        <w:autoSpaceDE/>
        <w:autoSpaceDN/>
        <w:adjustRightInd/>
        <w:spacing w:after="0"/>
        <w:ind w:left="720" w:hanging="720"/>
        <w:jc w:val="left"/>
        <w:textAlignment w:val="auto"/>
        <w:rPr>
          <w:rFonts w:ascii="Arial" w:eastAsia="Calibri" w:hAnsi="Arial" w:cs="Arial"/>
        </w:rPr>
      </w:pPr>
      <w:r w:rsidRPr="00920F71">
        <w:rPr>
          <w:rFonts w:ascii="Arial" w:eastAsia="Calibri" w:hAnsi="Arial" w:cs="Arial"/>
        </w:rPr>
        <w:t>10.2</w:t>
      </w:r>
      <w:r w:rsidRPr="00920F71">
        <w:rPr>
          <w:rFonts w:ascii="Arial" w:eastAsia="Calibri" w:hAnsi="Arial" w:cs="Arial"/>
        </w:rPr>
        <w:tab/>
        <w:t>Staff training and awareness of DWP security and any specific contract requirements.</w:t>
      </w:r>
    </w:p>
    <w:p w14:paraId="1201A29C"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63C7E694" w14:textId="77777777" w:rsidR="00CC0852" w:rsidRPr="00920F71" w:rsidRDefault="00CC0852" w:rsidP="00CC0852">
      <w:pPr>
        <w:tabs>
          <w:tab w:val="left" w:pos="720"/>
        </w:tabs>
        <w:suppressAutoHyphens/>
        <w:overflowPunct/>
        <w:autoSpaceDE/>
        <w:autoSpaceDN/>
        <w:adjustRightInd/>
        <w:spacing w:after="0"/>
        <w:ind w:left="0"/>
        <w:jc w:val="left"/>
        <w:textAlignment w:val="auto"/>
        <w:rPr>
          <w:rFonts w:ascii="Arial" w:eastAsia="Calibri" w:hAnsi="Arial" w:cs="Arial"/>
          <w:b/>
        </w:rPr>
      </w:pPr>
      <w:r w:rsidRPr="00920F71">
        <w:rPr>
          <w:rFonts w:ascii="Arial" w:eastAsia="Calibri" w:hAnsi="Arial" w:cs="Arial"/>
          <w:b/>
        </w:rPr>
        <w:t>11.</w:t>
      </w:r>
      <w:r w:rsidRPr="00920F71">
        <w:rPr>
          <w:rFonts w:ascii="Arial" w:eastAsia="Calibri" w:hAnsi="Arial" w:cs="Arial"/>
          <w:b/>
        </w:rPr>
        <w:tab/>
        <w:t>Secure Information Handling and Transfers</w:t>
      </w:r>
    </w:p>
    <w:p w14:paraId="06E5A68B" w14:textId="77777777" w:rsidR="00CC0852" w:rsidRPr="00920F71" w:rsidRDefault="00CC0852" w:rsidP="00CC0852">
      <w:pPr>
        <w:suppressAutoHyphens/>
        <w:overflowPunct/>
        <w:autoSpaceDE/>
        <w:autoSpaceDN/>
        <w:adjustRightInd/>
        <w:spacing w:after="0"/>
        <w:ind w:left="720" w:hanging="720"/>
        <w:jc w:val="left"/>
        <w:textAlignment w:val="auto"/>
        <w:rPr>
          <w:rFonts w:ascii="Arial" w:eastAsia="Calibri" w:hAnsi="Arial" w:cs="Arial"/>
        </w:rPr>
      </w:pPr>
      <w:r w:rsidRPr="00920F71">
        <w:rPr>
          <w:rFonts w:ascii="Arial" w:eastAsia="Calibri" w:hAnsi="Arial" w:cs="Arial"/>
        </w:rPr>
        <w:t>11.1</w:t>
      </w:r>
      <w:r w:rsidRPr="00920F71">
        <w:rPr>
          <w:rFonts w:ascii="Arial" w:eastAsia="Calibri" w:hAnsi="Arial" w:cs="Arial"/>
        </w:rPr>
        <w:tab/>
        <w:t xml:space="preserve">Physical and electronic handling, processing and transferring of DWP Data, including secure access to systems and the use of encryption where appropriate. </w:t>
      </w:r>
    </w:p>
    <w:p w14:paraId="3332CFC1"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3F58EDDD" w14:textId="77777777" w:rsidR="00CC0852" w:rsidRPr="00920F71" w:rsidRDefault="00CC0852" w:rsidP="00CC0852">
      <w:pPr>
        <w:tabs>
          <w:tab w:val="left" w:pos="720"/>
        </w:tabs>
        <w:suppressAutoHyphens/>
        <w:overflowPunct/>
        <w:autoSpaceDE/>
        <w:autoSpaceDN/>
        <w:adjustRightInd/>
        <w:spacing w:after="0"/>
        <w:ind w:left="0"/>
        <w:jc w:val="left"/>
        <w:textAlignment w:val="auto"/>
        <w:rPr>
          <w:rFonts w:ascii="Arial" w:eastAsia="Calibri" w:hAnsi="Arial" w:cs="Arial"/>
          <w:b/>
        </w:rPr>
      </w:pPr>
      <w:r w:rsidRPr="00920F71">
        <w:rPr>
          <w:rFonts w:ascii="Arial" w:eastAsia="Calibri" w:hAnsi="Arial" w:cs="Arial"/>
          <w:b/>
        </w:rPr>
        <w:t>12.</w:t>
      </w:r>
      <w:r w:rsidRPr="00920F71">
        <w:rPr>
          <w:rFonts w:ascii="Arial" w:eastAsia="Calibri" w:hAnsi="Arial" w:cs="Arial"/>
          <w:b/>
        </w:rPr>
        <w:tab/>
        <w:t>Portable Media</w:t>
      </w:r>
    </w:p>
    <w:p w14:paraId="51AA0D74" w14:textId="77777777" w:rsidR="00CC0852" w:rsidRPr="00920F71" w:rsidRDefault="00CC0852" w:rsidP="00CC0852">
      <w:pPr>
        <w:suppressAutoHyphens/>
        <w:overflowPunct/>
        <w:autoSpaceDE/>
        <w:autoSpaceDN/>
        <w:adjustRightInd/>
        <w:spacing w:after="0"/>
        <w:ind w:left="720" w:hanging="720"/>
        <w:jc w:val="left"/>
        <w:textAlignment w:val="auto"/>
        <w:rPr>
          <w:rFonts w:ascii="Arial" w:eastAsia="Calibri" w:hAnsi="Arial" w:cs="Arial"/>
        </w:rPr>
      </w:pPr>
      <w:r w:rsidRPr="00920F71">
        <w:rPr>
          <w:rFonts w:ascii="Arial" w:eastAsia="Calibri" w:hAnsi="Arial" w:cs="Arial"/>
        </w:rPr>
        <w:t>12.1</w:t>
      </w:r>
      <w:r w:rsidRPr="00920F71">
        <w:rPr>
          <w:rFonts w:ascii="Arial" w:eastAsia="Calibri" w:hAnsi="Arial" w:cs="Arial"/>
        </w:rPr>
        <w:tab/>
        <w:t xml:space="preserve">The use of encrypted laptops and encrypted storage devices and other removable media when handling DWP information. </w:t>
      </w:r>
    </w:p>
    <w:p w14:paraId="03D2F0A3" w14:textId="77777777" w:rsidR="00CC0852" w:rsidRPr="00920F71" w:rsidRDefault="00CC0852" w:rsidP="00CC0852">
      <w:pPr>
        <w:suppressAutoHyphens/>
        <w:overflowPunct/>
        <w:autoSpaceDE/>
        <w:autoSpaceDN/>
        <w:adjustRightInd/>
        <w:spacing w:after="0"/>
        <w:ind w:left="0"/>
        <w:jc w:val="left"/>
        <w:textAlignment w:val="auto"/>
        <w:rPr>
          <w:rFonts w:ascii="Arial" w:eastAsia="Calibri" w:hAnsi="Arial" w:cs="Arial"/>
          <w:b/>
        </w:rPr>
      </w:pPr>
    </w:p>
    <w:p w14:paraId="4E665A5B" w14:textId="77777777" w:rsidR="00CC0852" w:rsidRPr="00920F71" w:rsidRDefault="00CC0852" w:rsidP="00CC0852">
      <w:pPr>
        <w:tabs>
          <w:tab w:val="left" w:pos="720"/>
        </w:tabs>
        <w:suppressAutoHyphens/>
        <w:overflowPunct/>
        <w:autoSpaceDE/>
        <w:autoSpaceDN/>
        <w:adjustRightInd/>
        <w:spacing w:after="0"/>
        <w:ind w:left="0"/>
        <w:jc w:val="left"/>
        <w:textAlignment w:val="auto"/>
        <w:rPr>
          <w:rFonts w:ascii="Arial" w:eastAsia="Calibri" w:hAnsi="Arial" w:cs="Arial"/>
          <w:b/>
        </w:rPr>
      </w:pPr>
      <w:r w:rsidRPr="00920F71">
        <w:rPr>
          <w:rFonts w:ascii="Arial" w:eastAsia="Calibri" w:hAnsi="Arial" w:cs="Arial"/>
          <w:b/>
        </w:rPr>
        <w:t>13.</w:t>
      </w:r>
      <w:r w:rsidRPr="00920F71">
        <w:rPr>
          <w:rFonts w:ascii="Arial" w:eastAsia="Calibri" w:hAnsi="Arial" w:cs="Arial"/>
          <w:b/>
        </w:rPr>
        <w:tab/>
        <w:t>Offshoring</w:t>
      </w:r>
    </w:p>
    <w:p w14:paraId="47A5374A" w14:textId="77777777" w:rsidR="00CC0852" w:rsidRPr="00920F71" w:rsidRDefault="00CC0852" w:rsidP="00CC0852">
      <w:pPr>
        <w:suppressAutoHyphens/>
        <w:overflowPunct/>
        <w:autoSpaceDE/>
        <w:autoSpaceDN/>
        <w:adjustRightInd/>
        <w:spacing w:after="0"/>
        <w:ind w:left="720" w:hanging="720"/>
        <w:jc w:val="left"/>
        <w:textAlignment w:val="auto"/>
        <w:rPr>
          <w:rFonts w:ascii="Arial" w:eastAsia="Calibri" w:hAnsi="Arial" w:cs="Arial"/>
        </w:rPr>
      </w:pPr>
      <w:r w:rsidRPr="00920F71">
        <w:rPr>
          <w:rFonts w:ascii="Arial" w:eastAsia="Calibri" w:hAnsi="Arial" w:cs="Arial"/>
        </w:rPr>
        <w:t>13.1</w:t>
      </w:r>
      <w:r w:rsidRPr="00920F71">
        <w:rPr>
          <w:rFonts w:ascii="Arial" w:eastAsia="Calibri" w:hAnsi="Arial" w:cs="Arial"/>
        </w:rPr>
        <w:tab/>
        <w:t>DWP data must not be processed outside the United Kingdom without the prior written consent of DWP and must at all times comply with the Data Protection Act 1998.</w:t>
      </w:r>
    </w:p>
    <w:p w14:paraId="2846F0BE" w14:textId="77777777" w:rsidR="00CC0852" w:rsidRPr="00920F71" w:rsidRDefault="00CC0852" w:rsidP="00CC0852">
      <w:pPr>
        <w:tabs>
          <w:tab w:val="left" w:pos="720"/>
        </w:tabs>
        <w:suppressAutoHyphens/>
        <w:overflowPunct/>
        <w:autoSpaceDE/>
        <w:autoSpaceDN/>
        <w:adjustRightInd/>
        <w:spacing w:after="0"/>
        <w:ind w:left="0"/>
        <w:jc w:val="left"/>
        <w:textAlignment w:val="auto"/>
        <w:rPr>
          <w:rFonts w:ascii="Arial" w:eastAsia="Calibri" w:hAnsi="Arial" w:cs="Arial"/>
          <w:b/>
        </w:rPr>
      </w:pPr>
    </w:p>
    <w:p w14:paraId="448E8137" w14:textId="77777777" w:rsidR="00CC0852" w:rsidRPr="00920F71" w:rsidRDefault="00CC0852" w:rsidP="00CC0852">
      <w:pPr>
        <w:tabs>
          <w:tab w:val="left" w:pos="720"/>
        </w:tabs>
        <w:suppressAutoHyphens/>
        <w:overflowPunct/>
        <w:autoSpaceDE/>
        <w:autoSpaceDN/>
        <w:adjustRightInd/>
        <w:spacing w:after="0"/>
        <w:ind w:left="0"/>
        <w:jc w:val="left"/>
        <w:textAlignment w:val="auto"/>
        <w:rPr>
          <w:rFonts w:ascii="Arial" w:eastAsia="Calibri" w:hAnsi="Arial" w:cs="Arial"/>
          <w:b/>
        </w:rPr>
      </w:pPr>
      <w:r w:rsidRPr="00920F71">
        <w:rPr>
          <w:rFonts w:ascii="Arial" w:eastAsia="Calibri" w:hAnsi="Arial" w:cs="Arial"/>
          <w:b/>
        </w:rPr>
        <w:t>14.</w:t>
      </w:r>
      <w:r w:rsidRPr="00920F71">
        <w:rPr>
          <w:rFonts w:ascii="Arial" w:eastAsia="Calibri" w:hAnsi="Arial" w:cs="Arial"/>
          <w:b/>
        </w:rPr>
        <w:tab/>
        <w:t>Physical Security</w:t>
      </w:r>
    </w:p>
    <w:p w14:paraId="29FFECCE" w14:textId="77777777" w:rsidR="00CC0852" w:rsidRPr="00920F71" w:rsidRDefault="00CC0852" w:rsidP="00CC0852">
      <w:pPr>
        <w:suppressAutoHyphens/>
        <w:overflowPunct/>
        <w:autoSpaceDE/>
        <w:autoSpaceDN/>
        <w:adjustRightInd/>
        <w:spacing w:after="0"/>
        <w:ind w:left="0"/>
        <w:jc w:val="left"/>
        <w:textAlignment w:val="auto"/>
        <w:rPr>
          <w:rFonts w:ascii="Arial" w:eastAsia="Calibri" w:hAnsi="Arial" w:cs="Arial"/>
        </w:rPr>
      </w:pPr>
      <w:r w:rsidRPr="00920F71">
        <w:rPr>
          <w:rFonts w:ascii="Arial" w:eastAsia="Calibri" w:hAnsi="Arial" w:cs="Arial"/>
        </w:rPr>
        <w:t>14.1</w:t>
      </w:r>
      <w:r w:rsidRPr="00920F71">
        <w:rPr>
          <w:rFonts w:ascii="Arial" w:eastAsia="Calibri" w:hAnsi="Arial" w:cs="Arial"/>
        </w:rPr>
        <w:tab/>
        <w:t>Security of premises and control of access.</w:t>
      </w:r>
    </w:p>
    <w:p w14:paraId="5A2C5BCC" w14:textId="77777777" w:rsidR="00CC0852" w:rsidRPr="00920F71" w:rsidRDefault="00CC0852" w:rsidP="00CC0852">
      <w:pPr>
        <w:suppressAutoHyphens/>
        <w:overflowPunct/>
        <w:autoSpaceDE/>
        <w:autoSpaceDN/>
        <w:adjustRightInd/>
        <w:spacing w:after="0"/>
        <w:ind w:left="0"/>
        <w:jc w:val="left"/>
        <w:textAlignment w:val="auto"/>
        <w:rPr>
          <w:rFonts w:ascii="Arial" w:hAnsi="Arial" w:cs="Arial"/>
        </w:rPr>
      </w:pPr>
    </w:p>
    <w:p w14:paraId="72CA8D74" w14:textId="77777777" w:rsidR="00CC0852" w:rsidRPr="00920F71" w:rsidRDefault="00CC0852" w:rsidP="00CC0852">
      <w:pPr>
        <w:tabs>
          <w:tab w:val="left" w:pos="540"/>
          <w:tab w:val="left" w:pos="720"/>
        </w:tabs>
        <w:suppressAutoHyphens/>
        <w:overflowPunct/>
        <w:autoSpaceDE/>
        <w:autoSpaceDN/>
        <w:adjustRightInd/>
        <w:spacing w:after="0"/>
        <w:ind w:left="0"/>
        <w:jc w:val="left"/>
        <w:textAlignment w:val="auto"/>
        <w:rPr>
          <w:rFonts w:ascii="Arial" w:eastAsia="Calibri" w:hAnsi="Arial" w:cs="Arial"/>
          <w:b/>
        </w:rPr>
      </w:pPr>
      <w:r w:rsidRPr="00920F71">
        <w:rPr>
          <w:rFonts w:ascii="Arial" w:eastAsia="Calibri" w:hAnsi="Arial" w:cs="Arial"/>
          <w:b/>
        </w:rPr>
        <w:t>15.</w:t>
      </w:r>
      <w:r w:rsidRPr="00920F71">
        <w:rPr>
          <w:rFonts w:ascii="Arial" w:eastAsia="Calibri" w:hAnsi="Arial" w:cs="Arial"/>
          <w:b/>
        </w:rPr>
        <w:tab/>
      </w:r>
      <w:r w:rsidRPr="00920F71">
        <w:rPr>
          <w:rFonts w:ascii="Arial" w:eastAsia="Calibri" w:hAnsi="Arial" w:cs="Arial"/>
          <w:b/>
        </w:rPr>
        <w:tab/>
        <w:t>Security Incidents</w:t>
      </w:r>
    </w:p>
    <w:p w14:paraId="5FA18E01" w14:textId="77777777" w:rsidR="00CC0852" w:rsidRPr="00920F71" w:rsidRDefault="00CC0852" w:rsidP="00CC0852">
      <w:pPr>
        <w:suppressAutoHyphens/>
        <w:overflowPunct/>
        <w:autoSpaceDE/>
        <w:autoSpaceDN/>
        <w:adjustRightInd/>
        <w:spacing w:after="0"/>
        <w:ind w:left="720" w:hanging="720"/>
        <w:jc w:val="left"/>
        <w:textAlignment w:val="auto"/>
        <w:rPr>
          <w:rFonts w:ascii="Arial" w:eastAsia="Calibri" w:hAnsi="Arial" w:cs="Arial"/>
        </w:rPr>
      </w:pPr>
      <w:r w:rsidRPr="00920F71">
        <w:rPr>
          <w:rFonts w:ascii="Arial" w:eastAsia="Calibri" w:hAnsi="Arial" w:cs="Arial"/>
        </w:rPr>
        <w:t>15.1</w:t>
      </w:r>
      <w:r w:rsidRPr="00920F71">
        <w:rPr>
          <w:rFonts w:ascii="Arial" w:eastAsia="Calibri" w:hAnsi="Arial" w:cs="Arial"/>
        </w:rPr>
        <w:tab/>
        <w:t>Includes identification, managing and agreed reporting procedures for actual or suspected security breaches.</w:t>
      </w:r>
    </w:p>
    <w:p w14:paraId="53D1A7BC" w14:textId="77777777" w:rsidR="00CC0852" w:rsidRPr="00920F71" w:rsidRDefault="00CC0852" w:rsidP="00CC0852">
      <w:pPr>
        <w:pStyle w:val="GPSSchAnnexname"/>
        <w:outlineLvl w:val="9"/>
        <w:rPr>
          <w:rFonts w:ascii="Arial" w:hAnsi="Arial"/>
        </w:rPr>
      </w:pPr>
    </w:p>
    <w:p w14:paraId="2D1CBC4D" w14:textId="77777777" w:rsidR="00CC0852" w:rsidRPr="00920F71" w:rsidRDefault="00CC0852" w:rsidP="00CC0852">
      <w:pPr>
        <w:pStyle w:val="GPSSchAnnexname"/>
        <w:outlineLvl w:val="9"/>
        <w:rPr>
          <w:rFonts w:ascii="Arial" w:hAnsi="Arial"/>
        </w:rPr>
      </w:pPr>
    </w:p>
    <w:p w14:paraId="4270AA1E" w14:textId="77777777" w:rsidR="00CC0852" w:rsidRPr="00920F71" w:rsidRDefault="00CC0852" w:rsidP="00CC0852">
      <w:pPr>
        <w:pStyle w:val="GPSSchAnnexname"/>
        <w:outlineLvl w:val="9"/>
        <w:rPr>
          <w:rFonts w:ascii="Arial" w:hAnsi="Arial"/>
        </w:rPr>
      </w:pPr>
    </w:p>
    <w:p w14:paraId="773B1A0F" w14:textId="77777777" w:rsidR="00CC0852" w:rsidRPr="00920F71" w:rsidRDefault="00CC0852" w:rsidP="00CC0852">
      <w:pPr>
        <w:pStyle w:val="GPSSchAnnexname"/>
        <w:rPr>
          <w:rFonts w:ascii="Arial" w:hAnsi="Arial"/>
        </w:rPr>
      </w:pPr>
      <w:r w:rsidRPr="00920F71">
        <w:rPr>
          <w:rFonts w:ascii="Arial" w:hAnsi="Arial"/>
        </w:rPr>
        <w:br w:type="page"/>
      </w:r>
      <w:bookmarkStart w:id="4938" w:name="_Toc499721975"/>
      <w:r w:rsidRPr="00920F71">
        <w:rPr>
          <w:rFonts w:ascii="Arial" w:hAnsi="Arial"/>
        </w:rPr>
        <w:lastRenderedPageBreak/>
        <w:t>ANNEX 3</w:t>
      </w:r>
      <w:bookmarkStart w:id="4939" w:name="_Hlt366046532"/>
      <w:r w:rsidRPr="00920F71">
        <w:rPr>
          <w:rFonts w:ascii="Arial" w:hAnsi="Arial"/>
        </w:rPr>
        <w:t xml:space="preserve"> Security plan</w:t>
      </w:r>
      <w:bookmarkEnd w:id="4938"/>
    </w:p>
    <w:p w14:paraId="3163B77F" w14:textId="18AE1F11" w:rsidR="00CC0852" w:rsidRPr="00920F71" w:rsidRDefault="00CE1861" w:rsidP="00CC0852">
      <w:pPr>
        <w:pStyle w:val="GPSSchTitleandNumber"/>
        <w:outlineLvl w:val="9"/>
        <w:rPr>
          <w:rFonts w:ascii="Arial" w:hAnsi="Arial"/>
        </w:rPr>
      </w:pPr>
      <w:r>
        <w:rPr>
          <w:rFonts w:ascii="Arial" w:hAnsi="Arial"/>
        </w:rPr>
        <w:t>[Redacted]</w:t>
      </w:r>
    </w:p>
    <w:p w14:paraId="59835B53" w14:textId="77777777" w:rsidR="00CC0852" w:rsidRPr="00920F71" w:rsidRDefault="00CC0852" w:rsidP="00CC0852">
      <w:pPr>
        <w:pStyle w:val="GPSmacrorestart"/>
        <w:rPr>
          <w:rFonts w:ascii="Arial" w:hAnsi="Arial" w:cs="Arial"/>
          <w:sz w:val="22"/>
          <w:szCs w:val="22"/>
          <w:lang w:eastAsia="en-GB"/>
        </w:rPr>
      </w:pPr>
      <w:r w:rsidRPr="00920F71">
        <w:rPr>
          <w:rFonts w:ascii="Arial" w:hAnsi="Arial" w:cs="Arial"/>
          <w:sz w:val="22"/>
          <w:szCs w:val="22"/>
        </w:rPr>
        <w:fldChar w:fldCharType="begin"/>
      </w:r>
      <w:r w:rsidRPr="00920F71">
        <w:rPr>
          <w:rFonts w:ascii="Arial" w:hAnsi="Arial" w:cs="Arial"/>
          <w:sz w:val="22"/>
          <w:szCs w:val="22"/>
          <w:lang w:eastAsia="en-GB"/>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4940" w:author="Carr Steven CD COMMERCIAL DIRECTORATE" w:date="2017-12-01T15:19:00Z" w:original=""/>
        </w:fldChar>
      </w:r>
    </w:p>
    <w:p w14:paraId="1F537757" w14:textId="77777777" w:rsidR="00CC0852" w:rsidRPr="00920F71" w:rsidRDefault="00CC0852" w:rsidP="00CC0852">
      <w:pPr>
        <w:jc w:val="center"/>
        <w:rPr>
          <w:rFonts w:ascii="Arial" w:hAnsi="Arial" w:cs="Arial"/>
        </w:rPr>
      </w:pPr>
      <w:r w:rsidRPr="00920F71">
        <w:rPr>
          <w:rFonts w:ascii="Arial" w:hAnsi="Arial" w:cs="Arial"/>
        </w:rPr>
        <w:br w:type="page"/>
      </w:r>
    </w:p>
    <w:p w14:paraId="60160591" w14:textId="77777777" w:rsidR="00CC0852" w:rsidRPr="00920F71" w:rsidRDefault="00CC0852" w:rsidP="00CC0852">
      <w:pPr>
        <w:pStyle w:val="GPSSchTitleandNumber"/>
        <w:rPr>
          <w:rFonts w:ascii="Arial" w:hAnsi="Arial"/>
        </w:rPr>
      </w:pPr>
      <w:bookmarkStart w:id="4941" w:name="_Toc414636350"/>
      <w:bookmarkStart w:id="4942" w:name="_Ref313382873"/>
      <w:bookmarkStart w:id="4943" w:name="_Toc314810848"/>
      <w:bookmarkStart w:id="4944" w:name="_Toc351710921"/>
      <w:bookmarkStart w:id="4945" w:name="_Toc358671831"/>
      <w:bookmarkStart w:id="4946" w:name="_Ref349135995"/>
      <w:bookmarkStart w:id="4947" w:name="_Toc350503092"/>
      <w:bookmarkStart w:id="4948" w:name="_Toc350504082"/>
      <w:bookmarkStart w:id="4949" w:name="_Toc499721976"/>
      <w:r w:rsidRPr="00920F71">
        <w:rPr>
          <w:rFonts w:ascii="Arial" w:hAnsi="Arial"/>
        </w:rPr>
        <w:lastRenderedPageBreak/>
        <w:t xml:space="preserve">CALL OFF SCHEDULE </w:t>
      </w:r>
      <w:bookmarkStart w:id="4950" w:name="_Toc414636351"/>
      <w:bookmarkEnd w:id="4939"/>
      <w:bookmarkEnd w:id="4941"/>
      <w:r w:rsidRPr="00920F71">
        <w:rPr>
          <w:rFonts w:ascii="Arial" w:hAnsi="Arial"/>
        </w:rPr>
        <w:t>8: BUSINESS CONTINUITY</w:t>
      </w:r>
      <w:bookmarkEnd w:id="4942"/>
      <w:bookmarkEnd w:id="4943"/>
      <w:r w:rsidRPr="00920F71">
        <w:rPr>
          <w:rFonts w:ascii="Arial" w:hAnsi="Arial"/>
        </w:rPr>
        <w:t xml:space="preserve"> AND DISASTER RECOVERY</w:t>
      </w:r>
      <w:bookmarkEnd w:id="4944"/>
      <w:bookmarkEnd w:id="4945"/>
      <w:bookmarkEnd w:id="4946"/>
      <w:bookmarkEnd w:id="4947"/>
      <w:bookmarkEnd w:id="4948"/>
      <w:bookmarkEnd w:id="4949"/>
      <w:bookmarkEnd w:id="4950"/>
    </w:p>
    <w:p w14:paraId="47E07806" w14:textId="77777777" w:rsidR="00CC0852" w:rsidRPr="00920F71" w:rsidRDefault="00CC0852" w:rsidP="00CC0852">
      <w:pPr>
        <w:pStyle w:val="GPSL1SCHEDULEHeading"/>
        <w:rPr>
          <w:rFonts w:ascii="Arial" w:hAnsi="Arial" w:cs="Arial"/>
        </w:rPr>
      </w:pPr>
      <w:r w:rsidRPr="00920F71" w:rsidDel="002B7B0A">
        <w:rPr>
          <w:rFonts w:ascii="Arial" w:hAnsi="Arial" w:cs="Arial"/>
        </w:rPr>
        <w:t xml:space="preserve"> </w:t>
      </w:r>
      <w:bookmarkStart w:id="4951" w:name="_Ref72255205"/>
      <w:r w:rsidRPr="00920F71">
        <w:rPr>
          <w:rFonts w:ascii="Arial" w:hAnsi="Arial" w:cs="Arial"/>
        </w:rPr>
        <w:t>Definitions</w:t>
      </w:r>
    </w:p>
    <w:p w14:paraId="09694AAF" w14:textId="77777777" w:rsidR="00CC0852" w:rsidRPr="00920F71" w:rsidRDefault="00CC0852" w:rsidP="00CC0852">
      <w:pPr>
        <w:pStyle w:val="GPSL2numberedclause"/>
        <w:ind w:left="927"/>
        <w:rPr>
          <w:rFonts w:ascii="Arial" w:hAnsi="Arial" w:cs="Arial"/>
        </w:rPr>
      </w:pPr>
      <w:r w:rsidRPr="00920F71">
        <w:rPr>
          <w:rFonts w:ascii="Arial" w:hAnsi="Arial" w:cs="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CC0852" w:rsidRPr="00920F71" w14:paraId="4F0F179B" w14:textId="77777777" w:rsidTr="00A67414">
        <w:tc>
          <w:tcPr>
            <w:tcW w:w="2579" w:type="dxa"/>
          </w:tcPr>
          <w:p w14:paraId="2762E083" w14:textId="77777777" w:rsidR="00CC0852" w:rsidRPr="00920F71" w:rsidRDefault="00CC0852" w:rsidP="00A67414">
            <w:pPr>
              <w:pStyle w:val="GPSDefinitionTerm"/>
              <w:rPr>
                <w:rFonts w:ascii="Arial" w:hAnsi="Arial" w:cs="Arial"/>
              </w:rPr>
            </w:pPr>
            <w:r w:rsidRPr="00920F71">
              <w:rPr>
                <w:rFonts w:ascii="Arial" w:hAnsi="Arial" w:cs="Arial"/>
              </w:rPr>
              <w:t>"Business Continuity Plan"</w:t>
            </w:r>
          </w:p>
        </w:tc>
        <w:tc>
          <w:tcPr>
            <w:tcW w:w="5075" w:type="dxa"/>
          </w:tcPr>
          <w:p w14:paraId="174BB944" w14:textId="77777777" w:rsidR="00CC0852" w:rsidRPr="00920F71" w:rsidRDefault="00CC0852"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_Ref144353343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10.2.1(b)</w:t>
            </w:r>
            <w:r w:rsidRPr="00920F71">
              <w:rPr>
                <w:rFonts w:ascii="Arial" w:hAnsi="Arial" w:cs="Arial"/>
              </w:rPr>
              <w:fldChar w:fldCharType="end"/>
            </w:r>
            <w:r w:rsidRPr="00920F71">
              <w:rPr>
                <w:rFonts w:ascii="Arial" w:hAnsi="Arial" w:cs="Arial"/>
              </w:rPr>
              <w:t xml:space="preserve"> of this Call Off Schedule 8;</w:t>
            </w:r>
          </w:p>
        </w:tc>
      </w:tr>
      <w:tr w:rsidR="00CC0852" w:rsidRPr="00920F71" w14:paraId="50CC153D" w14:textId="77777777" w:rsidTr="00A67414">
        <w:tc>
          <w:tcPr>
            <w:tcW w:w="2579" w:type="dxa"/>
          </w:tcPr>
          <w:p w14:paraId="11096E1A" w14:textId="77777777" w:rsidR="00CC0852" w:rsidRPr="00920F71" w:rsidRDefault="00CC0852" w:rsidP="00A67414">
            <w:pPr>
              <w:pStyle w:val="GPSDefinitionTerm"/>
              <w:rPr>
                <w:rFonts w:ascii="Arial" w:hAnsi="Arial" w:cs="Arial"/>
              </w:rPr>
            </w:pPr>
            <w:r w:rsidRPr="00920F71">
              <w:rPr>
                <w:rFonts w:ascii="Arial" w:hAnsi="Arial" w:cs="Arial"/>
              </w:rPr>
              <w:t>"Disaster Recovery Plan"</w:t>
            </w:r>
          </w:p>
        </w:tc>
        <w:tc>
          <w:tcPr>
            <w:tcW w:w="5075" w:type="dxa"/>
          </w:tcPr>
          <w:p w14:paraId="31D1984A" w14:textId="77777777" w:rsidR="00CC0852" w:rsidRPr="00920F71" w:rsidRDefault="00CC0852" w:rsidP="00A67414">
            <w:pPr>
              <w:pStyle w:val="GPsDefinition"/>
              <w:rPr>
                <w:rFonts w:ascii="Arial" w:hAnsi="Arial" w:cs="Arial"/>
              </w:rPr>
            </w:pPr>
            <w:r w:rsidRPr="00920F71">
              <w:rPr>
                <w:rFonts w:ascii="Arial" w:hAnsi="Arial" w:cs="Arial"/>
              </w:rPr>
              <w:t xml:space="preserve">has the meaning given to it in </w:t>
            </w:r>
            <w:r w:rsidRPr="00920F71">
              <w:rPr>
                <w:rFonts w:ascii="Arial" w:hAnsi="Arial" w:cs="Arial"/>
              </w:rPr>
              <w:fldChar w:fldCharType="begin"/>
            </w:r>
            <w:r w:rsidRPr="00920F71">
              <w:rPr>
                <w:rFonts w:ascii="Arial" w:hAnsi="Arial" w:cs="Arial"/>
              </w:rPr>
              <w:instrText xml:space="preserve"> REF _Ref144353357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10.2.1(c)</w:t>
            </w:r>
            <w:r w:rsidRPr="00920F71">
              <w:rPr>
                <w:rFonts w:ascii="Arial" w:hAnsi="Arial" w:cs="Arial"/>
              </w:rPr>
              <w:fldChar w:fldCharType="end"/>
            </w:r>
            <w:r w:rsidRPr="00920F71">
              <w:rPr>
                <w:rFonts w:ascii="Arial" w:hAnsi="Arial" w:cs="Arial"/>
              </w:rPr>
              <w:t xml:space="preserve"> of this Call Off Schedule 8;</w:t>
            </w:r>
          </w:p>
        </w:tc>
      </w:tr>
      <w:tr w:rsidR="00CC0852" w:rsidRPr="00920F71" w14:paraId="4CF41A7E" w14:textId="77777777" w:rsidTr="00A67414">
        <w:tc>
          <w:tcPr>
            <w:tcW w:w="2579" w:type="dxa"/>
          </w:tcPr>
          <w:p w14:paraId="4057B481" w14:textId="77777777" w:rsidR="00CC0852" w:rsidRPr="00920F71" w:rsidRDefault="00CC0852" w:rsidP="00A67414">
            <w:pPr>
              <w:pStyle w:val="GPSDefinitionTerm"/>
              <w:rPr>
                <w:rFonts w:ascii="Arial" w:hAnsi="Arial" w:cs="Arial"/>
              </w:rPr>
            </w:pPr>
            <w:r w:rsidRPr="00920F71">
              <w:rPr>
                <w:rFonts w:ascii="Arial" w:hAnsi="Arial" w:cs="Arial"/>
              </w:rPr>
              <w:t>"Disaster Recovery System"</w:t>
            </w:r>
          </w:p>
        </w:tc>
        <w:tc>
          <w:tcPr>
            <w:tcW w:w="5075" w:type="dxa"/>
          </w:tcPr>
          <w:p w14:paraId="7FB48F8D" w14:textId="77777777" w:rsidR="00CC0852" w:rsidRPr="00920F71" w:rsidRDefault="00CC0852" w:rsidP="00A67414">
            <w:pPr>
              <w:pStyle w:val="GPsDefinition"/>
              <w:rPr>
                <w:rFonts w:ascii="Arial" w:hAnsi="Arial" w:cs="Arial"/>
              </w:rPr>
            </w:pPr>
            <w:r w:rsidRPr="00920F71">
              <w:rPr>
                <w:rFonts w:ascii="Arial" w:hAnsi="Arial" w:cs="Arial"/>
              </w:rPr>
              <w:t>means the system embodied in the processes and procedures for restoring the provision of Goods and/or Services following the occurrence of a disaster;</w:t>
            </w:r>
          </w:p>
        </w:tc>
      </w:tr>
      <w:tr w:rsidR="00CC0852" w:rsidRPr="00920F71" w14:paraId="03E32A28" w14:textId="77777777" w:rsidTr="00A67414">
        <w:tc>
          <w:tcPr>
            <w:tcW w:w="2579" w:type="dxa"/>
          </w:tcPr>
          <w:p w14:paraId="4BA940CB" w14:textId="77777777" w:rsidR="00CC0852" w:rsidRPr="00920F71" w:rsidRDefault="00CC0852" w:rsidP="00A67414">
            <w:pPr>
              <w:pStyle w:val="GPSDefinitionTerm"/>
              <w:rPr>
                <w:rFonts w:ascii="Arial" w:hAnsi="Arial" w:cs="Arial"/>
              </w:rPr>
            </w:pPr>
            <w:r w:rsidRPr="00920F71">
              <w:rPr>
                <w:rFonts w:ascii="Arial" w:hAnsi="Arial" w:cs="Arial"/>
              </w:rPr>
              <w:t>"Review Report"</w:t>
            </w:r>
          </w:p>
        </w:tc>
        <w:tc>
          <w:tcPr>
            <w:tcW w:w="5075" w:type="dxa"/>
          </w:tcPr>
          <w:p w14:paraId="3727909A" w14:textId="77777777" w:rsidR="00CC0852" w:rsidRPr="00920F71" w:rsidRDefault="00CC0852"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_Ref365641241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14.2</w:t>
            </w:r>
            <w:r w:rsidRPr="00920F71">
              <w:rPr>
                <w:rFonts w:ascii="Arial" w:hAnsi="Arial" w:cs="Arial"/>
              </w:rPr>
              <w:fldChar w:fldCharType="end"/>
            </w:r>
            <w:r w:rsidRPr="00920F71">
              <w:rPr>
                <w:rFonts w:ascii="Arial" w:hAnsi="Arial" w:cs="Arial"/>
              </w:rPr>
              <w:t xml:space="preserve"> of this Call Off Schedule 8;</w:t>
            </w:r>
          </w:p>
        </w:tc>
      </w:tr>
      <w:tr w:rsidR="00CC0852" w:rsidRPr="00920F71" w14:paraId="6A736366" w14:textId="77777777" w:rsidTr="00A67414">
        <w:tc>
          <w:tcPr>
            <w:tcW w:w="2579" w:type="dxa"/>
          </w:tcPr>
          <w:p w14:paraId="3CD4FB93" w14:textId="77777777" w:rsidR="00CC0852" w:rsidRPr="00920F71" w:rsidRDefault="00CC0852" w:rsidP="00A67414">
            <w:pPr>
              <w:pStyle w:val="GPSDefinitionTerm"/>
              <w:rPr>
                <w:rFonts w:ascii="Arial" w:hAnsi="Arial" w:cs="Arial"/>
              </w:rPr>
            </w:pPr>
            <w:r w:rsidRPr="00920F71">
              <w:rPr>
                <w:rFonts w:ascii="Arial" w:hAnsi="Arial" w:cs="Arial"/>
              </w:rPr>
              <w:t>"Supplier's Proposals"</w:t>
            </w:r>
          </w:p>
        </w:tc>
        <w:tc>
          <w:tcPr>
            <w:tcW w:w="5075" w:type="dxa"/>
          </w:tcPr>
          <w:p w14:paraId="51C41556" w14:textId="77777777" w:rsidR="00CC0852" w:rsidRPr="00920F71" w:rsidRDefault="00CC0852"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_Ref365641249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14.2.3</w:t>
            </w:r>
            <w:r w:rsidRPr="00920F71">
              <w:rPr>
                <w:rFonts w:ascii="Arial" w:hAnsi="Arial" w:cs="Arial"/>
              </w:rPr>
              <w:fldChar w:fldCharType="end"/>
            </w:r>
            <w:r w:rsidRPr="00920F71">
              <w:rPr>
                <w:rFonts w:ascii="Arial" w:hAnsi="Arial" w:cs="Arial"/>
              </w:rPr>
              <w:t xml:space="preserve"> of this Call Off Schedule 8;</w:t>
            </w:r>
          </w:p>
        </w:tc>
      </w:tr>
    </w:tbl>
    <w:p w14:paraId="67B9341E" w14:textId="77777777" w:rsidR="00CC0852" w:rsidRPr="00920F71" w:rsidRDefault="00CC0852" w:rsidP="00CC0852">
      <w:pPr>
        <w:pStyle w:val="GPSL1SCHEDULEHeading"/>
        <w:rPr>
          <w:rFonts w:ascii="Arial" w:hAnsi="Arial" w:cs="Arial"/>
        </w:rPr>
      </w:pPr>
      <w:r w:rsidRPr="00920F71">
        <w:rPr>
          <w:rFonts w:ascii="Arial" w:hAnsi="Arial" w:cs="Arial"/>
        </w:rPr>
        <w:t>BCDR PLAN</w:t>
      </w:r>
    </w:p>
    <w:p w14:paraId="47114A99" w14:textId="77777777" w:rsidR="00CC0852" w:rsidRPr="00920F71" w:rsidRDefault="00CC0852" w:rsidP="00CC0852">
      <w:pPr>
        <w:pStyle w:val="GPSL2numberedclause"/>
        <w:ind w:left="927"/>
        <w:rPr>
          <w:rFonts w:ascii="Arial" w:hAnsi="Arial" w:cs="Arial"/>
        </w:rPr>
      </w:pPr>
      <w:r w:rsidRPr="00920F71">
        <w:rPr>
          <w:rFonts w:ascii="Arial" w:hAnsi="Arial" w:cs="Arial"/>
        </w:rPr>
        <w:t>Within thirty 30 Working Days from the Call Off Commencement Date the Supplier shall prepare and deliver to the Customer for the Customer’s written approval a plan, which shall detail the processes and arrangements that the Supplier shall follow to:</w:t>
      </w:r>
    </w:p>
    <w:p w14:paraId="7D67B867" w14:textId="77777777" w:rsidR="00CC0852" w:rsidRPr="00920F71" w:rsidRDefault="00CC0852" w:rsidP="00CC0852">
      <w:pPr>
        <w:pStyle w:val="GPSL3numberedclause"/>
        <w:ind w:left="1854"/>
        <w:rPr>
          <w:rFonts w:ascii="Arial" w:hAnsi="Arial" w:cs="Arial"/>
        </w:rPr>
      </w:pPr>
      <w:r w:rsidRPr="00920F71">
        <w:rPr>
          <w:rFonts w:ascii="Arial" w:hAnsi="Arial" w:cs="Arial"/>
        </w:rPr>
        <w:t>ensure continuity of the business processes and operations supported by the Services following any failure or disruption of any element of the Goods and/or Services; and</w:t>
      </w:r>
    </w:p>
    <w:p w14:paraId="0F1A4C0B" w14:textId="77777777" w:rsidR="00CC0852" w:rsidRPr="00920F71" w:rsidRDefault="00CC0852" w:rsidP="00CC0852">
      <w:pPr>
        <w:pStyle w:val="GPSL3numberedclause"/>
        <w:ind w:left="1854"/>
        <w:rPr>
          <w:rFonts w:ascii="Arial" w:hAnsi="Arial" w:cs="Arial"/>
        </w:rPr>
      </w:pPr>
      <w:r w:rsidRPr="00920F71">
        <w:rPr>
          <w:rFonts w:ascii="Arial" w:hAnsi="Arial" w:cs="Arial"/>
        </w:rPr>
        <w:t>the recovery of the Goods and/or Services in the event of a Disaster.</w:t>
      </w:r>
    </w:p>
    <w:p w14:paraId="7EE408F3" w14:textId="77777777" w:rsidR="00CC0852" w:rsidRPr="00920F71" w:rsidRDefault="00CC0852" w:rsidP="00CC0852">
      <w:pPr>
        <w:pStyle w:val="GPSL2numberedclause"/>
        <w:ind w:left="927"/>
        <w:rPr>
          <w:rFonts w:ascii="Arial" w:hAnsi="Arial" w:cs="Arial"/>
        </w:rPr>
      </w:pPr>
      <w:r w:rsidRPr="00920F71">
        <w:rPr>
          <w:rFonts w:ascii="Arial" w:hAnsi="Arial" w:cs="Arial"/>
        </w:rPr>
        <w:t>The BCDR Plan shall:</w:t>
      </w:r>
    </w:p>
    <w:p w14:paraId="0D385302" w14:textId="77777777" w:rsidR="00CC0852" w:rsidRPr="00920F71" w:rsidRDefault="00CC0852" w:rsidP="00CC0852">
      <w:pPr>
        <w:pStyle w:val="GPSL3numberedclause"/>
        <w:ind w:left="1854"/>
        <w:rPr>
          <w:rFonts w:ascii="Arial" w:hAnsi="Arial" w:cs="Arial"/>
        </w:rPr>
      </w:pPr>
      <w:r w:rsidRPr="00920F71">
        <w:rPr>
          <w:rFonts w:ascii="Arial" w:hAnsi="Arial" w:cs="Arial"/>
        </w:rPr>
        <w:t>be divided into three parts:</w:t>
      </w:r>
    </w:p>
    <w:p w14:paraId="44D5299A" w14:textId="77777777" w:rsidR="00CC0852" w:rsidRPr="00920F71" w:rsidRDefault="00CC0852" w:rsidP="00CC0852">
      <w:pPr>
        <w:pStyle w:val="GPSL4numberedclause"/>
        <w:rPr>
          <w:rFonts w:ascii="Arial" w:hAnsi="Arial" w:cs="Arial"/>
          <w:szCs w:val="22"/>
        </w:rPr>
      </w:pPr>
      <w:bookmarkStart w:id="4952" w:name="_Hlt365641371"/>
      <w:bookmarkStart w:id="4953" w:name="_Ref365641163"/>
      <w:bookmarkStart w:id="4954" w:name="_Ref144353370"/>
      <w:bookmarkEnd w:id="4952"/>
      <w:r w:rsidRPr="00920F71">
        <w:rPr>
          <w:rFonts w:ascii="Arial" w:hAnsi="Arial" w:cs="Arial"/>
          <w:szCs w:val="22"/>
        </w:rPr>
        <w:t>Part A which shall set out general principles applicable to the BCDR Plan;</w:t>
      </w:r>
      <w:bookmarkEnd w:id="4953"/>
      <w:r w:rsidRPr="00920F71">
        <w:rPr>
          <w:rFonts w:ascii="Arial" w:hAnsi="Arial" w:cs="Arial"/>
          <w:szCs w:val="22"/>
        </w:rPr>
        <w:t xml:space="preserve"> </w:t>
      </w:r>
      <w:bookmarkEnd w:id="4954"/>
    </w:p>
    <w:p w14:paraId="40A9C36D" w14:textId="77777777" w:rsidR="00CC0852" w:rsidRPr="00920F71" w:rsidRDefault="00CC0852" w:rsidP="00CC0852">
      <w:pPr>
        <w:pStyle w:val="GPSL4numberedclause"/>
        <w:rPr>
          <w:rFonts w:ascii="Arial" w:hAnsi="Arial" w:cs="Arial"/>
          <w:szCs w:val="22"/>
        </w:rPr>
      </w:pPr>
      <w:bookmarkStart w:id="4955" w:name="_Hlt365902512"/>
      <w:bookmarkStart w:id="4956" w:name="_Ref144353343"/>
      <w:bookmarkEnd w:id="4955"/>
      <w:r w:rsidRPr="00920F71">
        <w:rPr>
          <w:rFonts w:ascii="Arial" w:hAnsi="Arial" w:cs="Arial"/>
          <w:szCs w:val="22"/>
        </w:rPr>
        <w:t xml:space="preserve">Part B which shall relate to business continuity (the </w:t>
      </w:r>
      <w:r w:rsidRPr="00920F71">
        <w:rPr>
          <w:rFonts w:ascii="Arial" w:hAnsi="Arial" w:cs="Arial"/>
          <w:b/>
          <w:bCs/>
          <w:szCs w:val="22"/>
        </w:rPr>
        <w:t>“Business Continuity Plan”</w:t>
      </w:r>
      <w:r w:rsidRPr="00920F71">
        <w:rPr>
          <w:rFonts w:ascii="Arial" w:hAnsi="Arial" w:cs="Arial"/>
          <w:szCs w:val="22"/>
        </w:rPr>
        <w:t>); and</w:t>
      </w:r>
      <w:bookmarkEnd w:id="4956"/>
    </w:p>
    <w:p w14:paraId="4BBAF534" w14:textId="77777777" w:rsidR="00CC0852" w:rsidRPr="00920F71" w:rsidRDefault="00CC0852" w:rsidP="00CC0852">
      <w:pPr>
        <w:pStyle w:val="GPSL4numberedclause"/>
        <w:rPr>
          <w:rFonts w:ascii="Arial" w:hAnsi="Arial" w:cs="Arial"/>
          <w:szCs w:val="22"/>
        </w:rPr>
      </w:pPr>
      <w:bookmarkStart w:id="4957" w:name="_Hlt365641393"/>
      <w:bookmarkStart w:id="4958" w:name="_Ref144353357"/>
      <w:bookmarkEnd w:id="4957"/>
      <w:r w:rsidRPr="00920F71">
        <w:rPr>
          <w:rFonts w:ascii="Arial" w:hAnsi="Arial" w:cs="Arial"/>
          <w:szCs w:val="22"/>
        </w:rPr>
        <w:t xml:space="preserve">Part C which shall relate to disaster recovery (the </w:t>
      </w:r>
      <w:r w:rsidRPr="00920F71">
        <w:rPr>
          <w:rFonts w:ascii="Arial" w:hAnsi="Arial" w:cs="Arial"/>
          <w:b/>
          <w:bCs/>
          <w:szCs w:val="22"/>
        </w:rPr>
        <w:t>“Disaster Recovery Plan”</w:t>
      </w:r>
      <w:r w:rsidRPr="00920F71">
        <w:rPr>
          <w:rFonts w:ascii="Arial" w:hAnsi="Arial" w:cs="Arial"/>
          <w:szCs w:val="22"/>
        </w:rPr>
        <w:t>); and</w:t>
      </w:r>
      <w:bookmarkEnd w:id="4958"/>
    </w:p>
    <w:p w14:paraId="5E5DA61A" w14:textId="77777777" w:rsidR="00CC0852" w:rsidRPr="00920F71" w:rsidRDefault="00CC0852" w:rsidP="00CC0852">
      <w:pPr>
        <w:pStyle w:val="GPSL3numberedclause"/>
        <w:ind w:left="1854"/>
        <w:rPr>
          <w:rFonts w:ascii="Arial" w:hAnsi="Arial" w:cs="Arial"/>
        </w:rPr>
      </w:pPr>
      <w:bookmarkStart w:id="4959" w:name="_Ref65989073"/>
      <w:bookmarkEnd w:id="4951"/>
      <w:r w:rsidRPr="00920F71">
        <w:rPr>
          <w:rFonts w:ascii="Arial" w:hAnsi="Arial" w:cs="Arial"/>
        </w:rPr>
        <w:t>unless otherwise required by the Customer in writing, be based upon and be consistent with the provisions of paragraphs 3, 4 and 5.</w:t>
      </w:r>
    </w:p>
    <w:p w14:paraId="49BA27F5" w14:textId="77777777" w:rsidR="00CC0852" w:rsidRPr="00920F71" w:rsidRDefault="00CC0852" w:rsidP="00CC0852">
      <w:pPr>
        <w:pStyle w:val="GPSL2numberedclause"/>
        <w:ind w:left="927"/>
        <w:rPr>
          <w:rFonts w:ascii="Arial" w:hAnsi="Arial" w:cs="Arial"/>
        </w:rPr>
      </w:pPr>
      <w:bookmarkStart w:id="4960" w:name="_Ref365641451"/>
      <w:r w:rsidRPr="00920F71">
        <w:rPr>
          <w:rFonts w:ascii="Arial" w:hAnsi="Arial" w:cs="Arial"/>
        </w:rPr>
        <w:t>Following receipt of the draft BCDR Plan from the Supplier, the Customer shall:</w:t>
      </w:r>
      <w:bookmarkEnd w:id="4960"/>
    </w:p>
    <w:p w14:paraId="059BCD28" w14:textId="77777777" w:rsidR="00CC0852" w:rsidRPr="00920F71" w:rsidRDefault="00CC0852" w:rsidP="00CC0852">
      <w:pPr>
        <w:pStyle w:val="GPSL3numberedclause"/>
        <w:ind w:left="1854"/>
        <w:rPr>
          <w:rFonts w:ascii="Arial" w:hAnsi="Arial" w:cs="Arial"/>
        </w:rPr>
      </w:pPr>
      <w:r w:rsidRPr="00920F71">
        <w:rPr>
          <w:rFonts w:ascii="Arial" w:hAnsi="Arial" w:cs="Arial"/>
        </w:rPr>
        <w:t>review and comment on the draft BCDR Plan as soon as reasonably practicable; and</w:t>
      </w:r>
    </w:p>
    <w:p w14:paraId="451A2144"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notify the Supplier in writing that it approves or rejects the draft BCDR Plan no later than twenty (20) Working Days after the date on which the draft BCDR Plan is first delivered to the Customer. </w:t>
      </w:r>
    </w:p>
    <w:p w14:paraId="167B0E37" w14:textId="77777777" w:rsidR="00CC0852" w:rsidRPr="00920F71" w:rsidRDefault="00CC0852" w:rsidP="00CC0852">
      <w:pPr>
        <w:pStyle w:val="GPSL2numberedclause"/>
        <w:ind w:left="927"/>
        <w:rPr>
          <w:rFonts w:ascii="Arial" w:hAnsi="Arial" w:cs="Arial"/>
        </w:rPr>
      </w:pPr>
      <w:bookmarkStart w:id="4961" w:name="_Ref365641455"/>
      <w:r w:rsidRPr="00920F71">
        <w:rPr>
          <w:rFonts w:ascii="Arial" w:hAnsi="Arial" w:cs="Arial"/>
        </w:rPr>
        <w:t>If the Customer rejects the draft BCDR Plan:</w:t>
      </w:r>
      <w:bookmarkEnd w:id="4961"/>
    </w:p>
    <w:p w14:paraId="09DD05A9" w14:textId="77777777" w:rsidR="00CC0852" w:rsidRPr="00920F71" w:rsidRDefault="00CC0852" w:rsidP="00CC0852">
      <w:pPr>
        <w:pStyle w:val="GPSL3numberedclause"/>
        <w:ind w:left="1854"/>
        <w:rPr>
          <w:rFonts w:ascii="Arial" w:hAnsi="Arial" w:cs="Arial"/>
        </w:rPr>
      </w:pPr>
      <w:r w:rsidRPr="00920F71">
        <w:rPr>
          <w:rFonts w:ascii="Arial" w:hAnsi="Arial" w:cs="Arial"/>
        </w:rPr>
        <w:t>the Customer shall inform the Supplier in writing of its reasons for its rejection; and</w:t>
      </w:r>
    </w:p>
    <w:p w14:paraId="7F2EE847"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34" w:anchor="a372155" w:history="1">
        <w:r w:rsidRPr="00920F71">
          <w:rPr>
            <w:rFonts w:ascii="Arial" w:hAnsi="Arial" w:cs="Arial"/>
          </w:rPr>
          <w:t>paragraph</w:t>
        </w:r>
      </w:hyperlink>
      <w:r w:rsidRPr="00920F71">
        <w:rPr>
          <w:rFonts w:ascii="Arial" w:hAnsi="Arial" w:cs="Arial"/>
        </w:rPr>
        <w:t>s </w:t>
      </w:r>
      <w:r w:rsidRPr="00920F71">
        <w:rPr>
          <w:rFonts w:ascii="Arial" w:hAnsi="Arial" w:cs="Arial"/>
        </w:rPr>
        <w:fldChar w:fldCharType="begin"/>
      </w:r>
      <w:r w:rsidRPr="00920F71">
        <w:rPr>
          <w:rFonts w:ascii="Arial" w:hAnsi="Arial" w:cs="Arial"/>
        </w:rPr>
        <w:instrText xml:space="preserve"> REF _Ref365641451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10.3</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_Ref365641455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10.4</w:t>
      </w:r>
      <w:r w:rsidRPr="00920F71">
        <w:rPr>
          <w:rFonts w:ascii="Arial" w:hAnsi="Arial" w:cs="Arial"/>
        </w:rPr>
        <w:fldChar w:fldCharType="end"/>
      </w:r>
      <w:r w:rsidRPr="00920F71">
        <w:rPr>
          <w:rFonts w:ascii="Arial" w:hAnsi="Arial" w:cs="Arial"/>
        </w:rPr>
        <w:t xml:space="preserve"> of this Call Off Schedule 8 shall apply again to any resubmitted draft BCDR Plan, provided that either Party may refer any disputed matters for resolution by the Dispute Resolution Procedure at any time.</w:t>
      </w:r>
    </w:p>
    <w:p w14:paraId="4591DB5C" w14:textId="77777777" w:rsidR="00CC0852" w:rsidRPr="00920F71" w:rsidRDefault="00CC0852" w:rsidP="00CC0852">
      <w:pPr>
        <w:pStyle w:val="GPSL1SCHEDULEHeading"/>
        <w:rPr>
          <w:rFonts w:ascii="Arial" w:hAnsi="Arial" w:cs="Arial"/>
        </w:rPr>
      </w:pPr>
      <w:bookmarkStart w:id="4962" w:name="_Ref127783136"/>
      <w:bookmarkStart w:id="4963" w:name="_Ref54102610"/>
      <w:bookmarkEnd w:id="4959"/>
      <w:r w:rsidRPr="00920F71">
        <w:rPr>
          <w:rFonts w:ascii="Arial" w:hAnsi="Arial" w:cs="Arial"/>
        </w:rPr>
        <w:t>PART A OF THE BCDR PLAN AND GENERAL PRINCIPLES AND REQUIREMENTS</w:t>
      </w:r>
      <w:bookmarkEnd w:id="4962"/>
    </w:p>
    <w:bookmarkEnd w:id="4963"/>
    <w:p w14:paraId="07994419" w14:textId="77777777" w:rsidR="00CC0852" w:rsidRPr="00920F71" w:rsidRDefault="00CC0852" w:rsidP="00CC0852">
      <w:pPr>
        <w:pStyle w:val="GPSL2numberedclause"/>
        <w:ind w:left="927"/>
        <w:rPr>
          <w:rFonts w:ascii="Arial" w:hAnsi="Arial" w:cs="Arial"/>
        </w:rPr>
      </w:pPr>
      <w:r w:rsidRPr="00920F71">
        <w:rPr>
          <w:rFonts w:ascii="Arial" w:hAnsi="Arial" w:cs="Arial"/>
        </w:rPr>
        <w:t>Part A of the BCDR Plan shall:</w:t>
      </w:r>
    </w:p>
    <w:p w14:paraId="1DD6273C" w14:textId="77777777" w:rsidR="00CC0852" w:rsidRPr="00920F71" w:rsidRDefault="00CC0852" w:rsidP="00CC0852">
      <w:pPr>
        <w:pStyle w:val="GPSL3numberedclause"/>
        <w:ind w:left="1854"/>
        <w:rPr>
          <w:rFonts w:ascii="Arial" w:hAnsi="Arial" w:cs="Arial"/>
        </w:rPr>
      </w:pPr>
      <w:r w:rsidRPr="00920F71">
        <w:rPr>
          <w:rFonts w:ascii="Arial" w:hAnsi="Arial" w:cs="Arial"/>
        </w:rPr>
        <w:t>set out how the business continuity and disaster recovery elements of the BCDR Plan link to each other;</w:t>
      </w:r>
    </w:p>
    <w:p w14:paraId="3BABEC75" w14:textId="77777777" w:rsidR="00CC0852" w:rsidRPr="00920F71" w:rsidRDefault="00CC0852" w:rsidP="00CC0852">
      <w:pPr>
        <w:pStyle w:val="GPSL3numberedclause"/>
        <w:ind w:left="1854"/>
        <w:rPr>
          <w:rFonts w:ascii="Arial" w:hAnsi="Arial" w:cs="Arial"/>
        </w:rPr>
      </w:pPr>
      <w:r w:rsidRPr="00920F71">
        <w:rPr>
          <w:rFonts w:ascii="Arial" w:hAnsi="Arial" w:cs="Arial"/>
        </w:rPr>
        <w:t>provide details of how the invocation of any element of the BCDR Plan may impact upon the operation of the provision of the Goods and/or Services and any goods and/or services provided to the Customer by a Related Supplier;</w:t>
      </w:r>
    </w:p>
    <w:p w14:paraId="4D9B1F2B" w14:textId="77777777" w:rsidR="00CC0852" w:rsidRPr="00920F71" w:rsidRDefault="00CC0852" w:rsidP="00CC0852">
      <w:pPr>
        <w:pStyle w:val="GPSL3numberedclause"/>
        <w:ind w:left="1854"/>
        <w:rPr>
          <w:rFonts w:ascii="Arial" w:hAnsi="Arial" w:cs="Arial"/>
        </w:rPr>
      </w:pPr>
      <w:r w:rsidRPr="00920F71">
        <w:rPr>
          <w:rFonts w:ascii="Arial" w:hAnsi="Arial" w:cs="Arial"/>
        </w:rPr>
        <w:t>contain an obligation upon the Supplier to liaise with the Customer and (at the Customer’s request) any Related Suppliers with respect to issues concerning business continuity and disaster recovery where applicable;</w:t>
      </w:r>
    </w:p>
    <w:p w14:paraId="53078638" w14:textId="77777777" w:rsidR="00CC0852" w:rsidRPr="00920F71" w:rsidRDefault="00CC0852" w:rsidP="00CC0852">
      <w:pPr>
        <w:pStyle w:val="GPSL3numberedclause"/>
        <w:ind w:left="1854"/>
        <w:rPr>
          <w:rFonts w:ascii="Arial" w:hAnsi="Arial" w:cs="Arial"/>
        </w:rPr>
      </w:pPr>
      <w:r w:rsidRPr="00920F71">
        <w:rPr>
          <w:rFonts w:ascii="Arial" w:hAnsi="Arial" w:cs="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2B4E4C3" w14:textId="77777777" w:rsidR="00CC0852" w:rsidRPr="00920F71" w:rsidRDefault="00CC0852" w:rsidP="00CC0852">
      <w:pPr>
        <w:pStyle w:val="GPSL3numberedclause"/>
        <w:ind w:left="1854"/>
        <w:rPr>
          <w:rFonts w:ascii="Arial" w:hAnsi="Arial" w:cs="Arial"/>
        </w:rPr>
      </w:pPr>
      <w:r w:rsidRPr="00920F71">
        <w:rPr>
          <w:rFonts w:ascii="Arial" w:hAnsi="Arial" w:cs="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50B9058C" w14:textId="77777777" w:rsidR="00CC0852" w:rsidRPr="00920F71" w:rsidRDefault="00CC0852" w:rsidP="00CC0852">
      <w:pPr>
        <w:pStyle w:val="GPSL3numberedclause"/>
        <w:ind w:left="1854"/>
        <w:rPr>
          <w:rFonts w:ascii="Arial" w:hAnsi="Arial" w:cs="Arial"/>
        </w:rPr>
      </w:pPr>
      <w:r w:rsidRPr="00920F71">
        <w:rPr>
          <w:rFonts w:ascii="Arial" w:hAnsi="Arial" w:cs="Arial"/>
        </w:rPr>
        <w:t>contain a risk analysis, including:</w:t>
      </w:r>
    </w:p>
    <w:p w14:paraId="6516BD99"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failure or disruption scenarios and assessments and estimates of frequency of occurrence;</w:t>
      </w:r>
    </w:p>
    <w:p w14:paraId="34748C72"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identification of any single points of failure within the provision of Goods and/or Services and processes for managing the risks arising therefrom;</w:t>
      </w:r>
    </w:p>
    <w:p w14:paraId="763CC089"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identification of risks arising from the interaction of the provision of Goods and/or Services and with the goods and/or services provided by a Related Supplier; and</w:t>
      </w:r>
    </w:p>
    <w:p w14:paraId="13B340C8"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 business impact analysis (detailing the impact on business processes and operations) of different anticipated failures or disruptions;</w:t>
      </w:r>
    </w:p>
    <w:p w14:paraId="5EC8F99E" w14:textId="77777777" w:rsidR="00CC0852" w:rsidRPr="00920F71" w:rsidRDefault="00CC0852" w:rsidP="00CC0852">
      <w:pPr>
        <w:pStyle w:val="GPSL3numberedclause"/>
        <w:ind w:left="1854"/>
        <w:rPr>
          <w:rFonts w:ascii="Arial" w:hAnsi="Arial" w:cs="Arial"/>
        </w:rPr>
      </w:pPr>
      <w:r w:rsidRPr="00920F71">
        <w:rPr>
          <w:rFonts w:ascii="Arial" w:hAnsi="Arial" w:cs="Arial"/>
        </w:rPr>
        <w:t>provide for documentation of processes, including business processes, and procedures;</w:t>
      </w:r>
    </w:p>
    <w:p w14:paraId="5F1D0EBE" w14:textId="77777777" w:rsidR="00CC0852" w:rsidRPr="00920F71" w:rsidRDefault="00CC0852" w:rsidP="00CC0852">
      <w:pPr>
        <w:pStyle w:val="GPSL3numberedclause"/>
        <w:ind w:left="1854"/>
        <w:rPr>
          <w:rFonts w:ascii="Arial" w:hAnsi="Arial" w:cs="Arial"/>
        </w:rPr>
      </w:pPr>
      <w:r w:rsidRPr="00920F71">
        <w:rPr>
          <w:rFonts w:ascii="Arial" w:hAnsi="Arial" w:cs="Arial"/>
        </w:rPr>
        <w:t>set out key contact details (including roles and responsibilities) for the Supplier (and any Sub-Contractors) and for the Customer;</w:t>
      </w:r>
    </w:p>
    <w:p w14:paraId="78CB81E3" w14:textId="77777777" w:rsidR="00CC0852" w:rsidRPr="00920F71" w:rsidRDefault="00CC0852" w:rsidP="00CC0852">
      <w:pPr>
        <w:pStyle w:val="GPSL3numberedclause"/>
        <w:ind w:left="1854"/>
        <w:rPr>
          <w:rFonts w:ascii="Arial" w:hAnsi="Arial" w:cs="Arial"/>
        </w:rPr>
      </w:pPr>
      <w:r w:rsidRPr="00920F71">
        <w:rPr>
          <w:rFonts w:ascii="Arial" w:hAnsi="Arial" w:cs="Arial"/>
        </w:rPr>
        <w:t>identify the procedures for reverting to “normal service”;</w:t>
      </w:r>
    </w:p>
    <w:p w14:paraId="3242CCC3" w14:textId="77777777" w:rsidR="00CC0852" w:rsidRPr="00920F71" w:rsidRDefault="00CC0852" w:rsidP="00CC0852">
      <w:pPr>
        <w:pStyle w:val="GPSL3numberedclause"/>
        <w:ind w:left="1854"/>
        <w:rPr>
          <w:rFonts w:ascii="Arial" w:hAnsi="Arial" w:cs="Arial"/>
        </w:rPr>
      </w:pPr>
      <w:r w:rsidRPr="00920F71">
        <w:rPr>
          <w:rFonts w:ascii="Arial" w:hAnsi="Arial" w:cs="Arial"/>
        </w:rPr>
        <w:t>set out method(s) of recovering or updating data collected (or which ought to have been collected) during a failure or disruption to ensure that there is no more than the accepted amount of data loss and to preserve data integrity;</w:t>
      </w:r>
    </w:p>
    <w:p w14:paraId="47B632E0"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identify the responsibilities (if any) that the Customer has agreed it will assume in the event of the invocation of the BCDR Plan; and</w:t>
      </w:r>
    </w:p>
    <w:p w14:paraId="33CA93A4" w14:textId="77777777" w:rsidR="00CC0852" w:rsidRPr="00920F71" w:rsidRDefault="00CC0852" w:rsidP="00CC0852">
      <w:pPr>
        <w:pStyle w:val="GPSL3numberedclause"/>
        <w:ind w:left="1854"/>
        <w:rPr>
          <w:rFonts w:ascii="Arial" w:hAnsi="Arial" w:cs="Arial"/>
        </w:rPr>
      </w:pPr>
      <w:r w:rsidRPr="00920F71">
        <w:rPr>
          <w:rFonts w:ascii="Arial" w:hAnsi="Arial" w:cs="Arial"/>
        </w:rPr>
        <w:t>provide for the provision of technical advice and assistance to key contacts at the Customer as notified by the Customer from time to time to inform decisions in support of the Customer’s business continuity plans.</w:t>
      </w:r>
    </w:p>
    <w:p w14:paraId="7D8ED35D" w14:textId="77777777" w:rsidR="00CC0852" w:rsidRPr="00920F71" w:rsidRDefault="00CC0852" w:rsidP="00CC0852">
      <w:pPr>
        <w:pStyle w:val="GPSL2numberedclause"/>
        <w:ind w:left="927"/>
        <w:rPr>
          <w:rFonts w:ascii="Arial" w:hAnsi="Arial" w:cs="Arial"/>
        </w:rPr>
      </w:pPr>
      <w:r w:rsidRPr="00920F71">
        <w:rPr>
          <w:rFonts w:ascii="Arial" w:hAnsi="Arial" w:cs="Arial"/>
        </w:rPr>
        <w:t>The BCDR Plan shall be designed so as to ensure that:</w:t>
      </w:r>
    </w:p>
    <w:p w14:paraId="6B4FA05A" w14:textId="77777777" w:rsidR="00CC0852" w:rsidRPr="00920F71" w:rsidRDefault="00CC0852" w:rsidP="00CC0852">
      <w:pPr>
        <w:pStyle w:val="GPSL3numberedclause"/>
        <w:ind w:left="1854"/>
        <w:rPr>
          <w:rFonts w:ascii="Arial" w:hAnsi="Arial" w:cs="Arial"/>
        </w:rPr>
      </w:pPr>
      <w:r w:rsidRPr="00920F71">
        <w:rPr>
          <w:rFonts w:ascii="Arial" w:hAnsi="Arial" w:cs="Arial"/>
        </w:rPr>
        <w:t>the Goods and/or Services are provided in accordance with this Call Off Contract at all times during and after the invocation of the BCDR Plan;</w:t>
      </w:r>
    </w:p>
    <w:p w14:paraId="68C7896A" w14:textId="77777777" w:rsidR="00CC0852" w:rsidRPr="00920F71" w:rsidRDefault="00CC0852" w:rsidP="00CC0852">
      <w:pPr>
        <w:pStyle w:val="GPSL3numberedclause"/>
        <w:ind w:left="1854"/>
        <w:rPr>
          <w:rFonts w:ascii="Arial" w:hAnsi="Arial" w:cs="Arial"/>
        </w:rPr>
      </w:pPr>
      <w:r w:rsidRPr="00920F71">
        <w:rPr>
          <w:rFonts w:ascii="Arial" w:hAnsi="Arial" w:cs="Arial"/>
        </w:rPr>
        <w:t>the adverse impact of any Disaster, service failure, or disruption on the operations of the Customer is minimal as far as reasonably possible;</w:t>
      </w:r>
    </w:p>
    <w:p w14:paraId="49EF96ED" w14:textId="77777777" w:rsidR="00CC0852" w:rsidRPr="00920F71" w:rsidRDefault="00CC0852" w:rsidP="00CC0852">
      <w:pPr>
        <w:pStyle w:val="GPSL3numberedclause"/>
        <w:ind w:left="1854"/>
        <w:rPr>
          <w:rFonts w:ascii="Arial" w:hAnsi="Arial" w:cs="Arial"/>
        </w:rPr>
      </w:pPr>
      <w:r w:rsidRPr="00920F71">
        <w:rPr>
          <w:rFonts w:ascii="Arial" w:hAnsi="Arial" w:cs="Arial"/>
        </w:rPr>
        <w:t>it complies with the relevant provisions of ISO/IEC 27002 and all other industry standards from time to time in force; and</w:t>
      </w:r>
    </w:p>
    <w:p w14:paraId="077DDFC3" w14:textId="77777777" w:rsidR="00CC0852" w:rsidRPr="00920F71" w:rsidRDefault="00CC0852" w:rsidP="00CC0852">
      <w:pPr>
        <w:pStyle w:val="GPSL3numberedclause"/>
        <w:ind w:left="1854"/>
        <w:rPr>
          <w:rFonts w:ascii="Arial" w:hAnsi="Arial" w:cs="Arial"/>
        </w:rPr>
      </w:pPr>
      <w:r w:rsidRPr="00920F71">
        <w:rPr>
          <w:rFonts w:ascii="Arial" w:hAnsi="Arial" w:cs="Arial"/>
        </w:rPr>
        <w:t>there is a process for the management of disaster recovery testing detailed in the BCDR Plan.</w:t>
      </w:r>
    </w:p>
    <w:p w14:paraId="02FDF145" w14:textId="77777777" w:rsidR="00CC0852" w:rsidRPr="00920F71" w:rsidRDefault="00CC0852" w:rsidP="00CC0852">
      <w:pPr>
        <w:pStyle w:val="GPSL2numberedclause"/>
        <w:ind w:left="927"/>
        <w:rPr>
          <w:rFonts w:ascii="Arial" w:hAnsi="Arial" w:cs="Arial"/>
        </w:rPr>
      </w:pPr>
      <w:r w:rsidRPr="00920F71">
        <w:rPr>
          <w:rFonts w:ascii="Arial" w:hAnsi="Arial" w:cs="Arial"/>
        </w:rPr>
        <w:t>The BCDR Plan shall be upgradeable and sufficiently flexible to support any changes to the Goods and/or Services or to the business processes facilitated by and the business operations supported by the provision of Goods and/or Services.</w:t>
      </w:r>
    </w:p>
    <w:p w14:paraId="631D84BC"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not be entitled to any relief from its obligations under the Service Levels or to any increase in the Charges to the extent that a Disaster occurs as a consequence of any breach by the Supplier of this Call Off Contract.</w:t>
      </w:r>
    </w:p>
    <w:p w14:paraId="7E7A01A1" w14:textId="77777777" w:rsidR="00CC0852" w:rsidRPr="00920F71" w:rsidRDefault="00CC0852" w:rsidP="00CC0852">
      <w:pPr>
        <w:pStyle w:val="GPSL1SCHEDULEHeading"/>
        <w:rPr>
          <w:rFonts w:ascii="Arial" w:hAnsi="Arial" w:cs="Arial"/>
        </w:rPr>
      </w:pPr>
      <w:r w:rsidRPr="00920F71">
        <w:rPr>
          <w:rFonts w:ascii="Arial" w:hAnsi="Arial" w:cs="Arial"/>
        </w:rPr>
        <w:t>BUSINESS CONTINUITY PLAN - PRINCIPLES AND CONTENTS</w:t>
      </w:r>
    </w:p>
    <w:p w14:paraId="299D6C75" w14:textId="77777777" w:rsidR="00CC0852" w:rsidRPr="00920F71" w:rsidRDefault="00CC0852" w:rsidP="00CC0852">
      <w:pPr>
        <w:pStyle w:val="GPSL2numberedclause"/>
        <w:ind w:left="927"/>
        <w:rPr>
          <w:rFonts w:ascii="Arial" w:hAnsi="Arial" w:cs="Arial"/>
        </w:rPr>
      </w:pPr>
      <w:bookmarkStart w:id="4964" w:name="_Ref54104278"/>
      <w:r w:rsidRPr="00920F71">
        <w:rPr>
          <w:rFonts w:ascii="Arial" w:hAnsi="Arial" w:cs="Arial"/>
        </w:rPr>
        <w:t>The Business Continuity Plan shall set out the arrangements that are to be invoked  to ensure that the business processes and operations facilitated by the provision of Goods and/or Services remain supported and to ensure continuity of the business operations supported by the Services including, unless the Customer expressly states otherwise in writing:</w:t>
      </w:r>
      <w:bookmarkEnd w:id="4964"/>
    </w:p>
    <w:p w14:paraId="17569ECC" w14:textId="77777777" w:rsidR="00CC0852" w:rsidRPr="00920F71" w:rsidRDefault="00CC0852" w:rsidP="00CC0852">
      <w:pPr>
        <w:pStyle w:val="GPSL3numberedclause"/>
        <w:ind w:left="1854"/>
        <w:rPr>
          <w:rFonts w:ascii="Arial" w:hAnsi="Arial" w:cs="Arial"/>
        </w:rPr>
      </w:pPr>
      <w:r w:rsidRPr="00920F71">
        <w:rPr>
          <w:rFonts w:ascii="Arial" w:hAnsi="Arial" w:cs="Arial"/>
        </w:rPr>
        <w:t>the alternative processes (including business processes), options and responsibilities that may be adopted in the event of a failure in or disruption to the provision of Goods and/or Services; and</w:t>
      </w:r>
    </w:p>
    <w:p w14:paraId="7116A6DD" w14:textId="77777777" w:rsidR="00CC0852" w:rsidRPr="00920F71" w:rsidRDefault="00CC0852" w:rsidP="00CC0852">
      <w:pPr>
        <w:pStyle w:val="GPSL3numberedclause"/>
        <w:ind w:left="1854"/>
        <w:rPr>
          <w:rFonts w:ascii="Arial" w:hAnsi="Arial" w:cs="Arial"/>
        </w:rPr>
      </w:pPr>
      <w:r w:rsidRPr="00920F71">
        <w:rPr>
          <w:rFonts w:ascii="Arial" w:hAnsi="Arial" w:cs="Arial"/>
        </w:rPr>
        <w:t>the steps to be taken by the Supplier upon resumption of the provision of Goods and/or Services in order to address any prevailing effect of the failure or disruption including a root cause analysis of the failure or disruption.</w:t>
      </w:r>
    </w:p>
    <w:p w14:paraId="0D0C5351" w14:textId="77777777" w:rsidR="00CC0852" w:rsidRPr="00920F71" w:rsidRDefault="00CC0852" w:rsidP="00CC0852">
      <w:pPr>
        <w:pStyle w:val="GPSL2numberedclause"/>
        <w:ind w:left="927"/>
        <w:rPr>
          <w:rFonts w:ascii="Arial" w:hAnsi="Arial" w:cs="Arial"/>
        </w:rPr>
      </w:pPr>
      <w:r w:rsidRPr="00920F71">
        <w:rPr>
          <w:rFonts w:ascii="Arial" w:hAnsi="Arial" w:cs="Arial"/>
        </w:rPr>
        <w:t>The Business Continuity Plan shall:</w:t>
      </w:r>
    </w:p>
    <w:p w14:paraId="2CE4F49D" w14:textId="77777777" w:rsidR="00CC0852" w:rsidRPr="00920F71" w:rsidRDefault="00CC0852" w:rsidP="00CC0852">
      <w:pPr>
        <w:pStyle w:val="GPSL3numberedclause"/>
        <w:ind w:left="1854"/>
        <w:rPr>
          <w:rFonts w:ascii="Arial" w:hAnsi="Arial" w:cs="Arial"/>
        </w:rPr>
      </w:pPr>
      <w:r w:rsidRPr="00920F71">
        <w:rPr>
          <w:rFonts w:ascii="Arial" w:hAnsi="Arial" w:cs="Arial"/>
        </w:rPr>
        <w:t>address the various possible levels of failures of or disruptions to the provision of Goods and/or Services;</w:t>
      </w:r>
    </w:p>
    <w:p w14:paraId="6688E8A0" w14:textId="2D9F36D0" w:rsidR="00CC0852" w:rsidRPr="00920F71" w:rsidRDefault="00CC0852" w:rsidP="00CC0852">
      <w:pPr>
        <w:pStyle w:val="GPSL3numberedclause"/>
        <w:ind w:left="1854"/>
        <w:rPr>
          <w:rFonts w:ascii="Arial" w:hAnsi="Arial" w:cs="Arial"/>
        </w:rPr>
      </w:pPr>
      <w:bookmarkStart w:id="4965" w:name="_Hlt365641390"/>
      <w:bookmarkStart w:id="4966" w:name="_Ref365641209"/>
      <w:bookmarkEnd w:id="4965"/>
      <w:r w:rsidRPr="00920F71">
        <w:rPr>
          <w:rFonts w:ascii="Arial" w:hAnsi="Arial" w:cs="Arial"/>
        </w:rPr>
        <w:t>set out the goods and/or services to be provided and the steps to be taken to remedy the different levels of failures of and disruption to the Goods and/or  Services (such goods and/or services and steps, the “</w:t>
      </w:r>
      <w:r w:rsidRPr="00920F71">
        <w:rPr>
          <w:rFonts w:ascii="Arial" w:hAnsi="Arial" w:cs="Arial"/>
          <w:b/>
        </w:rPr>
        <w:t>Business Continuity Goods and/or Services</w:t>
      </w:r>
      <w:r w:rsidRPr="00920F71">
        <w:rPr>
          <w:rFonts w:ascii="Arial" w:hAnsi="Arial" w:cs="Arial"/>
        </w:rPr>
        <w:t>”);</w:t>
      </w:r>
      <w:bookmarkEnd w:id="4966"/>
    </w:p>
    <w:p w14:paraId="2D5127CE" w14:textId="77777777" w:rsidR="00CC0852" w:rsidRPr="00920F71" w:rsidRDefault="00CC0852" w:rsidP="00CC0852">
      <w:pPr>
        <w:pStyle w:val="GPSL3numberedclause"/>
        <w:ind w:left="1854"/>
        <w:rPr>
          <w:rFonts w:ascii="Arial" w:hAnsi="Arial" w:cs="Arial"/>
        </w:rPr>
      </w:pPr>
      <w:r w:rsidRPr="00920F71">
        <w:rPr>
          <w:rFonts w:ascii="Arial" w:hAnsi="Arial" w:cs="Arial"/>
        </w:rPr>
        <w:t>specify any applicable Service Levels with respect to the provision of the Business Continuity Services and details of any agreed relaxation to the Service Levels in respect of the provision of other Goods and/or Services during any period of invocation of the Business Continuity Plan; and</w:t>
      </w:r>
    </w:p>
    <w:p w14:paraId="1D70CFF9" w14:textId="77777777" w:rsidR="00CC0852" w:rsidRPr="00920F71" w:rsidRDefault="00CC0852" w:rsidP="00CC0852">
      <w:pPr>
        <w:pStyle w:val="GPSL3numberedclause"/>
        <w:ind w:left="1854"/>
        <w:rPr>
          <w:rFonts w:ascii="Arial" w:hAnsi="Arial" w:cs="Arial"/>
        </w:rPr>
      </w:pPr>
      <w:r w:rsidRPr="00920F71">
        <w:rPr>
          <w:rFonts w:ascii="Arial" w:hAnsi="Arial" w:cs="Arial"/>
        </w:rPr>
        <w:t>clearly set out the conditions and/or circumstances under which the Business Continuity Plan is invoked.</w:t>
      </w:r>
    </w:p>
    <w:p w14:paraId="0BE73789" w14:textId="68A21169" w:rsidR="00CC0852" w:rsidRPr="00920F71" w:rsidRDefault="00CC0852" w:rsidP="00CC0852">
      <w:pPr>
        <w:pStyle w:val="GPSL1SCHEDULEHeading"/>
        <w:rPr>
          <w:rFonts w:ascii="Arial" w:hAnsi="Arial" w:cs="Arial"/>
        </w:rPr>
      </w:pPr>
      <w:bookmarkStart w:id="4967" w:name="_Ref127783143"/>
      <w:r w:rsidRPr="00920F71">
        <w:rPr>
          <w:rFonts w:ascii="Arial" w:hAnsi="Arial" w:cs="Arial"/>
        </w:rPr>
        <w:lastRenderedPageBreak/>
        <w:t>DISASTER RECOVERY PLAN - PRINCIPLES AND CONTENT</w:t>
      </w:r>
      <w:bookmarkEnd w:id="4967"/>
      <w:r w:rsidRPr="00920F71">
        <w:rPr>
          <w:rFonts w:ascii="Arial" w:hAnsi="Arial" w:cs="Arial"/>
        </w:rPr>
        <w:t>S</w:t>
      </w:r>
    </w:p>
    <w:p w14:paraId="404A3F76" w14:textId="77777777" w:rsidR="00CC0852" w:rsidRPr="00920F71" w:rsidRDefault="00CC0852" w:rsidP="00CC0852">
      <w:pPr>
        <w:pStyle w:val="GPSL2numberedclause"/>
        <w:ind w:left="927"/>
        <w:rPr>
          <w:rFonts w:ascii="Arial" w:hAnsi="Arial" w:cs="Arial"/>
        </w:rPr>
      </w:pPr>
      <w:bookmarkStart w:id="4968" w:name="_Ref139426394"/>
      <w:r w:rsidRPr="00920F71">
        <w:rPr>
          <w:rFonts w:ascii="Arial" w:hAnsi="Arial" w:cs="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4968"/>
    </w:p>
    <w:p w14:paraId="7B7170A6" w14:textId="77777777" w:rsidR="00CC0852" w:rsidRPr="00920F71" w:rsidRDefault="00CC0852" w:rsidP="00CC0852">
      <w:pPr>
        <w:pStyle w:val="GPSL2numberedclause"/>
        <w:ind w:left="927"/>
        <w:rPr>
          <w:rFonts w:ascii="Arial" w:hAnsi="Arial" w:cs="Arial"/>
        </w:rPr>
      </w:pPr>
      <w:r w:rsidRPr="00920F71">
        <w:rPr>
          <w:rFonts w:ascii="Arial" w:hAnsi="Arial" w:cs="Arial"/>
        </w:rPr>
        <w:t>The Disaster Recovery Plan shall be invoked only upon the occurrence of a Disaster.</w:t>
      </w:r>
    </w:p>
    <w:p w14:paraId="49FB87E4" w14:textId="2D3BEDDA" w:rsidR="00CC0852" w:rsidRPr="00920F71" w:rsidRDefault="00CC0852" w:rsidP="00CC0852">
      <w:pPr>
        <w:pStyle w:val="GPSL2numberedclause"/>
        <w:ind w:left="927"/>
        <w:rPr>
          <w:rFonts w:ascii="Arial" w:hAnsi="Arial" w:cs="Arial"/>
        </w:rPr>
      </w:pPr>
      <w:bookmarkStart w:id="4969" w:name="_Ref67443759"/>
      <w:r w:rsidRPr="00920F71">
        <w:rPr>
          <w:rFonts w:ascii="Arial" w:hAnsi="Arial" w:cs="Arial"/>
        </w:rPr>
        <w:t>The Disaster Recovery Plan shall include the following</w:t>
      </w:r>
      <w:bookmarkEnd w:id="4969"/>
      <w:r w:rsidRPr="00920F71">
        <w:rPr>
          <w:rFonts w:ascii="Arial" w:hAnsi="Arial" w:cs="Arial"/>
        </w:rPr>
        <w:t>:</w:t>
      </w:r>
    </w:p>
    <w:p w14:paraId="51990BC5" w14:textId="77777777" w:rsidR="00CC0852" w:rsidRPr="00920F71" w:rsidRDefault="00CC0852" w:rsidP="00CC0852">
      <w:pPr>
        <w:pStyle w:val="GPSL3numberedclause"/>
        <w:ind w:left="1854"/>
        <w:rPr>
          <w:rFonts w:ascii="Arial" w:hAnsi="Arial" w:cs="Arial"/>
        </w:rPr>
      </w:pPr>
      <w:r w:rsidRPr="00920F71">
        <w:rPr>
          <w:rFonts w:ascii="Arial" w:hAnsi="Arial" w:cs="Arial"/>
        </w:rPr>
        <w:t>the technical design and build specification of the Disaster Recovery System;</w:t>
      </w:r>
    </w:p>
    <w:p w14:paraId="77656B84" w14:textId="77777777" w:rsidR="00CC0852" w:rsidRPr="00920F71" w:rsidRDefault="00CC0852" w:rsidP="00CC0852">
      <w:pPr>
        <w:pStyle w:val="GPSL3numberedclause"/>
        <w:ind w:left="1854"/>
        <w:rPr>
          <w:rFonts w:ascii="Arial" w:hAnsi="Arial" w:cs="Arial"/>
        </w:rPr>
      </w:pPr>
      <w:r w:rsidRPr="00920F71">
        <w:rPr>
          <w:rFonts w:ascii="Arial" w:hAnsi="Arial" w:cs="Arial"/>
        </w:rPr>
        <w:t>details of the procedures and processes to be put in place by the Supplier in relation to the Disaster Recovery System and the provision of the Disaster Recovery Services and any testing of the same including but not limited to the following:</w:t>
      </w:r>
    </w:p>
    <w:p w14:paraId="08DA96D3"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data centre and disaster recovery site audits;</w:t>
      </w:r>
    </w:p>
    <w:p w14:paraId="44D8D779"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backup methodology and details of the Supplier's approach to data back-up and data verification;</w:t>
      </w:r>
    </w:p>
    <w:p w14:paraId="4DCF06FC"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identification of all potential disaster scenarios;</w:t>
      </w:r>
    </w:p>
    <w:p w14:paraId="1A4BDD12"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risk analysis;</w:t>
      </w:r>
    </w:p>
    <w:p w14:paraId="6B6CC81D"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documentation of processes and procedures;</w:t>
      </w:r>
    </w:p>
    <w:p w14:paraId="4745F2CD"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hardware configuration details;</w:t>
      </w:r>
    </w:p>
    <w:p w14:paraId="61807C76"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network planning including details of all relevant data networks and communication links;</w:t>
      </w:r>
    </w:p>
    <w:p w14:paraId="19339A7A"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invocation rules;</w:t>
      </w:r>
    </w:p>
    <w:p w14:paraId="6BBA0B77"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Service recovery procedures; and</w:t>
      </w:r>
    </w:p>
    <w:p w14:paraId="5B56C991"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steps to be taken upon resumption of the provision of Goods and/or  Services to address any prevailing effect of the failure or disruption of the provision of Goods and/or Services;</w:t>
      </w:r>
    </w:p>
    <w:p w14:paraId="2B7FAAE6" w14:textId="77777777" w:rsidR="00CC0852" w:rsidRPr="00920F71" w:rsidRDefault="00CC0852" w:rsidP="00CC0852">
      <w:pPr>
        <w:pStyle w:val="GPSL3numberedclause"/>
        <w:ind w:left="1854"/>
        <w:rPr>
          <w:rFonts w:ascii="Arial" w:hAnsi="Arial" w:cs="Arial"/>
        </w:rPr>
      </w:pPr>
      <w:r w:rsidRPr="00920F71">
        <w:rPr>
          <w:rFonts w:ascii="Arial" w:hAnsi="Arial" w:cs="Arial"/>
        </w:rPr>
        <w:t>any applicable Service Levels with respect to the provision of the Disaster Recovery Services and details of any agreed relaxation to the Service Levels in respect of the provision of other Goods and/or Services during any period of invocation of the Disaster Recovery Plan;</w:t>
      </w:r>
    </w:p>
    <w:p w14:paraId="5BCC109F" w14:textId="77777777" w:rsidR="00CC0852" w:rsidRPr="00920F71" w:rsidRDefault="00CC0852" w:rsidP="00CC0852">
      <w:pPr>
        <w:pStyle w:val="GPSL3numberedclause"/>
        <w:ind w:left="1854"/>
        <w:rPr>
          <w:rFonts w:ascii="Arial" w:hAnsi="Arial" w:cs="Arial"/>
        </w:rPr>
      </w:pPr>
      <w:r w:rsidRPr="00920F71">
        <w:rPr>
          <w:rFonts w:ascii="Arial" w:hAnsi="Arial" w:cs="Arial"/>
        </w:rPr>
        <w:t>details of how the Supplier shall ensure compliance with security standards  ensuring that compliance is maintained for any period during which the Disaster Recovery Plan is invoked;</w:t>
      </w:r>
    </w:p>
    <w:p w14:paraId="3EA68026" w14:textId="77777777" w:rsidR="00CC0852" w:rsidRPr="00920F71" w:rsidRDefault="00CC0852" w:rsidP="00CC0852">
      <w:pPr>
        <w:pStyle w:val="GPSL3numberedclause"/>
        <w:ind w:left="1854"/>
        <w:rPr>
          <w:rFonts w:ascii="Arial" w:hAnsi="Arial" w:cs="Arial"/>
        </w:rPr>
      </w:pPr>
      <w:r w:rsidRPr="00920F71">
        <w:rPr>
          <w:rFonts w:ascii="Arial" w:hAnsi="Arial" w:cs="Arial"/>
        </w:rPr>
        <w:t>access controls to any disaster recovery sites used by the Supplier in relation to its obligations pursuant to this Schedule 8; and</w:t>
      </w:r>
    </w:p>
    <w:p w14:paraId="148F0A39" w14:textId="77777777" w:rsidR="00CC0852" w:rsidRPr="00920F71" w:rsidRDefault="00CC0852" w:rsidP="00CC0852">
      <w:pPr>
        <w:pStyle w:val="GPSL3numberedclause"/>
        <w:ind w:left="1854"/>
        <w:rPr>
          <w:rFonts w:ascii="Arial" w:hAnsi="Arial" w:cs="Arial"/>
        </w:rPr>
      </w:pPr>
      <w:r w:rsidRPr="00920F71">
        <w:rPr>
          <w:rFonts w:ascii="Arial" w:hAnsi="Arial" w:cs="Arial"/>
        </w:rPr>
        <w:t>testing and management arrangements.</w:t>
      </w:r>
    </w:p>
    <w:p w14:paraId="4E87ED12" w14:textId="18989B19" w:rsidR="00CC0852" w:rsidRPr="00920F71" w:rsidRDefault="00CC0852" w:rsidP="00CC0852">
      <w:pPr>
        <w:pStyle w:val="GPSL1SCHEDULEHeading"/>
        <w:rPr>
          <w:rFonts w:ascii="Arial" w:hAnsi="Arial" w:cs="Arial"/>
        </w:rPr>
      </w:pPr>
      <w:bookmarkStart w:id="4970" w:name="_Ref76273541"/>
      <w:r w:rsidRPr="00920F71">
        <w:rPr>
          <w:rFonts w:ascii="Arial" w:hAnsi="Arial" w:cs="Arial"/>
        </w:rPr>
        <w:t xml:space="preserve">REVIEW AND AMENDMENT OF THE </w:t>
      </w:r>
      <w:bookmarkEnd w:id="4970"/>
      <w:r w:rsidRPr="00920F71">
        <w:rPr>
          <w:rFonts w:ascii="Arial" w:hAnsi="Arial" w:cs="Arial"/>
        </w:rPr>
        <w:t>BCDR PLAN</w:t>
      </w:r>
    </w:p>
    <w:p w14:paraId="4F9EA680" w14:textId="77777777" w:rsidR="00CC0852" w:rsidRPr="00920F71" w:rsidRDefault="00CC0852" w:rsidP="00CC0852">
      <w:pPr>
        <w:pStyle w:val="GPSL2numberedclause"/>
        <w:ind w:left="927"/>
        <w:rPr>
          <w:rFonts w:ascii="Arial" w:hAnsi="Arial" w:cs="Arial"/>
        </w:rPr>
      </w:pPr>
      <w:bookmarkStart w:id="4971" w:name="_Ref71085729"/>
      <w:r w:rsidRPr="00920F71">
        <w:rPr>
          <w:rFonts w:ascii="Arial" w:hAnsi="Arial" w:cs="Arial"/>
        </w:rPr>
        <w:t>The Supplier shall review the BCDR Plan (and the risk analysis on which it is based):</w:t>
      </w:r>
      <w:bookmarkEnd w:id="4971"/>
    </w:p>
    <w:p w14:paraId="146669F9" w14:textId="710C5BF4" w:rsidR="00CC0852" w:rsidRPr="00920F71" w:rsidRDefault="00CC0852" w:rsidP="00CC0852">
      <w:pPr>
        <w:pStyle w:val="GPSL3numberedclause"/>
        <w:ind w:left="1854"/>
        <w:rPr>
          <w:rFonts w:ascii="Arial" w:hAnsi="Arial" w:cs="Arial"/>
        </w:rPr>
      </w:pPr>
      <w:bookmarkStart w:id="4972" w:name="_Ref72315121"/>
      <w:r w:rsidRPr="00920F71">
        <w:rPr>
          <w:rFonts w:ascii="Arial" w:hAnsi="Arial" w:cs="Arial"/>
        </w:rPr>
        <w:t>on a regular basis and as a minimum once every six (6) months;</w:t>
      </w:r>
      <w:bookmarkEnd w:id="4972"/>
    </w:p>
    <w:p w14:paraId="37FC3765" w14:textId="1F02D8F8" w:rsidR="00CC0852" w:rsidRPr="00920F71" w:rsidRDefault="00CC0852" w:rsidP="00CC0852">
      <w:pPr>
        <w:pStyle w:val="GPSL3numberedclause"/>
        <w:ind w:left="1854"/>
        <w:rPr>
          <w:rFonts w:ascii="Arial" w:hAnsi="Arial" w:cs="Arial"/>
        </w:rPr>
      </w:pPr>
      <w:bookmarkStart w:id="4973" w:name="_Ref72315138"/>
      <w:r w:rsidRPr="00920F71">
        <w:rPr>
          <w:rFonts w:ascii="Arial" w:hAnsi="Arial" w:cs="Arial"/>
        </w:rPr>
        <w:t>within three calendar months of the BCDR Plan (or any part) having been invoked pursuant to paragraph 7; and</w:t>
      </w:r>
      <w:bookmarkEnd w:id="4973"/>
    </w:p>
    <w:p w14:paraId="61E5F189" w14:textId="494B2EC4" w:rsidR="00CC0852" w:rsidRPr="00920F71" w:rsidRDefault="00CC0852" w:rsidP="00CC0852">
      <w:pPr>
        <w:pStyle w:val="GPSL3numberedclause"/>
        <w:ind w:left="1854"/>
        <w:rPr>
          <w:rFonts w:ascii="Arial" w:hAnsi="Arial" w:cs="Arial"/>
        </w:rPr>
      </w:pPr>
      <w:bookmarkStart w:id="4974" w:name="_Ref127783211"/>
      <w:r w:rsidRPr="00920F71">
        <w:rPr>
          <w:rFonts w:ascii="Arial" w:hAnsi="Arial" w:cs="Arial"/>
        </w:rPr>
        <w:lastRenderedPageBreak/>
        <w:t>where the Customer requests any additional reviews (over and above those provided for in paragraphs </w:t>
      </w:r>
      <w:r w:rsidRPr="00920F71">
        <w:rPr>
          <w:rFonts w:ascii="Arial" w:hAnsi="Arial" w:cs="Arial"/>
        </w:rPr>
        <w:fldChar w:fldCharType="begin"/>
      </w:r>
      <w:r w:rsidRPr="00920F71">
        <w:rPr>
          <w:rFonts w:ascii="Arial" w:hAnsi="Arial" w:cs="Arial"/>
        </w:rPr>
        <w:instrText xml:space="preserve"> REF _Ref72315121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14.1.1</w:t>
      </w:r>
      <w:r w:rsidRPr="00920F71">
        <w:rPr>
          <w:rFonts w:ascii="Arial" w:hAnsi="Arial" w:cs="Arial"/>
        </w:rPr>
        <w:fldChar w:fldCharType="end"/>
      </w:r>
      <w:r w:rsidRPr="00920F71">
        <w:rPr>
          <w:rFonts w:ascii="Arial" w:hAnsi="Arial" w:cs="Arial"/>
        </w:rPr>
        <w:t xml:space="preserve">and </w:t>
      </w:r>
      <w:r w:rsidRPr="00920F71">
        <w:rPr>
          <w:rFonts w:ascii="Arial" w:hAnsi="Arial" w:cs="Arial"/>
        </w:rPr>
        <w:fldChar w:fldCharType="begin"/>
      </w:r>
      <w:r w:rsidRPr="00920F71">
        <w:rPr>
          <w:rFonts w:ascii="Arial" w:hAnsi="Arial" w:cs="Arial"/>
        </w:rPr>
        <w:instrText xml:space="preserve"> REF _Ref72315138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14.1.2</w:t>
      </w:r>
      <w:r w:rsidRPr="00920F71">
        <w:rPr>
          <w:rFonts w:ascii="Arial" w:hAnsi="Arial" w:cs="Arial"/>
        </w:rPr>
        <w:fldChar w:fldCharType="end"/>
      </w:r>
      <w:r w:rsidRPr="00920F71">
        <w:rPr>
          <w:rFonts w:ascii="Arial" w:hAnsi="Arial" w:cs="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4974"/>
    </w:p>
    <w:p w14:paraId="4D6FF86C" w14:textId="60558D78" w:rsidR="00CC0852" w:rsidRPr="00920F71" w:rsidRDefault="00CC0852" w:rsidP="00CC0852">
      <w:pPr>
        <w:pStyle w:val="GPSL2numberedclause"/>
        <w:ind w:left="927"/>
        <w:rPr>
          <w:rFonts w:ascii="Arial" w:hAnsi="Arial" w:cs="Arial"/>
        </w:rPr>
      </w:pPr>
      <w:bookmarkStart w:id="4975" w:name="_Hlt365641256"/>
      <w:bookmarkStart w:id="4976" w:name="_Hlt365641397"/>
      <w:bookmarkStart w:id="4977" w:name="_Ref365641241"/>
      <w:bookmarkEnd w:id="4975"/>
      <w:bookmarkEnd w:id="4976"/>
      <w:r w:rsidRPr="00920F71">
        <w:rPr>
          <w:rFonts w:ascii="Arial" w:hAnsi="Arial" w:cs="Arial"/>
        </w:rPr>
        <w:t>Each review of the BCDR Plan pursuant to paragraph </w:t>
      </w:r>
      <w:r w:rsidRPr="00920F71">
        <w:rPr>
          <w:rFonts w:ascii="Arial" w:hAnsi="Arial" w:cs="Arial"/>
        </w:rPr>
        <w:fldChar w:fldCharType="begin"/>
      </w:r>
      <w:r w:rsidRPr="00920F71">
        <w:rPr>
          <w:rFonts w:ascii="Arial" w:hAnsi="Arial" w:cs="Arial"/>
        </w:rPr>
        <w:instrText xml:space="preserve"> REF _Ref71085729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14.1</w:t>
      </w:r>
      <w:r w:rsidRPr="00920F71">
        <w:rPr>
          <w:rFonts w:ascii="Arial" w:hAnsi="Arial" w:cs="Arial"/>
        </w:rPr>
        <w:fldChar w:fldCharType="end"/>
      </w:r>
      <w:r w:rsidRPr="00920F71">
        <w:rPr>
          <w:rFonts w:ascii="Arial" w:hAnsi="Arial" w:cs="Arial"/>
        </w:rPr>
        <w:t xml:space="preserve"> of this Call off Schedule 8 shall be a review of the procedures and methodologies set out in the BCDR Plan and shall assess their suitability having regard to any change to the Goods and/or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4978" w:name="_Ref71562248"/>
      <w:r w:rsidRPr="00920F71">
        <w:rPr>
          <w:rFonts w:ascii="Arial" w:hAnsi="Arial" w:cs="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920F71">
        <w:rPr>
          <w:rFonts w:ascii="Arial" w:hAnsi="Arial" w:cs="Arial"/>
          <w:b/>
          <w:bCs/>
        </w:rPr>
        <w:t>“Review Report”</w:t>
      </w:r>
      <w:r w:rsidRPr="00920F71">
        <w:rPr>
          <w:rFonts w:ascii="Arial" w:hAnsi="Arial" w:cs="Arial"/>
        </w:rPr>
        <w:t>) setting out:</w:t>
      </w:r>
      <w:bookmarkEnd w:id="4977"/>
      <w:bookmarkEnd w:id="4978"/>
    </w:p>
    <w:p w14:paraId="5B9A3767" w14:textId="77777777" w:rsidR="00CC0852" w:rsidRPr="00920F71" w:rsidRDefault="00CC0852" w:rsidP="00CC0852">
      <w:pPr>
        <w:pStyle w:val="GPSL3numberedclause"/>
        <w:ind w:left="1854"/>
        <w:rPr>
          <w:rFonts w:ascii="Arial" w:hAnsi="Arial" w:cs="Arial"/>
        </w:rPr>
      </w:pPr>
      <w:r w:rsidRPr="00920F71">
        <w:rPr>
          <w:rFonts w:ascii="Arial" w:hAnsi="Arial" w:cs="Arial"/>
        </w:rPr>
        <w:t>the findings of the review;</w:t>
      </w:r>
    </w:p>
    <w:p w14:paraId="464C4109" w14:textId="77777777" w:rsidR="00CC0852" w:rsidRPr="00920F71" w:rsidRDefault="00CC0852" w:rsidP="00CC0852">
      <w:pPr>
        <w:pStyle w:val="GPSL3numberedclause"/>
        <w:ind w:left="1854"/>
        <w:rPr>
          <w:rFonts w:ascii="Arial" w:hAnsi="Arial" w:cs="Arial"/>
        </w:rPr>
      </w:pPr>
      <w:r w:rsidRPr="00920F71">
        <w:rPr>
          <w:rFonts w:ascii="Arial" w:hAnsi="Arial" w:cs="Arial"/>
        </w:rPr>
        <w:t>any changes in the risk profile associated with the provision of Goods and/or  Services; and</w:t>
      </w:r>
    </w:p>
    <w:p w14:paraId="7667CF35" w14:textId="699BACDC" w:rsidR="00CC0852" w:rsidRPr="00920F71" w:rsidRDefault="00CC0852" w:rsidP="00CC0852">
      <w:pPr>
        <w:pStyle w:val="GPSL3numberedclause"/>
        <w:ind w:left="1854"/>
        <w:rPr>
          <w:rFonts w:ascii="Arial" w:hAnsi="Arial" w:cs="Arial"/>
        </w:rPr>
      </w:pPr>
      <w:bookmarkStart w:id="4979" w:name="_Hlt365641401"/>
      <w:bookmarkStart w:id="4980" w:name="_Ref365641249"/>
      <w:bookmarkEnd w:id="4979"/>
      <w:r w:rsidRPr="00920F71">
        <w:rPr>
          <w:rFonts w:ascii="Arial" w:hAnsi="Arial" w:cs="Arial"/>
        </w:rPr>
        <w:t xml:space="preserve">the Supplier's proposals (the </w:t>
      </w:r>
      <w:r w:rsidRPr="00920F71">
        <w:rPr>
          <w:rFonts w:ascii="Arial" w:hAnsi="Arial" w:cs="Arial"/>
          <w:b/>
          <w:bCs/>
        </w:rPr>
        <w:t>“Supplier's Proposals”</w:t>
      </w:r>
      <w:r w:rsidRPr="00920F71">
        <w:rPr>
          <w:rFonts w:ascii="Arial" w:hAnsi="Arial" w:cs="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4980"/>
    </w:p>
    <w:p w14:paraId="07851566" w14:textId="2A4BBC68" w:rsidR="00CC0852" w:rsidRPr="00920F71" w:rsidRDefault="00CC0852" w:rsidP="00CC0852">
      <w:pPr>
        <w:pStyle w:val="GPSL2numberedclause"/>
        <w:ind w:left="927"/>
        <w:rPr>
          <w:rFonts w:ascii="Arial" w:hAnsi="Arial" w:cs="Arial"/>
        </w:rPr>
      </w:pPr>
      <w:bookmarkStart w:id="4981" w:name="_Ref365641604"/>
      <w:r w:rsidRPr="00920F71">
        <w:rPr>
          <w:rFonts w:ascii="Arial" w:hAnsi="Arial" w:cs="Arial"/>
        </w:rPr>
        <w:t>Following receipt of the Review Report and the Supplier’s Proposals, the Customer shall:</w:t>
      </w:r>
      <w:bookmarkEnd w:id="4981"/>
    </w:p>
    <w:p w14:paraId="1792A853" w14:textId="77777777" w:rsidR="00CC0852" w:rsidRPr="00920F71" w:rsidRDefault="00CC0852" w:rsidP="00CC0852">
      <w:pPr>
        <w:pStyle w:val="GPSL3numberedclause"/>
        <w:ind w:left="1134"/>
        <w:rPr>
          <w:rFonts w:ascii="Arial" w:hAnsi="Arial" w:cs="Arial"/>
        </w:rPr>
      </w:pPr>
      <w:r w:rsidRPr="00920F71">
        <w:rPr>
          <w:rFonts w:ascii="Arial" w:hAnsi="Arial" w:cs="Arial"/>
        </w:rPr>
        <w:t>review and comment on the Review Report and the Supplier’s Proposals as soon as reasonably practicable; and</w:t>
      </w:r>
    </w:p>
    <w:p w14:paraId="70502974" w14:textId="77777777" w:rsidR="00CC0852" w:rsidRPr="00920F71" w:rsidRDefault="00CC0852" w:rsidP="00CC0852">
      <w:pPr>
        <w:pStyle w:val="GPSL3numberedclause"/>
        <w:ind w:left="1134"/>
        <w:rPr>
          <w:rFonts w:ascii="Arial" w:hAnsi="Arial" w:cs="Arial"/>
        </w:rPr>
      </w:pPr>
      <w:r w:rsidRPr="00920F71">
        <w:rPr>
          <w:rFonts w:ascii="Arial" w:hAnsi="Arial" w:cs="Arial"/>
        </w:rPr>
        <w:t xml:space="preserve">notify the Supplier in writing that it approves or rejects the Review Report and the Supplier’s Proposals no later than twenty (20) Working Days after the date on which they are first delivered to the Customer. </w:t>
      </w:r>
    </w:p>
    <w:p w14:paraId="4E5334E9" w14:textId="42DE8C2B" w:rsidR="00CC0852" w:rsidRPr="00920F71" w:rsidRDefault="00CC0852" w:rsidP="00CC0852">
      <w:pPr>
        <w:pStyle w:val="GPSL2numberedclause"/>
        <w:ind w:left="1134"/>
        <w:rPr>
          <w:rFonts w:ascii="Arial" w:hAnsi="Arial" w:cs="Arial"/>
        </w:rPr>
      </w:pPr>
      <w:bookmarkStart w:id="4982" w:name="_Ref365641607"/>
      <w:r w:rsidRPr="00920F71">
        <w:rPr>
          <w:rFonts w:ascii="Arial" w:hAnsi="Arial" w:cs="Arial"/>
        </w:rPr>
        <w:t>If the Customer rejects the Review Report and/or the Supplier’s Proposals:</w:t>
      </w:r>
      <w:bookmarkEnd w:id="4982"/>
    </w:p>
    <w:p w14:paraId="6921AC87" w14:textId="77777777" w:rsidR="00CC0852" w:rsidRPr="00920F71" w:rsidRDefault="00CC0852" w:rsidP="00CC0852">
      <w:pPr>
        <w:pStyle w:val="GPSL3numberedclause"/>
        <w:ind w:left="1134"/>
        <w:rPr>
          <w:rFonts w:ascii="Arial" w:hAnsi="Arial" w:cs="Arial"/>
        </w:rPr>
      </w:pPr>
      <w:r w:rsidRPr="00920F71">
        <w:rPr>
          <w:rFonts w:ascii="Arial" w:hAnsi="Arial" w:cs="Arial"/>
        </w:rPr>
        <w:t>the Customer shall inform the Supplier in writing of its reasons for its rejection; and</w:t>
      </w:r>
    </w:p>
    <w:p w14:paraId="4BE4A7BC" w14:textId="77777777" w:rsidR="00CC0852" w:rsidRPr="00920F71" w:rsidRDefault="00CC0852" w:rsidP="00CC0852">
      <w:pPr>
        <w:pStyle w:val="GPSL3numberedclause"/>
        <w:ind w:left="1134"/>
        <w:rPr>
          <w:rFonts w:ascii="Arial" w:hAnsi="Arial" w:cs="Arial"/>
        </w:rPr>
      </w:pPr>
      <w:r w:rsidRPr="00920F71">
        <w:rPr>
          <w:rFonts w:ascii="Arial" w:hAnsi="Arial" w:cs="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35" w:anchor="a372155" w:history="1">
        <w:r w:rsidRPr="00920F71">
          <w:rPr>
            <w:rFonts w:ascii="Arial" w:hAnsi="Arial" w:cs="Arial"/>
          </w:rPr>
          <w:t>paragraphs</w:t>
        </w:r>
      </w:hyperlink>
      <w:r w:rsidRPr="00920F71">
        <w:rPr>
          <w:rFonts w:ascii="Arial" w:hAnsi="Arial" w:cs="Arial"/>
        </w:rPr>
        <w:t xml:space="preserve"> </w:t>
      </w:r>
      <w:r w:rsidRPr="00920F71">
        <w:rPr>
          <w:rFonts w:ascii="Arial" w:hAnsi="Arial" w:cs="Arial"/>
        </w:rPr>
        <w:fldChar w:fldCharType="begin"/>
      </w:r>
      <w:r w:rsidRPr="00920F71">
        <w:rPr>
          <w:rFonts w:ascii="Arial" w:hAnsi="Arial" w:cs="Arial"/>
        </w:rPr>
        <w:instrText xml:space="preserve"> REF _Ref365641604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14.3</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_Ref365641607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14.4</w:t>
      </w:r>
      <w:r w:rsidRPr="00920F71">
        <w:rPr>
          <w:rFonts w:ascii="Arial" w:hAnsi="Arial" w:cs="Arial"/>
        </w:rPr>
        <w:fldChar w:fldCharType="end"/>
      </w:r>
      <w:r w:rsidRPr="00920F71">
        <w:rPr>
          <w:rFonts w:ascii="Arial" w:hAnsi="Arial" w:cs="Arial"/>
        </w:rPr>
        <w:t xml:space="preserve"> of this Call Off Schedule 8 shall apply again to any resubmitted Review Report and Supplier’s Proposals, provided that either Party may refer any disputed matters for resolution by the Dispute Resolution Procedure at any time.</w:t>
      </w:r>
    </w:p>
    <w:p w14:paraId="1E03B855" w14:textId="77777777" w:rsidR="00CC0852" w:rsidRPr="00920F71" w:rsidRDefault="00CC0852" w:rsidP="00CC0852">
      <w:pPr>
        <w:pStyle w:val="GPSL2numberedclause"/>
        <w:ind w:left="927"/>
        <w:rPr>
          <w:rFonts w:ascii="Arial" w:hAnsi="Arial" w:cs="Arial"/>
        </w:rPr>
      </w:pPr>
      <w:r w:rsidRPr="00920F71">
        <w:rPr>
          <w:rFonts w:ascii="Arial" w:hAnsi="Arial" w:cs="Arial"/>
        </w:rPr>
        <w:lastRenderedPageBreak/>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Goods and/or Services.</w:t>
      </w:r>
    </w:p>
    <w:p w14:paraId="0FC350FA" w14:textId="77777777" w:rsidR="00CC0852" w:rsidRPr="00920F71" w:rsidRDefault="00CC0852" w:rsidP="00CC0852">
      <w:pPr>
        <w:pStyle w:val="GPSL1SCHEDULEHeading"/>
        <w:rPr>
          <w:rFonts w:ascii="Arial" w:hAnsi="Arial" w:cs="Arial"/>
        </w:rPr>
      </w:pPr>
      <w:bookmarkStart w:id="4983" w:name="_Ref67461440"/>
      <w:bookmarkStart w:id="4984" w:name="_Toc65568226"/>
      <w:bookmarkStart w:id="4985" w:name="_Toc65584446"/>
      <w:bookmarkStart w:id="4986" w:name="_Toc65656963"/>
      <w:bookmarkStart w:id="4987" w:name="_Ref65668317"/>
      <w:bookmarkStart w:id="4988" w:name="_Ref65668424"/>
      <w:bookmarkStart w:id="4989" w:name="_Toc65984317"/>
      <w:bookmarkStart w:id="4990" w:name="_Ref65990049"/>
      <w:bookmarkStart w:id="4991" w:name="_Ref66094954"/>
      <w:bookmarkStart w:id="4992" w:name="_Ref66165746"/>
      <w:bookmarkStart w:id="4993" w:name="_Ref66169873"/>
      <w:bookmarkStart w:id="4994" w:name="_Toc66261921"/>
      <w:r w:rsidRPr="00920F71">
        <w:rPr>
          <w:rFonts w:ascii="Arial" w:hAnsi="Arial" w:cs="Arial"/>
        </w:rPr>
        <w:t xml:space="preserve">TESTING OF THE </w:t>
      </w:r>
      <w:bookmarkEnd w:id="4983"/>
      <w:r w:rsidRPr="00920F71">
        <w:rPr>
          <w:rFonts w:ascii="Arial" w:hAnsi="Arial" w:cs="Arial"/>
        </w:rPr>
        <w:t>BCDR PLAN</w:t>
      </w:r>
    </w:p>
    <w:p w14:paraId="53062DDB" w14:textId="77777777" w:rsidR="00CC0852" w:rsidRPr="00920F71" w:rsidRDefault="00CC0852" w:rsidP="00CC0852">
      <w:pPr>
        <w:pStyle w:val="GPSL2numberedclause"/>
        <w:ind w:left="927"/>
        <w:rPr>
          <w:rFonts w:ascii="Arial" w:hAnsi="Arial" w:cs="Arial"/>
        </w:rPr>
      </w:pPr>
      <w:bookmarkStart w:id="4995" w:name="_Ref52105329"/>
      <w:bookmarkStart w:id="4996" w:name="_Toc139080397"/>
      <w:r w:rsidRPr="00920F71">
        <w:rPr>
          <w:rFonts w:ascii="Arial" w:hAnsi="Arial" w:cs="Arial"/>
        </w:rPr>
        <w:t>The Supplier shall test the BCDR Plan on a regular basis (and in any event not less than once in every Contract Year).  Subject to paragraph </w:t>
      </w:r>
      <w:r w:rsidRPr="00920F71">
        <w:rPr>
          <w:rFonts w:ascii="Arial" w:hAnsi="Arial" w:cs="Arial"/>
        </w:rPr>
        <w:fldChar w:fldCharType="begin"/>
      </w:r>
      <w:r w:rsidRPr="00920F71">
        <w:rPr>
          <w:rFonts w:ascii="Arial" w:hAnsi="Arial" w:cs="Arial"/>
        </w:rPr>
        <w:instrText xml:space="preserve"> REF _Ref63738703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15.2</w:t>
      </w:r>
      <w:r w:rsidRPr="00920F71">
        <w:rPr>
          <w:rFonts w:ascii="Arial" w:hAnsi="Arial" w:cs="Arial"/>
        </w:rPr>
        <w:fldChar w:fldCharType="end"/>
      </w:r>
      <w:r w:rsidRPr="00920F71">
        <w:rPr>
          <w:rFonts w:ascii="Arial" w:hAnsi="Arial" w:cs="Arial"/>
        </w:rPr>
        <w:t xml:space="preserve"> of this Call Off Schedule 8, the Customer may require the Supplier to conduct additional tests of some or all aspects of the BCDR Plan at any time where the Customer considers it necessary, including where there has been any change to the Goods and/or Services or any underlying business processes, or on the occurrence of any event which may increase the likelihood of the need to implement the BCDR Plan.</w:t>
      </w:r>
      <w:bookmarkEnd w:id="4995"/>
      <w:bookmarkEnd w:id="4996"/>
    </w:p>
    <w:p w14:paraId="2F1A1CC0" w14:textId="77777777" w:rsidR="00CC0852" w:rsidRPr="00920F71" w:rsidRDefault="00CC0852" w:rsidP="00CC0852">
      <w:pPr>
        <w:pStyle w:val="GPSL2numberedclause"/>
        <w:ind w:left="927"/>
        <w:rPr>
          <w:rFonts w:ascii="Arial" w:hAnsi="Arial" w:cs="Arial"/>
        </w:rPr>
      </w:pPr>
      <w:bookmarkStart w:id="4997" w:name="_Ref63738703"/>
      <w:bookmarkStart w:id="4998" w:name="_Toc139080398"/>
      <w:r w:rsidRPr="00920F71">
        <w:rPr>
          <w:rFonts w:ascii="Arial" w:hAnsi="Arial" w:cs="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4997"/>
      <w:bookmarkEnd w:id="4998"/>
    </w:p>
    <w:p w14:paraId="17CDC4B3"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4BFFBD6D"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2D12D37E"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within twenty (20) Working Days of the conclusion of each test, provide to the Customer a report setting out:</w:t>
      </w:r>
    </w:p>
    <w:p w14:paraId="46485AE5" w14:textId="77777777" w:rsidR="00CC0852" w:rsidRPr="00920F71" w:rsidRDefault="00CC0852" w:rsidP="00CC0852">
      <w:pPr>
        <w:pStyle w:val="GPSL3numberedclause"/>
        <w:ind w:left="1854"/>
        <w:rPr>
          <w:rFonts w:ascii="Arial" w:hAnsi="Arial" w:cs="Arial"/>
        </w:rPr>
      </w:pPr>
      <w:r w:rsidRPr="00920F71">
        <w:rPr>
          <w:rFonts w:ascii="Arial" w:hAnsi="Arial" w:cs="Arial"/>
        </w:rPr>
        <w:t>the outcome of the test;</w:t>
      </w:r>
    </w:p>
    <w:p w14:paraId="60D3E007" w14:textId="77777777" w:rsidR="00CC0852" w:rsidRPr="00920F71" w:rsidRDefault="00CC0852" w:rsidP="00CC0852">
      <w:pPr>
        <w:pStyle w:val="GPSL3numberedclause"/>
        <w:ind w:left="1854"/>
        <w:rPr>
          <w:rFonts w:ascii="Arial" w:hAnsi="Arial" w:cs="Arial"/>
        </w:rPr>
      </w:pPr>
      <w:r w:rsidRPr="00920F71">
        <w:rPr>
          <w:rFonts w:ascii="Arial" w:hAnsi="Arial" w:cs="Arial"/>
        </w:rPr>
        <w:t>any failures in the BCDR Plan (including the BCDR Plan's procedures) revealed by the test; and</w:t>
      </w:r>
    </w:p>
    <w:p w14:paraId="3B464868" w14:textId="77777777" w:rsidR="00CC0852" w:rsidRPr="00920F71" w:rsidRDefault="00CC0852" w:rsidP="00CC0852">
      <w:pPr>
        <w:pStyle w:val="GPSL3numberedclause"/>
        <w:ind w:left="1854"/>
        <w:rPr>
          <w:rFonts w:ascii="Arial" w:hAnsi="Arial" w:cs="Arial"/>
        </w:rPr>
      </w:pPr>
      <w:r w:rsidRPr="00920F71">
        <w:rPr>
          <w:rFonts w:ascii="Arial" w:hAnsi="Arial" w:cs="Arial"/>
        </w:rPr>
        <w:t>the Supplier's proposals for remedying any such failures.</w:t>
      </w:r>
    </w:p>
    <w:p w14:paraId="12548BC9" w14:textId="77777777" w:rsidR="00CC0852" w:rsidRPr="00920F71" w:rsidRDefault="00CC0852" w:rsidP="00CC0852">
      <w:pPr>
        <w:pStyle w:val="GPSL2numberedclause"/>
        <w:ind w:left="927"/>
        <w:rPr>
          <w:rFonts w:ascii="Arial" w:hAnsi="Arial" w:cs="Arial"/>
        </w:rPr>
      </w:pPr>
      <w:bookmarkStart w:id="4999" w:name="_Ref71563056"/>
      <w:r w:rsidRPr="00920F71">
        <w:rPr>
          <w:rFonts w:ascii="Arial" w:hAnsi="Arial" w:cs="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4999"/>
    <w:p w14:paraId="508354DE" w14:textId="77777777" w:rsidR="00CC0852" w:rsidRPr="00920F71" w:rsidRDefault="00CC0852" w:rsidP="00CC0852">
      <w:pPr>
        <w:pStyle w:val="GPSL2numberedclause"/>
        <w:ind w:left="927"/>
        <w:rPr>
          <w:rFonts w:ascii="Arial" w:hAnsi="Arial" w:cs="Arial"/>
        </w:rPr>
      </w:pPr>
      <w:r w:rsidRPr="00920F71">
        <w:rPr>
          <w:rFonts w:ascii="Arial" w:hAnsi="Arial" w:cs="Arial"/>
        </w:rPr>
        <w:t>For the avoidance of doubt, the carrying out of a test of the BCDR Plan (including a test of the BCDR Plan’s procedures) shall not relieve the Supplier of any of its obligations under this Call Off Contract.</w:t>
      </w:r>
    </w:p>
    <w:p w14:paraId="595BA0FD"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also perform a test of the BCDR Plan in the event of any major reconfiguration of the Goods and/or Services or as otherwise reasonably requested by the Customer.</w:t>
      </w:r>
    </w:p>
    <w:p w14:paraId="2B3BE9AC" w14:textId="1BF9105E" w:rsidR="00CC0852" w:rsidRPr="00920F71" w:rsidRDefault="00CC0852" w:rsidP="00CC0852">
      <w:pPr>
        <w:pStyle w:val="GPSL1SCHEDULEHeading"/>
        <w:rPr>
          <w:rFonts w:ascii="Arial" w:hAnsi="Arial" w:cs="Arial"/>
        </w:rPr>
      </w:pPr>
      <w:bookmarkStart w:id="5000" w:name="_Ref71085594"/>
      <w:bookmarkEnd w:id="4984"/>
      <w:bookmarkEnd w:id="4985"/>
      <w:bookmarkEnd w:id="4986"/>
      <w:bookmarkEnd w:id="4987"/>
      <w:bookmarkEnd w:id="4988"/>
      <w:bookmarkEnd w:id="4989"/>
      <w:bookmarkEnd w:id="4990"/>
      <w:bookmarkEnd w:id="4991"/>
      <w:bookmarkEnd w:id="4992"/>
      <w:bookmarkEnd w:id="4993"/>
      <w:bookmarkEnd w:id="4994"/>
      <w:r w:rsidRPr="00920F71">
        <w:rPr>
          <w:rFonts w:ascii="Arial" w:hAnsi="Arial" w:cs="Arial"/>
        </w:rPr>
        <w:t>INVOCATION OF THE BCDR PLAN</w:t>
      </w:r>
      <w:bookmarkEnd w:id="5000"/>
    </w:p>
    <w:p w14:paraId="34802435" w14:textId="77777777" w:rsidR="00CC0852" w:rsidRPr="00920F71" w:rsidRDefault="00CC0852" w:rsidP="00CC0852">
      <w:pPr>
        <w:pStyle w:val="GPSL2numberedclause"/>
        <w:ind w:left="927"/>
        <w:rPr>
          <w:rFonts w:ascii="Arial" w:hAnsi="Arial" w:cs="Arial"/>
        </w:rPr>
      </w:pPr>
      <w:r w:rsidRPr="00920F71">
        <w:rPr>
          <w:rFonts w:ascii="Arial" w:hAnsi="Arial" w:cs="Arial"/>
        </w:rPr>
        <w:lastRenderedPageBreak/>
        <w:t xml:space="preserve">In the event of a complete loss of service or in the event of a Disaster, the Supplier shall immediately invoke </w:t>
      </w:r>
      <w:r w:rsidRPr="00920F71">
        <w:rPr>
          <w:rFonts w:ascii="Arial" w:eastAsia="@STZhongsong" w:hAnsi="Arial" w:cs="Arial"/>
        </w:rPr>
        <w:t>the BCDR Plan (and shall inform the Customer promptly of such invocation). In all other instances the Supplier shall invoke or test the BCDR Plan only with the prior consent of the Customer.</w:t>
      </w:r>
    </w:p>
    <w:p w14:paraId="32F9CBFD" w14:textId="48F0FECF" w:rsidR="00CC0852" w:rsidRPr="00920F71" w:rsidRDefault="00CC0852" w:rsidP="00CC0852">
      <w:pPr>
        <w:pStyle w:val="GPSSchTitleandNumber"/>
        <w:rPr>
          <w:rFonts w:ascii="Arial" w:hAnsi="Arial"/>
        </w:rPr>
      </w:pPr>
      <w:bookmarkStart w:id="5001" w:name="_Toc499721977"/>
      <w:r w:rsidRPr="00920F71">
        <w:rPr>
          <w:rFonts w:ascii="Arial" w:hAnsi="Arial"/>
          <w:i/>
          <w:u w:val="single"/>
        </w:rPr>
        <w:br w:type="page"/>
      </w:r>
      <w:r w:rsidRPr="00920F71">
        <w:rPr>
          <w:rFonts w:ascii="Arial" w:hAnsi="Arial"/>
        </w:rPr>
        <w:lastRenderedPageBreak/>
        <w:t>CALL OFF SCHEDULE 9: EXIT MANAGEMENT</w:t>
      </w:r>
      <w:bookmarkEnd w:id="5001"/>
    </w:p>
    <w:p w14:paraId="34136E5F" w14:textId="77777777" w:rsidR="00CC0852" w:rsidRPr="00920F71" w:rsidRDefault="00CC0852" w:rsidP="00CC0852">
      <w:pPr>
        <w:pStyle w:val="GPSmacrorestart"/>
        <w:jc w:val="center"/>
        <w:rPr>
          <w:rFonts w:ascii="Arial" w:hAnsi="Arial" w:cs="Arial"/>
          <w:color w:val="auto"/>
          <w:sz w:val="22"/>
          <w:szCs w:val="22"/>
        </w:rPr>
      </w:pPr>
    </w:p>
    <w:p w14:paraId="687DF499" w14:textId="77777777" w:rsidR="00CC0852" w:rsidRPr="00920F71" w:rsidRDefault="00CC0852" w:rsidP="00CC0852">
      <w:pPr>
        <w:pStyle w:val="GPSL1SCHEDULEHeading"/>
        <w:rPr>
          <w:rFonts w:ascii="Arial" w:hAnsi="Arial" w:cs="Arial"/>
        </w:rPr>
      </w:pPr>
      <w:r w:rsidRPr="00920F71">
        <w:rPr>
          <w:rFonts w:ascii="Arial" w:hAnsi="Arial" w:cs="Arial"/>
        </w:rPr>
        <w:t>DEFINITIONS</w:t>
      </w:r>
    </w:p>
    <w:p w14:paraId="431D735D" w14:textId="77777777" w:rsidR="00CC0852" w:rsidRPr="00920F71" w:rsidRDefault="00CC0852" w:rsidP="00CC0852">
      <w:pPr>
        <w:pStyle w:val="GPSL2numberedclause"/>
        <w:ind w:left="927"/>
        <w:rPr>
          <w:rFonts w:ascii="Arial" w:hAnsi="Arial" w:cs="Arial"/>
        </w:rPr>
      </w:pPr>
      <w:r w:rsidRPr="00920F71">
        <w:rPr>
          <w:rFonts w:ascii="Arial" w:hAnsi="Arial" w:cs="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CC0852" w:rsidRPr="00920F71" w14:paraId="1949EA35" w14:textId="77777777" w:rsidTr="00A67414">
        <w:tc>
          <w:tcPr>
            <w:tcW w:w="2835" w:type="dxa"/>
          </w:tcPr>
          <w:p w14:paraId="5BDF9232" w14:textId="77777777" w:rsidR="00CC0852" w:rsidRPr="00920F71" w:rsidRDefault="00CC0852" w:rsidP="00A67414">
            <w:pPr>
              <w:pStyle w:val="GPSDefinitionTerm"/>
              <w:rPr>
                <w:rFonts w:ascii="Arial" w:hAnsi="Arial" w:cs="Arial"/>
              </w:rPr>
            </w:pPr>
            <w:r w:rsidRPr="00920F71">
              <w:rPr>
                <w:rFonts w:ascii="Arial" w:hAnsi="Arial" w:cs="Arial"/>
              </w:rPr>
              <w:t>"Exclusive Assets"</w:t>
            </w:r>
          </w:p>
        </w:tc>
        <w:tc>
          <w:tcPr>
            <w:tcW w:w="4635" w:type="dxa"/>
          </w:tcPr>
          <w:p w14:paraId="2AF87915" w14:textId="77777777" w:rsidR="00CC0852" w:rsidRPr="00920F71" w:rsidRDefault="00CC0852" w:rsidP="00A67414">
            <w:pPr>
              <w:pStyle w:val="GPsDefinition"/>
              <w:rPr>
                <w:rFonts w:ascii="Arial" w:hAnsi="Arial" w:cs="Arial"/>
              </w:rPr>
            </w:pPr>
            <w:r w:rsidRPr="00920F71">
              <w:rPr>
                <w:rFonts w:ascii="Arial" w:hAnsi="Arial" w:cs="Arial"/>
              </w:rPr>
              <w:t>means those  Supplier Assets used by the Supplier or a Key Sub-Contractor which are used exclusively in the provision of the Goods and/or Services;</w:t>
            </w:r>
          </w:p>
        </w:tc>
      </w:tr>
      <w:tr w:rsidR="00CC0852" w:rsidRPr="00920F71" w14:paraId="76ADD629" w14:textId="77777777" w:rsidTr="00A67414">
        <w:tc>
          <w:tcPr>
            <w:tcW w:w="2835" w:type="dxa"/>
          </w:tcPr>
          <w:p w14:paraId="43AAA2FC" w14:textId="77777777" w:rsidR="00CC0852" w:rsidRPr="00920F71" w:rsidRDefault="00CC0852" w:rsidP="00A67414">
            <w:pPr>
              <w:pStyle w:val="GPSDefinitionTerm"/>
              <w:rPr>
                <w:rFonts w:ascii="Arial" w:hAnsi="Arial" w:cs="Arial"/>
              </w:rPr>
            </w:pPr>
            <w:r w:rsidRPr="00920F71">
              <w:rPr>
                <w:rFonts w:ascii="Arial" w:hAnsi="Arial" w:cs="Arial"/>
              </w:rPr>
              <w:t>"Exit Information"</w:t>
            </w:r>
          </w:p>
        </w:tc>
        <w:tc>
          <w:tcPr>
            <w:tcW w:w="4635" w:type="dxa"/>
          </w:tcPr>
          <w:p w14:paraId="043B6C13" w14:textId="77777777" w:rsidR="00CC0852" w:rsidRPr="00920F71" w:rsidRDefault="00CC0852" w:rsidP="00A67414">
            <w:pPr>
              <w:pStyle w:val="GPsDefinition"/>
              <w:rPr>
                <w:rFonts w:ascii="Arial" w:hAnsi="Arial" w:cs="Arial"/>
              </w:rPr>
            </w:pPr>
            <w:r w:rsidRPr="00920F71">
              <w:rPr>
                <w:rFonts w:ascii="Arial" w:hAnsi="Arial" w:cs="Arial"/>
              </w:rPr>
              <w:t>has the meaning given to it in paragraph </w:t>
            </w:r>
            <w:r w:rsidRPr="00920F71">
              <w:rPr>
                <w:rFonts w:ascii="Arial" w:hAnsi="Arial" w:cs="Arial"/>
              </w:rPr>
              <w:fldChar w:fldCharType="begin"/>
            </w:r>
            <w:r w:rsidRPr="00920F71">
              <w:rPr>
                <w:rFonts w:ascii="Arial" w:hAnsi="Arial" w:cs="Arial"/>
              </w:rPr>
              <w:instrText xml:space="preserve"> REF _Ref364242404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4.1</w:t>
            </w:r>
            <w:r w:rsidRPr="00920F71">
              <w:rPr>
                <w:rFonts w:ascii="Arial" w:hAnsi="Arial" w:cs="Arial"/>
              </w:rPr>
              <w:fldChar w:fldCharType="end"/>
            </w:r>
            <w:r w:rsidRPr="00920F71">
              <w:rPr>
                <w:rFonts w:ascii="Arial" w:hAnsi="Arial" w:cs="Arial"/>
              </w:rPr>
              <w:t xml:space="preserve"> of this Call Off Schedule 9;</w:t>
            </w:r>
          </w:p>
        </w:tc>
      </w:tr>
      <w:tr w:rsidR="00CC0852" w:rsidRPr="00920F71" w14:paraId="7EF0528B" w14:textId="77777777" w:rsidTr="00A67414">
        <w:tc>
          <w:tcPr>
            <w:tcW w:w="2835" w:type="dxa"/>
          </w:tcPr>
          <w:p w14:paraId="05FDEB1E" w14:textId="77777777" w:rsidR="00CC0852" w:rsidRPr="00920F71" w:rsidRDefault="00CC0852" w:rsidP="00A67414">
            <w:pPr>
              <w:pStyle w:val="GPSDefinitionTerm"/>
              <w:rPr>
                <w:rFonts w:ascii="Arial" w:hAnsi="Arial" w:cs="Arial"/>
              </w:rPr>
            </w:pPr>
            <w:r w:rsidRPr="00920F71">
              <w:rPr>
                <w:rFonts w:ascii="Arial" w:hAnsi="Arial" w:cs="Arial"/>
              </w:rPr>
              <w:t>"Exit Manager"</w:t>
            </w:r>
          </w:p>
        </w:tc>
        <w:tc>
          <w:tcPr>
            <w:tcW w:w="4635" w:type="dxa"/>
          </w:tcPr>
          <w:p w14:paraId="79319A10" w14:textId="77777777" w:rsidR="00CC0852" w:rsidRPr="00920F71" w:rsidRDefault="00CC0852" w:rsidP="00A67414">
            <w:pPr>
              <w:pStyle w:val="GPsDefinition"/>
              <w:rPr>
                <w:rFonts w:ascii="Arial" w:hAnsi="Arial" w:cs="Arial"/>
              </w:rPr>
            </w:pPr>
            <w:r w:rsidRPr="00920F71">
              <w:rPr>
                <w:rFonts w:ascii="Arial" w:hAnsi="Arial" w:cs="Arial"/>
              </w:rPr>
              <w:t>means the person appointed by each Party pursuant to paragraph </w:t>
            </w:r>
            <w:r w:rsidRPr="00920F71">
              <w:rPr>
                <w:rFonts w:ascii="Arial" w:hAnsi="Arial" w:cs="Arial"/>
              </w:rPr>
              <w:fldChar w:fldCharType="begin"/>
            </w:r>
            <w:r w:rsidRPr="00920F71">
              <w:rPr>
                <w:rFonts w:ascii="Arial" w:hAnsi="Arial" w:cs="Arial"/>
              </w:rPr>
              <w:instrText xml:space="preserve"> REF _Ref364241382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3.4</w:t>
            </w:r>
            <w:r w:rsidRPr="00920F71">
              <w:rPr>
                <w:rFonts w:ascii="Arial" w:hAnsi="Arial" w:cs="Arial"/>
              </w:rPr>
              <w:fldChar w:fldCharType="end"/>
            </w:r>
            <w:r w:rsidRPr="00920F71">
              <w:rPr>
                <w:rFonts w:ascii="Arial" w:hAnsi="Arial" w:cs="Arial"/>
              </w:rPr>
              <w:t xml:space="preserve"> of this Call Off Schedule 9 for managing the Parties' respective obligations under this Call Off Schedule 9;</w:t>
            </w:r>
          </w:p>
        </w:tc>
      </w:tr>
      <w:tr w:rsidR="00CC0852" w:rsidRPr="00920F71" w14:paraId="3CBAE887" w14:textId="77777777" w:rsidTr="00A67414">
        <w:tc>
          <w:tcPr>
            <w:tcW w:w="2835" w:type="dxa"/>
          </w:tcPr>
          <w:p w14:paraId="649B8CB7" w14:textId="77777777" w:rsidR="00CC0852" w:rsidRPr="00920F71" w:rsidRDefault="00CC0852" w:rsidP="00A67414">
            <w:pPr>
              <w:pStyle w:val="GPSDefinitionTerm"/>
              <w:rPr>
                <w:rFonts w:ascii="Arial" w:hAnsi="Arial" w:cs="Arial"/>
              </w:rPr>
            </w:pPr>
            <w:r w:rsidRPr="00920F71">
              <w:rPr>
                <w:rFonts w:ascii="Arial" w:hAnsi="Arial" w:cs="Arial"/>
              </w:rPr>
              <w:t>"Net Book Value"</w:t>
            </w:r>
          </w:p>
        </w:tc>
        <w:tc>
          <w:tcPr>
            <w:tcW w:w="4635" w:type="dxa"/>
          </w:tcPr>
          <w:p w14:paraId="3E7229D0" w14:textId="77777777" w:rsidR="00CC0852" w:rsidRPr="00920F71" w:rsidRDefault="00CC0852" w:rsidP="00A67414">
            <w:pPr>
              <w:pStyle w:val="GPsDefinition"/>
              <w:rPr>
                <w:rFonts w:ascii="Arial" w:hAnsi="Arial" w:cs="Arial"/>
              </w:rPr>
            </w:pPr>
            <w:r w:rsidRPr="00920F71">
              <w:rPr>
                <w:rFonts w:ascii="Arial" w:hAnsi="Arial" w:cs="Arial"/>
              </w:rPr>
              <w:t>means the net book value of the relevant Supplier Asset(s) calculated in accordance with the depreciation policy of the Supplier set out in the letter in the agreed form from the Supplier to the Costumer of even date with this Call Off Contract;</w:t>
            </w:r>
          </w:p>
        </w:tc>
      </w:tr>
      <w:tr w:rsidR="00CC0852" w:rsidRPr="00920F71" w14:paraId="4165728B" w14:textId="77777777" w:rsidTr="00A67414">
        <w:tc>
          <w:tcPr>
            <w:tcW w:w="2835" w:type="dxa"/>
          </w:tcPr>
          <w:p w14:paraId="69776652" w14:textId="77777777" w:rsidR="00CC0852" w:rsidRPr="00920F71" w:rsidRDefault="00CC0852" w:rsidP="00A67414">
            <w:pPr>
              <w:pStyle w:val="GPSDefinitionTerm"/>
              <w:rPr>
                <w:rFonts w:ascii="Arial" w:hAnsi="Arial" w:cs="Arial"/>
              </w:rPr>
            </w:pPr>
            <w:r w:rsidRPr="00920F71">
              <w:rPr>
                <w:rFonts w:ascii="Arial" w:hAnsi="Arial" w:cs="Arial"/>
              </w:rPr>
              <w:t>"Non-Exclusive Assets"</w:t>
            </w:r>
          </w:p>
        </w:tc>
        <w:tc>
          <w:tcPr>
            <w:tcW w:w="4635" w:type="dxa"/>
          </w:tcPr>
          <w:p w14:paraId="249D4B7B" w14:textId="77777777" w:rsidR="00CC0852" w:rsidRPr="00920F71" w:rsidRDefault="00CC0852" w:rsidP="00A67414">
            <w:pPr>
              <w:pStyle w:val="GPsDefinition"/>
              <w:rPr>
                <w:rFonts w:ascii="Arial" w:hAnsi="Arial" w:cs="Arial"/>
              </w:rPr>
            </w:pPr>
            <w:r w:rsidRPr="00920F71">
              <w:rPr>
                <w:rFonts w:ascii="Arial" w:hAnsi="Arial" w:cs="Arial"/>
              </w:rPr>
              <w:t>means those Supplier Assets (if any) which are used by the Supplier or a Key Sub-Contractor in connection with the Goods and/or Services but which are also used by the Supplier or Key Sub-Contractor for other purposes;</w:t>
            </w:r>
          </w:p>
        </w:tc>
      </w:tr>
      <w:tr w:rsidR="00CC0852" w:rsidRPr="00920F71" w14:paraId="4F03D884" w14:textId="77777777" w:rsidTr="00A67414">
        <w:tc>
          <w:tcPr>
            <w:tcW w:w="2835" w:type="dxa"/>
          </w:tcPr>
          <w:p w14:paraId="6BE8158F" w14:textId="77777777" w:rsidR="00CC0852" w:rsidRPr="00920F71" w:rsidRDefault="00CC0852" w:rsidP="00A67414">
            <w:pPr>
              <w:pStyle w:val="GPSDefinitionTerm"/>
              <w:rPr>
                <w:rFonts w:ascii="Arial" w:hAnsi="Arial" w:cs="Arial"/>
              </w:rPr>
            </w:pPr>
            <w:r w:rsidRPr="00920F71">
              <w:rPr>
                <w:rFonts w:ascii="Arial" w:hAnsi="Arial" w:cs="Arial"/>
              </w:rPr>
              <w:t>"Registers"</w:t>
            </w:r>
          </w:p>
        </w:tc>
        <w:tc>
          <w:tcPr>
            <w:tcW w:w="4635" w:type="dxa"/>
          </w:tcPr>
          <w:p w14:paraId="419011B3" w14:textId="77777777" w:rsidR="00CC0852" w:rsidRPr="00920F71" w:rsidRDefault="00CC0852" w:rsidP="00A67414">
            <w:pPr>
              <w:pStyle w:val="GPsDefinition"/>
              <w:rPr>
                <w:rFonts w:ascii="Arial" w:hAnsi="Arial" w:cs="Arial"/>
              </w:rPr>
            </w:pPr>
            <w:r w:rsidRPr="00920F71">
              <w:rPr>
                <w:rFonts w:ascii="Arial" w:hAnsi="Arial" w:cs="Arial"/>
              </w:rPr>
              <w:t>means the register and configuration database referred to in paragraphs </w:t>
            </w:r>
            <w:r w:rsidRPr="00920F71">
              <w:rPr>
                <w:rFonts w:ascii="Arial" w:hAnsi="Arial" w:cs="Arial"/>
              </w:rPr>
              <w:fldChar w:fldCharType="begin"/>
            </w:r>
            <w:r w:rsidRPr="00920F71">
              <w:rPr>
                <w:rFonts w:ascii="Arial" w:hAnsi="Arial" w:cs="Arial"/>
              </w:rPr>
              <w:instrText xml:space="preserve"> REF _Ref364241015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3.1.1</w:t>
            </w:r>
            <w:r w:rsidRPr="00920F71">
              <w:rPr>
                <w:rFonts w:ascii="Arial" w:hAnsi="Arial" w:cs="Arial"/>
              </w:rPr>
              <w:fldChar w:fldCharType="end"/>
            </w:r>
            <w:r w:rsidRPr="00920F71">
              <w:rPr>
                <w:rFonts w:ascii="Arial" w:hAnsi="Arial" w:cs="Arial"/>
              </w:rPr>
              <w:t xml:space="preserve"> and </w:t>
            </w:r>
            <w:r w:rsidRPr="00920F71">
              <w:rPr>
                <w:rFonts w:ascii="Arial" w:hAnsi="Arial" w:cs="Arial"/>
              </w:rPr>
              <w:fldChar w:fldCharType="begin"/>
            </w:r>
            <w:r w:rsidRPr="00920F71">
              <w:rPr>
                <w:rFonts w:ascii="Arial" w:hAnsi="Arial" w:cs="Arial"/>
              </w:rPr>
              <w:instrText xml:space="preserve"> REF _Ref364241031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3.1.2</w:t>
            </w:r>
            <w:r w:rsidRPr="00920F71">
              <w:rPr>
                <w:rFonts w:ascii="Arial" w:hAnsi="Arial" w:cs="Arial"/>
              </w:rPr>
              <w:fldChar w:fldCharType="end"/>
            </w:r>
            <w:r w:rsidRPr="00920F71">
              <w:rPr>
                <w:rFonts w:ascii="Arial" w:hAnsi="Arial" w:cs="Arial"/>
              </w:rPr>
              <w:t xml:space="preserve"> of this Call Off Schedule 9; </w:t>
            </w:r>
          </w:p>
        </w:tc>
      </w:tr>
      <w:tr w:rsidR="00CC0852" w:rsidRPr="00920F71" w14:paraId="2212494A" w14:textId="77777777" w:rsidTr="00A67414">
        <w:tc>
          <w:tcPr>
            <w:tcW w:w="2835" w:type="dxa"/>
          </w:tcPr>
          <w:p w14:paraId="61962DA5" w14:textId="77777777" w:rsidR="00CC0852" w:rsidRPr="00920F71" w:rsidRDefault="00CC0852" w:rsidP="00A67414">
            <w:pPr>
              <w:pStyle w:val="GPSDefinitionTerm"/>
              <w:rPr>
                <w:rFonts w:ascii="Arial" w:hAnsi="Arial" w:cs="Arial"/>
              </w:rPr>
            </w:pPr>
            <w:r w:rsidRPr="00920F71">
              <w:rPr>
                <w:rFonts w:ascii="Arial" w:hAnsi="Arial" w:cs="Arial"/>
              </w:rPr>
              <w:t>"Termination Assistance"</w:t>
            </w:r>
          </w:p>
        </w:tc>
        <w:tc>
          <w:tcPr>
            <w:tcW w:w="4635" w:type="dxa"/>
          </w:tcPr>
          <w:p w14:paraId="59621025" w14:textId="77777777" w:rsidR="00CC0852" w:rsidRPr="00920F71" w:rsidRDefault="00CC0852" w:rsidP="00A67414">
            <w:pPr>
              <w:pStyle w:val="GPsDefinition"/>
              <w:rPr>
                <w:rFonts w:ascii="Arial" w:hAnsi="Arial" w:cs="Arial"/>
              </w:rPr>
            </w:pPr>
            <w:r w:rsidRPr="00920F71">
              <w:rPr>
                <w:rFonts w:ascii="Arial" w:hAnsi="Arial" w:cs="Arial"/>
              </w:rPr>
              <w:t>means the activities to be performed by the Supplier pursuant to the Exit Plan, and any other assistance required by the Customer pursuant to the Termination Assistance Notice;</w:t>
            </w:r>
          </w:p>
        </w:tc>
      </w:tr>
      <w:tr w:rsidR="00CC0852" w:rsidRPr="00920F71" w14:paraId="75182C24" w14:textId="77777777" w:rsidTr="00A67414">
        <w:tc>
          <w:tcPr>
            <w:tcW w:w="2835" w:type="dxa"/>
          </w:tcPr>
          <w:p w14:paraId="32925A4D" w14:textId="77777777" w:rsidR="00CC0852" w:rsidRPr="00920F71" w:rsidRDefault="00CC0852" w:rsidP="00A67414">
            <w:pPr>
              <w:pStyle w:val="GPSDefinitionTerm"/>
              <w:rPr>
                <w:rFonts w:ascii="Arial" w:hAnsi="Arial" w:cs="Arial"/>
              </w:rPr>
            </w:pPr>
            <w:r w:rsidRPr="00920F71">
              <w:rPr>
                <w:rFonts w:ascii="Arial" w:hAnsi="Arial" w:cs="Arial"/>
              </w:rPr>
              <w:t>"Termination Assistance Notice"</w:t>
            </w:r>
          </w:p>
        </w:tc>
        <w:tc>
          <w:tcPr>
            <w:tcW w:w="4635" w:type="dxa"/>
          </w:tcPr>
          <w:p w14:paraId="339EFB37" w14:textId="77777777" w:rsidR="00CC0852" w:rsidRPr="00920F71" w:rsidRDefault="00CC0852"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_Ref364348408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6.1</w:t>
            </w:r>
            <w:r w:rsidRPr="00920F71">
              <w:rPr>
                <w:rFonts w:ascii="Arial" w:hAnsi="Arial" w:cs="Arial"/>
              </w:rPr>
              <w:fldChar w:fldCharType="end"/>
            </w:r>
            <w:r w:rsidRPr="00920F71">
              <w:rPr>
                <w:rFonts w:ascii="Arial" w:hAnsi="Arial" w:cs="Arial"/>
              </w:rPr>
              <w:t xml:space="preserve"> of this Call Off Schedule 9;</w:t>
            </w:r>
          </w:p>
        </w:tc>
      </w:tr>
      <w:tr w:rsidR="00CC0852" w:rsidRPr="00920F71" w14:paraId="37F6E542" w14:textId="77777777" w:rsidTr="00A67414">
        <w:tc>
          <w:tcPr>
            <w:tcW w:w="2835" w:type="dxa"/>
          </w:tcPr>
          <w:p w14:paraId="3B626600" w14:textId="77777777" w:rsidR="00CC0852" w:rsidRPr="00920F71" w:rsidRDefault="00CC0852" w:rsidP="00A67414">
            <w:pPr>
              <w:pStyle w:val="GPSDefinitionTerm"/>
              <w:rPr>
                <w:rFonts w:ascii="Arial" w:hAnsi="Arial" w:cs="Arial"/>
              </w:rPr>
            </w:pPr>
            <w:r w:rsidRPr="00920F71">
              <w:rPr>
                <w:rFonts w:ascii="Arial" w:hAnsi="Arial" w:cs="Arial"/>
              </w:rPr>
              <w:t>"Termination Assistance Period"</w:t>
            </w:r>
          </w:p>
        </w:tc>
        <w:tc>
          <w:tcPr>
            <w:tcW w:w="4635" w:type="dxa"/>
          </w:tcPr>
          <w:p w14:paraId="48EFF0D5" w14:textId="77777777" w:rsidR="00CC0852" w:rsidRPr="00920F71" w:rsidRDefault="00CC0852" w:rsidP="00A67414">
            <w:pPr>
              <w:pStyle w:val="GPsDefinition"/>
              <w:rPr>
                <w:rFonts w:ascii="Arial" w:hAnsi="Arial" w:cs="Arial"/>
              </w:rPr>
            </w:pPr>
            <w:r w:rsidRPr="00920F71">
              <w:rPr>
                <w:rFonts w:ascii="Arial" w:hAnsi="Arial" w:cs="Arial"/>
              </w:rPr>
              <w:t xml:space="preserve">means in relation to a Termination Assistance Notice, the period specified in the Termination Assistance Notice for which the Supplier is required to provide the Termination Assistance as such period may be extended pursuant to paragraph </w:t>
            </w:r>
            <w:r w:rsidRPr="00920F71">
              <w:rPr>
                <w:rFonts w:ascii="Arial" w:hAnsi="Arial" w:cs="Arial"/>
              </w:rPr>
              <w:fldChar w:fldCharType="begin"/>
            </w:r>
            <w:r w:rsidRPr="00920F71">
              <w:rPr>
                <w:rFonts w:ascii="Arial" w:hAnsi="Arial" w:cs="Arial"/>
              </w:rPr>
              <w:instrText xml:space="preserve"> REF _Ref364352273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6.2</w:t>
            </w:r>
            <w:r w:rsidRPr="00920F71">
              <w:rPr>
                <w:rFonts w:ascii="Arial" w:hAnsi="Arial" w:cs="Arial"/>
              </w:rPr>
              <w:fldChar w:fldCharType="end"/>
            </w:r>
            <w:r w:rsidRPr="00920F71">
              <w:rPr>
                <w:rFonts w:ascii="Arial" w:hAnsi="Arial" w:cs="Arial"/>
              </w:rPr>
              <w:t xml:space="preserve"> of this Call Off Schedule 9;</w:t>
            </w:r>
          </w:p>
        </w:tc>
      </w:tr>
      <w:tr w:rsidR="00CC0852" w:rsidRPr="00920F71" w14:paraId="5C3D0A81" w14:textId="77777777" w:rsidTr="00A67414">
        <w:tc>
          <w:tcPr>
            <w:tcW w:w="2835" w:type="dxa"/>
          </w:tcPr>
          <w:p w14:paraId="15C5F291" w14:textId="77777777" w:rsidR="00CC0852" w:rsidRPr="00920F71" w:rsidRDefault="00CC0852" w:rsidP="00A67414">
            <w:pPr>
              <w:pStyle w:val="GPSDefinitionTerm"/>
              <w:rPr>
                <w:rFonts w:ascii="Arial" w:hAnsi="Arial" w:cs="Arial"/>
              </w:rPr>
            </w:pPr>
            <w:r w:rsidRPr="00920F71">
              <w:rPr>
                <w:rFonts w:ascii="Arial" w:hAnsi="Arial" w:cs="Arial"/>
              </w:rPr>
              <w:t>"Transferable Assets"</w:t>
            </w:r>
          </w:p>
        </w:tc>
        <w:tc>
          <w:tcPr>
            <w:tcW w:w="4635" w:type="dxa"/>
          </w:tcPr>
          <w:p w14:paraId="65F75321" w14:textId="77777777" w:rsidR="00CC0852" w:rsidRPr="00920F71" w:rsidRDefault="00CC0852" w:rsidP="00A67414">
            <w:pPr>
              <w:pStyle w:val="GPsDefinition"/>
              <w:rPr>
                <w:rFonts w:ascii="Arial" w:hAnsi="Arial" w:cs="Arial"/>
              </w:rPr>
            </w:pPr>
            <w:r w:rsidRPr="00920F71">
              <w:rPr>
                <w:rFonts w:ascii="Arial" w:hAnsi="Arial" w:cs="Arial"/>
              </w:rPr>
              <w:t>means those of the Exclusive Assets which are capable of legal transfer to the Customer;</w:t>
            </w:r>
          </w:p>
        </w:tc>
      </w:tr>
      <w:tr w:rsidR="00CC0852" w:rsidRPr="00920F71" w14:paraId="680299D0" w14:textId="77777777" w:rsidTr="00A67414">
        <w:tc>
          <w:tcPr>
            <w:tcW w:w="2835" w:type="dxa"/>
          </w:tcPr>
          <w:p w14:paraId="2CC8D7D2" w14:textId="77777777" w:rsidR="00CC0852" w:rsidRPr="00920F71" w:rsidRDefault="00CC0852" w:rsidP="00A67414">
            <w:pPr>
              <w:pStyle w:val="GPSDefinitionTerm"/>
              <w:rPr>
                <w:rFonts w:ascii="Arial" w:hAnsi="Arial" w:cs="Arial"/>
              </w:rPr>
            </w:pPr>
            <w:r w:rsidRPr="00920F71">
              <w:rPr>
                <w:rFonts w:ascii="Arial" w:hAnsi="Arial" w:cs="Arial"/>
              </w:rPr>
              <w:lastRenderedPageBreak/>
              <w:t>"Transferable Contracts"</w:t>
            </w:r>
          </w:p>
        </w:tc>
        <w:tc>
          <w:tcPr>
            <w:tcW w:w="4635" w:type="dxa"/>
          </w:tcPr>
          <w:p w14:paraId="300C6EC7" w14:textId="77777777" w:rsidR="00CC0852" w:rsidRPr="00920F71" w:rsidRDefault="00CC0852" w:rsidP="00A67414">
            <w:pPr>
              <w:pStyle w:val="GPsDefinition"/>
              <w:rPr>
                <w:rFonts w:ascii="Arial" w:hAnsi="Arial" w:cs="Arial"/>
              </w:rPr>
            </w:pPr>
            <w:r w:rsidRPr="00920F71">
              <w:rPr>
                <w:rFonts w:ascii="Arial" w:hAnsi="Arial" w:cs="Arial"/>
              </w:rPr>
              <w:t>means the Sub-Contracts, licences for Supplier's Software, licences for Third Party Software or other agreements which are necessary to enable the Customer or any Replacement Supplier to provide the Goods and/or Services or the Replacement Goods and/or Replacement Services, including in relation to licences all relevant Documentation;</w:t>
            </w:r>
          </w:p>
        </w:tc>
      </w:tr>
      <w:tr w:rsidR="00CC0852" w:rsidRPr="00920F71" w14:paraId="38D42FC2" w14:textId="77777777" w:rsidTr="00A67414">
        <w:tc>
          <w:tcPr>
            <w:tcW w:w="2835" w:type="dxa"/>
          </w:tcPr>
          <w:p w14:paraId="46D3B261" w14:textId="77777777" w:rsidR="00CC0852" w:rsidRPr="00920F71" w:rsidRDefault="00CC0852" w:rsidP="00A67414">
            <w:pPr>
              <w:pStyle w:val="GPSDefinitionTerm"/>
              <w:rPr>
                <w:rFonts w:ascii="Arial" w:hAnsi="Arial" w:cs="Arial"/>
              </w:rPr>
            </w:pPr>
            <w:r w:rsidRPr="00920F71">
              <w:rPr>
                <w:rFonts w:ascii="Arial" w:hAnsi="Arial" w:cs="Arial"/>
              </w:rPr>
              <w:t>“Transferring Assets”</w:t>
            </w:r>
          </w:p>
        </w:tc>
        <w:tc>
          <w:tcPr>
            <w:tcW w:w="4635" w:type="dxa"/>
          </w:tcPr>
          <w:p w14:paraId="426F09B5" w14:textId="77777777" w:rsidR="00CC0852" w:rsidRPr="00920F71" w:rsidRDefault="00CC0852"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_Ref364352534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9.2.1</w:t>
            </w:r>
            <w:r w:rsidRPr="00920F71">
              <w:rPr>
                <w:rFonts w:ascii="Arial" w:hAnsi="Arial" w:cs="Arial"/>
              </w:rPr>
              <w:fldChar w:fldCharType="end"/>
            </w:r>
            <w:r w:rsidRPr="00920F71">
              <w:rPr>
                <w:rFonts w:ascii="Arial" w:hAnsi="Arial" w:cs="Arial"/>
              </w:rPr>
              <w:t xml:space="preserve"> of this Call Off Schedule 9;</w:t>
            </w:r>
          </w:p>
        </w:tc>
      </w:tr>
      <w:tr w:rsidR="00CC0852" w:rsidRPr="00920F71" w14:paraId="6D7B2C6B" w14:textId="77777777" w:rsidTr="00A67414">
        <w:tc>
          <w:tcPr>
            <w:tcW w:w="2835" w:type="dxa"/>
          </w:tcPr>
          <w:p w14:paraId="3F38F87F" w14:textId="77777777" w:rsidR="00CC0852" w:rsidRPr="00920F71" w:rsidRDefault="00CC0852" w:rsidP="00A67414">
            <w:pPr>
              <w:pStyle w:val="GPSDefinitionTerm"/>
              <w:rPr>
                <w:rFonts w:ascii="Arial" w:hAnsi="Arial" w:cs="Arial"/>
              </w:rPr>
            </w:pPr>
            <w:r w:rsidRPr="00920F71">
              <w:rPr>
                <w:rFonts w:ascii="Arial" w:hAnsi="Arial" w:cs="Arial"/>
              </w:rPr>
              <w:t>"Transferring Contracts"</w:t>
            </w:r>
          </w:p>
        </w:tc>
        <w:tc>
          <w:tcPr>
            <w:tcW w:w="4635" w:type="dxa"/>
          </w:tcPr>
          <w:p w14:paraId="07A203DF" w14:textId="77777777" w:rsidR="00CC0852" w:rsidRPr="00920F71" w:rsidRDefault="00CC0852" w:rsidP="00A67414">
            <w:pPr>
              <w:pStyle w:val="GPsDefinition"/>
              <w:rPr>
                <w:rFonts w:ascii="Arial" w:hAnsi="Arial" w:cs="Arial"/>
              </w:rPr>
            </w:pPr>
            <w:r w:rsidRPr="00920F71">
              <w:rPr>
                <w:rFonts w:ascii="Arial" w:hAnsi="Arial" w:cs="Arial"/>
              </w:rPr>
              <w:t>has the meaning given to it in paragraph </w:t>
            </w:r>
            <w:r w:rsidRPr="00920F71">
              <w:rPr>
                <w:rFonts w:ascii="Arial" w:hAnsi="Arial" w:cs="Arial"/>
              </w:rPr>
              <w:fldChar w:fldCharType="begin"/>
            </w:r>
            <w:r w:rsidRPr="00920F71">
              <w:rPr>
                <w:rFonts w:ascii="Arial" w:hAnsi="Arial" w:cs="Arial"/>
              </w:rPr>
              <w:instrText xml:space="preserve"> REF _Ref364353977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9.2.3</w:t>
            </w:r>
            <w:r w:rsidRPr="00920F71">
              <w:rPr>
                <w:rFonts w:ascii="Arial" w:hAnsi="Arial" w:cs="Arial"/>
              </w:rPr>
              <w:fldChar w:fldCharType="end"/>
            </w:r>
            <w:r w:rsidRPr="00920F71">
              <w:rPr>
                <w:rFonts w:ascii="Arial" w:hAnsi="Arial" w:cs="Arial"/>
              </w:rPr>
              <w:t xml:space="preserve"> of this Call Off Schedule 9.</w:t>
            </w:r>
          </w:p>
        </w:tc>
      </w:tr>
    </w:tbl>
    <w:p w14:paraId="2963FDBB" w14:textId="77777777" w:rsidR="00CC0852" w:rsidRPr="00920F71" w:rsidRDefault="00CC0852" w:rsidP="00CC0852">
      <w:pPr>
        <w:pStyle w:val="GPSL1SCHEDULEHeading"/>
        <w:rPr>
          <w:rFonts w:ascii="Arial" w:hAnsi="Arial" w:cs="Arial"/>
        </w:rPr>
      </w:pPr>
      <w:r w:rsidRPr="00920F71">
        <w:rPr>
          <w:rFonts w:ascii="Arial" w:hAnsi="Arial" w:cs="Arial"/>
        </w:rPr>
        <w:t>INTRODUCTION</w:t>
      </w:r>
    </w:p>
    <w:p w14:paraId="7C09C852" w14:textId="77777777" w:rsidR="00CC0852" w:rsidRPr="00920F71" w:rsidRDefault="00CC0852" w:rsidP="00CC0852">
      <w:pPr>
        <w:pStyle w:val="GPSL2numberedclause"/>
        <w:ind w:left="927"/>
        <w:rPr>
          <w:rFonts w:ascii="Arial" w:hAnsi="Arial" w:cs="Arial"/>
        </w:rPr>
      </w:pPr>
      <w:r w:rsidRPr="00920F71">
        <w:rPr>
          <w:rFonts w:ascii="Arial" w:hAnsi="Arial" w:cs="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1E56E661" w14:textId="77777777" w:rsidR="00CC0852" w:rsidRPr="00920F71" w:rsidRDefault="00CC0852" w:rsidP="00CC0852">
      <w:pPr>
        <w:pStyle w:val="GPSL2numberedclause"/>
        <w:ind w:left="927"/>
        <w:rPr>
          <w:rFonts w:ascii="Arial" w:hAnsi="Arial" w:cs="Arial"/>
        </w:rPr>
      </w:pPr>
      <w:r w:rsidRPr="00920F71">
        <w:rPr>
          <w:rFonts w:ascii="Arial" w:hAnsi="Arial" w:cs="Arial"/>
        </w:rPr>
        <w:t>The objectives of the exit planning and service transfer arrangements are to ensure a smooth transition of the availability of the Goods and/or Services from the Supplier to the Customer and/or a Replacement Supplier at the Call Off Expiry Date.</w:t>
      </w:r>
    </w:p>
    <w:p w14:paraId="06D0E2FF" w14:textId="77777777" w:rsidR="00CC0852" w:rsidRPr="00920F71" w:rsidRDefault="00CC0852" w:rsidP="00CC0852">
      <w:pPr>
        <w:pStyle w:val="GPSL1SCHEDULEHeading"/>
        <w:rPr>
          <w:rFonts w:ascii="Arial" w:hAnsi="Arial" w:cs="Arial"/>
        </w:rPr>
      </w:pPr>
      <w:r w:rsidRPr="00920F71">
        <w:rPr>
          <w:rFonts w:ascii="Arial" w:hAnsi="Arial" w:cs="Arial"/>
        </w:rPr>
        <w:t>OBLIGATIONS DURING THE CALL OFF CONTRACT PERIOD TO FACILITATE EXIT</w:t>
      </w:r>
    </w:p>
    <w:p w14:paraId="16A0F641" w14:textId="77777777" w:rsidR="00CC0852" w:rsidRPr="00920F71" w:rsidRDefault="00CC0852" w:rsidP="00CC0852">
      <w:pPr>
        <w:pStyle w:val="GPSL2numberedclause"/>
        <w:ind w:left="927"/>
        <w:rPr>
          <w:rFonts w:ascii="Arial" w:hAnsi="Arial" w:cs="Arial"/>
        </w:rPr>
      </w:pPr>
      <w:r w:rsidRPr="00920F71">
        <w:rPr>
          <w:rFonts w:ascii="Arial" w:hAnsi="Arial" w:cs="Arial"/>
        </w:rPr>
        <w:t>During the Call Off Contract Period, the Supplier shall:</w:t>
      </w:r>
    </w:p>
    <w:p w14:paraId="3813D622" w14:textId="2DC0A81F" w:rsidR="00CC0852" w:rsidRPr="00920F71" w:rsidRDefault="00CC0852" w:rsidP="00CC0852">
      <w:pPr>
        <w:pStyle w:val="GPSL3numberedclause"/>
        <w:ind w:left="1854"/>
        <w:rPr>
          <w:rFonts w:ascii="Arial" w:hAnsi="Arial" w:cs="Arial"/>
        </w:rPr>
      </w:pPr>
      <w:bookmarkStart w:id="5002" w:name="_Hlt364348582"/>
      <w:bookmarkStart w:id="5003" w:name="_Ref364241015"/>
      <w:bookmarkEnd w:id="5002"/>
      <w:r w:rsidRPr="00920F71">
        <w:rPr>
          <w:rFonts w:ascii="Arial" w:hAnsi="Arial" w:cs="Arial"/>
        </w:rPr>
        <w:t>create and maintain a Registe</w:t>
      </w:r>
      <w:bookmarkStart w:id="5004" w:name="_Hlt364348587"/>
      <w:bookmarkEnd w:id="5004"/>
      <w:r w:rsidRPr="00920F71">
        <w:rPr>
          <w:rFonts w:ascii="Arial" w:hAnsi="Arial" w:cs="Arial"/>
        </w:rPr>
        <w:t>r of all:</w:t>
      </w:r>
      <w:bookmarkEnd w:id="5003"/>
    </w:p>
    <w:p w14:paraId="6C0AAAD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Supplier</w:t>
      </w:r>
      <w:r w:rsidRPr="00920F71" w:rsidDel="00A236D6">
        <w:rPr>
          <w:rFonts w:ascii="Arial" w:hAnsi="Arial" w:cs="Arial"/>
          <w:szCs w:val="22"/>
        </w:rPr>
        <w:t xml:space="preserve"> </w:t>
      </w:r>
      <w:r w:rsidRPr="00920F71">
        <w:rPr>
          <w:rFonts w:ascii="Arial" w:hAnsi="Arial" w:cs="Arial"/>
          <w:szCs w:val="22"/>
        </w:rPr>
        <w:t>Assets, detailing their:</w:t>
      </w:r>
    </w:p>
    <w:p w14:paraId="704A02A7" w14:textId="77777777" w:rsidR="00CC0852" w:rsidRPr="00920F71" w:rsidRDefault="00CC0852" w:rsidP="00CC0852">
      <w:pPr>
        <w:pStyle w:val="GPSL5numberedclause"/>
        <w:rPr>
          <w:rFonts w:ascii="Arial" w:hAnsi="Arial" w:cs="Arial"/>
          <w:szCs w:val="22"/>
        </w:rPr>
      </w:pPr>
      <w:r w:rsidRPr="00920F71">
        <w:rPr>
          <w:rFonts w:ascii="Arial" w:hAnsi="Arial" w:cs="Arial"/>
          <w:szCs w:val="22"/>
        </w:rPr>
        <w:t>make, model and asset number;</w:t>
      </w:r>
    </w:p>
    <w:p w14:paraId="6254B22F" w14:textId="77777777" w:rsidR="00CC0852" w:rsidRPr="00920F71" w:rsidRDefault="00CC0852" w:rsidP="00CC0852">
      <w:pPr>
        <w:pStyle w:val="GPSL5numberedclause"/>
        <w:rPr>
          <w:rFonts w:ascii="Arial" w:hAnsi="Arial" w:cs="Arial"/>
          <w:szCs w:val="22"/>
        </w:rPr>
      </w:pPr>
      <w:r w:rsidRPr="00920F71">
        <w:rPr>
          <w:rFonts w:ascii="Arial" w:hAnsi="Arial" w:cs="Arial"/>
          <w:szCs w:val="22"/>
        </w:rPr>
        <w:t xml:space="preserve">ownership and status as either Exclusive Assets or Non-Exclusive Assets; </w:t>
      </w:r>
    </w:p>
    <w:p w14:paraId="6644961B" w14:textId="77777777" w:rsidR="00CC0852" w:rsidRPr="00920F71" w:rsidRDefault="00CC0852" w:rsidP="00CC0852">
      <w:pPr>
        <w:pStyle w:val="GPSL5numberedclause"/>
        <w:rPr>
          <w:rFonts w:ascii="Arial" w:hAnsi="Arial" w:cs="Arial"/>
          <w:szCs w:val="22"/>
        </w:rPr>
      </w:pPr>
      <w:r w:rsidRPr="00920F71">
        <w:rPr>
          <w:rFonts w:ascii="Arial" w:hAnsi="Arial" w:cs="Arial"/>
          <w:szCs w:val="22"/>
        </w:rPr>
        <w:t>Net Book Value;</w:t>
      </w:r>
    </w:p>
    <w:p w14:paraId="703F6C43" w14:textId="77777777" w:rsidR="00CC0852" w:rsidRPr="00920F71" w:rsidRDefault="00CC0852" w:rsidP="00CC0852">
      <w:pPr>
        <w:pStyle w:val="GPSL5numberedclause"/>
        <w:rPr>
          <w:rFonts w:ascii="Arial" w:hAnsi="Arial" w:cs="Arial"/>
          <w:szCs w:val="22"/>
        </w:rPr>
      </w:pPr>
      <w:r w:rsidRPr="00920F71">
        <w:rPr>
          <w:rFonts w:ascii="Arial" w:hAnsi="Arial" w:cs="Arial"/>
          <w:szCs w:val="22"/>
        </w:rPr>
        <w:t>condition and physical location; and</w:t>
      </w:r>
    </w:p>
    <w:p w14:paraId="4C293A1B" w14:textId="77777777" w:rsidR="00CC0852" w:rsidRPr="00920F71" w:rsidRDefault="00CC0852" w:rsidP="00CC0852">
      <w:pPr>
        <w:pStyle w:val="GPSL5numberedclause"/>
        <w:rPr>
          <w:rFonts w:ascii="Arial" w:hAnsi="Arial" w:cs="Arial"/>
          <w:szCs w:val="22"/>
        </w:rPr>
      </w:pPr>
      <w:r w:rsidRPr="00920F71">
        <w:rPr>
          <w:rFonts w:ascii="Arial" w:hAnsi="Arial" w:cs="Arial"/>
          <w:szCs w:val="22"/>
        </w:rPr>
        <w:t>use (including technical specifications); and</w:t>
      </w:r>
    </w:p>
    <w:p w14:paraId="64A6E9B6"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Sub-Contracts and other relevant agreements (including relevant software licences, maintenance and support agreements and equipment rental and lease agreements) required for the performance of the Goods and/or Services;</w:t>
      </w:r>
    </w:p>
    <w:p w14:paraId="7260C507" w14:textId="6C19957F" w:rsidR="00CC0852" w:rsidRPr="00920F71" w:rsidRDefault="00CC0852" w:rsidP="00CC0852">
      <w:pPr>
        <w:pStyle w:val="GPSL3numberedclause"/>
        <w:ind w:left="1854"/>
        <w:rPr>
          <w:rFonts w:ascii="Arial" w:hAnsi="Arial" w:cs="Arial"/>
        </w:rPr>
      </w:pPr>
      <w:bookmarkStart w:id="5005" w:name="_Hlt364348591"/>
      <w:bookmarkStart w:id="5006" w:name="_Hlt365641905"/>
      <w:bookmarkStart w:id="5007" w:name="_Ref364241031"/>
      <w:bookmarkEnd w:id="5005"/>
      <w:bookmarkEnd w:id="5006"/>
      <w:r w:rsidRPr="00920F71">
        <w:rPr>
          <w:rFonts w:ascii="Arial" w:hAnsi="Arial" w:cs="Arial"/>
        </w:rPr>
        <w:t>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w:t>
      </w:r>
      <w:bookmarkEnd w:id="5007"/>
    </w:p>
    <w:p w14:paraId="05739C8D" w14:textId="77777777" w:rsidR="00CC0852" w:rsidRPr="00920F71" w:rsidRDefault="00CC0852" w:rsidP="00CC0852">
      <w:pPr>
        <w:pStyle w:val="GPSL3numberedclause"/>
        <w:ind w:left="1854"/>
        <w:rPr>
          <w:rFonts w:ascii="Arial" w:hAnsi="Arial" w:cs="Arial"/>
        </w:rPr>
      </w:pPr>
      <w:r w:rsidRPr="00920F71">
        <w:rPr>
          <w:rFonts w:ascii="Arial" w:hAnsi="Arial" w:cs="Arial"/>
        </w:rPr>
        <w:t>agree the format of the Registers with the Customer as part of the process of agreeing the Exit Plan; and</w:t>
      </w:r>
    </w:p>
    <w:p w14:paraId="3F497C34"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at all times keep the Registers up to date, in particular in the event that Assets, Sub-Contracts or other relevant agreements are added to or removed from the Goods and/or Services.</w:t>
      </w:r>
    </w:p>
    <w:p w14:paraId="012EAC77"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w:t>
      </w:r>
    </w:p>
    <w:p w14:paraId="769AEEF9" w14:textId="77777777" w:rsidR="00CC0852" w:rsidRPr="00920F71" w:rsidRDefault="00CC0852" w:rsidP="00CC0852">
      <w:pPr>
        <w:pStyle w:val="GPSL3numberedclause"/>
        <w:ind w:left="1854"/>
        <w:rPr>
          <w:rFonts w:ascii="Arial" w:hAnsi="Arial" w:cs="Arial"/>
        </w:rPr>
      </w:pPr>
      <w:r w:rsidRPr="00920F71">
        <w:rPr>
          <w:rFonts w:ascii="Arial" w:hAnsi="Arial" w:cs="Arial"/>
        </w:rPr>
        <w:t>procure that all Exclusive Assets listed in the Registers are clearly marked to identify that they are exclusively used for the provision of the Goods and/or Services under this Call Off Contract; and</w:t>
      </w:r>
    </w:p>
    <w:p w14:paraId="30CECAEF" w14:textId="325E5071" w:rsidR="00CC0852" w:rsidRPr="00920F71" w:rsidRDefault="00CC0852" w:rsidP="00CC0852">
      <w:pPr>
        <w:pStyle w:val="GPSL3numberedclause"/>
        <w:ind w:left="1854"/>
        <w:rPr>
          <w:rFonts w:ascii="Arial" w:hAnsi="Arial" w:cs="Arial"/>
        </w:rPr>
      </w:pPr>
      <w:bookmarkStart w:id="5008" w:name="_Ref62027068"/>
      <w:r w:rsidRPr="00920F71">
        <w:rPr>
          <w:rFonts w:ascii="Arial" w:hAnsi="Arial" w:cs="Arial"/>
        </w:rPr>
        <w:t>(unless otherwise agreed by the Customer in writing) procure that all licences for Third Party Software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w:t>
      </w:r>
      <w:bookmarkStart w:id="5009" w:name="_Hlt365636792"/>
      <w:bookmarkEnd w:id="5009"/>
      <w:r w:rsidRPr="00920F71">
        <w:rPr>
          <w:rFonts w:ascii="Arial" w:hAnsi="Arial" w:cs="Arial"/>
        </w:rPr>
        <w:t>ent or approval) or payment by the Customer.</w:t>
      </w:r>
      <w:bookmarkEnd w:id="5008"/>
      <w:r w:rsidRPr="00920F71">
        <w:rPr>
          <w:rFonts w:ascii="Arial" w:hAnsi="Arial" w:cs="Arial"/>
        </w:rPr>
        <w:t xml:space="preserve"> </w:t>
      </w:r>
    </w:p>
    <w:p w14:paraId="084BF73D" w14:textId="77777777" w:rsidR="00CC0852" w:rsidRPr="00920F71" w:rsidRDefault="00CC0852" w:rsidP="00CC0852">
      <w:pPr>
        <w:pStyle w:val="GPSL2numberedclause"/>
        <w:ind w:left="927"/>
        <w:rPr>
          <w:rFonts w:ascii="Arial" w:hAnsi="Arial" w:cs="Arial"/>
        </w:rPr>
      </w:pPr>
      <w:r w:rsidRPr="00920F71">
        <w:rPr>
          <w:rFonts w:ascii="Arial" w:hAnsi="Arial" w:cs="Arial"/>
        </w:rPr>
        <w:t>Where the Supplier is unable to procure that any Sub-Contract or other agreement referred to in paragraph </w:t>
      </w:r>
      <w:r w:rsidRPr="00920F71">
        <w:rPr>
          <w:rFonts w:ascii="Arial" w:hAnsi="Arial" w:cs="Arial"/>
        </w:rPr>
        <w:fldChar w:fldCharType="begin"/>
      </w:r>
      <w:r w:rsidRPr="00920F71">
        <w:rPr>
          <w:rFonts w:ascii="Arial" w:hAnsi="Arial" w:cs="Arial"/>
        </w:rPr>
        <w:instrText xml:space="preserve"> REF _Ref62027068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3.2.2</w:t>
      </w:r>
      <w:r w:rsidRPr="00920F71">
        <w:rPr>
          <w:rFonts w:ascii="Arial" w:hAnsi="Arial" w:cs="Arial"/>
        </w:rPr>
        <w:fldChar w:fldCharType="end"/>
      </w:r>
      <w:r w:rsidRPr="00920F71">
        <w:rPr>
          <w:rFonts w:ascii="Arial" w:hAnsi="Arial" w:cs="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65588C6A" w14:textId="53818D32" w:rsidR="00CC0852" w:rsidRPr="00920F71" w:rsidRDefault="00CC0852" w:rsidP="00CC0852">
      <w:pPr>
        <w:pStyle w:val="GPSL2numberedclause"/>
        <w:ind w:left="927"/>
        <w:rPr>
          <w:rFonts w:ascii="Arial" w:hAnsi="Arial" w:cs="Arial"/>
        </w:rPr>
      </w:pPr>
      <w:bookmarkStart w:id="5010" w:name="_Hlt364348563"/>
      <w:bookmarkStart w:id="5011" w:name="_Hlt365641888"/>
      <w:bookmarkStart w:id="5012" w:name="_Hlt365641892"/>
      <w:bookmarkStart w:id="5013" w:name="_Ref364241382"/>
      <w:bookmarkEnd w:id="5010"/>
      <w:bookmarkEnd w:id="5011"/>
      <w:bookmarkEnd w:id="5012"/>
      <w:r w:rsidRPr="00920F71">
        <w:rPr>
          <w:rFonts w:ascii="Arial" w:hAnsi="Arial" w:cs="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5013"/>
    </w:p>
    <w:p w14:paraId="110FB3A0" w14:textId="77777777" w:rsidR="00CC0852" w:rsidRPr="00920F71" w:rsidRDefault="00CC0852" w:rsidP="00CC0852">
      <w:pPr>
        <w:pStyle w:val="GPSL1SCHEDULEHeading"/>
        <w:rPr>
          <w:rFonts w:ascii="Arial" w:hAnsi="Arial" w:cs="Arial"/>
        </w:rPr>
      </w:pPr>
      <w:r w:rsidRPr="00920F71">
        <w:rPr>
          <w:rFonts w:ascii="Arial" w:hAnsi="Arial" w:cs="Arial"/>
        </w:rPr>
        <w:t>OBLIGATIONS TO ASSIST ON RE-TENDERING OF Goods and/or Services</w:t>
      </w:r>
    </w:p>
    <w:p w14:paraId="226AB0EE" w14:textId="77777777" w:rsidR="00CC0852" w:rsidRPr="00920F71" w:rsidRDefault="00CC0852" w:rsidP="00CC0852">
      <w:pPr>
        <w:pStyle w:val="GPSL2numberedclause"/>
        <w:ind w:left="927"/>
        <w:rPr>
          <w:rFonts w:ascii="Arial" w:hAnsi="Arial" w:cs="Arial"/>
        </w:rPr>
      </w:pPr>
      <w:bookmarkStart w:id="5014" w:name="_Hlt364348558"/>
      <w:bookmarkStart w:id="5015" w:name="_Hlt365641855"/>
      <w:bookmarkStart w:id="5016" w:name="_Ref364242404"/>
      <w:bookmarkEnd w:id="5014"/>
      <w:bookmarkEnd w:id="5015"/>
      <w:r w:rsidRPr="00920F71">
        <w:rPr>
          <w:rFonts w:ascii="Arial" w:hAnsi="Arial" w:cs="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5016"/>
    </w:p>
    <w:p w14:paraId="72126FF4" w14:textId="77777777" w:rsidR="00CC0852" w:rsidRPr="00920F71" w:rsidRDefault="00CC0852" w:rsidP="00CC0852">
      <w:pPr>
        <w:pStyle w:val="GPSL3numberedclause"/>
        <w:ind w:left="1854"/>
        <w:rPr>
          <w:rFonts w:ascii="Arial" w:hAnsi="Arial" w:cs="Arial"/>
        </w:rPr>
      </w:pPr>
      <w:r w:rsidRPr="00920F71">
        <w:rPr>
          <w:rFonts w:ascii="Arial" w:hAnsi="Arial" w:cs="Arial"/>
        </w:rPr>
        <w:t>details of the Service(s);</w:t>
      </w:r>
    </w:p>
    <w:p w14:paraId="485DC725"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a copy of the Registers, updated by the Supplier up to the date of delivery of such Registers; </w:t>
      </w:r>
    </w:p>
    <w:p w14:paraId="50ADB8AC" w14:textId="77777777" w:rsidR="00CC0852" w:rsidRPr="00920F71" w:rsidRDefault="00CC0852" w:rsidP="00CC0852">
      <w:pPr>
        <w:pStyle w:val="GPSL3numberedclause"/>
        <w:ind w:left="1854"/>
        <w:rPr>
          <w:rFonts w:ascii="Arial" w:hAnsi="Arial" w:cs="Arial"/>
        </w:rPr>
      </w:pPr>
      <w:r w:rsidRPr="00920F71">
        <w:rPr>
          <w:rFonts w:ascii="Arial" w:hAnsi="Arial" w:cs="Arial"/>
        </w:rPr>
        <w:t>an inventory of Customer Data in the Supplier's possession or control;</w:t>
      </w:r>
    </w:p>
    <w:p w14:paraId="33927D58" w14:textId="77777777" w:rsidR="00CC0852" w:rsidRPr="00920F71" w:rsidRDefault="00CC0852" w:rsidP="00CC0852">
      <w:pPr>
        <w:pStyle w:val="GPSL3numberedclause"/>
        <w:ind w:left="1854"/>
        <w:rPr>
          <w:rFonts w:ascii="Arial" w:hAnsi="Arial" w:cs="Arial"/>
        </w:rPr>
      </w:pPr>
      <w:r w:rsidRPr="00920F71">
        <w:rPr>
          <w:rFonts w:ascii="Arial" w:hAnsi="Arial" w:cs="Arial"/>
        </w:rPr>
        <w:t>details of any key terms of any third party contracts and licences, particularly as regards charges, termination, assignment and novation;</w:t>
      </w:r>
    </w:p>
    <w:p w14:paraId="15DF712A" w14:textId="77777777" w:rsidR="00CC0852" w:rsidRPr="00920F71" w:rsidRDefault="00CC0852" w:rsidP="00CC0852">
      <w:pPr>
        <w:pStyle w:val="GPSL3numberedclause"/>
        <w:ind w:left="1854"/>
        <w:rPr>
          <w:rFonts w:ascii="Arial" w:hAnsi="Arial" w:cs="Arial"/>
        </w:rPr>
      </w:pPr>
      <w:r w:rsidRPr="00920F71">
        <w:rPr>
          <w:rFonts w:ascii="Arial" w:hAnsi="Arial" w:cs="Arial"/>
        </w:rPr>
        <w:t>a list of on-going and/or threatened disputes in relation to the provision of the Goods and/or Services;</w:t>
      </w:r>
    </w:p>
    <w:p w14:paraId="380503B8"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all information relating to Transferring Supplier Employees required to be provided by the Supplier under this Call Off Contract; and</w:t>
      </w:r>
    </w:p>
    <w:p w14:paraId="336C6ACF" w14:textId="77777777" w:rsidR="00CC0852" w:rsidRPr="00920F71" w:rsidRDefault="00CC0852" w:rsidP="00CC0852">
      <w:pPr>
        <w:pStyle w:val="GPSL3numberedclause"/>
        <w:ind w:left="1854"/>
        <w:rPr>
          <w:rFonts w:ascii="Arial" w:hAnsi="Arial" w:cs="Arial"/>
        </w:rPr>
      </w:pPr>
      <w:r w:rsidRPr="00920F71">
        <w:rPr>
          <w:rFonts w:ascii="Arial" w:hAnsi="Arial" w:cs="Arial"/>
        </w:rPr>
        <w:t>such other material and information as the Customer shall reasonably require,</w:t>
      </w:r>
    </w:p>
    <w:p w14:paraId="614A4D2E" w14:textId="77777777" w:rsidR="00CC0852" w:rsidRPr="00920F71" w:rsidRDefault="00CC0852" w:rsidP="00CC0852">
      <w:pPr>
        <w:pStyle w:val="GPSL2Indent"/>
        <w:ind w:left="1134"/>
        <w:rPr>
          <w:rFonts w:ascii="Arial" w:hAnsi="Arial" w:cs="Arial"/>
        </w:rPr>
      </w:pPr>
      <w:r w:rsidRPr="00920F71">
        <w:rPr>
          <w:rFonts w:ascii="Arial" w:hAnsi="Arial" w:cs="Arial"/>
        </w:rPr>
        <w:t>(together, the “</w:t>
      </w:r>
      <w:r w:rsidRPr="00920F71">
        <w:rPr>
          <w:rFonts w:ascii="Arial" w:hAnsi="Arial" w:cs="Arial"/>
          <w:b/>
        </w:rPr>
        <w:t>Exit Information</w:t>
      </w:r>
      <w:r w:rsidRPr="00920F71">
        <w:rPr>
          <w:rFonts w:ascii="Arial" w:hAnsi="Arial" w:cs="Arial"/>
        </w:rPr>
        <w:t>”).</w:t>
      </w:r>
    </w:p>
    <w:p w14:paraId="7A7FD093" w14:textId="77777777" w:rsidR="00CC0852" w:rsidRPr="00920F71" w:rsidRDefault="00CC0852" w:rsidP="00CC0852">
      <w:pPr>
        <w:pStyle w:val="GPSL2numberedclause"/>
        <w:ind w:left="927"/>
        <w:rPr>
          <w:rFonts w:ascii="Arial" w:hAnsi="Arial" w:cs="Arial"/>
        </w:rPr>
      </w:pPr>
      <w:bookmarkStart w:id="5017" w:name="_Ref364242981"/>
      <w:r w:rsidRPr="00920F71">
        <w:rPr>
          <w:rFonts w:ascii="Arial" w:hAnsi="Arial" w:cs="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920F71">
        <w:rPr>
          <w:rFonts w:ascii="Arial" w:hAnsi="Arial" w:cs="Arial"/>
        </w:rPr>
        <w:fldChar w:fldCharType="begin"/>
      </w:r>
      <w:r w:rsidRPr="00920F71">
        <w:rPr>
          <w:rFonts w:ascii="Arial" w:hAnsi="Arial" w:cs="Arial"/>
        </w:rPr>
        <w:instrText xml:space="preserve"> REF _Ref364242981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w:t>
      </w:r>
      <w:r w:rsidRPr="00920F71">
        <w:rPr>
          <w:rFonts w:ascii="Arial" w:hAnsi="Arial" w:cs="Arial"/>
        </w:rPr>
        <w:fldChar w:fldCharType="end"/>
      </w:r>
      <w:r w:rsidRPr="00920F71">
        <w:rPr>
          <w:rFonts w:ascii="Arial" w:hAnsi="Arial" w:cs="Arial"/>
        </w:rPr>
        <w:t xml:space="preserve"> of this Call Off Schedule 9 disclose any Supplier’s Confidential Information which is information relating to the Supplier’s or its Sub-Contractors’ prices or costs).</w:t>
      </w:r>
      <w:bookmarkEnd w:id="5017"/>
    </w:p>
    <w:p w14:paraId="147182B4"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w:t>
      </w:r>
    </w:p>
    <w:p w14:paraId="61AFEB10" w14:textId="77777777" w:rsidR="00CC0852" w:rsidRPr="00920F71" w:rsidRDefault="00CC0852" w:rsidP="00CC0852">
      <w:pPr>
        <w:pStyle w:val="GPSL3numberedclause"/>
        <w:ind w:left="1854"/>
        <w:rPr>
          <w:rFonts w:ascii="Arial" w:hAnsi="Arial" w:cs="Arial"/>
        </w:rPr>
      </w:pPr>
      <w:r w:rsidRPr="00920F71">
        <w:rPr>
          <w:rFonts w:ascii="Arial" w:hAnsi="Arial" w:cs="Arial"/>
        </w:rPr>
        <w:t>notify the Customer within five (</w:t>
      </w:r>
      <w:r w:rsidRPr="00920F71">
        <w:rPr>
          <w:rFonts w:ascii="Arial" w:hAnsi="Arial" w:cs="Arial"/>
          <w:bCs/>
        </w:rPr>
        <w:t>5) Working</w:t>
      </w:r>
      <w:r w:rsidRPr="00920F71">
        <w:rPr>
          <w:rFonts w:ascii="Arial" w:hAnsi="Arial" w:cs="Arial"/>
        </w:rPr>
        <w:t xml:space="preserve"> Days of any material change to the Exit Information which may adversely impact upon the provision of any Goods and/or Services and shall consult with the Customer regarding such proposed material changes; and</w:t>
      </w:r>
    </w:p>
    <w:p w14:paraId="34D99D14" w14:textId="77777777" w:rsidR="00CC0852" w:rsidRPr="00920F71" w:rsidRDefault="00CC0852" w:rsidP="00CC0852">
      <w:pPr>
        <w:pStyle w:val="GPSL3numberedclause"/>
        <w:ind w:left="1854"/>
        <w:rPr>
          <w:rFonts w:ascii="Arial" w:hAnsi="Arial" w:cs="Arial"/>
        </w:rPr>
      </w:pPr>
      <w:r w:rsidRPr="00920F71">
        <w:rPr>
          <w:rFonts w:ascii="Arial" w:hAnsi="Arial" w:cs="Arial"/>
        </w:rPr>
        <w:t>provide complete updates of the Exit Information on an as-requested basis as soon as reasonably practicable and in any event within ten (</w:t>
      </w:r>
      <w:r w:rsidRPr="00920F71">
        <w:rPr>
          <w:rFonts w:ascii="Arial" w:hAnsi="Arial" w:cs="Arial"/>
          <w:bCs/>
        </w:rPr>
        <w:t>10) Working Days </w:t>
      </w:r>
      <w:r w:rsidRPr="00920F71">
        <w:rPr>
          <w:rFonts w:ascii="Arial" w:hAnsi="Arial" w:cs="Arial"/>
        </w:rPr>
        <w:t xml:space="preserve"> of a request in writing from the Customer.</w:t>
      </w:r>
    </w:p>
    <w:p w14:paraId="1B6BE10F"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may charge the Customer for its reasonable additional costs to the extent the Customer requests more than four (4) updates in any six (6) month period.</w:t>
      </w:r>
    </w:p>
    <w:p w14:paraId="14A5B94B" w14:textId="77777777" w:rsidR="00CC0852" w:rsidRPr="00920F71" w:rsidRDefault="00CC0852" w:rsidP="00CC0852">
      <w:pPr>
        <w:pStyle w:val="GPSL2numberedclause"/>
        <w:ind w:left="927"/>
        <w:rPr>
          <w:rFonts w:ascii="Arial" w:hAnsi="Arial" w:cs="Arial"/>
        </w:rPr>
      </w:pPr>
      <w:r w:rsidRPr="00920F71">
        <w:rPr>
          <w:rFonts w:ascii="Arial" w:hAnsi="Arial" w:cs="Arial"/>
        </w:rPr>
        <w:t>The Exit Information shall be accurate and complete in all material respects and the level of detail to be provided by the Supplier shall be such as would be reasonably necessary to enable a third party to:</w:t>
      </w:r>
    </w:p>
    <w:p w14:paraId="34C2389B" w14:textId="77777777" w:rsidR="00CC0852" w:rsidRPr="00920F71" w:rsidRDefault="00CC0852" w:rsidP="00CC0852">
      <w:pPr>
        <w:pStyle w:val="GPSL3numberedclause"/>
        <w:ind w:left="1854"/>
        <w:rPr>
          <w:rFonts w:ascii="Arial" w:hAnsi="Arial" w:cs="Arial"/>
        </w:rPr>
      </w:pPr>
      <w:r w:rsidRPr="00920F71">
        <w:rPr>
          <w:rFonts w:ascii="Arial" w:hAnsi="Arial" w:cs="Arial"/>
        </w:rPr>
        <w:t>prepare an informed offer for those Goods and/or Services; and</w:t>
      </w:r>
    </w:p>
    <w:p w14:paraId="1A025B4B" w14:textId="77777777" w:rsidR="00CC0852" w:rsidRPr="00920F71" w:rsidRDefault="00CC0852" w:rsidP="00CC0852">
      <w:pPr>
        <w:pStyle w:val="GPSL3numberedclause"/>
        <w:ind w:left="1854"/>
        <w:rPr>
          <w:rFonts w:ascii="Arial" w:hAnsi="Arial" w:cs="Arial"/>
        </w:rPr>
      </w:pPr>
      <w:r w:rsidRPr="00920F71">
        <w:rPr>
          <w:rFonts w:ascii="Arial" w:hAnsi="Arial" w:cs="Arial"/>
        </w:rPr>
        <w:t>not be disadvantaged in any subsequent procurement process compared to the Supplier (if the Supplier is invited to participate).</w:t>
      </w:r>
    </w:p>
    <w:p w14:paraId="6774FC93" w14:textId="77777777" w:rsidR="00CC0852" w:rsidRPr="00920F71" w:rsidRDefault="00CC0852" w:rsidP="00CC0852">
      <w:pPr>
        <w:pStyle w:val="GPSL1SCHEDULEHeading"/>
        <w:rPr>
          <w:rFonts w:ascii="Arial" w:hAnsi="Arial" w:cs="Arial"/>
        </w:rPr>
      </w:pPr>
      <w:r w:rsidRPr="00920F71">
        <w:rPr>
          <w:rFonts w:ascii="Arial" w:hAnsi="Arial" w:cs="Arial"/>
        </w:rPr>
        <w:t>EXIT PLAN</w:t>
      </w:r>
    </w:p>
    <w:p w14:paraId="0E0A7350" w14:textId="77777777" w:rsidR="00CC0852" w:rsidRPr="00920F71" w:rsidRDefault="00CC0852" w:rsidP="00CC0852">
      <w:pPr>
        <w:pStyle w:val="GPSL2numberedclause"/>
        <w:ind w:left="927"/>
        <w:rPr>
          <w:rFonts w:ascii="Arial" w:hAnsi="Arial" w:cs="Arial"/>
        </w:rPr>
      </w:pPr>
      <w:bookmarkStart w:id="5018" w:name="_Ref349211738"/>
      <w:r w:rsidRPr="00920F71">
        <w:rPr>
          <w:rFonts w:ascii="Arial" w:hAnsi="Arial" w:cs="Arial"/>
        </w:rPr>
        <w:t>The Supplier shall, within three (3) months after the Call Off Commencement Date, deliver to the Customer an Exit Plan which:</w:t>
      </w:r>
    </w:p>
    <w:p w14:paraId="41F68AB8"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sets out the Supplier's proposed methodology for achieving an orderly transition of the Goods and/or Services from the Supplier to the Customer  and/or its Replacement Supplier on the expiry or termination of this Call Off Contract; </w:t>
      </w:r>
    </w:p>
    <w:p w14:paraId="2A3499B3" w14:textId="77777777" w:rsidR="00CC0852" w:rsidRPr="00920F71" w:rsidRDefault="00CC0852" w:rsidP="00CC0852">
      <w:pPr>
        <w:pStyle w:val="GPSL3numberedclause"/>
        <w:ind w:left="1854"/>
        <w:rPr>
          <w:rFonts w:ascii="Arial" w:hAnsi="Arial" w:cs="Arial"/>
        </w:rPr>
      </w:pPr>
      <w:r w:rsidRPr="00920F71">
        <w:rPr>
          <w:rFonts w:ascii="Arial" w:hAnsi="Arial" w:cs="Arial"/>
        </w:rPr>
        <w:t>complies with the requirements set out in paragraph </w:t>
      </w:r>
      <w:r w:rsidRPr="00920F71">
        <w:rPr>
          <w:rFonts w:ascii="Arial" w:hAnsi="Arial" w:cs="Arial"/>
        </w:rPr>
        <w:fldChar w:fldCharType="begin"/>
      </w:r>
      <w:r w:rsidRPr="00920F71">
        <w:rPr>
          <w:rFonts w:ascii="Arial" w:hAnsi="Arial" w:cs="Arial"/>
        </w:rPr>
        <w:instrText xml:space="preserve"> REF _Ref364270026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5.3</w:t>
      </w:r>
      <w:r w:rsidRPr="00920F71">
        <w:rPr>
          <w:rFonts w:ascii="Arial" w:hAnsi="Arial" w:cs="Arial"/>
        </w:rPr>
        <w:fldChar w:fldCharType="end"/>
      </w:r>
      <w:r w:rsidRPr="00920F71">
        <w:rPr>
          <w:rFonts w:ascii="Arial" w:hAnsi="Arial" w:cs="Arial"/>
        </w:rPr>
        <w:t xml:space="preserve"> of this Call Off Schedule 9; </w:t>
      </w:r>
    </w:p>
    <w:p w14:paraId="3EF92E3C" w14:textId="77777777" w:rsidR="00CC0852" w:rsidRPr="00920F71" w:rsidRDefault="00CC0852" w:rsidP="00CC0852">
      <w:pPr>
        <w:pStyle w:val="GPSL3numberedclause"/>
        <w:ind w:left="1854"/>
        <w:rPr>
          <w:rFonts w:ascii="Arial" w:hAnsi="Arial" w:cs="Arial"/>
        </w:rPr>
      </w:pPr>
      <w:r w:rsidRPr="00920F71">
        <w:rPr>
          <w:rFonts w:ascii="Arial" w:hAnsi="Arial" w:cs="Arial"/>
        </w:rPr>
        <w:t>is otherwise reasonably satisfactory to the Customer.</w:t>
      </w:r>
    </w:p>
    <w:p w14:paraId="786F9533"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BBBCAD3" w14:textId="77777777" w:rsidR="00CC0852" w:rsidRPr="00920F71" w:rsidRDefault="00CC0852" w:rsidP="00CC0852">
      <w:pPr>
        <w:pStyle w:val="GPSL2numberedclause"/>
        <w:ind w:left="927"/>
        <w:rPr>
          <w:rFonts w:ascii="Arial" w:hAnsi="Arial" w:cs="Arial"/>
        </w:rPr>
      </w:pPr>
      <w:bookmarkStart w:id="5019" w:name="_Ref364270026"/>
      <w:r w:rsidRPr="00920F71">
        <w:rPr>
          <w:rFonts w:ascii="Arial" w:hAnsi="Arial" w:cs="Arial"/>
        </w:rPr>
        <w:t>Unless otherwise specified by the Customer or Approved, the Exit Plan shall set out, as a minimum:</w:t>
      </w:r>
      <w:bookmarkEnd w:id="5019"/>
    </w:p>
    <w:p w14:paraId="1E60DFE3"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how the Exit Information is obtained;  </w:t>
      </w:r>
    </w:p>
    <w:p w14:paraId="0579DC36"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the management structure to be employed during both transfer and cessation of the Goods and/or Services; </w:t>
      </w:r>
    </w:p>
    <w:p w14:paraId="2F01C7CE" w14:textId="77777777" w:rsidR="00CC0852" w:rsidRPr="00920F71" w:rsidRDefault="00CC0852" w:rsidP="00CC0852">
      <w:pPr>
        <w:pStyle w:val="GPSL3numberedclause"/>
        <w:ind w:left="1854"/>
        <w:rPr>
          <w:rFonts w:ascii="Arial" w:hAnsi="Arial" w:cs="Arial"/>
        </w:rPr>
      </w:pPr>
      <w:r w:rsidRPr="00920F71">
        <w:rPr>
          <w:rFonts w:ascii="Arial" w:hAnsi="Arial" w:cs="Arial"/>
        </w:rPr>
        <w:lastRenderedPageBreak/>
        <w:t>the management structure to be employed during the Termination Assistance Period;</w:t>
      </w:r>
    </w:p>
    <w:p w14:paraId="725AE88C"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a detailed description of both the transfer and cessation processes, including a timetable; </w:t>
      </w:r>
    </w:p>
    <w:p w14:paraId="24984456" w14:textId="77777777" w:rsidR="00CC0852" w:rsidRPr="00920F71" w:rsidRDefault="00CC0852" w:rsidP="00CC0852">
      <w:pPr>
        <w:pStyle w:val="GPSL3numberedclause"/>
        <w:ind w:left="1854"/>
        <w:rPr>
          <w:rFonts w:ascii="Arial" w:hAnsi="Arial" w:cs="Arial"/>
        </w:rPr>
      </w:pPr>
      <w:r w:rsidRPr="00920F71">
        <w:rPr>
          <w:rFonts w:ascii="Arial" w:hAnsi="Arial" w:cs="Arial"/>
        </w:rPr>
        <w:t>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00826C4A" w14:textId="77777777" w:rsidR="00CC0852" w:rsidRPr="00920F71" w:rsidRDefault="00CC0852" w:rsidP="00CC0852">
      <w:pPr>
        <w:pStyle w:val="GPSL3numberedclause"/>
        <w:ind w:left="1854"/>
        <w:rPr>
          <w:rFonts w:ascii="Arial" w:hAnsi="Arial" w:cs="Arial"/>
        </w:rPr>
      </w:pPr>
      <w:r w:rsidRPr="00920F71">
        <w:rPr>
          <w:rFonts w:ascii="Arial" w:hAnsi="Arial" w:cs="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Goods and/or Services will be available for such transfer);</w:t>
      </w:r>
    </w:p>
    <w:p w14:paraId="26810C94" w14:textId="77777777" w:rsidR="00CC0852" w:rsidRPr="00920F71" w:rsidRDefault="00CC0852" w:rsidP="00CC0852">
      <w:pPr>
        <w:pStyle w:val="GPSL3numberedclause"/>
        <w:ind w:left="1854"/>
        <w:rPr>
          <w:rFonts w:ascii="Arial" w:hAnsi="Arial" w:cs="Arial"/>
        </w:rPr>
      </w:pPr>
      <w:r w:rsidRPr="00920F71">
        <w:rPr>
          <w:rFonts w:ascii="Arial" w:hAnsi="Arial" w:cs="Arial"/>
        </w:rPr>
        <w:t>proposals for the training of key members of the Replacement Supplier’s personnel in connection with the continuation of the provision of the Goods and/or Services following the Call Off Expiry Date charged at rates agreed between the Parties at that time;</w:t>
      </w:r>
    </w:p>
    <w:p w14:paraId="3FCC5E5C"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proposals for providing the Customer or a Replacement Supplier copies of all documentation: </w:t>
      </w:r>
    </w:p>
    <w:p w14:paraId="1E4CD78A"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used in the provision of the Goods and/or Services and necessarily required for the continued use thereof, in which the Intellectual Property Rights are owned by the Supplier; and</w:t>
      </w:r>
    </w:p>
    <w:p w14:paraId="04F57857"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relating to the use and operation of the Goods and/or Services; </w:t>
      </w:r>
    </w:p>
    <w:p w14:paraId="581665B7" w14:textId="77777777" w:rsidR="00CC0852" w:rsidRPr="00920F71" w:rsidRDefault="00CC0852" w:rsidP="00CC0852">
      <w:pPr>
        <w:pStyle w:val="GPSL3numberedclause"/>
        <w:ind w:left="1854"/>
        <w:rPr>
          <w:rFonts w:ascii="Arial" w:hAnsi="Arial" w:cs="Arial"/>
        </w:rPr>
      </w:pPr>
      <w:r w:rsidRPr="00920F71">
        <w:rPr>
          <w:rFonts w:ascii="Arial" w:hAnsi="Arial" w:cs="Arial"/>
        </w:rPr>
        <w:t>proposals for the assignment or novation of the provision of all services, leases, maintenance agreements and support agreements utilised by the Supplier in connection with the performance of the supply of the Goods and/or Services;</w:t>
      </w:r>
    </w:p>
    <w:p w14:paraId="6E48FB97" w14:textId="77777777" w:rsidR="00CC0852" w:rsidRPr="00920F71" w:rsidRDefault="00CC0852" w:rsidP="00CC0852">
      <w:pPr>
        <w:pStyle w:val="GPSL3numberedclause"/>
        <w:ind w:left="1854"/>
        <w:rPr>
          <w:rFonts w:ascii="Arial" w:hAnsi="Arial" w:cs="Arial"/>
        </w:rPr>
      </w:pPr>
      <w:r w:rsidRPr="00920F71">
        <w:rPr>
          <w:rFonts w:ascii="Arial" w:hAnsi="Arial" w:cs="Arial"/>
        </w:rPr>
        <w:t>proposals for the identification and return of all Customer Property in the possession of and/or control of the Supplier or any third party (including any Sub-Contractor);</w:t>
      </w:r>
    </w:p>
    <w:p w14:paraId="00E8AF18" w14:textId="77777777" w:rsidR="00CC0852" w:rsidRPr="00920F71" w:rsidRDefault="00CC0852" w:rsidP="00CC0852">
      <w:pPr>
        <w:pStyle w:val="GPSL3numberedclause"/>
        <w:ind w:left="1854"/>
        <w:rPr>
          <w:rFonts w:ascii="Arial" w:hAnsi="Arial" w:cs="Arial"/>
        </w:rPr>
      </w:pPr>
      <w:r w:rsidRPr="00920F71">
        <w:rPr>
          <w:rFonts w:ascii="Arial" w:hAnsi="Arial" w:cs="Arial"/>
        </w:rPr>
        <w:t>proposals for the disposal of any redundant Goods and/or Services and materials;</w:t>
      </w:r>
    </w:p>
    <w:p w14:paraId="7991DA19" w14:textId="77777777" w:rsidR="00CC0852" w:rsidRPr="00920F71" w:rsidRDefault="00CC0852" w:rsidP="00CC0852">
      <w:pPr>
        <w:pStyle w:val="GPSL3numberedclause"/>
        <w:ind w:left="1854"/>
        <w:rPr>
          <w:rFonts w:ascii="Arial" w:hAnsi="Arial" w:cs="Arial"/>
        </w:rPr>
      </w:pPr>
      <w:r w:rsidRPr="00920F71">
        <w:rPr>
          <w:rFonts w:ascii="Arial" w:hAnsi="Arial" w:cs="Arial"/>
        </w:rPr>
        <w:t>procedures to deal with requests made by the Customer and/or a Replacement Supplier for Staffing Information pursuant to Call Off Schedule 10 (Staff Transfer);</w:t>
      </w:r>
    </w:p>
    <w:p w14:paraId="6B68DBA1" w14:textId="77777777" w:rsidR="00CC0852" w:rsidRPr="00920F71" w:rsidRDefault="00CC0852" w:rsidP="00CC0852">
      <w:pPr>
        <w:pStyle w:val="GPSL3numberedclause"/>
        <w:ind w:left="1854"/>
        <w:rPr>
          <w:rFonts w:ascii="Arial" w:hAnsi="Arial" w:cs="Arial"/>
        </w:rPr>
      </w:pPr>
      <w:r w:rsidRPr="00920F71">
        <w:rPr>
          <w:rFonts w:ascii="Arial" w:hAnsi="Arial" w:cs="Arial"/>
        </w:rPr>
        <w:t>how each of the issues set out in this Call Off Schedule 9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w:t>
      </w:r>
    </w:p>
    <w:p w14:paraId="30BEA01B" w14:textId="77777777" w:rsidR="00CC0852" w:rsidRPr="00920F71" w:rsidRDefault="00CC0852" w:rsidP="00CC0852">
      <w:pPr>
        <w:pStyle w:val="GPSL3numberedclause"/>
        <w:ind w:left="1854"/>
        <w:rPr>
          <w:rFonts w:ascii="Arial" w:hAnsi="Arial" w:cs="Arial"/>
        </w:rPr>
      </w:pPr>
      <w:r w:rsidRPr="00920F71">
        <w:rPr>
          <w:rFonts w:ascii="Arial" w:hAnsi="Arial" w:cs="Arial"/>
        </w:rPr>
        <w:t>proposals for the supply of any other information or assistance reasonably required by the Customer or a Replacement Supplier in order to effect an orderly handover of the provision of the Goods and/or Services.</w:t>
      </w:r>
    </w:p>
    <w:bookmarkEnd w:id="5018"/>
    <w:p w14:paraId="1C1105F3" w14:textId="77777777" w:rsidR="00CC0852" w:rsidRPr="00920F71" w:rsidRDefault="00CC0852" w:rsidP="00CC0852">
      <w:pPr>
        <w:pStyle w:val="GPSL1SCHEDULEHeading"/>
        <w:rPr>
          <w:rFonts w:ascii="Arial" w:hAnsi="Arial" w:cs="Arial"/>
        </w:rPr>
      </w:pPr>
      <w:r w:rsidRPr="00920F71">
        <w:rPr>
          <w:rFonts w:ascii="Arial" w:hAnsi="Arial" w:cs="Arial"/>
        </w:rPr>
        <w:t>TERMINATION ASSISTANCE</w:t>
      </w:r>
    </w:p>
    <w:p w14:paraId="541E0275" w14:textId="77777777" w:rsidR="00CC0852" w:rsidRPr="00920F71" w:rsidRDefault="00CC0852" w:rsidP="00CC0852">
      <w:pPr>
        <w:pStyle w:val="GPSL2numberedclause"/>
        <w:ind w:left="927"/>
        <w:rPr>
          <w:rFonts w:ascii="Arial" w:hAnsi="Arial" w:cs="Arial"/>
        </w:rPr>
      </w:pPr>
      <w:bookmarkStart w:id="5020" w:name="_Hlt365641916"/>
      <w:bookmarkStart w:id="5021" w:name="_Ref364348408"/>
      <w:bookmarkEnd w:id="5020"/>
      <w:r w:rsidRPr="00920F71">
        <w:rPr>
          <w:rFonts w:ascii="Arial" w:hAnsi="Arial" w:cs="Arial"/>
        </w:rPr>
        <w:t xml:space="preserve">The Customer shall be entitled to require the provision of Termination Assistance at any time during the Call Off Contract Period by giving written notice to the Supplier (a </w:t>
      </w:r>
      <w:r w:rsidRPr="00920F71">
        <w:rPr>
          <w:rFonts w:ascii="Arial" w:hAnsi="Arial" w:cs="Arial"/>
          <w:b/>
        </w:rPr>
        <w:t>"Termination Assistance Notice"</w:t>
      </w:r>
      <w:r w:rsidRPr="00920F71">
        <w:rPr>
          <w:rFonts w:ascii="Arial" w:hAnsi="Arial" w:cs="Arial"/>
        </w:rPr>
        <w:t xml:space="preserve">) at least four (4) months prior to the Call Off Expiry </w:t>
      </w:r>
      <w:r w:rsidRPr="00920F71">
        <w:rPr>
          <w:rFonts w:ascii="Arial" w:hAnsi="Arial" w:cs="Arial"/>
        </w:rPr>
        <w:lastRenderedPageBreak/>
        <w:t xml:space="preserve">Date or as soon as reasonably practicable (but in any event, not later than one (1) month) following the service by either Party of a Termination Notice. </w:t>
      </w:r>
      <w:bookmarkStart w:id="5022" w:name="_Hlt364348453"/>
      <w:bookmarkEnd w:id="5022"/>
      <w:r w:rsidRPr="00920F71">
        <w:rPr>
          <w:rFonts w:ascii="Arial" w:hAnsi="Arial" w:cs="Arial"/>
        </w:rPr>
        <w:t>The Termination Assistance Notice shall specify:</w:t>
      </w:r>
      <w:bookmarkEnd w:id="5021"/>
    </w:p>
    <w:p w14:paraId="1E5131C6" w14:textId="77777777" w:rsidR="00CC0852" w:rsidRPr="00920F71" w:rsidRDefault="00CC0852" w:rsidP="00CC0852">
      <w:pPr>
        <w:pStyle w:val="GPSL3numberedclause"/>
        <w:ind w:left="1854"/>
        <w:rPr>
          <w:rFonts w:ascii="Arial" w:hAnsi="Arial" w:cs="Arial"/>
        </w:rPr>
      </w:pPr>
      <w:r w:rsidRPr="00920F71">
        <w:rPr>
          <w:rFonts w:ascii="Arial" w:hAnsi="Arial" w:cs="Arial"/>
        </w:rPr>
        <w:t>the date from which Termination Assistance is required;</w:t>
      </w:r>
    </w:p>
    <w:p w14:paraId="2BEF48A8" w14:textId="77777777" w:rsidR="00CC0852" w:rsidRPr="00920F71" w:rsidRDefault="00CC0852" w:rsidP="00CC0852">
      <w:pPr>
        <w:pStyle w:val="GPSL3numberedclause"/>
        <w:ind w:left="1854"/>
        <w:rPr>
          <w:rFonts w:ascii="Arial" w:hAnsi="Arial" w:cs="Arial"/>
        </w:rPr>
      </w:pPr>
      <w:r w:rsidRPr="00920F71">
        <w:rPr>
          <w:rFonts w:ascii="Arial" w:hAnsi="Arial" w:cs="Arial"/>
        </w:rPr>
        <w:t>the nature of the Termination Assistance required; and</w:t>
      </w:r>
    </w:p>
    <w:p w14:paraId="15C312B3" w14:textId="77777777" w:rsidR="00CC0852" w:rsidRPr="00920F71" w:rsidRDefault="00CC0852" w:rsidP="00CC0852">
      <w:pPr>
        <w:pStyle w:val="GPSL3numberedclause"/>
        <w:ind w:left="1854"/>
        <w:rPr>
          <w:rFonts w:ascii="Arial" w:hAnsi="Arial" w:cs="Arial"/>
        </w:rPr>
      </w:pPr>
      <w:r w:rsidRPr="00920F71">
        <w:rPr>
          <w:rFonts w:ascii="Arial" w:hAnsi="Arial" w:cs="Arial"/>
        </w:rPr>
        <w:t>the period during which it is anticipated that Termination Assistance will be required, which shall continue no longer than twelve (12) months after the date that the Supplier ceases to provide the Goods and/or Services.</w:t>
      </w:r>
    </w:p>
    <w:p w14:paraId="77B1234F" w14:textId="152F4DEA" w:rsidR="00CC0852" w:rsidRPr="00920F71" w:rsidRDefault="00CC0852" w:rsidP="00CC0852">
      <w:pPr>
        <w:pStyle w:val="GPSL2numberedclause"/>
        <w:ind w:left="927"/>
        <w:rPr>
          <w:rFonts w:ascii="Arial" w:hAnsi="Arial" w:cs="Arial"/>
        </w:rPr>
      </w:pPr>
      <w:bookmarkStart w:id="5023" w:name="_Hlt365641931"/>
      <w:bookmarkStart w:id="5024" w:name="_Ref364352273"/>
      <w:bookmarkEnd w:id="5023"/>
      <w:r w:rsidRPr="00920F71">
        <w:rPr>
          <w:rFonts w:ascii="Arial" w:hAnsi="Arial" w:cs="Arial"/>
        </w:rPr>
        <w:t>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5024"/>
    </w:p>
    <w:p w14:paraId="61A47613" w14:textId="77777777" w:rsidR="00CC0852" w:rsidRPr="00920F71" w:rsidRDefault="00CC0852" w:rsidP="00CC0852">
      <w:pPr>
        <w:pStyle w:val="GPSL1SCHEDULEHeading"/>
        <w:rPr>
          <w:rFonts w:ascii="Arial" w:hAnsi="Arial" w:cs="Arial"/>
        </w:rPr>
      </w:pPr>
      <w:r w:rsidRPr="00920F71">
        <w:rPr>
          <w:rFonts w:ascii="Arial" w:hAnsi="Arial" w:cs="Arial"/>
        </w:rPr>
        <w:t>TERMINATION ASSISTANCE PERIOD</w:t>
      </w:r>
      <w:r w:rsidRPr="00920F71" w:rsidDel="00AF280F">
        <w:rPr>
          <w:rFonts w:ascii="Arial" w:hAnsi="Arial" w:cs="Arial"/>
        </w:rPr>
        <w:t xml:space="preserve"> </w:t>
      </w:r>
    </w:p>
    <w:p w14:paraId="7D5291C9" w14:textId="77777777" w:rsidR="00CC0852" w:rsidRPr="00920F71" w:rsidRDefault="00CC0852" w:rsidP="00CC0852">
      <w:pPr>
        <w:pStyle w:val="GPSL2numberedclause"/>
        <w:ind w:left="927"/>
        <w:rPr>
          <w:rFonts w:ascii="Arial" w:hAnsi="Arial" w:cs="Arial"/>
        </w:rPr>
      </w:pPr>
      <w:r w:rsidRPr="00920F71">
        <w:rPr>
          <w:rFonts w:ascii="Arial" w:hAnsi="Arial" w:cs="Arial"/>
        </w:rPr>
        <w:t>Throughout the Termination Assistance Period, or such shorter period as the Customer may require, the Supplier shall:</w:t>
      </w:r>
    </w:p>
    <w:p w14:paraId="63AFD8E2" w14:textId="77777777" w:rsidR="00CC0852" w:rsidRPr="00920F71" w:rsidRDefault="00CC0852" w:rsidP="00CC0852">
      <w:pPr>
        <w:pStyle w:val="GPSL3numberedclause"/>
        <w:ind w:left="1854"/>
        <w:rPr>
          <w:rFonts w:ascii="Arial" w:hAnsi="Arial" w:cs="Arial"/>
        </w:rPr>
      </w:pPr>
      <w:r w:rsidRPr="00920F71">
        <w:rPr>
          <w:rFonts w:ascii="Arial" w:hAnsi="Arial" w:cs="Arial"/>
        </w:rPr>
        <w:t>continue to provide the Goods and/or Services (as applicable) and, if required by the Customer pursuant to paragraph </w:t>
      </w:r>
      <w:r w:rsidRPr="00920F71">
        <w:rPr>
          <w:rFonts w:ascii="Arial" w:hAnsi="Arial" w:cs="Arial"/>
        </w:rPr>
        <w:fldChar w:fldCharType="begin"/>
      </w:r>
      <w:r w:rsidRPr="00920F71">
        <w:rPr>
          <w:rFonts w:ascii="Arial" w:hAnsi="Arial" w:cs="Arial"/>
        </w:rPr>
        <w:instrText xml:space="preserve"> REF _Ref364348408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6.1</w:t>
      </w:r>
      <w:r w:rsidRPr="00920F71">
        <w:rPr>
          <w:rFonts w:ascii="Arial" w:hAnsi="Arial" w:cs="Arial"/>
        </w:rPr>
        <w:fldChar w:fldCharType="end"/>
      </w:r>
      <w:r w:rsidRPr="00920F71">
        <w:rPr>
          <w:rFonts w:ascii="Arial" w:hAnsi="Arial" w:cs="Arial"/>
        </w:rPr>
        <w:t xml:space="preserve"> of this Call Off Schedule 9, provide the Termination Assistance;</w:t>
      </w:r>
    </w:p>
    <w:p w14:paraId="6C204285" w14:textId="1775D06D" w:rsidR="00CC0852" w:rsidRPr="00920F71" w:rsidRDefault="00CC0852" w:rsidP="00CC0852">
      <w:pPr>
        <w:pStyle w:val="GPSL3numberedclause"/>
        <w:ind w:left="1854"/>
        <w:rPr>
          <w:rFonts w:ascii="Arial" w:hAnsi="Arial" w:cs="Arial"/>
        </w:rPr>
      </w:pPr>
      <w:bookmarkStart w:id="5025" w:name="_Ref364349372"/>
      <w:r w:rsidRPr="00920F71">
        <w:rPr>
          <w:rFonts w:ascii="Arial" w:hAnsi="Arial" w:cs="Arial"/>
        </w:rPr>
        <w:t>in addition to providing the Goods and/or Services and the Termination Assistance, provide to the Customer any reasonable assistance requested by the Customer to allow the Goods and/or Services to continue without interruption following the termination or expiry of this Call Off Contract and to facilitate the orderly transfer of responsibility for and conduct of the Goods and/or Services to the Customer and/or its Replacement Supplier;</w:t>
      </w:r>
      <w:bookmarkEnd w:id="5025"/>
    </w:p>
    <w:p w14:paraId="2CA4E227" w14:textId="6546D6A4" w:rsidR="00CC0852" w:rsidRPr="00920F71" w:rsidRDefault="00CC0852" w:rsidP="00CC0852">
      <w:pPr>
        <w:pStyle w:val="GPSL3numberedclause"/>
        <w:ind w:left="1854"/>
        <w:rPr>
          <w:rFonts w:ascii="Arial" w:hAnsi="Arial" w:cs="Arial"/>
        </w:rPr>
      </w:pPr>
      <w:bookmarkStart w:id="5026" w:name="_Ref364349633"/>
      <w:r w:rsidRPr="00920F71">
        <w:rPr>
          <w:rFonts w:ascii="Arial" w:hAnsi="Arial" w:cs="Arial"/>
        </w:rPr>
        <w:t>use all reasonable endeavours to reallocate resources to provide such assistance as is referred to in paragraph </w:t>
      </w:r>
      <w:r w:rsidRPr="00920F71">
        <w:rPr>
          <w:rFonts w:ascii="Arial" w:hAnsi="Arial" w:cs="Arial"/>
        </w:rPr>
        <w:fldChar w:fldCharType="begin"/>
      </w:r>
      <w:r w:rsidRPr="00920F71">
        <w:rPr>
          <w:rFonts w:ascii="Arial" w:hAnsi="Arial" w:cs="Arial"/>
        </w:rPr>
        <w:instrText xml:space="preserve"> REF _Ref364349372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7.1.2</w:t>
      </w:r>
      <w:r w:rsidRPr="00920F71">
        <w:rPr>
          <w:rFonts w:ascii="Arial" w:hAnsi="Arial" w:cs="Arial"/>
        </w:rPr>
        <w:fldChar w:fldCharType="end"/>
      </w:r>
      <w:r w:rsidRPr="00920F71">
        <w:rPr>
          <w:rFonts w:ascii="Arial" w:hAnsi="Arial" w:cs="Arial"/>
        </w:rPr>
        <w:t xml:space="preserve"> of this Call Off Schedule 9 without additional costs to the Customer;</w:t>
      </w:r>
      <w:bookmarkEnd w:id="5026"/>
    </w:p>
    <w:p w14:paraId="4C84B321" w14:textId="77777777" w:rsidR="00CC0852" w:rsidRPr="00920F71" w:rsidRDefault="00CC0852" w:rsidP="00CC0852">
      <w:pPr>
        <w:pStyle w:val="GPSL3numberedclause"/>
        <w:ind w:left="1854"/>
        <w:rPr>
          <w:rFonts w:ascii="Arial" w:hAnsi="Arial" w:cs="Arial"/>
        </w:rPr>
      </w:pPr>
      <w:r w:rsidRPr="00920F71">
        <w:rPr>
          <w:rFonts w:ascii="Arial" w:hAnsi="Arial" w:cs="Arial"/>
        </w:rPr>
        <w:t>provide the Goods and/or Services and the Termination Assistance at no detriment to the Service Level Performance Measures, save to the extent that the Parties agree otherwise in accordance with paragraph </w:t>
      </w:r>
      <w:r w:rsidRPr="00920F71">
        <w:rPr>
          <w:rFonts w:ascii="Arial" w:hAnsi="Arial" w:cs="Arial"/>
        </w:rPr>
        <w:fldChar w:fldCharType="begin"/>
      </w:r>
      <w:r w:rsidRPr="00920F71">
        <w:rPr>
          <w:rFonts w:ascii="Arial" w:hAnsi="Arial" w:cs="Arial"/>
        </w:rPr>
        <w:instrText xml:space="preserve"> REF _Ref364349594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7.3</w:t>
      </w:r>
      <w:r w:rsidRPr="00920F71">
        <w:rPr>
          <w:rFonts w:ascii="Arial" w:hAnsi="Arial" w:cs="Arial"/>
        </w:rPr>
        <w:fldChar w:fldCharType="end"/>
      </w:r>
      <w:r w:rsidRPr="00920F71">
        <w:rPr>
          <w:rFonts w:ascii="Arial" w:hAnsi="Arial" w:cs="Arial"/>
        </w:rPr>
        <w:t>;</w:t>
      </w:r>
      <w:bookmarkStart w:id="5027" w:name="_Ref139191739"/>
      <w:r w:rsidRPr="00920F71">
        <w:rPr>
          <w:rFonts w:ascii="Arial" w:hAnsi="Arial" w:cs="Arial"/>
        </w:rPr>
        <w:t xml:space="preserve"> and</w:t>
      </w:r>
      <w:bookmarkEnd w:id="5027"/>
    </w:p>
    <w:p w14:paraId="19D8E556" w14:textId="04A2E471" w:rsidR="00CC0852" w:rsidRPr="00920F71" w:rsidRDefault="00CC0852" w:rsidP="00CC0852">
      <w:pPr>
        <w:pStyle w:val="GPSL3numberedclause"/>
        <w:ind w:left="1854"/>
        <w:rPr>
          <w:rFonts w:ascii="Arial" w:hAnsi="Arial" w:cs="Arial"/>
        </w:rPr>
      </w:pPr>
      <w:bookmarkStart w:id="5028" w:name="_Hlt365642050"/>
      <w:bookmarkStart w:id="5029" w:name="_Ref27372751"/>
      <w:bookmarkStart w:id="5030" w:name="_Ref127426020"/>
      <w:bookmarkEnd w:id="5028"/>
      <w:r w:rsidRPr="00920F71">
        <w:rPr>
          <w:rFonts w:ascii="Arial" w:hAnsi="Arial" w:cs="Arial"/>
        </w:rPr>
        <w:t>at the Customer's request and on reasonable notice, deliver up-to-date Registers to the</w:t>
      </w:r>
      <w:bookmarkEnd w:id="5029"/>
      <w:r w:rsidRPr="00920F71">
        <w:rPr>
          <w:rFonts w:ascii="Arial" w:hAnsi="Arial" w:cs="Arial"/>
        </w:rPr>
        <w:t xml:space="preserve"> Customer.</w:t>
      </w:r>
      <w:bookmarkEnd w:id="5030"/>
    </w:p>
    <w:p w14:paraId="30E2E0BF" w14:textId="77777777" w:rsidR="00CC0852" w:rsidRPr="00920F71" w:rsidRDefault="00CC0852" w:rsidP="00CC0852">
      <w:pPr>
        <w:pStyle w:val="GPSL2numberedclause"/>
        <w:ind w:left="927"/>
        <w:rPr>
          <w:rFonts w:ascii="Arial" w:hAnsi="Arial" w:cs="Arial"/>
        </w:rPr>
      </w:pPr>
      <w:r w:rsidRPr="00920F71">
        <w:rPr>
          <w:rFonts w:ascii="Arial" w:hAnsi="Arial" w:cs="Arial"/>
        </w:rPr>
        <w:t xml:space="preserve">Without prejudice to the Supplier’s obligations under paragraph </w:t>
      </w:r>
      <w:r w:rsidRPr="00920F71">
        <w:rPr>
          <w:rFonts w:ascii="Arial" w:hAnsi="Arial" w:cs="Arial"/>
        </w:rPr>
        <w:fldChar w:fldCharType="begin"/>
      </w:r>
      <w:r w:rsidRPr="00920F71">
        <w:rPr>
          <w:rFonts w:ascii="Arial" w:hAnsi="Arial" w:cs="Arial"/>
        </w:rPr>
        <w:instrText xml:space="preserve"> REF _Ref364349633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7.1.3</w:t>
      </w:r>
      <w:r w:rsidRPr="00920F71">
        <w:rPr>
          <w:rFonts w:ascii="Arial" w:hAnsi="Arial" w:cs="Arial"/>
        </w:rPr>
        <w:fldChar w:fldCharType="end"/>
      </w:r>
      <w:r w:rsidRPr="00920F71">
        <w:rPr>
          <w:rFonts w:ascii="Arial" w:hAnsi="Arial" w:cs="Arial"/>
        </w:rPr>
        <w:t xml:space="preserve"> of this Call Off Schedule 9, if it is not possible for the Supplier to reallocate resources to provide such assistance as is referred to in paragraph </w:t>
      </w:r>
      <w:r w:rsidRPr="00920F71">
        <w:rPr>
          <w:rFonts w:ascii="Arial" w:hAnsi="Arial" w:cs="Arial"/>
        </w:rPr>
        <w:fldChar w:fldCharType="begin"/>
      </w:r>
      <w:r w:rsidRPr="00920F71">
        <w:rPr>
          <w:rFonts w:ascii="Arial" w:hAnsi="Arial" w:cs="Arial"/>
        </w:rPr>
        <w:instrText xml:space="preserve"> REF _Ref364349372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7.1.2</w:t>
      </w:r>
      <w:r w:rsidRPr="00920F71">
        <w:rPr>
          <w:rFonts w:ascii="Arial" w:hAnsi="Arial" w:cs="Arial"/>
        </w:rPr>
        <w:fldChar w:fldCharType="end"/>
      </w:r>
      <w:r w:rsidRPr="00920F71">
        <w:rPr>
          <w:rFonts w:ascii="Arial" w:hAnsi="Arial" w:cs="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0AD4C453" w14:textId="558F8E43" w:rsidR="00CC0852" w:rsidRPr="00920F71" w:rsidRDefault="00CC0852" w:rsidP="00CC0852">
      <w:pPr>
        <w:pStyle w:val="GPSL2numberedclause"/>
        <w:ind w:left="927"/>
        <w:rPr>
          <w:rFonts w:ascii="Arial" w:hAnsi="Arial" w:cs="Arial"/>
        </w:rPr>
      </w:pPr>
      <w:bookmarkStart w:id="5031" w:name="_Ref27371932"/>
      <w:bookmarkStart w:id="5032" w:name="_Ref364349594"/>
      <w:r w:rsidRPr="00920F71">
        <w:rPr>
          <w:rFonts w:ascii="Arial" w:hAnsi="Arial" w:cs="Arial"/>
        </w:rP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w:t>
      </w:r>
      <w:r w:rsidRPr="00920F71">
        <w:rPr>
          <w:rFonts w:ascii="Arial" w:hAnsi="Arial" w:cs="Arial"/>
        </w:rPr>
        <w:lastRenderedPageBreak/>
        <w:t>vary the relevant Service Level Performance Measure(s) and/or the applicable Service Credits</w:t>
      </w:r>
      <w:bookmarkEnd w:id="5031"/>
      <w:r w:rsidRPr="00920F71">
        <w:rPr>
          <w:rFonts w:ascii="Arial" w:hAnsi="Arial" w:cs="Arial"/>
        </w:rPr>
        <w:t xml:space="preserve"> to take account of such adverse effect.</w:t>
      </w:r>
      <w:bookmarkEnd w:id="5032"/>
    </w:p>
    <w:p w14:paraId="1F7C5BD4" w14:textId="77777777" w:rsidR="00CC0852" w:rsidRPr="00920F71" w:rsidRDefault="00CC0852" w:rsidP="00CC0852">
      <w:pPr>
        <w:pStyle w:val="GPSL1SCHEDULEHeading"/>
        <w:rPr>
          <w:rFonts w:ascii="Arial" w:hAnsi="Arial" w:cs="Arial"/>
        </w:rPr>
      </w:pPr>
      <w:r w:rsidRPr="00920F71">
        <w:rPr>
          <w:rFonts w:ascii="Arial" w:hAnsi="Arial" w:cs="Arial"/>
        </w:rPr>
        <w:t>TERMINATION OBLIGATIONS</w:t>
      </w:r>
    </w:p>
    <w:p w14:paraId="00DB85EC" w14:textId="77777777" w:rsidR="00CC0852" w:rsidRPr="00920F71" w:rsidRDefault="00CC0852" w:rsidP="00CC0852">
      <w:pPr>
        <w:pStyle w:val="GPSL2numberedclause"/>
        <w:ind w:left="927"/>
        <w:rPr>
          <w:rFonts w:ascii="Arial" w:hAnsi="Arial" w:cs="Arial"/>
        </w:rPr>
      </w:pPr>
      <w:bookmarkStart w:id="5033" w:name="_Ref127352385"/>
      <w:r w:rsidRPr="00920F71">
        <w:rPr>
          <w:rFonts w:ascii="Arial" w:hAnsi="Arial" w:cs="Arial"/>
        </w:rPr>
        <w:t>The Supplier shall comply with all of its obligations contained in the Exit Plan.</w:t>
      </w:r>
      <w:bookmarkEnd w:id="5033"/>
    </w:p>
    <w:p w14:paraId="00AD612A" w14:textId="60233D15" w:rsidR="00CC0852" w:rsidRPr="00920F71" w:rsidRDefault="00CC0852" w:rsidP="00CC0852">
      <w:pPr>
        <w:pStyle w:val="GPSL2numberedclause"/>
        <w:ind w:left="927"/>
        <w:rPr>
          <w:rFonts w:ascii="Arial" w:hAnsi="Arial" w:cs="Arial"/>
        </w:rPr>
      </w:pPr>
      <w:bookmarkStart w:id="5034" w:name="_Ref127952817"/>
      <w:r w:rsidRPr="00920F71">
        <w:rPr>
          <w:rFonts w:ascii="Arial" w:hAnsi="Arial" w:cs="Arial"/>
        </w:rPr>
        <w:t>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Call Off Schedule 9), the Supplier shall:</w:t>
      </w:r>
      <w:bookmarkEnd w:id="5034"/>
    </w:p>
    <w:p w14:paraId="1675451B" w14:textId="77777777" w:rsidR="00CC0852" w:rsidRPr="00920F71" w:rsidRDefault="00CC0852" w:rsidP="00CC0852">
      <w:pPr>
        <w:pStyle w:val="GPSL3numberedclause"/>
        <w:ind w:left="1854"/>
        <w:rPr>
          <w:rFonts w:ascii="Arial" w:hAnsi="Arial" w:cs="Arial"/>
        </w:rPr>
      </w:pPr>
      <w:r w:rsidRPr="00920F71">
        <w:rPr>
          <w:rFonts w:ascii="Arial" w:hAnsi="Arial" w:cs="Arial"/>
        </w:rPr>
        <w:t>cease to use the Customer Data;</w:t>
      </w:r>
    </w:p>
    <w:p w14:paraId="2BE8C84E" w14:textId="77777777" w:rsidR="00CC0852" w:rsidRPr="00920F71" w:rsidRDefault="00CC0852" w:rsidP="00CC0852">
      <w:pPr>
        <w:pStyle w:val="GPSL3numberedclause"/>
        <w:ind w:left="1854"/>
        <w:rPr>
          <w:rFonts w:ascii="Arial" w:hAnsi="Arial" w:cs="Arial"/>
        </w:rPr>
      </w:pPr>
      <w:r w:rsidRPr="00920F71">
        <w:rPr>
          <w:rFonts w:ascii="Arial" w:hAnsi="Arial" w:cs="Arial"/>
        </w:rPr>
        <w:t>provide the Customer and/or the Replacement Supplier with a complete and uncorrupted version of the Customer Data in electronic form (or such other format as reasonably required by the Customer);</w:t>
      </w:r>
    </w:p>
    <w:p w14:paraId="1C5918F7" w14:textId="77777777" w:rsidR="00CC0852" w:rsidRPr="00920F71" w:rsidRDefault="00CC0852" w:rsidP="00CC0852">
      <w:pPr>
        <w:pStyle w:val="GPSL3numberedclause"/>
        <w:ind w:left="1854"/>
        <w:rPr>
          <w:rFonts w:ascii="Arial" w:hAnsi="Arial" w:cs="Arial"/>
        </w:rPr>
      </w:pPr>
      <w:r w:rsidRPr="00920F71">
        <w:rPr>
          <w:rFonts w:ascii="Arial" w:hAnsi="Arial" w:cs="Arial"/>
        </w:rPr>
        <w:t>erase from any computers, storage devices and storage media that are to be retained by the Supplier after the end of the Termination Assistance Period all Customer Data and promptly certify to the Customer that it has completed such deletion;</w:t>
      </w:r>
    </w:p>
    <w:p w14:paraId="211F758A" w14:textId="77777777" w:rsidR="00CC0852" w:rsidRPr="00920F71" w:rsidRDefault="00CC0852" w:rsidP="00CC0852">
      <w:pPr>
        <w:pStyle w:val="GPSL3numberedclause"/>
        <w:ind w:left="1854"/>
        <w:rPr>
          <w:rFonts w:ascii="Arial" w:hAnsi="Arial" w:cs="Arial"/>
        </w:rPr>
      </w:pPr>
      <w:r w:rsidRPr="00920F71">
        <w:rPr>
          <w:rFonts w:ascii="Arial" w:hAnsi="Arial" w:cs="Arial"/>
        </w:rPr>
        <w:t>return to the Customer such of the following as is in the Supplier's possession or control:</w:t>
      </w:r>
    </w:p>
    <w:p w14:paraId="4EECFAFF"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all copies of the Customer Software and any other software licensed by the Customer to the Supplier under this Call Off Contract;</w:t>
      </w:r>
    </w:p>
    <w:p w14:paraId="7465F23F"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all materials created by the Supplier under this Call Off Contract in which the IPRs are owned by the Customer;</w:t>
      </w:r>
    </w:p>
    <w:p w14:paraId="060B48BC"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any parts of the ICT Environment and any other equipment which belongs to the Customer; </w:t>
      </w:r>
    </w:p>
    <w:p w14:paraId="79F212DC"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any items that have been on-charged to the Customer, such as consumables; and</w:t>
      </w:r>
    </w:p>
    <w:p w14:paraId="56CA7576"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 xml:space="preserve">all Customer Property issued to the Supplier under Clause </w:t>
      </w:r>
      <w:r w:rsidRPr="00920F71">
        <w:rPr>
          <w:rFonts w:ascii="Arial" w:hAnsi="Arial" w:cs="Arial"/>
          <w:szCs w:val="22"/>
        </w:rPr>
        <w:fldChar w:fldCharType="begin"/>
      </w:r>
      <w:r w:rsidRPr="00920F71">
        <w:rPr>
          <w:rFonts w:ascii="Arial" w:hAnsi="Arial" w:cs="Arial"/>
          <w:szCs w:val="22"/>
        </w:rPr>
        <w:instrText xml:space="preserve"> REF _Ref360697008 \r \h  \* MERGEFORMAT </w:instrText>
      </w:r>
      <w:r w:rsidRPr="00920F71">
        <w:rPr>
          <w:rFonts w:ascii="Arial" w:hAnsi="Arial" w:cs="Arial"/>
          <w:szCs w:val="22"/>
        </w:rPr>
      </w:r>
      <w:r w:rsidRPr="00920F71">
        <w:rPr>
          <w:rFonts w:ascii="Arial" w:hAnsi="Arial" w:cs="Arial"/>
          <w:szCs w:val="22"/>
        </w:rPr>
        <w:fldChar w:fldCharType="separate"/>
      </w:r>
      <w:r w:rsidR="00070646">
        <w:rPr>
          <w:rFonts w:ascii="Arial" w:hAnsi="Arial" w:cs="Arial"/>
          <w:szCs w:val="22"/>
        </w:rPr>
        <w:t>31</w:t>
      </w:r>
      <w:r w:rsidRPr="00920F71">
        <w:rPr>
          <w:rFonts w:ascii="Arial" w:hAnsi="Arial" w:cs="Arial"/>
          <w:szCs w:val="22"/>
        </w:rPr>
        <w:fldChar w:fldCharType="end"/>
      </w:r>
      <w:r w:rsidRPr="00920F71">
        <w:rPr>
          <w:rFonts w:ascii="Arial" w:hAnsi="Arial" w:cs="Arial"/>
          <w:szCs w:val="22"/>
        </w:rPr>
        <w:t xml:space="preserve"> of this Call Off Contract (Customer Property).  Such Customer Property shall be handed back to the Customer in good working order (allowance shall be made only for reasonable wear and tear);</w:t>
      </w:r>
    </w:p>
    <w:p w14:paraId="30090D4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any sums prepaid by the Customer in respect of Goods and/or Services not Delivered by the Call Off Expiry Date;</w:t>
      </w:r>
    </w:p>
    <w:p w14:paraId="66503037" w14:textId="77777777" w:rsidR="00CC0852" w:rsidRPr="00920F71" w:rsidRDefault="00CC0852" w:rsidP="00CC0852">
      <w:pPr>
        <w:pStyle w:val="GPSL3numberedclause"/>
        <w:ind w:left="1854"/>
        <w:rPr>
          <w:rFonts w:ascii="Arial" w:hAnsi="Arial" w:cs="Arial"/>
        </w:rPr>
      </w:pPr>
      <w:r w:rsidRPr="00920F71">
        <w:rPr>
          <w:rFonts w:ascii="Arial" w:hAnsi="Arial" w:cs="Arial"/>
        </w:rPr>
        <w:t>vacate any Customer Premises;</w:t>
      </w:r>
    </w:p>
    <w:p w14:paraId="2D56A7BE" w14:textId="77777777" w:rsidR="00CC0852" w:rsidRPr="00920F71" w:rsidRDefault="00CC0852" w:rsidP="00CC0852">
      <w:pPr>
        <w:pStyle w:val="GPSL3numberedclause"/>
        <w:ind w:left="1854"/>
        <w:rPr>
          <w:rFonts w:ascii="Arial" w:hAnsi="Arial" w:cs="Arial"/>
        </w:rPr>
      </w:pPr>
      <w:r w:rsidRPr="00920F71">
        <w:rPr>
          <w:rFonts w:ascii="Arial" w:hAnsi="Arial" w:cs="Arial"/>
        </w:rP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06DDDDE" w14:textId="77777777" w:rsidR="00CC0852" w:rsidRPr="00920F71" w:rsidRDefault="00CC0852" w:rsidP="00CC0852">
      <w:pPr>
        <w:pStyle w:val="GPSL3numberedclause"/>
        <w:ind w:left="1854"/>
        <w:rPr>
          <w:rFonts w:ascii="Arial" w:hAnsi="Arial" w:cs="Arial"/>
        </w:rPr>
      </w:pPr>
      <w:bookmarkStart w:id="5035" w:name="_DV_M565"/>
      <w:bookmarkEnd w:id="5035"/>
      <w:r w:rsidRPr="00920F71">
        <w:rPr>
          <w:rFonts w:ascii="Arial" w:hAnsi="Arial" w:cs="Arial"/>
        </w:rPr>
        <w:t>provide access during normal working hours to the Customer and/or the Replacement Supplier for up to twelve (12) months after expiry or termination to:</w:t>
      </w:r>
    </w:p>
    <w:p w14:paraId="41E5702E" w14:textId="77777777" w:rsidR="00CC0852" w:rsidRPr="00920F71" w:rsidRDefault="00CC0852" w:rsidP="00CC0852">
      <w:pPr>
        <w:pStyle w:val="GPSL4numberedclause"/>
        <w:rPr>
          <w:rFonts w:ascii="Arial" w:hAnsi="Arial" w:cs="Arial"/>
          <w:szCs w:val="22"/>
        </w:rPr>
      </w:pPr>
      <w:r w:rsidRPr="00920F71">
        <w:rPr>
          <w:rFonts w:ascii="Arial" w:hAnsi="Arial" w:cs="Arial"/>
          <w:szCs w:val="22"/>
        </w:rPr>
        <w:t>such information relating to the Goods and/or Services as remains in the possession or control of the Supplier; and</w:t>
      </w:r>
    </w:p>
    <w:p w14:paraId="1A0D6928" w14:textId="4FB6AAF6" w:rsidR="00CC0852" w:rsidRPr="00920F71" w:rsidRDefault="00CC0852" w:rsidP="00CC0852">
      <w:pPr>
        <w:pStyle w:val="GPSL4numberedclause"/>
        <w:rPr>
          <w:rFonts w:ascii="Arial" w:hAnsi="Arial" w:cs="Arial"/>
          <w:szCs w:val="22"/>
        </w:rPr>
      </w:pPr>
      <w:bookmarkStart w:id="5036" w:name="_Ref364350038"/>
      <w:r w:rsidRPr="00920F71">
        <w:rPr>
          <w:rFonts w:ascii="Arial" w:hAnsi="Arial" w:cs="Arial"/>
          <w:szCs w:val="22"/>
        </w:rPr>
        <w:lastRenderedPageBreak/>
        <w:t>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w:t>
      </w:r>
      <w:bookmarkEnd w:id="5036"/>
      <w:r w:rsidRPr="00920F71">
        <w:rPr>
          <w:rFonts w:ascii="Arial" w:hAnsi="Arial" w:cs="Arial"/>
          <w:szCs w:val="22"/>
        </w:rPr>
        <w:t>.</w:t>
      </w:r>
    </w:p>
    <w:p w14:paraId="0F87F236" w14:textId="77777777" w:rsidR="00CC0852" w:rsidRPr="00920F71" w:rsidRDefault="00CC0852" w:rsidP="00CC0852">
      <w:pPr>
        <w:pStyle w:val="GPSL2numberedclause"/>
        <w:ind w:left="927"/>
        <w:rPr>
          <w:rFonts w:ascii="Arial" w:hAnsi="Arial" w:cs="Arial"/>
        </w:rPr>
      </w:pPr>
      <w:r w:rsidRPr="00920F71">
        <w:rPr>
          <w:rFonts w:ascii="Arial" w:hAnsi="Arial" w:cs="Arial"/>
        </w:rPr>
        <w:t>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w:t>
      </w:r>
    </w:p>
    <w:p w14:paraId="6D63AA73" w14:textId="7FAD99CD" w:rsidR="00CC0852" w:rsidRPr="00920F71" w:rsidRDefault="00CC0852" w:rsidP="00CC0852">
      <w:pPr>
        <w:pStyle w:val="GPSL2numberedclause"/>
        <w:ind w:left="927"/>
        <w:rPr>
          <w:rFonts w:ascii="Arial" w:hAnsi="Arial" w:cs="Arial"/>
        </w:rPr>
      </w:pPr>
      <w:bookmarkStart w:id="5037" w:name="_Ref127350585"/>
      <w:r w:rsidRPr="00920F71">
        <w:rPr>
          <w:rFonts w:ascii="Arial" w:hAnsi="Arial" w:cs="Arial"/>
        </w:rPr>
        <w:t>Except where this Call Off Contract provides otherwise, all licences, leases and authorisations granted by the Customer to the Supplier in relation to the Goods and/or Services shall be terminated with effect from the end of the Termination Assistance Period.</w:t>
      </w:r>
      <w:bookmarkEnd w:id="5037"/>
    </w:p>
    <w:p w14:paraId="238EFDC2" w14:textId="2CDBFF45" w:rsidR="00CC0852" w:rsidRPr="00920F71" w:rsidRDefault="00CC0852" w:rsidP="00CC0852">
      <w:pPr>
        <w:pStyle w:val="GPSL1SCHEDULEHeading"/>
        <w:rPr>
          <w:rFonts w:ascii="Arial" w:hAnsi="Arial" w:cs="Arial"/>
        </w:rPr>
      </w:pPr>
      <w:bookmarkStart w:id="5038" w:name="_Ref127425445"/>
      <w:r w:rsidRPr="00920F71">
        <w:rPr>
          <w:rFonts w:ascii="Arial" w:hAnsi="Arial" w:cs="Arial"/>
        </w:rPr>
        <w:t xml:space="preserve">ASSETS, SUB-CONTRACTS </w:t>
      </w:r>
      <w:bookmarkEnd w:id="5038"/>
      <w:r w:rsidRPr="00920F71">
        <w:rPr>
          <w:rFonts w:ascii="Arial" w:hAnsi="Arial" w:cs="Arial"/>
        </w:rPr>
        <w:t>AND SOFTWARE</w:t>
      </w:r>
    </w:p>
    <w:p w14:paraId="3FA9B83E" w14:textId="77777777" w:rsidR="00CC0852" w:rsidRPr="00920F71" w:rsidRDefault="00CC0852" w:rsidP="00CC0852">
      <w:pPr>
        <w:pStyle w:val="GPSL2numberedclause"/>
        <w:ind w:left="927"/>
        <w:rPr>
          <w:rFonts w:ascii="Arial" w:hAnsi="Arial" w:cs="Arial"/>
        </w:rPr>
      </w:pPr>
      <w:bookmarkStart w:id="5039" w:name="_Ref127425768"/>
      <w:r w:rsidRPr="00920F71">
        <w:rPr>
          <w:rFonts w:ascii="Arial" w:hAnsi="Arial" w:cs="Arial"/>
        </w:rPr>
        <w:t>Following notice of termination of this Call Off Contract and during the Termination Assistance Period, the Supplier shall not, without the Customer's prior written consent:</w:t>
      </w:r>
      <w:bookmarkEnd w:id="5039"/>
    </w:p>
    <w:p w14:paraId="6D0E0846" w14:textId="77777777" w:rsidR="00CC0852" w:rsidRPr="00920F71" w:rsidRDefault="00CC0852" w:rsidP="00CC0852">
      <w:pPr>
        <w:pStyle w:val="GPSL3numberedclause"/>
        <w:ind w:left="1854"/>
        <w:rPr>
          <w:rFonts w:ascii="Arial" w:hAnsi="Arial" w:cs="Arial"/>
        </w:rPr>
      </w:pPr>
      <w:r w:rsidRPr="00920F71">
        <w:rPr>
          <w:rFonts w:ascii="Arial" w:hAnsi="Arial" w:cs="Arial"/>
        </w:rPr>
        <w:t>terminate, enter into or vary any Sub-Contract;</w:t>
      </w:r>
    </w:p>
    <w:p w14:paraId="4E6058E5" w14:textId="77777777" w:rsidR="00CC0852" w:rsidRPr="00920F71" w:rsidRDefault="00CC0852" w:rsidP="00CC0852">
      <w:pPr>
        <w:pStyle w:val="GPSL3numberedclause"/>
        <w:ind w:left="1854"/>
        <w:rPr>
          <w:rFonts w:ascii="Arial" w:hAnsi="Arial" w:cs="Arial"/>
        </w:rPr>
      </w:pPr>
      <w:r w:rsidRPr="00920F71">
        <w:rPr>
          <w:rFonts w:ascii="Arial" w:hAnsi="Arial" w:cs="Arial"/>
        </w:rPr>
        <w:t>(subject to normal maintenance requirements) make material modifications to, or dispose of, any existing Supplier Assets or acquire any new Supplier Assets; or</w:t>
      </w:r>
    </w:p>
    <w:p w14:paraId="613F1F95" w14:textId="77777777" w:rsidR="00CC0852" w:rsidRPr="00920F71" w:rsidRDefault="00CC0852" w:rsidP="00CC0852">
      <w:pPr>
        <w:pStyle w:val="GPSL3numberedclause"/>
        <w:ind w:left="1854"/>
        <w:rPr>
          <w:rFonts w:ascii="Arial" w:hAnsi="Arial" w:cs="Arial"/>
        </w:rPr>
      </w:pPr>
      <w:r w:rsidRPr="00920F71">
        <w:rPr>
          <w:rFonts w:ascii="Arial" w:hAnsi="Arial" w:cs="Arial"/>
        </w:rPr>
        <w:t>terminate, enter into or vary any licence for software in connection with the provision of Goods and/or Services.</w:t>
      </w:r>
    </w:p>
    <w:p w14:paraId="4DAB8187" w14:textId="619FF7BE" w:rsidR="00CC0852" w:rsidRPr="00920F71" w:rsidRDefault="00CC0852" w:rsidP="00CC0852">
      <w:pPr>
        <w:pStyle w:val="GPSL2numberedclause"/>
        <w:ind w:left="927"/>
        <w:rPr>
          <w:rFonts w:ascii="Arial" w:hAnsi="Arial" w:cs="Arial"/>
        </w:rPr>
      </w:pPr>
      <w:bookmarkStart w:id="5040" w:name="_Ref127426626"/>
      <w:r w:rsidRPr="00920F71">
        <w:rPr>
          <w:rFonts w:ascii="Arial" w:hAnsi="Arial" w:cs="Arial"/>
        </w:rPr>
        <w:t>Within twenty (20) Working Days of receipt of the up-to-date Registers provided by the Supplier pursuant to paragraph </w:t>
      </w:r>
      <w:r w:rsidRPr="00920F71">
        <w:rPr>
          <w:rFonts w:ascii="Arial" w:hAnsi="Arial" w:cs="Arial"/>
        </w:rPr>
        <w:fldChar w:fldCharType="begin"/>
      </w:r>
      <w:r w:rsidRPr="00920F71">
        <w:rPr>
          <w:rFonts w:ascii="Arial" w:hAnsi="Arial" w:cs="Arial"/>
        </w:rPr>
        <w:instrText xml:space="preserve"> REF _Ref127426020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7.1.5</w:t>
      </w:r>
      <w:r w:rsidRPr="00920F71">
        <w:rPr>
          <w:rFonts w:ascii="Arial" w:hAnsi="Arial" w:cs="Arial"/>
        </w:rPr>
        <w:fldChar w:fldCharType="end"/>
      </w:r>
      <w:r w:rsidRPr="00920F71">
        <w:rPr>
          <w:rFonts w:ascii="Arial" w:hAnsi="Arial" w:cs="Arial"/>
        </w:rPr>
        <w:t xml:space="preserve"> of this Call Off Schedule 9, the Customer shall provide written notice to the Supplier setting out:</w:t>
      </w:r>
      <w:bookmarkEnd w:id="5040"/>
    </w:p>
    <w:p w14:paraId="4794EF2F" w14:textId="39F38BA9" w:rsidR="00CC0852" w:rsidRPr="00920F71" w:rsidRDefault="00CC0852" w:rsidP="00CC0852">
      <w:pPr>
        <w:pStyle w:val="GPSL3numberedclause"/>
        <w:ind w:left="1134"/>
        <w:rPr>
          <w:rFonts w:ascii="Arial" w:hAnsi="Arial" w:cs="Arial"/>
        </w:rPr>
      </w:pPr>
      <w:bookmarkStart w:id="5041" w:name="_Hlt365641934"/>
      <w:bookmarkStart w:id="5042" w:name="_Hlt366775972"/>
      <w:bookmarkStart w:id="5043" w:name="_Hlt366775990"/>
      <w:bookmarkStart w:id="5044" w:name="_Ref364352534"/>
      <w:bookmarkStart w:id="5045" w:name="_Ref27373383"/>
      <w:bookmarkEnd w:id="5041"/>
      <w:bookmarkEnd w:id="5042"/>
      <w:bookmarkEnd w:id="5043"/>
      <w:r w:rsidRPr="00920F71">
        <w:rPr>
          <w:rFonts w:ascii="Arial" w:hAnsi="Arial" w:cs="Arial"/>
        </w:rPr>
        <w:t>which, if any, of the Transferable Assets the Customer requires to be transferred to the Customer and/or the Replacement Supplier (“</w:t>
      </w:r>
      <w:r w:rsidRPr="00920F71">
        <w:rPr>
          <w:rFonts w:ascii="Arial" w:hAnsi="Arial" w:cs="Arial"/>
          <w:b/>
        </w:rPr>
        <w:t>Transferring Assets</w:t>
      </w:r>
      <w:r w:rsidRPr="00920F71">
        <w:rPr>
          <w:rFonts w:ascii="Arial" w:hAnsi="Arial" w:cs="Arial"/>
        </w:rPr>
        <w:t>”);</w:t>
      </w:r>
      <w:bookmarkEnd w:id="5044"/>
      <w:r w:rsidRPr="00920F71">
        <w:rPr>
          <w:rFonts w:ascii="Arial" w:hAnsi="Arial" w:cs="Arial"/>
        </w:rPr>
        <w:t xml:space="preserve"> </w:t>
      </w:r>
      <w:bookmarkEnd w:id="5045"/>
    </w:p>
    <w:p w14:paraId="37A8C16E" w14:textId="77777777" w:rsidR="00CC0852" w:rsidRPr="00920F71" w:rsidRDefault="00CC0852" w:rsidP="00CC0852">
      <w:pPr>
        <w:pStyle w:val="GPSL3numberedclause"/>
        <w:ind w:left="1134"/>
        <w:rPr>
          <w:rFonts w:ascii="Arial" w:hAnsi="Arial" w:cs="Arial"/>
        </w:rPr>
      </w:pPr>
      <w:bookmarkStart w:id="5046" w:name="a301038"/>
      <w:bookmarkStart w:id="5047" w:name="_Ref364350801"/>
      <w:bookmarkStart w:id="5048" w:name="_Ref127958943"/>
      <w:bookmarkEnd w:id="5046"/>
      <w:r w:rsidRPr="00920F71">
        <w:rPr>
          <w:rFonts w:ascii="Arial" w:hAnsi="Arial" w:cs="Arial"/>
        </w:rPr>
        <w:t>which, if any, of:</w:t>
      </w:r>
      <w:bookmarkEnd w:id="5047"/>
    </w:p>
    <w:p w14:paraId="60116D41" w14:textId="77777777" w:rsidR="00CC0852" w:rsidRPr="00920F71" w:rsidRDefault="00CC0852" w:rsidP="00CC0852">
      <w:pPr>
        <w:pStyle w:val="GPSL4numberedclause"/>
        <w:ind w:left="1134"/>
        <w:rPr>
          <w:rFonts w:ascii="Arial" w:hAnsi="Arial" w:cs="Arial"/>
          <w:szCs w:val="22"/>
        </w:rPr>
      </w:pPr>
      <w:r w:rsidRPr="00920F71">
        <w:rPr>
          <w:rFonts w:ascii="Arial" w:hAnsi="Arial" w:cs="Arial"/>
          <w:szCs w:val="22"/>
        </w:rPr>
        <w:t xml:space="preserve">the Exclusive Assets that are not Transferable Assets; and </w:t>
      </w:r>
    </w:p>
    <w:p w14:paraId="17993DB8" w14:textId="77777777" w:rsidR="00CC0852" w:rsidRPr="00920F71" w:rsidRDefault="00CC0852" w:rsidP="00CC0852">
      <w:pPr>
        <w:pStyle w:val="GPSL4numberedclause"/>
        <w:ind w:left="1134"/>
        <w:rPr>
          <w:rFonts w:ascii="Arial" w:hAnsi="Arial" w:cs="Arial"/>
          <w:szCs w:val="22"/>
        </w:rPr>
      </w:pPr>
      <w:r w:rsidRPr="00920F71">
        <w:rPr>
          <w:rFonts w:ascii="Arial" w:hAnsi="Arial" w:cs="Arial"/>
          <w:szCs w:val="22"/>
        </w:rPr>
        <w:t>the Non-Exclusive Assets,</w:t>
      </w:r>
    </w:p>
    <w:p w14:paraId="6CE16CEB" w14:textId="77777777" w:rsidR="00CC0852" w:rsidRPr="00920F71" w:rsidRDefault="00CC0852" w:rsidP="00CC0852">
      <w:pPr>
        <w:pStyle w:val="GPSL3Indent"/>
        <w:ind w:left="1134"/>
        <w:rPr>
          <w:rFonts w:ascii="Arial" w:hAnsi="Arial" w:cs="Arial"/>
        </w:rPr>
      </w:pPr>
      <w:r w:rsidRPr="00920F71">
        <w:rPr>
          <w:rFonts w:ascii="Arial" w:hAnsi="Arial" w:cs="Arial"/>
        </w:rPr>
        <w:t>the Customer and/or the Replacement Supplier requires the continued use of; and</w:t>
      </w:r>
    </w:p>
    <w:p w14:paraId="1F1C729A" w14:textId="4F90B272" w:rsidR="00CC0852" w:rsidRPr="00920F71" w:rsidRDefault="00CC0852" w:rsidP="00CC0852">
      <w:pPr>
        <w:pStyle w:val="GPSL3numberedclause"/>
        <w:ind w:left="1134"/>
        <w:rPr>
          <w:rFonts w:ascii="Arial" w:hAnsi="Arial" w:cs="Arial"/>
        </w:rPr>
      </w:pPr>
      <w:bookmarkStart w:id="5049" w:name="_Hlt364353982"/>
      <w:bookmarkStart w:id="5050" w:name="_Ref364353977"/>
      <w:bookmarkEnd w:id="5049"/>
      <w:r w:rsidRPr="00920F71">
        <w:rPr>
          <w:rFonts w:ascii="Arial" w:hAnsi="Arial" w:cs="Arial"/>
        </w:rPr>
        <w:t xml:space="preserve">which, if any, of Transferable Contracts the Customer requires to be assigned or novated to the Customer and/or the Replacement Supplier (the </w:t>
      </w:r>
      <w:r w:rsidRPr="00920F71">
        <w:rPr>
          <w:rFonts w:ascii="Arial" w:hAnsi="Arial" w:cs="Arial"/>
          <w:b/>
          <w:bCs/>
        </w:rPr>
        <w:t>“Transferring Contracts”</w:t>
      </w:r>
      <w:r w:rsidRPr="00920F71">
        <w:rPr>
          <w:rFonts w:ascii="Arial" w:hAnsi="Arial" w:cs="Arial"/>
        </w:rPr>
        <w:t>),</w:t>
      </w:r>
      <w:bookmarkEnd w:id="5048"/>
      <w:bookmarkEnd w:id="5050"/>
    </w:p>
    <w:p w14:paraId="216541E8" w14:textId="77777777" w:rsidR="00CC0852" w:rsidRPr="00920F71" w:rsidRDefault="00CC0852" w:rsidP="00CC0852">
      <w:pPr>
        <w:pStyle w:val="GPSL2Indent"/>
        <w:rPr>
          <w:rFonts w:ascii="Arial" w:hAnsi="Arial" w:cs="Arial"/>
        </w:rPr>
      </w:pPr>
      <w:r w:rsidRPr="00920F71">
        <w:rPr>
          <w:rFonts w:ascii="Arial" w:hAnsi="Arial" w:cs="Arial"/>
        </w:rPr>
        <w:t>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w:t>
      </w:r>
    </w:p>
    <w:p w14:paraId="449E3174" w14:textId="77777777" w:rsidR="00CC0852" w:rsidRPr="00920F71" w:rsidRDefault="00CC0852" w:rsidP="00CC0852">
      <w:pPr>
        <w:pStyle w:val="GPSL2numberedclause"/>
        <w:ind w:left="927"/>
        <w:rPr>
          <w:rFonts w:ascii="Arial" w:hAnsi="Arial" w:cs="Arial"/>
        </w:rPr>
      </w:pPr>
      <w:bookmarkStart w:id="5051" w:name="_Ref127425863"/>
      <w:r w:rsidRPr="00920F71">
        <w:rPr>
          <w:rFonts w:ascii="Arial" w:hAnsi="Arial" w:cs="Arial"/>
        </w:rPr>
        <w:t xml:space="preserve">With effect from the expiry of the Termination Assistance Period, the Supplier shall sell the Transferring Assets to the Customer and/or its nominated Replacement Supplier for a </w:t>
      </w:r>
      <w:r w:rsidRPr="00920F71">
        <w:rPr>
          <w:rFonts w:ascii="Arial" w:hAnsi="Arial" w:cs="Arial"/>
        </w:rPr>
        <w:lastRenderedPageBreak/>
        <w:t xml:space="preserve">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5051"/>
    <w:p w14:paraId="03DC169F" w14:textId="77777777" w:rsidR="00CC0852" w:rsidRPr="00920F71" w:rsidRDefault="00CC0852" w:rsidP="00CC0852">
      <w:pPr>
        <w:pStyle w:val="GPSL2numberedclause"/>
        <w:ind w:left="927"/>
        <w:rPr>
          <w:rFonts w:ascii="Arial" w:hAnsi="Arial" w:cs="Arial"/>
        </w:rPr>
      </w:pPr>
      <w:r w:rsidRPr="00920F71">
        <w:rPr>
          <w:rFonts w:ascii="Arial" w:hAnsi="Arial" w:cs="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2D5C7F52" w14:textId="77777777" w:rsidR="00CC0852" w:rsidRPr="00920F71" w:rsidRDefault="00CC0852" w:rsidP="00CC0852">
      <w:pPr>
        <w:pStyle w:val="GPSL2numberedclause"/>
        <w:ind w:left="927"/>
        <w:rPr>
          <w:rFonts w:ascii="Arial" w:hAnsi="Arial" w:cs="Arial"/>
        </w:rPr>
      </w:pPr>
      <w:bookmarkStart w:id="5052" w:name="_Ref127425261"/>
      <w:r w:rsidRPr="00920F71">
        <w:rPr>
          <w:rFonts w:ascii="Arial" w:hAnsi="Arial" w:cs="Arial"/>
        </w:rPr>
        <w:t>Where the Supplier is notified in accordance with paragraph </w:t>
      </w:r>
      <w:r w:rsidRPr="00920F71">
        <w:rPr>
          <w:rFonts w:ascii="Arial" w:hAnsi="Arial" w:cs="Arial"/>
        </w:rPr>
        <w:fldChar w:fldCharType="begin"/>
      </w:r>
      <w:r w:rsidRPr="00920F71">
        <w:rPr>
          <w:rFonts w:ascii="Arial" w:hAnsi="Arial" w:cs="Arial"/>
        </w:rPr>
        <w:instrText xml:space="preserve"> REF _Ref364350801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9.2.2</w:t>
      </w:r>
      <w:r w:rsidRPr="00920F71">
        <w:rPr>
          <w:rFonts w:ascii="Arial" w:hAnsi="Arial" w:cs="Arial"/>
        </w:rPr>
        <w:fldChar w:fldCharType="end"/>
      </w:r>
      <w:r w:rsidRPr="00920F71">
        <w:rPr>
          <w:rFonts w:ascii="Arial" w:hAnsi="Arial" w:cs="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508D310C" w14:textId="77777777" w:rsidR="00CC0852" w:rsidRPr="00920F71" w:rsidRDefault="00CC0852" w:rsidP="00CC0852">
      <w:pPr>
        <w:pStyle w:val="GPSL3numberedclause"/>
        <w:ind w:left="1854"/>
        <w:rPr>
          <w:rFonts w:ascii="Arial" w:hAnsi="Arial" w:cs="Arial"/>
        </w:rPr>
      </w:pPr>
      <w:r w:rsidRPr="00920F71">
        <w:rPr>
          <w:rFonts w:ascii="Arial" w:hAnsi="Arial" w:cs="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539F8568" w14:textId="77777777" w:rsidR="00CC0852" w:rsidRPr="00920F71" w:rsidRDefault="00CC0852" w:rsidP="00CC0852">
      <w:pPr>
        <w:pStyle w:val="GPSL3numberedclause"/>
        <w:ind w:left="1854"/>
        <w:rPr>
          <w:rFonts w:ascii="Arial" w:hAnsi="Arial" w:cs="Arial"/>
        </w:rPr>
      </w:pPr>
      <w:r w:rsidRPr="00920F71">
        <w:rPr>
          <w:rFonts w:ascii="Arial" w:hAnsi="Arial" w:cs="Arial"/>
        </w:rPr>
        <w:t>procure a suitable alternative to such assets and the Customer or the Replacement Supplier shall bear the reasonable proven costs of procuring the same.</w:t>
      </w:r>
    </w:p>
    <w:p w14:paraId="29CDBDC6" w14:textId="282FE4F0" w:rsidR="00CC0852" w:rsidRPr="00920F71" w:rsidRDefault="00CC0852" w:rsidP="00CC0852">
      <w:pPr>
        <w:pStyle w:val="GPSL2numberedclause"/>
        <w:ind w:left="927"/>
        <w:rPr>
          <w:rFonts w:ascii="Arial" w:hAnsi="Arial" w:cs="Arial"/>
        </w:rPr>
      </w:pPr>
      <w:bookmarkStart w:id="5053" w:name="_Ref127426673"/>
      <w:bookmarkEnd w:id="5052"/>
      <w:r w:rsidRPr="00920F71">
        <w:rPr>
          <w:rFonts w:ascii="Arial" w:hAnsi="Arial" w:cs="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5053"/>
    </w:p>
    <w:p w14:paraId="54F62A59" w14:textId="77777777" w:rsidR="00CC0852" w:rsidRPr="00920F71" w:rsidRDefault="00CC0852" w:rsidP="00CC0852">
      <w:pPr>
        <w:pStyle w:val="GPSL2numberedclause"/>
        <w:ind w:left="927"/>
        <w:rPr>
          <w:rFonts w:ascii="Arial" w:hAnsi="Arial" w:cs="Arial"/>
        </w:rPr>
      </w:pPr>
      <w:bookmarkStart w:id="5054" w:name="_Ref37322775"/>
      <w:r w:rsidRPr="00920F71">
        <w:rPr>
          <w:rFonts w:ascii="Arial" w:hAnsi="Arial" w:cs="Arial"/>
        </w:rPr>
        <w:t>The Customer shall:</w:t>
      </w:r>
    </w:p>
    <w:p w14:paraId="02C374DF" w14:textId="77777777" w:rsidR="00CC0852" w:rsidRPr="00920F71" w:rsidRDefault="00CC0852" w:rsidP="00CC0852">
      <w:pPr>
        <w:pStyle w:val="GPSL3numberedclause"/>
        <w:ind w:left="1854"/>
        <w:rPr>
          <w:rFonts w:ascii="Arial" w:hAnsi="Arial" w:cs="Arial"/>
        </w:rPr>
      </w:pPr>
      <w:r w:rsidRPr="00920F71">
        <w:rPr>
          <w:rFonts w:ascii="Arial" w:hAnsi="Arial" w:cs="Arial"/>
        </w:rPr>
        <w:t>accept assignments from the Supplier or join with the Supplier in procuring a novation of each Transferring Contract; and</w:t>
      </w:r>
    </w:p>
    <w:p w14:paraId="1F674F01" w14:textId="438BC93C" w:rsidR="00CC0852" w:rsidRPr="00920F71" w:rsidRDefault="00CC0852" w:rsidP="00CC0852">
      <w:pPr>
        <w:pStyle w:val="GPSL3numberedclause"/>
        <w:ind w:left="1854"/>
        <w:rPr>
          <w:rFonts w:ascii="Arial" w:hAnsi="Arial" w:cs="Arial"/>
        </w:rPr>
      </w:pPr>
      <w:r w:rsidRPr="00920F71">
        <w:rPr>
          <w:rFonts w:ascii="Arial" w:hAnsi="Arial" w:cs="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5054"/>
      <w:r w:rsidRPr="00920F71">
        <w:rPr>
          <w:rFonts w:ascii="Arial" w:hAnsi="Arial" w:cs="Arial"/>
        </w:rPr>
        <w:t>.</w:t>
      </w:r>
    </w:p>
    <w:p w14:paraId="594E917C"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hold any Transferring Contracts on trust for the Customer until such time as the transfer of the relevant Transferring Contract to the Customer and/or the Replacement Supplier has been effected.</w:t>
      </w:r>
    </w:p>
    <w:p w14:paraId="363034C3" w14:textId="0D5937E7" w:rsidR="00CC0852" w:rsidRPr="00920F71" w:rsidRDefault="00CC0852" w:rsidP="00CC0852">
      <w:pPr>
        <w:pStyle w:val="GPSL2numberedclause"/>
        <w:ind w:left="927"/>
        <w:rPr>
          <w:rFonts w:ascii="Arial" w:hAnsi="Arial" w:cs="Arial"/>
        </w:rPr>
      </w:pPr>
      <w:bookmarkStart w:id="5055" w:name="_Ref364757086"/>
      <w:r w:rsidRPr="00920F71">
        <w:rPr>
          <w:rFonts w:ascii="Arial" w:hAnsi="Arial" w:cs="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920F71">
        <w:rPr>
          <w:rFonts w:ascii="Arial" w:hAnsi="Arial" w:cs="Arial"/>
        </w:rPr>
        <w:fldChar w:fldCharType="begin"/>
      </w:r>
      <w:r w:rsidRPr="00920F71">
        <w:rPr>
          <w:rFonts w:ascii="Arial" w:hAnsi="Arial" w:cs="Arial"/>
        </w:rPr>
        <w:instrText xml:space="preserve"> REF _Ref127426673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9.6</w:t>
      </w:r>
      <w:r w:rsidRPr="00920F71">
        <w:rPr>
          <w:rFonts w:ascii="Arial" w:hAnsi="Arial" w:cs="Arial"/>
        </w:rPr>
        <w:fldChar w:fldCharType="end"/>
      </w:r>
      <w:r w:rsidRPr="00920F71">
        <w:rPr>
          <w:rFonts w:ascii="Arial" w:hAnsi="Arial" w:cs="Arial"/>
        </w:rPr>
        <w:t xml:space="preserve"> of this Call Off Schedule 9 in relation to any matters arising prior to the date of assignment or novation of such Transferring Contract.</w:t>
      </w:r>
      <w:bookmarkEnd w:id="5055"/>
    </w:p>
    <w:p w14:paraId="7264FA33" w14:textId="77777777" w:rsidR="00CC0852" w:rsidRPr="00920F71" w:rsidRDefault="00CC0852" w:rsidP="00CC0852">
      <w:pPr>
        <w:pStyle w:val="GPSL1SCHEDULEHeading"/>
        <w:rPr>
          <w:rFonts w:ascii="Arial" w:hAnsi="Arial" w:cs="Arial"/>
        </w:rPr>
      </w:pPr>
      <w:bookmarkStart w:id="5056" w:name="_DV_M564"/>
      <w:bookmarkStart w:id="5057" w:name="_DV_M566"/>
      <w:bookmarkStart w:id="5058" w:name="_DV_M567"/>
      <w:bookmarkEnd w:id="5056"/>
      <w:bookmarkEnd w:id="5057"/>
      <w:bookmarkEnd w:id="5058"/>
      <w:r w:rsidRPr="00920F71">
        <w:rPr>
          <w:rFonts w:ascii="Arial" w:hAnsi="Arial" w:cs="Arial"/>
        </w:rPr>
        <w:t>SUPPLIER PERSONNEL</w:t>
      </w:r>
    </w:p>
    <w:p w14:paraId="26DF5CCE" w14:textId="77777777" w:rsidR="00CC0852" w:rsidRPr="00920F71" w:rsidRDefault="00CC0852" w:rsidP="00CC0852">
      <w:pPr>
        <w:pStyle w:val="GPSL2numberedclause"/>
        <w:ind w:left="927"/>
        <w:rPr>
          <w:rFonts w:ascii="Arial" w:hAnsi="Arial" w:cs="Arial"/>
        </w:rPr>
      </w:pPr>
      <w:r w:rsidRPr="00920F71">
        <w:rPr>
          <w:rFonts w:ascii="Arial" w:hAnsi="Arial" w:cs="Arial"/>
        </w:rPr>
        <w:t>The Customer and Supplier agree and acknowledge that in the event of the Supplier ceasing to provide the Goods and/or Services or part of them for any reason, Call Off Schedule 10 (Staff Transfer) shall apply.</w:t>
      </w:r>
    </w:p>
    <w:p w14:paraId="61F8226D"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w:t>
      </w:r>
    </w:p>
    <w:p w14:paraId="074D9667" w14:textId="77777777" w:rsidR="00CC0852" w:rsidRPr="00920F71" w:rsidRDefault="00CC0852" w:rsidP="00CC0852">
      <w:pPr>
        <w:pStyle w:val="GPSL2numberedclause"/>
        <w:ind w:left="927"/>
        <w:rPr>
          <w:rFonts w:ascii="Arial" w:hAnsi="Arial" w:cs="Arial"/>
        </w:rPr>
      </w:pPr>
      <w:r w:rsidRPr="00920F71">
        <w:rPr>
          <w:rFonts w:ascii="Arial" w:hAnsi="Arial" w:cs="Arial"/>
        </w:rPr>
        <w:lastRenderedPageBreak/>
        <w:t>During the Termination Assistance Period, the Supplier shall give the Customer and/or the Replacement Supplier reasonable access to the Supplier's personnel to present the case for transferring their employment to the Customer and/or the Replacement Supplier.</w:t>
      </w:r>
    </w:p>
    <w:p w14:paraId="468FA8FC"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1052B4E6" w14:textId="77777777" w:rsidR="00CC0852" w:rsidRPr="00920F71" w:rsidRDefault="00CC0852" w:rsidP="00CC0852">
      <w:pPr>
        <w:pStyle w:val="GPSL2numberedclause"/>
        <w:ind w:left="927"/>
        <w:rPr>
          <w:rFonts w:ascii="Arial" w:hAnsi="Arial" w:cs="Arial"/>
        </w:rPr>
      </w:pPr>
      <w:r w:rsidRPr="00920F71">
        <w:rPr>
          <w:rFonts w:ascii="Arial" w:hAnsi="Arial" w:cs="Arial"/>
        </w:rPr>
        <w:t>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w:t>
      </w:r>
    </w:p>
    <w:p w14:paraId="4FF29DDE" w14:textId="0BBC3470" w:rsidR="00CC0852" w:rsidRPr="00920F71" w:rsidRDefault="00CC0852" w:rsidP="00CC0852">
      <w:pPr>
        <w:pStyle w:val="GPSL1SCHEDULEHeading"/>
        <w:rPr>
          <w:rFonts w:ascii="Arial" w:hAnsi="Arial" w:cs="Arial"/>
        </w:rPr>
      </w:pPr>
      <w:bookmarkStart w:id="5059" w:name="_Ref127425458"/>
      <w:r w:rsidRPr="00920F71">
        <w:rPr>
          <w:rFonts w:ascii="Arial" w:hAnsi="Arial" w:cs="Arial"/>
        </w:rPr>
        <w:t xml:space="preserve">CHARGES </w:t>
      </w:r>
      <w:bookmarkEnd w:id="5059"/>
    </w:p>
    <w:p w14:paraId="299F1DF9" w14:textId="77777777" w:rsidR="00CC0852" w:rsidRPr="00920F71" w:rsidRDefault="00CC0852" w:rsidP="00CC0852">
      <w:pPr>
        <w:pStyle w:val="GPSL2numberedclause"/>
        <w:ind w:left="927"/>
        <w:rPr>
          <w:rFonts w:ascii="Arial" w:hAnsi="Arial" w:cs="Arial"/>
        </w:rPr>
      </w:pPr>
      <w:r w:rsidRPr="00920F71">
        <w:rPr>
          <w:rFonts w:ascii="Arial" w:hAnsi="Arial" w:cs="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584DA881" w14:textId="77777777" w:rsidR="00CC0852" w:rsidRPr="00920F71" w:rsidRDefault="00CC0852" w:rsidP="00CC0852">
      <w:pPr>
        <w:pStyle w:val="GPSL1SCHEDULEHeading"/>
        <w:rPr>
          <w:rFonts w:ascii="Arial" w:hAnsi="Arial" w:cs="Arial"/>
        </w:rPr>
      </w:pPr>
      <w:r w:rsidRPr="00920F71">
        <w:rPr>
          <w:rFonts w:ascii="Arial" w:hAnsi="Arial" w:cs="Arial"/>
        </w:rPr>
        <w:t xml:space="preserve">APPORTIONMENTS </w:t>
      </w:r>
    </w:p>
    <w:p w14:paraId="36464EE8" w14:textId="77777777" w:rsidR="00CC0852" w:rsidRPr="00920F71" w:rsidRDefault="00CC0852" w:rsidP="00CC0852">
      <w:pPr>
        <w:pStyle w:val="GPSL2numberedclause"/>
        <w:ind w:left="927"/>
        <w:rPr>
          <w:rFonts w:ascii="Arial" w:hAnsi="Arial" w:cs="Arial"/>
        </w:rPr>
      </w:pPr>
      <w:bookmarkStart w:id="5060" w:name="_Ref364351843"/>
      <w:r w:rsidRPr="00920F71">
        <w:rPr>
          <w:rFonts w:ascii="Arial" w:hAnsi="Arial" w:cs="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5061" w:name="_Ref127426852"/>
      <w:r w:rsidRPr="00920F71">
        <w:rPr>
          <w:rFonts w:ascii="Arial" w:hAnsi="Arial" w:cs="Arial"/>
        </w:rPr>
        <w:t>) as follows:</w:t>
      </w:r>
      <w:bookmarkEnd w:id="5060"/>
      <w:bookmarkEnd w:id="5061"/>
    </w:p>
    <w:p w14:paraId="424DDF4A" w14:textId="77777777" w:rsidR="00CC0852" w:rsidRPr="00920F71" w:rsidRDefault="00CC0852" w:rsidP="00CC0852">
      <w:pPr>
        <w:pStyle w:val="GPSL3numberedclause"/>
        <w:ind w:left="1854"/>
        <w:rPr>
          <w:rFonts w:ascii="Arial" w:hAnsi="Arial" w:cs="Arial"/>
        </w:rPr>
      </w:pPr>
      <w:r w:rsidRPr="00920F71">
        <w:rPr>
          <w:rFonts w:ascii="Arial" w:hAnsi="Arial" w:cs="Arial"/>
        </w:rPr>
        <w:t>the amounts shall be annualised and divided by 365 to reach a daily rate;</w:t>
      </w:r>
    </w:p>
    <w:p w14:paraId="407BFEE3" w14:textId="77777777" w:rsidR="00CC0852" w:rsidRPr="00920F71" w:rsidRDefault="00CC0852" w:rsidP="00CC0852">
      <w:pPr>
        <w:pStyle w:val="GPSL3numberedclause"/>
        <w:ind w:left="1854"/>
        <w:rPr>
          <w:rFonts w:ascii="Arial" w:hAnsi="Arial" w:cs="Arial"/>
        </w:rPr>
      </w:pPr>
      <w:r w:rsidRPr="00920F71">
        <w:rPr>
          <w:rFonts w:ascii="Arial" w:hAnsi="Arial" w:cs="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FEE1E9B" w14:textId="77777777" w:rsidR="00CC0852" w:rsidRPr="00920F71" w:rsidRDefault="00CC0852" w:rsidP="00CC0852">
      <w:pPr>
        <w:pStyle w:val="GPSL3numberedclause"/>
        <w:ind w:left="1854"/>
        <w:rPr>
          <w:rFonts w:ascii="Arial" w:hAnsi="Arial" w:cs="Arial"/>
        </w:rPr>
      </w:pPr>
      <w:r w:rsidRPr="00920F71">
        <w:rPr>
          <w:rFonts w:ascii="Arial" w:hAnsi="Arial" w:cs="Arial"/>
        </w:rPr>
        <w:t>the Supplier shall be responsible for or entitled to (as the case may be) the rest of the invoice.</w:t>
      </w:r>
    </w:p>
    <w:p w14:paraId="1D191FD7" w14:textId="77777777" w:rsidR="00CC0852" w:rsidRPr="00920F71" w:rsidRDefault="00CC0852" w:rsidP="00CC0852">
      <w:pPr>
        <w:pStyle w:val="GPSL2numberedclause"/>
        <w:ind w:left="927"/>
        <w:rPr>
          <w:rFonts w:ascii="Arial" w:hAnsi="Arial" w:cs="Arial"/>
        </w:rPr>
      </w:pPr>
      <w:r w:rsidRPr="00920F71">
        <w:rPr>
          <w:rFonts w:ascii="Arial" w:hAnsi="Arial" w:cs="Arial"/>
        </w:rPr>
        <w:t>Each Party shall pay (and/or the Customer shall procure that the Replacement Supplier shall pay) any monies due under paragraph </w:t>
      </w:r>
      <w:r w:rsidRPr="00920F71">
        <w:rPr>
          <w:rFonts w:ascii="Arial" w:hAnsi="Arial" w:cs="Arial"/>
        </w:rPr>
        <w:fldChar w:fldCharType="begin"/>
      </w:r>
      <w:r w:rsidRPr="00920F71">
        <w:rPr>
          <w:rFonts w:ascii="Arial" w:hAnsi="Arial" w:cs="Arial"/>
        </w:rPr>
        <w:instrText xml:space="preserve"> REF _Ref364351843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12.1</w:t>
      </w:r>
      <w:r w:rsidRPr="00920F71">
        <w:rPr>
          <w:rFonts w:ascii="Arial" w:hAnsi="Arial" w:cs="Arial"/>
        </w:rPr>
        <w:fldChar w:fldCharType="end"/>
      </w:r>
      <w:r w:rsidRPr="00920F71">
        <w:rPr>
          <w:rFonts w:ascii="Arial" w:hAnsi="Arial" w:cs="Arial"/>
        </w:rPr>
        <w:t xml:space="preserve"> of this Call Off Schedule 9 as soon as reasonably practicable.</w:t>
      </w:r>
    </w:p>
    <w:p w14:paraId="67E73493" w14:textId="77777777" w:rsidR="00CC0852" w:rsidRPr="00920F71" w:rsidRDefault="00CC0852" w:rsidP="00CC0852">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62" w:author="Carr Steven CD COMMERCIAL DIRECTORATE" w:date="2017-12-01T15:19:00Z" w:original="0."/>
        </w:fldChar>
      </w:r>
    </w:p>
    <w:p w14:paraId="2BD8D175" w14:textId="77777777" w:rsidR="00CC0852" w:rsidRPr="00920F71" w:rsidRDefault="00CC0852" w:rsidP="00CC0852">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63" w:author="Carr Steven CD COMMERCIAL DIRECTORATE" w:date="2017-12-01T15:19:00Z" w:original="0."/>
        </w:fldChar>
      </w:r>
    </w:p>
    <w:p w14:paraId="37E8381E" w14:textId="77777777" w:rsidR="00CC0852" w:rsidRPr="00575E5D" w:rsidRDefault="00CC0852" w:rsidP="00CC0852">
      <w:r w:rsidRPr="00920F71">
        <w:br w:type="page"/>
      </w:r>
    </w:p>
    <w:p w14:paraId="6EE042A2" w14:textId="77777777" w:rsidR="00245D70" w:rsidRPr="00B333A5" w:rsidRDefault="00245D70" w:rsidP="00245D70">
      <w:pPr>
        <w:pStyle w:val="GPSSchTitleandNumber"/>
        <w:rPr>
          <w:rFonts w:ascii="Arial" w:hAnsi="Arial"/>
        </w:rPr>
      </w:pPr>
      <w:bookmarkStart w:id="5064" w:name="_Toc414636353"/>
      <w:bookmarkStart w:id="5065" w:name="_Toc499721978"/>
      <w:r w:rsidRPr="00920F71">
        <w:rPr>
          <w:rFonts w:ascii="Arial" w:hAnsi="Arial"/>
        </w:rPr>
        <w:lastRenderedPageBreak/>
        <w:t>CALL OFF SCHEDULE 10: STAFF TRANSFER</w:t>
      </w:r>
      <w:bookmarkEnd w:id="5064"/>
      <w:bookmarkEnd w:id="5065"/>
    </w:p>
    <w:p w14:paraId="2C693ECF" w14:textId="77777777" w:rsidR="00245D70" w:rsidRPr="00920F71" w:rsidRDefault="00245D70" w:rsidP="00245D70">
      <w:pPr>
        <w:pStyle w:val="GPSL1SCHEDULEHeading"/>
        <w:rPr>
          <w:rFonts w:ascii="Arial" w:hAnsi="Arial" w:cs="Arial"/>
        </w:rPr>
      </w:pPr>
      <w:bookmarkStart w:id="5066" w:name="_Ref384036770"/>
      <w:r w:rsidRPr="00920F71">
        <w:rPr>
          <w:rFonts w:ascii="Arial" w:hAnsi="Arial" w:cs="Arial"/>
        </w:rPr>
        <w:t>DEFINITIONS</w:t>
      </w:r>
      <w:bookmarkEnd w:id="5066"/>
    </w:p>
    <w:p w14:paraId="5C9B4BB6" w14:textId="77777777" w:rsidR="00245D70" w:rsidRPr="00920F71" w:rsidRDefault="00245D70" w:rsidP="00245D70">
      <w:pPr>
        <w:pStyle w:val="GPSL2numberedclause"/>
        <w:numPr>
          <w:ilvl w:val="0"/>
          <w:numId w:val="0"/>
        </w:numPr>
        <w:ind w:left="1134"/>
        <w:rPr>
          <w:rFonts w:ascii="Arial" w:hAnsi="Arial" w:cs="Arial"/>
        </w:rPr>
      </w:pPr>
      <w:r w:rsidRPr="00920F71">
        <w:rPr>
          <w:rFonts w:ascii="Arial" w:hAnsi="Arial" w:cs="Arial"/>
        </w:rPr>
        <w:t>In this Call Off Schedule 10, the following definitions shall apply:</w:t>
      </w:r>
    </w:p>
    <w:p w14:paraId="4CB46E04" w14:textId="77777777" w:rsidR="00245D70" w:rsidRPr="00920F71" w:rsidRDefault="00245D70" w:rsidP="00245D70">
      <w:pPr>
        <w:pStyle w:val="GPSL2numberedclause"/>
        <w:numPr>
          <w:ilvl w:val="0"/>
          <w:numId w:val="0"/>
        </w:numPr>
        <w:ind w:left="1134"/>
        <w:rPr>
          <w:rFonts w:ascii="Arial" w:hAnsi="Arial" w:cs="Arial"/>
        </w:rPr>
      </w:pPr>
    </w:p>
    <w:tbl>
      <w:tblPr>
        <w:tblW w:w="0" w:type="auto"/>
        <w:tblLook w:val="04A0" w:firstRow="1" w:lastRow="0" w:firstColumn="1" w:lastColumn="0" w:noHBand="0" w:noVBand="1"/>
      </w:tblPr>
      <w:tblGrid>
        <w:gridCol w:w="3085"/>
        <w:gridCol w:w="6157"/>
      </w:tblGrid>
      <w:tr w:rsidR="00245D70" w:rsidRPr="00920F71" w14:paraId="16BC7725" w14:textId="77777777" w:rsidTr="00A67414">
        <w:tc>
          <w:tcPr>
            <w:tcW w:w="3085" w:type="dxa"/>
          </w:tcPr>
          <w:p w14:paraId="40ED74AE" w14:textId="77777777" w:rsidR="00245D70" w:rsidRPr="00920F71" w:rsidRDefault="00245D70" w:rsidP="00A67414">
            <w:pPr>
              <w:pStyle w:val="GPSDefinitionTerm"/>
              <w:rPr>
                <w:rFonts w:ascii="Arial" w:hAnsi="Arial" w:cs="Arial"/>
                <w:i/>
              </w:rPr>
            </w:pPr>
            <w:r w:rsidRPr="00920F71">
              <w:rPr>
                <w:rFonts w:ascii="Arial" w:hAnsi="Arial" w:cs="Arial"/>
              </w:rPr>
              <w:t>“Admission Agreement”</w:t>
            </w:r>
          </w:p>
        </w:tc>
        <w:tc>
          <w:tcPr>
            <w:tcW w:w="6157" w:type="dxa"/>
          </w:tcPr>
          <w:p w14:paraId="70A22042" w14:textId="77777777" w:rsidR="00245D70" w:rsidRPr="00920F71" w:rsidRDefault="00245D70" w:rsidP="00A67414">
            <w:pPr>
              <w:pStyle w:val="Guidancenoteparagraphtext"/>
              <w:tabs>
                <w:tab w:val="left" w:pos="235"/>
              </w:tabs>
              <w:rPr>
                <w:rFonts w:ascii="Arial" w:hAnsi="Arial"/>
                <w:b w:val="0"/>
                <w:i w:val="0"/>
                <w:sz w:val="22"/>
                <w:szCs w:val="22"/>
              </w:rPr>
            </w:pPr>
            <w:r w:rsidRPr="00920F71">
              <w:rPr>
                <w:rFonts w:ascii="Arial" w:hAnsi="Arial"/>
                <w:b w:val="0"/>
                <w:i w:val="0"/>
                <w:sz w:val="22"/>
                <w:szCs w:val="22"/>
              </w:rPr>
              <w:t>The agreement to be entered into by which the supplier agrees to participate in the Schemes as amended from time to time;</w:t>
            </w:r>
          </w:p>
        </w:tc>
      </w:tr>
      <w:tr w:rsidR="00245D70" w:rsidRPr="00920F71" w14:paraId="5971A71B" w14:textId="77777777" w:rsidTr="00A67414">
        <w:tc>
          <w:tcPr>
            <w:tcW w:w="3085" w:type="dxa"/>
          </w:tcPr>
          <w:p w14:paraId="573380F6" w14:textId="77777777" w:rsidR="00245D70" w:rsidRPr="00920F71" w:rsidRDefault="00245D70" w:rsidP="00A67414">
            <w:pPr>
              <w:pStyle w:val="GPSDefinitionTerm"/>
              <w:rPr>
                <w:rFonts w:ascii="Arial" w:hAnsi="Arial" w:cs="Arial"/>
              </w:rPr>
            </w:pPr>
            <w:r w:rsidRPr="00920F71">
              <w:rPr>
                <w:rFonts w:ascii="Arial" w:hAnsi="Arial" w:cs="Arial"/>
              </w:rPr>
              <w:t>“Eligible Employee”</w:t>
            </w:r>
          </w:p>
        </w:tc>
        <w:tc>
          <w:tcPr>
            <w:tcW w:w="6157" w:type="dxa"/>
          </w:tcPr>
          <w:p w14:paraId="6DE731E2" w14:textId="77777777" w:rsidR="00245D70" w:rsidRPr="00920F71" w:rsidRDefault="00245D70" w:rsidP="00A67414">
            <w:pPr>
              <w:pStyle w:val="Guidancenoteparagraphtext"/>
              <w:tabs>
                <w:tab w:val="left" w:pos="235"/>
              </w:tabs>
              <w:rPr>
                <w:rFonts w:ascii="Arial" w:hAnsi="Arial"/>
                <w:b w:val="0"/>
                <w:i w:val="0"/>
                <w:sz w:val="22"/>
                <w:szCs w:val="22"/>
              </w:rPr>
            </w:pPr>
            <w:r w:rsidRPr="00920F71">
              <w:rPr>
                <w:rFonts w:ascii="Arial" w:hAnsi="Arial"/>
                <w:b w:val="0"/>
                <w:i w:val="0"/>
                <w:sz w:val="22"/>
                <w:szCs w:val="22"/>
              </w:rPr>
              <w:t>any Fair Deal Employee who at the relevant time is an eligible employee as defined in the Admission Agreement;</w:t>
            </w:r>
          </w:p>
        </w:tc>
      </w:tr>
      <w:tr w:rsidR="00245D70" w:rsidRPr="00920F71" w14:paraId="28526C07" w14:textId="77777777" w:rsidTr="00A67414">
        <w:tc>
          <w:tcPr>
            <w:tcW w:w="3085" w:type="dxa"/>
          </w:tcPr>
          <w:p w14:paraId="7824A852" w14:textId="77777777" w:rsidR="00245D70" w:rsidRPr="00920F71" w:rsidRDefault="00245D70" w:rsidP="00A67414">
            <w:pPr>
              <w:pStyle w:val="GPSDefinitionTerm"/>
              <w:rPr>
                <w:rFonts w:ascii="Arial" w:hAnsi="Arial" w:cs="Arial"/>
              </w:rPr>
            </w:pPr>
            <w:r w:rsidRPr="00920F71">
              <w:rPr>
                <w:rFonts w:ascii="Arial" w:hAnsi="Arial" w:cs="Arial"/>
              </w:rPr>
              <w:t>“Employee Liabilities”</w:t>
            </w:r>
          </w:p>
        </w:tc>
        <w:tc>
          <w:tcPr>
            <w:tcW w:w="6157" w:type="dxa"/>
          </w:tcPr>
          <w:p w14:paraId="315A591C" w14:textId="77777777" w:rsidR="00245D70" w:rsidRPr="00920F71" w:rsidRDefault="00245D70" w:rsidP="00A67414">
            <w:pPr>
              <w:overflowPunct/>
              <w:autoSpaceDE/>
              <w:autoSpaceDN/>
              <w:adjustRightInd/>
              <w:spacing w:before="120" w:after="220"/>
              <w:ind w:left="0"/>
              <w:textAlignment w:val="auto"/>
              <w:rPr>
                <w:rFonts w:ascii="Arial" w:hAnsi="Arial" w:cs="Arial"/>
              </w:rPr>
            </w:pPr>
            <w:r w:rsidRPr="00920F71">
              <w:rPr>
                <w:rFonts w:ascii="Arial" w:hAnsi="Arial"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721962CE" w14:textId="77777777" w:rsidR="00245D70" w:rsidRPr="00920F71" w:rsidRDefault="00245D70" w:rsidP="002E6535">
            <w:pPr>
              <w:numPr>
                <w:ilvl w:val="0"/>
                <w:numId w:val="35"/>
              </w:numPr>
              <w:overflowPunct/>
              <w:autoSpaceDE/>
              <w:autoSpaceDN/>
              <w:adjustRightInd/>
              <w:spacing w:before="120" w:after="220" w:line="276" w:lineRule="auto"/>
              <w:ind w:left="432"/>
              <w:jc w:val="left"/>
              <w:textAlignment w:val="auto"/>
              <w:rPr>
                <w:rFonts w:ascii="Arial" w:hAnsi="Arial" w:cs="Arial"/>
              </w:rPr>
            </w:pPr>
            <w:r w:rsidRPr="00920F71">
              <w:rPr>
                <w:rFonts w:ascii="Arial" w:hAnsi="Arial" w:cs="Arial"/>
              </w:rPr>
              <w:t xml:space="preserve">redundancy payments including contractual or enhanced redundancy costs, termination costs and notice payments; </w:t>
            </w:r>
          </w:p>
          <w:p w14:paraId="52F07EA8" w14:textId="77777777" w:rsidR="00245D70" w:rsidRPr="00920F71" w:rsidRDefault="00245D70" w:rsidP="002E6535">
            <w:pPr>
              <w:numPr>
                <w:ilvl w:val="0"/>
                <w:numId w:val="35"/>
              </w:numPr>
              <w:overflowPunct/>
              <w:autoSpaceDE/>
              <w:autoSpaceDN/>
              <w:adjustRightInd/>
              <w:spacing w:before="120" w:after="220" w:line="276" w:lineRule="auto"/>
              <w:ind w:left="432"/>
              <w:jc w:val="left"/>
              <w:textAlignment w:val="auto"/>
              <w:rPr>
                <w:rFonts w:ascii="Arial" w:hAnsi="Arial" w:cs="Arial"/>
              </w:rPr>
            </w:pPr>
            <w:r w:rsidRPr="00920F71">
              <w:rPr>
                <w:rFonts w:ascii="Arial" w:hAnsi="Arial" w:cs="Arial"/>
              </w:rPr>
              <w:t>unfair, wrongful or constructive dismissal compensation;</w:t>
            </w:r>
          </w:p>
          <w:p w14:paraId="6F37DCC1" w14:textId="77777777" w:rsidR="00245D70" w:rsidRPr="00920F71" w:rsidRDefault="00245D70" w:rsidP="002E6535">
            <w:pPr>
              <w:numPr>
                <w:ilvl w:val="0"/>
                <w:numId w:val="35"/>
              </w:numPr>
              <w:overflowPunct/>
              <w:autoSpaceDE/>
              <w:autoSpaceDN/>
              <w:adjustRightInd/>
              <w:spacing w:before="120" w:after="220" w:line="276" w:lineRule="auto"/>
              <w:ind w:left="432"/>
              <w:jc w:val="left"/>
              <w:textAlignment w:val="auto"/>
              <w:rPr>
                <w:rFonts w:ascii="Arial" w:hAnsi="Arial" w:cs="Arial"/>
              </w:rPr>
            </w:pPr>
            <w:r w:rsidRPr="00920F71">
              <w:rPr>
                <w:rFonts w:ascii="Arial" w:hAnsi="Arial" w:cs="Arial"/>
              </w:rPr>
              <w:t xml:space="preserve">compensation for discrimination on grounds of  sex, race, disability, age, religion or belief, gender reassignment, marriage or civil partnership, pregnancy and maternity  or sexual orientation or claims for equal pay; </w:t>
            </w:r>
          </w:p>
          <w:p w14:paraId="4D1CBD44" w14:textId="77777777" w:rsidR="00245D70" w:rsidRPr="00920F71" w:rsidRDefault="00245D70" w:rsidP="002E6535">
            <w:pPr>
              <w:numPr>
                <w:ilvl w:val="0"/>
                <w:numId w:val="35"/>
              </w:numPr>
              <w:overflowPunct/>
              <w:autoSpaceDE/>
              <w:autoSpaceDN/>
              <w:adjustRightInd/>
              <w:spacing w:before="120" w:after="220" w:line="276" w:lineRule="auto"/>
              <w:ind w:left="432"/>
              <w:jc w:val="left"/>
              <w:textAlignment w:val="auto"/>
              <w:rPr>
                <w:rFonts w:ascii="Arial" w:hAnsi="Arial" w:cs="Arial"/>
              </w:rPr>
            </w:pPr>
            <w:r w:rsidRPr="00920F71">
              <w:rPr>
                <w:rFonts w:ascii="Arial" w:hAnsi="Arial" w:cs="Arial"/>
              </w:rPr>
              <w:t>compensation for less favourable treatment of part-time workers or fixed term employees;</w:t>
            </w:r>
          </w:p>
          <w:p w14:paraId="6295BBEF" w14:textId="77777777" w:rsidR="00245D70" w:rsidRPr="00920F71" w:rsidRDefault="00245D70" w:rsidP="002E6535">
            <w:pPr>
              <w:numPr>
                <w:ilvl w:val="0"/>
                <w:numId w:val="35"/>
              </w:numPr>
              <w:overflowPunct/>
              <w:autoSpaceDE/>
              <w:autoSpaceDN/>
              <w:adjustRightInd/>
              <w:spacing w:before="120" w:after="220" w:line="276" w:lineRule="auto"/>
              <w:ind w:left="432"/>
              <w:jc w:val="left"/>
              <w:textAlignment w:val="auto"/>
              <w:rPr>
                <w:rFonts w:ascii="Arial" w:hAnsi="Arial" w:cs="Arial"/>
              </w:rPr>
            </w:pPr>
            <w:r w:rsidRPr="00920F71">
              <w:rPr>
                <w:rFonts w:ascii="Arial" w:hAnsi="Arial" w:cs="Arial"/>
              </w:rPr>
              <w:t>outstanding employment debts and unlawful deduction of wages including any PAYE and national insurance contributions;</w:t>
            </w:r>
          </w:p>
          <w:p w14:paraId="25579EAF" w14:textId="77777777" w:rsidR="00245D70" w:rsidRPr="00920F71" w:rsidRDefault="00245D70" w:rsidP="002E6535">
            <w:pPr>
              <w:numPr>
                <w:ilvl w:val="0"/>
                <w:numId w:val="35"/>
              </w:numPr>
              <w:overflowPunct/>
              <w:autoSpaceDE/>
              <w:autoSpaceDN/>
              <w:adjustRightInd/>
              <w:spacing w:before="120" w:after="220" w:line="276" w:lineRule="auto"/>
              <w:ind w:left="432"/>
              <w:jc w:val="left"/>
              <w:textAlignment w:val="auto"/>
              <w:rPr>
                <w:rFonts w:ascii="Arial" w:hAnsi="Arial" w:cs="Arial"/>
              </w:rPr>
            </w:pPr>
            <w:r w:rsidRPr="00920F71">
              <w:rPr>
                <w:rFonts w:ascii="Arial" w:hAnsi="Arial" w:cs="Arial"/>
              </w:rPr>
              <w:t>employment claims whether in tort, contract or statute or otherwise;</w:t>
            </w:r>
          </w:p>
          <w:p w14:paraId="2D6F77C4" w14:textId="77777777" w:rsidR="00245D70" w:rsidRPr="00920F71" w:rsidRDefault="00245D70" w:rsidP="00A67414">
            <w:pPr>
              <w:pStyle w:val="Guidancenoteparagraphtext"/>
              <w:tabs>
                <w:tab w:val="left" w:pos="235"/>
              </w:tabs>
              <w:rPr>
                <w:rFonts w:ascii="Arial" w:hAnsi="Arial"/>
                <w:b w:val="0"/>
                <w:bCs/>
                <w:i w:val="0"/>
                <w:sz w:val="22"/>
                <w:szCs w:val="22"/>
              </w:rPr>
            </w:pPr>
            <w:r w:rsidRPr="00920F71">
              <w:rPr>
                <w:rFonts w:ascii="Arial" w:eastAsia="Cambria Math" w:hAnsi="Arial"/>
                <w:b w:val="0"/>
                <w:i w:val="0"/>
                <w:color w:val="auto"/>
                <w:sz w:val="22"/>
                <w:szCs w:val="22"/>
                <w:lang w:eastAsia="en-US"/>
              </w:rPr>
              <w:t>any investigation relating to employment matters by the Equality and Human Rights Commission or other enforcement, regulatory or supervisory body and of implementing any requirements which may arise from such investigation;</w:t>
            </w:r>
          </w:p>
        </w:tc>
      </w:tr>
      <w:tr w:rsidR="00245D70" w:rsidRPr="00920F71" w14:paraId="529D9245" w14:textId="77777777" w:rsidTr="00A67414">
        <w:tc>
          <w:tcPr>
            <w:tcW w:w="3085" w:type="dxa"/>
          </w:tcPr>
          <w:p w14:paraId="7D070981" w14:textId="77777777" w:rsidR="00245D70" w:rsidRPr="00920F71" w:rsidRDefault="00245D70" w:rsidP="00A67414">
            <w:pPr>
              <w:pStyle w:val="GPSDefinitionTerm"/>
              <w:rPr>
                <w:rFonts w:ascii="Arial" w:hAnsi="Arial" w:cs="Arial"/>
              </w:rPr>
            </w:pPr>
            <w:r w:rsidRPr="00920F71">
              <w:rPr>
                <w:rFonts w:ascii="Arial" w:hAnsi="Arial" w:cs="Arial"/>
              </w:rPr>
              <w:t>“Fair Deal Employees”</w:t>
            </w:r>
          </w:p>
        </w:tc>
        <w:tc>
          <w:tcPr>
            <w:tcW w:w="6157" w:type="dxa"/>
          </w:tcPr>
          <w:p w14:paraId="12048636" w14:textId="77777777" w:rsidR="00245D70" w:rsidRPr="00920F71" w:rsidRDefault="00245D70" w:rsidP="00A67414">
            <w:pPr>
              <w:pStyle w:val="Guidancenoteparagraphtext"/>
              <w:tabs>
                <w:tab w:val="left" w:pos="235"/>
              </w:tabs>
              <w:rPr>
                <w:rFonts w:ascii="Arial" w:hAnsi="Arial"/>
                <w:b w:val="0"/>
                <w:i w:val="0"/>
                <w:sz w:val="22"/>
                <w:szCs w:val="22"/>
              </w:rPr>
            </w:pPr>
            <w:r w:rsidRPr="00920F71">
              <w:rPr>
                <w:rFonts w:ascii="Arial" w:hAnsi="Arial"/>
                <w:b w:val="0"/>
                <w:i w:val="0"/>
                <w:sz w:val="22"/>
                <w:szCs w:val="22"/>
              </w:rPr>
              <w:t xml:space="preserve">those Transferring Customer Employees who are on the Relevant Transfer Date entitled to the protection of New Fair </w:t>
            </w:r>
            <w:r w:rsidRPr="00920F71">
              <w:rPr>
                <w:rFonts w:ascii="Arial" w:hAnsi="Arial"/>
                <w:b w:val="0"/>
                <w:i w:val="0"/>
                <w:sz w:val="22"/>
                <w:szCs w:val="22"/>
              </w:rPr>
              <w:lastRenderedPageBreak/>
              <w:t>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245D70" w:rsidRPr="00920F71" w14:paraId="3CCC9D34" w14:textId="77777777" w:rsidTr="00A67414">
        <w:tc>
          <w:tcPr>
            <w:tcW w:w="3085" w:type="dxa"/>
          </w:tcPr>
          <w:p w14:paraId="020133F1" w14:textId="77777777" w:rsidR="00245D70" w:rsidRPr="00920F71" w:rsidRDefault="00245D70" w:rsidP="00A67414">
            <w:pPr>
              <w:pStyle w:val="GPSDefinitionTerm"/>
              <w:rPr>
                <w:rFonts w:ascii="Arial" w:hAnsi="Arial" w:cs="Arial"/>
              </w:rPr>
            </w:pPr>
            <w:r w:rsidRPr="00920F71">
              <w:rPr>
                <w:rFonts w:ascii="Arial" w:hAnsi="Arial" w:cs="Arial"/>
              </w:rPr>
              <w:lastRenderedPageBreak/>
              <w:t>“Former Supplier”</w:t>
            </w:r>
          </w:p>
        </w:tc>
        <w:tc>
          <w:tcPr>
            <w:tcW w:w="6157" w:type="dxa"/>
          </w:tcPr>
          <w:p w14:paraId="033253FC" w14:textId="77777777" w:rsidR="00245D70" w:rsidRPr="00920F71" w:rsidRDefault="00245D70" w:rsidP="00A67414">
            <w:pPr>
              <w:pStyle w:val="Guidancenoteparagraphtext"/>
              <w:tabs>
                <w:tab w:val="left" w:pos="235"/>
              </w:tabs>
              <w:rPr>
                <w:rFonts w:ascii="Arial" w:hAnsi="Arial"/>
                <w:b w:val="0"/>
                <w:i w:val="0"/>
                <w:sz w:val="22"/>
                <w:szCs w:val="22"/>
              </w:rPr>
            </w:pPr>
            <w:r w:rsidRPr="00920F71">
              <w:rPr>
                <w:rFonts w:ascii="Arial" w:hAnsi="Arial"/>
                <w:b w:val="0"/>
                <w:i w:val="0"/>
                <w:sz w:val="22"/>
                <w:szCs w:val="22"/>
              </w:rPr>
              <w:t>a supplier supplying services to the Customer before the Relevant Transfer Date that are the same as or substantially similar to the Services (or any part of the</w:t>
            </w:r>
            <w:r w:rsidRPr="00920F71">
              <w:rPr>
                <w:rFonts w:ascii="Arial" w:hAnsi="Arial"/>
                <w:b w:val="0"/>
                <w:bCs/>
                <w:i w:val="0"/>
                <w:sz w:val="22"/>
                <w:szCs w:val="22"/>
              </w:rPr>
              <w:t xml:space="preserve"> </w:t>
            </w:r>
            <w:r w:rsidRPr="00920F71">
              <w:rPr>
                <w:rFonts w:ascii="Arial" w:hAnsi="Arial"/>
                <w:b w:val="0"/>
                <w:i w:val="0"/>
                <w:sz w:val="22"/>
                <w:szCs w:val="22"/>
              </w:rPr>
              <w:t>Services) and shall include any sub-contractor of such supplier (or any sub-contractor of any such sub-contractor);</w:t>
            </w:r>
          </w:p>
        </w:tc>
      </w:tr>
      <w:tr w:rsidR="00245D70" w:rsidRPr="00920F71" w14:paraId="7BD79B53" w14:textId="77777777" w:rsidTr="00A67414">
        <w:tc>
          <w:tcPr>
            <w:tcW w:w="3085" w:type="dxa"/>
          </w:tcPr>
          <w:p w14:paraId="10B79647" w14:textId="77777777" w:rsidR="00245D70" w:rsidRPr="00920F71" w:rsidRDefault="00245D70" w:rsidP="00A67414">
            <w:pPr>
              <w:pStyle w:val="GPSDefinitionTerm"/>
              <w:rPr>
                <w:rFonts w:ascii="Arial" w:hAnsi="Arial" w:cs="Arial"/>
              </w:rPr>
            </w:pPr>
            <w:r w:rsidRPr="00920F71">
              <w:rPr>
                <w:rFonts w:ascii="Arial" w:hAnsi="Arial" w:cs="Arial"/>
              </w:rPr>
              <w:t>“New Fair Deal”</w:t>
            </w:r>
          </w:p>
        </w:tc>
        <w:tc>
          <w:tcPr>
            <w:tcW w:w="6157" w:type="dxa"/>
          </w:tcPr>
          <w:p w14:paraId="6E0CCB13" w14:textId="77777777" w:rsidR="00245D70" w:rsidRPr="00920F71" w:rsidRDefault="00245D70" w:rsidP="00A67414">
            <w:pPr>
              <w:pStyle w:val="Guidancenoteparagraphtext"/>
              <w:tabs>
                <w:tab w:val="left" w:pos="235"/>
              </w:tabs>
              <w:rPr>
                <w:rFonts w:ascii="Arial" w:hAnsi="Arial"/>
                <w:b w:val="0"/>
                <w:i w:val="0"/>
                <w:sz w:val="22"/>
                <w:szCs w:val="22"/>
              </w:rPr>
            </w:pPr>
            <w:r w:rsidRPr="00920F71">
              <w:rPr>
                <w:rFonts w:ascii="Arial" w:hAnsi="Arial"/>
                <w:b w:val="0"/>
                <w:i w:val="0"/>
                <w:sz w:val="22"/>
                <w:szCs w:val="22"/>
              </w:rPr>
              <w:t xml:space="preserve">the revised Fair Deal position set out in the HM Treasury guidance: </w:t>
            </w:r>
            <w:r w:rsidRPr="00920F71">
              <w:rPr>
                <w:rFonts w:ascii="Arial" w:hAnsi="Arial"/>
                <w:b w:val="0"/>
                <w:sz w:val="22"/>
                <w:szCs w:val="22"/>
              </w:rPr>
              <w:t>“Fair Deal for staff pensions: staff transfer from central government”</w:t>
            </w:r>
            <w:r w:rsidRPr="00920F71">
              <w:rPr>
                <w:rFonts w:ascii="Arial" w:hAnsi="Arial"/>
                <w:b w:val="0"/>
                <w:i w:val="0"/>
                <w:sz w:val="22"/>
                <w:szCs w:val="22"/>
              </w:rPr>
              <w:t xml:space="preserve"> issued in October 2013;</w:t>
            </w:r>
          </w:p>
        </w:tc>
      </w:tr>
      <w:tr w:rsidR="00245D70" w:rsidRPr="00920F71" w14:paraId="3CDA7880" w14:textId="77777777" w:rsidTr="00A67414">
        <w:tc>
          <w:tcPr>
            <w:tcW w:w="3085" w:type="dxa"/>
          </w:tcPr>
          <w:p w14:paraId="196EB012" w14:textId="77777777" w:rsidR="00245D70" w:rsidRPr="00920F71" w:rsidRDefault="00245D70" w:rsidP="00A67414">
            <w:pPr>
              <w:pStyle w:val="GPSDefinitionTerm"/>
              <w:rPr>
                <w:rFonts w:ascii="Arial" w:hAnsi="Arial" w:cs="Arial"/>
              </w:rPr>
            </w:pPr>
            <w:r w:rsidRPr="00920F71">
              <w:rPr>
                <w:rFonts w:ascii="Arial" w:hAnsi="Arial" w:cs="Arial"/>
              </w:rPr>
              <w:t>“Notified Sub-Contractor”</w:t>
            </w:r>
          </w:p>
        </w:tc>
        <w:tc>
          <w:tcPr>
            <w:tcW w:w="6157" w:type="dxa"/>
          </w:tcPr>
          <w:p w14:paraId="46657230" w14:textId="77777777" w:rsidR="00245D70" w:rsidRPr="00920F71" w:rsidRDefault="00245D70" w:rsidP="00A67414">
            <w:pPr>
              <w:pStyle w:val="Guidancenoteparagraphtext"/>
              <w:tabs>
                <w:tab w:val="left" w:pos="235"/>
              </w:tabs>
              <w:rPr>
                <w:rFonts w:ascii="Arial" w:hAnsi="Arial"/>
                <w:b w:val="0"/>
                <w:i w:val="0"/>
                <w:sz w:val="22"/>
                <w:szCs w:val="22"/>
              </w:rPr>
            </w:pPr>
            <w:r w:rsidRPr="00920F71">
              <w:rPr>
                <w:rFonts w:ascii="Arial" w:hAnsi="Arial"/>
                <w:b w:val="0"/>
                <w:i w:val="0"/>
                <w:sz w:val="22"/>
                <w:szCs w:val="22"/>
              </w:rPr>
              <w:t xml:space="preserve">a Sub-Contractor identified in the Annex to this </w:t>
            </w:r>
            <w:r w:rsidRPr="00920F71">
              <w:rPr>
                <w:rFonts w:ascii="Arial" w:hAnsi="Arial"/>
                <w:b w:val="0"/>
                <w:bCs/>
                <w:i w:val="0"/>
                <w:sz w:val="22"/>
                <w:szCs w:val="22"/>
              </w:rPr>
              <w:t>Call Off Schedule 10</w:t>
            </w:r>
            <w:r w:rsidRPr="00920F71">
              <w:rPr>
                <w:rFonts w:ascii="Arial" w:hAnsi="Arial"/>
                <w:b w:val="0"/>
                <w:i w:val="0"/>
                <w:sz w:val="22"/>
                <w:szCs w:val="22"/>
              </w:rPr>
              <w:t xml:space="preserve"> to whom Transferring Customer Employees and/or Transferring Former Supplier Employees will transfer on a Relevant Transfer Date;</w:t>
            </w:r>
          </w:p>
        </w:tc>
      </w:tr>
      <w:tr w:rsidR="00245D70" w:rsidRPr="00920F71" w14:paraId="3D6776B5" w14:textId="77777777" w:rsidTr="00A67414">
        <w:tc>
          <w:tcPr>
            <w:tcW w:w="3085" w:type="dxa"/>
          </w:tcPr>
          <w:p w14:paraId="244D90E8" w14:textId="77777777" w:rsidR="00245D70" w:rsidRPr="00920F71" w:rsidRDefault="00245D70" w:rsidP="00A67414">
            <w:pPr>
              <w:pStyle w:val="GPSDefinitionTerm"/>
              <w:rPr>
                <w:rFonts w:ascii="Arial" w:hAnsi="Arial" w:cs="Arial"/>
              </w:rPr>
            </w:pPr>
            <w:r w:rsidRPr="00920F71">
              <w:rPr>
                <w:rFonts w:ascii="Arial" w:hAnsi="Arial" w:cs="Arial"/>
              </w:rPr>
              <w:t>“Replacement Sub-Contractor”</w:t>
            </w:r>
          </w:p>
        </w:tc>
        <w:tc>
          <w:tcPr>
            <w:tcW w:w="6157" w:type="dxa"/>
          </w:tcPr>
          <w:p w14:paraId="4EBCD5EB" w14:textId="77777777" w:rsidR="00245D70" w:rsidRPr="00920F71" w:rsidRDefault="00245D70" w:rsidP="00A67414">
            <w:pPr>
              <w:pStyle w:val="Guidancenoteparagraphtext"/>
              <w:tabs>
                <w:tab w:val="left" w:pos="235"/>
              </w:tabs>
              <w:rPr>
                <w:rFonts w:ascii="Arial" w:hAnsi="Arial"/>
                <w:b w:val="0"/>
                <w:i w:val="0"/>
                <w:sz w:val="22"/>
                <w:szCs w:val="22"/>
              </w:rPr>
            </w:pPr>
            <w:r w:rsidRPr="00920F71">
              <w:rPr>
                <w:rFonts w:ascii="Arial" w:hAnsi="Arial"/>
                <w:b w:val="0"/>
                <w:i w:val="0"/>
                <w:sz w:val="22"/>
                <w:szCs w:val="22"/>
              </w:rPr>
              <w:t xml:space="preserve">a sub-contractor of the Replacement Supplier to whom Transferring Supplier Employees will transfer on a Service Transfer Date (or any sub-contractor of any such sub-contractor); </w:t>
            </w:r>
          </w:p>
        </w:tc>
      </w:tr>
      <w:tr w:rsidR="00245D70" w:rsidRPr="00920F71" w14:paraId="4AD172D2" w14:textId="77777777" w:rsidTr="00A67414">
        <w:tc>
          <w:tcPr>
            <w:tcW w:w="3085" w:type="dxa"/>
          </w:tcPr>
          <w:p w14:paraId="4541CB88" w14:textId="77777777" w:rsidR="00245D70" w:rsidRPr="00920F71" w:rsidRDefault="00245D70" w:rsidP="00A67414">
            <w:pPr>
              <w:pStyle w:val="GPSDefinitionTerm"/>
              <w:rPr>
                <w:rFonts w:ascii="Arial" w:hAnsi="Arial" w:cs="Arial"/>
              </w:rPr>
            </w:pPr>
            <w:r w:rsidRPr="00920F71">
              <w:rPr>
                <w:rFonts w:ascii="Arial" w:hAnsi="Arial" w:cs="Arial"/>
              </w:rPr>
              <w:t>“Relevant Transfer”</w:t>
            </w:r>
          </w:p>
        </w:tc>
        <w:tc>
          <w:tcPr>
            <w:tcW w:w="6157" w:type="dxa"/>
          </w:tcPr>
          <w:p w14:paraId="0829E8B7" w14:textId="77777777" w:rsidR="00245D70" w:rsidRPr="00920F71" w:rsidRDefault="00245D70" w:rsidP="00A67414">
            <w:pPr>
              <w:pStyle w:val="Guidancenoteparagraphtext"/>
              <w:tabs>
                <w:tab w:val="left" w:pos="235"/>
              </w:tabs>
              <w:rPr>
                <w:rFonts w:ascii="Arial" w:hAnsi="Arial"/>
                <w:b w:val="0"/>
                <w:i w:val="0"/>
                <w:sz w:val="22"/>
                <w:szCs w:val="22"/>
                <w:highlight w:val="green"/>
              </w:rPr>
            </w:pPr>
            <w:r w:rsidRPr="00920F71">
              <w:rPr>
                <w:rFonts w:ascii="Arial" w:hAnsi="Arial"/>
                <w:b w:val="0"/>
                <w:i w:val="0"/>
                <w:sz w:val="22"/>
                <w:szCs w:val="22"/>
              </w:rPr>
              <w:t>a transfer of employment to which the Employment Regulations applies;</w:t>
            </w:r>
          </w:p>
        </w:tc>
      </w:tr>
      <w:tr w:rsidR="00245D70" w:rsidRPr="00920F71" w14:paraId="6EA418C9" w14:textId="77777777" w:rsidTr="00A67414">
        <w:tc>
          <w:tcPr>
            <w:tcW w:w="3085" w:type="dxa"/>
          </w:tcPr>
          <w:p w14:paraId="602EC0EC" w14:textId="77777777" w:rsidR="00245D70" w:rsidRPr="00920F71" w:rsidRDefault="00245D70" w:rsidP="00A67414">
            <w:pPr>
              <w:pStyle w:val="GPSDefinitionTerm"/>
              <w:rPr>
                <w:rFonts w:ascii="Arial" w:hAnsi="Arial" w:cs="Arial"/>
              </w:rPr>
            </w:pPr>
            <w:r w:rsidRPr="00920F71">
              <w:rPr>
                <w:rFonts w:ascii="Arial" w:hAnsi="Arial" w:cs="Arial"/>
              </w:rPr>
              <w:t>“Relevant Transfer Date”</w:t>
            </w:r>
          </w:p>
        </w:tc>
        <w:tc>
          <w:tcPr>
            <w:tcW w:w="6157" w:type="dxa"/>
          </w:tcPr>
          <w:p w14:paraId="7CAC0761" w14:textId="77777777" w:rsidR="00245D70" w:rsidRPr="00920F71" w:rsidRDefault="00245D70" w:rsidP="00A67414">
            <w:pPr>
              <w:pStyle w:val="BodyTextIndent2"/>
              <w:tabs>
                <w:tab w:val="num" w:pos="34"/>
              </w:tabs>
              <w:spacing w:line="240" w:lineRule="auto"/>
              <w:ind w:left="0"/>
              <w:rPr>
                <w:szCs w:val="22"/>
                <w:highlight w:val="green"/>
              </w:rPr>
            </w:pPr>
            <w:r w:rsidRPr="00920F71">
              <w:rPr>
                <w:color w:val="000000"/>
                <w:szCs w:val="22"/>
              </w:rPr>
              <w:t>in relation to a Relevant Transfer, the date upon</w:t>
            </w:r>
            <w:r w:rsidRPr="00920F71">
              <w:rPr>
                <w:szCs w:val="22"/>
              </w:rPr>
              <w:t xml:space="preserve"> which the Relevant Transfer takes place;</w:t>
            </w:r>
          </w:p>
        </w:tc>
      </w:tr>
      <w:tr w:rsidR="00245D70" w:rsidRPr="00920F71" w14:paraId="02105F55" w14:textId="77777777" w:rsidTr="00A67414">
        <w:tc>
          <w:tcPr>
            <w:tcW w:w="3085" w:type="dxa"/>
          </w:tcPr>
          <w:p w14:paraId="2857BD4C" w14:textId="77777777" w:rsidR="00245D70" w:rsidRPr="00920F71" w:rsidRDefault="00245D70" w:rsidP="00A67414">
            <w:pPr>
              <w:pStyle w:val="GPSDefinitionTerm"/>
              <w:rPr>
                <w:rFonts w:ascii="Arial" w:hAnsi="Arial" w:cs="Arial"/>
              </w:rPr>
            </w:pPr>
            <w:r w:rsidRPr="00920F71">
              <w:rPr>
                <w:rFonts w:ascii="Arial" w:hAnsi="Arial" w:cs="Arial"/>
              </w:rPr>
              <w:t>“Schemes”</w:t>
            </w:r>
          </w:p>
        </w:tc>
        <w:tc>
          <w:tcPr>
            <w:tcW w:w="6157" w:type="dxa"/>
          </w:tcPr>
          <w:p w14:paraId="4905E433" w14:textId="77777777" w:rsidR="00245D70" w:rsidRPr="00920F71" w:rsidRDefault="00245D70" w:rsidP="00A67414">
            <w:pPr>
              <w:pStyle w:val="BodyTextIndent2"/>
              <w:tabs>
                <w:tab w:val="num" w:pos="34"/>
              </w:tabs>
              <w:spacing w:line="240" w:lineRule="auto"/>
              <w:ind w:left="0"/>
              <w:rPr>
                <w:color w:val="000000"/>
                <w:szCs w:val="22"/>
              </w:rPr>
            </w:pPr>
            <w:r w:rsidRPr="00920F71">
              <w:rPr>
                <w:color w:val="000000"/>
                <w:szCs w:val="22"/>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w:t>
            </w:r>
          </w:p>
        </w:tc>
      </w:tr>
      <w:tr w:rsidR="00245D70" w:rsidRPr="00920F71" w14:paraId="26E49185" w14:textId="77777777" w:rsidTr="00A67414">
        <w:tc>
          <w:tcPr>
            <w:tcW w:w="3085" w:type="dxa"/>
          </w:tcPr>
          <w:p w14:paraId="4925FB72" w14:textId="77777777" w:rsidR="00245D70" w:rsidRPr="00920F71" w:rsidRDefault="00245D70" w:rsidP="00A67414">
            <w:pPr>
              <w:pStyle w:val="GPSDefinitionTerm"/>
              <w:rPr>
                <w:rFonts w:ascii="Arial" w:hAnsi="Arial" w:cs="Arial"/>
              </w:rPr>
            </w:pPr>
            <w:r w:rsidRPr="00920F71">
              <w:rPr>
                <w:rFonts w:ascii="Arial" w:hAnsi="Arial" w:cs="Arial"/>
              </w:rPr>
              <w:t>“Service Transfer”</w:t>
            </w:r>
          </w:p>
        </w:tc>
        <w:tc>
          <w:tcPr>
            <w:tcW w:w="6157" w:type="dxa"/>
          </w:tcPr>
          <w:p w14:paraId="512C2DC4" w14:textId="77777777" w:rsidR="00245D70" w:rsidRPr="00920F71" w:rsidRDefault="00245D70" w:rsidP="00A67414">
            <w:pPr>
              <w:pStyle w:val="Guidancenoteparagraphtext"/>
              <w:rPr>
                <w:rFonts w:ascii="Arial" w:hAnsi="Arial"/>
                <w:b w:val="0"/>
                <w:i w:val="0"/>
                <w:sz w:val="22"/>
                <w:szCs w:val="22"/>
                <w:highlight w:val="green"/>
              </w:rPr>
            </w:pPr>
            <w:r w:rsidRPr="00920F71">
              <w:rPr>
                <w:rFonts w:ascii="Arial" w:hAnsi="Arial"/>
                <w:b w:val="0"/>
                <w:i w:val="0"/>
                <w:sz w:val="22"/>
                <w:szCs w:val="22"/>
              </w:rPr>
              <w:t>any transfer of the Services (or any part of the Services), for whatever reason, from the Supplier or any Sub-Contractor to a Replacement Supplier or a Replacement Sub-Contractor;</w:t>
            </w:r>
          </w:p>
        </w:tc>
      </w:tr>
      <w:tr w:rsidR="00245D70" w:rsidRPr="00920F71" w14:paraId="76B77C65" w14:textId="77777777" w:rsidTr="00A67414">
        <w:tc>
          <w:tcPr>
            <w:tcW w:w="3085" w:type="dxa"/>
          </w:tcPr>
          <w:p w14:paraId="29AF6293" w14:textId="77777777" w:rsidR="00245D70" w:rsidRPr="00920F71" w:rsidRDefault="00245D70" w:rsidP="00A67414">
            <w:pPr>
              <w:pStyle w:val="GPSDefinitionTerm"/>
              <w:rPr>
                <w:rFonts w:ascii="Arial" w:hAnsi="Arial" w:cs="Arial"/>
              </w:rPr>
            </w:pPr>
            <w:r w:rsidRPr="00920F71">
              <w:rPr>
                <w:rFonts w:ascii="Arial" w:hAnsi="Arial" w:cs="Arial"/>
              </w:rPr>
              <w:t>“Service Transfer Date”</w:t>
            </w:r>
          </w:p>
        </w:tc>
        <w:tc>
          <w:tcPr>
            <w:tcW w:w="6157" w:type="dxa"/>
          </w:tcPr>
          <w:p w14:paraId="48657147" w14:textId="77777777" w:rsidR="00245D70" w:rsidRPr="00920F71" w:rsidRDefault="00245D70" w:rsidP="00A67414">
            <w:pPr>
              <w:pStyle w:val="BodyTextIndent2"/>
              <w:tabs>
                <w:tab w:val="num" w:pos="34"/>
              </w:tabs>
              <w:spacing w:line="240" w:lineRule="auto"/>
              <w:ind w:left="0"/>
              <w:rPr>
                <w:szCs w:val="22"/>
                <w:highlight w:val="green"/>
              </w:rPr>
            </w:pPr>
            <w:r w:rsidRPr="00920F71">
              <w:rPr>
                <w:color w:val="000000"/>
                <w:szCs w:val="22"/>
              </w:rPr>
              <w:t>the date</w:t>
            </w:r>
            <w:r w:rsidRPr="00920F71">
              <w:rPr>
                <w:szCs w:val="22"/>
              </w:rPr>
              <w:t xml:space="preserve"> of a Service Transfer;</w:t>
            </w:r>
          </w:p>
        </w:tc>
      </w:tr>
      <w:tr w:rsidR="00245D70" w:rsidRPr="00920F71" w14:paraId="0CE4B38D" w14:textId="77777777" w:rsidTr="00A67414">
        <w:tc>
          <w:tcPr>
            <w:tcW w:w="3085" w:type="dxa"/>
          </w:tcPr>
          <w:p w14:paraId="782C1318" w14:textId="77777777" w:rsidR="00245D70" w:rsidRPr="00920F71" w:rsidRDefault="00245D70" w:rsidP="00A67414">
            <w:pPr>
              <w:pStyle w:val="GPSDefinitionTerm"/>
              <w:rPr>
                <w:rFonts w:ascii="Arial" w:hAnsi="Arial" w:cs="Arial"/>
              </w:rPr>
            </w:pPr>
            <w:r w:rsidRPr="00920F71">
              <w:rPr>
                <w:rFonts w:ascii="Arial" w:hAnsi="Arial" w:cs="Arial"/>
              </w:rPr>
              <w:t>“Staffing Information”</w:t>
            </w:r>
          </w:p>
        </w:tc>
        <w:tc>
          <w:tcPr>
            <w:tcW w:w="6157" w:type="dxa"/>
          </w:tcPr>
          <w:p w14:paraId="4DE568D8" w14:textId="77777777" w:rsidR="00245D70" w:rsidRPr="00920F71" w:rsidRDefault="00245D70" w:rsidP="00A67414">
            <w:pPr>
              <w:pStyle w:val="Guidancenoteparagraphtext"/>
              <w:rPr>
                <w:rFonts w:ascii="Arial" w:hAnsi="Arial"/>
                <w:b w:val="0"/>
                <w:i w:val="0"/>
                <w:sz w:val="22"/>
                <w:szCs w:val="22"/>
              </w:rPr>
            </w:pPr>
            <w:r w:rsidRPr="00920F71">
              <w:rPr>
                <w:rFonts w:ascii="Arial" w:hAnsi="Arial"/>
                <w:b w:val="0"/>
                <w:i w:val="0"/>
                <w:sz w:val="22"/>
                <w:szCs w:val="22"/>
              </w:rPr>
              <w:t xml:space="preserve">in relation to all persons identified on the Supplier's Provisional Supplier Personnel List or Supplier's Final Supplier Personnel List, as the case may be, such information as the Customer may reasonably request (subject to all </w:t>
            </w:r>
            <w:r w:rsidRPr="00920F71">
              <w:rPr>
                <w:rFonts w:ascii="Arial" w:hAnsi="Arial"/>
                <w:b w:val="0"/>
                <w:i w:val="0"/>
                <w:sz w:val="22"/>
                <w:szCs w:val="22"/>
              </w:rPr>
              <w:lastRenderedPageBreak/>
              <w:t>applicable provisions of the DPA), but including in an anonymised format:</w:t>
            </w:r>
          </w:p>
          <w:p w14:paraId="74F3FA50"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their ages, dates of commencement of employment or engagement and gender;</w:t>
            </w:r>
          </w:p>
          <w:p w14:paraId="4ED6B2B7"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details of whether they are employed, self employed contractors or consultants, agency workers or otherwise;</w:t>
            </w:r>
          </w:p>
          <w:p w14:paraId="1D9306CD"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the identity of the employer or relevant contracting party;</w:t>
            </w:r>
          </w:p>
          <w:p w14:paraId="2C78A4AA"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their relevant contractual notice periods and any other terms relating to termination of employment, including redundancy procedures, and redundancy payments;</w:t>
            </w:r>
          </w:p>
          <w:p w14:paraId="2B51DE75"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their wages, salaries and profit sharing arrangements as applicable;</w:t>
            </w:r>
          </w:p>
          <w:p w14:paraId="7ECFFA07"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0BB7E258"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any outstanding or potential contractual, statutory or other liabilities in respect of such individuals (including in respect of personal injury claims);</w:t>
            </w:r>
          </w:p>
          <w:p w14:paraId="287310ED"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 xml:space="preserve">details of any such individuals on long term sickness absence, parental leave, maternity leave or other authorised long term absence; </w:t>
            </w:r>
          </w:p>
          <w:p w14:paraId="615D2E76"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4ECC40F4" w14:textId="77777777" w:rsidR="00245D70" w:rsidRPr="00920F71" w:rsidRDefault="00245D70" w:rsidP="002E6535">
            <w:pPr>
              <w:pStyle w:val="Guidancenoteparagraphtext"/>
              <w:numPr>
                <w:ilvl w:val="0"/>
                <w:numId w:val="34"/>
              </w:numPr>
              <w:rPr>
                <w:rFonts w:ascii="Arial" w:hAnsi="Arial"/>
                <w:b w:val="0"/>
                <w:i w:val="0"/>
                <w:sz w:val="22"/>
                <w:szCs w:val="22"/>
              </w:rPr>
            </w:pPr>
            <w:r w:rsidRPr="00920F71">
              <w:rPr>
                <w:rFonts w:ascii="Arial" w:hAnsi="Arial"/>
                <w:b w:val="0"/>
                <w:i w:val="0"/>
                <w:sz w:val="22"/>
                <w:szCs w:val="22"/>
              </w:rPr>
              <w:t>any other “employee liability information” as such term is defined in regulation 11 of the Employment Regulations;</w:t>
            </w:r>
          </w:p>
        </w:tc>
      </w:tr>
      <w:tr w:rsidR="00245D70" w:rsidRPr="00920F71" w14:paraId="1247908A" w14:textId="77777777" w:rsidTr="00A67414">
        <w:tc>
          <w:tcPr>
            <w:tcW w:w="3085" w:type="dxa"/>
          </w:tcPr>
          <w:p w14:paraId="3CC8D2B5" w14:textId="77777777" w:rsidR="00245D70" w:rsidRPr="00920F71" w:rsidRDefault="00245D70" w:rsidP="00A67414">
            <w:pPr>
              <w:pStyle w:val="GPSDefinitionTerm"/>
              <w:rPr>
                <w:rFonts w:ascii="Arial" w:hAnsi="Arial" w:cs="Arial"/>
              </w:rPr>
            </w:pPr>
            <w:r w:rsidRPr="00920F71">
              <w:rPr>
                <w:rFonts w:ascii="Arial" w:hAnsi="Arial" w:cs="Arial"/>
              </w:rPr>
              <w:lastRenderedPageBreak/>
              <w:t>“Supplier's Final Supplier Personnel List”</w:t>
            </w:r>
          </w:p>
        </w:tc>
        <w:tc>
          <w:tcPr>
            <w:tcW w:w="6157" w:type="dxa"/>
          </w:tcPr>
          <w:p w14:paraId="7F484337" w14:textId="77777777" w:rsidR="00245D70" w:rsidRPr="00920F71" w:rsidRDefault="00245D70" w:rsidP="00A67414">
            <w:pPr>
              <w:pStyle w:val="BodyTextIndent"/>
              <w:tabs>
                <w:tab w:val="left" w:pos="34"/>
              </w:tabs>
              <w:spacing w:line="240" w:lineRule="auto"/>
              <w:ind w:left="0"/>
              <w:rPr>
                <w:szCs w:val="22"/>
              </w:rPr>
            </w:pPr>
            <w:r w:rsidRPr="00920F71">
              <w:rPr>
                <w:szCs w:val="22"/>
              </w:rPr>
              <w:t>a list provided by the Supplier of all Supplier Personnel who will transfer under the Employment Regulations on the Relevant Transfer Date;</w:t>
            </w:r>
          </w:p>
        </w:tc>
      </w:tr>
      <w:tr w:rsidR="00245D70" w:rsidRPr="00920F71" w14:paraId="69A7DAD6" w14:textId="77777777" w:rsidTr="00A67414">
        <w:tc>
          <w:tcPr>
            <w:tcW w:w="3085" w:type="dxa"/>
          </w:tcPr>
          <w:p w14:paraId="5E80C5D6" w14:textId="77777777" w:rsidR="00245D70" w:rsidRPr="00920F71" w:rsidRDefault="00245D70" w:rsidP="00A67414">
            <w:pPr>
              <w:pStyle w:val="GPSDefinitionTerm"/>
              <w:rPr>
                <w:rFonts w:ascii="Arial" w:hAnsi="Arial" w:cs="Arial"/>
              </w:rPr>
            </w:pPr>
            <w:r w:rsidRPr="00920F71">
              <w:rPr>
                <w:rFonts w:ascii="Arial" w:hAnsi="Arial" w:cs="Arial"/>
              </w:rPr>
              <w:t>“Supplier's Provisional Supplier Personnel List”</w:t>
            </w:r>
          </w:p>
        </w:tc>
        <w:tc>
          <w:tcPr>
            <w:tcW w:w="6157" w:type="dxa"/>
          </w:tcPr>
          <w:p w14:paraId="0D329C6E" w14:textId="77777777" w:rsidR="00245D70" w:rsidRPr="00920F71" w:rsidRDefault="00245D70" w:rsidP="00A67414">
            <w:pPr>
              <w:pStyle w:val="BodyTextIndent"/>
              <w:spacing w:line="240" w:lineRule="auto"/>
              <w:ind w:left="34"/>
              <w:rPr>
                <w:szCs w:val="22"/>
              </w:rPr>
            </w:pPr>
            <w:r w:rsidRPr="00920F71">
              <w:rPr>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245D70" w:rsidRPr="00920F71" w14:paraId="0CD1832B" w14:textId="77777777" w:rsidTr="00A67414">
        <w:tc>
          <w:tcPr>
            <w:tcW w:w="3085" w:type="dxa"/>
          </w:tcPr>
          <w:p w14:paraId="67832A64" w14:textId="77777777" w:rsidR="00245D70" w:rsidRPr="00920F71" w:rsidRDefault="00245D70" w:rsidP="00A67414">
            <w:pPr>
              <w:pStyle w:val="GPSDefinitionTerm"/>
              <w:rPr>
                <w:rFonts w:ascii="Arial" w:hAnsi="Arial" w:cs="Arial"/>
              </w:rPr>
            </w:pPr>
            <w:r w:rsidRPr="00920F71">
              <w:rPr>
                <w:rFonts w:ascii="Arial" w:hAnsi="Arial" w:cs="Arial"/>
              </w:rPr>
              <w:lastRenderedPageBreak/>
              <w:t>“Transferring Customer Employees”</w:t>
            </w:r>
          </w:p>
        </w:tc>
        <w:tc>
          <w:tcPr>
            <w:tcW w:w="6157" w:type="dxa"/>
          </w:tcPr>
          <w:p w14:paraId="2DFE38B0" w14:textId="77777777" w:rsidR="00245D70" w:rsidRPr="00920F71" w:rsidRDefault="00245D70" w:rsidP="00A67414">
            <w:pPr>
              <w:pStyle w:val="Guidancenoteparagraphtext"/>
              <w:rPr>
                <w:rFonts w:ascii="Arial" w:hAnsi="Arial"/>
                <w:b w:val="0"/>
                <w:i w:val="0"/>
                <w:sz w:val="22"/>
                <w:szCs w:val="22"/>
              </w:rPr>
            </w:pPr>
            <w:r w:rsidRPr="00920F71">
              <w:rPr>
                <w:rFonts w:ascii="Arial" w:hAnsi="Arial"/>
                <w:b w:val="0"/>
                <w:i w:val="0"/>
                <w:sz w:val="22"/>
                <w:szCs w:val="22"/>
              </w:rPr>
              <w:t>those employees of the Customer to whom the Employment Regulations will apply on the Relevant Transfer Date;</w:t>
            </w:r>
          </w:p>
        </w:tc>
      </w:tr>
      <w:tr w:rsidR="00245D70" w:rsidRPr="00920F71" w14:paraId="480C74F2" w14:textId="77777777" w:rsidTr="00A67414">
        <w:tc>
          <w:tcPr>
            <w:tcW w:w="3085" w:type="dxa"/>
          </w:tcPr>
          <w:p w14:paraId="5CA1CA2F" w14:textId="77777777" w:rsidR="00245D70" w:rsidRPr="00920F71" w:rsidRDefault="00245D70" w:rsidP="00A67414">
            <w:pPr>
              <w:pStyle w:val="GPSDefinitionTerm"/>
              <w:rPr>
                <w:rFonts w:ascii="Arial" w:hAnsi="Arial" w:cs="Arial"/>
              </w:rPr>
            </w:pPr>
            <w:r w:rsidRPr="00920F71">
              <w:rPr>
                <w:rFonts w:ascii="Arial" w:hAnsi="Arial" w:cs="Arial"/>
              </w:rPr>
              <w:t>“Transferring Former Supplier Employees”</w:t>
            </w:r>
          </w:p>
        </w:tc>
        <w:tc>
          <w:tcPr>
            <w:tcW w:w="6157" w:type="dxa"/>
          </w:tcPr>
          <w:p w14:paraId="45D64471" w14:textId="77777777" w:rsidR="00245D70" w:rsidRPr="00920F71" w:rsidRDefault="00245D70" w:rsidP="00A67414">
            <w:pPr>
              <w:pStyle w:val="Guidancenoteparagraphtext"/>
              <w:rPr>
                <w:rFonts w:ascii="Arial" w:hAnsi="Arial"/>
                <w:b w:val="0"/>
                <w:i w:val="0"/>
                <w:sz w:val="22"/>
                <w:szCs w:val="22"/>
              </w:rPr>
            </w:pPr>
            <w:r w:rsidRPr="00920F71">
              <w:rPr>
                <w:rFonts w:ascii="Arial" w:hAnsi="Arial"/>
                <w:b w:val="0"/>
                <w:i w:val="0"/>
                <w:sz w:val="22"/>
                <w:szCs w:val="22"/>
              </w:rPr>
              <w:t>in relation to a Former Supplier, those employees of the Former Supplier to whom the Employment Regulations will apply on the Relevant Transfer Date; and</w:t>
            </w:r>
          </w:p>
        </w:tc>
      </w:tr>
      <w:tr w:rsidR="00245D70" w:rsidRPr="00920F71" w14:paraId="4250968F" w14:textId="77777777" w:rsidTr="00A67414">
        <w:tc>
          <w:tcPr>
            <w:tcW w:w="3085" w:type="dxa"/>
          </w:tcPr>
          <w:p w14:paraId="20EF5636" w14:textId="77777777" w:rsidR="00245D70" w:rsidRPr="00920F71" w:rsidRDefault="00245D70" w:rsidP="00A67414">
            <w:pPr>
              <w:pStyle w:val="GPSDefinitionTerm"/>
              <w:rPr>
                <w:rFonts w:ascii="Arial" w:hAnsi="Arial" w:cs="Arial"/>
              </w:rPr>
            </w:pPr>
            <w:r w:rsidRPr="00920F71">
              <w:rPr>
                <w:rFonts w:ascii="Arial" w:hAnsi="Arial" w:cs="Arial"/>
              </w:rPr>
              <w:t>“Transferring Supplier Employees”</w:t>
            </w:r>
          </w:p>
        </w:tc>
        <w:tc>
          <w:tcPr>
            <w:tcW w:w="6157" w:type="dxa"/>
          </w:tcPr>
          <w:p w14:paraId="18CB177B" w14:textId="77777777" w:rsidR="00245D70" w:rsidRPr="00920F71" w:rsidRDefault="00245D70" w:rsidP="00A67414">
            <w:pPr>
              <w:pStyle w:val="Guidancenoteparagraphtext"/>
              <w:rPr>
                <w:rFonts w:ascii="Arial" w:hAnsi="Arial"/>
                <w:b w:val="0"/>
                <w:i w:val="0"/>
                <w:sz w:val="22"/>
                <w:szCs w:val="22"/>
              </w:rPr>
            </w:pPr>
            <w:r w:rsidRPr="00920F71">
              <w:rPr>
                <w:rFonts w:ascii="Arial" w:hAnsi="Arial"/>
                <w:b w:val="0"/>
                <w:i w:val="0"/>
                <w:sz w:val="22"/>
                <w:szCs w:val="22"/>
              </w:rPr>
              <w:t xml:space="preserve">those employees of the Supplier and/or the Supplier’s Sub-Contractors to whom the Employment Regulations will apply on the Service Transfer Date. </w:t>
            </w:r>
          </w:p>
        </w:tc>
      </w:tr>
    </w:tbl>
    <w:p w14:paraId="28ACD3BA" w14:textId="77777777" w:rsidR="00245D70" w:rsidRPr="00920F71" w:rsidRDefault="00245D70" w:rsidP="00245D70">
      <w:pPr>
        <w:pStyle w:val="GPSL1SCHEDULEHeading"/>
        <w:rPr>
          <w:rFonts w:ascii="Arial" w:hAnsi="Arial" w:cs="Arial"/>
        </w:rPr>
      </w:pPr>
      <w:r w:rsidRPr="00920F71">
        <w:rPr>
          <w:rFonts w:ascii="Arial" w:hAnsi="Arial" w:cs="Arial"/>
        </w:rPr>
        <w:t>INTERPRETATION</w:t>
      </w:r>
    </w:p>
    <w:p w14:paraId="09435001" w14:textId="77777777" w:rsidR="00245D70" w:rsidRPr="00920F71" w:rsidRDefault="00245D70" w:rsidP="00245D70">
      <w:pPr>
        <w:ind w:left="709"/>
        <w:rPr>
          <w:rFonts w:ascii="Arial" w:hAnsi="Arial" w:cs="Arial"/>
          <w:spacing w:val="-3"/>
          <w:lang w:val="en-US"/>
        </w:rPr>
      </w:pPr>
      <w:r w:rsidRPr="00920F71">
        <w:rPr>
          <w:rFonts w:ascii="Arial" w:hAnsi="Arial" w:cs="Arial"/>
          <w:spacing w:val="-3"/>
          <w:lang w:val="en-US"/>
        </w:rPr>
        <w:t xml:space="preserve">Where a provision in this </w:t>
      </w:r>
      <w:r w:rsidRPr="00920F71">
        <w:rPr>
          <w:rFonts w:ascii="Arial" w:hAnsi="Arial" w:cs="Arial"/>
          <w:bCs/>
          <w:iCs/>
          <w:spacing w:val="-3"/>
          <w:lang w:val="en-US"/>
        </w:rPr>
        <w:t>Call Off Schedule 10</w:t>
      </w:r>
      <w:r w:rsidRPr="00920F71">
        <w:rPr>
          <w:rFonts w:ascii="Arial" w:hAnsi="Arial" w:cs="Arial"/>
          <w:spacing w:val="-3"/>
          <w:lang w:val="en-US"/>
        </w:rPr>
        <w:t xml:space="preserv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660EA23"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67" w:author="Carr Steven CD COMMERCIAL DIRECTORATE" w:date="2017-12-01T15:19:00Z" w:original="0."/>
        </w:fldChar>
      </w:r>
    </w:p>
    <w:p w14:paraId="7F032E42" w14:textId="77777777" w:rsidR="00245D70" w:rsidRPr="00920F71" w:rsidRDefault="00245D70" w:rsidP="00245D70">
      <w:pPr>
        <w:pStyle w:val="GPSSchPart"/>
        <w:rPr>
          <w:rFonts w:ascii="Arial" w:hAnsi="Arial"/>
        </w:rPr>
      </w:pPr>
      <w:r w:rsidRPr="00920F71">
        <w:rPr>
          <w:rFonts w:ascii="Arial" w:hAnsi="Arial"/>
        </w:rPr>
        <w:br w:type="page"/>
      </w:r>
      <w:r w:rsidRPr="00920F71">
        <w:rPr>
          <w:rFonts w:ascii="Arial" w:hAnsi="Arial"/>
        </w:rPr>
        <w:lastRenderedPageBreak/>
        <w:t>PART A</w:t>
      </w:r>
    </w:p>
    <w:p w14:paraId="38128965" w14:textId="77777777" w:rsidR="00245D70" w:rsidRPr="00920F71" w:rsidRDefault="00245D70" w:rsidP="00245D70">
      <w:pPr>
        <w:pStyle w:val="GPSSchPart"/>
        <w:rPr>
          <w:rFonts w:ascii="Arial" w:hAnsi="Arial"/>
        </w:rPr>
      </w:pPr>
      <w:r w:rsidRPr="00920F71">
        <w:rPr>
          <w:rFonts w:ascii="Arial" w:hAnsi="Arial"/>
        </w:rPr>
        <w:t>Transferring Customer Employees at commencement of Services</w:t>
      </w:r>
    </w:p>
    <w:p w14:paraId="3A2DC56D" w14:textId="77777777" w:rsidR="00245D70" w:rsidRPr="00920F71" w:rsidRDefault="00245D70" w:rsidP="00245D70">
      <w:pPr>
        <w:pStyle w:val="GPSL1SCHEDULEHeading"/>
        <w:rPr>
          <w:rFonts w:ascii="Arial" w:hAnsi="Arial" w:cs="Arial"/>
        </w:rPr>
      </w:pPr>
      <w:r w:rsidRPr="00920F71">
        <w:rPr>
          <w:rFonts w:ascii="Arial" w:hAnsi="Arial" w:cs="Arial"/>
        </w:rPr>
        <w:t>RELEVANT TRANSFERS</w:t>
      </w:r>
    </w:p>
    <w:p w14:paraId="08FBC95B" w14:textId="77777777" w:rsidR="00245D70" w:rsidRPr="00920F71" w:rsidRDefault="00245D70" w:rsidP="00245D70">
      <w:pPr>
        <w:pStyle w:val="GPSL2numberedclause"/>
        <w:ind w:left="927"/>
        <w:rPr>
          <w:rFonts w:ascii="Arial" w:hAnsi="Arial" w:cs="Arial"/>
        </w:rPr>
      </w:pPr>
      <w:r w:rsidRPr="00920F71">
        <w:rPr>
          <w:rFonts w:ascii="Arial" w:hAnsi="Arial" w:cs="Arial"/>
        </w:rPr>
        <w:t>The Customer and the Supplier agree that:</w:t>
      </w:r>
    </w:p>
    <w:p w14:paraId="3E686AF8" w14:textId="77777777" w:rsidR="00245D70" w:rsidRPr="00920F71" w:rsidRDefault="00245D70" w:rsidP="00245D70">
      <w:pPr>
        <w:pStyle w:val="GPSL3numberedclause"/>
        <w:ind w:left="1854"/>
        <w:rPr>
          <w:rFonts w:ascii="Arial" w:hAnsi="Arial" w:cs="Arial"/>
        </w:rPr>
      </w:pPr>
      <w:r w:rsidRPr="00920F71">
        <w:rPr>
          <w:rFonts w:ascii="Arial" w:hAnsi="Arial" w:cs="Arial"/>
        </w:rPr>
        <w:t>the commencement of the provision of the Services or of each relevant part of the Services will be a Relevant Transfer in relation to the Transferring Customer Employees; and</w:t>
      </w:r>
    </w:p>
    <w:p w14:paraId="46DC8DCD"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as a result of the operation of the Employment Regulations, the </w:t>
      </w:r>
      <w:r w:rsidRPr="00920F71">
        <w:rPr>
          <w:rFonts w:ascii="Arial" w:hAnsi="Arial" w:cs="Arial"/>
          <w:bCs/>
        </w:rPr>
        <w:t>contracts</w:t>
      </w:r>
      <w:r w:rsidRPr="00920F71">
        <w:rPr>
          <w:rFonts w:ascii="Arial" w:hAnsi="Arial" w:cs="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1638C5EB"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1B0D970C" w14:textId="77777777" w:rsidR="00245D70" w:rsidRPr="00920F71" w:rsidRDefault="00245D70" w:rsidP="00245D70">
      <w:pPr>
        <w:pStyle w:val="GPSL1SCHEDULEHeading"/>
        <w:rPr>
          <w:rFonts w:ascii="Arial" w:hAnsi="Arial" w:cs="Arial"/>
        </w:rPr>
      </w:pPr>
      <w:r w:rsidRPr="00920F71">
        <w:rPr>
          <w:rFonts w:ascii="Arial" w:hAnsi="Arial" w:cs="Arial"/>
        </w:rPr>
        <w:t>CUSTOMER INDEMNITIES</w:t>
      </w:r>
    </w:p>
    <w:p w14:paraId="7368768E" w14:textId="77777777" w:rsidR="00245D70" w:rsidRPr="00920F71" w:rsidRDefault="00245D70" w:rsidP="00245D70">
      <w:pPr>
        <w:pStyle w:val="GPSL2numberedclause"/>
        <w:ind w:left="927"/>
        <w:rPr>
          <w:rFonts w:ascii="Arial" w:hAnsi="Arial" w:cs="Arial"/>
        </w:rPr>
      </w:pPr>
      <w:r w:rsidRPr="00920F71">
        <w:rPr>
          <w:rFonts w:ascii="Arial" w:hAnsi="Arial" w:cs="Arial"/>
        </w:rPr>
        <w:t>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w:t>
      </w:r>
    </w:p>
    <w:p w14:paraId="09992591" w14:textId="77777777" w:rsidR="00245D70" w:rsidRPr="00920F71" w:rsidRDefault="00245D70" w:rsidP="00245D70">
      <w:pPr>
        <w:pStyle w:val="GPSL3numberedclause"/>
        <w:ind w:left="1854"/>
        <w:rPr>
          <w:rFonts w:ascii="Arial" w:hAnsi="Arial" w:cs="Arial"/>
        </w:rPr>
      </w:pPr>
      <w:r w:rsidRPr="00920F71">
        <w:rPr>
          <w:rFonts w:ascii="Arial" w:hAnsi="Arial" w:cs="Arial"/>
        </w:rPr>
        <w:t>any act or omission by the Customer occurring before the Relevant Transfer Date;</w:t>
      </w:r>
    </w:p>
    <w:p w14:paraId="5342E871" w14:textId="77777777" w:rsidR="00245D70" w:rsidRPr="00920F71" w:rsidRDefault="00245D70" w:rsidP="00245D70">
      <w:pPr>
        <w:pStyle w:val="GPSL3numberedclause"/>
        <w:ind w:left="1854"/>
        <w:rPr>
          <w:rFonts w:ascii="Arial" w:hAnsi="Arial" w:cs="Arial"/>
        </w:rPr>
      </w:pPr>
      <w:r w:rsidRPr="00920F71">
        <w:rPr>
          <w:rFonts w:ascii="Arial" w:hAnsi="Arial" w:cs="Arial"/>
        </w:rPr>
        <w:t>the breach or non-observance by the Customer before the Relevant Transfer Date of:</w:t>
      </w:r>
    </w:p>
    <w:p w14:paraId="48DC1CCE"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 xml:space="preserve">any collective agreement applicable to the Transferring Customer Employees; and/or </w:t>
      </w:r>
    </w:p>
    <w:p w14:paraId="3F49D7F0"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custom or practice in respect of any Transferring Customer Employees which the Customer is contractually bound to honour;</w:t>
      </w:r>
    </w:p>
    <w:p w14:paraId="0EEDE882" w14:textId="77777777" w:rsidR="00245D70" w:rsidRPr="00920F71" w:rsidRDefault="00245D70" w:rsidP="00245D70">
      <w:pPr>
        <w:pStyle w:val="GPSL3numberedclause"/>
        <w:ind w:left="1854"/>
        <w:rPr>
          <w:rFonts w:ascii="Arial" w:hAnsi="Arial" w:cs="Arial"/>
        </w:rPr>
      </w:pPr>
      <w:r w:rsidRPr="00920F71">
        <w:rPr>
          <w:rFonts w:ascii="Arial" w:hAnsi="Arial" w:cs="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57FD804B" w14:textId="77777777" w:rsidR="00245D70" w:rsidRPr="00920F71" w:rsidRDefault="00245D70" w:rsidP="00245D70">
      <w:pPr>
        <w:pStyle w:val="GPSL3numberedclause"/>
        <w:ind w:left="1854"/>
        <w:rPr>
          <w:rFonts w:ascii="Arial" w:hAnsi="Arial" w:cs="Arial"/>
        </w:rPr>
      </w:pPr>
      <w:r w:rsidRPr="00920F71">
        <w:rPr>
          <w:rFonts w:ascii="Arial" w:hAnsi="Arial" w:cs="Arial"/>
        </w:rPr>
        <w:t>any proceeding, claim or demand by HMRC or other statutory authority in respect of any financial obligation including, but not limited to, PAYE and primary and secondary national insurance contributions:</w:t>
      </w:r>
    </w:p>
    <w:p w14:paraId="332F9883"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 xml:space="preserve">in relation to any Transferring Customer Employee, to the extent that the proceeding, claim or demand by HMRC or other statutory </w:t>
      </w:r>
      <w:r w:rsidRPr="00920F71">
        <w:rPr>
          <w:rFonts w:ascii="Arial" w:hAnsi="Arial" w:cs="Arial"/>
          <w:szCs w:val="22"/>
        </w:rPr>
        <w:lastRenderedPageBreak/>
        <w:t>authority relates to financial obligations arising before the Relevant Transfer Date; and</w:t>
      </w:r>
    </w:p>
    <w:p w14:paraId="43FA9635"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F614711" w14:textId="77777777" w:rsidR="00245D70" w:rsidRPr="00920F71" w:rsidRDefault="00245D70" w:rsidP="00245D70">
      <w:pPr>
        <w:pStyle w:val="GPSL3numberedclause"/>
        <w:ind w:left="1854"/>
        <w:rPr>
          <w:rFonts w:ascii="Arial" w:hAnsi="Arial" w:cs="Arial"/>
        </w:rPr>
      </w:pPr>
      <w:r w:rsidRPr="00920F71">
        <w:rPr>
          <w:rFonts w:ascii="Arial" w:hAnsi="Arial" w:cs="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51F052E2" w14:textId="77777777" w:rsidR="00245D70" w:rsidRPr="00920F71" w:rsidRDefault="00245D70" w:rsidP="00245D70">
      <w:pPr>
        <w:pStyle w:val="GPSL3numberedclause"/>
        <w:ind w:left="1854"/>
        <w:rPr>
          <w:rFonts w:ascii="Arial" w:hAnsi="Arial" w:cs="Arial"/>
        </w:rPr>
      </w:pPr>
      <w:r w:rsidRPr="00920F71">
        <w:rPr>
          <w:rFonts w:ascii="Arial" w:hAnsi="Arial" w:cs="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0BA87DC0" w14:textId="77777777" w:rsidR="00245D70" w:rsidRPr="00920F71" w:rsidRDefault="00245D70" w:rsidP="00245D70">
      <w:pPr>
        <w:pStyle w:val="GPSL3numberedclause"/>
        <w:ind w:left="1854"/>
        <w:rPr>
          <w:rFonts w:ascii="Arial" w:hAnsi="Arial" w:cs="Arial"/>
        </w:rPr>
      </w:pPr>
      <w:r w:rsidRPr="00920F71">
        <w:rPr>
          <w:rFonts w:ascii="Arial" w:hAnsi="Arial" w:cs="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59ECD377"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D795638" w14:textId="77777777" w:rsidR="00245D70" w:rsidRPr="00920F71" w:rsidRDefault="00245D70" w:rsidP="00245D70">
      <w:pPr>
        <w:pStyle w:val="GPSL3numberedclause"/>
        <w:ind w:left="1854"/>
        <w:rPr>
          <w:rFonts w:ascii="Arial" w:hAnsi="Arial" w:cs="Arial"/>
        </w:rPr>
      </w:pPr>
      <w:r w:rsidRPr="00920F71">
        <w:rPr>
          <w:rFonts w:ascii="Arial" w:hAnsi="Arial" w:cs="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2ED81F3" w14:textId="77777777" w:rsidR="00245D70" w:rsidRPr="00920F71" w:rsidRDefault="00245D70" w:rsidP="00245D70">
      <w:pPr>
        <w:pStyle w:val="GPSL3numberedclause"/>
        <w:ind w:left="1854"/>
        <w:rPr>
          <w:rFonts w:ascii="Arial" w:hAnsi="Arial" w:cs="Arial"/>
        </w:rPr>
      </w:pPr>
      <w:r w:rsidRPr="00920F71">
        <w:rPr>
          <w:rFonts w:ascii="Arial" w:hAnsi="Arial" w:cs="Arial"/>
        </w:rPr>
        <w:t>arising from the failure by the Supplier or any Sub-Contractor to comply with its obligations under the Employment Regulations.</w:t>
      </w:r>
    </w:p>
    <w:p w14:paraId="4C9F3ECA" w14:textId="77777777" w:rsidR="00245D70" w:rsidRPr="00920F71" w:rsidRDefault="00245D70" w:rsidP="00245D70">
      <w:pPr>
        <w:pStyle w:val="GPSL2numberedclause"/>
        <w:ind w:left="927"/>
        <w:rPr>
          <w:rFonts w:ascii="Arial" w:hAnsi="Arial" w:cs="Arial"/>
        </w:rPr>
      </w:pPr>
      <w:r w:rsidRPr="00920F71">
        <w:rPr>
          <w:rFonts w:ascii="Arial" w:hAnsi="Arial" w:cs="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14389A5C" w14:textId="77777777" w:rsidR="00245D70" w:rsidRPr="00920F71" w:rsidRDefault="00245D70" w:rsidP="00245D70">
      <w:pPr>
        <w:pStyle w:val="GPSL3numberedclause"/>
        <w:ind w:left="1854"/>
        <w:rPr>
          <w:rFonts w:ascii="Arial" w:hAnsi="Arial" w:cs="Arial"/>
        </w:rPr>
      </w:pPr>
      <w:bookmarkStart w:id="5068" w:name="_Hlt383705410"/>
      <w:bookmarkStart w:id="5069" w:name="_Hlt383705419"/>
      <w:bookmarkEnd w:id="5068"/>
      <w:bookmarkEnd w:id="5069"/>
      <w:r w:rsidRPr="00920F71">
        <w:rPr>
          <w:rFonts w:ascii="Arial" w:hAnsi="Arial" w:cs="Arial"/>
        </w:rPr>
        <w:t>the Supplier shall, or shall procure that the Notified Sub-Contractor shall, within 5 Working Days of becoming aware of that fact, give notice in writing to the Customer; and</w:t>
      </w:r>
    </w:p>
    <w:p w14:paraId="5A868021" w14:textId="77777777" w:rsidR="00245D70" w:rsidRPr="00920F71" w:rsidRDefault="00245D70" w:rsidP="00245D70">
      <w:pPr>
        <w:pStyle w:val="GPSL3numberedclause"/>
        <w:ind w:left="1854"/>
        <w:rPr>
          <w:rFonts w:ascii="Arial" w:hAnsi="Arial" w:cs="Arial"/>
        </w:rPr>
      </w:pPr>
      <w:r w:rsidRPr="00920F71">
        <w:rPr>
          <w:rFonts w:ascii="Arial" w:hAnsi="Arial" w:cs="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4EE617B" w14:textId="77777777" w:rsidR="00245D70" w:rsidRPr="00920F71" w:rsidRDefault="00245D70" w:rsidP="00245D70">
      <w:pPr>
        <w:pStyle w:val="GPSL2numberedclause"/>
        <w:ind w:left="927"/>
        <w:rPr>
          <w:rFonts w:ascii="Arial" w:hAnsi="Arial" w:cs="Arial"/>
        </w:rPr>
      </w:pPr>
      <w:r w:rsidRPr="00920F71">
        <w:rPr>
          <w:rFonts w:ascii="Arial" w:hAnsi="Arial" w:cs="Arial"/>
        </w:rPr>
        <w:lastRenderedPageBreak/>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1E904F" w14:textId="77777777" w:rsidR="00245D70" w:rsidRPr="00920F71" w:rsidRDefault="00245D70" w:rsidP="00245D70">
      <w:pPr>
        <w:pStyle w:val="GPSL2numberedclause"/>
        <w:ind w:left="927"/>
        <w:rPr>
          <w:rFonts w:ascii="Arial" w:hAnsi="Arial" w:cs="Arial"/>
        </w:rPr>
      </w:pPr>
      <w:r w:rsidRPr="00920F71">
        <w:rPr>
          <w:rFonts w:ascii="Arial" w:hAnsi="Arial" w:cs="Arial"/>
        </w:rPr>
        <w:t>If by the end of the 15 Working Day period specified in Paragraph 2.3.2:</w:t>
      </w:r>
    </w:p>
    <w:p w14:paraId="479324CE"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no such offer of employment has been made; </w:t>
      </w:r>
    </w:p>
    <w:p w14:paraId="72F7C148" w14:textId="77777777" w:rsidR="00245D70" w:rsidRPr="00920F71" w:rsidRDefault="00245D70" w:rsidP="00245D70">
      <w:pPr>
        <w:pStyle w:val="GPSL3numberedclause"/>
        <w:ind w:left="1854"/>
        <w:rPr>
          <w:rFonts w:ascii="Arial" w:hAnsi="Arial" w:cs="Arial"/>
        </w:rPr>
      </w:pPr>
      <w:r w:rsidRPr="00920F71">
        <w:rPr>
          <w:rFonts w:ascii="Arial" w:hAnsi="Arial" w:cs="Arial"/>
        </w:rPr>
        <w:t>such offer has been made but not accepted; or</w:t>
      </w:r>
    </w:p>
    <w:p w14:paraId="25BEEE2E" w14:textId="77777777" w:rsidR="00245D70" w:rsidRPr="00920F71" w:rsidRDefault="00245D70" w:rsidP="00245D70">
      <w:pPr>
        <w:pStyle w:val="GPSL3numberedclause"/>
        <w:ind w:left="1854"/>
        <w:rPr>
          <w:rFonts w:ascii="Arial" w:hAnsi="Arial" w:cs="Arial"/>
        </w:rPr>
      </w:pPr>
      <w:r w:rsidRPr="00920F71">
        <w:rPr>
          <w:rFonts w:ascii="Arial" w:hAnsi="Arial" w:cs="Arial"/>
        </w:rPr>
        <w:t>the situation has not otherwise been resolved,</w:t>
      </w:r>
    </w:p>
    <w:p w14:paraId="28C41A7A" w14:textId="77777777" w:rsidR="00245D70" w:rsidRPr="00920F71" w:rsidRDefault="00245D70" w:rsidP="00245D70">
      <w:pPr>
        <w:pStyle w:val="GPSL3numberedclause"/>
        <w:numPr>
          <w:ilvl w:val="0"/>
          <w:numId w:val="0"/>
        </w:numPr>
        <w:ind w:left="1134"/>
        <w:rPr>
          <w:rFonts w:ascii="Arial" w:hAnsi="Arial" w:cs="Arial"/>
        </w:rPr>
      </w:pPr>
      <w:r w:rsidRPr="00920F71">
        <w:rPr>
          <w:rFonts w:ascii="Arial" w:hAnsi="Arial" w:cs="Arial"/>
        </w:rPr>
        <w:t>the Supplier and/or any Notified Sub-Contractor may within 5 Working Days give notice to terminate the employment or alleged employment of such person.</w:t>
      </w:r>
    </w:p>
    <w:p w14:paraId="063883E7" w14:textId="77777777" w:rsidR="00245D70" w:rsidRPr="00920F71" w:rsidRDefault="00245D70" w:rsidP="00245D70">
      <w:pPr>
        <w:pStyle w:val="GPSL2numberedclause"/>
        <w:ind w:left="927"/>
        <w:rPr>
          <w:rFonts w:ascii="Arial" w:hAnsi="Arial" w:cs="Arial"/>
        </w:rPr>
      </w:pPr>
      <w:r w:rsidRPr="00920F71">
        <w:rPr>
          <w:rFonts w:ascii="Arial" w:hAnsi="Arial" w:cs="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w:t>
      </w:r>
    </w:p>
    <w:p w14:paraId="4128F6A1" w14:textId="77777777" w:rsidR="00245D70" w:rsidRPr="00920F71" w:rsidRDefault="00245D70" w:rsidP="00245D70">
      <w:pPr>
        <w:pStyle w:val="GPSL2numberedclause"/>
        <w:ind w:left="927"/>
        <w:rPr>
          <w:rFonts w:ascii="Arial" w:hAnsi="Arial" w:cs="Arial"/>
        </w:rPr>
      </w:pPr>
      <w:r w:rsidRPr="00920F71">
        <w:rPr>
          <w:rFonts w:ascii="Arial" w:hAnsi="Arial" w:cs="Arial"/>
        </w:rPr>
        <w:t>The indemnity in Paragraph 2.6:</w:t>
      </w:r>
    </w:p>
    <w:p w14:paraId="5B8A63CA" w14:textId="77777777" w:rsidR="00245D70" w:rsidRPr="00920F71" w:rsidRDefault="00245D70" w:rsidP="00245D70">
      <w:pPr>
        <w:pStyle w:val="GPSL3numberedclause"/>
        <w:ind w:left="1854"/>
        <w:rPr>
          <w:rFonts w:ascii="Arial" w:hAnsi="Arial" w:cs="Arial"/>
        </w:rPr>
      </w:pPr>
      <w:r w:rsidRPr="00920F71">
        <w:rPr>
          <w:rFonts w:ascii="Arial" w:hAnsi="Arial" w:cs="Arial"/>
        </w:rPr>
        <w:t>shall not apply to:</w:t>
      </w:r>
    </w:p>
    <w:p w14:paraId="67232C66"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claim for:</w:t>
      </w:r>
    </w:p>
    <w:p w14:paraId="4B6B3419" w14:textId="77777777" w:rsidR="00245D70" w:rsidRPr="00920F71" w:rsidRDefault="00245D70" w:rsidP="00245D70">
      <w:pPr>
        <w:pStyle w:val="GPSL5numberedclause"/>
        <w:ind w:left="3915"/>
        <w:rPr>
          <w:rFonts w:ascii="Arial" w:hAnsi="Arial" w:cs="Arial"/>
          <w:szCs w:val="22"/>
        </w:rPr>
      </w:pPr>
      <w:r w:rsidRPr="00920F71">
        <w:rPr>
          <w:rFonts w:ascii="Arial" w:hAnsi="Arial" w:cs="Arial"/>
          <w:szCs w:val="22"/>
        </w:rPr>
        <w:t>discrimination, including on the grounds of sex, race, disability, age, gender reassignment, marriage or civil partnership, pregnancy and maternity or sexual orientation, religion or belief; or</w:t>
      </w:r>
    </w:p>
    <w:p w14:paraId="6ABA8443" w14:textId="77777777" w:rsidR="00245D70" w:rsidRPr="00920F71" w:rsidRDefault="00245D70" w:rsidP="00245D70">
      <w:pPr>
        <w:pStyle w:val="GPSL5numberedclause"/>
        <w:ind w:left="3915"/>
        <w:rPr>
          <w:rFonts w:ascii="Arial" w:hAnsi="Arial" w:cs="Arial"/>
          <w:szCs w:val="22"/>
        </w:rPr>
      </w:pPr>
      <w:r w:rsidRPr="00920F71">
        <w:rPr>
          <w:rFonts w:ascii="Arial" w:hAnsi="Arial" w:cs="Arial"/>
          <w:szCs w:val="22"/>
        </w:rPr>
        <w:t>equal pay or compensation for less favourable treatment of part-time workers or fixed-term employees,</w:t>
      </w:r>
    </w:p>
    <w:p w14:paraId="1070EEBC" w14:textId="77777777" w:rsidR="00245D70" w:rsidRPr="00920F71" w:rsidRDefault="00245D70" w:rsidP="00245D70">
      <w:pPr>
        <w:pStyle w:val="GPSL4indent"/>
        <w:rPr>
          <w:rFonts w:ascii="Arial" w:hAnsi="Arial" w:cs="Arial"/>
          <w:szCs w:val="22"/>
        </w:rPr>
      </w:pPr>
      <w:r w:rsidRPr="00920F71">
        <w:rPr>
          <w:rFonts w:ascii="Arial" w:hAnsi="Arial" w:cs="Arial"/>
          <w:szCs w:val="22"/>
        </w:rPr>
        <w:t>in any case in relation to any alleged act or omission of the Supplier and/or any Sub-Contractor; or</w:t>
      </w:r>
    </w:p>
    <w:p w14:paraId="57836774"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claim that the termination of employment was unfair because the Supplier and/or Notified Sub-Contractor neglected to follow a fair dismissal procedure; and</w:t>
      </w:r>
    </w:p>
    <w:p w14:paraId="6724C014" w14:textId="77777777" w:rsidR="00245D70" w:rsidRPr="00920F71" w:rsidRDefault="00245D70" w:rsidP="00245D70">
      <w:pPr>
        <w:pStyle w:val="GPSL3numberedclause"/>
        <w:ind w:left="1854"/>
        <w:rPr>
          <w:rFonts w:ascii="Arial" w:hAnsi="Arial" w:cs="Arial"/>
        </w:rPr>
      </w:pPr>
      <w:r w:rsidRPr="00920F71">
        <w:rPr>
          <w:rStyle w:val="GPSL3numberedclauseChar"/>
          <w:rFonts w:ascii="Arial" w:hAnsi="Arial" w:cs="Arial"/>
        </w:rPr>
        <w:t>shall apply only where the notification referred to in Paragraph 2.3.1 is made by the Supplier and/or any Notified Sub-Contractor (as appropriate) to the Customer within 6 months of the Call Off Commencement Date</w:t>
      </w:r>
      <w:r w:rsidRPr="00920F71">
        <w:rPr>
          <w:rFonts w:ascii="Arial" w:hAnsi="Arial" w:cs="Arial"/>
        </w:rPr>
        <w:t xml:space="preserve">. </w:t>
      </w:r>
    </w:p>
    <w:p w14:paraId="07E9B189" w14:textId="77777777" w:rsidR="00245D70" w:rsidRPr="00920F71" w:rsidRDefault="00245D70" w:rsidP="00245D70">
      <w:pPr>
        <w:pStyle w:val="GPSL2numberedclause"/>
        <w:ind w:left="927"/>
        <w:rPr>
          <w:rFonts w:ascii="Arial" w:hAnsi="Arial" w:cs="Arial"/>
        </w:rPr>
      </w:pPr>
      <w:r w:rsidRPr="00920F71">
        <w:rPr>
          <w:rFonts w:ascii="Arial" w:hAnsi="Arial" w:cs="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2B4C8852" w14:textId="77777777" w:rsidR="00245D70" w:rsidRPr="00920F71" w:rsidRDefault="00245D70" w:rsidP="00245D70">
      <w:pPr>
        <w:pStyle w:val="GPSL1SCHEDULEHeading"/>
        <w:rPr>
          <w:rFonts w:ascii="Arial" w:hAnsi="Arial" w:cs="Arial"/>
        </w:rPr>
      </w:pPr>
      <w:r w:rsidRPr="00920F71">
        <w:rPr>
          <w:rFonts w:ascii="Arial" w:hAnsi="Arial" w:cs="Arial"/>
        </w:rPr>
        <w:t>SUPPLIER INDEMNITIES AND OBLIGATIONS</w:t>
      </w:r>
    </w:p>
    <w:p w14:paraId="32168A6E" w14:textId="77777777" w:rsidR="00245D70" w:rsidRPr="00920F71" w:rsidRDefault="00245D70" w:rsidP="00245D70">
      <w:pPr>
        <w:pStyle w:val="GPSL2numberedclause"/>
        <w:ind w:left="927"/>
        <w:rPr>
          <w:rFonts w:ascii="Arial" w:hAnsi="Arial" w:cs="Arial"/>
        </w:rPr>
      </w:pPr>
      <w:r w:rsidRPr="00920F71">
        <w:rPr>
          <w:rFonts w:ascii="Arial" w:hAnsi="Arial" w:cs="Arial"/>
        </w:rPr>
        <w:t>Subject to Paragraph 3.2 the Supplier shall indemnify the Customer against any Employee Liabilities in respect of any Transferring Customer Employee (or, where applicable any employee representative as defined in the Employment Regulations) arising from or as a result of:</w:t>
      </w:r>
    </w:p>
    <w:p w14:paraId="25C9733B" w14:textId="77777777" w:rsidR="00245D70" w:rsidRPr="00920F71" w:rsidRDefault="00245D70" w:rsidP="00245D70">
      <w:pPr>
        <w:pStyle w:val="GPSL3numberedclause"/>
        <w:ind w:left="1854"/>
        <w:rPr>
          <w:rFonts w:ascii="Arial" w:hAnsi="Arial" w:cs="Arial"/>
        </w:rPr>
      </w:pPr>
      <w:r w:rsidRPr="00920F71">
        <w:rPr>
          <w:rFonts w:ascii="Arial" w:hAnsi="Arial" w:cs="Arial"/>
        </w:rPr>
        <w:lastRenderedPageBreak/>
        <w:t>any act or omission by the Supplier or any Sub-Contractor whether occurring before, on or after the Relevant Transfer Date;</w:t>
      </w:r>
    </w:p>
    <w:p w14:paraId="3C566D09" w14:textId="77777777" w:rsidR="00245D70" w:rsidRPr="00920F71" w:rsidRDefault="00245D70" w:rsidP="00245D70">
      <w:pPr>
        <w:pStyle w:val="GPSL3numberedclause"/>
        <w:ind w:left="1854"/>
        <w:rPr>
          <w:rFonts w:ascii="Arial" w:hAnsi="Arial" w:cs="Arial"/>
        </w:rPr>
      </w:pPr>
      <w:r w:rsidRPr="00920F71">
        <w:rPr>
          <w:rFonts w:ascii="Arial" w:hAnsi="Arial" w:cs="Arial"/>
        </w:rPr>
        <w:t>the breach or non-observance by the Supplier or any Sub-Contractor on or after the Relevant Transfer Date of:</w:t>
      </w:r>
    </w:p>
    <w:p w14:paraId="5AA1BA80"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 xml:space="preserve">any collective agreement applicable to the Transferring Customer Employees; and/or </w:t>
      </w:r>
    </w:p>
    <w:p w14:paraId="097C9E3D"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custom or practice in respect of any Transferring Customer Employees which the Supplier or any Sub-Contractor is contractually bound to honour;</w:t>
      </w:r>
    </w:p>
    <w:p w14:paraId="0CCF468E" w14:textId="77777777" w:rsidR="00245D70" w:rsidRPr="00920F71" w:rsidRDefault="00245D70" w:rsidP="00245D70">
      <w:pPr>
        <w:pStyle w:val="GPSL3numberedclause"/>
        <w:ind w:left="1854"/>
        <w:rPr>
          <w:rFonts w:ascii="Arial" w:hAnsi="Arial" w:cs="Arial"/>
        </w:rPr>
      </w:pPr>
      <w:r w:rsidRPr="00920F71">
        <w:rPr>
          <w:rFonts w:ascii="Arial" w:hAnsi="Arial" w:cs="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06D27880"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536581D8" w14:textId="77777777" w:rsidR="00245D70" w:rsidRPr="00920F71" w:rsidRDefault="00245D70" w:rsidP="00245D70">
      <w:pPr>
        <w:pStyle w:val="GPSL3numberedclause"/>
        <w:ind w:left="1854"/>
        <w:rPr>
          <w:rFonts w:ascii="Arial" w:hAnsi="Arial" w:cs="Arial"/>
        </w:rPr>
      </w:pPr>
      <w:r w:rsidRPr="00920F71">
        <w:rPr>
          <w:rFonts w:ascii="Arial" w:hAnsi="Arial" w:cs="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330FE9" w14:textId="77777777" w:rsidR="00245D70" w:rsidRPr="00920F71" w:rsidRDefault="00245D70" w:rsidP="00245D70">
      <w:pPr>
        <w:pStyle w:val="GPSL3numberedclause"/>
        <w:ind w:left="1854"/>
        <w:rPr>
          <w:rFonts w:ascii="Arial" w:hAnsi="Arial" w:cs="Arial"/>
        </w:rPr>
      </w:pPr>
      <w:r w:rsidRPr="00920F71">
        <w:rPr>
          <w:rFonts w:ascii="Arial" w:hAnsi="Arial" w:cs="Arial"/>
        </w:rPr>
        <w:t>any proceeding, claim or demand by HMRC or other statutory authority in respect of any financial obligation including, but not limited to, PAYE and primary and secondary national insurance contributions:</w:t>
      </w:r>
    </w:p>
    <w:p w14:paraId="59F652AE"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Transferring Customer Employee, to the extent that the proceeding, claim or demand by HMRC or other statutory authority relates to financial obligations arising on or after the Relevant Transfer Date; and</w:t>
      </w:r>
    </w:p>
    <w:p w14:paraId="59CED2EC"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E7E8F48" w14:textId="77777777" w:rsidR="00245D70" w:rsidRPr="00920F71" w:rsidRDefault="00245D70" w:rsidP="00245D70">
      <w:pPr>
        <w:pStyle w:val="GPSL3numberedclause"/>
        <w:ind w:left="1854"/>
        <w:rPr>
          <w:rFonts w:ascii="Arial" w:hAnsi="Arial" w:cs="Arial"/>
        </w:rPr>
      </w:pPr>
      <w:r w:rsidRPr="00920F71">
        <w:rPr>
          <w:rFonts w:ascii="Arial" w:hAnsi="Arial" w:cs="Arial"/>
        </w:rPr>
        <w:t>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084BBE69"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any claim made by or in respect of a Transferring Customer Employee or any appropriate employee representative (as defined in the Employment Regulations) of any Transferring Customer Employee relating to any act or </w:t>
      </w:r>
      <w:r w:rsidRPr="00920F71">
        <w:rPr>
          <w:rFonts w:ascii="Arial" w:hAnsi="Arial" w:cs="Arial"/>
        </w:rPr>
        <w:lastRenderedPageBreak/>
        <w:t>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w:t>
      </w:r>
    </w:p>
    <w:p w14:paraId="5CD4825B" w14:textId="77777777" w:rsidR="00245D70" w:rsidRPr="00920F71" w:rsidRDefault="00245D70" w:rsidP="00245D70">
      <w:pPr>
        <w:pStyle w:val="GPSL2numberedclause"/>
        <w:ind w:left="927"/>
        <w:rPr>
          <w:rFonts w:ascii="Arial" w:hAnsi="Arial" w:cs="Arial"/>
        </w:rPr>
      </w:pPr>
      <w:r w:rsidRPr="00920F71">
        <w:rPr>
          <w:rFonts w:ascii="Arial" w:hAnsi="Arial" w:cs="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5F99D072"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2ADE9B21" w14:textId="77777777" w:rsidR="00245D70" w:rsidRPr="00920F71" w:rsidRDefault="00245D70" w:rsidP="00245D70">
      <w:pPr>
        <w:pStyle w:val="GPSL1SCHEDULEHeading"/>
        <w:rPr>
          <w:rFonts w:ascii="Arial" w:hAnsi="Arial" w:cs="Arial"/>
        </w:rPr>
      </w:pPr>
      <w:r w:rsidRPr="00920F71">
        <w:rPr>
          <w:rFonts w:ascii="Arial" w:hAnsi="Arial" w:cs="Arial"/>
        </w:rPr>
        <w:t>INFORMATION</w:t>
      </w:r>
    </w:p>
    <w:p w14:paraId="38F2022D" w14:textId="77777777" w:rsidR="00245D70" w:rsidRPr="00920F71" w:rsidRDefault="00245D70" w:rsidP="00245D70">
      <w:pPr>
        <w:pStyle w:val="GPSL2Indent"/>
        <w:ind w:left="426"/>
        <w:rPr>
          <w:rFonts w:ascii="Arial" w:hAnsi="Arial" w:cs="Arial"/>
        </w:rPr>
      </w:pPr>
      <w:r w:rsidRPr="00920F71">
        <w:rPr>
          <w:rFonts w:ascii="Arial" w:hAnsi="Arial" w:cs="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374A533D" w14:textId="77777777" w:rsidR="00245D70" w:rsidRPr="00920F71" w:rsidRDefault="00245D70" w:rsidP="00245D70">
      <w:pPr>
        <w:pStyle w:val="GPSL1SCHEDULEHeading"/>
        <w:rPr>
          <w:rFonts w:ascii="Arial" w:hAnsi="Arial" w:cs="Arial"/>
        </w:rPr>
      </w:pPr>
      <w:r w:rsidRPr="00920F71">
        <w:rPr>
          <w:rFonts w:ascii="Arial" w:hAnsi="Arial" w:cs="Arial"/>
        </w:rPr>
        <w:t>PRINCIPLES OF GOOD EMPLOYMENT PRACTICE</w:t>
      </w:r>
    </w:p>
    <w:p w14:paraId="39680B4D" w14:textId="77777777" w:rsidR="00245D70" w:rsidRPr="00920F71" w:rsidRDefault="00245D70" w:rsidP="00245D70">
      <w:pPr>
        <w:pStyle w:val="GPSL2numberedclause"/>
        <w:ind w:left="927"/>
        <w:rPr>
          <w:rFonts w:ascii="Arial" w:hAnsi="Arial" w:cs="Arial"/>
        </w:rPr>
      </w:pPr>
      <w:bookmarkStart w:id="5070" w:name="_Ref383701509"/>
      <w:r w:rsidRPr="00920F71">
        <w:rPr>
          <w:rFonts w:ascii="Arial" w:hAnsi="Arial" w:cs="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5070"/>
    </w:p>
    <w:p w14:paraId="67864F07" w14:textId="71095FB4" w:rsidR="00245D70" w:rsidRPr="00920F71" w:rsidRDefault="00245D70" w:rsidP="00245D70">
      <w:pPr>
        <w:pStyle w:val="GPSL2numberedclause"/>
        <w:ind w:left="927"/>
        <w:rPr>
          <w:rFonts w:ascii="Arial" w:hAnsi="Arial" w:cs="Arial"/>
        </w:rPr>
      </w:pPr>
      <w:bookmarkStart w:id="5071" w:name="_Ref383701523"/>
      <w:r w:rsidRPr="00920F71">
        <w:rPr>
          <w:rFonts w:ascii="Arial" w:hAnsi="Arial" w:cs="Arial"/>
        </w:rPr>
        <w:t>The Supplier shall, and shall procure that each Sub-Contractor shall, comply with any requirement notified to it by the Customer relating to pensions in respect of any Transferring Customer Employee as set down in:</w:t>
      </w:r>
      <w:bookmarkEnd w:id="5071"/>
    </w:p>
    <w:p w14:paraId="2692B961"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the Cabinet Office Statement of Practice on Staff Transfers in the Public Sector of January 2000, revised 2007; </w:t>
      </w:r>
    </w:p>
    <w:p w14:paraId="65DE7F0D"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HM Treasury's guidance “Staff Transfers from Central Government: A Fair Deal for Staff Pensions of 1999; </w:t>
      </w:r>
    </w:p>
    <w:p w14:paraId="23BCF422" w14:textId="77777777" w:rsidR="00245D70" w:rsidRPr="00920F71" w:rsidRDefault="00245D70" w:rsidP="00245D70">
      <w:pPr>
        <w:pStyle w:val="GPSL3numberedclause"/>
        <w:ind w:left="1854"/>
        <w:rPr>
          <w:rFonts w:ascii="Arial" w:hAnsi="Arial" w:cs="Arial"/>
        </w:rPr>
      </w:pPr>
      <w:r w:rsidRPr="00920F71">
        <w:rPr>
          <w:rFonts w:ascii="Arial" w:hAnsi="Arial" w:cs="Arial"/>
        </w:rPr>
        <w:t>HM Treasury's guidance “Fair deal for staff pensions:  procurement of Bulk Transfer Agreements and Related Issues” of June 2004; and/or</w:t>
      </w:r>
    </w:p>
    <w:p w14:paraId="22EE9119" w14:textId="77777777" w:rsidR="00245D70" w:rsidRPr="00920F71" w:rsidRDefault="00245D70" w:rsidP="00245D70">
      <w:pPr>
        <w:pStyle w:val="GPSL3numberedclause"/>
        <w:ind w:left="1854"/>
        <w:rPr>
          <w:rFonts w:ascii="Arial" w:hAnsi="Arial" w:cs="Arial"/>
        </w:rPr>
      </w:pPr>
      <w:r w:rsidRPr="00920F71">
        <w:rPr>
          <w:rFonts w:ascii="Arial" w:hAnsi="Arial" w:cs="Arial"/>
        </w:rPr>
        <w:t>the New Fair Deal.</w:t>
      </w:r>
    </w:p>
    <w:p w14:paraId="35413045"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Any changes embodied in any statement of practice, paper or other guidance that replaces any of the documentation referred to in Paragraphs </w:t>
      </w:r>
      <w:r w:rsidRPr="00920F71">
        <w:rPr>
          <w:rFonts w:ascii="Arial" w:hAnsi="Arial" w:cs="Arial"/>
        </w:rPr>
        <w:fldChar w:fldCharType="begin"/>
      </w:r>
      <w:r w:rsidRPr="00920F71">
        <w:rPr>
          <w:rFonts w:ascii="Arial" w:hAnsi="Arial" w:cs="Arial"/>
        </w:rPr>
        <w:instrText xml:space="preserve"> REF _Ref383701509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5.1</w:t>
      </w:r>
      <w:r w:rsidRPr="00920F71">
        <w:rPr>
          <w:rFonts w:ascii="Arial" w:hAnsi="Arial" w:cs="Arial"/>
        </w:rPr>
        <w:fldChar w:fldCharType="end"/>
      </w:r>
      <w:r w:rsidRPr="00920F71">
        <w:rPr>
          <w:rFonts w:ascii="Arial" w:hAnsi="Arial" w:cs="Arial"/>
        </w:rPr>
        <w:t xml:space="preserve"> or </w:t>
      </w:r>
      <w:r w:rsidRPr="00920F71">
        <w:rPr>
          <w:rFonts w:ascii="Arial" w:hAnsi="Arial" w:cs="Arial"/>
        </w:rPr>
        <w:fldChar w:fldCharType="begin"/>
      </w:r>
      <w:r w:rsidRPr="00920F71">
        <w:rPr>
          <w:rFonts w:ascii="Arial" w:hAnsi="Arial" w:cs="Arial"/>
        </w:rPr>
        <w:instrText xml:space="preserve"> REF _Ref383701523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5.2</w:t>
      </w:r>
      <w:r w:rsidRPr="00920F71">
        <w:rPr>
          <w:rFonts w:ascii="Arial" w:hAnsi="Arial" w:cs="Arial"/>
        </w:rPr>
        <w:fldChar w:fldCharType="end"/>
      </w:r>
      <w:r w:rsidRPr="00920F71">
        <w:rPr>
          <w:rFonts w:ascii="Arial" w:hAnsi="Arial" w:cs="Arial"/>
        </w:rPr>
        <w:t xml:space="preserve"> shall be agreed in accordance with the Variation Procedure.</w:t>
      </w:r>
    </w:p>
    <w:p w14:paraId="20E585C9" w14:textId="77777777" w:rsidR="00245D70" w:rsidRPr="00920F71" w:rsidRDefault="00245D70" w:rsidP="00245D70">
      <w:pPr>
        <w:pStyle w:val="GPSL1SCHEDULEHeading"/>
        <w:rPr>
          <w:rFonts w:ascii="Arial" w:hAnsi="Arial" w:cs="Arial"/>
        </w:rPr>
      </w:pPr>
      <w:r w:rsidRPr="00920F71">
        <w:rPr>
          <w:rFonts w:ascii="Arial" w:hAnsi="Arial" w:cs="Arial"/>
        </w:rPr>
        <w:lastRenderedPageBreak/>
        <w:t>PENSIONS</w:t>
      </w:r>
    </w:p>
    <w:p w14:paraId="204A24C5" w14:textId="77777777" w:rsidR="00245D70" w:rsidRPr="00920F71" w:rsidRDefault="00245D70" w:rsidP="00245D70">
      <w:pPr>
        <w:pStyle w:val="GPSL2Indent"/>
        <w:ind w:left="426"/>
        <w:rPr>
          <w:rFonts w:ascii="Arial" w:hAnsi="Arial" w:cs="Arial"/>
        </w:rPr>
      </w:pPr>
      <w:r w:rsidRPr="00920F71">
        <w:rPr>
          <w:rFonts w:ascii="Arial" w:hAnsi="Arial" w:cs="Arial"/>
        </w:rPr>
        <w:t>The Supplier shall, and shall procure that each of its Sub-Contractors shall, comply with the pensions provisions in the following Annex.</w:t>
      </w:r>
    </w:p>
    <w:p w14:paraId="57716E9C"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72" w:author="Carr Steven CD COMMERCIAL DIRECTORATE" w:date="2017-12-01T15:19:00Z" w:original="0."/>
        </w:fldChar>
      </w:r>
    </w:p>
    <w:p w14:paraId="35AD36BB" w14:textId="77777777" w:rsidR="00245D70" w:rsidRPr="00920F71" w:rsidRDefault="00245D70" w:rsidP="00245D70">
      <w:pPr>
        <w:pStyle w:val="GPSSchAnnexname"/>
        <w:rPr>
          <w:rFonts w:ascii="Arial" w:hAnsi="Arial"/>
        </w:rPr>
      </w:pPr>
      <w:r w:rsidRPr="00920F71">
        <w:rPr>
          <w:rFonts w:ascii="Arial" w:hAnsi="Arial"/>
        </w:rPr>
        <w:br w:type="page"/>
      </w:r>
      <w:bookmarkStart w:id="5073" w:name="_Toc414636354"/>
      <w:bookmarkStart w:id="5074" w:name="_Toc499721979"/>
      <w:r w:rsidRPr="00920F71">
        <w:rPr>
          <w:rFonts w:ascii="Arial" w:hAnsi="Arial"/>
        </w:rPr>
        <w:lastRenderedPageBreak/>
        <w:t>ANNEX TO PART A: PENSIONS</w:t>
      </w:r>
      <w:bookmarkEnd w:id="5073"/>
      <w:bookmarkEnd w:id="5074"/>
    </w:p>
    <w:p w14:paraId="51197887" w14:textId="77777777" w:rsidR="00245D70" w:rsidRPr="00920F71" w:rsidRDefault="00245D70" w:rsidP="00245D70">
      <w:pPr>
        <w:pStyle w:val="GPSL1SCHEDULEHeading"/>
        <w:rPr>
          <w:rFonts w:ascii="Arial" w:hAnsi="Arial" w:cs="Arial"/>
        </w:rPr>
      </w:pPr>
      <w:r w:rsidRPr="00920F71">
        <w:rPr>
          <w:rFonts w:ascii="Arial" w:hAnsi="Arial" w:cs="Arial"/>
        </w:rPr>
        <w:t>PARTICIPATION</w:t>
      </w:r>
    </w:p>
    <w:p w14:paraId="5931AFA7" w14:textId="77777777" w:rsidR="00245D70" w:rsidRPr="00920F71" w:rsidRDefault="00245D70" w:rsidP="00245D70">
      <w:pPr>
        <w:pStyle w:val="GPSL2numberedclause"/>
        <w:ind w:left="927"/>
        <w:rPr>
          <w:rFonts w:ascii="Arial" w:hAnsi="Arial" w:cs="Arial"/>
          <w:b/>
          <w:u w:val="single"/>
        </w:rPr>
      </w:pPr>
      <w:r w:rsidRPr="00920F71">
        <w:rPr>
          <w:rFonts w:ascii="Arial" w:hAnsi="Arial" w:cs="Arial"/>
        </w:rPr>
        <w:t>The Supplier undertakes to enter into the Admission Agreement.</w:t>
      </w:r>
    </w:p>
    <w:p w14:paraId="622C86FD" w14:textId="77777777" w:rsidR="00245D70" w:rsidRPr="00920F71" w:rsidRDefault="00245D70" w:rsidP="00245D70">
      <w:pPr>
        <w:pStyle w:val="GPSL2numberedclause"/>
        <w:ind w:left="927"/>
        <w:rPr>
          <w:rFonts w:ascii="Arial" w:hAnsi="Arial" w:cs="Arial"/>
          <w:b/>
          <w:u w:val="single"/>
        </w:rPr>
      </w:pPr>
      <w:r w:rsidRPr="00920F71">
        <w:rPr>
          <w:rFonts w:ascii="Arial" w:hAnsi="Arial" w:cs="Arial"/>
        </w:rPr>
        <w:t>The Supplier and the Customer:</w:t>
      </w:r>
    </w:p>
    <w:p w14:paraId="61437246" w14:textId="77777777" w:rsidR="00245D70" w:rsidRPr="00920F71" w:rsidRDefault="00245D70" w:rsidP="00245D70">
      <w:pPr>
        <w:pStyle w:val="GPSL3numberedclause"/>
        <w:ind w:left="1854"/>
        <w:rPr>
          <w:rFonts w:ascii="Arial" w:hAnsi="Arial" w:cs="Arial"/>
          <w:u w:val="single"/>
        </w:rPr>
      </w:pPr>
      <w:r w:rsidRPr="00920F71">
        <w:rPr>
          <w:rFonts w:ascii="Arial" w:hAnsi="Arial" w:cs="Arial"/>
        </w:rPr>
        <w:t>undertake to do all such things an</w:t>
      </w:r>
      <w:bookmarkStart w:id="5075" w:name="_Hlt387672318"/>
      <w:bookmarkEnd w:id="5075"/>
      <w:r w:rsidRPr="00920F71">
        <w:rPr>
          <w:rFonts w:ascii="Arial" w:hAnsi="Arial" w:cs="Arial"/>
        </w:rPr>
        <w:t xml:space="preserve">d execute any documents (including the Admission Agreement) as may be required to enable the Supplier to participate in the Schemes in respect of the Fair Deal Employees; </w:t>
      </w:r>
    </w:p>
    <w:p w14:paraId="7383C384" w14:textId="65A5C567" w:rsidR="00245D70" w:rsidRPr="00920F71" w:rsidRDefault="00245D70" w:rsidP="00245D70">
      <w:pPr>
        <w:pStyle w:val="GPSL3numberedclause"/>
        <w:ind w:left="1854"/>
        <w:rPr>
          <w:rFonts w:ascii="Arial" w:hAnsi="Arial" w:cs="Arial"/>
        </w:rPr>
      </w:pPr>
      <w:bookmarkStart w:id="5076" w:name="_Ref384036755"/>
      <w:r w:rsidRPr="00920F71">
        <w:rPr>
          <w:rFonts w:ascii="Arial" w:hAnsi="Arial" w:cs="Arial"/>
        </w:rPr>
        <w:t>agree that the Customer is entitled to make arrangements with the body responsible for the Schemes for the Customer to be notified if the Supplier breaches the Admission Agreement;</w:t>
      </w:r>
      <w:bookmarkEnd w:id="5076"/>
      <w:r w:rsidRPr="00920F71">
        <w:rPr>
          <w:rFonts w:ascii="Arial" w:hAnsi="Arial" w:cs="Arial"/>
        </w:rPr>
        <w:t xml:space="preserve"> </w:t>
      </w:r>
    </w:p>
    <w:p w14:paraId="20F081DC"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notwithstanding Paragraph </w:t>
      </w:r>
      <w:r w:rsidRPr="00920F71">
        <w:rPr>
          <w:rFonts w:ascii="Arial" w:hAnsi="Arial" w:cs="Arial"/>
        </w:rPr>
        <w:fldChar w:fldCharType="begin"/>
      </w:r>
      <w:r w:rsidRPr="00920F71">
        <w:rPr>
          <w:rFonts w:ascii="Arial" w:hAnsi="Arial" w:cs="Arial"/>
        </w:rPr>
        <w:instrText xml:space="preserve"> REF _Ref384036755 \w \h  \* MERGEFORMAT </w:instrText>
      </w:r>
      <w:r w:rsidRPr="00920F71">
        <w:rPr>
          <w:rFonts w:ascii="Arial" w:hAnsi="Arial" w:cs="Arial"/>
        </w:rPr>
      </w:r>
      <w:r w:rsidRPr="00920F71">
        <w:rPr>
          <w:rFonts w:ascii="Arial" w:hAnsi="Arial" w:cs="Arial"/>
        </w:rPr>
        <w:fldChar w:fldCharType="separate"/>
      </w:r>
      <w:r w:rsidR="00070646">
        <w:rPr>
          <w:rFonts w:ascii="Arial" w:hAnsi="Arial" w:cs="Arial"/>
        </w:rPr>
        <w:t>1.2.2</w:t>
      </w:r>
      <w:r w:rsidRPr="00920F71">
        <w:rPr>
          <w:rFonts w:ascii="Arial" w:hAnsi="Arial" w:cs="Arial"/>
        </w:rPr>
        <w:fldChar w:fldCharType="end"/>
      </w:r>
      <w:r w:rsidRPr="00920F71">
        <w:rPr>
          <w:rFonts w:ascii="Arial" w:hAnsi="Arial" w:cs="Arial"/>
        </w:rPr>
        <w:t xml:space="preserve"> of this Annex, the Supplier shall notify the Customer in the event that it breaches the Admission Agreement; and </w:t>
      </w:r>
    </w:p>
    <w:p w14:paraId="45B2A5C5" w14:textId="77777777" w:rsidR="00245D70" w:rsidRPr="00920F71" w:rsidRDefault="00245D70" w:rsidP="00245D70">
      <w:pPr>
        <w:pStyle w:val="GPSL3numberedclause"/>
        <w:ind w:left="1854"/>
        <w:rPr>
          <w:rFonts w:ascii="Arial" w:hAnsi="Arial" w:cs="Arial"/>
          <w:u w:val="single"/>
        </w:rPr>
      </w:pPr>
      <w:r w:rsidRPr="00920F71">
        <w:rPr>
          <w:rFonts w:ascii="Arial" w:hAnsi="Arial" w:cs="Arial"/>
        </w:rPr>
        <w:t>agree that the Customer may terminate this Call Off Contract for material default in the event that the Supplier breaches the Admission Agreement.</w:t>
      </w:r>
    </w:p>
    <w:p w14:paraId="718E5007" w14:textId="77777777" w:rsidR="00245D70" w:rsidRPr="00920F71" w:rsidRDefault="00245D70" w:rsidP="00245D70">
      <w:pPr>
        <w:pStyle w:val="GPSL2numberedclause"/>
        <w:ind w:left="927"/>
        <w:rPr>
          <w:rFonts w:ascii="Arial" w:hAnsi="Arial" w:cs="Arial"/>
          <w:b/>
          <w:u w:val="single"/>
        </w:rPr>
      </w:pPr>
      <w:r w:rsidRPr="00920F71">
        <w:rPr>
          <w:rFonts w:ascii="Arial" w:hAnsi="Arial" w:cs="Arial"/>
        </w:rPr>
        <w:t xml:space="preserve">The Supplier shall bear its own costs and all costs that the Customer reasonably incurs in connection with the negotiation, preparation and execution of documents to facilitate the Supplier participating in the Schemes. </w:t>
      </w:r>
    </w:p>
    <w:p w14:paraId="7BA11819" w14:textId="77777777" w:rsidR="00245D70" w:rsidRPr="00920F71" w:rsidRDefault="00245D70" w:rsidP="00245D70">
      <w:pPr>
        <w:pStyle w:val="GPSL1SCHEDULEHeading"/>
        <w:rPr>
          <w:rFonts w:ascii="Arial" w:hAnsi="Arial" w:cs="Arial"/>
        </w:rPr>
      </w:pPr>
      <w:r w:rsidRPr="00920F71">
        <w:rPr>
          <w:rFonts w:ascii="Arial" w:hAnsi="Arial" w:cs="Arial"/>
        </w:rPr>
        <w:t>FUTURE SERVICE BENEFITS</w:t>
      </w:r>
    </w:p>
    <w:p w14:paraId="6E266526"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52035C90"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920F71">
        <w:rPr>
          <w:rFonts w:ascii="Arial" w:eastAsia="Trebuchet MS" w:hAnsi="Arial" w:cs="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r w:rsidRPr="00920F71">
        <w:rPr>
          <w:rFonts w:ascii="Arial" w:hAnsi="Arial" w:cs="Arial"/>
        </w:rPr>
        <w:t>.</w:t>
      </w:r>
    </w:p>
    <w:p w14:paraId="6602E098"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Parties acknowledge that the Civil Service Compensation Scheme and the Civil Service Injury Benefit Scheme (established pursuant to section 1 of the Superannuation Act 1972) are not covered by the protection of New Fair Deal. </w:t>
      </w:r>
    </w:p>
    <w:p w14:paraId="176F10B8" w14:textId="77777777" w:rsidR="00245D70" w:rsidRPr="00920F71" w:rsidRDefault="00245D70" w:rsidP="00245D70">
      <w:pPr>
        <w:pStyle w:val="GPSL1SCHEDULEHeading"/>
        <w:rPr>
          <w:rFonts w:ascii="Arial" w:hAnsi="Arial" w:cs="Arial"/>
        </w:rPr>
      </w:pPr>
      <w:r w:rsidRPr="00920F71">
        <w:rPr>
          <w:rFonts w:ascii="Arial" w:hAnsi="Arial" w:cs="Arial"/>
        </w:rPr>
        <w:t>FUNDING</w:t>
      </w:r>
    </w:p>
    <w:p w14:paraId="1AE13318"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undertakes to pay to the Schemes all such amounts as are due under the Admission Agreement and shall deduct and pay to the Schemes such employee contributions as are required by the Schemes.</w:t>
      </w:r>
    </w:p>
    <w:p w14:paraId="4C71E7CD"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8D67345" w14:textId="77777777" w:rsidR="00245D70" w:rsidRPr="00920F71" w:rsidRDefault="00245D70" w:rsidP="00245D70">
      <w:pPr>
        <w:pStyle w:val="GPSL1SCHEDULEHeading"/>
        <w:rPr>
          <w:rFonts w:ascii="Arial" w:hAnsi="Arial" w:cs="Arial"/>
        </w:rPr>
      </w:pPr>
      <w:r w:rsidRPr="00920F71">
        <w:rPr>
          <w:rFonts w:ascii="Arial" w:hAnsi="Arial" w:cs="Arial"/>
        </w:rPr>
        <w:t>PROVISION OF INFORMATION</w:t>
      </w:r>
    </w:p>
    <w:p w14:paraId="66110910" w14:textId="77777777" w:rsidR="00245D70" w:rsidRPr="00920F71" w:rsidRDefault="00245D70" w:rsidP="00245D70">
      <w:pPr>
        <w:pStyle w:val="GPSL2Indent"/>
        <w:rPr>
          <w:rFonts w:ascii="Arial" w:hAnsi="Arial" w:cs="Arial"/>
        </w:rPr>
      </w:pPr>
      <w:r w:rsidRPr="00920F71">
        <w:rPr>
          <w:rFonts w:ascii="Arial" w:hAnsi="Arial" w:cs="Arial"/>
        </w:rPr>
        <w:lastRenderedPageBreak/>
        <w:t>The Supplier and the Customer respectively undertake to each other:</w:t>
      </w:r>
    </w:p>
    <w:p w14:paraId="36959357" w14:textId="77777777" w:rsidR="00245D70" w:rsidRPr="00920F71" w:rsidRDefault="00245D70" w:rsidP="00245D70">
      <w:pPr>
        <w:pStyle w:val="GPSL2numberedclause"/>
        <w:ind w:left="927"/>
        <w:rPr>
          <w:rFonts w:ascii="Arial" w:hAnsi="Arial" w:cs="Arial"/>
        </w:rPr>
      </w:pPr>
      <w:r w:rsidRPr="00920F71">
        <w:rPr>
          <w:rFonts w:ascii="Arial" w:hAnsi="Arial" w:cs="Arial"/>
        </w:rPr>
        <w:t>to provide all information which the other Party may reasonably request concerning matters referred to in this Annex and set out in the Admission Agreement, and to supply the information as expeditiously as possible; and</w:t>
      </w:r>
    </w:p>
    <w:p w14:paraId="234232FE" w14:textId="77777777" w:rsidR="00245D70" w:rsidRPr="00920F71" w:rsidRDefault="00245D70" w:rsidP="00245D70">
      <w:pPr>
        <w:pStyle w:val="GPSL2numberedclause"/>
        <w:ind w:left="927"/>
        <w:rPr>
          <w:rFonts w:ascii="Arial" w:hAnsi="Arial" w:cs="Arial"/>
        </w:rPr>
      </w:pPr>
      <w:r w:rsidRPr="00920F71">
        <w:rPr>
          <w:rFonts w:ascii="Arial" w:hAnsi="Arial" w:cs="Arial"/>
        </w:rPr>
        <w:t>not to issue any announcements to the Fair Deal Employees prior to the Relevant Transfer Date concerning the matters stated in this Annex without the consent in writing of the other Party (not to be unreasonably withheld or delayed).</w:t>
      </w:r>
    </w:p>
    <w:p w14:paraId="3DAB1191" w14:textId="77777777" w:rsidR="00245D70" w:rsidRPr="00920F71" w:rsidRDefault="00245D70" w:rsidP="00245D70">
      <w:pPr>
        <w:pStyle w:val="GPSL1SCHEDULEHeading"/>
        <w:rPr>
          <w:rFonts w:ascii="Arial" w:hAnsi="Arial" w:cs="Arial"/>
        </w:rPr>
      </w:pPr>
      <w:r w:rsidRPr="00920F71">
        <w:rPr>
          <w:rFonts w:ascii="Arial" w:hAnsi="Arial" w:cs="Arial"/>
        </w:rPr>
        <w:t>INDEMNITY</w:t>
      </w:r>
    </w:p>
    <w:p w14:paraId="66CDB29A" w14:textId="77777777" w:rsidR="00245D70" w:rsidRPr="00920F71" w:rsidRDefault="00245D70" w:rsidP="00245D70">
      <w:pPr>
        <w:pStyle w:val="GPSL3Indent"/>
        <w:tabs>
          <w:tab w:val="clear" w:pos="2127"/>
          <w:tab w:val="left" w:pos="426"/>
        </w:tabs>
        <w:ind w:left="426"/>
        <w:rPr>
          <w:rFonts w:ascii="Arial" w:hAnsi="Arial" w:cs="Arial"/>
        </w:rPr>
      </w:pPr>
      <w:r w:rsidRPr="00920F71">
        <w:rPr>
          <w:rStyle w:val="GPSL2IndentChar"/>
          <w:rFonts w:ascii="Arial" w:hAnsi="Arial" w:cs="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920F71">
        <w:rPr>
          <w:rFonts w:ascii="Arial" w:hAnsi="Arial" w:cs="Arial"/>
        </w:rPr>
        <w:t>.</w:t>
      </w:r>
    </w:p>
    <w:p w14:paraId="7C49B05C" w14:textId="77777777" w:rsidR="00245D70" w:rsidRPr="00920F71" w:rsidRDefault="00245D70" w:rsidP="00245D70">
      <w:pPr>
        <w:pStyle w:val="GPSL1SCHEDULEHeading"/>
        <w:rPr>
          <w:rFonts w:ascii="Arial" w:hAnsi="Arial" w:cs="Arial"/>
        </w:rPr>
      </w:pPr>
      <w:r w:rsidRPr="00920F71">
        <w:rPr>
          <w:rFonts w:ascii="Arial" w:hAnsi="Arial" w:cs="Arial"/>
        </w:rPr>
        <w:t>EMPLOYER OBLIGATION</w:t>
      </w:r>
    </w:p>
    <w:p w14:paraId="31FFA146" w14:textId="77777777" w:rsidR="00245D70" w:rsidRPr="00920F71" w:rsidRDefault="00245D70" w:rsidP="00245D70">
      <w:pPr>
        <w:pStyle w:val="GPSL2Indent"/>
        <w:ind w:left="426"/>
        <w:rPr>
          <w:rFonts w:ascii="Arial" w:hAnsi="Arial" w:cs="Arial"/>
        </w:rPr>
      </w:pPr>
      <w:r w:rsidRPr="00920F71">
        <w:rPr>
          <w:rFonts w:ascii="Arial" w:hAnsi="Arial" w:cs="Arial"/>
        </w:rPr>
        <w:t>The Supplier shall comply with the requirements of the Pensions Act 2008 and the Transfer of Employment (Pension Protection) Regulations 2005.</w:t>
      </w:r>
    </w:p>
    <w:p w14:paraId="36DACAFA" w14:textId="77777777" w:rsidR="00245D70" w:rsidRPr="00920F71" w:rsidRDefault="00245D70" w:rsidP="00245D70">
      <w:pPr>
        <w:pStyle w:val="GPSL1SCHEDULEHeading"/>
        <w:rPr>
          <w:rFonts w:ascii="Arial" w:hAnsi="Arial" w:cs="Arial"/>
        </w:rPr>
      </w:pPr>
      <w:r w:rsidRPr="00920F71">
        <w:rPr>
          <w:rFonts w:ascii="Arial" w:hAnsi="Arial" w:cs="Arial"/>
        </w:rPr>
        <w:t>SUBSEQUENT TRANSFERS</w:t>
      </w:r>
    </w:p>
    <w:p w14:paraId="02A9BCC7" w14:textId="77777777" w:rsidR="00245D70" w:rsidRPr="00920F71" w:rsidRDefault="00245D70" w:rsidP="00245D70">
      <w:pPr>
        <w:ind w:left="426"/>
        <w:rPr>
          <w:rFonts w:ascii="Arial" w:hAnsi="Arial" w:cs="Arial"/>
        </w:rPr>
      </w:pPr>
      <w:r w:rsidRPr="00920F71">
        <w:rPr>
          <w:rFonts w:ascii="Arial" w:hAnsi="Arial" w:cs="Arial"/>
        </w:rPr>
        <w:t xml:space="preserve">The Supplier shall: </w:t>
      </w:r>
    </w:p>
    <w:p w14:paraId="44BBDD9B"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not adversely affect pension rights accrued by any Fair Deal Employee in the period ending on the date of the relevant future transfer; </w:t>
      </w:r>
    </w:p>
    <w:p w14:paraId="76316FCE"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19B2347"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for the period either: </w:t>
      </w:r>
    </w:p>
    <w:p w14:paraId="17A534EF" w14:textId="77777777" w:rsidR="00245D70" w:rsidRPr="00920F71" w:rsidRDefault="00245D70" w:rsidP="00245D70">
      <w:pPr>
        <w:pStyle w:val="GPSL3numberedclause"/>
        <w:ind w:left="1854"/>
        <w:rPr>
          <w:rFonts w:ascii="Arial" w:eastAsia="Trebuchet MS" w:hAnsi="Arial" w:cs="Arial"/>
        </w:rPr>
      </w:pPr>
      <w:r w:rsidRPr="00920F71">
        <w:rPr>
          <w:rFonts w:ascii="Arial" w:eastAsia="Trebuchet MS" w:hAnsi="Arial" w:cs="Arial"/>
        </w:rPr>
        <w:t>after notice (for whatever reason) is given, in accordance with the other provisions of this Call Off Contract, to terminate the Agreement or any part of the Services; or</w:t>
      </w:r>
    </w:p>
    <w:p w14:paraId="37EC7C02" w14:textId="77777777" w:rsidR="00245D70" w:rsidRPr="00920F71" w:rsidRDefault="00245D70" w:rsidP="00245D70">
      <w:pPr>
        <w:pStyle w:val="GPSL3numberedclause"/>
        <w:ind w:left="1854"/>
        <w:rPr>
          <w:rFonts w:ascii="Arial" w:eastAsia="Trebuchet MS" w:hAnsi="Arial" w:cs="Arial"/>
        </w:rPr>
      </w:pPr>
      <w:r w:rsidRPr="00920F71">
        <w:rPr>
          <w:rFonts w:ascii="Arial" w:eastAsia="Trebuchet MS" w:hAnsi="Arial" w:cs="Arial"/>
        </w:rPr>
        <w:t>after the date which is two (2) years prior to the date of expiry of this Call Off Contract,</w:t>
      </w:r>
    </w:p>
    <w:p w14:paraId="065E21A3" w14:textId="77777777" w:rsidR="00245D70" w:rsidRPr="00920F71" w:rsidRDefault="00245D70" w:rsidP="00245D70">
      <w:pPr>
        <w:ind w:left="1134"/>
        <w:rPr>
          <w:rFonts w:ascii="Arial" w:hAnsi="Arial" w:cs="Arial"/>
        </w:rPr>
      </w:pPr>
      <w:r w:rsidRPr="00920F71">
        <w:rPr>
          <w:rFonts w:ascii="Arial" w:eastAsia="Trebuchet MS" w:hAnsi="Arial" w:cs="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3D1393"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77" w:author="Carr Steven CD COMMERCIAL DIRECTORATE" w:date="2017-12-01T15:19:00Z" w:original="0."/>
        </w:fldChar>
      </w:r>
    </w:p>
    <w:p w14:paraId="1624D26F" w14:textId="77777777" w:rsidR="00245D70" w:rsidRPr="00920F71" w:rsidRDefault="00245D70" w:rsidP="00245D70">
      <w:pPr>
        <w:rPr>
          <w:rFonts w:ascii="Arial" w:hAnsi="Arial" w:cs="Arial"/>
        </w:rPr>
      </w:pPr>
    </w:p>
    <w:p w14:paraId="1DA9B29C" w14:textId="77777777" w:rsidR="00245D70" w:rsidRPr="00920F71" w:rsidRDefault="00245D70" w:rsidP="00245D70">
      <w:pPr>
        <w:pStyle w:val="GPSSchPart"/>
        <w:rPr>
          <w:rFonts w:ascii="Arial" w:hAnsi="Arial"/>
        </w:rPr>
      </w:pPr>
      <w:r w:rsidRPr="00920F71">
        <w:rPr>
          <w:rFonts w:ascii="Arial" w:hAnsi="Arial"/>
        </w:rPr>
        <w:lastRenderedPageBreak/>
        <w:t>PART B</w:t>
      </w:r>
    </w:p>
    <w:p w14:paraId="1235CCB0" w14:textId="77777777" w:rsidR="00245D70" w:rsidRPr="00920F71" w:rsidRDefault="00245D70" w:rsidP="00245D70">
      <w:pPr>
        <w:pStyle w:val="GPSSchPart"/>
        <w:rPr>
          <w:rFonts w:ascii="Arial" w:eastAsia="Arial" w:hAnsi="Arial"/>
          <w:lang w:eastAsia="en-US"/>
        </w:rPr>
      </w:pPr>
      <w:r w:rsidRPr="00920F71">
        <w:rPr>
          <w:rFonts w:ascii="Arial" w:eastAsia="Arial" w:hAnsi="Arial"/>
          <w:lang w:eastAsia="en-US"/>
        </w:rPr>
        <w:t>Transferring Former Supplier Employees at commencement of Services</w:t>
      </w:r>
    </w:p>
    <w:p w14:paraId="34FA3063" w14:textId="77777777" w:rsidR="00245D70" w:rsidRPr="00920F71" w:rsidRDefault="00245D70" w:rsidP="00245D70">
      <w:pPr>
        <w:pStyle w:val="GPSL1SCHEDULEHeading"/>
        <w:rPr>
          <w:rFonts w:ascii="Arial" w:hAnsi="Arial" w:cs="Arial"/>
        </w:rPr>
      </w:pPr>
      <w:r w:rsidRPr="00920F71">
        <w:rPr>
          <w:rFonts w:ascii="Arial" w:hAnsi="Arial" w:cs="Arial"/>
        </w:rPr>
        <w:t>RELEVANT TRANSFERS</w:t>
      </w:r>
    </w:p>
    <w:p w14:paraId="7D1F257F" w14:textId="77777777" w:rsidR="00245D70" w:rsidRPr="00920F71" w:rsidRDefault="00245D70" w:rsidP="00245D70">
      <w:pPr>
        <w:pStyle w:val="GPSL2numberedclause"/>
        <w:ind w:left="927"/>
        <w:rPr>
          <w:rFonts w:ascii="Arial" w:hAnsi="Arial" w:cs="Arial"/>
        </w:rPr>
      </w:pPr>
      <w:r w:rsidRPr="00920F71">
        <w:rPr>
          <w:rFonts w:ascii="Arial" w:hAnsi="Arial" w:cs="Arial"/>
        </w:rPr>
        <w:t>The Customer and the Supplier agree that:</w:t>
      </w:r>
    </w:p>
    <w:p w14:paraId="2EEE69AE"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the commencement of the provision of the Services or of any relevant part of the Services will be a Relevant Transfer in relation to the Transferring Former Supplier Employees; and </w:t>
      </w:r>
    </w:p>
    <w:p w14:paraId="0B590B76" w14:textId="77777777" w:rsidR="00245D70" w:rsidRPr="00920F71" w:rsidRDefault="00245D70" w:rsidP="00245D70">
      <w:pPr>
        <w:pStyle w:val="GPSL3numberedclause"/>
        <w:ind w:left="1854"/>
        <w:rPr>
          <w:rFonts w:ascii="Arial" w:hAnsi="Arial" w:cs="Arial"/>
        </w:rPr>
      </w:pPr>
      <w:r w:rsidRPr="00920F71">
        <w:rPr>
          <w:rFonts w:ascii="Arial" w:hAnsi="Arial" w:cs="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721959C6" w14:textId="77777777" w:rsidR="00245D70" w:rsidRPr="00920F71" w:rsidRDefault="00245D70" w:rsidP="00245D70">
      <w:pPr>
        <w:pStyle w:val="GPSL2numberedclause"/>
        <w:ind w:left="927"/>
        <w:rPr>
          <w:rFonts w:ascii="Arial" w:hAnsi="Arial" w:cs="Arial"/>
        </w:rPr>
      </w:pPr>
      <w:r w:rsidRPr="00920F71">
        <w:rPr>
          <w:rStyle w:val="GPSL2numberedclauseChar1"/>
          <w:rFonts w:ascii="Arial" w:hAnsi="Arial" w:cs="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920F71">
        <w:rPr>
          <w:rFonts w:ascii="Arial" w:hAnsi="Arial" w:cs="Arial"/>
        </w:rPr>
        <w:t xml:space="preserve">.  </w:t>
      </w:r>
    </w:p>
    <w:p w14:paraId="5195EBB4" w14:textId="77777777" w:rsidR="00245D70" w:rsidRPr="00920F71" w:rsidRDefault="00245D70" w:rsidP="00245D70">
      <w:pPr>
        <w:pStyle w:val="GPSL1SCHEDULEHeading"/>
        <w:rPr>
          <w:rFonts w:ascii="Arial" w:hAnsi="Arial" w:cs="Arial"/>
        </w:rPr>
      </w:pPr>
      <w:r w:rsidRPr="00920F71">
        <w:rPr>
          <w:rFonts w:ascii="Arial" w:hAnsi="Arial" w:cs="Arial"/>
        </w:rPr>
        <w:t>FORMER SUPPLIER INDEMNITIES</w:t>
      </w:r>
    </w:p>
    <w:p w14:paraId="7F802C15" w14:textId="77777777" w:rsidR="00245D70" w:rsidRPr="00920F71" w:rsidRDefault="00245D70" w:rsidP="00245D70">
      <w:pPr>
        <w:pStyle w:val="GPSL2numberedclause"/>
        <w:ind w:left="927"/>
        <w:rPr>
          <w:rFonts w:ascii="Arial" w:hAnsi="Arial" w:cs="Arial"/>
        </w:rPr>
      </w:pPr>
      <w:r w:rsidRPr="00920F71">
        <w:rPr>
          <w:rFonts w:ascii="Arial" w:hAnsi="Arial" w:cs="Arial"/>
        </w:rPr>
        <w:t>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w:t>
      </w:r>
    </w:p>
    <w:p w14:paraId="73281DB5" w14:textId="77777777" w:rsidR="00245D70" w:rsidRPr="00920F71" w:rsidRDefault="00245D70" w:rsidP="00245D70">
      <w:pPr>
        <w:pStyle w:val="GPSL3numberedclause"/>
        <w:ind w:left="1854"/>
        <w:rPr>
          <w:rFonts w:ascii="Arial" w:hAnsi="Arial" w:cs="Arial"/>
        </w:rPr>
      </w:pPr>
      <w:r w:rsidRPr="00920F71">
        <w:rPr>
          <w:rFonts w:ascii="Arial" w:hAnsi="Arial" w:cs="Arial"/>
        </w:rPr>
        <w:t>any act or omission by the Former Supplier arising before the Relevant Transfer Date;</w:t>
      </w:r>
    </w:p>
    <w:p w14:paraId="6508A129" w14:textId="77777777" w:rsidR="00245D70" w:rsidRPr="00920F71" w:rsidRDefault="00245D70" w:rsidP="00245D70">
      <w:pPr>
        <w:pStyle w:val="GPSL3numberedclause"/>
        <w:ind w:left="1854"/>
        <w:rPr>
          <w:rFonts w:ascii="Arial" w:hAnsi="Arial" w:cs="Arial"/>
        </w:rPr>
      </w:pPr>
      <w:r w:rsidRPr="00920F71">
        <w:rPr>
          <w:rFonts w:ascii="Arial" w:hAnsi="Arial" w:cs="Arial"/>
        </w:rPr>
        <w:t>the breach or non-observance by the Former Supplier arising before the Relevant Transfer Date of:</w:t>
      </w:r>
    </w:p>
    <w:p w14:paraId="171B9E34"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 xml:space="preserve">any collective agreement applicable to the Transferring Former Supplier Employees; and/or </w:t>
      </w:r>
    </w:p>
    <w:p w14:paraId="1990F17B"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 xml:space="preserve">any custom or practice in respect of any Transferring Former Supplier Employees which the Former Supplier is contractually bound to honour; </w:t>
      </w:r>
    </w:p>
    <w:p w14:paraId="688CC530" w14:textId="77777777" w:rsidR="00245D70" w:rsidRPr="00920F71" w:rsidRDefault="00245D70" w:rsidP="00245D70">
      <w:pPr>
        <w:pStyle w:val="GPSL3numberedclause"/>
        <w:ind w:left="1854"/>
        <w:rPr>
          <w:rFonts w:ascii="Arial" w:hAnsi="Arial" w:cs="Arial"/>
        </w:rPr>
      </w:pPr>
      <w:r w:rsidRPr="00920F71">
        <w:rPr>
          <w:rFonts w:ascii="Arial" w:hAnsi="Arial" w:cs="Arial"/>
        </w:rPr>
        <w:t>any proceeding, claim or demand by HMRC or other statutory authority in respect of any financial obligation including, but not limited to, PAYE and primary and secondary national insurance contributions:</w:t>
      </w:r>
    </w:p>
    <w:p w14:paraId="7B75A38B"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Transferring Former Supplier Employee, to the extent that the proceeding, claim or demand by HMRC or other statutory authority relates to financial obligations arising before the Relevant Transfer Date; and</w:t>
      </w:r>
    </w:p>
    <w:p w14:paraId="6B0FF4EB" w14:textId="77777777" w:rsidR="00245D70" w:rsidRPr="00920F71" w:rsidRDefault="00245D70" w:rsidP="00245D70">
      <w:pPr>
        <w:pStyle w:val="GPSL4numberedclause"/>
        <w:rPr>
          <w:rFonts w:ascii="Arial" w:hAnsi="Arial" w:cs="Arial"/>
          <w:szCs w:val="22"/>
        </w:rPr>
      </w:pPr>
      <w:r w:rsidRPr="00920F71">
        <w:rPr>
          <w:rFonts w:ascii="Arial" w:hAnsi="Arial" w:cs="Arial"/>
          <w:szCs w:val="22"/>
        </w:rPr>
        <w:lastRenderedPageBreak/>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5E33CB16" w14:textId="77777777" w:rsidR="00245D70" w:rsidRPr="00920F71" w:rsidRDefault="00245D70" w:rsidP="00245D70">
      <w:pPr>
        <w:pStyle w:val="GPSL3numberedclause"/>
        <w:ind w:left="1854"/>
        <w:rPr>
          <w:rFonts w:ascii="Arial" w:hAnsi="Arial" w:cs="Arial"/>
        </w:rPr>
      </w:pPr>
      <w:r w:rsidRPr="00920F71">
        <w:rPr>
          <w:rFonts w:ascii="Arial" w:hAnsi="Arial" w:cs="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0403049B" w14:textId="77777777" w:rsidR="00245D70" w:rsidRPr="00920F71" w:rsidRDefault="00245D70" w:rsidP="00245D70">
      <w:pPr>
        <w:pStyle w:val="GPSL3numberedclause"/>
        <w:ind w:left="1854"/>
        <w:rPr>
          <w:rFonts w:ascii="Arial" w:hAnsi="Arial" w:cs="Arial"/>
        </w:rPr>
      </w:pPr>
      <w:r w:rsidRPr="00920F71">
        <w:rPr>
          <w:rFonts w:ascii="Arial" w:hAnsi="Arial" w:cs="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02D45A38" w14:textId="77777777" w:rsidR="00245D70" w:rsidRPr="00920F71" w:rsidRDefault="00245D70" w:rsidP="00245D70">
      <w:pPr>
        <w:pStyle w:val="GPSL3numberedclause"/>
        <w:ind w:left="1854"/>
        <w:rPr>
          <w:rFonts w:ascii="Arial" w:hAnsi="Arial" w:cs="Arial"/>
        </w:rPr>
      </w:pPr>
      <w:r w:rsidRPr="00920F71">
        <w:rPr>
          <w:rFonts w:ascii="Arial" w:hAnsi="Arial" w:cs="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2795DAC1"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3AF5F1BC" w14:textId="77777777" w:rsidR="00245D70" w:rsidRPr="00920F71" w:rsidRDefault="00245D70" w:rsidP="00245D70">
      <w:pPr>
        <w:pStyle w:val="GPSL3numberedclause"/>
        <w:ind w:left="1854"/>
        <w:rPr>
          <w:rFonts w:ascii="Arial" w:hAnsi="Arial" w:cs="Arial"/>
        </w:rPr>
      </w:pPr>
      <w:r w:rsidRPr="00920F71">
        <w:rPr>
          <w:rFonts w:ascii="Arial" w:hAnsi="Arial" w:cs="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8479F0E" w14:textId="77777777" w:rsidR="00245D70" w:rsidRPr="00920F71" w:rsidRDefault="00245D70" w:rsidP="00245D70">
      <w:pPr>
        <w:pStyle w:val="GPSL3numberedclause"/>
        <w:ind w:left="1854"/>
        <w:rPr>
          <w:rFonts w:ascii="Arial" w:hAnsi="Arial" w:cs="Arial"/>
        </w:rPr>
      </w:pPr>
      <w:r w:rsidRPr="00920F71">
        <w:rPr>
          <w:rFonts w:ascii="Arial" w:hAnsi="Arial" w:cs="Arial"/>
        </w:rPr>
        <w:t>arising from the failure by the Supplier and/or any Sub-Contractor to comply with its obligations under the Employment Regulations.</w:t>
      </w:r>
    </w:p>
    <w:p w14:paraId="3EAD82D3" w14:textId="77777777" w:rsidR="00245D70" w:rsidRPr="00920F71" w:rsidRDefault="00245D70" w:rsidP="00245D70">
      <w:pPr>
        <w:pStyle w:val="GPSL2numberedclause"/>
        <w:ind w:left="927"/>
        <w:rPr>
          <w:rFonts w:ascii="Arial" w:hAnsi="Arial" w:cs="Arial"/>
        </w:rPr>
      </w:pPr>
      <w:r w:rsidRPr="00920F71">
        <w:rPr>
          <w:rFonts w:ascii="Arial" w:hAnsi="Arial" w:cs="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2180AEF9" w14:textId="77777777" w:rsidR="00245D70" w:rsidRPr="00920F71" w:rsidRDefault="00245D70" w:rsidP="00245D70">
      <w:pPr>
        <w:pStyle w:val="GPSL3numberedclause"/>
        <w:ind w:left="1854"/>
        <w:rPr>
          <w:rFonts w:ascii="Arial" w:hAnsi="Arial" w:cs="Arial"/>
        </w:rPr>
      </w:pPr>
      <w:r w:rsidRPr="00920F71">
        <w:rPr>
          <w:rFonts w:ascii="Arial" w:hAnsi="Arial" w:cs="Arial"/>
        </w:rPr>
        <w:t>the Supplier shall, or shall procure that the Notified Sub-Contractor shall, within 5 Working Days of becoming aware of that fact, give notice in writing to the Customer and, where required by the Customer, to the Former Supplier; and</w:t>
      </w:r>
    </w:p>
    <w:p w14:paraId="60C54386" w14:textId="77777777" w:rsidR="00245D70" w:rsidRPr="00920F71" w:rsidRDefault="00245D70" w:rsidP="00245D70">
      <w:pPr>
        <w:pStyle w:val="GPSL3numberedclause"/>
        <w:ind w:left="1854"/>
        <w:rPr>
          <w:rFonts w:ascii="Arial" w:hAnsi="Arial" w:cs="Arial"/>
        </w:rPr>
      </w:pPr>
      <w:r w:rsidRPr="00920F71">
        <w:rPr>
          <w:rFonts w:ascii="Arial" w:hAnsi="Arial" w:cs="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ABC46F2"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If an offer referred to in Paragraph 2.3.2 is accepted, or if the situation has otherwise been resolved by the Former Supplier and/or the Customer, the Supplier shall, or shall procure </w:t>
      </w:r>
      <w:r w:rsidRPr="00920F71">
        <w:rPr>
          <w:rFonts w:ascii="Arial" w:hAnsi="Arial" w:cs="Arial"/>
        </w:rPr>
        <w:lastRenderedPageBreak/>
        <w:t>that the Notified Sub-Contractor shall, immediately release the person from his/her employment or alleged employment.</w:t>
      </w:r>
    </w:p>
    <w:p w14:paraId="73FA6E87" w14:textId="77777777" w:rsidR="00245D70" w:rsidRPr="00920F71" w:rsidRDefault="00245D70" w:rsidP="00245D70">
      <w:pPr>
        <w:pStyle w:val="GPSL2numberedclause"/>
        <w:ind w:left="927"/>
        <w:rPr>
          <w:rFonts w:ascii="Arial" w:hAnsi="Arial" w:cs="Arial"/>
        </w:rPr>
      </w:pPr>
      <w:r w:rsidRPr="00920F71">
        <w:rPr>
          <w:rFonts w:ascii="Arial" w:hAnsi="Arial" w:cs="Arial"/>
        </w:rPr>
        <w:t>If by the end of the 15 Working Day period specified in Paragraph 2.3.2:</w:t>
      </w:r>
    </w:p>
    <w:p w14:paraId="696F2F38"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no such offer of employment has been made; </w:t>
      </w:r>
    </w:p>
    <w:p w14:paraId="6973730C" w14:textId="77777777" w:rsidR="00245D70" w:rsidRPr="00920F71" w:rsidRDefault="00245D70" w:rsidP="00245D70">
      <w:pPr>
        <w:pStyle w:val="GPSL3numberedclause"/>
        <w:ind w:left="1854"/>
        <w:rPr>
          <w:rFonts w:ascii="Arial" w:hAnsi="Arial" w:cs="Arial"/>
        </w:rPr>
      </w:pPr>
      <w:r w:rsidRPr="00920F71">
        <w:rPr>
          <w:rFonts w:ascii="Arial" w:hAnsi="Arial" w:cs="Arial"/>
        </w:rPr>
        <w:t>such offer has been made but not accepted; or</w:t>
      </w:r>
    </w:p>
    <w:p w14:paraId="0D118F4B" w14:textId="77777777" w:rsidR="00245D70" w:rsidRPr="00920F71" w:rsidRDefault="00245D70" w:rsidP="00245D70">
      <w:pPr>
        <w:pStyle w:val="GPSL3numberedclause"/>
        <w:ind w:left="1854"/>
        <w:rPr>
          <w:rFonts w:ascii="Arial" w:hAnsi="Arial" w:cs="Arial"/>
        </w:rPr>
      </w:pPr>
      <w:r w:rsidRPr="00920F71">
        <w:rPr>
          <w:rFonts w:ascii="Arial" w:hAnsi="Arial" w:cs="Arial"/>
        </w:rPr>
        <w:t>the situation has not otherwise been resolved,</w:t>
      </w:r>
    </w:p>
    <w:p w14:paraId="75B2F45A" w14:textId="77777777" w:rsidR="00245D70" w:rsidRPr="00920F71" w:rsidRDefault="00245D70" w:rsidP="00245D70">
      <w:pPr>
        <w:pStyle w:val="GPSL2Indent"/>
        <w:ind w:left="1134"/>
        <w:rPr>
          <w:rFonts w:ascii="Arial" w:hAnsi="Arial" w:cs="Arial"/>
        </w:rPr>
      </w:pPr>
      <w:r w:rsidRPr="00920F71">
        <w:rPr>
          <w:rFonts w:ascii="Arial" w:hAnsi="Arial" w:cs="Arial"/>
        </w:rPr>
        <w:t>the Supplier and/or any Notified Sub-Contractor may within 5 Working Days give notice to terminate the employment or alleged employment of such person.</w:t>
      </w:r>
    </w:p>
    <w:p w14:paraId="6D55252B"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767FC1DA" w14:textId="77777777" w:rsidR="00245D70" w:rsidRPr="00920F71" w:rsidRDefault="00245D70" w:rsidP="00245D70">
      <w:pPr>
        <w:pStyle w:val="GPSL2numberedclause"/>
        <w:ind w:left="927"/>
        <w:rPr>
          <w:rFonts w:ascii="Arial" w:hAnsi="Arial" w:cs="Arial"/>
        </w:rPr>
      </w:pPr>
      <w:r w:rsidRPr="00920F71">
        <w:rPr>
          <w:rFonts w:ascii="Arial" w:hAnsi="Arial" w:cs="Arial"/>
        </w:rPr>
        <w:t>The indemnity in Paragraph 2.6:</w:t>
      </w:r>
    </w:p>
    <w:p w14:paraId="1E3CC34E" w14:textId="77777777" w:rsidR="00245D70" w:rsidRPr="00920F71" w:rsidRDefault="00245D70" w:rsidP="00245D70">
      <w:pPr>
        <w:pStyle w:val="GPSL3numberedclause"/>
        <w:ind w:left="1854"/>
        <w:rPr>
          <w:rFonts w:ascii="Arial" w:hAnsi="Arial" w:cs="Arial"/>
        </w:rPr>
      </w:pPr>
      <w:r w:rsidRPr="00920F71">
        <w:rPr>
          <w:rFonts w:ascii="Arial" w:hAnsi="Arial" w:cs="Arial"/>
        </w:rPr>
        <w:t>shall not apply to:</w:t>
      </w:r>
    </w:p>
    <w:p w14:paraId="1C1D4B99"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claim for:</w:t>
      </w:r>
    </w:p>
    <w:p w14:paraId="2AE9F244" w14:textId="77777777" w:rsidR="00245D70" w:rsidRPr="00920F71" w:rsidRDefault="00245D70" w:rsidP="00245D70">
      <w:pPr>
        <w:pStyle w:val="GPSL5numberedclause"/>
        <w:ind w:left="3915"/>
        <w:rPr>
          <w:rFonts w:ascii="Arial" w:hAnsi="Arial" w:cs="Arial"/>
          <w:szCs w:val="22"/>
        </w:rPr>
      </w:pPr>
      <w:r w:rsidRPr="00920F71">
        <w:rPr>
          <w:rFonts w:ascii="Arial" w:hAnsi="Arial" w:cs="Arial"/>
          <w:szCs w:val="22"/>
        </w:rPr>
        <w:t>discrimination, including on the grounds of sex, race, disability, age, gender reassignment, marriage or civil partnership, pregnancy and maternity or sexual orientation, religion or belief; or</w:t>
      </w:r>
    </w:p>
    <w:p w14:paraId="6BFFF1B1" w14:textId="77777777" w:rsidR="00245D70" w:rsidRPr="00920F71" w:rsidRDefault="00245D70" w:rsidP="00245D70">
      <w:pPr>
        <w:pStyle w:val="GPSL5numberedclause"/>
        <w:ind w:left="3915"/>
        <w:rPr>
          <w:rFonts w:ascii="Arial" w:hAnsi="Arial" w:cs="Arial"/>
          <w:szCs w:val="22"/>
        </w:rPr>
      </w:pPr>
      <w:r w:rsidRPr="00920F71">
        <w:rPr>
          <w:rFonts w:ascii="Arial" w:hAnsi="Arial" w:cs="Arial"/>
          <w:szCs w:val="22"/>
        </w:rPr>
        <w:t>equal pay or compensation for less favourable treatment of part-time workers or fixed-term employees,</w:t>
      </w:r>
    </w:p>
    <w:p w14:paraId="54E80F15" w14:textId="77777777" w:rsidR="00245D70" w:rsidRPr="00920F71" w:rsidRDefault="00245D70" w:rsidP="00245D70">
      <w:pPr>
        <w:pStyle w:val="GPSL4indent"/>
        <w:rPr>
          <w:rFonts w:ascii="Arial" w:hAnsi="Arial" w:cs="Arial"/>
          <w:szCs w:val="22"/>
        </w:rPr>
      </w:pPr>
      <w:r w:rsidRPr="00920F71">
        <w:rPr>
          <w:rFonts w:ascii="Arial" w:hAnsi="Arial" w:cs="Arial"/>
          <w:szCs w:val="22"/>
        </w:rPr>
        <w:t>in any case in relation to any alleged act or omission of the Supplier and/or any Sub-Contractor; or</w:t>
      </w:r>
    </w:p>
    <w:p w14:paraId="6597752A"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claim that the termination of employment was unfair because the Supplier and/or Notified SubCcontractor neglected to follow a fair dismissal procedure; and</w:t>
      </w:r>
    </w:p>
    <w:p w14:paraId="7E76B29B"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2AAEE928" w14:textId="77777777" w:rsidR="00245D70" w:rsidRPr="00920F71" w:rsidRDefault="00245D70" w:rsidP="00245D70">
      <w:pPr>
        <w:pStyle w:val="GPSL2numberedclause"/>
        <w:ind w:left="927"/>
        <w:rPr>
          <w:rFonts w:ascii="Arial" w:hAnsi="Arial" w:cs="Arial"/>
        </w:rPr>
      </w:pPr>
      <w:r w:rsidRPr="00920F71">
        <w:rPr>
          <w:rFonts w:ascii="Arial" w:hAnsi="Arial" w:cs="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13337F52" w14:textId="77777777" w:rsidR="00245D70" w:rsidRPr="00920F71" w:rsidRDefault="00245D70" w:rsidP="00245D70">
      <w:pPr>
        <w:pStyle w:val="GPSL1SCHEDULEHeading"/>
        <w:rPr>
          <w:rFonts w:ascii="Arial" w:hAnsi="Arial" w:cs="Arial"/>
        </w:rPr>
      </w:pPr>
      <w:r w:rsidRPr="00920F71">
        <w:rPr>
          <w:rFonts w:ascii="Arial" w:hAnsi="Arial" w:cs="Arial"/>
        </w:rPr>
        <w:t>SUPPLIER INDEMNITIES AND OBLIGATIONS</w:t>
      </w:r>
    </w:p>
    <w:p w14:paraId="39A833D2" w14:textId="77777777" w:rsidR="00245D70" w:rsidRPr="00920F71" w:rsidRDefault="00245D70" w:rsidP="00245D70">
      <w:pPr>
        <w:pStyle w:val="GPSL2numberedclause"/>
        <w:ind w:left="927"/>
        <w:rPr>
          <w:rFonts w:ascii="Arial" w:hAnsi="Arial" w:cs="Arial"/>
        </w:rPr>
      </w:pPr>
      <w:r w:rsidRPr="00920F71">
        <w:rPr>
          <w:rFonts w:ascii="Arial" w:hAnsi="Arial" w:cs="Arial"/>
        </w:rPr>
        <w:t>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p>
    <w:p w14:paraId="04D8E0A0" w14:textId="77777777" w:rsidR="00245D70" w:rsidRPr="00920F71" w:rsidRDefault="00245D70" w:rsidP="00245D70">
      <w:pPr>
        <w:pStyle w:val="GPSL3numberedclause"/>
        <w:ind w:left="1854"/>
        <w:rPr>
          <w:rFonts w:ascii="Arial" w:hAnsi="Arial" w:cs="Arial"/>
        </w:rPr>
      </w:pPr>
      <w:r w:rsidRPr="00920F71">
        <w:rPr>
          <w:rFonts w:ascii="Arial" w:hAnsi="Arial" w:cs="Arial"/>
        </w:rPr>
        <w:lastRenderedPageBreak/>
        <w:t>any act or omission by the Supplier or any Sub-Contractor whether occurring before, on or after the Relevant Transfer Date;</w:t>
      </w:r>
    </w:p>
    <w:p w14:paraId="0F2E0BBB" w14:textId="77777777" w:rsidR="00245D70" w:rsidRPr="00920F71" w:rsidRDefault="00245D70" w:rsidP="00245D70">
      <w:pPr>
        <w:pStyle w:val="GPSL3numberedclause"/>
        <w:ind w:left="1854"/>
        <w:rPr>
          <w:rFonts w:ascii="Arial" w:hAnsi="Arial" w:cs="Arial"/>
        </w:rPr>
      </w:pPr>
      <w:r w:rsidRPr="00920F71">
        <w:rPr>
          <w:rFonts w:ascii="Arial" w:hAnsi="Arial" w:cs="Arial"/>
        </w:rPr>
        <w:t>the breach or non-observance by the Supplier or any Sub-Contractor on or after the Relevant Transfer Date of:</w:t>
      </w:r>
    </w:p>
    <w:p w14:paraId="7484C1D9"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collective agreement applicable to the Transferring Former Supplier Employee; and/or</w:t>
      </w:r>
    </w:p>
    <w:p w14:paraId="240D9586"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custom or practice in respect of any Transferring Former Supplier Employees which the Supplier or any Sub-Contractor is contractually bound to honour;</w:t>
      </w:r>
    </w:p>
    <w:p w14:paraId="382DFA8A" w14:textId="77777777" w:rsidR="00245D70" w:rsidRPr="00920F71" w:rsidRDefault="00245D70" w:rsidP="00245D70">
      <w:pPr>
        <w:pStyle w:val="GPSL3numberedclause"/>
        <w:ind w:left="1854"/>
        <w:rPr>
          <w:rFonts w:ascii="Arial" w:hAnsi="Arial" w:cs="Arial"/>
        </w:rPr>
      </w:pPr>
      <w:r w:rsidRPr="00920F71">
        <w:rPr>
          <w:rFonts w:ascii="Arial" w:hAnsi="Arial" w:cs="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56F15733"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03AB1BEB" w14:textId="77777777" w:rsidR="00245D70" w:rsidRPr="00920F71" w:rsidRDefault="00245D70" w:rsidP="00245D70">
      <w:pPr>
        <w:pStyle w:val="GPSL3numberedclause"/>
        <w:ind w:left="1854"/>
        <w:rPr>
          <w:rFonts w:ascii="Arial" w:hAnsi="Arial" w:cs="Arial"/>
        </w:rPr>
      </w:pPr>
      <w:r w:rsidRPr="00920F71">
        <w:rPr>
          <w:rFonts w:ascii="Arial" w:hAnsi="Arial" w:cs="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565AB86C" w14:textId="77777777" w:rsidR="00245D70" w:rsidRPr="00920F71" w:rsidRDefault="00245D70" w:rsidP="00245D70">
      <w:pPr>
        <w:pStyle w:val="GPSL3numberedclause"/>
        <w:ind w:left="1854"/>
        <w:rPr>
          <w:rFonts w:ascii="Arial" w:hAnsi="Arial" w:cs="Arial"/>
        </w:rPr>
      </w:pPr>
      <w:r w:rsidRPr="00920F71">
        <w:rPr>
          <w:rFonts w:ascii="Arial" w:hAnsi="Arial" w:cs="Arial"/>
        </w:rPr>
        <w:t>any proceeding, claim or demand by HMRC or other statutory authority in respect of any financial obligation including, but not limited to, PAYE and primary and secondary national insurance contributions:</w:t>
      </w:r>
    </w:p>
    <w:p w14:paraId="7161EDF5"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Transferring Former Supplier Employee, to the extent that the proceeding, claim or demand by HMRC or other statutory authority relates to financial obligations arising on or after the Relevant Transfer Date; and</w:t>
      </w:r>
    </w:p>
    <w:p w14:paraId="54F2D154"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02557124" w14:textId="77777777" w:rsidR="00245D70" w:rsidRPr="00920F71" w:rsidRDefault="00245D70" w:rsidP="00245D70">
      <w:pPr>
        <w:pStyle w:val="GPSL3numberedclause"/>
        <w:ind w:left="1854"/>
        <w:rPr>
          <w:rFonts w:ascii="Arial" w:hAnsi="Arial" w:cs="Arial"/>
        </w:rPr>
      </w:pPr>
      <w:r w:rsidRPr="00920F71">
        <w:rPr>
          <w:rFonts w:ascii="Arial" w:hAnsi="Arial" w:cs="Arial"/>
        </w:rPr>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22E21B97" w14:textId="77777777" w:rsidR="00245D70" w:rsidRPr="00920F71" w:rsidRDefault="00245D70" w:rsidP="00245D70">
      <w:pPr>
        <w:pStyle w:val="GPSL3numberedclause"/>
        <w:ind w:left="1854"/>
        <w:rPr>
          <w:rFonts w:ascii="Arial" w:hAnsi="Arial" w:cs="Arial"/>
        </w:rPr>
      </w:pPr>
      <w:r w:rsidRPr="00920F71">
        <w:rPr>
          <w:rFonts w:ascii="Arial" w:hAnsi="Arial" w:cs="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57493B76" w14:textId="77777777" w:rsidR="00245D70" w:rsidRPr="00920F71" w:rsidRDefault="00245D70" w:rsidP="00245D70">
      <w:pPr>
        <w:pStyle w:val="GPSL2numberedclause"/>
        <w:ind w:left="927"/>
        <w:rPr>
          <w:rFonts w:ascii="Arial" w:hAnsi="Arial" w:cs="Arial"/>
        </w:rPr>
      </w:pPr>
      <w:r w:rsidRPr="00920F71">
        <w:rPr>
          <w:rFonts w:ascii="Arial" w:hAnsi="Arial" w:cs="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2F7AF2EA"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p>
    <w:p w14:paraId="1AC5B4B5" w14:textId="77777777" w:rsidR="00245D70" w:rsidRPr="00920F71" w:rsidRDefault="00245D70" w:rsidP="00245D70">
      <w:pPr>
        <w:pStyle w:val="GPSL1SCHEDULEHeading"/>
        <w:rPr>
          <w:rFonts w:ascii="Arial" w:hAnsi="Arial" w:cs="Arial"/>
        </w:rPr>
      </w:pPr>
      <w:r w:rsidRPr="00920F71">
        <w:rPr>
          <w:rFonts w:ascii="Arial" w:hAnsi="Arial" w:cs="Arial"/>
        </w:rPr>
        <w:t>INFORMATION</w:t>
      </w:r>
    </w:p>
    <w:p w14:paraId="2DB231FC" w14:textId="77777777" w:rsidR="00245D70" w:rsidRPr="00920F71" w:rsidRDefault="00245D70" w:rsidP="00245D70">
      <w:pPr>
        <w:pStyle w:val="GPSL2Indent"/>
        <w:ind w:left="426"/>
        <w:rPr>
          <w:rFonts w:ascii="Arial" w:hAnsi="Arial" w:cs="Arial"/>
        </w:rPr>
      </w:pPr>
      <w:r w:rsidRPr="00920F71">
        <w:rPr>
          <w:rFonts w:ascii="Arial" w:hAnsi="Arial" w:cs="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28346D29" w14:textId="77777777" w:rsidR="00245D70" w:rsidRPr="00920F71" w:rsidRDefault="00245D70" w:rsidP="00245D70">
      <w:pPr>
        <w:pStyle w:val="GPSL1SCHEDULEHeading"/>
        <w:rPr>
          <w:rFonts w:ascii="Arial" w:hAnsi="Arial" w:cs="Arial"/>
        </w:rPr>
      </w:pPr>
      <w:r w:rsidRPr="00920F71">
        <w:rPr>
          <w:rFonts w:ascii="Arial" w:hAnsi="Arial" w:cs="Arial"/>
        </w:rPr>
        <w:t>PRINCIPLES OF GOOD EMPLOYMENT PRACTICE</w:t>
      </w:r>
    </w:p>
    <w:p w14:paraId="7E4C84D9"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shall, and shall procure that each Sub-Contractor shall, comply with any requirement notified to it by the Customer relating to pensions in respect of any Transferring Former Supplier Employee as set down in:</w:t>
      </w:r>
    </w:p>
    <w:p w14:paraId="5891798F"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the Cabinet Office Statement of Practice on Staff Transfers in the Public Sector of January 2000, revised 2007; </w:t>
      </w:r>
    </w:p>
    <w:p w14:paraId="5FF13F2F"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HM Treasury's guidance “Staff Transfers from Central Government: A Fair Deal for Staff Pensions of 1999;  </w:t>
      </w:r>
    </w:p>
    <w:p w14:paraId="4511DEEB" w14:textId="77777777" w:rsidR="00245D70" w:rsidRPr="00920F71" w:rsidRDefault="00245D70" w:rsidP="00245D70">
      <w:pPr>
        <w:pStyle w:val="GPSL3numberedclause"/>
        <w:ind w:left="1854"/>
        <w:rPr>
          <w:rFonts w:ascii="Arial" w:hAnsi="Arial" w:cs="Arial"/>
        </w:rPr>
      </w:pPr>
      <w:r w:rsidRPr="00920F71">
        <w:rPr>
          <w:rFonts w:ascii="Arial" w:hAnsi="Arial" w:cs="Arial"/>
        </w:rPr>
        <w:t>HM Treasury's guidance: “Fair deal for staff pensions:  procurement of Bulk Transfer Agreements and Related Issues” of June 2004; and/or</w:t>
      </w:r>
    </w:p>
    <w:p w14:paraId="59A1A5FA" w14:textId="77777777" w:rsidR="00245D70" w:rsidRPr="00920F71" w:rsidRDefault="00245D70" w:rsidP="00245D70">
      <w:pPr>
        <w:pStyle w:val="GPSL3numberedclause"/>
        <w:ind w:left="1854"/>
        <w:rPr>
          <w:rFonts w:ascii="Arial" w:hAnsi="Arial" w:cs="Arial"/>
        </w:rPr>
      </w:pPr>
      <w:r w:rsidRPr="00920F71">
        <w:rPr>
          <w:rFonts w:ascii="Arial" w:hAnsi="Arial" w:cs="Arial"/>
        </w:rPr>
        <w:t>the New Fair Deal.</w:t>
      </w:r>
    </w:p>
    <w:p w14:paraId="29694209" w14:textId="77777777" w:rsidR="00245D70" w:rsidRPr="00920F71" w:rsidRDefault="00245D70" w:rsidP="00245D70">
      <w:pPr>
        <w:pStyle w:val="GPSL2numberedclause"/>
        <w:ind w:left="927"/>
        <w:rPr>
          <w:rFonts w:ascii="Arial" w:hAnsi="Arial" w:cs="Arial"/>
        </w:rPr>
      </w:pPr>
      <w:r w:rsidRPr="00920F71">
        <w:rPr>
          <w:rFonts w:ascii="Arial" w:hAnsi="Arial" w:cs="Arial"/>
        </w:rPr>
        <w:t>Any changes embodied in any statement of practice, paper or other guidance that replaces any of the documentation referred to in Paragraph 5.1 shall be agreed in accordance with the Variation Procedure.</w:t>
      </w:r>
    </w:p>
    <w:p w14:paraId="4617216B" w14:textId="77777777" w:rsidR="00245D70" w:rsidRPr="00920F71" w:rsidRDefault="00245D70" w:rsidP="00245D70">
      <w:pPr>
        <w:pStyle w:val="GPSL1SCHEDULEHeading"/>
        <w:rPr>
          <w:rFonts w:ascii="Arial" w:hAnsi="Arial" w:cs="Arial"/>
        </w:rPr>
      </w:pPr>
      <w:r w:rsidRPr="00920F71">
        <w:rPr>
          <w:rFonts w:ascii="Arial" w:hAnsi="Arial" w:cs="Arial"/>
        </w:rPr>
        <w:lastRenderedPageBreak/>
        <w:t>PROCUREMENT OBLIGATIONS</w:t>
      </w:r>
    </w:p>
    <w:p w14:paraId="0069F106" w14:textId="77777777" w:rsidR="00245D70" w:rsidRPr="00920F71" w:rsidRDefault="00245D70" w:rsidP="00245D70">
      <w:pPr>
        <w:pStyle w:val="GPSL2Indent"/>
        <w:ind w:left="426"/>
        <w:rPr>
          <w:rFonts w:ascii="Arial" w:hAnsi="Arial" w:cs="Arial"/>
        </w:rPr>
      </w:pPr>
      <w:r w:rsidRPr="00920F71">
        <w:rPr>
          <w:rFonts w:ascii="Arial" w:hAnsi="Arial" w:cs="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B501CE9" w14:textId="77777777" w:rsidR="00245D70" w:rsidRPr="00920F71" w:rsidRDefault="00245D70" w:rsidP="00245D70">
      <w:pPr>
        <w:pStyle w:val="GPSL1SCHEDULEHeading"/>
        <w:rPr>
          <w:rFonts w:ascii="Arial" w:hAnsi="Arial" w:cs="Arial"/>
        </w:rPr>
      </w:pPr>
      <w:r w:rsidRPr="00920F71">
        <w:rPr>
          <w:rFonts w:ascii="Arial" w:hAnsi="Arial" w:cs="Arial"/>
        </w:rPr>
        <w:t>PENSIONS</w:t>
      </w:r>
    </w:p>
    <w:p w14:paraId="4B721D84" w14:textId="77777777" w:rsidR="00245D70" w:rsidRPr="00920F71" w:rsidRDefault="00245D70" w:rsidP="00245D70">
      <w:pPr>
        <w:ind w:left="426"/>
        <w:rPr>
          <w:rFonts w:ascii="Arial" w:hAnsi="Arial" w:cs="Arial"/>
        </w:rPr>
      </w:pPr>
      <w:r w:rsidRPr="00920F71">
        <w:rPr>
          <w:rFonts w:ascii="Arial" w:hAnsi="Arial" w:cs="Arial"/>
        </w:rPr>
        <w:t xml:space="preserve">The Supplier shall, and shall procure that each Sub-Contractor shall, comply with the pensions provisions in the following Annex in respect of any Transferring Former Supplier Employees who transfer from the Former Supplier to the Supplier. </w:t>
      </w:r>
    </w:p>
    <w:p w14:paraId="73E33761"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78" w:author="Carr Steven CD COMMERCIAL DIRECTORATE" w:date="2017-12-01T15:19:00Z" w:original="0."/>
        </w:fldChar>
      </w:r>
    </w:p>
    <w:p w14:paraId="6ED069B0" w14:textId="77777777" w:rsidR="00245D70" w:rsidRPr="00920F71" w:rsidRDefault="00245D70" w:rsidP="00245D70">
      <w:pPr>
        <w:pStyle w:val="GPSSchAnnexname"/>
        <w:rPr>
          <w:rFonts w:ascii="Arial" w:hAnsi="Arial"/>
        </w:rPr>
      </w:pPr>
      <w:r w:rsidRPr="00920F71">
        <w:rPr>
          <w:rFonts w:ascii="Arial" w:hAnsi="Arial"/>
        </w:rPr>
        <w:br w:type="page"/>
      </w:r>
      <w:bookmarkStart w:id="5079" w:name="_Toc499721980"/>
      <w:r w:rsidRPr="00920F71">
        <w:rPr>
          <w:rFonts w:ascii="Arial" w:hAnsi="Arial"/>
        </w:rPr>
        <w:lastRenderedPageBreak/>
        <w:t>ANNEX TO PART B: Pensions</w:t>
      </w:r>
      <w:bookmarkEnd w:id="5079"/>
    </w:p>
    <w:p w14:paraId="4C73830B" w14:textId="77777777" w:rsidR="00245D70" w:rsidRPr="00920F71" w:rsidRDefault="00245D70" w:rsidP="00245D70">
      <w:pPr>
        <w:pStyle w:val="GPSL1SCHEDULEHeading"/>
        <w:rPr>
          <w:rFonts w:ascii="Arial" w:hAnsi="Arial" w:cs="Arial"/>
        </w:rPr>
      </w:pPr>
      <w:r w:rsidRPr="00920F71">
        <w:rPr>
          <w:rFonts w:ascii="Arial" w:hAnsi="Arial" w:cs="Arial"/>
        </w:rPr>
        <w:t>PARTICIPATION</w:t>
      </w:r>
    </w:p>
    <w:p w14:paraId="06770B73" w14:textId="77777777" w:rsidR="00245D70" w:rsidRPr="00920F71" w:rsidRDefault="00245D70" w:rsidP="00245D70">
      <w:pPr>
        <w:pStyle w:val="GPSL2numberedclause"/>
        <w:ind w:left="927"/>
        <w:rPr>
          <w:rFonts w:ascii="Arial" w:hAnsi="Arial" w:cs="Arial"/>
          <w:b/>
          <w:u w:val="single"/>
        </w:rPr>
      </w:pPr>
      <w:r w:rsidRPr="00920F71">
        <w:rPr>
          <w:rFonts w:ascii="Arial" w:hAnsi="Arial" w:cs="Arial"/>
        </w:rPr>
        <w:t>The Supplier undertakes to enter into the Admission Agreement.</w:t>
      </w:r>
    </w:p>
    <w:p w14:paraId="1FFEF513" w14:textId="77777777" w:rsidR="00245D70" w:rsidRPr="00920F71" w:rsidRDefault="00245D70" w:rsidP="00245D70">
      <w:pPr>
        <w:pStyle w:val="GPSL2numberedclause"/>
        <w:ind w:left="927"/>
        <w:rPr>
          <w:rFonts w:ascii="Arial" w:hAnsi="Arial" w:cs="Arial"/>
          <w:b/>
          <w:u w:val="single"/>
        </w:rPr>
      </w:pPr>
      <w:r w:rsidRPr="00920F71">
        <w:rPr>
          <w:rFonts w:ascii="Arial" w:hAnsi="Arial" w:cs="Arial"/>
        </w:rPr>
        <w:t>The Supplier and the Customer:</w:t>
      </w:r>
    </w:p>
    <w:p w14:paraId="130C9985" w14:textId="77777777" w:rsidR="00245D70" w:rsidRPr="00920F71" w:rsidRDefault="00245D70" w:rsidP="00245D70">
      <w:pPr>
        <w:pStyle w:val="GPSL3numberedclause"/>
        <w:ind w:left="1854"/>
        <w:rPr>
          <w:rFonts w:ascii="Arial" w:hAnsi="Arial" w:cs="Arial"/>
          <w:u w:val="single"/>
        </w:rPr>
      </w:pPr>
      <w:r w:rsidRPr="00920F71">
        <w:rPr>
          <w:rFonts w:ascii="Arial" w:hAnsi="Arial" w:cs="Arial"/>
        </w:rPr>
        <w:t>undertake to do all such things and execute any documents (including the Admission Agreement) as may be required to enable the Supplier to participate in the Schemes in respect of the Fair Deal Employees;</w:t>
      </w:r>
    </w:p>
    <w:p w14:paraId="656A3EF5" w14:textId="08284115" w:rsidR="00245D70" w:rsidRPr="00920F71" w:rsidRDefault="00245D70" w:rsidP="00245D70">
      <w:pPr>
        <w:pStyle w:val="GPSL3numberedclause"/>
        <w:ind w:left="1854"/>
        <w:rPr>
          <w:rFonts w:ascii="Arial" w:hAnsi="Arial" w:cs="Arial"/>
        </w:rPr>
      </w:pPr>
      <w:bookmarkStart w:id="5080" w:name="_Ref384036904"/>
      <w:r w:rsidRPr="00920F71">
        <w:rPr>
          <w:rFonts w:ascii="Arial" w:hAnsi="Arial" w:cs="Arial"/>
        </w:rPr>
        <w:t>agree that the Customer is entitled to make arrangements with the body responsible for the Schemes for the Customer to be notified if the Supplier breaches the Admission Agreement;</w:t>
      </w:r>
      <w:bookmarkEnd w:id="5080"/>
      <w:r w:rsidRPr="00920F71">
        <w:rPr>
          <w:rFonts w:ascii="Arial" w:hAnsi="Arial" w:cs="Arial"/>
        </w:rPr>
        <w:t xml:space="preserve"> </w:t>
      </w:r>
    </w:p>
    <w:p w14:paraId="37FE2D52"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notwithstanding Paragraph 1.2.2 of this Annex, the Supplier shall notify the Customer in the event that it breaches the Admission Agreement; and </w:t>
      </w:r>
    </w:p>
    <w:p w14:paraId="2D1D8758" w14:textId="77777777" w:rsidR="00245D70" w:rsidRPr="00920F71" w:rsidRDefault="00245D70" w:rsidP="00245D70">
      <w:pPr>
        <w:pStyle w:val="GPSL3numberedclause"/>
        <w:ind w:left="1854"/>
        <w:rPr>
          <w:rFonts w:ascii="Arial" w:hAnsi="Arial" w:cs="Arial"/>
          <w:u w:val="single"/>
        </w:rPr>
      </w:pPr>
      <w:r w:rsidRPr="00920F71">
        <w:rPr>
          <w:rFonts w:ascii="Arial" w:hAnsi="Arial" w:cs="Arial"/>
        </w:rPr>
        <w:t>agree that the Customer may terminate this Call Off Contract for material default in the event that the Supplier breaches the Admission Agreement.</w:t>
      </w:r>
    </w:p>
    <w:p w14:paraId="60DE0BAA" w14:textId="77777777" w:rsidR="00245D70" w:rsidRPr="00920F71" w:rsidRDefault="00245D70" w:rsidP="00245D70">
      <w:pPr>
        <w:pStyle w:val="GPSL2numberedclause"/>
        <w:ind w:left="927"/>
        <w:rPr>
          <w:rFonts w:ascii="Arial" w:hAnsi="Arial" w:cs="Arial"/>
          <w:b/>
          <w:u w:val="single"/>
        </w:rPr>
      </w:pPr>
      <w:r w:rsidRPr="00920F71">
        <w:rPr>
          <w:rFonts w:ascii="Arial" w:hAnsi="Arial" w:cs="Arial"/>
        </w:rPr>
        <w:t xml:space="preserve">The Supplier shall bear its own costs and all costs that the Customer reasonably incurs in connection with the negotiation, preparation and execution of documents to facilitate the Supplier participating in the Schemes. </w:t>
      </w:r>
    </w:p>
    <w:p w14:paraId="41726AA6" w14:textId="77777777" w:rsidR="00245D70" w:rsidRPr="00920F71" w:rsidRDefault="00245D70" w:rsidP="00245D70">
      <w:pPr>
        <w:pStyle w:val="GPSL1SCHEDULEHeading"/>
        <w:rPr>
          <w:rFonts w:ascii="Arial" w:hAnsi="Arial" w:cs="Arial"/>
        </w:rPr>
      </w:pPr>
      <w:r w:rsidRPr="00920F71">
        <w:rPr>
          <w:rFonts w:ascii="Arial" w:hAnsi="Arial" w:cs="Arial"/>
        </w:rPr>
        <w:t>FUTURE SERVICE BENEFITS</w:t>
      </w:r>
    </w:p>
    <w:p w14:paraId="5D723FBD" w14:textId="77777777" w:rsidR="00245D70" w:rsidRPr="00920F71" w:rsidRDefault="00245D70" w:rsidP="00245D70">
      <w:pPr>
        <w:pStyle w:val="GPSL2numberedclause"/>
        <w:ind w:left="927"/>
        <w:rPr>
          <w:rFonts w:ascii="Arial" w:hAnsi="Arial" w:cs="Arial"/>
        </w:rPr>
      </w:pPr>
      <w:r w:rsidRPr="00920F71">
        <w:rPr>
          <w:rFonts w:ascii="Arial" w:hAnsi="Arial" w:cs="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030422E9" w14:textId="77777777" w:rsidR="00245D70" w:rsidRPr="00920F71" w:rsidRDefault="00245D70" w:rsidP="00245D70">
      <w:pPr>
        <w:pStyle w:val="GPSL2numberedclause"/>
        <w:ind w:left="927"/>
        <w:rPr>
          <w:rFonts w:ascii="Arial" w:hAnsi="Arial" w:cs="Arial"/>
        </w:rPr>
      </w:pPr>
      <w:r w:rsidRPr="00920F71">
        <w:rPr>
          <w:rFonts w:ascii="Arial" w:hAnsi="Arial" w:cs="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50BBF1AD"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w:t>
      </w:r>
    </w:p>
    <w:p w14:paraId="55335A0F"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Parties acknowledge that the Civil Service Compensation Scheme and the Civil Service Injury Benefit Scheme (established pursuant to section 1 of the Superannuation Act 1972) are not covered by the protection of New Fair Deal.   </w:t>
      </w:r>
    </w:p>
    <w:p w14:paraId="2E12C49F" w14:textId="77777777" w:rsidR="00245D70" w:rsidRPr="00920F71" w:rsidRDefault="00245D70" w:rsidP="00245D70">
      <w:pPr>
        <w:pStyle w:val="GPSL1SCHEDULEHeading"/>
        <w:rPr>
          <w:rFonts w:ascii="Arial" w:hAnsi="Arial" w:cs="Arial"/>
        </w:rPr>
      </w:pPr>
      <w:r w:rsidRPr="00920F71">
        <w:rPr>
          <w:rFonts w:ascii="Arial" w:hAnsi="Arial" w:cs="Arial"/>
        </w:rPr>
        <w:t>FUNDING</w:t>
      </w:r>
    </w:p>
    <w:p w14:paraId="210DD311" w14:textId="77777777" w:rsidR="00245D70" w:rsidRPr="00920F71" w:rsidRDefault="00245D70" w:rsidP="00245D70">
      <w:pPr>
        <w:pStyle w:val="GPSL2numberedclause"/>
        <w:ind w:left="927"/>
        <w:rPr>
          <w:rFonts w:ascii="Arial" w:hAnsi="Arial" w:cs="Arial"/>
        </w:rPr>
      </w:pPr>
      <w:r w:rsidRPr="00920F71">
        <w:rPr>
          <w:rFonts w:ascii="Arial" w:hAnsi="Arial" w:cs="Arial"/>
        </w:rPr>
        <w:lastRenderedPageBreak/>
        <w:t>The Supplier undertakes to pay to the Schemes all such amounts as are due under the Admission Agreement and shall deduct and pay to the Schemes such employee contributions as are required by the Schemes.</w:t>
      </w:r>
    </w:p>
    <w:p w14:paraId="2A66FBB5"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BD32200" w14:textId="77777777" w:rsidR="00245D70" w:rsidRPr="00920F71" w:rsidRDefault="00245D70" w:rsidP="00245D70">
      <w:pPr>
        <w:pStyle w:val="GPSL1SCHEDULEHeading"/>
        <w:rPr>
          <w:rFonts w:ascii="Arial" w:hAnsi="Arial" w:cs="Arial"/>
        </w:rPr>
      </w:pPr>
      <w:r w:rsidRPr="00920F71">
        <w:rPr>
          <w:rFonts w:ascii="Arial" w:hAnsi="Arial" w:cs="Arial"/>
        </w:rPr>
        <w:t>PROVISION OF INFORMATION</w:t>
      </w:r>
    </w:p>
    <w:p w14:paraId="7DCC2C45" w14:textId="77777777" w:rsidR="00245D70" w:rsidRPr="00920F71" w:rsidRDefault="00245D70" w:rsidP="00245D70">
      <w:pPr>
        <w:ind w:left="426"/>
        <w:rPr>
          <w:rFonts w:ascii="Arial" w:hAnsi="Arial" w:cs="Arial"/>
        </w:rPr>
      </w:pPr>
      <w:r w:rsidRPr="00920F71">
        <w:rPr>
          <w:rFonts w:ascii="Arial" w:hAnsi="Arial" w:cs="Arial"/>
        </w:rPr>
        <w:t>The Supplier and the Customer respectively undertake to each other:</w:t>
      </w:r>
    </w:p>
    <w:p w14:paraId="1CCB3DD7" w14:textId="77777777" w:rsidR="00245D70" w:rsidRPr="00920F71" w:rsidRDefault="00245D70" w:rsidP="00245D70">
      <w:pPr>
        <w:pStyle w:val="GPSL2numberedclause"/>
        <w:ind w:left="927"/>
        <w:rPr>
          <w:rFonts w:ascii="Arial" w:hAnsi="Arial" w:cs="Arial"/>
        </w:rPr>
      </w:pPr>
      <w:r w:rsidRPr="00920F71">
        <w:rPr>
          <w:rFonts w:ascii="Arial" w:hAnsi="Arial" w:cs="Arial"/>
        </w:rPr>
        <w:t>to provide all information which the other Party may reasonably request concerning matters (i) referred to in this Annex and (ii) set out in the Admission Agreement, and to supply the information as expeditiously as possible; and</w:t>
      </w:r>
    </w:p>
    <w:p w14:paraId="3C1034CD" w14:textId="77777777" w:rsidR="00245D70" w:rsidRPr="00920F71" w:rsidRDefault="00245D70" w:rsidP="00245D70">
      <w:pPr>
        <w:pStyle w:val="GPSL2numberedclause"/>
        <w:ind w:left="927"/>
        <w:rPr>
          <w:rFonts w:ascii="Arial" w:hAnsi="Arial" w:cs="Arial"/>
        </w:rPr>
      </w:pPr>
      <w:r w:rsidRPr="00920F71">
        <w:rPr>
          <w:rFonts w:ascii="Arial" w:hAnsi="Arial" w:cs="Arial"/>
        </w:rPr>
        <w:t>not to issue any announcements to the Fair Deal Employees prior to the Relevant Transfer Date concerning the matters stated in this Annex without the consent in writing of the other Party (not to be unreasonably withheld or delayed).</w:t>
      </w:r>
    </w:p>
    <w:p w14:paraId="54C67231" w14:textId="77777777" w:rsidR="00245D70" w:rsidRPr="00920F71" w:rsidRDefault="00245D70" w:rsidP="00245D70">
      <w:pPr>
        <w:pStyle w:val="GPSL1SCHEDULEHeading"/>
        <w:rPr>
          <w:rFonts w:ascii="Arial" w:hAnsi="Arial" w:cs="Arial"/>
        </w:rPr>
      </w:pPr>
      <w:r w:rsidRPr="00920F71">
        <w:rPr>
          <w:rFonts w:ascii="Arial" w:hAnsi="Arial" w:cs="Arial"/>
        </w:rPr>
        <w:t>INDEMNITY</w:t>
      </w:r>
    </w:p>
    <w:p w14:paraId="5C1793D9" w14:textId="77777777" w:rsidR="00245D70" w:rsidRPr="00920F71" w:rsidRDefault="00245D70" w:rsidP="00245D70">
      <w:pPr>
        <w:ind w:left="426"/>
        <w:rPr>
          <w:rFonts w:ascii="Arial" w:hAnsi="Arial" w:cs="Arial"/>
        </w:rPr>
      </w:pPr>
      <w:r w:rsidRPr="00920F71">
        <w:rPr>
          <w:rFonts w:ascii="Arial" w:hAnsi="Arial" w:cs="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0F8FC1B4" w14:textId="77777777" w:rsidR="00245D70" w:rsidRPr="00920F71" w:rsidRDefault="00245D70" w:rsidP="00245D70">
      <w:pPr>
        <w:pStyle w:val="GPSL1SCHEDULEHeading"/>
        <w:rPr>
          <w:rFonts w:ascii="Arial" w:hAnsi="Arial" w:cs="Arial"/>
        </w:rPr>
      </w:pPr>
      <w:r w:rsidRPr="00920F71">
        <w:rPr>
          <w:rFonts w:ascii="Arial" w:hAnsi="Arial" w:cs="Arial"/>
        </w:rPr>
        <w:t>EMPLOYER OBLIGATION</w:t>
      </w:r>
    </w:p>
    <w:p w14:paraId="1906D003" w14:textId="77777777" w:rsidR="00245D70" w:rsidRPr="00920F71" w:rsidRDefault="00245D70" w:rsidP="00245D70">
      <w:pPr>
        <w:ind w:left="426"/>
        <w:rPr>
          <w:rFonts w:ascii="Arial" w:hAnsi="Arial" w:cs="Arial"/>
        </w:rPr>
      </w:pPr>
      <w:r w:rsidRPr="00920F71">
        <w:rPr>
          <w:rFonts w:ascii="Arial" w:hAnsi="Arial" w:cs="Arial"/>
        </w:rPr>
        <w:t>The Supplier shall comply with the requirements of the Pensions Act 2008 and the Transfer of Employment (Pension Protection) Regulations 2005.</w:t>
      </w:r>
    </w:p>
    <w:p w14:paraId="3566D0B7" w14:textId="77777777" w:rsidR="00245D70" w:rsidRPr="00920F71" w:rsidRDefault="00245D70" w:rsidP="00245D70">
      <w:pPr>
        <w:pStyle w:val="GPSL1SCHEDULEHeading"/>
        <w:rPr>
          <w:rFonts w:ascii="Arial" w:hAnsi="Arial" w:cs="Arial"/>
        </w:rPr>
      </w:pPr>
      <w:r w:rsidRPr="00920F71">
        <w:rPr>
          <w:rFonts w:ascii="Arial" w:hAnsi="Arial" w:cs="Arial"/>
        </w:rPr>
        <w:t>SUBSEQUENT TRANSFERS</w:t>
      </w:r>
    </w:p>
    <w:p w14:paraId="4461DD37" w14:textId="77777777" w:rsidR="00245D70" w:rsidRPr="00920F71" w:rsidRDefault="00245D70" w:rsidP="00245D70">
      <w:pPr>
        <w:ind w:left="426"/>
        <w:rPr>
          <w:rFonts w:ascii="Arial" w:hAnsi="Arial" w:cs="Arial"/>
        </w:rPr>
      </w:pPr>
      <w:r w:rsidRPr="00920F71">
        <w:rPr>
          <w:rFonts w:ascii="Arial" w:hAnsi="Arial" w:cs="Arial"/>
        </w:rPr>
        <w:t xml:space="preserve">The Supplier shall: </w:t>
      </w:r>
    </w:p>
    <w:p w14:paraId="79704D8F"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not adversely affect pension rights accrued by any  Fair Deal Employee in the period ending on the date of the relevant future transfer; </w:t>
      </w:r>
    </w:p>
    <w:p w14:paraId="645C6B32" w14:textId="77777777" w:rsidR="00245D70" w:rsidRPr="00920F71" w:rsidRDefault="00245D70" w:rsidP="00245D70">
      <w:pPr>
        <w:pStyle w:val="GPSL2numberedclause"/>
        <w:ind w:left="927"/>
        <w:rPr>
          <w:rFonts w:ascii="Arial" w:hAnsi="Arial" w:cs="Arial"/>
        </w:rPr>
      </w:pPr>
      <w:r w:rsidRPr="00920F71">
        <w:rPr>
          <w:rFonts w:ascii="Arial" w:hAnsi="Arial" w:cs="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8894DEE"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for the period either </w:t>
      </w:r>
    </w:p>
    <w:p w14:paraId="567F8B76" w14:textId="77777777" w:rsidR="00245D70" w:rsidRPr="00920F71" w:rsidRDefault="00245D70" w:rsidP="00245D70">
      <w:pPr>
        <w:pStyle w:val="GPSL3numberedclause"/>
        <w:ind w:left="1854"/>
        <w:rPr>
          <w:rFonts w:ascii="Arial" w:hAnsi="Arial" w:cs="Arial"/>
        </w:rPr>
      </w:pPr>
      <w:r w:rsidRPr="00920F71">
        <w:rPr>
          <w:rFonts w:ascii="Arial" w:hAnsi="Arial" w:cs="Arial"/>
        </w:rPr>
        <w:t>after notice (for whatever reason) is given, in accordance with the other provisions of this Call Off Contract, to terminate the Agreement or any part of the Services; or</w:t>
      </w:r>
    </w:p>
    <w:p w14:paraId="76160C33" w14:textId="77777777" w:rsidR="00245D70" w:rsidRPr="00920F71" w:rsidRDefault="00245D70" w:rsidP="00245D70">
      <w:pPr>
        <w:pStyle w:val="GPSL3numberedclause"/>
        <w:ind w:left="1854"/>
        <w:rPr>
          <w:rFonts w:ascii="Arial" w:hAnsi="Arial" w:cs="Arial"/>
        </w:rPr>
      </w:pPr>
      <w:r w:rsidRPr="00920F71">
        <w:rPr>
          <w:rFonts w:ascii="Arial" w:hAnsi="Arial" w:cs="Arial"/>
        </w:rPr>
        <w:t>after the date which is two (2) years prior to the date of expiry of this Call Off Contract,</w:t>
      </w:r>
    </w:p>
    <w:p w14:paraId="46DEF4AB" w14:textId="77777777" w:rsidR="00245D70" w:rsidRPr="00920F71" w:rsidRDefault="00245D70" w:rsidP="00245D70">
      <w:pPr>
        <w:ind w:left="1134"/>
        <w:rPr>
          <w:rFonts w:ascii="Arial" w:hAnsi="Arial" w:cs="Arial"/>
        </w:rPr>
      </w:pPr>
      <w:r w:rsidRPr="00920F71">
        <w:rPr>
          <w:rFonts w:ascii="Arial" w:hAnsi="Arial" w:cs="Arial"/>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w:t>
      </w:r>
      <w:r w:rsidRPr="00920F71">
        <w:rPr>
          <w:rFonts w:ascii="Arial" w:hAnsi="Arial" w:cs="Arial"/>
        </w:rPr>
        <w:lastRenderedPageBreak/>
        <w:t xml:space="preserve">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25D0C93"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81" w:author="Carr Steven CD COMMERCIAL DIRECTORATE" w:date="2017-12-01T15:19:00Z" w:original="0."/>
        </w:fldChar>
      </w:r>
    </w:p>
    <w:p w14:paraId="76B8560A" w14:textId="77777777" w:rsidR="00245D70" w:rsidRPr="00920F71" w:rsidRDefault="00245D70" w:rsidP="00245D70">
      <w:pPr>
        <w:ind w:left="709"/>
        <w:rPr>
          <w:rFonts w:ascii="Arial" w:hAnsi="Arial" w:cs="Arial"/>
        </w:rPr>
      </w:pPr>
    </w:p>
    <w:p w14:paraId="18C9BA8A" w14:textId="77777777" w:rsidR="00245D70" w:rsidRPr="00920F71" w:rsidRDefault="00245D70" w:rsidP="00245D70">
      <w:pPr>
        <w:pStyle w:val="GPSSchPart"/>
        <w:rPr>
          <w:rFonts w:ascii="Arial" w:hAnsi="Arial"/>
        </w:rPr>
      </w:pPr>
      <w:r w:rsidRPr="00920F71">
        <w:rPr>
          <w:rFonts w:ascii="Arial" w:hAnsi="Arial"/>
        </w:rPr>
        <w:br w:type="page"/>
      </w:r>
      <w:r w:rsidRPr="00920F71">
        <w:rPr>
          <w:rFonts w:ascii="Arial" w:hAnsi="Arial"/>
        </w:rPr>
        <w:lastRenderedPageBreak/>
        <w:t>PART C</w:t>
      </w:r>
    </w:p>
    <w:p w14:paraId="0E06122F" w14:textId="77777777" w:rsidR="00245D70" w:rsidRPr="00920F71" w:rsidRDefault="00245D70" w:rsidP="00245D70">
      <w:pPr>
        <w:pStyle w:val="GPSSchPart"/>
        <w:rPr>
          <w:rFonts w:ascii="Arial" w:hAnsi="Arial"/>
        </w:rPr>
      </w:pPr>
      <w:r w:rsidRPr="00920F71">
        <w:rPr>
          <w:rFonts w:ascii="Arial" w:hAnsi="Arial"/>
        </w:rPr>
        <w:t>No transfer of employees at commencement of Services</w:t>
      </w:r>
    </w:p>
    <w:p w14:paraId="19F44495" w14:textId="77777777" w:rsidR="00245D70" w:rsidRPr="00920F71" w:rsidRDefault="00245D70" w:rsidP="00245D70">
      <w:pPr>
        <w:pStyle w:val="GPSL1SCHEDULEHeading"/>
        <w:rPr>
          <w:rFonts w:ascii="Arial" w:hAnsi="Arial" w:cs="Arial"/>
        </w:rPr>
      </w:pPr>
      <w:r w:rsidRPr="00920F71">
        <w:rPr>
          <w:rFonts w:ascii="Arial" w:hAnsi="Arial" w:cs="Arial"/>
        </w:rPr>
        <w:t>PROCEDURE IN THE EVENT OF TRANSFER</w:t>
      </w:r>
    </w:p>
    <w:p w14:paraId="4AF7C1C0"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Customer and the Supplier agree that the commencement of the provision of the Services or of any part of the Services will not be a Relevant Transfer in relation to any employees of the Customer and/or any Former Supplier.  </w:t>
      </w:r>
    </w:p>
    <w:p w14:paraId="1DD0B061" w14:textId="77777777" w:rsidR="00245D70" w:rsidRPr="00920F71" w:rsidRDefault="00245D70" w:rsidP="00245D70">
      <w:pPr>
        <w:pStyle w:val="GPSL2numberedclause"/>
        <w:ind w:left="927"/>
        <w:rPr>
          <w:rFonts w:ascii="Arial" w:hAnsi="Arial" w:cs="Arial"/>
        </w:rPr>
      </w:pPr>
      <w:r w:rsidRPr="00920F71">
        <w:rPr>
          <w:rFonts w:ascii="Arial" w:hAnsi="Arial" w:cs="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A0B339B" w14:textId="77777777" w:rsidR="00245D70" w:rsidRPr="00920F71" w:rsidRDefault="00245D70" w:rsidP="00245D70">
      <w:pPr>
        <w:pStyle w:val="GPSL3numberedclause"/>
        <w:ind w:left="1854"/>
        <w:rPr>
          <w:rFonts w:ascii="Arial" w:hAnsi="Arial" w:cs="Arial"/>
        </w:rPr>
      </w:pPr>
      <w:r w:rsidRPr="00920F71">
        <w:rPr>
          <w:rFonts w:ascii="Arial" w:hAnsi="Arial" w:cs="Arial"/>
        </w:rPr>
        <w:t>the Supplier shall, and shall procure that the relevant Sub-Contractor shall, within five (5) Working Days of becoming aware of that fact, give notice in writing to the Customer and, where required by the Customer, give notice to the Former Supplier; and</w:t>
      </w:r>
    </w:p>
    <w:p w14:paraId="4AC7AE41" w14:textId="77777777" w:rsidR="00245D70" w:rsidRPr="00920F71" w:rsidRDefault="00245D70" w:rsidP="00245D70">
      <w:pPr>
        <w:pStyle w:val="GPSL3numberedclause"/>
        <w:ind w:left="1854"/>
        <w:rPr>
          <w:rFonts w:ascii="Arial" w:hAnsi="Arial" w:cs="Arial"/>
        </w:rPr>
      </w:pPr>
      <w:r w:rsidRPr="00920F71">
        <w:rPr>
          <w:rFonts w:ascii="Arial" w:hAnsi="Arial" w:cs="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974D17F" w14:textId="77777777" w:rsidR="00245D70" w:rsidRPr="00920F71" w:rsidRDefault="00245D70" w:rsidP="00245D70">
      <w:pPr>
        <w:pStyle w:val="GPSL2numberedclause"/>
        <w:ind w:left="927"/>
        <w:rPr>
          <w:rFonts w:ascii="Arial" w:hAnsi="Arial" w:cs="Arial"/>
        </w:rPr>
      </w:pPr>
      <w:r w:rsidRPr="00920F71">
        <w:rPr>
          <w:rFonts w:ascii="Arial" w:hAnsi="Arial" w:cs="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4195E5D4"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If by the end of the fifteen (15) Working Day period specified in Paragraph 1.2.2: </w:t>
      </w:r>
    </w:p>
    <w:p w14:paraId="2E9ED70D"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no such offer of employment has been made; </w:t>
      </w:r>
    </w:p>
    <w:p w14:paraId="1EACC9D1" w14:textId="77777777" w:rsidR="00245D70" w:rsidRPr="00920F71" w:rsidRDefault="00245D70" w:rsidP="00245D70">
      <w:pPr>
        <w:pStyle w:val="GPSL3numberedclause"/>
        <w:ind w:left="1854"/>
        <w:rPr>
          <w:rFonts w:ascii="Arial" w:hAnsi="Arial" w:cs="Arial"/>
        </w:rPr>
      </w:pPr>
      <w:r w:rsidRPr="00920F71">
        <w:rPr>
          <w:rFonts w:ascii="Arial" w:hAnsi="Arial" w:cs="Arial"/>
        </w:rPr>
        <w:t>such offer has been made but not accepted; or</w:t>
      </w:r>
    </w:p>
    <w:p w14:paraId="65C72453" w14:textId="77777777" w:rsidR="00245D70" w:rsidRPr="00920F71" w:rsidRDefault="00245D70" w:rsidP="00245D70">
      <w:pPr>
        <w:pStyle w:val="GPSL3numberedclause"/>
        <w:ind w:left="1854"/>
        <w:rPr>
          <w:rFonts w:ascii="Arial" w:hAnsi="Arial" w:cs="Arial"/>
        </w:rPr>
      </w:pPr>
      <w:r w:rsidRPr="00920F71">
        <w:rPr>
          <w:rFonts w:ascii="Arial" w:hAnsi="Arial" w:cs="Arial"/>
        </w:rPr>
        <w:t>the situation has not otherwise been resolved,</w:t>
      </w:r>
    </w:p>
    <w:p w14:paraId="23C97658" w14:textId="77777777" w:rsidR="00245D70" w:rsidRPr="00920F71" w:rsidRDefault="00245D70" w:rsidP="00245D70">
      <w:pPr>
        <w:pStyle w:val="GPSL2Indent"/>
        <w:ind w:left="1134"/>
        <w:rPr>
          <w:rFonts w:ascii="Arial" w:hAnsi="Arial" w:cs="Arial"/>
        </w:rPr>
      </w:pPr>
      <w:r w:rsidRPr="00920F71">
        <w:rPr>
          <w:rFonts w:ascii="Arial" w:hAnsi="Arial" w:cs="Arial"/>
        </w:rPr>
        <w:t>the Supplier and/or the Sub-Contractor may within five (5) Working Days give notice to terminate the employment or alleged employment of such person.</w:t>
      </w:r>
    </w:p>
    <w:p w14:paraId="02CDE0EB" w14:textId="77777777" w:rsidR="00245D70" w:rsidRPr="00920F71" w:rsidRDefault="00245D70" w:rsidP="00245D70">
      <w:pPr>
        <w:pStyle w:val="GPSL1SCHEDULEHeading"/>
        <w:rPr>
          <w:rFonts w:ascii="Arial" w:hAnsi="Arial" w:cs="Arial"/>
        </w:rPr>
      </w:pPr>
      <w:r w:rsidRPr="00920F71">
        <w:rPr>
          <w:rFonts w:ascii="Arial" w:hAnsi="Arial" w:cs="Arial"/>
        </w:rPr>
        <w:t>INDEMNITIES</w:t>
      </w:r>
    </w:p>
    <w:p w14:paraId="2F3A4DC5" w14:textId="77777777" w:rsidR="00245D70" w:rsidRPr="00920F71" w:rsidRDefault="00245D70" w:rsidP="00245D70">
      <w:pPr>
        <w:pStyle w:val="GPSL2numberedclause"/>
        <w:ind w:left="927"/>
        <w:rPr>
          <w:rFonts w:ascii="Arial" w:hAnsi="Arial" w:cs="Arial"/>
        </w:rPr>
      </w:pPr>
      <w:r w:rsidRPr="00920F71">
        <w:rPr>
          <w:rFonts w:ascii="Arial" w:hAnsi="Arial" w:cs="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AC65376"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557CBEFE"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subject to paragraph 3, procure that the Former Supplier indemnifies the Supplier and/or any Notified Sub-Contractor against all Employee Liabilities arising out of termination of the employment of the employees of the Former Supplier made </w:t>
      </w:r>
      <w:r w:rsidRPr="00920F71">
        <w:rPr>
          <w:rFonts w:ascii="Arial" w:hAnsi="Arial" w:cs="Arial"/>
        </w:rPr>
        <w:lastRenderedPageBreak/>
        <w:t>pursuant to the provisions of Paragraph 1.4 provided that the Supplier takes, or shall procure that the relevant Sub-Contractor takes, all reasonable steps to minimise any such Employee Liabilities.</w:t>
      </w:r>
    </w:p>
    <w:p w14:paraId="2DB7EA1F" w14:textId="77777777" w:rsidR="00245D70" w:rsidRPr="00920F71" w:rsidRDefault="00245D70" w:rsidP="00245D70">
      <w:pPr>
        <w:pStyle w:val="GPSL2numberedclause"/>
        <w:ind w:left="927"/>
        <w:rPr>
          <w:rFonts w:ascii="Arial" w:hAnsi="Arial" w:cs="Arial"/>
        </w:rPr>
      </w:pPr>
      <w:r w:rsidRPr="00920F71">
        <w:rPr>
          <w:rFonts w:ascii="Arial" w:hAnsi="Arial" w:cs="Arial"/>
        </w:rPr>
        <w:t>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39D648F" w14:textId="77777777" w:rsidR="00245D70" w:rsidRPr="00920F71" w:rsidRDefault="00245D70" w:rsidP="00245D70">
      <w:pPr>
        <w:pStyle w:val="GPSL2numberedclause"/>
        <w:ind w:left="927"/>
        <w:rPr>
          <w:rFonts w:ascii="Arial" w:hAnsi="Arial" w:cs="Arial"/>
        </w:rPr>
      </w:pPr>
      <w:r w:rsidRPr="00920F71">
        <w:rPr>
          <w:rFonts w:ascii="Arial" w:hAnsi="Arial" w:cs="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48276564"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indemnities in Paragraph 2.1: </w:t>
      </w:r>
    </w:p>
    <w:p w14:paraId="2A6983F2" w14:textId="77777777" w:rsidR="00245D70" w:rsidRPr="00920F71" w:rsidRDefault="00245D70" w:rsidP="00245D70">
      <w:pPr>
        <w:pStyle w:val="GPSL3numberedclause"/>
        <w:rPr>
          <w:rFonts w:ascii="Arial" w:hAnsi="Arial" w:cs="Arial"/>
        </w:rPr>
      </w:pPr>
      <w:r w:rsidRPr="00920F71">
        <w:rPr>
          <w:rFonts w:ascii="Arial" w:hAnsi="Arial" w:cs="Arial"/>
        </w:rPr>
        <w:t>shall not apply to:</w:t>
      </w:r>
    </w:p>
    <w:p w14:paraId="2CF7B3DB"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claim for:</w:t>
      </w:r>
    </w:p>
    <w:p w14:paraId="35BBA357" w14:textId="77777777" w:rsidR="00245D70" w:rsidRPr="00920F71" w:rsidRDefault="00245D70" w:rsidP="00245D70">
      <w:pPr>
        <w:pStyle w:val="GPSL5numberedclause"/>
        <w:ind w:left="3915"/>
        <w:rPr>
          <w:rFonts w:ascii="Arial" w:hAnsi="Arial" w:cs="Arial"/>
          <w:szCs w:val="22"/>
        </w:rPr>
      </w:pPr>
      <w:r w:rsidRPr="00920F71">
        <w:rPr>
          <w:rFonts w:ascii="Arial" w:hAnsi="Arial" w:cs="Arial"/>
          <w:szCs w:val="22"/>
        </w:rPr>
        <w:t>discrimination, including on the grounds of sex, race, disability, age, gender reassignment, marriage or civil partnership, pregnancy and maternity or sexual orientation, religion or belief; or</w:t>
      </w:r>
    </w:p>
    <w:p w14:paraId="7A75FEB8" w14:textId="77777777" w:rsidR="00245D70" w:rsidRPr="00920F71" w:rsidRDefault="00245D70" w:rsidP="00245D70">
      <w:pPr>
        <w:pStyle w:val="GPSL5numberedclause"/>
        <w:ind w:left="3915"/>
        <w:rPr>
          <w:rFonts w:ascii="Arial" w:hAnsi="Arial" w:cs="Arial"/>
          <w:szCs w:val="22"/>
        </w:rPr>
      </w:pPr>
      <w:r w:rsidRPr="00920F71">
        <w:rPr>
          <w:rFonts w:ascii="Arial" w:hAnsi="Arial" w:cs="Arial"/>
          <w:szCs w:val="22"/>
        </w:rPr>
        <w:t>equal pay or compensation for less favourable treatment of part-time workers or fixed-term employees,</w:t>
      </w:r>
    </w:p>
    <w:p w14:paraId="1BB9C8F0" w14:textId="77777777" w:rsidR="00245D70" w:rsidRPr="00920F71" w:rsidRDefault="00245D70" w:rsidP="00245D70">
      <w:pPr>
        <w:pStyle w:val="GPSL4indent"/>
        <w:rPr>
          <w:rFonts w:ascii="Arial" w:hAnsi="Arial" w:cs="Arial"/>
          <w:szCs w:val="22"/>
        </w:rPr>
      </w:pPr>
      <w:r w:rsidRPr="00920F71">
        <w:rPr>
          <w:rFonts w:ascii="Arial" w:hAnsi="Arial" w:cs="Arial"/>
          <w:szCs w:val="22"/>
        </w:rPr>
        <w:t>in any case in relation to any alleged act or omission of the Supplier and/or any Sub-Contractor; or</w:t>
      </w:r>
    </w:p>
    <w:p w14:paraId="415E6ED6"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claim that the termination of employment was unfair because the Supplier and/or any Sub-Contractor neglected to follow a fair dismissal procedure; and</w:t>
      </w:r>
    </w:p>
    <w:p w14:paraId="5ECEE4CD"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shall apply only where the notification referred to in Paragraph 1.2.1 is made by the Supplier and/or any Sub-Contractor to the Customer and, if applicable, Former Supplier within 6 months of the Call Off Commencement Date. </w:t>
      </w:r>
    </w:p>
    <w:p w14:paraId="422C7D3D" w14:textId="77777777" w:rsidR="00245D70" w:rsidRPr="00920F71" w:rsidRDefault="00245D70" w:rsidP="00245D70">
      <w:pPr>
        <w:pStyle w:val="GPSL1SCHEDULEHeading"/>
        <w:rPr>
          <w:rFonts w:ascii="Arial" w:hAnsi="Arial" w:cs="Arial"/>
        </w:rPr>
      </w:pPr>
      <w:r w:rsidRPr="00920F71">
        <w:rPr>
          <w:rFonts w:ascii="Arial" w:hAnsi="Arial" w:cs="Arial"/>
        </w:rPr>
        <w:t>PROCUREMENT OBLIGATIONS</w:t>
      </w:r>
    </w:p>
    <w:p w14:paraId="3FCD7529" w14:textId="77777777" w:rsidR="00245D70" w:rsidRPr="00920F71" w:rsidRDefault="00245D70" w:rsidP="00245D70">
      <w:pPr>
        <w:pStyle w:val="GPSL2Indent"/>
        <w:ind w:left="426"/>
        <w:rPr>
          <w:rFonts w:ascii="Arial" w:hAnsi="Arial" w:cs="Arial"/>
        </w:rPr>
      </w:pPr>
      <w:r w:rsidRPr="00920F71">
        <w:rPr>
          <w:rFonts w:ascii="Arial" w:hAnsi="Arial" w:cs="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4814843B"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82" w:author="Carr Steven CD COMMERCIAL DIRECTORATE" w:date="2017-12-01T15:19:00Z" w:original="0."/>
        </w:fldChar>
      </w:r>
    </w:p>
    <w:p w14:paraId="56219935" w14:textId="77777777" w:rsidR="00245D70" w:rsidRPr="00920F71" w:rsidRDefault="00245D70" w:rsidP="00245D70">
      <w:pPr>
        <w:pStyle w:val="GPSSchPart"/>
        <w:rPr>
          <w:rFonts w:ascii="Arial" w:hAnsi="Arial"/>
        </w:rPr>
      </w:pPr>
      <w:r w:rsidRPr="00920F71">
        <w:rPr>
          <w:rFonts w:ascii="Arial" w:hAnsi="Arial"/>
        </w:rPr>
        <w:br w:type="page"/>
      </w:r>
      <w:r w:rsidRPr="00920F71">
        <w:rPr>
          <w:rFonts w:ascii="Arial" w:hAnsi="Arial"/>
        </w:rPr>
        <w:lastRenderedPageBreak/>
        <w:t>PART D</w:t>
      </w:r>
    </w:p>
    <w:p w14:paraId="61FF74EC" w14:textId="77777777" w:rsidR="00245D70" w:rsidRPr="00920F71" w:rsidRDefault="00245D70" w:rsidP="00245D70">
      <w:pPr>
        <w:pStyle w:val="GPSSchPart"/>
        <w:rPr>
          <w:rFonts w:ascii="Arial" w:hAnsi="Arial"/>
        </w:rPr>
      </w:pPr>
      <w:r w:rsidRPr="00920F71">
        <w:rPr>
          <w:rFonts w:ascii="Arial" w:hAnsi="Arial"/>
        </w:rPr>
        <w:t>Employment Exit Provisions</w:t>
      </w:r>
    </w:p>
    <w:p w14:paraId="20356671" w14:textId="77777777" w:rsidR="00245D70" w:rsidRPr="00920F71" w:rsidRDefault="00245D70" w:rsidP="00245D70">
      <w:pPr>
        <w:pStyle w:val="GPSL1SCHEDULEHeading"/>
        <w:rPr>
          <w:rFonts w:ascii="Arial" w:hAnsi="Arial" w:cs="Arial"/>
        </w:rPr>
      </w:pPr>
      <w:r w:rsidRPr="00920F71">
        <w:rPr>
          <w:rFonts w:ascii="Arial" w:hAnsi="Arial" w:cs="Arial"/>
        </w:rPr>
        <w:t>PRE-SERVICE TRANSFER OBLIGATIONS</w:t>
      </w:r>
    </w:p>
    <w:p w14:paraId="3BA7B553"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agrees that within twenty (20) Working Days of the earliest of:</w:t>
      </w:r>
    </w:p>
    <w:p w14:paraId="2BE3F471"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receipt of a notification from the Customer of a Service Transfer or intended Service Transfer; </w:t>
      </w:r>
    </w:p>
    <w:p w14:paraId="63254ADF"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receipt of the giving of notice of early termination or any Partial Termination of this Call Off Contract; </w:t>
      </w:r>
    </w:p>
    <w:p w14:paraId="28B63337" w14:textId="77777777" w:rsidR="00245D70" w:rsidRPr="00920F71" w:rsidRDefault="00245D70" w:rsidP="00245D70">
      <w:pPr>
        <w:pStyle w:val="GPSL3numberedclause"/>
        <w:ind w:left="1854"/>
        <w:rPr>
          <w:rFonts w:ascii="Arial" w:hAnsi="Arial" w:cs="Arial"/>
        </w:rPr>
      </w:pPr>
      <w:r w:rsidRPr="00920F71">
        <w:rPr>
          <w:rFonts w:ascii="Arial" w:hAnsi="Arial" w:cs="Arial"/>
        </w:rPr>
        <w:t>the date which is twelve (12) months before the end of the Term; and</w:t>
      </w:r>
    </w:p>
    <w:p w14:paraId="70D79587" w14:textId="77777777" w:rsidR="00245D70" w:rsidRPr="00920F71" w:rsidRDefault="00245D70" w:rsidP="00245D70">
      <w:pPr>
        <w:pStyle w:val="GPSL3numberedclause"/>
        <w:ind w:left="1854"/>
        <w:rPr>
          <w:rFonts w:ascii="Arial" w:hAnsi="Arial" w:cs="Arial"/>
        </w:rPr>
      </w:pPr>
      <w:r w:rsidRPr="00920F71">
        <w:rPr>
          <w:rFonts w:ascii="Arial" w:hAnsi="Arial" w:cs="Arial"/>
        </w:rPr>
        <w:t>receipt of a written request of the Customer at any time (provided that the Customer shall only be entitled to make one such request in any six (6) month period),</w:t>
      </w:r>
    </w:p>
    <w:p w14:paraId="19904000" w14:textId="77777777" w:rsidR="00245D70" w:rsidRPr="00920F71" w:rsidRDefault="00245D70" w:rsidP="00245D70">
      <w:pPr>
        <w:pStyle w:val="GPSL2Indent"/>
        <w:ind w:left="1134"/>
        <w:rPr>
          <w:rFonts w:ascii="Arial" w:hAnsi="Arial" w:cs="Arial"/>
        </w:rPr>
      </w:pPr>
      <w:r w:rsidRPr="00920F71">
        <w:rPr>
          <w:rFonts w:ascii="Arial" w:hAnsi="Arial" w:cs="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DF3FF77"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At least thirty (30) Working Days prior to the Service Transfer Date, the Supplier shall provide to the Customer or at the direction of the Customer to any Replacement Supplier and/or any Replacement Sub-Contractor: </w:t>
      </w:r>
    </w:p>
    <w:p w14:paraId="249C4C4D" w14:textId="77777777" w:rsidR="00245D70" w:rsidRPr="00920F71" w:rsidRDefault="00245D70" w:rsidP="00245D70">
      <w:pPr>
        <w:pStyle w:val="GPSL3numberedclause"/>
        <w:ind w:left="1854"/>
        <w:rPr>
          <w:rFonts w:ascii="Arial" w:hAnsi="Arial" w:cs="Arial"/>
        </w:rPr>
      </w:pPr>
      <w:r w:rsidRPr="00920F71">
        <w:rPr>
          <w:rFonts w:ascii="Arial" w:hAnsi="Arial" w:cs="Arial"/>
        </w:rPr>
        <w:t>the Supplier's Final Supplier Personnel List, which shall identify which of the Supplier Personnel are Transferring Supplier Employees; and</w:t>
      </w:r>
    </w:p>
    <w:p w14:paraId="1B27F82C" w14:textId="77777777" w:rsidR="00245D70" w:rsidRPr="00920F71" w:rsidRDefault="00245D70" w:rsidP="00245D70">
      <w:pPr>
        <w:pStyle w:val="GPSL3numberedclause"/>
        <w:ind w:left="1854"/>
        <w:rPr>
          <w:rFonts w:ascii="Arial" w:hAnsi="Arial" w:cs="Arial"/>
        </w:rPr>
      </w:pPr>
      <w:r w:rsidRPr="00920F71">
        <w:rPr>
          <w:rFonts w:ascii="Arial" w:hAnsi="Arial" w:cs="Arial"/>
        </w:rPr>
        <w:t>the Staffing Information in relation to the Supplier’s Final Supplier Personnel List (insofar as such information has not previously been provided).</w:t>
      </w:r>
    </w:p>
    <w:p w14:paraId="67686D6C"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Customer shall be permitted to use and disclose information provided by the Supplier under Paragraphs 1.1 and 1.2 for the purpose of informing any prospective Replacement Supplier and/or Replacement Sub-Contractor. </w:t>
      </w:r>
    </w:p>
    <w:p w14:paraId="2C3AC657"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5D7C5FA" w14:textId="77777777" w:rsidR="00245D70" w:rsidRPr="00920F71" w:rsidRDefault="00245D70" w:rsidP="00245D70">
      <w:pPr>
        <w:pStyle w:val="GPSL2numberedclause"/>
        <w:ind w:left="927"/>
        <w:rPr>
          <w:rFonts w:ascii="Arial" w:hAnsi="Arial" w:cs="Arial"/>
        </w:rPr>
      </w:pPr>
      <w:r w:rsidRPr="00920F71">
        <w:rPr>
          <w:rFonts w:ascii="Arial" w:hAnsi="Arial" w:cs="Arial"/>
        </w:rPr>
        <w:t>From the date of the earliest event referred to in Paragraph 1.1, the Supplier agrees, that it shall not, and agrees to procure that each Sub</w:t>
      </w:r>
      <w:r w:rsidRPr="00920F71">
        <w:rPr>
          <w:rFonts w:ascii="Arial" w:hAnsi="Arial" w:cs="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21D307E0" w14:textId="77777777" w:rsidR="00245D70" w:rsidRPr="00920F71" w:rsidRDefault="00245D70" w:rsidP="00245D70">
      <w:pPr>
        <w:pStyle w:val="GPSL3numberedclause"/>
        <w:ind w:left="1854"/>
        <w:rPr>
          <w:rFonts w:ascii="Arial" w:hAnsi="Arial" w:cs="Arial"/>
        </w:rPr>
      </w:pPr>
      <w:r w:rsidRPr="00920F71">
        <w:rPr>
          <w:rFonts w:ascii="Arial" w:hAnsi="Arial" w:cs="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37E1E01C"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make, promise, propose or permit any material changes to the terms and conditions of employment of the Supplier Personnel (including any payments connected with the termination of employment); </w:t>
      </w:r>
    </w:p>
    <w:p w14:paraId="6F5F73CD" w14:textId="77777777" w:rsidR="00245D70" w:rsidRPr="00920F71" w:rsidRDefault="00245D70" w:rsidP="00245D70">
      <w:pPr>
        <w:pStyle w:val="GPSL3numberedclause"/>
        <w:ind w:left="1854"/>
        <w:rPr>
          <w:rFonts w:ascii="Arial" w:hAnsi="Arial" w:cs="Arial"/>
        </w:rPr>
      </w:pPr>
      <w:r w:rsidRPr="00920F71">
        <w:rPr>
          <w:rFonts w:ascii="Arial" w:hAnsi="Arial" w:cs="Arial"/>
        </w:rPr>
        <w:lastRenderedPageBreak/>
        <w:t>increase the proportion of working time spent on the Services (or the relevant part of the Services) by any of the Supplier Personnel save for fulfilling assignments and projects previously scheduled and agreed;</w:t>
      </w:r>
    </w:p>
    <w:p w14:paraId="3BEA7350"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introduce any new contractual or customary practice concerning the making of any lump sum payment on the termination of employment of any employees listed on the Supplier's Provisional Supplier Personnel List; </w:t>
      </w:r>
    </w:p>
    <w:p w14:paraId="2C569702" w14:textId="77777777" w:rsidR="00245D70" w:rsidRPr="00920F71" w:rsidRDefault="00245D70" w:rsidP="00245D70">
      <w:pPr>
        <w:pStyle w:val="GPSL3numberedclause"/>
        <w:ind w:left="1854"/>
        <w:rPr>
          <w:rFonts w:ascii="Arial" w:hAnsi="Arial" w:cs="Arial"/>
        </w:rPr>
      </w:pPr>
      <w:r w:rsidRPr="00920F71">
        <w:rPr>
          <w:rFonts w:ascii="Arial" w:hAnsi="Arial" w:cs="Arial"/>
        </w:rPr>
        <w:t>increase or reduce the total number of employees so engaged, or deploy any other person to perform the Services (or the relevant part of the Services); or</w:t>
      </w:r>
    </w:p>
    <w:p w14:paraId="10EC047E" w14:textId="77777777" w:rsidR="00245D70" w:rsidRPr="00920F71" w:rsidRDefault="00245D70" w:rsidP="00245D70">
      <w:pPr>
        <w:pStyle w:val="GPSL3numberedclause"/>
        <w:ind w:left="1854"/>
        <w:rPr>
          <w:rFonts w:ascii="Arial" w:hAnsi="Arial" w:cs="Arial"/>
        </w:rPr>
      </w:pPr>
      <w:r w:rsidRPr="00920F71">
        <w:rPr>
          <w:rFonts w:ascii="Arial" w:hAnsi="Arial" w:cs="Arial"/>
        </w:rPr>
        <w:t>terminate or give notice to terminate the employment or contracts of any persons on the Supplier's Provisional Supplier Personnel List save by due disciplinary process,</w:t>
      </w:r>
    </w:p>
    <w:p w14:paraId="4975044E" w14:textId="77777777" w:rsidR="00245D70" w:rsidRPr="00920F71" w:rsidRDefault="00245D70" w:rsidP="00245D70">
      <w:pPr>
        <w:pStyle w:val="GPSL2Indent"/>
        <w:ind w:left="1134"/>
        <w:rPr>
          <w:rFonts w:ascii="Arial" w:hAnsi="Arial" w:cs="Arial"/>
        </w:rPr>
      </w:pPr>
      <w:r w:rsidRPr="00920F71">
        <w:rPr>
          <w:rFonts w:ascii="Arial" w:hAnsi="Arial" w:cs="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2932F676" w14:textId="77777777" w:rsidR="00245D70" w:rsidRPr="00920F71" w:rsidRDefault="00245D70" w:rsidP="00245D70">
      <w:pPr>
        <w:pStyle w:val="GPSL2numberedclause"/>
        <w:ind w:left="927"/>
        <w:rPr>
          <w:rFonts w:ascii="Arial" w:hAnsi="Arial" w:cs="Arial"/>
        </w:rPr>
      </w:pPr>
      <w:r w:rsidRPr="00920F71">
        <w:rPr>
          <w:rFonts w:ascii="Arial" w:hAnsi="Arial" w:cs="Arial"/>
        </w:rPr>
        <w:t>During the Term, the Supplier shall provide, and shall procure that each Sub</w:t>
      </w:r>
      <w:r w:rsidRPr="00920F71">
        <w:rPr>
          <w:rFonts w:ascii="Arial" w:hAnsi="Arial" w:cs="Arial"/>
        </w:rPr>
        <w:noBreakHyphen/>
        <w:t>Contractor shall provide, to the Customer any information the Customer may reasonably require relating to the manner in which the Services are organised, which shall include:</w:t>
      </w:r>
    </w:p>
    <w:p w14:paraId="2325C358" w14:textId="77777777" w:rsidR="00245D70" w:rsidRPr="00920F71" w:rsidRDefault="00245D70" w:rsidP="00245D70">
      <w:pPr>
        <w:pStyle w:val="GPSL3numberedclause"/>
        <w:ind w:left="1854"/>
        <w:rPr>
          <w:rFonts w:ascii="Arial" w:hAnsi="Arial" w:cs="Arial"/>
        </w:rPr>
      </w:pPr>
      <w:r w:rsidRPr="00920F71">
        <w:rPr>
          <w:rFonts w:ascii="Arial" w:hAnsi="Arial" w:cs="Arial"/>
        </w:rPr>
        <w:t>the numbers of employees engaged in providing the Services;</w:t>
      </w:r>
    </w:p>
    <w:p w14:paraId="7AC3BC77" w14:textId="77777777" w:rsidR="00245D70" w:rsidRPr="00920F71" w:rsidRDefault="00245D70" w:rsidP="00245D70">
      <w:pPr>
        <w:pStyle w:val="GPSL3numberedclause"/>
        <w:ind w:left="1854"/>
        <w:rPr>
          <w:rFonts w:ascii="Arial" w:hAnsi="Arial" w:cs="Arial"/>
        </w:rPr>
      </w:pPr>
      <w:r w:rsidRPr="00920F71">
        <w:rPr>
          <w:rFonts w:ascii="Arial" w:hAnsi="Arial" w:cs="Arial"/>
        </w:rPr>
        <w:t>the percentage of time spent by each employee engaged in providing the Services; and</w:t>
      </w:r>
    </w:p>
    <w:p w14:paraId="42221598" w14:textId="77777777" w:rsidR="00245D70" w:rsidRPr="00920F71" w:rsidRDefault="00245D70" w:rsidP="00245D70">
      <w:pPr>
        <w:pStyle w:val="GPSL3numberedclause"/>
        <w:ind w:left="1854"/>
        <w:rPr>
          <w:rFonts w:ascii="Arial" w:hAnsi="Arial" w:cs="Arial"/>
        </w:rPr>
      </w:pPr>
      <w:r w:rsidRPr="00920F71">
        <w:rPr>
          <w:rFonts w:ascii="Arial" w:hAnsi="Arial" w:cs="Arial"/>
        </w:rPr>
        <w:t>a description of the nature of the work undertaken by each employee by location.</w:t>
      </w:r>
    </w:p>
    <w:p w14:paraId="30A34581"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shall provide, and shall procure that each Sub</w:t>
      </w:r>
      <w:r w:rsidRPr="00920F71">
        <w:rPr>
          <w:rFonts w:ascii="Arial" w:hAnsi="Arial" w:cs="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2AE452D" w14:textId="77777777" w:rsidR="00245D70" w:rsidRPr="00920F71" w:rsidRDefault="00245D70" w:rsidP="00245D70">
      <w:pPr>
        <w:pStyle w:val="GPSL3numberedclause"/>
        <w:ind w:left="1854"/>
        <w:rPr>
          <w:rFonts w:ascii="Arial" w:hAnsi="Arial" w:cs="Arial"/>
        </w:rPr>
      </w:pPr>
      <w:r w:rsidRPr="00920F71">
        <w:rPr>
          <w:rFonts w:ascii="Arial" w:hAnsi="Arial" w:cs="Arial"/>
        </w:rPr>
        <w:t>the most recent month's copy pay slip data;</w:t>
      </w:r>
    </w:p>
    <w:p w14:paraId="72A0849E" w14:textId="77777777" w:rsidR="00245D70" w:rsidRPr="00920F71" w:rsidRDefault="00245D70" w:rsidP="00245D70">
      <w:pPr>
        <w:pStyle w:val="GPSL3numberedclause"/>
        <w:ind w:left="1854"/>
        <w:rPr>
          <w:rFonts w:ascii="Arial" w:hAnsi="Arial" w:cs="Arial"/>
        </w:rPr>
      </w:pPr>
      <w:r w:rsidRPr="00920F71">
        <w:rPr>
          <w:rFonts w:ascii="Arial" w:hAnsi="Arial" w:cs="Arial"/>
        </w:rPr>
        <w:t>details of cumulative pay for tax and pension purposes;</w:t>
      </w:r>
    </w:p>
    <w:p w14:paraId="130CA73A" w14:textId="77777777" w:rsidR="00245D70" w:rsidRPr="00920F71" w:rsidRDefault="00245D70" w:rsidP="00245D70">
      <w:pPr>
        <w:pStyle w:val="GPSL3numberedclause"/>
        <w:ind w:left="1854"/>
        <w:rPr>
          <w:rFonts w:ascii="Arial" w:hAnsi="Arial" w:cs="Arial"/>
        </w:rPr>
      </w:pPr>
      <w:r w:rsidRPr="00920F71">
        <w:rPr>
          <w:rFonts w:ascii="Arial" w:hAnsi="Arial" w:cs="Arial"/>
        </w:rPr>
        <w:t>details of cumulative tax paid;</w:t>
      </w:r>
    </w:p>
    <w:p w14:paraId="67780FFE" w14:textId="77777777" w:rsidR="00245D70" w:rsidRPr="00920F71" w:rsidRDefault="00245D70" w:rsidP="00245D70">
      <w:pPr>
        <w:pStyle w:val="GPSL3numberedclause"/>
        <w:ind w:left="1854"/>
        <w:rPr>
          <w:rFonts w:ascii="Arial" w:hAnsi="Arial" w:cs="Arial"/>
        </w:rPr>
      </w:pPr>
      <w:r w:rsidRPr="00920F71">
        <w:rPr>
          <w:rFonts w:ascii="Arial" w:hAnsi="Arial" w:cs="Arial"/>
        </w:rPr>
        <w:t>tax code;</w:t>
      </w:r>
    </w:p>
    <w:p w14:paraId="040A7EC2" w14:textId="77777777" w:rsidR="00245D70" w:rsidRPr="00920F71" w:rsidRDefault="00245D70" w:rsidP="00245D70">
      <w:pPr>
        <w:pStyle w:val="GPSL3numberedclause"/>
        <w:ind w:left="1854"/>
        <w:rPr>
          <w:rFonts w:ascii="Arial" w:hAnsi="Arial" w:cs="Arial"/>
        </w:rPr>
      </w:pPr>
      <w:r w:rsidRPr="00920F71">
        <w:rPr>
          <w:rFonts w:ascii="Arial" w:hAnsi="Arial" w:cs="Arial"/>
        </w:rPr>
        <w:t>details of any voluntary deductions from pay; and</w:t>
      </w:r>
    </w:p>
    <w:p w14:paraId="21AD9924" w14:textId="77777777" w:rsidR="00245D70" w:rsidRPr="00920F71" w:rsidRDefault="00245D70" w:rsidP="00245D70">
      <w:pPr>
        <w:pStyle w:val="GPSL3numberedclause"/>
        <w:ind w:left="1854"/>
        <w:rPr>
          <w:rFonts w:ascii="Arial" w:hAnsi="Arial" w:cs="Arial"/>
        </w:rPr>
      </w:pPr>
      <w:r w:rsidRPr="00920F71">
        <w:rPr>
          <w:rFonts w:ascii="Arial" w:hAnsi="Arial" w:cs="Arial"/>
        </w:rPr>
        <w:t>bank/building society account details for payroll purposes.</w:t>
      </w:r>
    </w:p>
    <w:p w14:paraId="1BD8CA8E" w14:textId="77777777" w:rsidR="00245D70" w:rsidRPr="00920F71" w:rsidRDefault="00245D70" w:rsidP="00245D70">
      <w:pPr>
        <w:pStyle w:val="GPSL1SCHEDULEHeading"/>
        <w:rPr>
          <w:rFonts w:ascii="Arial" w:hAnsi="Arial" w:cs="Arial"/>
        </w:rPr>
      </w:pPr>
      <w:r w:rsidRPr="00920F71">
        <w:rPr>
          <w:rFonts w:ascii="Arial" w:hAnsi="Arial" w:cs="Arial"/>
        </w:rPr>
        <w:t>EMPLOYMENT REGULATIONS EXIT PROVISIONS</w:t>
      </w:r>
    </w:p>
    <w:p w14:paraId="66DF6035"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w:t>
      </w:r>
      <w:r w:rsidRPr="00920F71">
        <w:rPr>
          <w:rFonts w:ascii="Arial" w:hAnsi="Arial" w:cs="Arial"/>
        </w:rPr>
        <w:lastRenderedPageBreak/>
        <w:t>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227ABB0E"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5966CDD8" w14:textId="77777777" w:rsidR="00245D70" w:rsidRPr="00920F71" w:rsidRDefault="00245D70" w:rsidP="00245D70">
      <w:pPr>
        <w:pStyle w:val="GPSL2numberedclause"/>
        <w:ind w:left="927"/>
        <w:rPr>
          <w:rFonts w:ascii="Arial" w:hAnsi="Arial" w:cs="Arial"/>
        </w:rPr>
      </w:pPr>
      <w:r w:rsidRPr="00920F71">
        <w:rPr>
          <w:rFonts w:ascii="Arial" w:hAnsi="Arial" w:cs="Arial"/>
        </w:rPr>
        <w:t>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14:paraId="57F3B56D" w14:textId="77777777" w:rsidR="00245D70" w:rsidRPr="00920F71" w:rsidRDefault="00245D70" w:rsidP="00245D70">
      <w:pPr>
        <w:pStyle w:val="GPSL3numberedclause"/>
        <w:ind w:left="1854"/>
        <w:rPr>
          <w:rFonts w:ascii="Arial" w:hAnsi="Arial" w:cs="Arial"/>
        </w:rPr>
      </w:pPr>
      <w:r w:rsidRPr="00920F71">
        <w:rPr>
          <w:rFonts w:ascii="Arial" w:hAnsi="Arial" w:cs="Arial"/>
        </w:rPr>
        <w:t>any act or omission of the Supplier or any Sub-Contractor whether occurring before, on or after the Service Transfer Date;</w:t>
      </w:r>
    </w:p>
    <w:p w14:paraId="3B840E42"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the breach or non-observance by the Supplier or any Sub-Contractor occurring on or before the Service Transfer Date of: </w:t>
      </w:r>
    </w:p>
    <w:p w14:paraId="5423D6E3"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collective agreement applicable to the Transferring Supplier Employees; and/or</w:t>
      </w:r>
    </w:p>
    <w:p w14:paraId="7DF7A54B"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other custom or practice with a trade union or staff association in respect of any Transferring Supplier Employees which the Supplier or any Sub-Contractor is contractually bound to honour;</w:t>
      </w:r>
    </w:p>
    <w:p w14:paraId="208D1E7E" w14:textId="77777777" w:rsidR="00245D70" w:rsidRPr="00920F71" w:rsidRDefault="00245D70" w:rsidP="00245D70">
      <w:pPr>
        <w:pStyle w:val="GPSL3numberedclause"/>
        <w:ind w:left="1854"/>
        <w:rPr>
          <w:rFonts w:ascii="Arial" w:hAnsi="Arial" w:cs="Arial"/>
        </w:rPr>
      </w:pPr>
      <w:r w:rsidRPr="00920F71">
        <w:rPr>
          <w:rFonts w:ascii="Arial" w:hAnsi="Arial" w:cs="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0D77F25" w14:textId="77777777" w:rsidR="00245D70" w:rsidRPr="00920F71" w:rsidRDefault="00245D70" w:rsidP="00245D70">
      <w:pPr>
        <w:pStyle w:val="GPSL3numberedclause"/>
        <w:ind w:left="1854"/>
        <w:rPr>
          <w:rFonts w:ascii="Arial" w:hAnsi="Arial" w:cs="Arial"/>
        </w:rPr>
      </w:pPr>
      <w:r w:rsidRPr="00920F71">
        <w:rPr>
          <w:rFonts w:ascii="Arial" w:hAnsi="Arial" w:cs="Arial"/>
        </w:rPr>
        <w:t>any proceeding, claim or demand by HMRC or other statutory authority in respect of any financial obligation including, but not limited to, PAYE and primary and secondary national insurance contributions:</w:t>
      </w:r>
    </w:p>
    <w:p w14:paraId="46359132"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Transferring Supplier Employee, to the extent that the proceeding, claim or demand by HMRC or other statutory authority relates to financial obligations arising on and before the Service Transfer Date; and</w:t>
      </w:r>
    </w:p>
    <w:p w14:paraId="10101471"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 xml:space="preserve">in relation to any employee who is not a Transferring Supplier Employee, and in respect of whom it is later alleged or determined </w:t>
      </w:r>
      <w:r w:rsidRPr="00920F71">
        <w:rPr>
          <w:rFonts w:ascii="Arial" w:hAnsi="Arial" w:cs="Arial"/>
          <w:szCs w:val="22"/>
        </w:rPr>
        <w:lastRenderedPageBreak/>
        <w:t>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53ECEE65" w14:textId="77777777" w:rsidR="00245D70" w:rsidRPr="00920F71" w:rsidRDefault="00245D70" w:rsidP="00245D70">
      <w:pPr>
        <w:pStyle w:val="GPSL3numberedclause"/>
        <w:ind w:left="1854"/>
        <w:rPr>
          <w:rFonts w:ascii="Arial" w:hAnsi="Arial" w:cs="Arial"/>
        </w:rPr>
      </w:pPr>
      <w:r w:rsidRPr="00920F71">
        <w:rPr>
          <w:rFonts w:ascii="Arial" w:hAnsi="Arial" w:cs="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43826D23" w14:textId="77777777" w:rsidR="00245D70" w:rsidRPr="00920F71" w:rsidRDefault="00245D70" w:rsidP="00245D70">
      <w:pPr>
        <w:pStyle w:val="GPSL3numberedclause"/>
        <w:ind w:left="1854"/>
        <w:rPr>
          <w:rFonts w:ascii="Arial" w:hAnsi="Arial" w:cs="Arial"/>
        </w:rPr>
      </w:pPr>
      <w:r w:rsidRPr="00920F71">
        <w:rPr>
          <w:rFonts w:ascii="Arial" w:hAnsi="Arial" w:cs="Arial"/>
        </w:rPr>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w:t>
      </w:r>
    </w:p>
    <w:p w14:paraId="7DA1A663" w14:textId="77777777" w:rsidR="00245D70" w:rsidRPr="00920F71" w:rsidRDefault="00245D70" w:rsidP="00245D70">
      <w:pPr>
        <w:pStyle w:val="GPSL3numberedclause"/>
        <w:ind w:left="1854"/>
        <w:rPr>
          <w:rFonts w:ascii="Arial" w:hAnsi="Arial" w:cs="Arial"/>
        </w:rPr>
      </w:pPr>
      <w:r w:rsidRPr="00920F71">
        <w:rPr>
          <w:rFonts w:ascii="Arial" w:hAnsi="Arial" w:cs="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3D791987"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9D529BB" w14:textId="77777777" w:rsidR="00245D70" w:rsidRPr="00920F71" w:rsidRDefault="00245D70" w:rsidP="00245D70">
      <w:pPr>
        <w:pStyle w:val="GPSL3numberedclause"/>
        <w:ind w:left="1854"/>
        <w:rPr>
          <w:rFonts w:ascii="Arial" w:hAnsi="Arial" w:cs="Arial"/>
        </w:rPr>
      </w:pPr>
      <w:r w:rsidRPr="00920F71">
        <w:rPr>
          <w:rFonts w:ascii="Arial" w:hAnsi="Arial" w:cs="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31AED509" w14:textId="77777777" w:rsidR="00245D70" w:rsidRPr="00920F71" w:rsidRDefault="00245D70" w:rsidP="00245D70">
      <w:pPr>
        <w:pStyle w:val="GPSL3numberedclause"/>
        <w:ind w:left="1854"/>
        <w:rPr>
          <w:rFonts w:ascii="Arial" w:hAnsi="Arial" w:cs="Arial"/>
        </w:rPr>
      </w:pPr>
      <w:r w:rsidRPr="00920F71">
        <w:rPr>
          <w:rFonts w:ascii="Arial" w:hAnsi="Arial" w:cs="Arial"/>
        </w:rPr>
        <w:t>arising from the Replacement Supplier’s failure, and/or Replacement Sub-Contractor’s failure, to comply with its obligations under the Employment Regulations.</w:t>
      </w:r>
    </w:p>
    <w:p w14:paraId="1B2F758A" w14:textId="77777777" w:rsidR="00245D70" w:rsidRPr="00920F71" w:rsidRDefault="00245D70" w:rsidP="00245D70">
      <w:pPr>
        <w:pStyle w:val="GPSL2numberedclause"/>
        <w:ind w:left="927"/>
        <w:rPr>
          <w:rFonts w:ascii="Arial" w:hAnsi="Arial" w:cs="Arial"/>
        </w:rPr>
      </w:pPr>
      <w:r w:rsidRPr="00920F71">
        <w:rPr>
          <w:rFonts w:ascii="Arial" w:hAnsi="Arial" w:cs="Arial"/>
        </w:rPr>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14:paraId="06BCFC9D" w14:textId="77777777" w:rsidR="00245D70" w:rsidRPr="00920F71" w:rsidRDefault="00245D70" w:rsidP="00245D70">
      <w:pPr>
        <w:pStyle w:val="GPSL3numberedclause"/>
        <w:ind w:left="1854"/>
        <w:rPr>
          <w:rFonts w:ascii="Arial" w:hAnsi="Arial" w:cs="Arial"/>
        </w:rPr>
      </w:pPr>
      <w:r w:rsidRPr="00920F71">
        <w:rPr>
          <w:rFonts w:ascii="Arial" w:hAnsi="Arial" w:cs="Arial"/>
        </w:rPr>
        <w:t>the Customer shall procure that the Replacement Supplier shall, or any Replacement Sub-Contractor shall, within five (5) Working Days of becoming aware of that fact, give notice in writing to the Supplier; and</w:t>
      </w:r>
    </w:p>
    <w:p w14:paraId="1B33BF78" w14:textId="77777777" w:rsidR="00245D70" w:rsidRPr="00920F71" w:rsidRDefault="00245D70" w:rsidP="00245D70">
      <w:pPr>
        <w:pStyle w:val="GPSL3numberedclause"/>
        <w:ind w:left="1854"/>
        <w:rPr>
          <w:rFonts w:ascii="Arial" w:hAnsi="Arial" w:cs="Arial"/>
        </w:rPr>
      </w:pPr>
      <w:r w:rsidRPr="00920F71">
        <w:rPr>
          <w:rFonts w:ascii="Arial" w:hAnsi="Arial" w:cs="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2B452D6B" w14:textId="77777777" w:rsidR="00245D70" w:rsidRPr="00920F71" w:rsidRDefault="00245D70" w:rsidP="00245D70">
      <w:pPr>
        <w:pStyle w:val="GPSL2numberedclause"/>
        <w:ind w:left="927"/>
        <w:rPr>
          <w:rFonts w:ascii="Arial" w:hAnsi="Arial" w:cs="Arial"/>
        </w:rPr>
      </w:pPr>
      <w:r w:rsidRPr="00920F71">
        <w:rPr>
          <w:rFonts w:ascii="Arial" w:hAnsi="Arial" w:cs="Arial"/>
        </w:rPr>
        <w:lastRenderedPageBreak/>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17EC3F02" w14:textId="77777777" w:rsidR="00245D70" w:rsidRPr="00920F71" w:rsidRDefault="00245D70" w:rsidP="00245D70">
      <w:pPr>
        <w:pStyle w:val="GPSL2numberedclause"/>
        <w:ind w:left="927"/>
        <w:rPr>
          <w:rFonts w:ascii="Arial" w:hAnsi="Arial" w:cs="Arial"/>
        </w:rPr>
      </w:pPr>
      <w:r w:rsidRPr="00920F71">
        <w:rPr>
          <w:rFonts w:ascii="Arial" w:hAnsi="Arial" w:cs="Arial"/>
        </w:rPr>
        <w:t>If after the fifteen (15) Working Day period specified in Paragraph 2.5.2 has elapsed:</w:t>
      </w:r>
    </w:p>
    <w:p w14:paraId="5D3A0119"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no such offer of employment has been made; </w:t>
      </w:r>
    </w:p>
    <w:p w14:paraId="1548FFF7" w14:textId="77777777" w:rsidR="00245D70" w:rsidRPr="00920F71" w:rsidRDefault="00245D70" w:rsidP="00245D70">
      <w:pPr>
        <w:pStyle w:val="GPSL3numberedclause"/>
        <w:ind w:left="1854"/>
        <w:rPr>
          <w:rFonts w:ascii="Arial" w:hAnsi="Arial" w:cs="Arial"/>
        </w:rPr>
      </w:pPr>
      <w:r w:rsidRPr="00920F71">
        <w:rPr>
          <w:rFonts w:ascii="Arial" w:hAnsi="Arial" w:cs="Arial"/>
        </w:rPr>
        <w:t>such offer has been made but not accepted; or</w:t>
      </w:r>
    </w:p>
    <w:p w14:paraId="2C905F14" w14:textId="77777777" w:rsidR="00245D70" w:rsidRPr="00920F71" w:rsidRDefault="00245D70" w:rsidP="00245D70">
      <w:pPr>
        <w:pStyle w:val="GPSL3numberedclause"/>
        <w:ind w:left="1854"/>
        <w:rPr>
          <w:rFonts w:ascii="Arial" w:hAnsi="Arial" w:cs="Arial"/>
        </w:rPr>
      </w:pPr>
      <w:r w:rsidRPr="00920F71">
        <w:rPr>
          <w:rFonts w:ascii="Arial" w:hAnsi="Arial" w:cs="Arial"/>
        </w:rPr>
        <w:t>the situation has not otherwise been resolved</w:t>
      </w:r>
    </w:p>
    <w:p w14:paraId="399C4C85" w14:textId="77777777" w:rsidR="00245D70" w:rsidRPr="00920F71" w:rsidRDefault="00245D70" w:rsidP="00245D70">
      <w:pPr>
        <w:pStyle w:val="GPSL2Indent"/>
        <w:ind w:left="1134"/>
        <w:rPr>
          <w:rFonts w:ascii="Arial" w:hAnsi="Arial" w:cs="Arial"/>
        </w:rPr>
      </w:pPr>
      <w:r w:rsidRPr="00920F71">
        <w:rPr>
          <w:rFonts w:ascii="Arial" w:hAnsi="Arial" w:cs="Arial"/>
        </w:rPr>
        <w:t>the Customer shall advise the Replacement Supplier and/or Replacement Sub-Contractor, as appropriate that it may within five (5) Working Days give notice to terminate the employment or alleged employment of such person.</w:t>
      </w:r>
    </w:p>
    <w:p w14:paraId="3C306461" w14:textId="77777777" w:rsidR="00245D70" w:rsidRPr="00920F71" w:rsidRDefault="00245D70" w:rsidP="00245D70">
      <w:pPr>
        <w:pStyle w:val="GPSL2numberedclause"/>
        <w:ind w:left="927"/>
        <w:rPr>
          <w:rFonts w:ascii="Arial" w:hAnsi="Arial" w:cs="Arial"/>
        </w:rPr>
      </w:pPr>
      <w:r w:rsidRPr="00920F71">
        <w:rPr>
          <w:rFonts w:ascii="Arial" w:hAnsi="Arial" w:cs="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14:paraId="2787C3D1" w14:textId="77777777" w:rsidR="00245D70" w:rsidRPr="00920F71" w:rsidRDefault="00245D70" w:rsidP="00245D70">
      <w:pPr>
        <w:pStyle w:val="GPSL2numberedclause"/>
        <w:ind w:left="927"/>
        <w:rPr>
          <w:rFonts w:ascii="Arial" w:hAnsi="Arial" w:cs="Arial"/>
        </w:rPr>
      </w:pPr>
      <w:r w:rsidRPr="00920F71">
        <w:rPr>
          <w:rFonts w:ascii="Arial" w:hAnsi="Arial" w:cs="Arial"/>
        </w:rPr>
        <w:t>The indemnity in Paragraph 2.8:</w:t>
      </w:r>
    </w:p>
    <w:p w14:paraId="1E6FF5F4" w14:textId="77777777" w:rsidR="00245D70" w:rsidRPr="00920F71" w:rsidRDefault="00245D70" w:rsidP="00245D70">
      <w:pPr>
        <w:pStyle w:val="GPSL3numberedclause"/>
        <w:ind w:left="1854"/>
        <w:rPr>
          <w:rFonts w:ascii="Arial" w:hAnsi="Arial" w:cs="Arial"/>
        </w:rPr>
      </w:pPr>
      <w:r w:rsidRPr="00920F71">
        <w:rPr>
          <w:rFonts w:ascii="Arial" w:hAnsi="Arial" w:cs="Arial"/>
        </w:rPr>
        <w:t>shall not apply to:</w:t>
      </w:r>
    </w:p>
    <w:p w14:paraId="483B60FD"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claim for:</w:t>
      </w:r>
    </w:p>
    <w:p w14:paraId="2904B176" w14:textId="77777777" w:rsidR="00245D70" w:rsidRPr="00920F71" w:rsidRDefault="00245D70" w:rsidP="00245D70">
      <w:pPr>
        <w:pStyle w:val="GPSL5numberedclause"/>
        <w:ind w:left="3915"/>
        <w:rPr>
          <w:rFonts w:ascii="Arial" w:hAnsi="Arial" w:cs="Arial"/>
          <w:szCs w:val="22"/>
        </w:rPr>
      </w:pPr>
      <w:r w:rsidRPr="00920F71">
        <w:rPr>
          <w:rFonts w:ascii="Arial" w:hAnsi="Arial" w:cs="Arial"/>
          <w:szCs w:val="22"/>
        </w:rPr>
        <w:t>discrimination, including on the grounds of sex, race, disability, age, gender reassignment, marriage or civil partnership, pregnancy and maternity or sexual orientation, religion or belief; or</w:t>
      </w:r>
    </w:p>
    <w:p w14:paraId="3418D6C2" w14:textId="77777777" w:rsidR="00245D70" w:rsidRPr="00920F71" w:rsidRDefault="00245D70" w:rsidP="00245D70">
      <w:pPr>
        <w:pStyle w:val="GPSL5numberedclause"/>
        <w:ind w:left="3915"/>
        <w:rPr>
          <w:rFonts w:ascii="Arial" w:hAnsi="Arial" w:cs="Arial"/>
          <w:szCs w:val="22"/>
        </w:rPr>
      </w:pPr>
      <w:r w:rsidRPr="00920F71">
        <w:rPr>
          <w:rFonts w:ascii="Arial" w:hAnsi="Arial" w:cs="Arial"/>
          <w:szCs w:val="22"/>
        </w:rPr>
        <w:t>equal pay or compensation for less favourable treatment of part-time workers or fixed-term employees,</w:t>
      </w:r>
    </w:p>
    <w:p w14:paraId="37F3909E" w14:textId="77777777" w:rsidR="00245D70" w:rsidRPr="00920F71" w:rsidRDefault="00245D70" w:rsidP="00245D70">
      <w:pPr>
        <w:pStyle w:val="GPSL4indent"/>
        <w:rPr>
          <w:rFonts w:ascii="Arial" w:hAnsi="Arial" w:cs="Arial"/>
          <w:szCs w:val="22"/>
        </w:rPr>
      </w:pPr>
      <w:r w:rsidRPr="00920F71">
        <w:rPr>
          <w:rFonts w:ascii="Arial" w:hAnsi="Arial" w:cs="Arial"/>
          <w:szCs w:val="22"/>
        </w:rPr>
        <w:t>in any case in relation to any alleged act or omission of the Replacement Supplier and/or Replacement Sub-Contractor; or</w:t>
      </w:r>
    </w:p>
    <w:p w14:paraId="15FFC376"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claim that the termination of employment was unfair because the Replacement Supplier and/or Replacement Sub-Contractor neglected to follow a fair dismissal procedure; and</w:t>
      </w:r>
    </w:p>
    <w:p w14:paraId="0FFA32FA" w14:textId="77777777" w:rsidR="00245D70" w:rsidRPr="00920F71" w:rsidRDefault="00245D70" w:rsidP="00245D70">
      <w:pPr>
        <w:pStyle w:val="GPSL3numberedclause"/>
        <w:ind w:left="1854"/>
        <w:rPr>
          <w:rFonts w:ascii="Arial" w:hAnsi="Arial" w:cs="Arial"/>
        </w:rPr>
      </w:pPr>
      <w:r w:rsidRPr="00920F71">
        <w:rPr>
          <w:rFonts w:ascii="Arial" w:hAnsi="Arial" w:cs="Arial"/>
        </w:rPr>
        <w:t>shall apply only where the notification referred to in Paragraph 2.5.1 is made by the Replacement Supplier and/or Replacement Sub-Contractor to the Supplier within six (6) months of the Service Transfer Date.</w:t>
      </w:r>
    </w:p>
    <w:p w14:paraId="0C8261A3" w14:textId="77777777" w:rsidR="00245D70" w:rsidRPr="00920F71" w:rsidRDefault="00245D70" w:rsidP="00245D70">
      <w:pPr>
        <w:pStyle w:val="GPSL2numberedclause"/>
        <w:ind w:left="927"/>
        <w:rPr>
          <w:rFonts w:ascii="Arial" w:hAnsi="Arial" w:cs="Arial"/>
        </w:rPr>
      </w:pPr>
      <w:r w:rsidRPr="00920F71">
        <w:rPr>
          <w:rFonts w:ascii="Arial" w:hAnsi="Arial" w:cs="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14:paraId="00E86244" w14:textId="77777777" w:rsidR="00245D70" w:rsidRPr="00920F71" w:rsidRDefault="00245D70" w:rsidP="00245D70">
      <w:pPr>
        <w:pStyle w:val="GPSL2numberedclause"/>
        <w:ind w:left="927"/>
        <w:rPr>
          <w:rFonts w:ascii="Arial" w:hAnsi="Arial" w:cs="Arial"/>
        </w:rPr>
      </w:pPr>
      <w:r w:rsidRPr="00920F71">
        <w:rPr>
          <w:rFonts w:ascii="Arial" w:hAnsi="Arial" w:cs="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w:t>
      </w:r>
      <w:r w:rsidRPr="00920F71">
        <w:rPr>
          <w:rFonts w:ascii="Arial" w:hAnsi="Arial" w:cs="Arial"/>
        </w:rPr>
        <w:lastRenderedPageBreak/>
        <w:t xml:space="preserve">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6E0E7915" w14:textId="77777777" w:rsidR="00245D70" w:rsidRPr="00920F71" w:rsidRDefault="00245D70" w:rsidP="00245D70">
      <w:pPr>
        <w:pStyle w:val="GPSL3numberedclause"/>
        <w:ind w:left="1854"/>
        <w:rPr>
          <w:rFonts w:ascii="Arial" w:hAnsi="Arial" w:cs="Arial"/>
        </w:rPr>
      </w:pPr>
      <w:r w:rsidRPr="00920F71">
        <w:rPr>
          <w:rFonts w:ascii="Arial" w:hAnsi="Arial" w:cs="Arial"/>
        </w:rPr>
        <w:t>the Supplier and/or any Sub-Contractor; and</w:t>
      </w:r>
    </w:p>
    <w:p w14:paraId="3C48052E" w14:textId="77777777" w:rsidR="00245D70" w:rsidRPr="00920F71" w:rsidRDefault="00245D70" w:rsidP="00245D70">
      <w:pPr>
        <w:pStyle w:val="GPSL3numberedclause"/>
        <w:ind w:left="1854"/>
        <w:rPr>
          <w:rFonts w:ascii="Arial" w:hAnsi="Arial" w:cs="Arial"/>
        </w:rPr>
      </w:pPr>
      <w:r w:rsidRPr="00920F71">
        <w:rPr>
          <w:rFonts w:ascii="Arial" w:hAnsi="Arial" w:cs="Arial"/>
        </w:rPr>
        <w:t>the Replacement Supplier and/or the Replacement Sub-Contractor.</w:t>
      </w:r>
    </w:p>
    <w:p w14:paraId="31FB7FF7" w14:textId="77777777" w:rsidR="00245D70" w:rsidRPr="00920F71" w:rsidRDefault="00245D70" w:rsidP="00245D70">
      <w:pPr>
        <w:pStyle w:val="GPSL2numberedclause"/>
        <w:ind w:left="927"/>
        <w:rPr>
          <w:rFonts w:ascii="Arial" w:hAnsi="Arial" w:cs="Arial"/>
        </w:rPr>
      </w:pPr>
      <w:r w:rsidRPr="00920F71">
        <w:rPr>
          <w:rFonts w:ascii="Arial" w:hAnsi="Arial" w:cs="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86900CC" w14:textId="77777777" w:rsidR="00245D70" w:rsidRPr="00920F71" w:rsidRDefault="00245D70" w:rsidP="00245D70">
      <w:pPr>
        <w:pStyle w:val="GPSL2numberedclause"/>
        <w:ind w:left="927"/>
        <w:rPr>
          <w:rFonts w:ascii="Arial" w:hAnsi="Arial" w:cs="Arial"/>
        </w:rPr>
      </w:pPr>
      <w:r w:rsidRPr="00920F71">
        <w:rPr>
          <w:rFonts w:ascii="Arial" w:hAnsi="Arial" w:cs="Arial"/>
        </w:rPr>
        <w:t>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14:paraId="0F505254" w14:textId="77777777" w:rsidR="00245D70" w:rsidRPr="00920F71" w:rsidRDefault="00245D70" w:rsidP="00245D70">
      <w:pPr>
        <w:pStyle w:val="GPSL3numberedclause"/>
        <w:ind w:left="1854"/>
        <w:rPr>
          <w:rFonts w:ascii="Arial" w:hAnsi="Arial" w:cs="Arial"/>
        </w:rPr>
      </w:pPr>
      <w:r w:rsidRPr="00920F71">
        <w:rPr>
          <w:rFonts w:ascii="Arial" w:hAnsi="Arial" w:cs="Arial"/>
        </w:rPr>
        <w:t>any act or omission of the Replacement Supplier and/or Replacement Sub-Contractor;</w:t>
      </w:r>
    </w:p>
    <w:p w14:paraId="1773072E"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the breach or non-observance by the Replacement Supplier and/or Replacement Sub-Contractor on or after the Service Transfer Date of: </w:t>
      </w:r>
    </w:p>
    <w:p w14:paraId="32E73F10"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 xml:space="preserve">any collective agreement applicable to the Transferring Supplier Employees; and/or </w:t>
      </w:r>
    </w:p>
    <w:p w14:paraId="6C6B09FF"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any custom or practice in respect of any Transferring Supplier Employees which the Replacement Supplier and/or Replacement Sub-Contractor is contractually bound to honour;</w:t>
      </w:r>
    </w:p>
    <w:p w14:paraId="616B7CE3" w14:textId="77777777" w:rsidR="00245D70" w:rsidRPr="00920F71" w:rsidRDefault="00245D70" w:rsidP="00245D70">
      <w:pPr>
        <w:pStyle w:val="GPSL3numberedclause"/>
        <w:ind w:left="1854"/>
        <w:rPr>
          <w:rFonts w:ascii="Arial" w:hAnsi="Arial" w:cs="Arial"/>
        </w:rPr>
      </w:pPr>
      <w:r w:rsidRPr="00920F71">
        <w:rPr>
          <w:rFonts w:ascii="Arial" w:hAnsi="Arial" w:cs="Arial"/>
        </w:rPr>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14:paraId="73A2F70A"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4DEC2E06"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any statement communicated to or action undertaken by the Replacement Supplier or Replacement Sub-Contractor to, or in respect of, any Transferring Supplier Employee on or before the Relevant Transfer Date regarding the </w:t>
      </w:r>
      <w:r w:rsidRPr="00920F71">
        <w:rPr>
          <w:rFonts w:ascii="Arial" w:hAnsi="Arial" w:cs="Arial"/>
        </w:rPr>
        <w:lastRenderedPageBreak/>
        <w:t>Relevant Transfer which has not been agreed in advance with the Supplier in writing;</w:t>
      </w:r>
    </w:p>
    <w:p w14:paraId="78AE6B87" w14:textId="77777777" w:rsidR="00245D70" w:rsidRPr="00920F71" w:rsidRDefault="00245D70" w:rsidP="00245D70">
      <w:pPr>
        <w:pStyle w:val="GPSL3numberedclause"/>
        <w:ind w:left="1854"/>
        <w:rPr>
          <w:rFonts w:ascii="Arial" w:hAnsi="Arial" w:cs="Arial"/>
        </w:rPr>
      </w:pPr>
      <w:r w:rsidRPr="00920F71">
        <w:rPr>
          <w:rFonts w:ascii="Arial" w:hAnsi="Arial" w:cs="Arial"/>
        </w:rPr>
        <w:t>any proceeding, claim or demand by HMRC or other statutory authority in respect of any financial obligation including, but not limited to, PAYE and primary and secondary national insurance contributions:</w:t>
      </w:r>
    </w:p>
    <w:p w14:paraId="56600198"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Transferring Supplier Employee, to the extent that the proceeding, claim or demand by HMRC or other statutory authority relates to financial obligations arising after the Service Transfer Date; and</w:t>
      </w:r>
    </w:p>
    <w:p w14:paraId="3C29FF42" w14:textId="77777777" w:rsidR="00245D70" w:rsidRPr="00920F71" w:rsidRDefault="00245D70" w:rsidP="00245D70">
      <w:pPr>
        <w:pStyle w:val="GPSL4numberedclause"/>
        <w:rPr>
          <w:rFonts w:ascii="Arial" w:hAnsi="Arial" w:cs="Arial"/>
          <w:szCs w:val="22"/>
        </w:rPr>
      </w:pPr>
      <w:r w:rsidRPr="00920F71">
        <w:rPr>
          <w:rFonts w:ascii="Arial" w:hAnsi="Arial" w:cs="Arial"/>
          <w:szCs w:val="22"/>
        </w:rPr>
        <w:t>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232550E" w14:textId="77777777" w:rsidR="00245D70" w:rsidRPr="00920F71" w:rsidRDefault="00245D70" w:rsidP="00245D70">
      <w:pPr>
        <w:pStyle w:val="GPSL3numberedclause"/>
        <w:ind w:left="1854"/>
        <w:rPr>
          <w:rFonts w:ascii="Arial" w:hAnsi="Arial" w:cs="Arial"/>
        </w:rPr>
      </w:pPr>
      <w:r w:rsidRPr="00920F71">
        <w:rPr>
          <w:rFonts w:ascii="Arial" w:hAnsi="Arial" w:cs="Arial"/>
        </w:rPr>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4FF5B7E7" w14:textId="77777777" w:rsidR="00245D70" w:rsidRPr="00920F71" w:rsidRDefault="00245D70" w:rsidP="00245D70">
      <w:pPr>
        <w:pStyle w:val="GPSL3numberedclause"/>
        <w:ind w:left="1854"/>
        <w:rPr>
          <w:rFonts w:ascii="Arial" w:hAnsi="Arial" w:cs="Arial"/>
        </w:rPr>
      </w:pPr>
      <w:r w:rsidRPr="00920F71">
        <w:rPr>
          <w:rFonts w:ascii="Arial" w:hAnsi="Arial" w:cs="Arial"/>
        </w:rPr>
        <w:t>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14:paraId="209CED24" w14:textId="77777777" w:rsidR="00245D70" w:rsidRPr="00920F71" w:rsidRDefault="00245D70" w:rsidP="00245D70">
      <w:pPr>
        <w:pStyle w:val="GPSL2numberedclause"/>
        <w:ind w:left="927"/>
        <w:rPr>
          <w:rFonts w:ascii="Arial" w:hAnsi="Arial" w:cs="Arial"/>
        </w:rPr>
      </w:pPr>
      <w:r w:rsidRPr="00920F71">
        <w:rPr>
          <w:rFonts w:ascii="Arial" w:hAnsi="Arial" w:cs="Arial"/>
        </w:rPr>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14:paraId="3F4237D9"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083" w:author="Carr Steven CD COMMERCIAL DIRECTORATE" w:date="2017-12-01T15:19:00Z" w:original="0."/>
        </w:fldChar>
      </w:r>
    </w:p>
    <w:p w14:paraId="6A655B64" w14:textId="77777777" w:rsidR="00245D70" w:rsidRDefault="00245D70" w:rsidP="00245D70">
      <w:pPr>
        <w:pStyle w:val="GPSSchAnnexname"/>
        <w:rPr>
          <w:rFonts w:ascii="Arial" w:hAnsi="Arial"/>
        </w:rPr>
      </w:pPr>
      <w:r w:rsidRPr="00920F71">
        <w:rPr>
          <w:rFonts w:ascii="Arial" w:hAnsi="Arial"/>
        </w:rPr>
        <w:br w:type="page"/>
      </w:r>
      <w:r w:rsidRPr="00920F71">
        <w:rPr>
          <w:rFonts w:ascii="Arial" w:hAnsi="Arial"/>
        </w:rPr>
        <w:lastRenderedPageBreak/>
        <w:t xml:space="preserve"> </w:t>
      </w:r>
      <w:bookmarkStart w:id="5084" w:name="_Toc414636356"/>
      <w:bookmarkStart w:id="5085" w:name="_Toc499721981"/>
      <w:r w:rsidRPr="00920F71">
        <w:rPr>
          <w:rFonts w:ascii="Arial" w:hAnsi="Arial"/>
        </w:rPr>
        <w:t>ANNEX to schedule 10: LIST OF NOTIFIED SUB-CONTRACTORS</w:t>
      </w:r>
      <w:bookmarkEnd w:id="5084"/>
      <w:bookmarkEnd w:id="5085"/>
    </w:p>
    <w:p w14:paraId="4D700A2E" w14:textId="77777777" w:rsidR="00245D70" w:rsidRPr="001367F1" w:rsidRDefault="00245D70" w:rsidP="00245D70">
      <w:pPr>
        <w:pStyle w:val="GPSSchAnnexname"/>
        <w:rPr>
          <w:rFonts w:ascii="Arial" w:hAnsi="Arial"/>
          <w:b w:val="0"/>
        </w:rPr>
      </w:pPr>
    </w:p>
    <w:p w14:paraId="5CD5909F" w14:textId="176AF76C" w:rsidR="00245D70" w:rsidRPr="00920F71" w:rsidRDefault="00CE1861" w:rsidP="00245D70">
      <w:pPr>
        <w:overflowPunct/>
        <w:autoSpaceDE/>
        <w:autoSpaceDN/>
        <w:adjustRightInd/>
        <w:spacing w:after="0"/>
        <w:ind w:left="0"/>
        <w:jc w:val="left"/>
        <w:textAlignment w:val="auto"/>
        <w:rPr>
          <w:rFonts w:ascii="Arial" w:hAnsi="Arial" w:cs="Arial"/>
        </w:rPr>
      </w:pPr>
      <w:bookmarkStart w:id="5086" w:name="_Hlt283195311"/>
      <w:bookmarkStart w:id="5087" w:name="_Hlt330487205"/>
      <w:bookmarkStart w:id="5088" w:name="_Hlt331772441"/>
      <w:bookmarkStart w:id="5089" w:name="_Hlt330487230"/>
      <w:bookmarkStart w:id="5090" w:name="_Hlt305079896"/>
      <w:bookmarkStart w:id="5091" w:name="_Toc355958979"/>
      <w:bookmarkStart w:id="5092" w:name="_Toc355959167"/>
      <w:bookmarkStart w:id="5093" w:name="_Toc356558000"/>
      <w:bookmarkStart w:id="5094" w:name="_Toc356561353"/>
      <w:bookmarkStart w:id="5095" w:name="_Toc356567076"/>
      <w:bookmarkStart w:id="5096" w:name="_Toc357039976"/>
      <w:bookmarkEnd w:id="5086"/>
      <w:bookmarkEnd w:id="5087"/>
      <w:bookmarkEnd w:id="5088"/>
      <w:bookmarkEnd w:id="5089"/>
      <w:bookmarkEnd w:id="5090"/>
      <w:bookmarkEnd w:id="5091"/>
      <w:bookmarkEnd w:id="5092"/>
      <w:bookmarkEnd w:id="5093"/>
      <w:bookmarkEnd w:id="5094"/>
      <w:bookmarkEnd w:id="5095"/>
      <w:bookmarkEnd w:id="5096"/>
      <w:r>
        <w:rPr>
          <w:rFonts w:ascii="Arial" w:hAnsi="Arial" w:cs="Arial"/>
        </w:rPr>
        <w:t>[Redacted]</w:t>
      </w:r>
    </w:p>
    <w:p w14:paraId="081A119C" w14:textId="77777777" w:rsidR="00245D70" w:rsidRPr="00920F71" w:rsidRDefault="00245D70" w:rsidP="00245D70">
      <w:pPr>
        <w:overflowPunct/>
        <w:autoSpaceDE/>
        <w:autoSpaceDN/>
        <w:adjustRightInd/>
        <w:spacing w:after="0"/>
        <w:ind w:left="0"/>
        <w:jc w:val="left"/>
        <w:textAlignment w:val="auto"/>
        <w:rPr>
          <w:rFonts w:ascii="Arial" w:hAnsi="Arial" w:cs="Arial"/>
        </w:rPr>
      </w:pPr>
    </w:p>
    <w:p w14:paraId="6B224C16" w14:textId="77777777" w:rsidR="00245D70" w:rsidRPr="00920F71" w:rsidRDefault="00245D70" w:rsidP="00245D70">
      <w:pPr>
        <w:overflowPunct/>
        <w:autoSpaceDE/>
        <w:autoSpaceDN/>
        <w:adjustRightInd/>
        <w:spacing w:after="0"/>
        <w:ind w:left="0"/>
        <w:jc w:val="left"/>
        <w:textAlignment w:val="auto"/>
        <w:rPr>
          <w:rFonts w:ascii="Arial" w:hAnsi="Arial" w:cs="Arial"/>
        </w:rPr>
      </w:pPr>
    </w:p>
    <w:p w14:paraId="1DCDCD99" w14:textId="77777777" w:rsidR="00245D70" w:rsidRPr="00920F71" w:rsidRDefault="00245D70" w:rsidP="00245D70">
      <w:pPr>
        <w:overflowPunct/>
        <w:autoSpaceDE/>
        <w:autoSpaceDN/>
        <w:adjustRightInd/>
        <w:spacing w:after="0"/>
        <w:ind w:left="0"/>
        <w:jc w:val="left"/>
        <w:textAlignment w:val="auto"/>
        <w:rPr>
          <w:rFonts w:ascii="Arial" w:hAnsi="Arial" w:cs="Arial"/>
        </w:rPr>
      </w:pPr>
    </w:p>
    <w:p w14:paraId="7B5525BE" w14:textId="77777777" w:rsidR="00245D70" w:rsidRPr="00920F71" w:rsidRDefault="00245D70" w:rsidP="00245D70">
      <w:pPr>
        <w:overflowPunct/>
        <w:autoSpaceDE/>
        <w:autoSpaceDN/>
        <w:adjustRightInd/>
        <w:spacing w:after="0"/>
        <w:ind w:left="0"/>
        <w:jc w:val="left"/>
        <w:textAlignment w:val="auto"/>
        <w:rPr>
          <w:rFonts w:ascii="Arial" w:eastAsia="@STZhongsong" w:hAnsi="Arial" w:cs="Arial"/>
          <w:b/>
          <w:caps/>
          <w:lang w:eastAsia="zh-CN"/>
        </w:rPr>
      </w:pPr>
      <w:r w:rsidRPr="00920F71">
        <w:rPr>
          <w:rFonts w:ascii="Arial" w:hAnsi="Arial" w:cs="Arial"/>
        </w:rPr>
        <w:br w:type="page"/>
      </w:r>
    </w:p>
    <w:p w14:paraId="0C95EEF3" w14:textId="77777777" w:rsidR="00245D70" w:rsidRPr="00920F71" w:rsidRDefault="00245D70" w:rsidP="00245D70">
      <w:pPr>
        <w:pStyle w:val="GPSSchTitleandNumber"/>
        <w:rPr>
          <w:rFonts w:ascii="Arial" w:hAnsi="Arial"/>
        </w:rPr>
      </w:pPr>
      <w:bookmarkStart w:id="5097" w:name="_Toc414636357"/>
      <w:bookmarkStart w:id="5098" w:name="_Toc499721983"/>
      <w:r w:rsidRPr="00920F71">
        <w:rPr>
          <w:rFonts w:ascii="Arial" w:hAnsi="Arial"/>
        </w:rPr>
        <w:lastRenderedPageBreak/>
        <w:t xml:space="preserve">CALL OFF </w:t>
      </w:r>
      <w:bookmarkStart w:id="5099" w:name="_Hlt364695337"/>
      <w:bookmarkEnd w:id="5099"/>
      <w:r w:rsidRPr="00920F71">
        <w:rPr>
          <w:rFonts w:ascii="Arial" w:hAnsi="Arial"/>
        </w:rPr>
        <w:t>SCHEDULE 11: DISPUTE RESOLUTION PROCEDURE</w:t>
      </w:r>
      <w:bookmarkEnd w:id="5097"/>
      <w:bookmarkEnd w:id="5098"/>
    </w:p>
    <w:p w14:paraId="6EFC9CBE" w14:textId="77777777" w:rsidR="00245D70" w:rsidRPr="00920F71" w:rsidRDefault="00245D70" w:rsidP="00245D70">
      <w:pPr>
        <w:pStyle w:val="GPSL1SCHEDULEHeading"/>
        <w:rPr>
          <w:rFonts w:ascii="Arial" w:hAnsi="Arial" w:cs="Arial"/>
        </w:rPr>
      </w:pPr>
      <w:r w:rsidRPr="00920F71">
        <w:rPr>
          <w:rFonts w:ascii="Arial" w:hAnsi="Arial" w:cs="Arial"/>
        </w:rPr>
        <w:t>DEFINITIONS</w:t>
      </w:r>
    </w:p>
    <w:p w14:paraId="6C161543" w14:textId="77777777" w:rsidR="00245D70" w:rsidRPr="00920F71" w:rsidRDefault="00245D70" w:rsidP="00245D70">
      <w:pPr>
        <w:pStyle w:val="GPSL2numberedclause"/>
        <w:ind w:left="927"/>
        <w:rPr>
          <w:rFonts w:ascii="Arial" w:hAnsi="Arial" w:cs="Arial"/>
        </w:rPr>
      </w:pPr>
      <w:r w:rsidRPr="00920F71">
        <w:rPr>
          <w:rFonts w:ascii="Arial" w:hAnsi="Arial" w:cs="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245D70" w:rsidRPr="00920F71" w14:paraId="44903E32" w14:textId="77777777" w:rsidTr="00A67414">
        <w:tc>
          <w:tcPr>
            <w:tcW w:w="2410" w:type="dxa"/>
          </w:tcPr>
          <w:p w14:paraId="263AAF71" w14:textId="77777777" w:rsidR="00245D70" w:rsidRPr="00920F71" w:rsidRDefault="00245D70" w:rsidP="00A67414">
            <w:pPr>
              <w:pStyle w:val="GPSDefinitionTerm"/>
              <w:rPr>
                <w:rFonts w:ascii="Arial" w:hAnsi="Arial" w:cs="Arial"/>
              </w:rPr>
            </w:pPr>
            <w:r w:rsidRPr="00920F71">
              <w:rPr>
                <w:rFonts w:ascii="Arial" w:hAnsi="Arial" w:cs="Arial"/>
              </w:rPr>
              <w:t>"CEDR"</w:t>
            </w:r>
          </w:p>
        </w:tc>
        <w:tc>
          <w:tcPr>
            <w:tcW w:w="4677" w:type="dxa"/>
          </w:tcPr>
          <w:p w14:paraId="34693E85" w14:textId="77777777" w:rsidR="00245D70" w:rsidRPr="00920F71" w:rsidRDefault="00245D70" w:rsidP="00A67414">
            <w:pPr>
              <w:pStyle w:val="GPsDefinition"/>
              <w:rPr>
                <w:rFonts w:ascii="Arial" w:hAnsi="Arial" w:cs="Arial"/>
              </w:rPr>
            </w:pPr>
            <w:r w:rsidRPr="00920F71">
              <w:rPr>
                <w:rFonts w:ascii="Arial" w:hAnsi="Arial" w:cs="Arial"/>
              </w:rPr>
              <w:t>the Centre for Effective Dispute Resolution of International Dispute Resolution Centre, 70 Fleet Street, London, EC4Y 1EU;</w:t>
            </w:r>
          </w:p>
        </w:tc>
      </w:tr>
      <w:tr w:rsidR="00245D70" w:rsidRPr="00920F71" w14:paraId="76874730" w14:textId="77777777" w:rsidTr="00A67414">
        <w:tc>
          <w:tcPr>
            <w:tcW w:w="2410" w:type="dxa"/>
          </w:tcPr>
          <w:p w14:paraId="6CAEE1BF" w14:textId="77777777" w:rsidR="00245D70" w:rsidRPr="00920F71" w:rsidRDefault="00245D70" w:rsidP="00A67414">
            <w:pPr>
              <w:pStyle w:val="GPSDefinitionTerm"/>
              <w:rPr>
                <w:rFonts w:ascii="Arial" w:hAnsi="Arial" w:cs="Arial"/>
              </w:rPr>
            </w:pPr>
            <w:r w:rsidRPr="00920F71">
              <w:rPr>
                <w:rFonts w:ascii="Arial" w:hAnsi="Arial" w:cs="Arial"/>
              </w:rPr>
              <w:t>"Counter Notice"</w:t>
            </w:r>
          </w:p>
        </w:tc>
        <w:tc>
          <w:tcPr>
            <w:tcW w:w="4677" w:type="dxa"/>
          </w:tcPr>
          <w:p w14:paraId="0C175793" w14:textId="77777777" w:rsidR="00245D70" w:rsidRPr="00920F71" w:rsidRDefault="00245D70"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_Ref365642677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6.2</w:t>
            </w:r>
            <w:r w:rsidRPr="00920F71">
              <w:rPr>
                <w:rFonts w:ascii="Arial" w:hAnsi="Arial" w:cs="Arial"/>
              </w:rPr>
              <w:fldChar w:fldCharType="end"/>
            </w:r>
            <w:r w:rsidRPr="00920F71">
              <w:rPr>
                <w:rFonts w:ascii="Arial" w:hAnsi="Arial" w:cs="Arial"/>
              </w:rPr>
              <w:t xml:space="preserve"> of this Call Off Schedule 11;</w:t>
            </w:r>
          </w:p>
        </w:tc>
      </w:tr>
      <w:tr w:rsidR="00245D70" w:rsidRPr="00920F71" w14:paraId="2FF508FF" w14:textId="77777777" w:rsidTr="00A67414">
        <w:tc>
          <w:tcPr>
            <w:tcW w:w="2410" w:type="dxa"/>
          </w:tcPr>
          <w:p w14:paraId="3EC303C2" w14:textId="77777777" w:rsidR="00245D70" w:rsidRPr="00920F71" w:rsidRDefault="00245D70" w:rsidP="00A67414">
            <w:pPr>
              <w:pStyle w:val="GPSDefinitionTerm"/>
              <w:rPr>
                <w:rFonts w:ascii="Arial" w:hAnsi="Arial" w:cs="Arial"/>
              </w:rPr>
            </w:pPr>
            <w:r w:rsidRPr="00920F71">
              <w:rPr>
                <w:rFonts w:ascii="Arial" w:hAnsi="Arial" w:cs="Arial"/>
              </w:rPr>
              <w:t>"Exception"</w:t>
            </w:r>
          </w:p>
        </w:tc>
        <w:tc>
          <w:tcPr>
            <w:tcW w:w="4677" w:type="dxa"/>
          </w:tcPr>
          <w:p w14:paraId="5A74051D" w14:textId="77777777" w:rsidR="00245D70" w:rsidRPr="00920F71" w:rsidRDefault="00245D70" w:rsidP="00A67414">
            <w:pPr>
              <w:pStyle w:val="GPsDefinition"/>
              <w:rPr>
                <w:rFonts w:ascii="Arial" w:hAnsi="Arial" w:cs="Arial"/>
              </w:rPr>
            </w:pPr>
            <w:r w:rsidRPr="00920F71">
              <w:rPr>
                <w:rFonts w:ascii="Arial" w:hAnsi="Arial" w:cs="Arial"/>
              </w:rPr>
              <w:t>a deviation of project tolerances in accordance with PRINCE2 methodology in respect of this Call Off Contract or in the supply of the Goods and/or Services;</w:t>
            </w:r>
          </w:p>
        </w:tc>
      </w:tr>
      <w:tr w:rsidR="00245D70" w:rsidRPr="00920F71" w14:paraId="7014CBAE" w14:textId="77777777" w:rsidTr="00A67414">
        <w:tc>
          <w:tcPr>
            <w:tcW w:w="2410" w:type="dxa"/>
          </w:tcPr>
          <w:p w14:paraId="6666E1D8" w14:textId="77777777" w:rsidR="00245D70" w:rsidRPr="00920F71" w:rsidRDefault="00245D70" w:rsidP="00A67414">
            <w:pPr>
              <w:pStyle w:val="GPSDefinitionTerm"/>
              <w:rPr>
                <w:rFonts w:ascii="Arial" w:hAnsi="Arial" w:cs="Arial"/>
              </w:rPr>
            </w:pPr>
            <w:r w:rsidRPr="00920F71">
              <w:rPr>
                <w:rFonts w:ascii="Arial" w:hAnsi="Arial" w:cs="Arial"/>
              </w:rPr>
              <w:t>"Expert"</w:t>
            </w:r>
          </w:p>
        </w:tc>
        <w:tc>
          <w:tcPr>
            <w:tcW w:w="4677" w:type="dxa"/>
          </w:tcPr>
          <w:p w14:paraId="13F3190D" w14:textId="77777777" w:rsidR="00245D70" w:rsidRPr="00920F71" w:rsidRDefault="00245D70" w:rsidP="00A67414">
            <w:pPr>
              <w:pStyle w:val="GPsDefinition"/>
              <w:rPr>
                <w:rFonts w:ascii="Arial" w:hAnsi="Arial" w:cs="Arial"/>
              </w:rPr>
            </w:pPr>
            <w:r w:rsidRPr="00920F71">
              <w:rPr>
                <w:rFonts w:ascii="Arial" w:hAnsi="Arial" w:cs="Arial"/>
              </w:rPr>
              <w:t xml:space="preserve">the person appointed by the Parties in accordance with paragraph </w:t>
            </w:r>
            <w:r w:rsidRPr="00920F71">
              <w:rPr>
                <w:rFonts w:ascii="Arial" w:hAnsi="Arial" w:cs="Arial"/>
              </w:rPr>
              <w:fldChar w:fldCharType="begin"/>
            </w:r>
            <w:r w:rsidRPr="00920F71">
              <w:rPr>
                <w:rFonts w:ascii="Arial" w:hAnsi="Arial" w:cs="Arial"/>
              </w:rPr>
              <w:instrText xml:space="preserve"> REF _Ref365644387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5.2</w:t>
            </w:r>
            <w:r w:rsidRPr="00920F71">
              <w:rPr>
                <w:rFonts w:ascii="Arial" w:hAnsi="Arial" w:cs="Arial"/>
              </w:rPr>
              <w:fldChar w:fldCharType="end"/>
            </w:r>
            <w:r w:rsidRPr="00920F71">
              <w:rPr>
                <w:rFonts w:ascii="Arial" w:hAnsi="Arial" w:cs="Arial"/>
              </w:rPr>
              <w:t xml:space="preserve"> of this Call Off Schedule 11; and</w:t>
            </w:r>
          </w:p>
        </w:tc>
      </w:tr>
      <w:tr w:rsidR="00245D70" w:rsidRPr="00920F71" w14:paraId="3D7867F2" w14:textId="77777777" w:rsidTr="00A67414">
        <w:tc>
          <w:tcPr>
            <w:tcW w:w="2410" w:type="dxa"/>
          </w:tcPr>
          <w:p w14:paraId="68D6C8BF" w14:textId="77777777" w:rsidR="00245D70" w:rsidRPr="00920F71" w:rsidRDefault="00245D70" w:rsidP="00A67414">
            <w:pPr>
              <w:pStyle w:val="GPSDefinitionTerm"/>
              <w:rPr>
                <w:rFonts w:ascii="Arial" w:hAnsi="Arial" w:cs="Arial"/>
              </w:rPr>
            </w:pPr>
            <w:r w:rsidRPr="00920F71">
              <w:rPr>
                <w:rFonts w:ascii="Arial" w:hAnsi="Arial" w:cs="Arial"/>
              </w:rPr>
              <w:t>"Mediation Notice"</w:t>
            </w:r>
          </w:p>
        </w:tc>
        <w:tc>
          <w:tcPr>
            <w:tcW w:w="4677" w:type="dxa"/>
          </w:tcPr>
          <w:p w14:paraId="12E02F04" w14:textId="77777777" w:rsidR="00245D70" w:rsidRPr="00920F71" w:rsidRDefault="00245D70" w:rsidP="00A67414">
            <w:pPr>
              <w:pStyle w:val="GPsDefinition"/>
              <w:rPr>
                <w:rFonts w:ascii="Arial" w:hAnsi="Arial" w:cs="Arial"/>
              </w:rPr>
            </w:pPr>
            <w:r w:rsidRPr="00920F71">
              <w:rPr>
                <w:rFonts w:ascii="Arial" w:hAnsi="Arial" w:cs="Arial"/>
              </w:rPr>
              <w:t xml:space="preserve">has the meaning given to it in paragraph </w:t>
            </w:r>
            <w:r w:rsidRPr="00920F71">
              <w:rPr>
                <w:rFonts w:ascii="Arial" w:hAnsi="Arial" w:cs="Arial"/>
              </w:rPr>
              <w:fldChar w:fldCharType="begin"/>
            </w:r>
            <w:r w:rsidRPr="00920F71">
              <w:rPr>
                <w:rFonts w:ascii="Arial" w:hAnsi="Arial" w:cs="Arial"/>
              </w:rPr>
              <w:instrText xml:space="preserve"> REF _Ref365642737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w:t>
            </w:r>
            <w:r w:rsidRPr="00920F71">
              <w:rPr>
                <w:rFonts w:ascii="Arial" w:hAnsi="Arial" w:cs="Arial"/>
              </w:rPr>
              <w:fldChar w:fldCharType="end"/>
            </w:r>
            <w:r w:rsidRPr="00920F71">
              <w:rPr>
                <w:rFonts w:ascii="Arial" w:hAnsi="Arial" w:cs="Arial"/>
              </w:rPr>
              <w:t xml:space="preserve"> of this Call Off Schedule 11;</w:t>
            </w:r>
          </w:p>
        </w:tc>
      </w:tr>
      <w:tr w:rsidR="00245D70" w:rsidRPr="00920F71" w14:paraId="2E8890F2" w14:textId="77777777" w:rsidTr="00A67414">
        <w:tc>
          <w:tcPr>
            <w:tcW w:w="2410" w:type="dxa"/>
          </w:tcPr>
          <w:p w14:paraId="4F38914B" w14:textId="77777777" w:rsidR="00245D70" w:rsidRPr="00920F71" w:rsidRDefault="00245D70" w:rsidP="00A67414">
            <w:pPr>
              <w:pStyle w:val="GPSDefinitionTerm"/>
              <w:rPr>
                <w:rFonts w:ascii="Arial" w:hAnsi="Arial" w:cs="Arial"/>
              </w:rPr>
            </w:pPr>
            <w:r w:rsidRPr="00920F71">
              <w:rPr>
                <w:rFonts w:ascii="Arial" w:hAnsi="Arial" w:cs="Arial"/>
              </w:rPr>
              <w:t>"Mediator"</w:t>
            </w:r>
          </w:p>
        </w:tc>
        <w:tc>
          <w:tcPr>
            <w:tcW w:w="4677" w:type="dxa"/>
          </w:tcPr>
          <w:p w14:paraId="482AD70B" w14:textId="77777777" w:rsidR="00245D70" w:rsidRPr="00920F71" w:rsidRDefault="00245D70" w:rsidP="00A67414">
            <w:pPr>
              <w:pStyle w:val="GPsDefinition"/>
              <w:rPr>
                <w:rFonts w:ascii="Arial" w:hAnsi="Arial" w:cs="Arial"/>
              </w:rPr>
            </w:pPr>
            <w:r w:rsidRPr="00920F71">
              <w:rPr>
                <w:rFonts w:ascii="Arial" w:hAnsi="Arial" w:cs="Arial"/>
              </w:rPr>
              <w:t xml:space="preserve">the independent third party appointed in accordance with paragraph </w:t>
            </w:r>
            <w:r w:rsidRPr="00920F71">
              <w:rPr>
                <w:rFonts w:ascii="Arial" w:hAnsi="Arial" w:cs="Arial"/>
              </w:rPr>
              <w:fldChar w:fldCharType="begin"/>
            </w:r>
            <w:r w:rsidRPr="00920F71">
              <w:rPr>
                <w:rFonts w:ascii="Arial" w:hAnsi="Arial" w:cs="Arial"/>
              </w:rPr>
              <w:instrText xml:space="preserve"> REF _Ref365644398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w:t>
            </w:r>
            <w:r w:rsidRPr="00920F71">
              <w:rPr>
                <w:rFonts w:ascii="Arial" w:hAnsi="Arial" w:cs="Arial"/>
              </w:rPr>
              <w:fldChar w:fldCharType="end"/>
            </w:r>
            <w:r w:rsidRPr="00920F71">
              <w:rPr>
                <w:rFonts w:ascii="Arial" w:hAnsi="Arial" w:cs="Arial"/>
              </w:rPr>
              <w:t xml:space="preserve"> of this Call Off Schedule 11.</w:t>
            </w:r>
          </w:p>
        </w:tc>
      </w:tr>
    </w:tbl>
    <w:p w14:paraId="482D667C" w14:textId="77777777" w:rsidR="00245D70" w:rsidRPr="00920F71" w:rsidRDefault="00245D70" w:rsidP="00245D70">
      <w:pPr>
        <w:pStyle w:val="GPSL1SCHEDULEHeading"/>
        <w:rPr>
          <w:rFonts w:ascii="Arial" w:hAnsi="Arial" w:cs="Arial"/>
        </w:rPr>
      </w:pPr>
      <w:r w:rsidRPr="00920F71">
        <w:rPr>
          <w:rFonts w:ascii="Arial" w:hAnsi="Arial" w:cs="Arial"/>
        </w:rPr>
        <w:t>INTRODUCTION</w:t>
      </w:r>
    </w:p>
    <w:p w14:paraId="10C18355" w14:textId="77777777" w:rsidR="00245D70" w:rsidRPr="00920F71" w:rsidRDefault="00245D70" w:rsidP="00245D70">
      <w:pPr>
        <w:pStyle w:val="GPSL2numberedclause"/>
        <w:ind w:left="927"/>
        <w:rPr>
          <w:rFonts w:ascii="Arial" w:hAnsi="Arial" w:cs="Arial"/>
        </w:rPr>
      </w:pPr>
      <w:bookmarkStart w:id="5100" w:name="_Ref365645132"/>
      <w:r w:rsidRPr="00920F71">
        <w:rPr>
          <w:rFonts w:ascii="Arial" w:hAnsi="Arial" w:cs="Arial"/>
        </w:rPr>
        <w:t>If a Dispute arises then:</w:t>
      </w:r>
      <w:bookmarkEnd w:id="5100"/>
    </w:p>
    <w:p w14:paraId="6AD81703" w14:textId="77777777" w:rsidR="00245D70" w:rsidRPr="00920F71" w:rsidRDefault="00245D70" w:rsidP="00245D70">
      <w:pPr>
        <w:pStyle w:val="GPSL3numberedclause"/>
        <w:ind w:left="1854"/>
        <w:rPr>
          <w:rFonts w:ascii="Arial" w:hAnsi="Arial" w:cs="Arial"/>
        </w:rPr>
      </w:pPr>
      <w:r w:rsidRPr="00920F71">
        <w:rPr>
          <w:rFonts w:ascii="Arial" w:hAnsi="Arial" w:cs="Arial"/>
        </w:rPr>
        <w:t>the representative of the Customer and the Supplier Representative shall attempt in good faith to resolve the Dispute; and</w:t>
      </w:r>
    </w:p>
    <w:p w14:paraId="7EF7C4B3" w14:textId="77777777" w:rsidR="00245D70" w:rsidRPr="00920F71" w:rsidRDefault="00245D70" w:rsidP="00245D70">
      <w:pPr>
        <w:pStyle w:val="GPSL3numberedclause"/>
        <w:ind w:left="1854"/>
        <w:rPr>
          <w:rFonts w:ascii="Arial" w:hAnsi="Arial" w:cs="Arial"/>
        </w:rPr>
      </w:pPr>
      <w:r w:rsidRPr="00920F71">
        <w:rPr>
          <w:rFonts w:ascii="Arial" w:hAnsi="Arial" w:cs="Arial"/>
        </w:rPr>
        <w:t>if such attempts are not successful within a reasonable time either Party may give to the other a Dispute Notice.</w:t>
      </w:r>
    </w:p>
    <w:p w14:paraId="0241F58D" w14:textId="77777777" w:rsidR="00245D70" w:rsidRPr="00920F71" w:rsidRDefault="00245D70" w:rsidP="00245D70">
      <w:pPr>
        <w:pStyle w:val="GPSL2numberedclause"/>
        <w:ind w:left="927"/>
        <w:rPr>
          <w:rFonts w:ascii="Arial" w:hAnsi="Arial" w:cs="Arial"/>
        </w:rPr>
      </w:pPr>
      <w:r w:rsidRPr="00920F71">
        <w:rPr>
          <w:rFonts w:ascii="Arial" w:hAnsi="Arial" w:cs="Arial"/>
        </w:rPr>
        <w:t>The Dispute Notice shall set out:</w:t>
      </w:r>
    </w:p>
    <w:p w14:paraId="3775D2B4" w14:textId="77777777" w:rsidR="00245D70" w:rsidRPr="00920F71" w:rsidRDefault="00245D70" w:rsidP="00245D70">
      <w:pPr>
        <w:pStyle w:val="GPSL3numberedclause"/>
        <w:ind w:left="1854"/>
        <w:rPr>
          <w:rFonts w:ascii="Arial" w:hAnsi="Arial" w:cs="Arial"/>
        </w:rPr>
      </w:pPr>
      <w:r w:rsidRPr="00920F71">
        <w:rPr>
          <w:rFonts w:ascii="Arial" w:hAnsi="Arial" w:cs="Arial"/>
        </w:rPr>
        <w:t>the material particulars of the Dispute;</w:t>
      </w:r>
    </w:p>
    <w:p w14:paraId="3E210AE0" w14:textId="77777777" w:rsidR="00245D70" w:rsidRPr="00920F71" w:rsidRDefault="00245D70" w:rsidP="00245D70">
      <w:pPr>
        <w:pStyle w:val="GPSL3numberedclause"/>
        <w:ind w:left="1854"/>
        <w:rPr>
          <w:rFonts w:ascii="Arial" w:hAnsi="Arial" w:cs="Arial"/>
        </w:rPr>
      </w:pPr>
      <w:r w:rsidRPr="00920F71">
        <w:rPr>
          <w:rFonts w:ascii="Arial" w:hAnsi="Arial" w:cs="Arial"/>
        </w:rPr>
        <w:t>the reasons why the Party serving the Dispute Notice believes that the Dispute has arisen; and</w:t>
      </w:r>
    </w:p>
    <w:p w14:paraId="14AB08CC"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if the Party serving the Dispute Notice believes that the Dispute should be dealt with under the Expedited Dispute Timetable as set out in paragraph </w:t>
      </w:r>
      <w:r w:rsidRPr="00920F71">
        <w:rPr>
          <w:rFonts w:ascii="Arial" w:hAnsi="Arial" w:cs="Arial"/>
        </w:rPr>
        <w:fldChar w:fldCharType="begin"/>
      </w:r>
      <w:r w:rsidRPr="00920F71">
        <w:rPr>
          <w:rFonts w:ascii="Arial" w:hAnsi="Arial" w:cs="Arial"/>
        </w:rPr>
        <w:instrText xml:space="preserve"> REF _Ref365644422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2.6</w:t>
      </w:r>
      <w:r w:rsidRPr="00920F71">
        <w:rPr>
          <w:rFonts w:ascii="Arial" w:hAnsi="Arial" w:cs="Arial"/>
        </w:rPr>
        <w:fldChar w:fldCharType="end"/>
      </w:r>
      <w:r w:rsidRPr="00920F71">
        <w:rPr>
          <w:rFonts w:ascii="Arial" w:hAnsi="Arial" w:cs="Arial"/>
        </w:rPr>
        <w:t xml:space="preserve"> of this Call Off Schedule 11, the reason why.</w:t>
      </w:r>
    </w:p>
    <w:p w14:paraId="007D3049" w14:textId="77777777" w:rsidR="00245D70" w:rsidRPr="00920F71" w:rsidRDefault="00245D70" w:rsidP="00245D70">
      <w:pPr>
        <w:pStyle w:val="GPSL2numberedclause"/>
        <w:ind w:left="927"/>
        <w:rPr>
          <w:rFonts w:ascii="Arial" w:hAnsi="Arial" w:cs="Arial"/>
        </w:rPr>
      </w:pPr>
      <w:r w:rsidRPr="00920F71">
        <w:rPr>
          <w:rFonts w:ascii="Arial" w:hAnsi="Arial" w:cs="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5DB22082" w14:textId="77777777" w:rsidR="00245D70" w:rsidRPr="00920F71" w:rsidRDefault="00245D70" w:rsidP="00245D70">
      <w:pPr>
        <w:pStyle w:val="GPSL2numberedclause"/>
        <w:ind w:left="927"/>
        <w:rPr>
          <w:rFonts w:ascii="Arial" w:hAnsi="Arial" w:cs="Arial"/>
        </w:rPr>
      </w:pPr>
      <w:r w:rsidRPr="00920F71">
        <w:rPr>
          <w:rFonts w:ascii="Arial" w:hAnsi="Arial" w:cs="Arial"/>
        </w:rPr>
        <w:t>Subject to paragraph </w:t>
      </w:r>
      <w:r w:rsidRPr="00920F71">
        <w:rPr>
          <w:rFonts w:ascii="Arial" w:hAnsi="Arial" w:cs="Arial"/>
        </w:rPr>
        <w:fldChar w:fldCharType="begin"/>
      </w:r>
      <w:r w:rsidRPr="00920F71">
        <w:rPr>
          <w:rFonts w:ascii="Arial" w:hAnsi="Arial" w:cs="Arial"/>
        </w:rPr>
        <w:instrText xml:space="preserve"> REF _Ref365642737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w:t>
      </w:r>
      <w:r w:rsidRPr="00920F71">
        <w:rPr>
          <w:rFonts w:ascii="Arial" w:hAnsi="Arial" w:cs="Arial"/>
        </w:rPr>
        <w:fldChar w:fldCharType="end"/>
      </w:r>
      <w:r w:rsidRPr="00920F71">
        <w:rPr>
          <w:rFonts w:ascii="Arial" w:hAnsi="Arial" w:cs="Arial"/>
        </w:rPr>
        <w:t xml:space="preserve"> of this Call Off Schedule 11, the Parties shall seek to resolve Disputes:</w:t>
      </w:r>
    </w:p>
    <w:p w14:paraId="1595F9B7" w14:textId="77777777" w:rsidR="00245D70" w:rsidRPr="00920F71" w:rsidRDefault="00245D70" w:rsidP="00245D70">
      <w:pPr>
        <w:pStyle w:val="GPSL3numberedclause"/>
        <w:ind w:left="1854"/>
        <w:rPr>
          <w:rFonts w:ascii="Arial" w:hAnsi="Arial" w:cs="Arial"/>
        </w:rPr>
      </w:pPr>
      <w:r w:rsidRPr="00920F71">
        <w:rPr>
          <w:rFonts w:ascii="Arial" w:hAnsi="Arial" w:cs="Arial"/>
        </w:rPr>
        <w:t>first by commercial negotiation (as prescribed in paragraph </w:t>
      </w:r>
      <w:r w:rsidRPr="00920F71">
        <w:rPr>
          <w:rFonts w:ascii="Arial" w:hAnsi="Arial" w:cs="Arial"/>
        </w:rPr>
        <w:fldChar w:fldCharType="begin"/>
      </w:r>
      <w:r w:rsidRPr="00920F71">
        <w:rPr>
          <w:rFonts w:ascii="Arial" w:hAnsi="Arial" w:cs="Arial"/>
        </w:rPr>
        <w:instrText xml:space="preserve"> REF _Ref365644452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w:t>
      </w:r>
      <w:r w:rsidRPr="00920F71">
        <w:rPr>
          <w:rFonts w:ascii="Arial" w:hAnsi="Arial" w:cs="Arial"/>
        </w:rPr>
        <w:fldChar w:fldCharType="end"/>
      </w:r>
      <w:r w:rsidRPr="00920F71">
        <w:rPr>
          <w:rFonts w:ascii="Arial" w:hAnsi="Arial" w:cs="Arial"/>
        </w:rPr>
        <w:t xml:space="preserve"> of this Call Off Schedule 11);</w:t>
      </w:r>
    </w:p>
    <w:p w14:paraId="3599A24B" w14:textId="77777777" w:rsidR="00245D70" w:rsidRPr="00920F71" w:rsidRDefault="00245D70" w:rsidP="00245D70">
      <w:pPr>
        <w:pStyle w:val="GPSL3numberedclause"/>
        <w:ind w:left="1854"/>
        <w:rPr>
          <w:rFonts w:ascii="Arial" w:hAnsi="Arial" w:cs="Arial"/>
        </w:rPr>
      </w:pPr>
      <w:r w:rsidRPr="00920F71">
        <w:rPr>
          <w:rFonts w:ascii="Arial" w:hAnsi="Arial" w:cs="Arial"/>
        </w:rPr>
        <w:t>then by mediation (as prescribed in paragraph </w:t>
      </w:r>
      <w:r w:rsidRPr="00920F71">
        <w:rPr>
          <w:rFonts w:ascii="Arial" w:hAnsi="Arial" w:cs="Arial"/>
        </w:rPr>
        <w:fldChar w:fldCharType="begin"/>
      </w:r>
      <w:r w:rsidRPr="00920F71">
        <w:rPr>
          <w:rFonts w:ascii="Arial" w:hAnsi="Arial" w:cs="Arial"/>
        </w:rPr>
        <w:instrText xml:space="preserve"> REF _Ref365644460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w:t>
      </w:r>
      <w:r w:rsidRPr="00920F71">
        <w:rPr>
          <w:rFonts w:ascii="Arial" w:hAnsi="Arial" w:cs="Arial"/>
        </w:rPr>
        <w:fldChar w:fldCharType="end"/>
      </w:r>
      <w:r w:rsidRPr="00920F71">
        <w:rPr>
          <w:rFonts w:ascii="Arial" w:hAnsi="Arial" w:cs="Arial"/>
        </w:rPr>
        <w:t xml:space="preserve"> of this Call Off Schedule 11); and </w:t>
      </w:r>
    </w:p>
    <w:p w14:paraId="61F3F5A7" w14:textId="77777777" w:rsidR="00245D70" w:rsidRPr="00920F71" w:rsidRDefault="00245D70" w:rsidP="00245D70">
      <w:pPr>
        <w:pStyle w:val="GPSL3numberedclause"/>
        <w:ind w:left="1854"/>
        <w:rPr>
          <w:rFonts w:ascii="Arial" w:hAnsi="Arial" w:cs="Arial"/>
        </w:rPr>
      </w:pPr>
      <w:r w:rsidRPr="00920F71">
        <w:rPr>
          <w:rFonts w:ascii="Arial" w:hAnsi="Arial" w:cs="Arial"/>
        </w:rPr>
        <w:lastRenderedPageBreak/>
        <w:t>lastly by recourse to arbitration (as prescribed in paragraph 6 of this Call Off Schedule 11) or litigation (in accordance with Clause </w:t>
      </w:r>
      <w:r w:rsidRPr="00920F71">
        <w:rPr>
          <w:rFonts w:ascii="Arial" w:hAnsi="Arial" w:cs="Arial"/>
        </w:rPr>
        <w:fldChar w:fldCharType="begin"/>
      </w:r>
      <w:r w:rsidRPr="00920F71">
        <w:rPr>
          <w:rFonts w:ascii="Arial" w:hAnsi="Arial" w:cs="Arial"/>
        </w:rPr>
        <w:instrText xml:space="preserve"> REF _Ref364756346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57</w:t>
      </w:r>
      <w:r w:rsidRPr="00920F71">
        <w:rPr>
          <w:rFonts w:ascii="Arial" w:hAnsi="Arial" w:cs="Arial"/>
        </w:rPr>
        <w:fldChar w:fldCharType="end"/>
      </w:r>
      <w:r w:rsidRPr="00920F71">
        <w:rPr>
          <w:rFonts w:ascii="Arial" w:hAnsi="Arial" w:cs="Arial"/>
        </w:rPr>
        <w:t> of this Call Off Contract (Governing Law and Jurisdiction)).</w:t>
      </w:r>
    </w:p>
    <w:p w14:paraId="672402C6" w14:textId="086A832C" w:rsidR="00245D70" w:rsidRPr="00920F71" w:rsidRDefault="00245D70" w:rsidP="00245D70">
      <w:pPr>
        <w:pStyle w:val="GPSL2numberedclause"/>
        <w:ind w:left="927"/>
        <w:rPr>
          <w:rFonts w:ascii="Arial" w:hAnsi="Arial" w:cs="Arial"/>
        </w:rPr>
      </w:pPr>
      <w:bookmarkStart w:id="5101" w:name="_Ref365644583"/>
      <w:r w:rsidRPr="00920F71">
        <w:rPr>
          <w:rFonts w:ascii="Arial" w:hAnsi="Arial" w:cs="Arial"/>
        </w:rPr>
        <w:t>Specific issues shall be referred to Expert Determination (as prescribed in paragraph </w:t>
      </w:r>
      <w:r w:rsidRPr="00920F71">
        <w:rPr>
          <w:rFonts w:ascii="Arial" w:hAnsi="Arial" w:cs="Arial"/>
        </w:rPr>
        <w:fldChar w:fldCharType="begin"/>
      </w:r>
      <w:r w:rsidRPr="00920F71">
        <w:rPr>
          <w:rFonts w:ascii="Arial" w:hAnsi="Arial" w:cs="Arial"/>
        </w:rPr>
        <w:instrText xml:space="preserve"> REF _Ref365636510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w:t>
      </w:r>
      <w:r w:rsidRPr="00920F71">
        <w:rPr>
          <w:rFonts w:ascii="Arial" w:hAnsi="Arial" w:cs="Arial"/>
        </w:rPr>
        <w:fldChar w:fldCharType="end"/>
      </w:r>
      <w:r w:rsidRPr="00920F71">
        <w:rPr>
          <w:rFonts w:ascii="Arial" w:hAnsi="Arial" w:cs="Arial"/>
        </w:rPr>
        <w:t xml:space="preserve"> of this Call Off Schedule 11) where specified under the provisions of this Call Off Contract and may also be referred to Expert Determination where otherwise appropriate as specified in paragraph </w:t>
      </w:r>
      <w:r w:rsidRPr="00920F71">
        <w:rPr>
          <w:rFonts w:ascii="Arial" w:hAnsi="Arial" w:cs="Arial"/>
        </w:rPr>
        <w:fldChar w:fldCharType="begin"/>
      </w:r>
      <w:r w:rsidRPr="00920F71">
        <w:rPr>
          <w:rFonts w:ascii="Arial" w:hAnsi="Arial" w:cs="Arial"/>
        </w:rPr>
        <w:instrText xml:space="preserve"> REF _Ref365636510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w:t>
      </w:r>
      <w:r w:rsidRPr="00920F71">
        <w:rPr>
          <w:rFonts w:ascii="Arial" w:hAnsi="Arial" w:cs="Arial"/>
        </w:rPr>
        <w:fldChar w:fldCharType="end"/>
      </w:r>
      <w:r w:rsidRPr="00920F71">
        <w:rPr>
          <w:rFonts w:ascii="Arial" w:hAnsi="Arial" w:cs="Arial"/>
        </w:rPr>
        <w:t xml:space="preserve"> of this Call Off Schedule 11.</w:t>
      </w:r>
      <w:bookmarkEnd w:id="5101"/>
    </w:p>
    <w:p w14:paraId="6B8B507A" w14:textId="7DC43590" w:rsidR="00245D70" w:rsidRPr="00920F71" w:rsidRDefault="00245D70" w:rsidP="00245D70">
      <w:pPr>
        <w:pStyle w:val="GPSL2numberedclause"/>
        <w:ind w:left="927"/>
        <w:rPr>
          <w:rFonts w:ascii="Arial" w:hAnsi="Arial" w:cs="Arial"/>
        </w:rPr>
      </w:pPr>
      <w:bookmarkStart w:id="5102" w:name="_Ref365644422"/>
      <w:r w:rsidRPr="00920F71">
        <w:rPr>
          <w:rFonts w:ascii="Arial" w:hAnsi="Arial" w:cs="Arial"/>
        </w:rPr>
        <w:t>In exceptional circumstances where the use of the times in this Call Off Schedule 11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bookmarkEnd w:id="5102"/>
    </w:p>
    <w:p w14:paraId="5A9B3D66" w14:textId="77777777" w:rsidR="00245D70" w:rsidRPr="00920F71" w:rsidRDefault="00245D70" w:rsidP="00245D70">
      <w:pPr>
        <w:pStyle w:val="GPSL2numberedclause"/>
        <w:ind w:left="927"/>
        <w:rPr>
          <w:rFonts w:ascii="Arial" w:hAnsi="Arial" w:cs="Arial"/>
        </w:rPr>
      </w:pPr>
      <w:r w:rsidRPr="00920F71">
        <w:rPr>
          <w:rFonts w:ascii="Arial" w:hAnsi="Arial" w:cs="Arial"/>
        </w:rPr>
        <w:t>If the use of the Expedited Dispute Timetable</w:t>
      </w:r>
      <w:r w:rsidRPr="00920F71" w:rsidDel="00C009AF">
        <w:rPr>
          <w:rFonts w:ascii="Arial" w:hAnsi="Arial" w:cs="Arial"/>
        </w:rPr>
        <w:t xml:space="preserve"> </w:t>
      </w:r>
      <w:r w:rsidRPr="00920F71">
        <w:rPr>
          <w:rFonts w:ascii="Arial" w:hAnsi="Arial" w:cs="Arial"/>
        </w:rPr>
        <w:t>is determined in accordance with paragraph </w:t>
      </w:r>
      <w:r w:rsidRPr="00920F71">
        <w:rPr>
          <w:rFonts w:ascii="Arial" w:hAnsi="Arial" w:cs="Arial"/>
        </w:rPr>
        <w:fldChar w:fldCharType="begin"/>
      </w:r>
      <w:r w:rsidRPr="00920F71">
        <w:rPr>
          <w:rFonts w:ascii="Arial" w:hAnsi="Arial" w:cs="Arial"/>
        </w:rPr>
        <w:instrText xml:space="preserve"> REF _Ref365644583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2.5</w:t>
      </w:r>
      <w:r w:rsidRPr="00920F71">
        <w:rPr>
          <w:rFonts w:ascii="Arial" w:hAnsi="Arial" w:cs="Arial"/>
        </w:rPr>
        <w:fldChar w:fldCharType="end"/>
      </w:r>
      <w:r w:rsidRPr="00920F71">
        <w:rPr>
          <w:rFonts w:ascii="Arial" w:hAnsi="Arial" w:cs="Arial"/>
        </w:rPr>
        <w:t xml:space="preserve"> or is otherwise specified under the provisions of this Call Off Contract, then the following periods of time shall apply in lieu of the time periods specified in the applicable paragraphs:</w:t>
      </w:r>
    </w:p>
    <w:p w14:paraId="108F4D3F" w14:textId="77777777" w:rsidR="00245D70" w:rsidRPr="00920F71" w:rsidRDefault="00245D70" w:rsidP="00245D70">
      <w:pPr>
        <w:pStyle w:val="GPSL3numberedclause"/>
        <w:ind w:left="1854"/>
        <w:rPr>
          <w:rFonts w:ascii="Arial" w:hAnsi="Arial" w:cs="Arial"/>
        </w:rPr>
      </w:pPr>
      <w:r w:rsidRPr="00920F71">
        <w:rPr>
          <w:rFonts w:ascii="Arial" w:hAnsi="Arial" w:cs="Arial"/>
        </w:rPr>
        <w:t>in paragraph </w:t>
      </w:r>
      <w:r w:rsidRPr="00920F71">
        <w:rPr>
          <w:rFonts w:ascii="Arial" w:hAnsi="Arial" w:cs="Arial"/>
        </w:rPr>
        <w:fldChar w:fldCharType="begin"/>
      </w:r>
      <w:r w:rsidRPr="00920F71">
        <w:rPr>
          <w:rFonts w:ascii="Arial" w:hAnsi="Arial" w:cs="Arial"/>
        </w:rPr>
        <w:instrText xml:space="preserve"> REF _Ref365644594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3.2.3</w:t>
      </w:r>
      <w:r w:rsidRPr="00920F71">
        <w:rPr>
          <w:rFonts w:ascii="Arial" w:hAnsi="Arial" w:cs="Arial"/>
        </w:rPr>
        <w:fldChar w:fldCharType="end"/>
      </w:r>
      <w:r w:rsidRPr="00920F71">
        <w:rPr>
          <w:rFonts w:ascii="Arial" w:hAnsi="Arial" w:cs="Arial"/>
        </w:rPr>
        <w:t>, ten (10) Working Days;</w:t>
      </w:r>
    </w:p>
    <w:p w14:paraId="64931F89" w14:textId="77777777" w:rsidR="00245D70" w:rsidRPr="00920F71" w:rsidRDefault="00245D70" w:rsidP="00245D70">
      <w:pPr>
        <w:pStyle w:val="GPSL3numberedclause"/>
        <w:ind w:left="1854"/>
        <w:rPr>
          <w:rFonts w:ascii="Arial" w:hAnsi="Arial" w:cs="Arial"/>
        </w:rPr>
      </w:pPr>
      <w:r w:rsidRPr="00920F71">
        <w:rPr>
          <w:rFonts w:ascii="Arial" w:hAnsi="Arial" w:cs="Arial"/>
        </w:rPr>
        <w:t>in paragraph </w:t>
      </w:r>
      <w:r w:rsidRPr="00920F71">
        <w:rPr>
          <w:rFonts w:ascii="Arial" w:hAnsi="Arial" w:cs="Arial"/>
        </w:rPr>
        <w:fldChar w:fldCharType="begin"/>
      </w:r>
      <w:r w:rsidRPr="00920F71">
        <w:rPr>
          <w:rFonts w:ascii="Arial" w:hAnsi="Arial" w:cs="Arial"/>
        </w:rPr>
        <w:instrText xml:space="preserve"> REF _Ref365644398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4.2</w:t>
      </w:r>
      <w:r w:rsidRPr="00920F71">
        <w:rPr>
          <w:rFonts w:ascii="Arial" w:hAnsi="Arial" w:cs="Arial"/>
        </w:rPr>
        <w:fldChar w:fldCharType="end"/>
      </w:r>
      <w:r w:rsidRPr="00920F71">
        <w:rPr>
          <w:rFonts w:ascii="Arial" w:hAnsi="Arial" w:cs="Arial"/>
        </w:rPr>
        <w:t>, ten (10) Working Days;</w:t>
      </w:r>
    </w:p>
    <w:p w14:paraId="7B2DA6B4" w14:textId="77777777" w:rsidR="00245D70" w:rsidRPr="00920F71" w:rsidRDefault="00245D70" w:rsidP="00245D70">
      <w:pPr>
        <w:pStyle w:val="GPSL3numberedclause"/>
        <w:ind w:left="1854"/>
        <w:rPr>
          <w:rFonts w:ascii="Arial" w:hAnsi="Arial" w:cs="Arial"/>
        </w:rPr>
      </w:pPr>
      <w:r w:rsidRPr="00920F71">
        <w:rPr>
          <w:rFonts w:ascii="Arial" w:hAnsi="Arial" w:cs="Arial"/>
        </w:rPr>
        <w:t>in paragraph </w:t>
      </w:r>
      <w:r w:rsidRPr="00920F71">
        <w:rPr>
          <w:rFonts w:ascii="Arial" w:hAnsi="Arial" w:cs="Arial"/>
        </w:rPr>
        <w:fldChar w:fldCharType="begin"/>
      </w:r>
      <w:r w:rsidRPr="00920F71">
        <w:rPr>
          <w:rFonts w:ascii="Arial" w:hAnsi="Arial" w:cs="Arial"/>
        </w:rPr>
        <w:instrText xml:space="preserve"> REF _Ref365644387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5.2</w:t>
      </w:r>
      <w:r w:rsidRPr="00920F71">
        <w:rPr>
          <w:rFonts w:ascii="Arial" w:hAnsi="Arial" w:cs="Arial"/>
        </w:rPr>
        <w:fldChar w:fldCharType="end"/>
      </w:r>
      <w:r w:rsidRPr="00920F71">
        <w:rPr>
          <w:rFonts w:ascii="Arial" w:hAnsi="Arial" w:cs="Arial"/>
        </w:rPr>
        <w:t>, five (5) Working Days; and</w:t>
      </w:r>
    </w:p>
    <w:p w14:paraId="216142BA" w14:textId="77777777" w:rsidR="00245D70" w:rsidRPr="00920F71" w:rsidRDefault="00245D70" w:rsidP="00245D70">
      <w:pPr>
        <w:pStyle w:val="GPSL3numberedclause"/>
        <w:ind w:left="1854"/>
        <w:rPr>
          <w:rFonts w:ascii="Arial" w:hAnsi="Arial" w:cs="Arial"/>
        </w:rPr>
      </w:pPr>
      <w:r w:rsidRPr="00920F71">
        <w:rPr>
          <w:rFonts w:ascii="Arial" w:hAnsi="Arial" w:cs="Arial"/>
        </w:rPr>
        <w:t>in paragraph </w:t>
      </w:r>
      <w:r w:rsidRPr="00920F71">
        <w:rPr>
          <w:rFonts w:ascii="Arial" w:hAnsi="Arial" w:cs="Arial"/>
        </w:rPr>
        <w:fldChar w:fldCharType="begin"/>
      </w:r>
      <w:r w:rsidRPr="00920F71">
        <w:rPr>
          <w:rFonts w:ascii="Arial" w:hAnsi="Arial" w:cs="Arial"/>
        </w:rPr>
        <w:instrText xml:space="preserve"> REF _Ref365642677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6.2</w:t>
      </w:r>
      <w:r w:rsidRPr="00920F71">
        <w:rPr>
          <w:rFonts w:ascii="Arial" w:hAnsi="Arial" w:cs="Arial"/>
        </w:rPr>
        <w:fldChar w:fldCharType="end"/>
      </w:r>
      <w:r w:rsidRPr="00920F71">
        <w:rPr>
          <w:rFonts w:ascii="Arial" w:hAnsi="Arial" w:cs="Arial"/>
        </w:rPr>
        <w:t>, ten (10) Working Days.</w:t>
      </w:r>
    </w:p>
    <w:p w14:paraId="2B498C73" w14:textId="77777777" w:rsidR="00245D70" w:rsidRPr="00920F71" w:rsidRDefault="00245D70" w:rsidP="00245D70">
      <w:pPr>
        <w:pStyle w:val="GPSL2numberedclause"/>
        <w:ind w:left="927"/>
        <w:rPr>
          <w:rFonts w:ascii="Arial" w:hAnsi="Arial" w:cs="Arial"/>
        </w:rPr>
      </w:pPr>
      <w:r w:rsidRPr="00920F71">
        <w:rPr>
          <w:rFonts w:ascii="Arial" w:hAnsi="Arial" w:cs="Arial"/>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3F9DD811" w14:textId="75517DA6" w:rsidR="00245D70" w:rsidRPr="00920F71" w:rsidRDefault="00245D70" w:rsidP="00245D70">
      <w:pPr>
        <w:pStyle w:val="GPSL1SCHEDULEHeading"/>
        <w:rPr>
          <w:rFonts w:ascii="Arial" w:hAnsi="Arial" w:cs="Arial"/>
        </w:rPr>
      </w:pPr>
      <w:bookmarkStart w:id="5103" w:name="_Ref365644452"/>
      <w:r w:rsidRPr="00920F71">
        <w:rPr>
          <w:rFonts w:ascii="Arial" w:hAnsi="Arial" w:cs="Arial"/>
        </w:rPr>
        <w:t>COMMERCIAL NEGOTIATIONS</w:t>
      </w:r>
      <w:bookmarkEnd w:id="5103"/>
    </w:p>
    <w:p w14:paraId="2576D82C" w14:textId="77777777" w:rsidR="00245D70" w:rsidRPr="00920F71" w:rsidRDefault="00245D70" w:rsidP="00245D70">
      <w:pPr>
        <w:pStyle w:val="GPSL2numberedclause"/>
        <w:ind w:left="927"/>
        <w:rPr>
          <w:rFonts w:ascii="Arial" w:hAnsi="Arial" w:cs="Arial"/>
        </w:rPr>
      </w:pPr>
      <w:bookmarkStart w:id="5104" w:name="_Ref365644782"/>
      <w:r w:rsidRPr="00920F71">
        <w:rPr>
          <w:rFonts w:ascii="Arial" w:hAnsi="Arial" w:cs="Arial"/>
        </w:rPr>
        <w:t>Following the service of a Dispute Notice, the Customer and the Supplier shall use reasonable endeavours to resolve the Dispute as soon as possible, by discussion between the Customer Representative and the Supplier Representative.</w:t>
      </w:r>
      <w:bookmarkEnd w:id="5104"/>
      <w:r w:rsidRPr="00920F71">
        <w:rPr>
          <w:rFonts w:ascii="Arial" w:hAnsi="Arial" w:cs="Arial"/>
        </w:rPr>
        <w:t xml:space="preserve"> </w:t>
      </w:r>
    </w:p>
    <w:p w14:paraId="5B4FDB36" w14:textId="7685DDEE" w:rsidR="00245D70" w:rsidRPr="00920F71" w:rsidRDefault="00245D70" w:rsidP="00245D70">
      <w:pPr>
        <w:pStyle w:val="GPSL2numberedclause"/>
        <w:ind w:left="927"/>
        <w:rPr>
          <w:rFonts w:ascii="Arial" w:hAnsi="Arial" w:cs="Arial"/>
        </w:rPr>
      </w:pPr>
      <w:bookmarkStart w:id="5105" w:name="_Ref365642737"/>
      <w:r w:rsidRPr="00920F71">
        <w:rPr>
          <w:rFonts w:ascii="Arial" w:hAnsi="Arial" w:cs="Arial"/>
        </w:rPr>
        <w:t>If:</w:t>
      </w:r>
      <w:bookmarkEnd w:id="5105"/>
      <w:r w:rsidRPr="00920F71">
        <w:rPr>
          <w:rFonts w:ascii="Arial" w:hAnsi="Arial" w:cs="Arial"/>
        </w:rPr>
        <w:t xml:space="preserve"> </w:t>
      </w:r>
    </w:p>
    <w:p w14:paraId="21998E8B"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either Party is of the reasonable opinion that the resolution of a Dispute by commercial negotiation, or the continuance of commercial negotiations, will not result in an appropriate solution; </w:t>
      </w:r>
    </w:p>
    <w:p w14:paraId="1AFE41DD" w14:textId="77777777" w:rsidR="00245D70" w:rsidRPr="00920F71" w:rsidRDefault="00245D70" w:rsidP="00245D70">
      <w:pPr>
        <w:pStyle w:val="GPSL3numberedclause"/>
        <w:ind w:left="1854"/>
        <w:rPr>
          <w:rFonts w:ascii="Arial" w:hAnsi="Arial" w:cs="Arial"/>
        </w:rPr>
      </w:pPr>
      <w:r w:rsidRPr="00920F71">
        <w:rPr>
          <w:rFonts w:ascii="Arial" w:hAnsi="Arial" w:cs="Arial"/>
        </w:rPr>
        <w:t>the Parties have already held discussions of a nature and intent (or otherwise were conducted in the spirit) that would equate to the conduct of commercial negotiations in accordance with this paragraph </w:t>
      </w:r>
      <w:r w:rsidRPr="00920F71">
        <w:rPr>
          <w:rFonts w:ascii="Arial" w:hAnsi="Arial" w:cs="Arial"/>
        </w:rPr>
        <w:fldChar w:fldCharType="begin"/>
      </w:r>
      <w:r w:rsidRPr="00920F71">
        <w:rPr>
          <w:rFonts w:ascii="Arial" w:hAnsi="Arial" w:cs="Arial"/>
        </w:rPr>
        <w:instrText xml:space="preserve"> REF _Ref365644452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w:t>
      </w:r>
      <w:r w:rsidRPr="00920F71">
        <w:rPr>
          <w:rFonts w:ascii="Arial" w:hAnsi="Arial" w:cs="Arial"/>
        </w:rPr>
        <w:fldChar w:fldCharType="end"/>
      </w:r>
      <w:r w:rsidRPr="00920F71">
        <w:rPr>
          <w:rFonts w:ascii="Arial" w:hAnsi="Arial" w:cs="Arial"/>
        </w:rPr>
        <w:t xml:space="preserve"> of this Call Off Schedule 11; or</w:t>
      </w:r>
    </w:p>
    <w:p w14:paraId="27318D2F" w14:textId="6E1B3822" w:rsidR="00245D70" w:rsidRPr="00920F71" w:rsidRDefault="00245D70" w:rsidP="00245D70">
      <w:pPr>
        <w:pStyle w:val="GPSL3numberedclause"/>
        <w:ind w:left="1854"/>
        <w:rPr>
          <w:rFonts w:ascii="Arial" w:hAnsi="Arial" w:cs="Arial"/>
        </w:rPr>
      </w:pPr>
      <w:bookmarkStart w:id="5106" w:name="_Ref365644594"/>
      <w:r w:rsidRPr="00920F71">
        <w:rPr>
          <w:rFonts w:ascii="Arial" w:hAnsi="Arial" w:cs="Arial"/>
        </w:rPr>
        <w:t>the Parties have not settled the Dispute in accordance with paragraph </w:t>
      </w:r>
      <w:r w:rsidRPr="00920F71">
        <w:rPr>
          <w:rFonts w:ascii="Arial" w:hAnsi="Arial" w:cs="Arial"/>
        </w:rPr>
        <w:fldChar w:fldCharType="begin"/>
      </w:r>
      <w:r w:rsidRPr="00920F71">
        <w:rPr>
          <w:rFonts w:ascii="Arial" w:hAnsi="Arial" w:cs="Arial"/>
        </w:rPr>
        <w:instrText xml:space="preserve"> REF _Ref365644782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3.1</w:t>
      </w:r>
      <w:r w:rsidRPr="00920F71">
        <w:rPr>
          <w:rFonts w:ascii="Arial" w:hAnsi="Arial" w:cs="Arial"/>
        </w:rPr>
        <w:fldChar w:fldCharType="end"/>
      </w:r>
      <w:r w:rsidRPr="00920F71">
        <w:rPr>
          <w:rFonts w:ascii="Arial" w:hAnsi="Arial" w:cs="Arial"/>
        </w:rPr>
        <w:t xml:space="preserve"> of this Call Off Schedule 11 within thirty (30) Working Days of service of the Dispute Notice,</w:t>
      </w:r>
      <w:bookmarkEnd w:id="5106"/>
      <w:r w:rsidRPr="00920F71">
        <w:rPr>
          <w:rFonts w:ascii="Arial" w:hAnsi="Arial" w:cs="Arial"/>
        </w:rPr>
        <w:t xml:space="preserve"> </w:t>
      </w:r>
    </w:p>
    <w:p w14:paraId="33020C02" w14:textId="77777777" w:rsidR="00245D70" w:rsidRPr="00920F71" w:rsidRDefault="00245D70" w:rsidP="00245D70">
      <w:pPr>
        <w:pStyle w:val="GPSL2Indent"/>
        <w:rPr>
          <w:rFonts w:ascii="Arial" w:hAnsi="Arial" w:cs="Arial"/>
        </w:rPr>
      </w:pPr>
      <w:r w:rsidRPr="00920F71">
        <w:rPr>
          <w:rFonts w:ascii="Arial" w:hAnsi="Arial" w:cs="Arial"/>
        </w:rPr>
        <w:t>either Party may serve a written notice to proceed to mediation (a “</w:t>
      </w:r>
      <w:r w:rsidRPr="00920F71">
        <w:rPr>
          <w:rFonts w:ascii="Arial" w:hAnsi="Arial" w:cs="Arial"/>
          <w:b/>
        </w:rPr>
        <w:t>Mediation Notice”</w:t>
      </w:r>
      <w:r w:rsidRPr="00920F71">
        <w:rPr>
          <w:rFonts w:ascii="Arial" w:hAnsi="Arial" w:cs="Arial"/>
        </w:rPr>
        <w:t>) in accordance with paragraph </w:t>
      </w:r>
      <w:r w:rsidRPr="00920F71">
        <w:rPr>
          <w:rFonts w:ascii="Arial" w:hAnsi="Arial" w:cs="Arial"/>
        </w:rPr>
        <w:fldChar w:fldCharType="begin"/>
      </w:r>
      <w:r w:rsidRPr="00920F71">
        <w:rPr>
          <w:rFonts w:ascii="Arial" w:hAnsi="Arial" w:cs="Arial"/>
        </w:rPr>
        <w:instrText xml:space="preserve"> REF _Ref365644460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4</w:t>
      </w:r>
      <w:r w:rsidRPr="00920F71">
        <w:rPr>
          <w:rFonts w:ascii="Arial" w:hAnsi="Arial" w:cs="Arial"/>
        </w:rPr>
        <w:fldChar w:fldCharType="end"/>
      </w:r>
      <w:r w:rsidRPr="00920F71">
        <w:rPr>
          <w:rFonts w:ascii="Arial" w:hAnsi="Arial" w:cs="Arial"/>
        </w:rPr>
        <w:t xml:space="preserve"> of this Call Off Schedule 11.</w:t>
      </w:r>
    </w:p>
    <w:p w14:paraId="70936A96" w14:textId="77777777" w:rsidR="00245D70" w:rsidRPr="00920F71" w:rsidRDefault="00245D70" w:rsidP="00245D70">
      <w:pPr>
        <w:pStyle w:val="GPSL1SCHEDULEHeading"/>
        <w:rPr>
          <w:rFonts w:ascii="Arial" w:hAnsi="Arial" w:cs="Arial"/>
        </w:rPr>
      </w:pPr>
      <w:bookmarkStart w:id="5107" w:name="_Ref365644460"/>
      <w:r w:rsidRPr="00920F71">
        <w:rPr>
          <w:rFonts w:ascii="Arial" w:hAnsi="Arial" w:cs="Arial"/>
        </w:rPr>
        <w:t>MEDIATION</w:t>
      </w:r>
      <w:bookmarkEnd w:id="5107"/>
    </w:p>
    <w:p w14:paraId="626CEFBB" w14:textId="77777777" w:rsidR="00245D70" w:rsidRPr="00920F71" w:rsidRDefault="00245D70" w:rsidP="00245D70">
      <w:pPr>
        <w:pStyle w:val="GPSL2numberedclause"/>
        <w:ind w:left="927"/>
        <w:rPr>
          <w:rFonts w:ascii="Arial" w:hAnsi="Arial" w:cs="Arial"/>
        </w:rPr>
      </w:pPr>
      <w:r w:rsidRPr="00920F71">
        <w:rPr>
          <w:rFonts w:ascii="Arial" w:hAnsi="Arial" w:cs="Arial"/>
        </w:rPr>
        <w:lastRenderedPageBreak/>
        <w:t>If a Mediation Notice is served, the Parties shall attempt to resolve the dispute in accordance with CEDR's Model Mediation Agreement which shall be deemed to be incorporated by reference into this Call Off Contract.</w:t>
      </w:r>
    </w:p>
    <w:p w14:paraId="0835C0DD" w14:textId="22794D7E" w:rsidR="00245D70" w:rsidRPr="00920F71" w:rsidRDefault="00245D70" w:rsidP="00245D70">
      <w:pPr>
        <w:pStyle w:val="GPSL2numberedclause"/>
        <w:ind w:left="927"/>
        <w:rPr>
          <w:rFonts w:ascii="Arial" w:hAnsi="Arial" w:cs="Arial"/>
        </w:rPr>
      </w:pPr>
      <w:bookmarkStart w:id="5108" w:name="_Ref365644398"/>
      <w:r w:rsidRPr="00920F71">
        <w:rPr>
          <w:rFonts w:ascii="Arial" w:hAnsi="Arial" w:cs="Arial"/>
        </w:rPr>
        <w:t>If the Parties are unable to agree on the joint appointment of a Mediator within thirty (30) Working Days from service of the Mediation Notice then either Party may apply to CEDR to nominate the Mediator.</w:t>
      </w:r>
      <w:bookmarkEnd w:id="5108"/>
    </w:p>
    <w:p w14:paraId="11348F4B" w14:textId="77777777" w:rsidR="00245D70" w:rsidRPr="00920F71" w:rsidRDefault="00245D70" w:rsidP="00245D70">
      <w:pPr>
        <w:pStyle w:val="GPSL2numberedclause"/>
        <w:ind w:left="927"/>
        <w:rPr>
          <w:rFonts w:ascii="Arial" w:hAnsi="Arial" w:cs="Arial"/>
        </w:rPr>
      </w:pPr>
      <w:r w:rsidRPr="00920F71">
        <w:rPr>
          <w:rFonts w:ascii="Arial" w:hAnsi="Arial" w:cs="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869DBC8" w14:textId="77777777" w:rsidR="00245D70" w:rsidRPr="00920F71" w:rsidRDefault="00245D70" w:rsidP="00245D70">
      <w:pPr>
        <w:pStyle w:val="GPSL2numberedclause"/>
        <w:ind w:left="927"/>
        <w:rPr>
          <w:rFonts w:ascii="Arial" w:hAnsi="Arial" w:cs="Arial"/>
        </w:rPr>
      </w:pPr>
      <w:r w:rsidRPr="00920F71">
        <w:rPr>
          <w:rFonts w:ascii="Arial" w:hAnsi="Arial" w:cs="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00214F97" w14:textId="7D85DC99" w:rsidR="00245D70" w:rsidRPr="00920F71" w:rsidRDefault="00245D70" w:rsidP="00245D70">
      <w:pPr>
        <w:pStyle w:val="GPSL1SCHEDULEHeading"/>
        <w:rPr>
          <w:rFonts w:ascii="Arial" w:hAnsi="Arial" w:cs="Arial"/>
        </w:rPr>
      </w:pPr>
      <w:bookmarkStart w:id="5109" w:name="_Ref365636510"/>
      <w:r w:rsidRPr="00920F71">
        <w:rPr>
          <w:rFonts w:ascii="Arial" w:hAnsi="Arial" w:cs="Arial"/>
        </w:rPr>
        <w:t>EXPERT DETERMINATION</w:t>
      </w:r>
      <w:bookmarkEnd w:id="5109"/>
    </w:p>
    <w:p w14:paraId="18F715B8" w14:textId="77777777" w:rsidR="00245D70" w:rsidRPr="00920F71" w:rsidRDefault="00245D70" w:rsidP="00245D70">
      <w:pPr>
        <w:pStyle w:val="GPSL2numberedclause"/>
        <w:ind w:left="927"/>
        <w:rPr>
          <w:rFonts w:ascii="Arial" w:hAnsi="Arial" w:cs="Arial"/>
        </w:rPr>
      </w:pPr>
      <w:r w:rsidRPr="00920F71">
        <w:rPr>
          <w:rFonts w:ascii="Arial" w:hAnsi="Arial" w:cs="Arial"/>
        </w:rPr>
        <w:t>If a Dispute relates to any aspect of the technology underlying the provision of the Goods and/or Services or otherwise relates to an ICT technical,a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5A0900B8" w14:textId="6BE0ED10" w:rsidR="00245D70" w:rsidRPr="00920F71" w:rsidRDefault="00245D70" w:rsidP="00245D70">
      <w:pPr>
        <w:pStyle w:val="GPSL2numberedclause"/>
        <w:ind w:left="927"/>
        <w:rPr>
          <w:rFonts w:ascii="Arial" w:hAnsi="Arial" w:cs="Arial"/>
        </w:rPr>
      </w:pPr>
      <w:bookmarkStart w:id="5110" w:name="_Ref365644387"/>
      <w:r w:rsidRPr="00920F71">
        <w:rPr>
          <w:rFonts w:ascii="Arial" w:hAnsi="Arial" w:cs="Arial"/>
        </w:rPr>
        <w:t>The Expert shall be appointed by agreement in writing between the Parties, but in the event of a failure to agree within ten (10) Working Days, or if the person appointed is unable or unwilling to act, the Expert shall be appointed on the instructions of the President of the British Computer Society (or any other association that has replaced the British Computer Society).</w:t>
      </w:r>
      <w:bookmarkEnd w:id="5110"/>
    </w:p>
    <w:p w14:paraId="266D88FD" w14:textId="77777777" w:rsidR="00245D70" w:rsidRPr="00920F71" w:rsidRDefault="00245D70" w:rsidP="00245D70">
      <w:pPr>
        <w:pStyle w:val="GPSL2numberedclause"/>
        <w:ind w:left="927"/>
        <w:rPr>
          <w:rFonts w:ascii="Arial" w:hAnsi="Arial" w:cs="Arial"/>
        </w:rPr>
      </w:pPr>
      <w:r w:rsidRPr="00920F71">
        <w:rPr>
          <w:rFonts w:ascii="Arial" w:hAnsi="Arial" w:cs="Arial"/>
        </w:rPr>
        <w:t>The Expert shall act on the following basis:</w:t>
      </w:r>
    </w:p>
    <w:p w14:paraId="532D1E69" w14:textId="77777777" w:rsidR="00245D70" w:rsidRPr="00920F71" w:rsidRDefault="00245D70" w:rsidP="00245D70">
      <w:pPr>
        <w:pStyle w:val="GPSL3numberedclause"/>
        <w:ind w:left="1854"/>
        <w:rPr>
          <w:rFonts w:ascii="Arial" w:hAnsi="Arial" w:cs="Arial"/>
        </w:rPr>
      </w:pPr>
      <w:r w:rsidRPr="00920F71">
        <w:rPr>
          <w:rFonts w:ascii="Arial" w:hAnsi="Arial" w:cs="Arial"/>
        </w:rPr>
        <w:t>he/she shall act as an expert and not as an arbitrator and shall act fairly and impartially;</w:t>
      </w:r>
    </w:p>
    <w:p w14:paraId="04F48D72" w14:textId="77777777" w:rsidR="00245D70" w:rsidRPr="00920F71" w:rsidRDefault="00245D70" w:rsidP="00245D70">
      <w:pPr>
        <w:pStyle w:val="GPSL3numberedclause"/>
        <w:ind w:left="1854"/>
        <w:rPr>
          <w:rFonts w:ascii="Arial" w:hAnsi="Arial" w:cs="Arial"/>
        </w:rPr>
      </w:pPr>
      <w:r w:rsidRPr="00920F71">
        <w:rPr>
          <w:rFonts w:ascii="Arial" w:hAnsi="Arial" w:cs="Arial"/>
        </w:rPr>
        <w:t>the Expert's determination shall (in the absence of a material failure to follow the agreed procedures) be final and binding on the Parties;</w:t>
      </w:r>
    </w:p>
    <w:p w14:paraId="34E30616" w14:textId="77777777" w:rsidR="00245D70" w:rsidRPr="00920F71" w:rsidRDefault="00245D70" w:rsidP="00245D70">
      <w:pPr>
        <w:pStyle w:val="GPSL3numberedclause"/>
        <w:ind w:left="1854"/>
        <w:rPr>
          <w:rFonts w:ascii="Arial" w:hAnsi="Arial" w:cs="Arial"/>
        </w:rPr>
      </w:pPr>
      <w:r w:rsidRPr="00920F71">
        <w:rPr>
          <w:rFonts w:ascii="Arial" w:hAnsi="Arial" w:cs="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046D5243" w14:textId="77777777" w:rsidR="00245D70" w:rsidRPr="00920F71" w:rsidRDefault="00245D70" w:rsidP="00245D70">
      <w:pPr>
        <w:pStyle w:val="GPSL3numberedclause"/>
        <w:ind w:left="1854"/>
        <w:rPr>
          <w:rFonts w:ascii="Arial" w:hAnsi="Arial" w:cs="Arial"/>
        </w:rPr>
      </w:pPr>
      <w:r w:rsidRPr="00920F71">
        <w:rPr>
          <w:rFonts w:ascii="Arial" w:hAnsi="Arial" w:cs="Arial"/>
        </w:rPr>
        <w:t>any amount payable by one Party to another as a result of the Expert's determination shall be due and payable within twenty (20) Working Days of the Expert's determination being notified to the Parties;</w:t>
      </w:r>
    </w:p>
    <w:p w14:paraId="70F986C4" w14:textId="77777777" w:rsidR="00245D70" w:rsidRPr="00920F71" w:rsidRDefault="00245D70" w:rsidP="00245D70">
      <w:pPr>
        <w:pStyle w:val="GPSL3numberedclause"/>
        <w:ind w:left="1854"/>
        <w:rPr>
          <w:rFonts w:ascii="Arial" w:hAnsi="Arial" w:cs="Arial"/>
        </w:rPr>
      </w:pPr>
      <w:r w:rsidRPr="00920F71">
        <w:rPr>
          <w:rFonts w:ascii="Arial" w:hAnsi="Arial" w:cs="Arial"/>
        </w:rPr>
        <w:t>the process shall be conducted in private and shall be confidential; and</w:t>
      </w:r>
    </w:p>
    <w:p w14:paraId="2FB3F069" w14:textId="77777777" w:rsidR="00245D70" w:rsidRPr="00920F71" w:rsidRDefault="00245D70" w:rsidP="00245D70">
      <w:pPr>
        <w:pStyle w:val="GPSL3numberedclause"/>
        <w:ind w:left="1854"/>
        <w:rPr>
          <w:rFonts w:ascii="Arial" w:hAnsi="Arial" w:cs="Arial"/>
        </w:rPr>
      </w:pPr>
      <w:r w:rsidRPr="00920F71">
        <w:rPr>
          <w:rFonts w:ascii="Arial" w:hAnsi="Arial" w:cs="Arial"/>
        </w:rPr>
        <w:t>the Expert shall determine how and by whom the costs of the determination, including his/her fees and expenses, are to be paid.</w:t>
      </w:r>
    </w:p>
    <w:p w14:paraId="251AB281" w14:textId="77777777" w:rsidR="00245D70" w:rsidRPr="00920F71" w:rsidRDefault="00245D70" w:rsidP="00245D70">
      <w:pPr>
        <w:pStyle w:val="GPSL1SCHEDULEHeading"/>
        <w:rPr>
          <w:rFonts w:ascii="Arial" w:hAnsi="Arial" w:cs="Arial"/>
        </w:rPr>
      </w:pPr>
      <w:r w:rsidRPr="00920F71">
        <w:rPr>
          <w:rFonts w:ascii="Arial" w:hAnsi="Arial" w:cs="Arial"/>
        </w:rPr>
        <w:t>ARBITRATION</w:t>
      </w:r>
    </w:p>
    <w:p w14:paraId="0C3EC7D9" w14:textId="77777777" w:rsidR="00245D70" w:rsidRPr="00920F71" w:rsidRDefault="00245D70" w:rsidP="00245D70">
      <w:pPr>
        <w:pStyle w:val="GPSL2numberedclause"/>
        <w:ind w:left="927"/>
        <w:rPr>
          <w:rFonts w:ascii="Arial" w:hAnsi="Arial" w:cs="Arial"/>
        </w:rPr>
      </w:pPr>
      <w:bookmarkStart w:id="5111" w:name="_Ref365645044"/>
      <w:r w:rsidRPr="00920F71">
        <w:rPr>
          <w:rFonts w:ascii="Arial" w:hAnsi="Arial" w:cs="Arial"/>
        </w:rPr>
        <w:lastRenderedPageBreak/>
        <w:t>The Customer may at any time before court proceedings are commenced refer the Dispute to arbitration in accordance with the provisions of paragraph </w:t>
      </w:r>
      <w:r w:rsidRPr="00920F71">
        <w:rPr>
          <w:rFonts w:ascii="Arial" w:hAnsi="Arial" w:cs="Arial"/>
        </w:rPr>
        <w:fldChar w:fldCharType="begin"/>
      </w:r>
      <w:r w:rsidRPr="00920F71">
        <w:rPr>
          <w:rFonts w:ascii="Arial" w:hAnsi="Arial" w:cs="Arial"/>
        </w:rPr>
        <w:instrText xml:space="preserve"> REF _Ref365644852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w:t>
      </w:r>
      <w:r w:rsidRPr="00920F71">
        <w:rPr>
          <w:rFonts w:ascii="Arial" w:hAnsi="Arial" w:cs="Arial"/>
        </w:rPr>
        <w:fldChar w:fldCharType="end"/>
      </w:r>
      <w:r w:rsidRPr="00920F71">
        <w:rPr>
          <w:rFonts w:ascii="Arial" w:hAnsi="Arial" w:cs="Arial"/>
        </w:rPr>
        <w:t xml:space="preserve"> of this Call Off Schedule 11.</w:t>
      </w:r>
      <w:bookmarkEnd w:id="5111"/>
    </w:p>
    <w:p w14:paraId="5F858029" w14:textId="2BB650A4" w:rsidR="00245D70" w:rsidRPr="00920F71" w:rsidRDefault="00245D70" w:rsidP="00245D70">
      <w:pPr>
        <w:pStyle w:val="GPSL2numberedclause"/>
        <w:ind w:left="927"/>
        <w:rPr>
          <w:rFonts w:ascii="Arial" w:hAnsi="Arial" w:cs="Arial"/>
        </w:rPr>
      </w:pPr>
      <w:bookmarkStart w:id="5112" w:name="_Ref365642677"/>
      <w:r w:rsidRPr="00920F71">
        <w:rPr>
          <w:rFonts w:ascii="Arial" w:hAnsi="Arial" w:cs="Arial"/>
        </w:rPr>
        <w:t>Before the Supplier commences court proceedings or arbitration, it shall serve written notice on the Customer of its intentions and the Customer shall have fifteen (15) Working Days following receipt of such notice to serve a reply (a “</w:t>
      </w:r>
      <w:r w:rsidRPr="00920F71">
        <w:rPr>
          <w:rFonts w:ascii="Arial" w:hAnsi="Arial" w:cs="Arial"/>
          <w:b/>
        </w:rPr>
        <w:t>Counter Notice</w:t>
      </w:r>
      <w:r w:rsidRPr="00920F71">
        <w:rPr>
          <w:rFonts w:ascii="Arial" w:hAnsi="Arial" w:cs="Arial"/>
        </w:rPr>
        <w:t>”) on the Supplier requiring the Dispute to be referred to and resolved by arbitration in accordance with paragraph </w:t>
      </w:r>
      <w:r w:rsidRPr="00920F71">
        <w:rPr>
          <w:rFonts w:ascii="Arial" w:hAnsi="Arial" w:cs="Arial"/>
        </w:rPr>
        <w:fldChar w:fldCharType="begin"/>
      </w:r>
      <w:r w:rsidRPr="00920F71">
        <w:rPr>
          <w:rFonts w:ascii="Arial" w:hAnsi="Arial" w:cs="Arial"/>
        </w:rPr>
        <w:instrText xml:space="preserve"> REF _Ref365644852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w:t>
      </w:r>
      <w:r w:rsidRPr="00920F71">
        <w:rPr>
          <w:rFonts w:ascii="Arial" w:hAnsi="Arial" w:cs="Arial"/>
        </w:rPr>
        <w:fldChar w:fldCharType="end"/>
      </w:r>
      <w:r w:rsidRPr="00920F71">
        <w:rPr>
          <w:rFonts w:ascii="Arial" w:hAnsi="Arial" w:cs="Arial"/>
        </w:rPr>
        <w:t xml:space="preserve"> of this Call Off Schedule 11 or be subject to the jurisdiction of the courts in accordance with Clause </w:t>
      </w:r>
      <w:r w:rsidRPr="00920F71">
        <w:rPr>
          <w:rFonts w:ascii="Arial" w:hAnsi="Arial" w:cs="Arial"/>
        </w:rPr>
        <w:fldChar w:fldCharType="begin"/>
      </w:r>
      <w:r w:rsidRPr="00920F71">
        <w:rPr>
          <w:rFonts w:ascii="Arial" w:hAnsi="Arial" w:cs="Arial"/>
        </w:rPr>
        <w:instrText xml:space="preserve"> REF _Ref364756346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57</w:t>
      </w:r>
      <w:r w:rsidRPr="00920F71">
        <w:rPr>
          <w:rFonts w:ascii="Arial" w:hAnsi="Arial" w:cs="Arial"/>
        </w:rPr>
        <w:fldChar w:fldCharType="end"/>
      </w:r>
      <w:r w:rsidRPr="00920F71">
        <w:rPr>
          <w:rFonts w:ascii="Arial" w:hAnsi="Arial" w:cs="Arial"/>
        </w:rPr>
        <w:t xml:space="preserve"> of this Call Off Contract (Governing Law and Jurisdiction). The Supplier shall not commence any court proceedings or arbitration until the expiry of such fifteen (15) Working Day period.</w:t>
      </w:r>
      <w:bookmarkEnd w:id="5112"/>
      <w:r w:rsidRPr="00920F71">
        <w:rPr>
          <w:rFonts w:ascii="Arial" w:hAnsi="Arial" w:cs="Arial"/>
        </w:rPr>
        <w:t xml:space="preserve"> </w:t>
      </w:r>
    </w:p>
    <w:p w14:paraId="1F9284CE" w14:textId="344EE335" w:rsidR="00245D70" w:rsidRPr="00920F71" w:rsidRDefault="00245D70" w:rsidP="00245D70">
      <w:pPr>
        <w:pStyle w:val="GPSL2numberedclause"/>
        <w:ind w:left="927"/>
        <w:rPr>
          <w:rFonts w:ascii="Arial" w:hAnsi="Arial" w:cs="Arial"/>
        </w:rPr>
      </w:pPr>
      <w:bookmarkStart w:id="5113" w:name="_Ref365645053"/>
      <w:r w:rsidRPr="00920F71">
        <w:rPr>
          <w:rFonts w:ascii="Arial" w:hAnsi="Arial" w:cs="Arial"/>
        </w:rPr>
        <w:t>If:</w:t>
      </w:r>
      <w:bookmarkEnd w:id="5113"/>
    </w:p>
    <w:p w14:paraId="52FD997E" w14:textId="77777777" w:rsidR="00245D70" w:rsidRPr="00920F71" w:rsidRDefault="00245D70" w:rsidP="00245D70">
      <w:pPr>
        <w:pStyle w:val="GPSL3numberedclause"/>
        <w:ind w:left="1854"/>
        <w:rPr>
          <w:rFonts w:ascii="Arial" w:hAnsi="Arial" w:cs="Arial"/>
        </w:rPr>
      </w:pPr>
      <w:r w:rsidRPr="00920F71">
        <w:rPr>
          <w:rFonts w:ascii="Arial" w:hAnsi="Arial" w:cs="Arial"/>
        </w:rPr>
        <w:t>the Counter Notice requires the Dispute to be referred to arbitration, the provisions of paragraph </w:t>
      </w:r>
      <w:r w:rsidRPr="00920F71">
        <w:rPr>
          <w:rFonts w:ascii="Arial" w:hAnsi="Arial" w:cs="Arial"/>
        </w:rPr>
        <w:fldChar w:fldCharType="begin"/>
      </w:r>
      <w:r w:rsidRPr="00920F71">
        <w:rPr>
          <w:rFonts w:ascii="Arial" w:hAnsi="Arial" w:cs="Arial"/>
        </w:rPr>
        <w:instrText xml:space="preserve"> REF _Ref365644852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w:t>
      </w:r>
      <w:r w:rsidRPr="00920F71">
        <w:rPr>
          <w:rFonts w:ascii="Arial" w:hAnsi="Arial" w:cs="Arial"/>
        </w:rPr>
        <w:fldChar w:fldCharType="end"/>
      </w:r>
      <w:r w:rsidRPr="00920F71">
        <w:rPr>
          <w:rFonts w:ascii="Arial" w:hAnsi="Arial" w:cs="Arial"/>
        </w:rPr>
        <w:t xml:space="preserve"> of this Call Off Schedule 11 shall apply; </w:t>
      </w:r>
    </w:p>
    <w:p w14:paraId="65F65BA0"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3725F5B2" w14:textId="77777777" w:rsidR="00245D70" w:rsidRPr="00920F71" w:rsidRDefault="00245D70" w:rsidP="00245D70">
      <w:pPr>
        <w:pStyle w:val="GPSL3numberedclause"/>
        <w:ind w:left="1854"/>
        <w:rPr>
          <w:rFonts w:ascii="Arial" w:hAnsi="Arial" w:cs="Arial"/>
        </w:rPr>
      </w:pPr>
      <w:r w:rsidRPr="00920F71">
        <w:rPr>
          <w:rFonts w:ascii="Arial" w:hAnsi="Arial" w:cs="Arial"/>
        </w:rPr>
        <w:t>the Customer does not serve a Counter Notice within the fifteen (15) Working Days period referred to in paragraph </w:t>
      </w:r>
      <w:r w:rsidRPr="00920F71">
        <w:rPr>
          <w:rFonts w:ascii="Arial" w:hAnsi="Arial" w:cs="Arial"/>
        </w:rPr>
        <w:fldChar w:fldCharType="begin"/>
      </w:r>
      <w:r w:rsidRPr="00920F71">
        <w:rPr>
          <w:rFonts w:ascii="Arial" w:hAnsi="Arial" w:cs="Arial"/>
        </w:rPr>
        <w:instrText xml:space="preserve"> REF _Ref365642677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6.2</w:t>
      </w:r>
      <w:r w:rsidRPr="00920F71">
        <w:rPr>
          <w:rFonts w:ascii="Arial" w:hAnsi="Arial" w:cs="Arial"/>
        </w:rPr>
        <w:fldChar w:fldCharType="end"/>
      </w:r>
      <w:r w:rsidRPr="00920F71">
        <w:rPr>
          <w:rFonts w:ascii="Arial" w:hAnsi="Arial" w:cs="Arial"/>
        </w:rPr>
        <w:t xml:space="preserve"> of this Call Off Schedule 11, the Supplier may either commence arbitration proceedings in accordance with paragraph </w:t>
      </w:r>
      <w:r w:rsidRPr="00920F71">
        <w:rPr>
          <w:rFonts w:ascii="Arial" w:hAnsi="Arial" w:cs="Arial"/>
        </w:rPr>
        <w:fldChar w:fldCharType="begin"/>
      </w:r>
      <w:r w:rsidRPr="00920F71">
        <w:rPr>
          <w:rFonts w:ascii="Arial" w:hAnsi="Arial" w:cs="Arial"/>
        </w:rPr>
        <w:instrText xml:space="preserve"> REF _Ref365644852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w:t>
      </w:r>
      <w:r w:rsidRPr="00920F71">
        <w:rPr>
          <w:rFonts w:ascii="Arial" w:hAnsi="Arial" w:cs="Arial"/>
        </w:rPr>
        <w:fldChar w:fldCharType="end"/>
      </w:r>
      <w:r w:rsidRPr="00920F71">
        <w:rPr>
          <w:rFonts w:ascii="Arial" w:hAnsi="Arial" w:cs="Arial"/>
        </w:rPr>
        <w:t xml:space="preserve"> of this Call Off Schedule 11 or commence court proceedings in the courts in accordance with Clause </w:t>
      </w:r>
      <w:r w:rsidRPr="00920F71">
        <w:rPr>
          <w:rFonts w:ascii="Arial" w:hAnsi="Arial" w:cs="Arial"/>
        </w:rPr>
        <w:fldChar w:fldCharType="begin"/>
      </w:r>
      <w:r w:rsidRPr="00920F71">
        <w:rPr>
          <w:rFonts w:ascii="Arial" w:hAnsi="Arial" w:cs="Arial"/>
        </w:rPr>
        <w:instrText xml:space="preserve"> REF _Ref364756346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57</w:t>
      </w:r>
      <w:r w:rsidRPr="00920F71">
        <w:rPr>
          <w:rFonts w:ascii="Arial" w:hAnsi="Arial" w:cs="Arial"/>
        </w:rPr>
        <w:fldChar w:fldCharType="end"/>
      </w:r>
      <w:r w:rsidRPr="00920F71">
        <w:rPr>
          <w:rFonts w:ascii="Arial" w:hAnsi="Arial" w:cs="Arial"/>
        </w:rPr>
        <w:t xml:space="preserve"> of this Call Off Contract (Governing Law and Jurisdiction) which shall (in those circumstances) have exclusive jurisdiction.</w:t>
      </w:r>
    </w:p>
    <w:p w14:paraId="464F8F12" w14:textId="5910D9DC" w:rsidR="00245D70" w:rsidRPr="00920F71" w:rsidRDefault="00245D70" w:rsidP="00245D70">
      <w:pPr>
        <w:pStyle w:val="GPSL2numberedclause"/>
        <w:ind w:left="927"/>
        <w:rPr>
          <w:rFonts w:ascii="Arial" w:hAnsi="Arial" w:cs="Arial"/>
        </w:rPr>
      </w:pPr>
      <w:bookmarkStart w:id="5114" w:name="_Ref365644852"/>
      <w:r w:rsidRPr="00920F71">
        <w:rPr>
          <w:rFonts w:ascii="Arial" w:hAnsi="Arial" w:cs="Arial"/>
        </w:rPr>
        <w:t>In the event that any arbitration proceedings are commenced pursuant to paragraphs </w:t>
      </w:r>
      <w:r w:rsidRPr="00920F71">
        <w:rPr>
          <w:rFonts w:ascii="Arial" w:hAnsi="Arial" w:cs="Arial"/>
        </w:rPr>
        <w:fldChar w:fldCharType="begin"/>
      </w:r>
      <w:r w:rsidRPr="00920F71">
        <w:rPr>
          <w:rFonts w:ascii="Arial" w:hAnsi="Arial" w:cs="Arial"/>
        </w:rPr>
        <w:instrText xml:space="preserve"> REF _Ref365645044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6.1</w:t>
      </w:r>
      <w:r w:rsidRPr="00920F71">
        <w:rPr>
          <w:rFonts w:ascii="Arial" w:hAnsi="Arial" w:cs="Arial"/>
        </w:rPr>
        <w:fldChar w:fldCharType="end"/>
      </w:r>
      <w:r w:rsidRPr="00920F71">
        <w:rPr>
          <w:rFonts w:ascii="Arial" w:hAnsi="Arial" w:cs="Arial"/>
        </w:rPr>
        <w:t xml:space="preserve"> to </w:t>
      </w:r>
      <w:r w:rsidRPr="00920F71">
        <w:rPr>
          <w:rFonts w:ascii="Arial" w:hAnsi="Arial" w:cs="Arial"/>
        </w:rPr>
        <w:fldChar w:fldCharType="begin"/>
      </w:r>
      <w:r w:rsidRPr="00920F71">
        <w:rPr>
          <w:rFonts w:ascii="Arial" w:hAnsi="Arial" w:cs="Arial"/>
        </w:rPr>
        <w:instrText xml:space="preserve"> REF _Ref365645053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6.3</w:t>
      </w:r>
      <w:r w:rsidRPr="00920F71">
        <w:rPr>
          <w:rFonts w:ascii="Arial" w:hAnsi="Arial" w:cs="Arial"/>
        </w:rPr>
        <w:fldChar w:fldCharType="end"/>
      </w:r>
      <w:r w:rsidRPr="00920F71">
        <w:rPr>
          <w:rFonts w:ascii="Arial" w:hAnsi="Arial" w:cs="Arial"/>
        </w:rPr>
        <w:t xml:space="preserve"> of this Call Off Schedule 11, the Parties hereby confirm that:</w:t>
      </w:r>
      <w:bookmarkEnd w:id="5114"/>
    </w:p>
    <w:p w14:paraId="75308478" w14:textId="77777777" w:rsidR="00245D70" w:rsidRPr="00920F71" w:rsidRDefault="00245D70" w:rsidP="00245D70">
      <w:pPr>
        <w:pStyle w:val="GPSL3numberedclause"/>
        <w:ind w:left="1854"/>
        <w:rPr>
          <w:rFonts w:ascii="Arial" w:hAnsi="Arial" w:cs="Arial"/>
        </w:rPr>
      </w:pPr>
      <w:r w:rsidRPr="00920F71">
        <w:rPr>
          <w:rFonts w:ascii="Arial" w:hAnsi="Arial" w:cs="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920F71">
        <w:rPr>
          <w:rFonts w:ascii="Arial" w:hAnsi="Arial" w:cs="Arial"/>
          <w:b/>
        </w:rPr>
        <w:t>LCIA</w:t>
      </w:r>
      <w:r w:rsidRPr="00920F71">
        <w:rPr>
          <w:rFonts w:ascii="Arial" w:hAnsi="Arial" w:cs="Arial"/>
        </w:rPr>
        <w:t>”) (subject to paragraphs </w:t>
      </w:r>
      <w:r w:rsidRPr="00920F71">
        <w:rPr>
          <w:rFonts w:ascii="Arial" w:hAnsi="Arial" w:cs="Arial"/>
        </w:rPr>
        <w:fldChar w:fldCharType="begin"/>
      </w:r>
      <w:r w:rsidRPr="00920F71">
        <w:rPr>
          <w:rFonts w:ascii="Arial" w:hAnsi="Arial" w:cs="Arial"/>
        </w:rPr>
        <w:instrText xml:space="preserve"> REF _Ref365645080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6.4.5</w:t>
      </w:r>
      <w:r w:rsidRPr="00920F71">
        <w:rPr>
          <w:rFonts w:ascii="Arial" w:hAnsi="Arial" w:cs="Arial"/>
        </w:rPr>
        <w:fldChar w:fldCharType="end"/>
      </w:r>
      <w:r w:rsidRPr="00920F71">
        <w:rPr>
          <w:rFonts w:ascii="Arial" w:hAnsi="Arial" w:cs="Arial"/>
        </w:rPr>
        <w:t xml:space="preserve"> to  </w:t>
      </w:r>
      <w:r w:rsidRPr="00920F71">
        <w:rPr>
          <w:rFonts w:ascii="Arial" w:hAnsi="Arial" w:cs="Arial"/>
        </w:rPr>
        <w:fldChar w:fldCharType="begin"/>
      </w:r>
      <w:r w:rsidRPr="00920F71">
        <w:rPr>
          <w:rFonts w:ascii="Arial" w:hAnsi="Arial" w:cs="Arial"/>
        </w:rPr>
        <w:instrText xml:space="preserve"> REF _Ref380162874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6.4.7</w:t>
      </w:r>
      <w:r w:rsidRPr="00920F71">
        <w:rPr>
          <w:rFonts w:ascii="Arial" w:hAnsi="Arial" w:cs="Arial"/>
        </w:rPr>
        <w:fldChar w:fldCharType="end"/>
      </w:r>
      <w:r w:rsidRPr="00920F71">
        <w:rPr>
          <w:rFonts w:ascii="Arial" w:hAnsi="Arial" w:cs="Arial"/>
        </w:rPr>
        <w:t xml:space="preserve"> of this Call Off Schedule 11); </w:t>
      </w:r>
    </w:p>
    <w:p w14:paraId="6156F51D" w14:textId="77777777" w:rsidR="00245D70" w:rsidRPr="00920F71" w:rsidRDefault="00245D70" w:rsidP="00245D70">
      <w:pPr>
        <w:pStyle w:val="GPSL3numberedclause"/>
        <w:ind w:left="1854"/>
        <w:rPr>
          <w:rFonts w:ascii="Arial" w:hAnsi="Arial" w:cs="Arial"/>
        </w:rPr>
      </w:pPr>
      <w:r w:rsidRPr="00920F71">
        <w:rPr>
          <w:rFonts w:ascii="Arial" w:hAnsi="Arial" w:cs="Arial"/>
        </w:rPr>
        <w:t>the arbitration shall be administered by the LCIA;</w:t>
      </w:r>
    </w:p>
    <w:p w14:paraId="60064DBF" w14:textId="77777777" w:rsidR="00245D70" w:rsidRPr="00920F71" w:rsidRDefault="00245D70" w:rsidP="00245D70">
      <w:pPr>
        <w:pStyle w:val="GPSL3numberedclause"/>
        <w:ind w:left="1854"/>
        <w:rPr>
          <w:rFonts w:ascii="Arial" w:hAnsi="Arial" w:cs="Arial"/>
        </w:rPr>
      </w:pPr>
      <w:r w:rsidRPr="00920F71">
        <w:rPr>
          <w:rFonts w:ascii="Arial" w:hAnsi="Arial" w:cs="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CE18E06" w14:textId="77777777" w:rsidR="00245D70" w:rsidRPr="00920F71" w:rsidRDefault="00245D70" w:rsidP="00245D70">
      <w:pPr>
        <w:pStyle w:val="GPSL3numberedclause"/>
        <w:ind w:left="1854"/>
        <w:rPr>
          <w:rFonts w:ascii="Arial" w:hAnsi="Arial" w:cs="Arial"/>
        </w:rPr>
      </w:pPr>
      <w:r w:rsidRPr="00920F71">
        <w:rPr>
          <w:rFonts w:ascii="Arial" w:hAnsi="Arial" w:cs="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24125CC4" w14:textId="3D2C8158" w:rsidR="00245D70" w:rsidRPr="00920F71" w:rsidRDefault="00245D70" w:rsidP="00245D70">
      <w:pPr>
        <w:pStyle w:val="GPSL3numberedclause"/>
        <w:ind w:left="1854"/>
        <w:rPr>
          <w:rFonts w:ascii="Arial" w:hAnsi="Arial" w:cs="Arial"/>
        </w:rPr>
      </w:pPr>
      <w:bookmarkStart w:id="5115" w:name="_Ref365645080"/>
      <w:r w:rsidRPr="00920F71">
        <w:rPr>
          <w:rFonts w:ascii="Arial" w:hAnsi="Arial" w:cs="Arial"/>
        </w:rPr>
        <w:t>the chair of the arbitral tribunal shall be British;</w:t>
      </w:r>
      <w:bookmarkEnd w:id="5115"/>
      <w:r w:rsidRPr="00920F71">
        <w:rPr>
          <w:rFonts w:ascii="Arial" w:hAnsi="Arial" w:cs="Arial"/>
        </w:rPr>
        <w:t xml:space="preserve"> </w:t>
      </w:r>
    </w:p>
    <w:p w14:paraId="6F7D83EC" w14:textId="1FCE6B2F" w:rsidR="00245D70" w:rsidRPr="00920F71" w:rsidRDefault="00245D70" w:rsidP="00245D70">
      <w:pPr>
        <w:pStyle w:val="GPSL3numberedclause"/>
        <w:ind w:left="1854"/>
        <w:rPr>
          <w:rFonts w:ascii="Arial" w:hAnsi="Arial" w:cs="Arial"/>
        </w:rPr>
      </w:pPr>
      <w:bookmarkStart w:id="5116" w:name="_Ref365645082"/>
      <w:r w:rsidRPr="00920F71">
        <w:rPr>
          <w:rFonts w:ascii="Arial" w:hAnsi="Arial" w:cs="Arial"/>
        </w:rPr>
        <w:t>the arbitration proceedings shall take place in London and in the English language; and</w:t>
      </w:r>
      <w:bookmarkEnd w:id="5116"/>
      <w:r w:rsidRPr="00920F71">
        <w:rPr>
          <w:rFonts w:ascii="Arial" w:hAnsi="Arial" w:cs="Arial"/>
        </w:rPr>
        <w:t xml:space="preserve"> </w:t>
      </w:r>
    </w:p>
    <w:p w14:paraId="3D3AE1D5" w14:textId="7483E21E" w:rsidR="00245D70" w:rsidRPr="00920F71" w:rsidRDefault="00245D70" w:rsidP="00245D70">
      <w:pPr>
        <w:pStyle w:val="GPSL3numberedclause"/>
        <w:ind w:left="1854"/>
        <w:rPr>
          <w:rFonts w:ascii="Arial" w:hAnsi="Arial" w:cs="Arial"/>
        </w:rPr>
      </w:pPr>
      <w:bookmarkStart w:id="5117" w:name="_Ref380162874"/>
      <w:bookmarkStart w:id="5118" w:name="_Ref365645084"/>
      <w:r w:rsidRPr="00920F71">
        <w:rPr>
          <w:rFonts w:ascii="Arial" w:hAnsi="Arial" w:cs="Arial"/>
        </w:rPr>
        <w:t>the seat of the arbitration shall be London.</w:t>
      </w:r>
      <w:bookmarkEnd w:id="5117"/>
      <w:bookmarkEnd w:id="5118"/>
    </w:p>
    <w:p w14:paraId="16F66DD7" w14:textId="77777777" w:rsidR="00245D70" w:rsidRPr="00920F71" w:rsidRDefault="00245D70" w:rsidP="00245D70">
      <w:pPr>
        <w:pStyle w:val="GPSL2numberedclause"/>
        <w:numPr>
          <w:ilvl w:val="0"/>
          <w:numId w:val="0"/>
        </w:numPr>
        <w:ind w:left="1134"/>
        <w:rPr>
          <w:rFonts w:ascii="Arial" w:hAnsi="Arial" w:cs="Arial"/>
        </w:rPr>
      </w:pPr>
    </w:p>
    <w:p w14:paraId="06E09332" w14:textId="77777777" w:rsidR="00245D70" w:rsidRPr="00920F71" w:rsidRDefault="00245D70" w:rsidP="00245D70">
      <w:pPr>
        <w:pStyle w:val="GPSL1SCHEDULEHeading"/>
        <w:rPr>
          <w:rFonts w:ascii="Arial" w:hAnsi="Arial" w:cs="Arial"/>
        </w:rPr>
      </w:pPr>
      <w:r w:rsidRPr="00920F71">
        <w:rPr>
          <w:rFonts w:ascii="Arial" w:hAnsi="Arial" w:cs="Arial"/>
        </w:rPr>
        <w:t>URGENT RELIEF</w:t>
      </w:r>
    </w:p>
    <w:p w14:paraId="707BA094" w14:textId="77777777" w:rsidR="00245D70" w:rsidRPr="00920F71" w:rsidRDefault="00245D70" w:rsidP="00245D70">
      <w:pPr>
        <w:pStyle w:val="GPSL2numberedclause"/>
        <w:ind w:left="927"/>
        <w:rPr>
          <w:rFonts w:ascii="Arial" w:hAnsi="Arial" w:cs="Arial"/>
        </w:rPr>
      </w:pPr>
      <w:r w:rsidRPr="00920F71">
        <w:rPr>
          <w:rFonts w:ascii="Arial" w:hAnsi="Arial" w:cs="Arial"/>
        </w:rPr>
        <w:lastRenderedPageBreak/>
        <w:t>Either Party may at any time take proceedings or seek remedies before any court or tribunal of competent jurisdiction:</w:t>
      </w:r>
    </w:p>
    <w:p w14:paraId="51CC4F8A" w14:textId="77777777" w:rsidR="00245D70" w:rsidRPr="00920F71" w:rsidRDefault="00245D70" w:rsidP="00245D70">
      <w:pPr>
        <w:pStyle w:val="GPSL3numberedclause"/>
        <w:ind w:left="1854"/>
        <w:rPr>
          <w:rFonts w:ascii="Arial" w:hAnsi="Arial" w:cs="Arial"/>
        </w:rPr>
      </w:pPr>
      <w:r w:rsidRPr="00920F71">
        <w:rPr>
          <w:rFonts w:ascii="Arial" w:hAnsi="Arial" w:cs="Arial"/>
        </w:rPr>
        <w:t>for interim or interlocutory remedies in relation to this Call Off Contract or infringement by the other Party of that Party’s Intellectual Property Rights; and/or</w:t>
      </w:r>
    </w:p>
    <w:p w14:paraId="2614520D" w14:textId="77777777" w:rsidR="00245D70" w:rsidRPr="00920F71" w:rsidRDefault="00245D70" w:rsidP="00245D70">
      <w:pPr>
        <w:pStyle w:val="GPSL3numberedclause"/>
        <w:ind w:left="1854"/>
        <w:rPr>
          <w:rFonts w:ascii="Arial" w:hAnsi="Arial" w:cs="Arial"/>
          <w:color w:val="000000"/>
        </w:rPr>
      </w:pPr>
      <w:r w:rsidRPr="00920F71">
        <w:rPr>
          <w:rFonts w:ascii="Arial" w:hAnsi="Arial" w:cs="Arial"/>
        </w:rPr>
        <w:t xml:space="preserve">where compliance with paragraph </w:t>
      </w:r>
      <w:r w:rsidRPr="00920F71">
        <w:rPr>
          <w:rFonts w:ascii="Arial" w:hAnsi="Arial" w:cs="Arial"/>
        </w:rPr>
        <w:fldChar w:fldCharType="begin"/>
      </w:r>
      <w:r w:rsidRPr="00920F71">
        <w:rPr>
          <w:rFonts w:ascii="Arial" w:hAnsi="Arial" w:cs="Arial"/>
        </w:rPr>
        <w:instrText xml:space="preserve"> REF _Ref365645132 \r \h  \* MERGEFORMAT </w:instrText>
      </w:r>
      <w:r w:rsidRPr="00920F71">
        <w:rPr>
          <w:rFonts w:ascii="Arial" w:hAnsi="Arial" w:cs="Arial"/>
        </w:rPr>
      </w:r>
      <w:r w:rsidRPr="00920F71">
        <w:rPr>
          <w:rFonts w:ascii="Arial" w:hAnsi="Arial" w:cs="Arial"/>
        </w:rPr>
        <w:fldChar w:fldCharType="separate"/>
      </w:r>
      <w:r w:rsidR="00070646">
        <w:rPr>
          <w:rFonts w:ascii="Arial" w:hAnsi="Arial" w:cs="Arial"/>
        </w:rPr>
        <w:t>2.1</w:t>
      </w:r>
      <w:r w:rsidRPr="00920F71">
        <w:rPr>
          <w:rFonts w:ascii="Arial" w:hAnsi="Arial" w:cs="Arial"/>
        </w:rPr>
        <w:fldChar w:fldCharType="end"/>
      </w:r>
      <w:r w:rsidRPr="00920F71">
        <w:rPr>
          <w:rFonts w:ascii="Arial" w:hAnsi="Arial" w:cs="Arial"/>
        </w:rPr>
        <w:t xml:space="preserve"> of this Call Off Schedule 11 and/or referring the Dispute to mediation may leave insufficient time for that Party to commence proceedings</w:t>
      </w:r>
      <w:r w:rsidRPr="00920F71">
        <w:rPr>
          <w:rFonts w:ascii="Arial" w:hAnsi="Arial" w:cs="Arial"/>
          <w:color w:val="000000"/>
        </w:rPr>
        <w:t xml:space="preserve"> before the expiry of the limitation period. </w:t>
      </w:r>
    </w:p>
    <w:p w14:paraId="749C8C4B"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119" w:author="Carr Steven CD COMMERCIAL DIRECTORATE" w:date="2017-12-01T15:19:00Z" w:original="0."/>
        </w:fldChar>
      </w:r>
    </w:p>
    <w:p w14:paraId="34BF15B4" w14:textId="77777777" w:rsidR="00245D70" w:rsidRPr="00920F71" w:rsidRDefault="00245D70" w:rsidP="00245D70">
      <w:pPr>
        <w:pStyle w:val="GPSSchTitleandNumber"/>
        <w:rPr>
          <w:rFonts w:ascii="Arial" w:hAnsi="Arial"/>
        </w:rPr>
      </w:pPr>
      <w:r w:rsidRPr="00920F71">
        <w:rPr>
          <w:rFonts w:ascii="Arial" w:hAnsi="Arial"/>
        </w:rPr>
        <w:br w:type="page"/>
      </w:r>
      <w:bookmarkStart w:id="5120" w:name="_Toc414636358"/>
      <w:bookmarkStart w:id="5121" w:name="_Toc499721984"/>
      <w:r w:rsidRPr="00920F71">
        <w:rPr>
          <w:rFonts w:ascii="Arial" w:hAnsi="Arial"/>
        </w:rPr>
        <w:lastRenderedPageBreak/>
        <w:t>CALL OFF SCHEDULE 12: VARIATION FORM</w:t>
      </w:r>
      <w:bookmarkEnd w:id="5120"/>
      <w:bookmarkEnd w:id="5121"/>
    </w:p>
    <w:p w14:paraId="21B068FE" w14:textId="77777777" w:rsidR="00245D70" w:rsidRPr="00920F71" w:rsidRDefault="00245D70" w:rsidP="00245D70">
      <w:pPr>
        <w:rPr>
          <w:rFonts w:ascii="Arial" w:hAnsi="Arial" w:cs="Arial"/>
        </w:rPr>
      </w:pPr>
      <w:r w:rsidRPr="00920F71">
        <w:rPr>
          <w:rFonts w:ascii="Arial" w:hAnsi="Arial" w:cs="Arial"/>
        </w:rPr>
        <w:t>No of Call Off Order Form being varied:</w:t>
      </w:r>
    </w:p>
    <w:p w14:paraId="07B8A082" w14:textId="77777777" w:rsidR="00245D70" w:rsidRPr="00920F71" w:rsidRDefault="00245D70" w:rsidP="00245D70">
      <w:pPr>
        <w:rPr>
          <w:rFonts w:ascii="Arial" w:hAnsi="Arial" w:cs="Arial"/>
        </w:rPr>
      </w:pPr>
      <w:r w:rsidRPr="00920F71">
        <w:rPr>
          <w:rFonts w:ascii="Arial" w:hAnsi="Arial" w:cs="Arial"/>
        </w:rPr>
        <w:t>……………………………………………………………………</w:t>
      </w:r>
    </w:p>
    <w:p w14:paraId="50F25299" w14:textId="77777777" w:rsidR="00245D70" w:rsidRPr="00920F71" w:rsidRDefault="00245D70" w:rsidP="00245D70">
      <w:pPr>
        <w:rPr>
          <w:rFonts w:ascii="Arial" w:hAnsi="Arial" w:cs="Arial"/>
        </w:rPr>
      </w:pPr>
      <w:r w:rsidRPr="00920F71">
        <w:rPr>
          <w:rFonts w:ascii="Arial" w:hAnsi="Arial" w:cs="Arial"/>
        </w:rPr>
        <w:t>Variation Form No:</w:t>
      </w:r>
    </w:p>
    <w:p w14:paraId="7B579A56" w14:textId="77777777" w:rsidR="00245D70" w:rsidRPr="00920F71" w:rsidRDefault="00245D70" w:rsidP="00245D70">
      <w:pPr>
        <w:rPr>
          <w:rFonts w:ascii="Arial" w:hAnsi="Arial" w:cs="Arial"/>
        </w:rPr>
      </w:pPr>
      <w:r w:rsidRPr="00920F71">
        <w:rPr>
          <w:rFonts w:ascii="Arial" w:hAnsi="Arial" w:cs="Arial"/>
        </w:rPr>
        <w:t>……………………………………………………………………………………</w:t>
      </w:r>
    </w:p>
    <w:p w14:paraId="6AC8BE84" w14:textId="77777777" w:rsidR="00245D70" w:rsidRPr="00920F71" w:rsidRDefault="00245D70" w:rsidP="00245D70">
      <w:pPr>
        <w:rPr>
          <w:rFonts w:ascii="Arial" w:hAnsi="Arial" w:cs="Arial"/>
        </w:rPr>
      </w:pPr>
      <w:r w:rsidRPr="00920F71">
        <w:rPr>
          <w:rFonts w:ascii="Arial" w:hAnsi="Arial" w:cs="Arial"/>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245D70" w:rsidRPr="00920F71" w14:paraId="38BCB9F3" w14:textId="77777777" w:rsidTr="00A67414">
        <w:trPr>
          <w:cantSplit/>
        </w:trPr>
        <w:tc>
          <w:tcPr>
            <w:tcW w:w="9531" w:type="dxa"/>
            <w:tcBorders>
              <w:top w:val="nil"/>
              <w:left w:val="nil"/>
              <w:bottom w:val="nil"/>
              <w:right w:val="nil"/>
            </w:tcBorders>
          </w:tcPr>
          <w:p w14:paraId="3241AFBC" w14:textId="77777777" w:rsidR="00245D70" w:rsidRPr="00920F71" w:rsidRDefault="00245D70" w:rsidP="00A67414">
            <w:pPr>
              <w:rPr>
                <w:rFonts w:ascii="Arial" w:hAnsi="Arial" w:cs="Arial"/>
              </w:rPr>
            </w:pPr>
            <w:r w:rsidRPr="00920F71">
              <w:rPr>
                <w:rFonts w:ascii="Arial" w:hAnsi="Arial" w:cs="Arial"/>
                <w:b/>
              </w:rPr>
              <w:t>[</w:t>
            </w:r>
            <w:r w:rsidRPr="00920F71">
              <w:rPr>
                <w:rFonts w:ascii="Arial" w:hAnsi="Arial" w:cs="Arial"/>
              </w:rPr>
              <w:t>insert name of Customer</w:t>
            </w:r>
            <w:r w:rsidRPr="00920F71">
              <w:rPr>
                <w:rFonts w:ascii="Arial" w:hAnsi="Arial" w:cs="Arial"/>
                <w:b/>
              </w:rPr>
              <w:t>]</w:t>
            </w:r>
            <w:r w:rsidRPr="00920F71">
              <w:rPr>
                <w:rFonts w:ascii="Arial" w:hAnsi="Arial" w:cs="Arial"/>
              </w:rPr>
              <w:t xml:space="preserve"> ("</w:t>
            </w:r>
            <w:r w:rsidRPr="00920F71">
              <w:rPr>
                <w:rFonts w:ascii="Arial" w:hAnsi="Arial" w:cs="Arial"/>
                <w:b/>
              </w:rPr>
              <w:t>the Customer"</w:t>
            </w:r>
            <w:r w:rsidRPr="00920F71">
              <w:rPr>
                <w:rFonts w:ascii="Arial" w:hAnsi="Arial" w:cs="Arial"/>
              </w:rPr>
              <w:t>)</w:t>
            </w:r>
          </w:p>
          <w:p w14:paraId="1CFF9AC9" w14:textId="77777777" w:rsidR="00245D70" w:rsidRPr="00920F71" w:rsidRDefault="00245D70" w:rsidP="00A67414">
            <w:pPr>
              <w:rPr>
                <w:rFonts w:ascii="Arial" w:hAnsi="Arial" w:cs="Arial"/>
              </w:rPr>
            </w:pPr>
            <w:r w:rsidRPr="00920F71">
              <w:rPr>
                <w:rFonts w:ascii="Arial" w:hAnsi="Arial" w:cs="Arial"/>
              </w:rPr>
              <w:t>and</w:t>
            </w:r>
          </w:p>
          <w:p w14:paraId="14E1E28B" w14:textId="77777777" w:rsidR="00245D70" w:rsidRPr="00920F71" w:rsidRDefault="00245D70" w:rsidP="00A67414">
            <w:pPr>
              <w:rPr>
                <w:rFonts w:ascii="Arial" w:hAnsi="Arial" w:cs="Arial"/>
              </w:rPr>
            </w:pPr>
            <w:r w:rsidRPr="00920F71">
              <w:rPr>
                <w:rFonts w:ascii="Arial" w:hAnsi="Arial" w:cs="Arial"/>
                <w:b/>
              </w:rPr>
              <w:t>[</w:t>
            </w:r>
            <w:r w:rsidRPr="00920F71">
              <w:rPr>
                <w:rFonts w:ascii="Arial" w:hAnsi="Arial" w:cs="Arial"/>
              </w:rPr>
              <w:t>insert name of Supplier</w:t>
            </w:r>
            <w:r w:rsidRPr="00920F71">
              <w:rPr>
                <w:rFonts w:ascii="Arial" w:hAnsi="Arial" w:cs="Arial"/>
                <w:b/>
              </w:rPr>
              <w:t>]</w:t>
            </w:r>
            <w:r w:rsidRPr="00920F71">
              <w:rPr>
                <w:rFonts w:ascii="Arial" w:hAnsi="Arial" w:cs="Arial"/>
              </w:rPr>
              <w:t xml:space="preserve"> (</w:t>
            </w:r>
            <w:r w:rsidRPr="00920F71">
              <w:rPr>
                <w:rFonts w:ascii="Arial" w:hAnsi="Arial" w:cs="Arial"/>
                <w:b/>
              </w:rPr>
              <w:t>"the Supplier"</w:t>
            </w:r>
            <w:r w:rsidRPr="00920F71">
              <w:rPr>
                <w:rFonts w:ascii="Arial" w:hAnsi="Arial" w:cs="Arial"/>
              </w:rPr>
              <w:t>)</w:t>
            </w:r>
          </w:p>
        </w:tc>
      </w:tr>
    </w:tbl>
    <w:p w14:paraId="3B3675BF" w14:textId="77777777" w:rsidR="00245D70" w:rsidRPr="00920F71" w:rsidRDefault="00245D70" w:rsidP="002E6535">
      <w:pPr>
        <w:pStyle w:val="MarginText"/>
        <w:numPr>
          <w:ilvl w:val="0"/>
          <w:numId w:val="33"/>
        </w:numPr>
        <w:ind w:left="567" w:hanging="425"/>
        <w:rPr>
          <w:rFonts w:ascii="Arial" w:hAnsi="Arial"/>
          <w:sz w:val="22"/>
          <w:szCs w:val="22"/>
        </w:rPr>
      </w:pPr>
      <w:r w:rsidRPr="00920F71">
        <w:rPr>
          <w:rFonts w:ascii="Arial" w:hAnsi="Arial"/>
          <w:sz w:val="22"/>
          <w:szCs w:val="22"/>
        </w:rPr>
        <w:t xml:space="preserve">This Call Off Contract  is varied as follows and shall take effect on the date signed by both Parties: </w:t>
      </w:r>
    </w:p>
    <w:p w14:paraId="334FEB64" w14:textId="77777777" w:rsidR="00245D70" w:rsidRPr="00920F71" w:rsidRDefault="00245D70" w:rsidP="00245D70">
      <w:pPr>
        <w:pStyle w:val="GPSL1Guidance"/>
        <w:rPr>
          <w:rFonts w:ascii="Arial" w:hAnsi="Arial" w:cs="Arial"/>
        </w:rPr>
      </w:pPr>
      <w:r w:rsidRPr="00920F71">
        <w:rPr>
          <w:rFonts w:ascii="Arial" w:hAnsi="Arial" w:cs="Arial"/>
        </w:rPr>
        <w:t xml:space="preserve">[Insert details of the Variation]  </w:t>
      </w:r>
    </w:p>
    <w:p w14:paraId="1C062E5A" w14:textId="77777777" w:rsidR="00245D70" w:rsidRPr="00920F71" w:rsidRDefault="00245D70" w:rsidP="002E6535">
      <w:pPr>
        <w:pStyle w:val="MarginText"/>
        <w:numPr>
          <w:ilvl w:val="0"/>
          <w:numId w:val="33"/>
        </w:numPr>
        <w:ind w:left="567" w:hanging="425"/>
        <w:rPr>
          <w:rFonts w:ascii="Arial" w:hAnsi="Arial"/>
          <w:sz w:val="22"/>
          <w:szCs w:val="22"/>
        </w:rPr>
      </w:pPr>
      <w:r w:rsidRPr="00920F71">
        <w:rPr>
          <w:rFonts w:ascii="Arial" w:hAnsi="Arial"/>
          <w:sz w:val="22"/>
          <w:szCs w:val="22"/>
        </w:rPr>
        <w:t>Words and expressions in this Variation shall have the meanings given to them in this Call Off Contract.</w:t>
      </w:r>
    </w:p>
    <w:p w14:paraId="342CF010" w14:textId="77777777" w:rsidR="00245D70" w:rsidRPr="00920F71" w:rsidRDefault="00245D70" w:rsidP="002E6535">
      <w:pPr>
        <w:pStyle w:val="MarginText"/>
        <w:numPr>
          <w:ilvl w:val="0"/>
          <w:numId w:val="33"/>
        </w:numPr>
        <w:ind w:left="567" w:hanging="425"/>
        <w:rPr>
          <w:rFonts w:ascii="Arial" w:hAnsi="Arial"/>
          <w:sz w:val="22"/>
          <w:szCs w:val="22"/>
        </w:rPr>
      </w:pPr>
      <w:r w:rsidRPr="00920F71">
        <w:rPr>
          <w:rFonts w:ascii="Arial" w:hAnsi="Arial"/>
          <w:sz w:val="22"/>
          <w:szCs w:val="22"/>
        </w:rPr>
        <w:t>This Call Off Contract, including any previous Variations, shall remain effective and unaltered except as amended by this Variation.</w:t>
      </w:r>
    </w:p>
    <w:p w14:paraId="3B026696" w14:textId="77777777" w:rsidR="00245D70" w:rsidRPr="00920F71" w:rsidRDefault="00245D70" w:rsidP="002E6535">
      <w:pPr>
        <w:pStyle w:val="GPSmacrorestart"/>
        <w:numPr>
          <w:ilvl w:val="0"/>
          <w:numId w:val="33"/>
        </w:numPr>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122" w:author="Carr Steven CD COMMERCIAL DIRECTORATE" w:date="2017-12-01T15:19:00Z" w:original="0."/>
        </w:fldChar>
      </w:r>
    </w:p>
    <w:p w14:paraId="66265AFC" w14:textId="77777777" w:rsidR="00245D70" w:rsidRPr="00920F71" w:rsidRDefault="00245D70" w:rsidP="00245D70">
      <w:pPr>
        <w:rPr>
          <w:rFonts w:ascii="Arial" w:hAnsi="Arial" w:cs="Arial"/>
        </w:rPr>
      </w:pPr>
      <w:r w:rsidRPr="00920F71">
        <w:rPr>
          <w:rFonts w:ascii="Arial" w:hAnsi="Arial" w:cs="Arial"/>
        </w:rPr>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245D70" w:rsidRPr="00920F71" w14:paraId="1697DB64" w14:textId="77777777" w:rsidTr="00A67414">
        <w:tc>
          <w:tcPr>
            <w:tcW w:w="2576" w:type="dxa"/>
            <w:tcBorders>
              <w:bottom w:val="nil"/>
            </w:tcBorders>
          </w:tcPr>
          <w:p w14:paraId="687D7539" w14:textId="77777777" w:rsidR="00245D70" w:rsidRPr="00920F71" w:rsidRDefault="00245D70" w:rsidP="00A67414">
            <w:pPr>
              <w:rPr>
                <w:rFonts w:ascii="Arial" w:hAnsi="Arial" w:cs="Arial"/>
              </w:rPr>
            </w:pPr>
            <w:r w:rsidRPr="00920F71">
              <w:rPr>
                <w:rFonts w:ascii="Arial" w:hAnsi="Arial" w:cs="Arial"/>
              </w:rPr>
              <w:t>Signature</w:t>
            </w:r>
          </w:p>
        </w:tc>
        <w:tc>
          <w:tcPr>
            <w:tcW w:w="5940" w:type="dxa"/>
          </w:tcPr>
          <w:p w14:paraId="3006F954" w14:textId="77777777" w:rsidR="00245D70" w:rsidRPr="00920F71" w:rsidRDefault="00245D70" w:rsidP="00A67414">
            <w:pPr>
              <w:pStyle w:val="TSOLScheduleNormalLeft"/>
              <w:rPr>
                <w:rFonts w:ascii="Arial" w:hAnsi="Arial" w:cs="Arial"/>
              </w:rPr>
            </w:pPr>
          </w:p>
        </w:tc>
      </w:tr>
      <w:tr w:rsidR="00245D70" w:rsidRPr="00920F71" w14:paraId="09AF236A" w14:textId="77777777" w:rsidTr="00A67414">
        <w:tc>
          <w:tcPr>
            <w:tcW w:w="2576" w:type="dxa"/>
            <w:tcBorders>
              <w:top w:val="nil"/>
              <w:bottom w:val="nil"/>
            </w:tcBorders>
          </w:tcPr>
          <w:p w14:paraId="5AC856EE" w14:textId="77777777" w:rsidR="00245D70" w:rsidRPr="00920F71" w:rsidRDefault="00245D70" w:rsidP="00A67414">
            <w:pPr>
              <w:rPr>
                <w:rFonts w:ascii="Arial" w:hAnsi="Arial" w:cs="Arial"/>
              </w:rPr>
            </w:pPr>
            <w:r w:rsidRPr="00920F71">
              <w:rPr>
                <w:rFonts w:ascii="Arial" w:hAnsi="Arial" w:cs="Arial"/>
              </w:rPr>
              <w:t>Date</w:t>
            </w:r>
          </w:p>
        </w:tc>
        <w:tc>
          <w:tcPr>
            <w:tcW w:w="5940" w:type="dxa"/>
          </w:tcPr>
          <w:p w14:paraId="52BBCCDD" w14:textId="77777777" w:rsidR="00245D70" w:rsidRPr="00920F71" w:rsidRDefault="00245D70" w:rsidP="00A67414">
            <w:pPr>
              <w:pStyle w:val="TSOLScheduleNormalLeft"/>
              <w:rPr>
                <w:rFonts w:ascii="Arial" w:hAnsi="Arial" w:cs="Arial"/>
              </w:rPr>
            </w:pPr>
          </w:p>
        </w:tc>
      </w:tr>
      <w:tr w:rsidR="00245D70" w:rsidRPr="00920F71" w14:paraId="05818998" w14:textId="77777777" w:rsidTr="00A67414">
        <w:tc>
          <w:tcPr>
            <w:tcW w:w="2576" w:type="dxa"/>
            <w:tcBorders>
              <w:top w:val="nil"/>
              <w:bottom w:val="nil"/>
            </w:tcBorders>
          </w:tcPr>
          <w:p w14:paraId="1EEE46EB" w14:textId="77777777" w:rsidR="00245D70" w:rsidRPr="00920F71" w:rsidRDefault="00245D70" w:rsidP="00A67414">
            <w:pPr>
              <w:jc w:val="left"/>
              <w:rPr>
                <w:rFonts w:ascii="Arial" w:hAnsi="Arial" w:cs="Arial"/>
              </w:rPr>
            </w:pPr>
            <w:r w:rsidRPr="00920F71">
              <w:rPr>
                <w:rFonts w:ascii="Arial" w:hAnsi="Arial" w:cs="Arial"/>
              </w:rPr>
              <w:t>Name (in Capitals)</w:t>
            </w:r>
          </w:p>
        </w:tc>
        <w:tc>
          <w:tcPr>
            <w:tcW w:w="5940" w:type="dxa"/>
          </w:tcPr>
          <w:p w14:paraId="36235BB2" w14:textId="77777777" w:rsidR="00245D70" w:rsidRPr="00920F71" w:rsidRDefault="00245D70" w:rsidP="00A67414">
            <w:pPr>
              <w:pStyle w:val="TSOLScheduleNormalLeft"/>
              <w:rPr>
                <w:rFonts w:ascii="Arial" w:hAnsi="Arial" w:cs="Arial"/>
              </w:rPr>
            </w:pPr>
          </w:p>
        </w:tc>
      </w:tr>
      <w:tr w:rsidR="00245D70" w:rsidRPr="00920F71" w14:paraId="676F1EE1" w14:textId="77777777" w:rsidTr="00A67414">
        <w:tc>
          <w:tcPr>
            <w:tcW w:w="2576" w:type="dxa"/>
            <w:tcBorders>
              <w:top w:val="nil"/>
              <w:bottom w:val="nil"/>
            </w:tcBorders>
          </w:tcPr>
          <w:p w14:paraId="55883C19" w14:textId="77777777" w:rsidR="00245D70" w:rsidRPr="00920F71" w:rsidRDefault="00245D70" w:rsidP="00A67414">
            <w:pPr>
              <w:rPr>
                <w:rFonts w:ascii="Arial" w:hAnsi="Arial" w:cs="Arial"/>
              </w:rPr>
            </w:pPr>
            <w:r w:rsidRPr="00920F71">
              <w:rPr>
                <w:rFonts w:ascii="Arial" w:hAnsi="Arial" w:cs="Arial"/>
              </w:rPr>
              <w:t>Address</w:t>
            </w:r>
          </w:p>
        </w:tc>
        <w:tc>
          <w:tcPr>
            <w:tcW w:w="5940" w:type="dxa"/>
          </w:tcPr>
          <w:p w14:paraId="6676678B" w14:textId="77777777" w:rsidR="00245D70" w:rsidRPr="00920F71" w:rsidRDefault="00245D70" w:rsidP="00A67414">
            <w:pPr>
              <w:pStyle w:val="TSOLScheduleNormalLeft"/>
              <w:rPr>
                <w:rFonts w:ascii="Arial" w:hAnsi="Arial" w:cs="Arial"/>
              </w:rPr>
            </w:pPr>
          </w:p>
        </w:tc>
      </w:tr>
    </w:tbl>
    <w:p w14:paraId="2D008058" w14:textId="77777777" w:rsidR="00245D70" w:rsidRPr="00920F71" w:rsidRDefault="00245D70" w:rsidP="00245D70">
      <w:pPr>
        <w:rPr>
          <w:rFonts w:ascii="Arial" w:hAnsi="Arial" w:cs="Arial"/>
        </w:rPr>
      </w:pPr>
    </w:p>
    <w:p w14:paraId="07488B4F" w14:textId="77777777" w:rsidR="00245D70" w:rsidRPr="00920F71" w:rsidRDefault="00245D70" w:rsidP="00245D70">
      <w:pPr>
        <w:rPr>
          <w:rFonts w:ascii="Arial" w:hAnsi="Arial" w:cs="Arial"/>
        </w:rPr>
      </w:pPr>
      <w:r w:rsidRPr="00920F71">
        <w:rPr>
          <w:rFonts w:ascii="Arial" w:hAnsi="Arial" w:cs="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245D70" w:rsidRPr="00920F71" w14:paraId="31D4E8B3" w14:textId="77777777" w:rsidTr="00A67414">
        <w:tc>
          <w:tcPr>
            <w:tcW w:w="2576" w:type="dxa"/>
            <w:tcBorders>
              <w:bottom w:val="nil"/>
            </w:tcBorders>
          </w:tcPr>
          <w:p w14:paraId="0515194A" w14:textId="77777777" w:rsidR="00245D70" w:rsidRPr="00920F71" w:rsidRDefault="00245D70" w:rsidP="00A67414">
            <w:pPr>
              <w:rPr>
                <w:rFonts w:ascii="Arial" w:hAnsi="Arial" w:cs="Arial"/>
              </w:rPr>
            </w:pPr>
            <w:r w:rsidRPr="00920F71">
              <w:rPr>
                <w:rFonts w:ascii="Arial" w:hAnsi="Arial" w:cs="Arial"/>
              </w:rPr>
              <w:t>Signature</w:t>
            </w:r>
          </w:p>
        </w:tc>
        <w:tc>
          <w:tcPr>
            <w:tcW w:w="5980" w:type="dxa"/>
          </w:tcPr>
          <w:p w14:paraId="1577D938" w14:textId="77777777" w:rsidR="00245D70" w:rsidRPr="00920F71" w:rsidRDefault="00245D70" w:rsidP="00A67414">
            <w:pPr>
              <w:pStyle w:val="TSOLScheduleNormalLeft"/>
              <w:rPr>
                <w:rFonts w:ascii="Arial" w:hAnsi="Arial" w:cs="Arial"/>
              </w:rPr>
            </w:pPr>
          </w:p>
        </w:tc>
      </w:tr>
      <w:tr w:rsidR="00245D70" w:rsidRPr="00920F71" w14:paraId="7C0AB08C" w14:textId="77777777" w:rsidTr="00A67414">
        <w:tc>
          <w:tcPr>
            <w:tcW w:w="2576" w:type="dxa"/>
            <w:tcBorders>
              <w:top w:val="nil"/>
              <w:bottom w:val="nil"/>
            </w:tcBorders>
          </w:tcPr>
          <w:p w14:paraId="4FEFED13" w14:textId="77777777" w:rsidR="00245D70" w:rsidRPr="00920F71" w:rsidRDefault="00245D70" w:rsidP="00A67414">
            <w:pPr>
              <w:rPr>
                <w:rFonts w:ascii="Arial" w:hAnsi="Arial" w:cs="Arial"/>
              </w:rPr>
            </w:pPr>
            <w:r w:rsidRPr="00920F71">
              <w:rPr>
                <w:rFonts w:ascii="Arial" w:hAnsi="Arial" w:cs="Arial"/>
              </w:rPr>
              <w:t>Date</w:t>
            </w:r>
          </w:p>
        </w:tc>
        <w:tc>
          <w:tcPr>
            <w:tcW w:w="5980" w:type="dxa"/>
          </w:tcPr>
          <w:p w14:paraId="4266C7C5" w14:textId="77777777" w:rsidR="00245D70" w:rsidRPr="00920F71" w:rsidRDefault="00245D70" w:rsidP="00A67414">
            <w:pPr>
              <w:pStyle w:val="TSOLScheduleNormalLeft"/>
              <w:rPr>
                <w:rFonts w:ascii="Arial" w:hAnsi="Arial" w:cs="Arial"/>
              </w:rPr>
            </w:pPr>
          </w:p>
        </w:tc>
      </w:tr>
      <w:tr w:rsidR="00245D70" w:rsidRPr="00920F71" w14:paraId="79AD8041" w14:textId="77777777" w:rsidTr="00A67414">
        <w:tc>
          <w:tcPr>
            <w:tcW w:w="2576" w:type="dxa"/>
            <w:tcBorders>
              <w:top w:val="nil"/>
              <w:bottom w:val="nil"/>
            </w:tcBorders>
          </w:tcPr>
          <w:p w14:paraId="4123DED9" w14:textId="77777777" w:rsidR="00245D70" w:rsidRPr="00920F71" w:rsidRDefault="00245D70" w:rsidP="00A67414">
            <w:pPr>
              <w:jc w:val="left"/>
              <w:rPr>
                <w:rFonts w:ascii="Arial" w:hAnsi="Arial" w:cs="Arial"/>
              </w:rPr>
            </w:pPr>
            <w:r w:rsidRPr="00920F71">
              <w:rPr>
                <w:rFonts w:ascii="Arial" w:hAnsi="Arial" w:cs="Arial"/>
              </w:rPr>
              <w:t>Name (in Capitals)</w:t>
            </w:r>
          </w:p>
        </w:tc>
        <w:tc>
          <w:tcPr>
            <w:tcW w:w="5980" w:type="dxa"/>
          </w:tcPr>
          <w:p w14:paraId="18290B91" w14:textId="77777777" w:rsidR="00245D70" w:rsidRPr="00920F71" w:rsidRDefault="00245D70" w:rsidP="00A67414">
            <w:pPr>
              <w:pStyle w:val="TSOLScheduleNormalLeft"/>
              <w:rPr>
                <w:rFonts w:ascii="Arial" w:hAnsi="Arial" w:cs="Arial"/>
              </w:rPr>
            </w:pPr>
          </w:p>
        </w:tc>
      </w:tr>
      <w:tr w:rsidR="00245D70" w:rsidRPr="00920F71" w14:paraId="480298F0" w14:textId="77777777" w:rsidTr="00A67414">
        <w:tc>
          <w:tcPr>
            <w:tcW w:w="2576" w:type="dxa"/>
            <w:tcBorders>
              <w:top w:val="nil"/>
              <w:bottom w:val="nil"/>
            </w:tcBorders>
          </w:tcPr>
          <w:p w14:paraId="101E41DD" w14:textId="77777777" w:rsidR="00245D70" w:rsidRPr="00920F71" w:rsidRDefault="00245D70" w:rsidP="00A67414">
            <w:pPr>
              <w:rPr>
                <w:rFonts w:ascii="Arial" w:hAnsi="Arial" w:cs="Arial"/>
              </w:rPr>
            </w:pPr>
            <w:r w:rsidRPr="00920F71">
              <w:rPr>
                <w:rFonts w:ascii="Arial" w:hAnsi="Arial" w:cs="Arial"/>
              </w:rPr>
              <w:t>Address</w:t>
            </w:r>
          </w:p>
        </w:tc>
        <w:tc>
          <w:tcPr>
            <w:tcW w:w="5980" w:type="dxa"/>
          </w:tcPr>
          <w:p w14:paraId="73D185B0" w14:textId="77777777" w:rsidR="00245D70" w:rsidRPr="00920F71" w:rsidRDefault="00245D70" w:rsidP="00A67414">
            <w:pPr>
              <w:pStyle w:val="TSOLScheduleNormalLeft"/>
              <w:rPr>
                <w:rFonts w:ascii="Arial" w:hAnsi="Arial" w:cs="Arial"/>
              </w:rPr>
            </w:pPr>
          </w:p>
        </w:tc>
      </w:tr>
    </w:tbl>
    <w:p w14:paraId="26B20D86" w14:textId="77777777" w:rsidR="00245D70" w:rsidRPr="00920F71" w:rsidRDefault="00245D70" w:rsidP="00245D70">
      <w:pPr>
        <w:pStyle w:val="GPSmacrorestart"/>
        <w:rPr>
          <w:rFonts w:ascii="Arial" w:hAnsi="Arial" w:cs="Arial"/>
          <w:sz w:val="22"/>
          <w:szCs w:val="22"/>
        </w:rPr>
      </w:pPr>
      <w:r w:rsidRPr="00920F71">
        <w:rPr>
          <w:rFonts w:ascii="Arial" w:hAnsi="Arial" w:cs="Arial"/>
          <w:sz w:val="22"/>
          <w:szCs w:val="22"/>
        </w:rPr>
        <w:fldChar w:fldCharType="begin"/>
      </w:r>
      <w:r w:rsidRPr="00920F71">
        <w:rPr>
          <w:rFonts w:ascii="Arial" w:hAnsi="Arial" w:cs="Arial"/>
          <w:sz w:val="22"/>
          <w:szCs w:val="22"/>
        </w:rPr>
        <w:instrText>LISTNUM \l 1 \s 0</w:instrText>
      </w:r>
      <w:r w:rsidRPr="00920F71">
        <w:rPr>
          <w:rFonts w:ascii="Arial" w:hAnsi="Arial" w:cs="Arial"/>
          <w:sz w:val="22"/>
          <w:szCs w:val="22"/>
        </w:rPr>
        <w:fldChar w:fldCharType="separate"/>
      </w:r>
      <w:r w:rsidRPr="00920F71">
        <w:rPr>
          <w:rFonts w:ascii="Arial" w:hAnsi="Arial" w:cs="Arial"/>
          <w:sz w:val="22"/>
          <w:szCs w:val="22"/>
        </w:rPr>
        <w:t>12/08/2013</w:t>
      </w:r>
      <w:r w:rsidRPr="00920F71">
        <w:rPr>
          <w:rFonts w:ascii="Arial" w:hAnsi="Arial" w:cs="Arial"/>
          <w:sz w:val="22"/>
          <w:szCs w:val="22"/>
        </w:rPr>
        <w:fldChar w:fldCharType="end">
          <w:numberingChange w:id="5123" w:author="Carr Steven CD COMMERCIAL DIRECTORATE" w:date="2017-12-01T15:19:00Z" w:original="0."/>
        </w:fldChar>
      </w:r>
    </w:p>
    <w:p w14:paraId="17BD9B75" w14:textId="77777777" w:rsidR="00245D70" w:rsidRPr="00920F71" w:rsidRDefault="00245D70" w:rsidP="00245D70">
      <w:pPr>
        <w:pStyle w:val="GPSSchTitleandNumber"/>
        <w:rPr>
          <w:rFonts w:ascii="Arial" w:hAnsi="Arial"/>
        </w:rPr>
      </w:pPr>
      <w:r w:rsidRPr="00920F71">
        <w:rPr>
          <w:rFonts w:ascii="Arial" w:hAnsi="Arial"/>
        </w:rPr>
        <w:br w:type="page"/>
      </w:r>
      <w:bookmarkStart w:id="5124" w:name="_Toc499721985"/>
      <w:r w:rsidRPr="00920F71">
        <w:rPr>
          <w:rFonts w:ascii="Arial" w:hAnsi="Arial"/>
        </w:rPr>
        <w:lastRenderedPageBreak/>
        <w:t xml:space="preserve">call off </w:t>
      </w:r>
      <w:r w:rsidRPr="00920F71">
        <w:rPr>
          <w:rFonts w:ascii="Arial" w:hAnsi="Arial"/>
          <w:caps w:val="0"/>
        </w:rPr>
        <w:t>SCHEDULE 13: TRANSPARENCY REPORTS</w:t>
      </w:r>
      <w:bookmarkEnd w:id="5124"/>
    </w:p>
    <w:p w14:paraId="60019FCF" w14:textId="77777777" w:rsidR="00245D70" w:rsidRPr="00920F71" w:rsidRDefault="00245D70" w:rsidP="00245D70">
      <w:pPr>
        <w:overflowPunct/>
        <w:spacing w:after="0"/>
        <w:ind w:left="720" w:hanging="72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 xml:space="preserve">1.1 </w:t>
      </w:r>
      <w:r w:rsidRPr="00920F71">
        <w:rPr>
          <w:rFonts w:ascii="Arial" w:eastAsia="Cambria Math" w:hAnsi="Arial" w:cs="Arial"/>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395CACE7"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3361F88E" w14:textId="77777777" w:rsidR="00245D70" w:rsidRPr="00920F71" w:rsidRDefault="00245D70" w:rsidP="00245D70">
      <w:pPr>
        <w:overflowPunct/>
        <w:spacing w:after="0"/>
        <w:ind w:left="720" w:hanging="72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 xml:space="preserve">1.2 </w:t>
      </w:r>
      <w:r w:rsidRPr="00920F71">
        <w:rPr>
          <w:rFonts w:ascii="Arial" w:eastAsia="Cambria Math" w:hAnsi="Arial" w:cs="Arial"/>
          <w:color w:val="000000"/>
          <w:lang w:eastAsia="en-GB"/>
        </w:rPr>
        <w:tab/>
        <w:t xml:space="preserve">If the Customer rejects any proposed Transparency Report submitted by the Supplier, the Supplier shall submit a revised version of the relevant report for Approval by the Customer within five (5) days of receipt of any notice of rejection, taking account of any recommendations for revision and improvement to the report provided by the Customer. This process shall be repeated until the Parties have agreed versions of each Transparency Report. </w:t>
      </w:r>
    </w:p>
    <w:p w14:paraId="508922DF" w14:textId="77777777" w:rsidR="00245D70" w:rsidRPr="00920F71" w:rsidRDefault="00245D70" w:rsidP="00245D70">
      <w:pPr>
        <w:overflowPunct/>
        <w:spacing w:after="0"/>
        <w:ind w:left="720" w:hanging="720"/>
        <w:jc w:val="left"/>
        <w:textAlignment w:val="auto"/>
        <w:rPr>
          <w:rFonts w:ascii="Arial" w:eastAsia="Cambria Math" w:hAnsi="Arial" w:cs="Arial"/>
          <w:color w:val="000000"/>
          <w:lang w:eastAsia="en-GB"/>
        </w:rPr>
      </w:pPr>
    </w:p>
    <w:p w14:paraId="380BA333" w14:textId="77777777" w:rsidR="00245D70" w:rsidRPr="00920F71" w:rsidRDefault="00245D70" w:rsidP="00245D70">
      <w:pPr>
        <w:overflowPunct/>
        <w:spacing w:after="0"/>
        <w:ind w:left="720" w:hanging="72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 xml:space="preserve">1.3 </w:t>
      </w:r>
      <w:r w:rsidRPr="00920F71">
        <w:rPr>
          <w:rFonts w:ascii="Arial" w:eastAsia="Cambria Math" w:hAnsi="Arial" w:cs="Arial"/>
          <w:color w:val="000000"/>
          <w:lang w:eastAsia="en-GB"/>
        </w:rPr>
        <w:tab/>
        <w:t xml:space="preserve">The Supplier shall provide accurate and up-to-date versions of each Transparency Report to the Customer at the frequency referred to in Annex 1 of this Call Off Schedule 13 below. </w:t>
      </w:r>
    </w:p>
    <w:p w14:paraId="31809B5E" w14:textId="77777777" w:rsidR="00245D70" w:rsidRPr="00920F71" w:rsidRDefault="00245D70" w:rsidP="00245D70">
      <w:pPr>
        <w:overflowPunct/>
        <w:spacing w:after="0"/>
        <w:ind w:left="720" w:hanging="720"/>
        <w:jc w:val="left"/>
        <w:textAlignment w:val="auto"/>
        <w:rPr>
          <w:rFonts w:ascii="Arial" w:eastAsia="Cambria Math" w:hAnsi="Arial" w:cs="Arial"/>
          <w:color w:val="000000"/>
          <w:lang w:eastAsia="en-GB"/>
        </w:rPr>
      </w:pPr>
    </w:p>
    <w:p w14:paraId="2DD535B3" w14:textId="77777777" w:rsidR="00245D70" w:rsidRPr="00920F71" w:rsidRDefault="00245D70" w:rsidP="00245D70">
      <w:pPr>
        <w:overflowPunct/>
        <w:spacing w:after="0"/>
        <w:ind w:left="720" w:hanging="72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 xml:space="preserve">1.4 </w:t>
      </w:r>
      <w:r w:rsidRPr="00920F71">
        <w:rPr>
          <w:rFonts w:ascii="Arial" w:eastAsia="Cambria Math" w:hAnsi="Arial" w:cs="Arial"/>
          <w:color w:val="000000"/>
          <w:lang w:eastAsia="en-GB"/>
        </w:rPr>
        <w:tab/>
        <w:t xml:space="preserve">Any Dispute in connection with the preparation and/or approval of Transparency Reports shall be resolved in accordance with the Dispute Resolution Procedure. </w:t>
      </w:r>
    </w:p>
    <w:p w14:paraId="6779D19E" w14:textId="77777777" w:rsidR="00245D70" w:rsidRPr="00920F71" w:rsidRDefault="00245D70" w:rsidP="00245D70">
      <w:pPr>
        <w:overflowPunct/>
        <w:spacing w:after="0"/>
        <w:ind w:left="720" w:hanging="720"/>
        <w:jc w:val="left"/>
        <w:textAlignment w:val="auto"/>
        <w:rPr>
          <w:rFonts w:ascii="Arial" w:eastAsia="Cambria Math" w:hAnsi="Arial" w:cs="Arial"/>
          <w:color w:val="000000"/>
          <w:lang w:eastAsia="en-GB"/>
        </w:rPr>
      </w:pPr>
    </w:p>
    <w:p w14:paraId="476B8013" w14:textId="77777777" w:rsidR="00245D70" w:rsidRPr="00920F71" w:rsidRDefault="00245D70" w:rsidP="00245D70">
      <w:pPr>
        <w:overflowPunct/>
        <w:spacing w:after="0"/>
        <w:ind w:left="720" w:hanging="72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 xml:space="preserve">1.5 </w:t>
      </w:r>
      <w:r w:rsidRPr="00920F71">
        <w:rPr>
          <w:rFonts w:ascii="Arial" w:eastAsia="Cambria Math" w:hAnsi="Arial" w:cs="Arial"/>
          <w:color w:val="000000"/>
          <w:lang w:eastAsia="en-GB"/>
        </w:rPr>
        <w:tab/>
        <w:t xml:space="preserve">The requirements in this Schedule 13 are in addition to any other reporting requirements in this Call Off Contract. </w:t>
      </w:r>
    </w:p>
    <w:p w14:paraId="021D4567" w14:textId="77777777" w:rsidR="00245D70" w:rsidRPr="00920F71" w:rsidRDefault="00245D70" w:rsidP="00245D70">
      <w:pPr>
        <w:overflowPunct/>
        <w:spacing w:after="0"/>
        <w:ind w:left="0"/>
        <w:jc w:val="left"/>
        <w:textAlignment w:val="auto"/>
        <w:rPr>
          <w:rFonts w:ascii="Arial" w:eastAsia="Cambria Math" w:hAnsi="Arial" w:cs="Arial"/>
          <w:b/>
          <w:bCs/>
          <w:color w:val="000000"/>
          <w:lang w:eastAsia="en-GB"/>
        </w:rPr>
      </w:pPr>
    </w:p>
    <w:p w14:paraId="37FC347E"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6176A8D4"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2037C2CE"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163920FF"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28B3870B"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0A507183"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4B1F7120"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1043BDDB"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11D73D3F"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095566B1"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2C514EBF"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4646C2F0"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23B14AF4"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63953D58"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6F5F367A"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32B9DA89"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1F01891F"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18F62B74"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36EDB5AB"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585F2142"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548BCD66"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12539587"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2B9C1CDC"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1F0BDBF8"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25028DD7"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6E08354A"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4BF13CF6"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00BC848F"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5B361799"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p w14:paraId="45342485" w14:textId="77777777" w:rsidR="00245D70" w:rsidRPr="00920F71" w:rsidRDefault="00245D70" w:rsidP="00245D70">
      <w:pPr>
        <w:pStyle w:val="GPSSchTitleandNumber"/>
        <w:rPr>
          <w:rFonts w:ascii="Arial" w:hAnsi="Arial"/>
        </w:rPr>
      </w:pPr>
      <w:bookmarkStart w:id="5125" w:name="_Toc499721986"/>
      <w:r w:rsidRPr="00920F71">
        <w:rPr>
          <w:rFonts w:ascii="Arial" w:hAnsi="Arial"/>
        </w:rPr>
        <w:lastRenderedPageBreak/>
        <w:t>ANNEX 1: LIST OF TRANSPARENCY REPORTS</w:t>
      </w:r>
      <w:bookmarkEnd w:id="5125"/>
    </w:p>
    <w:p w14:paraId="7C69E2BF" w14:textId="77777777" w:rsidR="00245D70" w:rsidRPr="00920F71" w:rsidRDefault="00245D70" w:rsidP="00245D70">
      <w:pPr>
        <w:overflowPunct/>
        <w:spacing w:after="0"/>
        <w:ind w:left="0"/>
        <w:jc w:val="left"/>
        <w:textAlignment w:val="auto"/>
        <w:rPr>
          <w:rFonts w:ascii="Arial" w:eastAsia="Cambria Math" w:hAnsi="Arial"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245D70" w:rsidRPr="00920F71" w14:paraId="7DF9C648" w14:textId="77777777" w:rsidTr="00A67414">
        <w:trPr>
          <w:trHeight w:val="123"/>
        </w:trPr>
        <w:tc>
          <w:tcPr>
            <w:tcW w:w="2943" w:type="dxa"/>
            <w:tcBorders>
              <w:top w:val="single" w:sz="4" w:space="0" w:color="auto"/>
              <w:left w:val="single" w:sz="4" w:space="0" w:color="auto"/>
              <w:bottom w:val="single" w:sz="4" w:space="0" w:color="auto"/>
              <w:right w:val="single" w:sz="4" w:space="0" w:color="auto"/>
            </w:tcBorders>
          </w:tcPr>
          <w:p w14:paraId="052CB0D4" w14:textId="77777777" w:rsidR="00245D70" w:rsidRPr="00920F71" w:rsidRDefault="00245D70" w:rsidP="00A67414">
            <w:pPr>
              <w:overflowPunct/>
              <w:spacing w:after="0"/>
              <w:ind w:left="0"/>
              <w:jc w:val="left"/>
              <w:textAlignment w:val="auto"/>
              <w:rPr>
                <w:rFonts w:ascii="Arial" w:eastAsia="Cambria Math" w:hAnsi="Arial" w:cs="Arial"/>
                <w:color w:val="000000"/>
              </w:rPr>
            </w:pPr>
            <w:r w:rsidRPr="00920F71">
              <w:rPr>
                <w:rFonts w:ascii="Arial" w:eastAsia="Cambria Math" w:hAnsi="Arial" w:cs="Arial"/>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1E8856D0" w14:textId="77777777" w:rsidR="00245D70" w:rsidRPr="00920F71" w:rsidRDefault="00245D70" w:rsidP="00A67414">
            <w:pPr>
              <w:overflowPunct/>
              <w:spacing w:after="0"/>
              <w:ind w:left="0"/>
              <w:jc w:val="left"/>
              <w:textAlignment w:val="auto"/>
              <w:rPr>
                <w:rFonts w:ascii="Arial" w:eastAsia="Cambria Math" w:hAnsi="Arial" w:cs="Arial"/>
                <w:color w:val="000000"/>
              </w:rPr>
            </w:pPr>
            <w:r w:rsidRPr="00920F71">
              <w:rPr>
                <w:rFonts w:ascii="Arial" w:eastAsia="Cambria Math" w:hAnsi="Arial" w:cs="Arial"/>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F7719F7"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72BFF9B"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b/>
                <w:bCs/>
                <w:color w:val="000000"/>
                <w:lang w:eastAsia="en-GB"/>
              </w:rPr>
              <w:t xml:space="preserve">Frequency </w:t>
            </w:r>
          </w:p>
        </w:tc>
      </w:tr>
      <w:tr w:rsidR="00245D70" w:rsidRPr="00920F71" w14:paraId="170CC7CB" w14:textId="77777777" w:rsidTr="00A67414">
        <w:trPr>
          <w:trHeight w:val="214"/>
        </w:trPr>
        <w:tc>
          <w:tcPr>
            <w:tcW w:w="2943" w:type="dxa"/>
            <w:tcBorders>
              <w:top w:val="single" w:sz="4" w:space="0" w:color="auto"/>
              <w:left w:val="single" w:sz="4" w:space="0" w:color="auto"/>
              <w:bottom w:val="single" w:sz="4" w:space="0" w:color="auto"/>
              <w:right w:val="single" w:sz="4" w:space="0" w:color="auto"/>
            </w:tcBorders>
          </w:tcPr>
          <w:p w14:paraId="7238A45A" w14:textId="77777777" w:rsidR="00245D70" w:rsidRPr="00920F71" w:rsidRDefault="00245D70" w:rsidP="00A67414">
            <w:pPr>
              <w:tabs>
                <w:tab w:val="left" w:pos="3380"/>
              </w:tabs>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Headline service performance</w:t>
            </w:r>
            <w:r w:rsidRPr="00920F71">
              <w:rPr>
                <w:rFonts w:ascii="Arial" w:eastAsia="Cambria Math" w:hAnsi="Arial" w:cs="Arial"/>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0205F5A1"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39ACC860"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 xml:space="preserve">TBC </w:t>
            </w:r>
          </w:p>
        </w:tc>
        <w:tc>
          <w:tcPr>
            <w:tcW w:w="2248" w:type="dxa"/>
            <w:tcBorders>
              <w:top w:val="single" w:sz="4" w:space="0" w:color="auto"/>
              <w:left w:val="single" w:sz="4" w:space="0" w:color="auto"/>
              <w:bottom w:val="single" w:sz="4" w:space="0" w:color="auto"/>
              <w:right w:val="single" w:sz="4" w:space="0" w:color="auto"/>
            </w:tcBorders>
          </w:tcPr>
          <w:p w14:paraId="348FEF22"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10D5B72F"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 xml:space="preserve">Word/Excel/powerpoint </w:t>
            </w:r>
          </w:p>
        </w:tc>
        <w:tc>
          <w:tcPr>
            <w:tcW w:w="2248" w:type="dxa"/>
            <w:tcBorders>
              <w:top w:val="single" w:sz="4" w:space="0" w:color="auto"/>
              <w:left w:val="single" w:sz="4" w:space="0" w:color="auto"/>
              <w:bottom w:val="single" w:sz="4" w:space="0" w:color="auto"/>
              <w:right w:val="single" w:sz="4" w:space="0" w:color="auto"/>
            </w:tcBorders>
          </w:tcPr>
          <w:p w14:paraId="71E132A7"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676133CA"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To be agreed</w:t>
            </w:r>
          </w:p>
        </w:tc>
      </w:tr>
      <w:tr w:rsidR="00245D70" w:rsidRPr="00920F71" w14:paraId="3E3404A2" w14:textId="77777777" w:rsidTr="00A67414">
        <w:trPr>
          <w:trHeight w:val="155"/>
        </w:trPr>
        <w:tc>
          <w:tcPr>
            <w:tcW w:w="2943" w:type="dxa"/>
            <w:tcBorders>
              <w:top w:val="single" w:sz="4" w:space="0" w:color="auto"/>
              <w:left w:val="single" w:sz="4" w:space="0" w:color="auto"/>
              <w:bottom w:val="single" w:sz="4" w:space="0" w:color="auto"/>
              <w:right w:val="single" w:sz="4" w:space="0" w:color="auto"/>
            </w:tcBorders>
          </w:tcPr>
          <w:p w14:paraId="60597070"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23B73A5"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1DD05D8E"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TBC]</w:t>
            </w:r>
          </w:p>
        </w:tc>
        <w:tc>
          <w:tcPr>
            <w:tcW w:w="2248" w:type="dxa"/>
            <w:tcBorders>
              <w:top w:val="single" w:sz="4" w:space="0" w:color="auto"/>
              <w:left w:val="single" w:sz="4" w:space="0" w:color="auto"/>
              <w:bottom w:val="single" w:sz="4" w:space="0" w:color="auto"/>
              <w:right w:val="single" w:sz="4" w:space="0" w:color="auto"/>
            </w:tcBorders>
          </w:tcPr>
          <w:p w14:paraId="5DA1D78B"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24D6C9DD"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Word/Excel/powerpoint</w:t>
            </w:r>
          </w:p>
        </w:tc>
        <w:tc>
          <w:tcPr>
            <w:tcW w:w="2248" w:type="dxa"/>
            <w:tcBorders>
              <w:top w:val="single" w:sz="4" w:space="0" w:color="auto"/>
              <w:left w:val="single" w:sz="4" w:space="0" w:color="auto"/>
              <w:bottom w:val="single" w:sz="4" w:space="0" w:color="auto"/>
              <w:right w:val="single" w:sz="4" w:space="0" w:color="auto"/>
            </w:tcBorders>
          </w:tcPr>
          <w:p w14:paraId="5F0AD902"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lang w:eastAsia="en-GB"/>
              </w:rPr>
              <w:t>To be agreed</w:t>
            </w:r>
          </w:p>
        </w:tc>
      </w:tr>
      <w:tr w:rsidR="00245D70" w:rsidRPr="00920F71" w14:paraId="07FFF9BD" w14:textId="77777777" w:rsidTr="00A67414">
        <w:trPr>
          <w:trHeight w:val="155"/>
        </w:trPr>
        <w:tc>
          <w:tcPr>
            <w:tcW w:w="2943" w:type="dxa"/>
            <w:tcBorders>
              <w:top w:val="single" w:sz="4" w:space="0" w:color="auto"/>
              <w:left w:val="single" w:sz="4" w:space="0" w:color="auto"/>
              <w:bottom w:val="single" w:sz="4" w:space="0" w:color="auto"/>
              <w:right w:val="single" w:sz="4" w:space="0" w:color="auto"/>
            </w:tcBorders>
          </w:tcPr>
          <w:p w14:paraId="6CA28BB2"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Key Sub-Contractors</w:t>
            </w:r>
          </w:p>
        </w:tc>
        <w:tc>
          <w:tcPr>
            <w:tcW w:w="1553" w:type="dxa"/>
            <w:tcBorders>
              <w:top w:val="single" w:sz="4" w:space="0" w:color="auto"/>
              <w:left w:val="single" w:sz="4" w:space="0" w:color="auto"/>
              <w:bottom w:val="single" w:sz="4" w:space="0" w:color="auto"/>
              <w:right w:val="single" w:sz="4" w:space="0" w:color="auto"/>
            </w:tcBorders>
          </w:tcPr>
          <w:p w14:paraId="32D62B7E"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5D4F561E"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TBC</w:t>
            </w:r>
          </w:p>
        </w:tc>
        <w:tc>
          <w:tcPr>
            <w:tcW w:w="2248" w:type="dxa"/>
            <w:tcBorders>
              <w:top w:val="single" w:sz="4" w:space="0" w:color="auto"/>
              <w:left w:val="single" w:sz="4" w:space="0" w:color="auto"/>
              <w:bottom w:val="single" w:sz="4" w:space="0" w:color="auto"/>
              <w:right w:val="single" w:sz="4" w:space="0" w:color="auto"/>
            </w:tcBorders>
          </w:tcPr>
          <w:p w14:paraId="47A79277"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02AAC9B5"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Word/Excel/powerpoint</w:t>
            </w:r>
          </w:p>
        </w:tc>
        <w:tc>
          <w:tcPr>
            <w:tcW w:w="2248" w:type="dxa"/>
            <w:tcBorders>
              <w:top w:val="single" w:sz="4" w:space="0" w:color="auto"/>
              <w:left w:val="single" w:sz="4" w:space="0" w:color="auto"/>
              <w:bottom w:val="single" w:sz="4" w:space="0" w:color="auto"/>
              <w:right w:val="single" w:sz="4" w:space="0" w:color="auto"/>
            </w:tcBorders>
          </w:tcPr>
          <w:p w14:paraId="6D08DC80"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To be agreed</w:t>
            </w:r>
          </w:p>
        </w:tc>
      </w:tr>
      <w:tr w:rsidR="00245D70" w:rsidRPr="00920F71" w14:paraId="43A551AC" w14:textId="77777777" w:rsidTr="00A67414">
        <w:trPr>
          <w:trHeight w:val="155"/>
        </w:trPr>
        <w:tc>
          <w:tcPr>
            <w:tcW w:w="2943" w:type="dxa"/>
            <w:tcBorders>
              <w:top w:val="single" w:sz="4" w:space="0" w:color="auto"/>
              <w:left w:val="single" w:sz="4" w:space="0" w:color="auto"/>
              <w:bottom w:val="single" w:sz="4" w:space="0" w:color="auto"/>
              <w:right w:val="single" w:sz="4" w:space="0" w:color="auto"/>
            </w:tcBorders>
          </w:tcPr>
          <w:p w14:paraId="021C8CF9"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C58E09C"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18AD8456"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TBC</w:t>
            </w:r>
          </w:p>
        </w:tc>
        <w:tc>
          <w:tcPr>
            <w:tcW w:w="2248" w:type="dxa"/>
            <w:tcBorders>
              <w:top w:val="single" w:sz="4" w:space="0" w:color="auto"/>
              <w:left w:val="single" w:sz="4" w:space="0" w:color="auto"/>
              <w:bottom w:val="single" w:sz="4" w:space="0" w:color="auto"/>
              <w:right w:val="single" w:sz="4" w:space="0" w:color="auto"/>
            </w:tcBorders>
          </w:tcPr>
          <w:p w14:paraId="53BAA28B"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39FA9D64"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Word/Excel/powerpoint</w:t>
            </w:r>
          </w:p>
        </w:tc>
        <w:tc>
          <w:tcPr>
            <w:tcW w:w="2248" w:type="dxa"/>
            <w:tcBorders>
              <w:top w:val="single" w:sz="4" w:space="0" w:color="auto"/>
              <w:left w:val="single" w:sz="4" w:space="0" w:color="auto"/>
              <w:bottom w:val="single" w:sz="4" w:space="0" w:color="auto"/>
              <w:right w:val="single" w:sz="4" w:space="0" w:color="auto"/>
            </w:tcBorders>
          </w:tcPr>
          <w:p w14:paraId="5E74D892"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To be agreed</w:t>
            </w:r>
          </w:p>
        </w:tc>
      </w:tr>
      <w:tr w:rsidR="00245D70" w:rsidRPr="00920F71" w14:paraId="39683C0A" w14:textId="77777777" w:rsidTr="00A67414">
        <w:trPr>
          <w:trHeight w:val="214"/>
        </w:trPr>
        <w:tc>
          <w:tcPr>
            <w:tcW w:w="2943" w:type="dxa"/>
            <w:tcBorders>
              <w:top w:val="single" w:sz="4" w:space="0" w:color="auto"/>
              <w:left w:val="single" w:sz="4" w:space="0" w:color="auto"/>
              <w:bottom w:val="single" w:sz="4" w:space="0" w:color="auto"/>
              <w:right w:val="single" w:sz="4" w:space="0" w:color="auto"/>
            </w:tcBorders>
          </w:tcPr>
          <w:p w14:paraId="383B1E42"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4F049D99"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7F1EC554"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TBC</w:t>
            </w:r>
          </w:p>
        </w:tc>
        <w:tc>
          <w:tcPr>
            <w:tcW w:w="2248" w:type="dxa"/>
            <w:tcBorders>
              <w:top w:val="single" w:sz="4" w:space="0" w:color="auto"/>
              <w:left w:val="single" w:sz="4" w:space="0" w:color="auto"/>
              <w:bottom w:val="single" w:sz="4" w:space="0" w:color="auto"/>
              <w:right w:val="single" w:sz="4" w:space="0" w:color="auto"/>
            </w:tcBorders>
          </w:tcPr>
          <w:p w14:paraId="5A85240C" w14:textId="77777777" w:rsidR="00245D70" w:rsidRPr="00920F71" w:rsidRDefault="00245D70" w:rsidP="00A67414">
            <w:pPr>
              <w:overflowPunct/>
              <w:spacing w:after="0"/>
              <w:ind w:left="0"/>
              <w:jc w:val="left"/>
              <w:textAlignment w:val="auto"/>
              <w:rPr>
                <w:rFonts w:ascii="Arial" w:eastAsia="Cambria Math" w:hAnsi="Arial" w:cs="Arial"/>
                <w:lang w:eastAsia="en-GB"/>
              </w:rPr>
            </w:pPr>
          </w:p>
          <w:p w14:paraId="40C4B601"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 xml:space="preserve">Word/Excel/powerpoint </w:t>
            </w:r>
          </w:p>
        </w:tc>
        <w:tc>
          <w:tcPr>
            <w:tcW w:w="2248" w:type="dxa"/>
            <w:tcBorders>
              <w:top w:val="single" w:sz="4" w:space="0" w:color="auto"/>
              <w:left w:val="single" w:sz="4" w:space="0" w:color="auto"/>
              <w:bottom w:val="single" w:sz="4" w:space="0" w:color="auto"/>
              <w:right w:val="single" w:sz="4" w:space="0" w:color="auto"/>
            </w:tcBorders>
          </w:tcPr>
          <w:p w14:paraId="55870F71" w14:textId="77777777" w:rsidR="00245D70" w:rsidRPr="00920F71" w:rsidRDefault="00245D70" w:rsidP="00A67414">
            <w:pPr>
              <w:overflowPunct/>
              <w:spacing w:after="0"/>
              <w:ind w:left="0"/>
              <w:jc w:val="left"/>
              <w:textAlignment w:val="auto"/>
              <w:rPr>
                <w:rFonts w:ascii="Arial" w:eastAsia="Cambria Math" w:hAnsi="Arial" w:cs="Arial"/>
                <w:color w:val="000000"/>
                <w:lang w:eastAsia="en-GB"/>
              </w:rPr>
            </w:pPr>
            <w:r w:rsidRPr="00920F71">
              <w:rPr>
                <w:rFonts w:ascii="Arial" w:eastAsia="Cambria Math" w:hAnsi="Arial" w:cs="Arial"/>
                <w:color w:val="000000"/>
                <w:lang w:eastAsia="en-GB"/>
              </w:rPr>
              <w:t>To be agreed</w:t>
            </w:r>
          </w:p>
        </w:tc>
      </w:tr>
    </w:tbl>
    <w:p w14:paraId="6ED42B3D" w14:textId="77777777" w:rsidR="00245D70" w:rsidRPr="00920F71" w:rsidRDefault="00245D70" w:rsidP="00245D70">
      <w:pPr>
        <w:pStyle w:val="GPSSchTitleandNumber"/>
        <w:jc w:val="left"/>
        <w:rPr>
          <w:rFonts w:ascii="Arial" w:hAnsi="Arial"/>
        </w:rPr>
      </w:pPr>
    </w:p>
    <w:p w14:paraId="5C8BBAAB" w14:textId="77777777" w:rsidR="00245D70" w:rsidRPr="00920F71" w:rsidRDefault="00245D70" w:rsidP="00245D70">
      <w:pPr>
        <w:pStyle w:val="GPSSchTitleandNumber"/>
        <w:rPr>
          <w:rFonts w:ascii="Arial" w:hAnsi="Arial"/>
        </w:rPr>
      </w:pPr>
    </w:p>
    <w:p w14:paraId="77852788" w14:textId="77777777" w:rsidR="00245D70" w:rsidRPr="00920F71" w:rsidRDefault="00245D70" w:rsidP="00245D70">
      <w:pPr>
        <w:pStyle w:val="GPSSchTitleandNumber"/>
        <w:rPr>
          <w:rFonts w:ascii="Arial" w:hAnsi="Arial"/>
        </w:rPr>
      </w:pPr>
      <w:r w:rsidRPr="00920F71">
        <w:rPr>
          <w:rFonts w:ascii="Arial" w:hAnsi="Arial"/>
        </w:rPr>
        <w:br w:type="page"/>
      </w:r>
      <w:bookmarkStart w:id="5126" w:name="_Toc350503097"/>
      <w:bookmarkStart w:id="5127" w:name="_Toc350504087"/>
      <w:bookmarkStart w:id="5128" w:name="_Toc351710930"/>
      <w:bookmarkStart w:id="5129" w:name="_Toc360023315"/>
      <w:bookmarkStart w:id="5130" w:name="_Toc414636359"/>
      <w:bookmarkStart w:id="5131" w:name="_Toc499721987"/>
      <w:r w:rsidRPr="00920F71">
        <w:rPr>
          <w:rFonts w:ascii="Arial" w:hAnsi="Arial"/>
        </w:rPr>
        <w:lastRenderedPageBreak/>
        <w:t xml:space="preserve">CALL OFF SCHEDULE 14: </w:t>
      </w:r>
      <w:bookmarkStart w:id="5132" w:name="_Ref349134870"/>
      <w:r w:rsidRPr="00920F71">
        <w:rPr>
          <w:rFonts w:ascii="Arial" w:hAnsi="Arial"/>
        </w:rPr>
        <w:t>ALTERNATIVE AND/OR ADDITIONAL CLAUSES</w:t>
      </w:r>
      <w:bookmarkEnd w:id="5126"/>
      <w:bookmarkEnd w:id="5127"/>
      <w:bookmarkEnd w:id="5128"/>
      <w:bookmarkEnd w:id="5129"/>
      <w:bookmarkEnd w:id="5130"/>
      <w:bookmarkEnd w:id="5132"/>
      <w:r w:rsidRPr="00920F71">
        <w:rPr>
          <w:rFonts w:ascii="Arial" w:hAnsi="Arial"/>
        </w:rPr>
        <w:t xml:space="preserve"> – not applicable</w:t>
      </w:r>
      <w:bookmarkEnd w:id="5131"/>
    </w:p>
    <w:p w14:paraId="4A4A7E72" w14:textId="77777777" w:rsidR="00245D70" w:rsidRPr="00920F71" w:rsidRDefault="00245D70" w:rsidP="00245D70">
      <w:pPr>
        <w:pStyle w:val="GPSSchTitleandNumber"/>
        <w:rPr>
          <w:rFonts w:ascii="Arial" w:hAnsi="Arial"/>
        </w:rPr>
      </w:pPr>
    </w:p>
    <w:p w14:paraId="26E1C6F0" w14:textId="77777777" w:rsidR="00245D70" w:rsidRPr="00920F71" w:rsidRDefault="00245D70" w:rsidP="00245D70">
      <w:pPr>
        <w:pStyle w:val="GPSSchTitleandNumber"/>
        <w:rPr>
          <w:rFonts w:ascii="Arial" w:hAnsi="Arial"/>
        </w:rPr>
      </w:pPr>
    </w:p>
    <w:p w14:paraId="3E99B1C4" w14:textId="77777777" w:rsidR="00245D70" w:rsidRPr="00920F71" w:rsidRDefault="00245D70" w:rsidP="00245D70">
      <w:pPr>
        <w:pStyle w:val="GPSSchTitleandNumber"/>
        <w:rPr>
          <w:rFonts w:ascii="Arial" w:hAnsi="Arial"/>
        </w:rPr>
      </w:pPr>
    </w:p>
    <w:p w14:paraId="2945781B" w14:textId="77777777" w:rsidR="00245D70" w:rsidRPr="00920F71" w:rsidRDefault="00245D70" w:rsidP="00245D70">
      <w:pPr>
        <w:pStyle w:val="GPSSchTitleandNumber"/>
        <w:rPr>
          <w:rFonts w:ascii="Arial" w:hAnsi="Arial"/>
        </w:rPr>
      </w:pPr>
    </w:p>
    <w:p w14:paraId="691D7DB8" w14:textId="77777777" w:rsidR="00245D70" w:rsidRPr="00920F71" w:rsidRDefault="00245D70" w:rsidP="00245D70">
      <w:pPr>
        <w:pStyle w:val="GPSSchTitleandNumber"/>
        <w:rPr>
          <w:rFonts w:ascii="Arial" w:hAnsi="Arial"/>
        </w:rPr>
      </w:pPr>
    </w:p>
    <w:p w14:paraId="2B6CFAD9" w14:textId="77777777" w:rsidR="00245D70" w:rsidRPr="00920F71" w:rsidRDefault="00245D70" w:rsidP="00245D70">
      <w:pPr>
        <w:pStyle w:val="GPSSchTitleandNumber"/>
        <w:rPr>
          <w:rFonts w:ascii="Arial" w:hAnsi="Arial"/>
        </w:rPr>
      </w:pPr>
    </w:p>
    <w:p w14:paraId="0EE02C1B" w14:textId="77777777" w:rsidR="00245D70" w:rsidRPr="00920F71" w:rsidRDefault="00245D70" w:rsidP="00245D70">
      <w:pPr>
        <w:pStyle w:val="GPSSchTitleandNumber"/>
        <w:rPr>
          <w:rFonts w:ascii="Arial" w:hAnsi="Arial"/>
        </w:rPr>
      </w:pPr>
    </w:p>
    <w:p w14:paraId="4908B00B" w14:textId="77777777" w:rsidR="00245D70" w:rsidRPr="00920F71" w:rsidRDefault="00245D70" w:rsidP="00245D70">
      <w:pPr>
        <w:pStyle w:val="GPSSchTitleandNumber"/>
        <w:rPr>
          <w:rFonts w:ascii="Arial" w:hAnsi="Arial"/>
        </w:rPr>
      </w:pPr>
    </w:p>
    <w:p w14:paraId="6D568496" w14:textId="77777777" w:rsidR="00245D70" w:rsidRPr="00920F71" w:rsidRDefault="00245D70" w:rsidP="00245D70">
      <w:pPr>
        <w:pStyle w:val="GPSSchTitleandNumber"/>
        <w:rPr>
          <w:rFonts w:ascii="Arial" w:hAnsi="Arial"/>
        </w:rPr>
      </w:pPr>
    </w:p>
    <w:p w14:paraId="2B297298" w14:textId="77777777" w:rsidR="00245D70" w:rsidRPr="00920F71" w:rsidRDefault="00245D70" w:rsidP="00245D70">
      <w:pPr>
        <w:pStyle w:val="GPSSchTitleandNumber"/>
        <w:rPr>
          <w:rFonts w:ascii="Arial" w:hAnsi="Arial"/>
        </w:rPr>
      </w:pPr>
    </w:p>
    <w:p w14:paraId="701DEDAF" w14:textId="77777777" w:rsidR="00245D70" w:rsidRPr="00920F71" w:rsidRDefault="00245D70" w:rsidP="00245D70">
      <w:pPr>
        <w:pStyle w:val="GPSSchTitleandNumber"/>
        <w:rPr>
          <w:rFonts w:ascii="Arial" w:hAnsi="Arial"/>
        </w:rPr>
      </w:pPr>
    </w:p>
    <w:p w14:paraId="473442D1" w14:textId="77777777" w:rsidR="00245D70" w:rsidRPr="00920F71" w:rsidRDefault="00245D70" w:rsidP="00245D70">
      <w:pPr>
        <w:pStyle w:val="GPSSchTitleandNumber"/>
        <w:rPr>
          <w:rFonts w:ascii="Arial" w:hAnsi="Arial"/>
        </w:rPr>
      </w:pPr>
    </w:p>
    <w:p w14:paraId="3AF429A9" w14:textId="77777777" w:rsidR="00245D70" w:rsidRPr="00920F71" w:rsidRDefault="00245D70" w:rsidP="00245D70">
      <w:pPr>
        <w:pStyle w:val="GPSSchTitleandNumber"/>
        <w:rPr>
          <w:rFonts w:ascii="Arial" w:hAnsi="Arial"/>
        </w:rPr>
      </w:pPr>
    </w:p>
    <w:p w14:paraId="43EF1B26" w14:textId="77777777" w:rsidR="00245D70" w:rsidRPr="00920F71" w:rsidRDefault="00245D70" w:rsidP="00245D70">
      <w:pPr>
        <w:pStyle w:val="GPSSchTitleandNumber"/>
        <w:rPr>
          <w:rFonts w:ascii="Arial" w:hAnsi="Arial"/>
        </w:rPr>
      </w:pPr>
    </w:p>
    <w:p w14:paraId="46F16A14" w14:textId="77777777" w:rsidR="00245D70" w:rsidRPr="00920F71" w:rsidRDefault="00245D70" w:rsidP="00245D70">
      <w:pPr>
        <w:pStyle w:val="GPSSchTitleandNumber"/>
        <w:rPr>
          <w:rFonts w:ascii="Arial" w:hAnsi="Arial"/>
        </w:rPr>
      </w:pPr>
    </w:p>
    <w:p w14:paraId="367F62F9" w14:textId="77777777" w:rsidR="00245D70" w:rsidRPr="00920F71" w:rsidRDefault="00245D70" w:rsidP="00245D70">
      <w:pPr>
        <w:pStyle w:val="GPSSchTitleandNumber"/>
        <w:rPr>
          <w:rFonts w:ascii="Arial" w:hAnsi="Arial"/>
        </w:rPr>
      </w:pPr>
    </w:p>
    <w:p w14:paraId="5004BEE7" w14:textId="77777777" w:rsidR="00245D70" w:rsidRPr="00920F71" w:rsidRDefault="00245D70" w:rsidP="00245D70">
      <w:pPr>
        <w:pStyle w:val="GPSSchTitleandNumber"/>
        <w:rPr>
          <w:rFonts w:ascii="Arial" w:hAnsi="Arial"/>
        </w:rPr>
      </w:pPr>
    </w:p>
    <w:p w14:paraId="611C7297" w14:textId="77777777" w:rsidR="00245D70" w:rsidRPr="00920F71" w:rsidRDefault="00245D70" w:rsidP="00245D70">
      <w:pPr>
        <w:pStyle w:val="GPSSchTitleandNumber"/>
        <w:rPr>
          <w:rFonts w:ascii="Arial" w:hAnsi="Arial"/>
        </w:rPr>
      </w:pPr>
    </w:p>
    <w:p w14:paraId="1B65006C" w14:textId="77777777" w:rsidR="00245D70" w:rsidRPr="00920F71" w:rsidRDefault="00245D70" w:rsidP="00245D70">
      <w:pPr>
        <w:pStyle w:val="GPSSchTitleandNumber"/>
        <w:rPr>
          <w:rFonts w:ascii="Arial" w:hAnsi="Arial"/>
        </w:rPr>
      </w:pPr>
    </w:p>
    <w:p w14:paraId="0CCDE27D" w14:textId="77777777" w:rsidR="00245D70" w:rsidRPr="00920F71" w:rsidRDefault="00245D70" w:rsidP="00245D70">
      <w:pPr>
        <w:pStyle w:val="GPSSchTitleandNumber"/>
        <w:rPr>
          <w:rFonts w:ascii="Arial" w:hAnsi="Arial"/>
        </w:rPr>
      </w:pPr>
    </w:p>
    <w:p w14:paraId="5176922D" w14:textId="77777777" w:rsidR="00245D70" w:rsidRPr="00920F71" w:rsidRDefault="00245D70" w:rsidP="00245D70">
      <w:pPr>
        <w:pStyle w:val="GPSSchTitleandNumber"/>
        <w:rPr>
          <w:rFonts w:ascii="Arial" w:hAnsi="Arial"/>
        </w:rPr>
      </w:pPr>
    </w:p>
    <w:p w14:paraId="4CD2AE1A" w14:textId="77777777" w:rsidR="00245D70" w:rsidRPr="00920F71" w:rsidRDefault="00245D70" w:rsidP="00245D70">
      <w:pPr>
        <w:pStyle w:val="GPSSchTitleandNumber"/>
        <w:rPr>
          <w:rFonts w:ascii="Arial" w:hAnsi="Arial"/>
        </w:rPr>
      </w:pPr>
    </w:p>
    <w:p w14:paraId="496DE88C" w14:textId="77777777" w:rsidR="00245D70" w:rsidRPr="00920F71" w:rsidRDefault="00245D70" w:rsidP="00245D70">
      <w:pPr>
        <w:pStyle w:val="GPSSchTitleandNumber"/>
        <w:rPr>
          <w:rFonts w:ascii="Arial" w:hAnsi="Arial"/>
        </w:rPr>
      </w:pPr>
    </w:p>
    <w:p w14:paraId="187F192E" w14:textId="77777777" w:rsidR="00245D70" w:rsidRPr="00920F71" w:rsidRDefault="00245D70" w:rsidP="00245D70">
      <w:pPr>
        <w:pStyle w:val="GPSSchTitleandNumber"/>
        <w:rPr>
          <w:rFonts w:ascii="Arial" w:hAnsi="Arial"/>
        </w:rPr>
      </w:pPr>
    </w:p>
    <w:p w14:paraId="5EF5B6C7" w14:textId="77777777" w:rsidR="00245D70" w:rsidRPr="00920F71" w:rsidRDefault="00245D70" w:rsidP="00245D70">
      <w:pPr>
        <w:pStyle w:val="GPSSchTitleandNumber"/>
        <w:rPr>
          <w:rFonts w:ascii="Arial" w:hAnsi="Arial"/>
        </w:rPr>
      </w:pPr>
    </w:p>
    <w:p w14:paraId="1371CB8F" w14:textId="77777777" w:rsidR="00245D70" w:rsidRPr="00920F71" w:rsidRDefault="00245D70" w:rsidP="00245D70">
      <w:pPr>
        <w:pStyle w:val="GPSSchTitleandNumber"/>
        <w:rPr>
          <w:rFonts w:ascii="Arial" w:hAnsi="Arial"/>
        </w:rPr>
      </w:pPr>
    </w:p>
    <w:p w14:paraId="0F9AE992" w14:textId="77777777" w:rsidR="00245D70" w:rsidRPr="00920F71" w:rsidRDefault="00245D70" w:rsidP="00245D70">
      <w:pPr>
        <w:pStyle w:val="GPSSchTitleandNumber"/>
        <w:rPr>
          <w:rFonts w:ascii="Arial" w:hAnsi="Arial"/>
        </w:rPr>
      </w:pPr>
    </w:p>
    <w:p w14:paraId="44FF377E" w14:textId="77777777" w:rsidR="00245D70" w:rsidRPr="00920F71" w:rsidRDefault="00245D70" w:rsidP="00245D70">
      <w:pPr>
        <w:pStyle w:val="GPSSchTitleandNumber"/>
        <w:rPr>
          <w:rFonts w:ascii="Arial" w:hAnsi="Arial"/>
          <w:i/>
        </w:rPr>
      </w:pPr>
      <w:bookmarkStart w:id="5133" w:name="_Toc499721988"/>
      <w:r w:rsidRPr="00920F71">
        <w:rPr>
          <w:rFonts w:ascii="Arial" w:hAnsi="Arial"/>
        </w:rPr>
        <w:lastRenderedPageBreak/>
        <w:t>CALL OFF SCHEDULE 15: CALL OFF TENDER</w:t>
      </w:r>
      <w:bookmarkEnd w:id="5133"/>
    </w:p>
    <w:p w14:paraId="0E00B21F" w14:textId="77777777" w:rsidR="00245D70" w:rsidRPr="001F02E4" w:rsidRDefault="00245D70" w:rsidP="00A67414">
      <w:pPr>
        <w:ind w:left="426"/>
        <w:rPr>
          <w:b/>
        </w:rPr>
      </w:pPr>
      <w:r w:rsidRPr="001F02E4">
        <w:rPr>
          <w:b/>
        </w:rPr>
        <w:t xml:space="preserve">  Questionnaire Name: KEY PARTICIPATION REQUIREMENTS   </w:t>
      </w:r>
    </w:p>
    <w:p w14:paraId="4BBDFE77" w14:textId="77777777" w:rsidR="00245D70" w:rsidRPr="001F02E4" w:rsidRDefault="00245D70" w:rsidP="00A67414">
      <w:pPr>
        <w:ind w:left="426"/>
        <w:rPr>
          <w:b/>
        </w:rPr>
      </w:pPr>
      <w:r w:rsidRPr="001F02E4">
        <w:rPr>
          <w:b/>
        </w:rPr>
        <w:t xml:space="preserve">  Questionnaire Description: The following questions are ‘Pass/Fail’ ...</w:t>
      </w:r>
    </w:p>
    <w:p w14:paraId="52D805B4" w14:textId="77777777" w:rsidR="00245D70" w:rsidRPr="002E6535" w:rsidRDefault="00245D70" w:rsidP="00A67414">
      <w:pPr>
        <w:ind w:left="426"/>
        <w:rPr>
          <w:rFonts w:ascii="Arial" w:hAnsi="Arial" w:cs="Arial"/>
        </w:rPr>
      </w:pPr>
      <w:r w:rsidRPr="002E6535">
        <w:rPr>
          <w:rFonts w:ascii="Arial" w:hAnsi="Arial" w:cs="Arial"/>
        </w:rPr>
        <w:t xml:space="preserve"> *[1.1] Have you read, understood and agree with Appendix A, Terms of Participation? By answering “Yes”, you are confirming your ‘Declaration of Compliance’ at Annex 1 of Appendix A, Terms of Participation. </w:t>
      </w:r>
    </w:p>
    <w:p w14:paraId="445FA880" w14:textId="77777777" w:rsidR="00245D70" w:rsidRPr="002E6535" w:rsidRDefault="00245D70" w:rsidP="00A67414">
      <w:pPr>
        <w:ind w:left="426"/>
        <w:rPr>
          <w:rFonts w:ascii="Arial" w:hAnsi="Arial" w:cs="Arial"/>
        </w:rPr>
      </w:pPr>
      <w:r w:rsidRPr="002E6535">
        <w:rPr>
          <w:rFonts w:ascii="Arial" w:hAnsi="Arial" w:cs="Arial"/>
        </w:rPr>
        <w:t xml:space="preserve"> Yes </w:t>
      </w:r>
    </w:p>
    <w:p w14:paraId="24D015BC" w14:textId="77777777" w:rsidR="00245D70" w:rsidRPr="002E6535" w:rsidRDefault="00245D70" w:rsidP="00A67414">
      <w:pPr>
        <w:ind w:left="426"/>
        <w:rPr>
          <w:rFonts w:ascii="Arial" w:hAnsi="Arial" w:cs="Arial"/>
        </w:rPr>
      </w:pPr>
      <w:r w:rsidRPr="002E6535">
        <w:rPr>
          <w:rFonts w:ascii="Arial" w:hAnsi="Arial" w:cs="Arial"/>
        </w:rPr>
        <w:t xml:space="preserve">  *[1.2] By answering “Yes”, you are confirming you have read, understood and accepted the Invitation to Tender and all associated appendices, specifically Appendix B, Statement of Requirement (all sections). </w:t>
      </w:r>
    </w:p>
    <w:p w14:paraId="5DDEA1F7" w14:textId="77777777" w:rsidR="00245D70" w:rsidRPr="002E6535" w:rsidRDefault="00245D70" w:rsidP="00A67414">
      <w:pPr>
        <w:ind w:left="426"/>
        <w:rPr>
          <w:rFonts w:ascii="Arial" w:hAnsi="Arial" w:cs="Arial"/>
        </w:rPr>
      </w:pPr>
      <w:r w:rsidRPr="002E6535">
        <w:rPr>
          <w:rFonts w:ascii="Arial" w:hAnsi="Arial" w:cs="Arial"/>
        </w:rPr>
        <w:t xml:space="preserve">  Yes </w:t>
      </w:r>
    </w:p>
    <w:p w14:paraId="40F8644F" w14:textId="77777777" w:rsidR="00245D70" w:rsidRPr="002E6535" w:rsidRDefault="00245D70" w:rsidP="00A67414">
      <w:pPr>
        <w:ind w:left="426"/>
        <w:rPr>
          <w:rFonts w:ascii="Arial" w:hAnsi="Arial" w:cs="Arial"/>
        </w:rPr>
      </w:pPr>
      <w:r w:rsidRPr="002E6535">
        <w:rPr>
          <w:rFonts w:ascii="Arial" w:hAnsi="Arial" w:cs="Arial"/>
        </w:rPr>
        <w:t xml:space="preserve">  *[1.3] By answering “Yes”, you are confirming you agree, without caveats or limitations, that in the event that you are successful the Terms and Conditions of RM3781 Multifunctional Devices, Managed Print and Content Services and Records and Information Management will govern the provision of this contract. </w:t>
      </w:r>
    </w:p>
    <w:p w14:paraId="142D13E7" w14:textId="77777777" w:rsidR="00245D70" w:rsidRPr="002E6535" w:rsidRDefault="00245D70" w:rsidP="00A67414">
      <w:pPr>
        <w:ind w:left="426"/>
        <w:rPr>
          <w:rFonts w:ascii="Arial" w:hAnsi="Arial" w:cs="Arial"/>
        </w:rPr>
      </w:pPr>
      <w:r w:rsidRPr="002E6535">
        <w:rPr>
          <w:rFonts w:ascii="Arial" w:hAnsi="Arial" w:cs="Arial"/>
        </w:rPr>
        <w:t xml:space="preserve">  Yes </w:t>
      </w:r>
    </w:p>
    <w:p w14:paraId="2061394C" w14:textId="77777777" w:rsidR="00245D70" w:rsidRPr="002E6535" w:rsidRDefault="00245D70" w:rsidP="00A67414">
      <w:pPr>
        <w:ind w:left="426"/>
        <w:rPr>
          <w:rFonts w:ascii="Arial" w:hAnsi="Arial" w:cs="Arial"/>
        </w:rPr>
      </w:pPr>
      <w:r w:rsidRPr="002E6535">
        <w:rPr>
          <w:rFonts w:ascii="Arial" w:hAnsi="Arial" w:cs="Arial"/>
        </w:rPr>
        <w:t xml:space="preserve">  *[1.4] By answering “Yes”, you are confirming your Organisation’s e-Sourcing suite profile is complete and accurate at the time of Tendering and that any amendments made following acceptance of this event will be notified to the buyer in writing. </w:t>
      </w:r>
    </w:p>
    <w:p w14:paraId="4CDFCAD0" w14:textId="77777777" w:rsidR="00245D70" w:rsidRPr="002E6535" w:rsidRDefault="00245D70" w:rsidP="00A67414">
      <w:pPr>
        <w:ind w:left="426"/>
        <w:rPr>
          <w:rFonts w:ascii="Arial" w:hAnsi="Arial" w:cs="Arial"/>
        </w:rPr>
      </w:pPr>
      <w:r w:rsidRPr="002E6535">
        <w:rPr>
          <w:rFonts w:ascii="Arial" w:hAnsi="Arial" w:cs="Arial"/>
        </w:rPr>
        <w:t xml:space="preserve">  Yes </w:t>
      </w:r>
    </w:p>
    <w:p w14:paraId="40745BDD" w14:textId="77777777" w:rsidR="00245D70" w:rsidRPr="002E6535" w:rsidRDefault="00245D70" w:rsidP="00A67414">
      <w:pPr>
        <w:ind w:left="426"/>
        <w:rPr>
          <w:rFonts w:ascii="Arial" w:hAnsi="Arial" w:cs="Arial"/>
        </w:rPr>
      </w:pPr>
      <w:r w:rsidRPr="002E6535">
        <w:rPr>
          <w:rFonts w:ascii="Arial" w:hAnsi="Arial" w:cs="Arial"/>
        </w:rPr>
        <w:t xml:space="preserve">  *[1.5] By answering “Yes”, you are confirming that your proposed helpdesk(s) for both services (MFD &amp; Reprographics), covers all points as outlined within Section 6.12 of Appendix B, and accepts communication via telephone, fax, e-mail and / or / letter, taking account of the Service Level Agreements (as outlined within App B / App C). </w:t>
      </w:r>
    </w:p>
    <w:p w14:paraId="4AF50001" w14:textId="77777777" w:rsidR="00245D70" w:rsidRPr="002E6535" w:rsidRDefault="00245D70" w:rsidP="00A67414">
      <w:pPr>
        <w:ind w:left="426"/>
        <w:rPr>
          <w:rFonts w:ascii="Arial" w:hAnsi="Arial" w:cs="Arial"/>
        </w:rPr>
      </w:pPr>
      <w:r w:rsidRPr="002E6535">
        <w:rPr>
          <w:rFonts w:ascii="Arial" w:hAnsi="Arial" w:cs="Arial"/>
        </w:rPr>
        <w:t xml:space="preserve">  Yes </w:t>
      </w:r>
    </w:p>
    <w:p w14:paraId="340E1495" w14:textId="77777777" w:rsidR="00245D70" w:rsidRPr="002E6535" w:rsidRDefault="00245D70" w:rsidP="00A67414">
      <w:pPr>
        <w:ind w:left="426"/>
        <w:rPr>
          <w:rFonts w:ascii="Arial" w:hAnsi="Arial" w:cs="Arial"/>
        </w:rPr>
      </w:pPr>
      <w:r w:rsidRPr="002E6535">
        <w:rPr>
          <w:rFonts w:ascii="Arial" w:hAnsi="Arial" w:cs="Arial"/>
        </w:rPr>
        <w:t xml:space="preserve">  *[1.6] By answering “Yes”, you are confirming that the MI you provide for your proposed solution will be submitted via TechNow Service Management as referred to in Section 9 of Appendix B and Annexe I (TechNow Overview). </w:t>
      </w:r>
    </w:p>
    <w:p w14:paraId="1B387963" w14:textId="77777777" w:rsidR="00245D70" w:rsidRPr="002E6535" w:rsidRDefault="00245D70" w:rsidP="00A67414">
      <w:pPr>
        <w:ind w:left="426"/>
        <w:rPr>
          <w:rFonts w:ascii="Arial" w:hAnsi="Arial" w:cs="Arial"/>
        </w:rPr>
      </w:pPr>
      <w:r w:rsidRPr="002E6535">
        <w:rPr>
          <w:rFonts w:ascii="Arial" w:hAnsi="Arial" w:cs="Arial"/>
        </w:rPr>
        <w:t xml:space="preserve">  Yes </w:t>
      </w:r>
    </w:p>
    <w:p w14:paraId="60959BF6" w14:textId="77777777" w:rsidR="00245D70" w:rsidRPr="002E6535" w:rsidRDefault="00245D70" w:rsidP="00A67414">
      <w:pPr>
        <w:ind w:left="426"/>
        <w:rPr>
          <w:rFonts w:ascii="Arial" w:hAnsi="Arial" w:cs="Arial"/>
        </w:rPr>
      </w:pPr>
      <w:r w:rsidRPr="002E6535">
        <w:rPr>
          <w:rFonts w:ascii="Arial" w:hAnsi="Arial" w:cs="Arial"/>
        </w:rPr>
        <w:t xml:space="preserve">  *[1.7] By answering “Yes”, you are confirming as per Schedule 17 of the Appendix C - Terms and Conditions that you will: </w:t>
      </w:r>
    </w:p>
    <w:p w14:paraId="668D13C4" w14:textId="77777777" w:rsidR="00245D70" w:rsidRPr="002E6535" w:rsidRDefault="00245D70" w:rsidP="00A67414">
      <w:pPr>
        <w:ind w:left="426"/>
        <w:rPr>
          <w:rFonts w:ascii="Arial" w:hAnsi="Arial" w:cs="Arial"/>
        </w:rPr>
      </w:pPr>
      <w:r w:rsidRPr="002E6535">
        <w:rPr>
          <w:rFonts w:ascii="Arial" w:hAnsi="Arial" w:cs="Arial"/>
        </w:rPr>
        <w:t xml:space="preserve">• Dispose of waste paper in line with DWP sustainability processes </w:t>
      </w:r>
    </w:p>
    <w:p w14:paraId="4D3C3984" w14:textId="77777777" w:rsidR="00245D70" w:rsidRPr="002E6535" w:rsidRDefault="00245D70" w:rsidP="00A67414">
      <w:pPr>
        <w:ind w:left="426"/>
        <w:rPr>
          <w:rFonts w:ascii="Arial" w:hAnsi="Arial" w:cs="Arial"/>
        </w:rPr>
      </w:pPr>
      <w:r w:rsidRPr="002E6535">
        <w:rPr>
          <w:rFonts w:ascii="Arial" w:hAnsi="Arial" w:cs="Arial"/>
        </w:rPr>
        <w:t xml:space="preserve">• Waste data is disposed of in line with DWP data destruction policy </w:t>
      </w:r>
    </w:p>
    <w:p w14:paraId="1A776BB3" w14:textId="77777777" w:rsidR="00245D70" w:rsidRPr="002E6535" w:rsidRDefault="00245D70" w:rsidP="00A67414">
      <w:pPr>
        <w:ind w:left="426"/>
        <w:rPr>
          <w:rFonts w:ascii="Arial" w:hAnsi="Arial" w:cs="Arial"/>
        </w:rPr>
      </w:pPr>
      <w:r w:rsidRPr="002E6535">
        <w:rPr>
          <w:rFonts w:ascii="Arial" w:hAnsi="Arial" w:cs="Arial"/>
        </w:rPr>
        <w:t xml:space="preserve">  Yes </w:t>
      </w:r>
    </w:p>
    <w:p w14:paraId="726B7755" w14:textId="77777777" w:rsidR="00245D70" w:rsidRPr="002E6535" w:rsidRDefault="00245D70" w:rsidP="00A67414">
      <w:pPr>
        <w:ind w:left="426"/>
        <w:rPr>
          <w:rFonts w:ascii="Arial" w:hAnsi="Arial" w:cs="Arial"/>
        </w:rPr>
      </w:pPr>
      <w:r w:rsidRPr="002E6535">
        <w:rPr>
          <w:rFonts w:ascii="Arial" w:hAnsi="Arial" w:cs="Arial"/>
        </w:rPr>
        <w:t xml:space="preserve">  *[1.8] By answering “Yes”, you are confirming as per Schedule 17 of Appendix C – Terms and Conditions that you will produce a Sustainable Development Policy Statement and Sustainable </w:t>
      </w:r>
      <w:r w:rsidRPr="002E6535">
        <w:rPr>
          <w:rFonts w:ascii="Arial" w:hAnsi="Arial" w:cs="Arial"/>
        </w:rPr>
        <w:lastRenderedPageBreak/>
        <w:t xml:space="preserve">Development Plan, within 6 (six) months of the Commencement Date and every 12 months thereafter. </w:t>
      </w:r>
    </w:p>
    <w:p w14:paraId="1FCDF8C2" w14:textId="77777777" w:rsidR="00245D70" w:rsidRPr="002E6535" w:rsidRDefault="00245D70" w:rsidP="00A67414">
      <w:pPr>
        <w:ind w:left="426"/>
        <w:rPr>
          <w:rFonts w:ascii="Arial" w:hAnsi="Arial" w:cs="Arial"/>
        </w:rPr>
      </w:pPr>
      <w:r w:rsidRPr="002E6535">
        <w:rPr>
          <w:rFonts w:ascii="Arial" w:hAnsi="Arial" w:cs="Arial"/>
        </w:rPr>
        <w:t xml:space="preserve">  Yes </w:t>
      </w:r>
    </w:p>
    <w:p w14:paraId="3BCCEE23" w14:textId="77777777" w:rsidR="00245D70" w:rsidRPr="002E6535" w:rsidRDefault="00245D70" w:rsidP="00A67414">
      <w:pPr>
        <w:ind w:left="426"/>
        <w:rPr>
          <w:rFonts w:ascii="Arial" w:hAnsi="Arial" w:cs="Arial"/>
        </w:rPr>
      </w:pPr>
      <w:r w:rsidRPr="002E6535">
        <w:rPr>
          <w:rFonts w:ascii="Arial" w:hAnsi="Arial" w:cs="Arial"/>
        </w:rPr>
        <w:t xml:space="preserve">  *[1.9] By answering “Yes”, you are confirming that your organisation will ensure that any sub-contractors assist and cooperate with the Authority in line with the requirement set out in Sections 6, 12 and 16 of Appendix B. </w:t>
      </w:r>
    </w:p>
    <w:p w14:paraId="3FD88F61" w14:textId="77777777" w:rsidR="00245D70" w:rsidRPr="002E6535" w:rsidRDefault="00245D70" w:rsidP="00A67414">
      <w:pPr>
        <w:ind w:left="426"/>
        <w:rPr>
          <w:rFonts w:ascii="Arial" w:hAnsi="Arial" w:cs="Arial"/>
        </w:rPr>
      </w:pPr>
      <w:r w:rsidRPr="002E6535">
        <w:rPr>
          <w:rFonts w:ascii="Arial" w:hAnsi="Arial" w:cs="Arial"/>
        </w:rPr>
        <w:t xml:space="preserve">  Yes </w:t>
      </w:r>
    </w:p>
    <w:p w14:paraId="72014DD5" w14:textId="77777777" w:rsidR="00245D70" w:rsidRPr="002E6535" w:rsidRDefault="00245D70" w:rsidP="00A67414">
      <w:pPr>
        <w:ind w:left="426"/>
        <w:rPr>
          <w:rFonts w:ascii="Arial" w:hAnsi="Arial" w:cs="Arial"/>
        </w:rPr>
      </w:pPr>
      <w:r w:rsidRPr="002E6535">
        <w:rPr>
          <w:rFonts w:ascii="Arial" w:hAnsi="Arial" w:cs="Arial"/>
        </w:rPr>
        <w:t xml:space="preserve">  *[1.10] By answering “Yes”, you are confirming as outlined within Appendix B – Statement of Requirements section 6.14 that datasets are transportable using an open source format. (This is to allow rapid movement of supplier in a disaster recovery situation or movement to new service supplier at the end of contract). </w:t>
      </w:r>
    </w:p>
    <w:p w14:paraId="3713DD2A" w14:textId="77777777" w:rsidR="00245D70" w:rsidRPr="002E6535" w:rsidRDefault="00245D70" w:rsidP="00A67414">
      <w:pPr>
        <w:ind w:left="426"/>
        <w:rPr>
          <w:rFonts w:ascii="Arial" w:hAnsi="Arial" w:cs="Arial"/>
        </w:rPr>
      </w:pPr>
      <w:r w:rsidRPr="002E6535">
        <w:rPr>
          <w:rFonts w:ascii="Arial" w:hAnsi="Arial" w:cs="Arial"/>
        </w:rPr>
        <w:t xml:space="preserve">  Yes </w:t>
      </w:r>
    </w:p>
    <w:p w14:paraId="1018669B" w14:textId="77777777" w:rsidR="00245D70" w:rsidRPr="002E6535" w:rsidRDefault="00245D70" w:rsidP="00A67414">
      <w:pPr>
        <w:ind w:left="426"/>
        <w:rPr>
          <w:rFonts w:ascii="Arial" w:hAnsi="Arial" w:cs="Arial"/>
        </w:rPr>
      </w:pPr>
      <w:r w:rsidRPr="002E6535">
        <w:rPr>
          <w:rFonts w:ascii="Arial" w:hAnsi="Arial" w:cs="Arial"/>
        </w:rPr>
        <w:t xml:space="preserve">  *[1.11] By answering “Yes”, you are confirming that you have read, understood and agree to comply with all security requirements for the contract as detailed within the call Off Terms and Conditions, Schedule 7. </w:t>
      </w:r>
    </w:p>
    <w:p w14:paraId="132513B1" w14:textId="77777777" w:rsidR="00245D70" w:rsidRPr="002E6535" w:rsidRDefault="00245D70" w:rsidP="00A67414">
      <w:pPr>
        <w:ind w:left="426"/>
        <w:rPr>
          <w:rFonts w:ascii="Arial" w:hAnsi="Arial" w:cs="Arial"/>
        </w:rPr>
      </w:pPr>
      <w:r w:rsidRPr="002E6535">
        <w:rPr>
          <w:rFonts w:ascii="Arial" w:hAnsi="Arial" w:cs="Arial"/>
        </w:rPr>
        <w:t xml:space="preserve">  Yes </w:t>
      </w:r>
    </w:p>
    <w:p w14:paraId="10711671" w14:textId="77777777" w:rsidR="00245D70" w:rsidRPr="002E6535" w:rsidRDefault="00245D70" w:rsidP="00A67414">
      <w:pPr>
        <w:ind w:left="426"/>
        <w:rPr>
          <w:rFonts w:ascii="Arial" w:hAnsi="Arial" w:cs="Arial"/>
        </w:rPr>
      </w:pPr>
      <w:r w:rsidRPr="002E6535">
        <w:rPr>
          <w:rFonts w:ascii="Arial" w:hAnsi="Arial" w:cs="Arial"/>
        </w:rPr>
        <w:t xml:space="preserve">  *[1.12] In respect of the Multi-Functional Device Service (MFD) </w:t>
      </w:r>
    </w:p>
    <w:p w14:paraId="5D7695CF" w14:textId="77777777" w:rsidR="00245D70" w:rsidRPr="002E6535" w:rsidRDefault="00245D70" w:rsidP="00A67414">
      <w:pPr>
        <w:ind w:left="426"/>
        <w:rPr>
          <w:rFonts w:ascii="Arial" w:hAnsi="Arial" w:cs="Arial"/>
        </w:rPr>
      </w:pPr>
      <w:r w:rsidRPr="002E6535">
        <w:rPr>
          <w:rFonts w:ascii="Arial" w:hAnsi="Arial" w:cs="Arial"/>
        </w:rPr>
        <w:t xml:space="preserve">By answering “Yes”, you are confirming your proposed solution meets all aspects of the requirement as outlined within Appendix B - Statement of Requirements in particular addressing: </w:t>
      </w:r>
    </w:p>
    <w:p w14:paraId="295E1F36" w14:textId="77777777" w:rsidR="00245D70" w:rsidRPr="002E6535" w:rsidRDefault="00245D70" w:rsidP="00A67414">
      <w:pPr>
        <w:ind w:left="426"/>
        <w:rPr>
          <w:rFonts w:ascii="Arial" w:hAnsi="Arial" w:cs="Arial"/>
        </w:rPr>
      </w:pPr>
      <w:r w:rsidRPr="002E6535">
        <w:rPr>
          <w:rFonts w:ascii="Arial" w:hAnsi="Arial" w:cs="Arial"/>
        </w:rPr>
        <w:t xml:space="preserve">• Section 6.1 of Appendix B - Statement of Requirements </w:t>
      </w:r>
    </w:p>
    <w:p w14:paraId="1AE01B82" w14:textId="77777777" w:rsidR="00245D70" w:rsidRPr="002E6535" w:rsidRDefault="00245D70" w:rsidP="00A67414">
      <w:pPr>
        <w:ind w:left="426"/>
        <w:rPr>
          <w:rFonts w:ascii="Arial" w:hAnsi="Arial" w:cs="Arial"/>
        </w:rPr>
      </w:pPr>
      <w:r w:rsidRPr="002E6535">
        <w:rPr>
          <w:rFonts w:ascii="Arial" w:hAnsi="Arial" w:cs="Arial"/>
        </w:rPr>
        <w:t xml:space="preserve">• Please confirm that the MFD solution will be compatible with the existing DWP Hardware &amp; Software infrastructure </w:t>
      </w:r>
    </w:p>
    <w:p w14:paraId="228C093E" w14:textId="77777777" w:rsidR="00245D70" w:rsidRPr="002E6535" w:rsidRDefault="00245D70" w:rsidP="00A67414">
      <w:pPr>
        <w:ind w:left="426"/>
        <w:rPr>
          <w:rFonts w:ascii="Arial" w:hAnsi="Arial" w:cs="Arial"/>
        </w:rPr>
      </w:pPr>
      <w:r w:rsidRPr="002E6535">
        <w:rPr>
          <w:rFonts w:ascii="Arial" w:hAnsi="Arial" w:cs="Arial"/>
        </w:rPr>
        <w:t xml:space="preserve">• Please confirm that the MFD solution will have the capability to develop and enhance printer applications. This will enable new applications and functionality to be deployed to the printer by pushing out a software change, without the need to upgrade the printers. </w:t>
      </w:r>
    </w:p>
    <w:p w14:paraId="714B6025" w14:textId="77777777" w:rsidR="00245D70" w:rsidRPr="002E6535" w:rsidRDefault="00245D70" w:rsidP="00A67414">
      <w:pPr>
        <w:ind w:left="426"/>
        <w:rPr>
          <w:rFonts w:ascii="Arial" w:hAnsi="Arial" w:cs="Arial"/>
        </w:rPr>
      </w:pPr>
      <w:r w:rsidRPr="002E6535">
        <w:rPr>
          <w:rFonts w:ascii="Arial" w:hAnsi="Arial" w:cs="Arial"/>
        </w:rPr>
        <w:t xml:space="preserve">• Please confirm the MFD solution will have the functionality that will allow users to print from any printer at any DWP location (Follow me Printing) during standard opening hours, during the contract term. </w:t>
      </w:r>
    </w:p>
    <w:p w14:paraId="73B4565C" w14:textId="77777777" w:rsidR="00245D70" w:rsidRPr="002E6535" w:rsidRDefault="00245D70" w:rsidP="00A67414">
      <w:pPr>
        <w:ind w:left="426"/>
        <w:rPr>
          <w:rFonts w:ascii="Arial" w:hAnsi="Arial" w:cs="Arial"/>
        </w:rPr>
      </w:pPr>
      <w:r w:rsidRPr="002E6535">
        <w:rPr>
          <w:rFonts w:ascii="Arial" w:hAnsi="Arial" w:cs="Arial"/>
        </w:rPr>
        <w:t xml:space="preserve">• Please confirm the MFD solution will support a deployment where specific queues are published as a "pull" and others as a "push" </w:t>
      </w:r>
    </w:p>
    <w:p w14:paraId="68620F6A" w14:textId="77777777" w:rsidR="00245D70" w:rsidRPr="002E6535" w:rsidRDefault="00245D70" w:rsidP="00A67414">
      <w:pPr>
        <w:ind w:left="426"/>
        <w:rPr>
          <w:rFonts w:ascii="Arial" w:hAnsi="Arial" w:cs="Arial"/>
        </w:rPr>
      </w:pPr>
      <w:r w:rsidRPr="002E6535">
        <w:rPr>
          <w:rFonts w:ascii="Arial" w:hAnsi="Arial" w:cs="Arial"/>
        </w:rPr>
        <w:t xml:space="preserve">• Please confirm the MFD solution will also provide functionality to provide faxing, scanning and copying. </w:t>
      </w:r>
    </w:p>
    <w:p w14:paraId="14F6496D" w14:textId="77777777" w:rsidR="00245D70" w:rsidRPr="002E6535" w:rsidRDefault="00245D70" w:rsidP="00A67414">
      <w:pPr>
        <w:ind w:left="426"/>
        <w:rPr>
          <w:rFonts w:ascii="Arial" w:hAnsi="Arial" w:cs="Arial"/>
        </w:rPr>
      </w:pPr>
      <w:r w:rsidRPr="002E6535">
        <w:rPr>
          <w:rFonts w:ascii="Arial" w:hAnsi="Arial" w:cs="Arial"/>
        </w:rPr>
        <w:t xml:space="preserve">• Please confirm that the MFD Model’s submitted meet the minimum requirements as outlined within Appendix B – Statement of Requirements section 6.1.7 - Table 1 </w:t>
      </w:r>
    </w:p>
    <w:p w14:paraId="476B8E00" w14:textId="77777777" w:rsidR="00245D70" w:rsidRPr="002E6535" w:rsidRDefault="00245D70" w:rsidP="00A67414">
      <w:pPr>
        <w:ind w:left="426"/>
        <w:rPr>
          <w:rFonts w:ascii="Arial" w:hAnsi="Arial" w:cs="Arial"/>
        </w:rPr>
      </w:pPr>
      <w:r w:rsidRPr="002E6535">
        <w:rPr>
          <w:rFonts w:ascii="Arial" w:hAnsi="Arial" w:cs="Arial"/>
        </w:rPr>
        <w:t xml:space="preserve">• Please confirm that the process for ordering of replacement consumables is automated </w:t>
      </w:r>
    </w:p>
    <w:p w14:paraId="043360B5" w14:textId="77777777" w:rsidR="00245D70" w:rsidRPr="002E6535" w:rsidRDefault="00245D70" w:rsidP="00A67414">
      <w:pPr>
        <w:ind w:left="426"/>
        <w:rPr>
          <w:rFonts w:ascii="Arial" w:hAnsi="Arial" w:cs="Arial"/>
        </w:rPr>
      </w:pPr>
      <w:r w:rsidRPr="002E6535">
        <w:rPr>
          <w:rFonts w:ascii="Arial" w:hAnsi="Arial" w:cs="Arial"/>
        </w:rPr>
        <w:t xml:space="preserve">• As per clause 46.2 of Appendix C - Terms and Conditions please confirm that your proposed solution complies with the Equality Act 2010? </w:t>
      </w:r>
    </w:p>
    <w:p w14:paraId="4211B6E7" w14:textId="77777777" w:rsidR="00245D70" w:rsidRPr="002E6535" w:rsidRDefault="00245D70" w:rsidP="00A67414">
      <w:pPr>
        <w:ind w:left="426"/>
        <w:rPr>
          <w:rFonts w:ascii="Arial" w:hAnsi="Arial" w:cs="Arial"/>
        </w:rPr>
      </w:pPr>
      <w:r w:rsidRPr="002E6535">
        <w:rPr>
          <w:rFonts w:ascii="Arial" w:hAnsi="Arial" w:cs="Arial"/>
        </w:rPr>
        <w:lastRenderedPageBreak/>
        <w:t xml:space="preserve">• Please confirm that your proposed solution adheres to departmental usability standards, which are in line with the W3C standards as outlined within Section 6.5.1 of Appendix B – Statement of Requirements </w:t>
      </w:r>
    </w:p>
    <w:p w14:paraId="3CA289C5" w14:textId="77777777" w:rsidR="00245D70" w:rsidRPr="002E6535" w:rsidRDefault="00245D70" w:rsidP="00A67414">
      <w:pPr>
        <w:ind w:left="426"/>
        <w:rPr>
          <w:rFonts w:ascii="Arial" w:hAnsi="Arial" w:cs="Arial"/>
        </w:rPr>
      </w:pPr>
      <w:r w:rsidRPr="002E6535">
        <w:rPr>
          <w:rFonts w:ascii="Arial" w:hAnsi="Arial" w:cs="Arial"/>
        </w:rPr>
        <w:t xml:space="preserve">  Yes </w:t>
      </w:r>
    </w:p>
    <w:p w14:paraId="428C19D7" w14:textId="77777777" w:rsidR="00245D70" w:rsidRPr="002E6535" w:rsidRDefault="00245D70" w:rsidP="00A67414">
      <w:pPr>
        <w:ind w:left="426"/>
        <w:rPr>
          <w:rFonts w:ascii="Arial" w:hAnsi="Arial" w:cs="Arial"/>
        </w:rPr>
      </w:pPr>
      <w:r w:rsidRPr="002E6535">
        <w:rPr>
          <w:rFonts w:ascii="Arial" w:hAnsi="Arial" w:cs="Arial"/>
        </w:rPr>
        <w:t xml:space="preserve">  *[1.13] In respect of the Multi-Functional Device Service (MFD) </w:t>
      </w:r>
    </w:p>
    <w:p w14:paraId="13C82DB1" w14:textId="77777777" w:rsidR="00245D70" w:rsidRPr="002E6535" w:rsidRDefault="00245D70" w:rsidP="00A67414">
      <w:pPr>
        <w:ind w:left="426"/>
        <w:rPr>
          <w:rFonts w:ascii="Arial" w:hAnsi="Arial" w:cs="Arial"/>
        </w:rPr>
      </w:pPr>
      <w:r w:rsidRPr="002E6535">
        <w:rPr>
          <w:rFonts w:ascii="Arial" w:hAnsi="Arial" w:cs="Arial"/>
        </w:rPr>
        <w:t xml:space="preserve">By answering “Yes”, you are confirming that your proposed meets all aspects of the requirement as outlined within Appendix B - Statement of Requirements in particular addressing: </w:t>
      </w:r>
    </w:p>
    <w:p w14:paraId="018D97F3" w14:textId="77777777" w:rsidR="00245D70" w:rsidRPr="002E6535" w:rsidRDefault="00245D70" w:rsidP="00A67414">
      <w:pPr>
        <w:ind w:left="426"/>
        <w:rPr>
          <w:rFonts w:ascii="Arial" w:hAnsi="Arial" w:cs="Arial"/>
        </w:rPr>
      </w:pPr>
      <w:r w:rsidRPr="002E6535">
        <w:rPr>
          <w:rFonts w:ascii="Arial" w:hAnsi="Arial" w:cs="Arial"/>
        </w:rPr>
        <w:t xml:space="preserve">• Please confirm you will provide High Level posters (or similar) which will be placed behind devices with step by step instructions for use. Posters will be at least A3 in size, in colour and will remain throughout implementation. </w:t>
      </w:r>
    </w:p>
    <w:p w14:paraId="300B050B" w14:textId="77777777" w:rsidR="00245D70" w:rsidRPr="002E6535" w:rsidRDefault="00245D70" w:rsidP="00A67414">
      <w:pPr>
        <w:ind w:left="426"/>
        <w:rPr>
          <w:rFonts w:ascii="Arial" w:hAnsi="Arial" w:cs="Arial"/>
        </w:rPr>
      </w:pPr>
      <w:r w:rsidRPr="002E6535">
        <w:rPr>
          <w:rFonts w:ascii="Arial" w:hAnsi="Arial" w:cs="Arial"/>
        </w:rPr>
        <w:t xml:space="preserve">• Please confirm that you will provide guidance that will be placed on the Authorities intranet. Guidance should be made available electronically. Guidance should include illustrations that users can follow. </w:t>
      </w:r>
    </w:p>
    <w:p w14:paraId="31CD4094" w14:textId="77777777" w:rsidR="00245D70" w:rsidRPr="002E6535" w:rsidRDefault="00245D70" w:rsidP="00A67414">
      <w:pPr>
        <w:ind w:left="426"/>
        <w:rPr>
          <w:rFonts w:ascii="Arial" w:hAnsi="Arial" w:cs="Arial"/>
        </w:rPr>
      </w:pPr>
      <w:r w:rsidRPr="002E6535">
        <w:rPr>
          <w:rFonts w:ascii="Arial" w:hAnsi="Arial" w:cs="Arial"/>
        </w:rPr>
        <w:t xml:space="preserve">• Please confirm that you will provide a Frequently Asked Questions document. This will be produced based on the supplier's knowledge of other accounts they manage and also feedback from DWP pilot exercises. </w:t>
      </w:r>
    </w:p>
    <w:p w14:paraId="2A333AFB" w14:textId="77777777" w:rsidR="00245D70" w:rsidRPr="002E6535" w:rsidRDefault="00245D70" w:rsidP="00A67414">
      <w:pPr>
        <w:ind w:left="426"/>
        <w:rPr>
          <w:rFonts w:ascii="Arial" w:hAnsi="Arial" w:cs="Arial"/>
        </w:rPr>
      </w:pPr>
      <w:r w:rsidRPr="002E6535">
        <w:rPr>
          <w:rFonts w:ascii="Arial" w:hAnsi="Arial" w:cs="Arial"/>
        </w:rPr>
        <w:t xml:space="preserve">• Please confirm the deployment of your MFD solution at each site will take into account Health and Safety regulations around space standards </w:t>
      </w:r>
    </w:p>
    <w:p w14:paraId="0A6A7CC7" w14:textId="77777777" w:rsidR="00245D70" w:rsidRPr="002E6535" w:rsidRDefault="00245D70" w:rsidP="00A67414">
      <w:pPr>
        <w:ind w:left="426"/>
        <w:rPr>
          <w:rFonts w:ascii="Arial" w:hAnsi="Arial" w:cs="Arial"/>
        </w:rPr>
      </w:pPr>
      <w:r w:rsidRPr="002E6535">
        <w:rPr>
          <w:rFonts w:ascii="Arial" w:hAnsi="Arial" w:cs="Arial"/>
        </w:rPr>
        <w:t xml:space="preserve">• Please confirm that your MFD devices are protected by an anti-virus solution to protect the integrity and security of DWP data as per Section 6.14.10 of Appendix B </w:t>
      </w:r>
    </w:p>
    <w:p w14:paraId="324181FF" w14:textId="77777777" w:rsidR="00245D70" w:rsidRPr="002E6535" w:rsidRDefault="00245D70" w:rsidP="00A67414">
      <w:pPr>
        <w:ind w:left="426"/>
        <w:rPr>
          <w:rFonts w:ascii="Arial" w:hAnsi="Arial" w:cs="Arial"/>
        </w:rPr>
      </w:pPr>
      <w:r w:rsidRPr="002E6535">
        <w:rPr>
          <w:rFonts w:ascii="Arial" w:hAnsi="Arial" w:cs="Arial"/>
        </w:rPr>
        <w:t xml:space="preserve">• Please confirm the MFD solution will go through an independent ITHC and achieve DWP Security accreditation prior to full deployment </w:t>
      </w:r>
    </w:p>
    <w:p w14:paraId="1624EF77" w14:textId="77777777" w:rsidR="00245D70" w:rsidRPr="002E6535" w:rsidRDefault="00245D70" w:rsidP="00A67414">
      <w:pPr>
        <w:ind w:left="426"/>
        <w:rPr>
          <w:rFonts w:ascii="Arial" w:hAnsi="Arial" w:cs="Arial"/>
        </w:rPr>
      </w:pPr>
      <w:r w:rsidRPr="002E6535">
        <w:rPr>
          <w:rFonts w:ascii="Arial" w:hAnsi="Arial" w:cs="Arial"/>
        </w:rPr>
        <w:t xml:space="preserve">• Please confirm that your proposed solution includes all minimum functionality as outlined within section 6.2.10 Appendix B – Statement of Requirements. </w:t>
      </w:r>
    </w:p>
    <w:p w14:paraId="22035F91" w14:textId="77777777" w:rsidR="00245D70" w:rsidRPr="002E6535" w:rsidRDefault="00245D70" w:rsidP="00A67414">
      <w:pPr>
        <w:ind w:left="426"/>
        <w:rPr>
          <w:rFonts w:ascii="Arial" w:hAnsi="Arial" w:cs="Arial"/>
        </w:rPr>
      </w:pPr>
      <w:r w:rsidRPr="002E6535">
        <w:rPr>
          <w:rFonts w:ascii="Arial" w:hAnsi="Arial" w:cs="Arial"/>
        </w:rPr>
        <w:t xml:space="preserve">  Yes </w:t>
      </w:r>
    </w:p>
    <w:p w14:paraId="767609C3" w14:textId="77777777" w:rsidR="00245D70" w:rsidRPr="002E6535" w:rsidRDefault="00245D70" w:rsidP="00A67414">
      <w:pPr>
        <w:ind w:left="426"/>
        <w:rPr>
          <w:rFonts w:ascii="Arial" w:hAnsi="Arial" w:cs="Arial"/>
        </w:rPr>
      </w:pPr>
      <w:r w:rsidRPr="002E6535">
        <w:rPr>
          <w:rFonts w:ascii="Arial" w:hAnsi="Arial" w:cs="Arial"/>
        </w:rPr>
        <w:t xml:space="preserve">  *[1.14] Multi-Function Devices (MFDs) contain hard-drives as standard. Security measures and processes will be established to ensure data integrity and security. </w:t>
      </w:r>
    </w:p>
    <w:p w14:paraId="29617C5C" w14:textId="77777777" w:rsidR="00245D70" w:rsidRPr="002E6535" w:rsidRDefault="00245D70" w:rsidP="00A67414">
      <w:pPr>
        <w:ind w:left="426"/>
        <w:rPr>
          <w:rFonts w:ascii="Arial" w:hAnsi="Arial" w:cs="Arial"/>
        </w:rPr>
      </w:pPr>
      <w:r w:rsidRPr="002E6535">
        <w:rPr>
          <w:rFonts w:ascii="Arial" w:hAnsi="Arial" w:cs="Arial"/>
        </w:rPr>
        <w:t xml:space="preserve">By answering “Yes”, you are confirming that Hard drives need to be encrypted and disposed of and ISO/ IEC 27001:2013 observed to protect the integrity of Data. Suppliers will need to hold certification for this ISO. </w:t>
      </w:r>
    </w:p>
    <w:p w14:paraId="1BEC90B1" w14:textId="77777777" w:rsidR="00245D70" w:rsidRPr="002E6535" w:rsidRDefault="00245D70" w:rsidP="00A67414">
      <w:pPr>
        <w:ind w:left="426"/>
        <w:rPr>
          <w:rFonts w:ascii="Arial" w:hAnsi="Arial" w:cs="Arial"/>
        </w:rPr>
      </w:pPr>
      <w:r w:rsidRPr="002E6535">
        <w:rPr>
          <w:rFonts w:ascii="Arial" w:hAnsi="Arial" w:cs="Arial"/>
        </w:rPr>
        <w:t xml:space="preserve">The Supplier shall ensure print devices are regularly patched in line with Industry Standards. </w:t>
      </w:r>
    </w:p>
    <w:p w14:paraId="5D77A3C6" w14:textId="77777777" w:rsidR="00245D70" w:rsidRPr="002E6535" w:rsidRDefault="00245D70" w:rsidP="00A67414">
      <w:pPr>
        <w:ind w:left="426"/>
        <w:rPr>
          <w:rFonts w:ascii="Arial" w:hAnsi="Arial" w:cs="Arial"/>
        </w:rPr>
      </w:pPr>
      <w:r w:rsidRPr="002E6535">
        <w:rPr>
          <w:rFonts w:ascii="Arial" w:hAnsi="Arial" w:cs="Arial"/>
        </w:rPr>
        <w:t xml:space="preserve">  Yes </w:t>
      </w:r>
    </w:p>
    <w:p w14:paraId="51D2DC17" w14:textId="77777777" w:rsidR="00245D70" w:rsidRPr="002E6535" w:rsidRDefault="00245D70" w:rsidP="00A67414">
      <w:pPr>
        <w:ind w:left="426"/>
        <w:rPr>
          <w:rFonts w:ascii="Arial" w:hAnsi="Arial" w:cs="Arial"/>
        </w:rPr>
      </w:pPr>
      <w:r w:rsidRPr="002E6535">
        <w:rPr>
          <w:rFonts w:ascii="Arial" w:hAnsi="Arial" w:cs="Arial"/>
        </w:rPr>
        <w:t xml:space="preserve"> *[1.15] By answering “Yes”, you are confirming that you shall provide an HTTP accessible dashboard that shows the health and availability of the whole printer estate, broken down by physical location in near real time (max 15 minutes lag). </w:t>
      </w:r>
    </w:p>
    <w:p w14:paraId="21522D2F" w14:textId="77777777" w:rsidR="00245D70" w:rsidRPr="002E6535" w:rsidRDefault="00245D70" w:rsidP="00A67414">
      <w:pPr>
        <w:ind w:left="426"/>
        <w:rPr>
          <w:rFonts w:ascii="Arial" w:hAnsi="Arial" w:cs="Arial"/>
        </w:rPr>
      </w:pPr>
      <w:r w:rsidRPr="002E6535">
        <w:rPr>
          <w:rFonts w:ascii="Arial" w:hAnsi="Arial" w:cs="Arial"/>
        </w:rPr>
        <w:t xml:space="preserve">  Yes </w:t>
      </w:r>
    </w:p>
    <w:p w14:paraId="689C1AD8" w14:textId="77777777" w:rsidR="00245D70" w:rsidRPr="002E6535" w:rsidRDefault="00245D70" w:rsidP="00A67414">
      <w:pPr>
        <w:ind w:left="426"/>
        <w:rPr>
          <w:rFonts w:ascii="Arial" w:hAnsi="Arial" w:cs="Arial"/>
        </w:rPr>
      </w:pPr>
      <w:r w:rsidRPr="002E6535">
        <w:rPr>
          <w:rFonts w:ascii="Arial" w:hAnsi="Arial" w:cs="Arial"/>
        </w:rPr>
        <w:t xml:space="preserve"> *[1.16] In respect of the Reprographics. </w:t>
      </w:r>
    </w:p>
    <w:p w14:paraId="47BEC834" w14:textId="77777777" w:rsidR="00245D70" w:rsidRPr="002E6535" w:rsidRDefault="00245D70" w:rsidP="00A67414">
      <w:pPr>
        <w:ind w:left="426"/>
        <w:rPr>
          <w:rFonts w:ascii="Arial" w:hAnsi="Arial" w:cs="Arial"/>
        </w:rPr>
      </w:pPr>
      <w:r w:rsidRPr="002E6535">
        <w:rPr>
          <w:rFonts w:ascii="Arial" w:hAnsi="Arial" w:cs="Arial"/>
        </w:rPr>
        <w:lastRenderedPageBreak/>
        <w:t xml:space="preserve">By answering “Yes”, you are confirming your proposed solution meets all aspects of the requirement as outlined within Appendix B - Statement of Requirements in particular addressing: </w:t>
      </w:r>
    </w:p>
    <w:p w14:paraId="7D1356C4" w14:textId="77777777" w:rsidR="00245D70" w:rsidRPr="002E6535" w:rsidRDefault="00245D70" w:rsidP="00A67414">
      <w:pPr>
        <w:ind w:left="426"/>
        <w:rPr>
          <w:rFonts w:ascii="Arial" w:hAnsi="Arial" w:cs="Arial"/>
        </w:rPr>
      </w:pPr>
      <w:r w:rsidRPr="002E6535">
        <w:rPr>
          <w:rFonts w:ascii="Arial" w:hAnsi="Arial" w:cs="Arial"/>
        </w:rPr>
        <w:t xml:space="preserve">• Please confirm that your organisation can supply a Reprographic Service offering a variety of sizes and finishes and can full comply with the requirement set out in Section 6 of Appendix B </w:t>
      </w:r>
    </w:p>
    <w:p w14:paraId="69F4A246" w14:textId="77777777" w:rsidR="00245D70" w:rsidRPr="002E6535" w:rsidRDefault="00245D70" w:rsidP="00A67414">
      <w:pPr>
        <w:ind w:left="426"/>
        <w:rPr>
          <w:rFonts w:ascii="Arial" w:hAnsi="Arial" w:cs="Arial"/>
        </w:rPr>
      </w:pPr>
      <w:r w:rsidRPr="002E6535">
        <w:rPr>
          <w:rFonts w:ascii="Arial" w:hAnsi="Arial" w:cs="Arial"/>
        </w:rPr>
        <w:t xml:space="preserve">• Please confirm that your organisation can provide a secure environment when copying secure personal data and can full comply with Section 6.11 of Appendix B and Schedule 7 of Appendix C. </w:t>
      </w:r>
    </w:p>
    <w:p w14:paraId="6902480B" w14:textId="77777777" w:rsidR="00245D70" w:rsidRPr="002E6535" w:rsidRDefault="00245D70" w:rsidP="00A67414">
      <w:pPr>
        <w:ind w:left="426"/>
        <w:rPr>
          <w:rFonts w:ascii="Arial" w:hAnsi="Arial" w:cs="Arial"/>
        </w:rPr>
      </w:pPr>
      <w:r w:rsidRPr="002E6535">
        <w:rPr>
          <w:rFonts w:ascii="Arial" w:hAnsi="Arial" w:cs="Arial"/>
        </w:rPr>
        <w:t xml:space="preserve">• Please confirm from contract go live that as a minimum shall provide a Reprographic Service which is capable of delivering: </w:t>
      </w:r>
    </w:p>
    <w:p w14:paraId="1792CE6D" w14:textId="77777777" w:rsidR="00245D70" w:rsidRPr="002E6535" w:rsidRDefault="00245D70" w:rsidP="00A67414">
      <w:pPr>
        <w:ind w:left="426"/>
        <w:rPr>
          <w:rFonts w:ascii="Arial" w:hAnsi="Arial" w:cs="Arial"/>
        </w:rPr>
      </w:pPr>
      <w:r w:rsidRPr="002E6535">
        <w:rPr>
          <w:rFonts w:ascii="Arial" w:hAnsi="Arial" w:cs="Arial"/>
        </w:rPr>
        <w:t xml:space="preserve">I. High volume copying </w:t>
      </w:r>
    </w:p>
    <w:p w14:paraId="7605EBCF" w14:textId="77777777" w:rsidR="00245D70" w:rsidRPr="002E6535" w:rsidRDefault="00245D70" w:rsidP="00A67414">
      <w:pPr>
        <w:ind w:left="426"/>
        <w:rPr>
          <w:rFonts w:ascii="Arial" w:hAnsi="Arial" w:cs="Arial"/>
        </w:rPr>
      </w:pPr>
      <w:r w:rsidRPr="002E6535">
        <w:rPr>
          <w:rFonts w:ascii="Arial" w:hAnsi="Arial" w:cs="Arial"/>
        </w:rPr>
        <w:t xml:space="preserve">II. High quality copying </w:t>
      </w:r>
    </w:p>
    <w:p w14:paraId="5C345796" w14:textId="77777777" w:rsidR="00245D70" w:rsidRPr="002E6535" w:rsidRDefault="00245D70" w:rsidP="00A67414">
      <w:pPr>
        <w:ind w:left="426"/>
        <w:rPr>
          <w:rFonts w:ascii="Arial" w:hAnsi="Arial" w:cs="Arial"/>
        </w:rPr>
      </w:pPr>
      <w:r w:rsidRPr="002E6535">
        <w:rPr>
          <w:rFonts w:ascii="Arial" w:hAnsi="Arial" w:cs="Arial"/>
        </w:rPr>
        <w:t xml:space="preserve">III. Special print finishes </w:t>
      </w:r>
    </w:p>
    <w:p w14:paraId="5F110B34" w14:textId="77777777" w:rsidR="00245D70" w:rsidRPr="002E6535" w:rsidRDefault="00245D70" w:rsidP="00A67414">
      <w:pPr>
        <w:ind w:left="426"/>
        <w:rPr>
          <w:rFonts w:ascii="Arial" w:hAnsi="Arial" w:cs="Arial"/>
        </w:rPr>
      </w:pPr>
      <w:r w:rsidRPr="002E6535">
        <w:rPr>
          <w:rFonts w:ascii="Arial" w:hAnsi="Arial" w:cs="Arial"/>
        </w:rPr>
        <w:t xml:space="preserve">IV. A range of formatting </w:t>
      </w:r>
    </w:p>
    <w:p w14:paraId="2BE7B171" w14:textId="77777777" w:rsidR="00245D70" w:rsidRPr="002E6535" w:rsidRDefault="00245D70" w:rsidP="00A67414">
      <w:pPr>
        <w:ind w:left="426"/>
        <w:rPr>
          <w:rFonts w:ascii="Arial" w:hAnsi="Arial" w:cs="Arial"/>
        </w:rPr>
      </w:pPr>
      <w:r w:rsidRPr="002E6535">
        <w:rPr>
          <w:rFonts w:ascii="Arial" w:hAnsi="Arial" w:cs="Arial"/>
        </w:rPr>
        <w:t xml:space="preserve">V. A mono and colour printing facility </w:t>
      </w:r>
    </w:p>
    <w:p w14:paraId="728F16F0" w14:textId="77777777" w:rsidR="00245D70" w:rsidRPr="002E6535" w:rsidRDefault="00245D70" w:rsidP="00A67414">
      <w:pPr>
        <w:ind w:left="426"/>
        <w:rPr>
          <w:rFonts w:ascii="Arial" w:hAnsi="Arial" w:cs="Arial"/>
        </w:rPr>
      </w:pPr>
      <w:r w:rsidRPr="002E6535">
        <w:rPr>
          <w:rFonts w:ascii="Arial" w:hAnsi="Arial" w:cs="Arial"/>
        </w:rPr>
        <w:t xml:space="preserve">• Please confirm that your proposed Reprographic Service meets the minimum requirements as outlined within Appendix B – Statement of Requirements Section 6.11.5 </w:t>
      </w:r>
    </w:p>
    <w:p w14:paraId="766FDBB0" w14:textId="77777777" w:rsidR="00245D70" w:rsidRPr="002E6535" w:rsidRDefault="00245D70" w:rsidP="00A67414">
      <w:pPr>
        <w:ind w:left="426"/>
        <w:rPr>
          <w:rFonts w:ascii="Arial" w:hAnsi="Arial" w:cs="Arial"/>
        </w:rPr>
      </w:pPr>
      <w:r w:rsidRPr="002E6535">
        <w:rPr>
          <w:rFonts w:ascii="Arial" w:hAnsi="Arial" w:cs="Arial"/>
        </w:rPr>
        <w:t xml:space="preserve">• Please confirm that your proposed solution uses a base level of paper that meets A4/A3, 80gsm and 100% recycled standards </w:t>
      </w:r>
    </w:p>
    <w:p w14:paraId="3C4BDB5C" w14:textId="77777777" w:rsidR="00245D70" w:rsidRPr="002E6535" w:rsidRDefault="00245D70" w:rsidP="00A67414">
      <w:pPr>
        <w:ind w:left="426"/>
        <w:rPr>
          <w:rFonts w:ascii="Arial" w:hAnsi="Arial" w:cs="Arial"/>
        </w:rPr>
      </w:pPr>
      <w:r w:rsidRPr="002E6535">
        <w:rPr>
          <w:rFonts w:ascii="Arial" w:hAnsi="Arial" w:cs="Arial"/>
        </w:rPr>
        <w:t xml:space="preserve">  Yes </w:t>
      </w:r>
    </w:p>
    <w:p w14:paraId="452B2BF8" w14:textId="77777777" w:rsidR="00245D70" w:rsidRPr="002E6535" w:rsidRDefault="00245D70" w:rsidP="00A67414">
      <w:pPr>
        <w:ind w:left="426"/>
        <w:rPr>
          <w:rFonts w:ascii="Arial" w:hAnsi="Arial" w:cs="Arial"/>
        </w:rPr>
      </w:pPr>
      <w:r w:rsidRPr="002E6535">
        <w:rPr>
          <w:rFonts w:ascii="Arial" w:hAnsi="Arial" w:cs="Arial"/>
        </w:rPr>
        <w:t xml:space="preserve"> *[1.17] By answering “Yes”, you are confirming you will produce a detailed Implementation plan for both MFD and Reprographic Services within 6 weeks of Contract Award </w:t>
      </w:r>
    </w:p>
    <w:p w14:paraId="244290E1" w14:textId="77777777" w:rsidR="00245D70" w:rsidRPr="002E6535" w:rsidRDefault="00245D70" w:rsidP="00A67414">
      <w:pPr>
        <w:ind w:left="426"/>
        <w:rPr>
          <w:rFonts w:ascii="Arial" w:hAnsi="Arial" w:cs="Arial"/>
        </w:rPr>
      </w:pPr>
      <w:r w:rsidRPr="002E6535">
        <w:rPr>
          <w:rFonts w:ascii="Arial" w:hAnsi="Arial" w:cs="Arial"/>
        </w:rPr>
        <w:t xml:space="preserve">  Yes </w:t>
      </w:r>
    </w:p>
    <w:p w14:paraId="28BCBBAA" w14:textId="77777777" w:rsidR="00245D70" w:rsidRPr="002E6535" w:rsidRDefault="00245D70" w:rsidP="00A67414">
      <w:pPr>
        <w:ind w:left="426"/>
        <w:rPr>
          <w:rFonts w:ascii="Arial" w:hAnsi="Arial" w:cs="Arial"/>
        </w:rPr>
      </w:pPr>
      <w:r w:rsidRPr="002E6535">
        <w:rPr>
          <w:rFonts w:ascii="Arial" w:hAnsi="Arial" w:cs="Arial"/>
        </w:rPr>
        <w:t xml:space="preserve"> *[1.18] By answering “Yes”, you are confirming you agree to provide all Management Information for both MFD and Reprographic Services as outlined within Section 9.17 of Appendix B – Statement of Requirements </w:t>
      </w:r>
    </w:p>
    <w:p w14:paraId="6B783DE0" w14:textId="77777777" w:rsidR="00245D70" w:rsidRPr="002E6535" w:rsidRDefault="00245D70" w:rsidP="00A67414">
      <w:pPr>
        <w:ind w:left="426"/>
        <w:rPr>
          <w:rFonts w:ascii="Arial" w:hAnsi="Arial" w:cs="Arial"/>
        </w:rPr>
      </w:pPr>
      <w:r w:rsidRPr="002E6535">
        <w:rPr>
          <w:rFonts w:ascii="Arial" w:hAnsi="Arial" w:cs="Arial"/>
        </w:rPr>
        <w:t xml:space="preserve">  Yes </w:t>
      </w:r>
    </w:p>
    <w:p w14:paraId="7EEAA166" w14:textId="77777777" w:rsidR="00245D70" w:rsidRPr="002E6535" w:rsidRDefault="00245D70" w:rsidP="00A67414">
      <w:pPr>
        <w:ind w:left="426"/>
        <w:rPr>
          <w:rFonts w:ascii="Arial" w:hAnsi="Arial" w:cs="Arial"/>
        </w:rPr>
      </w:pPr>
      <w:r w:rsidRPr="002E6535">
        <w:rPr>
          <w:rFonts w:ascii="Arial" w:hAnsi="Arial" w:cs="Arial"/>
        </w:rPr>
        <w:t xml:space="preserve"> *[1.19] By answering “Yes”, you are confirming that all service lines conform to the British Standards and that there is no reduction in quality following transition, e.g. security and encryption and will meet ISO9001 industry standards on quality </w:t>
      </w:r>
    </w:p>
    <w:p w14:paraId="0A3EBCF8" w14:textId="77777777" w:rsidR="00245D70" w:rsidRPr="002E6535" w:rsidRDefault="00245D70" w:rsidP="00A67414">
      <w:pPr>
        <w:ind w:left="426"/>
        <w:rPr>
          <w:rFonts w:ascii="Arial" w:hAnsi="Arial" w:cs="Arial"/>
        </w:rPr>
      </w:pPr>
      <w:r w:rsidRPr="002E6535">
        <w:rPr>
          <w:rFonts w:ascii="Arial" w:hAnsi="Arial" w:cs="Arial"/>
        </w:rPr>
        <w:t xml:space="preserve">  Yes </w:t>
      </w:r>
    </w:p>
    <w:p w14:paraId="23E433C3" w14:textId="77777777" w:rsidR="00245D70" w:rsidRPr="002E6535" w:rsidRDefault="00245D70" w:rsidP="00A67414">
      <w:pPr>
        <w:ind w:left="426"/>
        <w:rPr>
          <w:rFonts w:ascii="Arial" w:hAnsi="Arial" w:cs="Arial"/>
        </w:rPr>
      </w:pPr>
      <w:r w:rsidRPr="002E6535">
        <w:rPr>
          <w:rFonts w:ascii="Arial" w:hAnsi="Arial" w:cs="Arial"/>
        </w:rPr>
        <w:t xml:space="preserve"> *[1.20] By answering “Yes”, you are confirming you will produce an Exit plan which covers all requirements as outlined within Section 19 of Appendix B – Statement of Requirements </w:t>
      </w:r>
    </w:p>
    <w:p w14:paraId="04A28620" w14:textId="77777777" w:rsidR="00245D70" w:rsidRPr="002E6535" w:rsidRDefault="00245D70" w:rsidP="00A67414">
      <w:pPr>
        <w:ind w:left="426"/>
        <w:rPr>
          <w:rFonts w:ascii="Arial" w:hAnsi="Arial" w:cs="Arial"/>
        </w:rPr>
      </w:pPr>
      <w:r w:rsidRPr="002E6535">
        <w:rPr>
          <w:rFonts w:ascii="Arial" w:hAnsi="Arial" w:cs="Arial"/>
        </w:rPr>
        <w:t xml:space="preserve">  Yes</w:t>
      </w:r>
    </w:p>
    <w:p w14:paraId="6A003BA2" w14:textId="77777777" w:rsidR="00245D70" w:rsidRPr="002E6535" w:rsidRDefault="00245D70" w:rsidP="00A67414">
      <w:pPr>
        <w:ind w:left="426"/>
        <w:rPr>
          <w:rFonts w:ascii="Arial" w:hAnsi="Arial" w:cs="Arial"/>
        </w:rPr>
      </w:pPr>
      <w:r w:rsidRPr="002E6535">
        <w:rPr>
          <w:rFonts w:ascii="Arial" w:hAnsi="Arial" w:cs="Arial"/>
        </w:rPr>
        <w:br w:type="page"/>
      </w:r>
    </w:p>
    <w:p w14:paraId="25FCB708" w14:textId="77777777" w:rsidR="00245D70" w:rsidRPr="002E6535" w:rsidRDefault="00245D70" w:rsidP="00A67414">
      <w:pPr>
        <w:ind w:left="426"/>
        <w:rPr>
          <w:rFonts w:ascii="Arial" w:hAnsi="Arial" w:cs="Arial"/>
        </w:rPr>
      </w:pPr>
      <w:r w:rsidRPr="002E6535">
        <w:rPr>
          <w:rFonts w:ascii="Arial" w:hAnsi="Arial" w:cs="Arial"/>
        </w:rPr>
        <w:lastRenderedPageBreak/>
        <w:t xml:space="preserve">Questionnaire Name: CONFLICTS OF INTEREST   </w:t>
      </w:r>
    </w:p>
    <w:p w14:paraId="6B066713" w14:textId="77777777" w:rsidR="00245D70" w:rsidRPr="002E6535" w:rsidRDefault="00245D70" w:rsidP="00A67414">
      <w:pPr>
        <w:ind w:left="426"/>
        <w:rPr>
          <w:rFonts w:ascii="Arial" w:hAnsi="Arial" w:cs="Arial"/>
        </w:rPr>
      </w:pPr>
      <w:r w:rsidRPr="002E6535">
        <w:rPr>
          <w:rFonts w:ascii="Arial" w:hAnsi="Arial" w:cs="Arial"/>
        </w:rPr>
        <w:t>Questionnaire Description: Question 2.1 is a ‘Yes/No’ question and ...</w:t>
      </w:r>
    </w:p>
    <w:p w14:paraId="6FAD3471" w14:textId="77777777" w:rsidR="00245D70" w:rsidRPr="002E6535" w:rsidRDefault="00245D70" w:rsidP="00A67414">
      <w:pPr>
        <w:ind w:left="426"/>
        <w:rPr>
          <w:rFonts w:ascii="Arial" w:hAnsi="Arial" w:cs="Arial"/>
        </w:rPr>
      </w:pPr>
      <w:r w:rsidRPr="002E6535">
        <w:rPr>
          <w:rFonts w:ascii="Arial" w:hAnsi="Arial" w:cs="Arial"/>
        </w:rPr>
        <w:t xml:space="preserve">Response(s)  </w:t>
      </w:r>
    </w:p>
    <w:p w14:paraId="62C1CCA8" w14:textId="77777777" w:rsidR="00245D70" w:rsidRPr="002E6535" w:rsidRDefault="00245D70" w:rsidP="00A67414">
      <w:pPr>
        <w:ind w:left="426"/>
        <w:rPr>
          <w:rFonts w:ascii="Arial" w:hAnsi="Arial" w:cs="Arial"/>
        </w:rPr>
      </w:pPr>
      <w:r w:rsidRPr="002E6535">
        <w:rPr>
          <w:rFonts w:ascii="Arial" w:hAnsi="Arial" w:cs="Arial"/>
        </w:rPr>
        <w:t xml:space="preserve"> *[2.1] Please confirm whether you have any potential, actual or perceived conflicts of interest that may by relevant to this requirement. </w:t>
      </w:r>
    </w:p>
    <w:p w14:paraId="3FD541BE" w14:textId="77777777" w:rsidR="00245D70" w:rsidRPr="002E6535" w:rsidRDefault="00245D70" w:rsidP="00A67414">
      <w:pPr>
        <w:ind w:left="426"/>
        <w:rPr>
          <w:rFonts w:ascii="Arial" w:hAnsi="Arial" w:cs="Arial"/>
        </w:rPr>
      </w:pPr>
      <w:r w:rsidRPr="002E6535">
        <w:rPr>
          <w:rFonts w:ascii="Arial" w:hAnsi="Arial" w:cs="Arial"/>
        </w:rPr>
        <w:t xml:space="preserve">  No </w:t>
      </w:r>
    </w:p>
    <w:p w14:paraId="7347E166" w14:textId="77777777" w:rsidR="00245D70" w:rsidRPr="002E6535" w:rsidRDefault="00245D70" w:rsidP="00A67414">
      <w:pPr>
        <w:ind w:left="426"/>
        <w:rPr>
          <w:rFonts w:ascii="Arial" w:hAnsi="Arial" w:cs="Arial"/>
        </w:rPr>
      </w:pPr>
      <w:r w:rsidRPr="002E6535">
        <w:rPr>
          <w:rFonts w:ascii="Arial" w:hAnsi="Arial" w:cs="Arial"/>
        </w:rPr>
        <w:t xml:space="preserve"> *[2.2] We require that any potential, actual or perceived conflicts of interest in respect of this ITT are identified in writing and that Potential Providers outline what safeguards would be put in place to mitigate the risk of actual or perceived conflicts arising during the delivery of these services. </w:t>
      </w:r>
    </w:p>
    <w:p w14:paraId="279EFBEB" w14:textId="77777777" w:rsidR="00245D70" w:rsidRPr="002E6535" w:rsidRDefault="00245D70" w:rsidP="00A67414">
      <w:pPr>
        <w:ind w:left="426"/>
        <w:rPr>
          <w:rFonts w:ascii="Arial" w:hAnsi="Arial" w:cs="Arial"/>
        </w:rPr>
      </w:pPr>
      <w:r w:rsidRPr="002E6535">
        <w:rPr>
          <w:rFonts w:ascii="Arial" w:hAnsi="Arial" w:cs="Arial"/>
        </w:rPr>
        <w:t>As per 2.1 Xerox confirms that we do not have any potential, actual or perceived conflicts of interest that may be relevant to this requirement.</w:t>
      </w:r>
    </w:p>
    <w:p w14:paraId="19333593" w14:textId="77777777" w:rsidR="00245D70" w:rsidRPr="002E6535" w:rsidRDefault="00245D70" w:rsidP="00A67414">
      <w:pPr>
        <w:ind w:left="426"/>
        <w:rPr>
          <w:rFonts w:ascii="Arial" w:hAnsi="Arial" w:cs="Arial"/>
        </w:rPr>
      </w:pPr>
      <w:r w:rsidRPr="002E6535">
        <w:rPr>
          <w:rFonts w:ascii="Arial" w:hAnsi="Arial" w:cs="Arial"/>
        </w:rPr>
        <w:t xml:space="preserve">Questionnaire Name: INFORMATION ONLY   </w:t>
      </w:r>
    </w:p>
    <w:p w14:paraId="5C9AFBA7" w14:textId="77777777" w:rsidR="00245D70" w:rsidRPr="002E6535" w:rsidRDefault="00245D70" w:rsidP="00A67414">
      <w:pPr>
        <w:ind w:left="426"/>
        <w:rPr>
          <w:rFonts w:ascii="Arial" w:hAnsi="Arial" w:cs="Arial"/>
        </w:rPr>
      </w:pPr>
      <w:r w:rsidRPr="002E6535">
        <w:rPr>
          <w:rFonts w:ascii="Arial" w:hAnsi="Arial" w:cs="Arial"/>
        </w:rPr>
        <w:t>Questionnaire Description: The following questions are for information</w:t>
      </w:r>
    </w:p>
    <w:p w14:paraId="40B518CC" w14:textId="77777777" w:rsidR="00245D70" w:rsidRPr="002E6535" w:rsidRDefault="00245D70" w:rsidP="00A67414">
      <w:pPr>
        <w:ind w:left="426"/>
        <w:rPr>
          <w:rFonts w:ascii="Arial" w:hAnsi="Arial" w:cs="Arial"/>
        </w:rPr>
      </w:pPr>
      <w:r w:rsidRPr="002E6535">
        <w:rPr>
          <w:rFonts w:ascii="Arial" w:hAnsi="Arial" w:cs="Arial"/>
        </w:rPr>
        <w:t xml:space="preserve">Response(s)   </w:t>
      </w:r>
    </w:p>
    <w:p w14:paraId="7E852FDC" w14:textId="46237251" w:rsidR="00245D70" w:rsidRDefault="00245D70" w:rsidP="00A67414">
      <w:pPr>
        <w:ind w:left="426"/>
        <w:rPr>
          <w:rFonts w:ascii="Arial" w:hAnsi="Arial" w:cs="Arial"/>
        </w:rPr>
      </w:pPr>
      <w:r w:rsidRPr="002E6535">
        <w:rPr>
          <w:rFonts w:ascii="Arial" w:hAnsi="Arial" w:cs="Arial"/>
        </w:rPr>
        <w:t xml:space="preserve"> *[3.1] Please provide the name, office address, telephone number and email address for your organisations Tender point of contract. </w:t>
      </w:r>
    </w:p>
    <w:p w14:paraId="7F1CDF90" w14:textId="77777777" w:rsidR="00CE1861" w:rsidRPr="00920F71" w:rsidRDefault="00CE1861" w:rsidP="00CE1861">
      <w:pPr>
        <w:overflowPunct/>
        <w:autoSpaceDE/>
        <w:autoSpaceDN/>
        <w:adjustRightInd/>
        <w:spacing w:after="0"/>
        <w:ind w:left="0"/>
        <w:jc w:val="left"/>
        <w:textAlignment w:val="auto"/>
        <w:rPr>
          <w:rFonts w:ascii="Arial" w:hAnsi="Arial" w:cs="Arial"/>
        </w:rPr>
      </w:pPr>
      <w:r>
        <w:rPr>
          <w:rFonts w:ascii="Arial" w:hAnsi="Arial" w:cs="Arial"/>
        </w:rPr>
        <w:t>[Redacted]</w:t>
      </w:r>
    </w:p>
    <w:p w14:paraId="58E5725A" w14:textId="77777777" w:rsidR="00CE1861" w:rsidRPr="002E6535" w:rsidRDefault="00CE1861" w:rsidP="00A67414">
      <w:pPr>
        <w:ind w:left="426"/>
        <w:rPr>
          <w:rFonts w:ascii="Arial" w:hAnsi="Arial" w:cs="Arial"/>
        </w:rPr>
      </w:pPr>
    </w:p>
    <w:p w14:paraId="20E7E048" w14:textId="77777777" w:rsidR="00245D70" w:rsidRPr="002E6535" w:rsidRDefault="00245D70" w:rsidP="00A67414">
      <w:pPr>
        <w:ind w:left="426"/>
        <w:rPr>
          <w:rFonts w:ascii="Arial" w:hAnsi="Arial" w:cs="Arial"/>
        </w:rPr>
      </w:pPr>
      <w:r w:rsidRPr="002E6535">
        <w:rPr>
          <w:rFonts w:ascii="Arial" w:hAnsi="Arial" w:cs="Arial"/>
        </w:rPr>
        <w:t xml:space="preserve">  *[3.2] Please confirm whether your organisation is an SME as defined within EU recommendation 2003/361 </w:t>
      </w:r>
    </w:p>
    <w:p w14:paraId="7A93EC64" w14:textId="77777777" w:rsidR="00245D70" w:rsidRPr="002E6535" w:rsidRDefault="00245D70" w:rsidP="00A67414">
      <w:pPr>
        <w:ind w:left="426"/>
        <w:rPr>
          <w:rFonts w:ascii="Arial" w:hAnsi="Arial" w:cs="Arial"/>
        </w:rPr>
      </w:pPr>
      <w:r w:rsidRPr="002E6535">
        <w:rPr>
          <w:rFonts w:ascii="Arial" w:hAnsi="Arial" w:cs="Arial"/>
        </w:rPr>
        <w:t xml:space="preserve">  No  </w:t>
      </w:r>
    </w:p>
    <w:p w14:paraId="17E0A80D" w14:textId="77777777" w:rsidR="00245D70" w:rsidRPr="002E6535" w:rsidRDefault="00245D70" w:rsidP="00A67414">
      <w:pPr>
        <w:ind w:left="426"/>
        <w:rPr>
          <w:rFonts w:ascii="Arial" w:hAnsi="Arial" w:cs="Arial"/>
        </w:rPr>
      </w:pPr>
      <w:r w:rsidRPr="002E6535">
        <w:rPr>
          <w:rFonts w:ascii="Arial" w:hAnsi="Arial" w:cs="Arial"/>
        </w:rPr>
        <w:t xml:space="preserve"> *[3.3] Please provide details of any sub-contractors you propose to use in order to meet your obligations should you be awarded a Contract. Your response must include their; </w:t>
      </w:r>
    </w:p>
    <w:p w14:paraId="209BA79B" w14:textId="77777777" w:rsidR="00245D70" w:rsidRPr="002E6535" w:rsidRDefault="00245D70" w:rsidP="00A67414">
      <w:pPr>
        <w:ind w:left="426"/>
        <w:rPr>
          <w:rFonts w:ascii="Arial" w:hAnsi="Arial" w:cs="Arial"/>
        </w:rPr>
      </w:pPr>
      <w:r w:rsidRPr="002E6535">
        <w:rPr>
          <w:rFonts w:ascii="Arial" w:hAnsi="Arial" w:cs="Arial"/>
        </w:rPr>
        <w:t xml:space="preserve">• Trading Name(s) </w:t>
      </w:r>
    </w:p>
    <w:p w14:paraId="0E79B795" w14:textId="77777777" w:rsidR="00245D70" w:rsidRPr="002E6535" w:rsidRDefault="00245D70" w:rsidP="00A67414">
      <w:pPr>
        <w:ind w:left="426"/>
        <w:rPr>
          <w:rFonts w:ascii="Arial" w:hAnsi="Arial" w:cs="Arial"/>
        </w:rPr>
      </w:pPr>
      <w:r w:rsidRPr="002E6535">
        <w:rPr>
          <w:rFonts w:ascii="Arial" w:hAnsi="Arial" w:cs="Arial"/>
        </w:rPr>
        <w:t xml:space="preserve">• Registered Address(es) and contact details </w:t>
      </w:r>
    </w:p>
    <w:p w14:paraId="6E849389" w14:textId="661AA4B3" w:rsidR="00245D70" w:rsidRDefault="00245D70" w:rsidP="00A67414">
      <w:pPr>
        <w:ind w:left="426"/>
        <w:rPr>
          <w:rFonts w:ascii="Arial" w:hAnsi="Arial" w:cs="Arial"/>
        </w:rPr>
      </w:pPr>
      <w:r w:rsidRPr="002E6535">
        <w:rPr>
          <w:rFonts w:ascii="Arial" w:hAnsi="Arial" w:cs="Arial"/>
        </w:rPr>
        <w:t xml:space="preserve">• Goods/Services to be provided </w:t>
      </w:r>
    </w:p>
    <w:p w14:paraId="041F3EEA" w14:textId="77777777" w:rsidR="00CE1861" w:rsidRPr="00920F71" w:rsidRDefault="00CE1861" w:rsidP="00CE1861">
      <w:pPr>
        <w:overflowPunct/>
        <w:autoSpaceDE/>
        <w:autoSpaceDN/>
        <w:adjustRightInd/>
        <w:spacing w:after="0"/>
        <w:ind w:left="0"/>
        <w:jc w:val="left"/>
        <w:textAlignment w:val="auto"/>
        <w:rPr>
          <w:rFonts w:ascii="Arial" w:hAnsi="Arial" w:cs="Arial"/>
        </w:rPr>
      </w:pPr>
      <w:r>
        <w:rPr>
          <w:rFonts w:ascii="Arial" w:hAnsi="Arial" w:cs="Arial"/>
        </w:rPr>
        <w:t>[Redacted]</w:t>
      </w:r>
    </w:p>
    <w:p w14:paraId="272D5C97" w14:textId="77777777" w:rsidR="00CE1861" w:rsidRPr="002E6535" w:rsidRDefault="00CE1861" w:rsidP="00A67414">
      <w:pPr>
        <w:ind w:left="426"/>
        <w:rPr>
          <w:rFonts w:ascii="Arial" w:hAnsi="Arial" w:cs="Arial"/>
        </w:rPr>
      </w:pPr>
    </w:p>
    <w:p w14:paraId="76DA2D3E" w14:textId="76077D94" w:rsidR="00245D70" w:rsidRDefault="00245D70" w:rsidP="00A67414">
      <w:pPr>
        <w:ind w:left="426"/>
        <w:rPr>
          <w:rFonts w:ascii="Arial" w:hAnsi="Arial" w:cs="Arial"/>
        </w:rPr>
      </w:pPr>
      <w:r w:rsidRPr="002E6535">
        <w:rPr>
          <w:rFonts w:ascii="Arial" w:hAnsi="Arial" w:cs="Arial"/>
        </w:rPr>
        <w:t>Goods and Services to be provided: Logistics - delivery of new devices, relocating and moving of devices.</w:t>
      </w:r>
    </w:p>
    <w:p w14:paraId="422A278C" w14:textId="77777777" w:rsidR="00CE1861" w:rsidRPr="00920F71" w:rsidRDefault="00CE1861" w:rsidP="00CE1861">
      <w:pPr>
        <w:overflowPunct/>
        <w:autoSpaceDE/>
        <w:autoSpaceDN/>
        <w:adjustRightInd/>
        <w:spacing w:after="0"/>
        <w:ind w:left="0"/>
        <w:jc w:val="left"/>
        <w:textAlignment w:val="auto"/>
        <w:rPr>
          <w:rFonts w:ascii="Arial" w:hAnsi="Arial" w:cs="Arial"/>
        </w:rPr>
      </w:pPr>
      <w:r>
        <w:rPr>
          <w:rFonts w:ascii="Arial" w:hAnsi="Arial" w:cs="Arial"/>
        </w:rPr>
        <w:t>[Redacted]</w:t>
      </w:r>
    </w:p>
    <w:p w14:paraId="186980F1" w14:textId="77777777" w:rsidR="00CE1861" w:rsidRPr="002E6535" w:rsidRDefault="00CE1861" w:rsidP="00A67414">
      <w:pPr>
        <w:ind w:left="426"/>
        <w:rPr>
          <w:rFonts w:ascii="Arial" w:hAnsi="Arial" w:cs="Arial"/>
        </w:rPr>
      </w:pPr>
    </w:p>
    <w:p w14:paraId="38623DB9" w14:textId="6532EE45" w:rsidR="00245D70" w:rsidRDefault="00245D70" w:rsidP="00A67414">
      <w:pPr>
        <w:ind w:left="426"/>
        <w:rPr>
          <w:rFonts w:ascii="Arial" w:hAnsi="Arial" w:cs="Arial"/>
        </w:rPr>
      </w:pPr>
      <w:r w:rsidRPr="002E6535">
        <w:rPr>
          <w:rFonts w:ascii="Arial" w:hAnsi="Arial" w:cs="Arial"/>
        </w:rPr>
        <w:t xml:space="preserve">Goods and Services to be provided: Provision of service engineers to maintain devices. </w:t>
      </w:r>
    </w:p>
    <w:p w14:paraId="047F2C57" w14:textId="77777777" w:rsidR="00CE1861" w:rsidRPr="00920F71" w:rsidRDefault="00CE1861" w:rsidP="00CE1861">
      <w:pPr>
        <w:overflowPunct/>
        <w:autoSpaceDE/>
        <w:autoSpaceDN/>
        <w:adjustRightInd/>
        <w:spacing w:after="0"/>
        <w:ind w:left="0"/>
        <w:jc w:val="left"/>
        <w:textAlignment w:val="auto"/>
        <w:rPr>
          <w:rFonts w:ascii="Arial" w:hAnsi="Arial" w:cs="Arial"/>
        </w:rPr>
      </w:pPr>
      <w:r>
        <w:rPr>
          <w:rFonts w:ascii="Arial" w:hAnsi="Arial" w:cs="Arial"/>
        </w:rPr>
        <w:lastRenderedPageBreak/>
        <w:t>[Redacted]</w:t>
      </w:r>
    </w:p>
    <w:p w14:paraId="6DEBCC24" w14:textId="77777777" w:rsidR="00CE1861" w:rsidRPr="002E6535" w:rsidRDefault="00CE1861" w:rsidP="00A67414">
      <w:pPr>
        <w:ind w:left="426"/>
        <w:rPr>
          <w:rFonts w:ascii="Arial" w:hAnsi="Arial" w:cs="Arial"/>
        </w:rPr>
      </w:pPr>
    </w:p>
    <w:p w14:paraId="43852A1F" w14:textId="6018B87B" w:rsidR="00245D70" w:rsidRDefault="00245D70" w:rsidP="00A67414">
      <w:pPr>
        <w:ind w:left="426"/>
        <w:rPr>
          <w:rFonts w:ascii="Arial" w:hAnsi="Arial" w:cs="Arial"/>
        </w:rPr>
      </w:pPr>
      <w:r w:rsidRPr="002E6535">
        <w:rPr>
          <w:rFonts w:ascii="Arial" w:hAnsi="Arial" w:cs="Arial"/>
        </w:rPr>
        <w:t xml:space="preserve">Goods and Services to be provided: </w:t>
      </w:r>
    </w:p>
    <w:p w14:paraId="457AFCD8" w14:textId="77777777" w:rsidR="00CE1861" w:rsidRPr="00920F71" w:rsidRDefault="00CE1861" w:rsidP="00CE1861">
      <w:pPr>
        <w:overflowPunct/>
        <w:autoSpaceDE/>
        <w:autoSpaceDN/>
        <w:adjustRightInd/>
        <w:spacing w:after="0"/>
        <w:ind w:left="0"/>
        <w:jc w:val="left"/>
        <w:textAlignment w:val="auto"/>
        <w:rPr>
          <w:rFonts w:ascii="Arial" w:hAnsi="Arial" w:cs="Arial"/>
        </w:rPr>
      </w:pPr>
      <w:r>
        <w:rPr>
          <w:rFonts w:ascii="Arial" w:hAnsi="Arial" w:cs="Arial"/>
        </w:rPr>
        <w:t>[Redacted]</w:t>
      </w:r>
    </w:p>
    <w:p w14:paraId="2F6A3787" w14:textId="77777777" w:rsidR="00CE1861" w:rsidRPr="002E6535" w:rsidRDefault="00CE1861" w:rsidP="00A67414">
      <w:pPr>
        <w:ind w:left="426"/>
        <w:rPr>
          <w:rFonts w:ascii="Arial" w:hAnsi="Arial" w:cs="Arial"/>
        </w:rPr>
      </w:pPr>
    </w:p>
    <w:p w14:paraId="55A83517" w14:textId="3C7D3B86" w:rsidR="00245D70" w:rsidRDefault="00245D70" w:rsidP="00A67414">
      <w:pPr>
        <w:ind w:left="426"/>
        <w:rPr>
          <w:rFonts w:ascii="Arial" w:hAnsi="Arial" w:cs="Arial"/>
        </w:rPr>
      </w:pPr>
      <w:r w:rsidRPr="002E6535">
        <w:rPr>
          <w:rFonts w:ascii="Arial" w:hAnsi="Arial" w:cs="Arial"/>
        </w:rPr>
        <w:t>Goods and Services to be provided: Bulk reprographic services.</w:t>
      </w:r>
    </w:p>
    <w:p w14:paraId="6ED4D8D0" w14:textId="77777777" w:rsidR="00CE1861" w:rsidRPr="00920F71" w:rsidRDefault="00CE1861" w:rsidP="00CE1861">
      <w:pPr>
        <w:overflowPunct/>
        <w:autoSpaceDE/>
        <w:autoSpaceDN/>
        <w:adjustRightInd/>
        <w:spacing w:after="0"/>
        <w:ind w:left="0"/>
        <w:jc w:val="left"/>
        <w:textAlignment w:val="auto"/>
        <w:rPr>
          <w:rFonts w:ascii="Arial" w:hAnsi="Arial" w:cs="Arial"/>
        </w:rPr>
      </w:pPr>
      <w:r>
        <w:rPr>
          <w:rFonts w:ascii="Arial" w:hAnsi="Arial" w:cs="Arial"/>
        </w:rPr>
        <w:t>[Redacted]</w:t>
      </w:r>
    </w:p>
    <w:p w14:paraId="087D120A" w14:textId="79B0F913" w:rsidR="00CE1861" w:rsidRPr="002E6535" w:rsidRDefault="00CE1861" w:rsidP="00A67414">
      <w:pPr>
        <w:ind w:left="426"/>
        <w:rPr>
          <w:rFonts w:ascii="Arial" w:hAnsi="Arial" w:cs="Arial"/>
        </w:rPr>
      </w:pPr>
    </w:p>
    <w:p w14:paraId="6592C830" w14:textId="77777777" w:rsidR="00245D70" w:rsidRPr="002E6535" w:rsidRDefault="00245D70" w:rsidP="00A67414">
      <w:pPr>
        <w:ind w:left="426"/>
        <w:rPr>
          <w:rFonts w:ascii="Arial" w:hAnsi="Arial" w:cs="Arial"/>
        </w:rPr>
      </w:pPr>
      <w:r w:rsidRPr="002E6535">
        <w:rPr>
          <w:rFonts w:ascii="Arial" w:hAnsi="Arial" w:cs="Arial"/>
        </w:rPr>
        <w:t xml:space="preserve">Goods and Services to be Provided: Hosting Provider </w:t>
      </w:r>
    </w:p>
    <w:p w14:paraId="4B16D1FF" w14:textId="77777777" w:rsidR="00245D70" w:rsidRPr="002E6535" w:rsidRDefault="00245D70" w:rsidP="00A67414">
      <w:pPr>
        <w:ind w:left="426"/>
        <w:rPr>
          <w:rFonts w:ascii="Arial" w:hAnsi="Arial" w:cs="Arial"/>
        </w:rPr>
      </w:pPr>
      <w:r w:rsidRPr="002E6535">
        <w:rPr>
          <w:rFonts w:ascii="Arial" w:hAnsi="Arial" w:cs="Arial"/>
        </w:rPr>
        <w:t xml:space="preserve"> *[3.4] If you are the Lead contact for a Group of Economic Operators, please provide details of all the members of the Group. Your response must include their; </w:t>
      </w:r>
    </w:p>
    <w:p w14:paraId="45830771" w14:textId="77777777" w:rsidR="00245D70" w:rsidRPr="002E6535" w:rsidRDefault="00245D70" w:rsidP="00A67414">
      <w:pPr>
        <w:ind w:left="426"/>
        <w:rPr>
          <w:rFonts w:ascii="Arial" w:hAnsi="Arial" w:cs="Arial"/>
        </w:rPr>
      </w:pPr>
      <w:r w:rsidRPr="002E6535">
        <w:rPr>
          <w:rFonts w:ascii="Arial" w:hAnsi="Arial" w:cs="Arial"/>
        </w:rPr>
        <w:t xml:space="preserve">• Trading Names(s) </w:t>
      </w:r>
    </w:p>
    <w:p w14:paraId="4EC151CB" w14:textId="77777777" w:rsidR="00245D70" w:rsidRPr="002E6535" w:rsidRDefault="00245D70" w:rsidP="00A67414">
      <w:pPr>
        <w:ind w:left="426"/>
        <w:rPr>
          <w:rFonts w:ascii="Arial" w:hAnsi="Arial" w:cs="Arial"/>
        </w:rPr>
      </w:pPr>
      <w:r w:rsidRPr="002E6535">
        <w:rPr>
          <w:rFonts w:ascii="Arial" w:hAnsi="Arial" w:cs="Arial"/>
        </w:rPr>
        <w:t xml:space="preserve">• Registered address(es) </w:t>
      </w:r>
    </w:p>
    <w:p w14:paraId="696BA71E" w14:textId="77777777" w:rsidR="00245D70" w:rsidRPr="002E6535" w:rsidRDefault="00245D70" w:rsidP="00A67414">
      <w:pPr>
        <w:ind w:left="426"/>
        <w:rPr>
          <w:rFonts w:ascii="Arial" w:hAnsi="Arial" w:cs="Arial"/>
        </w:rPr>
      </w:pPr>
      <w:r w:rsidRPr="002E6535">
        <w:rPr>
          <w:rFonts w:ascii="Arial" w:hAnsi="Arial" w:cs="Arial"/>
        </w:rPr>
        <w:t xml:space="preserve">• Dunns Number(s) </w:t>
      </w:r>
    </w:p>
    <w:p w14:paraId="61F729F3" w14:textId="77777777" w:rsidR="00245D70" w:rsidRPr="002E6535" w:rsidRDefault="00245D70" w:rsidP="00A67414">
      <w:pPr>
        <w:ind w:left="426"/>
        <w:rPr>
          <w:rFonts w:ascii="Arial" w:hAnsi="Arial" w:cs="Arial"/>
        </w:rPr>
      </w:pPr>
      <w:r w:rsidRPr="002E6535">
        <w:rPr>
          <w:rFonts w:ascii="Arial" w:hAnsi="Arial" w:cs="Arial"/>
        </w:rPr>
        <w:t xml:space="preserve">• Role/responsibility within the Group  </w:t>
      </w:r>
    </w:p>
    <w:p w14:paraId="62113960" w14:textId="77777777" w:rsidR="00245D70" w:rsidRPr="002E6535" w:rsidRDefault="00245D70" w:rsidP="00A67414">
      <w:pPr>
        <w:ind w:left="426"/>
        <w:rPr>
          <w:rFonts w:ascii="Arial" w:hAnsi="Arial" w:cs="Arial"/>
        </w:rPr>
      </w:pPr>
      <w:r w:rsidRPr="002E6535">
        <w:rPr>
          <w:rFonts w:ascii="Arial" w:hAnsi="Arial" w:cs="Arial"/>
        </w:rPr>
        <w:t xml:space="preserve"> N/A</w:t>
      </w:r>
    </w:p>
    <w:p w14:paraId="49D2F982" w14:textId="77777777" w:rsidR="00245D70" w:rsidRPr="002E6535" w:rsidRDefault="00245D70" w:rsidP="00A67414">
      <w:pPr>
        <w:ind w:left="426"/>
        <w:rPr>
          <w:rFonts w:ascii="Arial" w:hAnsi="Arial" w:cs="Arial"/>
        </w:rPr>
      </w:pPr>
      <w:r w:rsidRPr="002E6535">
        <w:rPr>
          <w:rFonts w:ascii="Arial" w:hAnsi="Arial" w:cs="Arial"/>
        </w:rPr>
        <w:t xml:space="preserve">Questionnaire Name: USABILITY   </w:t>
      </w:r>
    </w:p>
    <w:p w14:paraId="3DBABDB4" w14:textId="77777777" w:rsidR="00245D70" w:rsidRPr="002E6535" w:rsidRDefault="00245D70" w:rsidP="00A67414">
      <w:pPr>
        <w:ind w:left="426"/>
        <w:rPr>
          <w:rFonts w:ascii="Arial" w:hAnsi="Arial" w:cs="Arial"/>
        </w:rPr>
      </w:pPr>
      <w:r w:rsidRPr="002E6535">
        <w:rPr>
          <w:rFonts w:ascii="Arial" w:hAnsi="Arial" w:cs="Arial"/>
        </w:rPr>
        <w:t xml:space="preserve">Questionnaire Description: All Potential Providers MUST answer ALL ...  </w:t>
      </w:r>
    </w:p>
    <w:p w14:paraId="400C7530" w14:textId="77777777" w:rsidR="00245D70" w:rsidRPr="002E6535" w:rsidRDefault="00245D70" w:rsidP="00A67414">
      <w:pPr>
        <w:ind w:left="426"/>
        <w:rPr>
          <w:rFonts w:ascii="Arial" w:hAnsi="Arial" w:cs="Arial"/>
        </w:rPr>
      </w:pPr>
      <w:r w:rsidRPr="002E6535">
        <w:rPr>
          <w:rFonts w:ascii="Arial" w:hAnsi="Arial" w:cs="Arial"/>
        </w:rPr>
        <w:t xml:space="preserve">*[4.1] Suppliers will be expected to provide a service that is easy to use for print, copy, scan and fax. Suppliers should provide any documents, images, diagrams etc. that will support this. The key criteria that will be assessed are (but not limited to): </w:t>
      </w:r>
    </w:p>
    <w:p w14:paraId="38F88143" w14:textId="77777777" w:rsidR="00245D70" w:rsidRPr="002E6535" w:rsidRDefault="00245D70" w:rsidP="00A67414">
      <w:pPr>
        <w:ind w:left="426"/>
        <w:rPr>
          <w:rFonts w:ascii="Arial" w:hAnsi="Arial" w:cs="Arial"/>
        </w:rPr>
      </w:pPr>
      <w:r w:rsidRPr="002E6535">
        <w:rPr>
          <w:rFonts w:ascii="Arial" w:hAnsi="Arial" w:cs="Arial"/>
        </w:rPr>
        <w:t xml:space="preserve">• Functionality available on main menu </w:t>
      </w:r>
    </w:p>
    <w:p w14:paraId="3083C47A" w14:textId="77777777" w:rsidR="00245D70" w:rsidRPr="002E6535" w:rsidRDefault="00245D70" w:rsidP="00A67414">
      <w:pPr>
        <w:ind w:left="426"/>
        <w:rPr>
          <w:rFonts w:ascii="Arial" w:hAnsi="Arial" w:cs="Arial"/>
        </w:rPr>
      </w:pPr>
      <w:r w:rsidRPr="002E6535">
        <w:rPr>
          <w:rFonts w:ascii="Arial" w:hAnsi="Arial" w:cs="Arial"/>
        </w:rPr>
        <w:t xml:space="preserve">• The user journey map for using scan, copy, fax and print functionality. </w:t>
      </w:r>
    </w:p>
    <w:p w14:paraId="4A154DB1" w14:textId="77777777" w:rsidR="00245D70" w:rsidRPr="002E6535" w:rsidRDefault="00245D70" w:rsidP="00A67414">
      <w:pPr>
        <w:ind w:left="426"/>
        <w:rPr>
          <w:rFonts w:ascii="Arial" w:hAnsi="Arial" w:cs="Arial"/>
        </w:rPr>
      </w:pPr>
      <w:r w:rsidRPr="002E6535">
        <w:rPr>
          <w:rFonts w:ascii="Arial" w:hAnsi="Arial" w:cs="Arial"/>
        </w:rPr>
        <w:t xml:space="preserve">• The level of nesting (i.e., number of clicks) to use scan, copy, fax and print functionality. </w:t>
      </w:r>
    </w:p>
    <w:p w14:paraId="2E52632E" w14:textId="77777777" w:rsidR="00245D70" w:rsidRPr="002E6535" w:rsidRDefault="00245D70" w:rsidP="00A67414">
      <w:pPr>
        <w:ind w:left="426"/>
        <w:rPr>
          <w:rFonts w:ascii="Arial" w:hAnsi="Arial" w:cs="Arial"/>
        </w:rPr>
      </w:pPr>
      <w:r w:rsidRPr="002E6535">
        <w:rPr>
          <w:rFonts w:ascii="Arial" w:hAnsi="Arial" w:cs="Arial"/>
        </w:rPr>
        <w:t xml:space="preserve">• Screens and functions buttons that can be read by people with dyslexia, visual impairment etc. </w:t>
      </w:r>
    </w:p>
    <w:p w14:paraId="29B3BA6C" w14:textId="77777777" w:rsidR="00245D70" w:rsidRPr="002E6535" w:rsidRDefault="00245D70" w:rsidP="00A67414">
      <w:pPr>
        <w:ind w:left="426"/>
        <w:rPr>
          <w:rFonts w:ascii="Arial" w:hAnsi="Arial" w:cs="Arial"/>
        </w:rPr>
      </w:pPr>
      <w:r w:rsidRPr="002E6535">
        <w:rPr>
          <w:rFonts w:ascii="Arial" w:hAnsi="Arial" w:cs="Arial"/>
        </w:rPr>
        <w:t xml:space="preserve">• Size of display screen </w:t>
      </w:r>
    </w:p>
    <w:p w14:paraId="6F038B7C" w14:textId="77777777" w:rsidR="00245D70" w:rsidRPr="002E6535" w:rsidRDefault="00245D70" w:rsidP="00A67414">
      <w:pPr>
        <w:ind w:left="426"/>
        <w:rPr>
          <w:rFonts w:ascii="Arial" w:hAnsi="Arial" w:cs="Arial"/>
        </w:rPr>
      </w:pPr>
      <w:r w:rsidRPr="002E6535">
        <w:rPr>
          <w:rFonts w:ascii="Arial" w:hAnsi="Arial" w:cs="Arial"/>
        </w:rPr>
        <w:t xml:space="preserve">• The resolution of the display screen </w:t>
      </w:r>
    </w:p>
    <w:p w14:paraId="760B1479" w14:textId="77777777" w:rsidR="00245D70" w:rsidRPr="002E6535" w:rsidRDefault="00245D70" w:rsidP="00A67414">
      <w:pPr>
        <w:ind w:left="426"/>
        <w:rPr>
          <w:rFonts w:ascii="Arial" w:hAnsi="Arial" w:cs="Arial"/>
        </w:rPr>
      </w:pPr>
      <w:r w:rsidRPr="002E6535">
        <w:rPr>
          <w:rFonts w:ascii="Arial" w:hAnsi="Arial" w:cs="Arial"/>
        </w:rPr>
        <w:t xml:space="preserve">• Size of paper tray (number of sheets that tray will hold) </w:t>
      </w:r>
    </w:p>
    <w:p w14:paraId="221D4CB0" w14:textId="77777777" w:rsidR="00245D70" w:rsidRPr="002E6535" w:rsidRDefault="00245D70" w:rsidP="00A67414">
      <w:pPr>
        <w:ind w:left="426"/>
        <w:rPr>
          <w:rFonts w:ascii="Arial" w:hAnsi="Arial" w:cs="Arial"/>
        </w:rPr>
      </w:pPr>
      <w:r w:rsidRPr="002E6535">
        <w:rPr>
          <w:rFonts w:ascii="Arial" w:hAnsi="Arial" w:cs="Arial"/>
        </w:rPr>
        <w:t xml:space="preserve">• Number of trays that can be loaded </w:t>
      </w:r>
    </w:p>
    <w:p w14:paraId="5913B09C" w14:textId="77777777" w:rsidR="00245D70" w:rsidRPr="002E6535" w:rsidRDefault="00245D70" w:rsidP="00A67414">
      <w:pPr>
        <w:ind w:left="426"/>
        <w:rPr>
          <w:rFonts w:ascii="Arial" w:hAnsi="Arial" w:cs="Arial"/>
        </w:rPr>
      </w:pPr>
      <w:r w:rsidRPr="002E6535">
        <w:rPr>
          <w:rFonts w:ascii="Arial" w:hAnsi="Arial" w:cs="Arial"/>
        </w:rPr>
        <w:t xml:space="preserve">Please refer to section 6.1.9 of Appendix B Statement of Requirements for further information. </w:t>
      </w:r>
    </w:p>
    <w:p w14:paraId="636B451C" w14:textId="77777777" w:rsidR="00245D70" w:rsidRPr="002E6535" w:rsidRDefault="00245D70" w:rsidP="00A67414">
      <w:pPr>
        <w:ind w:left="426"/>
        <w:rPr>
          <w:rFonts w:ascii="Arial" w:hAnsi="Arial" w:cs="Arial"/>
        </w:rPr>
      </w:pPr>
      <w:r w:rsidRPr="002E6535">
        <w:rPr>
          <w:rFonts w:ascii="Arial" w:hAnsi="Arial" w:cs="Arial"/>
        </w:rPr>
        <w:t xml:space="preserve">Please note only one attachment with a maximum word count of 1500 words is permittable for this question </w:t>
      </w:r>
    </w:p>
    <w:p w14:paraId="1C513EAB" w14:textId="6F90B647" w:rsidR="00245D70" w:rsidRDefault="00245D70" w:rsidP="00A67414">
      <w:pPr>
        <w:spacing w:after="0"/>
        <w:ind w:left="-142"/>
        <w:rPr>
          <w:rFonts w:ascii="Arial" w:eastAsia="Calibri" w:hAnsi="Arial" w:cs="Arial"/>
          <w:b/>
        </w:rPr>
      </w:pPr>
      <w:r w:rsidRPr="00781383">
        <w:rPr>
          <w:rFonts w:ascii="Arial" w:eastAsia="Calibri" w:hAnsi="Arial" w:cs="Arial"/>
          <w:b/>
        </w:rPr>
        <w:lastRenderedPageBreak/>
        <w:t xml:space="preserve">Questionnaire Name: SERVICE DELIVERY   </w:t>
      </w:r>
    </w:p>
    <w:p w14:paraId="1DADBB67" w14:textId="77777777" w:rsidR="00F076AA" w:rsidRPr="00781383" w:rsidRDefault="00F076AA" w:rsidP="00A67414">
      <w:pPr>
        <w:spacing w:after="0"/>
        <w:ind w:left="-142"/>
        <w:rPr>
          <w:rFonts w:ascii="Arial" w:eastAsia="Calibri" w:hAnsi="Arial" w:cs="Arial"/>
          <w:b/>
        </w:rPr>
      </w:pPr>
    </w:p>
    <w:p w14:paraId="73DDE4AF" w14:textId="77777777" w:rsidR="00245D70" w:rsidRPr="000B3942" w:rsidRDefault="00245D70" w:rsidP="00A67414">
      <w:pPr>
        <w:spacing w:after="0"/>
        <w:ind w:left="-142"/>
        <w:rPr>
          <w:rFonts w:ascii="Arial" w:eastAsia="Calibri" w:hAnsi="Arial" w:cs="Arial"/>
          <w:b/>
        </w:rPr>
      </w:pPr>
      <w:r w:rsidRPr="000B3942">
        <w:rPr>
          <w:rFonts w:ascii="Arial" w:eastAsia="Calibri" w:hAnsi="Arial" w:cs="Arial"/>
          <w:b/>
        </w:rPr>
        <w:t xml:space="preserve"> Questionnaire Description: All Potential Providers MUST answer ALL ...</w:t>
      </w:r>
    </w:p>
    <w:p w14:paraId="229B011E" w14:textId="593315E4" w:rsidR="00245D70" w:rsidRDefault="00245D70" w:rsidP="00A67414">
      <w:pPr>
        <w:spacing w:after="0"/>
        <w:ind w:left="-142"/>
        <w:rPr>
          <w:rFonts w:ascii="Arial" w:eastAsia="Calibri" w:hAnsi="Arial" w:cs="Arial"/>
        </w:rPr>
      </w:pPr>
      <w:r w:rsidRPr="00781383">
        <w:rPr>
          <w:rFonts w:ascii="Arial" w:eastAsia="Calibri" w:hAnsi="Arial" w:cs="Arial"/>
        </w:rPr>
        <w:t xml:space="preserve">Response(s)  </w:t>
      </w:r>
    </w:p>
    <w:p w14:paraId="17DBB076" w14:textId="1C48A9BD" w:rsidR="00F076AA" w:rsidRDefault="00F076AA" w:rsidP="00A67414">
      <w:pPr>
        <w:spacing w:after="0"/>
        <w:ind w:left="-142"/>
        <w:rPr>
          <w:rFonts w:ascii="Arial" w:eastAsia="Calibri" w:hAnsi="Arial" w:cs="Arial"/>
        </w:rPr>
      </w:pPr>
    </w:p>
    <w:p w14:paraId="116954AC" w14:textId="77777777" w:rsidR="00F076AA" w:rsidRPr="00920F71" w:rsidRDefault="00F076AA" w:rsidP="00F076AA">
      <w:pPr>
        <w:overflowPunct/>
        <w:autoSpaceDE/>
        <w:autoSpaceDN/>
        <w:adjustRightInd/>
        <w:spacing w:after="0"/>
        <w:ind w:left="0"/>
        <w:jc w:val="left"/>
        <w:textAlignment w:val="auto"/>
        <w:rPr>
          <w:rFonts w:ascii="Arial" w:hAnsi="Arial" w:cs="Arial"/>
        </w:rPr>
      </w:pPr>
      <w:r>
        <w:rPr>
          <w:rFonts w:ascii="Arial" w:hAnsi="Arial" w:cs="Arial"/>
        </w:rPr>
        <w:t>[Redacted]</w:t>
      </w:r>
    </w:p>
    <w:p w14:paraId="2AA478A0" w14:textId="77777777" w:rsidR="00F076AA" w:rsidRPr="00781383" w:rsidRDefault="00F076AA" w:rsidP="00A67414">
      <w:pPr>
        <w:spacing w:after="0"/>
        <w:ind w:left="-142"/>
        <w:rPr>
          <w:rFonts w:ascii="Arial" w:eastAsia="Calibri" w:hAnsi="Arial" w:cs="Arial"/>
        </w:rPr>
      </w:pPr>
    </w:p>
    <w:p w14:paraId="2F8692F9" w14:textId="77777777" w:rsidR="00245D70" w:rsidRPr="00781383" w:rsidRDefault="00245D70" w:rsidP="00A67414">
      <w:pPr>
        <w:spacing w:after="0"/>
        <w:ind w:left="-142"/>
        <w:rPr>
          <w:rFonts w:ascii="Arial" w:eastAsia="Calibri" w:hAnsi="Arial" w:cs="Arial"/>
        </w:rPr>
      </w:pPr>
      <w:r w:rsidRPr="00781383">
        <w:rPr>
          <w:rFonts w:ascii="Arial" w:eastAsia="Calibri" w:hAnsi="Arial" w:cs="Arial"/>
        </w:rPr>
        <w:t xml:space="preserve"> </w:t>
      </w:r>
    </w:p>
    <w:p w14:paraId="58C12157" w14:textId="2F0BE959" w:rsidR="00F076AA" w:rsidRPr="00920F71" w:rsidRDefault="00245D70" w:rsidP="00F076AA">
      <w:pPr>
        <w:spacing w:after="0"/>
        <w:ind w:left="-142"/>
        <w:rPr>
          <w:rFonts w:ascii="Arial" w:hAnsi="Arial"/>
        </w:rPr>
      </w:pPr>
      <w:r w:rsidRPr="00781383">
        <w:rPr>
          <w:rFonts w:ascii="Arial" w:eastAsia="Calibri" w:hAnsi="Arial" w:cs="Arial"/>
          <w:b/>
        </w:rPr>
        <w:t xml:space="preserve"> </w:t>
      </w:r>
      <w:bookmarkStart w:id="5134" w:name="_Toc499722010"/>
    </w:p>
    <w:p w14:paraId="5FBA7955" w14:textId="7CA76DE0" w:rsidR="00245D70" w:rsidRPr="00920F71" w:rsidRDefault="00245D70" w:rsidP="00245D70">
      <w:pPr>
        <w:pStyle w:val="GPSSchTitleandNumber"/>
        <w:rPr>
          <w:rFonts w:ascii="Arial" w:hAnsi="Arial"/>
        </w:rPr>
      </w:pPr>
      <w:r w:rsidRPr="00920F71">
        <w:rPr>
          <w:rFonts w:ascii="Arial" w:hAnsi="Arial"/>
        </w:rPr>
        <w:t>CALL OFF SCHEDULE 16: MOD DEFCONs AND DEFFORMs – Not Used</w:t>
      </w:r>
      <w:bookmarkEnd w:id="5134"/>
    </w:p>
    <w:p w14:paraId="0FCD94CA" w14:textId="77777777" w:rsidR="00245D70" w:rsidRPr="00920F71" w:rsidRDefault="00245D70" w:rsidP="00245D70">
      <w:pPr>
        <w:pStyle w:val="ORDERFORML2Title"/>
        <w:numPr>
          <w:ilvl w:val="0"/>
          <w:numId w:val="0"/>
        </w:numPr>
        <w:ind w:left="993"/>
        <w:rPr>
          <w:rFonts w:ascii="Arial" w:hAnsi="Arial"/>
          <w:b w:val="0"/>
        </w:rPr>
      </w:pPr>
    </w:p>
    <w:p w14:paraId="5CD1B3DE" w14:textId="77777777" w:rsidR="00245D70" w:rsidRPr="00920F71" w:rsidRDefault="00245D70" w:rsidP="00245D70">
      <w:pPr>
        <w:pStyle w:val="GPSSchTitleandNumber"/>
        <w:rPr>
          <w:rFonts w:ascii="Arial" w:hAnsi="Arial"/>
        </w:rPr>
      </w:pPr>
      <w:r w:rsidRPr="00920F71">
        <w:rPr>
          <w:rFonts w:ascii="Arial" w:hAnsi="Arial"/>
          <w:i/>
          <w:highlight w:val="yellow"/>
        </w:rPr>
        <w:br w:type="page"/>
      </w:r>
      <w:bookmarkStart w:id="5135" w:name="_Toc471390546"/>
      <w:bookmarkStart w:id="5136" w:name="_Toc499722011"/>
      <w:r w:rsidRPr="00920F71">
        <w:rPr>
          <w:rFonts w:ascii="Arial" w:hAnsi="Arial"/>
        </w:rPr>
        <w:lastRenderedPageBreak/>
        <w:t>CALL OFF SCHEDULE 17: SUSTAINABLE DEVELOPEMENT</w:t>
      </w:r>
      <w:bookmarkEnd w:id="5135"/>
      <w:bookmarkEnd w:id="5136"/>
    </w:p>
    <w:p w14:paraId="73EE251C" w14:textId="77777777" w:rsidR="00245D70" w:rsidRPr="00920F71" w:rsidRDefault="00245D70" w:rsidP="00C00F84">
      <w:pPr>
        <w:pStyle w:val="Heading2"/>
        <w:numPr>
          <w:ilvl w:val="0"/>
          <w:numId w:val="36"/>
        </w:numPr>
        <w:spacing w:after="120"/>
        <w:rPr>
          <w:rFonts w:ascii="Arial" w:hAnsi="Arial"/>
          <w:b w:val="0"/>
        </w:rPr>
      </w:pPr>
      <w:bookmarkStart w:id="5137" w:name="_Toc471390547"/>
      <w:bookmarkStart w:id="5138" w:name="_Toc498703288"/>
      <w:bookmarkStart w:id="5139" w:name="_Toc499721062"/>
      <w:bookmarkStart w:id="5140" w:name="_Toc499722012"/>
      <w:bookmarkStart w:id="5141" w:name="_Toc368573036"/>
      <w:r w:rsidRPr="00920F71">
        <w:rPr>
          <w:rFonts w:ascii="Arial" w:hAnsi="Arial"/>
          <w:b w:val="0"/>
          <w:caps w:val="0"/>
        </w:rPr>
        <w:t>This schedule sets out the sustainable development requirements which are applicable to the provision of the services.</w:t>
      </w:r>
      <w:bookmarkEnd w:id="5137"/>
      <w:bookmarkEnd w:id="5138"/>
      <w:bookmarkEnd w:id="5139"/>
      <w:bookmarkEnd w:id="5140"/>
    </w:p>
    <w:p w14:paraId="12129EBB" w14:textId="77777777" w:rsidR="00245D70" w:rsidRPr="00920F71" w:rsidRDefault="00245D70" w:rsidP="00C00F84">
      <w:pPr>
        <w:pStyle w:val="Heading2"/>
        <w:numPr>
          <w:ilvl w:val="0"/>
          <w:numId w:val="36"/>
        </w:numPr>
        <w:spacing w:after="120"/>
        <w:rPr>
          <w:rFonts w:ascii="Arial" w:hAnsi="Arial"/>
        </w:rPr>
      </w:pPr>
      <w:bookmarkStart w:id="5142" w:name="_Toc471390548"/>
      <w:bookmarkStart w:id="5143" w:name="_Toc498703289"/>
      <w:bookmarkStart w:id="5144" w:name="_Toc499721063"/>
      <w:bookmarkStart w:id="5145" w:name="_Toc499722013"/>
      <w:r w:rsidRPr="00920F71">
        <w:rPr>
          <w:rFonts w:ascii="Arial" w:hAnsi="Arial"/>
        </w:rPr>
        <w:t>General</w:t>
      </w:r>
      <w:bookmarkEnd w:id="5142"/>
      <w:bookmarkEnd w:id="5143"/>
      <w:bookmarkEnd w:id="5144"/>
      <w:bookmarkEnd w:id="5145"/>
    </w:p>
    <w:p w14:paraId="6F6033A3" w14:textId="77777777" w:rsidR="00245D70" w:rsidRPr="00920F71" w:rsidRDefault="00245D70" w:rsidP="00C00F84">
      <w:pPr>
        <w:pStyle w:val="GPSL2numberedclause"/>
        <w:numPr>
          <w:ilvl w:val="1"/>
          <w:numId w:val="37"/>
        </w:numPr>
        <w:tabs>
          <w:tab w:val="clear" w:pos="1134"/>
          <w:tab w:val="left" w:pos="993"/>
        </w:tabs>
        <w:rPr>
          <w:rFonts w:ascii="Arial" w:hAnsi="Arial" w:cs="Arial"/>
        </w:rPr>
      </w:pPr>
      <w:r w:rsidRPr="00920F71">
        <w:rPr>
          <w:rFonts w:ascii="Arial" w:hAnsi="Arial" w:cs="Arial"/>
        </w:rPr>
        <w:t>The Supplier acknowledges that the Authority must at all times be seen to be actively promoting Sustainable Development through its environmental, social and economic responsibilities.</w:t>
      </w:r>
    </w:p>
    <w:p w14:paraId="58A9EDE6" w14:textId="77777777" w:rsidR="00245D70" w:rsidRPr="00920F71" w:rsidRDefault="00245D70" w:rsidP="00C00F84">
      <w:pPr>
        <w:pStyle w:val="GPSL2numberedclause"/>
        <w:numPr>
          <w:ilvl w:val="1"/>
          <w:numId w:val="37"/>
        </w:numPr>
        <w:tabs>
          <w:tab w:val="clear" w:pos="1134"/>
          <w:tab w:val="left" w:pos="993"/>
        </w:tabs>
        <w:rPr>
          <w:rFonts w:ascii="Arial" w:hAnsi="Arial" w:cs="Arial"/>
        </w:rPr>
      </w:pPr>
      <w:r w:rsidRPr="00920F71">
        <w:rPr>
          <w:rFonts w:ascii="Arial" w:hAnsi="Arial" w:cs="Arial"/>
        </w:rPr>
        <w:t>In delivering the Services, the Supplier shall and shall ensure that its Sub-contractors assist and cooperate with the Authority, by fully complying with the requirements of this Schedule.</w:t>
      </w:r>
    </w:p>
    <w:p w14:paraId="0A1869CC" w14:textId="77777777" w:rsidR="00245D70" w:rsidRPr="00920F71" w:rsidRDefault="00245D70" w:rsidP="00C00F84">
      <w:pPr>
        <w:pStyle w:val="Heading2"/>
        <w:numPr>
          <w:ilvl w:val="0"/>
          <w:numId w:val="36"/>
        </w:numPr>
        <w:spacing w:after="120"/>
        <w:rPr>
          <w:rFonts w:ascii="Arial" w:hAnsi="Arial"/>
        </w:rPr>
      </w:pPr>
      <w:bookmarkStart w:id="5146" w:name="_Toc471390549"/>
      <w:bookmarkStart w:id="5147" w:name="_Toc498703290"/>
      <w:bookmarkStart w:id="5148" w:name="_Toc499721064"/>
      <w:bookmarkStart w:id="5149" w:name="_Toc499722014"/>
      <w:r w:rsidRPr="00920F71">
        <w:rPr>
          <w:rFonts w:ascii="Arial" w:hAnsi="Arial"/>
        </w:rPr>
        <w:t>CompliancE</w:t>
      </w:r>
      <w:bookmarkEnd w:id="5146"/>
      <w:bookmarkEnd w:id="5147"/>
      <w:bookmarkEnd w:id="5148"/>
      <w:bookmarkEnd w:id="5149"/>
    </w:p>
    <w:p w14:paraId="659F7765" w14:textId="77777777" w:rsidR="00245D70" w:rsidRPr="00920F71" w:rsidRDefault="00245D70" w:rsidP="00C00F84">
      <w:pPr>
        <w:numPr>
          <w:ilvl w:val="1"/>
          <w:numId w:val="40"/>
        </w:numPr>
        <w:rPr>
          <w:rFonts w:ascii="Arial" w:hAnsi="Arial" w:cs="Arial"/>
        </w:rPr>
      </w:pPr>
      <w:r w:rsidRPr="00920F71">
        <w:rPr>
          <w:rFonts w:ascii="Arial" w:hAnsi="Arial" w:cs="Arial"/>
        </w:rPr>
        <w:t xml:space="preserve"> The supplier shall produce a sustainable development policy statement and sustainable development plan in accordance with the following paragraphs, within 6 (six) months of the commencement date and at the periods specified thereafter, see Annex 1 to Part A. The sustainable development policy statement and sustainable development plan must be specific to the contract and include all sub-contractors involved in delivery of the contract. The supplier must obtain the required information from sub-contractors and then collate and submit as stated above.</w:t>
      </w:r>
    </w:p>
    <w:p w14:paraId="31B4580D" w14:textId="77777777" w:rsidR="00245D70" w:rsidRPr="00920F71" w:rsidRDefault="00245D70" w:rsidP="00C00F84">
      <w:pPr>
        <w:numPr>
          <w:ilvl w:val="1"/>
          <w:numId w:val="40"/>
        </w:numPr>
        <w:rPr>
          <w:rFonts w:ascii="Arial" w:hAnsi="Arial" w:cs="Arial"/>
        </w:rPr>
      </w:pPr>
      <w:r w:rsidRPr="00920F71">
        <w:rPr>
          <w:rFonts w:ascii="Arial" w:hAnsi="Arial" w:cs="Arial"/>
        </w:rPr>
        <w:t>In delivering the Services, the Supplier shall prepare a Sustainable Development Policy Statement giving, for each organisation involved in delivery of the contract an overarching commitment to:</w:t>
      </w:r>
    </w:p>
    <w:p w14:paraId="6EA2B5F3" w14:textId="77777777" w:rsidR="00245D70" w:rsidRPr="00920F71" w:rsidRDefault="00245D70" w:rsidP="00C00F84">
      <w:pPr>
        <w:numPr>
          <w:ilvl w:val="2"/>
          <w:numId w:val="40"/>
        </w:numPr>
        <w:rPr>
          <w:rFonts w:ascii="Arial" w:hAnsi="Arial" w:cs="Arial"/>
        </w:rPr>
      </w:pPr>
      <w:r w:rsidRPr="00920F71">
        <w:rPr>
          <w:rFonts w:ascii="Arial" w:hAnsi="Arial" w:cs="Arial"/>
        </w:rPr>
        <w:t>dispose of contract waste in a legal manner (i.e. waste is disposed of via a registered waste collector, the Waste Electrical and Electronic Equipment (WEEE) regulations are adhered to where relevant);</w:t>
      </w:r>
    </w:p>
    <w:p w14:paraId="732B1333" w14:textId="77777777" w:rsidR="00245D70" w:rsidRPr="00920F71" w:rsidRDefault="00245D70" w:rsidP="00C00F84">
      <w:pPr>
        <w:numPr>
          <w:ilvl w:val="2"/>
          <w:numId w:val="40"/>
        </w:numPr>
        <w:rPr>
          <w:rFonts w:ascii="Arial" w:hAnsi="Arial" w:cs="Arial"/>
        </w:rPr>
      </w:pPr>
      <w:r w:rsidRPr="00920F71">
        <w:rPr>
          <w:rFonts w:ascii="Arial" w:hAnsi="Arial" w:cs="Arial"/>
        </w:rPr>
        <w:t>reduce energy consumption;</w:t>
      </w:r>
    </w:p>
    <w:p w14:paraId="568C8955" w14:textId="77777777" w:rsidR="00245D70" w:rsidRPr="00920F71" w:rsidRDefault="00245D70" w:rsidP="00C00F84">
      <w:pPr>
        <w:numPr>
          <w:ilvl w:val="2"/>
          <w:numId w:val="40"/>
        </w:numPr>
        <w:rPr>
          <w:rFonts w:ascii="Arial" w:hAnsi="Arial" w:cs="Arial"/>
        </w:rPr>
      </w:pPr>
      <w:r w:rsidRPr="00920F71">
        <w:rPr>
          <w:rFonts w:ascii="Arial" w:hAnsi="Arial" w:cs="Arial"/>
        </w:rPr>
        <w:t>promote waste management including recycling;</w:t>
      </w:r>
    </w:p>
    <w:p w14:paraId="687D5AD1" w14:textId="77777777" w:rsidR="00245D70" w:rsidRPr="00920F71" w:rsidRDefault="00245D70" w:rsidP="00C00F84">
      <w:pPr>
        <w:numPr>
          <w:ilvl w:val="2"/>
          <w:numId w:val="40"/>
        </w:numPr>
        <w:rPr>
          <w:rFonts w:ascii="Arial" w:hAnsi="Arial" w:cs="Arial"/>
        </w:rPr>
      </w:pPr>
      <w:r w:rsidRPr="00920F71">
        <w:rPr>
          <w:rFonts w:ascii="Arial" w:hAnsi="Arial" w:cs="Arial"/>
        </w:rPr>
        <w:t>promote green or public transport;</w:t>
      </w:r>
    </w:p>
    <w:p w14:paraId="2C11F512" w14:textId="77777777" w:rsidR="00245D70" w:rsidRPr="00920F71" w:rsidRDefault="00245D70" w:rsidP="00C00F84">
      <w:pPr>
        <w:numPr>
          <w:ilvl w:val="2"/>
          <w:numId w:val="40"/>
        </w:numPr>
        <w:rPr>
          <w:rFonts w:ascii="Arial" w:hAnsi="Arial" w:cs="Arial"/>
        </w:rPr>
      </w:pPr>
      <w:r w:rsidRPr="00920F71">
        <w:rPr>
          <w:rFonts w:ascii="Arial" w:hAnsi="Arial" w:cs="Arial"/>
        </w:rPr>
        <w:t>promote Corporate Social Responsibility (CSR);</w:t>
      </w:r>
    </w:p>
    <w:p w14:paraId="47F371A8" w14:textId="77777777" w:rsidR="00245D70" w:rsidRPr="00920F71" w:rsidRDefault="00245D70" w:rsidP="00C00F84">
      <w:pPr>
        <w:numPr>
          <w:ilvl w:val="2"/>
          <w:numId w:val="40"/>
        </w:numPr>
        <w:rPr>
          <w:rFonts w:ascii="Arial" w:hAnsi="Arial" w:cs="Arial"/>
        </w:rPr>
      </w:pPr>
      <w:r w:rsidRPr="00920F71">
        <w:rPr>
          <w:rFonts w:ascii="Arial" w:hAnsi="Arial" w:cs="Arial"/>
        </w:rPr>
        <w:t>the Sustainable Development Policy and that of continuous improvement which should be signed and dated by senior management.</w:t>
      </w:r>
    </w:p>
    <w:p w14:paraId="615C03C2" w14:textId="77777777" w:rsidR="00245D70" w:rsidRPr="00920F71" w:rsidRDefault="00245D70" w:rsidP="00C00F84">
      <w:pPr>
        <w:numPr>
          <w:ilvl w:val="1"/>
          <w:numId w:val="40"/>
        </w:numPr>
        <w:rPr>
          <w:rFonts w:ascii="Arial" w:hAnsi="Arial" w:cs="Arial"/>
        </w:rPr>
      </w:pPr>
      <w:r w:rsidRPr="00920F71">
        <w:rPr>
          <w:rFonts w:ascii="Arial" w:hAnsi="Arial" w:cs="Arial"/>
        </w:rPr>
        <w:t>In delivering the Services, the Supplier shall prepare and deliver a Sustainable Development Plan which should be used to turn the commitment shown in the Sustainable Development Policy into action and which as a minimum, detail how each organisation involved in delivery of the contract will:</w:t>
      </w:r>
    </w:p>
    <w:p w14:paraId="22091F7E" w14:textId="77777777" w:rsidR="00245D70" w:rsidRPr="00920F71" w:rsidRDefault="00245D70" w:rsidP="00C00F84">
      <w:pPr>
        <w:numPr>
          <w:ilvl w:val="2"/>
          <w:numId w:val="40"/>
        </w:numPr>
        <w:rPr>
          <w:rFonts w:ascii="Arial" w:hAnsi="Arial" w:cs="Arial"/>
        </w:rPr>
      </w:pPr>
      <w:r w:rsidRPr="00920F71">
        <w:rPr>
          <w:rFonts w:ascii="Arial" w:hAnsi="Arial" w:cs="Arial"/>
        </w:rPr>
        <w:t>reduce their Environmental footprint of this contract through:</w:t>
      </w:r>
    </w:p>
    <w:p w14:paraId="5309DB78" w14:textId="77777777" w:rsidR="00245D70" w:rsidRPr="00920F71" w:rsidRDefault="00245D70" w:rsidP="00C00F84">
      <w:pPr>
        <w:numPr>
          <w:ilvl w:val="3"/>
          <w:numId w:val="40"/>
        </w:numPr>
        <w:rPr>
          <w:rFonts w:ascii="Arial" w:hAnsi="Arial" w:cs="Arial"/>
        </w:rPr>
      </w:pPr>
      <w:r w:rsidRPr="00920F71">
        <w:rPr>
          <w:rFonts w:ascii="Arial" w:hAnsi="Arial" w:cs="Arial"/>
        </w:rPr>
        <w:t>minimising the use of energy, water and materials</w:t>
      </w:r>
    </w:p>
    <w:p w14:paraId="3C357B5D" w14:textId="77777777" w:rsidR="00245D70" w:rsidRPr="00920F71" w:rsidRDefault="00245D70" w:rsidP="00C00F84">
      <w:pPr>
        <w:numPr>
          <w:ilvl w:val="3"/>
          <w:numId w:val="40"/>
        </w:numPr>
        <w:rPr>
          <w:rFonts w:ascii="Arial" w:hAnsi="Arial" w:cs="Arial"/>
        </w:rPr>
      </w:pPr>
      <w:r w:rsidRPr="00920F71">
        <w:rPr>
          <w:rFonts w:ascii="Arial" w:hAnsi="Arial" w:cs="Arial"/>
        </w:rPr>
        <w:t>minimising waste and increasing recycling levels;</w:t>
      </w:r>
    </w:p>
    <w:p w14:paraId="6ACA606C" w14:textId="77777777" w:rsidR="00245D70" w:rsidRPr="00920F71" w:rsidRDefault="00245D70" w:rsidP="00C00F84">
      <w:pPr>
        <w:numPr>
          <w:ilvl w:val="3"/>
          <w:numId w:val="40"/>
        </w:numPr>
        <w:rPr>
          <w:rFonts w:ascii="Arial" w:hAnsi="Arial" w:cs="Arial"/>
        </w:rPr>
      </w:pPr>
      <w:r w:rsidRPr="00920F71">
        <w:rPr>
          <w:rFonts w:ascii="Arial" w:hAnsi="Arial" w:cs="Arial"/>
        </w:rPr>
        <w:t>utilising recycled goods within operations;</w:t>
      </w:r>
    </w:p>
    <w:p w14:paraId="70E1ED91" w14:textId="77777777" w:rsidR="00245D70" w:rsidRPr="00920F71" w:rsidRDefault="00245D70" w:rsidP="00C00F84">
      <w:pPr>
        <w:numPr>
          <w:ilvl w:val="3"/>
          <w:numId w:val="40"/>
        </w:numPr>
        <w:rPr>
          <w:rFonts w:ascii="Arial" w:hAnsi="Arial" w:cs="Arial"/>
        </w:rPr>
      </w:pPr>
      <w:r w:rsidRPr="00920F71">
        <w:rPr>
          <w:rFonts w:ascii="Arial" w:hAnsi="Arial" w:cs="Arial"/>
        </w:rPr>
        <w:t>providing efficient low carbon delivery methods;</w:t>
      </w:r>
    </w:p>
    <w:p w14:paraId="2663C7E4" w14:textId="77777777" w:rsidR="00245D70" w:rsidRPr="00920F71" w:rsidRDefault="00245D70" w:rsidP="00C00F84">
      <w:pPr>
        <w:numPr>
          <w:ilvl w:val="3"/>
          <w:numId w:val="40"/>
        </w:numPr>
        <w:rPr>
          <w:rFonts w:ascii="Arial" w:hAnsi="Arial" w:cs="Arial"/>
        </w:rPr>
      </w:pPr>
      <w:r w:rsidRPr="00920F71">
        <w:rPr>
          <w:rFonts w:ascii="Arial" w:hAnsi="Arial" w:cs="Arial"/>
        </w:rPr>
        <w:lastRenderedPageBreak/>
        <w:t>promoting the use of green or public transport.</w:t>
      </w:r>
    </w:p>
    <w:p w14:paraId="5CF8452D" w14:textId="77777777" w:rsidR="00245D70" w:rsidRPr="00920F71" w:rsidRDefault="00245D70" w:rsidP="00C00F84">
      <w:pPr>
        <w:numPr>
          <w:ilvl w:val="2"/>
          <w:numId w:val="40"/>
        </w:numPr>
        <w:rPr>
          <w:rFonts w:ascii="Arial" w:hAnsi="Arial" w:cs="Arial"/>
        </w:rPr>
      </w:pPr>
      <w:r w:rsidRPr="00920F71">
        <w:rPr>
          <w:rFonts w:ascii="Arial" w:hAnsi="Arial" w:cs="Arial"/>
        </w:rPr>
        <w:t>contribute to Social sustainability of this contract through compliance with “ Life Chances” see Part A</w:t>
      </w:r>
    </w:p>
    <w:p w14:paraId="3B82B6E6" w14:textId="77777777" w:rsidR="00245D70" w:rsidRPr="00920F71" w:rsidRDefault="00245D70" w:rsidP="00C00F84">
      <w:pPr>
        <w:numPr>
          <w:ilvl w:val="2"/>
          <w:numId w:val="40"/>
        </w:numPr>
        <w:rPr>
          <w:rFonts w:ascii="Arial" w:hAnsi="Arial" w:cs="Arial"/>
        </w:rPr>
      </w:pPr>
      <w:r w:rsidRPr="00920F71">
        <w:rPr>
          <w:rFonts w:ascii="Arial" w:hAnsi="Arial" w:cs="Arial"/>
        </w:rPr>
        <w:t>drive Economic sustainability of this contract through:</w:t>
      </w:r>
    </w:p>
    <w:p w14:paraId="20AF7072" w14:textId="77777777" w:rsidR="00245D70" w:rsidRPr="00920F71" w:rsidRDefault="00245D70" w:rsidP="00C00F84">
      <w:pPr>
        <w:numPr>
          <w:ilvl w:val="3"/>
          <w:numId w:val="40"/>
        </w:numPr>
        <w:rPr>
          <w:rFonts w:ascii="Arial" w:hAnsi="Arial" w:cs="Arial"/>
        </w:rPr>
      </w:pPr>
      <w:r w:rsidRPr="00920F71">
        <w:rPr>
          <w:rFonts w:ascii="Arial" w:hAnsi="Arial" w:cs="Arial"/>
        </w:rPr>
        <w:t>supporting job creation both locally and nationally;</w:t>
      </w:r>
    </w:p>
    <w:p w14:paraId="0579858E" w14:textId="77777777" w:rsidR="00245D70" w:rsidRPr="00920F71" w:rsidRDefault="00245D70" w:rsidP="00C00F84">
      <w:pPr>
        <w:numPr>
          <w:ilvl w:val="3"/>
          <w:numId w:val="40"/>
        </w:numPr>
        <w:rPr>
          <w:rFonts w:ascii="Arial" w:hAnsi="Arial" w:cs="Arial"/>
        </w:rPr>
      </w:pPr>
      <w:r w:rsidRPr="00920F71">
        <w:rPr>
          <w:rFonts w:ascii="Arial" w:hAnsi="Arial" w:cs="Arial"/>
        </w:rPr>
        <w:t xml:space="preserve">facilitating opportunities for Minority Owned Businesses and Small and Medium-sized Enterprises. </w:t>
      </w:r>
    </w:p>
    <w:p w14:paraId="22055EA5" w14:textId="77777777" w:rsidR="00245D70" w:rsidRPr="00920F71" w:rsidRDefault="00245D70" w:rsidP="00C00F84">
      <w:pPr>
        <w:numPr>
          <w:ilvl w:val="1"/>
          <w:numId w:val="40"/>
        </w:numPr>
        <w:rPr>
          <w:rFonts w:ascii="Arial" w:hAnsi="Arial" w:cs="Arial"/>
        </w:rPr>
      </w:pPr>
      <w:r w:rsidRPr="00920F71">
        <w:rPr>
          <w:rFonts w:ascii="Arial" w:hAnsi="Arial" w:cs="Arial"/>
        </w:rPr>
        <w:t>To aid the Customer in monitoring the progress of each organisation the following information should also be included in your plan:</w:t>
      </w:r>
    </w:p>
    <w:p w14:paraId="430CB369" w14:textId="77777777" w:rsidR="00245D70" w:rsidRPr="00920F71" w:rsidRDefault="00245D70" w:rsidP="00C00F84">
      <w:pPr>
        <w:numPr>
          <w:ilvl w:val="2"/>
          <w:numId w:val="40"/>
        </w:numPr>
        <w:rPr>
          <w:rFonts w:ascii="Arial" w:hAnsi="Arial" w:cs="Arial"/>
        </w:rPr>
      </w:pPr>
      <w:r w:rsidRPr="00920F71">
        <w:rPr>
          <w:rFonts w:ascii="Arial" w:hAnsi="Arial" w:cs="Arial"/>
        </w:rPr>
        <w:t>a baseline assessment of current position in terms of waste minimisation, recycling and energy consumption (energy consumption only required if current energy usage is available to organisations);</w:t>
      </w:r>
    </w:p>
    <w:p w14:paraId="594BAA52" w14:textId="77777777" w:rsidR="00245D70" w:rsidRPr="00920F71" w:rsidRDefault="00245D70" w:rsidP="00C00F84">
      <w:pPr>
        <w:numPr>
          <w:ilvl w:val="2"/>
          <w:numId w:val="40"/>
        </w:numPr>
        <w:rPr>
          <w:rFonts w:ascii="Arial" w:hAnsi="Arial" w:cs="Arial"/>
        </w:rPr>
      </w:pPr>
      <w:r w:rsidRPr="00920F71">
        <w:rPr>
          <w:rFonts w:ascii="Arial" w:hAnsi="Arial" w:cs="Arial"/>
        </w:rPr>
        <w:t>annual estimates of the progress of Sustainable Development actions;</w:t>
      </w:r>
    </w:p>
    <w:p w14:paraId="46D1EA33" w14:textId="77777777" w:rsidR="00245D70" w:rsidRPr="00920F71" w:rsidRDefault="00245D70" w:rsidP="00C00F84">
      <w:pPr>
        <w:numPr>
          <w:ilvl w:val="2"/>
          <w:numId w:val="40"/>
        </w:numPr>
        <w:rPr>
          <w:rFonts w:ascii="Arial" w:hAnsi="Arial" w:cs="Arial"/>
        </w:rPr>
      </w:pPr>
      <w:r w:rsidRPr="00920F71">
        <w:rPr>
          <w:rFonts w:ascii="Arial" w:hAnsi="Arial" w:cs="Arial"/>
        </w:rPr>
        <w:t>details of how Staff awareness of Sustainability will be increased in line with the Sustainable Development Plan.</w:t>
      </w:r>
    </w:p>
    <w:bookmarkEnd w:id="5141"/>
    <w:p w14:paraId="7E127B45" w14:textId="77777777" w:rsidR="00245D70" w:rsidRPr="00920F71" w:rsidRDefault="00245D70" w:rsidP="00245D70">
      <w:pPr>
        <w:tabs>
          <w:tab w:val="left" w:pos="3255"/>
        </w:tabs>
        <w:ind w:left="0"/>
        <w:jc w:val="center"/>
        <w:rPr>
          <w:rFonts w:ascii="Arial" w:hAnsi="Arial" w:cs="Arial"/>
        </w:rPr>
      </w:pPr>
    </w:p>
    <w:p w14:paraId="260FF09E" w14:textId="77777777" w:rsidR="00245D70" w:rsidRPr="00920F71" w:rsidRDefault="00245D70" w:rsidP="00245D70">
      <w:pPr>
        <w:ind w:left="0"/>
        <w:rPr>
          <w:rFonts w:ascii="Arial" w:hAnsi="Arial" w:cs="Arial"/>
        </w:rPr>
      </w:pPr>
    </w:p>
    <w:p w14:paraId="4C8E9C43" w14:textId="77777777" w:rsidR="00245D70" w:rsidRPr="00920F71" w:rsidRDefault="00245D70" w:rsidP="00245D70">
      <w:pPr>
        <w:ind w:left="0"/>
        <w:rPr>
          <w:rFonts w:ascii="Arial" w:hAnsi="Arial" w:cs="Arial"/>
        </w:rPr>
      </w:pPr>
    </w:p>
    <w:p w14:paraId="160D9F64" w14:textId="77777777" w:rsidR="00245D70" w:rsidRPr="00920F71" w:rsidRDefault="00245D70" w:rsidP="00245D70">
      <w:pPr>
        <w:ind w:left="0"/>
        <w:rPr>
          <w:rFonts w:ascii="Arial" w:hAnsi="Arial" w:cs="Arial"/>
        </w:rPr>
      </w:pPr>
    </w:p>
    <w:p w14:paraId="23A88C22" w14:textId="77777777" w:rsidR="00245D70" w:rsidRPr="00920F71" w:rsidRDefault="00245D70" w:rsidP="00245D70">
      <w:pPr>
        <w:ind w:left="0"/>
        <w:rPr>
          <w:rFonts w:ascii="Arial" w:hAnsi="Arial" w:cs="Arial"/>
        </w:rPr>
      </w:pPr>
    </w:p>
    <w:p w14:paraId="1414AECC" w14:textId="77777777" w:rsidR="00245D70" w:rsidRPr="00920F71" w:rsidRDefault="00245D70" w:rsidP="00245D70">
      <w:pPr>
        <w:ind w:left="0"/>
        <w:rPr>
          <w:rFonts w:ascii="Arial" w:hAnsi="Arial" w:cs="Arial"/>
        </w:rPr>
      </w:pPr>
    </w:p>
    <w:p w14:paraId="788295A8" w14:textId="77777777" w:rsidR="00245D70" w:rsidRPr="00920F71" w:rsidRDefault="00245D70" w:rsidP="00245D70">
      <w:pPr>
        <w:ind w:left="0"/>
        <w:rPr>
          <w:rFonts w:ascii="Arial" w:hAnsi="Arial" w:cs="Arial"/>
        </w:rPr>
      </w:pPr>
    </w:p>
    <w:p w14:paraId="44B44E29" w14:textId="77777777" w:rsidR="00245D70" w:rsidRPr="00920F71" w:rsidRDefault="00245D70" w:rsidP="00245D70">
      <w:pPr>
        <w:ind w:left="0"/>
        <w:rPr>
          <w:rFonts w:ascii="Arial" w:hAnsi="Arial" w:cs="Arial"/>
        </w:rPr>
      </w:pPr>
    </w:p>
    <w:p w14:paraId="542745BF" w14:textId="77777777" w:rsidR="00245D70" w:rsidRPr="00920F71" w:rsidRDefault="00245D70" w:rsidP="00245D70">
      <w:pPr>
        <w:ind w:left="0"/>
        <w:rPr>
          <w:rFonts w:ascii="Arial" w:hAnsi="Arial" w:cs="Arial"/>
        </w:rPr>
      </w:pPr>
    </w:p>
    <w:p w14:paraId="01AB9BD7" w14:textId="77777777" w:rsidR="00245D70" w:rsidRPr="00920F71" w:rsidRDefault="00245D70" w:rsidP="00245D70">
      <w:pPr>
        <w:ind w:left="0"/>
        <w:rPr>
          <w:rFonts w:ascii="Arial" w:hAnsi="Arial" w:cs="Arial"/>
        </w:rPr>
      </w:pPr>
    </w:p>
    <w:p w14:paraId="2F86265A" w14:textId="77777777" w:rsidR="00245D70" w:rsidRPr="00920F71" w:rsidRDefault="00245D70" w:rsidP="00245D70">
      <w:pPr>
        <w:ind w:left="0"/>
        <w:rPr>
          <w:rFonts w:ascii="Arial" w:hAnsi="Arial" w:cs="Arial"/>
        </w:rPr>
      </w:pPr>
    </w:p>
    <w:p w14:paraId="487A1AB9" w14:textId="77777777" w:rsidR="00245D70" w:rsidRPr="00920F71" w:rsidRDefault="00245D70" w:rsidP="00245D70">
      <w:pPr>
        <w:pStyle w:val="GPSSchPart"/>
        <w:rPr>
          <w:rFonts w:ascii="Arial" w:hAnsi="Arial"/>
        </w:rPr>
      </w:pPr>
      <w:r w:rsidRPr="00920F71">
        <w:rPr>
          <w:rFonts w:ascii="Arial" w:hAnsi="Arial"/>
        </w:rPr>
        <w:lastRenderedPageBreak/>
        <w:t xml:space="preserve">Part A </w:t>
      </w:r>
    </w:p>
    <w:p w14:paraId="0F5FF564" w14:textId="77777777" w:rsidR="00245D70" w:rsidRPr="00920F71" w:rsidRDefault="00245D70" w:rsidP="00245D70">
      <w:pPr>
        <w:pStyle w:val="GPSSchPart"/>
        <w:rPr>
          <w:rFonts w:ascii="Arial" w:hAnsi="Arial"/>
        </w:rPr>
      </w:pPr>
      <w:r w:rsidRPr="00920F71">
        <w:rPr>
          <w:rFonts w:ascii="Arial" w:hAnsi="Arial"/>
        </w:rPr>
        <w:t xml:space="preserve"> life chances </w:t>
      </w:r>
    </w:p>
    <w:p w14:paraId="6F55AA0F" w14:textId="77777777" w:rsidR="00245D70" w:rsidRPr="00920F71" w:rsidRDefault="00245D70" w:rsidP="00C00F84">
      <w:pPr>
        <w:keepNext/>
        <w:numPr>
          <w:ilvl w:val="0"/>
          <w:numId w:val="38"/>
        </w:numPr>
        <w:suppressAutoHyphens/>
        <w:overflowPunct/>
        <w:autoSpaceDE/>
        <w:autoSpaceDN/>
        <w:adjustRightInd/>
        <w:spacing w:after="0"/>
        <w:ind w:left="426" w:hanging="426"/>
        <w:contextualSpacing/>
        <w:textAlignment w:val="auto"/>
        <w:outlineLvl w:val="1"/>
        <w:rPr>
          <w:rFonts w:ascii="Arial" w:eastAsia="Calibri" w:hAnsi="Arial" w:cs="Arial"/>
        </w:rPr>
      </w:pPr>
      <w:bookmarkStart w:id="5150" w:name="_Toc465260611"/>
      <w:bookmarkStart w:id="5151" w:name="_Toc363116347"/>
      <w:bookmarkStart w:id="5152" w:name="_Toc437508027"/>
      <w:bookmarkStart w:id="5153" w:name="_Toc471390550"/>
      <w:bookmarkStart w:id="5154" w:name="_Toc498703291"/>
      <w:bookmarkStart w:id="5155" w:name="_Toc499721065"/>
      <w:bookmarkStart w:id="5156" w:name="_Toc499722015"/>
      <w:r w:rsidRPr="00920F71">
        <w:rPr>
          <w:rFonts w:ascii="Arial" w:hAnsi="Arial" w:cs="Arial"/>
          <w:b/>
          <w:bCs/>
        </w:rPr>
        <w:t>General</w:t>
      </w:r>
      <w:bookmarkEnd w:id="5150"/>
      <w:bookmarkEnd w:id="5151"/>
      <w:bookmarkEnd w:id="5152"/>
      <w:bookmarkEnd w:id="5153"/>
      <w:bookmarkEnd w:id="5154"/>
      <w:bookmarkEnd w:id="5155"/>
      <w:bookmarkEnd w:id="5156"/>
    </w:p>
    <w:p w14:paraId="4469EC26" w14:textId="77777777" w:rsidR="00245D70" w:rsidRPr="00920F71" w:rsidRDefault="00245D70" w:rsidP="00245D70">
      <w:pPr>
        <w:keepNext/>
        <w:suppressAutoHyphens/>
        <w:overflowPunct/>
        <w:autoSpaceDE/>
        <w:autoSpaceDN/>
        <w:adjustRightInd/>
        <w:spacing w:after="0"/>
        <w:ind w:left="709"/>
        <w:contextualSpacing/>
        <w:textAlignment w:val="auto"/>
        <w:outlineLvl w:val="1"/>
        <w:rPr>
          <w:rFonts w:ascii="Arial" w:eastAsia="Calibri" w:hAnsi="Arial" w:cs="Arial"/>
        </w:rPr>
      </w:pPr>
    </w:p>
    <w:p w14:paraId="2E953A75" w14:textId="77777777" w:rsidR="00245D70" w:rsidRPr="00920F71" w:rsidRDefault="00245D70" w:rsidP="00C00F84">
      <w:pPr>
        <w:keepNext/>
        <w:numPr>
          <w:ilvl w:val="1"/>
          <w:numId w:val="38"/>
        </w:numPr>
        <w:suppressAutoHyphens/>
        <w:overflowPunct/>
        <w:autoSpaceDE/>
        <w:autoSpaceDN/>
        <w:adjustRightInd/>
        <w:spacing w:before="120" w:after="0"/>
        <w:ind w:left="1225" w:hanging="794"/>
        <w:contextualSpacing/>
        <w:textAlignment w:val="auto"/>
        <w:outlineLvl w:val="1"/>
        <w:rPr>
          <w:rFonts w:ascii="Arial" w:hAnsi="Arial" w:cs="Arial"/>
        </w:rPr>
      </w:pPr>
      <w:bookmarkStart w:id="5157" w:name="_Toc471390551"/>
      <w:bookmarkStart w:id="5158" w:name="_Toc498703292"/>
      <w:bookmarkStart w:id="5159" w:name="_Toc499721066"/>
      <w:bookmarkStart w:id="5160" w:name="_Toc499722016"/>
      <w:r w:rsidRPr="00920F71">
        <w:rPr>
          <w:rFonts w:ascii="Arial" w:eastAsia="Calibri" w:hAnsi="Arial" w:cs="Arial"/>
        </w:rPr>
        <w:t xml:space="preserve">The Contractor acknowledges that the Crown is committed to assisting </w:t>
      </w:r>
      <w:r w:rsidRPr="00920F71">
        <w:rPr>
          <w:rFonts w:ascii="Arial" w:eastAsia="+mn-ea" w:hAnsi="Arial" w:cs="Arial"/>
          <w:iCs/>
          <w:color w:val="000000"/>
          <w:kern w:val="24"/>
        </w:rPr>
        <w:t xml:space="preserve">people to move from welfare to employment and </w:t>
      </w:r>
      <w:r w:rsidRPr="00920F71">
        <w:rPr>
          <w:rFonts w:ascii="Arial" w:eastAsia="Calibri" w:hAnsi="Arial" w:cs="Arial"/>
        </w:rPr>
        <w:t>driving forward improvements in economic, social and environmental well-being.</w:t>
      </w:r>
      <w:bookmarkEnd w:id="5157"/>
      <w:bookmarkEnd w:id="5158"/>
      <w:bookmarkEnd w:id="5159"/>
      <w:bookmarkEnd w:id="5160"/>
    </w:p>
    <w:p w14:paraId="2DF06D60" w14:textId="77777777" w:rsidR="00245D70" w:rsidRPr="00920F71" w:rsidRDefault="00245D70" w:rsidP="00C00F84">
      <w:pPr>
        <w:keepNext/>
        <w:numPr>
          <w:ilvl w:val="1"/>
          <w:numId w:val="38"/>
        </w:numPr>
        <w:suppressAutoHyphens/>
        <w:overflowPunct/>
        <w:autoSpaceDE/>
        <w:autoSpaceDN/>
        <w:adjustRightInd/>
        <w:spacing w:before="120" w:after="0"/>
        <w:ind w:left="1225" w:hanging="794"/>
        <w:contextualSpacing/>
        <w:textAlignment w:val="auto"/>
        <w:outlineLvl w:val="1"/>
        <w:rPr>
          <w:rFonts w:ascii="Arial" w:eastAsia="Calibri" w:hAnsi="Arial" w:cs="Arial"/>
        </w:rPr>
      </w:pPr>
      <w:bookmarkStart w:id="5161" w:name="_Toc471390552"/>
      <w:bookmarkStart w:id="5162" w:name="_Toc498703293"/>
      <w:bookmarkStart w:id="5163" w:name="_Toc499721067"/>
      <w:bookmarkStart w:id="5164" w:name="_Toc499722017"/>
      <w:r w:rsidRPr="00920F71">
        <w:rPr>
          <w:rFonts w:ascii="Arial" w:eastAsia="+mn-ea" w:hAnsi="Arial" w:cs="Arial"/>
          <w:iCs/>
          <w:color w:val="000000"/>
          <w:kern w:val="24"/>
          <w:lang w:eastAsia="en-GB"/>
        </w:rPr>
        <w:t>The Contractor (a) acknowledges that the Authority has a responsibility to support and promote wider social sustainability objectives for the benefit of society; and (b) agrees to cooperate with the Authority</w:t>
      </w:r>
      <w:r w:rsidRPr="00920F71">
        <w:rPr>
          <w:rFonts w:ascii="Arial" w:eastAsia="Calibri" w:hAnsi="Arial" w:cs="Arial"/>
        </w:rPr>
        <w:t xml:space="preserve"> to improve life chances for those most disadvantaged and furthest from the labour market.</w:t>
      </w:r>
      <w:bookmarkEnd w:id="5161"/>
      <w:bookmarkEnd w:id="5162"/>
      <w:bookmarkEnd w:id="5163"/>
      <w:bookmarkEnd w:id="5164"/>
    </w:p>
    <w:p w14:paraId="7BA0D1AA" w14:textId="77777777" w:rsidR="00245D70" w:rsidRPr="00920F71" w:rsidRDefault="00245D70" w:rsidP="00C00F84">
      <w:pPr>
        <w:keepNext/>
        <w:numPr>
          <w:ilvl w:val="1"/>
          <w:numId w:val="38"/>
        </w:numPr>
        <w:suppressAutoHyphens/>
        <w:overflowPunct/>
        <w:autoSpaceDE/>
        <w:autoSpaceDN/>
        <w:adjustRightInd/>
        <w:spacing w:after="0"/>
        <w:ind w:left="1225" w:hanging="794"/>
        <w:contextualSpacing/>
        <w:textAlignment w:val="auto"/>
        <w:outlineLvl w:val="1"/>
        <w:rPr>
          <w:rFonts w:ascii="Arial" w:eastAsia="Calibri" w:hAnsi="Arial" w:cs="Arial"/>
        </w:rPr>
      </w:pPr>
      <w:bookmarkStart w:id="5165" w:name="_Toc471390553"/>
      <w:bookmarkStart w:id="5166" w:name="_Toc498703294"/>
      <w:bookmarkStart w:id="5167" w:name="_Toc499721068"/>
      <w:bookmarkStart w:id="5168" w:name="_Toc499722018"/>
      <w:r w:rsidRPr="00920F71">
        <w:rPr>
          <w:rFonts w:ascii="Arial" w:eastAsia="Calibri" w:hAnsi="Arial" w:cs="Arial"/>
        </w:rPr>
        <w:t>The Contractor acknowledges that the Authority is supporting the Crown’s Life chances and social value agendas by aiming to promote opportunities for groups of persons (“DWP Priority Groups”) which the Authority regards as meriting priority assistance including but not limited to Apprentices, Disabled People, Young People, Older Workers, Ex-Offenders and Black and Minority Ethnic People.</w:t>
      </w:r>
      <w:bookmarkEnd w:id="5165"/>
      <w:bookmarkEnd w:id="5166"/>
      <w:bookmarkEnd w:id="5167"/>
      <w:bookmarkEnd w:id="5168"/>
    </w:p>
    <w:p w14:paraId="63986622" w14:textId="77777777" w:rsidR="00245D70" w:rsidRPr="00920F71" w:rsidRDefault="00245D70" w:rsidP="00245D70">
      <w:pPr>
        <w:keepNext/>
        <w:suppressAutoHyphens/>
        <w:overflowPunct/>
        <w:autoSpaceDE/>
        <w:autoSpaceDN/>
        <w:adjustRightInd/>
        <w:ind w:left="1225"/>
        <w:contextualSpacing/>
        <w:textAlignment w:val="auto"/>
        <w:outlineLvl w:val="1"/>
        <w:rPr>
          <w:rFonts w:ascii="Arial" w:eastAsia="Calibri" w:hAnsi="Arial" w:cs="Arial"/>
        </w:rPr>
      </w:pPr>
    </w:p>
    <w:p w14:paraId="68931E76" w14:textId="77777777" w:rsidR="00245D70" w:rsidRPr="00920F71" w:rsidRDefault="00245D70" w:rsidP="00C00F84">
      <w:pPr>
        <w:keepNext/>
        <w:numPr>
          <w:ilvl w:val="0"/>
          <w:numId w:val="38"/>
        </w:numPr>
        <w:suppressAutoHyphens/>
        <w:overflowPunct/>
        <w:autoSpaceDE/>
        <w:autoSpaceDN/>
        <w:adjustRightInd/>
        <w:spacing w:after="0"/>
        <w:ind w:left="357" w:hanging="357"/>
        <w:contextualSpacing/>
        <w:jc w:val="left"/>
        <w:textAlignment w:val="auto"/>
        <w:outlineLvl w:val="1"/>
        <w:rPr>
          <w:rFonts w:ascii="Arial" w:eastAsia="Calibri" w:hAnsi="Arial" w:cs="Arial"/>
        </w:rPr>
      </w:pPr>
      <w:bookmarkStart w:id="5169" w:name="_Toc471390554"/>
      <w:bookmarkStart w:id="5170" w:name="_Toc498703295"/>
      <w:bookmarkStart w:id="5171" w:name="_Toc499721069"/>
      <w:bookmarkStart w:id="5172" w:name="_Toc499722019"/>
      <w:r w:rsidRPr="00920F71">
        <w:rPr>
          <w:rFonts w:ascii="Arial" w:hAnsi="Arial" w:cs="Arial"/>
          <w:b/>
          <w:bCs/>
        </w:rPr>
        <w:t>Diversity and Equality Delivery Plan</w:t>
      </w:r>
      <w:bookmarkEnd w:id="5169"/>
      <w:bookmarkEnd w:id="5170"/>
      <w:bookmarkEnd w:id="5171"/>
      <w:bookmarkEnd w:id="5172"/>
    </w:p>
    <w:p w14:paraId="6F047539" w14:textId="77777777" w:rsidR="00245D70" w:rsidRPr="00920F71" w:rsidRDefault="00245D70" w:rsidP="00245D70">
      <w:pPr>
        <w:keepNext/>
        <w:suppressAutoHyphens/>
        <w:overflowPunct/>
        <w:autoSpaceDE/>
        <w:autoSpaceDN/>
        <w:adjustRightInd/>
        <w:ind w:left="357"/>
        <w:contextualSpacing/>
        <w:jc w:val="left"/>
        <w:textAlignment w:val="auto"/>
        <w:outlineLvl w:val="1"/>
        <w:rPr>
          <w:rFonts w:ascii="Arial" w:eastAsia="Calibri" w:hAnsi="Arial" w:cs="Arial"/>
        </w:rPr>
      </w:pPr>
    </w:p>
    <w:p w14:paraId="1911FC2D" w14:textId="77777777" w:rsidR="00245D70" w:rsidRPr="00920F71" w:rsidRDefault="00245D70" w:rsidP="00C00F84">
      <w:pPr>
        <w:keepNext/>
        <w:numPr>
          <w:ilvl w:val="1"/>
          <w:numId w:val="38"/>
        </w:numPr>
        <w:suppressAutoHyphens/>
        <w:overflowPunct/>
        <w:autoSpaceDE/>
        <w:autoSpaceDN/>
        <w:adjustRightInd/>
        <w:spacing w:after="0"/>
        <w:ind w:left="1276" w:hanging="850"/>
        <w:contextualSpacing/>
        <w:textAlignment w:val="auto"/>
        <w:outlineLvl w:val="1"/>
        <w:rPr>
          <w:rFonts w:ascii="Arial" w:hAnsi="Arial" w:cs="Arial"/>
        </w:rPr>
      </w:pPr>
      <w:r w:rsidRPr="00920F71">
        <w:rPr>
          <w:rFonts w:ascii="Arial" w:hAnsi="Arial" w:cs="Arial"/>
          <w:b/>
          <w:bCs/>
        </w:rPr>
        <w:t xml:space="preserve"> </w:t>
      </w:r>
      <w:bookmarkStart w:id="5173" w:name="_Toc471390555"/>
      <w:bookmarkStart w:id="5174" w:name="_Toc498703296"/>
      <w:bookmarkStart w:id="5175" w:name="_Toc499721070"/>
      <w:bookmarkStart w:id="5176" w:name="_Toc499722020"/>
      <w:r w:rsidRPr="00920F71">
        <w:rPr>
          <w:rFonts w:ascii="Arial" w:hAnsi="Arial" w:cs="Arial"/>
        </w:rPr>
        <w:t>In addition to complying with its obligations of this Schedule 17, the Authority requires the Contractor to provide such information as the Authority may request on (a) the action(s) the Contractor is taking in the course of supplying the Services to comply with its obligations set out in this Schedule 17 and (b) the effect such action(s) have on the Staff used in the performance of its obligations under the Contract.</w:t>
      </w:r>
      <w:bookmarkEnd w:id="5173"/>
      <w:bookmarkEnd w:id="5174"/>
      <w:bookmarkEnd w:id="5175"/>
      <w:bookmarkEnd w:id="5176"/>
    </w:p>
    <w:p w14:paraId="6204168C" w14:textId="77777777" w:rsidR="00245D70" w:rsidRPr="00920F71" w:rsidRDefault="00245D70" w:rsidP="00245D70">
      <w:pPr>
        <w:keepNext/>
        <w:suppressAutoHyphens/>
        <w:overflowPunct/>
        <w:autoSpaceDE/>
        <w:autoSpaceDN/>
        <w:adjustRightInd/>
        <w:spacing w:after="0"/>
        <w:ind w:left="1276"/>
        <w:contextualSpacing/>
        <w:textAlignment w:val="auto"/>
        <w:outlineLvl w:val="1"/>
        <w:rPr>
          <w:rFonts w:ascii="Arial" w:hAnsi="Arial" w:cs="Arial"/>
        </w:rPr>
      </w:pPr>
    </w:p>
    <w:p w14:paraId="51E1EEA5" w14:textId="77777777" w:rsidR="00245D70" w:rsidRPr="00920F71" w:rsidRDefault="00245D70" w:rsidP="00C00F84">
      <w:pPr>
        <w:keepNext/>
        <w:numPr>
          <w:ilvl w:val="1"/>
          <w:numId w:val="38"/>
        </w:numPr>
        <w:suppressAutoHyphens/>
        <w:overflowPunct/>
        <w:autoSpaceDE/>
        <w:autoSpaceDN/>
        <w:adjustRightInd/>
        <w:spacing w:after="0"/>
        <w:ind w:left="1276" w:hanging="850"/>
        <w:contextualSpacing/>
        <w:textAlignment w:val="auto"/>
        <w:outlineLvl w:val="1"/>
        <w:rPr>
          <w:rFonts w:ascii="Arial" w:hAnsi="Arial" w:cs="Arial"/>
        </w:rPr>
      </w:pPr>
      <w:bookmarkStart w:id="5177" w:name="_Toc471390556"/>
      <w:bookmarkStart w:id="5178" w:name="_Toc498703297"/>
      <w:bookmarkStart w:id="5179" w:name="_Toc499721071"/>
      <w:bookmarkStart w:id="5180" w:name="_Toc499722021"/>
      <w:r w:rsidRPr="00920F71">
        <w:rPr>
          <w:rFonts w:ascii="Arial" w:hAnsi="Arial" w:cs="Arial"/>
        </w:rPr>
        <w:t>As part of the information to be provided by the Contractor under paragraph 2.1 of this Schedule, the Authority requires the Contractor to provide to the Authority  a diversity and equality delivery plan (“Diversity and Equality Delivery Plan”) six (6) Months after the  Commencement Date, and annually thereafter. The Diversity and Equality Delivery Plan must be specific to the Contract and include details of all Staff including but not limited to all Sub-contractors involved in the performance of the Contractors obligations under the Contract.</w:t>
      </w:r>
      <w:bookmarkEnd w:id="5177"/>
      <w:bookmarkEnd w:id="5178"/>
      <w:bookmarkEnd w:id="5179"/>
      <w:bookmarkEnd w:id="5180"/>
    </w:p>
    <w:p w14:paraId="638D1E75" w14:textId="77777777" w:rsidR="00245D70" w:rsidRPr="00920F71" w:rsidRDefault="00245D70" w:rsidP="00245D70">
      <w:pPr>
        <w:keepNext/>
        <w:suppressAutoHyphens/>
        <w:overflowPunct/>
        <w:autoSpaceDE/>
        <w:autoSpaceDN/>
        <w:adjustRightInd/>
        <w:ind w:left="1276"/>
        <w:contextualSpacing/>
        <w:textAlignment w:val="auto"/>
        <w:outlineLvl w:val="1"/>
        <w:rPr>
          <w:rFonts w:ascii="Arial" w:hAnsi="Arial" w:cs="Arial"/>
        </w:rPr>
      </w:pPr>
    </w:p>
    <w:p w14:paraId="37D66BA3" w14:textId="77777777" w:rsidR="00245D70" w:rsidRPr="00920F71" w:rsidRDefault="00245D70" w:rsidP="00C00F84">
      <w:pPr>
        <w:numPr>
          <w:ilvl w:val="0"/>
          <w:numId w:val="39"/>
        </w:numPr>
        <w:suppressAutoHyphens/>
        <w:overflowPunct/>
        <w:autoSpaceDE/>
        <w:autoSpaceDN/>
        <w:adjustRightInd/>
        <w:spacing w:after="0"/>
        <w:contextualSpacing/>
        <w:textAlignment w:val="auto"/>
        <w:rPr>
          <w:rFonts w:ascii="Arial" w:hAnsi="Arial" w:cs="Arial"/>
        </w:rPr>
      </w:pPr>
      <w:r w:rsidRPr="00920F71">
        <w:rPr>
          <w:rFonts w:ascii="Arial" w:hAnsi="Arial" w:cs="Arial"/>
        </w:rPr>
        <w:t>details of the action(s) the Contractor is taking to support the Crown’s  social value agenda including but not limited to the action(s) the Contractor is taking to meet its obligations under paragraph 2.3 of this Schedule.</w:t>
      </w:r>
    </w:p>
    <w:p w14:paraId="37EC0CBB" w14:textId="77777777" w:rsidR="00245D70" w:rsidRPr="00920F71" w:rsidRDefault="00245D70" w:rsidP="00245D70">
      <w:pPr>
        <w:keepNext/>
        <w:suppressAutoHyphens/>
        <w:overflowPunct/>
        <w:autoSpaceDE/>
        <w:autoSpaceDN/>
        <w:adjustRightInd/>
        <w:ind w:left="1276"/>
        <w:contextualSpacing/>
        <w:textAlignment w:val="auto"/>
        <w:outlineLvl w:val="1"/>
        <w:rPr>
          <w:rFonts w:ascii="Arial" w:hAnsi="Arial" w:cs="Arial"/>
        </w:rPr>
      </w:pPr>
    </w:p>
    <w:p w14:paraId="75B12478" w14:textId="77777777" w:rsidR="00245D70" w:rsidRPr="00920F71" w:rsidRDefault="00245D70" w:rsidP="00245D70">
      <w:pPr>
        <w:tabs>
          <w:tab w:val="left" w:pos="1276"/>
        </w:tabs>
        <w:suppressAutoHyphens/>
        <w:overflowPunct/>
        <w:autoSpaceDE/>
        <w:autoSpaceDN/>
        <w:adjustRightInd/>
        <w:spacing w:after="0"/>
        <w:ind w:left="1211"/>
        <w:contextualSpacing/>
        <w:textAlignment w:val="auto"/>
        <w:rPr>
          <w:rFonts w:ascii="Arial" w:eastAsia="Calibri" w:hAnsi="Arial" w:cs="Arial"/>
        </w:rPr>
      </w:pPr>
      <w:r w:rsidRPr="00920F71">
        <w:rPr>
          <w:rFonts w:ascii="Arial" w:hAnsi="Arial" w:cs="Arial"/>
        </w:rPr>
        <w:t xml:space="preserve"> </w:t>
      </w:r>
    </w:p>
    <w:p w14:paraId="27D0F4D3" w14:textId="77777777" w:rsidR="00245D70" w:rsidRPr="00920F71" w:rsidRDefault="00245D70" w:rsidP="00FE2034">
      <w:pPr>
        <w:keepNext/>
        <w:numPr>
          <w:ilvl w:val="1"/>
          <w:numId w:val="38"/>
        </w:numPr>
        <w:suppressAutoHyphens/>
        <w:overflowPunct/>
        <w:autoSpaceDE/>
        <w:autoSpaceDN/>
        <w:adjustRightInd/>
        <w:spacing w:after="0"/>
        <w:ind w:left="720"/>
        <w:contextualSpacing/>
        <w:textAlignment w:val="auto"/>
        <w:outlineLvl w:val="1"/>
        <w:rPr>
          <w:rFonts w:ascii="Arial" w:eastAsia="Calibri" w:hAnsi="Arial" w:cs="Arial"/>
        </w:rPr>
      </w:pPr>
      <w:bookmarkStart w:id="5181" w:name="_Toc471390557"/>
      <w:bookmarkStart w:id="5182" w:name="_Toc498703298"/>
      <w:bookmarkStart w:id="5183" w:name="_Toc499721072"/>
      <w:bookmarkStart w:id="5184" w:name="_Toc499722022"/>
      <w:r w:rsidRPr="00920F71">
        <w:rPr>
          <w:rFonts w:ascii="Arial" w:eastAsia="Calibri" w:hAnsi="Arial" w:cs="Arial"/>
        </w:rPr>
        <w:lastRenderedPageBreak/>
        <w:t>The Contractor shall, and shall ensure that its Sub-contractors, take the following action(s) in respect of DWP Priority Groups;</w:t>
      </w:r>
      <w:bookmarkEnd w:id="5181"/>
      <w:bookmarkEnd w:id="5182"/>
      <w:bookmarkEnd w:id="5183"/>
      <w:bookmarkEnd w:id="5184"/>
    </w:p>
    <w:p w14:paraId="164D056B" w14:textId="77777777" w:rsidR="00245D70" w:rsidRPr="00920F71" w:rsidRDefault="00245D70" w:rsidP="00245D70">
      <w:pPr>
        <w:keepNext/>
        <w:suppressAutoHyphens/>
        <w:overflowPunct/>
        <w:autoSpaceDE/>
        <w:autoSpaceDN/>
        <w:adjustRightInd/>
        <w:ind w:left="720"/>
        <w:contextualSpacing/>
        <w:textAlignment w:val="auto"/>
        <w:outlineLvl w:val="1"/>
        <w:rPr>
          <w:rFonts w:ascii="Arial" w:eastAsia="Calibri" w:hAnsi="Arial" w:cs="Arial"/>
        </w:rPr>
      </w:pPr>
    </w:p>
    <w:p w14:paraId="23D58748" w14:textId="77777777" w:rsidR="00245D70" w:rsidRPr="00920F71" w:rsidRDefault="00245D70" w:rsidP="00C00F84">
      <w:pPr>
        <w:keepNext/>
        <w:numPr>
          <w:ilvl w:val="2"/>
          <w:numId w:val="38"/>
        </w:numPr>
        <w:suppressAutoHyphens/>
        <w:overflowPunct/>
        <w:autoSpaceDE/>
        <w:autoSpaceDN/>
        <w:adjustRightInd/>
        <w:spacing w:before="120" w:after="0"/>
        <w:ind w:left="1418" w:hanging="851"/>
        <w:contextualSpacing/>
        <w:textAlignment w:val="auto"/>
        <w:outlineLvl w:val="1"/>
        <w:rPr>
          <w:rFonts w:ascii="Arial" w:hAnsi="Arial" w:cs="Arial"/>
          <w:b/>
        </w:rPr>
      </w:pPr>
      <w:r w:rsidRPr="00920F71">
        <w:rPr>
          <w:rFonts w:ascii="Arial" w:eastAsia="Calibri" w:hAnsi="Arial" w:cs="Arial"/>
        </w:rPr>
        <w:t xml:space="preserve"> </w:t>
      </w:r>
      <w:bookmarkStart w:id="5185" w:name="_Toc471390558"/>
      <w:bookmarkStart w:id="5186" w:name="_Toc498703299"/>
      <w:bookmarkStart w:id="5187" w:name="_Toc499721073"/>
      <w:bookmarkStart w:id="5188" w:name="_Toc499722023"/>
      <w:r w:rsidRPr="00920F71">
        <w:rPr>
          <w:rFonts w:ascii="Arial" w:hAnsi="Arial" w:cs="Arial"/>
          <w:b/>
        </w:rPr>
        <w:t>Apprentices</w:t>
      </w:r>
      <w:bookmarkEnd w:id="5185"/>
      <w:bookmarkEnd w:id="5186"/>
      <w:bookmarkEnd w:id="5187"/>
      <w:bookmarkEnd w:id="5188"/>
    </w:p>
    <w:p w14:paraId="51B38B7A" w14:textId="77777777" w:rsidR="00245D70" w:rsidRPr="00920F71" w:rsidRDefault="00245D70" w:rsidP="00245D70">
      <w:pPr>
        <w:keepNext/>
        <w:suppressAutoHyphens/>
        <w:overflowPunct/>
        <w:autoSpaceDE/>
        <w:autoSpaceDN/>
        <w:adjustRightInd/>
        <w:spacing w:before="120"/>
        <w:ind w:left="1083"/>
        <w:contextualSpacing/>
        <w:textAlignment w:val="auto"/>
        <w:outlineLvl w:val="1"/>
        <w:rPr>
          <w:rFonts w:ascii="Arial" w:hAnsi="Arial" w:cs="Arial"/>
          <w:b/>
        </w:rPr>
      </w:pPr>
    </w:p>
    <w:p w14:paraId="6FFABB9B"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b/>
        </w:rPr>
      </w:pPr>
      <w:bookmarkStart w:id="5189" w:name="_Toc471390559"/>
      <w:bookmarkStart w:id="5190" w:name="_Toc498703300"/>
      <w:bookmarkStart w:id="5191" w:name="_Toc499721074"/>
      <w:bookmarkStart w:id="5192" w:name="_Toc499722024"/>
      <w:r w:rsidRPr="00920F71">
        <w:rPr>
          <w:rFonts w:ascii="Arial" w:hAnsi="Arial" w:cs="Arial"/>
        </w:rPr>
        <w:t>Ensure that (5) % of the Staff used in the performance of the Contractor’s obligations under the Contract are Apprentices.</w:t>
      </w:r>
      <w:bookmarkEnd w:id="5189"/>
      <w:bookmarkEnd w:id="5190"/>
      <w:bookmarkEnd w:id="5191"/>
      <w:bookmarkEnd w:id="5192"/>
      <w:r w:rsidRPr="00920F71">
        <w:rPr>
          <w:rFonts w:ascii="Arial" w:hAnsi="Arial" w:cs="Arial"/>
        </w:rPr>
        <w:t xml:space="preserve"> </w:t>
      </w:r>
    </w:p>
    <w:p w14:paraId="00FC25EB"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b/>
        </w:rPr>
      </w:pPr>
      <w:bookmarkStart w:id="5193" w:name="_Toc471390560"/>
      <w:bookmarkStart w:id="5194" w:name="_Toc498703301"/>
      <w:bookmarkStart w:id="5195" w:name="_Toc499721075"/>
      <w:bookmarkStart w:id="5196" w:name="_Toc499722025"/>
      <w:r w:rsidRPr="00920F71">
        <w:rPr>
          <w:rFonts w:ascii="Arial" w:hAnsi="Arial" w:cs="Arial"/>
        </w:rPr>
        <w:t>Make available to potential members of Staff used in the performance of the Contractor’s obligations information about the National Apprenticeship Service.</w:t>
      </w:r>
      <w:bookmarkEnd w:id="5193"/>
      <w:bookmarkEnd w:id="5194"/>
      <w:bookmarkEnd w:id="5195"/>
      <w:bookmarkEnd w:id="5196"/>
    </w:p>
    <w:p w14:paraId="64475E8B" w14:textId="77777777" w:rsidR="00245D70" w:rsidRPr="00920F71" w:rsidRDefault="00245D70" w:rsidP="00245D70">
      <w:pPr>
        <w:keepNext/>
        <w:suppressAutoHyphens/>
        <w:overflowPunct/>
        <w:autoSpaceDE/>
        <w:autoSpaceDN/>
        <w:adjustRightInd/>
        <w:ind w:left="1134" w:firstLine="142"/>
        <w:contextualSpacing/>
        <w:textAlignment w:val="auto"/>
        <w:outlineLvl w:val="1"/>
        <w:rPr>
          <w:rFonts w:ascii="Arial" w:hAnsi="Arial" w:cs="Arial"/>
          <w:b/>
        </w:rPr>
      </w:pPr>
    </w:p>
    <w:p w14:paraId="2102E0DA" w14:textId="77777777" w:rsidR="00245D70" w:rsidRPr="00920F71" w:rsidRDefault="00245D70" w:rsidP="00C00F84">
      <w:pPr>
        <w:keepNext/>
        <w:numPr>
          <w:ilvl w:val="2"/>
          <w:numId w:val="38"/>
        </w:numPr>
        <w:suppressAutoHyphens/>
        <w:overflowPunct/>
        <w:autoSpaceDE/>
        <w:autoSpaceDN/>
        <w:adjustRightInd/>
        <w:spacing w:after="0"/>
        <w:ind w:left="1276" w:hanging="709"/>
        <w:contextualSpacing/>
        <w:textAlignment w:val="auto"/>
        <w:outlineLvl w:val="1"/>
        <w:rPr>
          <w:rFonts w:ascii="Arial" w:hAnsi="Arial" w:cs="Arial"/>
          <w:b/>
        </w:rPr>
      </w:pPr>
      <w:bookmarkStart w:id="5197" w:name="_Toc471390561"/>
      <w:bookmarkStart w:id="5198" w:name="_Toc498703302"/>
      <w:bookmarkStart w:id="5199" w:name="_Toc499721076"/>
      <w:bookmarkStart w:id="5200" w:name="_Toc499722026"/>
      <w:r w:rsidRPr="00920F71">
        <w:rPr>
          <w:rFonts w:ascii="Arial" w:hAnsi="Arial" w:cs="Arial"/>
          <w:b/>
        </w:rPr>
        <w:t>Disabled People</w:t>
      </w:r>
      <w:bookmarkEnd w:id="5197"/>
      <w:bookmarkEnd w:id="5198"/>
      <w:bookmarkEnd w:id="5199"/>
      <w:bookmarkEnd w:id="5200"/>
    </w:p>
    <w:p w14:paraId="0678CEC9" w14:textId="77777777" w:rsidR="00245D70" w:rsidRPr="00920F71" w:rsidRDefault="00245D70" w:rsidP="00245D70">
      <w:pPr>
        <w:keepNext/>
        <w:suppressAutoHyphens/>
        <w:overflowPunct/>
        <w:autoSpaceDE/>
        <w:autoSpaceDN/>
        <w:adjustRightInd/>
        <w:ind w:left="1134"/>
        <w:contextualSpacing/>
        <w:textAlignment w:val="auto"/>
        <w:outlineLvl w:val="1"/>
        <w:rPr>
          <w:rFonts w:ascii="Arial" w:hAnsi="Arial" w:cs="Arial"/>
          <w:b/>
        </w:rPr>
      </w:pPr>
    </w:p>
    <w:p w14:paraId="63A1A259" w14:textId="77777777" w:rsidR="00245D70" w:rsidRPr="00920F71" w:rsidRDefault="00245D70" w:rsidP="00C00F84">
      <w:pPr>
        <w:keepNext/>
        <w:numPr>
          <w:ilvl w:val="3"/>
          <w:numId w:val="38"/>
        </w:numPr>
        <w:suppressAutoHyphens/>
        <w:overflowPunct/>
        <w:autoSpaceDE/>
        <w:autoSpaceDN/>
        <w:adjustRightInd/>
        <w:spacing w:after="0"/>
        <w:ind w:left="1440" w:hanging="306"/>
        <w:contextualSpacing/>
        <w:textAlignment w:val="auto"/>
        <w:outlineLvl w:val="1"/>
        <w:rPr>
          <w:rFonts w:ascii="Arial" w:hAnsi="Arial" w:cs="Arial"/>
        </w:rPr>
      </w:pPr>
      <w:bookmarkStart w:id="5201" w:name="_Toc471390562"/>
      <w:bookmarkStart w:id="5202" w:name="_Toc498703303"/>
      <w:bookmarkStart w:id="5203" w:name="_Toc499721077"/>
      <w:bookmarkStart w:id="5204" w:name="_Toc499722027"/>
      <w:r w:rsidRPr="00920F71">
        <w:rPr>
          <w:rFonts w:ascii="Arial" w:hAnsi="Arial" w:cs="Arial"/>
        </w:rPr>
        <w:t>Take steps to become a Disability Confident Employer.</w:t>
      </w:r>
      <w:bookmarkEnd w:id="5201"/>
      <w:bookmarkEnd w:id="5202"/>
      <w:bookmarkEnd w:id="5203"/>
      <w:bookmarkEnd w:id="5204"/>
    </w:p>
    <w:p w14:paraId="4ADE2C6A"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05" w:name="_Toc471390563"/>
      <w:bookmarkStart w:id="5206" w:name="_Toc498703304"/>
      <w:bookmarkStart w:id="5207" w:name="_Toc499721078"/>
      <w:bookmarkStart w:id="5208" w:name="_Toc499722028"/>
      <w:r w:rsidRPr="00920F71">
        <w:rPr>
          <w:rFonts w:ascii="Arial" w:hAnsi="Arial" w:cs="Arial"/>
        </w:rPr>
        <w:t>Make appropriate use of Access to Work to support recruit and retain disabled workers.</w:t>
      </w:r>
      <w:bookmarkEnd w:id="5205"/>
      <w:bookmarkEnd w:id="5206"/>
      <w:bookmarkEnd w:id="5207"/>
      <w:bookmarkEnd w:id="5208"/>
    </w:p>
    <w:p w14:paraId="485AB08E"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09" w:name="_Toc471390564"/>
      <w:bookmarkStart w:id="5210" w:name="_Toc498703305"/>
      <w:bookmarkStart w:id="5211" w:name="_Toc499721079"/>
      <w:bookmarkStart w:id="5212" w:name="_Toc499722029"/>
      <w:r w:rsidRPr="00920F71">
        <w:rPr>
          <w:rFonts w:ascii="Arial" w:hAnsi="Arial" w:cs="Arial"/>
        </w:rPr>
        <w:t>When recruiting Staff to be used in the performance of the Contractor’s obligations under the Contract, offer Disabled People interviews under a guaranteed interview scheme for vacancies for Staff where the Disabled People meet the minimum criteria for such vacancies.</w:t>
      </w:r>
      <w:bookmarkEnd w:id="5209"/>
      <w:bookmarkEnd w:id="5210"/>
      <w:bookmarkEnd w:id="5211"/>
      <w:bookmarkEnd w:id="5212"/>
    </w:p>
    <w:p w14:paraId="5A340D74"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13" w:name="_Toc471390565"/>
      <w:bookmarkStart w:id="5214" w:name="_Toc498703306"/>
      <w:bookmarkStart w:id="5215" w:name="_Toc499721080"/>
      <w:bookmarkStart w:id="5216" w:name="_Toc499722030"/>
      <w:r w:rsidRPr="00920F71">
        <w:rPr>
          <w:rFonts w:ascii="Arial" w:hAnsi="Arial" w:cs="Arial"/>
        </w:rPr>
        <w:t>Offer Work Trials to Disabled People to support filling vacancies for Staff.</w:t>
      </w:r>
      <w:bookmarkEnd w:id="5213"/>
      <w:bookmarkEnd w:id="5214"/>
      <w:bookmarkEnd w:id="5215"/>
      <w:bookmarkEnd w:id="5216"/>
    </w:p>
    <w:p w14:paraId="19F4FB20"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17" w:name="_Toc471390566"/>
      <w:bookmarkStart w:id="5218" w:name="_Toc498703307"/>
      <w:bookmarkStart w:id="5219" w:name="_Toc499721081"/>
      <w:bookmarkStart w:id="5220" w:name="_Toc499722031"/>
      <w:r w:rsidRPr="00920F71">
        <w:rPr>
          <w:rFonts w:ascii="Arial" w:hAnsi="Arial" w:cs="Arial"/>
        </w:rPr>
        <w:t>Provide Employment Experience to Disabled People as members of Staff used in the performance of the Contractor’s obligations under the Contract to develop their skills and experience and increase their employability.</w:t>
      </w:r>
      <w:bookmarkEnd w:id="5217"/>
      <w:bookmarkEnd w:id="5218"/>
      <w:bookmarkEnd w:id="5219"/>
      <w:bookmarkEnd w:id="5220"/>
    </w:p>
    <w:p w14:paraId="6652C840" w14:textId="77777777" w:rsidR="00245D70" w:rsidRPr="00920F71" w:rsidRDefault="00245D70" w:rsidP="00245D70">
      <w:pPr>
        <w:keepNext/>
        <w:suppressAutoHyphens/>
        <w:overflowPunct/>
        <w:autoSpaceDE/>
        <w:autoSpaceDN/>
        <w:adjustRightInd/>
        <w:ind w:left="2127"/>
        <w:contextualSpacing/>
        <w:textAlignment w:val="auto"/>
        <w:outlineLvl w:val="1"/>
        <w:rPr>
          <w:rFonts w:ascii="Arial" w:hAnsi="Arial" w:cs="Arial"/>
        </w:rPr>
      </w:pPr>
    </w:p>
    <w:p w14:paraId="10D91FFC" w14:textId="77777777" w:rsidR="00245D70" w:rsidRPr="00920F71" w:rsidRDefault="00245D70" w:rsidP="00C00F84">
      <w:pPr>
        <w:keepNext/>
        <w:numPr>
          <w:ilvl w:val="2"/>
          <w:numId w:val="38"/>
        </w:numPr>
        <w:tabs>
          <w:tab w:val="left" w:pos="1276"/>
        </w:tabs>
        <w:suppressAutoHyphens/>
        <w:overflowPunct/>
        <w:autoSpaceDE/>
        <w:autoSpaceDN/>
        <w:adjustRightInd/>
        <w:spacing w:after="0"/>
        <w:ind w:left="993" w:hanging="415"/>
        <w:contextualSpacing/>
        <w:textAlignment w:val="auto"/>
        <w:outlineLvl w:val="1"/>
        <w:rPr>
          <w:rFonts w:ascii="Arial" w:hAnsi="Arial" w:cs="Arial"/>
          <w:b/>
        </w:rPr>
      </w:pPr>
      <w:bookmarkStart w:id="5221" w:name="_Toc471390567"/>
      <w:bookmarkStart w:id="5222" w:name="_Toc498703308"/>
      <w:bookmarkStart w:id="5223" w:name="_Toc499721082"/>
      <w:bookmarkStart w:id="5224" w:name="_Toc499722032"/>
      <w:r w:rsidRPr="00920F71">
        <w:rPr>
          <w:rFonts w:ascii="Arial" w:hAnsi="Arial" w:cs="Arial"/>
          <w:b/>
        </w:rPr>
        <w:t>Young People – Under 25</w:t>
      </w:r>
      <w:bookmarkEnd w:id="5221"/>
      <w:bookmarkEnd w:id="5222"/>
      <w:bookmarkEnd w:id="5223"/>
      <w:bookmarkEnd w:id="5224"/>
    </w:p>
    <w:p w14:paraId="74ACCD20" w14:textId="77777777" w:rsidR="00245D70" w:rsidRPr="00920F71" w:rsidRDefault="00245D70" w:rsidP="00245D70">
      <w:pPr>
        <w:keepNext/>
        <w:suppressAutoHyphens/>
        <w:overflowPunct/>
        <w:autoSpaceDE/>
        <w:autoSpaceDN/>
        <w:adjustRightInd/>
        <w:ind w:left="1082"/>
        <w:contextualSpacing/>
        <w:textAlignment w:val="auto"/>
        <w:outlineLvl w:val="1"/>
        <w:rPr>
          <w:rFonts w:ascii="Arial" w:hAnsi="Arial" w:cs="Arial"/>
          <w:b/>
        </w:rPr>
      </w:pPr>
    </w:p>
    <w:p w14:paraId="244648E0"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25" w:name="_Toc471390568"/>
      <w:bookmarkStart w:id="5226" w:name="_Toc498703309"/>
      <w:bookmarkStart w:id="5227" w:name="_Toc499721083"/>
      <w:bookmarkStart w:id="5228" w:name="_Toc499722033"/>
      <w:r w:rsidRPr="00920F71">
        <w:rPr>
          <w:rFonts w:ascii="Arial" w:hAnsi="Arial" w:cs="Arial"/>
        </w:rPr>
        <w:t>Offer Work Trials to Young People to support filling vacancies for Staff.</w:t>
      </w:r>
      <w:bookmarkEnd w:id="5225"/>
      <w:bookmarkEnd w:id="5226"/>
      <w:bookmarkEnd w:id="5227"/>
      <w:bookmarkEnd w:id="5228"/>
    </w:p>
    <w:p w14:paraId="376683C8"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29" w:name="_Toc471390569"/>
      <w:bookmarkStart w:id="5230" w:name="_Toc498703310"/>
      <w:bookmarkStart w:id="5231" w:name="_Toc499721084"/>
      <w:bookmarkStart w:id="5232" w:name="_Toc499722034"/>
      <w:r w:rsidRPr="00920F71">
        <w:rPr>
          <w:rFonts w:ascii="Arial" w:hAnsi="Arial" w:cs="Arial"/>
        </w:rPr>
        <w:t>Provide Employment Experience to Young People as members of Staff used in the performance of the Contractor’s obligations under the Contract to develop their skills and experience and increase their employability.</w:t>
      </w:r>
      <w:bookmarkEnd w:id="5229"/>
      <w:bookmarkEnd w:id="5230"/>
      <w:bookmarkEnd w:id="5231"/>
      <w:bookmarkEnd w:id="5232"/>
    </w:p>
    <w:p w14:paraId="72DA514A" w14:textId="77777777" w:rsidR="00245D70" w:rsidRPr="00920F71" w:rsidRDefault="00245D70" w:rsidP="00245D70">
      <w:pPr>
        <w:keepNext/>
        <w:suppressAutoHyphens/>
        <w:overflowPunct/>
        <w:autoSpaceDE/>
        <w:autoSpaceDN/>
        <w:adjustRightInd/>
        <w:ind w:left="2127"/>
        <w:contextualSpacing/>
        <w:textAlignment w:val="auto"/>
        <w:outlineLvl w:val="1"/>
        <w:rPr>
          <w:rFonts w:ascii="Arial" w:hAnsi="Arial" w:cs="Arial"/>
        </w:rPr>
      </w:pPr>
    </w:p>
    <w:p w14:paraId="3C6D8895" w14:textId="77777777" w:rsidR="00245D70" w:rsidRPr="00920F71" w:rsidRDefault="00245D70" w:rsidP="00C00F84">
      <w:pPr>
        <w:keepNext/>
        <w:numPr>
          <w:ilvl w:val="2"/>
          <w:numId w:val="38"/>
        </w:numPr>
        <w:suppressAutoHyphens/>
        <w:overflowPunct/>
        <w:autoSpaceDE/>
        <w:autoSpaceDN/>
        <w:adjustRightInd/>
        <w:spacing w:after="0"/>
        <w:ind w:left="1134" w:hanging="567"/>
        <w:contextualSpacing/>
        <w:textAlignment w:val="auto"/>
        <w:outlineLvl w:val="1"/>
        <w:rPr>
          <w:rFonts w:ascii="Arial" w:hAnsi="Arial" w:cs="Arial"/>
          <w:b/>
        </w:rPr>
      </w:pPr>
      <w:bookmarkStart w:id="5233" w:name="_Toc471390570"/>
      <w:bookmarkStart w:id="5234" w:name="_Toc498703311"/>
      <w:bookmarkStart w:id="5235" w:name="_Toc499721085"/>
      <w:bookmarkStart w:id="5236" w:name="_Toc499722035"/>
      <w:r w:rsidRPr="00920F71">
        <w:rPr>
          <w:rFonts w:ascii="Arial" w:hAnsi="Arial" w:cs="Arial"/>
          <w:b/>
        </w:rPr>
        <w:t>Older Workers – Over 50</w:t>
      </w:r>
      <w:bookmarkEnd w:id="5233"/>
      <w:bookmarkEnd w:id="5234"/>
      <w:bookmarkEnd w:id="5235"/>
      <w:bookmarkEnd w:id="5236"/>
    </w:p>
    <w:p w14:paraId="511D89FB" w14:textId="77777777" w:rsidR="00245D70" w:rsidRPr="00920F71" w:rsidRDefault="00245D70" w:rsidP="00245D70">
      <w:pPr>
        <w:keepNext/>
        <w:suppressAutoHyphens/>
        <w:overflowPunct/>
        <w:autoSpaceDE/>
        <w:autoSpaceDN/>
        <w:adjustRightInd/>
        <w:ind w:left="2127"/>
        <w:contextualSpacing/>
        <w:textAlignment w:val="auto"/>
        <w:outlineLvl w:val="1"/>
        <w:rPr>
          <w:rFonts w:ascii="Arial" w:hAnsi="Arial" w:cs="Arial"/>
          <w:b/>
        </w:rPr>
      </w:pPr>
    </w:p>
    <w:p w14:paraId="75433174"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37" w:name="_Toc471390571"/>
      <w:bookmarkStart w:id="5238" w:name="_Toc498703312"/>
      <w:bookmarkStart w:id="5239" w:name="_Toc499721086"/>
      <w:bookmarkStart w:id="5240" w:name="_Toc499722036"/>
      <w:r w:rsidRPr="00920F71">
        <w:rPr>
          <w:rFonts w:ascii="Arial" w:hAnsi="Arial" w:cs="Arial"/>
        </w:rPr>
        <w:t>Offer Work Trials to Older Workers to support filling vacancies for Staff.</w:t>
      </w:r>
      <w:bookmarkEnd w:id="5237"/>
      <w:bookmarkEnd w:id="5238"/>
      <w:bookmarkEnd w:id="5239"/>
      <w:bookmarkEnd w:id="5240"/>
    </w:p>
    <w:p w14:paraId="2DCD3617"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41" w:name="_Toc471390572"/>
      <w:bookmarkStart w:id="5242" w:name="_Toc498703313"/>
      <w:bookmarkStart w:id="5243" w:name="_Toc499721087"/>
      <w:bookmarkStart w:id="5244" w:name="_Toc499722037"/>
      <w:r w:rsidRPr="00920F71">
        <w:rPr>
          <w:rFonts w:ascii="Arial" w:hAnsi="Arial" w:cs="Arial"/>
        </w:rPr>
        <w:t>Provide Employment Experience to Older People as members of Staff used in the performance of the Contractor’s obligations under the Contract to develop their skills and experience and increase their employability.</w:t>
      </w:r>
      <w:bookmarkEnd w:id="5241"/>
      <w:bookmarkEnd w:id="5242"/>
      <w:bookmarkEnd w:id="5243"/>
      <w:bookmarkEnd w:id="5244"/>
    </w:p>
    <w:p w14:paraId="34A0C914" w14:textId="77777777" w:rsidR="00245D70" w:rsidRPr="00920F71" w:rsidRDefault="00245D70" w:rsidP="00245D70">
      <w:pPr>
        <w:keepNext/>
        <w:suppressAutoHyphens/>
        <w:overflowPunct/>
        <w:autoSpaceDE/>
        <w:autoSpaceDN/>
        <w:adjustRightInd/>
        <w:ind w:left="2127"/>
        <w:contextualSpacing/>
        <w:textAlignment w:val="auto"/>
        <w:outlineLvl w:val="1"/>
        <w:rPr>
          <w:rFonts w:ascii="Arial" w:hAnsi="Arial" w:cs="Arial"/>
        </w:rPr>
      </w:pPr>
    </w:p>
    <w:p w14:paraId="174ECB00" w14:textId="77777777" w:rsidR="00245D70" w:rsidRPr="00920F71" w:rsidRDefault="00245D70" w:rsidP="00C00F84">
      <w:pPr>
        <w:keepNext/>
        <w:numPr>
          <w:ilvl w:val="2"/>
          <w:numId w:val="38"/>
        </w:numPr>
        <w:suppressAutoHyphens/>
        <w:overflowPunct/>
        <w:autoSpaceDE/>
        <w:autoSpaceDN/>
        <w:adjustRightInd/>
        <w:spacing w:after="0"/>
        <w:ind w:left="1082"/>
        <w:contextualSpacing/>
        <w:textAlignment w:val="auto"/>
        <w:outlineLvl w:val="1"/>
        <w:rPr>
          <w:rFonts w:ascii="Arial" w:hAnsi="Arial" w:cs="Arial"/>
          <w:b/>
        </w:rPr>
      </w:pPr>
      <w:bookmarkStart w:id="5245" w:name="_Toc471390573"/>
      <w:bookmarkStart w:id="5246" w:name="_Toc498703314"/>
      <w:bookmarkStart w:id="5247" w:name="_Toc499721088"/>
      <w:bookmarkStart w:id="5248" w:name="_Toc499722038"/>
      <w:r w:rsidRPr="00920F71">
        <w:rPr>
          <w:rFonts w:ascii="Arial" w:hAnsi="Arial" w:cs="Arial"/>
          <w:b/>
        </w:rPr>
        <w:t>Ex-Offenders</w:t>
      </w:r>
      <w:bookmarkEnd w:id="5245"/>
      <w:bookmarkEnd w:id="5246"/>
      <w:bookmarkEnd w:id="5247"/>
      <w:bookmarkEnd w:id="5248"/>
    </w:p>
    <w:p w14:paraId="44CE8475" w14:textId="77777777" w:rsidR="00245D70" w:rsidRPr="00920F71" w:rsidRDefault="00245D70" w:rsidP="00245D70">
      <w:pPr>
        <w:keepNext/>
        <w:suppressAutoHyphens/>
        <w:overflowPunct/>
        <w:autoSpaceDE/>
        <w:autoSpaceDN/>
        <w:adjustRightInd/>
        <w:ind w:left="1082"/>
        <w:contextualSpacing/>
        <w:textAlignment w:val="auto"/>
        <w:outlineLvl w:val="1"/>
        <w:rPr>
          <w:rFonts w:ascii="Arial" w:hAnsi="Arial" w:cs="Arial"/>
          <w:b/>
        </w:rPr>
      </w:pPr>
    </w:p>
    <w:p w14:paraId="41BC64F4"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49" w:name="_Toc471390574"/>
      <w:bookmarkStart w:id="5250" w:name="_Toc498703315"/>
      <w:bookmarkStart w:id="5251" w:name="_Toc499721089"/>
      <w:bookmarkStart w:id="5252" w:name="_Toc499722039"/>
      <w:r w:rsidRPr="00920F71">
        <w:rPr>
          <w:rFonts w:ascii="Arial" w:hAnsi="Arial" w:cs="Arial"/>
        </w:rPr>
        <w:t>Offer Work Trials to Ex-Offenders to support filling vacancies for Staff.</w:t>
      </w:r>
      <w:bookmarkEnd w:id="5249"/>
      <w:bookmarkEnd w:id="5250"/>
      <w:bookmarkEnd w:id="5251"/>
      <w:bookmarkEnd w:id="5252"/>
    </w:p>
    <w:p w14:paraId="7379C66B"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53" w:name="_Toc471390575"/>
      <w:bookmarkStart w:id="5254" w:name="_Toc498703316"/>
      <w:bookmarkStart w:id="5255" w:name="_Toc499721090"/>
      <w:bookmarkStart w:id="5256" w:name="_Toc499722040"/>
      <w:r w:rsidRPr="00920F71">
        <w:rPr>
          <w:rFonts w:ascii="Arial" w:hAnsi="Arial" w:cs="Arial"/>
        </w:rPr>
        <w:t>Provide Employment Experience to Ex-Offenders as members of Staff used in the performance of the Contractor’s obligations under the Contract to develop their skills and experience and increase their employability.</w:t>
      </w:r>
      <w:bookmarkEnd w:id="5253"/>
      <w:bookmarkEnd w:id="5254"/>
      <w:bookmarkEnd w:id="5255"/>
      <w:bookmarkEnd w:id="5256"/>
    </w:p>
    <w:p w14:paraId="21BDF8A6" w14:textId="77777777" w:rsidR="00245D70" w:rsidRPr="00920F71" w:rsidRDefault="00245D70" w:rsidP="00245D70">
      <w:pPr>
        <w:keepNext/>
        <w:suppressAutoHyphens/>
        <w:overflowPunct/>
        <w:autoSpaceDE/>
        <w:autoSpaceDN/>
        <w:adjustRightInd/>
        <w:ind w:left="2127"/>
        <w:contextualSpacing/>
        <w:textAlignment w:val="auto"/>
        <w:outlineLvl w:val="1"/>
        <w:rPr>
          <w:rFonts w:ascii="Arial" w:hAnsi="Arial" w:cs="Arial"/>
        </w:rPr>
      </w:pPr>
    </w:p>
    <w:p w14:paraId="0FF8C2DD" w14:textId="77777777" w:rsidR="00245D70" w:rsidRPr="00920F71" w:rsidRDefault="00245D70" w:rsidP="00C00F84">
      <w:pPr>
        <w:keepNext/>
        <w:numPr>
          <w:ilvl w:val="2"/>
          <w:numId w:val="38"/>
        </w:numPr>
        <w:suppressAutoHyphens/>
        <w:overflowPunct/>
        <w:autoSpaceDE/>
        <w:autoSpaceDN/>
        <w:adjustRightInd/>
        <w:spacing w:after="0"/>
        <w:ind w:left="1081"/>
        <w:contextualSpacing/>
        <w:textAlignment w:val="auto"/>
        <w:outlineLvl w:val="1"/>
        <w:rPr>
          <w:rFonts w:ascii="Arial" w:hAnsi="Arial" w:cs="Arial"/>
        </w:rPr>
      </w:pPr>
      <w:r w:rsidRPr="00920F71">
        <w:rPr>
          <w:rFonts w:ascii="Arial" w:hAnsi="Arial" w:cs="Arial"/>
        </w:rPr>
        <w:t xml:space="preserve"> </w:t>
      </w:r>
      <w:bookmarkStart w:id="5257" w:name="_Toc471390576"/>
      <w:bookmarkStart w:id="5258" w:name="_Toc498703317"/>
      <w:bookmarkStart w:id="5259" w:name="_Toc499721091"/>
      <w:bookmarkStart w:id="5260" w:name="_Toc499722041"/>
      <w:r w:rsidRPr="00920F71">
        <w:rPr>
          <w:rFonts w:ascii="Arial" w:hAnsi="Arial" w:cs="Arial"/>
          <w:b/>
        </w:rPr>
        <w:t>Black and Minority Ethnic People</w:t>
      </w:r>
      <w:bookmarkEnd w:id="5257"/>
      <w:bookmarkEnd w:id="5258"/>
      <w:bookmarkEnd w:id="5259"/>
      <w:bookmarkEnd w:id="5260"/>
    </w:p>
    <w:p w14:paraId="5558417F" w14:textId="77777777" w:rsidR="00245D70" w:rsidRPr="00920F71" w:rsidRDefault="00245D70" w:rsidP="00245D70">
      <w:pPr>
        <w:keepNext/>
        <w:suppressAutoHyphens/>
        <w:overflowPunct/>
        <w:autoSpaceDE/>
        <w:autoSpaceDN/>
        <w:adjustRightInd/>
        <w:ind w:left="2127" w:hanging="993"/>
        <w:contextualSpacing/>
        <w:textAlignment w:val="auto"/>
        <w:outlineLvl w:val="1"/>
        <w:rPr>
          <w:rFonts w:ascii="Arial" w:hAnsi="Arial" w:cs="Arial"/>
        </w:rPr>
      </w:pPr>
    </w:p>
    <w:p w14:paraId="35D57B3B"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61" w:name="_Toc471390577"/>
      <w:bookmarkStart w:id="5262" w:name="_Toc498703318"/>
      <w:bookmarkStart w:id="5263" w:name="_Toc499721092"/>
      <w:bookmarkStart w:id="5264" w:name="_Toc499722042"/>
      <w:r w:rsidRPr="00920F71">
        <w:rPr>
          <w:rFonts w:ascii="Arial" w:hAnsi="Arial" w:cs="Arial"/>
        </w:rPr>
        <w:t>Offer Work Trials to Black and Minority Ethnic people to support filling vacancies for Staff.</w:t>
      </w:r>
      <w:bookmarkEnd w:id="5261"/>
      <w:bookmarkEnd w:id="5262"/>
      <w:bookmarkEnd w:id="5263"/>
      <w:bookmarkEnd w:id="5264"/>
    </w:p>
    <w:p w14:paraId="59E554F5"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rPr>
      </w:pPr>
      <w:bookmarkStart w:id="5265" w:name="_Toc471390578"/>
      <w:bookmarkStart w:id="5266" w:name="_Toc498703319"/>
      <w:bookmarkStart w:id="5267" w:name="_Toc499721093"/>
      <w:bookmarkStart w:id="5268" w:name="_Toc499722043"/>
      <w:r w:rsidRPr="00920F71">
        <w:rPr>
          <w:rFonts w:ascii="Arial" w:hAnsi="Arial" w:cs="Arial"/>
        </w:rPr>
        <w:t xml:space="preserve">Provide Employment Experience to Black and Minority Ethnic people as members of Staff used in the performance of the Contractor’s obligations </w:t>
      </w:r>
      <w:r w:rsidRPr="00920F71">
        <w:rPr>
          <w:rFonts w:ascii="Arial" w:hAnsi="Arial" w:cs="Arial"/>
        </w:rPr>
        <w:lastRenderedPageBreak/>
        <w:t>under the Contract to develop their skills and experience and increase their employability.</w:t>
      </w:r>
      <w:bookmarkEnd w:id="5265"/>
      <w:bookmarkEnd w:id="5266"/>
      <w:bookmarkEnd w:id="5267"/>
      <w:bookmarkEnd w:id="5268"/>
    </w:p>
    <w:p w14:paraId="4DF922A1" w14:textId="77777777" w:rsidR="00245D70" w:rsidRPr="00920F71" w:rsidRDefault="00245D70" w:rsidP="00245D70">
      <w:pPr>
        <w:keepNext/>
        <w:suppressAutoHyphens/>
        <w:overflowPunct/>
        <w:autoSpaceDE/>
        <w:autoSpaceDN/>
        <w:adjustRightInd/>
        <w:ind w:left="2127"/>
        <w:contextualSpacing/>
        <w:textAlignment w:val="auto"/>
        <w:outlineLvl w:val="1"/>
        <w:rPr>
          <w:rFonts w:ascii="Arial" w:hAnsi="Arial" w:cs="Arial"/>
        </w:rPr>
      </w:pPr>
    </w:p>
    <w:p w14:paraId="69B25C58" w14:textId="77777777" w:rsidR="00245D70" w:rsidRPr="00920F71" w:rsidRDefault="00245D70" w:rsidP="00C00F84">
      <w:pPr>
        <w:keepNext/>
        <w:numPr>
          <w:ilvl w:val="2"/>
          <w:numId w:val="38"/>
        </w:numPr>
        <w:suppressAutoHyphens/>
        <w:overflowPunct/>
        <w:autoSpaceDE/>
        <w:autoSpaceDN/>
        <w:adjustRightInd/>
        <w:spacing w:after="0"/>
        <w:ind w:left="1081"/>
        <w:contextualSpacing/>
        <w:textAlignment w:val="auto"/>
        <w:outlineLvl w:val="1"/>
        <w:rPr>
          <w:rFonts w:ascii="Arial" w:hAnsi="Arial" w:cs="Arial"/>
          <w:b/>
        </w:rPr>
      </w:pPr>
      <w:r w:rsidRPr="00920F71">
        <w:rPr>
          <w:rFonts w:ascii="Arial" w:hAnsi="Arial" w:cs="Arial"/>
        </w:rPr>
        <w:t xml:space="preserve"> </w:t>
      </w:r>
      <w:bookmarkStart w:id="5269" w:name="_Toc471390579"/>
      <w:bookmarkStart w:id="5270" w:name="_Toc498703320"/>
      <w:bookmarkStart w:id="5271" w:name="_Toc499721094"/>
      <w:bookmarkStart w:id="5272" w:name="_Toc499722044"/>
      <w:r w:rsidRPr="00920F71">
        <w:rPr>
          <w:rFonts w:ascii="Arial" w:hAnsi="Arial" w:cs="Arial"/>
          <w:b/>
        </w:rPr>
        <w:t>Employee Vacancies</w:t>
      </w:r>
      <w:bookmarkEnd w:id="5269"/>
      <w:bookmarkEnd w:id="5270"/>
      <w:bookmarkEnd w:id="5271"/>
      <w:bookmarkEnd w:id="5272"/>
    </w:p>
    <w:p w14:paraId="7A8D7E59" w14:textId="77777777" w:rsidR="00245D70" w:rsidRPr="00920F71" w:rsidRDefault="00245D70" w:rsidP="00245D70">
      <w:pPr>
        <w:keepNext/>
        <w:suppressAutoHyphens/>
        <w:overflowPunct/>
        <w:autoSpaceDE/>
        <w:autoSpaceDN/>
        <w:adjustRightInd/>
        <w:ind w:left="1081"/>
        <w:contextualSpacing/>
        <w:textAlignment w:val="auto"/>
        <w:outlineLvl w:val="1"/>
        <w:rPr>
          <w:rFonts w:ascii="Arial" w:hAnsi="Arial" w:cs="Arial"/>
          <w:b/>
        </w:rPr>
      </w:pPr>
    </w:p>
    <w:p w14:paraId="21350921" w14:textId="77777777" w:rsidR="00245D70" w:rsidRPr="00920F71" w:rsidRDefault="00245D70" w:rsidP="00C00F84">
      <w:pPr>
        <w:keepNext/>
        <w:numPr>
          <w:ilvl w:val="3"/>
          <w:numId w:val="38"/>
        </w:numPr>
        <w:suppressAutoHyphens/>
        <w:overflowPunct/>
        <w:autoSpaceDE/>
        <w:autoSpaceDN/>
        <w:adjustRightInd/>
        <w:spacing w:after="0"/>
        <w:ind w:left="2127" w:hanging="993"/>
        <w:contextualSpacing/>
        <w:textAlignment w:val="auto"/>
        <w:outlineLvl w:val="1"/>
        <w:rPr>
          <w:rFonts w:ascii="Arial" w:hAnsi="Arial" w:cs="Arial"/>
          <w:b/>
        </w:rPr>
      </w:pPr>
      <w:bookmarkStart w:id="5273" w:name="_Toc471390580"/>
      <w:bookmarkStart w:id="5274" w:name="_Toc498703321"/>
      <w:bookmarkStart w:id="5275" w:name="_Toc499721095"/>
      <w:bookmarkStart w:id="5276" w:name="_Toc499722045"/>
      <w:r w:rsidRPr="00920F71">
        <w:rPr>
          <w:rFonts w:ascii="Arial" w:hAnsi="Arial" w:cs="Arial"/>
        </w:rPr>
        <w:t>Advertise all vacancies for Staff via Universal Jobmatch in addition to any other recruitment agencies with whom the Contractor advertises such vacancies and any other actions the Contractor takes to recruit Staff.</w:t>
      </w:r>
      <w:bookmarkEnd w:id="5273"/>
      <w:bookmarkEnd w:id="5274"/>
      <w:bookmarkEnd w:id="5275"/>
      <w:bookmarkEnd w:id="5276"/>
    </w:p>
    <w:p w14:paraId="0AAC06F1" w14:textId="77777777" w:rsidR="00245D70" w:rsidRPr="00920F71" w:rsidRDefault="00245D70" w:rsidP="00245D70">
      <w:pPr>
        <w:keepNext/>
        <w:suppressAutoHyphens/>
        <w:overflowPunct/>
        <w:autoSpaceDE/>
        <w:autoSpaceDN/>
        <w:adjustRightInd/>
        <w:ind w:left="0"/>
        <w:textAlignment w:val="auto"/>
        <w:outlineLvl w:val="1"/>
        <w:rPr>
          <w:rFonts w:ascii="Arial" w:hAnsi="Arial" w:cs="Arial"/>
          <w:b/>
        </w:rPr>
      </w:pPr>
    </w:p>
    <w:p w14:paraId="0492F7C3" w14:textId="77777777" w:rsidR="00245D70" w:rsidRPr="00920F71" w:rsidRDefault="00245D70" w:rsidP="00C00F84">
      <w:pPr>
        <w:keepNext/>
        <w:numPr>
          <w:ilvl w:val="1"/>
          <w:numId w:val="38"/>
        </w:numPr>
        <w:suppressAutoHyphens/>
        <w:overflowPunct/>
        <w:autoSpaceDE/>
        <w:autoSpaceDN/>
        <w:adjustRightInd/>
        <w:spacing w:after="0"/>
        <w:ind w:left="567"/>
        <w:contextualSpacing/>
        <w:textAlignment w:val="auto"/>
        <w:outlineLvl w:val="1"/>
        <w:rPr>
          <w:rFonts w:ascii="Arial" w:eastAsia="Calibri" w:hAnsi="Arial" w:cs="Arial"/>
        </w:rPr>
      </w:pPr>
      <w:bookmarkStart w:id="5277" w:name="_Toc471390581"/>
      <w:bookmarkStart w:id="5278" w:name="_Toc498703322"/>
      <w:bookmarkStart w:id="5279" w:name="_Toc499721096"/>
      <w:bookmarkStart w:id="5280" w:name="_Toc499722046"/>
      <w:r w:rsidRPr="00920F71">
        <w:rPr>
          <w:rFonts w:ascii="Arial" w:hAnsi="Arial" w:cs="Arial"/>
        </w:rPr>
        <w:t>T</w:t>
      </w:r>
      <w:r w:rsidRPr="00920F71">
        <w:rPr>
          <w:rFonts w:ascii="Arial" w:eastAsia="Calibri" w:hAnsi="Arial" w:cs="Arial"/>
        </w:rPr>
        <w:t>he Diversity and Equality Delivery Plan must also include:</w:t>
      </w:r>
      <w:bookmarkEnd w:id="5277"/>
      <w:bookmarkEnd w:id="5278"/>
      <w:bookmarkEnd w:id="5279"/>
      <w:bookmarkEnd w:id="5280"/>
    </w:p>
    <w:p w14:paraId="1537ADC3" w14:textId="77777777" w:rsidR="00245D70" w:rsidRPr="00920F71" w:rsidRDefault="00245D70" w:rsidP="00245D70">
      <w:pPr>
        <w:keepNext/>
        <w:suppressAutoHyphens/>
        <w:overflowPunct/>
        <w:autoSpaceDE/>
        <w:autoSpaceDN/>
        <w:adjustRightInd/>
        <w:ind w:left="567"/>
        <w:contextualSpacing/>
        <w:textAlignment w:val="auto"/>
        <w:outlineLvl w:val="1"/>
        <w:rPr>
          <w:rFonts w:ascii="Arial" w:eastAsia="Calibri" w:hAnsi="Arial" w:cs="Arial"/>
        </w:rPr>
      </w:pPr>
    </w:p>
    <w:p w14:paraId="1411D4FB" w14:textId="77777777" w:rsidR="00245D70" w:rsidRPr="00920F71" w:rsidRDefault="00245D70" w:rsidP="00C00F84">
      <w:pPr>
        <w:keepNext/>
        <w:numPr>
          <w:ilvl w:val="2"/>
          <w:numId w:val="38"/>
        </w:numPr>
        <w:suppressAutoHyphens/>
        <w:overflowPunct/>
        <w:autoSpaceDE/>
        <w:autoSpaceDN/>
        <w:adjustRightInd/>
        <w:spacing w:after="0"/>
        <w:ind w:left="1418" w:hanging="851"/>
        <w:contextualSpacing/>
        <w:textAlignment w:val="auto"/>
        <w:outlineLvl w:val="1"/>
        <w:rPr>
          <w:rFonts w:ascii="Arial" w:eastAsia="Calibri" w:hAnsi="Arial" w:cs="Arial"/>
          <w:b/>
        </w:rPr>
      </w:pPr>
      <w:bookmarkStart w:id="5281" w:name="_Toc471390582"/>
      <w:bookmarkStart w:id="5282" w:name="_Toc498703323"/>
      <w:bookmarkStart w:id="5283" w:name="_Toc499721097"/>
      <w:bookmarkStart w:id="5284" w:name="_Toc499722047"/>
      <w:r w:rsidRPr="00920F71">
        <w:rPr>
          <w:rFonts w:ascii="Arial" w:hAnsi="Arial" w:cs="Arial"/>
        </w:rPr>
        <w:t>An overview of Contractor and any Sub-contractor’s policies and procedures for preventing unlawful discrimination and promoting equality of opportunity in respect of:</w:t>
      </w:r>
      <w:bookmarkEnd w:id="5281"/>
      <w:bookmarkEnd w:id="5282"/>
      <w:bookmarkEnd w:id="5283"/>
      <w:bookmarkEnd w:id="5284"/>
      <w:r w:rsidRPr="00920F71">
        <w:rPr>
          <w:rFonts w:ascii="Arial" w:eastAsia="Calibri" w:hAnsi="Arial" w:cs="Arial"/>
          <w:b/>
        </w:rPr>
        <w:t xml:space="preserve"> </w:t>
      </w:r>
    </w:p>
    <w:p w14:paraId="0B244B12" w14:textId="77777777" w:rsidR="00245D70" w:rsidRPr="00920F71" w:rsidRDefault="00245D70" w:rsidP="00245D70">
      <w:pPr>
        <w:keepNext/>
        <w:suppressAutoHyphens/>
        <w:overflowPunct/>
        <w:autoSpaceDE/>
        <w:autoSpaceDN/>
        <w:adjustRightInd/>
        <w:ind w:left="792"/>
        <w:contextualSpacing/>
        <w:textAlignment w:val="auto"/>
        <w:outlineLvl w:val="1"/>
        <w:rPr>
          <w:rFonts w:ascii="Arial" w:eastAsia="Calibri" w:hAnsi="Arial" w:cs="Arial"/>
          <w:b/>
        </w:rPr>
      </w:pPr>
    </w:p>
    <w:p w14:paraId="0A60B9A0" w14:textId="77777777" w:rsidR="00245D70" w:rsidRPr="00920F71" w:rsidRDefault="00245D70" w:rsidP="00C00F84">
      <w:pPr>
        <w:keepNext/>
        <w:numPr>
          <w:ilvl w:val="3"/>
          <w:numId w:val="38"/>
        </w:numPr>
        <w:tabs>
          <w:tab w:val="left" w:pos="1134"/>
        </w:tabs>
        <w:suppressAutoHyphens/>
        <w:overflowPunct/>
        <w:autoSpaceDE/>
        <w:autoSpaceDN/>
        <w:adjustRightInd/>
        <w:spacing w:after="0"/>
        <w:ind w:left="1134" w:firstLine="0"/>
        <w:contextualSpacing/>
        <w:textAlignment w:val="auto"/>
        <w:outlineLvl w:val="1"/>
        <w:rPr>
          <w:rFonts w:ascii="Arial" w:hAnsi="Arial" w:cs="Arial"/>
        </w:rPr>
      </w:pPr>
      <w:bookmarkStart w:id="5285" w:name="_Toc471390583"/>
      <w:bookmarkStart w:id="5286" w:name="_Toc498703324"/>
      <w:bookmarkStart w:id="5287" w:name="_Toc499721098"/>
      <w:bookmarkStart w:id="5288" w:name="_Toc499722048"/>
      <w:r w:rsidRPr="00920F71">
        <w:rPr>
          <w:rFonts w:ascii="Arial" w:hAnsi="Arial" w:cs="Arial"/>
        </w:rPr>
        <w:t>age;</w:t>
      </w:r>
      <w:bookmarkEnd w:id="5285"/>
      <w:bookmarkEnd w:id="5286"/>
      <w:bookmarkEnd w:id="5287"/>
      <w:bookmarkEnd w:id="5288"/>
    </w:p>
    <w:p w14:paraId="3BBDD890" w14:textId="77777777" w:rsidR="00245D70" w:rsidRPr="00920F71" w:rsidRDefault="00245D70" w:rsidP="00C00F84">
      <w:pPr>
        <w:keepNext/>
        <w:numPr>
          <w:ilvl w:val="3"/>
          <w:numId w:val="38"/>
        </w:numPr>
        <w:tabs>
          <w:tab w:val="left" w:pos="1134"/>
        </w:tabs>
        <w:suppressAutoHyphens/>
        <w:overflowPunct/>
        <w:autoSpaceDE/>
        <w:autoSpaceDN/>
        <w:adjustRightInd/>
        <w:spacing w:after="0"/>
        <w:ind w:left="1134" w:firstLine="0"/>
        <w:contextualSpacing/>
        <w:textAlignment w:val="auto"/>
        <w:outlineLvl w:val="1"/>
        <w:rPr>
          <w:rFonts w:ascii="Arial" w:hAnsi="Arial" w:cs="Arial"/>
        </w:rPr>
      </w:pPr>
      <w:bookmarkStart w:id="5289" w:name="_Toc471390584"/>
      <w:bookmarkStart w:id="5290" w:name="_Toc498703325"/>
      <w:bookmarkStart w:id="5291" w:name="_Toc499721099"/>
      <w:bookmarkStart w:id="5292" w:name="_Toc499722049"/>
      <w:r w:rsidRPr="00920F71">
        <w:rPr>
          <w:rFonts w:ascii="Arial" w:hAnsi="Arial" w:cs="Arial"/>
        </w:rPr>
        <w:t>disability;</w:t>
      </w:r>
      <w:bookmarkEnd w:id="5289"/>
      <w:bookmarkEnd w:id="5290"/>
      <w:bookmarkEnd w:id="5291"/>
      <w:bookmarkEnd w:id="5292"/>
    </w:p>
    <w:p w14:paraId="7D29D0F2" w14:textId="77777777" w:rsidR="00245D70" w:rsidRPr="00920F71" w:rsidRDefault="00245D70" w:rsidP="00C00F84">
      <w:pPr>
        <w:keepNext/>
        <w:numPr>
          <w:ilvl w:val="3"/>
          <w:numId w:val="38"/>
        </w:numPr>
        <w:tabs>
          <w:tab w:val="left" w:pos="1134"/>
          <w:tab w:val="left" w:pos="1418"/>
        </w:tabs>
        <w:suppressAutoHyphens/>
        <w:overflowPunct/>
        <w:autoSpaceDE/>
        <w:autoSpaceDN/>
        <w:adjustRightInd/>
        <w:spacing w:after="0"/>
        <w:ind w:left="1134" w:firstLine="0"/>
        <w:contextualSpacing/>
        <w:textAlignment w:val="auto"/>
        <w:outlineLvl w:val="1"/>
        <w:rPr>
          <w:rFonts w:ascii="Arial" w:hAnsi="Arial" w:cs="Arial"/>
        </w:rPr>
      </w:pPr>
      <w:bookmarkStart w:id="5293" w:name="_Toc471390585"/>
      <w:bookmarkStart w:id="5294" w:name="_Toc498703326"/>
      <w:bookmarkStart w:id="5295" w:name="_Toc499721100"/>
      <w:bookmarkStart w:id="5296" w:name="_Toc499722050"/>
      <w:r w:rsidRPr="00920F71">
        <w:rPr>
          <w:rFonts w:ascii="Arial" w:hAnsi="Arial" w:cs="Arial"/>
        </w:rPr>
        <w:t>gender reassignment;</w:t>
      </w:r>
      <w:bookmarkEnd w:id="5293"/>
      <w:bookmarkEnd w:id="5294"/>
      <w:bookmarkEnd w:id="5295"/>
      <w:bookmarkEnd w:id="5296"/>
    </w:p>
    <w:p w14:paraId="4841BC70" w14:textId="77777777" w:rsidR="00245D70" w:rsidRPr="00920F71" w:rsidRDefault="00245D70" w:rsidP="00C00F84">
      <w:pPr>
        <w:keepNext/>
        <w:numPr>
          <w:ilvl w:val="3"/>
          <w:numId w:val="38"/>
        </w:numPr>
        <w:tabs>
          <w:tab w:val="left" w:pos="1134"/>
          <w:tab w:val="left" w:pos="2127"/>
          <w:tab w:val="left" w:pos="3686"/>
        </w:tabs>
        <w:suppressAutoHyphens/>
        <w:overflowPunct/>
        <w:autoSpaceDE/>
        <w:autoSpaceDN/>
        <w:adjustRightInd/>
        <w:spacing w:after="0"/>
        <w:ind w:left="1134" w:firstLine="0"/>
        <w:contextualSpacing/>
        <w:textAlignment w:val="auto"/>
        <w:outlineLvl w:val="1"/>
        <w:rPr>
          <w:rFonts w:ascii="Arial" w:hAnsi="Arial" w:cs="Arial"/>
        </w:rPr>
      </w:pPr>
      <w:bookmarkStart w:id="5297" w:name="_Toc471390586"/>
      <w:bookmarkStart w:id="5298" w:name="_Toc498703327"/>
      <w:bookmarkStart w:id="5299" w:name="_Toc499721101"/>
      <w:bookmarkStart w:id="5300" w:name="_Toc499722051"/>
      <w:r w:rsidRPr="00920F71">
        <w:rPr>
          <w:rFonts w:ascii="Arial" w:hAnsi="Arial" w:cs="Arial"/>
        </w:rPr>
        <w:t>marriage and civil partnership;</w:t>
      </w:r>
      <w:bookmarkEnd w:id="5297"/>
      <w:bookmarkEnd w:id="5298"/>
      <w:bookmarkEnd w:id="5299"/>
      <w:bookmarkEnd w:id="5300"/>
    </w:p>
    <w:p w14:paraId="1CE6FD84" w14:textId="77777777" w:rsidR="00245D70" w:rsidRPr="00920F71" w:rsidRDefault="00245D70" w:rsidP="00C00F84">
      <w:pPr>
        <w:keepNext/>
        <w:numPr>
          <w:ilvl w:val="3"/>
          <w:numId w:val="38"/>
        </w:numPr>
        <w:tabs>
          <w:tab w:val="left" w:pos="1134"/>
          <w:tab w:val="left" w:pos="2127"/>
          <w:tab w:val="left" w:pos="3686"/>
        </w:tabs>
        <w:suppressAutoHyphens/>
        <w:overflowPunct/>
        <w:autoSpaceDE/>
        <w:autoSpaceDN/>
        <w:adjustRightInd/>
        <w:spacing w:after="0"/>
        <w:ind w:left="1134" w:firstLine="0"/>
        <w:contextualSpacing/>
        <w:textAlignment w:val="auto"/>
        <w:outlineLvl w:val="1"/>
        <w:rPr>
          <w:rFonts w:ascii="Arial" w:hAnsi="Arial" w:cs="Arial"/>
        </w:rPr>
      </w:pPr>
      <w:bookmarkStart w:id="5301" w:name="_Toc471390587"/>
      <w:bookmarkStart w:id="5302" w:name="_Toc498703328"/>
      <w:bookmarkStart w:id="5303" w:name="_Toc499721102"/>
      <w:bookmarkStart w:id="5304" w:name="_Toc499722052"/>
      <w:r w:rsidRPr="00920F71">
        <w:rPr>
          <w:rFonts w:ascii="Arial" w:hAnsi="Arial" w:cs="Arial"/>
        </w:rPr>
        <w:t>pregnancy and maternity;</w:t>
      </w:r>
      <w:bookmarkEnd w:id="5301"/>
      <w:bookmarkEnd w:id="5302"/>
      <w:bookmarkEnd w:id="5303"/>
      <w:bookmarkEnd w:id="5304"/>
    </w:p>
    <w:p w14:paraId="649868D9" w14:textId="77777777" w:rsidR="00245D70" w:rsidRPr="00920F71" w:rsidRDefault="00245D70" w:rsidP="00C00F84">
      <w:pPr>
        <w:keepNext/>
        <w:numPr>
          <w:ilvl w:val="3"/>
          <w:numId w:val="38"/>
        </w:numPr>
        <w:tabs>
          <w:tab w:val="left" w:pos="1134"/>
          <w:tab w:val="left" w:pos="2127"/>
          <w:tab w:val="left" w:pos="3686"/>
        </w:tabs>
        <w:suppressAutoHyphens/>
        <w:overflowPunct/>
        <w:autoSpaceDE/>
        <w:autoSpaceDN/>
        <w:adjustRightInd/>
        <w:spacing w:after="0"/>
        <w:ind w:left="1134" w:firstLine="0"/>
        <w:contextualSpacing/>
        <w:textAlignment w:val="auto"/>
        <w:outlineLvl w:val="1"/>
        <w:rPr>
          <w:rFonts w:ascii="Arial" w:hAnsi="Arial" w:cs="Arial"/>
        </w:rPr>
      </w:pPr>
      <w:bookmarkStart w:id="5305" w:name="_Toc471390588"/>
      <w:bookmarkStart w:id="5306" w:name="_Toc498703329"/>
      <w:bookmarkStart w:id="5307" w:name="_Toc499721103"/>
      <w:bookmarkStart w:id="5308" w:name="_Toc499722053"/>
      <w:r w:rsidRPr="00920F71">
        <w:rPr>
          <w:rFonts w:ascii="Arial" w:hAnsi="Arial" w:cs="Arial"/>
        </w:rPr>
        <w:t>race;</w:t>
      </w:r>
      <w:bookmarkEnd w:id="5305"/>
      <w:bookmarkEnd w:id="5306"/>
      <w:bookmarkEnd w:id="5307"/>
      <w:bookmarkEnd w:id="5308"/>
    </w:p>
    <w:p w14:paraId="45FB3A01" w14:textId="77777777" w:rsidR="00245D70" w:rsidRPr="00920F71" w:rsidRDefault="00245D70" w:rsidP="00C00F84">
      <w:pPr>
        <w:keepNext/>
        <w:numPr>
          <w:ilvl w:val="3"/>
          <w:numId w:val="38"/>
        </w:numPr>
        <w:tabs>
          <w:tab w:val="left" w:pos="1134"/>
          <w:tab w:val="left" w:pos="2127"/>
          <w:tab w:val="left" w:pos="3686"/>
        </w:tabs>
        <w:suppressAutoHyphens/>
        <w:overflowPunct/>
        <w:autoSpaceDE/>
        <w:autoSpaceDN/>
        <w:adjustRightInd/>
        <w:spacing w:after="0"/>
        <w:ind w:left="1134" w:firstLine="0"/>
        <w:contextualSpacing/>
        <w:textAlignment w:val="auto"/>
        <w:outlineLvl w:val="1"/>
        <w:rPr>
          <w:rFonts w:ascii="Arial" w:hAnsi="Arial" w:cs="Arial"/>
        </w:rPr>
      </w:pPr>
      <w:bookmarkStart w:id="5309" w:name="_Toc471390589"/>
      <w:bookmarkStart w:id="5310" w:name="_Toc498703330"/>
      <w:bookmarkStart w:id="5311" w:name="_Toc499721104"/>
      <w:bookmarkStart w:id="5312" w:name="_Toc499722054"/>
      <w:r w:rsidRPr="00920F71">
        <w:rPr>
          <w:rFonts w:ascii="Arial" w:hAnsi="Arial" w:cs="Arial"/>
        </w:rPr>
        <w:t>religion or belief;</w:t>
      </w:r>
      <w:bookmarkEnd w:id="5309"/>
      <w:bookmarkEnd w:id="5310"/>
      <w:bookmarkEnd w:id="5311"/>
      <w:bookmarkEnd w:id="5312"/>
    </w:p>
    <w:p w14:paraId="51ED04CA" w14:textId="77777777" w:rsidR="00245D70" w:rsidRPr="00920F71" w:rsidRDefault="00245D70" w:rsidP="00C00F84">
      <w:pPr>
        <w:keepNext/>
        <w:numPr>
          <w:ilvl w:val="3"/>
          <w:numId w:val="38"/>
        </w:numPr>
        <w:tabs>
          <w:tab w:val="left" w:pos="1134"/>
          <w:tab w:val="left" w:pos="2127"/>
          <w:tab w:val="left" w:pos="3544"/>
          <w:tab w:val="left" w:pos="3686"/>
        </w:tabs>
        <w:suppressAutoHyphens/>
        <w:overflowPunct/>
        <w:autoSpaceDE/>
        <w:autoSpaceDN/>
        <w:adjustRightInd/>
        <w:spacing w:after="0"/>
        <w:ind w:left="1134" w:firstLine="0"/>
        <w:contextualSpacing/>
        <w:textAlignment w:val="auto"/>
        <w:outlineLvl w:val="1"/>
        <w:rPr>
          <w:rFonts w:ascii="Arial" w:hAnsi="Arial" w:cs="Arial"/>
        </w:rPr>
      </w:pPr>
      <w:bookmarkStart w:id="5313" w:name="_Toc471390590"/>
      <w:bookmarkStart w:id="5314" w:name="_Toc498703331"/>
      <w:bookmarkStart w:id="5315" w:name="_Toc499721105"/>
      <w:bookmarkStart w:id="5316" w:name="_Toc499722055"/>
      <w:r w:rsidRPr="00920F71">
        <w:rPr>
          <w:rFonts w:ascii="Arial" w:hAnsi="Arial" w:cs="Arial"/>
        </w:rPr>
        <w:t>sex; and</w:t>
      </w:r>
      <w:bookmarkEnd w:id="5313"/>
      <w:bookmarkEnd w:id="5314"/>
      <w:bookmarkEnd w:id="5315"/>
      <w:bookmarkEnd w:id="5316"/>
    </w:p>
    <w:p w14:paraId="0CDD9DB7" w14:textId="77777777" w:rsidR="00245D70" w:rsidRPr="00920F71" w:rsidRDefault="00245D70" w:rsidP="00C00F84">
      <w:pPr>
        <w:keepNext/>
        <w:numPr>
          <w:ilvl w:val="3"/>
          <w:numId w:val="38"/>
        </w:numPr>
        <w:tabs>
          <w:tab w:val="left" w:pos="1134"/>
          <w:tab w:val="left" w:pos="2127"/>
          <w:tab w:val="left" w:pos="3544"/>
          <w:tab w:val="left" w:pos="3686"/>
        </w:tabs>
        <w:suppressAutoHyphens/>
        <w:overflowPunct/>
        <w:autoSpaceDE/>
        <w:autoSpaceDN/>
        <w:adjustRightInd/>
        <w:spacing w:after="0"/>
        <w:ind w:left="1134" w:firstLine="0"/>
        <w:contextualSpacing/>
        <w:textAlignment w:val="auto"/>
        <w:outlineLvl w:val="1"/>
        <w:rPr>
          <w:rFonts w:ascii="Arial" w:hAnsi="Arial" w:cs="Arial"/>
        </w:rPr>
      </w:pPr>
      <w:bookmarkStart w:id="5317" w:name="_Toc471390591"/>
      <w:bookmarkStart w:id="5318" w:name="_Toc498703332"/>
      <w:bookmarkStart w:id="5319" w:name="_Toc499721106"/>
      <w:bookmarkStart w:id="5320" w:name="_Toc499722056"/>
      <w:r w:rsidRPr="00920F71">
        <w:rPr>
          <w:rFonts w:ascii="Arial" w:hAnsi="Arial" w:cs="Arial"/>
        </w:rPr>
        <w:t>sexual orientation.</w:t>
      </w:r>
      <w:bookmarkEnd w:id="5317"/>
      <w:bookmarkEnd w:id="5318"/>
      <w:bookmarkEnd w:id="5319"/>
      <w:bookmarkEnd w:id="5320"/>
    </w:p>
    <w:p w14:paraId="2CF83146" w14:textId="77777777" w:rsidR="00245D70" w:rsidRPr="00920F71" w:rsidRDefault="00245D70" w:rsidP="00245D70">
      <w:pPr>
        <w:keepNext/>
        <w:tabs>
          <w:tab w:val="left" w:pos="1134"/>
          <w:tab w:val="left" w:pos="2127"/>
        </w:tabs>
        <w:suppressAutoHyphens/>
        <w:overflowPunct/>
        <w:autoSpaceDE/>
        <w:autoSpaceDN/>
        <w:adjustRightInd/>
        <w:ind w:left="1728"/>
        <w:contextualSpacing/>
        <w:textAlignment w:val="auto"/>
        <w:outlineLvl w:val="1"/>
        <w:rPr>
          <w:rFonts w:ascii="Arial" w:hAnsi="Arial" w:cs="Arial"/>
        </w:rPr>
      </w:pPr>
    </w:p>
    <w:p w14:paraId="48872252" w14:textId="77777777" w:rsidR="00245D70" w:rsidRPr="00920F71" w:rsidRDefault="00245D70" w:rsidP="00C00F84">
      <w:pPr>
        <w:keepNext/>
        <w:numPr>
          <w:ilvl w:val="2"/>
          <w:numId w:val="38"/>
        </w:numPr>
        <w:tabs>
          <w:tab w:val="left" w:pos="1418"/>
        </w:tabs>
        <w:suppressAutoHyphens/>
        <w:overflowPunct/>
        <w:autoSpaceDE/>
        <w:autoSpaceDN/>
        <w:adjustRightInd/>
        <w:spacing w:after="0"/>
        <w:ind w:left="1418" w:hanging="851"/>
        <w:contextualSpacing/>
        <w:textAlignment w:val="auto"/>
        <w:outlineLvl w:val="1"/>
        <w:rPr>
          <w:rFonts w:ascii="Arial" w:hAnsi="Arial" w:cs="Arial"/>
        </w:rPr>
      </w:pPr>
      <w:bookmarkStart w:id="5321" w:name="_Toc471390592"/>
      <w:bookmarkStart w:id="5322" w:name="_Toc498703333"/>
      <w:bookmarkStart w:id="5323" w:name="_Toc499721107"/>
      <w:bookmarkStart w:id="5324" w:name="_Toc499722057"/>
      <w:r w:rsidRPr="00920F71">
        <w:rPr>
          <w:rFonts w:ascii="Arial" w:hAnsi="Arial" w:cs="Arial"/>
        </w:rPr>
        <w:t>An overview of Contractor and any Sub-contractor’s policies and procedures covering:</w:t>
      </w:r>
      <w:bookmarkEnd w:id="5321"/>
      <w:bookmarkEnd w:id="5322"/>
      <w:bookmarkEnd w:id="5323"/>
      <w:bookmarkEnd w:id="5324"/>
    </w:p>
    <w:p w14:paraId="033C801B" w14:textId="77777777" w:rsidR="00245D70" w:rsidRPr="00920F71" w:rsidRDefault="00245D70" w:rsidP="00245D70">
      <w:pPr>
        <w:keepNext/>
        <w:tabs>
          <w:tab w:val="left" w:pos="1560"/>
        </w:tabs>
        <w:suppressAutoHyphens/>
        <w:overflowPunct/>
        <w:autoSpaceDE/>
        <w:autoSpaceDN/>
        <w:adjustRightInd/>
        <w:ind w:left="1080"/>
        <w:contextualSpacing/>
        <w:textAlignment w:val="auto"/>
        <w:outlineLvl w:val="1"/>
        <w:rPr>
          <w:rFonts w:ascii="Arial" w:hAnsi="Arial" w:cs="Arial"/>
        </w:rPr>
      </w:pPr>
    </w:p>
    <w:p w14:paraId="430B36E4" w14:textId="77777777" w:rsidR="00245D70" w:rsidRPr="00920F71" w:rsidRDefault="00245D70" w:rsidP="00C00F84">
      <w:pPr>
        <w:keepNext/>
        <w:numPr>
          <w:ilvl w:val="3"/>
          <w:numId w:val="38"/>
        </w:numPr>
        <w:tabs>
          <w:tab w:val="left" w:pos="1134"/>
          <w:tab w:val="left" w:pos="2127"/>
        </w:tabs>
        <w:suppressAutoHyphens/>
        <w:overflowPunct/>
        <w:autoSpaceDE/>
        <w:autoSpaceDN/>
        <w:adjustRightInd/>
        <w:spacing w:after="0"/>
        <w:ind w:left="1985" w:hanging="851"/>
        <w:contextualSpacing/>
        <w:textAlignment w:val="auto"/>
        <w:outlineLvl w:val="1"/>
        <w:rPr>
          <w:rFonts w:ascii="Arial" w:hAnsi="Arial" w:cs="Arial"/>
        </w:rPr>
      </w:pPr>
      <w:r w:rsidRPr="00920F71">
        <w:rPr>
          <w:rFonts w:ascii="Arial" w:hAnsi="Arial" w:cs="Arial"/>
        </w:rPr>
        <w:t xml:space="preserve"> </w:t>
      </w:r>
      <w:bookmarkStart w:id="5325" w:name="_Toc471390593"/>
      <w:bookmarkStart w:id="5326" w:name="_Toc498703334"/>
      <w:bookmarkStart w:id="5327" w:name="_Toc499721108"/>
      <w:bookmarkStart w:id="5328" w:name="_Toc499722058"/>
      <w:r w:rsidRPr="00920F71">
        <w:rPr>
          <w:rFonts w:ascii="Arial" w:hAnsi="Arial" w:cs="Arial"/>
        </w:rPr>
        <w:t>harassment</w:t>
      </w:r>
      <w:bookmarkEnd w:id="5325"/>
      <w:bookmarkEnd w:id="5326"/>
      <w:bookmarkEnd w:id="5327"/>
      <w:bookmarkEnd w:id="5328"/>
    </w:p>
    <w:p w14:paraId="2045B3AE" w14:textId="77777777" w:rsidR="00245D70" w:rsidRPr="00920F71" w:rsidRDefault="00245D70" w:rsidP="00C00F84">
      <w:pPr>
        <w:keepNext/>
        <w:numPr>
          <w:ilvl w:val="3"/>
          <w:numId w:val="38"/>
        </w:numPr>
        <w:tabs>
          <w:tab w:val="left" w:pos="1134"/>
          <w:tab w:val="left" w:pos="2127"/>
        </w:tabs>
        <w:suppressAutoHyphens/>
        <w:overflowPunct/>
        <w:autoSpaceDE/>
        <w:autoSpaceDN/>
        <w:adjustRightInd/>
        <w:spacing w:after="0"/>
        <w:ind w:left="1985" w:hanging="851"/>
        <w:contextualSpacing/>
        <w:textAlignment w:val="auto"/>
        <w:outlineLvl w:val="1"/>
        <w:rPr>
          <w:rFonts w:ascii="Arial" w:hAnsi="Arial" w:cs="Arial"/>
        </w:rPr>
      </w:pPr>
      <w:r w:rsidRPr="00920F71">
        <w:rPr>
          <w:rFonts w:ascii="Arial" w:hAnsi="Arial" w:cs="Arial"/>
        </w:rPr>
        <w:t xml:space="preserve"> </w:t>
      </w:r>
      <w:bookmarkStart w:id="5329" w:name="_Toc471390594"/>
      <w:bookmarkStart w:id="5330" w:name="_Toc498703335"/>
      <w:bookmarkStart w:id="5331" w:name="_Toc499721109"/>
      <w:bookmarkStart w:id="5332" w:name="_Toc499722059"/>
      <w:r w:rsidRPr="00920F71">
        <w:rPr>
          <w:rFonts w:ascii="Arial" w:hAnsi="Arial" w:cs="Arial"/>
        </w:rPr>
        <w:t>bullying</w:t>
      </w:r>
      <w:bookmarkEnd w:id="5329"/>
      <w:bookmarkEnd w:id="5330"/>
      <w:bookmarkEnd w:id="5331"/>
      <w:bookmarkEnd w:id="5332"/>
    </w:p>
    <w:p w14:paraId="2D0AE571" w14:textId="77777777" w:rsidR="00245D70" w:rsidRPr="00920F71" w:rsidRDefault="00245D70" w:rsidP="00C00F84">
      <w:pPr>
        <w:keepNext/>
        <w:numPr>
          <w:ilvl w:val="3"/>
          <w:numId w:val="38"/>
        </w:numPr>
        <w:tabs>
          <w:tab w:val="left" w:pos="1134"/>
          <w:tab w:val="left" w:pos="2127"/>
        </w:tabs>
        <w:suppressAutoHyphens/>
        <w:overflowPunct/>
        <w:autoSpaceDE/>
        <w:autoSpaceDN/>
        <w:adjustRightInd/>
        <w:spacing w:after="0"/>
        <w:ind w:left="1985" w:hanging="851"/>
        <w:contextualSpacing/>
        <w:textAlignment w:val="auto"/>
        <w:outlineLvl w:val="1"/>
        <w:rPr>
          <w:rFonts w:ascii="Arial" w:hAnsi="Arial" w:cs="Arial"/>
        </w:rPr>
      </w:pPr>
      <w:r w:rsidRPr="00920F71">
        <w:rPr>
          <w:rFonts w:ascii="Arial" w:hAnsi="Arial" w:cs="Arial"/>
        </w:rPr>
        <w:t xml:space="preserve"> </w:t>
      </w:r>
      <w:bookmarkStart w:id="5333" w:name="_Toc471390595"/>
      <w:bookmarkStart w:id="5334" w:name="_Toc498703336"/>
      <w:bookmarkStart w:id="5335" w:name="_Toc499721110"/>
      <w:bookmarkStart w:id="5336" w:name="_Toc499722060"/>
      <w:r w:rsidRPr="00920F71">
        <w:rPr>
          <w:rFonts w:ascii="Arial" w:hAnsi="Arial" w:cs="Arial"/>
        </w:rPr>
        <w:t>victimisation</w:t>
      </w:r>
      <w:bookmarkEnd w:id="5333"/>
      <w:bookmarkEnd w:id="5334"/>
      <w:bookmarkEnd w:id="5335"/>
      <w:bookmarkEnd w:id="5336"/>
    </w:p>
    <w:p w14:paraId="1610E19E" w14:textId="77777777" w:rsidR="00245D70" w:rsidRPr="00920F71" w:rsidRDefault="00245D70" w:rsidP="00C00F84">
      <w:pPr>
        <w:keepNext/>
        <w:numPr>
          <w:ilvl w:val="3"/>
          <w:numId w:val="38"/>
        </w:numPr>
        <w:tabs>
          <w:tab w:val="left" w:pos="1134"/>
          <w:tab w:val="left" w:pos="2127"/>
        </w:tabs>
        <w:suppressAutoHyphens/>
        <w:overflowPunct/>
        <w:autoSpaceDE/>
        <w:autoSpaceDN/>
        <w:adjustRightInd/>
        <w:spacing w:after="0"/>
        <w:ind w:left="1985" w:hanging="851"/>
        <w:contextualSpacing/>
        <w:textAlignment w:val="auto"/>
        <w:outlineLvl w:val="1"/>
        <w:rPr>
          <w:rFonts w:ascii="Arial" w:hAnsi="Arial" w:cs="Arial"/>
        </w:rPr>
      </w:pPr>
      <w:r w:rsidRPr="00920F71">
        <w:rPr>
          <w:rFonts w:ascii="Arial" w:hAnsi="Arial" w:cs="Arial"/>
        </w:rPr>
        <w:t xml:space="preserve"> </w:t>
      </w:r>
      <w:bookmarkStart w:id="5337" w:name="_Toc471390596"/>
      <w:bookmarkStart w:id="5338" w:name="_Toc498703337"/>
      <w:bookmarkStart w:id="5339" w:name="_Toc499721111"/>
      <w:bookmarkStart w:id="5340" w:name="_Toc499722061"/>
      <w:r w:rsidRPr="00920F71">
        <w:rPr>
          <w:rFonts w:ascii="Arial" w:hAnsi="Arial" w:cs="Arial"/>
        </w:rPr>
        <w:t>staff training and development</w:t>
      </w:r>
      <w:bookmarkEnd w:id="5337"/>
      <w:bookmarkEnd w:id="5338"/>
      <w:bookmarkEnd w:id="5339"/>
      <w:bookmarkEnd w:id="5340"/>
    </w:p>
    <w:p w14:paraId="20AC1B67" w14:textId="77777777" w:rsidR="00245D70" w:rsidRPr="00920F71" w:rsidRDefault="00245D70" w:rsidP="00245D70">
      <w:pPr>
        <w:keepNext/>
        <w:tabs>
          <w:tab w:val="left" w:pos="1134"/>
        </w:tabs>
        <w:suppressAutoHyphens/>
        <w:overflowPunct/>
        <w:autoSpaceDE/>
        <w:autoSpaceDN/>
        <w:adjustRightInd/>
        <w:ind w:left="1440"/>
        <w:contextualSpacing/>
        <w:textAlignment w:val="auto"/>
        <w:outlineLvl w:val="1"/>
        <w:rPr>
          <w:rFonts w:ascii="Arial" w:hAnsi="Arial" w:cs="Arial"/>
        </w:rPr>
      </w:pPr>
    </w:p>
    <w:p w14:paraId="05A41052" w14:textId="77777777" w:rsidR="00245D70" w:rsidRPr="00920F71" w:rsidRDefault="00245D70" w:rsidP="00C00F84">
      <w:pPr>
        <w:keepNext/>
        <w:numPr>
          <w:ilvl w:val="2"/>
          <w:numId w:val="38"/>
        </w:numPr>
        <w:tabs>
          <w:tab w:val="left" w:pos="1418"/>
        </w:tabs>
        <w:suppressAutoHyphens/>
        <w:overflowPunct/>
        <w:autoSpaceDE/>
        <w:autoSpaceDN/>
        <w:adjustRightInd/>
        <w:spacing w:after="0"/>
        <w:ind w:left="1418" w:hanging="709"/>
        <w:contextualSpacing/>
        <w:textAlignment w:val="auto"/>
        <w:outlineLvl w:val="1"/>
        <w:rPr>
          <w:rFonts w:ascii="Arial" w:hAnsi="Arial" w:cs="Arial"/>
        </w:rPr>
      </w:pPr>
      <w:bookmarkStart w:id="5341" w:name="_Toc471390597"/>
      <w:bookmarkStart w:id="5342" w:name="_Toc498703338"/>
      <w:bookmarkStart w:id="5343" w:name="_Toc499721112"/>
      <w:bookmarkStart w:id="5344" w:name="_Toc499722062"/>
      <w:r w:rsidRPr="00920F71">
        <w:rPr>
          <w:rFonts w:ascii="Arial" w:hAnsi="Arial" w:cs="Arial"/>
        </w:rPr>
        <w:t>D</w:t>
      </w:r>
      <w:r w:rsidRPr="00920F71">
        <w:rPr>
          <w:rFonts w:ascii="Arial" w:eastAsia="Calibri" w:hAnsi="Arial" w:cs="Arial"/>
        </w:rPr>
        <w:t>etails of the way in which the above policies and procedures are, or will be (and by when), communicated to Staff;</w:t>
      </w:r>
      <w:bookmarkEnd w:id="5341"/>
      <w:bookmarkEnd w:id="5342"/>
      <w:bookmarkEnd w:id="5343"/>
      <w:bookmarkEnd w:id="5344"/>
    </w:p>
    <w:p w14:paraId="0212BB5C" w14:textId="77777777" w:rsidR="00245D70" w:rsidRPr="00920F71" w:rsidRDefault="00245D70" w:rsidP="00C00F84">
      <w:pPr>
        <w:keepNext/>
        <w:numPr>
          <w:ilvl w:val="2"/>
          <w:numId w:val="38"/>
        </w:numPr>
        <w:tabs>
          <w:tab w:val="left" w:pos="1418"/>
        </w:tabs>
        <w:suppressAutoHyphens/>
        <w:overflowPunct/>
        <w:autoSpaceDE/>
        <w:autoSpaceDN/>
        <w:adjustRightInd/>
        <w:spacing w:after="0"/>
        <w:ind w:left="1418" w:hanging="709"/>
        <w:contextualSpacing/>
        <w:textAlignment w:val="auto"/>
        <w:outlineLvl w:val="1"/>
        <w:rPr>
          <w:rFonts w:ascii="Arial" w:hAnsi="Arial" w:cs="Arial"/>
        </w:rPr>
      </w:pPr>
      <w:bookmarkStart w:id="5345" w:name="_Toc471390598"/>
      <w:bookmarkStart w:id="5346" w:name="_Toc498703339"/>
      <w:bookmarkStart w:id="5347" w:name="_Toc499721113"/>
      <w:bookmarkStart w:id="5348" w:name="_Toc499722063"/>
      <w:r w:rsidRPr="00920F71">
        <w:rPr>
          <w:rFonts w:ascii="Arial" w:hAnsi="Arial" w:cs="Arial"/>
        </w:rPr>
        <w:t>details of what general diversity and equality related training has been, or will be delivered (and by when), to Staff;</w:t>
      </w:r>
      <w:bookmarkEnd w:id="5345"/>
      <w:bookmarkEnd w:id="5346"/>
      <w:bookmarkEnd w:id="5347"/>
      <w:bookmarkEnd w:id="5348"/>
    </w:p>
    <w:p w14:paraId="23AA7A49" w14:textId="77777777" w:rsidR="00245D70" w:rsidRPr="00920F71" w:rsidRDefault="00245D70" w:rsidP="00245D70">
      <w:pPr>
        <w:keepNext/>
        <w:tabs>
          <w:tab w:val="left" w:pos="1418"/>
        </w:tabs>
        <w:suppressAutoHyphens/>
        <w:overflowPunct/>
        <w:autoSpaceDE/>
        <w:autoSpaceDN/>
        <w:adjustRightInd/>
        <w:ind w:hanging="709"/>
        <w:contextualSpacing/>
        <w:textAlignment w:val="auto"/>
        <w:outlineLvl w:val="1"/>
        <w:rPr>
          <w:rFonts w:ascii="Arial" w:hAnsi="Arial" w:cs="Arial"/>
        </w:rPr>
      </w:pPr>
    </w:p>
    <w:p w14:paraId="5E220F66" w14:textId="77777777" w:rsidR="00245D70" w:rsidRPr="00920F71" w:rsidRDefault="00245D70" w:rsidP="00C00F84">
      <w:pPr>
        <w:keepNext/>
        <w:numPr>
          <w:ilvl w:val="2"/>
          <w:numId w:val="38"/>
        </w:numPr>
        <w:tabs>
          <w:tab w:val="left" w:pos="1418"/>
        </w:tabs>
        <w:suppressAutoHyphens/>
        <w:overflowPunct/>
        <w:autoSpaceDE/>
        <w:autoSpaceDN/>
        <w:adjustRightInd/>
        <w:spacing w:after="0"/>
        <w:ind w:left="1418" w:hanging="709"/>
        <w:contextualSpacing/>
        <w:textAlignment w:val="auto"/>
        <w:outlineLvl w:val="1"/>
        <w:rPr>
          <w:rFonts w:ascii="Arial" w:hAnsi="Arial" w:cs="Arial"/>
        </w:rPr>
      </w:pPr>
      <w:bookmarkStart w:id="5349" w:name="_Toc471390599"/>
      <w:bookmarkStart w:id="5350" w:name="_Toc498703340"/>
      <w:bookmarkStart w:id="5351" w:name="_Toc499721114"/>
      <w:bookmarkStart w:id="5352" w:name="_Toc499722064"/>
      <w:r w:rsidRPr="00920F71">
        <w:rPr>
          <w:rFonts w:ascii="Arial" w:hAnsi="Arial" w:cs="Arial"/>
        </w:rPr>
        <w:t>details of what structure and resources are currently directed towards active promotion of diversity and equality within the Staff used in the performance of the Contractor’s obligations under this Contract, or if not currently in place, what will be put in place and by when;</w:t>
      </w:r>
      <w:bookmarkEnd w:id="5349"/>
      <w:bookmarkEnd w:id="5350"/>
      <w:bookmarkEnd w:id="5351"/>
      <w:bookmarkEnd w:id="5352"/>
    </w:p>
    <w:p w14:paraId="5BB59478" w14:textId="77777777" w:rsidR="00245D70" w:rsidRPr="00920F71" w:rsidRDefault="00245D70" w:rsidP="00245D70">
      <w:pPr>
        <w:suppressAutoHyphens/>
        <w:overflowPunct/>
        <w:autoSpaceDE/>
        <w:autoSpaceDN/>
        <w:adjustRightInd/>
        <w:spacing w:after="0"/>
        <w:ind w:left="720"/>
        <w:contextualSpacing/>
        <w:textAlignment w:val="auto"/>
        <w:rPr>
          <w:rFonts w:ascii="Arial" w:hAnsi="Arial" w:cs="Arial"/>
        </w:rPr>
      </w:pPr>
    </w:p>
    <w:p w14:paraId="600DA652" w14:textId="77777777" w:rsidR="00245D70" w:rsidRPr="00920F71" w:rsidRDefault="00245D70" w:rsidP="00245D70">
      <w:pPr>
        <w:keepNext/>
        <w:tabs>
          <w:tab w:val="left" w:pos="1134"/>
        </w:tabs>
        <w:suppressAutoHyphens/>
        <w:overflowPunct/>
        <w:autoSpaceDE/>
        <w:autoSpaceDN/>
        <w:adjustRightInd/>
        <w:ind w:left="1224"/>
        <w:contextualSpacing/>
        <w:textAlignment w:val="auto"/>
        <w:outlineLvl w:val="1"/>
        <w:rPr>
          <w:rFonts w:ascii="Arial" w:hAnsi="Arial" w:cs="Arial"/>
        </w:rPr>
      </w:pPr>
    </w:p>
    <w:p w14:paraId="06B272C1" w14:textId="77777777" w:rsidR="00245D70" w:rsidRPr="00920F71" w:rsidRDefault="00245D70" w:rsidP="00C00F84">
      <w:pPr>
        <w:keepNext/>
        <w:numPr>
          <w:ilvl w:val="1"/>
          <w:numId w:val="38"/>
        </w:numPr>
        <w:tabs>
          <w:tab w:val="left" w:pos="851"/>
        </w:tabs>
        <w:suppressAutoHyphens/>
        <w:overflowPunct/>
        <w:autoSpaceDE/>
        <w:autoSpaceDN/>
        <w:adjustRightInd/>
        <w:spacing w:after="0"/>
        <w:contextualSpacing/>
        <w:textAlignment w:val="auto"/>
        <w:outlineLvl w:val="1"/>
        <w:rPr>
          <w:rFonts w:ascii="Arial" w:hAnsi="Arial" w:cs="Arial"/>
        </w:rPr>
      </w:pPr>
      <w:bookmarkStart w:id="5353" w:name="_Toc471390600"/>
      <w:bookmarkStart w:id="5354" w:name="_Toc498703341"/>
      <w:bookmarkStart w:id="5355" w:name="_Toc499721115"/>
      <w:bookmarkStart w:id="5356" w:name="_Toc499722065"/>
      <w:r w:rsidRPr="00920F71">
        <w:rPr>
          <w:rFonts w:ascii="Arial" w:eastAsia="Calibri" w:hAnsi="Arial" w:cs="Arial"/>
        </w:rPr>
        <w:t>The Authority will consider and must agree the contents of Diversity and Equality Delivery Plan. Any issues will be raised with the Contractor by the contract manager acting on behalf of the Authority. If an issue relates to a Sub-contractor, the Contractor must raise and resolve the issue with the Sub-contractor.</w:t>
      </w:r>
      <w:bookmarkEnd w:id="5353"/>
      <w:bookmarkEnd w:id="5354"/>
      <w:bookmarkEnd w:id="5355"/>
      <w:bookmarkEnd w:id="5356"/>
      <w:r w:rsidRPr="00920F71">
        <w:rPr>
          <w:rFonts w:ascii="Arial" w:eastAsia="Calibri" w:hAnsi="Arial" w:cs="Arial"/>
        </w:rPr>
        <w:t xml:space="preserve"> </w:t>
      </w:r>
    </w:p>
    <w:p w14:paraId="06E91D39" w14:textId="77777777" w:rsidR="00245D70" w:rsidRPr="00920F71" w:rsidRDefault="00245D70" w:rsidP="00245D70">
      <w:pPr>
        <w:suppressAutoHyphens/>
        <w:overflowPunct/>
        <w:autoSpaceDE/>
        <w:autoSpaceDN/>
        <w:adjustRightInd/>
        <w:spacing w:after="0"/>
        <w:ind w:left="0"/>
        <w:textAlignment w:val="auto"/>
        <w:rPr>
          <w:rFonts w:ascii="Arial" w:hAnsi="Arial" w:cs="Arial"/>
        </w:rPr>
      </w:pPr>
    </w:p>
    <w:p w14:paraId="3812D5A5" w14:textId="77777777" w:rsidR="00245D70" w:rsidRPr="00920F71" w:rsidRDefault="00245D70" w:rsidP="00245D70">
      <w:pPr>
        <w:suppressAutoHyphens/>
        <w:overflowPunct/>
        <w:autoSpaceDE/>
        <w:autoSpaceDN/>
        <w:adjustRightInd/>
        <w:spacing w:after="0"/>
        <w:ind w:left="0"/>
        <w:textAlignment w:val="auto"/>
        <w:rPr>
          <w:rFonts w:ascii="Arial" w:hAnsi="Arial" w:cs="Arial"/>
        </w:rPr>
      </w:pPr>
      <w:r w:rsidRPr="00920F71">
        <w:rPr>
          <w:rFonts w:ascii="Arial" w:hAnsi="Arial" w:cs="Arial"/>
          <w:b/>
        </w:rPr>
        <w:t>Life Chances Workforce Monitoring Template</w:t>
      </w:r>
    </w:p>
    <w:p w14:paraId="459AEEC9" w14:textId="77777777" w:rsidR="00245D70" w:rsidRPr="00920F71" w:rsidRDefault="00245D70" w:rsidP="00245D70">
      <w:pPr>
        <w:suppressAutoHyphens/>
        <w:overflowPunct/>
        <w:autoSpaceDE/>
        <w:autoSpaceDN/>
        <w:adjustRightInd/>
        <w:spacing w:after="0"/>
        <w:ind w:left="0"/>
        <w:textAlignment w:val="auto"/>
        <w:rPr>
          <w:rFonts w:ascii="Arial" w:hAnsi="Arial" w:cs="Arial"/>
        </w:rPr>
      </w:pPr>
    </w:p>
    <w:p w14:paraId="63C778AC" w14:textId="77777777" w:rsidR="00245D70" w:rsidRPr="00920F71" w:rsidRDefault="00245D70" w:rsidP="00245D70">
      <w:pPr>
        <w:suppressAutoHyphens/>
        <w:overflowPunct/>
        <w:autoSpaceDE/>
        <w:autoSpaceDN/>
        <w:adjustRightInd/>
        <w:spacing w:after="0"/>
        <w:ind w:left="720" w:hanging="720"/>
        <w:textAlignment w:val="auto"/>
        <w:rPr>
          <w:rFonts w:ascii="Arial" w:eastAsia="Calibri" w:hAnsi="Arial" w:cs="Arial"/>
        </w:rPr>
      </w:pPr>
      <w:bookmarkStart w:id="5357" w:name="_Toc363116349"/>
      <w:bookmarkStart w:id="5358" w:name="_Toc437508029"/>
      <w:r w:rsidRPr="00920F71">
        <w:rPr>
          <w:rFonts w:ascii="Arial" w:eastAsia="Calibri" w:hAnsi="Arial" w:cs="Arial"/>
          <w:bCs/>
        </w:rPr>
        <w:t>2.</w:t>
      </w:r>
      <w:bookmarkEnd w:id="5357"/>
      <w:bookmarkEnd w:id="5358"/>
      <w:r w:rsidRPr="00920F71">
        <w:rPr>
          <w:rFonts w:ascii="Arial" w:eastAsia="Calibri" w:hAnsi="Arial" w:cs="Arial"/>
          <w:bCs/>
        </w:rPr>
        <w:t>6</w:t>
      </w:r>
      <w:r w:rsidRPr="00920F71">
        <w:rPr>
          <w:rFonts w:ascii="Arial" w:eastAsia="Calibri" w:hAnsi="Arial" w:cs="Arial"/>
        </w:rPr>
        <w:tab/>
        <w:t xml:space="preserve">The Contractor shall provide the Life Chances Workforce Monitoring template (contained in Annex 1 to Part A of this schedule 17), duly completed in full by the Contractor in respect of all Staff (including but not limited to all Sub-contractors used in the performance of the </w:t>
      </w:r>
      <w:r w:rsidRPr="00920F71">
        <w:rPr>
          <w:rFonts w:ascii="Arial" w:eastAsia="Calibri" w:hAnsi="Arial" w:cs="Arial"/>
        </w:rPr>
        <w:lastRenderedPageBreak/>
        <w:t>Contractor’s obligations under the Contract), six (6) Months after the Commencement Date and as specified in Annex 1 to Part A thereafter.</w:t>
      </w:r>
    </w:p>
    <w:p w14:paraId="766D4EA6" w14:textId="77777777" w:rsidR="00245D70" w:rsidRPr="00920F71" w:rsidRDefault="00245D70" w:rsidP="00245D70">
      <w:pPr>
        <w:suppressAutoHyphens/>
        <w:overflowPunct/>
        <w:autoSpaceDE/>
        <w:autoSpaceDN/>
        <w:adjustRightInd/>
        <w:spacing w:after="0"/>
        <w:ind w:left="0"/>
        <w:textAlignment w:val="auto"/>
        <w:rPr>
          <w:rFonts w:ascii="Arial" w:hAnsi="Arial" w:cs="Arial"/>
        </w:rPr>
      </w:pPr>
    </w:p>
    <w:p w14:paraId="5A6F3349" w14:textId="77777777" w:rsidR="00245D70" w:rsidRPr="00920F71" w:rsidRDefault="00245D70" w:rsidP="00245D70">
      <w:pPr>
        <w:suppressAutoHyphens/>
        <w:overflowPunct/>
        <w:autoSpaceDE/>
        <w:autoSpaceDN/>
        <w:adjustRightInd/>
        <w:spacing w:after="0"/>
        <w:ind w:left="720" w:hanging="720"/>
        <w:textAlignment w:val="auto"/>
        <w:rPr>
          <w:rFonts w:ascii="Arial" w:hAnsi="Arial" w:cs="Arial"/>
        </w:rPr>
      </w:pPr>
      <w:r w:rsidRPr="00920F71">
        <w:rPr>
          <w:rFonts w:ascii="Arial" w:hAnsi="Arial" w:cs="Arial"/>
        </w:rPr>
        <w:t>2.7</w:t>
      </w:r>
      <w:r w:rsidRPr="00920F71">
        <w:rPr>
          <w:rFonts w:ascii="Arial" w:hAnsi="Arial" w:cs="Arial"/>
        </w:rPr>
        <w:tab/>
        <w:t>The Contractor shall complete the Life Chances Workforce Monitoring template in line with the ‘Life Chances through Procurement Guidance for DWP Contractors’ and the contract definitions.</w:t>
      </w:r>
    </w:p>
    <w:p w14:paraId="770F5075" w14:textId="77777777" w:rsidR="00245D70" w:rsidRPr="00920F71" w:rsidRDefault="00245D70" w:rsidP="00245D70">
      <w:pPr>
        <w:suppressAutoHyphens/>
        <w:overflowPunct/>
        <w:autoSpaceDE/>
        <w:autoSpaceDN/>
        <w:adjustRightInd/>
        <w:spacing w:after="0"/>
        <w:ind w:left="0"/>
        <w:textAlignment w:val="auto"/>
        <w:rPr>
          <w:rFonts w:ascii="Arial" w:hAnsi="Arial" w:cs="Arial"/>
        </w:rPr>
      </w:pPr>
    </w:p>
    <w:p w14:paraId="218E89A6" w14:textId="77777777" w:rsidR="00245D70" w:rsidRPr="00920F71" w:rsidRDefault="00245D70" w:rsidP="00245D70">
      <w:pPr>
        <w:suppressAutoHyphens/>
        <w:overflowPunct/>
        <w:autoSpaceDE/>
        <w:autoSpaceDN/>
        <w:adjustRightInd/>
        <w:spacing w:after="0"/>
        <w:ind w:left="720" w:hanging="720"/>
        <w:textAlignment w:val="auto"/>
        <w:rPr>
          <w:rFonts w:ascii="Arial" w:eastAsia="Calibri" w:hAnsi="Arial" w:cs="Arial"/>
        </w:rPr>
      </w:pPr>
      <w:r w:rsidRPr="00920F71">
        <w:rPr>
          <w:rFonts w:ascii="Arial" w:eastAsia="Calibri" w:hAnsi="Arial" w:cs="Arial"/>
        </w:rPr>
        <w:t>2.8</w:t>
      </w:r>
      <w:r w:rsidRPr="00920F71">
        <w:rPr>
          <w:rFonts w:ascii="Arial" w:eastAsia="Calibri" w:hAnsi="Arial" w:cs="Arial"/>
        </w:rPr>
        <w:tab/>
        <w:t>The Contractor will compare figures in all categories listed in  the Annex 1 to Part A - Workforce Monitoring template and provide (where possible) comparisons against any official national/regional statistics that are publicly available in accordance with the ‘Social Value Guidance for Contractors’ provided by the Authority to the Contractor.</w:t>
      </w:r>
    </w:p>
    <w:p w14:paraId="74436391" w14:textId="77777777" w:rsidR="00245D70" w:rsidRPr="00920F71" w:rsidRDefault="00245D70" w:rsidP="00245D70">
      <w:pPr>
        <w:suppressAutoHyphens/>
        <w:overflowPunct/>
        <w:autoSpaceDE/>
        <w:autoSpaceDN/>
        <w:adjustRightInd/>
        <w:spacing w:after="0"/>
        <w:ind w:left="0"/>
        <w:textAlignment w:val="auto"/>
        <w:rPr>
          <w:rFonts w:ascii="Arial" w:hAnsi="Arial" w:cs="Arial"/>
        </w:rPr>
      </w:pPr>
    </w:p>
    <w:p w14:paraId="584FAFB4" w14:textId="77777777" w:rsidR="00245D70" w:rsidRPr="00920F71" w:rsidRDefault="00245D70" w:rsidP="00245D70">
      <w:pPr>
        <w:suppressAutoHyphens/>
        <w:overflowPunct/>
        <w:autoSpaceDE/>
        <w:autoSpaceDN/>
        <w:adjustRightInd/>
        <w:spacing w:after="0"/>
        <w:ind w:left="720" w:hanging="720"/>
        <w:textAlignment w:val="auto"/>
        <w:rPr>
          <w:rFonts w:ascii="Arial" w:hAnsi="Arial" w:cs="Arial"/>
        </w:rPr>
      </w:pPr>
      <w:r w:rsidRPr="00920F71">
        <w:rPr>
          <w:rFonts w:ascii="Arial" w:hAnsi="Arial" w:cs="Arial"/>
        </w:rPr>
        <w:t>2.9</w:t>
      </w:r>
      <w:r w:rsidRPr="00920F71">
        <w:rPr>
          <w:rFonts w:ascii="Arial" w:hAnsi="Arial" w:cs="Arial"/>
        </w:rPr>
        <w:tab/>
        <w:t>The ‘Social Value Guidance for Contractors’ provides links to a number of data collection sources, this is not an exhaustive list and other sources are available. The Authority recognises that there may be regional variations in terms of population demographics and some data categories and coverage may not be complete or fully aligned, however, the Contractor agrees to provide high level analysis and identification of trends as and when requested by the Authority.</w:t>
      </w:r>
    </w:p>
    <w:p w14:paraId="04147A50" w14:textId="77777777" w:rsidR="00245D70" w:rsidRPr="00920F71" w:rsidRDefault="00245D70" w:rsidP="00245D70">
      <w:pPr>
        <w:suppressAutoHyphens/>
        <w:overflowPunct/>
        <w:autoSpaceDE/>
        <w:autoSpaceDN/>
        <w:adjustRightInd/>
        <w:spacing w:after="0"/>
        <w:ind w:left="0"/>
        <w:textAlignment w:val="auto"/>
        <w:rPr>
          <w:rFonts w:ascii="Arial" w:hAnsi="Arial" w:cs="Arial"/>
        </w:rPr>
      </w:pPr>
    </w:p>
    <w:p w14:paraId="20A51473" w14:textId="77777777" w:rsidR="00245D70" w:rsidRPr="00920F71" w:rsidRDefault="00245D70" w:rsidP="00245D70">
      <w:pPr>
        <w:suppressAutoHyphens/>
        <w:overflowPunct/>
        <w:autoSpaceDE/>
        <w:autoSpaceDN/>
        <w:adjustRightInd/>
        <w:spacing w:after="0"/>
        <w:ind w:left="720" w:hanging="720"/>
        <w:textAlignment w:val="auto"/>
        <w:rPr>
          <w:rFonts w:ascii="Arial" w:eastAsia="Calibri" w:hAnsi="Arial" w:cs="Arial"/>
          <w:color w:val="FF0000"/>
        </w:rPr>
      </w:pPr>
      <w:r w:rsidRPr="00920F71">
        <w:rPr>
          <w:rFonts w:ascii="Arial" w:eastAsia="Calibri" w:hAnsi="Arial" w:cs="Arial"/>
        </w:rPr>
        <w:t>2.10</w:t>
      </w:r>
      <w:r w:rsidRPr="00920F71">
        <w:rPr>
          <w:rFonts w:ascii="Arial" w:eastAsia="Calibri" w:hAnsi="Arial" w:cs="Arial"/>
        </w:rPr>
        <w:tab/>
        <w:t xml:space="preserve">The Contractor shall provide and shall ensure that its Sub-contractors provide such evidence as the Authority may require of action(s) undertaken or planned by the Contractor and/or any Sub-contractor to improve the numbers in the Social Value Workforce Monitoring template (contained in Annex 1 to Part  A of this schedule 17) to the satisfaction of the Authority. </w:t>
      </w:r>
    </w:p>
    <w:p w14:paraId="780E3AE5" w14:textId="77777777" w:rsidR="00245D70" w:rsidRPr="00920F71" w:rsidRDefault="00245D70" w:rsidP="00245D70">
      <w:pPr>
        <w:suppressAutoHyphens/>
        <w:overflowPunct/>
        <w:autoSpaceDE/>
        <w:autoSpaceDN/>
        <w:adjustRightInd/>
        <w:spacing w:after="0"/>
        <w:ind w:left="0"/>
        <w:textAlignment w:val="auto"/>
        <w:rPr>
          <w:rFonts w:ascii="Arial" w:eastAsia="Calibri" w:hAnsi="Arial" w:cs="Arial"/>
        </w:rPr>
      </w:pPr>
      <w:r w:rsidRPr="00920F71">
        <w:rPr>
          <w:rFonts w:ascii="Arial" w:eastAsia="Calibri" w:hAnsi="Arial" w:cs="Arial"/>
        </w:rPr>
        <w:tab/>
      </w:r>
    </w:p>
    <w:p w14:paraId="54F64918" w14:textId="77777777" w:rsidR="00245D70" w:rsidRPr="00920F71" w:rsidRDefault="00245D70" w:rsidP="00245D70">
      <w:pPr>
        <w:suppressAutoHyphens/>
        <w:overflowPunct/>
        <w:autoSpaceDE/>
        <w:autoSpaceDN/>
        <w:adjustRightInd/>
        <w:spacing w:after="0"/>
        <w:ind w:left="720" w:hanging="720"/>
        <w:jc w:val="left"/>
        <w:textAlignment w:val="auto"/>
        <w:rPr>
          <w:rFonts w:ascii="Arial" w:hAnsi="Arial" w:cs="Arial"/>
        </w:rPr>
      </w:pPr>
      <w:r w:rsidRPr="00920F71">
        <w:rPr>
          <w:rFonts w:ascii="Arial" w:hAnsi="Arial" w:cs="Arial"/>
        </w:rPr>
        <w:t>2.11</w:t>
      </w:r>
      <w:r w:rsidRPr="00920F71">
        <w:rPr>
          <w:rFonts w:ascii="Arial" w:hAnsi="Arial" w:cs="Arial"/>
        </w:rPr>
        <w:tab/>
        <w:t>Diversity and Equality, the Crown’s social value agenda and DWP Priority Groups will be discussed jointly by the Authority and the Contractor as an on-going item at Contract review meetings. Such meetings will discuss the information provided by the Contractor in accordance with paragraph 2.2 of this Schedule 17.</w:t>
      </w:r>
    </w:p>
    <w:p w14:paraId="075EF8C3" w14:textId="77777777" w:rsidR="00245D70" w:rsidRPr="00920F71" w:rsidRDefault="00245D70" w:rsidP="00245D70">
      <w:pPr>
        <w:pStyle w:val="GPSSchPart"/>
        <w:rPr>
          <w:rFonts w:ascii="Arial" w:hAnsi="Arial"/>
        </w:rPr>
      </w:pPr>
      <w:r w:rsidRPr="00920F71">
        <w:rPr>
          <w:rFonts w:ascii="Arial" w:hAnsi="Arial"/>
        </w:rPr>
        <w:br w:type="page"/>
      </w:r>
      <w:r w:rsidRPr="00920F71">
        <w:rPr>
          <w:rFonts w:ascii="Arial" w:hAnsi="Arial"/>
        </w:rPr>
        <w:lastRenderedPageBreak/>
        <w:t xml:space="preserve"> Annex 1 to Part A</w:t>
      </w:r>
    </w:p>
    <w:p w14:paraId="6179F88D" w14:textId="77777777" w:rsidR="00245D70" w:rsidRPr="00920F71" w:rsidRDefault="00245D70" w:rsidP="00245D70">
      <w:pPr>
        <w:pStyle w:val="GPSSchPart"/>
        <w:rPr>
          <w:rFonts w:ascii="Arial" w:hAnsi="Arial"/>
        </w:rPr>
      </w:pPr>
    </w:p>
    <w:p w14:paraId="1F411D67" w14:textId="77777777" w:rsidR="00245D70" w:rsidRPr="00920F71" w:rsidRDefault="00245D70" w:rsidP="00245D70">
      <w:pPr>
        <w:pStyle w:val="GPSSchPart"/>
        <w:rPr>
          <w:rFonts w:ascii="Arial" w:hAnsi="Arial"/>
          <w:u w:val="single"/>
        </w:rPr>
      </w:pPr>
      <w:r w:rsidRPr="00920F71">
        <w:rPr>
          <w:rFonts w:ascii="Arial" w:hAnsi="Arial"/>
          <w:u w:val="single"/>
        </w:rPr>
        <w:t>LIFE CHANCES WORKFORCE MONITORING TEMPLATE</w:t>
      </w:r>
    </w:p>
    <w:p w14:paraId="2011CCA4" w14:textId="77777777" w:rsidR="00245D70" w:rsidRPr="00920F71" w:rsidRDefault="00245D70" w:rsidP="00245D70">
      <w:pPr>
        <w:pStyle w:val="GPSSchPart"/>
        <w:ind w:left="709"/>
        <w:jc w:val="left"/>
        <w:rPr>
          <w:rFonts w:ascii="Arial" w:hAnsi="Arial"/>
          <w:b w:val="0"/>
        </w:rPr>
      </w:pPr>
      <w:r w:rsidRPr="00920F71">
        <w:rPr>
          <w:rFonts w:ascii="Arial" w:hAnsi="Arial"/>
          <w:b w:val="0"/>
          <w:caps w:val="0"/>
        </w:rPr>
        <w:t>Important – the figures the contractor provides must relate specifically to the staff used in the performance of the contractor’s obligations under the contract only, which for the avoidance of doubt includes any sub-contractor.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678"/>
      </w:tblGrid>
      <w:tr w:rsidR="00245D70" w:rsidRPr="00920F71" w14:paraId="4FD467AE" w14:textId="77777777" w:rsidTr="00A67414">
        <w:tc>
          <w:tcPr>
            <w:tcW w:w="4077" w:type="dxa"/>
            <w:tcBorders>
              <w:top w:val="single" w:sz="4" w:space="0" w:color="auto"/>
              <w:left w:val="single" w:sz="4" w:space="0" w:color="auto"/>
              <w:bottom w:val="single" w:sz="4" w:space="0" w:color="auto"/>
              <w:right w:val="single" w:sz="4" w:space="0" w:color="auto"/>
            </w:tcBorders>
            <w:hideMark/>
          </w:tcPr>
          <w:p w14:paraId="65E46959" w14:textId="77777777" w:rsidR="00245D70" w:rsidRPr="00920F71" w:rsidRDefault="00245D70" w:rsidP="00A67414">
            <w:pPr>
              <w:pStyle w:val="GPSSchPart"/>
              <w:jc w:val="left"/>
              <w:rPr>
                <w:rFonts w:ascii="Arial" w:hAnsi="Arial"/>
              </w:rPr>
            </w:pPr>
            <w:r w:rsidRPr="00920F71">
              <w:rPr>
                <w:rFonts w:ascii="Arial" w:hAnsi="Arial"/>
              </w:rPr>
              <w:t>Name of Contract:</w:t>
            </w:r>
          </w:p>
        </w:tc>
        <w:tc>
          <w:tcPr>
            <w:tcW w:w="4678" w:type="dxa"/>
            <w:tcBorders>
              <w:top w:val="single" w:sz="4" w:space="0" w:color="auto"/>
              <w:left w:val="single" w:sz="4" w:space="0" w:color="auto"/>
              <w:bottom w:val="single" w:sz="4" w:space="0" w:color="auto"/>
              <w:right w:val="single" w:sz="4" w:space="0" w:color="auto"/>
            </w:tcBorders>
          </w:tcPr>
          <w:p w14:paraId="06AA56E6" w14:textId="77777777" w:rsidR="00245D70" w:rsidRPr="00920F71" w:rsidRDefault="00245D70" w:rsidP="00A67414">
            <w:pPr>
              <w:pStyle w:val="GPSSchPart"/>
              <w:jc w:val="left"/>
              <w:rPr>
                <w:rFonts w:ascii="Arial" w:hAnsi="Arial"/>
              </w:rPr>
            </w:pPr>
          </w:p>
        </w:tc>
      </w:tr>
      <w:tr w:rsidR="00245D70" w:rsidRPr="00920F71" w14:paraId="0D9BE51C" w14:textId="77777777" w:rsidTr="00A67414">
        <w:tc>
          <w:tcPr>
            <w:tcW w:w="4077" w:type="dxa"/>
            <w:tcBorders>
              <w:top w:val="single" w:sz="4" w:space="0" w:color="auto"/>
              <w:left w:val="single" w:sz="4" w:space="0" w:color="auto"/>
              <w:bottom w:val="single" w:sz="4" w:space="0" w:color="auto"/>
              <w:right w:val="single" w:sz="4" w:space="0" w:color="auto"/>
            </w:tcBorders>
            <w:hideMark/>
          </w:tcPr>
          <w:p w14:paraId="229A6BE8" w14:textId="77777777" w:rsidR="00245D70" w:rsidRPr="00920F71" w:rsidRDefault="00245D70" w:rsidP="00A67414">
            <w:pPr>
              <w:pStyle w:val="GPSSchPart"/>
              <w:jc w:val="left"/>
              <w:rPr>
                <w:rFonts w:ascii="Arial" w:hAnsi="Arial"/>
              </w:rPr>
            </w:pPr>
            <w:r w:rsidRPr="00920F71">
              <w:rPr>
                <w:rFonts w:ascii="Arial" w:hAnsi="Arial"/>
              </w:rPr>
              <w:t>Contract Number:</w:t>
            </w:r>
          </w:p>
        </w:tc>
        <w:tc>
          <w:tcPr>
            <w:tcW w:w="4678" w:type="dxa"/>
            <w:tcBorders>
              <w:top w:val="single" w:sz="4" w:space="0" w:color="auto"/>
              <w:left w:val="single" w:sz="4" w:space="0" w:color="auto"/>
              <w:bottom w:val="single" w:sz="4" w:space="0" w:color="auto"/>
              <w:right w:val="single" w:sz="4" w:space="0" w:color="auto"/>
            </w:tcBorders>
          </w:tcPr>
          <w:p w14:paraId="192A7A20" w14:textId="77777777" w:rsidR="00245D70" w:rsidRPr="00920F71" w:rsidRDefault="00245D70" w:rsidP="00A67414">
            <w:pPr>
              <w:pStyle w:val="GPSSchPart"/>
              <w:jc w:val="left"/>
              <w:rPr>
                <w:rFonts w:ascii="Arial" w:hAnsi="Arial"/>
              </w:rPr>
            </w:pPr>
          </w:p>
        </w:tc>
      </w:tr>
      <w:tr w:rsidR="00245D70" w:rsidRPr="00920F71" w14:paraId="569A473F" w14:textId="77777777" w:rsidTr="00A67414">
        <w:tc>
          <w:tcPr>
            <w:tcW w:w="4077" w:type="dxa"/>
            <w:tcBorders>
              <w:top w:val="single" w:sz="4" w:space="0" w:color="auto"/>
              <w:left w:val="single" w:sz="4" w:space="0" w:color="auto"/>
              <w:bottom w:val="single" w:sz="4" w:space="0" w:color="auto"/>
              <w:right w:val="single" w:sz="4" w:space="0" w:color="auto"/>
            </w:tcBorders>
            <w:hideMark/>
          </w:tcPr>
          <w:p w14:paraId="30B12197" w14:textId="77777777" w:rsidR="00245D70" w:rsidRPr="00920F71" w:rsidRDefault="00245D70" w:rsidP="00A67414">
            <w:pPr>
              <w:pStyle w:val="GPSSchPart"/>
              <w:jc w:val="left"/>
              <w:rPr>
                <w:rFonts w:ascii="Arial" w:hAnsi="Arial"/>
              </w:rPr>
            </w:pPr>
            <w:r w:rsidRPr="00920F71">
              <w:rPr>
                <w:rFonts w:ascii="Arial" w:hAnsi="Arial"/>
              </w:rPr>
              <w:t>Name of Contractor:</w:t>
            </w:r>
          </w:p>
        </w:tc>
        <w:tc>
          <w:tcPr>
            <w:tcW w:w="4678" w:type="dxa"/>
            <w:tcBorders>
              <w:top w:val="single" w:sz="4" w:space="0" w:color="auto"/>
              <w:left w:val="single" w:sz="4" w:space="0" w:color="auto"/>
              <w:bottom w:val="single" w:sz="4" w:space="0" w:color="auto"/>
              <w:right w:val="single" w:sz="4" w:space="0" w:color="auto"/>
            </w:tcBorders>
          </w:tcPr>
          <w:p w14:paraId="16625D19" w14:textId="77777777" w:rsidR="00245D70" w:rsidRPr="00920F71" w:rsidRDefault="00245D70" w:rsidP="00A67414">
            <w:pPr>
              <w:pStyle w:val="GPSSchPart"/>
              <w:jc w:val="left"/>
              <w:rPr>
                <w:rFonts w:ascii="Arial" w:hAnsi="Arial"/>
              </w:rPr>
            </w:pPr>
          </w:p>
        </w:tc>
      </w:tr>
      <w:tr w:rsidR="00245D70" w:rsidRPr="00920F71" w14:paraId="5315FD19" w14:textId="77777777" w:rsidTr="00A67414">
        <w:tc>
          <w:tcPr>
            <w:tcW w:w="4077" w:type="dxa"/>
            <w:tcBorders>
              <w:top w:val="single" w:sz="4" w:space="0" w:color="auto"/>
              <w:left w:val="single" w:sz="4" w:space="0" w:color="auto"/>
              <w:bottom w:val="single" w:sz="4" w:space="0" w:color="auto"/>
              <w:right w:val="single" w:sz="4" w:space="0" w:color="auto"/>
            </w:tcBorders>
            <w:hideMark/>
          </w:tcPr>
          <w:p w14:paraId="77AC1A71" w14:textId="77777777" w:rsidR="00245D70" w:rsidRPr="00920F71" w:rsidRDefault="00245D70" w:rsidP="00A67414">
            <w:pPr>
              <w:pStyle w:val="GPSSchPart"/>
              <w:jc w:val="left"/>
              <w:rPr>
                <w:rFonts w:ascii="Arial" w:hAnsi="Arial"/>
              </w:rPr>
            </w:pPr>
            <w:r w:rsidRPr="00920F71">
              <w:rPr>
                <w:rFonts w:ascii="Arial" w:hAnsi="Arial"/>
              </w:rPr>
              <w:t>Commencement Date:</w:t>
            </w:r>
          </w:p>
        </w:tc>
        <w:tc>
          <w:tcPr>
            <w:tcW w:w="4678" w:type="dxa"/>
            <w:tcBorders>
              <w:top w:val="single" w:sz="4" w:space="0" w:color="auto"/>
              <w:left w:val="single" w:sz="4" w:space="0" w:color="auto"/>
              <w:bottom w:val="single" w:sz="4" w:space="0" w:color="auto"/>
              <w:right w:val="single" w:sz="4" w:space="0" w:color="auto"/>
            </w:tcBorders>
          </w:tcPr>
          <w:p w14:paraId="207F6A19" w14:textId="77777777" w:rsidR="00245D70" w:rsidRPr="00920F71" w:rsidRDefault="00245D70" w:rsidP="00A67414">
            <w:pPr>
              <w:pStyle w:val="GPSSchPart"/>
              <w:jc w:val="left"/>
              <w:rPr>
                <w:rFonts w:ascii="Arial" w:hAnsi="Arial"/>
              </w:rPr>
            </w:pPr>
          </w:p>
        </w:tc>
      </w:tr>
      <w:tr w:rsidR="00245D70" w:rsidRPr="00920F71" w14:paraId="5A837182" w14:textId="77777777" w:rsidTr="00A67414">
        <w:tc>
          <w:tcPr>
            <w:tcW w:w="4077" w:type="dxa"/>
            <w:tcBorders>
              <w:top w:val="single" w:sz="4" w:space="0" w:color="auto"/>
              <w:left w:val="single" w:sz="4" w:space="0" w:color="auto"/>
              <w:bottom w:val="single" w:sz="4" w:space="0" w:color="auto"/>
              <w:right w:val="single" w:sz="4" w:space="0" w:color="auto"/>
            </w:tcBorders>
            <w:hideMark/>
          </w:tcPr>
          <w:p w14:paraId="0D9B94E2" w14:textId="77777777" w:rsidR="00245D70" w:rsidRPr="00920F71" w:rsidRDefault="00245D70" w:rsidP="00A67414">
            <w:pPr>
              <w:pStyle w:val="GPSSchPart"/>
              <w:jc w:val="left"/>
              <w:rPr>
                <w:rFonts w:ascii="Arial" w:hAnsi="Arial"/>
              </w:rPr>
            </w:pPr>
            <w:r w:rsidRPr="00920F71">
              <w:rPr>
                <w:rFonts w:ascii="Arial" w:hAnsi="Arial"/>
              </w:rPr>
              <w:t>Total Number of Staff, which for the avoidance of doubt includes any  Sub-contractors</w:t>
            </w:r>
          </w:p>
        </w:tc>
        <w:tc>
          <w:tcPr>
            <w:tcW w:w="4678" w:type="dxa"/>
            <w:tcBorders>
              <w:top w:val="single" w:sz="4" w:space="0" w:color="auto"/>
              <w:left w:val="single" w:sz="4" w:space="0" w:color="auto"/>
              <w:bottom w:val="single" w:sz="4" w:space="0" w:color="auto"/>
              <w:right w:val="single" w:sz="4" w:space="0" w:color="auto"/>
            </w:tcBorders>
          </w:tcPr>
          <w:p w14:paraId="24AB4BB0" w14:textId="77777777" w:rsidR="00245D70" w:rsidRPr="00920F71" w:rsidRDefault="00245D70" w:rsidP="00A67414">
            <w:pPr>
              <w:pStyle w:val="GPSSchPart"/>
              <w:jc w:val="left"/>
              <w:rPr>
                <w:rFonts w:ascii="Arial" w:hAnsi="Arial"/>
              </w:rPr>
            </w:pPr>
          </w:p>
        </w:tc>
      </w:tr>
    </w:tbl>
    <w:p w14:paraId="7FA66881" w14:textId="77777777" w:rsidR="00245D70" w:rsidRPr="00920F71" w:rsidRDefault="00245D70" w:rsidP="00245D70">
      <w:pPr>
        <w:pStyle w:val="GPSSchPart"/>
        <w:jc w:val="left"/>
        <w:rPr>
          <w:rFonts w:ascii="Arial" w:hAnsi="Arial"/>
        </w:rPr>
      </w:pPr>
    </w:p>
    <w:p w14:paraId="2E042CBA" w14:textId="77777777" w:rsidR="00245D70" w:rsidRPr="00920F71" w:rsidRDefault="00245D70" w:rsidP="00245D70">
      <w:pPr>
        <w:pStyle w:val="GPSSchPart"/>
        <w:jc w:val="left"/>
        <w:rPr>
          <w:rFonts w:ascii="Arial" w:hAnsi="Arial"/>
        </w:rPr>
      </w:pPr>
      <w:r w:rsidRPr="00920F71">
        <w:rPr>
          <w:rFonts w:ascii="Arial" w:hAnsi="Arial"/>
        </w:rPr>
        <w:t>1 – Number of new Staff posts created in the performance of the Contractor’s obligations under the Contract</w:t>
      </w:r>
    </w:p>
    <w:p w14:paraId="7134ABD1" w14:textId="77777777" w:rsidR="00245D70" w:rsidRPr="00920F71" w:rsidRDefault="00245D70" w:rsidP="00245D70">
      <w:pPr>
        <w:pStyle w:val="GPSSchPart"/>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3407"/>
        <w:gridCol w:w="3408"/>
      </w:tblGrid>
      <w:tr w:rsidR="00245D70" w:rsidRPr="00920F71" w14:paraId="05577471" w14:textId="77777777" w:rsidTr="00A67414">
        <w:tc>
          <w:tcPr>
            <w:tcW w:w="1940" w:type="dxa"/>
            <w:vMerge w:val="restart"/>
            <w:tcBorders>
              <w:top w:val="single" w:sz="4" w:space="0" w:color="auto"/>
              <w:left w:val="single" w:sz="4" w:space="0" w:color="auto"/>
              <w:bottom w:val="single" w:sz="4" w:space="0" w:color="auto"/>
              <w:right w:val="single" w:sz="4" w:space="0" w:color="auto"/>
            </w:tcBorders>
            <w:hideMark/>
          </w:tcPr>
          <w:p w14:paraId="0CB05F60" w14:textId="77777777" w:rsidR="00245D70" w:rsidRPr="00920F71" w:rsidRDefault="00245D70" w:rsidP="00A67414">
            <w:pPr>
              <w:pStyle w:val="GPSSchPart"/>
              <w:jc w:val="left"/>
              <w:rPr>
                <w:rFonts w:ascii="Arial" w:hAnsi="Arial"/>
                <w:u w:val="single"/>
              </w:rPr>
            </w:pPr>
            <w:r w:rsidRPr="00920F71">
              <w:rPr>
                <w:rFonts w:ascii="Arial" w:hAnsi="Arial"/>
              </w:rPr>
              <w:lastRenderedPageBreak/>
              <w:t>New Staff Posts</w:t>
            </w:r>
          </w:p>
        </w:tc>
        <w:tc>
          <w:tcPr>
            <w:tcW w:w="6815" w:type="dxa"/>
            <w:gridSpan w:val="2"/>
            <w:tcBorders>
              <w:top w:val="single" w:sz="4" w:space="0" w:color="auto"/>
              <w:left w:val="single" w:sz="4" w:space="0" w:color="auto"/>
              <w:bottom w:val="single" w:sz="4" w:space="0" w:color="auto"/>
              <w:right w:val="single" w:sz="4" w:space="0" w:color="auto"/>
            </w:tcBorders>
            <w:hideMark/>
          </w:tcPr>
          <w:p w14:paraId="65478F75" w14:textId="77777777" w:rsidR="00245D70" w:rsidRPr="00920F71" w:rsidRDefault="00245D70" w:rsidP="00A67414">
            <w:pPr>
              <w:pStyle w:val="GPSSchPart"/>
              <w:jc w:val="left"/>
              <w:rPr>
                <w:rFonts w:ascii="Arial" w:hAnsi="Arial"/>
              </w:rPr>
            </w:pPr>
            <w:r w:rsidRPr="00920F71">
              <w:rPr>
                <w:rFonts w:ascii="Arial" w:hAnsi="Arial"/>
              </w:rPr>
              <w:t>Number of  new Staff posts created in period</w:t>
            </w:r>
          </w:p>
        </w:tc>
      </w:tr>
      <w:tr w:rsidR="00245D70" w:rsidRPr="00920F71" w14:paraId="75B485AC" w14:textId="77777777" w:rsidTr="00A67414">
        <w:tc>
          <w:tcPr>
            <w:tcW w:w="0" w:type="auto"/>
            <w:vMerge/>
            <w:tcBorders>
              <w:top w:val="single" w:sz="4" w:space="0" w:color="auto"/>
              <w:left w:val="single" w:sz="4" w:space="0" w:color="auto"/>
              <w:bottom w:val="single" w:sz="4" w:space="0" w:color="auto"/>
              <w:right w:val="single" w:sz="4" w:space="0" w:color="auto"/>
            </w:tcBorders>
            <w:vAlign w:val="center"/>
            <w:hideMark/>
          </w:tcPr>
          <w:p w14:paraId="071ACCF9" w14:textId="77777777" w:rsidR="00245D70" w:rsidRPr="00920F71" w:rsidRDefault="00245D70" w:rsidP="00A67414">
            <w:pPr>
              <w:pStyle w:val="GPSSchPart"/>
              <w:rPr>
                <w:rFonts w:ascii="Arial" w:hAnsi="Arial"/>
                <w:u w:val="single"/>
              </w:rPr>
            </w:pPr>
          </w:p>
        </w:tc>
        <w:tc>
          <w:tcPr>
            <w:tcW w:w="3407" w:type="dxa"/>
            <w:tcBorders>
              <w:top w:val="single" w:sz="4" w:space="0" w:color="auto"/>
              <w:left w:val="single" w:sz="4" w:space="0" w:color="auto"/>
              <w:bottom w:val="single" w:sz="4" w:space="0" w:color="auto"/>
              <w:right w:val="single" w:sz="4" w:space="0" w:color="auto"/>
            </w:tcBorders>
            <w:hideMark/>
          </w:tcPr>
          <w:p w14:paraId="2A362F98" w14:textId="77777777" w:rsidR="00245D70" w:rsidRPr="00920F71" w:rsidRDefault="00245D70" w:rsidP="00A67414">
            <w:pPr>
              <w:pStyle w:val="GPSSchPart"/>
              <w:jc w:val="left"/>
              <w:rPr>
                <w:rFonts w:ascii="Arial" w:hAnsi="Arial"/>
              </w:rPr>
            </w:pPr>
            <w:r w:rsidRPr="00920F71">
              <w:rPr>
                <w:rFonts w:ascii="Arial" w:hAnsi="Arial"/>
              </w:rPr>
              <w:t>1-34 hr per week posts</w:t>
            </w:r>
          </w:p>
        </w:tc>
        <w:tc>
          <w:tcPr>
            <w:tcW w:w="3408" w:type="dxa"/>
            <w:tcBorders>
              <w:top w:val="single" w:sz="4" w:space="0" w:color="auto"/>
              <w:left w:val="single" w:sz="4" w:space="0" w:color="auto"/>
              <w:bottom w:val="single" w:sz="4" w:space="0" w:color="auto"/>
              <w:right w:val="single" w:sz="4" w:space="0" w:color="auto"/>
            </w:tcBorders>
            <w:hideMark/>
          </w:tcPr>
          <w:p w14:paraId="7BCCAA77" w14:textId="77777777" w:rsidR="00245D70" w:rsidRPr="00920F71" w:rsidRDefault="00245D70" w:rsidP="00A67414">
            <w:pPr>
              <w:pStyle w:val="GPSSchPart"/>
              <w:jc w:val="left"/>
              <w:rPr>
                <w:rFonts w:ascii="Arial" w:hAnsi="Arial"/>
              </w:rPr>
            </w:pPr>
            <w:r w:rsidRPr="00920F71">
              <w:rPr>
                <w:rFonts w:ascii="Arial" w:hAnsi="Arial"/>
              </w:rPr>
              <w:t>35 hr + per week posts</w:t>
            </w:r>
          </w:p>
        </w:tc>
      </w:tr>
      <w:tr w:rsidR="00245D70" w:rsidRPr="00920F71" w14:paraId="4109412A"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29790DCC"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3407" w:type="dxa"/>
            <w:tcBorders>
              <w:top w:val="single" w:sz="4" w:space="0" w:color="auto"/>
              <w:left w:val="single" w:sz="4" w:space="0" w:color="auto"/>
              <w:bottom w:val="single" w:sz="4" w:space="0" w:color="auto"/>
              <w:right w:val="single" w:sz="4" w:space="0" w:color="auto"/>
            </w:tcBorders>
          </w:tcPr>
          <w:p w14:paraId="24131DC2" w14:textId="77777777" w:rsidR="00245D70" w:rsidRPr="00920F71" w:rsidRDefault="00245D70" w:rsidP="00A67414">
            <w:pPr>
              <w:pStyle w:val="GPSSchPart"/>
              <w:jc w:val="left"/>
              <w:rPr>
                <w:rFonts w:ascii="Arial" w:hAnsi="Arial"/>
                <w:u w:val="single"/>
              </w:rPr>
            </w:pPr>
          </w:p>
        </w:tc>
        <w:tc>
          <w:tcPr>
            <w:tcW w:w="3408" w:type="dxa"/>
            <w:tcBorders>
              <w:top w:val="single" w:sz="4" w:space="0" w:color="auto"/>
              <w:left w:val="single" w:sz="4" w:space="0" w:color="auto"/>
              <w:bottom w:val="single" w:sz="4" w:space="0" w:color="auto"/>
              <w:right w:val="single" w:sz="4" w:space="0" w:color="auto"/>
            </w:tcBorders>
          </w:tcPr>
          <w:p w14:paraId="0C695C5E" w14:textId="77777777" w:rsidR="00245D70" w:rsidRPr="00920F71" w:rsidRDefault="00245D70" w:rsidP="00A67414">
            <w:pPr>
              <w:pStyle w:val="GPSSchPart"/>
              <w:jc w:val="left"/>
              <w:rPr>
                <w:rFonts w:ascii="Arial" w:hAnsi="Arial"/>
                <w:u w:val="single"/>
              </w:rPr>
            </w:pPr>
          </w:p>
        </w:tc>
      </w:tr>
      <w:tr w:rsidR="00245D70" w:rsidRPr="00920F71" w14:paraId="6E2E0525"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1B15B8E2"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3407" w:type="dxa"/>
            <w:tcBorders>
              <w:top w:val="single" w:sz="4" w:space="0" w:color="auto"/>
              <w:left w:val="single" w:sz="4" w:space="0" w:color="auto"/>
              <w:bottom w:val="single" w:sz="4" w:space="0" w:color="auto"/>
              <w:right w:val="single" w:sz="4" w:space="0" w:color="auto"/>
            </w:tcBorders>
          </w:tcPr>
          <w:p w14:paraId="2B627AAA" w14:textId="77777777" w:rsidR="00245D70" w:rsidRPr="00920F71" w:rsidRDefault="00245D70" w:rsidP="00A67414">
            <w:pPr>
              <w:pStyle w:val="GPSSchPart"/>
              <w:jc w:val="left"/>
              <w:rPr>
                <w:rFonts w:ascii="Arial" w:hAnsi="Arial"/>
                <w:u w:val="single"/>
              </w:rPr>
            </w:pPr>
          </w:p>
        </w:tc>
        <w:tc>
          <w:tcPr>
            <w:tcW w:w="3408" w:type="dxa"/>
            <w:tcBorders>
              <w:top w:val="single" w:sz="4" w:space="0" w:color="auto"/>
              <w:left w:val="single" w:sz="4" w:space="0" w:color="auto"/>
              <w:bottom w:val="single" w:sz="4" w:space="0" w:color="auto"/>
              <w:right w:val="single" w:sz="4" w:space="0" w:color="auto"/>
            </w:tcBorders>
          </w:tcPr>
          <w:p w14:paraId="7C0886F3" w14:textId="77777777" w:rsidR="00245D70" w:rsidRPr="00920F71" w:rsidRDefault="00245D70" w:rsidP="00A67414">
            <w:pPr>
              <w:pStyle w:val="GPSSchPart"/>
              <w:jc w:val="left"/>
              <w:rPr>
                <w:rFonts w:ascii="Arial" w:hAnsi="Arial"/>
                <w:u w:val="single"/>
              </w:rPr>
            </w:pPr>
          </w:p>
        </w:tc>
      </w:tr>
      <w:tr w:rsidR="00245D70" w:rsidRPr="00920F71" w14:paraId="382C54E1"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768859CB"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3407" w:type="dxa"/>
            <w:tcBorders>
              <w:top w:val="single" w:sz="4" w:space="0" w:color="auto"/>
              <w:left w:val="single" w:sz="4" w:space="0" w:color="auto"/>
              <w:bottom w:val="single" w:sz="4" w:space="0" w:color="auto"/>
              <w:right w:val="single" w:sz="4" w:space="0" w:color="auto"/>
            </w:tcBorders>
          </w:tcPr>
          <w:p w14:paraId="67E9BC9A" w14:textId="77777777" w:rsidR="00245D70" w:rsidRPr="00920F71" w:rsidRDefault="00245D70" w:rsidP="00A67414">
            <w:pPr>
              <w:pStyle w:val="GPSSchPart"/>
              <w:jc w:val="left"/>
              <w:rPr>
                <w:rFonts w:ascii="Arial" w:hAnsi="Arial"/>
                <w:u w:val="single"/>
              </w:rPr>
            </w:pPr>
          </w:p>
        </w:tc>
        <w:tc>
          <w:tcPr>
            <w:tcW w:w="3408" w:type="dxa"/>
            <w:tcBorders>
              <w:top w:val="single" w:sz="4" w:space="0" w:color="auto"/>
              <w:left w:val="single" w:sz="4" w:space="0" w:color="auto"/>
              <w:bottom w:val="single" w:sz="4" w:space="0" w:color="auto"/>
              <w:right w:val="single" w:sz="4" w:space="0" w:color="auto"/>
            </w:tcBorders>
          </w:tcPr>
          <w:p w14:paraId="0CF54387" w14:textId="77777777" w:rsidR="00245D70" w:rsidRPr="00920F71" w:rsidRDefault="00245D70" w:rsidP="00A67414">
            <w:pPr>
              <w:pStyle w:val="GPSSchPart"/>
              <w:jc w:val="left"/>
              <w:rPr>
                <w:rFonts w:ascii="Arial" w:hAnsi="Arial"/>
                <w:u w:val="single"/>
              </w:rPr>
            </w:pPr>
          </w:p>
        </w:tc>
      </w:tr>
      <w:tr w:rsidR="00245D70" w:rsidRPr="00920F71" w14:paraId="065E09EE" w14:textId="77777777" w:rsidTr="00A67414">
        <w:tc>
          <w:tcPr>
            <w:tcW w:w="1940" w:type="dxa"/>
            <w:tcBorders>
              <w:top w:val="single" w:sz="4" w:space="0" w:color="auto"/>
              <w:left w:val="single" w:sz="4" w:space="0" w:color="auto"/>
              <w:bottom w:val="single" w:sz="4" w:space="0" w:color="auto"/>
              <w:right w:val="single" w:sz="4" w:space="0" w:color="auto"/>
            </w:tcBorders>
          </w:tcPr>
          <w:p w14:paraId="17C1167B"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3407" w:type="dxa"/>
            <w:tcBorders>
              <w:top w:val="single" w:sz="4" w:space="0" w:color="auto"/>
              <w:left w:val="single" w:sz="4" w:space="0" w:color="auto"/>
              <w:bottom w:val="single" w:sz="4" w:space="0" w:color="auto"/>
              <w:right w:val="single" w:sz="4" w:space="0" w:color="auto"/>
            </w:tcBorders>
          </w:tcPr>
          <w:p w14:paraId="65881EE2" w14:textId="77777777" w:rsidR="00245D70" w:rsidRPr="00920F71" w:rsidRDefault="00245D70" w:rsidP="00A67414">
            <w:pPr>
              <w:pStyle w:val="GPSSchPart"/>
              <w:jc w:val="left"/>
              <w:rPr>
                <w:rFonts w:ascii="Arial" w:hAnsi="Arial"/>
                <w:u w:val="single"/>
              </w:rPr>
            </w:pPr>
          </w:p>
        </w:tc>
        <w:tc>
          <w:tcPr>
            <w:tcW w:w="3408" w:type="dxa"/>
            <w:tcBorders>
              <w:top w:val="single" w:sz="4" w:space="0" w:color="auto"/>
              <w:left w:val="single" w:sz="4" w:space="0" w:color="auto"/>
              <w:bottom w:val="single" w:sz="4" w:space="0" w:color="auto"/>
              <w:right w:val="single" w:sz="4" w:space="0" w:color="auto"/>
            </w:tcBorders>
          </w:tcPr>
          <w:p w14:paraId="3215B8C4" w14:textId="77777777" w:rsidR="00245D70" w:rsidRPr="00920F71" w:rsidRDefault="00245D70" w:rsidP="00A67414">
            <w:pPr>
              <w:pStyle w:val="GPSSchPart"/>
              <w:jc w:val="left"/>
              <w:rPr>
                <w:rFonts w:ascii="Arial" w:hAnsi="Arial"/>
                <w:u w:val="single"/>
              </w:rPr>
            </w:pPr>
          </w:p>
        </w:tc>
      </w:tr>
      <w:tr w:rsidR="00245D70" w:rsidRPr="00920F71" w14:paraId="652BB99F" w14:textId="77777777" w:rsidTr="00A67414">
        <w:tc>
          <w:tcPr>
            <w:tcW w:w="1940" w:type="dxa"/>
            <w:tcBorders>
              <w:top w:val="single" w:sz="4" w:space="0" w:color="auto"/>
              <w:left w:val="single" w:sz="4" w:space="0" w:color="auto"/>
              <w:bottom w:val="single" w:sz="4" w:space="0" w:color="auto"/>
              <w:right w:val="single" w:sz="4" w:space="0" w:color="auto"/>
            </w:tcBorders>
          </w:tcPr>
          <w:p w14:paraId="60AF90F4"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3407" w:type="dxa"/>
            <w:tcBorders>
              <w:top w:val="single" w:sz="4" w:space="0" w:color="auto"/>
              <w:left w:val="single" w:sz="4" w:space="0" w:color="auto"/>
              <w:bottom w:val="single" w:sz="4" w:space="0" w:color="auto"/>
              <w:right w:val="single" w:sz="4" w:space="0" w:color="auto"/>
            </w:tcBorders>
          </w:tcPr>
          <w:p w14:paraId="4A58C1E6" w14:textId="77777777" w:rsidR="00245D70" w:rsidRPr="00920F71" w:rsidRDefault="00245D70" w:rsidP="00A67414">
            <w:pPr>
              <w:pStyle w:val="GPSSchPart"/>
              <w:jc w:val="left"/>
              <w:rPr>
                <w:rFonts w:ascii="Arial" w:hAnsi="Arial"/>
                <w:u w:val="single"/>
              </w:rPr>
            </w:pPr>
          </w:p>
        </w:tc>
        <w:tc>
          <w:tcPr>
            <w:tcW w:w="3408" w:type="dxa"/>
            <w:tcBorders>
              <w:top w:val="single" w:sz="4" w:space="0" w:color="auto"/>
              <w:left w:val="single" w:sz="4" w:space="0" w:color="auto"/>
              <w:bottom w:val="single" w:sz="4" w:space="0" w:color="auto"/>
              <w:right w:val="single" w:sz="4" w:space="0" w:color="auto"/>
            </w:tcBorders>
          </w:tcPr>
          <w:p w14:paraId="4A13658D" w14:textId="77777777" w:rsidR="00245D70" w:rsidRPr="00920F71" w:rsidRDefault="00245D70" w:rsidP="00A67414">
            <w:pPr>
              <w:pStyle w:val="GPSSchPart"/>
              <w:jc w:val="left"/>
              <w:rPr>
                <w:rFonts w:ascii="Arial" w:hAnsi="Arial"/>
                <w:u w:val="single"/>
              </w:rPr>
            </w:pPr>
          </w:p>
        </w:tc>
      </w:tr>
      <w:tr w:rsidR="00245D70" w:rsidRPr="00920F71" w14:paraId="04EE7D8D" w14:textId="77777777" w:rsidTr="00A67414">
        <w:tc>
          <w:tcPr>
            <w:tcW w:w="1940" w:type="dxa"/>
            <w:tcBorders>
              <w:top w:val="single" w:sz="4" w:space="0" w:color="auto"/>
              <w:left w:val="single" w:sz="4" w:space="0" w:color="auto"/>
              <w:bottom w:val="single" w:sz="4" w:space="0" w:color="auto"/>
              <w:right w:val="single" w:sz="4" w:space="0" w:color="auto"/>
            </w:tcBorders>
          </w:tcPr>
          <w:p w14:paraId="597CFC13"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3407" w:type="dxa"/>
            <w:tcBorders>
              <w:top w:val="single" w:sz="4" w:space="0" w:color="auto"/>
              <w:left w:val="single" w:sz="4" w:space="0" w:color="auto"/>
              <w:bottom w:val="single" w:sz="4" w:space="0" w:color="auto"/>
              <w:right w:val="single" w:sz="4" w:space="0" w:color="auto"/>
            </w:tcBorders>
          </w:tcPr>
          <w:p w14:paraId="2ADF53A6" w14:textId="77777777" w:rsidR="00245D70" w:rsidRPr="00920F71" w:rsidRDefault="00245D70" w:rsidP="00A67414">
            <w:pPr>
              <w:pStyle w:val="GPSSchPart"/>
              <w:jc w:val="left"/>
              <w:rPr>
                <w:rFonts w:ascii="Arial" w:hAnsi="Arial"/>
                <w:u w:val="single"/>
              </w:rPr>
            </w:pPr>
          </w:p>
        </w:tc>
        <w:tc>
          <w:tcPr>
            <w:tcW w:w="3408" w:type="dxa"/>
            <w:tcBorders>
              <w:top w:val="single" w:sz="4" w:space="0" w:color="auto"/>
              <w:left w:val="single" w:sz="4" w:space="0" w:color="auto"/>
              <w:bottom w:val="single" w:sz="4" w:space="0" w:color="auto"/>
              <w:right w:val="single" w:sz="4" w:space="0" w:color="auto"/>
            </w:tcBorders>
          </w:tcPr>
          <w:p w14:paraId="5498CC9D" w14:textId="77777777" w:rsidR="00245D70" w:rsidRPr="00920F71" w:rsidRDefault="00245D70" w:rsidP="00A67414">
            <w:pPr>
              <w:pStyle w:val="GPSSchPart"/>
              <w:jc w:val="left"/>
              <w:rPr>
                <w:rFonts w:ascii="Arial" w:hAnsi="Arial"/>
                <w:u w:val="single"/>
              </w:rPr>
            </w:pPr>
          </w:p>
        </w:tc>
      </w:tr>
    </w:tbl>
    <w:p w14:paraId="4C534DE2" w14:textId="77777777" w:rsidR="00245D70" w:rsidRPr="00920F71" w:rsidRDefault="00245D70" w:rsidP="00245D70">
      <w:pPr>
        <w:pStyle w:val="GPSSchPart"/>
        <w:jc w:val="left"/>
        <w:rPr>
          <w:rFonts w:ascii="Arial" w:hAnsi="Arial"/>
        </w:rPr>
      </w:pPr>
    </w:p>
    <w:p w14:paraId="32DFB1C4" w14:textId="77777777" w:rsidR="00245D70" w:rsidRPr="00920F71" w:rsidRDefault="00245D70" w:rsidP="00245D70">
      <w:pPr>
        <w:pStyle w:val="GPSSchPart"/>
        <w:jc w:val="left"/>
        <w:rPr>
          <w:rFonts w:ascii="Arial" w:hAnsi="Arial"/>
        </w:rPr>
      </w:pPr>
    </w:p>
    <w:p w14:paraId="4AB37DCD" w14:textId="77777777" w:rsidR="00245D70" w:rsidRPr="00920F71" w:rsidRDefault="00245D70" w:rsidP="00245D70">
      <w:pPr>
        <w:pStyle w:val="GPSSchPart"/>
        <w:jc w:val="left"/>
        <w:rPr>
          <w:rFonts w:ascii="Arial" w:hAnsi="Arial"/>
        </w:rPr>
      </w:pPr>
      <w:r w:rsidRPr="00920F71">
        <w:rPr>
          <w:rFonts w:ascii="Arial" w:hAnsi="Arial"/>
        </w:rPr>
        <w:t>2 – Number of Apprentices in Staff used in the performance of the Contractor’s obligations under the Contract</w:t>
      </w:r>
    </w:p>
    <w:p w14:paraId="62EDF3E4" w14:textId="77777777" w:rsidR="00245D70" w:rsidRPr="00920F71" w:rsidRDefault="00245D70" w:rsidP="00245D70">
      <w:pPr>
        <w:pStyle w:val="GPSSchPart"/>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245D70" w:rsidRPr="00920F71" w14:paraId="68CB43C4"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5DB26A89" w14:textId="77777777" w:rsidR="00245D70" w:rsidRPr="00920F71" w:rsidRDefault="00245D70" w:rsidP="00A67414">
            <w:pPr>
              <w:pStyle w:val="GPSSchPart"/>
              <w:jc w:val="left"/>
              <w:rPr>
                <w:rFonts w:ascii="Arial" w:hAnsi="Arial"/>
              </w:rPr>
            </w:pPr>
            <w:r w:rsidRPr="00920F71">
              <w:rPr>
                <w:rFonts w:ascii="Arial" w:hAnsi="Arial"/>
              </w:rPr>
              <w:lastRenderedPageBreak/>
              <w:t xml:space="preserve">DWP Priority Group - </w:t>
            </w:r>
          </w:p>
          <w:p w14:paraId="20ADFB83" w14:textId="77777777" w:rsidR="00245D70" w:rsidRPr="00920F71" w:rsidRDefault="00245D70" w:rsidP="00A67414">
            <w:pPr>
              <w:pStyle w:val="GPSSchPart"/>
              <w:jc w:val="left"/>
              <w:rPr>
                <w:rFonts w:ascii="Arial" w:hAnsi="Arial"/>
                <w:u w:val="single"/>
              </w:rPr>
            </w:pPr>
            <w:r w:rsidRPr="00920F71">
              <w:rPr>
                <w:rFonts w:ascii="Arial" w:hAnsi="Arial"/>
              </w:rPr>
              <w:t>Apprentices</w:t>
            </w:r>
          </w:p>
        </w:tc>
        <w:tc>
          <w:tcPr>
            <w:tcW w:w="2057" w:type="dxa"/>
            <w:tcBorders>
              <w:top w:val="single" w:sz="4" w:space="0" w:color="auto"/>
              <w:left w:val="single" w:sz="4" w:space="0" w:color="auto"/>
              <w:bottom w:val="single" w:sz="4" w:space="0" w:color="auto"/>
              <w:right w:val="single" w:sz="4" w:space="0" w:color="auto"/>
            </w:tcBorders>
            <w:hideMark/>
          </w:tcPr>
          <w:p w14:paraId="4D96A017" w14:textId="77777777" w:rsidR="00245D70" w:rsidRPr="00920F71" w:rsidRDefault="00245D70" w:rsidP="00A67414">
            <w:pPr>
              <w:pStyle w:val="GPSSchPart"/>
              <w:jc w:val="left"/>
              <w:rPr>
                <w:rFonts w:ascii="Arial" w:hAnsi="Arial"/>
              </w:rPr>
            </w:pPr>
            <w:r w:rsidRPr="00920F71">
              <w:rPr>
                <w:rFonts w:ascii="Arial" w:hAnsi="Arial"/>
              </w:rPr>
              <w:t xml:space="preserve">Number of Apprentices in Staff  which have been employed for 26 weeks or longer in period </w:t>
            </w:r>
          </w:p>
        </w:tc>
        <w:tc>
          <w:tcPr>
            <w:tcW w:w="2057" w:type="dxa"/>
            <w:tcBorders>
              <w:top w:val="single" w:sz="4" w:space="0" w:color="auto"/>
              <w:left w:val="single" w:sz="4" w:space="0" w:color="auto"/>
              <w:bottom w:val="single" w:sz="4" w:space="0" w:color="auto"/>
              <w:right w:val="single" w:sz="4" w:space="0" w:color="auto"/>
            </w:tcBorders>
            <w:hideMark/>
          </w:tcPr>
          <w:p w14:paraId="2688617B" w14:textId="77777777" w:rsidR="00245D70" w:rsidRPr="00920F71" w:rsidRDefault="00245D70" w:rsidP="00A67414">
            <w:pPr>
              <w:pStyle w:val="GPSSchPart"/>
              <w:jc w:val="left"/>
              <w:rPr>
                <w:rFonts w:ascii="Arial" w:hAnsi="Arial"/>
              </w:rPr>
            </w:pPr>
            <w:r w:rsidRPr="00920F71">
              <w:rPr>
                <w:rFonts w:ascii="Arial" w:hAnsi="Arial"/>
              </w:rPr>
              <w:t>% of Apprentices in Staff at the end of the period</w:t>
            </w:r>
          </w:p>
        </w:tc>
        <w:tc>
          <w:tcPr>
            <w:tcW w:w="2701" w:type="dxa"/>
            <w:tcBorders>
              <w:top w:val="single" w:sz="4" w:space="0" w:color="auto"/>
              <w:left w:val="single" w:sz="4" w:space="0" w:color="auto"/>
              <w:bottom w:val="single" w:sz="4" w:space="0" w:color="auto"/>
              <w:right w:val="single" w:sz="4" w:space="0" w:color="auto"/>
            </w:tcBorders>
            <w:hideMark/>
          </w:tcPr>
          <w:p w14:paraId="59107E54" w14:textId="77777777" w:rsidR="00245D70" w:rsidRPr="00920F71" w:rsidRDefault="00245D70" w:rsidP="00A67414">
            <w:pPr>
              <w:pStyle w:val="GPSSchPart"/>
              <w:rPr>
                <w:rFonts w:ascii="Arial" w:hAnsi="Arial"/>
              </w:rPr>
            </w:pPr>
            <w:r w:rsidRPr="00920F71">
              <w:rPr>
                <w:rFonts w:ascii="Arial" w:hAnsi="Arial"/>
              </w:rPr>
              <w:t>Number of Apprentices who began apprenticeships as part of the Staff  during the period</w:t>
            </w:r>
          </w:p>
        </w:tc>
      </w:tr>
      <w:tr w:rsidR="00245D70" w:rsidRPr="00920F71" w14:paraId="49C2E381"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58F39B94"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2057" w:type="dxa"/>
            <w:tcBorders>
              <w:top w:val="single" w:sz="4" w:space="0" w:color="auto"/>
              <w:left w:val="single" w:sz="4" w:space="0" w:color="auto"/>
              <w:bottom w:val="single" w:sz="4" w:space="0" w:color="auto"/>
              <w:right w:val="single" w:sz="4" w:space="0" w:color="auto"/>
            </w:tcBorders>
          </w:tcPr>
          <w:p w14:paraId="14A473C1"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03F977AD"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1470E30B" w14:textId="77777777" w:rsidR="00245D70" w:rsidRPr="00920F71" w:rsidRDefault="00245D70" w:rsidP="00A67414">
            <w:pPr>
              <w:pStyle w:val="GPSSchPart"/>
              <w:jc w:val="left"/>
              <w:rPr>
                <w:rFonts w:ascii="Arial" w:hAnsi="Arial"/>
                <w:u w:val="single"/>
              </w:rPr>
            </w:pPr>
          </w:p>
        </w:tc>
      </w:tr>
      <w:tr w:rsidR="00245D70" w:rsidRPr="00920F71" w14:paraId="78843342"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549EA2C7"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2057" w:type="dxa"/>
            <w:tcBorders>
              <w:top w:val="single" w:sz="4" w:space="0" w:color="auto"/>
              <w:left w:val="single" w:sz="4" w:space="0" w:color="auto"/>
              <w:bottom w:val="single" w:sz="4" w:space="0" w:color="auto"/>
              <w:right w:val="single" w:sz="4" w:space="0" w:color="auto"/>
            </w:tcBorders>
          </w:tcPr>
          <w:p w14:paraId="64D7A11B"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3F4C6977"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7176E035" w14:textId="77777777" w:rsidR="00245D70" w:rsidRPr="00920F71" w:rsidRDefault="00245D70" w:rsidP="00A67414">
            <w:pPr>
              <w:pStyle w:val="GPSSchPart"/>
              <w:jc w:val="left"/>
              <w:rPr>
                <w:rFonts w:ascii="Arial" w:hAnsi="Arial"/>
                <w:u w:val="single"/>
              </w:rPr>
            </w:pPr>
          </w:p>
        </w:tc>
      </w:tr>
      <w:tr w:rsidR="00245D70" w:rsidRPr="00920F71" w14:paraId="3BF6BF87"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02AF5B4C"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2057" w:type="dxa"/>
            <w:tcBorders>
              <w:top w:val="single" w:sz="4" w:space="0" w:color="auto"/>
              <w:left w:val="single" w:sz="4" w:space="0" w:color="auto"/>
              <w:bottom w:val="single" w:sz="4" w:space="0" w:color="auto"/>
              <w:right w:val="single" w:sz="4" w:space="0" w:color="auto"/>
            </w:tcBorders>
          </w:tcPr>
          <w:p w14:paraId="1C4E30E1"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7EB5D90A"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21545968" w14:textId="77777777" w:rsidR="00245D70" w:rsidRPr="00920F71" w:rsidRDefault="00245D70" w:rsidP="00A67414">
            <w:pPr>
              <w:pStyle w:val="GPSSchPart"/>
              <w:jc w:val="left"/>
              <w:rPr>
                <w:rFonts w:ascii="Arial" w:hAnsi="Arial"/>
                <w:u w:val="single"/>
              </w:rPr>
            </w:pPr>
          </w:p>
        </w:tc>
      </w:tr>
      <w:tr w:rsidR="00245D70" w:rsidRPr="00920F71" w14:paraId="611CFAA4" w14:textId="77777777" w:rsidTr="00A67414">
        <w:tc>
          <w:tcPr>
            <w:tcW w:w="1940" w:type="dxa"/>
            <w:tcBorders>
              <w:top w:val="single" w:sz="4" w:space="0" w:color="auto"/>
              <w:left w:val="single" w:sz="4" w:space="0" w:color="auto"/>
              <w:bottom w:val="single" w:sz="4" w:space="0" w:color="auto"/>
              <w:right w:val="single" w:sz="4" w:space="0" w:color="auto"/>
            </w:tcBorders>
          </w:tcPr>
          <w:p w14:paraId="041E623B"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2057" w:type="dxa"/>
            <w:tcBorders>
              <w:top w:val="single" w:sz="4" w:space="0" w:color="auto"/>
              <w:left w:val="single" w:sz="4" w:space="0" w:color="auto"/>
              <w:bottom w:val="single" w:sz="4" w:space="0" w:color="auto"/>
              <w:right w:val="single" w:sz="4" w:space="0" w:color="auto"/>
            </w:tcBorders>
          </w:tcPr>
          <w:p w14:paraId="1CAB3027"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6E62FCEA"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668D986A" w14:textId="77777777" w:rsidR="00245D70" w:rsidRPr="00920F71" w:rsidRDefault="00245D70" w:rsidP="00A67414">
            <w:pPr>
              <w:pStyle w:val="GPSSchPart"/>
              <w:jc w:val="left"/>
              <w:rPr>
                <w:rFonts w:ascii="Arial" w:hAnsi="Arial"/>
                <w:u w:val="single"/>
              </w:rPr>
            </w:pPr>
          </w:p>
        </w:tc>
      </w:tr>
      <w:tr w:rsidR="00245D70" w:rsidRPr="00920F71" w14:paraId="77A77B8A" w14:textId="77777777" w:rsidTr="00A67414">
        <w:tc>
          <w:tcPr>
            <w:tcW w:w="1940" w:type="dxa"/>
            <w:tcBorders>
              <w:top w:val="single" w:sz="4" w:space="0" w:color="auto"/>
              <w:left w:val="single" w:sz="4" w:space="0" w:color="auto"/>
              <w:bottom w:val="single" w:sz="4" w:space="0" w:color="auto"/>
              <w:right w:val="single" w:sz="4" w:space="0" w:color="auto"/>
            </w:tcBorders>
          </w:tcPr>
          <w:p w14:paraId="2FC84124"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2057" w:type="dxa"/>
            <w:tcBorders>
              <w:top w:val="single" w:sz="4" w:space="0" w:color="auto"/>
              <w:left w:val="single" w:sz="4" w:space="0" w:color="auto"/>
              <w:bottom w:val="single" w:sz="4" w:space="0" w:color="auto"/>
              <w:right w:val="single" w:sz="4" w:space="0" w:color="auto"/>
            </w:tcBorders>
          </w:tcPr>
          <w:p w14:paraId="3077DA92"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0108DA60"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BAE455A" w14:textId="77777777" w:rsidR="00245D70" w:rsidRPr="00920F71" w:rsidRDefault="00245D70" w:rsidP="00A67414">
            <w:pPr>
              <w:pStyle w:val="GPSSchPart"/>
              <w:jc w:val="left"/>
              <w:rPr>
                <w:rFonts w:ascii="Arial" w:hAnsi="Arial"/>
                <w:u w:val="single"/>
              </w:rPr>
            </w:pPr>
          </w:p>
        </w:tc>
      </w:tr>
      <w:tr w:rsidR="00245D70" w:rsidRPr="00920F71" w14:paraId="2924F49C" w14:textId="77777777" w:rsidTr="00A67414">
        <w:tc>
          <w:tcPr>
            <w:tcW w:w="1940" w:type="dxa"/>
            <w:tcBorders>
              <w:top w:val="single" w:sz="4" w:space="0" w:color="auto"/>
              <w:left w:val="single" w:sz="4" w:space="0" w:color="auto"/>
              <w:bottom w:val="single" w:sz="4" w:space="0" w:color="auto"/>
              <w:right w:val="single" w:sz="4" w:space="0" w:color="auto"/>
            </w:tcBorders>
          </w:tcPr>
          <w:p w14:paraId="6F3B4D5F"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2057" w:type="dxa"/>
            <w:tcBorders>
              <w:top w:val="single" w:sz="4" w:space="0" w:color="auto"/>
              <w:left w:val="single" w:sz="4" w:space="0" w:color="auto"/>
              <w:bottom w:val="single" w:sz="4" w:space="0" w:color="auto"/>
              <w:right w:val="single" w:sz="4" w:space="0" w:color="auto"/>
            </w:tcBorders>
          </w:tcPr>
          <w:p w14:paraId="5114399C"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0FF2F881"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773436BD" w14:textId="77777777" w:rsidR="00245D70" w:rsidRPr="00920F71" w:rsidRDefault="00245D70" w:rsidP="00A67414">
            <w:pPr>
              <w:pStyle w:val="GPSSchPart"/>
              <w:jc w:val="left"/>
              <w:rPr>
                <w:rFonts w:ascii="Arial" w:hAnsi="Arial"/>
                <w:u w:val="single"/>
              </w:rPr>
            </w:pPr>
          </w:p>
        </w:tc>
      </w:tr>
    </w:tbl>
    <w:p w14:paraId="09C8D992" w14:textId="77777777" w:rsidR="00245D70" w:rsidRPr="00920F71" w:rsidRDefault="00245D70" w:rsidP="00245D70">
      <w:pPr>
        <w:pStyle w:val="GPSSchPart"/>
        <w:jc w:val="left"/>
        <w:rPr>
          <w:rFonts w:ascii="Arial" w:hAnsi="Arial"/>
        </w:rPr>
      </w:pPr>
    </w:p>
    <w:p w14:paraId="794F61CB" w14:textId="77777777" w:rsidR="00245D70" w:rsidRPr="00920F71" w:rsidRDefault="00245D70" w:rsidP="00245D70">
      <w:pPr>
        <w:pStyle w:val="GPSSchPart"/>
        <w:jc w:val="left"/>
        <w:rPr>
          <w:rFonts w:ascii="Arial" w:hAnsi="Arial"/>
        </w:rPr>
      </w:pPr>
      <w:r w:rsidRPr="00920F71">
        <w:rPr>
          <w:rFonts w:ascii="Arial" w:hAnsi="Arial"/>
        </w:rPr>
        <w:t>3 – Number of Disabled People in Staff used in the performance of the Contractor’s obligations under the Contract</w:t>
      </w:r>
    </w:p>
    <w:p w14:paraId="7567ABF1"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245D70" w:rsidRPr="00920F71" w14:paraId="50BC186E"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253C3EDA" w14:textId="77777777" w:rsidR="00245D70" w:rsidRPr="00920F71" w:rsidRDefault="00245D70" w:rsidP="00A67414">
            <w:pPr>
              <w:pStyle w:val="GPSSchPart"/>
              <w:jc w:val="left"/>
              <w:rPr>
                <w:rFonts w:ascii="Arial" w:hAnsi="Arial"/>
              </w:rPr>
            </w:pPr>
            <w:r w:rsidRPr="00920F71">
              <w:rPr>
                <w:rFonts w:ascii="Arial" w:hAnsi="Arial"/>
              </w:rPr>
              <w:lastRenderedPageBreak/>
              <w:t xml:space="preserve">DWP Priority Group - </w:t>
            </w:r>
          </w:p>
          <w:p w14:paraId="1344063E" w14:textId="77777777" w:rsidR="00245D70" w:rsidRPr="00920F71" w:rsidRDefault="00245D70" w:rsidP="00A67414">
            <w:pPr>
              <w:pStyle w:val="GPSSchPart"/>
              <w:jc w:val="left"/>
              <w:rPr>
                <w:rFonts w:ascii="Arial" w:hAnsi="Arial"/>
                <w:u w:val="single"/>
              </w:rPr>
            </w:pPr>
            <w:r w:rsidRPr="00920F71">
              <w:rPr>
                <w:rFonts w:ascii="Arial" w:hAnsi="Arial"/>
              </w:rPr>
              <w:t>Disabled People</w:t>
            </w:r>
          </w:p>
        </w:tc>
        <w:tc>
          <w:tcPr>
            <w:tcW w:w="2057" w:type="dxa"/>
            <w:tcBorders>
              <w:top w:val="single" w:sz="4" w:space="0" w:color="auto"/>
              <w:left w:val="single" w:sz="4" w:space="0" w:color="auto"/>
              <w:bottom w:val="single" w:sz="4" w:space="0" w:color="auto"/>
              <w:right w:val="single" w:sz="4" w:space="0" w:color="auto"/>
            </w:tcBorders>
            <w:hideMark/>
          </w:tcPr>
          <w:p w14:paraId="33B03238" w14:textId="77777777" w:rsidR="00245D70" w:rsidRPr="00920F71" w:rsidRDefault="00245D70" w:rsidP="00A67414">
            <w:pPr>
              <w:pStyle w:val="GPSSchPart"/>
              <w:jc w:val="left"/>
              <w:rPr>
                <w:rFonts w:ascii="Arial" w:hAnsi="Arial"/>
              </w:rPr>
            </w:pPr>
            <w:r w:rsidRPr="00920F71">
              <w:rPr>
                <w:rFonts w:ascii="Arial" w:hAnsi="Arial"/>
              </w:rPr>
              <w:t xml:space="preserve">Number of Disabled People in Staff which have been employed for 26 weeks or longer in  period </w:t>
            </w:r>
          </w:p>
        </w:tc>
        <w:tc>
          <w:tcPr>
            <w:tcW w:w="2057" w:type="dxa"/>
            <w:tcBorders>
              <w:top w:val="single" w:sz="4" w:space="0" w:color="auto"/>
              <w:left w:val="single" w:sz="4" w:space="0" w:color="auto"/>
              <w:bottom w:val="single" w:sz="4" w:space="0" w:color="auto"/>
              <w:right w:val="single" w:sz="4" w:space="0" w:color="auto"/>
            </w:tcBorders>
            <w:hideMark/>
          </w:tcPr>
          <w:p w14:paraId="098362F1" w14:textId="77777777" w:rsidR="00245D70" w:rsidRPr="00920F71" w:rsidRDefault="00245D70" w:rsidP="00A67414">
            <w:pPr>
              <w:pStyle w:val="GPSSchPart"/>
              <w:jc w:val="left"/>
              <w:rPr>
                <w:rFonts w:ascii="Arial" w:hAnsi="Arial"/>
              </w:rPr>
            </w:pPr>
            <w:r w:rsidRPr="00920F71">
              <w:rPr>
                <w:rFonts w:ascii="Arial" w:hAnsi="Arial"/>
              </w:rPr>
              <w:t>% of Disabled People in Staff at end of period</w:t>
            </w:r>
          </w:p>
        </w:tc>
        <w:tc>
          <w:tcPr>
            <w:tcW w:w="2701" w:type="dxa"/>
            <w:tcBorders>
              <w:top w:val="single" w:sz="4" w:space="0" w:color="auto"/>
              <w:left w:val="single" w:sz="4" w:space="0" w:color="auto"/>
              <w:bottom w:val="single" w:sz="4" w:space="0" w:color="auto"/>
              <w:right w:val="single" w:sz="4" w:space="0" w:color="auto"/>
            </w:tcBorders>
            <w:hideMark/>
          </w:tcPr>
          <w:p w14:paraId="10776DCD" w14:textId="77777777" w:rsidR="00245D70" w:rsidRPr="00920F71" w:rsidRDefault="00245D70" w:rsidP="00A67414">
            <w:pPr>
              <w:pStyle w:val="GPSSchPart"/>
              <w:jc w:val="left"/>
              <w:rPr>
                <w:rFonts w:ascii="Arial" w:hAnsi="Arial"/>
              </w:rPr>
            </w:pPr>
            <w:r w:rsidRPr="00920F71">
              <w:rPr>
                <w:rFonts w:ascii="Arial" w:hAnsi="Arial"/>
              </w:rPr>
              <w:t>Number of Disabled People who began employment as part of the Staff during the  period</w:t>
            </w:r>
          </w:p>
        </w:tc>
      </w:tr>
      <w:tr w:rsidR="00245D70" w:rsidRPr="00920F71" w14:paraId="4714F1A5"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5B020E53"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2057" w:type="dxa"/>
            <w:tcBorders>
              <w:top w:val="single" w:sz="4" w:space="0" w:color="auto"/>
              <w:left w:val="single" w:sz="4" w:space="0" w:color="auto"/>
              <w:bottom w:val="single" w:sz="4" w:space="0" w:color="auto"/>
              <w:right w:val="single" w:sz="4" w:space="0" w:color="auto"/>
            </w:tcBorders>
          </w:tcPr>
          <w:p w14:paraId="78EC623C"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1F81A111"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B0CDA06" w14:textId="77777777" w:rsidR="00245D70" w:rsidRPr="00920F71" w:rsidRDefault="00245D70" w:rsidP="00A67414">
            <w:pPr>
              <w:pStyle w:val="GPSSchPart"/>
              <w:jc w:val="left"/>
              <w:rPr>
                <w:rFonts w:ascii="Arial" w:hAnsi="Arial"/>
                <w:u w:val="single"/>
              </w:rPr>
            </w:pPr>
          </w:p>
        </w:tc>
      </w:tr>
      <w:tr w:rsidR="00245D70" w:rsidRPr="00920F71" w14:paraId="67E26119"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09871C23"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2057" w:type="dxa"/>
            <w:tcBorders>
              <w:top w:val="single" w:sz="4" w:space="0" w:color="auto"/>
              <w:left w:val="single" w:sz="4" w:space="0" w:color="auto"/>
              <w:bottom w:val="single" w:sz="4" w:space="0" w:color="auto"/>
              <w:right w:val="single" w:sz="4" w:space="0" w:color="auto"/>
            </w:tcBorders>
          </w:tcPr>
          <w:p w14:paraId="1F4F3259"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3C4B4CAF"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2FC9B2F0" w14:textId="77777777" w:rsidR="00245D70" w:rsidRPr="00920F71" w:rsidRDefault="00245D70" w:rsidP="00A67414">
            <w:pPr>
              <w:pStyle w:val="GPSSchPart"/>
              <w:jc w:val="left"/>
              <w:rPr>
                <w:rFonts w:ascii="Arial" w:hAnsi="Arial"/>
                <w:u w:val="single"/>
              </w:rPr>
            </w:pPr>
          </w:p>
        </w:tc>
      </w:tr>
      <w:tr w:rsidR="00245D70" w:rsidRPr="00920F71" w14:paraId="5635DA9E"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72B3F9F5"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2057" w:type="dxa"/>
            <w:tcBorders>
              <w:top w:val="single" w:sz="4" w:space="0" w:color="auto"/>
              <w:left w:val="single" w:sz="4" w:space="0" w:color="auto"/>
              <w:bottom w:val="single" w:sz="4" w:space="0" w:color="auto"/>
              <w:right w:val="single" w:sz="4" w:space="0" w:color="auto"/>
            </w:tcBorders>
          </w:tcPr>
          <w:p w14:paraId="7D893232"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1357B4A8"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26BA5AB0" w14:textId="77777777" w:rsidR="00245D70" w:rsidRPr="00920F71" w:rsidRDefault="00245D70" w:rsidP="00A67414">
            <w:pPr>
              <w:pStyle w:val="GPSSchPart"/>
              <w:jc w:val="left"/>
              <w:rPr>
                <w:rFonts w:ascii="Arial" w:hAnsi="Arial"/>
                <w:u w:val="single"/>
              </w:rPr>
            </w:pPr>
          </w:p>
        </w:tc>
      </w:tr>
      <w:tr w:rsidR="00245D70" w:rsidRPr="00920F71" w14:paraId="4B386688" w14:textId="77777777" w:rsidTr="00A67414">
        <w:tc>
          <w:tcPr>
            <w:tcW w:w="1940" w:type="dxa"/>
            <w:tcBorders>
              <w:top w:val="single" w:sz="4" w:space="0" w:color="auto"/>
              <w:left w:val="single" w:sz="4" w:space="0" w:color="auto"/>
              <w:bottom w:val="single" w:sz="4" w:space="0" w:color="auto"/>
              <w:right w:val="single" w:sz="4" w:space="0" w:color="auto"/>
            </w:tcBorders>
          </w:tcPr>
          <w:p w14:paraId="6B10C094"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2057" w:type="dxa"/>
            <w:tcBorders>
              <w:top w:val="single" w:sz="4" w:space="0" w:color="auto"/>
              <w:left w:val="single" w:sz="4" w:space="0" w:color="auto"/>
              <w:bottom w:val="single" w:sz="4" w:space="0" w:color="auto"/>
              <w:right w:val="single" w:sz="4" w:space="0" w:color="auto"/>
            </w:tcBorders>
          </w:tcPr>
          <w:p w14:paraId="7CB8DE28"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5B2F900D"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AB635BD" w14:textId="77777777" w:rsidR="00245D70" w:rsidRPr="00920F71" w:rsidRDefault="00245D70" w:rsidP="00A67414">
            <w:pPr>
              <w:pStyle w:val="GPSSchPart"/>
              <w:jc w:val="left"/>
              <w:rPr>
                <w:rFonts w:ascii="Arial" w:hAnsi="Arial"/>
                <w:u w:val="single"/>
              </w:rPr>
            </w:pPr>
          </w:p>
        </w:tc>
      </w:tr>
      <w:tr w:rsidR="00245D70" w:rsidRPr="00920F71" w14:paraId="10DD065C" w14:textId="77777777" w:rsidTr="00A67414">
        <w:tc>
          <w:tcPr>
            <w:tcW w:w="1940" w:type="dxa"/>
            <w:tcBorders>
              <w:top w:val="single" w:sz="4" w:space="0" w:color="auto"/>
              <w:left w:val="single" w:sz="4" w:space="0" w:color="auto"/>
              <w:bottom w:val="single" w:sz="4" w:space="0" w:color="auto"/>
              <w:right w:val="single" w:sz="4" w:space="0" w:color="auto"/>
            </w:tcBorders>
          </w:tcPr>
          <w:p w14:paraId="4DC24533"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2057" w:type="dxa"/>
            <w:tcBorders>
              <w:top w:val="single" w:sz="4" w:space="0" w:color="auto"/>
              <w:left w:val="single" w:sz="4" w:space="0" w:color="auto"/>
              <w:bottom w:val="single" w:sz="4" w:space="0" w:color="auto"/>
              <w:right w:val="single" w:sz="4" w:space="0" w:color="auto"/>
            </w:tcBorders>
          </w:tcPr>
          <w:p w14:paraId="30E58E8B"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719A3C3D"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505F6E2" w14:textId="77777777" w:rsidR="00245D70" w:rsidRPr="00920F71" w:rsidRDefault="00245D70" w:rsidP="00A67414">
            <w:pPr>
              <w:pStyle w:val="GPSSchPart"/>
              <w:jc w:val="left"/>
              <w:rPr>
                <w:rFonts w:ascii="Arial" w:hAnsi="Arial"/>
                <w:u w:val="single"/>
              </w:rPr>
            </w:pPr>
          </w:p>
        </w:tc>
      </w:tr>
      <w:tr w:rsidR="00245D70" w:rsidRPr="00920F71" w14:paraId="1DDDE495" w14:textId="77777777" w:rsidTr="00A67414">
        <w:tc>
          <w:tcPr>
            <w:tcW w:w="1940" w:type="dxa"/>
            <w:tcBorders>
              <w:top w:val="single" w:sz="4" w:space="0" w:color="auto"/>
              <w:left w:val="single" w:sz="4" w:space="0" w:color="auto"/>
              <w:bottom w:val="single" w:sz="4" w:space="0" w:color="auto"/>
              <w:right w:val="single" w:sz="4" w:space="0" w:color="auto"/>
            </w:tcBorders>
          </w:tcPr>
          <w:p w14:paraId="0A49AB20"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2057" w:type="dxa"/>
            <w:tcBorders>
              <w:top w:val="single" w:sz="4" w:space="0" w:color="auto"/>
              <w:left w:val="single" w:sz="4" w:space="0" w:color="auto"/>
              <w:bottom w:val="single" w:sz="4" w:space="0" w:color="auto"/>
              <w:right w:val="single" w:sz="4" w:space="0" w:color="auto"/>
            </w:tcBorders>
          </w:tcPr>
          <w:p w14:paraId="4736AAD7"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1744C722"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49832B3" w14:textId="77777777" w:rsidR="00245D70" w:rsidRPr="00920F71" w:rsidRDefault="00245D70" w:rsidP="00A67414">
            <w:pPr>
              <w:pStyle w:val="GPSSchPart"/>
              <w:jc w:val="left"/>
              <w:rPr>
                <w:rFonts w:ascii="Arial" w:hAnsi="Arial"/>
                <w:u w:val="single"/>
              </w:rPr>
            </w:pPr>
          </w:p>
        </w:tc>
      </w:tr>
    </w:tbl>
    <w:p w14:paraId="6496DCA7" w14:textId="77777777" w:rsidR="00245D70" w:rsidRPr="00920F71" w:rsidRDefault="00245D70" w:rsidP="00245D70">
      <w:pPr>
        <w:pStyle w:val="GPSSchPart"/>
        <w:jc w:val="left"/>
        <w:rPr>
          <w:rFonts w:ascii="Arial" w:hAnsi="Arial"/>
          <w:u w:val="single"/>
        </w:rPr>
      </w:pPr>
    </w:p>
    <w:p w14:paraId="0A9BD92C" w14:textId="77777777" w:rsidR="00245D70" w:rsidRPr="00920F71" w:rsidRDefault="00245D70" w:rsidP="00245D70">
      <w:pPr>
        <w:pStyle w:val="GPSSchPart"/>
        <w:jc w:val="left"/>
        <w:rPr>
          <w:rFonts w:ascii="Arial" w:hAnsi="Arial"/>
          <w:u w:val="single"/>
        </w:rPr>
      </w:pPr>
      <w:r w:rsidRPr="00920F71">
        <w:rPr>
          <w:rFonts w:ascii="Arial" w:hAnsi="Arial"/>
        </w:rPr>
        <w:t xml:space="preserve">4 – Number of Disabled People, who had been interviewed by the Contractor under the Guaranteed Interview Scheme (GIS) for Staff posts </w:t>
      </w:r>
      <w:r w:rsidRPr="00920F71">
        <w:rPr>
          <w:rFonts w:ascii="Arial" w:hAnsi="Arial"/>
        </w:rPr>
        <w:lastRenderedPageBreak/>
        <w:t>used in the performance of the Contractor’s obligations under the Contract,</w:t>
      </w:r>
    </w:p>
    <w:p w14:paraId="17E7330C"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819"/>
      </w:tblGrid>
      <w:tr w:rsidR="00245D70" w:rsidRPr="00920F71" w14:paraId="5A3CC031"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1B9E0078" w14:textId="77777777" w:rsidR="00245D70" w:rsidRPr="00920F71" w:rsidRDefault="00245D70" w:rsidP="00A67414">
            <w:pPr>
              <w:pStyle w:val="GPSSchPart"/>
              <w:jc w:val="left"/>
              <w:rPr>
                <w:rFonts w:ascii="Arial" w:hAnsi="Arial"/>
                <w:u w:val="single"/>
              </w:rPr>
            </w:pPr>
            <w:r w:rsidRPr="00920F71">
              <w:rPr>
                <w:rFonts w:ascii="Arial" w:hAnsi="Arial"/>
              </w:rPr>
              <w:t xml:space="preserve">DWP Priority Group – Disabled People in the Staff who had been interviewed by the Contractor under the GIS </w:t>
            </w:r>
          </w:p>
        </w:tc>
        <w:tc>
          <w:tcPr>
            <w:tcW w:w="4819" w:type="dxa"/>
            <w:tcBorders>
              <w:top w:val="single" w:sz="4" w:space="0" w:color="auto"/>
              <w:left w:val="single" w:sz="4" w:space="0" w:color="auto"/>
              <w:bottom w:val="single" w:sz="4" w:space="0" w:color="auto"/>
              <w:right w:val="single" w:sz="4" w:space="0" w:color="auto"/>
            </w:tcBorders>
            <w:hideMark/>
          </w:tcPr>
          <w:p w14:paraId="1784BC69" w14:textId="77777777" w:rsidR="00245D70" w:rsidRPr="00920F71" w:rsidRDefault="00245D70" w:rsidP="00A67414">
            <w:pPr>
              <w:pStyle w:val="GPSSchPart"/>
              <w:jc w:val="left"/>
              <w:rPr>
                <w:rFonts w:ascii="Arial" w:hAnsi="Arial"/>
              </w:rPr>
            </w:pPr>
            <w:r w:rsidRPr="00920F71">
              <w:rPr>
                <w:rFonts w:ascii="Arial" w:hAnsi="Arial"/>
              </w:rPr>
              <w:t>Number of Disabled People who have been interviewed for Staff posts by the Contractor under the GIS during the   period</w:t>
            </w:r>
          </w:p>
        </w:tc>
      </w:tr>
      <w:tr w:rsidR="00245D70" w:rsidRPr="00920F71" w14:paraId="6D2D3A12"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67A5EC8B"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4819" w:type="dxa"/>
            <w:tcBorders>
              <w:top w:val="single" w:sz="4" w:space="0" w:color="auto"/>
              <w:left w:val="single" w:sz="4" w:space="0" w:color="auto"/>
              <w:bottom w:val="single" w:sz="4" w:space="0" w:color="auto"/>
              <w:right w:val="single" w:sz="4" w:space="0" w:color="auto"/>
            </w:tcBorders>
          </w:tcPr>
          <w:p w14:paraId="63707B0B" w14:textId="77777777" w:rsidR="00245D70" w:rsidRPr="00920F71" w:rsidRDefault="00245D70" w:rsidP="00A67414">
            <w:pPr>
              <w:pStyle w:val="GPSSchPart"/>
              <w:jc w:val="left"/>
              <w:rPr>
                <w:rFonts w:ascii="Arial" w:hAnsi="Arial"/>
                <w:u w:val="single"/>
              </w:rPr>
            </w:pPr>
          </w:p>
        </w:tc>
      </w:tr>
      <w:tr w:rsidR="00245D70" w:rsidRPr="00920F71" w14:paraId="55BF5445"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7B19C603"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4819" w:type="dxa"/>
            <w:tcBorders>
              <w:top w:val="single" w:sz="4" w:space="0" w:color="auto"/>
              <w:left w:val="single" w:sz="4" w:space="0" w:color="auto"/>
              <w:bottom w:val="single" w:sz="4" w:space="0" w:color="auto"/>
              <w:right w:val="single" w:sz="4" w:space="0" w:color="auto"/>
            </w:tcBorders>
          </w:tcPr>
          <w:p w14:paraId="26CE5C80" w14:textId="77777777" w:rsidR="00245D70" w:rsidRPr="00920F71" w:rsidRDefault="00245D70" w:rsidP="00A67414">
            <w:pPr>
              <w:pStyle w:val="GPSSchPart"/>
              <w:jc w:val="left"/>
              <w:rPr>
                <w:rFonts w:ascii="Arial" w:hAnsi="Arial"/>
                <w:u w:val="single"/>
              </w:rPr>
            </w:pPr>
          </w:p>
        </w:tc>
      </w:tr>
      <w:tr w:rsidR="00245D70" w:rsidRPr="00920F71" w14:paraId="09ED6285"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2810B6A1"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4819" w:type="dxa"/>
            <w:tcBorders>
              <w:top w:val="single" w:sz="4" w:space="0" w:color="auto"/>
              <w:left w:val="single" w:sz="4" w:space="0" w:color="auto"/>
              <w:bottom w:val="single" w:sz="4" w:space="0" w:color="auto"/>
              <w:right w:val="single" w:sz="4" w:space="0" w:color="auto"/>
            </w:tcBorders>
          </w:tcPr>
          <w:p w14:paraId="243B16FB" w14:textId="77777777" w:rsidR="00245D70" w:rsidRPr="00920F71" w:rsidRDefault="00245D70" w:rsidP="00A67414">
            <w:pPr>
              <w:pStyle w:val="GPSSchPart"/>
              <w:jc w:val="left"/>
              <w:rPr>
                <w:rFonts w:ascii="Arial" w:hAnsi="Arial"/>
                <w:u w:val="single"/>
              </w:rPr>
            </w:pPr>
          </w:p>
        </w:tc>
      </w:tr>
      <w:tr w:rsidR="00245D70" w:rsidRPr="00920F71" w14:paraId="188DD2C9" w14:textId="77777777" w:rsidTr="00A67414">
        <w:tc>
          <w:tcPr>
            <w:tcW w:w="3936" w:type="dxa"/>
            <w:tcBorders>
              <w:top w:val="single" w:sz="4" w:space="0" w:color="auto"/>
              <w:left w:val="single" w:sz="4" w:space="0" w:color="auto"/>
              <w:bottom w:val="single" w:sz="4" w:space="0" w:color="auto"/>
              <w:right w:val="single" w:sz="4" w:space="0" w:color="auto"/>
            </w:tcBorders>
          </w:tcPr>
          <w:p w14:paraId="72E938CB"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4819" w:type="dxa"/>
            <w:tcBorders>
              <w:top w:val="single" w:sz="4" w:space="0" w:color="auto"/>
              <w:left w:val="single" w:sz="4" w:space="0" w:color="auto"/>
              <w:bottom w:val="single" w:sz="4" w:space="0" w:color="auto"/>
              <w:right w:val="single" w:sz="4" w:space="0" w:color="auto"/>
            </w:tcBorders>
          </w:tcPr>
          <w:p w14:paraId="7834B196" w14:textId="77777777" w:rsidR="00245D70" w:rsidRPr="00920F71" w:rsidRDefault="00245D70" w:rsidP="00A67414">
            <w:pPr>
              <w:pStyle w:val="GPSSchPart"/>
              <w:jc w:val="left"/>
              <w:rPr>
                <w:rFonts w:ascii="Arial" w:hAnsi="Arial"/>
                <w:u w:val="single"/>
              </w:rPr>
            </w:pPr>
          </w:p>
        </w:tc>
      </w:tr>
      <w:tr w:rsidR="00245D70" w:rsidRPr="00920F71" w14:paraId="5B0FF9FA" w14:textId="77777777" w:rsidTr="00A67414">
        <w:tc>
          <w:tcPr>
            <w:tcW w:w="3936" w:type="dxa"/>
            <w:tcBorders>
              <w:top w:val="single" w:sz="4" w:space="0" w:color="auto"/>
              <w:left w:val="single" w:sz="4" w:space="0" w:color="auto"/>
              <w:bottom w:val="single" w:sz="4" w:space="0" w:color="auto"/>
              <w:right w:val="single" w:sz="4" w:space="0" w:color="auto"/>
            </w:tcBorders>
          </w:tcPr>
          <w:p w14:paraId="13DC3646"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4819" w:type="dxa"/>
            <w:tcBorders>
              <w:top w:val="single" w:sz="4" w:space="0" w:color="auto"/>
              <w:left w:val="single" w:sz="4" w:space="0" w:color="auto"/>
              <w:bottom w:val="single" w:sz="4" w:space="0" w:color="auto"/>
              <w:right w:val="single" w:sz="4" w:space="0" w:color="auto"/>
            </w:tcBorders>
          </w:tcPr>
          <w:p w14:paraId="021AD953" w14:textId="77777777" w:rsidR="00245D70" w:rsidRPr="00920F71" w:rsidRDefault="00245D70" w:rsidP="00A67414">
            <w:pPr>
              <w:pStyle w:val="GPSSchPart"/>
              <w:jc w:val="left"/>
              <w:rPr>
                <w:rFonts w:ascii="Arial" w:hAnsi="Arial"/>
                <w:u w:val="single"/>
              </w:rPr>
            </w:pPr>
          </w:p>
        </w:tc>
      </w:tr>
      <w:tr w:rsidR="00245D70" w:rsidRPr="00920F71" w14:paraId="4F3DFAB1" w14:textId="77777777" w:rsidTr="00A67414">
        <w:tc>
          <w:tcPr>
            <w:tcW w:w="3936" w:type="dxa"/>
            <w:tcBorders>
              <w:top w:val="single" w:sz="4" w:space="0" w:color="auto"/>
              <w:left w:val="single" w:sz="4" w:space="0" w:color="auto"/>
              <w:bottom w:val="single" w:sz="4" w:space="0" w:color="auto"/>
              <w:right w:val="single" w:sz="4" w:space="0" w:color="auto"/>
            </w:tcBorders>
          </w:tcPr>
          <w:p w14:paraId="0EF5C7D7"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4819" w:type="dxa"/>
            <w:tcBorders>
              <w:top w:val="single" w:sz="4" w:space="0" w:color="auto"/>
              <w:left w:val="single" w:sz="4" w:space="0" w:color="auto"/>
              <w:bottom w:val="single" w:sz="4" w:space="0" w:color="auto"/>
              <w:right w:val="single" w:sz="4" w:space="0" w:color="auto"/>
            </w:tcBorders>
          </w:tcPr>
          <w:p w14:paraId="06002953" w14:textId="77777777" w:rsidR="00245D70" w:rsidRPr="00920F71" w:rsidRDefault="00245D70" w:rsidP="00A67414">
            <w:pPr>
              <w:pStyle w:val="GPSSchPart"/>
              <w:jc w:val="left"/>
              <w:rPr>
                <w:rFonts w:ascii="Arial" w:hAnsi="Arial"/>
                <w:u w:val="single"/>
              </w:rPr>
            </w:pPr>
          </w:p>
        </w:tc>
      </w:tr>
    </w:tbl>
    <w:p w14:paraId="17C73238" w14:textId="77777777" w:rsidR="00245D70" w:rsidRPr="00920F71" w:rsidRDefault="00245D70" w:rsidP="00245D70">
      <w:pPr>
        <w:pStyle w:val="GPSSchPart"/>
        <w:jc w:val="left"/>
        <w:rPr>
          <w:rFonts w:ascii="Arial" w:hAnsi="Arial"/>
          <w:u w:val="single"/>
        </w:rPr>
      </w:pPr>
    </w:p>
    <w:p w14:paraId="4FDE409F" w14:textId="77777777" w:rsidR="00245D70" w:rsidRPr="00920F71" w:rsidRDefault="00245D70" w:rsidP="00245D70">
      <w:pPr>
        <w:pStyle w:val="GPSSchPart"/>
        <w:jc w:val="left"/>
        <w:rPr>
          <w:rFonts w:ascii="Arial" w:hAnsi="Arial"/>
        </w:rPr>
      </w:pPr>
      <w:r w:rsidRPr="00920F71">
        <w:rPr>
          <w:rFonts w:ascii="Arial" w:hAnsi="Arial"/>
        </w:rPr>
        <w:t>5 – Number of Young People in Staff used in the performance of the Contractor’s obligations under the Contract</w:t>
      </w:r>
    </w:p>
    <w:p w14:paraId="1C61E908"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245D70" w:rsidRPr="00920F71" w14:paraId="45C6FCC1"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7335A681" w14:textId="77777777" w:rsidR="00245D70" w:rsidRPr="00920F71" w:rsidRDefault="00245D70" w:rsidP="00A67414">
            <w:pPr>
              <w:pStyle w:val="GPSSchPart"/>
              <w:jc w:val="left"/>
              <w:rPr>
                <w:rFonts w:ascii="Arial" w:hAnsi="Arial"/>
              </w:rPr>
            </w:pPr>
            <w:r w:rsidRPr="00920F71">
              <w:rPr>
                <w:rFonts w:ascii="Arial" w:hAnsi="Arial"/>
              </w:rPr>
              <w:lastRenderedPageBreak/>
              <w:t xml:space="preserve">DWP Priority Group - </w:t>
            </w:r>
          </w:p>
          <w:p w14:paraId="6C419174" w14:textId="77777777" w:rsidR="00245D70" w:rsidRPr="00920F71" w:rsidRDefault="00245D70" w:rsidP="00A67414">
            <w:pPr>
              <w:pStyle w:val="GPSSchPart"/>
              <w:jc w:val="left"/>
              <w:rPr>
                <w:rFonts w:ascii="Arial" w:hAnsi="Arial"/>
                <w:u w:val="single"/>
              </w:rPr>
            </w:pPr>
            <w:r w:rsidRPr="00920F71">
              <w:rPr>
                <w:rFonts w:ascii="Arial" w:hAnsi="Arial"/>
              </w:rPr>
              <w:t>Young People</w:t>
            </w:r>
          </w:p>
        </w:tc>
        <w:tc>
          <w:tcPr>
            <w:tcW w:w="2057" w:type="dxa"/>
            <w:tcBorders>
              <w:top w:val="single" w:sz="4" w:space="0" w:color="auto"/>
              <w:left w:val="single" w:sz="4" w:space="0" w:color="auto"/>
              <w:bottom w:val="single" w:sz="4" w:space="0" w:color="auto"/>
              <w:right w:val="single" w:sz="4" w:space="0" w:color="auto"/>
            </w:tcBorders>
            <w:hideMark/>
          </w:tcPr>
          <w:p w14:paraId="2A76133E" w14:textId="77777777" w:rsidR="00245D70" w:rsidRPr="00920F71" w:rsidRDefault="00245D70" w:rsidP="00A67414">
            <w:pPr>
              <w:pStyle w:val="GPSSchPart"/>
              <w:jc w:val="left"/>
              <w:rPr>
                <w:rFonts w:ascii="Arial" w:hAnsi="Arial"/>
              </w:rPr>
            </w:pPr>
            <w:r w:rsidRPr="00920F71">
              <w:rPr>
                <w:rFonts w:ascii="Arial" w:hAnsi="Arial"/>
              </w:rPr>
              <w:t>Number of Young People in Staff which have been employed for 26 weeks or longer in period</w:t>
            </w:r>
          </w:p>
        </w:tc>
        <w:tc>
          <w:tcPr>
            <w:tcW w:w="2057" w:type="dxa"/>
            <w:tcBorders>
              <w:top w:val="single" w:sz="4" w:space="0" w:color="auto"/>
              <w:left w:val="single" w:sz="4" w:space="0" w:color="auto"/>
              <w:bottom w:val="single" w:sz="4" w:space="0" w:color="auto"/>
              <w:right w:val="single" w:sz="4" w:space="0" w:color="auto"/>
            </w:tcBorders>
            <w:hideMark/>
          </w:tcPr>
          <w:p w14:paraId="0ECCEDFE" w14:textId="77777777" w:rsidR="00245D70" w:rsidRPr="00920F71" w:rsidRDefault="00245D70" w:rsidP="00A67414">
            <w:pPr>
              <w:pStyle w:val="GPSSchPart"/>
              <w:jc w:val="left"/>
              <w:rPr>
                <w:rFonts w:ascii="Arial" w:hAnsi="Arial"/>
              </w:rPr>
            </w:pPr>
            <w:r w:rsidRPr="00920F71">
              <w:rPr>
                <w:rFonts w:ascii="Arial" w:hAnsi="Arial"/>
              </w:rPr>
              <w:t>% Young People in Staff at end of period</w:t>
            </w:r>
          </w:p>
        </w:tc>
        <w:tc>
          <w:tcPr>
            <w:tcW w:w="2701" w:type="dxa"/>
            <w:tcBorders>
              <w:top w:val="single" w:sz="4" w:space="0" w:color="auto"/>
              <w:left w:val="single" w:sz="4" w:space="0" w:color="auto"/>
              <w:bottom w:val="single" w:sz="4" w:space="0" w:color="auto"/>
              <w:right w:val="single" w:sz="4" w:space="0" w:color="auto"/>
            </w:tcBorders>
            <w:hideMark/>
          </w:tcPr>
          <w:p w14:paraId="66D2F327" w14:textId="77777777" w:rsidR="00245D70" w:rsidRPr="00920F71" w:rsidRDefault="00245D70" w:rsidP="00A67414">
            <w:pPr>
              <w:pStyle w:val="GPSSchPart"/>
              <w:jc w:val="left"/>
              <w:rPr>
                <w:rFonts w:ascii="Arial" w:hAnsi="Arial"/>
              </w:rPr>
            </w:pPr>
            <w:r w:rsidRPr="00920F71">
              <w:rPr>
                <w:rFonts w:ascii="Arial" w:hAnsi="Arial"/>
              </w:rPr>
              <w:t>Number of Young People who began employment as part of the Staff during the  period</w:t>
            </w:r>
          </w:p>
        </w:tc>
      </w:tr>
      <w:tr w:rsidR="00245D70" w:rsidRPr="00920F71" w14:paraId="69096F11"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7DDB4CEE"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2057" w:type="dxa"/>
            <w:tcBorders>
              <w:top w:val="single" w:sz="4" w:space="0" w:color="auto"/>
              <w:left w:val="single" w:sz="4" w:space="0" w:color="auto"/>
              <w:bottom w:val="single" w:sz="4" w:space="0" w:color="auto"/>
              <w:right w:val="single" w:sz="4" w:space="0" w:color="auto"/>
            </w:tcBorders>
          </w:tcPr>
          <w:p w14:paraId="612337FA"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1F2752DB"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2A257A7" w14:textId="77777777" w:rsidR="00245D70" w:rsidRPr="00920F71" w:rsidRDefault="00245D70" w:rsidP="00A67414">
            <w:pPr>
              <w:pStyle w:val="GPSSchPart"/>
              <w:jc w:val="left"/>
              <w:rPr>
                <w:rFonts w:ascii="Arial" w:hAnsi="Arial"/>
                <w:u w:val="single"/>
              </w:rPr>
            </w:pPr>
          </w:p>
        </w:tc>
      </w:tr>
      <w:tr w:rsidR="00245D70" w:rsidRPr="00920F71" w14:paraId="13E921A2"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29F6D15E"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2057" w:type="dxa"/>
            <w:tcBorders>
              <w:top w:val="single" w:sz="4" w:space="0" w:color="auto"/>
              <w:left w:val="single" w:sz="4" w:space="0" w:color="auto"/>
              <w:bottom w:val="single" w:sz="4" w:space="0" w:color="auto"/>
              <w:right w:val="single" w:sz="4" w:space="0" w:color="auto"/>
            </w:tcBorders>
          </w:tcPr>
          <w:p w14:paraId="7CCAD617"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0C84337C"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6B7CABA" w14:textId="77777777" w:rsidR="00245D70" w:rsidRPr="00920F71" w:rsidRDefault="00245D70" w:rsidP="00A67414">
            <w:pPr>
              <w:pStyle w:val="GPSSchPart"/>
              <w:jc w:val="left"/>
              <w:rPr>
                <w:rFonts w:ascii="Arial" w:hAnsi="Arial"/>
                <w:u w:val="single"/>
              </w:rPr>
            </w:pPr>
          </w:p>
        </w:tc>
      </w:tr>
      <w:tr w:rsidR="00245D70" w:rsidRPr="00920F71" w14:paraId="3FD12299"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71BBF214"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2057" w:type="dxa"/>
            <w:tcBorders>
              <w:top w:val="single" w:sz="4" w:space="0" w:color="auto"/>
              <w:left w:val="single" w:sz="4" w:space="0" w:color="auto"/>
              <w:bottom w:val="single" w:sz="4" w:space="0" w:color="auto"/>
              <w:right w:val="single" w:sz="4" w:space="0" w:color="auto"/>
            </w:tcBorders>
          </w:tcPr>
          <w:p w14:paraId="5242EC3D"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6C6DCD7A"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B70C20C" w14:textId="77777777" w:rsidR="00245D70" w:rsidRPr="00920F71" w:rsidRDefault="00245D70" w:rsidP="00A67414">
            <w:pPr>
              <w:pStyle w:val="GPSSchPart"/>
              <w:jc w:val="left"/>
              <w:rPr>
                <w:rFonts w:ascii="Arial" w:hAnsi="Arial"/>
                <w:u w:val="single"/>
              </w:rPr>
            </w:pPr>
          </w:p>
        </w:tc>
      </w:tr>
      <w:tr w:rsidR="00245D70" w:rsidRPr="00920F71" w14:paraId="680E9539" w14:textId="77777777" w:rsidTr="00A67414">
        <w:tc>
          <w:tcPr>
            <w:tcW w:w="1940" w:type="dxa"/>
            <w:tcBorders>
              <w:top w:val="single" w:sz="4" w:space="0" w:color="auto"/>
              <w:left w:val="single" w:sz="4" w:space="0" w:color="auto"/>
              <w:bottom w:val="single" w:sz="4" w:space="0" w:color="auto"/>
              <w:right w:val="single" w:sz="4" w:space="0" w:color="auto"/>
            </w:tcBorders>
          </w:tcPr>
          <w:p w14:paraId="5529120F"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2057" w:type="dxa"/>
            <w:tcBorders>
              <w:top w:val="single" w:sz="4" w:space="0" w:color="auto"/>
              <w:left w:val="single" w:sz="4" w:space="0" w:color="auto"/>
              <w:bottom w:val="single" w:sz="4" w:space="0" w:color="auto"/>
              <w:right w:val="single" w:sz="4" w:space="0" w:color="auto"/>
            </w:tcBorders>
          </w:tcPr>
          <w:p w14:paraId="23A6B86C"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4DFDBB16"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19FF0925" w14:textId="77777777" w:rsidR="00245D70" w:rsidRPr="00920F71" w:rsidRDefault="00245D70" w:rsidP="00A67414">
            <w:pPr>
              <w:pStyle w:val="GPSSchPart"/>
              <w:jc w:val="left"/>
              <w:rPr>
                <w:rFonts w:ascii="Arial" w:hAnsi="Arial"/>
                <w:u w:val="single"/>
              </w:rPr>
            </w:pPr>
          </w:p>
        </w:tc>
      </w:tr>
      <w:tr w:rsidR="00245D70" w:rsidRPr="00920F71" w14:paraId="04AD091B" w14:textId="77777777" w:rsidTr="00A67414">
        <w:tc>
          <w:tcPr>
            <w:tcW w:w="1940" w:type="dxa"/>
            <w:tcBorders>
              <w:top w:val="single" w:sz="4" w:space="0" w:color="auto"/>
              <w:left w:val="single" w:sz="4" w:space="0" w:color="auto"/>
              <w:bottom w:val="single" w:sz="4" w:space="0" w:color="auto"/>
              <w:right w:val="single" w:sz="4" w:space="0" w:color="auto"/>
            </w:tcBorders>
          </w:tcPr>
          <w:p w14:paraId="127FA22C"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2057" w:type="dxa"/>
            <w:tcBorders>
              <w:top w:val="single" w:sz="4" w:space="0" w:color="auto"/>
              <w:left w:val="single" w:sz="4" w:space="0" w:color="auto"/>
              <w:bottom w:val="single" w:sz="4" w:space="0" w:color="auto"/>
              <w:right w:val="single" w:sz="4" w:space="0" w:color="auto"/>
            </w:tcBorders>
          </w:tcPr>
          <w:p w14:paraId="457D2C21"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6E12C607"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6143E4CA" w14:textId="77777777" w:rsidR="00245D70" w:rsidRPr="00920F71" w:rsidRDefault="00245D70" w:rsidP="00A67414">
            <w:pPr>
              <w:pStyle w:val="GPSSchPart"/>
              <w:jc w:val="left"/>
              <w:rPr>
                <w:rFonts w:ascii="Arial" w:hAnsi="Arial"/>
                <w:u w:val="single"/>
              </w:rPr>
            </w:pPr>
          </w:p>
        </w:tc>
      </w:tr>
      <w:tr w:rsidR="00245D70" w:rsidRPr="00920F71" w14:paraId="00BFB75A" w14:textId="77777777" w:rsidTr="00A67414">
        <w:tc>
          <w:tcPr>
            <w:tcW w:w="1940" w:type="dxa"/>
            <w:tcBorders>
              <w:top w:val="single" w:sz="4" w:space="0" w:color="auto"/>
              <w:left w:val="single" w:sz="4" w:space="0" w:color="auto"/>
              <w:bottom w:val="single" w:sz="4" w:space="0" w:color="auto"/>
              <w:right w:val="single" w:sz="4" w:space="0" w:color="auto"/>
            </w:tcBorders>
          </w:tcPr>
          <w:p w14:paraId="7D42FD9D"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2057" w:type="dxa"/>
            <w:tcBorders>
              <w:top w:val="single" w:sz="4" w:space="0" w:color="auto"/>
              <w:left w:val="single" w:sz="4" w:space="0" w:color="auto"/>
              <w:bottom w:val="single" w:sz="4" w:space="0" w:color="auto"/>
              <w:right w:val="single" w:sz="4" w:space="0" w:color="auto"/>
            </w:tcBorders>
          </w:tcPr>
          <w:p w14:paraId="0E0861B4"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7298FEFE"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727B56D9" w14:textId="77777777" w:rsidR="00245D70" w:rsidRPr="00920F71" w:rsidRDefault="00245D70" w:rsidP="00A67414">
            <w:pPr>
              <w:pStyle w:val="GPSSchPart"/>
              <w:jc w:val="left"/>
              <w:rPr>
                <w:rFonts w:ascii="Arial" w:hAnsi="Arial"/>
                <w:u w:val="single"/>
              </w:rPr>
            </w:pPr>
          </w:p>
        </w:tc>
      </w:tr>
    </w:tbl>
    <w:p w14:paraId="55E99631" w14:textId="77777777" w:rsidR="00245D70" w:rsidRPr="00920F71" w:rsidRDefault="00245D70" w:rsidP="00245D70">
      <w:pPr>
        <w:pStyle w:val="GPSSchPart"/>
        <w:jc w:val="left"/>
        <w:rPr>
          <w:rFonts w:ascii="Arial" w:hAnsi="Arial"/>
          <w:u w:val="single"/>
        </w:rPr>
      </w:pPr>
    </w:p>
    <w:p w14:paraId="7D33ACDD" w14:textId="77777777" w:rsidR="00245D70" w:rsidRPr="00920F71" w:rsidRDefault="00245D70" w:rsidP="00245D70">
      <w:pPr>
        <w:pStyle w:val="GPSSchPart"/>
        <w:jc w:val="left"/>
        <w:rPr>
          <w:rFonts w:ascii="Arial" w:hAnsi="Arial"/>
        </w:rPr>
      </w:pPr>
      <w:r w:rsidRPr="00920F71">
        <w:rPr>
          <w:rFonts w:ascii="Arial" w:hAnsi="Arial"/>
        </w:rPr>
        <w:t>6 – Number of Older Workers  in Staff used in the performance of the Contractor’s obligations under the Contract</w:t>
      </w:r>
    </w:p>
    <w:p w14:paraId="427BA880"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245D70" w:rsidRPr="00920F71" w14:paraId="6F509125"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1CFC070D" w14:textId="77777777" w:rsidR="00245D70" w:rsidRPr="00920F71" w:rsidRDefault="00245D70" w:rsidP="00A67414">
            <w:pPr>
              <w:pStyle w:val="GPSSchPart"/>
              <w:jc w:val="left"/>
              <w:rPr>
                <w:rFonts w:ascii="Arial" w:hAnsi="Arial"/>
              </w:rPr>
            </w:pPr>
            <w:r w:rsidRPr="00920F71">
              <w:rPr>
                <w:rFonts w:ascii="Arial" w:hAnsi="Arial"/>
              </w:rPr>
              <w:lastRenderedPageBreak/>
              <w:t xml:space="preserve">DWP Priority Group - </w:t>
            </w:r>
          </w:p>
          <w:p w14:paraId="0BA73B51" w14:textId="77777777" w:rsidR="00245D70" w:rsidRPr="00920F71" w:rsidRDefault="00245D70" w:rsidP="00A67414">
            <w:pPr>
              <w:pStyle w:val="GPSSchPart"/>
              <w:jc w:val="left"/>
              <w:rPr>
                <w:rFonts w:ascii="Arial" w:hAnsi="Arial"/>
                <w:u w:val="single"/>
              </w:rPr>
            </w:pPr>
            <w:r w:rsidRPr="00920F71">
              <w:rPr>
                <w:rFonts w:ascii="Arial" w:hAnsi="Arial"/>
              </w:rPr>
              <w:t>Older Workers</w:t>
            </w:r>
          </w:p>
        </w:tc>
        <w:tc>
          <w:tcPr>
            <w:tcW w:w="2057" w:type="dxa"/>
            <w:tcBorders>
              <w:top w:val="single" w:sz="4" w:space="0" w:color="auto"/>
              <w:left w:val="single" w:sz="4" w:space="0" w:color="auto"/>
              <w:bottom w:val="single" w:sz="4" w:space="0" w:color="auto"/>
              <w:right w:val="single" w:sz="4" w:space="0" w:color="auto"/>
            </w:tcBorders>
            <w:hideMark/>
          </w:tcPr>
          <w:p w14:paraId="299B51BE" w14:textId="77777777" w:rsidR="00245D70" w:rsidRPr="00920F71" w:rsidRDefault="00245D70" w:rsidP="00A67414">
            <w:pPr>
              <w:pStyle w:val="GPSSchPart"/>
              <w:jc w:val="left"/>
              <w:rPr>
                <w:rFonts w:ascii="Arial" w:hAnsi="Arial"/>
              </w:rPr>
            </w:pPr>
            <w:r w:rsidRPr="00920F71">
              <w:rPr>
                <w:rFonts w:ascii="Arial" w:hAnsi="Arial"/>
              </w:rPr>
              <w:t xml:space="preserve">Number of Older Workers in Staff which have been employed for 26 weeks or longer in period </w:t>
            </w:r>
          </w:p>
        </w:tc>
        <w:tc>
          <w:tcPr>
            <w:tcW w:w="2057" w:type="dxa"/>
            <w:tcBorders>
              <w:top w:val="single" w:sz="4" w:space="0" w:color="auto"/>
              <w:left w:val="single" w:sz="4" w:space="0" w:color="auto"/>
              <w:bottom w:val="single" w:sz="4" w:space="0" w:color="auto"/>
              <w:right w:val="single" w:sz="4" w:space="0" w:color="auto"/>
            </w:tcBorders>
            <w:hideMark/>
          </w:tcPr>
          <w:p w14:paraId="469BAC28" w14:textId="77777777" w:rsidR="00245D70" w:rsidRPr="00920F71" w:rsidRDefault="00245D70" w:rsidP="00A67414">
            <w:pPr>
              <w:pStyle w:val="GPSSchPart"/>
              <w:jc w:val="left"/>
              <w:rPr>
                <w:rFonts w:ascii="Arial" w:hAnsi="Arial"/>
              </w:rPr>
            </w:pPr>
            <w:r w:rsidRPr="00920F71">
              <w:rPr>
                <w:rFonts w:ascii="Arial" w:hAnsi="Arial"/>
              </w:rPr>
              <w:t xml:space="preserve">% Older Workers in Staff  at end of period </w:t>
            </w:r>
          </w:p>
        </w:tc>
        <w:tc>
          <w:tcPr>
            <w:tcW w:w="2701" w:type="dxa"/>
            <w:tcBorders>
              <w:top w:val="single" w:sz="4" w:space="0" w:color="auto"/>
              <w:left w:val="single" w:sz="4" w:space="0" w:color="auto"/>
              <w:bottom w:val="single" w:sz="4" w:space="0" w:color="auto"/>
              <w:right w:val="single" w:sz="4" w:space="0" w:color="auto"/>
            </w:tcBorders>
            <w:hideMark/>
          </w:tcPr>
          <w:p w14:paraId="5D2854F8" w14:textId="77777777" w:rsidR="00245D70" w:rsidRPr="00920F71" w:rsidRDefault="00245D70" w:rsidP="00A67414">
            <w:pPr>
              <w:pStyle w:val="GPSSchPart"/>
              <w:jc w:val="left"/>
              <w:rPr>
                <w:rFonts w:ascii="Arial" w:hAnsi="Arial"/>
              </w:rPr>
            </w:pPr>
            <w:r w:rsidRPr="00920F71">
              <w:rPr>
                <w:rFonts w:ascii="Arial" w:hAnsi="Arial"/>
              </w:rPr>
              <w:t>Number of Older Workers who began employment as part of the Staff during the  period</w:t>
            </w:r>
          </w:p>
        </w:tc>
      </w:tr>
      <w:tr w:rsidR="00245D70" w:rsidRPr="00920F71" w14:paraId="7055932C"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00DD3D98"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2057" w:type="dxa"/>
            <w:tcBorders>
              <w:top w:val="single" w:sz="4" w:space="0" w:color="auto"/>
              <w:left w:val="single" w:sz="4" w:space="0" w:color="auto"/>
              <w:bottom w:val="single" w:sz="4" w:space="0" w:color="auto"/>
              <w:right w:val="single" w:sz="4" w:space="0" w:color="auto"/>
            </w:tcBorders>
          </w:tcPr>
          <w:p w14:paraId="42909B27"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409D0415"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62B2618F" w14:textId="77777777" w:rsidR="00245D70" w:rsidRPr="00920F71" w:rsidRDefault="00245D70" w:rsidP="00A67414">
            <w:pPr>
              <w:pStyle w:val="GPSSchPart"/>
              <w:jc w:val="left"/>
              <w:rPr>
                <w:rFonts w:ascii="Arial" w:hAnsi="Arial"/>
                <w:u w:val="single"/>
              </w:rPr>
            </w:pPr>
          </w:p>
        </w:tc>
      </w:tr>
      <w:tr w:rsidR="00245D70" w:rsidRPr="00920F71" w14:paraId="08A30A75"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1DFBF23A"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2057" w:type="dxa"/>
            <w:tcBorders>
              <w:top w:val="single" w:sz="4" w:space="0" w:color="auto"/>
              <w:left w:val="single" w:sz="4" w:space="0" w:color="auto"/>
              <w:bottom w:val="single" w:sz="4" w:space="0" w:color="auto"/>
              <w:right w:val="single" w:sz="4" w:space="0" w:color="auto"/>
            </w:tcBorders>
          </w:tcPr>
          <w:p w14:paraId="65885CA1"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3B568A38"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0201583F" w14:textId="77777777" w:rsidR="00245D70" w:rsidRPr="00920F71" w:rsidRDefault="00245D70" w:rsidP="00A67414">
            <w:pPr>
              <w:pStyle w:val="GPSSchPart"/>
              <w:jc w:val="left"/>
              <w:rPr>
                <w:rFonts w:ascii="Arial" w:hAnsi="Arial"/>
                <w:u w:val="single"/>
              </w:rPr>
            </w:pPr>
          </w:p>
        </w:tc>
      </w:tr>
      <w:tr w:rsidR="00245D70" w:rsidRPr="00920F71" w14:paraId="5AF5B2DE"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71D4EC5E"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2057" w:type="dxa"/>
            <w:tcBorders>
              <w:top w:val="single" w:sz="4" w:space="0" w:color="auto"/>
              <w:left w:val="single" w:sz="4" w:space="0" w:color="auto"/>
              <w:bottom w:val="single" w:sz="4" w:space="0" w:color="auto"/>
              <w:right w:val="single" w:sz="4" w:space="0" w:color="auto"/>
            </w:tcBorders>
          </w:tcPr>
          <w:p w14:paraId="107CB606"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1B5FAD51"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088CB8D" w14:textId="77777777" w:rsidR="00245D70" w:rsidRPr="00920F71" w:rsidRDefault="00245D70" w:rsidP="00A67414">
            <w:pPr>
              <w:pStyle w:val="GPSSchPart"/>
              <w:jc w:val="left"/>
              <w:rPr>
                <w:rFonts w:ascii="Arial" w:hAnsi="Arial"/>
                <w:u w:val="single"/>
              </w:rPr>
            </w:pPr>
          </w:p>
        </w:tc>
      </w:tr>
      <w:tr w:rsidR="00245D70" w:rsidRPr="00920F71" w14:paraId="6803DEDF" w14:textId="77777777" w:rsidTr="00A67414">
        <w:tc>
          <w:tcPr>
            <w:tcW w:w="1940" w:type="dxa"/>
            <w:tcBorders>
              <w:top w:val="single" w:sz="4" w:space="0" w:color="auto"/>
              <w:left w:val="single" w:sz="4" w:space="0" w:color="auto"/>
              <w:bottom w:val="single" w:sz="4" w:space="0" w:color="auto"/>
              <w:right w:val="single" w:sz="4" w:space="0" w:color="auto"/>
            </w:tcBorders>
          </w:tcPr>
          <w:p w14:paraId="1EDBD5E7"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2057" w:type="dxa"/>
            <w:tcBorders>
              <w:top w:val="single" w:sz="4" w:space="0" w:color="auto"/>
              <w:left w:val="single" w:sz="4" w:space="0" w:color="auto"/>
              <w:bottom w:val="single" w:sz="4" w:space="0" w:color="auto"/>
              <w:right w:val="single" w:sz="4" w:space="0" w:color="auto"/>
            </w:tcBorders>
          </w:tcPr>
          <w:p w14:paraId="72A9BDEE"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74E84A72"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0E7CE257" w14:textId="77777777" w:rsidR="00245D70" w:rsidRPr="00920F71" w:rsidRDefault="00245D70" w:rsidP="00A67414">
            <w:pPr>
              <w:pStyle w:val="GPSSchPart"/>
              <w:jc w:val="left"/>
              <w:rPr>
                <w:rFonts w:ascii="Arial" w:hAnsi="Arial"/>
                <w:u w:val="single"/>
              </w:rPr>
            </w:pPr>
          </w:p>
        </w:tc>
      </w:tr>
      <w:tr w:rsidR="00245D70" w:rsidRPr="00920F71" w14:paraId="57F5179B" w14:textId="77777777" w:rsidTr="00A67414">
        <w:tc>
          <w:tcPr>
            <w:tcW w:w="1940" w:type="dxa"/>
            <w:tcBorders>
              <w:top w:val="single" w:sz="4" w:space="0" w:color="auto"/>
              <w:left w:val="single" w:sz="4" w:space="0" w:color="auto"/>
              <w:bottom w:val="single" w:sz="4" w:space="0" w:color="auto"/>
              <w:right w:val="single" w:sz="4" w:space="0" w:color="auto"/>
            </w:tcBorders>
          </w:tcPr>
          <w:p w14:paraId="778A04D9"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2057" w:type="dxa"/>
            <w:tcBorders>
              <w:top w:val="single" w:sz="4" w:space="0" w:color="auto"/>
              <w:left w:val="single" w:sz="4" w:space="0" w:color="auto"/>
              <w:bottom w:val="single" w:sz="4" w:space="0" w:color="auto"/>
              <w:right w:val="single" w:sz="4" w:space="0" w:color="auto"/>
            </w:tcBorders>
          </w:tcPr>
          <w:p w14:paraId="04E8F1FF"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77986C2B"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2D7AB817" w14:textId="77777777" w:rsidR="00245D70" w:rsidRPr="00920F71" w:rsidRDefault="00245D70" w:rsidP="00A67414">
            <w:pPr>
              <w:pStyle w:val="GPSSchPart"/>
              <w:jc w:val="left"/>
              <w:rPr>
                <w:rFonts w:ascii="Arial" w:hAnsi="Arial"/>
                <w:u w:val="single"/>
              </w:rPr>
            </w:pPr>
          </w:p>
        </w:tc>
      </w:tr>
      <w:tr w:rsidR="00245D70" w:rsidRPr="00920F71" w14:paraId="090C90C7" w14:textId="77777777" w:rsidTr="00A67414">
        <w:tc>
          <w:tcPr>
            <w:tcW w:w="1940" w:type="dxa"/>
            <w:tcBorders>
              <w:top w:val="single" w:sz="4" w:space="0" w:color="auto"/>
              <w:left w:val="single" w:sz="4" w:space="0" w:color="auto"/>
              <w:bottom w:val="single" w:sz="4" w:space="0" w:color="auto"/>
              <w:right w:val="single" w:sz="4" w:space="0" w:color="auto"/>
            </w:tcBorders>
          </w:tcPr>
          <w:p w14:paraId="7097798F"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2057" w:type="dxa"/>
            <w:tcBorders>
              <w:top w:val="single" w:sz="4" w:space="0" w:color="auto"/>
              <w:left w:val="single" w:sz="4" w:space="0" w:color="auto"/>
              <w:bottom w:val="single" w:sz="4" w:space="0" w:color="auto"/>
              <w:right w:val="single" w:sz="4" w:space="0" w:color="auto"/>
            </w:tcBorders>
          </w:tcPr>
          <w:p w14:paraId="7E1F647F"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155F5E97"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06BC837A" w14:textId="77777777" w:rsidR="00245D70" w:rsidRPr="00920F71" w:rsidRDefault="00245D70" w:rsidP="00A67414">
            <w:pPr>
              <w:pStyle w:val="GPSSchPart"/>
              <w:jc w:val="left"/>
              <w:rPr>
                <w:rFonts w:ascii="Arial" w:hAnsi="Arial"/>
                <w:u w:val="single"/>
              </w:rPr>
            </w:pPr>
          </w:p>
        </w:tc>
      </w:tr>
    </w:tbl>
    <w:p w14:paraId="421AD146" w14:textId="77777777" w:rsidR="00245D70" w:rsidRPr="00920F71" w:rsidRDefault="00245D70" w:rsidP="00245D70">
      <w:pPr>
        <w:pStyle w:val="GPSSchPart"/>
        <w:jc w:val="left"/>
        <w:rPr>
          <w:rFonts w:ascii="Arial" w:hAnsi="Arial"/>
          <w:u w:val="single"/>
        </w:rPr>
      </w:pPr>
    </w:p>
    <w:p w14:paraId="19DB4000" w14:textId="77777777" w:rsidR="00245D70" w:rsidRPr="00920F71" w:rsidRDefault="00245D70" w:rsidP="00245D70">
      <w:pPr>
        <w:pStyle w:val="GPSSchPart"/>
        <w:jc w:val="left"/>
        <w:rPr>
          <w:rFonts w:ascii="Arial" w:hAnsi="Arial"/>
        </w:rPr>
      </w:pPr>
      <w:r w:rsidRPr="00920F71">
        <w:rPr>
          <w:rFonts w:ascii="Arial" w:hAnsi="Arial"/>
        </w:rPr>
        <w:t xml:space="preserve">7 – Number of Ex-Offenders in Staff used in the performance of the Contractor’s obligations under the Contract. </w:t>
      </w:r>
    </w:p>
    <w:p w14:paraId="0B33041D"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245D70" w:rsidRPr="00920F71" w14:paraId="1C009174"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3F318448" w14:textId="77777777" w:rsidR="00245D70" w:rsidRPr="00920F71" w:rsidRDefault="00245D70" w:rsidP="00A67414">
            <w:pPr>
              <w:pStyle w:val="GPSSchPart"/>
              <w:jc w:val="left"/>
              <w:rPr>
                <w:rFonts w:ascii="Arial" w:hAnsi="Arial"/>
              </w:rPr>
            </w:pPr>
            <w:r w:rsidRPr="00920F71">
              <w:rPr>
                <w:rFonts w:ascii="Arial" w:hAnsi="Arial"/>
              </w:rPr>
              <w:lastRenderedPageBreak/>
              <w:t xml:space="preserve">DWP Priority Group - </w:t>
            </w:r>
          </w:p>
          <w:p w14:paraId="69AC9D63" w14:textId="77777777" w:rsidR="00245D70" w:rsidRPr="00920F71" w:rsidRDefault="00245D70" w:rsidP="00A67414">
            <w:pPr>
              <w:pStyle w:val="GPSSchPart"/>
              <w:jc w:val="left"/>
              <w:rPr>
                <w:rFonts w:ascii="Arial" w:hAnsi="Arial"/>
                <w:u w:val="single"/>
              </w:rPr>
            </w:pPr>
            <w:r w:rsidRPr="00920F71">
              <w:rPr>
                <w:rFonts w:ascii="Arial" w:hAnsi="Arial"/>
              </w:rPr>
              <w:t>Ex-Offenders</w:t>
            </w:r>
          </w:p>
        </w:tc>
        <w:tc>
          <w:tcPr>
            <w:tcW w:w="2057" w:type="dxa"/>
            <w:tcBorders>
              <w:top w:val="single" w:sz="4" w:space="0" w:color="auto"/>
              <w:left w:val="single" w:sz="4" w:space="0" w:color="auto"/>
              <w:bottom w:val="single" w:sz="4" w:space="0" w:color="auto"/>
              <w:right w:val="single" w:sz="4" w:space="0" w:color="auto"/>
            </w:tcBorders>
            <w:hideMark/>
          </w:tcPr>
          <w:p w14:paraId="1E1EDA00" w14:textId="77777777" w:rsidR="00245D70" w:rsidRPr="00920F71" w:rsidRDefault="00245D70" w:rsidP="00A67414">
            <w:pPr>
              <w:pStyle w:val="GPSSchPart"/>
              <w:jc w:val="left"/>
              <w:rPr>
                <w:rFonts w:ascii="Arial" w:hAnsi="Arial"/>
              </w:rPr>
            </w:pPr>
            <w:r w:rsidRPr="00920F71">
              <w:rPr>
                <w:rFonts w:ascii="Arial" w:hAnsi="Arial"/>
              </w:rPr>
              <w:t>Number of ex-offenders in Staff which have been employed for 26 weeks or longer in  period</w:t>
            </w:r>
          </w:p>
        </w:tc>
        <w:tc>
          <w:tcPr>
            <w:tcW w:w="2057" w:type="dxa"/>
            <w:tcBorders>
              <w:top w:val="single" w:sz="4" w:space="0" w:color="auto"/>
              <w:left w:val="single" w:sz="4" w:space="0" w:color="auto"/>
              <w:bottom w:val="single" w:sz="4" w:space="0" w:color="auto"/>
              <w:right w:val="single" w:sz="4" w:space="0" w:color="auto"/>
            </w:tcBorders>
            <w:hideMark/>
          </w:tcPr>
          <w:p w14:paraId="209DEF38" w14:textId="77777777" w:rsidR="00245D70" w:rsidRPr="00920F71" w:rsidRDefault="00245D70" w:rsidP="00A67414">
            <w:pPr>
              <w:pStyle w:val="GPSSchPart"/>
              <w:jc w:val="left"/>
              <w:rPr>
                <w:rFonts w:ascii="Arial" w:hAnsi="Arial"/>
              </w:rPr>
            </w:pPr>
            <w:r w:rsidRPr="00920F71">
              <w:rPr>
                <w:rFonts w:ascii="Arial" w:hAnsi="Arial"/>
              </w:rPr>
              <w:t>% ex-offenders in Staff at end of period</w:t>
            </w:r>
          </w:p>
        </w:tc>
        <w:tc>
          <w:tcPr>
            <w:tcW w:w="2701" w:type="dxa"/>
            <w:tcBorders>
              <w:top w:val="single" w:sz="4" w:space="0" w:color="auto"/>
              <w:left w:val="single" w:sz="4" w:space="0" w:color="auto"/>
              <w:bottom w:val="single" w:sz="4" w:space="0" w:color="auto"/>
              <w:right w:val="single" w:sz="4" w:space="0" w:color="auto"/>
            </w:tcBorders>
            <w:hideMark/>
          </w:tcPr>
          <w:p w14:paraId="65EEFA2E" w14:textId="77777777" w:rsidR="00245D70" w:rsidRPr="00920F71" w:rsidRDefault="00245D70" w:rsidP="00A67414">
            <w:pPr>
              <w:pStyle w:val="GPSSchPart"/>
              <w:jc w:val="left"/>
              <w:rPr>
                <w:rFonts w:ascii="Arial" w:hAnsi="Arial"/>
              </w:rPr>
            </w:pPr>
            <w:r w:rsidRPr="00920F71">
              <w:rPr>
                <w:rFonts w:ascii="Arial" w:hAnsi="Arial"/>
              </w:rPr>
              <w:t>Number of ex-offenders who began employment as part of the Staff during the  period</w:t>
            </w:r>
          </w:p>
        </w:tc>
      </w:tr>
      <w:tr w:rsidR="00245D70" w:rsidRPr="00920F71" w14:paraId="25AA8D6C"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5CD8C157"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2057" w:type="dxa"/>
            <w:tcBorders>
              <w:top w:val="single" w:sz="4" w:space="0" w:color="auto"/>
              <w:left w:val="single" w:sz="4" w:space="0" w:color="auto"/>
              <w:bottom w:val="single" w:sz="4" w:space="0" w:color="auto"/>
              <w:right w:val="single" w:sz="4" w:space="0" w:color="auto"/>
            </w:tcBorders>
          </w:tcPr>
          <w:p w14:paraId="027E1B46"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3AE8F8CA"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169D253F" w14:textId="77777777" w:rsidR="00245D70" w:rsidRPr="00920F71" w:rsidRDefault="00245D70" w:rsidP="00A67414">
            <w:pPr>
              <w:pStyle w:val="GPSSchPart"/>
              <w:jc w:val="left"/>
              <w:rPr>
                <w:rFonts w:ascii="Arial" w:hAnsi="Arial"/>
                <w:u w:val="single"/>
              </w:rPr>
            </w:pPr>
          </w:p>
        </w:tc>
      </w:tr>
      <w:tr w:rsidR="00245D70" w:rsidRPr="00920F71" w14:paraId="29DC93D6"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1B00302B"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2057" w:type="dxa"/>
            <w:tcBorders>
              <w:top w:val="single" w:sz="4" w:space="0" w:color="auto"/>
              <w:left w:val="single" w:sz="4" w:space="0" w:color="auto"/>
              <w:bottom w:val="single" w:sz="4" w:space="0" w:color="auto"/>
              <w:right w:val="single" w:sz="4" w:space="0" w:color="auto"/>
            </w:tcBorders>
          </w:tcPr>
          <w:p w14:paraId="7144A37B"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714098EC"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56377DA9" w14:textId="77777777" w:rsidR="00245D70" w:rsidRPr="00920F71" w:rsidRDefault="00245D70" w:rsidP="00A67414">
            <w:pPr>
              <w:pStyle w:val="GPSSchPart"/>
              <w:jc w:val="left"/>
              <w:rPr>
                <w:rFonts w:ascii="Arial" w:hAnsi="Arial"/>
                <w:u w:val="single"/>
              </w:rPr>
            </w:pPr>
          </w:p>
        </w:tc>
      </w:tr>
      <w:tr w:rsidR="00245D70" w:rsidRPr="00920F71" w14:paraId="68E6BD8B"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0E20519C"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2057" w:type="dxa"/>
            <w:tcBorders>
              <w:top w:val="single" w:sz="4" w:space="0" w:color="auto"/>
              <w:left w:val="single" w:sz="4" w:space="0" w:color="auto"/>
              <w:bottom w:val="single" w:sz="4" w:space="0" w:color="auto"/>
              <w:right w:val="single" w:sz="4" w:space="0" w:color="auto"/>
            </w:tcBorders>
          </w:tcPr>
          <w:p w14:paraId="08E7917C"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36C50449"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3F422DE0" w14:textId="77777777" w:rsidR="00245D70" w:rsidRPr="00920F71" w:rsidRDefault="00245D70" w:rsidP="00A67414">
            <w:pPr>
              <w:pStyle w:val="GPSSchPart"/>
              <w:jc w:val="left"/>
              <w:rPr>
                <w:rFonts w:ascii="Arial" w:hAnsi="Arial"/>
                <w:u w:val="single"/>
              </w:rPr>
            </w:pPr>
          </w:p>
        </w:tc>
      </w:tr>
      <w:tr w:rsidR="00245D70" w:rsidRPr="00920F71" w14:paraId="1BECBD40" w14:textId="77777777" w:rsidTr="00A67414">
        <w:tc>
          <w:tcPr>
            <w:tcW w:w="1940" w:type="dxa"/>
            <w:tcBorders>
              <w:top w:val="single" w:sz="4" w:space="0" w:color="auto"/>
              <w:left w:val="single" w:sz="4" w:space="0" w:color="auto"/>
              <w:bottom w:val="single" w:sz="4" w:space="0" w:color="auto"/>
              <w:right w:val="single" w:sz="4" w:space="0" w:color="auto"/>
            </w:tcBorders>
          </w:tcPr>
          <w:p w14:paraId="77026F29"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2057" w:type="dxa"/>
            <w:tcBorders>
              <w:top w:val="single" w:sz="4" w:space="0" w:color="auto"/>
              <w:left w:val="single" w:sz="4" w:space="0" w:color="auto"/>
              <w:bottom w:val="single" w:sz="4" w:space="0" w:color="auto"/>
              <w:right w:val="single" w:sz="4" w:space="0" w:color="auto"/>
            </w:tcBorders>
          </w:tcPr>
          <w:p w14:paraId="336F66CA"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53C726A1"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1A21C0C3" w14:textId="77777777" w:rsidR="00245D70" w:rsidRPr="00920F71" w:rsidRDefault="00245D70" w:rsidP="00A67414">
            <w:pPr>
              <w:pStyle w:val="GPSSchPart"/>
              <w:jc w:val="left"/>
              <w:rPr>
                <w:rFonts w:ascii="Arial" w:hAnsi="Arial"/>
                <w:u w:val="single"/>
              </w:rPr>
            </w:pPr>
          </w:p>
        </w:tc>
      </w:tr>
      <w:tr w:rsidR="00245D70" w:rsidRPr="00920F71" w14:paraId="205DC898" w14:textId="77777777" w:rsidTr="00A67414">
        <w:tc>
          <w:tcPr>
            <w:tcW w:w="1940" w:type="dxa"/>
            <w:tcBorders>
              <w:top w:val="single" w:sz="4" w:space="0" w:color="auto"/>
              <w:left w:val="single" w:sz="4" w:space="0" w:color="auto"/>
              <w:bottom w:val="single" w:sz="4" w:space="0" w:color="auto"/>
              <w:right w:val="single" w:sz="4" w:space="0" w:color="auto"/>
            </w:tcBorders>
          </w:tcPr>
          <w:p w14:paraId="642513DE"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2057" w:type="dxa"/>
            <w:tcBorders>
              <w:top w:val="single" w:sz="4" w:space="0" w:color="auto"/>
              <w:left w:val="single" w:sz="4" w:space="0" w:color="auto"/>
              <w:bottom w:val="single" w:sz="4" w:space="0" w:color="auto"/>
              <w:right w:val="single" w:sz="4" w:space="0" w:color="auto"/>
            </w:tcBorders>
          </w:tcPr>
          <w:p w14:paraId="7D7820C2"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048DAF03"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A7FB55F" w14:textId="77777777" w:rsidR="00245D70" w:rsidRPr="00920F71" w:rsidRDefault="00245D70" w:rsidP="00A67414">
            <w:pPr>
              <w:pStyle w:val="GPSSchPart"/>
              <w:jc w:val="left"/>
              <w:rPr>
                <w:rFonts w:ascii="Arial" w:hAnsi="Arial"/>
                <w:u w:val="single"/>
              </w:rPr>
            </w:pPr>
          </w:p>
        </w:tc>
      </w:tr>
      <w:tr w:rsidR="00245D70" w:rsidRPr="00920F71" w14:paraId="40DCEEE8" w14:textId="77777777" w:rsidTr="00A67414">
        <w:tc>
          <w:tcPr>
            <w:tcW w:w="1940" w:type="dxa"/>
            <w:tcBorders>
              <w:top w:val="single" w:sz="4" w:space="0" w:color="auto"/>
              <w:left w:val="single" w:sz="4" w:space="0" w:color="auto"/>
              <w:bottom w:val="single" w:sz="4" w:space="0" w:color="auto"/>
              <w:right w:val="single" w:sz="4" w:space="0" w:color="auto"/>
            </w:tcBorders>
          </w:tcPr>
          <w:p w14:paraId="48E522D8"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2057" w:type="dxa"/>
            <w:tcBorders>
              <w:top w:val="single" w:sz="4" w:space="0" w:color="auto"/>
              <w:left w:val="single" w:sz="4" w:space="0" w:color="auto"/>
              <w:bottom w:val="single" w:sz="4" w:space="0" w:color="auto"/>
              <w:right w:val="single" w:sz="4" w:space="0" w:color="auto"/>
            </w:tcBorders>
          </w:tcPr>
          <w:p w14:paraId="19769814"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75B50869"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3D10997C" w14:textId="77777777" w:rsidR="00245D70" w:rsidRPr="00920F71" w:rsidRDefault="00245D70" w:rsidP="00A67414">
            <w:pPr>
              <w:pStyle w:val="GPSSchPart"/>
              <w:jc w:val="left"/>
              <w:rPr>
                <w:rFonts w:ascii="Arial" w:hAnsi="Arial"/>
                <w:u w:val="single"/>
              </w:rPr>
            </w:pPr>
          </w:p>
        </w:tc>
      </w:tr>
    </w:tbl>
    <w:p w14:paraId="76C61158" w14:textId="77777777" w:rsidR="00245D70" w:rsidRPr="00920F71" w:rsidRDefault="00245D70" w:rsidP="00245D70">
      <w:pPr>
        <w:pStyle w:val="GPSSchPart"/>
        <w:jc w:val="left"/>
        <w:rPr>
          <w:rFonts w:ascii="Arial" w:hAnsi="Arial"/>
          <w:u w:val="single"/>
        </w:rPr>
      </w:pPr>
    </w:p>
    <w:p w14:paraId="27945FB8" w14:textId="77777777" w:rsidR="00245D70" w:rsidRPr="00920F71" w:rsidRDefault="00245D70" w:rsidP="00245D70">
      <w:pPr>
        <w:pStyle w:val="GPSSchPart"/>
        <w:jc w:val="left"/>
        <w:rPr>
          <w:rFonts w:ascii="Arial" w:hAnsi="Arial"/>
        </w:rPr>
      </w:pPr>
      <w:r w:rsidRPr="00920F71">
        <w:rPr>
          <w:rFonts w:ascii="Arial" w:hAnsi="Arial"/>
        </w:rPr>
        <w:t xml:space="preserve">8 – Number of Black or Minority Ethnic (BME) in Staff used in the performance of the Contractor’s obligations under the Contract. </w:t>
      </w:r>
    </w:p>
    <w:p w14:paraId="0228EE57"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057"/>
        <w:gridCol w:w="2057"/>
        <w:gridCol w:w="2701"/>
      </w:tblGrid>
      <w:tr w:rsidR="00245D70" w:rsidRPr="00920F71" w14:paraId="6B8A4BCD"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774C2092" w14:textId="77777777" w:rsidR="00245D70" w:rsidRPr="00920F71" w:rsidRDefault="00245D70" w:rsidP="00A67414">
            <w:pPr>
              <w:pStyle w:val="GPSSchPart"/>
              <w:jc w:val="left"/>
              <w:rPr>
                <w:rFonts w:ascii="Arial" w:hAnsi="Arial"/>
              </w:rPr>
            </w:pPr>
            <w:r w:rsidRPr="00920F71">
              <w:rPr>
                <w:rFonts w:ascii="Arial" w:hAnsi="Arial"/>
              </w:rPr>
              <w:lastRenderedPageBreak/>
              <w:t xml:space="preserve">DWP Priority Group - </w:t>
            </w:r>
          </w:p>
          <w:p w14:paraId="3E8A7E3F" w14:textId="77777777" w:rsidR="00245D70" w:rsidRPr="00920F71" w:rsidRDefault="00245D70" w:rsidP="00A67414">
            <w:pPr>
              <w:pStyle w:val="GPSSchPart"/>
              <w:jc w:val="left"/>
              <w:rPr>
                <w:rFonts w:ascii="Arial" w:hAnsi="Arial"/>
                <w:u w:val="single"/>
              </w:rPr>
            </w:pPr>
            <w:r w:rsidRPr="00920F71">
              <w:rPr>
                <w:rFonts w:ascii="Arial" w:hAnsi="Arial"/>
              </w:rPr>
              <w:t>Ex-Offenders</w:t>
            </w:r>
          </w:p>
        </w:tc>
        <w:tc>
          <w:tcPr>
            <w:tcW w:w="2057" w:type="dxa"/>
            <w:tcBorders>
              <w:top w:val="single" w:sz="4" w:space="0" w:color="auto"/>
              <w:left w:val="single" w:sz="4" w:space="0" w:color="auto"/>
              <w:bottom w:val="single" w:sz="4" w:space="0" w:color="auto"/>
              <w:right w:val="single" w:sz="4" w:space="0" w:color="auto"/>
            </w:tcBorders>
            <w:hideMark/>
          </w:tcPr>
          <w:p w14:paraId="621A155F" w14:textId="77777777" w:rsidR="00245D70" w:rsidRPr="00920F71" w:rsidRDefault="00245D70" w:rsidP="00A67414">
            <w:pPr>
              <w:pStyle w:val="GPSSchPart"/>
              <w:jc w:val="left"/>
              <w:rPr>
                <w:rFonts w:ascii="Arial" w:hAnsi="Arial"/>
              </w:rPr>
            </w:pPr>
            <w:r w:rsidRPr="00920F71">
              <w:rPr>
                <w:rFonts w:ascii="Arial" w:hAnsi="Arial"/>
              </w:rPr>
              <w:t>Number BME in Staff which have been employed for 26 weeks or longer in period</w:t>
            </w:r>
          </w:p>
        </w:tc>
        <w:tc>
          <w:tcPr>
            <w:tcW w:w="2057" w:type="dxa"/>
            <w:tcBorders>
              <w:top w:val="single" w:sz="4" w:space="0" w:color="auto"/>
              <w:left w:val="single" w:sz="4" w:space="0" w:color="auto"/>
              <w:bottom w:val="single" w:sz="4" w:space="0" w:color="auto"/>
              <w:right w:val="single" w:sz="4" w:space="0" w:color="auto"/>
            </w:tcBorders>
            <w:hideMark/>
          </w:tcPr>
          <w:p w14:paraId="1DB2B93A" w14:textId="77777777" w:rsidR="00245D70" w:rsidRPr="00920F71" w:rsidRDefault="00245D70" w:rsidP="00A67414">
            <w:pPr>
              <w:pStyle w:val="GPSSchPart"/>
              <w:jc w:val="left"/>
              <w:rPr>
                <w:rFonts w:ascii="Arial" w:hAnsi="Arial"/>
              </w:rPr>
            </w:pPr>
            <w:r w:rsidRPr="00920F71">
              <w:rPr>
                <w:rFonts w:ascii="Arial" w:hAnsi="Arial"/>
              </w:rPr>
              <w:t>% BME  in Staff at end of period</w:t>
            </w:r>
          </w:p>
        </w:tc>
        <w:tc>
          <w:tcPr>
            <w:tcW w:w="2701" w:type="dxa"/>
            <w:tcBorders>
              <w:top w:val="single" w:sz="4" w:space="0" w:color="auto"/>
              <w:left w:val="single" w:sz="4" w:space="0" w:color="auto"/>
              <w:bottom w:val="single" w:sz="4" w:space="0" w:color="auto"/>
              <w:right w:val="single" w:sz="4" w:space="0" w:color="auto"/>
            </w:tcBorders>
            <w:hideMark/>
          </w:tcPr>
          <w:p w14:paraId="6C78A622" w14:textId="77777777" w:rsidR="00245D70" w:rsidRPr="00920F71" w:rsidRDefault="00245D70" w:rsidP="00A67414">
            <w:pPr>
              <w:pStyle w:val="GPSSchPart"/>
              <w:jc w:val="left"/>
              <w:rPr>
                <w:rFonts w:ascii="Arial" w:hAnsi="Arial"/>
              </w:rPr>
            </w:pPr>
            <w:r w:rsidRPr="00920F71">
              <w:rPr>
                <w:rFonts w:ascii="Arial" w:hAnsi="Arial"/>
              </w:rPr>
              <w:t>Number of BME who began employment as part of the Staff during the  period</w:t>
            </w:r>
          </w:p>
        </w:tc>
      </w:tr>
      <w:tr w:rsidR="00245D70" w:rsidRPr="00920F71" w14:paraId="6C499F8C"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338AF594"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2057" w:type="dxa"/>
            <w:tcBorders>
              <w:top w:val="single" w:sz="4" w:space="0" w:color="auto"/>
              <w:left w:val="single" w:sz="4" w:space="0" w:color="auto"/>
              <w:bottom w:val="single" w:sz="4" w:space="0" w:color="auto"/>
              <w:right w:val="single" w:sz="4" w:space="0" w:color="auto"/>
            </w:tcBorders>
          </w:tcPr>
          <w:p w14:paraId="74FBFD36"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022E07A4"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3AE7DE58" w14:textId="77777777" w:rsidR="00245D70" w:rsidRPr="00920F71" w:rsidRDefault="00245D70" w:rsidP="00A67414">
            <w:pPr>
              <w:pStyle w:val="GPSSchPart"/>
              <w:jc w:val="left"/>
              <w:rPr>
                <w:rFonts w:ascii="Arial" w:hAnsi="Arial"/>
                <w:u w:val="single"/>
              </w:rPr>
            </w:pPr>
          </w:p>
        </w:tc>
      </w:tr>
      <w:tr w:rsidR="00245D70" w:rsidRPr="00920F71" w14:paraId="5C95623A"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5F7ABCF0"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2057" w:type="dxa"/>
            <w:tcBorders>
              <w:top w:val="single" w:sz="4" w:space="0" w:color="auto"/>
              <w:left w:val="single" w:sz="4" w:space="0" w:color="auto"/>
              <w:bottom w:val="single" w:sz="4" w:space="0" w:color="auto"/>
              <w:right w:val="single" w:sz="4" w:space="0" w:color="auto"/>
            </w:tcBorders>
          </w:tcPr>
          <w:p w14:paraId="02AF1F6E"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13556314"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DC6BEDF" w14:textId="77777777" w:rsidR="00245D70" w:rsidRPr="00920F71" w:rsidRDefault="00245D70" w:rsidP="00A67414">
            <w:pPr>
              <w:pStyle w:val="GPSSchPart"/>
              <w:jc w:val="left"/>
              <w:rPr>
                <w:rFonts w:ascii="Arial" w:hAnsi="Arial"/>
                <w:u w:val="single"/>
              </w:rPr>
            </w:pPr>
          </w:p>
        </w:tc>
      </w:tr>
      <w:tr w:rsidR="00245D70" w:rsidRPr="00920F71" w14:paraId="2D57E3A3" w14:textId="77777777" w:rsidTr="00A67414">
        <w:tc>
          <w:tcPr>
            <w:tcW w:w="1940" w:type="dxa"/>
            <w:tcBorders>
              <w:top w:val="single" w:sz="4" w:space="0" w:color="auto"/>
              <w:left w:val="single" w:sz="4" w:space="0" w:color="auto"/>
              <w:bottom w:val="single" w:sz="4" w:space="0" w:color="auto"/>
              <w:right w:val="single" w:sz="4" w:space="0" w:color="auto"/>
            </w:tcBorders>
            <w:hideMark/>
          </w:tcPr>
          <w:p w14:paraId="69E63684"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2057" w:type="dxa"/>
            <w:tcBorders>
              <w:top w:val="single" w:sz="4" w:space="0" w:color="auto"/>
              <w:left w:val="single" w:sz="4" w:space="0" w:color="auto"/>
              <w:bottom w:val="single" w:sz="4" w:space="0" w:color="auto"/>
              <w:right w:val="single" w:sz="4" w:space="0" w:color="auto"/>
            </w:tcBorders>
          </w:tcPr>
          <w:p w14:paraId="3FC651ED"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3641C11F"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139A9BCE" w14:textId="77777777" w:rsidR="00245D70" w:rsidRPr="00920F71" w:rsidRDefault="00245D70" w:rsidP="00A67414">
            <w:pPr>
              <w:pStyle w:val="GPSSchPart"/>
              <w:jc w:val="left"/>
              <w:rPr>
                <w:rFonts w:ascii="Arial" w:hAnsi="Arial"/>
                <w:u w:val="single"/>
              </w:rPr>
            </w:pPr>
          </w:p>
        </w:tc>
      </w:tr>
      <w:tr w:rsidR="00245D70" w:rsidRPr="00920F71" w14:paraId="19F0662B" w14:textId="77777777" w:rsidTr="00A67414">
        <w:tc>
          <w:tcPr>
            <w:tcW w:w="1940" w:type="dxa"/>
            <w:tcBorders>
              <w:top w:val="single" w:sz="4" w:space="0" w:color="auto"/>
              <w:left w:val="single" w:sz="4" w:space="0" w:color="auto"/>
              <w:bottom w:val="single" w:sz="4" w:space="0" w:color="auto"/>
              <w:right w:val="single" w:sz="4" w:space="0" w:color="auto"/>
            </w:tcBorders>
          </w:tcPr>
          <w:p w14:paraId="1FC4A7BA"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2057" w:type="dxa"/>
            <w:tcBorders>
              <w:top w:val="single" w:sz="4" w:space="0" w:color="auto"/>
              <w:left w:val="single" w:sz="4" w:space="0" w:color="auto"/>
              <w:bottom w:val="single" w:sz="4" w:space="0" w:color="auto"/>
              <w:right w:val="single" w:sz="4" w:space="0" w:color="auto"/>
            </w:tcBorders>
          </w:tcPr>
          <w:p w14:paraId="5663574C"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3C18D873"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20348574" w14:textId="77777777" w:rsidR="00245D70" w:rsidRPr="00920F71" w:rsidRDefault="00245D70" w:rsidP="00A67414">
            <w:pPr>
              <w:pStyle w:val="GPSSchPart"/>
              <w:jc w:val="left"/>
              <w:rPr>
                <w:rFonts w:ascii="Arial" w:hAnsi="Arial"/>
                <w:u w:val="single"/>
              </w:rPr>
            </w:pPr>
          </w:p>
        </w:tc>
      </w:tr>
      <w:tr w:rsidR="00245D70" w:rsidRPr="00920F71" w14:paraId="17456BD8" w14:textId="77777777" w:rsidTr="00A67414">
        <w:tc>
          <w:tcPr>
            <w:tcW w:w="1940" w:type="dxa"/>
            <w:tcBorders>
              <w:top w:val="single" w:sz="4" w:space="0" w:color="auto"/>
              <w:left w:val="single" w:sz="4" w:space="0" w:color="auto"/>
              <w:bottom w:val="single" w:sz="4" w:space="0" w:color="auto"/>
              <w:right w:val="single" w:sz="4" w:space="0" w:color="auto"/>
            </w:tcBorders>
          </w:tcPr>
          <w:p w14:paraId="368C4DD9"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2057" w:type="dxa"/>
            <w:tcBorders>
              <w:top w:val="single" w:sz="4" w:space="0" w:color="auto"/>
              <w:left w:val="single" w:sz="4" w:space="0" w:color="auto"/>
              <w:bottom w:val="single" w:sz="4" w:space="0" w:color="auto"/>
              <w:right w:val="single" w:sz="4" w:space="0" w:color="auto"/>
            </w:tcBorders>
          </w:tcPr>
          <w:p w14:paraId="3F934996"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107ACB79"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51DC9B7A" w14:textId="77777777" w:rsidR="00245D70" w:rsidRPr="00920F71" w:rsidRDefault="00245D70" w:rsidP="00A67414">
            <w:pPr>
              <w:pStyle w:val="GPSSchPart"/>
              <w:jc w:val="left"/>
              <w:rPr>
                <w:rFonts w:ascii="Arial" w:hAnsi="Arial"/>
                <w:u w:val="single"/>
              </w:rPr>
            </w:pPr>
          </w:p>
        </w:tc>
      </w:tr>
      <w:tr w:rsidR="00245D70" w:rsidRPr="00920F71" w14:paraId="2641459B" w14:textId="77777777" w:rsidTr="00A67414">
        <w:tc>
          <w:tcPr>
            <w:tcW w:w="1940" w:type="dxa"/>
            <w:tcBorders>
              <w:top w:val="single" w:sz="4" w:space="0" w:color="auto"/>
              <w:left w:val="single" w:sz="4" w:space="0" w:color="auto"/>
              <w:bottom w:val="single" w:sz="4" w:space="0" w:color="auto"/>
              <w:right w:val="single" w:sz="4" w:space="0" w:color="auto"/>
            </w:tcBorders>
          </w:tcPr>
          <w:p w14:paraId="5D46ECBF"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2057" w:type="dxa"/>
            <w:tcBorders>
              <w:top w:val="single" w:sz="4" w:space="0" w:color="auto"/>
              <w:left w:val="single" w:sz="4" w:space="0" w:color="auto"/>
              <w:bottom w:val="single" w:sz="4" w:space="0" w:color="auto"/>
              <w:right w:val="single" w:sz="4" w:space="0" w:color="auto"/>
            </w:tcBorders>
          </w:tcPr>
          <w:p w14:paraId="04F54CD5" w14:textId="77777777" w:rsidR="00245D70" w:rsidRPr="00920F71" w:rsidRDefault="00245D70" w:rsidP="00A67414">
            <w:pPr>
              <w:pStyle w:val="GPSSchPart"/>
              <w:jc w:val="left"/>
              <w:rPr>
                <w:rFonts w:ascii="Arial" w:hAnsi="Arial"/>
                <w:u w:val="single"/>
              </w:rPr>
            </w:pPr>
          </w:p>
        </w:tc>
        <w:tc>
          <w:tcPr>
            <w:tcW w:w="2057" w:type="dxa"/>
            <w:tcBorders>
              <w:top w:val="single" w:sz="4" w:space="0" w:color="auto"/>
              <w:left w:val="single" w:sz="4" w:space="0" w:color="auto"/>
              <w:bottom w:val="single" w:sz="4" w:space="0" w:color="auto"/>
              <w:right w:val="single" w:sz="4" w:space="0" w:color="auto"/>
            </w:tcBorders>
          </w:tcPr>
          <w:p w14:paraId="51913B01" w14:textId="77777777" w:rsidR="00245D70" w:rsidRPr="00920F71" w:rsidRDefault="00245D70" w:rsidP="00A67414">
            <w:pPr>
              <w:pStyle w:val="GPSSchPart"/>
              <w:jc w:val="left"/>
              <w:rPr>
                <w:rFonts w:ascii="Arial" w:hAnsi="Arial"/>
                <w:u w:val="single"/>
              </w:rPr>
            </w:pPr>
          </w:p>
        </w:tc>
        <w:tc>
          <w:tcPr>
            <w:tcW w:w="2701" w:type="dxa"/>
            <w:tcBorders>
              <w:top w:val="single" w:sz="4" w:space="0" w:color="auto"/>
              <w:left w:val="single" w:sz="4" w:space="0" w:color="auto"/>
              <w:bottom w:val="single" w:sz="4" w:space="0" w:color="auto"/>
              <w:right w:val="single" w:sz="4" w:space="0" w:color="auto"/>
            </w:tcBorders>
          </w:tcPr>
          <w:p w14:paraId="4B9174F9" w14:textId="77777777" w:rsidR="00245D70" w:rsidRPr="00920F71" w:rsidRDefault="00245D70" w:rsidP="00A67414">
            <w:pPr>
              <w:pStyle w:val="GPSSchPart"/>
              <w:jc w:val="left"/>
              <w:rPr>
                <w:rFonts w:ascii="Arial" w:hAnsi="Arial"/>
                <w:u w:val="single"/>
              </w:rPr>
            </w:pPr>
          </w:p>
        </w:tc>
      </w:tr>
    </w:tbl>
    <w:p w14:paraId="31181A49" w14:textId="77777777" w:rsidR="00245D70" w:rsidRPr="00920F71" w:rsidRDefault="00245D70" w:rsidP="00245D70">
      <w:pPr>
        <w:pStyle w:val="GPSSchPart"/>
        <w:jc w:val="left"/>
        <w:rPr>
          <w:rFonts w:ascii="Arial" w:hAnsi="Arial"/>
        </w:rPr>
      </w:pPr>
    </w:p>
    <w:p w14:paraId="04B5273C" w14:textId="77777777" w:rsidR="00245D70" w:rsidRPr="00920F71" w:rsidRDefault="00245D70" w:rsidP="00245D70">
      <w:pPr>
        <w:pStyle w:val="GPSSchPart"/>
        <w:jc w:val="left"/>
        <w:rPr>
          <w:rFonts w:ascii="Arial" w:hAnsi="Arial"/>
        </w:rPr>
      </w:pPr>
    </w:p>
    <w:p w14:paraId="34AECB91" w14:textId="77777777" w:rsidR="00245D70" w:rsidRPr="00920F71" w:rsidRDefault="00245D70" w:rsidP="00245D70">
      <w:pPr>
        <w:pStyle w:val="GPSSchPart"/>
        <w:jc w:val="left"/>
        <w:rPr>
          <w:rFonts w:ascii="Arial" w:hAnsi="Arial"/>
        </w:rPr>
      </w:pPr>
      <w:r w:rsidRPr="00920F71">
        <w:rPr>
          <w:rFonts w:ascii="Arial" w:hAnsi="Arial"/>
        </w:rPr>
        <w:t>9 – Number of Employment Experience placements conducted in the performance of the Contractor’s obligations under the Contract</w:t>
      </w:r>
    </w:p>
    <w:p w14:paraId="30C437F1"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819"/>
      </w:tblGrid>
      <w:tr w:rsidR="00245D70" w:rsidRPr="00920F71" w14:paraId="735AB2A2"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72A2F037" w14:textId="77777777" w:rsidR="00245D70" w:rsidRPr="00920F71" w:rsidRDefault="00245D70" w:rsidP="00A67414">
            <w:pPr>
              <w:pStyle w:val="GPSSchPart"/>
              <w:jc w:val="left"/>
              <w:rPr>
                <w:rFonts w:ascii="Arial" w:hAnsi="Arial"/>
                <w:u w:val="single"/>
              </w:rPr>
            </w:pPr>
            <w:r w:rsidRPr="00920F71">
              <w:rPr>
                <w:rFonts w:ascii="Arial" w:hAnsi="Arial"/>
              </w:rPr>
              <w:lastRenderedPageBreak/>
              <w:t>Employment Experience placements</w:t>
            </w:r>
          </w:p>
        </w:tc>
        <w:tc>
          <w:tcPr>
            <w:tcW w:w="4819" w:type="dxa"/>
            <w:tcBorders>
              <w:top w:val="single" w:sz="4" w:space="0" w:color="auto"/>
              <w:left w:val="single" w:sz="4" w:space="0" w:color="auto"/>
              <w:bottom w:val="single" w:sz="4" w:space="0" w:color="auto"/>
              <w:right w:val="single" w:sz="4" w:space="0" w:color="auto"/>
            </w:tcBorders>
            <w:hideMark/>
          </w:tcPr>
          <w:p w14:paraId="6FE65BBF" w14:textId="77777777" w:rsidR="00245D70" w:rsidRPr="00920F71" w:rsidRDefault="00245D70" w:rsidP="00A67414">
            <w:pPr>
              <w:pStyle w:val="GPSSchPart"/>
              <w:jc w:val="left"/>
              <w:rPr>
                <w:rFonts w:ascii="Arial" w:hAnsi="Arial"/>
              </w:rPr>
            </w:pPr>
            <w:r w:rsidRPr="00920F71">
              <w:rPr>
                <w:rFonts w:ascii="Arial" w:hAnsi="Arial"/>
              </w:rPr>
              <w:t>Number of Employment Experience placements conducted during the period</w:t>
            </w:r>
          </w:p>
        </w:tc>
      </w:tr>
      <w:tr w:rsidR="00245D70" w:rsidRPr="00920F71" w14:paraId="0A2FD157"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7983E19E"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4819" w:type="dxa"/>
            <w:tcBorders>
              <w:top w:val="single" w:sz="4" w:space="0" w:color="auto"/>
              <w:left w:val="single" w:sz="4" w:space="0" w:color="auto"/>
              <w:bottom w:val="single" w:sz="4" w:space="0" w:color="auto"/>
              <w:right w:val="single" w:sz="4" w:space="0" w:color="auto"/>
            </w:tcBorders>
          </w:tcPr>
          <w:p w14:paraId="53735279" w14:textId="77777777" w:rsidR="00245D70" w:rsidRPr="00920F71" w:rsidRDefault="00245D70" w:rsidP="00A67414">
            <w:pPr>
              <w:pStyle w:val="GPSSchPart"/>
              <w:jc w:val="left"/>
              <w:rPr>
                <w:rFonts w:ascii="Arial" w:hAnsi="Arial"/>
                <w:u w:val="single"/>
              </w:rPr>
            </w:pPr>
          </w:p>
        </w:tc>
      </w:tr>
      <w:tr w:rsidR="00245D70" w:rsidRPr="00920F71" w14:paraId="6EAFB7CF"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677EA0DD"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4819" w:type="dxa"/>
            <w:tcBorders>
              <w:top w:val="single" w:sz="4" w:space="0" w:color="auto"/>
              <w:left w:val="single" w:sz="4" w:space="0" w:color="auto"/>
              <w:bottom w:val="single" w:sz="4" w:space="0" w:color="auto"/>
              <w:right w:val="single" w:sz="4" w:space="0" w:color="auto"/>
            </w:tcBorders>
          </w:tcPr>
          <w:p w14:paraId="7FEE2934" w14:textId="77777777" w:rsidR="00245D70" w:rsidRPr="00920F71" w:rsidRDefault="00245D70" w:rsidP="00A67414">
            <w:pPr>
              <w:pStyle w:val="GPSSchPart"/>
              <w:jc w:val="left"/>
              <w:rPr>
                <w:rFonts w:ascii="Arial" w:hAnsi="Arial"/>
                <w:u w:val="single"/>
              </w:rPr>
            </w:pPr>
          </w:p>
        </w:tc>
      </w:tr>
      <w:tr w:rsidR="00245D70" w:rsidRPr="00920F71" w14:paraId="353A649B"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662B6D38"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4819" w:type="dxa"/>
            <w:tcBorders>
              <w:top w:val="single" w:sz="4" w:space="0" w:color="auto"/>
              <w:left w:val="single" w:sz="4" w:space="0" w:color="auto"/>
              <w:bottom w:val="single" w:sz="4" w:space="0" w:color="auto"/>
              <w:right w:val="single" w:sz="4" w:space="0" w:color="auto"/>
            </w:tcBorders>
          </w:tcPr>
          <w:p w14:paraId="2B09E246" w14:textId="77777777" w:rsidR="00245D70" w:rsidRPr="00920F71" w:rsidRDefault="00245D70" w:rsidP="00A67414">
            <w:pPr>
              <w:pStyle w:val="GPSSchPart"/>
              <w:jc w:val="left"/>
              <w:rPr>
                <w:rFonts w:ascii="Arial" w:hAnsi="Arial"/>
                <w:u w:val="single"/>
              </w:rPr>
            </w:pPr>
          </w:p>
        </w:tc>
      </w:tr>
      <w:tr w:rsidR="00245D70" w:rsidRPr="00920F71" w14:paraId="734D67AD" w14:textId="77777777" w:rsidTr="00A67414">
        <w:tc>
          <w:tcPr>
            <w:tcW w:w="3936" w:type="dxa"/>
            <w:tcBorders>
              <w:top w:val="single" w:sz="4" w:space="0" w:color="auto"/>
              <w:left w:val="single" w:sz="4" w:space="0" w:color="auto"/>
              <w:bottom w:val="single" w:sz="4" w:space="0" w:color="auto"/>
              <w:right w:val="single" w:sz="4" w:space="0" w:color="auto"/>
            </w:tcBorders>
          </w:tcPr>
          <w:p w14:paraId="1C326B99"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4819" w:type="dxa"/>
            <w:tcBorders>
              <w:top w:val="single" w:sz="4" w:space="0" w:color="auto"/>
              <w:left w:val="single" w:sz="4" w:space="0" w:color="auto"/>
              <w:bottom w:val="single" w:sz="4" w:space="0" w:color="auto"/>
              <w:right w:val="single" w:sz="4" w:space="0" w:color="auto"/>
            </w:tcBorders>
          </w:tcPr>
          <w:p w14:paraId="55568587" w14:textId="77777777" w:rsidR="00245D70" w:rsidRPr="00920F71" w:rsidRDefault="00245D70" w:rsidP="00A67414">
            <w:pPr>
              <w:pStyle w:val="GPSSchPart"/>
              <w:jc w:val="left"/>
              <w:rPr>
                <w:rFonts w:ascii="Arial" w:hAnsi="Arial"/>
                <w:u w:val="single"/>
              </w:rPr>
            </w:pPr>
          </w:p>
        </w:tc>
      </w:tr>
      <w:tr w:rsidR="00245D70" w:rsidRPr="00920F71" w14:paraId="6EBC0DB2" w14:textId="77777777" w:rsidTr="00A67414">
        <w:tc>
          <w:tcPr>
            <w:tcW w:w="3936" w:type="dxa"/>
            <w:tcBorders>
              <w:top w:val="single" w:sz="4" w:space="0" w:color="auto"/>
              <w:left w:val="single" w:sz="4" w:space="0" w:color="auto"/>
              <w:bottom w:val="single" w:sz="4" w:space="0" w:color="auto"/>
              <w:right w:val="single" w:sz="4" w:space="0" w:color="auto"/>
            </w:tcBorders>
          </w:tcPr>
          <w:p w14:paraId="7B8F5DAB"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4819" w:type="dxa"/>
            <w:tcBorders>
              <w:top w:val="single" w:sz="4" w:space="0" w:color="auto"/>
              <w:left w:val="single" w:sz="4" w:space="0" w:color="auto"/>
              <w:bottom w:val="single" w:sz="4" w:space="0" w:color="auto"/>
              <w:right w:val="single" w:sz="4" w:space="0" w:color="auto"/>
            </w:tcBorders>
          </w:tcPr>
          <w:p w14:paraId="460952D8" w14:textId="77777777" w:rsidR="00245D70" w:rsidRPr="00920F71" w:rsidRDefault="00245D70" w:rsidP="00A67414">
            <w:pPr>
              <w:pStyle w:val="GPSSchPart"/>
              <w:jc w:val="left"/>
              <w:rPr>
                <w:rFonts w:ascii="Arial" w:hAnsi="Arial"/>
                <w:u w:val="single"/>
              </w:rPr>
            </w:pPr>
          </w:p>
        </w:tc>
      </w:tr>
      <w:tr w:rsidR="00245D70" w:rsidRPr="00920F71" w14:paraId="72195DB4" w14:textId="77777777" w:rsidTr="00A67414">
        <w:tc>
          <w:tcPr>
            <w:tcW w:w="3936" w:type="dxa"/>
            <w:tcBorders>
              <w:top w:val="single" w:sz="4" w:space="0" w:color="auto"/>
              <w:left w:val="single" w:sz="4" w:space="0" w:color="auto"/>
              <w:bottom w:val="single" w:sz="4" w:space="0" w:color="auto"/>
              <w:right w:val="single" w:sz="4" w:space="0" w:color="auto"/>
            </w:tcBorders>
          </w:tcPr>
          <w:p w14:paraId="3F664EB7"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4819" w:type="dxa"/>
            <w:tcBorders>
              <w:top w:val="single" w:sz="4" w:space="0" w:color="auto"/>
              <w:left w:val="single" w:sz="4" w:space="0" w:color="auto"/>
              <w:bottom w:val="single" w:sz="4" w:space="0" w:color="auto"/>
              <w:right w:val="single" w:sz="4" w:space="0" w:color="auto"/>
            </w:tcBorders>
          </w:tcPr>
          <w:p w14:paraId="52E68F6E" w14:textId="77777777" w:rsidR="00245D70" w:rsidRPr="00920F71" w:rsidRDefault="00245D70" w:rsidP="00A67414">
            <w:pPr>
              <w:pStyle w:val="GPSSchPart"/>
              <w:jc w:val="left"/>
              <w:rPr>
                <w:rFonts w:ascii="Arial" w:hAnsi="Arial"/>
                <w:u w:val="single"/>
              </w:rPr>
            </w:pPr>
          </w:p>
        </w:tc>
      </w:tr>
    </w:tbl>
    <w:p w14:paraId="522CAE10" w14:textId="77777777" w:rsidR="00245D70" w:rsidRPr="00920F71" w:rsidRDefault="00245D70" w:rsidP="00245D70">
      <w:pPr>
        <w:pStyle w:val="GPSSchPart"/>
        <w:jc w:val="left"/>
        <w:rPr>
          <w:rFonts w:ascii="Arial" w:hAnsi="Arial"/>
          <w:u w:val="single"/>
        </w:rPr>
      </w:pPr>
    </w:p>
    <w:p w14:paraId="171E7667" w14:textId="77777777" w:rsidR="00245D70" w:rsidRPr="00920F71" w:rsidRDefault="00245D70" w:rsidP="00245D70">
      <w:pPr>
        <w:pStyle w:val="GPSSchPart"/>
        <w:jc w:val="left"/>
        <w:rPr>
          <w:rFonts w:ascii="Arial" w:hAnsi="Arial"/>
          <w:u w:val="single"/>
        </w:rPr>
      </w:pPr>
    </w:p>
    <w:p w14:paraId="06B1180D" w14:textId="77777777" w:rsidR="00245D70" w:rsidRPr="00920F71" w:rsidRDefault="00245D70" w:rsidP="00245D70">
      <w:pPr>
        <w:pStyle w:val="GPSSchPart"/>
        <w:jc w:val="left"/>
        <w:rPr>
          <w:rFonts w:ascii="Arial" w:hAnsi="Arial"/>
        </w:rPr>
      </w:pPr>
      <w:r w:rsidRPr="00920F71">
        <w:rPr>
          <w:rFonts w:ascii="Arial" w:hAnsi="Arial"/>
        </w:rPr>
        <w:t>10 – Number of Work Trials conducted as part of the recruitment of Staff used in the performance of the Contractor’s obligations under the Contract.</w:t>
      </w:r>
    </w:p>
    <w:p w14:paraId="52F45AE7"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819"/>
      </w:tblGrid>
      <w:tr w:rsidR="00245D70" w:rsidRPr="00920F71" w14:paraId="557621AD"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035021E5" w14:textId="77777777" w:rsidR="00245D70" w:rsidRPr="00920F71" w:rsidRDefault="00245D70" w:rsidP="00A67414">
            <w:pPr>
              <w:pStyle w:val="GPSSchPart"/>
              <w:jc w:val="left"/>
              <w:rPr>
                <w:rFonts w:ascii="Arial" w:hAnsi="Arial"/>
                <w:u w:val="single"/>
              </w:rPr>
            </w:pPr>
            <w:r w:rsidRPr="00920F71">
              <w:rPr>
                <w:rFonts w:ascii="Arial" w:hAnsi="Arial"/>
              </w:rPr>
              <w:t>Work Trials</w:t>
            </w:r>
          </w:p>
        </w:tc>
        <w:tc>
          <w:tcPr>
            <w:tcW w:w="4819" w:type="dxa"/>
            <w:tcBorders>
              <w:top w:val="single" w:sz="4" w:space="0" w:color="auto"/>
              <w:left w:val="single" w:sz="4" w:space="0" w:color="auto"/>
              <w:bottom w:val="single" w:sz="4" w:space="0" w:color="auto"/>
              <w:right w:val="single" w:sz="4" w:space="0" w:color="auto"/>
            </w:tcBorders>
            <w:hideMark/>
          </w:tcPr>
          <w:p w14:paraId="3430F6BB" w14:textId="77777777" w:rsidR="00245D70" w:rsidRPr="00920F71" w:rsidRDefault="00245D70" w:rsidP="00A67414">
            <w:pPr>
              <w:pStyle w:val="GPSSchPart"/>
              <w:jc w:val="left"/>
              <w:rPr>
                <w:rFonts w:ascii="Arial" w:hAnsi="Arial"/>
              </w:rPr>
            </w:pPr>
            <w:r w:rsidRPr="00920F71">
              <w:rPr>
                <w:rFonts w:ascii="Arial" w:hAnsi="Arial"/>
              </w:rPr>
              <w:t>Number of Work Trials conducted during the period</w:t>
            </w:r>
          </w:p>
        </w:tc>
      </w:tr>
      <w:tr w:rsidR="00245D70" w:rsidRPr="00920F71" w14:paraId="7D98A0DC"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2FF6CE1A"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4819" w:type="dxa"/>
            <w:tcBorders>
              <w:top w:val="single" w:sz="4" w:space="0" w:color="auto"/>
              <w:left w:val="single" w:sz="4" w:space="0" w:color="auto"/>
              <w:bottom w:val="single" w:sz="4" w:space="0" w:color="auto"/>
              <w:right w:val="single" w:sz="4" w:space="0" w:color="auto"/>
            </w:tcBorders>
          </w:tcPr>
          <w:p w14:paraId="2A4D96A2" w14:textId="77777777" w:rsidR="00245D70" w:rsidRPr="00920F71" w:rsidRDefault="00245D70" w:rsidP="00A67414">
            <w:pPr>
              <w:pStyle w:val="GPSSchPart"/>
              <w:jc w:val="left"/>
              <w:rPr>
                <w:rFonts w:ascii="Arial" w:hAnsi="Arial"/>
                <w:u w:val="single"/>
              </w:rPr>
            </w:pPr>
          </w:p>
        </w:tc>
      </w:tr>
      <w:tr w:rsidR="00245D70" w:rsidRPr="00920F71" w14:paraId="7DAD92CE"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63601A38"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4819" w:type="dxa"/>
            <w:tcBorders>
              <w:top w:val="single" w:sz="4" w:space="0" w:color="auto"/>
              <w:left w:val="single" w:sz="4" w:space="0" w:color="auto"/>
              <w:bottom w:val="single" w:sz="4" w:space="0" w:color="auto"/>
              <w:right w:val="single" w:sz="4" w:space="0" w:color="auto"/>
            </w:tcBorders>
          </w:tcPr>
          <w:p w14:paraId="78DAD1BF" w14:textId="77777777" w:rsidR="00245D70" w:rsidRPr="00920F71" w:rsidRDefault="00245D70" w:rsidP="00A67414">
            <w:pPr>
              <w:pStyle w:val="GPSSchPart"/>
              <w:jc w:val="left"/>
              <w:rPr>
                <w:rFonts w:ascii="Arial" w:hAnsi="Arial"/>
                <w:u w:val="single"/>
              </w:rPr>
            </w:pPr>
          </w:p>
        </w:tc>
      </w:tr>
      <w:tr w:rsidR="00245D70" w:rsidRPr="00920F71" w14:paraId="4329A708" w14:textId="77777777" w:rsidTr="00A67414">
        <w:tc>
          <w:tcPr>
            <w:tcW w:w="3936" w:type="dxa"/>
            <w:tcBorders>
              <w:top w:val="single" w:sz="4" w:space="0" w:color="auto"/>
              <w:left w:val="single" w:sz="4" w:space="0" w:color="auto"/>
              <w:bottom w:val="single" w:sz="4" w:space="0" w:color="auto"/>
              <w:right w:val="single" w:sz="4" w:space="0" w:color="auto"/>
            </w:tcBorders>
            <w:hideMark/>
          </w:tcPr>
          <w:p w14:paraId="06E5E3F2"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4819" w:type="dxa"/>
            <w:tcBorders>
              <w:top w:val="single" w:sz="4" w:space="0" w:color="auto"/>
              <w:left w:val="single" w:sz="4" w:space="0" w:color="auto"/>
              <w:bottom w:val="single" w:sz="4" w:space="0" w:color="auto"/>
              <w:right w:val="single" w:sz="4" w:space="0" w:color="auto"/>
            </w:tcBorders>
          </w:tcPr>
          <w:p w14:paraId="3C667F2D" w14:textId="77777777" w:rsidR="00245D70" w:rsidRPr="00920F71" w:rsidRDefault="00245D70" w:rsidP="00A67414">
            <w:pPr>
              <w:pStyle w:val="GPSSchPart"/>
              <w:jc w:val="left"/>
              <w:rPr>
                <w:rFonts w:ascii="Arial" w:hAnsi="Arial"/>
                <w:u w:val="single"/>
              </w:rPr>
            </w:pPr>
          </w:p>
        </w:tc>
      </w:tr>
      <w:tr w:rsidR="00245D70" w:rsidRPr="00920F71" w14:paraId="519B1CFE" w14:textId="77777777" w:rsidTr="00A67414">
        <w:tc>
          <w:tcPr>
            <w:tcW w:w="3936" w:type="dxa"/>
            <w:tcBorders>
              <w:top w:val="single" w:sz="4" w:space="0" w:color="auto"/>
              <w:left w:val="single" w:sz="4" w:space="0" w:color="auto"/>
              <w:bottom w:val="single" w:sz="4" w:space="0" w:color="auto"/>
              <w:right w:val="single" w:sz="4" w:space="0" w:color="auto"/>
            </w:tcBorders>
          </w:tcPr>
          <w:p w14:paraId="2FF9B4E6"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4819" w:type="dxa"/>
            <w:tcBorders>
              <w:top w:val="single" w:sz="4" w:space="0" w:color="auto"/>
              <w:left w:val="single" w:sz="4" w:space="0" w:color="auto"/>
              <w:bottom w:val="single" w:sz="4" w:space="0" w:color="auto"/>
              <w:right w:val="single" w:sz="4" w:space="0" w:color="auto"/>
            </w:tcBorders>
          </w:tcPr>
          <w:p w14:paraId="199DB0FA" w14:textId="77777777" w:rsidR="00245D70" w:rsidRPr="00920F71" w:rsidRDefault="00245D70" w:rsidP="00A67414">
            <w:pPr>
              <w:pStyle w:val="GPSSchPart"/>
              <w:jc w:val="left"/>
              <w:rPr>
                <w:rFonts w:ascii="Arial" w:hAnsi="Arial"/>
                <w:u w:val="single"/>
              </w:rPr>
            </w:pPr>
          </w:p>
        </w:tc>
      </w:tr>
      <w:tr w:rsidR="00245D70" w:rsidRPr="00920F71" w14:paraId="4E1F6662" w14:textId="77777777" w:rsidTr="00A67414">
        <w:tc>
          <w:tcPr>
            <w:tcW w:w="3936" w:type="dxa"/>
            <w:tcBorders>
              <w:top w:val="single" w:sz="4" w:space="0" w:color="auto"/>
              <w:left w:val="single" w:sz="4" w:space="0" w:color="auto"/>
              <w:bottom w:val="single" w:sz="4" w:space="0" w:color="auto"/>
              <w:right w:val="single" w:sz="4" w:space="0" w:color="auto"/>
            </w:tcBorders>
          </w:tcPr>
          <w:p w14:paraId="46B422A0"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4819" w:type="dxa"/>
            <w:tcBorders>
              <w:top w:val="single" w:sz="4" w:space="0" w:color="auto"/>
              <w:left w:val="single" w:sz="4" w:space="0" w:color="auto"/>
              <w:bottom w:val="single" w:sz="4" w:space="0" w:color="auto"/>
              <w:right w:val="single" w:sz="4" w:space="0" w:color="auto"/>
            </w:tcBorders>
          </w:tcPr>
          <w:p w14:paraId="07A1329D" w14:textId="77777777" w:rsidR="00245D70" w:rsidRPr="00920F71" w:rsidRDefault="00245D70" w:rsidP="00A67414">
            <w:pPr>
              <w:pStyle w:val="GPSSchPart"/>
              <w:jc w:val="left"/>
              <w:rPr>
                <w:rFonts w:ascii="Arial" w:hAnsi="Arial"/>
                <w:u w:val="single"/>
              </w:rPr>
            </w:pPr>
          </w:p>
        </w:tc>
      </w:tr>
      <w:tr w:rsidR="00245D70" w:rsidRPr="00920F71" w14:paraId="31BD5F3B" w14:textId="77777777" w:rsidTr="00A67414">
        <w:tc>
          <w:tcPr>
            <w:tcW w:w="3936" w:type="dxa"/>
            <w:tcBorders>
              <w:top w:val="single" w:sz="4" w:space="0" w:color="auto"/>
              <w:left w:val="single" w:sz="4" w:space="0" w:color="auto"/>
              <w:bottom w:val="single" w:sz="4" w:space="0" w:color="auto"/>
              <w:right w:val="single" w:sz="4" w:space="0" w:color="auto"/>
            </w:tcBorders>
          </w:tcPr>
          <w:p w14:paraId="25A7A408"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4819" w:type="dxa"/>
            <w:tcBorders>
              <w:top w:val="single" w:sz="4" w:space="0" w:color="auto"/>
              <w:left w:val="single" w:sz="4" w:space="0" w:color="auto"/>
              <w:bottom w:val="single" w:sz="4" w:space="0" w:color="auto"/>
              <w:right w:val="single" w:sz="4" w:space="0" w:color="auto"/>
            </w:tcBorders>
          </w:tcPr>
          <w:p w14:paraId="2B4C85FF" w14:textId="77777777" w:rsidR="00245D70" w:rsidRPr="00920F71" w:rsidRDefault="00245D70" w:rsidP="00A67414">
            <w:pPr>
              <w:pStyle w:val="GPSSchPart"/>
              <w:jc w:val="left"/>
              <w:rPr>
                <w:rFonts w:ascii="Arial" w:hAnsi="Arial"/>
                <w:u w:val="single"/>
              </w:rPr>
            </w:pPr>
          </w:p>
        </w:tc>
      </w:tr>
    </w:tbl>
    <w:p w14:paraId="48FB1ADF" w14:textId="77777777" w:rsidR="00245D70" w:rsidRPr="00920F71" w:rsidRDefault="00245D70" w:rsidP="00245D70">
      <w:pPr>
        <w:pStyle w:val="GPSSchPart"/>
        <w:jc w:val="left"/>
        <w:rPr>
          <w:rFonts w:ascii="Arial" w:hAnsi="Arial"/>
          <w:u w:val="single"/>
        </w:rPr>
      </w:pPr>
    </w:p>
    <w:p w14:paraId="6442BEF1" w14:textId="77777777" w:rsidR="00245D70" w:rsidRPr="00920F71" w:rsidRDefault="00245D70" w:rsidP="00245D70">
      <w:pPr>
        <w:pStyle w:val="GPSSchPart"/>
        <w:jc w:val="left"/>
        <w:rPr>
          <w:rFonts w:ascii="Arial" w:hAnsi="Arial"/>
        </w:rPr>
      </w:pPr>
      <w:r w:rsidRPr="00920F71">
        <w:rPr>
          <w:rFonts w:ascii="Arial" w:hAnsi="Arial"/>
        </w:rPr>
        <w:lastRenderedPageBreak/>
        <w:t>11 – Number of vacancies for Staff advertised via Universal Jobmatch</w:t>
      </w:r>
    </w:p>
    <w:p w14:paraId="6FA40CE6" w14:textId="77777777" w:rsidR="00245D70" w:rsidRPr="00920F71" w:rsidRDefault="00245D70" w:rsidP="00245D70">
      <w:pPr>
        <w:pStyle w:val="GPSSchPart"/>
        <w:jc w:val="left"/>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3404"/>
        <w:gridCol w:w="2961"/>
      </w:tblGrid>
      <w:tr w:rsidR="00245D70" w:rsidRPr="00920F71" w14:paraId="48FDF89C" w14:textId="77777777" w:rsidTr="00A67414">
        <w:tc>
          <w:tcPr>
            <w:tcW w:w="2877" w:type="dxa"/>
            <w:tcBorders>
              <w:top w:val="single" w:sz="4" w:space="0" w:color="auto"/>
              <w:left w:val="single" w:sz="4" w:space="0" w:color="auto"/>
              <w:bottom w:val="single" w:sz="4" w:space="0" w:color="auto"/>
              <w:right w:val="single" w:sz="4" w:space="0" w:color="auto"/>
            </w:tcBorders>
            <w:hideMark/>
          </w:tcPr>
          <w:p w14:paraId="038FBC3C" w14:textId="77777777" w:rsidR="00245D70" w:rsidRPr="00920F71" w:rsidRDefault="00245D70" w:rsidP="00A67414">
            <w:pPr>
              <w:pStyle w:val="GPSSchPart"/>
              <w:jc w:val="left"/>
              <w:rPr>
                <w:rFonts w:ascii="Arial" w:hAnsi="Arial"/>
                <w:u w:val="single"/>
              </w:rPr>
            </w:pPr>
            <w:r w:rsidRPr="00920F71">
              <w:rPr>
                <w:rFonts w:ascii="Arial" w:hAnsi="Arial"/>
              </w:rPr>
              <w:t>Staff vacancies advertised  via Universal Jobmatch</w:t>
            </w:r>
          </w:p>
        </w:tc>
        <w:tc>
          <w:tcPr>
            <w:tcW w:w="3404" w:type="dxa"/>
            <w:tcBorders>
              <w:top w:val="single" w:sz="4" w:space="0" w:color="auto"/>
              <w:left w:val="single" w:sz="4" w:space="0" w:color="auto"/>
              <w:bottom w:val="single" w:sz="4" w:space="0" w:color="auto"/>
              <w:right w:val="single" w:sz="4" w:space="0" w:color="auto"/>
            </w:tcBorders>
            <w:hideMark/>
          </w:tcPr>
          <w:p w14:paraId="3C34F3D5" w14:textId="77777777" w:rsidR="00245D70" w:rsidRPr="00920F71" w:rsidRDefault="00245D70" w:rsidP="00A67414">
            <w:pPr>
              <w:pStyle w:val="GPSSchPart"/>
              <w:jc w:val="left"/>
              <w:rPr>
                <w:rFonts w:ascii="Arial" w:hAnsi="Arial"/>
              </w:rPr>
            </w:pPr>
            <w:r w:rsidRPr="00920F71">
              <w:rPr>
                <w:rFonts w:ascii="Arial" w:hAnsi="Arial"/>
              </w:rPr>
              <w:t>Number of vacancies for Staff  advertised via Universal Jobmatch during the  period</w:t>
            </w:r>
          </w:p>
        </w:tc>
        <w:tc>
          <w:tcPr>
            <w:tcW w:w="2961" w:type="dxa"/>
            <w:tcBorders>
              <w:top w:val="single" w:sz="4" w:space="0" w:color="auto"/>
              <w:left w:val="single" w:sz="4" w:space="0" w:color="auto"/>
              <w:bottom w:val="single" w:sz="4" w:space="0" w:color="auto"/>
              <w:right w:val="single" w:sz="4" w:space="0" w:color="auto"/>
            </w:tcBorders>
            <w:hideMark/>
          </w:tcPr>
          <w:p w14:paraId="567B0865" w14:textId="77777777" w:rsidR="00245D70" w:rsidRPr="00920F71" w:rsidRDefault="00245D70" w:rsidP="00A67414">
            <w:pPr>
              <w:pStyle w:val="GPSSchPart"/>
              <w:jc w:val="left"/>
              <w:rPr>
                <w:rFonts w:ascii="Arial" w:hAnsi="Arial"/>
              </w:rPr>
            </w:pPr>
            <w:r w:rsidRPr="00920F71">
              <w:rPr>
                <w:rFonts w:ascii="Arial" w:hAnsi="Arial"/>
              </w:rPr>
              <w:t xml:space="preserve">% of all vacancies for Staff advertised via Universal Jobmatch during the period. </w:t>
            </w:r>
          </w:p>
        </w:tc>
      </w:tr>
      <w:tr w:rsidR="00245D70" w:rsidRPr="00920F71" w14:paraId="63F0109E" w14:textId="77777777" w:rsidTr="00A67414">
        <w:tc>
          <w:tcPr>
            <w:tcW w:w="2877" w:type="dxa"/>
            <w:tcBorders>
              <w:top w:val="single" w:sz="4" w:space="0" w:color="auto"/>
              <w:left w:val="single" w:sz="4" w:space="0" w:color="auto"/>
              <w:bottom w:val="single" w:sz="4" w:space="0" w:color="auto"/>
              <w:right w:val="single" w:sz="4" w:space="0" w:color="auto"/>
            </w:tcBorders>
            <w:hideMark/>
          </w:tcPr>
          <w:p w14:paraId="5237646B" w14:textId="77777777" w:rsidR="00245D70" w:rsidRPr="00920F71" w:rsidRDefault="00245D70" w:rsidP="00A67414">
            <w:pPr>
              <w:pStyle w:val="GPSSchPart"/>
              <w:jc w:val="left"/>
              <w:rPr>
                <w:rFonts w:ascii="Arial" w:hAnsi="Arial"/>
                <w:u w:val="single"/>
              </w:rPr>
            </w:pPr>
            <w:r w:rsidRPr="00920F71">
              <w:rPr>
                <w:rFonts w:ascii="Arial" w:hAnsi="Arial"/>
              </w:rPr>
              <w:t>Baseline return (at 6 months for months 0-6)</w:t>
            </w:r>
          </w:p>
        </w:tc>
        <w:tc>
          <w:tcPr>
            <w:tcW w:w="3404" w:type="dxa"/>
            <w:tcBorders>
              <w:top w:val="single" w:sz="4" w:space="0" w:color="auto"/>
              <w:left w:val="single" w:sz="4" w:space="0" w:color="auto"/>
              <w:bottom w:val="single" w:sz="4" w:space="0" w:color="auto"/>
              <w:right w:val="single" w:sz="4" w:space="0" w:color="auto"/>
            </w:tcBorders>
          </w:tcPr>
          <w:p w14:paraId="32143E5B" w14:textId="77777777" w:rsidR="00245D70" w:rsidRPr="00920F71" w:rsidRDefault="00245D70" w:rsidP="00A67414">
            <w:pPr>
              <w:pStyle w:val="GPSSchPart"/>
              <w:jc w:val="left"/>
              <w:rPr>
                <w:rFonts w:ascii="Arial" w:hAnsi="Arial"/>
                <w:u w:val="single"/>
              </w:rPr>
            </w:pPr>
          </w:p>
        </w:tc>
        <w:tc>
          <w:tcPr>
            <w:tcW w:w="2961" w:type="dxa"/>
            <w:tcBorders>
              <w:top w:val="single" w:sz="4" w:space="0" w:color="auto"/>
              <w:left w:val="single" w:sz="4" w:space="0" w:color="auto"/>
              <w:bottom w:val="single" w:sz="4" w:space="0" w:color="auto"/>
              <w:right w:val="single" w:sz="4" w:space="0" w:color="auto"/>
            </w:tcBorders>
          </w:tcPr>
          <w:p w14:paraId="4DA8E899" w14:textId="77777777" w:rsidR="00245D70" w:rsidRPr="00920F71" w:rsidRDefault="00245D70" w:rsidP="00A67414">
            <w:pPr>
              <w:pStyle w:val="GPSSchPart"/>
              <w:jc w:val="left"/>
              <w:rPr>
                <w:rFonts w:ascii="Arial" w:hAnsi="Arial"/>
                <w:u w:val="single"/>
              </w:rPr>
            </w:pPr>
          </w:p>
        </w:tc>
      </w:tr>
      <w:tr w:rsidR="00245D70" w:rsidRPr="00920F71" w14:paraId="7B12CFC5" w14:textId="77777777" w:rsidTr="00A67414">
        <w:tc>
          <w:tcPr>
            <w:tcW w:w="2877" w:type="dxa"/>
            <w:tcBorders>
              <w:top w:val="single" w:sz="4" w:space="0" w:color="auto"/>
              <w:left w:val="single" w:sz="4" w:space="0" w:color="auto"/>
              <w:bottom w:val="single" w:sz="4" w:space="0" w:color="auto"/>
              <w:right w:val="single" w:sz="4" w:space="0" w:color="auto"/>
            </w:tcBorders>
            <w:hideMark/>
          </w:tcPr>
          <w:p w14:paraId="0BBA71D7" w14:textId="77777777" w:rsidR="00245D70" w:rsidRPr="00920F71" w:rsidRDefault="00245D70" w:rsidP="00A67414">
            <w:pPr>
              <w:pStyle w:val="GPSSchPart"/>
              <w:jc w:val="left"/>
              <w:rPr>
                <w:rFonts w:ascii="Arial" w:hAnsi="Arial"/>
              </w:rPr>
            </w:pPr>
            <w:r w:rsidRPr="00920F71">
              <w:rPr>
                <w:rFonts w:ascii="Arial" w:hAnsi="Arial"/>
              </w:rPr>
              <w:t>1</w:t>
            </w:r>
            <w:r w:rsidRPr="00920F71">
              <w:rPr>
                <w:rFonts w:ascii="Arial" w:hAnsi="Arial"/>
                <w:vertAlign w:val="superscript"/>
              </w:rPr>
              <w:t>st</w:t>
            </w:r>
            <w:r w:rsidRPr="00920F71">
              <w:rPr>
                <w:rFonts w:ascii="Arial" w:hAnsi="Arial"/>
              </w:rPr>
              <w:t xml:space="preserve"> annual return (at 18 months for months 7-18)</w:t>
            </w:r>
          </w:p>
        </w:tc>
        <w:tc>
          <w:tcPr>
            <w:tcW w:w="3404" w:type="dxa"/>
            <w:tcBorders>
              <w:top w:val="single" w:sz="4" w:space="0" w:color="auto"/>
              <w:left w:val="single" w:sz="4" w:space="0" w:color="auto"/>
              <w:bottom w:val="single" w:sz="4" w:space="0" w:color="auto"/>
              <w:right w:val="single" w:sz="4" w:space="0" w:color="auto"/>
            </w:tcBorders>
          </w:tcPr>
          <w:p w14:paraId="0AAE02ED" w14:textId="77777777" w:rsidR="00245D70" w:rsidRPr="00920F71" w:rsidRDefault="00245D70" w:rsidP="00A67414">
            <w:pPr>
              <w:pStyle w:val="GPSSchPart"/>
              <w:jc w:val="left"/>
              <w:rPr>
                <w:rFonts w:ascii="Arial" w:hAnsi="Arial"/>
                <w:u w:val="single"/>
              </w:rPr>
            </w:pPr>
          </w:p>
        </w:tc>
        <w:tc>
          <w:tcPr>
            <w:tcW w:w="2961" w:type="dxa"/>
            <w:tcBorders>
              <w:top w:val="single" w:sz="4" w:space="0" w:color="auto"/>
              <w:left w:val="single" w:sz="4" w:space="0" w:color="auto"/>
              <w:bottom w:val="single" w:sz="4" w:space="0" w:color="auto"/>
              <w:right w:val="single" w:sz="4" w:space="0" w:color="auto"/>
            </w:tcBorders>
          </w:tcPr>
          <w:p w14:paraId="50B2EBF4" w14:textId="77777777" w:rsidR="00245D70" w:rsidRPr="00920F71" w:rsidRDefault="00245D70" w:rsidP="00A67414">
            <w:pPr>
              <w:pStyle w:val="GPSSchPart"/>
              <w:jc w:val="left"/>
              <w:rPr>
                <w:rFonts w:ascii="Arial" w:hAnsi="Arial"/>
                <w:u w:val="single"/>
              </w:rPr>
            </w:pPr>
          </w:p>
        </w:tc>
      </w:tr>
      <w:tr w:rsidR="00245D70" w:rsidRPr="00920F71" w14:paraId="27EEC7E5" w14:textId="77777777" w:rsidTr="00A67414">
        <w:tc>
          <w:tcPr>
            <w:tcW w:w="2877" w:type="dxa"/>
            <w:tcBorders>
              <w:top w:val="single" w:sz="4" w:space="0" w:color="auto"/>
              <w:left w:val="single" w:sz="4" w:space="0" w:color="auto"/>
              <w:bottom w:val="single" w:sz="4" w:space="0" w:color="auto"/>
              <w:right w:val="single" w:sz="4" w:space="0" w:color="auto"/>
            </w:tcBorders>
            <w:hideMark/>
          </w:tcPr>
          <w:p w14:paraId="1BB9BA7F" w14:textId="77777777" w:rsidR="00245D70" w:rsidRPr="00920F71" w:rsidRDefault="00245D70" w:rsidP="00A67414">
            <w:pPr>
              <w:pStyle w:val="GPSSchPart"/>
              <w:jc w:val="left"/>
              <w:rPr>
                <w:rFonts w:ascii="Arial" w:hAnsi="Arial"/>
              </w:rPr>
            </w:pPr>
            <w:r w:rsidRPr="00920F71">
              <w:rPr>
                <w:rFonts w:ascii="Arial" w:hAnsi="Arial"/>
              </w:rPr>
              <w:t>2</w:t>
            </w:r>
            <w:r w:rsidRPr="00920F71">
              <w:rPr>
                <w:rFonts w:ascii="Arial" w:hAnsi="Arial"/>
                <w:vertAlign w:val="superscript"/>
              </w:rPr>
              <w:t>nd</w:t>
            </w:r>
            <w:r w:rsidRPr="00920F71">
              <w:rPr>
                <w:rFonts w:ascii="Arial" w:hAnsi="Arial"/>
              </w:rPr>
              <w:t xml:space="preserve"> annual return (at 24 months for months 19 - 24)</w:t>
            </w:r>
          </w:p>
        </w:tc>
        <w:tc>
          <w:tcPr>
            <w:tcW w:w="3404" w:type="dxa"/>
            <w:tcBorders>
              <w:top w:val="single" w:sz="4" w:space="0" w:color="auto"/>
              <w:left w:val="single" w:sz="4" w:space="0" w:color="auto"/>
              <w:bottom w:val="single" w:sz="4" w:space="0" w:color="auto"/>
              <w:right w:val="single" w:sz="4" w:space="0" w:color="auto"/>
            </w:tcBorders>
          </w:tcPr>
          <w:p w14:paraId="3F344C6A" w14:textId="77777777" w:rsidR="00245D70" w:rsidRPr="00920F71" w:rsidRDefault="00245D70" w:rsidP="00A67414">
            <w:pPr>
              <w:pStyle w:val="GPSSchPart"/>
              <w:jc w:val="left"/>
              <w:rPr>
                <w:rFonts w:ascii="Arial" w:hAnsi="Arial"/>
                <w:u w:val="single"/>
              </w:rPr>
            </w:pPr>
          </w:p>
        </w:tc>
        <w:tc>
          <w:tcPr>
            <w:tcW w:w="2961" w:type="dxa"/>
            <w:tcBorders>
              <w:top w:val="single" w:sz="4" w:space="0" w:color="auto"/>
              <w:left w:val="single" w:sz="4" w:space="0" w:color="auto"/>
              <w:bottom w:val="single" w:sz="4" w:space="0" w:color="auto"/>
              <w:right w:val="single" w:sz="4" w:space="0" w:color="auto"/>
            </w:tcBorders>
          </w:tcPr>
          <w:p w14:paraId="546453C6" w14:textId="77777777" w:rsidR="00245D70" w:rsidRPr="00920F71" w:rsidRDefault="00245D70" w:rsidP="00A67414">
            <w:pPr>
              <w:pStyle w:val="GPSSchPart"/>
              <w:jc w:val="left"/>
              <w:rPr>
                <w:rFonts w:ascii="Arial" w:hAnsi="Arial"/>
                <w:u w:val="single"/>
              </w:rPr>
            </w:pPr>
          </w:p>
        </w:tc>
      </w:tr>
      <w:tr w:rsidR="00245D70" w:rsidRPr="00920F71" w14:paraId="14432A1C" w14:textId="77777777" w:rsidTr="00A67414">
        <w:tc>
          <w:tcPr>
            <w:tcW w:w="2877" w:type="dxa"/>
            <w:tcBorders>
              <w:top w:val="single" w:sz="4" w:space="0" w:color="auto"/>
              <w:left w:val="single" w:sz="4" w:space="0" w:color="auto"/>
              <w:bottom w:val="single" w:sz="4" w:space="0" w:color="auto"/>
              <w:right w:val="single" w:sz="4" w:space="0" w:color="auto"/>
            </w:tcBorders>
          </w:tcPr>
          <w:p w14:paraId="0E77646D" w14:textId="77777777" w:rsidR="00245D70" w:rsidRPr="00920F71" w:rsidRDefault="00245D70" w:rsidP="00A67414">
            <w:pPr>
              <w:pStyle w:val="GPSSchPart"/>
              <w:jc w:val="left"/>
              <w:rPr>
                <w:rFonts w:ascii="Arial" w:hAnsi="Arial"/>
              </w:rPr>
            </w:pPr>
            <w:r w:rsidRPr="00920F71">
              <w:rPr>
                <w:rFonts w:ascii="Arial" w:hAnsi="Arial"/>
              </w:rPr>
              <w:t>3</w:t>
            </w:r>
            <w:r w:rsidRPr="00920F71">
              <w:rPr>
                <w:rFonts w:ascii="Arial" w:hAnsi="Arial"/>
                <w:vertAlign w:val="superscript"/>
              </w:rPr>
              <w:t>rd</w:t>
            </w:r>
            <w:r w:rsidRPr="00920F71">
              <w:rPr>
                <w:rFonts w:ascii="Arial" w:hAnsi="Arial"/>
              </w:rPr>
              <w:t xml:space="preserve">  annual return (at 36 months for months 25 - 36)</w:t>
            </w:r>
          </w:p>
        </w:tc>
        <w:tc>
          <w:tcPr>
            <w:tcW w:w="3404" w:type="dxa"/>
            <w:tcBorders>
              <w:top w:val="single" w:sz="4" w:space="0" w:color="auto"/>
              <w:left w:val="single" w:sz="4" w:space="0" w:color="auto"/>
              <w:bottom w:val="single" w:sz="4" w:space="0" w:color="auto"/>
              <w:right w:val="single" w:sz="4" w:space="0" w:color="auto"/>
            </w:tcBorders>
          </w:tcPr>
          <w:p w14:paraId="155460F9" w14:textId="77777777" w:rsidR="00245D70" w:rsidRPr="00920F71" w:rsidRDefault="00245D70" w:rsidP="00A67414">
            <w:pPr>
              <w:pStyle w:val="GPSSchPart"/>
              <w:jc w:val="left"/>
              <w:rPr>
                <w:rFonts w:ascii="Arial" w:hAnsi="Arial"/>
                <w:u w:val="single"/>
              </w:rPr>
            </w:pPr>
          </w:p>
        </w:tc>
        <w:tc>
          <w:tcPr>
            <w:tcW w:w="2961" w:type="dxa"/>
            <w:tcBorders>
              <w:top w:val="single" w:sz="4" w:space="0" w:color="auto"/>
              <w:left w:val="single" w:sz="4" w:space="0" w:color="auto"/>
              <w:bottom w:val="single" w:sz="4" w:space="0" w:color="auto"/>
              <w:right w:val="single" w:sz="4" w:space="0" w:color="auto"/>
            </w:tcBorders>
          </w:tcPr>
          <w:p w14:paraId="6118ECD9" w14:textId="77777777" w:rsidR="00245D70" w:rsidRPr="00920F71" w:rsidRDefault="00245D70" w:rsidP="00A67414">
            <w:pPr>
              <w:pStyle w:val="GPSSchPart"/>
              <w:jc w:val="left"/>
              <w:rPr>
                <w:rFonts w:ascii="Arial" w:hAnsi="Arial"/>
                <w:u w:val="single"/>
              </w:rPr>
            </w:pPr>
          </w:p>
        </w:tc>
      </w:tr>
      <w:tr w:rsidR="00245D70" w:rsidRPr="00920F71" w14:paraId="4BC87701" w14:textId="77777777" w:rsidTr="00A67414">
        <w:tc>
          <w:tcPr>
            <w:tcW w:w="2877" w:type="dxa"/>
            <w:tcBorders>
              <w:top w:val="single" w:sz="4" w:space="0" w:color="auto"/>
              <w:left w:val="single" w:sz="4" w:space="0" w:color="auto"/>
              <w:bottom w:val="single" w:sz="4" w:space="0" w:color="auto"/>
              <w:right w:val="single" w:sz="4" w:space="0" w:color="auto"/>
            </w:tcBorders>
          </w:tcPr>
          <w:p w14:paraId="6FB32F83" w14:textId="77777777" w:rsidR="00245D70" w:rsidRPr="00920F71" w:rsidRDefault="00245D70" w:rsidP="00A67414">
            <w:pPr>
              <w:pStyle w:val="GPSSchPart"/>
              <w:jc w:val="left"/>
              <w:rPr>
                <w:rFonts w:ascii="Arial" w:hAnsi="Arial"/>
              </w:rPr>
            </w:pPr>
            <w:r w:rsidRPr="00920F71">
              <w:rPr>
                <w:rFonts w:ascii="Arial" w:hAnsi="Arial"/>
              </w:rPr>
              <w:t>4</w:t>
            </w:r>
            <w:r w:rsidRPr="00920F71">
              <w:rPr>
                <w:rFonts w:ascii="Arial" w:hAnsi="Arial"/>
                <w:vertAlign w:val="superscript"/>
              </w:rPr>
              <w:t>TH</w:t>
            </w:r>
            <w:r w:rsidRPr="00920F71">
              <w:rPr>
                <w:rFonts w:ascii="Arial" w:hAnsi="Arial"/>
              </w:rPr>
              <w:t xml:space="preserve">  annual return (at 48 months for months 37 - 48)</w:t>
            </w:r>
          </w:p>
        </w:tc>
        <w:tc>
          <w:tcPr>
            <w:tcW w:w="3404" w:type="dxa"/>
            <w:tcBorders>
              <w:top w:val="single" w:sz="4" w:space="0" w:color="auto"/>
              <w:left w:val="single" w:sz="4" w:space="0" w:color="auto"/>
              <w:bottom w:val="single" w:sz="4" w:space="0" w:color="auto"/>
              <w:right w:val="single" w:sz="4" w:space="0" w:color="auto"/>
            </w:tcBorders>
          </w:tcPr>
          <w:p w14:paraId="4832AF66" w14:textId="77777777" w:rsidR="00245D70" w:rsidRPr="00920F71" w:rsidRDefault="00245D70" w:rsidP="00A67414">
            <w:pPr>
              <w:pStyle w:val="GPSSchPart"/>
              <w:jc w:val="left"/>
              <w:rPr>
                <w:rFonts w:ascii="Arial" w:hAnsi="Arial"/>
                <w:u w:val="single"/>
              </w:rPr>
            </w:pPr>
          </w:p>
        </w:tc>
        <w:tc>
          <w:tcPr>
            <w:tcW w:w="2961" w:type="dxa"/>
            <w:tcBorders>
              <w:top w:val="single" w:sz="4" w:space="0" w:color="auto"/>
              <w:left w:val="single" w:sz="4" w:space="0" w:color="auto"/>
              <w:bottom w:val="single" w:sz="4" w:space="0" w:color="auto"/>
              <w:right w:val="single" w:sz="4" w:space="0" w:color="auto"/>
            </w:tcBorders>
          </w:tcPr>
          <w:p w14:paraId="5B7FAACE" w14:textId="77777777" w:rsidR="00245D70" w:rsidRPr="00920F71" w:rsidRDefault="00245D70" w:rsidP="00A67414">
            <w:pPr>
              <w:pStyle w:val="GPSSchPart"/>
              <w:jc w:val="left"/>
              <w:rPr>
                <w:rFonts w:ascii="Arial" w:hAnsi="Arial"/>
                <w:u w:val="single"/>
              </w:rPr>
            </w:pPr>
          </w:p>
        </w:tc>
      </w:tr>
      <w:tr w:rsidR="00245D70" w:rsidRPr="00920F71" w14:paraId="47B2D7DB" w14:textId="77777777" w:rsidTr="00A67414">
        <w:tc>
          <w:tcPr>
            <w:tcW w:w="2877" w:type="dxa"/>
            <w:tcBorders>
              <w:top w:val="single" w:sz="4" w:space="0" w:color="auto"/>
              <w:left w:val="single" w:sz="4" w:space="0" w:color="auto"/>
              <w:bottom w:val="single" w:sz="4" w:space="0" w:color="auto"/>
              <w:right w:val="single" w:sz="4" w:space="0" w:color="auto"/>
            </w:tcBorders>
          </w:tcPr>
          <w:p w14:paraId="648A36DB" w14:textId="77777777" w:rsidR="00245D70" w:rsidRPr="00920F71" w:rsidRDefault="00245D70" w:rsidP="00A67414">
            <w:pPr>
              <w:pStyle w:val="GPSSchPart"/>
              <w:jc w:val="left"/>
              <w:rPr>
                <w:rFonts w:ascii="Arial" w:hAnsi="Arial"/>
              </w:rPr>
            </w:pPr>
            <w:r w:rsidRPr="00920F71">
              <w:rPr>
                <w:rFonts w:ascii="Arial" w:hAnsi="Arial"/>
              </w:rPr>
              <w:t>5</w:t>
            </w:r>
            <w:r w:rsidRPr="00920F71">
              <w:rPr>
                <w:rFonts w:ascii="Arial" w:hAnsi="Arial"/>
                <w:vertAlign w:val="superscript"/>
              </w:rPr>
              <w:t>th</w:t>
            </w:r>
            <w:r w:rsidRPr="00920F71">
              <w:rPr>
                <w:rFonts w:ascii="Arial" w:hAnsi="Arial"/>
              </w:rPr>
              <w:t xml:space="preserve">  annual return (at 60 months for months 49 - 60)</w:t>
            </w:r>
          </w:p>
        </w:tc>
        <w:tc>
          <w:tcPr>
            <w:tcW w:w="3404" w:type="dxa"/>
            <w:tcBorders>
              <w:top w:val="single" w:sz="4" w:space="0" w:color="auto"/>
              <w:left w:val="single" w:sz="4" w:space="0" w:color="auto"/>
              <w:bottom w:val="single" w:sz="4" w:space="0" w:color="auto"/>
              <w:right w:val="single" w:sz="4" w:space="0" w:color="auto"/>
            </w:tcBorders>
          </w:tcPr>
          <w:p w14:paraId="25675311" w14:textId="77777777" w:rsidR="00245D70" w:rsidRPr="00920F71" w:rsidRDefault="00245D70" w:rsidP="00A67414">
            <w:pPr>
              <w:pStyle w:val="GPSSchPart"/>
              <w:jc w:val="left"/>
              <w:rPr>
                <w:rFonts w:ascii="Arial" w:hAnsi="Arial"/>
                <w:u w:val="single"/>
              </w:rPr>
            </w:pPr>
          </w:p>
        </w:tc>
        <w:tc>
          <w:tcPr>
            <w:tcW w:w="2961" w:type="dxa"/>
            <w:tcBorders>
              <w:top w:val="single" w:sz="4" w:space="0" w:color="auto"/>
              <w:left w:val="single" w:sz="4" w:space="0" w:color="auto"/>
              <w:bottom w:val="single" w:sz="4" w:space="0" w:color="auto"/>
              <w:right w:val="single" w:sz="4" w:space="0" w:color="auto"/>
            </w:tcBorders>
          </w:tcPr>
          <w:p w14:paraId="07EA6F0C" w14:textId="77777777" w:rsidR="00245D70" w:rsidRPr="00920F71" w:rsidRDefault="00245D70" w:rsidP="00A67414">
            <w:pPr>
              <w:pStyle w:val="GPSSchPart"/>
              <w:jc w:val="left"/>
              <w:rPr>
                <w:rFonts w:ascii="Arial" w:hAnsi="Arial"/>
                <w:u w:val="single"/>
              </w:rPr>
            </w:pPr>
          </w:p>
        </w:tc>
      </w:tr>
    </w:tbl>
    <w:p w14:paraId="330FC4C0" w14:textId="77777777" w:rsidR="00245D70" w:rsidRPr="00920F71" w:rsidRDefault="00245D70" w:rsidP="00245D70">
      <w:pPr>
        <w:pStyle w:val="GPSSchPart"/>
        <w:jc w:val="left"/>
        <w:rPr>
          <w:rFonts w:ascii="Arial" w:hAnsi="Arial"/>
          <w:u w:val="single"/>
        </w:rPr>
      </w:pPr>
    </w:p>
    <w:p w14:paraId="7EFBCB91" w14:textId="77777777" w:rsidR="00245D70" w:rsidRPr="00920F71" w:rsidRDefault="00245D70" w:rsidP="00245D70">
      <w:pPr>
        <w:pStyle w:val="GPSSchTitleandNumber"/>
        <w:rPr>
          <w:rFonts w:ascii="Arial" w:hAnsi="Arial"/>
        </w:rPr>
      </w:pPr>
    </w:p>
    <w:p w14:paraId="1CBD875E" w14:textId="77777777" w:rsidR="00245D70" w:rsidRPr="00920F71" w:rsidRDefault="00245D70" w:rsidP="00245D70">
      <w:pPr>
        <w:pStyle w:val="GPSL1Guidance"/>
        <w:jc w:val="center"/>
        <w:rPr>
          <w:rFonts w:ascii="Arial" w:hAnsi="Arial" w:cs="Arial"/>
          <w:i w:val="0"/>
        </w:rPr>
      </w:pPr>
    </w:p>
    <w:p w14:paraId="2DFEE735" w14:textId="24EEE7C8" w:rsidR="00537018" w:rsidRDefault="00537018">
      <w:pPr>
        <w:overflowPunct/>
        <w:autoSpaceDE/>
        <w:autoSpaceDN/>
        <w:adjustRightInd/>
        <w:spacing w:after="160" w:line="259" w:lineRule="auto"/>
        <w:ind w:left="0"/>
        <w:jc w:val="left"/>
        <w:textAlignment w:val="auto"/>
        <w:rPr>
          <w:rFonts w:ascii="Arial" w:hAnsi="Arial" w:cs="Arial"/>
          <w:b/>
        </w:rPr>
      </w:pPr>
      <w:r>
        <w:rPr>
          <w:rFonts w:ascii="Arial" w:hAnsi="Arial" w:cs="Arial"/>
          <w:i/>
        </w:rPr>
        <w:br w:type="page"/>
      </w:r>
    </w:p>
    <w:p w14:paraId="44121503" w14:textId="3B21053D" w:rsidR="00245D70" w:rsidRPr="00920F71" w:rsidRDefault="00070646" w:rsidP="00ED7C57">
      <w:pPr>
        <w:pStyle w:val="GPSSchTitleandNumber"/>
        <w:rPr>
          <w:rFonts w:ascii="Arial" w:eastAsia="Arial Bold" w:hAnsi="Arial"/>
        </w:rPr>
      </w:pPr>
      <w:bookmarkStart w:id="5359" w:name="_Toc499722066"/>
      <w:r w:rsidRPr="00920F71">
        <w:rPr>
          <w:rFonts w:ascii="Arial" w:hAnsi="Arial"/>
        </w:rPr>
        <w:lastRenderedPageBreak/>
        <w:t>CALL OFF SCHEDULE 1</w:t>
      </w:r>
      <w:r>
        <w:rPr>
          <w:rFonts w:ascii="Arial" w:hAnsi="Arial"/>
        </w:rPr>
        <w:t>8</w:t>
      </w:r>
      <w:r w:rsidRPr="00920F71">
        <w:rPr>
          <w:rFonts w:ascii="Arial" w:hAnsi="Arial"/>
        </w:rPr>
        <w:t>:</w:t>
      </w:r>
      <w:bookmarkEnd w:id="5359"/>
      <w:r w:rsidRPr="00920F71">
        <w:rPr>
          <w:rFonts w:ascii="Arial" w:hAnsi="Arial"/>
        </w:rPr>
        <w:t xml:space="preserve"> </w:t>
      </w:r>
      <w:bookmarkStart w:id="5360" w:name="_Toc499722067"/>
      <w:r w:rsidR="00245D70" w:rsidRPr="00920F71">
        <w:rPr>
          <w:rFonts w:ascii="Arial" w:eastAsia="Arial Bold" w:hAnsi="Arial"/>
          <w:b w:val="0"/>
        </w:rPr>
        <w:t>Supplier Software, Customer Software and Third Party Software</w:t>
      </w:r>
      <w:bookmarkEnd w:id="5360"/>
    </w:p>
    <w:p w14:paraId="5134D88C" w14:textId="77777777" w:rsidR="00F076AA" w:rsidRPr="00920F71" w:rsidRDefault="00F076AA" w:rsidP="00F076AA">
      <w:pPr>
        <w:overflowPunct/>
        <w:autoSpaceDE/>
        <w:autoSpaceDN/>
        <w:adjustRightInd/>
        <w:spacing w:after="0"/>
        <w:ind w:left="0"/>
        <w:jc w:val="left"/>
        <w:textAlignment w:val="auto"/>
        <w:rPr>
          <w:rFonts w:ascii="Arial" w:hAnsi="Arial" w:cs="Arial"/>
        </w:rPr>
      </w:pPr>
      <w:r>
        <w:rPr>
          <w:rFonts w:ascii="Arial" w:hAnsi="Arial" w:cs="Arial"/>
        </w:rPr>
        <w:t>[Redacted]</w:t>
      </w:r>
    </w:p>
    <w:p w14:paraId="04BCE8D6" w14:textId="77777777" w:rsidR="00245D70" w:rsidRDefault="00245D70" w:rsidP="00245D70">
      <w:pPr>
        <w:ind w:left="0"/>
        <w:jc w:val="center"/>
        <w:rPr>
          <w:rFonts w:ascii="Arial" w:hAnsi="Arial" w:cs="Arial"/>
        </w:rPr>
      </w:pPr>
      <w:bookmarkStart w:id="5361" w:name="_GoBack"/>
      <w:bookmarkEnd w:id="5361"/>
    </w:p>
    <w:sectPr w:rsidR="00245D70" w:rsidSect="00C00F84">
      <w:footerReference w:type="default" r:id="rId36"/>
      <w:pgSz w:w="11906" w:h="16838"/>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73FED" w14:textId="77777777" w:rsidR="00CE1861" w:rsidRDefault="00CE1861">
      <w:pPr>
        <w:spacing w:after="0"/>
      </w:pPr>
      <w:r>
        <w:separator/>
      </w:r>
    </w:p>
  </w:endnote>
  <w:endnote w:type="continuationSeparator" w:id="0">
    <w:p w14:paraId="09B2CB8A" w14:textId="77777777" w:rsidR="00CE1861" w:rsidRDefault="00CE18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4882F" w14:textId="1958D25E" w:rsidR="00CE1861" w:rsidRDefault="00CE1861">
    <w:pPr>
      <w:pStyle w:val="Footer"/>
    </w:pPr>
    <w:r>
      <w:fldChar w:fldCharType="begin"/>
    </w:r>
    <w:r>
      <w:instrText xml:space="preserve"> PAGE   \* MERGEFORMAT </w:instrText>
    </w:r>
    <w:r>
      <w:fldChar w:fldCharType="separate"/>
    </w:r>
    <w:r w:rsidR="00F076AA">
      <w:rPr>
        <w:noProof/>
      </w:rPr>
      <w:t>183</w:t>
    </w:r>
    <w:r>
      <w:rPr>
        <w:noProof/>
      </w:rPr>
      <w:fldChar w:fldCharType="end"/>
    </w:r>
  </w:p>
  <w:p w14:paraId="20E93AC8" w14:textId="77777777" w:rsidR="00CE1861" w:rsidRDefault="00CE1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09910" w14:textId="61ED1A6B" w:rsidR="00CE1861" w:rsidRDefault="00CE1861">
    <w:pPr>
      <w:pStyle w:val="Footer"/>
    </w:pPr>
    <w:r>
      <w:fldChar w:fldCharType="begin"/>
    </w:r>
    <w:r>
      <w:instrText xml:space="preserve"> PAGE   \* MERGEFORMAT </w:instrText>
    </w:r>
    <w:r>
      <w:fldChar w:fldCharType="separate"/>
    </w:r>
    <w:r w:rsidR="00F076AA">
      <w:rPr>
        <w:noProof/>
      </w:rPr>
      <w:t>1</w:t>
    </w:r>
    <w:r>
      <w:rPr>
        <w:noProof/>
      </w:rPr>
      <w:fldChar w:fldCharType="end"/>
    </w:r>
  </w:p>
  <w:p w14:paraId="7D8CBB19" w14:textId="77777777" w:rsidR="00CE1861" w:rsidRDefault="00CE1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DD6D" w14:textId="66A1A8E7" w:rsidR="00CE1861" w:rsidRDefault="00CE1861">
    <w:pPr>
      <w:pStyle w:val="Footer"/>
      <w:jc w:val="right"/>
    </w:pPr>
    <w:r>
      <w:fldChar w:fldCharType="begin"/>
    </w:r>
    <w:r>
      <w:instrText xml:space="preserve"> PAGE   \* MERGEFORMAT </w:instrText>
    </w:r>
    <w:r>
      <w:fldChar w:fldCharType="separate"/>
    </w:r>
    <w:r w:rsidR="00F076AA">
      <w:rPr>
        <w:noProof/>
      </w:rPr>
      <w:t>286</w:t>
    </w:r>
    <w:r>
      <w:rPr>
        <w:noProof/>
      </w:rPr>
      <w:fldChar w:fldCharType="end"/>
    </w:r>
  </w:p>
  <w:p w14:paraId="7A8B6BEC" w14:textId="77777777" w:rsidR="00CE1861" w:rsidRPr="00C74C7C" w:rsidRDefault="00CE1861" w:rsidP="00A67414">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CC771" w14:textId="77777777" w:rsidR="00CE1861" w:rsidRDefault="00CE1861">
      <w:pPr>
        <w:spacing w:after="0"/>
      </w:pPr>
      <w:r>
        <w:separator/>
      </w:r>
    </w:p>
  </w:footnote>
  <w:footnote w:type="continuationSeparator" w:id="0">
    <w:p w14:paraId="2D68A455" w14:textId="77777777" w:rsidR="00CE1861" w:rsidRDefault="00CE18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34E7C1D"/>
    <w:multiLevelType w:val="multilevel"/>
    <w:tmpl w:val="5A502A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A1B3C"/>
    <w:multiLevelType w:val="hybridMultilevel"/>
    <w:tmpl w:val="ED7C4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73C3D80"/>
    <w:multiLevelType w:val="hybridMultilevel"/>
    <w:tmpl w:val="34389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802DF"/>
    <w:multiLevelType w:val="multilevel"/>
    <w:tmpl w:val="A39AF320"/>
    <w:lvl w:ilvl="0">
      <w:start w:val="3"/>
      <w:numFmt w:val="decimal"/>
      <w:lvlText w:val="%1"/>
      <w:lvlJc w:val="left"/>
      <w:pPr>
        <w:ind w:left="360" w:hanging="360"/>
      </w:pPr>
      <w:rPr>
        <w:rFonts w:hint="default"/>
      </w:rPr>
    </w:lvl>
    <w:lvl w:ilvl="1">
      <w:start w:val="1"/>
      <w:numFmt w:val="decimal"/>
      <w:lvlText w:val="%1.%2"/>
      <w:lvlJc w:val="left"/>
      <w:pPr>
        <w:ind w:left="993" w:hanging="36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504" w:hanging="1440"/>
      </w:pPr>
      <w:rPr>
        <w:rFonts w:hint="default"/>
      </w:rPr>
    </w:lvl>
  </w:abstractNum>
  <w:abstractNum w:abstractNumId="6" w15:restartNumberingAfterBreak="0">
    <w:nsid w:val="09077A18"/>
    <w:multiLevelType w:val="hybridMultilevel"/>
    <w:tmpl w:val="7E6A5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8F2D26"/>
    <w:multiLevelType w:val="hybridMultilevel"/>
    <w:tmpl w:val="7A324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C55688"/>
    <w:multiLevelType w:val="hybridMultilevel"/>
    <w:tmpl w:val="C010C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64B95"/>
    <w:multiLevelType w:val="hybridMultilevel"/>
    <w:tmpl w:val="ACACD262"/>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EE4FED"/>
    <w:multiLevelType w:val="multilevel"/>
    <w:tmpl w:val="5032E67A"/>
    <w:lvl w:ilvl="0">
      <w:start w:val="1"/>
      <w:numFmt w:val="none"/>
      <w:pStyle w:val="GPsDefinition"/>
      <w:lvlText w:val="%1"/>
      <w:lvlJc w:val="left"/>
      <w:pPr>
        <w:ind w:left="170" w:hanging="170"/>
      </w:pPr>
      <w:rPr>
        <w:rFonts w:ascii="Trebuchet MS" w:hAnsi="Trebuchet MS" w:hint="default"/>
        <w:sz w:val="22"/>
      </w:rPr>
    </w:lvl>
    <w:lvl w:ilvl="1">
      <w:start w:val="1"/>
      <w:numFmt w:val="lowerLetter"/>
      <w:pStyle w:val="GPSDefinitionL2"/>
      <w:lvlText w:val="%2)"/>
      <w:lvlJc w:val="left"/>
      <w:pPr>
        <w:ind w:left="720" w:hanging="360"/>
      </w:pPr>
      <w:rPr>
        <w:rFonts w:ascii="Cambria Math" w:hAnsi="Cambria Math"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Trebuchet MS" w:hAnsi="Trebuchet MS"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972109"/>
    <w:multiLevelType w:val="hybridMultilevel"/>
    <w:tmpl w:val="269A2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806779"/>
    <w:multiLevelType w:val="hybridMultilevel"/>
    <w:tmpl w:val="952C4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621537"/>
    <w:multiLevelType w:val="multilevel"/>
    <w:tmpl w:val="0809001D"/>
    <w:styleLink w:val="ICTStyles"/>
    <w:lvl w:ilvl="0">
      <w:start w:val="1"/>
      <w:numFmt w:val="decimal"/>
      <w:lvlText w:val="%1)"/>
      <w:lvlJc w:val="left"/>
      <w:pPr>
        <w:ind w:left="360" w:hanging="360"/>
      </w:pPr>
      <w:rPr>
        <w:rFonts w:ascii="Trebuchet MS" w:hAnsi="Trebuchet MS"/>
        <w:sz w:val="22"/>
      </w:rPr>
    </w:lvl>
    <w:lvl w:ilvl="1">
      <w:start w:val="1"/>
      <w:numFmt w:val="decimal"/>
      <w:lvlText w:val="%2)"/>
      <w:lvlJc w:val="left"/>
      <w:pPr>
        <w:ind w:left="720" w:hanging="360"/>
      </w:pPr>
      <w:rPr>
        <w:rFonts w:ascii="Trebuchet MS" w:hAnsi="Trebuchet MS"/>
        <w:sz w:val="22"/>
      </w:rPr>
    </w:lvl>
    <w:lvl w:ilvl="2">
      <w:start w:val="1"/>
      <w:numFmt w:val="decimal"/>
      <w:lvlText w:val="%3)"/>
      <w:lvlJc w:val="left"/>
      <w:pPr>
        <w:ind w:left="1080" w:hanging="360"/>
      </w:pPr>
      <w:rPr>
        <w:rFonts w:ascii="Trebuchet MS" w:hAnsi="Trebuchet MS"/>
        <w:sz w:val="22"/>
      </w:rPr>
    </w:lvl>
    <w:lvl w:ilvl="3">
      <w:start w:val="1"/>
      <w:numFmt w:val="lowerLetter"/>
      <w:lvlText w:val="(%4)"/>
      <w:lvlJc w:val="left"/>
      <w:pPr>
        <w:ind w:left="1440" w:hanging="360"/>
      </w:pPr>
      <w:rPr>
        <w:rFonts w:ascii="Trebuchet MS" w:hAnsi="Trebuchet MS"/>
        <w:sz w:val="22"/>
      </w:rPr>
    </w:lvl>
    <w:lvl w:ilvl="4">
      <w:start w:val="1"/>
      <w:numFmt w:val="lowerRoman"/>
      <w:lvlText w:val="(%5)"/>
      <w:lvlJc w:val="left"/>
      <w:pPr>
        <w:ind w:left="1800" w:hanging="360"/>
      </w:pPr>
      <w:rPr>
        <w:rFonts w:ascii="Trebuchet MS" w:hAnsi="Trebuchet MS"/>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A06B22"/>
    <w:multiLevelType w:val="hybridMultilevel"/>
    <w:tmpl w:val="7416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FD5531"/>
    <w:multiLevelType w:val="multilevel"/>
    <w:tmpl w:val="FAFC36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5BF6319"/>
    <w:multiLevelType w:val="multilevel"/>
    <w:tmpl w:val="31109E66"/>
    <w:lvl w:ilvl="0">
      <w:start w:val="1"/>
      <w:numFmt w:val="decimal"/>
      <w:lvlText w:val="%1"/>
      <w:lvlJc w:val="left"/>
      <w:pPr>
        <w:ind w:left="432" w:hanging="432"/>
      </w:pPr>
      <w:rPr>
        <w:rFonts w:hint="default"/>
        <w:b/>
      </w:rPr>
    </w:lvl>
    <w:lvl w:ilvl="1">
      <w:start w:val="1"/>
      <w:numFmt w:val="decimal"/>
      <w:pStyle w:val="Style9"/>
      <w:lvlText w:val="%1.%2"/>
      <w:lvlJc w:val="left"/>
      <w:pPr>
        <w:ind w:left="576" w:hanging="576"/>
      </w:pPr>
      <w:rPr>
        <w:rFonts w:hint="default"/>
        <w:b w:val="0"/>
        <w:strike w:val="0"/>
        <w:color w:val="auto"/>
      </w:rPr>
    </w:lvl>
    <w:lvl w:ilvl="2">
      <w:start w:val="1"/>
      <w:numFmt w:val="decimal"/>
      <w:lvlText w:val="%1.%2.%3"/>
      <w:lvlJc w:val="left"/>
      <w:pPr>
        <w:ind w:left="720" w:hanging="720"/>
      </w:pPr>
      <w:rPr>
        <w:rFonts w:hint="default"/>
        <w:b w:val="0"/>
        <w:strike w:val="0"/>
        <w:color w:val="auto"/>
        <w:sz w:val="22"/>
        <w:szCs w:val="22"/>
      </w:rPr>
    </w:lvl>
    <w:lvl w:ilvl="3">
      <w:start w:val="1"/>
      <w:numFmt w:val="none"/>
      <w:lvlText w:val=""/>
      <w:lvlJc w:val="left"/>
      <w:pPr>
        <w:ind w:left="1289" w:hanging="864"/>
      </w:pPr>
      <w:rPr>
        <w:rFonts w:hint="default"/>
        <w:b w:val="0"/>
        <w:strike w:val="0"/>
        <w:color w:val="auto"/>
      </w:rPr>
    </w:lvl>
    <w:lvl w:ilvl="4">
      <w:start w:val="1"/>
      <w:numFmt w:val="decimal"/>
      <w:lvlText w:val="%1.%2.%3.%5"/>
      <w:lvlJc w:val="left"/>
      <w:pPr>
        <w:ind w:left="1008" w:hanging="1008"/>
      </w:pPr>
      <w:rPr>
        <w:rFonts w:hint="default"/>
        <w:b w:val="0"/>
        <w:strike w:val="0"/>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6794C97"/>
    <w:multiLevelType w:val="hybridMultilevel"/>
    <w:tmpl w:val="FBB27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7A6118"/>
    <w:multiLevelType w:val="hybridMultilevel"/>
    <w:tmpl w:val="945C1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809416D"/>
    <w:multiLevelType w:val="hybridMultilevel"/>
    <w:tmpl w:val="05469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B607516"/>
    <w:multiLevelType w:val="multilevel"/>
    <w:tmpl w:val="0809001D"/>
    <w:styleLink w:val="Definitions"/>
    <w:lvl w:ilvl="0">
      <w:start w:val="1"/>
      <w:numFmt w:val="none"/>
      <w:lvlText w:val="%1)"/>
      <w:lvlJc w:val="left"/>
      <w:pPr>
        <w:ind w:left="360" w:hanging="360"/>
      </w:pPr>
      <w:rPr>
        <w:rFonts w:ascii="Trebuchet MS" w:hAnsi="Trebuchet MS"/>
        <w:sz w:val="22"/>
      </w:rPr>
    </w:lvl>
    <w:lvl w:ilvl="1">
      <w:start w:val="1"/>
      <w:numFmt w:val="lowerLetter"/>
      <w:lvlText w:val="%2)"/>
      <w:lvlJc w:val="left"/>
      <w:pPr>
        <w:ind w:left="720" w:hanging="360"/>
      </w:pPr>
      <w:rPr>
        <w:rFonts w:ascii="Trebuchet MS" w:hAnsi="Trebuchet MS"/>
        <w:sz w:val="22"/>
      </w:rPr>
    </w:lvl>
    <w:lvl w:ilvl="2">
      <w:start w:val="1"/>
      <w:numFmt w:val="lowerRoman"/>
      <w:lvlText w:val="%3)"/>
      <w:lvlJc w:val="left"/>
      <w:pPr>
        <w:ind w:left="1080" w:hanging="360"/>
      </w:pPr>
      <w:rPr>
        <w:rFonts w:ascii="Trebuchet MS" w:hAnsi="Trebuchet MS"/>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D01732A"/>
    <w:multiLevelType w:val="hybridMultilevel"/>
    <w:tmpl w:val="A204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0433F7"/>
    <w:multiLevelType w:val="hybridMultilevel"/>
    <w:tmpl w:val="7BD89876"/>
    <w:lvl w:ilvl="0" w:tplc="08090001">
      <w:start w:val="1"/>
      <w:numFmt w:val="bullet"/>
      <w:lvlText w:val=""/>
      <w:lvlJc w:val="left"/>
      <w:pPr>
        <w:ind w:left="635" w:hanging="360"/>
      </w:pPr>
      <w:rPr>
        <w:rFonts w:ascii="Symbol" w:hAnsi="Symbol" w:hint="default"/>
      </w:rPr>
    </w:lvl>
    <w:lvl w:ilvl="1" w:tplc="08090003" w:tentative="1">
      <w:start w:val="1"/>
      <w:numFmt w:val="bullet"/>
      <w:lvlText w:val="o"/>
      <w:lvlJc w:val="left"/>
      <w:pPr>
        <w:ind w:left="1355" w:hanging="360"/>
      </w:pPr>
      <w:rPr>
        <w:rFonts w:ascii="Courier New" w:hAnsi="Courier New" w:cs="Courier New" w:hint="default"/>
      </w:rPr>
    </w:lvl>
    <w:lvl w:ilvl="2" w:tplc="08090005" w:tentative="1">
      <w:start w:val="1"/>
      <w:numFmt w:val="bullet"/>
      <w:lvlText w:val=""/>
      <w:lvlJc w:val="left"/>
      <w:pPr>
        <w:ind w:left="2075" w:hanging="360"/>
      </w:pPr>
      <w:rPr>
        <w:rFonts w:ascii="Wingdings" w:hAnsi="Wingdings" w:hint="default"/>
      </w:rPr>
    </w:lvl>
    <w:lvl w:ilvl="3" w:tplc="08090001" w:tentative="1">
      <w:start w:val="1"/>
      <w:numFmt w:val="bullet"/>
      <w:lvlText w:val=""/>
      <w:lvlJc w:val="left"/>
      <w:pPr>
        <w:ind w:left="2795" w:hanging="360"/>
      </w:pPr>
      <w:rPr>
        <w:rFonts w:ascii="Symbol" w:hAnsi="Symbol" w:hint="default"/>
      </w:rPr>
    </w:lvl>
    <w:lvl w:ilvl="4" w:tplc="08090003" w:tentative="1">
      <w:start w:val="1"/>
      <w:numFmt w:val="bullet"/>
      <w:lvlText w:val="o"/>
      <w:lvlJc w:val="left"/>
      <w:pPr>
        <w:ind w:left="3515" w:hanging="360"/>
      </w:pPr>
      <w:rPr>
        <w:rFonts w:ascii="Courier New" w:hAnsi="Courier New" w:cs="Courier New" w:hint="default"/>
      </w:rPr>
    </w:lvl>
    <w:lvl w:ilvl="5" w:tplc="08090005" w:tentative="1">
      <w:start w:val="1"/>
      <w:numFmt w:val="bullet"/>
      <w:lvlText w:val=""/>
      <w:lvlJc w:val="left"/>
      <w:pPr>
        <w:ind w:left="4235" w:hanging="360"/>
      </w:pPr>
      <w:rPr>
        <w:rFonts w:ascii="Wingdings" w:hAnsi="Wingdings" w:hint="default"/>
      </w:rPr>
    </w:lvl>
    <w:lvl w:ilvl="6" w:tplc="08090001" w:tentative="1">
      <w:start w:val="1"/>
      <w:numFmt w:val="bullet"/>
      <w:lvlText w:val=""/>
      <w:lvlJc w:val="left"/>
      <w:pPr>
        <w:ind w:left="4955" w:hanging="360"/>
      </w:pPr>
      <w:rPr>
        <w:rFonts w:ascii="Symbol" w:hAnsi="Symbol" w:hint="default"/>
      </w:rPr>
    </w:lvl>
    <w:lvl w:ilvl="7" w:tplc="08090003" w:tentative="1">
      <w:start w:val="1"/>
      <w:numFmt w:val="bullet"/>
      <w:lvlText w:val="o"/>
      <w:lvlJc w:val="left"/>
      <w:pPr>
        <w:ind w:left="5675" w:hanging="360"/>
      </w:pPr>
      <w:rPr>
        <w:rFonts w:ascii="Courier New" w:hAnsi="Courier New" w:cs="Courier New" w:hint="default"/>
      </w:rPr>
    </w:lvl>
    <w:lvl w:ilvl="8" w:tplc="08090005" w:tentative="1">
      <w:start w:val="1"/>
      <w:numFmt w:val="bullet"/>
      <w:lvlText w:val=""/>
      <w:lvlJc w:val="left"/>
      <w:pPr>
        <w:ind w:left="6395" w:hanging="360"/>
      </w:pPr>
      <w:rPr>
        <w:rFonts w:ascii="Wingdings" w:hAnsi="Wingdings" w:hint="default"/>
      </w:rPr>
    </w:lvl>
  </w:abstractNum>
  <w:abstractNum w:abstractNumId="24"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15:restartNumberingAfterBreak="0">
    <w:nsid w:val="246F660D"/>
    <w:multiLevelType w:val="hybridMultilevel"/>
    <w:tmpl w:val="84309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57F24D8"/>
    <w:multiLevelType w:val="hybridMultilevel"/>
    <w:tmpl w:val="4B78A0F8"/>
    <w:lvl w:ilvl="0" w:tplc="4A70FFF0">
      <w:start w:val="1"/>
      <w:numFmt w:val="lowerLetter"/>
      <w:lvlText w:val="(%1)"/>
      <w:lvlJc w:val="left"/>
      <w:pPr>
        <w:ind w:left="331" w:hanging="432"/>
      </w:pPr>
      <w:rPr>
        <w:rFonts w:cs="Arial"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7" w15:restartNumberingAfterBreak="0">
    <w:nsid w:val="2636167E"/>
    <w:multiLevelType w:val="hybridMultilevel"/>
    <w:tmpl w:val="3746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1D3C54"/>
    <w:multiLevelType w:val="multilevel"/>
    <w:tmpl w:val="6FCAFB12"/>
    <w:lvl w:ilvl="0">
      <w:start w:val="2"/>
      <w:numFmt w:val="decimal"/>
      <w:pStyle w:val="ORDERFORML1PraraNo"/>
      <w:lvlText w:val="%1."/>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7896FCC"/>
    <w:multiLevelType w:val="hybridMultilevel"/>
    <w:tmpl w:val="7EB20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B31D45"/>
    <w:multiLevelType w:val="hybridMultilevel"/>
    <w:tmpl w:val="4904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3B3BC5"/>
    <w:multiLevelType w:val="hybridMultilevel"/>
    <w:tmpl w:val="6CB4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725CB9"/>
    <w:multiLevelType w:val="hybridMultilevel"/>
    <w:tmpl w:val="EA7423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B773343"/>
    <w:multiLevelType w:val="hybridMultilevel"/>
    <w:tmpl w:val="7D6C0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B981E3F"/>
    <w:multiLevelType w:val="hybridMultilevel"/>
    <w:tmpl w:val="53B23B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BA104CA"/>
    <w:multiLevelType w:val="hybridMultilevel"/>
    <w:tmpl w:val="AB543E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2C2A6F9C"/>
    <w:multiLevelType w:val="hybridMultilevel"/>
    <w:tmpl w:val="FED82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CDA5C30"/>
    <w:multiLevelType w:val="hybridMultilevel"/>
    <w:tmpl w:val="D610B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2DE56336"/>
    <w:multiLevelType w:val="hybridMultilevel"/>
    <w:tmpl w:val="758AB1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E147181"/>
    <w:multiLevelType w:val="hybridMultilevel"/>
    <w:tmpl w:val="68503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076593C"/>
    <w:multiLevelType w:val="hybridMultilevel"/>
    <w:tmpl w:val="C74C2E7A"/>
    <w:lvl w:ilvl="0" w:tplc="48460724">
      <w:start w:val="1"/>
      <w:numFmt w:val="lowerRoman"/>
      <w:lvlText w:val="(%1)"/>
      <w:lvlJc w:val="left"/>
      <w:pPr>
        <w:ind w:left="720" w:hanging="360"/>
      </w:pPr>
      <w:rPr>
        <w:rFonts w:ascii="Arial" w:eastAsia="Arial Bold"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CC0815"/>
    <w:multiLevelType w:val="hybridMultilevel"/>
    <w:tmpl w:val="9D3C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3D69F6"/>
    <w:multiLevelType w:val="hybridMultilevel"/>
    <w:tmpl w:val="976C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132018"/>
    <w:multiLevelType w:val="hybridMultilevel"/>
    <w:tmpl w:val="E8F46E44"/>
    <w:lvl w:ilvl="0" w:tplc="08090013">
      <w:start w:val="1"/>
      <w:numFmt w:val="upperRoman"/>
      <w:lvlText w:val="%1."/>
      <w:lvlJc w:val="right"/>
      <w:pPr>
        <w:ind w:left="3960" w:hanging="360"/>
      </w:p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4" w15:restartNumberingAfterBreak="0">
    <w:nsid w:val="38752AAF"/>
    <w:multiLevelType w:val="multilevel"/>
    <w:tmpl w:val="5E44B070"/>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440" w:hanging="72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1800" w:hanging="108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160" w:hanging="1440"/>
      </w:pPr>
      <w:rPr>
        <w:rFonts w:eastAsia="Times New Roman" w:hint="default"/>
      </w:rPr>
    </w:lvl>
    <w:lvl w:ilvl="8">
      <w:start w:val="1"/>
      <w:numFmt w:val="decimal"/>
      <w:isLgl/>
      <w:lvlText w:val="%1.%2.%3.%4.%5.%6.%7.%8.%9"/>
      <w:lvlJc w:val="left"/>
      <w:pPr>
        <w:ind w:left="2520" w:hanging="1800"/>
      </w:pPr>
      <w:rPr>
        <w:rFonts w:eastAsia="Times New Roman" w:hint="default"/>
      </w:rPr>
    </w:lvl>
  </w:abstractNum>
  <w:abstractNum w:abstractNumId="45" w15:restartNumberingAfterBreak="0">
    <w:nsid w:val="391F2687"/>
    <w:multiLevelType w:val="hybridMultilevel"/>
    <w:tmpl w:val="F202F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A6E3B67"/>
    <w:multiLevelType w:val="hybridMultilevel"/>
    <w:tmpl w:val="5E263196"/>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B4E66F5"/>
    <w:multiLevelType w:val="hybridMultilevel"/>
    <w:tmpl w:val="0910F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5B4A20"/>
    <w:multiLevelType w:val="hybridMultilevel"/>
    <w:tmpl w:val="C22C9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C7D5181"/>
    <w:multiLevelType w:val="hybridMultilevel"/>
    <w:tmpl w:val="C94AAA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0134E8E"/>
    <w:multiLevelType w:val="hybridMultilevel"/>
    <w:tmpl w:val="0B7038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F51825"/>
    <w:multiLevelType w:val="multilevel"/>
    <w:tmpl w:val="0809001D"/>
    <w:styleLink w:val="Style2"/>
    <w:lvl w:ilvl="0">
      <w:start w:val="1"/>
      <w:numFmt w:val="decimal"/>
      <w:lvlText w:val="%1)"/>
      <w:lvlJc w:val="left"/>
      <w:pPr>
        <w:ind w:left="360" w:hanging="360"/>
      </w:pPr>
      <w:rPr>
        <w:rFonts w:ascii="Trebuchet MS" w:hAnsi="Trebuchet M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6AE4FA7"/>
    <w:multiLevelType w:val="hybridMultilevel"/>
    <w:tmpl w:val="F330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7A41DEC"/>
    <w:multiLevelType w:val="multilevel"/>
    <w:tmpl w:val="4008E552"/>
    <w:name w:val="Plato Schedule Numbering List"/>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b w:val="0"/>
      </w:rPr>
    </w:lvl>
    <w:lvl w:ilvl="2">
      <w:start w:val="1"/>
      <w:numFmt w:val="decimal"/>
      <w:lvlText w:val="%1.%2.%3."/>
      <w:lvlJc w:val="left"/>
      <w:pPr>
        <w:ind w:left="504"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start w:val="1"/>
      <w:numFmt w:val="lowerLetter"/>
      <w:lvlText w:val="%2."/>
      <w:lvlJc w:val="left"/>
      <w:pPr>
        <w:ind w:left="1440" w:hanging="360"/>
      </w:pPr>
    </w:lvl>
    <w:lvl w:ilvl="2" w:tplc="B9244790">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56" w15:restartNumberingAfterBreak="0">
    <w:nsid w:val="491C76B2"/>
    <w:multiLevelType w:val="hybridMultilevel"/>
    <w:tmpl w:val="BAF2746A"/>
    <w:lvl w:ilvl="0" w:tplc="04090001">
      <w:start w:val="1"/>
      <w:numFmt w:val="bullet"/>
      <w:lvlText w:val=""/>
      <w:lvlJc w:val="left"/>
      <w:pPr>
        <w:ind w:left="360" w:hanging="360"/>
      </w:pPr>
      <w:rPr>
        <w:rFonts w:ascii="Symbol" w:hAnsi="Symbol" w:hint="default"/>
        <w:color w:val="00206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C900628"/>
    <w:multiLevelType w:val="hybridMultilevel"/>
    <w:tmpl w:val="6AA47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CB27FED"/>
    <w:multiLevelType w:val="hybridMultilevel"/>
    <w:tmpl w:val="09D8F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1200365"/>
    <w:multiLevelType w:val="multilevel"/>
    <w:tmpl w:val="8CBCADD8"/>
    <w:lvl w:ilvl="0">
      <w:start w:val="1"/>
      <w:numFmt w:val="decimal"/>
      <w:lvlRestart w:val="0"/>
      <w:pStyle w:val="Heading1"/>
      <w:lvlText w:val="%1."/>
      <w:lvlJc w:val="left"/>
      <w:pPr>
        <w:tabs>
          <w:tab w:val="num" w:pos="862"/>
        </w:tabs>
        <w:ind w:left="862" w:hanging="720"/>
      </w:pPr>
      <w:rPr>
        <w:rFonts w:hint="default"/>
        <w:caps w:val="0"/>
        <w:effect w:val="none"/>
      </w:rPr>
    </w:lvl>
    <w:lvl w:ilvl="1">
      <w:start w:val="1"/>
      <w:numFmt w:val="decimal"/>
      <w:pStyle w:val="Heading2"/>
      <w:lvlText w:val="%1.%2"/>
      <w:lvlJc w:val="left"/>
      <w:pPr>
        <w:tabs>
          <w:tab w:val="num" w:pos="1288"/>
        </w:tabs>
        <w:ind w:left="1288" w:hanging="720"/>
      </w:pPr>
      <w:rPr>
        <w:rFonts w:hint="default"/>
        <w:b w:val="0"/>
        <w:caps w:val="0"/>
        <w:color w:val="000000"/>
        <w:sz w:val="22"/>
        <w:szCs w:val="22"/>
        <w:effect w:val="none"/>
      </w:rPr>
    </w:lvl>
    <w:lvl w:ilvl="2">
      <w:start w:val="1"/>
      <w:numFmt w:val="decimal"/>
      <w:pStyle w:val="Heading3"/>
      <w:lvlText w:val="%1.%2.%3"/>
      <w:lvlJc w:val="left"/>
      <w:pPr>
        <w:tabs>
          <w:tab w:val="num" w:pos="3207"/>
        </w:tabs>
        <w:ind w:left="3207" w:hanging="1080"/>
      </w:pPr>
      <w:rPr>
        <w:rFonts w:hint="default"/>
        <w:b w:val="0"/>
        <w:caps w:val="0"/>
        <w:color w:val="auto"/>
        <w:sz w:val="22"/>
        <w:szCs w:val="22"/>
        <w:effect w:val="none"/>
      </w:rPr>
    </w:lvl>
    <w:lvl w:ilvl="3">
      <w:start w:val="1"/>
      <w:numFmt w:val="decimal"/>
      <w:pStyle w:val="Heading4"/>
      <w:lvlText w:val="%1.%2.%3.%4"/>
      <w:lvlJc w:val="left"/>
      <w:pPr>
        <w:tabs>
          <w:tab w:val="num" w:pos="5050"/>
        </w:tabs>
        <w:ind w:left="5050" w:hanging="1080"/>
      </w:pPr>
      <w:rPr>
        <w:rFonts w:hint="default"/>
        <w:b w:val="0"/>
        <w:caps w:val="0"/>
        <w:color w:val="000000"/>
        <w:sz w:val="22"/>
        <w:szCs w:val="22"/>
        <w:effect w:val="none"/>
      </w:rPr>
    </w:lvl>
    <w:lvl w:ilvl="4">
      <w:start w:val="1"/>
      <w:numFmt w:val="lowerLetter"/>
      <w:pStyle w:val="Heading5"/>
      <w:lvlText w:val="(%5)"/>
      <w:lvlJc w:val="left"/>
      <w:pPr>
        <w:tabs>
          <w:tab w:val="num" w:pos="3414"/>
        </w:tabs>
        <w:ind w:left="3414" w:hanging="720"/>
      </w:pPr>
      <w:rPr>
        <w:rFonts w:hint="default"/>
        <w:caps w:val="0"/>
        <w:sz w:val="22"/>
        <w:szCs w:val="22"/>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60" w15:restartNumberingAfterBreak="0">
    <w:nsid w:val="521B1964"/>
    <w:multiLevelType w:val="hybridMultilevel"/>
    <w:tmpl w:val="B21E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7C2F2D"/>
    <w:multiLevelType w:val="multilevel"/>
    <w:tmpl w:val="1CAA18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164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4C542B2"/>
    <w:multiLevelType w:val="hybridMultilevel"/>
    <w:tmpl w:val="B8204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6BB0DE3"/>
    <w:multiLevelType w:val="hybridMultilevel"/>
    <w:tmpl w:val="F2985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64" w15:restartNumberingAfterBreak="0">
    <w:nsid w:val="572A3CAE"/>
    <w:multiLevelType w:val="hybridMultilevel"/>
    <w:tmpl w:val="4D90E33C"/>
    <w:lvl w:ilvl="0" w:tplc="1332BAEC">
      <w:start w:val="1"/>
      <w:numFmt w:val="decimal"/>
      <w:lvlText w:val="%1."/>
      <w:lvlJc w:val="left"/>
      <w:pPr>
        <w:ind w:left="644"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8870441"/>
    <w:multiLevelType w:val="hybridMultilevel"/>
    <w:tmpl w:val="CF5EF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90135A4"/>
    <w:multiLevelType w:val="hybridMultilevel"/>
    <w:tmpl w:val="61429FE4"/>
    <w:lvl w:ilvl="0" w:tplc="D63C7344">
      <w:start w:val="1"/>
      <w:numFmt w:val="lowerLetter"/>
      <w:lvlText w:val="(%1)"/>
      <w:lvlJc w:val="left"/>
      <w:pPr>
        <w:ind w:left="1651" w:hanging="375"/>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7" w15:restartNumberingAfterBreak="0">
    <w:nsid w:val="59555B4B"/>
    <w:multiLevelType w:val="multilevel"/>
    <w:tmpl w:val="0946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4A76E5"/>
    <w:multiLevelType w:val="hybridMultilevel"/>
    <w:tmpl w:val="2804AFF8"/>
    <w:lvl w:ilvl="0" w:tplc="04090001">
      <w:start w:val="1"/>
      <w:numFmt w:val="bullet"/>
      <w:lvlText w:val=""/>
      <w:lvlJc w:val="left"/>
      <w:pPr>
        <w:ind w:left="786"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EF678D"/>
    <w:multiLevelType w:val="hybridMultilevel"/>
    <w:tmpl w:val="D09E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AA715B"/>
    <w:multiLevelType w:val="hybridMultilevel"/>
    <w:tmpl w:val="004A6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FBD3083"/>
    <w:multiLevelType w:val="hybridMultilevel"/>
    <w:tmpl w:val="95A4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0920446"/>
    <w:multiLevelType w:val="hybridMultilevel"/>
    <w:tmpl w:val="26504DC6"/>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73"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74" w15:restartNumberingAfterBreak="0">
    <w:nsid w:val="63200697"/>
    <w:multiLevelType w:val="hybridMultilevel"/>
    <w:tmpl w:val="F866F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714492E"/>
    <w:multiLevelType w:val="hybridMultilevel"/>
    <w:tmpl w:val="6AD8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125173"/>
    <w:multiLevelType w:val="hybridMultilevel"/>
    <w:tmpl w:val="DFE04E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7"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695E1B1E"/>
    <w:multiLevelType w:val="hybridMultilevel"/>
    <w:tmpl w:val="2910D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976297D"/>
    <w:multiLevelType w:val="hybridMultilevel"/>
    <w:tmpl w:val="AF3404EC"/>
    <w:lvl w:ilvl="0" w:tplc="1D965C34">
      <w:start w:val="1"/>
      <w:numFmt w:val="upperLetter"/>
      <w:pStyle w:val="GPSSectionHeading"/>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697B6130"/>
    <w:multiLevelType w:val="hybridMultilevel"/>
    <w:tmpl w:val="64580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A9071AC"/>
    <w:multiLevelType w:val="multilevel"/>
    <w:tmpl w:val="43C2D258"/>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82" w15:restartNumberingAfterBreak="0">
    <w:nsid w:val="6C247425"/>
    <w:multiLevelType w:val="hybridMultilevel"/>
    <w:tmpl w:val="0DCA77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C9614E1"/>
    <w:multiLevelType w:val="hybridMultilevel"/>
    <w:tmpl w:val="77E06ABE"/>
    <w:lvl w:ilvl="0" w:tplc="2F52BB48">
      <w:numFmt w:val="bullet"/>
      <w:lvlText w:val=""/>
      <w:lvlJc w:val="left"/>
      <w:pPr>
        <w:ind w:left="735" w:hanging="375"/>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E2555C5"/>
    <w:multiLevelType w:val="hybridMultilevel"/>
    <w:tmpl w:val="685889B6"/>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1E9438F"/>
    <w:multiLevelType w:val="hybridMultilevel"/>
    <w:tmpl w:val="FF22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DA61FC"/>
    <w:multiLevelType w:val="hybridMultilevel"/>
    <w:tmpl w:val="94423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3D616AD"/>
    <w:multiLevelType w:val="multilevel"/>
    <w:tmpl w:val="4482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EE4038"/>
    <w:multiLevelType w:val="hybridMultilevel"/>
    <w:tmpl w:val="7A9A0C34"/>
    <w:lvl w:ilvl="0" w:tplc="A7A2781E">
      <w:start w:val="1"/>
      <w:numFmt w:val="decimal"/>
      <w:lvlText w:val="%1."/>
      <w:lvlJc w:val="left"/>
      <w:pPr>
        <w:ind w:left="720" w:hanging="360"/>
      </w:pPr>
      <w:rPr>
        <w:rFonts w:ascii="Arial" w:eastAsia="Times New Roman" w:hAnsi="Arial" w:cs="Times New Roman"/>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6086C90"/>
    <w:multiLevelType w:val="hybridMultilevel"/>
    <w:tmpl w:val="FB50CA54"/>
    <w:lvl w:ilvl="0" w:tplc="D840AA8A">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0" w15:restartNumberingAfterBreak="0">
    <w:nsid w:val="772936E4"/>
    <w:multiLevelType w:val="multilevel"/>
    <w:tmpl w:val="F1BE95E0"/>
    <w:lvl w:ilvl="0">
      <w:start w:val="1"/>
      <w:numFmt w:val="decimal"/>
      <w:pStyle w:val="GPSL1CLAUSEHEADING"/>
      <w:lvlText w:val="%1."/>
      <w:lvlJc w:val="left"/>
      <w:pPr>
        <w:ind w:left="644" w:hanging="360"/>
      </w:pPr>
      <w:rPr>
        <w:rFonts w:hint="default"/>
        <w:b w:val="0"/>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643"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mbria Math" w:hAnsi="Cambria Math"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896695F"/>
    <w:multiLevelType w:val="hybridMultilevel"/>
    <w:tmpl w:val="3A08CD6E"/>
    <w:lvl w:ilvl="0" w:tplc="6B703718">
      <w:start w:val="1"/>
      <w:numFmt w:val="upperLetter"/>
      <w:lvlText w:val="%1."/>
      <w:lvlJc w:val="left"/>
      <w:pPr>
        <w:ind w:left="927" w:hanging="360"/>
      </w:pPr>
      <w:rPr>
        <w:rFonts w:ascii="Cambria Math" w:hAnsi="Cambria Math"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2" w15:restartNumberingAfterBreak="0">
    <w:nsid w:val="79086F02"/>
    <w:multiLevelType w:val="hybridMultilevel"/>
    <w:tmpl w:val="57AE1EA2"/>
    <w:lvl w:ilvl="0" w:tplc="04090001">
      <w:start w:val="1"/>
      <w:numFmt w:val="bullet"/>
      <w:lvlText w:val=""/>
      <w:lvlJc w:val="left"/>
      <w:pPr>
        <w:ind w:left="360" w:hanging="360"/>
      </w:pPr>
      <w:rPr>
        <w:rFonts w:ascii="Symbol" w:hAnsi="Symbol" w:hint="default"/>
      </w:rPr>
    </w:lvl>
    <w:lvl w:ilvl="1" w:tplc="796ED16A">
      <w:numFmt w:val="bullet"/>
      <w:lvlText w:val="•"/>
      <w:lvlJc w:val="left"/>
      <w:pPr>
        <w:ind w:left="1440" w:hanging="720"/>
      </w:pPr>
      <w:rPr>
        <w:rFonts w:ascii="Calibri" w:eastAsia="Calibri"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AAF5F18"/>
    <w:multiLevelType w:val="hybridMultilevel"/>
    <w:tmpl w:val="DC44B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50"/>
  </w:num>
  <w:num w:numId="3">
    <w:abstractNumId w:val="28"/>
  </w:num>
  <w:num w:numId="4">
    <w:abstractNumId w:val="90"/>
  </w:num>
  <w:num w:numId="5">
    <w:abstractNumId w:val="79"/>
  </w:num>
  <w:num w:numId="6">
    <w:abstractNumId w:val="52"/>
  </w:num>
  <w:num w:numId="7">
    <w:abstractNumId w:val="13"/>
  </w:num>
  <w:num w:numId="8">
    <w:abstractNumId w:val="20"/>
  </w:num>
  <w:num w:numId="9">
    <w:abstractNumId w:val="10"/>
  </w:num>
  <w:num w:numId="10">
    <w:abstractNumId w:val="3"/>
  </w:num>
  <w:num w:numId="11">
    <w:abstractNumId w:val="77"/>
  </w:num>
  <w:num w:numId="12">
    <w:abstractNumId w:val="0"/>
  </w:num>
  <w:num w:numId="13">
    <w:abstractNumId w:val="91"/>
  </w:num>
  <w:num w:numId="14">
    <w:abstractNumId w:val="94"/>
  </w:num>
  <w:num w:numId="15">
    <w:abstractNumId w:val="16"/>
  </w:num>
  <w:num w:numId="16">
    <w:abstractNumId w:val="63"/>
  </w:num>
  <w:num w:numId="17">
    <w:abstractNumId w:val="70"/>
  </w:num>
  <w:num w:numId="18">
    <w:abstractNumId w:val="28"/>
    <w:lvlOverride w:ilvl="0">
      <w:startOverride w:val="7"/>
    </w:lvlOverride>
  </w:num>
  <w:num w:numId="19">
    <w:abstractNumId w:val="40"/>
  </w:num>
  <w:num w:numId="2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9"/>
  </w:num>
  <w:num w:numId="22">
    <w:abstractNumId w:val="23"/>
  </w:num>
  <w:num w:numId="23">
    <w:abstractNumId w:val="54"/>
  </w:num>
  <w:num w:numId="24">
    <w:abstractNumId w:val="86"/>
  </w:num>
  <w:num w:numId="2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87"/>
  </w:num>
  <w:num w:numId="28">
    <w:abstractNumId w:val="64"/>
  </w:num>
  <w:num w:numId="29">
    <w:abstractNumId w:val="44"/>
  </w:num>
  <w:num w:numId="30">
    <w:abstractNumId w:val="43"/>
  </w:num>
  <w:num w:numId="31">
    <w:abstractNumId w:val="72"/>
  </w:num>
  <w:num w:numId="32">
    <w:abstractNumId w:val="93"/>
  </w:num>
  <w:num w:numId="33">
    <w:abstractNumId w:val="73"/>
  </w:num>
  <w:num w:numId="34">
    <w:abstractNumId w:val="55"/>
  </w:num>
  <w:num w:numId="35">
    <w:abstractNumId w:val="26"/>
  </w:num>
  <w:num w:numId="36">
    <w:abstractNumId w:val="88"/>
  </w:num>
  <w:num w:numId="37">
    <w:abstractNumId w:val="81"/>
  </w:num>
  <w:num w:numId="38">
    <w:abstractNumId w:val="61"/>
  </w:num>
  <w:num w:numId="39">
    <w:abstractNumId w:val="66"/>
  </w:num>
  <w:num w:numId="40">
    <w:abstractNumId w:val="5"/>
  </w:num>
  <w:num w:numId="41">
    <w:abstractNumId w:val="17"/>
  </w:num>
  <w:num w:numId="42">
    <w:abstractNumId w:val="38"/>
  </w:num>
  <w:num w:numId="43">
    <w:abstractNumId w:val="34"/>
  </w:num>
  <w:num w:numId="44">
    <w:abstractNumId w:val="33"/>
  </w:num>
  <w:num w:numId="45">
    <w:abstractNumId w:val="9"/>
  </w:num>
  <w:num w:numId="46">
    <w:abstractNumId w:val="84"/>
  </w:num>
  <w:num w:numId="47">
    <w:abstractNumId w:val="46"/>
  </w:num>
  <w:num w:numId="48">
    <w:abstractNumId w:val="92"/>
  </w:num>
  <w:num w:numId="49">
    <w:abstractNumId w:val="82"/>
  </w:num>
  <w:num w:numId="50">
    <w:abstractNumId w:val="47"/>
  </w:num>
  <w:num w:numId="51">
    <w:abstractNumId w:val="30"/>
  </w:num>
  <w:num w:numId="52">
    <w:abstractNumId w:val="68"/>
  </w:num>
  <w:num w:numId="53">
    <w:abstractNumId w:val="53"/>
  </w:num>
  <w:num w:numId="54">
    <w:abstractNumId w:val="27"/>
  </w:num>
  <w:num w:numId="55">
    <w:abstractNumId w:val="41"/>
  </w:num>
  <w:num w:numId="56">
    <w:abstractNumId w:val="42"/>
  </w:num>
  <w:num w:numId="57">
    <w:abstractNumId w:val="51"/>
  </w:num>
  <w:num w:numId="58">
    <w:abstractNumId w:val="6"/>
  </w:num>
  <w:num w:numId="59">
    <w:abstractNumId w:val="19"/>
  </w:num>
  <w:num w:numId="60">
    <w:abstractNumId w:val="39"/>
  </w:num>
  <w:num w:numId="61">
    <w:abstractNumId w:val="45"/>
  </w:num>
  <w:num w:numId="62">
    <w:abstractNumId w:val="7"/>
  </w:num>
  <w:num w:numId="63">
    <w:abstractNumId w:val="25"/>
  </w:num>
  <w:num w:numId="64">
    <w:abstractNumId w:val="58"/>
  </w:num>
  <w:num w:numId="65">
    <w:abstractNumId w:val="21"/>
  </w:num>
  <w:num w:numId="66">
    <w:abstractNumId w:val="80"/>
  </w:num>
  <w:num w:numId="67">
    <w:abstractNumId w:val="12"/>
  </w:num>
  <w:num w:numId="68">
    <w:abstractNumId w:val="60"/>
  </w:num>
  <w:num w:numId="69">
    <w:abstractNumId w:val="32"/>
  </w:num>
  <w:num w:numId="70">
    <w:abstractNumId w:val="37"/>
  </w:num>
  <w:num w:numId="71">
    <w:abstractNumId w:val="35"/>
  </w:num>
  <w:num w:numId="72">
    <w:abstractNumId w:val="49"/>
  </w:num>
  <w:num w:numId="73">
    <w:abstractNumId w:val="76"/>
  </w:num>
  <w:num w:numId="74">
    <w:abstractNumId w:val="14"/>
  </w:num>
  <w:num w:numId="75">
    <w:abstractNumId w:val="83"/>
  </w:num>
  <w:num w:numId="76">
    <w:abstractNumId w:val="29"/>
  </w:num>
  <w:num w:numId="77">
    <w:abstractNumId w:val="4"/>
  </w:num>
  <w:num w:numId="78">
    <w:abstractNumId w:val="11"/>
  </w:num>
  <w:num w:numId="79">
    <w:abstractNumId w:val="74"/>
  </w:num>
  <w:num w:numId="80">
    <w:abstractNumId w:val="62"/>
  </w:num>
  <w:num w:numId="81">
    <w:abstractNumId w:val="78"/>
  </w:num>
  <w:num w:numId="82">
    <w:abstractNumId w:val="85"/>
  </w:num>
  <w:num w:numId="83">
    <w:abstractNumId w:val="71"/>
  </w:num>
  <w:num w:numId="84">
    <w:abstractNumId w:val="31"/>
  </w:num>
  <w:num w:numId="85">
    <w:abstractNumId w:val="48"/>
  </w:num>
  <w:num w:numId="86">
    <w:abstractNumId w:val="67"/>
  </w:num>
  <w:num w:numId="87">
    <w:abstractNumId w:val="75"/>
  </w:num>
  <w:num w:numId="88">
    <w:abstractNumId w:val="69"/>
  </w:num>
  <w:num w:numId="89">
    <w:abstractNumId w:val="8"/>
  </w:num>
  <w:num w:numId="90">
    <w:abstractNumId w:val="18"/>
  </w:num>
  <w:num w:numId="91">
    <w:abstractNumId w:val="2"/>
  </w:num>
  <w:num w:numId="92">
    <w:abstractNumId w:val="57"/>
  </w:num>
  <w:num w:numId="93">
    <w:abstractNumId w:val="36"/>
  </w:num>
  <w:num w:numId="94">
    <w:abstractNumId w:val="65"/>
  </w:num>
  <w:num w:numId="95">
    <w:abstractNumId w:val="56"/>
  </w:num>
  <w:num w:numId="96">
    <w:abstractNumId w:val="15"/>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r Steven CD COMMERCIAL DIRECTORATE">
    <w15:presenceInfo w15:providerId="AD" w15:userId="S-1-5-21-1547161642-1757981266-682003330-363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CA"/>
    <w:rsid w:val="000254DA"/>
    <w:rsid w:val="00034493"/>
    <w:rsid w:val="00070646"/>
    <w:rsid w:val="000B2BA9"/>
    <w:rsid w:val="00102432"/>
    <w:rsid w:val="00125083"/>
    <w:rsid w:val="001310F9"/>
    <w:rsid w:val="00152C9F"/>
    <w:rsid w:val="001643D7"/>
    <w:rsid w:val="001872DB"/>
    <w:rsid w:val="00195048"/>
    <w:rsid w:val="001B113B"/>
    <w:rsid w:val="00245D70"/>
    <w:rsid w:val="0024696C"/>
    <w:rsid w:val="002E6535"/>
    <w:rsid w:val="00301A02"/>
    <w:rsid w:val="00315FC2"/>
    <w:rsid w:val="00350C7A"/>
    <w:rsid w:val="00390F97"/>
    <w:rsid w:val="003B08AE"/>
    <w:rsid w:val="003B7AC7"/>
    <w:rsid w:val="003F0521"/>
    <w:rsid w:val="004065CE"/>
    <w:rsid w:val="00457134"/>
    <w:rsid w:val="004907A7"/>
    <w:rsid w:val="004A7B6D"/>
    <w:rsid w:val="00500AFC"/>
    <w:rsid w:val="00537018"/>
    <w:rsid w:val="005435B8"/>
    <w:rsid w:val="00563D15"/>
    <w:rsid w:val="0059338D"/>
    <w:rsid w:val="006454C9"/>
    <w:rsid w:val="006702C3"/>
    <w:rsid w:val="00673D33"/>
    <w:rsid w:val="00701F52"/>
    <w:rsid w:val="00714526"/>
    <w:rsid w:val="0073103B"/>
    <w:rsid w:val="0075021B"/>
    <w:rsid w:val="00777DDE"/>
    <w:rsid w:val="0078006D"/>
    <w:rsid w:val="007F7B00"/>
    <w:rsid w:val="008508A7"/>
    <w:rsid w:val="00860ACC"/>
    <w:rsid w:val="008900CA"/>
    <w:rsid w:val="008A72C5"/>
    <w:rsid w:val="008F51A8"/>
    <w:rsid w:val="00917CD7"/>
    <w:rsid w:val="00A041F2"/>
    <w:rsid w:val="00A37CD0"/>
    <w:rsid w:val="00A67414"/>
    <w:rsid w:val="00A87A19"/>
    <w:rsid w:val="00B52B69"/>
    <w:rsid w:val="00B55534"/>
    <w:rsid w:val="00BB7F33"/>
    <w:rsid w:val="00BD5037"/>
    <w:rsid w:val="00C00F84"/>
    <w:rsid w:val="00C5131F"/>
    <w:rsid w:val="00C6622E"/>
    <w:rsid w:val="00C77FC6"/>
    <w:rsid w:val="00C8509F"/>
    <w:rsid w:val="00CA6170"/>
    <w:rsid w:val="00CC0852"/>
    <w:rsid w:val="00CD74F3"/>
    <w:rsid w:val="00CE1861"/>
    <w:rsid w:val="00DD3CB6"/>
    <w:rsid w:val="00E16100"/>
    <w:rsid w:val="00E3511F"/>
    <w:rsid w:val="00E71439"/>
    <w:rsid w:val="00ED7C57"/>
    <w:rsid w:val="00F076AA"/>
    <w:rsid w:val="00F77F1A"/>
    <w:rsid w:val="00F92A59"/>
    <w:rsid w:val="00FE2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25AACD27"/>
  <w15:chartTrackingRefBased/>
  <w15:docId w15:val="{F0A6DD4F-49F3-4400-8471-0984B4E2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0CA"/>
    <w:pPr>
      <w:overflowPunct w:val="0"/>
      <w:autoSpaceDE w:val="0"/>
      <w:autoSpaceDN w:val="0"/>
      <w:adjustRightInd w:val="0"/>
      <w:spacing w:after="240" w:line="240" w:lineRule="auto"/>
      <w:ind w:left="1418"/>
      <w:jc w:val="both"/>
      <w:textAlignment w:val="baseline"/>
    </w:pPr>
    <w:rPr>
      <w:rFonts w:ascii="Trebuchet MS" w:eastAsia="Arial" w:hAnsi="Trebuchet MS" w:cs="Trebuchet M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8900CA"/>
    <w:pPr>
      <w:numPr>
        <w:numId w:val="21"/>
      </w:numPr>
      <w:tabs>
        <w:tab w:val="clear" w:pos="862"/>
      </w:tabs>
      <w:overflowPunct/>
      <w:autoSpaceDE/>
      <w:autoSpaceDN/>
      <w:ind w:left="360" w:hanging="360"/>
      <w:textAlignment w:val="auto"/>
      <w:outlineLvl w:val="0"/>
    </w:pPr>
    <w:rPr>
      <w:rFonts w:eastAsia="@STZhongsong" w:cs="Arial"/>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qFormat/>
    <w:rsid w:val="008900CA"/>
    <w:pPr>
      <w:numPr>
        <w:ilvl w:val="1"/>
        <w:numId w:val="21"/>
      </w:numPr>
      <w:tabs>
        <w:tab w:val="clear" w:pos="1288"/>
        <w:tab w:val="left" w:pos="0"/>
      </w:tabs>
      <w:spacing w:after="240" w:line="240" w:lineRule="auto"/>
      <w:ind w:left="1992" w:hanging="432"/>
      <w:outlineLvl w:val="1"/>
    </w:pPr>
    <w:rPr>
      <w:rFonts w:ascii="Trebuchet MS" w:eastAsia="Arial" w:hAnsi="Trebuchet MS" w:cs="Arial"/>
      <w:b/>
      <w:cap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8900CA"/>
    <w:pPr>
      <w:numPr>
        <w:ilvl w:val="2"/>
        <w:numId w:val="21"/>
      </w:numPr>
      <w:tabs>
        <w:tab w:val="clear" w:pos="3207"/>
      </w:tabs>
      <w:overflowPunct/>
      <w:autoSpaceDE/>
      <w:autoSpaceDN/>
      <w:ind w:left="0" w:firstLine="0"/>
      <w:textAlignment w:val="auto"/>
      <w:outlineLvl w:val="2"/>
    </w:pPr>
    <w:rPr>
      <w:rFonts w:eastAsia="@STZhongsong" w:cs="Arial"/>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8900CA"/>
    <w:pPr>
      <w:numPr>
        <w:ilvl w:val="3"/>
        <w:numId w:val="21"/>
      </w:numPr>
      <w:tabs>
        <w:tab w:val="clear" w:pos="5050"/>
      </w:tabs>
      <w:spacing w:after="120"/>
      <w:ind w:left="1728" w:hanging="648"/>
      <w:outlineLvl w:val="3"/>
    </w:pPr>
    <w:rPr>
      <w:rFonts w:cs="Arial"/>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8900CA"/>
    <w:pPr>
      <w:numPr>
        <w:ilvl w:val="4"/>
        <w:numId w:val="21"/>
      </w:numPr>
      <w:tabs>
        <w:tab w:val="clear" w:pos="3414"/>
        <w:tab w:val="left" w:pos="2410"/>
      </w:tabs>
      <w:spacing w:after="120"/>
      <w:ind w:left="2410" w:hanging="850"/>
      <w:outlineLvl w:val="4"/>
    </w:pPr>
    <w:rPr>
      <w:rFonts w:cs="Arial"/>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uiPriority w:val="9"/>
    <w:qFormat/>
    <w:rsid w:val="008900CA"/>
    <w:pPr>
      <w:numPr>
        <w:ilvl w:val="5"/>
      </w:numPr>
      <w:tabs>
        <w:tab w:val="clear" w:pos="4320"/>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uiPriority w:val="9"/>
    <w:qFormat/>
    <w:rsid w:val="008900CA"/>
    <w:pPr>
      <w:numPr>
        <w:ilvl w:val="6"/>
      </w:numPr>
      <w:tabs>
        <w:tab w:val="clear" w:pos="5040"/>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rsid w:val="008900CA"/>
    <w:pPr>
      <w:numPr>
        <w:ilvl w:val="7"/>
      </w:numPr>
      <w:tabs>
        <w:tab w:val="clear" w:pos="5040"/>
        <w:tab w:val="num" w:pos="4082"/>
        <w:tab w:val="left" w:pos="5387"/>
      </w:tabs>
      <w:ind w:left="5216" w:hanging="1701"/>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8900CA"/>
    <w:pPr>
      <w:numPr>
        <w:ilvl w:val="8"/>
        <w:numId w:val="21"/>
      </w:numPr>
      <w:overflowPunct/>
      <w:autoSpaceDE/>
      <w:autoSpaceDN/>
      <w:textAlignment w:val="auto"/>
      <w:outlineLvl w:val="8"/>
    </w:pPr>
    <w:rPr>
      <w:rFonts w:ascii="Arial" w:eastAsia="@STZhongsong"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8900CA"/>
    <w:rPr>
      <w:rFonts w:ascii="Trebuchet MS" w:eastAsia="@STZhongsong" w:hAnsi="Trebuchet MS" w:cs="Arial"/>
      <w:b/>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basedOn w:val="DefaultParagraphFont"/>
    <w:link w:val="Heading2"/>
    <w:rsid w:val="008900CA"/>
    <w:rPr>
      <w:rFonts w:ascii="Trebuchet MS" w:eastAsia="Arial" w:hAnsi="Trebuchet MS" w:cs="Arial"/>
      <w:b/>
      <w:cap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9"/>
    <w:rsid w:val="008900CA"/>
    <w:rPr>
      <w:rFonts w:ascii="Trebuchet MS" w:eastAsia="@STZhongsong" w:hAnsi="Trebuchet MS" w:cs="Arial"/>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basedOn w:val="DefaultParagraphFont"/>
    <w:link w:val="Heading4"/>
    <w:rsid w:val="008900CA"/>
    <w:rPr>
      <w:rFonts w:ascii="Trebuchet MS" w:eastAsia="Arial" w:hAnsi="Trebuchet MS" w:cs="Arial"/>
      <w:spacing w:val="-3"/>
      <w:lang w:val="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8900CA"/>
    <w:rPr>
      <w:rFonts w:ascii="Trebuchet MS" w:eastAsia="Arial" w:hAnsi="Trebuchet MS" w:cs="Arial"/>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uiPriority w:val="9"/>
    <w:rsid w:val="008900CA"/>
    <w:rPr>
      <w:rFonts w:ascii="Trebuchet MS" w:eastAsia="Arial" w:hAnsi="Trebuchet MS" w:cs="Arial"/>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basedOn w:val="DefaultParagraphFont"/>
    <w:link w:val="Heading7"/>
    <w:uiPriority w:val="9"/>
    <w:rsid w:val="008900CA"/>
    <w:rPr>
      <w:rFonts w:ascii="Trebuchet MS" w:eastAsia="Arial" w:hAnsi="Trebuchet MS" w:cs="Arial"/>
    </w:rPr>
  </w:style>
  <w:style w:type="character" w:customStyle="1" w:styleId="Heading8Char">
    <w:name w:val="Heading 8 Char"/>
    <w:aliases w:val="TSOL 7th Level X.1.1.1.1.1 Char,Legal Level 1.1.1. Char,Lev 8 Char,h8 DO NOT USE Char,PA Appendix Minor Char,Blank 4 Char,h8 Char,Heading 8 (Do Not Use) Char,Appendix Minor Char"/>
    <w:basedOn w:val="DefaultParagraphFont"/>
    <w:link w:val="Heading8"/>
    <w:uiPriority w:val="99"/>
    <w:rsid w:val="008900CA"/>
    <w:rPr>
      <w:rFonts w:ascii="Trebuchet MS" w:eastAsia="Arial" w:hAnsi="Trebuchet MS" w:cs="Arial"/>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uiPriority w:val="99"/>
    <w:rsid w:val="008900CA"/>
    <w:rPr>
      <w:rFonts w:ascii="Arial" w:eastAsia="@STZhongsong" w:hAnsi="Arial" w:cs="Arial"/>
      <w:lang w:eastAsia="zh-CN"/>
    </w:rPr>
  </w:style>
  <w:style w:type="paragraph" w:customStyle="1" w:styleId="GPSDefinitionL2Guidance">
    <w:name w:val="GPS Definition L2 Guidance"/>
    <w:basedOn w:val="GPSDefinitionL2"/>
    <w:qFormat/>
    <w:rsid w:val="008900CA"/>
    <w:pPr>
      <w:numPr>
        <w:ilvl w:val="0"/>
        <w:numId w:val="0"/>
      </w:numPr>
      <w:ind w:left="720"/>
    </w:pPr>
    <w:rPr>
      <w:b/>
      <w:i/>
    </w:rPr>
  </w:style>
  <w:style w:type="paragraph" w:customStyle="1" w:styleId="GPSDefinitionL1Guidance">
    <w:name w:val="GPS Definition L1 Guidance"/>
    <w:basedOn w:val="GPsDefinition"/>
    <w:qFormat/>
    <w:rsid w:val="008900CA"/>
    <w:rPr>
      <w:b/>
      <w:i/>
    </w:rPr>
  </w:style>
  <w:style w:type="paragraph" w:styleId="FootnoteText">
    <w:name w:val="footnote text"/>
    <w:basedOn w:val="Normal"/>
    <w:link w:val="FootnoteTextChar"/>
    <w:semiHidden/>
    <w:unhideWhenUsed/>
    <w:rsid w:val="008900CA"/>
    <w:rPr>
      <w:sz w:val="20"/>
      <w:szCs w:val="20"/>
    </w:rPr>
  </w:style>
  <w:style w:type="character" w:customStyle="1" w:styleId="FootnoteTextChar">
    <w:name w:val="Footnote Text Char"/>
    <w:basedOn w:val="DefaultParagraphFont"/>
    <w:link w:val="FootnoteText"/>
    <w:semiHidden/>
    <w:rsid w:val="008900CA"/>
    <w:rPr>
      <w:rFonts w:ascii="Trebuchet MS" w:eastAsia="Arial" w:hAnsi="Trebuchet MS" w:cs="Trebuchet MS"/>
      <w:sz w:val="20"/>
      <w:szCs w:val="20"/>
    </w:rPr>
  </w:style>
  <w:style w:type="paragraph" w:styleId="BalloonText">
    <w:name w:val="Balloon Text"/>
    <w:basedOn w:val="Normal"/>
    <w:link w:val="BalloonTextChar"/>
    <w:semiHidden/>
    <w:unhideWhenUsed/>
    <w:rsid w:val="008900CA"/>
    <w:pPr>
      <w:spacing w:after="0"/>
    </w:pPr>
    <w:rPr>
      <w:rFonts w:ascii="Arial Bold" w:hAnsi="Arial Bold" w:cs="Arial"/>
      <w:sz w:val="16"/>
      <w:szCs w:val="16"/>
    </w:rPr>
  </w:style>
  <w:style w:type="character" w:customStyle="1" w:styleId="BalloonTextChar">
    <w:name w:val="Balloon Text Char"/>
    <w:basedOn w:val="DefaultParagraphFont"/>
    <w:link w:val="BalloonText"/>
    <w:semiHidden/>
    <w:rsid w:val="008900CA"/>
    <w:rPr>
      <w:rFonts w:ascii="Arial Bold" w:eastAsia="Arial" w:hAnsi="Arial Bold" w:cs="Arial"/>
      <w:sz w:val="16"/>
      <w:szCs w:val="16"/>
    </w:rPr>
  </w:style>
  <w:style w:type="paragraph" w:styleId="CommentText">
    <w:name w:val="annotation text"/>
    <w:basedOn w:val="Normal"/>
    <w:link w:val="CommentTextChar"/>
    <w:uiPriority w:val="99"/>
    <w:unhideWhenUsed/>
    <w:rsid w:val="008900CA"/>
    <w:rPr>
      <w:sz w:val="20"/>
      <w:szCs w:val="20"/>
    </w:rPr>
  </w:style>
  <w:style w:type="character" w:customStyle="1" w:styleId="CommentTextChar">
    <w:name w:val="Comment Text Char"/>
    <w:basedOn w:val="DefaultParagraphFont"/>
    <w:link w:val="CommentText"/>
    <w:uiPriority w:val="99"/>
    <w:rsid w:val="008900CA"/>
    <w:rPr>
      <w:rFonts w:ascii="Trebuchet MS" w:eastAsia="Arial" w:hAnsi="Trebuchet MS" w:cs="Trebuchet MS"/>
      <w:sz w:val="20"/>
      <w:szCs w:val="20"/>
    </w:rPr>
  </w:style>
  <w:style w:type="paragraph" w:customStyle="1" w:styleId="ColorfulList-Accent11">
    <w:name w:val="Colorful List - Accent 11"/>
    <w:basedOn w:val="Normal"/>
    <w:uiPriority w:val="34"/>
    <w:qFormat/>
    <w:rsid w:val="008900CA"/>
    <w:pPr>
      <w:ind w:left="720"/>
    </w:pPr>
  </w:style>
  <w:style w:type="paragraph" w:styleId="CommentSubject">
    <w:name w:val="annotation subject"/>
    <w:basedOn w:val="Normal"/>
    <w:next w:val="FootnoteText"/>
    <w:link w:val="CommentSubjectChar"/>
    <w:semiHidden/>
    <w:unhideWhenUsed/>
    <w:rsid w:val="008900CA"/>
    <w:rPr>
      <w:rFonts w:cs="Arial"/>
      <w:b/>
      <w:bCs/>
      <w:sz w:val="20"/>
      <w:szCs w:val="20"/>
    </w:rPr>
  </w:style>
  <w:style w:type="character" w:customStyle="1" w:styleId="CommentSubjectChar">
    <w:name w:val="Comment Subject Char"/>
    <w:basedOn w:val="CommentTextChar"/>
    <w:link w:val="CommentSubject"/>
    <w:semiHidden/>
    <w:rsid w:val="008900CA"/>
    <w:rPr>
      <w:rFonts w:ascii="Trebuchet MS" w:eastAsia="Arial" w:hAnsi="Trebuchet MS" w:cs="Arial"/>
      <w:b/>
      <w:bCs/>
      <w:sz w:val="20"/>
      <w:szCs w:val="20"/>
    </w:rPr>
  </w:style>
  <w:style w:type="paragraph" w:customStyle="1" w:styleId="MarginText">
    <w:name w:val="Margin Text"/>
    <w:basedOn w:val="Normal"/>
    <w:link w:val="MarginTextChar"/>
    <w:rsid w:val="008900CA"/>
    <w:pPr>
      <w:keepNext/>
      <w:overflowPunct/>
      <w:autoSpaceDE/>
      <w:autoSpaceDN/>
      <w:spacing w:before="240" w:after="120"/>
      <w:ind w:left="142"/>
      <w:textAlignment w:val="auto"/>
    </w:pPr>
    <w:rPr>
      <w:rFonts w:eastAsia="@STZhongsong" w:cs="Arial"/>
      <w:sz w:val="18"/>
      <w:szCs w:val="18"/>
      <w:lang w:eastAsia="zh-CN"/>
    </w:rPr>
  </w:style>
  <w:style w:type="character" w:customStyle="1" w:styleId="MarginTextChar">
    <w:name w:val="Margin Text Char"/>
    <w:link w:val="MarginText"/>
    <w:rsid w:val="008900CA"/>
    <w:rPr>
      <w:rFonts w:ascii="Trebuchet MS" w:eastAsia="@STZhongsong" w:hAnsi="Trebuchet MS" w:cs="Arial"/>
      <w:sz w:val="18"/>
      <w:szCs w:val="18"/>
      <w:lang w:eastAsia="zh-CN"/>
    </w:rPr>
  </w:style>
  <w:style w:type="paragraph" w:customStyle="1" w:styleId="GPSFootnoteStyle">
    <w:name w:val="GPS Footnote Style"/>
    <w:qFormat/>
    <w:rsid w:val="008900CA"/>
    <w:pPr>
      <w:spacing w:before="120" w:after="120" w:line="240" w:lineRule="auto"/>
      <w:ind w:left="142"/>
      <w:jc w:val="both"/>
    </w:pPr>
    <w:rPr>
      <w:rFonts w:ascii="Trebuchet MS" w:eastAsia="Arial" w:hAnsi="Trebuchet MS" w:cs="Trebuchet MS"/>
      <w:sz w:val="18"/>
    </w:rPr>
  </w:style>
  <w:style w:type="paragraph" w:customStyle="1" w:styleId="GPSL1ScheduleHeadingindent">
    <w:name w:val="GPS L1 Schedule Heading indent"/>
    <w:basedOn w:val="GPSL1SCHEDULEHeading"/>
    <w:link w:val="GPSL1ScheduleHeadingindentChar"/>
    <w:qFormat/>
    <w:rsid w:val="008900CA"/>
    <w:pPr>
      <w:numPr>
        <w:numId w:val="0"/>
      </w:numPr>
      <w:ind w:left="720"/>
    </w:pPr>
  </w:style>
  <w:style w:type="paragraph" w:customStyle="1" w:styleId="GPSTITLES">
    <w:name w:val="GPS TITLES"/>
    <w:basedOn w:val="Normal"/>
    <w:link w:val="GPSTITLESChar"/>
    <w:qFormat/>
    <w:rsid w:val="008900CA"/>
    <w:pPr>
      <w:ind w:left="0"/>
      <w:jc w:val="center"/>
    </w:pPr>
    <w:rPr>
      <w:rFonts w:ascii="Cambria" w:hAnsi="Cambria"/>
      <w:b/>
      <w:caps/>
    </w:rPr>
  </w:style>
  <w:style w:type="paragraph" w:customStyle="1" w:styleId="GPSL2GuidanceNumbered">
    <w:name w:val="GPS L2 Guidance Numbered"/>
    <w:basedOn w:val="Normal"/>
    <w:link w:val="GPSL2GuidanceNumberedChar"/>
    <w:qFormat/>
    <w:rsid w:val="008900CA"/>
    <w:pPr>
      <w:numPr>
        <w:numId w:val="10"/>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8900CA"/>
    <w:rPr>
      <w:rFonts w:ascii="Cambria" w:eastAsia="Arial" w:hAnsi="Cambria" w:cs="Trebuchet MS"/>
      <w:b/>
      <w:caps/>
    </w:rPr>
  </w:style>
  <w:style w:type="character" w:customStyle="1" w:styleId="GPSL2GuidanceNumberedChar">
    <w:name w:val="GPS L2 Guidance Numbered Char"/>
    <w:link w:val="GPSL2GuidanceNumbered"/>
    <w:rsid w:val="008900CA"/>
    <w:rPr>
      <w:rFonts w:ascii="Trebuchet MS" w:eastAsia="Arial" w:hAnsi="Trebuchet MS" w:cs="Trebuchet MS"/>
      <w:b/>
      <w:i/>
      <w:lang w:eastAsia="zh-CN"/>
    </w:rPr>
  </w:style>
  <w:style w:type="paragraph" w:customStyle="1" w:styleId="GPSL2nonnumberedheading">
    <w:name w:val="GPS L2 non numbered heading"/>
    <w:basedOn w:val="GPSL2numberedclause"/>
    <w:link w:val="GPSL2nonnumberedheadingChar"/>
    <w:qFormat/>
    <w:rsid w:val="008900CA"/>
    <w:pPr>
      <w:ind w:left="1134" w:firstLine="0"/>
    </w:pPr>
    <w:rPr>
      <w:b/>
      <w:spacing w:val="-3"/>
      <w:lang w:val="en-US"/>
    </w:rPr>
  </w:style>
  <w:style w:type="character" w:customStyle="1" w:styleId="GPSL1ScheduleHeadingindentChar">
    <w:name w:val="GPS L1 Schedule Heading indent Char"/>
    <w:link w:val="GPSL1ScheduleHeadingindent"/>
    <w:rsid w:val="008900CA"/>
    <w:rPr>
      <w:rFonts w:ascii="Cambria Math" w:eastAsia="@STZhongsong" w:hAnsi="Cambria Math" w:cs="Trebuchet MS"/>
      <w:b/>
      <w:caps/>
      <w:lang w:eastAsia="zh-CN"/>
    </w:rPr>
  </w:style>
  <w:style w:type="character" w:customStyle="1" w:styleId="GPSL2nonnumberedheadingChar">
    <w:name w:val="GPS L2 non numbered heading Char"/>
    <w:link w:val="GPSL2nonnumberedheading"/>
    <w:rsid w:val="008900CA"/>
    <w:rPr>
      <w:rFonts w:ascii="Cambria Math" w:eastAsia="Arial" w:hAnsi="Cambria Math" w:cs="Trebuchet MS"/>
      <w:b/>
      <w:spacing w:val="-3"/>
      <w:lang w:val="en-US" w:eastAsia="zh-CN"/>
    </w:rPr>
  </w:style>
  <w:style w:type="paragraph" w:customStyle="1" w:styleId="GPSL4guidance">
    <w:name w:val="GPS L4 guidance"/>
    <w:basedOn w:val="GPSL4indent"/>
    <w:link w:val="GPSL4guidanceChar"/>
    <w:qFormat/>
    <w:rsid w:val="008900CA"/>
    <w:rPr>
      <w:b/>
      <w:i/>
    </w:rPr>
  </w:style>
  <w:style w:type="paragraph" w:customStyle="1" w:styleId="GPSL4boldheading">
    <w:name w:val="GPS L4 bold heading"/>
    <w:basedOn w:val="GPSL3numberedclause"/>
    <w:link w:val="GPSL4boldheadingChar"/>
    <w:qFormat/>
    <w:rsid w:val="008900CA"/>
    <w:rPr>
      <w:b/>
    </w:rPr>
  </w:style>
  <w:style w:type="character" w:customStyle="1" w:styleId="GPSL4guidanceChar">
    <w:name w:val="GPS L4 guidance Char"/>
    <w:link w:val="GPSL4guidance"/>
    <w:rsid w:val="008900CA"/>
    <w:rPr>
      <w:rFonts w:ascii="Cambria Math" w:eastAsia="Arial" w:hAnsi="Cambria Math" w:cs="Trebuchet MS"/>
      <w:b/>
      <w:i/>
      <w:szCs w:val="20"/>
      <w:lang w:eastAsia="zh-CN"/>
    </w:rPr>
  </w:style>
  <w:style w:type="character" w:styleId="FootnoteReference">
    <w:name w:val="footnote reference"/>
    <w:unhideWhenUsed/>
    <w:rsid w:val="008900CA"/>
    <w:rPr>
      <w:vertAlign w:val="superscript"/>
      <w:lang w:val="en-GB"/>
    </w:rPr>
  </w:style>
  <w:style w:type="character" w:customStyle="1" w:styleId="GPSL4boldheadingChar">
    <w:name w:val="GPS L4 bold heading Char"/>
    <w:link w:val="GPSL4boldheading"/>
    <w:rsid w:val="008900CA"/>
    <w:rPr>
      <w:rFonts w:ascii="Cambria Math" w:eastAsia="Arial" w:hAnsi="Cambria Math" w:cs="Trebuchet MS"/>
      <w:b/>
      <w:lang w:eastAsia="zh-CN"/>
    </w:rPr>
  </w:style>
  <w:style w:type="numbering" w:styleId="111111">
    <w:name w:val="Outline List 2"/>
    <w:basedOn w:val="NoList"/>
    <w:uiPriority w:val="99"/>
    <w:rsid w:val="008900CA"/>
    <w:pPr>
      <w:numPr>
        <w:numId w:val="1"/>
      </w:numPr>
    </w:pPr>
  </w:style>
  <w:style w:type="paragraph" w:customStyle="1" w:styleId="ColorfulShading-Accent11">
    <w:name w:val="Colorful Shading - Accent 11"/>
    <w:hidden/>
    <w:uiPriority w:val="99"/>
    <w:semiHidden/>
    <w:rsid w:val="008900CA"/>
    <w:pPr>
      <w:spacing w:after="0" w:line="240" w:lineRule="auto"/>
    </w:pPr>
    <w:rPr>
      <w:rFonts w:ascii="Trebuchet MS" w:eastAsia="Arial" w:hAnsi="Trebuchet MS" w:cs="Arial"/>
      <w:szCs w:val="20"/>
    </w:rPr>
  </w:style>
  <w:style w:type="table" w:styleId="TableGrid">
    <w:name w:val="Table Grid"/>
    <w:basedOn w:val="TableNormal"/>
    <w:uiPriority w:val="59"/>
    <w:rsid w:val="008900CA"/>
    <w:pPr>
      <w:spacing w:after="0" w:line="240" w:lineRule="auto"/>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00CA"/>
    <w:pPr>
      <w:tabs>
        <w:tab w:val="center" w:pos="4513"/>
        <w:tab w:val="right" w:pos="9026"/>
      </w:tabs>
    </w:pPr>
  </w:style>
  <w:style w:type="character" w:customStyle="1" w:styleId="HeaderChar">
    <w:name w:val="Header Char"/>
    <w:basedOn w:val="DefaultParagraphFont"/>
    <w:link w:val="Header"/>
    <w:uiPriority w:val="99"/>
    <w:rsid w:val="008900CA"/>
    <w:rPr>
      <w:rFonts w:ascii="Trebuchet MS" w:eastAsia="Arial" w:hAnsi="Trebuchet MS" w:cs="Trebuchet MS"/>
    </w:rPr>
  </w:style>
  <w:style w:type="paragraph" w:customStyle="1" w:styleId="GPSL5Guidance">
    <w:name w:val="GPS L5 Guidance"/>
    <w:basedOn w:val="GPSL5numberedclause"/>
    <w:link w:val="GPSL5GuidanceChar"/>
    <w:qFormat/>
    <w:rsid w:val="008900CA"/>
    <w:pPr>
      <w:numPr>
        <w:ilvl w:val="0"/>
        <w:numId w:val="0"/>
      </w:numPr>
      <w:ind w:left="3119"/>
    </w:pPr>
    <w:rPr>
      <w:b/>
      <w:i/>
    </w:rPr>
  </w:style>
  <w:style w:type="character" w:customStyle="1" w:styleId="GPSL5GuidanceChar">
    <w:name w:val="GPS L5 Guidance Char"/>
    <w:link w:val="GPSL5Guidance"/>
    <w:rsid w:val="008900CA"/>
    <w:rPr>
      <w:rFonts w:ascii="Cambria Math" w:eastAsia="Arial" w:hAnsi="Cambria Math" w:cs="Trebuchet MS"/>
      <w:b/>
      <w:i/>
      <w:szCs w:val="20"/>
      <w:lang w:eastAsia="zh-CN"/>
    </w:rPr>
  </w:style>
  <w:style w:type="paragraph" w:styleId="TOC2">
    <w:name w:val="toc 2"/>
    <w:basedOn w:val="Normal"/>
    <w:uiPriority w:val="39"/>
    <w:unhideWhenUsed/>
    <w:rsid w:val="008900CA"/>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8900CA"/>
    <w:pPr>
      <w:numPr>
        <w:ilvl w:val="0"/>
        <w:numId w:val="0"/>
      </w:numPr>
      <w:spacing w:before="120"/>
      <w:jc w:val="left"/>
      <w:outlineLvl w:val="9"/>
    </w:pPr>
    <w:rPr>
      <w:rFonts w:ascii="Cambria" w:hAnsi="Cambria"/>
      <w:b/>
      <w:caps/>
      <w:sz w:val="24"/>
      <w:szCs w:val="20"/>
    </w:rPr>
  </w:style>
  <w:style w:type="paragraph" w:styleId="TOC1">
    <w:name w:val="toc 1"/>
    <w:basedOn w:val="Normal"/>
    <w:next w:val="Normal"/>
    <w:uiPriority w:val="39"/>
    <w:unhideWhenUsed/>
    <w:rsid w:val="008900CA"/>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8900CA"/>
    <w:pPr>
      <w:numPr>
        <w:numId w:val="2"/>
      </w:numPr>
    </w:pPr>
  </w:style>
  <w:style w:type="paragraph" w:customStyle="1" w:styleId="TSOLScheduleNormalLeft">
    <w:name w:val="TSOL Schedule Normal Left"/>
    <w:basedOn w:val="Normal"/>
    <w:qFormat/>
    <w:rsid w:val="008900CA"/>
    <w:pPr>
      <w:ind w:left="142"/>
    </w:pPr>
  </w:style>
  <w:style w:type="paragraph" w:styleId="DocumentMap">
    <w:name w:val="Document Map"/>
    <w:basedOn w:val="Normal"/>
    <w:link w:val="DocumentMapChar"/>
    <w:uiPriority w:val="99"/>
    <w:semiHidden/>
    <w:unhideWhenUsed/>
    <w:rsid w:val="008900CA"/>
    <w:pPr>
      <w:spacing w:after="0"/>
    </w:pPr>
    <w:rPr>
      <w:rFonts w:ascii="Arial Bold" w:hAnsi="Arial Bold" w:cs="Arial"/>
      <w:sz w:val="16"/>
      <w:szCs w:val="16"/>
    </w:rPr>
  </w:style>
  <w:style w:type="character" w:customStyle="1" w:styleId="DocumentMapChar">
    <w:name w:val="Document Map Char"/>
    <w:basedOn w:val="DefaultParagraphFont"/>
    <w:link w:val="DocumentMap"/>
    <w:uiPriority w:val="99"/>
    <w:semiHidden/>
    <w:rsid w:val="008900CA"/>
    <w:rPr>
      <w:rFonts w:ascii="Arial Bold" w:eastAsia="Arial" w:hAnsi="Arial Bold" w:cs="Arial"/>
      <w:sz w:val="16"/>
      <w:szCs w:val="16"/>
    </w:rPr>
  </w:style>
  <w:style w:type="paragraph" w:customStyle="1" w:styleId="ORDERFORML1SECTIONTITLE">
    <w:name w:val="ORDER FORM L1 SECTION TITLE"/>
    <w:basedOn w:val="Normal"/>
    <w:link w:val="ORDERFORML1SECTIONTITLEChar"/>
    <w:qFormat/>
    <w:rsid w:val="008900CA"/>
    <w:pPr>
      <w:overflowPunct/>
      <w:autoSpaceDE/>
      <w:autoSpaceDN/>
      <w:adjustRightInd/>
      <w:spacing w:before="360" w:after="360"/>
      <w:ind w:left="0" w:right="936"/>
      <w:jc w:val="left"/>
      <w:textAlignment w:val="auto"/>
    </w:pPr>
    <w:rPr>
      <w:rFonts w:eastAsia="Cambria Math" w:cs="Arial"/>
      <w:b/>
      <w:color w:val="C00000"/>
    </w:rPr>
  </w:style>
  <w:style w:type="paragraph" w:customStyle="1" w:styleId="ORDERFORML1NONBOLDNONNUMBERTEXT">
    <w:name w:val="ORDER FORM L1 NON BOLD NON NUMBER TEXT"/>
    <w:basedOn w:val="MarginText"/>
    <w:link w:val="ORDERFORML1NONBOLDNONNUMBERTEXTChar"/>
    <w:qFormat/>
    <w:rsid w:val="008900CA"/>
    <w:pPr>
      <w:ind w:left="0"/>
    </w:pPr>
    <w:rPr>
      <w:sz w:val="22"/>
      <w:szCs w:val="22"/>
    </w:rPr>
  </w:style>
  <w:style w:type="character" w:customStyle="1" w:styleId="ORDERFORML1SECTIONTITLEChar">
    <w:name w:val="ORDER FORM L1 SECTION TITLE Char"/>
    <w:link w:val="ORDERFORML1SECTIONTITLE"/>
    <w:rsid w:val="008900CA"/>
    <w:rPr>
      <w:rFonts w:ascii="Trebuchet MS" w:eastAsia="Cambria Math" w:hAnsi="Trebuchet MS" w:cs="Arial"/>
      <w:b/>
      <w:color w:val="C00000"/>
    </w:rPr>
  </w:style>
  <w:style w:type="paragraph" w:customStyle="1" w:styleId="ORDERFORML1NONNUMBERBOLDUPPERCASE">
    <w:name w:val="ORDER FORM L1 NON NUMBER BOLD UPPER CASE"/>
    <w:basedOn w:val="Normal"/>
    <w:link w:val="ORDERFORML1NONNUMBERBOLDUPPERCASEChar"/>
    <w:qFormat/>
    <w:rsid w:val="008900CA"/>
    <w:pPr>
      <w:keepNext/>
      <w:overflowPunct/>
      <w:autoSpaceDE/>
      <w:autoSpaceDN/>
      <w:spacing w:before="240" w:after="120"/>
      <w:ind w:left="0"/>
      <w:textAlignment w:val="auto"/>
    </w:pPr>
    <w:rPr>
      <w:rFonts w:eastAsia="@STZhongsong" w:cs="Arial"/>
      <w:b/>
      <w:caps/>
      <w:color w:val="000000"/>
      <w:lang w:eastAsia="zh-CN"/>
    </w:rPr>
  </w:style>
  <w:style w:type="character" w:customStyle="1" w:styleId="ORDERFORML1NONBOLDNONNUMBERTEXTChar">
    <w:name w:val="ORDER FORM L1 NON BOLD NON NUMBER TEXT Char"/>
    <w:link w:val="ORDERFORML1NONBOLDNONNUMBERTEXT"/>
    <w:rsid w:val="008900CA"/>
    <w:rPr>
      <w:rFonts w:ascii="Trebuchet MS" w:eastAsia="@STZhongsong" w:hAnsi="Trebuchet MS" w:cs="Arial"/>
      <w:lang w:eastAsia="zh-CN"/>
    </w:rPr>
  </w:style>
  <w:style w:type="character" w:customStyle="1" w:styleId="ORDERFORML1NONNUMBERBOLDUPPERCASEChar">
    <w:name w:val="ORDER FORM L1 NON NUMBER BOLD UPPER CASE Char"/>
    <w:link w:val="ORDERFORML1NONNUMBERBOLDUPPERCASE"/>
    <w:rsid w:val="008900CA"/>
    <w:rPr>
      <w:rFonts w:ascii="Trebuchet MS" w:eastAsia="@STZhongsong" w:hAnsi="Trebuchet MS" w:cs="Arial"/>
      <w:b/>
      <w:caps/>
      <w:color w:val="000000"/>
      <w:lang w:eastAsia="zh-CN"/>
    </w:rPr>
  </w:style>
  <w:style w:type="paragraph" w:customStyle="1" w:styleId="ORDERFORML1PraraNo">
    <w:name w:val="ORDER FORM L1 Prara No"/>
    <w:basedOn w:val="MarginText"/>
    <w:link w:val="ORDERFORML1PraraNoChar"/>
    <w:qFormat/>
    <w:rsid w:val="008900CA"/>
    <w:pPr>
      <w:keepNext w:val="0"/>
      <w:numPr>
        <w:numId w:val="3"/>
      </w:numPr>
      <w:spacing w:before="0" w:after="0"/>
    </w:pPr>
    <w:rPr>
      <w:rFonts w:ascii="Cambria Math" w:hAnsi="Cambria Math"/>
      <w:b/>
      <w:caps/>
      <w:sz w:val="22"/>
      <w:szCs w:val="22"/>
    </w:rPr>
  </w:style>
  <w:style w:type="paragraph" w:customStyle="1" w:styleId="ORDERFORML2Title">
    <w:name w:val="ORDER FORM L2 Title"/>
    <w:basedOn w:val="MarginText"/>
    <w:link w:val="ORDERFORML2TitleChar"/>
    <w:qFormat/>
    <w:rsid w:val="008900CA"/>
    <w:pPr>
      <w:keepNext w:val="0"/>
      <w:numPr>
        <w:ilvl w:val="1"/>
        <w:numId w:val="3"/>
      </w:numPr>
      <w:spacing w:before="0"/>
    </w:pPr>
    <w:rPr>
      <w:b/>
      <w:sz w:val="22"/>
      <w:szCs w:val="22"/>
    </w:rPr>
  </w:style>
  <w:style w:type="character" w:customStyle="1" w:styleId="ORDERFORML1PraraNoChar">
    <w:name w:val="ORDER FORM L1 Prara No Char"/>
    <w:link w:val="ORDERFORML1PraraNo"/>
    <w:rsid w:val="008900CA"/>
    <w:rPr>
      <w:rFonts w:ascii="Cambria Math" w:eastAsia="@STZhongsong" w:hAnsi="Cambria Math" w:cs="Arial"/>
      <w:b/>
      <w:caps/>
      <w:lang w:eastAsia="zh-CN"/>
    </w:rPr>
  </w:style>
  <w:style w:type="paragraph" w:customStyle="1" w:styleId="ORDERFORML2Box">
    <w:name w:val="ORDER FORM L2 Box"/>
    <w:basedOn w:val="ORDERFORML2Title"/>
    <w:link w:val="ORDERFORML2BoxChar"/>
    <w:qFormat/>
    <w:rsid w:val="008900CA"/>
    <w:pPr>
      <w:numPr>
        <w:ilvl w:val="0"/>
        <w:numId w:val="0"/>
      </w:numPr>
      <w:ind w:left="993"/>
    </w:pPr>
    <w:rPr>
      <w:b w:val="0"/>
    </w:rPr>
  </w:style>
  <w:style w:type="character" w:customStyle="1" w:styleId="ORDERFORML2TitleChar">
    <w:name w:val="ORDER FORM L2 Title Char"/>
    <w:link w:val="ORDERFORML2Title"/>
    <w:rsid w:val="008900CA"/>
    <w:rPr>
      <w:rFonts w:ascii="Trebuchet MS" w:eastAsia="@STZhongsong" w:hAnsi="Trebuchet MS" w:cs="Arial"/>
      <w:b/>
      <w:lang w:eastAsia="zh-CN"/>
    </w:rPr>
  </w:style>
  <w:style w:type="character" w:customStyle="1" w:styleId="ORDERFORML2BoxChar">
    <w:name w:val="ORDER FORM L2 Box Char"/>
    <w:link w:val="ORDERFORML2Box"/>
    <w:rsid w:val="008900CA"/>
    <w:rPr>
      <w:rFonts w:ascii="Trebuchet MS" w:eastAsia="@STZhongsong" w:hAnsi="Trebuchet MS" w:cs="Arial"/>
      <w:lang w:eastAsia="zh-CN"/>
    </w:rPr>
  </w:style>
  <w:style w:type="character" w:styleId="FollowedHyperlink">
    <w:name w:val="FollowedHyperlink"/>
    <w:uiPriority w:val="99"/>
    <w:semiHidden/>
    <w:unhideWhenUsed/>
    <w:rsid w:val="008900CA"/>
    <w:rPr>
      <w:color w:val="800080"/>
      <w:u w:val="single"/>
    </w:rPr>
  </w:style>
  <w:style w:type="paragraph" w:customStyle="1" w:styleId="GPSmacrorestart">
    <w:name w:val="GPS macro restart"/>
    <w:basedOn w:val="Normal"/>
    <w:qFormat/>
    <w:rsid w:val="008900CA"/>
    <w:pPr>
      <w:spacing w:after="0"/>
      <w:ind w:left="0"/>
    </w:pPr>
    <w:rPr>
      <w:color w:val="FFFFFF"/>
      <w:sz w:val="16"/>
      <w:szCs w:val="16"/>
    </w:rPr>
  </w:style>
  <w:style w:type="paragraph" w:customStyle="1" w:styleId="GPSSectionHeading">
    <w:name w:val="GPS Section Heading"/>
    <w:basedOn w:val="Normal"/>
    <w:link w:val="GPSSectionHeadingChar"/>
    <w:qFormat/>
    <w:rsid w:val="008900CA"/>
    <w:pPr>
      <w:numPr>
        <w:numId w:val="5"/>
      </w:numPr>
      <w:overflowPunct/>
      <w:autoSpaceDE/>
      <w:autoSpaceDN/>
      <w:adjustRightInd/>
      <w:spacing w:before="240"/>
      <w:ind w:left="567" w:hanging="567"/>
      <w:jc w:val="left"/>
      <w:textAlignment w:val="auto"/>
      <w:outlineLvl w:val="0"/>
    </w:pPr>
    <w:rPr>
      <w:rFonts w:cs="Arial"/>
      <w:b/>
      <w:caps/>
      <w:color w:val="C00000"/>
      <w:u w:val="single"/>
    </w:rPr>
  </w:style>
  <w:style w:type="paragraph" w:customStyle="1" w:styleId="GPSL1CLAUSEHEADING">
    <w:name w:val="GPS L1 CLAUSE HEADING"/>
    <w:basedOn w:val="Normal"/>
    <w:next w:val="Normal"/>
    <w:link w:val="GPSL1CLAUSEHEADINGChar"/>
    <w:qFormat/>
    <w:rsid w:val="008900CA"/>
    <w:pPr>
      <w:numPr>
        <w:numId w:val="4"/>
      </w:numPr>
      <w:tabs>
        <w:tab w:val="left" w:pos="0"/>
      </w:tabs>
      <w:overflowPunct/>
      <w:autoSpaceDE/>
      <w:autoSpaceDN/>
      <w:spacing w:before="240"/>
      <w:textAlignment w:val="auto"/>
      <w:outlineLvl w:val="1"/>
    </w:pPr>
    <w:rPr>
      <w:rFonts w:ascii="Cambria" w:eastAsia="@STZhongsong" w:hAnsi="Cambria"/>
      <w:b/>
      <w:caps/>
      <w:lang w:eastAsia="zh-CN"/>
    </w:rPr>
  </w:style>
  <w:style w:type="character" w:customStyle="1" w:styleId="GPSSectionHeadingChar">
    <w:name w:val="GPS Section Heading Char"/>
    <w:link w:val="GPSSectionHeading"/>
    <w:rsid w:val="008900CA"/>
    <w:rPr>
      <w:rFonts w:ascii="Trebuchet MS" w:eastAsia="Arial" w:hAnsi="Trebuchet MS" w:cs="Arial"/>
      <w:b/>
      <w:caps/>
      <w:color w:val="C00000"/>
      <w:u w:val="single"/>
    </w:rPr>
  </w:style>
  <w:style w:type="character" w:customStyle="1" w:styleId="GPSL1CLAUSEHEADINGChar">
    <w:name w:val="GPS L1 CLAUSE HEADING Char"/>
    <w:link w:val="GPSL1CLAUSEHEADING"/>
    <w:rsid w:val="008900CA"/>
    <w:rPr>
      <w:rFonts w:ascii="Cambria" w:eastAsia="@STZhongsong" w:hAnsi="Cambria" w:cs="Trebuchet MS"/>
      <w:b/>
      <w:caps/>
      <w:lang w:eastAsia="zh-CN"/>
    </w:rPr>
  </w:style>
  <w:style w:type="paragraph" w:customStyle="1" w:styleId="GPSL2numberedclause">
    <w:name w:val="GPS L2 numbered clause"/>
    <w:basedOn w:val="Normal"/>
    <w:link w:val="GPSL2numberedclauseChar1"/>
    <w:qFormat/>
    <w:rsid w:val="008900CA"/>
    <w:pPr>
      <w:numPr>
        <w:ilvl w:val="1"/>
        <w:numId w:val="4"/>
      </w:numPr>
      <w:tabs>
        <w:tab w:val="left" w:pos="1134"/>
      </w:tabs>
      <w:overflowPunct/>
      <w:autoSpaceDE/>
      <w:autoSpaceDN/>
      <w:spacing w:before="120" w:after="120"/>
      <w:textAlignment w:val="auto"/>
    </w:pPr>
    <w:rPr>
      <w:rFonts w:ascii="Cambria Math" w:hAnsi="Cambria Math"/>
      <w:lang w:eastAsia="zh-CN"/>
    </w:rPr>
  </w:style>
  <w:style w:type="paragraph" w:customStyle="1" w:styleId="GPSL3numberedclause">
    <w:name w:val="GPS L3 numbered clause"/>
    <w:basedOn w:val="GPSL2numberedclause"/>
    <w:link w:val="GPSL3numberedclauseChar"/>
    <w:qFormat/>
    <w:rsid w:val="008900CA"/>
    <w:pPr>
      <w:numPr>
        <w:ilvl w:val="2"/>
      </w:numPr>
      <w:tabs>
        <w:tab w:val="clear" w:pos="1134"/>
        <w:tab w:val="left" w:pos="1985"/>
        <w:tab w:val="left" w:pos="2127"/>
      </w:tabs>
    </w:pPr>
  </w:style>
  <w:style w:type="character" w:customStyle="1" w:styleId="GPSL2numberedclauseChar">
    <w:name w:val="GPS L2 numbered clause Char"/>
    <w:rsid w:val="008900CA"/>
    <w:rPr>
      <w:rFonts w:ascii="Trebuchet MS" w:eastAsia="Arial" w:hAnsi="Trebuchet MS" w:cs="Trebuchet MS"/>
      <w:b/>
      <w:caps/>
      <w:sz w:val="22"/>
      <w:szCs w:val="22"/>
      <w:lang w:eastAsia="zh-CN" w:bidi="ar-SA"/>
    </w:rPr>
  </w:style>
  <w:style w:type="paragraph" w:customStyle="1" w:styleId="GPSL4numberedclause">
    <w:name w:val="GPS L4 numbered clause"/>
    <w:basedOn w:val="GPSL3numberedclause"/>
    <w:link w:val="GPSL4numberedclauseChar"/>
    <w:qFormat/>
    <w:rsid w:val="008900CA"/>
    <w:pPr>
      <w:numPr>
        <w:ilvl w:val="3"/>
      </w:numPr>
      <w:tabs>
        <w:tab w:val="clear" w:pos="2127"/>
      </w:tabs>
    </w:pPr>
    <w:rPr>
      <w:szCs w:val="20"/>
    </w:rPr>
  </w:style>
  <w:style w:type="character" w:customStyle="1" w:styleId="GPSL2numberedclauseChar1">
    <w:name w:val="GPS L2 numbered clause Char1"/>
    <w:link w:val="GPSL2numberedclause"/>
    <w:rsid w:val="008900CA"/>
    <w:rPr>
      <w:rFonts w:ascii="Cambria Math" w:eastAsia="Arial" w:hAnsi="Cambria Math" w:cs="Trebuchet MS"/>
      <w:lang w:eastAsia="zh-CN"/>
    </w:rPr>
  </w:style>
  <w:style w:type="character" w:customStyle="1" w:styleId="GPSL3numberedclauseChar">
    <w:name w:val="GPS L3 numbered clause Char"/>
    <w:link w:val="GPSL3numberedclause"/>
    <w:rsid w:val="008900CA"/>
    <w:rPr>
      <w:rFonts w:ascii="Cambria Math" w:eastAsia="Arial" w:hAnsi="Cambria Math" w:cs="Trebuchet MS"/>
      <w:lang w:eastAsia="zh-CN"/>
    </w:rPr>
  </w:style>
  <w:style w:type="paragraph" w:customStyle="1" w:styleId="5">
    <w:name w:val="5"/>
    <w:basedOn w:val="Heading1"/>
    <w:next w:val="Normal"/>
    <w:uiPriority w:val="39"/>
    <w:semiHidden/>
    <w:unhideWhenUsed/>
    <w:qFormat/>
    <w:rsid w:val="008900CA"/>
    <w:pPr>
      <w:keepNext/>
      <w:keepLines/>
      <w:numPr>
        <w:numId w:val="0"/>
      </w:numPr>
      <w:adjustRightInd/>
      <w:spacing w:before="480" w:after="0" w:line="276" w:lineRule="auto"/>
      <w:jc w:val="left"/>
      <w:outlineLvl w:val="9"/>
    </w:pPr>
    <w:rPr>
      <w:rFonts w:ascii="Symbol" w:eastAsia="Arial" w:hAnsi="Symbol"/>
      <w:bCs/>
      <w:color w:val="365F91"/>
      <w:sz w:val="28"/>
      <w:szCs w:val="28"/>
      <w:lang w:val="en-US" w:eastAsia="en-US"/>
    </w:rPr>
  </w:style>
  <w:style w:type="character" w:customStyle="1" w:styleId="GPSL4numberedclauseChar">
    <w:name w:val="GPS L4 numbered clause Char"/>
    <w:link w:val="GPSL4numberedclause"/>
    <w:rsid w:val="008900CA"/>
    <w:rPr>
      <w:rFonts w:ascii="Cambria Math" w:eastAsia="Arial" w:hAnsi="Cambria Math" w:cs="Trebuchet MS"/>
      <w:szCs w:val="20"/>
      <w:lang w:eastAsia="zh-CN"/>
    </w:rPr>
  </w:style>
  <w:style w:type="numbering" w:customStyle="1" w:styleId="Style2">
    <w:name w:val="Style2"/>
    <w:uiPriority w:val="99"/>
    <w:rsid w:val="008900CA"/>
    <w:pPr>
      <w:numPr>
        <w:numId w:val="6"/>
      </w:numPr>
    </w:pPr>
  </w:style>
  <w:style w:type="numbering" w:customStyle="1" w:styleId="ICTStyles">
    <w:name w:val="ICT Styles"/>
    <w:uiPriority w:val="99"/>
    <w:rsid w:val="008900CA"/>
    <w:pPr>
      <w:numPr>
        <w:numId w:val="7"/>
      </w:numPr>
    </w:pPr>
  </w:style>
  <w:style w:type="paragraph" w:customStyle="1" w:styleId="GPSL5numberedclause">
    <w:name w:val="GPS L5 numbered clause"/>
    <w:basedOn w:val="GPSL4numberedclause"/>
    <w:link w:val="GPSL5numberedclauseChar"/>
    <w:qFormat/>
    <w:rsid w:val="008900CA"/>
    <w:pPr>
      <w:numPr>
        <w:ilvl w:val="4"/>
      </w:numPr>
      <w:tabs>
        <w:tab w:val="left" w:pos="3402"/>
      </w:tabs>
    </w:pPr>
  </w:style>
  <w:style w:type="paragraph" w:customStyle="1" w:styleId="GPSL2NumberedBoldHeading">
    <w:name w:val="GPS L2 Numbered Bold Heading"/>
    <w:basedOn w:val="GPSL2numberedclause"/>
    <w:link w:val="GPSL2NumberedBoldHeadingChar"/>
    <w:qFormat/>
    <w:rsid w:val="008900CA"/>
    <w:rPr>
      <w:b/>
    </w:rPr>
  </w:style>
  <w:style w:type="character" w:customStyle="1" w:styleId="GPSL5numberedclauseChar">
    <w:name w:val="GPS L5 numbered clause Char"/>
    <w:link w:val="GPSL5numberedclause"/>
    <w:rsid w:val="008900CA"/>
    <w:rPr>
      <w:rFonts w:ascii="Cambria Math" w:eastAsia="Arial" w:hAnsi="Cambria Math" w:cs="Trebuchet MS"/>
      <w:szCs w:val="20"/>
      <w:lang w:eastAsia="zh-CN"/>
    </w:rPr>
  </w:style>
  <w:style w:type="paragraph" w:customStyle="1" w:styleId="GPSL1Guidance">
    <w:name w:val="GPS L1 Guidance"/>
    <w:basedOn w:val="Normal"/>
    <w:link w:val="GPSL1GuidanceChar"/>
    <w:qFormat/>
    <w:rsid w:val="008900CA"/>
    <w:pPr>
      <w:spacing w:before="240" w:after="120"/>
      <w:ind w:left="567"/>
    </w:pPr>
    <w:rPr>
      <w:b/>
      <w:i/>
    </w:rPr>
  </w:style>
  <w:style w:type="character" w:customStyle="1" w:styleId="GPSL2NumberedBoldHeadingChar">
    <w:name w:val="GPS L2 Numbered Bold Heading Char"/>
    <w:link w:val="GPSL2NumberedBoldHeading"/>
    <w:rsid w:val="008900CA"/>
    <w:rPr>
      <w:rFonts w:ascii="Cambria Math" w:eastAsia="Arial" w:hAnsi="Cambria Math" w:cs="Trebuchet MS"/>
      <w:b/>
      <w:lang w:eastAsia="zh-CN"/>
    </w:rPr>
  </w:style>
  <w:style w:type="character" w:customStyle="1" w:styleId="GPSL1GuidanceChar">
    <w:name w:val="GPS L1 Guidance Char"/>
    <w:link w:val="GPSL1Guidance"/>
    <w:rsid w:val="008900CA"/>
    <w:rPr>
      <w:rFonts w:ascii="Trebuchet MS" w:eastAsia="Arial" w:hAnsi="Trebuchet MS" w:cs="Trebuchet MS"/>
      <w:b/>
      <w:i/>
    </w:rPr>
  </w:style>
  <w:style w:type="paragraph" w:customStyle="1" w:styleId="GPSL3Guidance">
    <w:name w:val="GPS L3 Guidance"/>
    <w:basedOn w:val="GPSL3numberedclause"/>
    <w:link w:val="GPSL3GuidanceChar"/>
    <w:qFormat/>
    <w:rsid w:val="008900CA"/>
    <w:pPr>
      <w:numPr>
        <w:ilvl w:val="0"/>
        <w:numId w:val="0"/>
      </w:numPr>
      <w:tabs>
        <w:tab w:val="clear" w:pos="2127"/>
        <w:tab w:val="left" w:pos="2268"/>
      </w:tabs>
      <w:ind w:left="2127"/>
    </w:pPr>
    <w:rPr>
      <w:b/>
      <w:i/>
    </w:rPr>
  </w:style>
  <w:style w:type="paragraph" w:customStyle="1" w:styleId="GPSL3Indent">
    <w:name w:val="GPS L3 Indent"/>
    <w:basedOn w:val="Normal"/>
    <w:rsid w:val="008900CA"/>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8900CA"/>
    <w:rPr>
      <w:rFonts w:ascii="Cambria Math" w:eastAsia="Arial" w:hAnsi="Cambria Math" w:cs="Trebuchet MS"/>
      <w:b/>
      <w:i/>
      <w:lang w:eastAsia="zh-CN"/>
    </w:rPr>
  </w:style>
  <w:style w:type="paragraph" w:customStyle="1" w:styleId="GPSL2Indent">
    <w:name w:val="GPS L2 Indent"/>
    <w:basedOn w:val="GPSL2numberedclause"/>
    <w:link w:val="GPSL2IndentChar"/>
    <w:qFormat/>
    <w:rsid w:val="008900CA"/>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8900CA"/>
    <w:pPr>
      <w:numPr>
        <w:ilvl w:val="5"/>
      </w:numPr>
      <w:tabs>
        <w:tab w:val="left" w:pos="4253"/>
      </w:tabs>
    </w:pPr>
  </w:style>
  <w:style w:type="character" w:customStyle="1" w:styleId="GPSL2IndentChar">
    <w:name w:val="GPS L2 Indent Char"/>
    <w:link w:val="GPSL2Indent"/>
    <w:rsid w:val="008900CA"/>
    <w:rPr>
      <w:rFonts w:ascii="Cambria Math" w:eastAsia="Arial" w:hAnsi="Cambria Math" w:cs="Trebuchet MS"/>
      <w:lang w:eastAsia="zh-CN"/>
    </w:rPr>
  </w:style>
  <w:style w:type="paragraph" w:customStyle="1" w:styleId="GPSSchTitleandNumber">
    <w:name w:val="GPS Sch Title and Number"/>
    <w:basedOn w:val="Normal"/>
    <w:link w:val="GPSSchTitleandNumberChar"/>
    <w:qFormat/>
    <w:rsid w:val="008900CA"/>
    <w:pPr>
      <w:keepNext/>
      <w:overflowPunct/>
      <w:autoSpaceDE/>
      <w:autoSpaceDN/>
      <w:ind w:left="0"/>
      <w:jc w:val="center"/>
      <w:textAlignment w:val="auto"/>
      <w:outlineLvl w:val="0"/>
    </w:pPr>
    <w:rPr>
      <w:rFonts w:ascii="Cambria" w:eastAsia="@STZhongsong" w:hAnsi="Cambria" w:cs="Arial"/>
      <w:b/>
      <w:caps/>
      <w:lang w:eastAsia="zh-CN"/>
    </w:rPr>
  </w:style>
  <w:style w:type="character" w:customStyle="1" w:styleId="GPSL6numberedChar">
    <w:name w:val="GPS L6 numbered Char"/>
    <w:link w:val="GPSL6numbered"/>
    <w:rsid w:val="008900CA"/>
    <w:rPr>
      <w:rFonts w:ascii="Cambria Math" w:eastAsia="Arial" w:hAnsi="Cambria Math" w:cs="Trebuchet MS"/>
      <w:szCs w:val="20"/>
      <w:lang w:eastAsia="zh-CN"/>
    </w:rPr>
  </w:style>
  <w:style w:type="paragraph" w:customStyle="1" w:styleId="GPSL1numberedclausenonbold">
    <w:name w:val="GPS L1 numbered clause non bold"/>
    <w:basedOn w:val="GPSL1CLAUSEHEADING"/>
    <w:link w:val="GPSL1numberedclausenonboldChar"/>
    <w:qFormat/>
    <w:rsid w:val="008900CA"/>
    <w:rPr>
      <w:b w:val="0"/>
      <w:caps w:val="0"/>
    </w:rPr>
  </w:style>
  <w:style w:type="character" w:customStyle="1" w:styleId="GPSSchTitleandNumberChar">
    <w:name w:val="GPS Sch Title and Number Char"/>
    <w:link w:val="GPSSchTitleandNumber"/>
    <w:rsid w:val="008900CA"/>
    <w:rPr>
      <w:rFonts w:ascii="Cambria" w:eastAsia="@STZhongsong" w:hAnsi="Cambria" w:cs="Arial"/>
      <w:b/>
      <w:caps/>
      <w:lang w:eastAsia="zh-CN"/>
    </w:rPr>
  </w:style>
  <w:style w:type="paragraph" w:customStyle="1" w:styleId="GPSDefinitionTerm">
    <w:name w:val="GPS Definition Term"/>
    <w:basedOn w:val="Normal"/>
    <w:qFormat/>
    <w:rsid w:val="008900CA"/>
    <w:pPr>
      <w:spacing w:after="120"/>
      <w:ind w:left="-108"/>
      <w:jc w:val="left"/>
    </w:pPr>
    <w:rPr>
      <w:b/>
    </w:rPr>
  </w:style>
  <w:style w:type="character" w:customStyle="1" w:styleId="GPSL1numberedclausenonboldChar">
    <w:name w:val="GPS L1 numbered clause non bold Char"/>
    <w:link w:val="GPSL1numberedclausenonbold"/>
    <w:rsid w:val="008900CA"/>
    <w:rPr>
      <w:rFonts w:ascii="Cambria" w:eastAsia="@STZhongsong" w:hAnsi="Cambria" w:cs="Trebuchet MS"/>
      <w:lang w:eastAsia="zh-CN"/>
    </w:rPr>
  </w:style>
  <w:style w:type="paragraph" w:customStyle="1" w:styleId="GPsDefinition">
    <w:name w:val="GPs Definition"/>
    <w:basedOn w:val="Normal"/>
    <w:qFormat/>
    <w:rsid w:val="008900CA"/>
    <w:pPr>
      <w:numPr>
        <w:numId w:val="9"/>
      </w:numPr>
      <w:tabs>
        <w:tab w:val="left" w:pos="-9"/>
      </w:tabs>
      <w:spacing w:after="120"/>
    </w:pPr>
  </w:style>
  <w:style w:type="paragraph" w:customStyle="1" w:styleId="GPSDefinitionL2">
    <w:name w:val="GPS Definition L2"/>
    <w:basedOn w:val="GPsDefinition"/>
    <w:link w:val="GPSDefinitionL2Char"/>
    <w:qFormat/>
    <w:rsid w:val="008900CA"/>
    <w:pPr>
      <w:numPr>
        <w:ilvl w:val="1"/>
      </w:numPr>
      <w:tabs>
        <w:tab w:val="clear" w:pos="-9"/>
        <w:tab w:val="left" w:pos="144"/>
      </w:tabs>
      <w:ind w:hanging="545"/>
    </w:pPr>
  </w:style>
  <w:style w:type="numbering" w:customStyle="1" w:styleId="Definitions">
    <w:name w:val="Definitions"/>
    <w:uiPriority w:val="99"/>
    <w:rsid w:val="008900CA"/>
    <w:pPr>
      <w:numPr>
        <w:numId w:val="8"/>
      </w:numPr>
    </w:pPr>
  </w:style>
  <w:style w:type="character" w:customStyle="1" w:styleId="GPSDefinitionL2Char">
    <w:name w:val="GPS Definition L2 Char"/>
    <w:link w:val="GPSDefinitionL2"/>
    <w:rsid w:val="008900CA"/>
    <w:rPr>
      <w:rFonts w:ascii="Trebuchet MS" w:eastAsia="Arial" w:hAnsi="Trebuchet MS" w:cs="Trebuchet MS"/>
    </w:rPr>
  </w:style>
  <w:style w:type="paragraph" w:customStyle="1" w:styleId="GPSDefinitionL3">
    <w:name w:val="GPS Definition L3"/>
    <w:basedOn w:val="GPSDefinitionL2"/>
    <w:link w:val="GPSDefinitionL3Char"/>
    <w:qFormat/>
    <w:rsid w:val="008900CA"/>
    <w:pPr>
      <w:numPr>
        <w:ilvl w:val="2"/>
      </w:numPr>
    </w:pPr>
  </w:style>
  <w:style w:type="paragraph" w:customStyle="1" w:styleId="GPSDefinitionL4">
    <w:name w:val="GPS Definition L4"/>
    <w:basedOn w:val="GPSDefinitionL3"/>
    <w:link w:val="GPSDefinitionL4Char"/>
    <w:qFormat/>
    <w:rsid w:val="008900CA"/>
    <w:pPr>
      <w:numPr>
        <w:ilvl w:val="3"/>
      </w:numPr>
    </w:pPr>
  </w:style>
  <w:style w:type="character" w:customStyle="1" w:styleId="GPSDefinitionL3Char">
    <w:name w:val="GPS Definition L3 Char"/>
    <w:link w:val="GPSDefinitionL3"/>
    <w:rsid w:val="008900CA"/>
    <w:rPr>
      <w:rFonts w:ascii="Trebuchet MS" w:eastAsia="Arial" w:hAnsi="Trebuchet MS" w:cs="Trebuchet MS"/>
    </w:rPr>
  </w:style>
  <w:style w:type="paragraph" w:customStyle="1" w:styleId="GPSL2Guidance">
    <w:name w:val="GPS L2 Guidance"/>
    <w:basedOn w:val="GPSL2numberedclause"/>
    <w:link w:val="GPSL2GuidanceChar"/>
    <w:qFormat/>
    <w:rsid w:val="008900CA"/>
    <w:pPr>
      <w:numPr>
        <w:ilvl w:val="0"/>
        <w:numId w:val="0"/>
      </w:numPr>
      <w:ind w:left="1134"/>
    </w:pPr>
    <w:rPr>
      <w:b/>
      <w:i/>
    </w:rPr>
  </w:style>
  <w:style w:type="character" w:customStyle="1" w:styleId="GPSDefinitionL4Char">
    <w:name w:val="GPS Definition L4 Char"/>
    <w:link w:val="GPSDefinitionL4"/>
    <w:rsid w:val="008900CA"/>
    <w:rPr>
      <w:rFonts w:ascii="Trebuchet MS" w:eastAsia="Arial" w:hAnsi="Trebuchet MS" w:cs="Trebuchet MS"/>
    </w:rPr>
  </w:style>
  <w:style w:type="paragraph" w:customStyle="1" w:styleId="GPSSchAnnexname">
    <w:name w:val="GPS Sch Annex name"/>
    <w:basedOn w:val="GPSSchTitleandNumber"/>
    <w:link w:val="GPSSchAnnexnameChar"/>
    <w:qFormat/>
    <w:rsid w:val="008900CA"/>
    <w:pPr>
      <w:outlineLvl w:val="1"/>
    </w:pPr>
    <w:rPr>
      <w:rFonts w:ascii="Cambria Math" w:hAnsi="Cambria Math"/>
    </w:rPr>
  </w:style>
  <w:style w:type="character" w:customStyle="1" w:styleId="GPSL2GuidanceChar">
    <w:name w:val="GPS L2 Guidance Char"/>
    <w:link w:val="GPSL2Guidance"/>
    <w:rsid w:val="008900CA"/>
    <w:rPr>
      <w:rFonts w:ascii="Cambria Math" w:eastAsia="Arial" w:hAnsi="Cambria Math" w:cs="Trebuchet MS"/>
      <w:b/>
      <w:i/>
      <w:lang w:eastAsia="zh-CN"/>
    </w:rPr>
  </w:style>
  <w:style w:type="paragraph" w:customStyle="1" w:styleId="GPSL1SCHEDULEHeading">
    <w:name w:val="GPS L1 SCHEDULE Heading"/>
    <w:basedOn w:val="GPSL1CLAUSEHEADING"/>
    <w:link w:val="GPSL1SCHEDULEHeadingChar"/>
    <w:qFormat/>
    <w:rsid w:val="008900CA"/>
    <w:pPr>
      <w:outlineLvl w:val="9"/>
    </w:pPr>
    <w:rPr>
      <w:rFonts w:ascii="Cambria Math" w:hAnsi="Cambria Math"/>
    </w:rPr>
  </w:style>
  <w:style w:type="character" w:customStyle="1" w:styleId="GPSSchAnnexnameChar">
    <w:name w:val="GPS Sch Annex name Char"/>
    <w:link w:val="GPSSchAnnexname"/>
    <w:rsid w:val="008900CA"/>
    <w:rPr>
      <w:rFonts w:ascii="Cambria Math" w:eastAsia="@STZhongsong" w:hAnsi="Cambria Math" w:cs="Arial"/>
      <w:b/>
      <w:caps/>
      <w:lang w:eastAsia="zh-CN"/>
    </w:rPr>
  </w:style>
  <w:style w:type="paragraph" w:customStyle="1" w:styleId="GPSSchPart">
    <w:name w:val="GPS Sch Part"/>
    <w:basedOn w:val="GPSSchAnnexname"/>
    <w:link w:val="GPSSchPartChar"/>
    <w:qFormat/>
    <w:rsid w:val="008900CA"/>
    <w:pPr>
      <w:outlineLvl w:val="9"/>
    </w:pPr>
  </w:style>
  <w:style w:type="character" w:customStyle="1" w:styleId="GPSL1SCHEDULEHeadingChar">
    <w:name w:val="GPS L1 SCHEDULE Heading Char"/>
    <w:link w:val="GPSL1SCHEDULEHeading"/>
    <w:rsid w:val="008900CA"/>
    <w:rPr>
      <w:rFonts w:ascii="Cambria Math" w:eastAsia="@STZhongsong" w:hAnsi="Cambria Math" w:cs="Trebuchet MS"/>
      <w:b/>
      <w:caps/>
      <w:lang w:eastAsia="zh-CN"/>
    </w:rPr>
  </w:style>
  <w:style w:type="paragraph" w:customStyle="1" w:styleId="GPSL4indent">
    <w:name w:val="GPS L4 indent"/>
    <w:basedOn w:val="GPSL4numberedclause"/>
    <w:link w:val="GPSL4indentChar"/>
    <w:qFormat/>
    <w:rsid w:val="008900CA"/>
    <w:pPr>
      <w:numPr>
        <w:ilvl w:val="0"/>
        <w:numId w:val="0"/>
      </w:numPr>
      <w:ind w:left="2977"/>
    </w:pPr>
  </w:style>
  <w:style w:type="character" w:customStyle="1" w:styleId="GPSSchPartChar">
    <w:name w:val="GPS Sch Part Char"/>
    <w:link w:val="GPSSchPart"/>
    <w:rsid w:val="008900CA"/>
    <w:rPr>
      <w:rFonts w:ascii="Cambria Math" w:eastAsia="@STZhongsong" w:hAnsi="Cambria Math" w:cs="Arial"/>
      <w:b/>
      <w:caps/>
      <w:lang w:eastAsia="zh-CN"/>
    </w:rPr>
  </w:style>
  <w:style w:type="character" w:customStyle="1" w:styleId="GPSL4indentChar">
    <w:name w:val="GPS L4 indent Char"/>
    <w:link w:val="GPSL4indent"/>
    <w:rsid w:val="008900CA"/>
    <w:rPr>
      <w:rFonts w:ascii="Cambria Math" w:eastAsia="Arial" w:hAnsi="Cambria Math" w:cs="Trebuchet MS"/>
      <w:szCs w:val="20"/>
      <w:lang w:eastAsia="zh-CN"/>
    </w:rPr>
  </w:style>
  <w:style w:type="paragraph" w:styleId="EndnoteText">
    <w:name w:val="endnote text"/>
    <w:basedOn w:val="Normal"/>
    <w:link w:val="EndnoteTextChar"/>
    <w:uiPriority w:val="99"/>
    <w:semiHidden/>
    <w:unhideWhenUsed/>
    <w:rsid w:val="008900CA"/>
    <w:pPr>
      <w:spacing w:after="0"/>
    </w:pPr>
    <w:rPr>
      <w:sz w:val="20"/>
      <w:szCs w:val="20"/>
    </w:rPr>
  </w:style>
  <w:style w:type="character" w:customStyle="1" w:styleId="EndnoteTextChar">
    <w:name w:val="Endnote Text Char"/>
    <w:basedOn w:val="DefaultParagraphFont"/>
    <w:link w:val="EndnoteText"/>
    <w:uiPriority w:val="99"/>
    <w:semiHidden/>
    <w:rsid w:val="008900CA"/>
    <w:rPr>
      <w:rFonts w:ascii="Trebuchet MS" w:eastAsia="Arial" w:hAnsi="Trebuchet MS" w:cs="Trebuchet MS"/>
      <w:sz w:val="20"/>
      <w:szCs w:val="20"/>
    </w:rPr>
  </w:style>
  <w:style w:type="character" w:styleId="EndnoteReference">
    <w:name w:val="endnote reference"/>
    <w:uiPriority w:val="99"/>
    <w:semiHidden/>
    <w:unhideWhenUsed/>
    <w:rsid w:val="008900CA"/>
    <w:rPr>
      <w:vertAlign w:val="superscript"/>
    </w:rPr>
  </w:style>
  <w:style w:type="paragraph" w:customStyle="1" w:styleId="TSOLScheduleMainSectionX">
    <w:name w:val="TSOL Schedule Main Section X"/>
    <w:basedOn w:val="Heading1"/>
    <w:qFormat/>
    <w:rsid w:val="008900CA"/>
    <w:pPr>
      <w:numPr>
        <w:numId w:val="0"/>
      </w:numPr>
      <w:tabs>
        <w:tab w:val="num" w:pos="794"/>
      </w:tabs>
      <w:spacing w:before="240"/>
      <w:ind w:left="794" w:hanging="794"/>
      <w:outlineLvl w:val="9"/>
    </w:pPr>
    <w:rPr>
      <w:rFonts w:cs="Trebuchet MS"/>
    </w:rPr>
  </w:style>
  <w:style w:type="paragraph" w:customStyle="1" w:styleId="TSOlScheduleMainSectionX1">
    <w:name w:val="TSOl Schedule Main Section X.1"/>
    <w:basedOn w:val="Heading1"/>
    <w:qFormat/>
    <w:rsid w:val="008900CA"/>
    <w:pPr>
      <w:numPr>
        <w:numId w:val="0"/>
      </w:numPr>
      <w:tabs>
        <w:tab w:val="num" w:pos="1531"/>
      </w:tabs>
      <w:ind w:left="1531" w:hanging="737"/>
      <w:outlineLvl w:val="9"/>
    </w:pPr>
    <w:rPr>
      <w:rFonts w:cs="Trebuchet MS"/>
      <w:b w:val="0"/>
    </w:rPr>
  </w:style>
  <w:style w:type="paragraph" w:customStyle="1" w:styleId="TSOLScheduleMainSectionX11">
    <w:name w:val="TSOL Schedule Main Section X.1.1"/>
    <w:basedOn w:val="Heading3"/>
    <w:qFormat/>
    <w:rsid w:val="008900CA"/>
    <w:pPr>
      <w:tabs>
        <w:tab w:val="num" w:pos="2381"/>
      </w:tabs>
      <w:ind w:left="2381" w:hanging="793"/>
      <w:outlineLvl w:val="9"/>
    </w:pPr>
    <w:rPr>
      <w:rFonts w:cs="Trebuchet MS"/>
    </w:rPr>
  </w:style>
  <w:style w:type="paragraph" w:customStyle="1" w:styleId="TSOLScheduleMainSectionX111">
    <w:name w:val="TSOL Schedule Main Section X.1.1.1"/>
    <w:basedOn w:val="TSOLScheduleMainSectionX11"/>
    <w:qFormat/>
    <w:rsid w:val="008900CA"/>
    <w:pPr>
      <w:tabs>
        <w:tab w:val="clear" w:pos="2381"/>
        <w:tab w:val="num" w:pos="3289"/>
      </w:tabs>
      <w:ind w:left="3289" w:hanging="964"/>
    </w:pPr>
  </w:style>
  <w:style w:type="paragraph" w:customStyle="1" w:styleId="TSOLScheduleAnnexName">
    <w:name w:val="TSOL Schedule Annex Name"/>
    <w:qFormat/>
    <w:rsid w:val="008900CA"/>
    <w:pPr>
      <w:spacing w:after="240" w:line="240" w:lineRule="auto"/>
      <w:jc w:val="center"/>
      <w:outlineLvl w:val="1"/>
    </w:pPr>
    <w:rPr>
      <w:rFonts w:ascii="Trebuchet MS" w:eastAsia="@STZhongsong" w:hAnsi="Trebuchet MS" w:cs="Trebuchet MS"/>
      <w:b/>
      <w:caps/>
      <w:lang w:eastAsia="zh-CN"/>
    </w:rPr>
  </w:style>
  <w:style w:type="paragraph" w:customStyle="1" w:styleId="TSOLScheduleMainSectionX1111">
    <w:name w:val="TSOL Schedule Main Section X.1.1.1.1"/>
    <w:basedOn w:val="TSOLScheduleMainSectionX111"/>
    <w:qFormat/>
    <w:rsid w:val="008900CA"/>
    <w:pPr>
      <w:tabs>
        <w:tab w:val="clear" w:pos="3289"/>
        <w:tab w:val="num" w:pos="3600"/>
      </w:tabs>
      <w:ind w:left="3600" w:hanging="720"/>
    </w:pPr>
  </w:style>
  <w:style w:type="paragraph" w:customStyle="1" w:styleId="ScheduleGuidanceL1">
    <w:name w:val="Schedule Guidance L1"/>
    <w:basedOn w:val="MarginText"/>
    <w:link w:val="ScheduleGuidanceL1Char"/>
    <w:qFormat/>
    <w:rsid w:val="008900CA"/>
    <w:pPr>
      <w:ind w:left="567"/>
    </w:pPr>
    <w:rPr>
      <w:rFonts w:cs="Trebuchet MS"/>
      <w:b/>
      <w:i/>
      <w:sz w:val="22"/>
      <w:szCs w:val="22"/>
    </w:rPr>
  </w:style>
  <w:style w:type="paragraph" w:customStyle="1" w:styleId="ScheduleTextNonBoldNumber">
    <w:name w:val="Schedule Text Non Bold/Number"/>
    <w:basedOn w:val="Normal"/>
    <w:qFormat/>
    <w:rsid w:val="008900CA"/>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8900CA"/>
    <w:rPr>
      <w:rFonts w:ascii="Trebuchet MS" w:eastAsia="@STZhongsong" w:hAnsi="Trebuchet MS" w:cs="Trebuchet MS"/>
      <w:b/>
      <w:i/>
      <w:lang w:eastAsia="zh-CN"/>
    </w:rPr>
  </w:style>
  <w:style w:type="paragraph" w:customStyle="1" w:styleId="GPSL2Numbered">
    <w:name w:val="GPS L2 Numbered"/>
    <w:basedOn w:val="GPSL2NumberedBoldHeading"/>
    <w:link w:val="GPSL2NumberedChar"/>
    <w:qFormat/>
    <w:rsid w:val="008900CA"/>
    <w:pPr>
      <w:numPr>
        <w:numId w:val="11"/>
      </w:numPr>
    </w:pPr>
    <w:rPr>
      <w:b w:val="0"/>
    </w:rPr>
  </w:style>
  <w:style w:type="character" w:customStyle="1" w:styleId="GPSL2NumberedChar">
    <w:name w:val="GPS L2 Numbered Char"/>
    <w:link w:val="GPSL2Numbered"/>
    <w:rsid w:val="008900CA"/>
    <w:rPr>
      <w:rFonts w:ascii="Cambria Math" w:eastAsia="Arial" w:hAnsi="Cambria Math" w:cs="Trebuchet MS"/>
      <w:lang w:eastAsia="zh-CN"/>
    </w:rPr>
  </w:style>
  <w:style w:type="paragraph" w:styleId="Footer">
    <w:name w:val="footer"/>
    <w:basedOn w:val="Normal"/>
    <w:link w:val="FooterChar"/>
    <w:uiPriority w:val="99"/>
    <w:unhideWhenUsed/>
    <w:rsid w:val="008900CA"/>
    <w:pPr>
      <w:tabs>
        <w:tab w:val="center" w:pos="4513"/>
        <w:tab w:val="right" w:pos="9026"/>
      </w:tabs>
      <w:spacing w:after="0"/>
    </w:pPr>
  </w:style>
  <w:style w:type="character" w:customStyle="1" w:styleId="FooterChar">
    <w:name w:val="Footer Char"/>
    <w:basedOn w:val="DefaultParagraphFont"/>
    <w:link w:val="Footer"/>
    <w:uiPriority w:val="99"/>
    <w:rsid w:val="008900CA"/>
    <w:rPr>
      <w:rFonts w:ascii="Trebuchet MS" w:eastAsia="Arial" w:hAnsi="Trebuchet MS" w:cs="Trebuchet MS"/>
    </w:rPr>
  </w:style>
  <w:style w:type="paragraph" w:styleId="TOC4">
    <w:name w:val="toc 4"/>
    <w:basedOn w:val="Normal"/>
    <w:next w:val="Normal"/>
    <w:autoRedefine/>
    <w:uiPriority w:val="39"/>
    <w:unhideWhenUsed/>
    <w:rsid w:val="008900CA"/>
    <w:pPr>
      <w:overflowPunct/>
      <w:autoSpaceDE/>
      <w:autoSpaceDN/>
      <w:adjustRightInd/>
      <w:spacing w:after="100" w:line="276" w:lineRule="auto"/>
      <w:ind w:left="660"/>
      <w:jc w:val="left"/>
      <w:textAlignment w:val="auto"/>
    </w:pPr>
    <w:rPr>
      <w:rFonts w:ascii="Cambria Math" w:hAnsi="Cambria Math" w:cs="Arial"/>
      <w:lang w:eastAsia="en-GB"/>
    </w:rPr>
  </w:style>
  <w:style w:type="paragraph" w:styleId="TOC5">
    <w:name w:val="toc 5"/>
    <w:basedOn w:val="Normal"/>
    <w:next w:val="Normal"/>
    <w:autoRedefine/>
    <w:uiPriority w:val="39"/>
    <w:unhideWhenUsed/>
    <w:rsid w:val="008900CA"/>
    <w:pPr>
      <w:overflowPunct/>
      <w:autoSpaceDE/>
      <w:autoSpaceDN/>
      <w:adjustRightInd/>
      <w:spacing w:after="100" w:line="276" w:lineRule="auto"/>
      <w:ind w:left="880"/>
      <w:jc w:val="left"/>
      <w:textAlignment w:val="auto"/>
    </w:pPr>
    <w:rPr>
      <w:rFonts w:ascii="Cambria Math" w:hAnsi="Cambria Math" w:cs="Arial"/>
      <w:lang w:eastAsia="en-GB"/>
    </w:rPr>
  </w:style>
  <w:style w:type="paragraph" w:styleId="TOC6">
    <w:name w:val="toc 6"/>
    <w:basedOn w:val="Normal"/>
    <w:next w:val="Normal"/>
    <w:autoRedefine/>
    <w:uiPriority w:val="39"/>
    <w:unhideWhenUsed/>
    <w:rsid w:val="008900CA"/>
    <w:pPr>
      <w:overflowPunct/>
      <w:autoSpaceDE/>
      <w:autoSpaceDN/>
      <w:adjustRightInd/>
      <w:spacing w:after="100" w:line="276" w:lineRule="auto"/>
      <w:ind w:left="1100"/>
      <w:jc w:val="left"/>
      <w:textAlignment w:val="auto"/>
    </w:pPr>
    <w:rPr>
      <w:rFonts w:ascii="Cambria Math" w:hAnsi="Cambria Math" w:cs="Arial"/>
      <w:lang w:eastAsia="en-GB"/>
    </w:rPr>
  </w:style>
  <w:style w:type="paragraph" w:styleId="TOC7">
    <w:name w:val="toc 7"/>
    <w:basedOn w:val="Normal"/>
    <w:next w:val="Normal"/>
    <w:autoRedefine/>
    <w:uiPriority w:val="39"/>
    <w:unhideWhenUsed/>
    <w:rsid w:val="008900CA"/>
    <w:pPr>
      <w:overflowPunct/>
      <w:autoSpaceDE/>
      <w:autoSpaceDN/>
      <w:adjustRightInd/>
      <w:spacing w:after="100" w:line="276" w:lineRule="auto"/>
      <w:ind w:left="1320"/>
      <w:jc w:val="left"/>
      <w:textAlignment w:val="auto"/>
    </w:pPr>
    <w:rPr>
      <w:rFonts w:ascii="Cambria Math" w:hAnsi="Cambria Math" w:cs="Arial"/>
      <w:lang w:eastAsia="en-GB"/>
    </w:rPr>
  </w:style>
  <w:style w:type="paragraph" w:styleId="TOC8">
    <w:name w:val="toc 8"/>
    <w:basedOn w:val="Normal"/>
    <w:next w:val="Normal"/>
    <w:autoRedefine/>
    <w:uiPriority w:val="39"/>
    <w:unhideWhenUsed/>
    <w:rsid w:val="008900CA"/>
    <w:pPr>
      <w:overflowPunct/>
      <w:autoSpaceDE/>
      <w:autoSpaceDN/>
      <w:adjustRightInd/>
      <w:spacing w:after="100" w:line="276" w:lineRule="auto"/>
      <w:ind w:left="1540"/>
      <w:jc w:val="left"/>
      <w:textAlignment w:val="auto"/>
    </w:pPr>
    <w:rPr>
      <w:rFonts w:ascii="Cambria Math" w:hAnsi="Cambria Math" w:cs="Arial"/>
      <w:lang w:eastAsia="en-GB"/>
    </w:rPr>
  </w:style>
  <w:style w:type="paragraph" w:styleId="TOC9">
    <w:name w:val="toc 9"/>
    <w:basedOn w:val="Normal"/>
    <w:next w:val="Normal"/>
    <w:autoRedefine/>
    <w:uiPriority w:val="39"/>
    <w:unhideWhenUsed/>
    <w:rsid w:val="008900CA"/>
    <w:pPr>
      <w:overflowPunct/>
      <w:autoSpaceDE/>
      <w:autoSpaceDN/>
      <w:adjustRightInd/>
      <w:spacing w:after="100" w:line="276" w:lineRule="auto"/>
      <w:ind w:left="1760"/>
      <w:jc w:val="left"/>
      <w:textAlignment w:val="auto"/>
    </w:pPr>
    <w:rPr>
      <w:rFonts w:ascii="Cambria Math" w:hAnsi="Cambria Math" w:cs="Arial"/>
      <w:lang w:eastAsia="en-GB"/>
    </w:rPr>
  </w:style>
  <w:style w:type="character" w:styleId="Hyperlink">
    <w:name w:val="Hyperlink"/>
    <w:uiPriority w:val="99"/>
    <w:unhideWhenUsed/>
    <w:rsid w:val="008900CA"/>
    <w:rPr>
      <w:color w:val="0000FF"/>
      <w:u w:val="single"/>
    </w:rPr>
  </w:style>
  <w:style w:type="character" w:styleId="CommentReference">
    <w:name w:val="annotation reference"/>
    <w:uiPriority w:val="99"/>
    <w:unhideWhenUsed/>
    <w:rsid w:val="008900CA"/>
    <w:rPr>
      <w:sz w:val="16"/>
      <w:szCs w:val="16"/>
    </w:rPr>
  </w:style>
  <w:style w:type="paragraph" w:styleId="BodyTextIndent">
    <w:name w:val="Body Text Indent"/>
    <w:basedOn w:val="Normal"/>
    <w:link w:val="BodyTextIndentChar"/>
    <w:rsid w:val="008900CA"/>
    <w:pPr>
      <w:spacing w:line="360" w:lineRule="auto"/>
      <w:ind w:left="720"/>
    </w:pPr>
    <w:rPr>
      <w:rFonts w:ascii="Arial" w:hAnsi="Arial" w:cs="Arial"/>
      <w:szCs w:val="20"/>
    </w:rPr>
  </w:style>
  <w:style w:type="character" w:customStyle="1" w:styleId="BodyTextIndentChar">
    <w:name w:val="Body Text Indent Char"/>
    <w:basedOn w:val="DefaultParagraphFont"/>
    <w:link w:val="BodyTextIndent"/>
    <w:rsid w:val="008900CA"/>
    <w:rPr>
      <w:rFonts w:ascii="Arial" w:eastAsia="Arial" w:hAnsi="Arial" w:cs="Arial"/>
      <w:szCs w:val="20"/>
    </w:rPr>
  </w:style>
  <w:style w:type="paragraph" w:styleId="BodyTextIndent2">
    <w:name w:val="Body Text Indent 2"/>
    <w:basedOn w:val="Normal"/>
    <w:link w:val="BodyTextIndent2Char"/>
    <w:rsid w:val="008900CA"/>
    <w:pPr>
      <w:spacing w:line="360" w:lineRule="auto"/>
      <w:ind w:left="1440"/>
    </w:pPr>
    <w:rPr>
      <w:rFonts w:ascii="Arial" w:hAnsi="Arial" w:cs="Arial"/>
      <w:szCs w:val="20"/>
    </w:rPr>
  </w:style>
  <w:style w:type="character" w:customStyle="1" w:styleId="BodyTextIndent2Char">
    <w:name w:val="Body Text Indent 2 Char"/>
    <w:basedOn w:val="DefaultParagraphFont"/>
    <w:link w:val="BodyTextIndent2"/>
    <w:rsid w:val="008900CA"/>
    <w:rPr>
      <w:rFonts w:ascii="Arial" w:eastAsia="Arial" w:hAnsi="Arial" w:cs="Arial"/>
      <w:szCs w:val="20"/>
    </w:rPr>
  </w:style>
  <w:style w:type="paragraph" w:customStyle="1" w:styleId="SchHeadDes">
    <w:name w:val="SchHeadDes"/>
    <w:basedOn w:val="Normal"/>
    <w:next w:val="MarginText"/>
    <w:rsid w:val="008900CA"/>
    <w:pPr>
      <w:spacing w:line="360" w:lineRule="auto"/>
      <w:ind w:left="0"/>
      <w:jc w:val="center"/>
    </w:pPr>
    <w:rPr>
      <w:rFonts w:ascii="Arial" w:hAnsi="Arial" w:cs="Arial"/>
      <w:b/>
      <w:szCs w:val="20"/>
    </w:rPr>
  </w:style>
  <w:style w:type="paragraph" w:customStyle="1" w:styleId="Guidancenoteparagraphtext">
    <w:name w:val="Guidance note paragraph text"/>
    <w:basedOn w:val="MarginText"/>
    <w:link w:val="GuidancenoteparagraphtextChar"/>
    <w:qFormat/>
    <w:rsid w:val="008900CA"/>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8900CA"/>
    <w:rPr>
      <w:rFonts w:ascii="Trebuchet MS" w:eastAsia="@STZhongsong" w:hAnsi="Trebuchet MS" w:cs="Arial"/>
      <w:b/>
      <w:i/>
      <w:color w:val="000000"/>
      <w:sz w:val="20"/>
      <w:szCs w:val="24"/>
      <w:lang w:eastAsia="zh-CN"/>
    </w:rPr>
  </w:style>
  <w:style w:type="paragraph" w:customStyle="1" w:styleId="PartHeadingboldcentered">
    <w:name w:val="Part Heading bold centered"/>
    <w:basedOn w:val="MarginText"/>
    <w:link w:val="PartHeadingboldcenteredChar"/>
    <w:qFormat/>
    <w:rsid w:val="008900CA"/>
    <w:pPr>
      <w:spacing w:before="0" w:after="240"/>
      <w:ind w:left="0"/>
      <w:jc w:val="center"/>
    </w:pPr>
    <w:rPr>
      <w:b/>
      <w:sz w:val="20"/>
      <w:szCs w:val="20"/>
    </w:rPr>
  </w:style>
  <w:style w:type="character" w:customStyle="1" w:styleId="PartHeadingboldcenteredChar">
    <w:name w:val="Part Heading bold centered Char"/>
    <w:link w:val="PartHeadingboldcentered"/>
    <w:rsid w:val="008900CA"/>
    <w:rPr>
      <w:rFonts w:ascii="Trebuchet MS" w:eastAsia="@STZhongsong" w:hAnsi="Trebuchet MS" w:cs="Arial"/>
      <w:b/>
      <w:sz w:val="20"/>
      <w:szCs w:val="20"/>
      <w:lang w:eastAsia="zh-CN"/>
    </w:rPr>
  </w:style>
  <w:style w:type="paragraph" w:customStyle="1" w:styleId="ScheduleL1">
    <w:name w:val="Schedule L1"/>
    <w:basedOn w:val="Normal"/>
    <w:rsid w:val="008900CA"/>
    <w:pPr>
      <w:numPr>
        <w:ilvl w:val="2"/>
        <w:numId w:val="12"/>
      </w:numPr>
      <w:tabs>
        <w:tab w:val="clear" w:pos="1800"/>
        <w:tab w:val="num" w:pos="720"/>
      </w:tabs>
      <w:overflowPunct/>
      <w:autoSpaceDE/>
      <w:autoSpaceDN/>
      <w:ind w:left="720" w:hanging="720"/>
      <w:textAlignment w:val="auto"/>
      <w:outlineLvl w:val="0"/>
    </w:pPr>
    <w:rPr>
      <w:rFonts w:eastAsia="@STZhongsong" w:cs="Arial"/>
      <w:szCs w:val="20"/>
      <w:lang w:eastAsia="zh-CN"/>
    </w:rPr>
  </w:style>
  <w:style w:type="paragraph" w:customStyle="1" w:styleId="ScheduleL2">
    <w:name w:val="Schedule L2"/>
    <w:basedOn w:val="Normal"/>
    <w:link w:val="ScheduleL2Char"/>
    <w:rsid w:val="008900CA"/>
    <w:pPr>
      <w:numPr>
        <w:ilvl w:val="3"/>
        <w:numId w:val="12"/>
      </w:numPr>
      <w:tabs>
        <w:tab w:val="clear" w:pos="2880"/>
        <w:tab w:val="num" w:pos="720"/>
      </w:tabs>
      <w:overflowPunct/>
      <w:autoSpaceDE/>
      <w:autoSpaceDN/>
      <w:ind w:left="720" w:hanging="720"/>
      <w:textAlignment w:val="auto"/>
      <w:outlineLvl w:val="1"/>
    </w:pPr>
    <w:rPr>
      <w:rFonts w:eastAsia="@STZhongsong" w:cs="Arial"/>
      <w:sz w:val="20"/>
      <w:szCs w:val="20"/>
      <w:lang w:eastAsia="zh-CN"/>
    </w:rPr>
  </w:style>
  <w:style w:type="character" w:customStyle="1" w:styleId="ScheduleL2Char">
    <w:name w:val="Schedule L2 Char"/>
    <w:link w:val="ScheduleL2"/>
    <w:rsid w:val="008900CA"/>
    <w:rPr>
      <w:rFonts w:ascii="Trebuchet MS" w:eastAsia="@STZhongsong" w:hAnsi="Trebuchet MS" w:cs="Arial"/>
      <w:sz w:val="20"/>
      <w:szCs w:val="20"/>
      <w:lang w:eastAsia="zh-CN"/>
    </w:rPr>
  </w:style>
  <w:style w:type="paragraph" w:customStyle="1" w:styleId="ScheduleL5">
    <w:name w:val="Schedule L5"/>
    <w:basedOn w:val="Normal"/>
    <w:rsid w:val="008900CA"/>
    <w:pPr>
      <w:numPr>
        <w:ilvl w:val="7"/>
        <w:numId w:val="12"/>
      </w:numPr>
      <w:tabs>
        <w:tab w:val="clear" w:pos="5040"/>
        <w:tab w:val="num" w:pos="3600"/>
      </w:tabs>
      <w:overflowPunct/>
      <w:autoSpaceDE/>
      <w:autoSpaceDN/>
      <w:ind w:left="3600"/>
      <w:textAlignment w:val="auto"/>
      <w:outlineLvl w:val="4"/>
    </w:pPr>
    <w:rPr>
      <w:rFonts w:ascii="Arial" w:eastAsia="@STZhongsong" w:hAnsi="Arial" w:cs="Arial"/>
      <w:szCs w:val="20"/>
      <w:lang w:eastAsia="zh-CN"/>
    </w:rPr>
  </w:style>
  <w:style w:type="paragraph" w:customStyle="1" w:styleId="FFWLevel5">
    <w:name w:val="FFW Level 5"/>
    <w:basedOn w:val="Normal"/>
    <w:locked/>
    <w:rsid w:val="008900CA"/>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8900CA"/>
  </w:style>
  <w:style w:type="paragraph" w:customStyle="1" w:styleId="Default">
    <w:name w:val="Default"/>
    <w:basedOn w:val="Normal"/>
    <w:rsid w:val="008900CA"/>
    <w:pPr>
      <w:overflowPunct/>
      <w:adjustRightInd/>
      <w:spacing w:after="0"/>
      <w:ind w:left="0"/>
      <w:jc w:val="left"/>
      <w:textAlignment w:val="auto"/>
    </w:pPr>
    <w:rPr>
      <w:rFonts w:eastAsia="Cambria Math"/>
      <w:color w:val="000000"/>
      <w:sz w:val="24"/>
      <w:szCs w:val="24"/>
      <w:lang w:eastAsia="en-GB"/>
    </w:rPr>
  </w:style>
  <w:style w:type="character" w:customStyle="1" w:styleId="legds2">
    <w:name w:val="legds2"/>
    <w:rsid w:val="008900CA"/>
    <w:rPr>
      <w:vanish w:val="0"/>
      <w:webHidden w:val="0"/>
      <w:specVanish w:val="0"/>
    </w:rPr>
  </w:style>
  <w:style w:type="paragraph" w:styleId="BodyText">
    <w:name w:val="Body Text"/>
    <w:basedOn w:val="Normal"/>
    <w:link w:val="BodyTextChar"/>
    <w:semiHidden/>
    <w:unhideWhenUsed/>
    <w:rsid w:val="008900CA"/>
    <w:pPr>
      <w:spacing w:after="120"/>
    </w:pPr>
  </w:style>
  <w:style w:type="character" w:customStyle="1" w:styleId="BodyTextChar">
    <w:name w:val="Body Text Char"/>
    <w:basedOn w:val="DefaultParagraphFont"/>
    <w:link w:val="BodyText"/>
    <w:semiHidden/>
    <w:rsid w:val="008900CA"/>
    <w:rPr>
      <w:rFonts w:ascii="Trebuchet MS" w:eastAsia="Arial" w:hAnsi="Trebuchet MS" w:cs="Trebuchet MS"/>
    </w:rPr>
  </w:style>
  <w:style w:type="paragraph" w:styleId="Revision">
    <w:name w:val="Revision"/>
    <w:hidden/>
    <w:uiPriority w:val="99"/>
    <w:semiHidden/>
    <w:rsid w:val="008900CA"/>
    <w:pPr>
      <w:spacing w:after="0" w:line="240" w:lineRule="auto"/>
    </w:pPr>
    <w:rPr>
      <w:rFonts w:ascii="Trebuchet MS" w:eastAsia="Arial" w:hAnsi="Trebuchet MS" w:cs="Trebuchet MS"/>
    </w:rPr>
  </w:style>
  <w:style w:type="paragraph" w:customStyle="1" w:styleId="11table">
    <w:name w:val="1.1 table"/>
    <w:basedOn w:val="Normal"/>
    <w:link w:val="11tableChar"/>
    <w:qFormat/>
    <w:rsid w:val="008900CA"/>
    <w:pPr>
      <w:numPr>
        <w:ilvl w:val="1"/>
        <w:numId w:val="14"/>
      </w:numPr>
      <w:overflowPunct/>
      <w:autoSpaceDE/>
      <w:autoSpaceDN/>
      <w:spacing w:after="0"/>
      <w:jc w:val="left"/>
      <w:textAlignment w:val="auto"/>
    </w:pPr>
    <w:rPr>
      <w:rFonts w:ascii="Cambria Math" w:eastAsia="@STZhongsong" w:hAnsi="Cambria Math" w:cs="Arial"/>
      <w:b/>
      <w:lang w:eastAsia="zh-CN"/>
    </w:rPr>
  </w:style>
  <w:style w:type="paragraph" w:styleId="ListParagraph">
    <w:name w:val="List Paragraph"/>
    <w:basedOn w:val="Normal"/>
    <w:uiPriority w:val="34"/>
    <w:qFormat/>
    <w:rsid w:val="008900CA"/>
    <w:pPr>
      <w:ind w:left="720"/>
    </w:pPr>
  </w:style>
  <w:style w:type="character" w:customStyle="1" w:styleId="11tableChar">
    <w:name w:val="1.1 table Char"/>
    <w:link w:val="11table"/>
    <w:rsid w:val="008900CA"/>
    <w:rPr>
      <w:rFonts w:ascii="Cambria Math" w:eastAsia="@STZhongsong" w:hAnsi="Cambria Math" w:cs="Arial"/>
      <w:b/>
      <w:lang w:eastAsia="zh-CN"/>
    </w:rPr>
  </w:style>
  <w:style w:type="paragraph" w:customStyle="1" w:styleId="SchHead">
    <w:name w:val="SchHead"/>
    <w:basedOn w:val="MarginText"/>
    <w:next w:val="SchHeadDes"/>
    <w:rsid w:val="008900CA"/>
    <w:pPr>
      <w:keepNext w:val="0"/>
      <w:overflowPunct w:val="0"/>
      <w:autoSpaceDE w:val="0"/>
      <w:autoSpaceDN w:val="0"/>
      <w:spacing w:before="0" w:after="240" w:line="360" w:lineRule="auto"/>
      <w:ind w:left="0"/>
      <w:jc w:val="center"/>
      <w:textAlignment w:val="baseline"/>
    </w:pPr>
    <w:rPr>
      <w:rFonts w:ascii="Arial" w:eastAsia="Arial" w:hAnsi="Arial"/>
      <w:b/>
      <w:caps/>
      <w:sz w:val="22"/>
      <w:szCs w:val="20"/>
      <w:lang w:eastAsia="en-US"/>
    </w:rPr>
  </w:style>
  <w:style w:type="paragraph" w:customStyle="1" w:styleId="SheduleIndent">
    <w:name w:val="Shedule Indent"/>
    <w:basedOn w:val="Normal"/>
    <w:link w:val="SheduleIndentChar"/>
    <w:qFormat/>
    <w:rsid w:val="008900CA"/>
    <w:pPr>
      <w:ind w:left="426"/>
    </w:pPr>
  </w:style>
  <w:style w:type="character" w:customStyle="1" w:styleId="SheduleIndentChar">
    <w:name w:val="Shedule Indent Char"/>
    <w:link w:val="SheduleIndent"/>
    <w:rsid w:val="008900CA"/>
    <w:rPr>
      <w:rFonts w:ascii="Trebuchet MS" w:eastAsia="Arial" w:hAnsi="Trebuchet MS" w:cs="Trebuchet MS"/>
    </w:rPr>
  </w:style>
  <w:style w:type="paragraph" w:customStyle="1" w:styleId="NonNumberedHeading1">
    <w:name w:val="Non Numbered Heading 1"/>
    <w:next w:val="Normal"/>
    <w:rsid w:val="008900CA"/>
    <w:pPr>
      <w:spacing w:before="320" w:after="0" w:line="320" w:lineRule="atLeast"/>
      <w:jc w:val="both"/>
    </w:pPr>
    <w:rPr>
      <w:rFonts w:ascii="Trebuchet MS" w:eastAsia="Arial" w:hAnsi="Trebuchet MS" w:cs="Arial"/>
      <w:b/>
      <w:szCs w:val="20"/>
    </w:rPr>
  </w:style>
  <w:style w:type="paragraph" w:customStyle="1" w:styleId="OrderFormNormal">
    <w:name w:val="Order Form Normal"/>
    <w:basedOn w:val="Normal"/>
    <w:qFormat/>
    <w:rsid w:val="008900CA"/>
    <w:pPr>
      <w:ind w:left="142"/>
    </w:pPr>
    <w:rPr>
      <w:sz w:val="20"/>
      <w:szCs w:val="20"/>
    </w:rPr>
  </w:style>
  <w:style w:type="paragraph" w:customStyle="1" w:styleId="TableNormal1">
    <w:name w:val="Table Normal1"/>
    <w:basedOn w:val="Normal"/>
    <w:qFormat/>
    <w:rsid w:val="008900CA"/>
    <w:pPr>
      <w:spacing w:after="120"/>
      <w:ind w:left="34"/>
    </w:pPr>
  </w:style>
  <w:style w:type="paragraph" w:customStyle="1" w:styleId="ORDERFORMTEXTBOCK">
    <w:name w:val="ORDER FORM TEXT BOCK"/>
    <w:basedOn w:val="ORDERFORML1NONNUMBERBOLDUPPERCASE"/>
    <w:link w:val="ORDERFORMTEXTBOCKChar"/>
    <w:qFormat/>
    <w:rsid w:val="008900CA"/>
    <w:rPr>
      <w:b w:val="0"/>
      <w:i/>
      <w:lang w:val="x-none"/>
    </w:rPr>
  </w:style>
  <w:style w:type="character" w:customStyle="1" w:styleId="ORDERFORMTEXTBOCKChar">
    <w:name w:val="ORDER FORM TEXT BOCK Char"/>
    <w:link w:val="ORDERFORMTEXTBOCK"/>
    <w:rsid w:val="008900CA"/>
    <w:rPr>
      <w:rFonts w:ascii="Trebuchet MS" w:eastAsia="@STZhongsong" w:hAnsi="Trebuchet MS" w:cs="Arial"/>
      <w:i/>
      <w:caps/>
      <w:color w:val="000000"/>
      <w:lang w:val="x-none" w:eastAsia="zh-CN"/>
    </w:rPr>
  </w:style>
  <w:style w:type="paragraph" w:customStyle="1" w:styleId="TOCHeading1">
    <w:name w:val="TOC Heading1"/>
    <w:basedOn w:val="Heading1"/>
    <w:next w:val="Normal"/>
    <w:uiPriority w:val="39"/>
    <w:semiHidden/>
    <w:unhideWhenUsed/>
    <w:qFormat/>
    <w:rsid w:val="008900CA"/>
    <w:pPr>
      <w:keepNext/>
      <w:keepLines/>
      <w:numPr>
        <w:numId w:val="0"/>
      </w:numPr>
      <w:adjustRightInd/>
      <w:spacing w:before="480" w:after="0" w:line="276" w:lineRule="auto"/>
      <w:jc w:val="left"/>
      <w:outlineLvl w:val="9"/>
    </w:pPr>
    <w:rPr>
      <w:rFonts w:ascii="Symbol" w:eastAsia="Arial" w:hAnsi="Symbol"/>
      <w:bCs/>
      <w:color w:val="365F91"/>
      <w:sz w:val="28"/>
      <w:szCs w:val="28"/>
      <w:lang w:val="en-US" w:eastAsia="en-US"/>
    </w:rPr>
  </w:style>
  <w:style w:type="paragraph" w:customStyle="1" w:styleId="Style9">
    <w:name w:val="Style9"/>
    <w:basedOn w:val="ListParagraph"/>
    <w:qFormat/>
    <w:rsid w:val="008900CA"/>
    <w:pPr>
      <w:numPr>
        <w:ilvl w:val="1"/>
        <w:numId w:val="15"/>
      </w:numPr>
      <w:overflowPunct/>
      <w:autoSpaceDE/>
      <w:autoSpaceDN/>
      <w:adjustRightInd/>
      <w:spacing w:before="120" w:after="120"/>
      <w:textAlignment w:val="auto"/>
    </w:pPr>
    <w:rPr>
      <w:lang w:eastAsia="zh-CN"/>
    </w:rPr>
  </w:style>
  <w:style w:type="paragraph" w:customStyle="1" w:styleId="xl65">
    <w:name w:val="xl65"/>
    <w:basedOn w:val="Normal"/>
    <w:rsid w:val="008900CA"/>
    <w:pPr>
      <w:pBdr>
        <w:top w:val="single" w:sz="8" w:space="0" w:color="auto"/>
        <w:left w:val="single" w:sz="8" w:space="0" w:color="auto"/>
        <w:right w:val="single" w:sz="8" w:space="0" w:color="auto"/>
      </w:pBdr>
      <w:overflowPunct/>
      <w:autoSpaceDE/>
      <w:autoSpaceDN/>
      <w:adjustRightInd/>
      <w:spacing w:before="100" w:beforeAutospacing="1" w:after="100" w:afterAutospacing="1"/>
      <w:ind w:left="0"/>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8900CA"/>
    <w:pPr>
      <w:shd w:val="clear" w:color="000000" w:fill="C5D9F1"/>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67">
    <w:name w:val="xl67"/>
    <w:basedOn w:val="Normal"/>
    <w:rsid w:val="008900CA"/>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68">
    <w:name w:val="xl68"/>
    <w:basedOn w:val="Normal"/>
    <w:rsid w:val="008900CA"/>
    <w:pPr>
      <w:pBdr>
        <w:top w:val="single" w:sz="4" w:space="0" w:color="auto"/>
        <w:bottom w:val="single" w:sz="4" w:space="0" w:color="auto"/>
        <w:right w:val="single" w:sz="4" w:space="0" w:color="auto"/>
      </w:pBdr>
      <w:shd w:val="clear" w:color="000000" w:fill="8DB4E2"/>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69">
    <w:name w:val="xl69"/>
    <w:basedOn w:val="Normal"/>
    <w:rsid w:val="008900CA"/>
    <w:pPr>
      <w:pBdr>
        <w:top w:val="single" w:sz="8" w:space="0" w:color="auto"/>
        <w:bottom w:val="single" w:sz="4" w:space="0" w:color="auto"/>
        <w:right w:val="single" w:sz="4" w:space="0" w:color="auto"/>
      </w:pBdr>
      <w:shd w:val="clear" w:color="000000" w:fill="8DB4E2"/>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70">
    <w:name w:val="xl70"/>
    <w:basedOn w:val="Normal"/>
    <w:rsid w:val="008900CA"/>
    <w:pPr>
      <w:shd w:val="clear" w:color="000000" w:fill="C5D9F1"/>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71">
    <w:name w:val="xl71"/>
    <w:basedOn w:val="Normal"/>
    <w:rsid w:val="008900CA"/>
    <w:pPr>
      <w:shd w:val="clear" w:color="000000" w:fill="C5D9F1"/>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8900CA"/>
    <w:pPr>
      <w:pBdr>
        <w:top w:val="single" w:sz="8" w:space="0" w:color="auto"/>
        <w:bottom w:val="single" w:sz="8" w:space="0" w:color="auto"/>
        <w:right w:val="single" w:sz="4" w:space="0" w:color="auto"/>
      </w:pBdr>
      <w:shd w:val="clear" w:color="000000" w:fill="8DB4E2"/>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73">
    <w:name w:val="xl73"/>
    <w:basedOn w:val="Normal"/>
    <w:rsid w:val="008900CA"/>
    <w:pPr>
      <w:pBdr>
        <w:top w:val="single" w:sz="8" w:space="0" w:color="auto"/>
        <w:bottom w:val="single" w:sz="8" w:space="0" w:color="auto"/>
        <w:right w:val="single" w:sz="8" w:space="0" w:color="auto"/>
      </w:pBdr>
      <w:shd w:val="clear" w:color="000000" w:fill="8DB4E2"/>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74">
    <w:name w:val="xl74"/>
    <w:basedOn w:val="Normal"/>
    <w:rsid w:val="008900CA"/>
    <w:pPr>
      <w:shd w:val="clear" w:color="000000" w:fill="B7DEE8"/>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75">
    <w:name w:val="xl75"/>
    <w:basedOn w:val="Normal"/>
    <w:rsid w:val="008900CA"/>
    <w:pPr>
      <w:shd w:val="clear" w:color="000000" w:fill="B7DEE8"/>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76">
    <w:name w:val="xl76"/>
    <w:basedOn w:val="Normal"/>
    <w:rsid w:val="008900CA"/>
    <w:pPr>
      <w:shd w:val="clear" w:color="000000" w:fill="B7DEE8"/>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77">
    <w:name w:val="xl77"/>
    <w:basedOn w:val="Normal"/>
    <w:rsid w:val="008900CA"/>
    <w:pPr>
      <w:shd w:val="clear" w:color="000000" w:fill="B8CCE4"/>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8"/>
      <w:szCs w:val="28"/>
      <w:u w:val="single"/>
      <w:lang w:eastAsia="en-GB"/>
    </w:rPr>
  </w:style>
  <w:style w:type="paragraph" w:customStyle="1" w:styleId="xl78">
    <w:name w:val="xl78"/>
    <w:basedOn w:val="Normal"/>
    <w:rsid w:val="008900CA"/>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79">
    <w:name w:val="xl79"/>
    <w:basedOn w:val="Normal"/>
    <w:rsid w:val="008900CA"/>
    <w:pPr>
      <w:pBdr>
        <w:top w:val="single" w:sz="8" w:space="0" w:color="auto"/>
        <w:bottom w:val="single" w:sz="8"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80">
    <w:name w:val="xl80"/>
    <w:basedOn w:val="Normal"/>
    <w:rsid w:val="008900CA"/>
    <w:pPr>
      <w:pBdr>
        <w:top w:val="single" w:sz="8" w:space="0" w:color="auto"/>
        <w:bottom w:val="single" w:sz="4" w:space="0" w:color="auto"/>
        <w:right w:val="single" w:sz="8" w:space="0" w:color="auto"/>
      </w:pBdr>
      <w:shd w:val="clear" w:color="000000" w:fill="92D050"/>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81">
    <w:name w:val="xl81"/>
    <w:basedOn w:val="Normal"/>
    <w:rsid w:val="008900CA"/>
    <w:pPr>
      <w:pBdr>
        <w:top w:val="single" w:sz="8" w:space="0" w:color="auto"/>
        <w:right w:val="single" w:sz="8" w:space="0" w:color="auto"/>
      </w:pBdr>
      <w:overflowPunct/>
      <w:autoSpaceDE/>
      <w:autoSpaceDN/>
      <w:adjustRightInd/>
      <w:spacing w:before="100" w:beforeAutospacing="1" w:after="100" w:afterAutospacing="1"/>
      <w:ind w:left="0"/>
      <w:jc w:val="center"/>
      <w:textAlignment w:val="center"/>
    </w:pPr>
    <w:rPr>
      <w:rFonts w:ascii="Times New Roman" w:eastAsia="Times New Roman" w:hAnsi="Times New Roman" w:cs="Times New Roman"/>
      <w:b/>
      <w:bCs/>
      <w:sz w:val="24"/>
      <w:szCs w:val="24"/>
      <w:lang w:eastAsia="en-GB"/>
    </w:rPr>
  </w:style>
  <w:style w:type="paragraph" w:customStyle="1" w:styleId="xl82">
    <w:name w:val="xl82"/>
    <w:basedOn w:val="Normal"/>
    <w:rsid w:val="008900CA"/>
    <w:pPr>
      <w:pBdr>
        <w:top w:val="single" w:sz="4" w:space="0" w:color="auto"/>
        <w:bottom w:val="single" w:sz="4"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83">
    <w:name w:val="xl83"/>
    <w:basedOn w:val="Normal"/>
    <w:rsid w:val="008900CA"/>
    <w:pPr>
      <w:pBdr>
        <w:bottom w:val="single" w:sz="8" w:space="0" w:color="auto"/>
        <w:right w:val="single" w:sz="8" w:space="0" w:color="auto"/>
      </w:pBdr>
      <w:shd w:val="clear" w:color="000000" w:fill="8DB4E2"/>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84">
    <w:name w:val="xl84"/>
    <w:basedOn w:val="Normal"/>
    <w:rsid w:val="008900CA"/>
    <w:pPr>
      <w:pBdr>
        <w:top w:val="single" w:sz="8" w:space="0" w:color="auto"/>
        <w:left w:val="single" w:sz="8" w:space="0" w:color="auto"/>
        <w:bottom w:val="single" w:sz="8" w:space="0" w:color="auto"/>
      </w:pBdr>
      <w:shd w:val="clear" w:color="000000" w:fill="92D050"/>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85">
    <w:name w:val="xl85"/>
    <w:basedOn w:val="Normal"/>
    <w:rsid w:val="008900CA"/>
    <w:pPr>
      <w:pBdr>
        <w:top w:val="single" w:sz="8" w:space="0" w:color="auto"/>
        <w:bottom w:val="single" w:sz="8" w:space="0" w:color="auto"/>
      </w:pBdr>
      <w:shd w:val="clear" w:color="000000" w:fill="92D050"/>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86">
    <w:name w:val="xl86"/>
    <w:basedOn w:val="Normal"/>
    <w:rsid w:val="008900CA"/>
    <w:pPr>
      <w:pBdr>
        <w:top w:val="single" w:sz="8" w:space="0" w:color="auto"/>
        <w:bottom w:val="single" w:sz="8" w:space="0" w:color="auto"/>
        <w:right w:val="single" w:sz="8" w:space="0" w:color="auto"/>
      </w:pBdr>
      <w:shd w:val="clear" w:color="000000" w:fill="92D050"/>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87">
    <w:name w:val="xl87"/>
    <w:basedOn w:val="Normal"/>
    <w:rsid w:val="008900CA"/>
    <w:pPr>
      <w:pBdr>
        <w:top w:val="single" w:sz="8" w:space="0" w:color="auto"/>
        <w:left w:val="single" w:sz="8" w:space="0" w:color="auto"/>
        <w:bottom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88">
    <w:name w:val="xl88"/>
    <w:basedOn w:val="Normal"/>
    <w:rsid w:val="008900CA"/>
    <w:pPr>
      <w:pBdr>
        <w:top w:val="single" w:sz="8" w:space="0" w:color="auto"/>
        <w:bottom w:val="single" w:sz="8" w:space="0" w:color="auto"/>
        <w:right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89">
    <w:name w:val="xl89"/>
    <w:basedOn w:val="Normal"/>
    <w:rsid w:val="008900CA"/>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90">
    <w:name w:val="xl90"/>
    <w:basedOn w:val="Normal"/>
    <w:rsid w:val="008900C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91">
    <w:name w:val="xl91"/>
    <w:basedOn w:val="Normal"/>
    <w:rsid w:val="008900CA"/>
    <w:pPr>
      <w:pBdr>
        <w:top w:val="single" w:sz="4" w:space="0" w:color="auto"/>
        <w:left w:val="single" w:sz="4" w:space="0" w:color="auto"/>
        <w:bottom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92">
    <w:name w:val="xl92"/>
    <w:basedOn w:val="Normal"/>
    <w:rsid w:val="008900CA"/>
    <w:pPr>
      <w:pBdr>
        <w:top w:val="single" w:sz="4" w:space="0" w:color="auto"/>
        <w:bottom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93">
    <w:name w:val="xl93"/>
    <w:basedOn w:val="Normal"/>
    <w:rsid w:val="008900CA"/>
    <w:pPr>
      <w:pBdr>
        <w:top w:val="single" w:sz="4" w:space="0" w:color="auto"/>
        <w:bottom w:val="single" w:sz="4"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94">
    <w:name w:val="xl94"/>
    <w:basedOn w:val="Normal"/>
    <w:rsid w:val="008900CA"/>
    <w:pPr>
      <w:pBdr>
        <w:top w:val="single" w:sz="4" w:space="0" w:color="auto"/>
        <w:left w:val="single" w:sz="8" w:space="0" w:color="auto"/>
        <w:bottom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95">
    <w:name w:val="xl95"/>
    <w:basedOn w:val="Normal"/>
    <w:rsid w:val="008900CA"/>
    <w:pPr>
      <w:pBdr>
        <w:top w:val="single" w:sz="4" w:space="0" w:color="auto"/>
        <w:bottom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96">
    <w:name w:val="xl96"/>
    <w:basedOn w:val="Normal"/>
    <w:rsid w:val="008900CA"/>
    <w:pPr>
      <w:pBdr>
        <w:top w:val="single" w:sz="4" w:space="0" w:color="auto"/>
        <w:bottom w:val="single" w:sz="4" w:space="0" w:color="auto"/>
        <w:right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97">
    <w:name w:val="xl97"/>
    <w:basedOn w:val="Normal"/>
    <w:rsid w:val="008900CA"/>
    <w:pPr>
      <w:pBdr>
        <w:top w:val="single" w:sz="8" w:space="0" w:color="auto"/>
        <w:left w:val="single" w:sz="8" w:space="0" w:color="auto"/>
        <w:bottom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98">
    <w:name w:val="xl98"/>
    <w:basedOn w:val="Normal"/>
    <w:rsid w:val="008900CA"/>
    <w:pPr>
      <w:pBdr>
        <w:top w:val="single" w:sz="8" w:space="0" w:color="auto"/>
        <w:bottom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99">
    <w:name w:val="xl99"/>
    <w:basedOn w:val="Normal"/>
    <w:rsid w:val="008900CA"/>
    <w:pPr>
      <w:pBdr>
        <w:top w:val="single" w:sz="8" w:space="0" w:color="auto"/>
        <w:bottom w:val="single" w:sz="4" w:space="0" w:color="auto"/>
        <w:right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100">
    <w:name w:val="xl100"/>
    <w:basedOn w:val="Normal"/>
    <w:rsid w:val="008900CA"/>
    <w:pPr>
      <w:pBdr>
        <w:top w:val="single" w:sz="8" w:space="0" w:color="auto"/>
        <w:left w:val="single" w:sz="8" w:space="0" w:color="auto"/>
        <w:bottom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101">
    <w:name w:val="xl101"/>
    <w:basedOn w:val="Normal"/>
    <w:rsid w:val="008900CA"/>
    <w:pPr>
      <w:pBdr>
        <w:top w:val="single" w:sz="8" w:space="0" w:color="auto"/>
        <w:bottom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102">
    <w:name w:val="xl102"/>
    <w:basedOn w:val="Normal"/>
    <w:rsid w:val="008900CA"/>
    <w:pPr>
      <w:pBdr>
        <w:top w:val="single" w:sz="8" w:space="0" w:color="auto"/>
        <w:bottom w:val="single" w:sz="8" w:space="0" w:color="auto"/>
        <w:right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103">
    <w:name w:val="xl103"/>
    <w:basedOn w:val="Normal"/>
    <w:rsid w:val="008900CA"/>
    <w:pPr>
      <w:pBdr>
        <w:top w:val="single" w:sz="4" w:space="0" w:color="auto"/>
        <w:left w:val="single" w:sz="8" w:space="0" w:color="auto"/>
        <w:bottom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104">
    <w:name w:val="xl104"/>
    <w:basedOn w:val="Normal"/>
    <w:rsid w:val="008900CA"/>
    <w:pPr>
      <w:pBdr>
        <w:top w:val="single" w:sz="4" w:space="0" w:color="auto"/>
        <w:bottom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105">
    <w:name w:val="xl105"/>
    <w:basedOn w:val="Normal"/>
    <w:rsid w:val="008900CA"/>
    <w:pPr>
      <w:pBdr>
        <w:top w:val="single" w:sz="4" w:space="0" w:color="auto"/>
        <w:bottom w:val="single" w:sz="4" w:space="0" w:color="auto"/>
        <w:right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106">
    <w:name w:val="xl106"/>
    <w:basedOn w:val="Normal"/>
    <w:rsid w:val="008900CA"/>
    <w:pPr>
      <w:shd w:val="clear" w:color="000000" w:fill="B7DEE8"/>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107">
    <w:name w:val="xl107"/>
    <w:basedOn w:val="Normal"/>
    <w:rsid w:val="008900CA"/>
    <w:pPr>
      <w:pBdr>
        <w:top w:val="single" w:sz="8" w:space="0" w:color="auto"/>
        <w:left w:val="single" w:sz="8" w:space="0" w:color="auto"/>
        <w:bottom w:val="single" w:sz="8" w:space="0" w:color="auto"/>
      </w:pBdr>
      <w:overflowPunct/>
      <w:autoSpaceDE/>
      <w:autoSpaceDN/>
      <w:adjustRightInd/>
      <w:spacing w:before="100" w:beforeAutospacing="1" w:after="100" w:afterAutospacing="1"/>
      <w:ind w:left="0"/>
      <w:jc w:val="center"/>
      <w:textAlignment w:val="center"/>
    </w:pPr>
    <w:rPr>
      <w:rFonts w:ascii="Times New Roman" w:eastAsia="Times New Roman" w:hAnsi="Times New Roman" w:cs="Times New Roman"/>
      <w:b/>
      <w:bCs/>
      <w:sz w:val="24"/>
      <w:szCs w:val="24"/>
      <w:lang w:eastAsia="en-GB"/>
    </w:rPr>
  </w:style>
  <w:style w:type="paragraph" w:customStyle="1" w:styleId="xl108">
    <w:name w:val="xl108"/>
    <w:basedOn w:val="Normal"/>
    <w:rsid w:val="008900CA"/>
    <w:pPr>
      <w:pBdr>
        <w:top w:val="single" w:sz="8" w:space="0" w:color="auto"/>
        <w:bottom w:val="single" w:sz="8" w:space="0" w:color="auto"/>
      </w:pBdr>
      <w:overflowPunct/>
      <w:autoSpaceDE/>
      <w:autoSpaceDN/>
      <w:adjustRightInd/>
      <w:spacing w:before="100" w:beforeAutospacing="1" w:after="100" w:afterAutospacing="1"/>
      <w:ind w:left="0"/>
      <w:jc w:val="center"/>
      <w:textAlignment w:val="center"/>
    </w:pPr>
    <w:rPr>
      <w:rFonts w:ascii="Times New Roman" w:eastAsia="Times New Roman" w:hAnsi="Times New Roman" w:cs="Times New Roman"/>
      <w:b/>
      <w:bCs/>
      <w:sz w:val="24"/>
      <w:szCs w:val="24"/>
      <w:lang w:eastAsia="en-GB"/>
    </w:rPr>
  </w:style>
  <w:style w:type="paragraph" w:customStyle="1" w:styleId="xl109">
    <w:name w:val="xl109"/>
    <w:basedOn w:val="Normal"/>
    <w:rsid w:val="008900CA"/>
    <w:pPr>
      <w:pBdr>
        <w:top w:val="single" w:sz="8" w:space="0" w:color="auto"/>
        <w:left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10">
    <w:name w:val="xl110"/>
    <w:basedOn w:val="Normal"/>
    <w:rsid w:val="008900CA"/>
    <w:pPr>
      <w:pBdr>
        <w:top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11">
    <w:name w:val="xl111"/>
    <w:basedOn w:val="Normal"/>
    <w:rsid w:val="008900CA"/>
    <w:pPr>
      <w:pBdr>
        <w:top w:val="single" w:sz="8" w:space="0" w:color="auto"/>
        <w:right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12">
    <w:name w:val="xl112"/>
    <w:basedOn w:val="Normal"/>
    <w:rsid w:val="008900CA"/>
    <w:pPr>
      <w:pBdr>
        <w:top w:val="single" w:sz="8" w:space="0" w:color="auto"/>
        <w:left w:val="single" w:sz="8" w:space="0" w:color="auto"/>
        <w:bottom w:val="single" w:sz="8" w:space="0" w:color="auto"/>
      </w:pBdr>
      <w:overflowPunct/>
      <w:autoSpaceDE/>
      <w:autoSpaceDN/>
      <w:adjustRightInd/>
      <w:spacing w:before="100" w:beforeAutospacing="1" w:after="100" w:afterAutospacing="1"/>
      <w:ind w:left="0"/>
      <w:jc w:val="center"/>
      <w:textAlignment w:val="center"/>
    </w:pPr>
    <w:rPr>
      <w:rFonts w:ascii="Times New Roman" w:eastAsia="Times New Roman" w:hAnsi="Times New Roman" w:cs="Times New Roman"/>
      <w:sz w:val="32"/>
      <w:szCs w:val="32"/>
      <w:lang w:eastAsia="en-GB"/>
    </w:rPr>
  </w:style>
  <w:style w:type="paragraph" w:customStyle="1" w:styleId="xl113">
    <w:name w:val="xl113"/>
    <w:basedOn w:val="Normal"/>
    <w:rsid w:val="008900CA"/>
    <w:pPr>
      <w:pBdr>
        <w:top w:val="single" w:sz="8" w:space="0" w:color="auto"/>
        <w:bottom w:val="single" w:sz="8" w:space="0" w:color="auto"/>
      </w:pBdr>
      <w:overflowPunct/>
      <w:autoSpaceDE/>
      <w:autoSpaceDN/>
      <w:adjustRightInd/>
      <w:spacing w:before="100" w:beforeAutospacing="1" w:after="100" w:afterAutospacing="1"/>
      <w:ind w:left="0"/>
      <w:jc w:val="center"/>
      <w:textAlignment w:val="center"/>
    </w:pPr>
    <w:rPr>
      <w:rFonts w:ascii="Times New Roman" w:eastAsia="Times New Roman" w:hAnsi="Times New Roman" w:cs="Times New Roman"/>
      <w:sz w:val="32"/>
      <w:szCs w:val="32"/>
      <w:lang w:eastAsia="en-GB"/>
    </w:rPr>
  </w:style>
  <w:style w:type="paragraph" w:customStyle="1" w:styleId="xl114">
    <w:name w:val="xl114"/>
    <w:basedOn w:val="Normal"/>
    <w:rsid w:val="008900CA"/>
    <w:pPr>
      <w:pBdr>
        <w:top w:val="single" w:sz="8" w:space="0" w:color="auto"/>
        <w:bottom w:val="single" w:sz="8" w:space="0" w:color="auto"/>
        <w:right w:val="single" w:sz="8" w:space="0" w:color="auto"/>
      </w:pBdr>
      <w:overflowPunct/>
      <w:autoSpaceDE/>
      <w:autoSpaceDN/>
      <w:adjustRightInd/>
      <w:spacing w:before="100" w:beforeAutospacing="1" w:after="100" w:afterAutospacing="1"/>
      <w:ind w:left="0"/>
      <w:jc w:val="center"/>
      <w:textAlignment w:val="center"/>
    </w:pPr>
    <w:rPr>
      <w:rFonts w:ascii="Times New Roman" w:eastAsia="Times New Roman" w:hAnsi="Times New Roman" w:cs="Times New Roman"/>
      <w:sz w:val="32"/>
      <w:szCs w:val="32"/>
      <w:lang w:eastAsia="en-GB"/>
    </w:rPr>
  </w:style>
  <w:style w:type="paragraph" w:customStyle="1" w:styleId="xl115">
    <w:name w:val="xl115"/>
    <w:basedOn w:val="Normal"/>
    <w:rsid w:val="008900CA"/>
    <w:pPr>
      <w:pBdr>
        <w:top w:val="single" w:sz="8" w:space="0" w:color="auto"/>
        <w:left w:val="single" w:sz="8" w:space="0" w:color="auto"/>
        <w:bottom w:val="single" w:sz="8" w:space="0" w:color="auto"/>
      </w:pBdr>
      <w:shd w:val="clear" w:color="000000" w:fill="FFFF99"/>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16">
    <w:name w:val="xl116"/>
    <w:basedOn w:val="Normal"/>
    <w:rsid w:val="008900CA"/>
    <w:pPr>
      <w:pBdr>
        <w:top w:val="single" w:sz="8" w:space="0" w:color="auto"/>
        <w:bottom w:val="single" w:sz="8" w:space="0" w:color="auto"/>
      </w:pBdr>
      <w:shd w:val="clear" w:color="000000" w:fill="FFFF99"/>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17">
    <w:name w:val="xl117"/>
    <w:basedOn w:val="Normal"/>
    <w:rsid w:val="008900CA"/>
    <w:pPr>
      <w:pBdr>
        <w:top w:val="single" w:sz="8" w:space="0" w:color="auto"/>
        <w:bottom w:val="single" w:sz="8" w:space="0" w:color="auto"/>
        <w:right w:val="single" w:sz="8" w:space="0" w:color="auto"/>
      </w:pBdr>
      <w:shd w:val="clear" w:color="000000" w:fill="FFFF99"/>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18">
    <w:name w:val="xl118"/>
    <w:basedOn w:val="Normal"/>
    <w:rsid w:val="008900CA"/>
    <w:pPr>
      <w:pBdr>
        <w:top w:val="single" w:sz="8" w:space="0" w:color="auto"/>
        <w:bottom w:val="single" w:sz="8" w:space="0" w:color="auto"/>
        <w:right w:val="single" w:sz="8" w:space="0" w:color="auto"/>
      </w:pBdr>
      <w:overflowPunct/>
      <w:autoSpaceDE/>
      <w:autoSpaceDN/>
      <w:adjustRightInd/>
      <w:spacing w:before="100" w:beforeAutospacing="1" w:after="100" w:afterAutospacing="1"/>
      <w:ind w:left="0"/>
      <w:jc w:val="center"/>
      <w:textAlignment w:val="center"/>
    </w:pPr>
    <w:rPr>
      <w:rFonts w:ascii="Times New Roman" w:eastAsia="Times New Roman" w:hAnsi="Times New Roman" w:cs="Times New Roman"/>
      <w:b/>
      <w:bCs/>
      <w:sz w:val="24"/>
      <w:szCs w:val="24"/>
      <w:lang w:eastAsia="en-GB"/>
    </w:rPr>
  </w:style>
  <w:style w:type="paragraph" w:customStyle="1" w:styleId="xl119">
    <w:name w:val="xl119"/>
    <w:basedOn w:val="Normal"/>
    <w:rsid w:val="008900CA"/>
    <w:pPr>
      <w:pBdr>
        <w:top w:val="single" w:sz="8" w:space="0" w:color="auto"/>
        <w:left w:val="single" w:sz="8" w:space="0" w:color="auto"/>
        <w:bottom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20">
    <w:name w:val="xl120"/>
    <w:basedOn w:val="Normal"/>
    <w:rsid w:val="008900CA"/>
    <w:pPr>
      <w:pBdr>
        <w:top w:val="single" w:sz="8" w:space="0" w:color="auto"/>
        <w:bottom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21">
    <w:name w:val="xl121"/>
    <w:basedOn w:val="Normal"/>
    <w:rsid w:val="008900CA"/>
    <w:pPr>
      <w:pBdr>
        <w:top w:val="single" w:sz="8" w:space="0" w:color="auto"/>
        <w:bottom w:val="single" w:sz="8" w:space="0" w:color="auto"/>
        <w:right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sz w:val="24"/>
      <w:szCs w:val="24"/>
      <w:lang w:eastAsia="en-GB"/>
    </w:rPr>
  </w:style>
  <w:style w:type="paragraph" w:customStyle="1" w:styleId="xl122">
    <w:name w:val="xl122"/>
    <w:basedOn w:val="Normal"/>
    <w:rsid w:val="008900CA"/>
    <w:pPr>
      <w:pBdr>
        <w:left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23">
    <w:name w:val="xl123"/>
    <w:basedOn w:val="Normal"/>
    <w:rsid w:val="008900CA"/>
    <w:pPr>
      <w:pBdr>
        <w:right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24">
    <w:name w:val="xl124"/>
    <w:basedOn w:val="Normal"/>
    <w:rsid w:val="008900CA"/>
    <w:pPr>
      <w:pBdr>
        <w:top w:val="single" w:sz="8" w:space="0" w:color="auto"/>
        <w:left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25">
    <w:name w:val="xl125"/>
    <w:basedOn w:val="Normal"/>
    <w:rsid w:val="008900CA"/>
    <w:pPr>
      <w:pBdr>
        <w:top w:val="single" w:sz="8" w:space="0" w:color="auto"/>
        <w:right w:val="single" w:sz="8"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xl126">
    <w:name w:val="xl126"/>
    <w:basedOn w:val="Normal"/>
    <w:rsid w:val="008900CA"/>
    <w:pPr>
      <w:pBdr>
        <w:top w:val="single" w:sz="8" w:space="0" w:color="auto"/>
        <w:left w:val="single" w:sz="8" w:space="0" w:color="auto"/>
        <w:bottom w:val="single" w:sz="8" w:space="0" w:color="auto"/>
      </w:pBdr>
      <w:shd w:val="clear" w:color="000000" w:fill="FFFFFF"/>
      <w:overflowPunct/>
      <w:autoSpaceDE/>
      <w:autoSpaceDN/>
      <w:adjustRightInd/>
      <w:spacing w:before="100" w:beforeAutospacing="1" w:after="100" w:afterAutospacing="1"/>
      <w:ind w:left="0"/>
      <w:jc w:val="left"/>
      <w:textAlignment w:val="top"/>
    </w:pPr>
    <w:rPr>
      <w:rFonts w:ascii="Times New Roman" w:eastAsia="Times New Roman" w:hAnsi="Times New Roman" w:cs="Times New Roman"/>
      <w:b/>
      <w:bCs/>
      <w:sz w:val="20"/>
      <w:szCs w:val="20"/>
      <w:lang w:eastAsia="en-GB"/>
    </w:rPr>
  </w:style>
  <w:style w:type="paragraph" w:customStyle="1" w:styleId="xl127">
    <w:name w:val="xl127"/>
    <w:basedOn w:val="Normal"/>
    <w:rsid w:val="008900CA"/>
    <w:pPr>
      <w:pBdr>
        <w:top w:val="single" w:sz="8" w:space="0" w:color="auto"/>
        <w:bottom w:val="single" w:sz="8" w:space="0" w:color="auto"/>
      </w:pBdr>
      <w:shd w:val="clear" w:color="000000" w:fill="FFFFFF"/>
      <w:overflowPunct/>
      <w:autoSpaceDE/>
      <w:autoSpaceDN/>
      <w:adjustRightInd/>
      <w:spacing w:before="100" w:beforeAutospacing="1" w:after="100" w:afterAutospacing="1"/>
      <w:ind w:left="0"/>
      <w:jc w:val="left"/>
      <w:textAlignment w:val="top"/>
    </w:pPr>
    <w:rPr>
      <w:rFonts w:ascii="Times New Roman" w:eastAsia="Times New Roman" w:hAnsi="Times New Roman" w:cs="Times New Roman"/>
      <w:b/>
      <w:bCs/>
      <w:sz w:val="20"/>
      <w:szCs w:val="20"/>
      <w:lang w:eastAsia="en-GB"/>
    </w:rPr>
  </w:style>
  <w:style w:type="paragraph" w:customStyle="1" w:styleId="xl128">
    <w:name w:val="xl128"/>
    <w:basedOn w:val="Normal"/>
    <w:rsid w:val="008900CA"/>
    <w:pPr>
      <w:pBdr>
        <w:top w:val="single" w:sz="8" w:space="0" w:color="auto"/>
        <w:bottom w:val="single" w:sz="8" w:space="0" w:color="auto"/>
        <w:right w:val="single" w:sz="8" w:space="0" w:color="auto"/>
      </w:pBdr>
      <w:shd w:val="clear" w:color="000000" w:fill="FFFFFF"/>
      <w:overflowPunct/>
      <w:autoSpaceDE/>
      <w:autoSpaceDN/>
      <w:adjustRightInd/>
      <w:spacing w:before="100" w:beforeAutospacing="1" w:after="100" w:afterAutospacing="1"/>
      <w:ind w:left="0"/>
      <w:jc w:val="left"/>
      <w:textAlignment w:val="top"/>
    </w:pPr>
    <w:rPr>
      <w:rFonts w:ascii="Times New Roman" w:eastAsia="Times New Roman" w:hAnsi="Times New Roman" w:cs="Times New Roman"/>
      <w:b/>
      <w:bCs/>
      <w:sz w:val="20"/>
      <w:szCs w:val="20"/>
      <w:lang w:eastAsia="en-GB"/>
    </w:rPr>
  </w:style>
  <w:style w:type="paragraph" w:customStyle="1" w:styleId="xl129">
    <w:name w:val="xl129"/>
    <w:basedOn w:val="Normal"/>
    <w:rsid w:val="008900CA"/>
    <w:pPr>
      <w:pBdr>
        <w:top w:val="single" w:sz="8" w:space="0" w:color="auto"/>
        <w:left w:val="single" w:sz="8" w:space="0" w:color="auto"/>
        <w:bottom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0"/>
      <w:szCs w:val="20"/>
      <w:lang w:eastAsia="en-GB"/>
    </w:rPr>
  </w:style>
  <w:style w:type="paragraph" w:customStyle="1" w:styleId="xl130">
    <w:name w:val="xl130"/>
    <w:basedOn w:val="Normal"/>
    <w:rsid w:val="008900CA"/>
    <w:pPr>
      <w:pBdr>
        <w:top w:val="single" w:sz="8" w:space="0" w:color="auto"/>
        <w:bottom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0"/>
      <w:szCs w:val="20"/>
      <w:lang w:eastAsia="en-GB"/>
    </w:rPr>
  </w:style>
  <w:style w:type="paragraph" w:customStyle="1" w:styleId="xl131">
    <w:name w:val="xl131"/>
    <w:basedOn w:val="Normal"/>
    <w:rsid w:val="008900CA"/>
    <w:pPr>
      <w:pBdr>
        <w:top w:val="single" w:sz="8" w:space="0" w:color="auto"/>
        <w:bottom w:val="single" w:sz="8" w:space="0" w:color="auto"/>
        <w:right w:val="single" w:sz="8"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0"/>
      <w:szCs w:val="20"/>
      <w:lang w:eastAsia="en-GB"/>
    </w:rPr>
  </w:style>
  <w:style w:type="paragraph" w:customStyle="1" w:styleId="xl132">
    <w:name w:val="xl132"/>
    <w:basedOn w:val="Normal"/>
    <w:rsid w:val="008900CA"/>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ind w:left="0"/>
      <w:jc w:val="center"/>
      <w:textAlignment w:val="auto"/>
    </w:pPr>
    <w:rPr>
      <w:rFonts w:ascii="Times New Roman" w:eastAsia="Times New Roman" w:hAnsi="Times New Roman" w:cs="Times New Roman"/>
      <w:b/>
      <w:bCs/>
      <w:sz w:val="32"/>
      <w:szCs w:val="32"/>
      <w:lang w:eastAsia="en-GB"/>
    </w:rPr>
  </w:style>
  <w:style w:type="paragraph" w:customStyle="1" w:styleId="xl133">
    <w:name w:val="xl133"/>
    <w:basedOn w:val="Normal"/>
    <w:rsid w:val="008900CA"/>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134">
    <w:name w:val="xl134"/>
    <w:basedOn w:val="Normal"/>
    <w:rsid w:val="008900CA"/>
    <w:pPr>
      <w:pBdr>
        <w:top w:val="single" w:sz="8" w:space="0" w:color="auto"/>
        <w:left w:val="single" w:sz="4" w:space="0" w:color="auto"/>
        <w:bottom w:val="single" w:sz="8"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b/>
      <w:bCs/>
      <w:sz w:val="24"/>
      <w:szCs w:val="24"/>
      <w:lang w:eastAsia="en-GB"/>
    </w:rPr>
  </w:style>
  <w:style w:type="paragraph" w:customStyle="1" w:styleId="xl135">
    <w:name w:val="xl135"/>
    <w:basedOn w:val="Normal"/>
    <w:rsid w:val="008900CA"/>
    <w:pPr>
      <w:pBdr>
        <w:top w:val="single" w:sz="4" w:space="0" w:color="auto"/>
        <w:left w:val="single" w:sz="8"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136">
    <w:name w:val="xl136"/>
    <w:basedOn w:val="Normal"/>
    <w:rsid w:val="008900CA"/>
    <w:pPr>
      <w:pBdr>
        <w:top w:val="single" w:sz="4" w:space="0" w:color="auto"/>
        <w:left w:val="single" w:sz="4" w:space="0" w:color="auto"/>
        <w:right w:val="single" w:sz="4" w:space="0" w:color="auto"/>
      </w:pBdr>
      <w:overflowPunct/>
      <w:autoSpaceDE/>
      <w:autoSpaceDN/>
      <w:adjustRightInd/>
      <w:spacing w:before="100" w:beforeAutospacing="1" w:after="100" w:afterAutospacing="1"/>
      <w:ind w:left="0"/>
      <w:jc w:val="left"/>
      <w:textAlignment w:val="auto"/>
    </w:pPr>
    <w:rPr>
      <w:rFonts w:ascii="Times New Roman" w:eastAsia="Times New Roman" w:hAnsi="Times New Roman" w:cs="Times New Roman"/>
      <w:sz w:val="24"/>
      <w:szCs w:val="24"/>
      <w:lang w:eastAsia="en-GB"/>
    </w:rPr>
  </w:style>
  <w:style w:type="paragraph" w:customStyle="1" w:styleId="xl137">
    <w:name w:val="xl137"/>
    <w:basedOn w:val="Normal"/>
    <w:rsid w:val="008900C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ind w:left="0"/>
      <w:jc w:val="left"/>
      <w:textAlignment w:val="center"/>
    </w:pPr>
    <w:rPr>
      <w:rFonts w:ascii="Times New Roman" w:eastAsia="Times New Roman" w:hAnsi="Times New Roman" w:cs="Times New Roman"/>
      <w:b/>
      <w:bCs/>
      <w:sz w:val="24"/>
      <w:szCs w:val="24"/>
      <w:lang w:eastAsia="en-GB"/>
    </w:rPr>
  </w:style>
  <w:style w:type="paragraph" w:customStyle="1" w:styleId="AddressContactInfo">
    <w:name w:val="Address/Contact Info"/>
    <w:basedOn w:val="Normal"/>
    <w:rsid w:val="008900CA"/>
    <w:pPr>
      <w:suppressAutoHyphens/>
      <w:overflowPunct/>
      <w:autoSpaceDE/>
      <w:autoSpaceDN/>
      <w:adjustRightInd/>
      <w:spacing w:after="0" w:line="190" w:lineRule="exact"/>
      <w:ind w:left="0"/>
      <w:jc w:val="left"/>
      <w:textAlignment w:val="auto"/>
    </w:pPr>
    <w:rPr>
      <w:rFonts w:ascii="Arial" w:eastAsia="Times New Roman" w:hAnsi="Arial" w:cs="Times New Roman"/>
      <w:color w:val="737373"/>
      <w:sz w:val="16"/>
      <w:szCs w:val="16"/>
      <w:lang w:val="en-US"/>
    </w:rPr>
  </w:style>
  <w:style w:type="paragraph" w:styleId="NormalWeb">
    <w:name w:val="Normal (Web)"/>
    <w:basedOn w:val="Normal"/>
    <w:uiPriority w:val="99"/>
    <w:semiHidden/>
    <w:unhideWhenUsed/>
    <w:rsid w:val="008900CA"/>
    <w:pPr>
      <w:overflowPunct/>
      <w:autoSpaceDE/>
      <w:autoSpaceDN/>
      <w:adjustRightInd/>
      <w:spacing w:after="160" w:line="259" w:lineRule="auto"/>
      <w:ind w:left="0"/>
      <w:jc w:val="left"/>
      <w:textAlignment w:val="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8900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77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uploads/system/uploads/attachment_data/file/85968/uk-government-government-ict-strategy_0.pdf" TargetMode="External"/><Relationship Id="rId26" Type="http://schemas.openxmlformats.org/officeDocument/2006/relationships/package" Target="embeddings/Microsoft_Excel_Worksheet.xlsx"/><Relationship Id="rId39" Type="http://schemas.openxmlformats.org/officeDocument/2006/relationships/theme" Target="theme/theme1.xml"/><Relationship Id="rId21" Type="http://schemas.openxmlformats.org/officeDocument/2006/relationships/image" Target="media/image1.emf"/><Relationship Id="rId34" Type="http://schemas.openxmlformats.org/officeDocument/2006/relationships/hyperlink" Target="http://uk.practicallaw.com/0-202-4551?q=outsourcing" TargetMode="Externa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uploads/system/uploads/attachment_data/file/437471/PPN_e-invoicing.pdf" TargetMode="External"/><Relationship Id="rId25" Type="http://schemas.openxmlformats.org/officeDocument/2006/relationships/image" Target="media/image3.emf"/><Relationship Id="rId33" Type="http://schemas.openxmlformats.org/officeDocument/2006/relationships/hyperlink" Target="https://www.gov.uk/government/publications/data-protection-and-security-of-information-supplying-to-dwp"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ons.gov.uk/economy/inflationandpriceindices" TargetMode="External"/><Relationship Id="rId20" Type="http://schemas.openxmlformats.org/officeDocument/2006/relationships/footer" Target="footer2.xml"/><Relationship Id="rId29" Type="http://schemas.openxmlformats.org/officeDocument/2006/relationships/hyperlink" Target="http://www.cesg.gov.uk/publications/Documents/iamm-assessment-framewor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procurement-card--2" TargetMode="External"/><Relationship Id="rId24" Type="http://schemas.openxmlformats.org/officeDocument/2006/relationships/oleObject" Target="embeddings/Microsoft_Excel_97-2003_Worksheet1.xls"/><Relationship Id="rId32" Type="http://schemas.openxmlformats.org/officeDocument/2006/relationships/hyperlink" Target="http://www.cesg.gov.uk/awarenesstraining/IA-certification/Pages/index.asp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data-protection-and-security-of-information-supplying-to-dwp" TargetMode="External"/><Relationship Id="rId23" Type="http://schemas.openxmlformats.org/officeDocument/2006/relationships/image" Target="media/image2.emf"/><Relationship Id="rId28" Type="http://schemas.openxmlformats.org/officeDocument/2006/relationships/hyperlink" Target="http://www.cpni.gov.uk/Documents/Publications/2005/2005003-Risk_management.pdf" TargetMode="External"/><Relationship Id="rId36" Type="http://schemas.openxmlformats.org/officeDocument/2006/relationships/footer" Target="footer3.xml"/><Relationship Id="rId10" Type="http://schemas.openxmlformats.org/officeDocument/2006/relationships/hyperlink" Target="https://www.gov.uk/government/uploads/system/uploads/attachment_data/file/458554/Procurement_Policy_Note_13_15.pdf" TargetMode="External"/><Relationship Id="rId19" Type="http://schemas.openxmlformats.org/officeDocument/2006/relationships/footer" Target="footer1.xml"/><Relationship Id="rId31" Type="http://schemas.openxmlformats.org/officeDocument/2006/relationships/hyperlink" Target="https://www.cesg.gov.uk/eud-guidance" TargetMode="External"/><Relationship Id="rId4" Type="http://schemas.openxmlformats.org/officeDocument/2006/relationships/settings" Target="settings.xml"/><Relationship Id="rId9" Type="http://schemas.openxmlformats.org/officeDocument/2006/relationships/hyperlink" Target="https://www.gov.uk/government/publications/greening-government-ict-strategy" TargetMode="External"/><Relationship Id="rId14" Type="http://schemas.openxmlformats.org/officeDocument/2006/relationships/hyperlink" Target="http://www.w3.org/" TargetMode="External"/><Relationship Id="rId22" Type="http://schemas.openxmlformats.org/officeDocument/2006/relationships/oleObject" Target="embeddings/Microsoft_Excel_97-2003_Worksheet.xls"/><Relationship Id="rId27" Type="http://schemas.openxmlformats.org/officeDocument/2006/relationships/hyperlink" Target="https://www.gov.uk/government/uploads/system/uploads/attachment_data/file/255910/HMG_Security_Policy_Framework_V11.0.pdf" TargetMode="External"/><Relationship Id="rId30" Type="http://schemas.openxmlformats.org/officeDocument/2006/relationships/hyperlink" Target="http://nvd.nist.gov/cvss.cfm" TargetMode="External"/><Relationship Id="rId35" Type="http://schemas.openxmlformats.org/officeDocument/2006/relationships/hyperlink" Target="http://uk.practicallaw.com/0-202-4551?q=outsourcing" TargetMode="External"/><Relationship Id="rId8" Type="http://schemas.openxmlformats.org/officeDocument/2006/relationships/hyperlink" Target="https://www.gov.uk/government/publications/technology-code-of-practic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AC1AE-FA73-4FDC-BE8C-E6D03F9E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297</Pages>
  <Words>101347</Words>
  <Characters>577682</Characters>
  <Application>Microsoft Office Word</Application>
  <DocSecurity>0</DocSecurity>
  <Lines>4814</Lines>
  <Paragraphs>1355</Paragraphs>
  <ScaleCrop>false</ScaleCrop>
  <HeadingPairs>
    <vt:vector size="2" baseType="variant">
      <vt:variant>
        <vt:lpstr>Title</vt:lpstr>
      </vt:variant>
      <vt:variant>
        <vt:i4>1</vt:i4>
      </vt:variant>
    </vt:vector>
  </HeadingPairs>
  <TitlesOfParts>
    <vt:vector size="1" baseType="lpstr">
      <vt:lpstr/>
    </vt:vector>
  </TitlesOfParts>
  <Company>Xerox Corporation</Company>
  <LinksUpToDate>false</LinksUpToDate>
  <CharactersWithSpaces>677674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xerox</dc:creator>
  <cp:keywords/>
  <dc:description/>
  <cp:lastModifiedBy>Critchley Anne-Marie DWP COMMERCIAL DIRECTORATE</cp:lastModifiedBy>
  <cp:revision>4</cp:revision>
  <cp:lastPrinted>2017-11-29T12:00:00Z</cp:lastPrinted>
  <dcterms:created xsi:type="dcterms:W3CDTF">2021-05-06T08:17:00Z</dcterms:created>
  <dcterms:modified xsi:type="dcterms:W3CDTF">2021-05-06T12:14:00Z</dcterms:modified>
</cp:coreProperties>
</file>