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03DE1" w14:textId="77777777" w:rsidR="007960FF" w:rsidRPr="000E38CB" w:rsidRDefault="007960FF" w:rsidP="007960FF">
      <w:pPr>
        <w:pStyle w:val="Heading1"/>
        <w:spacing w:before="0" w:line="240" w:lineRule="auto"/>
        <w:rPr>
          <w:b/>
          <w:bCs/>
          <w:u w:val="single"/>
        </w:rPr>
      </w:pPr>
      <w:r w:rsidRPr="000E38CB">
        <w:rPr>
          <w:b/>
          <w:bCs/>
          <w:u w:val="single"/>
        </w:rPr>
        <w:t>Project Details:</w:t>
      </w:r>
    </w:p>
    <w:p w14:paraId="66629530" w14:textId="77777777" w:rsidR="007960FF" w:rsidRDefault="007960FF" w:rsidP="007960FF">
      <w:pPr>
        <w:spacing w:after="0" w:line="240" w:lineRule="auto"/>
        <w:rPr>
          <w:rFonts w:ascii="Arial" w:hAnsi="Arial" w:cs="Arial"/>
        </w:rPr>
      </w:pPr>
    </w:p>
    <w:tbl>
      <w:tblPr>
        <w:tblStyle w:val="TableGrid"/>
        <w:tblW w:w="0" w:type="auto"/>
        <w:tblLook w:val="04A0" w:firstRow="1" w:lastRow="0" w:firstColumn="1" w:lastColumn="0" w:noHBand="0" w:noVBand="1"/>
      </w:tblPr>
      <w:tblGrid>
        <w:gridCol w:w="3114"/>
        <w:gridCol w:w="5902"/>
      </w:tblGrid>
      <w:tr w:rsidR="007960FF" w14:paraId="421A2B76" w14:textId="77777777" w:rsidTr="00A71B3D">
        <w:tc>
          <w:tcPr>
            <w:tcW w:w="3114" w:type="dxa"/>
          </w:tcPr>
          <w:p w14:paraId="6F0231F8" w14:textId="77777777" w:rsidR="007960FF" w:rsidRPr="00304BC5" w:rsidRDefault="007960FF" w:rsidP="00A71B3D">
            <w:pPr>
              <w:rPr>
                <w:rFonts w:ascii="Arial" w:hAnsi="Arial" w:cs="Arial"/>
                <w:b/>
                <w:bCs/>
              </w:rPr>
            </w:pPr>
            <w:r w:rsidRPr="00304BC5">
              <w:rPr>
                <w:rFonts w:ascii="Arial" w:hAnsi="Arial" w:cs="Arial"/>
                <w:b/>
                <w:bCs/>
              </w:rPr>
              <w:t>Project Name</w:t>
            </w:r>
          </w:p>
        </w:tc>
        <w:tc>
          <w:tcPr>
            <w:tcW w:w="5902" w:type="dxa"/>
          </w:tcPr>
          <w:p w14:paraId="4243E7A3" w14:textId="77777777" w:rsidR="007960FF" w:rsidRDefault="007960FF" w:rsidP="00A71B3D">
            <w:pPr>
              <w:rPr>
                <w:rFonts w:ascii="Arial" w:hAnsi="Arial" w:cs="Arial"/>
              </w:rPr>
            </w:pPr>
            <w:r>
              <w:rPr>
                <w:rFonts w:ascii="Arial" w:hAnsi="Arial" w:cs="Arial"/>
              </w:rPr>
              <w:t>The Provision of a Delivery Partner for the Unlocking Space for Business Project</w:t>
            </w:r>
          </w:p>
        </w:tc>
      </w:tr>
      <w:tr w:rsidR="007960FF" w14:paraId="5F199408" w14:textId="77777777" w:rsidTr="00A71B3D">
        <w:tc>
          <w:tcPr>
            <w:tcW w:w="3114" w:type="dxa"/>
          </w:tcPr>
          <w:p w14:paraId="01022025" w14:textId="65251CC1" w:rsidR="007960FF" w:rsidRPr="00304BC5" w:rsidRDefault="008C2762" w:rsidP="00A71B3D">
            <w:pPr>
              <w:rPr>
                <w:rFonts w:ascii="Arial" w:hAnsi="Arial" w:cs="Arial"/>
                <w:b/>
                <w:bCs/>
              </w:rPr>
            </w:pPr>
            <w:r>
              <w:rPr>
                <w:rFonts w:ascii="Arial" w:hAnsi="Arial" w:cs="Arial"/>
                <w:b/>
                <w:bCs/>
              </w:rPr>
              <w:t>DPS</w:t>
            </w:r>
            <w:r w:rsidR="007960FF" w:rsidRPr="00304BC5">
              <w:rPr>
                <w:rFonts w:ascii="Arial" w:hAnsi="Arial" w:cs="Arial"/>
                <w:b/>
                <w:bCs/>
              </w:rPr>
              <w:t xml:space="preserve"> Name / Number</w:t>
            </w:r>
          </w:p>
        </w:tc>
        <w:tc>
          <w:tcPr>
            <w:tcW w:w="5902" w:type="dxa"/>
          </w:tcPr>
          <w:p w14:paraId="4997C97D" w14:textId="77777777" w:rsidR="007960FF" w:rsidRDefault="007960FF" w:rsidP="00A71B3D">
            <w:pPr>
              <w:rPr>
                <w:rFonts w:ascii="Arial" w:hAnsi="Arial" w:cs="Arial"/>
              </w:rPr>
            </w:pPr>
            <w:r w:rsidRPr="00C47D97">
              <w:rPr>
                <w:rFonts w:ascii="Arial" w:hAnsi="Arial" w:cs="Arial"/>
              </w:rPr>
              <w:t xml:space="preserve">RM6235 </w:t>
            </w:r>
            <w:r>
              <w:rPr>
                <w:rFonts w:ascii="Arial" w:hAnsi="Arial" w:cs="Arial"/>
              </w:rPr>
              <w:t>–</w:t>
            </w:r>
            <w:r w:rsidRPr="00C47D97">
              <w:rPr>
                <w:rFonts w:ascii="Arial" w:hAnsi="Arial" w:cs="Arial"/>
              </w:rPr>
              <w:t xml:space="preserve"> Space-Enabled and Geospatial Services</w:t>
            </w:r>
          </w:p>
        </w:tc>
      </w:tr>
      <w:tr w:rsidR="007960FF" w14:paraId="2B46875E" w14:textId="77777777" w:rsidTr="00A71B3D">
        <w:tc>
          <w:tcPr>
            <w:tcW w:w="3114" w:type="dxa"/>
          </w:tcPr>
          <w:p w14:paraId="7350D11E" w14:textId="77777777" w:rsidR="007960FF" w:rsidRPr="00304BC5" w:rsidRDefault="007960FF" w:rsidP="00A71B3D">
            <w:pPr>
              <w:rPr>
                <w:rFonts w:ascii="Arial" w:hAnsi="Arial" w:cs="Arial"/>
                <w:b/>
                <w:bCs/>
              </w:rPr>
            </w:pPr>
          </w:p>
        </w:tc>
        <w:tc>
          <w:tcPr>
            <w:tcW w:w="5902" w:type="dxa"/>
          </w:tcPr>
          <w:p w14:paraId="7E736069" w14:textId="77777777" w:rsidR="007960FF" w:rsidRDefault="007960FF" w:rsidP="00A71B3D">
            <w:pPr>
              <w:rPr>
                <w:rFonts w:ascii="Arial" w:hAnsi="Arial" w:cs="Arial"/>
              </w:rPr>
            </w:pPr>
          </w:p>
        </w:tc>
      </w:tr>
      <w:tr w:rsidR="007960FF" w14:paraId="34DD8275" w14:textId="77777777" w:rsidTr="00A71B3D">
        <w:tc>
          <w:tcPr>
            <w:tcW w:w="3114" w:type="dxa"/>
          </w:tcPr>
          <w:p w14:paraId="4BC3F84A" w14:textId="77777777" w:rsidR="007960FF" w:rsidRPr="00304BC5" w:rsidRDefault="007960FF" w:rsidP="00A71B3D">
            <w:pPr>
              <w:rPr>
                <w:rFonts w:ascii="Arial" w:hAnsi="Arial" w:cs="Arial"/>
                <w:b/>
                <w:bCs/>
              </w:rPr>
            </w:pPr>
            <w:r w:rsidRPr="00304BC5">
              <w:rPr>
                <w:rFonts w:ascii="Arial" w:hAnsi="Arial" w:cs="Arial"/>
                <w:b/>
                <w:bCs/>
              </w:rPr>
              <w:t>Response required by</w:t>
            </w:r>
          </w:p>
        </w:tc>
        <w:tc>
          <w:tcPr>
            <w:tcW w:w="5902" w:type="dxa"/>
          </w:tcPr>
          <w:p w14:paraId="3819123D" w14:textId="77777777" w:rsidR="007960FF" w:rsidRDefault="007960FF" w:rsidP="00A71B3D">
            <w:pPr>
              <w:rPr>
                <w:rFonts w:ascii="Arial" w:hAnsi="Arial" w:cs="Arial"/>
              </w:rPr>
            </w:pPr>
            <w:r>
              <w:rPr>
                <w:rFonts w:ascii="Arial" w:hAnsi="Arial" w:cs="Arial"/>
              </w:rPr>
              <w:t>Friday 9</w:t>
            </w:r>
            <w:r w:rsidRPr="00147511">
              <w:rPr>
                <w:rFonts w:ascii="Arial" w:hAnsi="Arial" w:cs="Arial"/>
                <w:vertAlign w:val="superscript"/>
              </w:rPr>
              <w:t>th</w:t>
            </w:r>
            <w:r>
              <w:rPr>
                <w:rFonts w:ascii="Arial" w:hAnsi="Arial" w:cs="Arial"/>
              </w:rPr>
              <w:t xml:space="preserve"> June 2023 @ 17:00</w:t>
            </w:r>
          </w:p>
        </w:tc>
      </w:tr>
      <w:tr w:rsidR="007960FF" w14:paraId="14B1B499" w14:textId="77777777" w:rsidTr="00A71B3D">
        <w:tc>
          <w:tcPr>
            <w:tcW w:w="3114" w:type="dxa"/>
          </w:tcPr>
          <w:p w14:paraId="30E2833E" w14:textId="77777777" w:rsidR="007960FF" w:rsidRPr="00304BC5" w:rsidRDefault="007960FF" w:rsidP="00A71B3D">
            <w:pPr>
              <w:rPr>
                <w:rFonts w:ascii="Arial" w:hAnsi="Arial" w:cs="Arial"/>
                <w:b/>
                <w:bCs/>
              </w:rPr>
            </w:pPr>
            <w:r w:rsidRPr="00304BC5">
              <w:rPr>
                <w:rFonts w:ascii="Arial" w:hAnsi="Arial" w:cs="Arial"/>
                <w:b/>
                <w:bCs/>
              </w:rPr>
              <w:t>Response required to</w:t>
            </w:r>
          </w:p>
        </w:tc>
        <w:tc>
          <w:tcPr>
            <w:tcW w:w="5902" w:type="dxa"/>
          </w:tcPr>
          <w:p w14:paraId="7CD1B8F6" w14:textId="77777777" w:rsidR="007960FF" w:rsidRDefault="007960FF" w:rsidP="00A71B3D">
            <w:pPr>
              <w:rPr>
                <w:rFonts w:ascii="Arial" w:hAnsi="Arial" w:cs="Arial"/>
              </w:rPr>
            </w:pPr>
            <w:hyperlink r:id="rId7" w:history="1">
              <w:r w:rsidRPr="001D7921">
                <w:rPr>
                  <w:rStyle w:val="Hyperlink"/>
                  <w:rFonts w:ascii="Arial" w:hAnsi="Arial" w:cs="Arial"/>
                </w:rPr>
                <w:t>ProfessionalServices@UKSBS.co.uk</w:t>
              </w:r>
            </w:hyperlink>
            <w:r>
              <w:rPr>
                <w:rFonts w:ascii="Arial" w:hAnsi="Arial" w:cs="Arial"/>
              </w:rPr>
              <w:t xml:space="preserve"> </w:t>
            </w:r>
          </w:p>
        </w:tc>
      </w:tr>
    </w:tbl>
    <w:p w14:paraId="4CC05380" w14:textId="77777777" w:rsidR="007960FF" w:rsidRDefault="007960FF" w:rsidP="00705BAE">
      <w:pPr>
        <w:pStyle w:val="Heading1"/>
        <w:spacing w:before="0" w:line="240" w:lineRule="auto"/>
        <w:rPr>
          <w:b/>
          <w:bCs/>
          <w:u w:val="single"/>
        </w:rPr>
      </w:pPr>
    </w:p>
    <w:p w14:paraId="116FDD9D" w14:textId="57F77E97" w:rsidR="00705BAE" w:rsidRPr="000E38CB" w:rsidRDefault="00705BAE" w:rsidP="00705BAE">
      <w:pPr>
        <w:pStyle w:val="Heading1"/>
        <w:spacing w:before="0" w:line="240" w:lineRule="auto"/>
        <w:rPr>
          <w:b/>
          <w:bCs/>
          <w:u w:val="single"/>
        </w:rPr>
      </w:pPr>
      <w:r w:rsidRPr="000E38CB">
        <w:rPr>
          <w:b/>
          <w:bCs/>
          <w:u w:val="single"/>
        </w:rPr>
        <w:t>Description of the Project</w:t>
      </w:r>
    </w:p>
    <w:p w14:paraId="0B9596FF" w14:textId="77777777" w:rsidR="00705BAE" w:rsidRDefault="00705BAE" w:rsidP="00705BAE">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4A61D7" w14:paraId="04DAE729" w14:textId="77777777" w:rsidTr="004A61D7">
        <w:tc>
          <w:tcPr>
            <w:tcW w:w="9016" w:type="dxa"/>
          </w:tcPr>
          <w:p w14:paraId="0117D494" w14:textId="77777777" w:rsidR="004A61D7" w:rsidRDefault="004A61D7" w:rsidP="00705BAE">
            <w:pPr>
              <w:rPr>
                <w:rFonts w:ascii="Arial" w:hAnsi="Arial" w:cs="Arial"/>
              </w:rPr>
            </w:pPr>
          </w:p>
          <w:p w14:paraId="4210FC54" w14:textId="1C243AFC" w:rsidR="004A61D7" w:rsidRPr="004A61D7" w:rsidRDefault="004A61D7" w:rsidP="00705BAE">
            <w:pPr>
              <w:rPr>
                <w:rFonts w:ascii="Arial" w:hAnsi="Arial" w:cs="Arial"/>
                <w:b/>
                <w:bCs/>
              </w:rPr>
            </w:pPr>
            <w:r w:rsidRPr="004A61D7">
              <w:rPr>
                <w:rFonts w:ascii="Arial" w:hAnsi="Arial" w:cs="Arial"/>
                <w:b/>
                <w:bCs/>
              </w:rPr>
              <w:t>Route to Market</w:t>
            </w:r>
          </w:p>
          <w:p w14:paraId="1A053DB0" w14:textId="77777777" w:rsidR="004A61D7" w:rsidRDefault="004A61D7" w:rsidP="00705BAE">
            <w:pPr>
              <w:rPr>
                <w:rFonts w:ascii="Arial" w:hAnsi="Arial" w:cs="Arial"/>
              </w:rPr>
            </w:pPr>
          </w:p>
          <w:p w14:paraId="650133BB" w14:textId="39522B81" w:rsidR="00F921C5" w:rsidRDefault="002F413F" w:rsidP="00705BAE">
            <w:pPr>
              <w:rPr>
                <w:rFonts w:ascii="Arial" w:hAnsi="Arial" w:cs="Arial"/>
              </w:rPr>
            </w:pPr>
            <w:r>
              <w:rPr>
                <w:rFonts w:ascii="Arial" w:hAnsi="Arial" w:cs="Arial"/>
              </w:rPr>
              <w:t>Having reviewed available route</w:t>
            </w:r>
            <w:r w:rsidR="00F921C5">
              <w:rPr>
                <w:rFonts w:ascii="Arial" w:hAnsi="Arial" w:cs="Arial"/>
              </w:rPr>
              <w:t>s</w:t>
            </w:r>
            <w:r>
              <w:rPr>
                <w:rFonts w:ascii="Arial" w:hAnsi="Arial" w:cs="Arial"/>
              </w:rPr>
              <w:t xml:space="preserve"> to market, we have identified the</w:t>
            </w:r>
            <w:r w:rsidR="00F921C5">
              <w:rPr>
                <w:rFonts w:ascii="Arial" w:hAnsi="Arial" w:cs="Arial"/>
              </w:rPr>
              <w:t xml:space="preserve"> Crown Commercial Services </w:t>
            </w:r>
            <w:r w:rsidR="00F921C5" w:rsidRPr="00C47D97">
              <w:rPr>
                <w:rFonts w:ascii="Arial" w:hAnsi="Arial" w:cs="Arial"/>
              </w:rPr>
              <w:t xml:space="preserve">RM6235 </w:t>
            </w:r>
            <w:r w:rsidR="00F921C5">
              <w:rPr>
                <w:rFonts w:ascii="Arial" w:hAnsi="Arial" w:cs="Arial"/>
              </w:rPr>
              <w:t>–</w:t>
            </w:r>
            <w:r w:rsidR="00F921C5" w:rsidRPr="00C47D97">
              <w:rPr>
                <w:rFonts w:ascii="Arial" w:hAnsi="Arial" w:cs="Arial"/>
              </w:rPr>
              <w:t xml:space="preserve"> Space-Enabled and Geospatial Services</w:t>
            </w:r>
            <w:r w:rsidR="00F921C5">
              <w:rPr>
                <w:rFonts w:ascii="Arial" w:hAnsi="Arial" w:cs="Arial"/>
              </w:rPr>
              <w:t xml:space="preserve"> DPS as the most appropriate.</w:t>
            </w:r>
          </w:p>
          <w:p w14:paraId="4CC03189" w14:textId="77777777" w:rsidR="00F921C5" w:rsidRDefault="00F921C5" w:rsidP="00705BAE">
            <w:pPr>
              <w:rPr>
                <w:rFonts w:ascii="Arial" w:hAnsi="Arial" w:cs="Arial"/>
              </w:rPr>
            </w:pPr>
          </w:p>
          <w:p w14:paraId="14D91996" w14:textId="7FB8DA2E" w:rsidR="004A61D7" w:rsidRDefault="0070083E" w:rsidP="00705BAE">
            <w:pPr>
              <w:rPr>
                <w:rFonts w:ascii="Arial" w:hAnsi="Arial" w:cs="Arial"/>
              </w:rPr>
            </w:pPr>
            <w:r>
              <w:rPr>
                <w:rFonts w:ascii="Arial" w:hAnsi="Arial" w:cs="Arial"/>
              </w:rPr>
              <w:t>Where suppliers review the scope detailed below and are interested in being involved in the Further Competition</w:t>
            </w:r>
            <w:r w:rsidR="00073E05">
              <w:rPr>
                <w:rFonts w:ascii="Arial" w:hAnsi="Arial" w:cs="Arial"/>
              </w:rPr>
              <w:t>, you will need to ensure that you have completed registration with the DPS prior to the tender launching (indicative launch date – week commencing 19</w:t>
            </w:r>
            <w:r w:rsidR="00073E05" w:rsidRPr="00073E05">
              <w:rPr>
                <w:rFonts w:ascii="Arial" w:hAnsi="Arial" w:cs="Arial"/>
                <w:vertAlign w:val="superscript"/>
              </w:rPr>
              <w:t>th</w:t>
            </w:r>
            <w:r w:rsidR="00073E05">
              <w:rPr>
                <w:rFonts w:ascii="Arial" w:hAnsi="Arial" w:cs="Arial"/>
              </w:rPr>
              <w:t xml:space="preserve"> June 2023).</w:t>
            </w:r>
          </w:p>
          <w:p w14:paraId="4D9BB211" w14:textId="77777777" w:rsidR="00073E05" w:rsidRDefault="00073E05" w:rsidP="00705BAE">
            <w:pPr>
              <w:rPr>
                <w:rFonts w:ascii="Arial" w:hAnsi="Arial" w:cs="Arial"/>
              </w:rPr>
            </w:pPr>
          </w:p>
          <w:p w14:paraId="6797C4F4" w14:textId="56107A8B" w:rsidR="00073E05" w:rsidRDefault="009D33F8" w:rsidP="00705BAE">
            <w:pPr>
              <w:rPr>
                <w:rFonts w:ascii="Arial" w:hAnsi="Arial" w:cs="Arial"/>
              </w:rPr>
            </w:pPr>
            <w:r>
              <w:rPr>
                <w:rFonts w:ascii="Arial" w:hAnsi="Arial" w:cs="Arial"/>
              </w:rPr>
              <w:t xml:space="preserve">For suppliers that are interested and are not yet registered, when responding to this PIN, please advise and we will be able to provide guidance and support in </w:t>
            </w:r>
            <w:r w:rsidR="00AC5ED2">
              <w:rPr>
                <w:rFonts w:ascii="Arial" w:hAnsi="Arial" w:cs="Arial"/>
              </w:rPr>
              <w:t>getting registered.</w:t>
            </w:r>
          </w:p>
          <w:p w14:paraId="3B3F422F" w14:textId="0A42DC7A" w:rsidR="004A61D7" w:rsidRDefault="004A61D7" w:rsidP="00705BAE">
            <w:pPr>
              <w:rPr>
                <w:rFonts w:ascii="Arial" w:hAnsi="Arial" w:cs="Arial"/>
              </w:rPr>
            </w:pPr>
          </w:p>
        </w:tc>
      </w:tr>
    </w:tbl>
    <w:p w14:paraId="0CF79C73" w14:textId="77777777" w:rsidR="004A61D7" w:rsidRDefault="004A61D7" w:rsidP="00705BAE">
      <w:pPr>
        <w:spacing w:after="0" w:line="240" w:lineRule="auto"/>
        <w:rPr>
          <w:rFonts w:ascii="Arial" w:hAnsi="Arial" w:cs="Arial"/>
        </w:rPr>
      </w:pPr>
    </w:p>
    <w:p w14:paraId="454B3234" w14:textId="77777777" w:rsidR="004A61D7" w:rsidRDefault="004A61D7" w:rsidP="00705BAE">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705BAE" w:rsidRPr="006757B9" w14:paraId="2EE9C6F6" w14:textId="77777777" w:rsidTr="004D48C2">
        <w:tc>
          <w:tcPr>
            <w:tcW w:w="9016" w:type="dxa"/>
          </w:tcPr>
          <w:p w14:paraId="04CE68A4" w14:textId="77777777" w:rsidR="00705BAE" w:rsidRPr="003E0CDC" w:rsidRDefault="00705BAE" w:rsidP="004D48C2">
            <w:pPr>
              <w:rPr>
                <w:rFonts w:ascii="Arial" w:hAnsi="Arial" w:cs="Arial"/>
              </w:rPr>
            </w:pPr>
            <w:r w:rsidRPr="003E0CDC">
              <w:rPr>
                <w:rFonts w:ascii="Arial" w:hAnsi="Arial" w:cs="Arial"/>
              </w:rPr>
              <w:t xml:space="preserve">  </w:t>
            </w:r>
          </w:p>
          <w:p w14:paraId="7D91114C" w14:textId="77777777" w:rsidR="00705BAE" w:rsidRPr="00D65B1E" w:rsidRDefault="00705BAE" w:rsidP="00705BAE">
            <w:pPr>
              <w:pStyle w:val="ListParagraph"/>
              <w:numPr>
                <w:ilvl w:val="0"/>
                <w:numId w:val="1"/>
              </w:numPr>
              <w:ind w:left="454"/>
              <w:rPr>
                <w:rFonts w:ascii="Arial" w:hAnsi="Arial" w:cs="Arial"/>
                <w:b/>
                <w:bCs/>
                <w:sz w:val="24"/>
                <w:szCs w:val="24"/>
              </w:rPr>
            </w:pPr>
            <w:r w:rsidRPr="00D65B1E">
              <w:rPr>
                <w:rFonts w:ascii="Arial" w:hAnsi="Arial" w:cs="Arial"/>
                <w:b/>
                <w:bCs/>
                <w:sz w:val="24"/>
                <w:szCs w:val="24"/>
              </w:rPr>
              <w:t>Introduction</w:t>
            </w:r>
          </w:p>
          <w:p w14:paraId="415199E1" w14:textId="77777777" w:rsidR="00705BAE" w:rsidRPr="003E0CDC" w:rsidRDefault="00705BAE" w:rsidP="004D48C2">
            <w:pPr>
              <w:rPr>
                <w:rFonts w:ascii="Arial" w:hAnsi="Arial" w:cs="Arial"/>
              </w:rPr>
            </w:pPr>
          </w:p>
          <w:p w14:paraId="72891D95" w14:textId="77777777" w:rsidR="00705BAE" w:rsidRPr="003E0CDC" w:rsidRDefault="00705BAE" w:rsidP="004D48C2">
            <w:pPr>
              <w:rPr>
                <w:rFonts w:ascii="Arial" w:hAnsi="Arial" w:cs="Arial"/>
              </w:rPr>
            </w:pPr>
            <w:r w:rsidRPr="003E0CDC">
              <w:rPr>
                <w:rFonts w:ascii="Arial" w:hAnsi="Arial" w:cs="Arial"/>
              </w:rPr>
              <w:t xml:space="preserve">The UK Space Agency is an executive agency of the Department for Science, Innovation and Technology (DSIT) and provides technical advice on the National Space Strategy, supporting the UK space sector to deliver the government’s vision. UKSA supports a thriving space sector in the UK, which currently generates an annual income of £17.5 billion and employs 47,000 people across the country. </w:t>
            </w:r>
          </w:p>
          <w:p w14:paraId="1140DCF6" w14:textId="77777777" w:rsidR="00705BAE" w:rsidRPr="003E0CDC" w:rsidRDefault="00705BAE" w:rsidP="004D48C2">
            <w:pPr>
              <w:rPr>
                <w:rFonts w:ascii="Arial" w:hAnsi="Arial" w:cs="Arial"/>
              </w:rPr>
            </w:pPr>
          </w:p>
          <w:p w14:paraId="0069785A" w14:textId="77777777" w:rsidR="00705BAE" w:rsidRPr="003E0CDC" w:rsidRDefault="00705BAE" w:rsidP="004D48C2">
            <w:pPr>
              <w:rPr>
                <w:rFonts w:ascii="Arial" w:hAnsi="Arial" w:cs="Arial"/>
              </w:rPr>
            </w:pPr>
            <w:r w:rsidRPr="003E0CDC">
              <w:rPr>
                <w:rFonts w:ascii="Arial" w:hAnsi="Arial" w:cs="Arial"/>
              </w:rPr>
              <w:t xml:space="preserve">More information about the Agency is available here: </w:t>
            </w:r>
            <w:hyperlink r:id="rId8" w:history="1">
              <w:r w:rsidRPr="003E0CDC">
                <w:rPr>
                  <w:rStyle w:val="Hyperlink"/>
                  <w:rFonts w:ascii="Arial" w:hAnsi="Arial" w:cs="Arial"/>
                </w:rPr>
                <w:t>www.gov.uk/government/organisations/uk-space-agency</w:t>
              </w:r>
            </w:hyperlink>
            <w:r w:rsidRPr="003E0CDC">
              <w:rPr>
                <w:rFonts w:ascii="Arial" w:hAnsi="Arial" w:cs="Arial"/>
              </w:rPr>
              <w:t>.</w:t>
            </w:r>
          </w:p>
          <w:p w14:paraId="693AC3E6" w14:textId="77777777" w:rsidR="00705BAE" w:rsidRPr="003E0CDC" w:rsidRDefault="00705BAE" w:rsidP="004D48C2">
            <w:pPr>
              <w:rPr>
                <w:rFonts w:ascii="Arial" w:hAnsi="Arial" w:cs="Arial"/>
              </w:rPr>
            </w:pPr>
          </w:p>
          <w:p w14:paraId="0E7A3908" w14:textId="77777777" w:rsidR="00705BAE" w:rsidRPr="003E0CDC" w:rsidRDefault="00705BAE" w:rsidP="004D48C2">
            <w:pPr>
              <w:rPr>
                <w:rFonts w:ascii="Arial" w:hAnsi="Arial" w:cs="Arial"/>
              </w:rPr>
            </w:pPr>
            <w:r w:rsidRPr="003E0CDC">
              <w:rPr>
                <w:rFonts w:ascii="Arial" w:hAnsi="Arial" w:cs="Arial"/>
              </w:rPr>
              <w:t xml:space="preserve">The Unlocking Space for Business (USB) is a new programme seeking to drive greater long-term adoption of satellite-derived data, applications, and services across commercial ‘end-users’, i.e., non-space private sector companies operating in the UK. The programme is primarily a pilot project that if successful will potentially inform a larger programme beyond the 2025 Spending Review. The pilot will implement a number of end-user focused initiatives related to education, engagement, capability development and operational deployment. </w:t>
            </w:r>
          </w:p>
          <w:p w14:paraId="01EAAE0B" w14:textId="77777777" w:rsidR="00705BAE" w:rsidRPr="003E0CDC" w:rsidRDefault="00705BAE" w:rsidP="004D48C2">
            <w:pPr>
              <w:rPr>
                <w:rFonts w:ascii="Arial" w:hAnsi="Arial" w:cs="Arial"/>
              </w:rPr>
            </w:pPr>
          </w:p>
          <w:p w14:paraId="23239013" w14:textId="77777777" w:rsidR="00705BAE" w:rsidRPr="003E0CDC" w:rsidRDefault="00705BAE" w:rsidP="004D48C2">
            <w:pPr>
              <w:rPr>
                <w:rFonts w:ascii="Arial" w:hAnsi="Arial" w:cs="Arial"/>
              </w:rPr>
            </w:pPr>
            <w:r w:rsidRPr="003E0CDC">
              <w:rPr>
                <w:rFonts w:ascii="Arial" w:hAnsi="Arial" w:cs="Arial"/>
              </w:rPr>
              <w:t xml:space="preserve">The programme has undertaken significant market testing, speaking to 44 stakeholders from suppliers, integrators, end-users and trade bodies to inform the rationale for intervention and validate the required route to market. It also helped validate the strategic approach and interest from potential applications and appetite for this programme. Based </w:t>
            </w:r>
            <w:r w:rsidRPr="003E0CDC">
              <w:rPr>
                <w:rFonts w:ascii="Arial" w:hAnsi="Arial" w:cs="Arial"/>
              </w:rPr>
              <w:lastRenderedPageBreak/>
              <w:t>on this assessment there is good confidence of sufficient market viability to deliver all the requirements and interventions.</w:t>
            </w:r>
          </w:p>
          <w:p w14:paraId="265AE599" w14:textId="77777777" w:rsidR="00705BAE" w:rsidRPr="003E0CDC" w:rsidRDefault="00705BAE" w:rsidP="004D48C2">
            <w:pPr>
              <w:rPr>
                <w:rFonts w:ascii="Arial" w:hAnsi="Arial" w:cs="Arial"/>
              </w:rPr>
            </w:pPr>
          </w:p>
          <w:p w14:paraId="0826EE02" w14:textId="77777777" w:rsidR="00705BAE" w:rsidRPr="003E0CDC" w:rsidRDefault="00705BAE" w:rsidP="004D48C2">
            <w:pPr>
              <w:rPr>
                <w:rFonts w:ascii="Arial" w:hAnsi="Arial" w:cs="Arial"/>
              </w:rPr>
            </w:pPr>
            <w:r w:rsidRPr="003E0CDC">
              <w:rPr>
                <w:rFonts w:ascii="Arial" w:hAnsi="Arial" w:cs="Arial"/>
              </w:rPr>
              <w:t xml:space="preserve">Delivery of the programme requires the support of an external delivery partner, to provide sector-specific end-user engagement and deliver project management activities. Two end-user sectors have been targeted to maximise the effectiveness of interventions based on delivery timescales: transport and financial services. The assessment process to select these areas included analysis of use cases, target domestic market size, and alignment to the National Space Strategy. The delivery partner will require sector specific expertise of those sectors; as well as space sector knowledge including knowledge of the downstream satellite-derived applications, services, and data. As the programme will be open to opportunities across all satellite domains, this will include earth observation, satellite communications and position, navigation, and timing, as well as an awareness of how these technologies can work in combination with complementary non-space technologies. The delivery partner must also have project management experience and be confident that they can deliver this project to cost, quality and time. </w:t>
            </w:r>
          </w:p>
          <w:p w14:paraId="58858AE2" w14:textId="77777777" w:rsidR="00705BAE" w:rsidRPr="003E0CDC" w:rsidRDefault="00705BAE" w:rsidP="004D48C2">
            <w:pPr>
              <w:rPr>
                <w:rFonts w:ascii="Arial" w:hAnsi="Arial" w:cs="Arial"/>
              </w:rPr>
            </w:pPr>
          </w:p>
          <w:p w14:paraId="162DD6DF" w14:textId="77777777" w:rsidR="00705BAE" w:rsidRPr="003E0CDC" w:rsidRDefault="00705BAE" w:rsidP="004D48C2">
            <w:pPr>
              <w:rPr>
                <w:rFonts w:ascii="Arial" w:hAnsi="Arial" w:cs="Arial"/>
              </w:rPr>
            </w:pPr>
          </w:p>
          <w:p w14:paraId="7798E986" w14:textId="77777777" w:rsidR="00705BAE" w:rsidRPr="00D65B1E" w:rsidRDefault="00705BAE" w:rsidP="00705BAE">
            <w:pPr>
              <w:pStyle w:val="ListParagraph"/>
              <w:numPr>
                <w:ilvl w:val="0"/>
                <w:numId w:val="1"/>
              </w:numPr>
              <w:ind w:left="454"/>
              <w:rPr>
                <w:rFonts w:ascii="Arial" w:hAnsi="Arial" w:cs="Arial"/>
                <w:b/>
                <w:bCs/>
                <w:sz w:val="24"/>
                <w:szCs w:val="24"/>
              </w:rPr>
            </w:pPr>
            <w:r w:rsidRPr="00D65B1E">
              <w:rPr>
                <w:rFonts w:ascii="Arial" w:hAnsi="Arial" w:cs="Arial"/>
                <w:b/>
                <w:bCs/>
                <w:sz w:val="24"/>
                <w:szCs w:val="24"/>
              </w:rPr>
              <w:t>Aims &amp; Objectives</w:t>
            </w:r>
          </w:p>
          <w:p w14:paraId="4043A294" w14:textId="77777777" w:rsidR="00705BAE" w:rsidRPr="003E0CDC" w:rsidRDefault="00705BAE" w:rsidP="004D48C2">
            <w:pPr>
              <w:rPr>
                <w:rFonts w:ascii="Arial" w:hAnsi="Arial" w:cs="Arial"/>
              </w:rPr>
            </w:pPr>
          </w:p>
          <w:p w14:paraId="7DC0ECFE" w14:textId="77777777" w:rsidR="00705BAE" w:rsidRPr="003E0CDC" w:rsidRDefault="00705BAE" w:rsidP="004D48C2">
            <w:pPr>
              <w:rPr>
                <w:rFonts w:ascii="Arial" w:hAnsi="Arial" w:cs="Arial"/>
              </w:rPr>
            </w:pPr>
            <w:r w:rsidRPr="003E0CDC">
              <w:rPr>
                <w:rFonts w:ascii="Arial" w:hAnsi="Arial" w:cs="Arial"/>
              </w:rPr>
              <w:t>The objective of the requirement is to ensure the USB programme can be delivered successfully within its current constraints as identified in its Business Case. The programme has an overall budget of up to £10m to cover the Spending Review period (SR) 1 May 2023 – 31 March 2025, and this project as up to £2.95m. The</w:t>
            </w:r>
            <w:r w:rsidRPr="003E0CDC" w:rsidDel="00422FAC">
              <w:rPr>
                <w:rFonts w:ascii="Arial" w:hAnsi="Arial" w:cs="Arial"/>
              </w:rPr>
              <w:t xml:space="preserve"> </w:t>
            </w:r>
            <w:r w:rsidRPr="003E0CDC">
              <w:rPr>
                <w:rFonts w:ascii="Arial" w:hAnsi="Arial" w:cs="Arial"/>
              </w:rPr>
              <w:t xml:space="preserve">programme team consists of 3 Full Term Employees (FTE). This project is seeking a delivery partner to support with both project activities and overall project management. </w:t>
            </w:r>
          </w:p>
          <w:p w14:paraId="6D50B552" w14:textId="77777777" w:rsidR="00705BAE" w:rsidRPr="003E0CDC" w:rsidRDefault="00705BAE" w:rsidP="004D48C2">
            <w:pPr>
              <w:rPr>
                <w:rFonts w:ascii="Arial" w:hAnsi="Arial" w:cs="Arial"/>
              </w:rPr>
            </w:pPr>
          </w:p>
          <w:p w14:paraId="4C48FE1A" w14:textId="77777777" w:rsidR="00705BAE" w:rsidRPr="003E0CDC" w:rsidRDefault="00705BAE" w:rsidP="004D48C2">
            <w:pPr>
              <w:rPr>
                <w:rFonts w:ascii="Arial" w:hAnsi="Arial" w:cs="Arial"/>
              </w:rPr>
            </w:pPr>
            <w:r w:rsidRPr="003E0CDC">
              <w:rPr>
                <w:rFonts w:ascii="Arial" w:hAnsi="Arial" w:cs="Arial"/>
              </w:rPr>
              <w:t>The Objectives of the USB project are set out below:</w:t>
            </w:r>
          </w:p>
          <w:p w14:paraId="27491A44" w14:textId="77777777" w:rsidR="00705BAE" w:rsidRPr="003E0CDC" w:rsidRDefault="00705BAE" w:rsidP="004D48C2">
            <w:pPr>
              <w:rPr>
                <w:rFonts w:ascii="Arial" w:eastAsia="Garamond" w:hAnsi="Arial" w:cs="Arial"/>
                <w:b/>
                <w:color w:val="000000" w:themeColor="text1"/>
              </w:rPr>
            </w:pPr>
          </w:p>
          <w:p w14:paraId="3A816EFB" w14:textId="77777777" w:rsidR="00705BAE" w:rsidRPr="003E0CDC" w:rsidRDefault="00705BAE" w:rsidP="004D48C2">
            <w:pPr>
              <w:rPr>
                <w:rFonts w:ascii="Arial" w:eastAsia="Garamond" w:hAnsi="Arial" w:cs="Arial"/>
                <w:b/>
                <w:color w:val="000000"/>
              </w:rPr>
            </w:pPr>
            <w:r w:rsidRPr="003E0CDC">
              <w:rPr>
                <w:rFonts w:ascii="Arial" w:eastAsia="Garamond" w:hAnsi="Arial" w:cs="Arial"/>
                <w:b/>
                <w:color w:val="000000" w:themeColor="text1"/>
              </w:rPr>
              <w:t xml:space="preserve">SO1: Catalyse investment (directly and indirectly) in satellite-derived data, applications, and services by non-space </w:t>
            </w:r>
            <w:r w:rsidRPr="003E0CDC">
              <w:rPr>
                <w:rFonts w:ascii="Arial" w:eastAsiaTheme="minorEastAsia" w:hAnsi="Arial" w:cs="Arial"/>
                <w:b/>
              </w:rPr>
              <w:t>businesses</w:t>
            </w:r>
            <w:r w:rsidRPr="003E0CDC">
              <w:rPr>
                <w:rFonts w:ascii="Arial" w:eastAsia="Garamond" w:hAnsi="Arial" w:cs="Arial"/>
                <w:b/>
                <w:color w:val="000000" w:themeColor="text1"/>
              </w:rPr>
              <w:t xml:space="preserve"> to grow the market within the delivery window: </w:t>
            </w:r>
          </w:p>
          <w:p w14:paraId="128B6994" w14:textId="77777777" w:rsidR="00705BAE" w:rsidRPr="003E0CDC" w:rsidRDefault="00705BAE" w:rsidP="00705BAE">
            <w:pPr>
              <w:pStyle w:val="ListParagraph"/>
              <w:numPr>
                <w:ilvl w:val="0"/>
                <w:numId w:val="3"/>
              </w:numPr>
              <w:contextualSpacing w:val="0"/>
              <w:textAlignment w:val="baseline"/>
              <w:rPr>
                <w:rFonts w:ascii="Arial" w:eastAsia="Garamond" w:hAnsi="Arial" w:cs="Arial"/>
                <w:color w:val="000000"/>
              </w:rPr>
            </w:pPr>
            <w:r w:rsidRPr="003E0CDC">
              <w:rPr>
                <w:rFonts w:ascii="Arial" w:eastAsia="Garamond" w:hAnsi="Arial" w:cs="Arial"/>
                <w:color w:val="000000" w:themeColor="text1"/>
              </w:rPr>
              <w:t>Stimulating new trials, contracts and increasing</w:t>
            </w:r>
            <w:r w:rsidRPr="003E0CDC" w:rsidDel="005163FE">
              <w:rPr>
                <w:rFonts w:ascii="Arial" w:eastAsia="Garamond" w:hAnsi="Arial" w:cs="Arial"/>
                <w:color w:val="000000" w:themeColor="text1"/>
              </w:rPr>
              <w:t xml:space="preserve"> </w:t>
            </w:r>
            <w:r w:rsidRPr="003E0CDC">
              <w:rPr>
                <w:rFonts w:ascii="Arial" w:eastAsia="Garamond" w:hAnsi="Arial" w:cs="Arial"/>
                <w:color w:val="000000" w:themeColor="text1"/>
              </w:rPr>
              <w:t>revenue to the space sector as a direct result of project intervention;</w:t>
            </w:r>
          </w:p>
          <w:p w14:paraId="095E16CE" w14:textId="77777777" w:rsidR="00705BAE" w:rsidRPr="003E0CDC" w:rsidRDefault="00705BAE" w:rsidP="00705BAE">
            <w:pPr>
              <w:pStyle w:val="ListParagraph"/>
              <w:numPr>
                <w:ilvl w:val="0"/>
                <w:numId w:val="3"/>
              </w:numPr>
              <w:contextualSpacing w:val="0"/>
              <w:textAlignment w:val="baseline"/>
              <w:rPr>
                <w:rFonts w:ascii="Arial" w:eastAsia="Garamond" w:hAnsi="Arial" w:cs="Arial"/>
                <w:color w:val="000000"/>
              </w:rPr>
            </w:pPr>
            <w:r w:rsidRPr="003E0CDC">
              <w:rPr>
                <w:rFonts w:ascii="Arial" w:eastAsia="Garamond" w:hAnsi="Arial" w:cs="Arial"/>
                <w:color w:val="000000" w:themeColor="text1"/>
              </w:rPr>
              <w:t>Improving information flows between users and suppliers, and convening relevant stakeholders together, in a way which catalyses adoption and investment.</w:t>
            </w:r>
          </w:p>
          <w:p w14:paraId="799D8D9C" w14:textId="77777777" w:rsidR="00705BAE" w:rsidRPr="003E0CDC" w:rsidRDefault="00705BAE" w:rsidP="004D48C2">
            <w:pPr>
              <w:rPr>
                <w:rFonts w:ascii="Arial" w:eastAsia="Garamond" w:hAnsi="Arial" w:cs="Arial"/>
                <w:b/>
                <w:color w:val="000000" w:themeColor="text1"/>
              </w:rPr>
            </w:pPr>
            <w:r w:rsidRPr="003E0CDC">
              <w:rPr>
                <w:rFonts w:ascii="Arial" w:eastAsia="Garamond" w:hAnsi="Arial" w:cs="Arial"/>
                <w:b/>
                <w:color w:val="000000" w:themeColor="text1"/>
              </w:rPr>
              <w:t>SO2: Champion the benefits of space for the UK private sector, including supporting the realisation of business outcomes and helping to tackle the climate emergency:</w:t>
            </w:r>
          </w:p>
          <w:p w14:paraId="2C4EA364" w14:textId="77777777" w:rsidR="00705BAE" w:rsidRPr="003E0CDC" w:rsidRDefault="00705BAE" w:rsidP="00705BAE">
            <w:pPr>
              <w:pStyle w:val="ListParagraph"/>
              <w:numPr>
                <w:ilvl w:val="0"/>
                <w:numId w:val="4"/>
              </w:numPr>
              <w:contextualSpacing w:val="0"/>
              <w:textAlignment w:val="baseline"/>
              <w:rPr>
                <w:rFonts w:ascii="Arial" w:eastAsia="Garamond" w:hAnsi="Arial" w:cs="Arial"/>
                <w:color w:val="000000"/>
              </w:rPr>
            </w:pPr>
            <w:r w:rsidRPr="003E0CDC">
              <w:rPr>
                <w:rFonts w:ascii="Arial" w:eastAsia="Garamond" w:hAnsi="Arial" w:cs="Arial"/>
                <w:color w:val="000000" w:themeColor="text1"/>
              </w:rPr>
              <w:t>Support improved engagement, information flows and collaboration between users and suppliers to bring increased clarity of user requirements, opportunities and benefits;</w:t>
            </w:r>
          </w:p>
          <w:p w14:paraId="5FDF07C5" w14:textId="77777777" w:rsidR="00705BAE" w:rsidRPr="003E0CDC" w:rsidRDefault="00705BAE" w:rsidP="00705BAE">
            <w:pPr>
              <w:pStyle w:val="ListParagraph"/>
              <w:numPr>
                <w:ilvl w:val="0"/>
                <w:numId w:val="4"/>
              </w:numPr>
              <w:contextualSpacing w:val="0"/>
              <w:textAlignment w:val="baseline"/>
              <w:rPr>
                <w:rFonts w:ascii="Arial" w:eastAsia="Garamond" w:hAnsi="Arial" w:cs="Arial"/>
                <w:color w:val="000000"/>
              </w:rPr>
            </w:pPr>
            <w:r w:rsidRPr="003E0CDC">
              <w:rPr>
                <w:rFonts w:ascii="Arial" w:eastAsia="Garamond" w:hAnsi="Arial" w:cs="Arial"/>
                <w:color w:val="000000" w:themeColor="text1"/>
              </w:rPr>
              <w:t>Raise satellite data opportunities up the strategic agenda of users, through more strategic, senior-level and organisational-wide engagement;</w:t>
            </w:r>
          </w:p>
          <w:p w14:paraId="0A3A059C" w14:textId="77777777" w:rsidR="00705BAE" w:rsidRPr="003E0CDC" w:rsidRDefault="00705BAE" w:rsidP="00705BAE">
            <w:pPr>
              <w:pStyle w:val="ListParagraph"/>
              <w:numPr>
                <w:ilvl w:val="0"/>
                <w:numId w:val="4"/>
              </w:numPr>
              <w:contextualSpacing w:val="0"/>
              <w:textAlignment w:val="baseline"/>
              <w:rPr>
                <w:rFonts w:ascii="Arial" w:eastAsia="Garamond" w:hAnsi="Arial" w:cs="Arial"/>
                <w:color w:val="000000"/>
              </w:rPr>
            </w:pPr>
            <w:r w:rsidRPr="003E0CDC">
              <w:rPr>
                <w:rFonts w:ascii="Arial" w:eastAsia="Garamond" w:hAnsi="Arial" w:cs="Arial"/>
                <w:color w:val="000000" w:themeColor="text1"/>
              </w:rPr>
              <w:t xml:space="preserve">Delivering for citizens, solving problems in the global economy and addressing Government objectives through satellite data services </w:t>
            </w:r>
            <w:r w:rsidRPr="003E0CDC">
              <w:rPr>
                <w:rFonts w:ascii="Arial" w:eastAsia="Garamond" w:hAnsi="Arial" w:cs="Arial"/>
                <w:i/>
                <w:color w:val="000000" w:themeColor="text1"/>
              </w:rPr>
              <w:t>(linked to NSS Goal #5).</w:t>
            </w:r>
          </w:p>
          <w:p w14:paraId="6EF5DA81" w14:textId="77777777" w:rsidR="00705BAE" w:rsidRPr="003E0CDC" w:rsidRDefault="00705BAE" w:rsidP="004D48C2">
            <w:pPr>
              <w:rPr>
                <w:rFonts w:ascii="Arial" w:eastAsiaTheme="minorEastAsia" w:hAnsi="Arial" w:cs="Arial"/>
                <w:b/>
              </w:rPr>
            </w:pPr>
            <w:r w:rsidRPr="003E0CDC">
              <w:rPr>
                <w:rFonts w:ascii="Arial" w:eastAsiaTheme="minorEastAsia" w:hAnsi="Arial" w:cs="Arial"/>
                <w:b/>
              </w:rPr>
              <w:t>SO3: Enhance UK influence and reputation as a global leader in the exploitation of satellite-derived data, applications, and services:</w:t>
            </w:r>
          </w:p>
          <w:p w14:paraId="68CC86D7" w14:textId="77777777" w:rsidR="00705BAE" w:rsidRPr="003E0CDC" w:rsidRDefault="00705BAE" w:rsidP="00705BAE">
            <w:pPr>
              <w:pStyle w:val="ListParagraph"/>
              <w:numPr>
                <w:ilvl w:val="0"/>
                <w:numId w:val="5"/>
              </w:numPr>
              <w:contextualSpacing w:val="0"/>
              <w:textAlignment w:val="baseline"/>
              <w:rPr>
                <w:rFonts w:ascii="Arial" w:eastAsia="Garamond" w:hAnsi="Arial" w:cs="Arial"/>
                <w:color w:val="000000"/>
              </w:rPr>
            </w:pPr>
            <w:r w:rsidRPr="003E0CDC">
              <w:rPr>
                <w:rFonts w:ascii="Arial" w:eastAsia="Garamond" w:hAnsi="Arial" w:cs="Arial"/>
                <w:color w:val="000000" w:themeColor="text1"/>
              </w:rPr>
              <w:t>Increase the reputational strength of UK satellite data &amp; services vs. other countries;</w:t>
            </w:r>
          </w:p>
          <w:p w14:paraId="095DC93D" w14:textId="77777777" w:rsidR="00705BAE" w:rsidRPr="003E0CDC" w:rsidRDefault="00705BAE" w:rsidP="00705BAE">
            <w:pPr>
              <w:pStyle w:val="ListParagraph"/>
              <w:numPr>
                <w:ilvl w:val="0"/>
                <w:numId w:val="5"/>
              </w:numPr>
              <w:contextualSpacing w:val="0"/>
              <w:textAlignment w:val="baseline"/>
              <w:rPr>
                <w:rFonts w:ascii="Arial" w:eastAsia="Garamond" w:hAnsi="Arial" w:cs="Arial"/>
                <w:color w:val="000000"/>
              </w:rPr>
            </w:pPr>
            <w:r w:rsidRPr="003E0CDC">
              <w:rPr>
                <w:rFonts w:ascii="Arial" w:eastAsia="Garamond" w:hAnsi="Arial" w:cs="Arial"/>
                <w:color w:val="000000" w:themeColor="text1"/>
              </w:rPr>
              <w:t>Enhance UK perception as an innovation leader of industrial satellite data exploitation;</w:t>
            </w:r>
          </w:p>
          <w:p w14:paraId="6DFDE88C" w14:textId="77777777" w:rsidR="00705BAE" w:rsidRPr="003E0CDC" w:rsidRDefault="00705BAE" w:rsidP="00705BAE">
            <w:pPr>
              <w:pStyle w:val="ListParagraph"/>
              <w:numPr>
                <w:ilvl w:val="0"/>
                <w:numId w:val="5"/>
              </w:numPr>
              <w:contextualSpacing w:val="0"/>
              <w:textAlignment w:val="baseline"/>
              <w:rPr>
                <w:rFonts w:ascii="Arial" w:eastAsia="Garamond" w:hAnsi="Arial" w:cs="Arial"/>
                <w:color w:val="000000"/>
              </w:rPr>
            </w:pPr>
            <w:r w:rsidRPr="003E0CDC">
              <w:rPr>
                <w:rFonts w:ascii="Arial" w:eastAsia="Garamond" w:hAnsi="Arial" w:cs="Arial"/>
                <w:color w:val="000000" w:themeColor="text1"/>
              </w:rPr>
              <w:t>Support the case for inward investment of international satellite data companies looking to grow their presence in the UK.</w:t>
            </w:r>
          </w:p>
          <w:p w14:paraId="40CF3653" w14:textId="77777777" w:rsidR="00705BAE" w:rsidRPr="003E0CDC" w:rsidRDefault="00705BAE" w:rsidP="004D48C2">
            <w:pPr>
              <w:rPr>
                <w:rFonts w:ascii="Arial" w:eastAsiaTheme="minorEastAsia" w:hAnsi="Arial" w:cs="Arial"/>
                <w:b/>
              </w:rPr>
            </w:pPr>
            <w:r w:rsidRPr="003E0CDC">
              <w:rPr>
                <w:rFonts w:ascii="Arial" w:eastAsiaTheme="minorEastAsia" w:hAnsi="Arial" w:cs="Arial"/>
                <w:b/>
              </w:rPr>
              <w:lastRenderedPageBreak/>
              <w:t>SO4: Demonstrate the effectiveness of this project as a pilot for future initiatives:</w:t>
            </w:r>
          </w:p>
          <w:p w14:paraId="6863E48B" w14:textId="77777777" w:rsidR="00705BAE" w:rsidRPr="003E0CDC" w:rsidRDefault="00705BAE" w:rsidP="00705BAE">
            <w:pPr>
              <w:pStyle w:val="ListParagraph"/>
              <w:numPr>
                <w:ilvl w:val="0"/>
                <w:numId w:val="6"/>
              </w:numPr>
              <w:contextualSpacing w:val="0"/>
              <w:textAlignment w:val="baseline"/>
              <w:rPr>
                <w:rFonts w:ascii="Arial" w:eastAsia="Garamond" w:hAnsi="Arial" w:cs="Arial"/>
                <w:color w:val="000000"/>
              </w:rPr>
            </w:pPr>
            <w:r w:rsidRPr="003E0CDC">
              <w:rPr>
                <w:rFonts w:ascii="Arial" w:eastAsia="Garamond" w:hAnsi="Arial" w:cs="Arial"/>
                <w:color w:val="000000" w:themeColor="text1"/>
              </w:rPr>
              <w:t>Build an evidence base of initiative performance to inform future iterations of the project, based on lessons learned from this pilot;</w:t>
            </w:r>
          </w:p>
          <w:p w14:paraId="5B4392E5" w14:textId="77777777" w:rsidR="00705BAE" w:rsidRPr="003E0CDC" w:rsidRDefault="00705BAE" w:rsidP="00705BAE">
            <w:pPr>
              <w:pStyle w:val="ListParagraph"/>
              <w:numPr>
                <w:ilvl w:val="0"/>
                <w:numId w:val="6"/>
              </w:numPr>
              <w:contextualSpacing w:val="0"/>
              <w:textAlignment w:val="baseline"/>
              <w:rPr>
                <w:rFonts w:ascii="Arial" w:eastAsia="MS Mincho" w:hAnsi="Arial" w:cs="Arial"/>
                <w:b/>
                <w:color w:val="44546A" w:themeColor="text2"/>
              </w:rPr>
            </w:pPr>
            <w:r w:rsidRPr="003E0CDC">
              <w:rPr>
                <w:rFonts w:ascii="Arial" w:eastAsia="Garamond" w:hAnsi="Arial" w:cs="Arial"/>
                <w:color w:val="000000" w:themeColor="text1"/>
              </w:rPr>
              <w:t>Evaluate two funding approaches: user-led supplier challenge and user-led consortium.</w:t>
            </w:r>
          </w:p>
          <w:p w14:paraId="4A673255" w14:textId="77777777" w:rsidR="00705BAE" w:rsidRPr="003E0CDC" w:rsidRDefault="00705BAE" w:rsidP="004D48C2">
            <w:pPr>
              <w:textAlignment w:val="baseline"/>
              <w:rPr>
                <w:rFonts w:ascii="Arial" w:eastAsia="MS Mincho" w:hAnsi="Arial" w:cs="Arial"/>
                <w:b/>
                <w:color w:val="44546A" w:themeColor="text2"/>
              </w:rPr>
            </w:pPr>
          </w:p>
          <w:p w14:paraId="7402CA3B" w14:textId="77777777" w:rsidR="00705BAE" w:rsidRPr="003E0CDC" w:rsidRDefault="00705BAE" w:rsidP="004D48C2">
            <w:pPr>
              <w:rPr>
                <w:rFonts w:ascii="Arial" w:eastAsiaTheme="minorEastAsia" w:hAnsi="Arial" w:cs="Arial"/>
                <w:color w:val="000000"/>
                <w:shd w:val="clear" w:color="auto" w:fill="FFFFFF"/>
              </w:rPr>
            </w:pPr>
            <w:r w:rsidRPr="003E0CDC">
              <w:rPr>
                <w:rStyle w:val="normaltextrun"/>
                <w:rFonts w:ascii="Arial" w:eastAsiaTheme="minorEastAsia" w:hAnsi="Arial" w:cs="Arial"/>
                <w:color w:val="000000"/>
                <w:shd w:val="clear" w:color="auto" w:fill="FFFFFF"/>
              </w:rPr>
              <w:t xml:space="preserve">These are closely aligned to the delivery of key Government strategies, including DSIT’s UK Science and Technology Framework, the National Space Strategy and UKSA’s Corporate Plan. </w:t>
            </w:r>
          </w:p>
          <w:p w14:paraId="2A153418" w14:textId="77777777" w:rsidR="00705BAE" w:rsidRPr="003E0CDC" w:rsidRDefault="00705BAE" w:rsidP="004D48C2">
            <w:pPr>
              <w:textAlignment w:val="baseline"/>
              <w:rPr>
                <w:rFonts w:ascii="Arial" w:eastAsia="MS Mincho" w:hAnsi="Arial" w:cs="Arial"/>
                <w:b/>
                <w:color w:val="44546A" w:themeColor="text2"/>
              </w:rPr>
            </w:pPr>
          </w:p>
          <w:p w14:paraId="0A7C3D89" w14:textId="77777777" w:rsidR="00705BAE" w:rsidRPr="003E0CDC" w:rsidRDefault="00705BAE" w:rsidP="004D48C2">
            <w:pPr>
              <w:rPr>
                <w:rFonts w:ascii="Arial" w:hAnsi="Arial" w:cs="Arial"/>
                <w:u w:val="single"/>
              </w:rPr>
            </w:pPr>
            <w:r w:rsidRPr="003E0CDC">
              <w:rPr>
                <w:rFonts w:ascii="Arial" w:hAnsi="Arial" w:cs="Arial"/>
                <w:u w:val="single"/>
              </w:rPr>
              <w:t>Proposed Outcomes</w:t>
            </w:r>
          </w:p>
          <w:p w14:paraId="5B5168D1" w14:textId="77777777" w:rsidR="00705BAE" w:rsidRPr="003E0CDC" w:rsidRDefault="00705BAE" w:rsidP="00705BAE">
            <w:pPr>
              <w:pStyle w:val="ListParagraph"/>
              <w:numPr>
                <w:ilvl w:val="0"/>
                <w:numId w:val="7"/>
              </w:numPr>
              <w:rPr>
                <w:rFonts w:ascii="Arial" w:hAnsi="Arial" w:cs="Arial"/>
              </w:rPr>
            </w:pPr>
            <w:r w:rsidRPr="003E0CDC">
              <w:rPr>
                <w:rFonts w:ascii="Arial" w:hAnsi="Arial" w:cs="Arial"/>
              </w:rPr>
              <w:t>End users gain more awareness and better understanding of satellite-derived data, services &amp; applications​</w:t>
            </w:r>
          </w:p>
          <w:p w14:paraId="5D2EEEAB" w14:textId="77777777" w:rsidR="00705BAE" w:rsidRPr="003E0CDC" w:rsidRDefault="00705BAE" w:rsidP="00705BAE">
            <w:pPr>
              <w:pStyle w:val="ListParagraph"/>
              <w:numPr>
                <w:ilvl w:val="0"/>
                <w:numId w:val="7"/>
              </w:numPr>
              <w:rPr>
                <w:rFonts w:ascii="Arial" w:hAnsi="Arial" w:cs="Arial"/>
              </w:rPr>
            </w:pPr>
            <w:r w:rsidRPr="003E0CDC">
              <w:rPr>
                <w:rFonts w:ascii="Arial" w:hAnsi="Arial" w:cs="Arial"/>
              </w:rPr>
              <w:t>End users have a clearer idea of the supplier base​</w:t>
            </w:r>
          </w:p>
          <w:p w14:paraId="6C8700AB" w14:textId="77777777" w:rsidR="00705BAE" w:rsidRPr="003E0CDC" w:rsidRDefault="00705BAE" w:rsidP="00705BAE">
            <w:pPr>
              <w:pStyle w:val="ListParagraph"/>
              <w:numPr>
                <w:ilvl w:val="0"/>
                <w:numId w:val="7"/>
              </w:numPr>
              <w:rPr>
                <w:rFonts w:ascii="Arial" w:hAnsi="Arial" w:cs="Arial"/>
              </w:rPr>
            </w:pPr>
            <w:r w:rsidRPr="003E0CDC">
              <w:rPr>
                <w:rFonts w:ascii="Arial" w:hAnsi="Arial" w:cs="Arial"/>
              </w:rPr>
              <w:t>End-users build relevant skills​</w:t>
            </w:r>
          </w:p>
          <w:p w14:paraId="12318534" w14:textId="77777777" w:rsidR="00705BAE" w:rsidRPr="003E0CDC" w:rsidRDefault="00705BAE" w:rsidP="00705BAE">
            <w:pPr>
              <w:pStyle w:val="ListParagraph"/>
              <w:numPr>
                <w:ilvl w:val="0"/>
                <w:numId w:val="7"/>
              </w:numPr>
              <w:rPr>
                <w:rFonts w:ascii="Arial" w:hAnsi="Arial" w:cs="Arial"/>
              </w:rPr>
            </w:pPr>
            <w:r w:rsidRPr="003E0CDC">
              <w:rPr>
                <w:rFonts w:ascii="Arial" w:hAnsi="Arial" w:cs="Arial"/>
              </w:rPr>
              <w:t>Suppliers build relationships with the private sector ​</w:t>
            </w:r>
          </w:p>
          <w:p w14:paraId="10CFD0B8" w14:textId="77777777" w:rsidR="00705BAE" w:rsidRPr="003E0CDC" w:rsidRDefault="00705BAE" w:rsidP="00705BAE">
            <w:pPr>
              <w:pStyle w:val="ListParagraph"/>
              <w:numPr>
                <w:ilvl w:val="0"/>
                <w:numId w:val="7"/>
              </w:numPr>
              <w:rPr>
                <w:rFonts w:ascii="Arial" w:hAnsi="Arial" w:cs="Arial"/>
              </w:rPr>
            </w:pPr>
            <w:r w:rsidRPr="003E0CDC">
              <w:rPr>
                <w:rFonts w:ascii="Arial" w:hAnsi="Arial" w:cs="Arial"/>
              </w:rPr>
              <w:t xml:space="preserve">Suppliers tailor products to user-specific requirements and incorporate Environmental Social Governance aspects </w:t>
            </w:r>
          </w:p>
          <w:p w14:paraId="0F86D87F" w14:textId="77777777" w:rsidR="00705BAE" w:rsidRPr="003E0CDC" w:rsidRDefault="00705BAE" w:rsidP="00705BAE">
            <w:pPr>
              <w:pStyle w:val="ListParagraph"/>
              <w:numPr>
                <w:ilvl w:val="0"/>
                <w:numId w:val="7"/>
              </w:numPr>
              <w:rPr>
                <w:rFonts w:ascii="Arial" w:hAnsi="Arial" w:cs="Arial"/>
              </w:rPr>
            </w:pPr>
            <w:r w:rsidRPr="003E0CDC">
              <w:rPr>
                <w:rFonts w:ascii="Arial" w:hAnsi="Arial" w:cs="Arial"/>
              </w:rPr>
              <w:t xml:space="preserve">Integrators gain an understanding of where they can add value </w:t>
            </w:r>
          </w:p>
          <w:p w14:paraId="432C35B6" w14:textId="77777777" w:rsidR="00705BAE" w:rsidRPr="003E0CDC" w:rsidRDefault="00705BAE" w:rsidP="00705BAE">
            <w:pPr>
              <w:pStyle w:val="ListParagraph"/>
              <w:numPr>
                <w:ilvl w:val="0"/>
                <w:numId w:val="7"/>
              </w:numPr>
              <w:rPr>
                <w:rFonts w:ascii="Arial" w:hAnsi="Arial" w:cs="Arial"/>
              </w:rPr>
            </w:pPr>
            <w:r w:rsidRPr="003E0CDC">
              <w:rPr>
                <w:rFonts w:ascii="Arial" w:hAnsi="Arial" w:cs="Arial"/>
              </w:rPr>
              <w:t>End users gain practical experience and understanding of benefits and Return of Investment (ROI) ​</w:t>
            </w:r>
          </w:p>
          <w:p w14:paraId="12155C17" w14:textId="77777777" w:rsidR="00705BAE" w:rsidRPr="003E0CDC" w:rsidRDefault="00705BAE" w:rsidP="00705BAE">
            <w:pPr>
              <w:pStyle w:val="ListParagraph"/>
              <w:numPr>
                <w:ilvl w:val="0"/>
                <w:numId w:val="7"/>
              </w:numPr>
              <w:rPr>
                <w:rFonts w:ascii="Arial" w:hAnsi="Arial" w:cs="Arial"/>
              </w:rPr>
            </w:pPr>
            <w:r w:rsidRPr="003E0CDC">
              <w:rPr>
                <w:rFonts w:ascii="Arial" w:hAnsi="Arial" w:cs="Arial"/>
              </w:rPr>
              <w:t>Suppliers and integrators gain revenue and improve their services​</w:t>
            </w:r>
          </w:p>
          <w:p w14:paraId="587A9115" w14:textId="77777777" w:rsidR="00705BAE" w:rsidRPr="003E0CDC" w:rsidRDefault="00705BAE" w:rsidP="00705BAE">
            <w:pPr>
              <w:pStyle w:val="ListParagraph"/>
              <w:numPr>
                <w:ilvl w:val="0"/>
                <w:numId w:val="7"/>
              </w:numPr>
              <w:rPr>
                <w:rFonts w:ascii="Arial" w:hAnsi="Arial" w:cs="Arial"/>
              </w:rPr>
            </w:pPr>
            <w:r w:rsidRPr="003E0CDC">
              <w:rPr>
                <w:rFonts w:ascii="Arial" w:hAnsi="Arial" w:cs="Arial"/>
              </w:rPr>
              <w:t xml:space="preserve">Suppliers and integrators develop their brands and build trust </w:t>
            </w:r>
          </w:p>
          <w:p w14:paraId="711CAB57" w14:textId="77777777" w:rsidR="00705BAE" w:rsidRPr="003E0CDC" w:rsidRDefault="00705BAE" w:rsidP="004D48C2">
            <w:pPr>
              <w:rPr>
                <w:rFonts w:ascii="Arial" w:hAnsi="Arial" w:cs="Arial"/>
              </w:rPr>
            </w:pPr>
          </w:p>
          <w:p w14:paraId="73E62B34" w14:textId="77777777" w:rsidR="00705BAE" w:rsidRPr="003E0CDC" w:rsidRDefault="00705BAE" w:rsidP="004D48C2">
            <w:pPr>
              <w:rPr>
                <w:rFonts w:ascii="Arial" w:hAnsi="Arial" w:cs="Arial"/>
                <w:u w:val="single"/>
              </w:rPr>
            </w:pPr>
            <w:r w:rsidRPr="003E0CDC">
              <w:rPr>
                <w:rFonts w:ascii="Arial" w:hAnsi="Arial" w:cs="Arial"/>
                <w:u w:val="single"/>
              </w:rPr>
              <w:t>Proposed Impacts</w:t>
            </w:r>
          </w:p>
          <w:p w14:paraId="60145ACE" w14:textId="77777777" w:rsidR="00705BAE" w:rsidRPr="003E0CDC" w:rsidRDefault="00705BAE" w:rsidP="004D48C2">
            <w:pPr>
              <w:rPr>
                <w:rFonts w:ascii="Arial" w:hAnsi="Arial" w:cs="Arial"/>
              </w:rPr>
            </w:pPr>
            <w:r w:rsidRPr="003E0CDC">
              <w:rPr>
                <w:rFonts w:ascii="Arial" w:hAnsi="Arial" w:cs="Arial"/>
              </w:rPr>
              <w:t>Grow the market for satellite data, services &amp; applications: ​</w:t>
            </w:r>
          </w:p>
          <w:p w14:paraId="07EC86DA" w14:textId="77777777" w:rsidR="00705BAE" w:rsidRPr="003E0CDC" w:rsidRDefault="00705BAE" w:rsidP="00705BAE">
            <w:pPr>
              <w:pStyle w:val="ListParagraph"/>
              <w:numPr>
                <w:ilvl w:val="0"/>
                <w:numId w:val="8"/>
              </w:numPr>
              <w:rPr>
                <w:rFonts w:ascii="Arial" w:hAnsi="Arial" w:cs="Arial"/>
              </w:rPr>
            </w:pPr>
            <w:r w:rsidRPr="003E0CDC">
              <w:rPr>
                <w:rFonts w:ascii="Arial" w:hAnsi="Arial" w:cs="Arial"/>
              </w:rPr>
              <w:t>Increase in the revenue of suppliers with more contracts closed ​</w:t>
            </w:r>
          </w:p>
          <w:p w14:paraId="17FE0FE5" w14:textId="77777777" w:rsidR="00705BAE" w:rsidRPr="003E0CDC" w:rsidRDefault="00705BAE" w:rsidP="00705BAE">
            <w:pPr>
              <w:pStyle w:val="ListParagraph"/>
              <w:numPr>
                <w:ilvl w:val="0"/>
                <w:numId w:val="8"/>
              </w:numPr>
              <w:rPr>
                <w:rFonts w:ascii="Arial" w:hAnsi="Arial" w:cs="Arial"/>
              </w:rPr>
            </w:pPr>
            <w:r w:rsidRPr="003E0CDC">
              <w:rPr>
                <w:rFonts w:ascii="Arial" w:hAnsi="Arial" w:cs="Arial"/>
              </w:rPr>
              <w:t>Increase in the share of non-space businesses using space solutions ​</w:t>
            </w:r>
          </w:p>
          <w:p w14:paraId="08B48E99" w14:textId="77777777" w:rsidR="00705BAE" w:rsidRPr="003E0CDC" w:rsidRDefault="00705BAE" w:rsidP="00705BAE">
            <w:pPr>
              <w:pStyle w:val="ListParagraph"/>
              <w:numPr>
                <w:ilvl w:val="0"/>
                <w:numId w:val="8"/>
              </w:numPr>
              <w:rPr>
                <w:rFonts w:ascii="Arial" w:hAnsi="Arial" w:cs="Arial"/>
              </w:rPr>
            </w:pPr>
            <w:r w:rsidRPr="003E0CDC">
              <w:rPr>
                <w:rFonts w:ascii="Arial" w:hAnsi="Arial" w:cs="Arial"/>
              </w:rPr>
              <w:t>Grow the number of non-space companies with dedicated space teams​</w:t>
            </w:r>
          </w:p>
          <w:p w14:paraId="11CF4539" w14:textId="77777777" w:rsidR="00705BAE" w:rsidRPr="003E0CDC" w:rsidRDefault="00705BAE" w:rsidP="004D48C2">
            <w:pPr>
              <w:pStyle w:val="ListParagraph"/>
              <w:rPr>
                <w:rFonts w:ascii="Arial" w:hAnsi="Arial" w:cs="Arial"/>
              </w:rPr>
            </w:pPr>
          </w:p>
          <w:p w14:paraId="579F53AD" w14:textId="77777777" w:rsidR="00705BAE" w:rsidRPr="003E0CDC" w:rsidRDefault="00705BAE" w:rsidP="004D48C2">
            <w:pPr>
              <w:rPr>
                <w:rFonts w:ascii="Arial" w:hAnsi="Arial" w:cs="Arial"/>
              </w:rPr>
            </w:pPr>
            <w:r w:rsidRPr="003E0CDC">
              <w:rPr>
                <w:rFonts w:ascii="Arial" w:hAnsi="Arial" w:cs="Arial"/>
              </w:rPr>
              <w:t>Champion the benefits of space for the UK private sector: ​</w:t>
            </w:r>
          </w:p>
          <w:p w14:paraId="165A07FD" w14:textId="77777777" w:rsidR="00705BAE" w:rsidRPr="003E0CDC" w:rsidRDefault="00705BAE" w:rsidP="00705BAE">
            <w:pPr>
              <w:pStyle w:val="ListParagraph"/>
              <w:numPr>
                <w:ilvl w:val="0"/>
                <w:numId w:val="9"/>
              </w:numPr>
              <w:rPr>
                <w:rFonts w:ascii="Arial" w:hAnsi="Arial" w:cs="Arial"/>
              </w:rPr>
            </w:pPr>
            <w:r w:rsidRPr="003E0CDC">
              <w:rPr>
                <w:rFonts w:ascii="Arial" w:hAnsi="Arial" w:cs="Arial"/>
              </w:rPr>
              <w:t>Improve end-user feedback on satellite-derived product offerings with reduced perceived barriers to adoption​</w:t>
            </w:r>
          </w:p>
          <w:p w14:paraId="16F13D38" w14:textId="77777777" w:rsidR="00705BAE" w:rsidRPr="003E0CDC" w:rsidRDefault="00705BAE" w:rsidP="00705BAE">
            <w:pPr>
              <w:pStyle w:val="ListParagraph"/>
              <w:numPr>
                <w:ilvl w:val="0"/>
                <w:numId w:val="9"/>
              </w:numPr>
              <w:rPr>
                <w:rFonts w:ascii="Arial" w:hAnsi="Arial" w:cs="Arial"/>
              </w:rPr>
            </w:pPr>
            <w:r w:rsidRPr="003E0CDC">
              <w:rPr>
                <w:rFonts w:ascii="Arial" w:hAnsi="Arial" w:cs="Arial"/>
              </w:rPr>
              <w:t>Increased share of companies using space-derived ESG reporting ​</w:t>
            </w:r>
          </w:p>
          <w:p w14:paraId="3FC64BAF" w14:textId="77777777" w:rsidR="00705BAE" w:rsidRPr="003E0CDC" w:rsidRDefault="00705BAE" w:rsidP="00705BAE">
            <w:pPr>
              <w:pStyle w:val="ListParagraph"/>
              <w:numPr>
                <w:ilvl w:val="0"/>
                <w:numId w:val="9"/>
              </w:numPr>
              <w:rPr>
                <w:rFonts w:ascii="Arial" w:hAnsi="Arial" w:cs="Arial"/>
              </w:rPr>
            </w:pPr>
            <w:r w:rsidRPr="003E0CDC">
              <w:rPr>
                <w:rFonts w:ascii="Arial" w:hAnsi="Arial" w:cs="Arial"/>
              </w:rPr>
              <w:t>Increase in third party benefits (spill overs)​</w:t>
            </w:r>
          </w:p>
          <w:p w14:paraId="35525736" w14:textId="77777777" w:rsidR="00705BAE" w:rsidRPr="003E0CDC" w:rsidRDefault="00705BAE" w:rsidP="00705BAE">
            <w:pPr>
              <w:pStyle w:val="ListParagraph"/>
              <w:numPr>
                <w:ilvl w:val="0"/>
                <w:numId w:val="9"/>
              </w:numPr>
              <w:rPr>
                <w:rFonts w:ascii="Arial" w:hAnsi="Arial" w:cs="Arial"/>
              </w:rPr>
            </w:pPr>
            <w:r w:rsidRPr="003E0CDC">
              <w:rPr>
                <w:rFonts w:ascii="Arial" w:hAnsi="Arial" w:cs="Arial"/>
              </w:rPr>
              <w:t>Increased interest from other govt. departments​</w:t>
            </w:r>
          </w:p>
          <w:p w14:paraId="32E875E7" w14:textId="77777777" w:rsidR="00705BAE" w:rsidRPr="003E0CDC" w:rsidRDefault="00705BAE" w:rsidP="004D48C2">
            <w:pPr>
              <w:pStyle w:val="ListParagraph"/>
              <w:rPr>
                <w:rFonts w:ascii="Arial" w:hAnsi="Arial" w:cs="Arial"/>
              </w:rPr>
            </w:pPr>
          </w:p>
          <w:p w14:paraId="1AFFFD1B" w14:textId="77777777" w:rsidR="00705BAE" w:rsidRPr="003E0CDC" w:rsidRDefault="00705BAE" w:rsidP="004D48C2">
            <w:pPr>
              <w:rPr>
                <w:rFonts w:ascii="Arial" w:hAnsi="Arial" w:cs="Arial"/>
              </w:rPr>
            </w:pPr>
            <w:r w:rsidRPr="003E0CDC">
              <w:rPr>
                <w:rFonts w:ascii="Arial" w:hAnsi="Arial" w:cs="Arial"/>
              </w:rPr>
              <w:t xml:space="preserve">Enhance UK influence and reputation for satellite applications: </w:t>
            </w:r>
          </w:p>
          <w:p w14:paraId="699DB4A5" w14:textId="77777777" w:rsidR="00705BAE" w:rsidRPr="003E0CDC" w:rsidRDefault="00705BAE" w:rsidP="00705BAE">
            <w:pPr>
              <w:pStyle w:val="ListParagraph"/>
              <w:numPr>
                <w:ilvl w:val="0"/>
                <w:numId w:val="9"/>
              </w:numPr>
              <w:rPr>
                <w:rFonts w:ascii="Arial" w:hAnsi="Arial" w:cs="Arial"/>
              </w:rPr>
            </w:pPr>
            <w:r w:rsidRPr="003E0CDC">
              <w:rPr>
                <w:rFonts w:ascii="Arial" w:hAnsi="Arial" w:cs="Arial"/>
              </w:rPr>
              <w:t>Increased inward investment into UK presence of space companies</w:t>
            </w:r>
          </w:p>
          <w:p w14:paraId="622814DA" w14:textId="77777777" w:rsidR="00705BAE" w:rsidRPr="003E0CDC" w:rsidRDefault="00705BAE" w:rsidP="00705BAE">
            <w:pPr>
              <w:pStyle w:val="ListParagraph"/>
              <w:numPr>
                <w:ilvl w:val="0"/>
                <w:numId w:val="9"/>
              </w:numPr>
              <w:rPr>
                <w:rFonts w:ascii="Arial" w:hAnsi="Arial" w:cs="Arial"/>
              </w:rPr>
            </w:pPr>
            <w:r w:rsidRPr="003E0CDC">
              <w:rPr>
                <w:rFonts w:ascii="Arial" w:hAnsi="Arial" w:cs="Arial"/>
              </w:rPr>
              <w:t>Increase in size of UK downstream satellite data market</w:t>
            </w:r>
          </w:p>
          <w:p w14:paraId="36B4D327" w14:textId="77777777" w:rsidR="00705BAE" w:rsidRPr="003E0CDC" w:rsidRDefault="00705BAE" w:rsidP="00705BAE">
            <w:pPr>
              <w:pStyle w:val="ListParagraph"/>
              <w:numPr>
                <w:ilvl w:val="0"/>
                <w:numId w:val="9"/>
              </w:numPr>
              <w:rPr>
                <w:rFonts w:ascii="Arial" w:hAnsi="Arial" w:cs="Arial"/>
              </w:rPr>
            </w:pPr>
            <w:r w:rsidRPr="003E0CDC">
              <w:rPr>
                <w:rFonts w:ascii="Arial" w:hAnsi="Arial" w:cs="Arial"/>
              </w:rPr>
              <w:t>Increased positive news coverage of UK-related use cases</w:t>
            </w:r>
          </w:p>
          <w:p w14:paraId="52153E7B" w14:textId="77777777" w:rsidR="00705BAE" w:rsidRPr="003E0CDC" w:rsidRDefault="00705BAE" w:rsidP="004D48C2">
            <w:pPr>
              <w:rPr>
                <w:rFonts w:ascii="Arial" w:hAnsi="Arial" w:cs="Arial"/>
              </w:rPr>
            </w:pPr>
          </w:p>
          <w:p w14:paraId="140AE12F" w14:textId="77777777" w:rsidR="00705BAE" w:rsidRPr="003E0CDC" w:rsidRDefault="00705BAE" w:rsidP="004D48C2">
            <w:pPr>
              <w:rPr>
                <w:rFonts w:ascii="Arial" w:hAnsi="Arial" w:cs="Arial"/>
                <w:u w:val="single"/>
              </w:rPr>
            </w:pPr>
            <w:r w:rsidRPr="003E0CDC">
              <w:rPr>
                <w:rFonts w:ascii="Arial" w:hAnsi="Arial" w:cs="Arial"/>
                <w:u w:val="single"/>
              </w:rPr>
              <w:t xml:space="preserve">Proposed Benefits </w:t>
            </w:r>
          </w:p>
          <w:p w14:paraId="006D7C27" w14:textId="77777777" w:rsidR="00705BAE" w:rsidRPr="003E0CDC" w:rsidRDefault="00705BAE" w:rsidP="004D48C2">
            <w:pPr>
              <w:rPr>
                <w:rFonts w:ascii="Arial" w:hAnsi="Arial" w:cs="Arial"/>
                <w:u w:val="single"/>
              </w:rPr>
            </w:pPr>
          </w:p>
          <w:p w14:paraId="0340A0DD" w14:textId="77777777" w:rsidR="00705BAE" w:rsidRPr="003E0CDC" w:rsidRDefault="00705BAE" w:rsidP="00705BAE">
            <w:pPr>
              <w:pStyle w:val="ListParagraph"/>
              <w:numPr>
                <w:ilvl w:val="0"/>
                <w:numId w:val="2"/>
              </w:numPr>
              <w:contextualSpacing w:val="0"/>
              <w:rPr>
                <w:rFonts w:ascii="Arial" w:hAnsi="Arial" w:cs="Arial"/>
              </w:rPr>
            </w:pPr>
            <w:r w:rsidRPr="003E0CDC">
              <w:rPr>
                <w:rFonts w:ascii="Arial" w:hAnsi="Arial" w:cs="Arial"/>
              </w:rPr>
              <w:t>A larger commercial downstream market for satellite-derived data, applications, and services (linked to SO1), through commercial contracts, engagement activities and a more intelligent customer base;</w:t>
            </w:r>
          </w:p>
          <w:p w14:paraId="6167F6B5" w14:textId="77777777" w:rsidR="00705BAE" w:rsidRPr="003E0CDC" w:rsidRDefault="00705BAE" w:rsidP="00705BAE">
            <w:pPr>
              <w:pStyle w:val="ListParagraph"/>
              <w:numPr>
                <w:ilvl w:val="0"/>
                <w:numId w:val="2"/>
              </w:numPr>
              <w:contextualSpacing w:val="0"/>
              <w:rPr>
                <w:rFonts w:ascii="Arial" w:hAnsi="Arial" w:cs="Arial"/>
              </w:rPr>
            </w:pPr>
            <w:r w:rsidRPr="003E0CDC">
              <w:rPr>
                <w:rFonts w:ascii="Arial" w:hAnsi="Arial" w:cs="Arial"/>
              </w:rPr>
              <w:t>Increased awareness and understanding across the non-space private sector on how satellite-derived data, applications and services could benefit business performance (linked to SO2);</w:t>
            </w:r>
          </w:p>
          <w:p w14:paraId="6C705A79" w14:textId="77777777" w:rsidR="00705BAE" w:rsidRPr="003E0CDC" w:rsidRDefault="00705BAE" w:rsidP="00705BAE">
            <w:pPr>
              <w:pStyle w:val="ListParagraph"/>
              <w:numPr>
                <w:ilvl w:val="0"/>
                <w:numId w:val="2"/>
              </w:numPr>
              <w:contextualSpacing w:val="0"/>
              <w:rPr>
                <w:rFonts w:ascii="Arial" w:hAnsi="Arial" w:cs="Arial"/>
              </w:rPr>
            </w:pPr>
            <w:r w:rsidRPr="003E0CDC">
              <w:rPr>
                <w:rFonts w:ascii="Arial" w:hAnsi="Arial" w:cs="Arial"/>
              </w:rPr>
              <w:t>Greater impact on the UK economy, citizens and business performance from the adoption of satellite-derived data, applications and services (linked to SO2);</w:t>
            </w:r>
          </w:p>
          <w:p w14:paraId="2D4BC7F3" w14:textId="77777777" w:rsidR="00705BAE" w:rsidRPr="003E0CDC" w:rsidRDefault="00705BAE" w:rsidP="00705BAE">
            <w:pPr>
              <w:pStyle w:val="ListParagraph"/>
              <w:numPr>
                <w:ilvl w:val="0"/>
                <w:numId w:val="2"/>
              </w:numPr>
              <w:contextualSpacing w:val="0"/>
              <w:rPr>
                <w:rFonts w:ascii="Arial" w:hAnsi="Arial" w:cs="Arial"/>
              </w:rPr>
            </w:pPr>
            <w:r w:rsidRPr="003E0CDC">
              <w:rPr>
                <w:rFonts w:ascii="Arial" w:hAnsi="Arial" w:cs="Arial"/>
              </w:rPr>
              <w:lastRenderedPageBreak/>
              <w:t>Enhanced global reputation of the UK’s downstream space market, driving greater levels of satellite-derived data, applications and services exports, and inward investment of related companies into the UK (linked to SO3);</w:t>
            </w:r>
          </w:p>
          <w:p w14:paraId="4F426FA5" w14:textId="77777777" w:rsidR="00705BAE" w:rsidRPr="003E0CDC" w:rsidRDefault="00705BAE" w:rsidP="00705BAE">
            <w:pPr>
              <w:pStyle w:val="ListParagraph"/>
              <w:numPr>
                <w:ilvl w:val="0"/>
                <w:numId w:val="2"/>
              </w:numPr>
              <w:contextualSpacing w:val="0"/>
              <w:rPr>
                <w:rFonts w:ascii="Arial" w:hAnsi="Arial" w:cs="Arial"/>
              </w:rPr>
            </w:pPr>
            <w:r w:rsidRPr="003E0CDC">
              <w:rPr>
                <w:rFonts w:ascii="Arial" w:hAnsi="Arial" w:cs="Arial"/>
              </w:rPr>
              <w:t>Better understanding of effective user-driven initiatives to drive the adoption of satellite-derived data, applications, and services, which informs the case for an expanded project in SR 2025 (linked to SO4).</w:t>
            </w:r>
          </w:p>
          <w:p w14:paraId="42C1F9E3" w14:textId="77777777" w:rsidR="00705BAE" w:rsidRPr="003E0CDC" w:rsidRDefault="00705BAE" w:rsidP="004D48C2">
            <w:pPr>
              <w:rPr>
                <w:rFonts w:ascii="Arial" w:hAnsi="Arial" w:cs="Arial"/>
                <w:u w:val="single"/>
              </w:rPr>
            </w:pPr>
          </w:p>
          <w:p w14:paraId="269C575A" w14:textId="77777777" w:rsidR="00705BAE" w:rsidRPr="003E0CDC" w:rsidRDefault="00705BAE" w:rsidP="004D48C2">
            <w:pPr>
              <w:rPr>
                <w:rFonts w:ascii="Arial" w:hAnsi="Arial" w:cs="Arial"/>
                <w:u w:val="single"/>
              </w:rPr>
            </w:pPr>
            <w:r w:rsidRPr="003E0CDC">
              <w:rPr>
                <w:rFonts w:ascii="Arial" w:hAnsi="Arial" w:cs="Arial"/>
                <w:u w:val="single"/>
              </w:rPr>
              <w:t xml:space="preserve">Deliverables </w:t>
            </w:r>
          </w:p>
          <w:p w14:paraId="56CFE206" w14:textId="77777777" w:rsidR="00705BAE" w:rsidRPr="003E0CDC" w:rsidRDefault="00705BAE" w:rsidP="004D48C2">
            <w:pPr>
              <w:rPr>
                <w:rFonts w:ascii="Arial" w:hAnsi="Arial" w:cs="Arial"/>
              </w:rPr>
            </w:pPr>
          </w:p>
          <w:p w14:paraId="001EE137" w14:textId="77777777" w:rsidR="00705BAE" w:rsidRPr="003E0CDC" w:rsidRDefault="00705BAE" w:rsidP="004D48C2">
            <w:pPr>
              <w:rPr>
                <w:rFonts w:ascii="Arial" w:hAnsi="Arial" w:cs="Arial"/>
              </w:rPr>
            </w:pPr>
            <w:r w:rsidRPr="003E0CDC">
              <w:rPr>
                <w:rFonts w:ascii="Arial" w:hAnsi="Arial" w:cs="Arial"/>
              </w:rPr>
              <w:t>The USB programme focuses on delivering four key initiatives, across three phases to deliver these objectives, outcomes, impacts and benefits.:</w:t>
            </w:r>
          </w:p>
          <w:p w14:paraId="3BB2B713" w14:textId="77777777" w:rsidR="00705BAE" w:rsidRPr="003E0CDC" w:rsidRDefault="00705BAE" w:rsidP="004D48C2">
            <w:pPr>
              <w:rPr>
                <w:rFonts w:ascii="Arial" w:hAnsi="Arial" w:cs="Arial"/>
                <w:u w:val="single"/>
              </w:rPr>
            </w:pPr>
          </w:p>
          <w:p w14:paraId="5226214E" w14:textId="77777777" w:rsidR="00705BAE" w:rsidRPr="003E0CDC" w:rsidRDefault="00705BAE" w:rsidP="00705BAE">
            <w:pPr>
              <w:pStyle w:val="ListParagraph"/>
              <w:numPr>
                <w:ilvl w:val="0"/>
                <w:numId w:val="10"/>
              </w:numPr>
              <w:contextualSpacing w:val="0"/>
              <w:rPr>
                <w:rFonts w:ascii="Arial" w:hAnsi="Arial" w:cs="Arial"/>
              </w:rPr>
            </w:pPr>
            <w:r w:rsidRPr="003E0CDC">
              <w:rPr>
                <w:rFonts w:ascii="Arial" w:hAnsi="Arial" w:cs="Arial"/>
                <w:b/>
                <w:bCs/>
              </w:rPr>
              <w:t>Phase 1: Outreach &amp; Marketing</w:t>
            </w:r>
            <w:r w:rsidRPr="003E0CDC">
              <w:rPr>
                <w:rFonts w:ascii="Arial" w:hAnsi="Arial" w:cs="Arial"/>
              </w:rPr>
              <w:t>: Deliver targeted sector-specific education materials through end-user channels, such as through Trade Bodies and Business Representative Organisations, to increase the awareness of space opportunities and the USB project offering;</w:t>
            </w:r>
          </w:p>
          <w:p w14:paraId="1BD8878D" w14:textId="77777777" w:rsidR="00705BAE" w:rsidRPr="003E0CDC" w:rsidRDefault="00705BAE" w:rsidP="00705BAE">
            <w:pPr>
              <w:pStyle w:val="ListParagraph"/>
              <w:numPr>
                <w:ilvl w:val="0"/>
                <w:numId w:val="10"/>
              </w:numPr>
              <w:contextualSpacing w:val="0"/>
              <w:rPr>
                <w:rFonts w:ascii="Arial" w:hAnsi="Arial" w:cs="Arial"/>
              </w:rPr>
            </w:pPr>
            <w:r w:rsidRPr="003E0CDC">
              <w:rPr>
                <w:rFonts w:ascii="Arial" w:hAnsi="Arial" w:cs="Arial"/>
                <w:b/>
                <w:bCs/>
              </w:rPr>
              <w:t>Phase 2: User Deep Dive Engagement</w:t>
            </w:r>
            <w:r w:rsidRPr="003E0CDC">
              <w:rPr>
                <w:rFonts w:ascii="Arial" w:hAnsi="Arial" w:cs="Arial"/>
              </w:rPr>
              <w:t xml:space="preserve">: Convene end-users, integrators and suppliers together through structured events, and provide end-users with opportunities to participate in consultative sessions to collaboratively refine priority opportunity areas and requirements; </w:t>
            </w:r>
          </w:p>
          <w:p w14:paraId="5CD4FA5F" w14:textId="77777777" w:rsidR="00705BAE" w:rsidRPr="003E0CDC" w:rsidRDefault="00705BAE" w:rsidP="00705BAE">
            <w:pPr>
              <w:pStyle w:val="ListParagraph"/>
              <w:numPr>
                <w:ilvl w:val="0"/>
                <w:numId w:val="10"/>
              </w:numPr>
              <w:contextualSpacing w:val="0"/>
              <w:rPr>
                <w:rFonts w:ascii="Arial" w:hAnsi="Arial" w:cs="Arial"/>
              </w:rPr>
            </w:pPr>
            <w:r w:rsidRPr="003E0CDC">
              <w:rPr>
                <w:rFonts w:ascii="Arial" w:hAnsi="Arial" w:cs="Arial"/>
                <w:b/>
                <w:bCs/>
              </w:rPr>
              <w:t>Phase 2: User Capability Building</w:t>
            </w:r>
            <w:r w:rsidRPr="003E0CDC">
              <w:rPr>
                <w:rFonts w:ascii="Arial" w:hAnsi="Arial" w:cs="Arial"/>
              </w:rPr>
              <w:t xml:space="preserve">: Provide end-users with opportunities to build relevant capability within their organisation, including in relation to analytics, integration and procurement; </w:t>
            </w:r>
          </w:p>
          <w:p w14:paraId="7195F9A8" w14:textId="77777777" w:rsidR="00705BAE" w:rsidRPr="003E0CDC" w:rsidRDefault="00705BAE" w:rsidP="00705BAE">
            <w:pPr>
              <w:pStyle w:val="ListParagraph"/>
              <w:numPr>
                <w:ilvl w:val="0"/>
                <w:numId w:val="10"/>
              </w:numPr>
              <w:contextualSpacing w:val="0"/>
              <w:rPr>
                <w:rFonts w:ascii="Arial" w:hAnsi="Arial" w:cs="Arial"/>
              </w:rPr>
            </w:pPr>
            <w:r w:rsidRPr="003E0CDC">
              <w:rPr>
                <w:rFonts w:ascii="Arial" w:hAnsi="Arial" w:cs="Arial"/>
                <w:b/>
                <w:bCs/>
              </w:rPr>
              <w:t>Phase 3: User Deployment Funding</w:t>
            </w:r>
            <w:r w:rsidRPr="003E0CDC">
              <w:rPr>
                <w:rFonts w:ascii="Arial" w:hAnsi="Arial" w:cs="Arial"/>
              </w:rPr>
              <w:t xml:space="preserve">: Two different funding mechanisms will be trialled to inform a future project for the next Spending Review; This includes a user-driven competition for suppliers (with Innovate UK KTN’s Climate Impact Lab for the finance sector), and match-funded grant call for user-led consortiums, together with suppliers and integrators for the transport sector. </w:t>
            </w:r>
          </w:p>
          <w:p w14:paraId="2197987F" w14:textId="77777777" w:rsidR="00705BAE" w:rsidRPr="003E0CDC" w:rsidRDefault="00705BAE" w:rsidP="004D48C2">
            <w:pPr>
              <w:rPr>
                <w:rFonts w:ascii="Arial" w:hAnsi="Arial" w:cs="Arial"/>
              </w:rPr>
            </w:pPr>
          </w:p>
          <w:p w14:paraId="4FC1FA5B" w14:textId="77777777" w:rsidR="00705BAE" w:rsidRPr="003E0CDC" w:rsidRDefault="00705BAE" w:rsidP="004D48C2">
            <w:pPr>
              <w:rPr>
                <w:rFonts w:ascii="Arial" w:hAnsi="Arial" w:cs="Arial"/>
              </w:rPr>
            </w:pPr>
            <w:r w:rsidRPr="003E0CDC">
              <w:rPr>
                <w:rFonts w:ascii="Arial" w:hAnsi="Arial" w:cs="Arial"/>
              </w:rPr>
              <w:t>The project will require support from the delivery partner at each of these phases, as set out within Section 5 and the delivery timetable in Section 6.</w:t>
            </w:r>
          </w:p>
          <w:p w14:paraId="5FAE5411" w14:textId="77777777" w:rsidR="00705BAE" w:rsidRPr="003E0CDC" w:rsidRDefault="00705BAE" w:rsidP="004D48C2">
            <w:pPr>
              <w:rPr>
                <w:rFonts w:ascii="Arial" w:hAnsi="Arial" w:cs="Arial"/>
              </w:rPr>
            </w:pPr>
          </w:p>
          <w:p w14:paraId="3DDBF64E" w14:textId="77777777" w:rsidR="00705BAE" w:rsidRPr="003E0CDC" w:rsidRDefault="00705BAE" w:rsidP="004D48C2">
            <w:pPr>
              <w:rPr>
                <w:rFonts w:ascii="Arial" w:hAnsi="Arial" w:cs="Arial"/>
              </w:rPr>
            </w:pPr>
          </w:p>
          <w:p w14:paraId="3A84D7EB" w14:textId="77777777" w:rsidR="00705BAE" w:rsidRPr="00D65B1E" w:rsidRDefault="00705BAE" w:rsidP="00705BAE">
            <w:pPr>
              <w:pStyle w:val="ListParagraph"/>
              <w:numPr>
                <w:ilvl w:val="0"/>
                <w:numId w:val="1"/>
              </w:numPr>
              <w:ind w:left="454"/>
              <w:rPr>
                <w:rFonts w:ascii="Arial" w:hAnsi="Arial" w:cs="Arial"/>
                <w:b/>
                <w:bCs/>
                <w:sz w:val="24"/>
                <w:szCs w:val="24"/>
              </w:rPr>
            </w:pPr>
            <w:r w:rsidRPr="00D65B1E">
              <w:rPr>
                <w:rFonts w:ascii="Arial" w:hAnsi="Arial" w:cs="Arial"/>
                <w:b/>
                <w:bCs/>
                <w:sz w:val="24"/>
                <w:szCs w:val="24"/>
              </w:rPr>
              <w:t>Background to the Requirement</w:t>
            </w:r>
          </w:p>
          <w:p w14:paraId="155C1416" w14:textId="77777777" w:rsidR="00705BAE" w:rsidRPr="003E0CDC" w:rsidRDefault="00705BAE" w:rsidP="004D48C2">
            <w:pPr>
              <w:rPr>
                <w:rFonts w:ascii="Arial" w:hAnsi="Arial" w:cs="Arial"/>
              </w:rPr>
            </w:pPr>
          </w:p>
          <w:p w14:paraId="087B4EF0" w14:textId="77777777" w:rsidR="00705BAE" w:rsidRPr="003E0CDC" w:rsidRDefault="00705BAE" w:rsidP="004D48C2">
            <w:pPr>
              <w:rPr>
                <w:rFonts w:ascii="Arial" w:hAnsi="Arial" w:cs="Arial"/>
                <w:bCs/>
                <w:iCs/>
              </w:rPr>
            </w:pPr>
            <w:r w:rsidRPr="003E0CDC">
              <w:rPr>
                <w:rFonts w:ascii="Arial" w:hAnsi="Arial" w:cs="Arial"/>
                <w:bCs/>
                <w:iCs/>
              </w:rPr>
              <w:t xml:space="preserve">This is a new programme. The UK Space Agency has had a range of programmes since its creation that have sought to support the use of space applications and data by a range of commercial and governmental entities. </w:t>
            </w:r>
          </w:p>
          <w:p w14:paraId="7D8FF07A" w14:textId="77777777" w:rsidR="00705BAE" w:rsidRPr="003E0CDC" w:rsidRDefault="00705BAE" w:rsidP="004D48C2">
            <w:pPr>
              <w:rPr>
                <w:rFonts w:ascii="Arial" w:hAnsi="Arial" w:cs="Arial"/>
                <w:bCs/>
                <w:iCs/>
              </w:rPr>
            </w:pPr>
          </w:p>
          <w:p w14:paraId="1609675E" w14:textId="77777777" w:rsidR="00705BAE" w:rsidRPr="003E0CDC" w:rsidRDefault="00705BAE" w:rsidP="004D48C2">
            <w:pPr>
              <w:rPr>
                <w:rFonts w:ascii="Arial" w:hAnsi="Arial" w:cs="Arial"/>
                <w:bCs/>
                <w:iCs/>
              </w:rPr>
            </w:pPr>
            <w:r w:rsidRPr="003E0CDC">
              <w:rPr>
                <w:rFonts w:ascii="Arial" w:hAnsi="Arial" w:cs="Arial"/>
                <w:bCs/>
                <w:iCs/>
              </w:rPr>
              <w:t xml:space="preserve">A small team of 3 FTE will support the delivery partner in implementing the project, setting the strategic direction and ensuring relevant governance and briefing requests are met. The UK Space Agency proposes to work alongside Innovate UK KTN for some parts of the USB programme, including using Innovate UK KTNs ‘Climate Impact Lab’ to deliver the User Deployment Funding (Phase 3) call for the finance sector. The UK Space Agency also plans to procure a Monitoring and Evaluation partner. </w:t>
            </w:r>
          </w:p>
          <w:p w14:paraId="01CF3C1F" w14:textId="77777777" w:rsidR="00705BAE" w:rsidRPr="003E0CDC" w:rsidRDefault="00705BAE" w:rsidP="004D48C2">
            <w:pPr>
              <w:rPr>
                <w:rFonts w:ascii="Arial" w:hAnsi="Arial" w:cs="Arial"/>
                <w:bCs/>
                <w:iCs/>
              </w:rPr>
            </w:pPr>
            <w:r w:rsidRPr="003E0CDC">
              <w:rPr>
                <w:rFonts w:ascii="Arial" w:hAnsi="Arial" w:cs="Arial"/>
                <w:bCs/>
                <w:iCs/>
              </w:rPr>
              <w:t>This informs a number of dependencies for the delivery partner that the UK Space Agency will be responsible for meeting including that the:</w:t>
            </w:r>
          </w:p>
          <w:p w14:paraId="064222DE" w14:textId="77777777" w:rsidR="00705BAE" w:rsidRPr="003E0CDC" w:rsidRDefault="00705BAE" w:rsidP="004D48C2">
            <w:pPr>
              <w:rPr>
                <w:rFonts w:ascii="Arial" w:hAnsi="Arial" w:cs="Arial"/>
                <w:bCs/>
                <w:iCs/>
              </w:rPr>
            </w:pPr>
          </w:p>
          <w:p w14:paraId="32405B92" w14:textId="77777777" w:rsidR="00705BAE" w:rsidRPr="003E0CDC" w:rsidRDefault="00705BAE" w:rsidP="00705BAE">
            <w:pPr>
              <w:pStyle w:val="ListParagraph"/>
              <w:numPr>
                <w:ilvl w:val="0"/>
                <w:numId w:val="12"/>
              </w:numPr>
              <w:rPr>
                <w:rFonts w:ascii="Arial" w:hAnsi="Arial" w:cs="Arial"/>
              </w:rPr>
            </w:pPr>
            <w:r w:rsidRPr="003E0CDC">
              <w:rPr>
                <w:rFonts w:ascii="Arial" w:hAnsi="Arial" w:cs="Arial"/>
              </w:rPr>
              <w:t>USB programme team will be sufficiently resourced to provide strategic direction and review materials/support work where required;</w:t>
            </w:r>
          </w:p>
          <w:p w14:paraId="6A05ADFE" w14:textId="77777777" w:rsidR="00705BAE" w:rsidRPr="003E0CDC" w:rsidRDefault="00705BAE" w:rsidP="00705BAE">
            <w:pPr>
              <w:pStyle w:val="ListParagraph"/>
              <w:numPr>
                <w:ilvl w:val="0"/>
                <w:numId w:val="12"/>
              </w:numPr>
              <w:rPr>
                <w:rFonts w:ascii="Arial" w:hAnsi="Arial" w:cs="Arial"/>
              </w:rPr>
            </w:pPr>
            <w:r w:rsidRPr="003E0CDC">
              <w:rPr>
                <w:rFonts w:ascii="Arial" w:hAnsi="Arial" w:cs="Arial"/>
              </w:rPr>
              <w:t>USB programme team will be able to successfully procure an M&amp;E delivery partner in time for the start of initiatives;</w:t>
            </w:r>
          </w:p>
          <w:p w14:paraId="76F0E28B" w14:textId="77777777" w:rsidR="00705BAE" w:rsidRPr="003E0CDC" w:rsidRDefault="00705BAE" w:rsidP="00705BAE">
            <w:pPr>
              <w:pStyle w:val="ListParagraph"/>
              <w:numPr>
                <w:ilvl w:val="0"/>
                <w:numId w:val="12"/>
              </w:numPr>
              <w:rPr>
                <w:rFonts w:ascii="Arial" w:hAnsi="Arial" w:cs="Arial"/>
              </w:rPr>
            </w:pPr>
            <w:r w:rsidRPr="003E0CDC">
              <w:rPr>
                <w:rFonts w:ascii="Arial" w:hAnsi="Arial" w:cs="Arial"/>
              </w:rPr>
              <w:lastRenderedPageBreak/>
              <w:t>The UK Space Agency and Innovate UK KTN will have jointly signed a Memorandum of Understanding that sets out expectations and work packages before the delivery partner is in place;</w:t>
            </w:r>
          </w:p>
          <w:p w14:paraId="122FDAFF" w14:textId="77777777" w:rsidR="00705BAE" w:rsidRPr="003E0CDC" w:rsidRDefault="00705BAE" w:rsidP="00705BAE">
            <w:pPr>
              <w:pStyle w:val="ListParagraph"/>
              <w:numPr>
                <w:ilvl w:val="0"/>
                <w:numId w:val="12"/>
              </w:numPr>
              <w:rPr>
                <w:rFonts w:ascii="Arial" w:hAnsi="Arial" w:cs="Arial"/>
              </w:rPr>
            </w:pPr>
            <w:r w:rsidRPr="003E0CDC">
              <w:rPr>
                <w:rFonts w:ascii="Arial" w:hAnsi="Arial" w:cs="Arial"/>
              </w:rPr>
              <w:t xml:space="preserve">Innovate UK KTN will be willing and able to make time available to collaborate and ensure activities are joined-up and aligned. </w:t>
            </w:r>
          </w:p>
          <w:p w14:paraId="50F11CB6" w14:textId="77777777" w:rsidR="00705BAE" w:rsidRPr="003E0CDC" w:rsidRDefault="00705BAE" w:rsidP="004D48C2">
            <w:pPr>
              <w:rPr>
                <w:rFonts w:ascii="Arial" w:hAnsi="Arial" w:cs="Arial"/>
              </w:rPr>
            </w:pPr>
          </w:p>
          <w:p w14:paraId="4CE7552C" w14:textId="77777777" w:rsidR="00705BAE" w:rsidRPr="003E0CDC" w:rsidRDefault="00705BAE" w:rsidP="004D48C2">
            <w:pPr>
              <w:rPr>
                <w:rFonts w:ascii="Arial" w:hAnsi="Arial" w:cs="Arial"/>
                <w:bCs/>
                <w:iCs/>
                <w:u w:val="single"/>
              </w:rPr>
            </w:pPr>
            <w:r w:rsidRPr="003E0CDC">
              <w:rPr>
                <w:rFonts w:ascii="Arial" w:hAnsi="Arial" w:cs="Arial"/>
                <w:bCs/>
                <w:iCs/>
                <w:u w:val="single"/>
              </w:rPr>
              <w:t>Project Rationale</w:t>
            </w:r>
          </w:p>
          <w:p w14:paraId="61BB57C4" w14:textId="77777777" w:rsidR="00705BAE" w:rsidRPr="003E0CDC" w:rsidRDefault="00705BAE" w:rsidP="004D48C2">
            <w:pPr>
              <w:rPr>
                <w:rFonts w:ascii="Arial" w:hAnsi="Arial" w:cs="Arial"/>
              </w:rPr>
            </w:pPr>
          </w:p>
          <w:p w14:paraId="6B22F1C9" w14:textId="77777777" w:rsidR="00705BAE" w:rsidRPr="003E0CDC" w:rsidRDefault="00705BAE" w:rsidP="004D48C2">
            <w:pPr>
              <w:rPr>
                <w:rFonts w:ascii="Arial" w:hAnsi="Arial" w:cs="Arial"/>
              </w:rPr>
            </w:pPr>
            <w:r w:rsidRPr="003E0CDC">
              <w:rPr>
                <w:rFonts w:ascii="Arial" w:hAnsi="Arial" w:cs="Arial"/>
              </w:rPr>
              <w:t>Satellite-derived data, applications and services underpin 17.7% of UK GDP, and contribute over 75% to the overall UK space sector market size</w:t>
            </w:r>
            <w:r w:rsidRPr="003E0CDC">
              <w:rPr>
                <w:rStyle w:val="FootnoteReference"/>
                <w:rFonts w:ascii="Arial" w:hAnsi="Arial" w:cs="Arial"/>
              </w:rPr>
              <w:footnoteReference w:id="1"/>
            </w:r>
            <w:r w:rsidRPr="003E0CDC">
              <w:rPr>
                <w:rFonts w:ascii="Arial" w:hAnsi="Arial" w:cs="Arial"/>
              </w:rPr>
              <w:t xml:space="preserve">. However, significant barriers to adoption are being faced by private sector end-users, which is preventing the sector from delivering greater benefits for businesses, citizens, and the environment. Analysis informing this project identified six key root causes, with three of them being prioritised for targeted intervention: </w:t>
            </w:r>
          </w:p>
          <w:p w14:paraId="36A2A854" w14:textId="77777777" w:rsidR="00705BAE" w:rsidRPr="003E0CDC" w:rsidRDefault="00705BAE" w:rsidP="004D48C2">
            <w:pPr>
              <w:rPr>
                <w:rFonts w:ascii="Arial" w:hAnsi="Arial" w:cs="Arial"/>
              </w:rPr>
            </w:pPr>
          </w:p>
          <w:p w14:paraId="19205F2E" w14:textId="77777777" w:rsidR="00705BAE" w:rsidRPr="003E0CDC" w:rsidRDefault="00705BAE" w:rsidP="00705BAE">
            <w:pPr>
              <w:pStyle w:val="ListParagraph"/>
              <w:numPr>
                <w:ilvl w:val="0"/>
                <w:numId w:val="11"/>
              </w:numPr>
              <w:contextualSpacing w:val="0"/>
              <w:rPr>
                <w:rFonts w:ascii="Arial" w:hAnsi="Arial" w:cs="Arial"/>
                <w:color w:val="000000"/>
              </w:rPr>
            </w:pPr>
            <w:r w:rsidRPr="003E0CDC">
              <w:rPr>
                <w:rFonts w:ascii="Arial" w:hAnsi="Arial" w:cs="Arial"/>
                <w:b/>
                <w:bCs/>
                <w:color w:val="000000" w:themeColor="text1"/>
              </w:rPr>
              <w:t>Organisations are not aware</w:t>
            </w:r>
            <w:r w:rsidRPr="003E0CDC">
              <w:rPr>
                <w:rFonts w:ascii="Arial" w:hAnsi="Arial" w:cs="Arial"/>
                <w:color w:val="000000" w:themeColor="text1"/>
              </w:rPr>
              <w:t xml:space="preserve"> that satellite opportunities may be relevant to their business performance, and perceive it as too expensive and/or futuristic;</w:t>
            </w:r>
          </w:p>
          <w:p w14:paraId="09F03830" w14:textId="77777777" w:rsidR="00705BAE" w:rsidRPr="003E0CDC" w:rsidRDefault="00705BAE" w:rsidP="00705BAE">
            <w:pPr>
              <w:pStyle w:val="ListParagraph"/>
              <w:numPr>
                <w:ilvl w:val="0"/>
                <w:numId w:val="11"/>
              </w:numPr>
              <w:contextualSpacing w:val="0"/>
              <w:rPr>
                <w:rFonts w:ascii="Arial" w:hAnsi="Arial" w:cs="Arial"/>
                <w:color w:val="000000"/>
              </w:rPr>
            </w:pPr>
            <w:r w:rsidRPr="003E0CDC">
              <w:rPr>
                <w:rFonts w:ascii="Arial" w:hAnsi="Arial" w:cs="Arial"/>
                <w:color w:val="000000" w:themeColor="text1"/>
              </w:rPr>
              <w:t xml:space="preserve">The </w:t>
            </w:r>
            <w:r w:rsidRPr="003E0CDC">
              <w:rPr>
                <w:rFonts w:ascii="Arial" w:hAnsi="Arial" w:cs="Arial"/>
                <w:b/>
                <w:bCs/>
                <w:color w:val="000000" w:themeColor="text1"/>
              </w:rPr>
              <w:t>right information to inform ROI is not being presented</w:t>
            </w:r>
            <w:r w:rsidRPr="003E0CDC">
              <w:rPr>
                <w:rFonts w:ascii="Arial" w:hAnsi="Arial" w:cs="Arial"/>
                <w:color w:val="000000" w:themeColor="text1"/>
              </w:rPr>
              <w:t xml:space="preserve"> to decision-makers in a way that is evidence-based, easily digestible, trusted and comparable against alternative;</w:t>
            </w:r>
          </w:p>
          <w:p w14:paraId="5FA8400F" w14:textId="77777777" w:rsidR="00705BAE" w:rsidRPr="003E0CDC" w:rsidRDefault="00705BAE" w:rsidP="00705BAE">
            <w:pPr>
              <w:pStyle w:val="ListParagraph"/>
              <w:numPr>
                <w:ilvl w:val="0"/>
                <w:numId w:val="11"/>
              </w:numPr>
              <w:contextualSpacing w:val="0"/>
              <w:rPr>
                <w:rFonts w:ascii="Arial" w:hAnsi="Arial" w:cs="Arial"/>
                <w:color w:val="000000"/>
              </w:rPr>
            </w:pPr>
            <w:r w:rsidRPr="003E0CDC">
              <w:rPr>
                <w:rFonts w:ascii="Arial" w:hAnsi="Arial" w:cs="Arial"/>
                <w:color w:val="000000" w:themeColor="text1"/>
              </w:rPr>
              <w:t xml:space="preserve">The </w:t>
            </w:r>
            <w:r w:rsidRPr="003E0CDC">
              <w:rPr>
                <w:rFonts w:ascii="Arial" w:hAnsi="Arial" w:cs="Arial"/>
                <w:b/>
                <w:bCs/>
                <w:color w:val="000000" w:themeColor="text1"/>
              </w:rPr>
              <w:t>products being offered are</w:t>
            </w:r>
            <w:r w:rsidRPr="003E0CDC">
              <w:rPr>
                <w:rFonts w:ascii="Arial" w:hAnsi="Arial" w:cs="Arial"/>
                <w:color w:val="000000" w:themeColor="text1"/>
              </w:rPr>
              <w:t xml:space="preserve"> </w:t>
            </w:r>
            <w:r w:rsidRPr="003E0CDC">
              <w:rPr>
                <w:rFonts w:ascii="Arial" w:hAnsi="Arial" w:cs="Arial"/>
                <w:b/>
                <w:bCs/>
                <w:color w:val="000000" w:themeColor="text1"/>
              </w:rPr>
              <w:t>not easily accessed, used and integrated</w:t>
            </w:r>
            <w:r w:rsidRPr="003E0CDC">
              <w:rPr>
                <w:rFonts w:ascii="Arial" w:hAnsi="Arial" w:cs="Arial"/>
                <w:color w:val="000000" w:themeColor="text1"/>
              </w:rPr>
              <w:t xml:space="preserve"> by businesses to realise target benefits e.g., it takes too much time, money and resource.</w:t>
            </w:r>
          </w:p>
          <w:p w14:paraId="54AE693F" w14:textId="77777777" w:rsidR="00705BAE" w:rsidRPr="003E0CDC" w:rsidRDefault="00705BAE" w:rsidP="004D48C2">
            <w:pPr>
              <w:rPr>
                <w:rFonts w:ascii="Arial" w:hAnsi="Arial" w:cs="Arial"/>
              </w:rPr>
            </w:pPr>
          </w:p>
          <w:p w14:paraId="42088202" w14:textId="77777777" w:rsidR="00705BAE" w:rsidRPr="003E0CDC" w:rsidRDefault="00705BAE" w:rsidP="004D48C2">
            <w:pPr>
              <w:rPr>
                <w:rFonts w:ascii="Arial" w:hAnsi="Arial" w:cs="Arial"/>
              </w:rPr>
            </w:pPr>
            <w:r w:rsidRPr="003E0CDC">
              <w:rPr>
                <w:rFonts w:ascii="Arial" w:hAnsi="Arial" w:cs="Arial"/>
              </w:rPr>
              <w:t xml:space="preserve">Assessment of the root causes highlighted the presence of market failures relating to information asymmetry, uncertainty, coordination, and externalities, supporting the need for intervention. </w:t>
            </w:r>
          </w:p>
          <w:p w14:paraId="5B7064AF" w14:textId="77777777" w:rsidR="00705BAE" w:rsidRPr="003E0CDC" w:rsidRDefault="00705BAE" w:rsidP="004D48C2">
            <w:pPr>
              <w:rPr>
                <w:rFonts w:ascii="Arial" w:hAnsi="Arial" w:cs="Arial"/>
              </w:rPr>
            </w:pPr>
          </w:p>
          <w:p w14:paraId="01D3853D" w14:textId="77777777" w:rsidR="00705BAE" w:rsidRPr="003E0CDC" w:rsidRDefault="00705BAE" w:rsidP="004D48C2">
            <w:pPr>
              <w:rPr>
                <w:rFonts w:ascii="Arial" w:hAnsi="Arial" w:cs="Arial"/>
              </w:rPr>
            </w:pPr>
            <w:r w:rsidRPr="003E0CDC">
              <w:rPr>
                <w:rFonts w:ascii="Arial" w:hAnsi="Arial" w:cs="Arial"/>
              </w:rPr>
              <w:t>Demand for these services is critical to the growth of the UKs downstream space sector, as well as enabling the realisation of wider UK economic and social benefits including business efficiencies and addressing net zero targets. It is also key to stimulating further demand for improved upstream space assets and technology - enabling a virtuous circle of growth of the space sector.</w:t>
            </w:r>
          </w:p>
          <w:p w14:paraId="2AAB2BB6" w14:textId="77777777" w:rsidR="00705BAE" w:rsidRPr="003E0CDC" w:rsidRDefault="00705BAE" w:rsidP="004D48C2">
            <w:pPr>
              <w:rPr>
                <w:rStyle w:val="normaltextrun"/>
                <w:rFonts w:ascii="Arial" w:eastAsiaTheme="minorEastAsia" w:hAnsi="Arial" w:cs="Arial"/>
                <w:color w:val="000000"/>
                <w:shd w:val="clear" w:color="auto" w:fill="FFFFFF"/>
              </w:rPr>
            </w:pPr>
          </w:p>
          <w:p w14:paraId="03B8A197" w14:textId="77777777" w:rsidR="00705BAE" w:rsidRPr="003E0CDC" w:rsidRDefault="00705BAE" w:rsidP="004D48C2">
            <w:pPr>
              <w:rPr>
                <w:rStyle w:val="normaltextrun"/>
                <w:rFonts w:ascii="Arial" w:eastAsiaTheme="minorEastAsia" w:hAnsi="Arial" w:cs="Arial"/>
                <w:color w:val="000000"/>
                <w:shd w:val="clear" w:color="auto" w:fill="FFFFFF"/>
              </w:rPr>
            </w:pPr>
            <w:r w:rsidRPr="003E0CDC">
              <w:rPr>
                <w:rStyle w:val="normaltextrun"/>
                <w:rFonts w:ascii="Arial" w:eastAsiaTheme="minorEastAsia" w:hAnsi="Arial" w:cs="Arial"/>
                <w:color w:val="000000"/>
                <w:shd w:val="clear" w:color="auto" w:fill="FFFFFF"/>
              </w:rPr>
              <w:t>This project will also help deliver wider Government priorities, including:</w:t>
            </w:r>
          </w:p>
          <w:p w14:paraId="5D1BD85F" w14:textId="77777777" w:rsidR="00705BAE" w:rsidRPr="003E0CDC" w:rsidRDefault="00705BAE" w:rsidP="004D48C2">
            <w:pPr>
              <w:rPr>
                <w:rStyle w:val="normaltextrun"/>
                <w:rFonts w:ascii="Arial" w:eastAsiaTheme="minorEastAsia" w:hAnsi="Arial" w:cs="Arial"/>
                <w:color w:val="000000"/>
                <w:shd w:val="clear" w:color="auto" w:fill="FFFFFF"/>
              </w:rPr>
            </w:pPr>
          </w:p>
          <w:p w14:paraId="1048AF66" w14:textId="77777777" w:rsidR="00705BAE" w:rsidRPr="003E0CDC" w:rsidRDefault="00705BAE" w:rsidP="00705BAE">
            <w:pPr>
              <w:pStyle w:val="ListParagraph"/>
              <w:numPr>
                <w:ilvl w:val="0"/>
                <w:numId w:val="2"/>
              </w:numPr>
              <w:contextualSpacing w:val="0"/>
              <w:rPr>
                <w:rFonts w:ascii="Arial" w:hAnsi="Arial" w:cs="Arial"/>
              </w:rPr>
            </w:pPr>
            <w:r w:rsidRPr="003E0CDC">
              <w:rPr>
                <w:rFonts w:ascii="Arial" w:hAnsi="Arial" w:cs="Arial"/>
                <w:b/>
              </w:rPr>
              <w:t xml:space="preserve">DSIT UK Science and Technology Framework: </w:t>
            </w:r>
            <w:r w:rsidRPr="003E0CDC">
              <w:rPr>
                <w:rFonts w:ascii="Arial" w:hAnsi="Arial" w:cs="Arial"/>
              </w:rPr>
              <w:t>Published in March 2023, the framework will see the UK through to 2030 setting out the Government's goal and vision for science and technology to be the major driver of prosperity, security, and sustainability. It is the strategic anchor Government policy will deliver against and hold itself accountable to. The USB project will directly align with 3 of its pillars; identifying critical technologies to deliver benefits to global society, signalling UK strengths and ambitions and investment in research and development. Finally, financing innovative science and technology companies is listed as one of the ten priorities in the framework in enabling the UK in becoming a science and technology superpower.</w:t>
            </w:r>
          </w:p>
          <w:p w14:paraId="4F7D8B55" w14:textId="77777777" w:rsidR="00705BAE" w:rsidRPr="003E0CDC" w:rsidRDefault="00705BAE" w:rsidP="00705BAE">
            <w:pPr>
              <w:pStyle w:val="ListParagraph"/>
              <w:numPr>
                <w:ilvl w:val="0"/>
                <w:numId w:val="2"/>
              </w:numPr>
              <w:contextualSpacing w:val="0"/>
              <w:rPr>
                <w:rStyle w:val="normaltextrun"/>
                <w:rFonts w:ascii="Arial" w:eastAsiaTheme="minorEastAsia" w:hAnsi="Arial" w:cs="Arial"/>
                <w:color w:val="000000"/>
                <w:shd w:val="clear" w:color="auto" w:fill="FFFFFF"/>
              </w:rPr>
            </w:pPr>
            <w:r w:rsidRPr="003E0CDC">
              <w:rPr>
                <w:rFonts w:ascii="Arial" w:hAnsi="Arial" w:cs="Arial"/>
                <w:b/>
                <w:bCs/>
              </w:rPr>
              <w:t>UK National Space Strategy</w:t>
            </w:r>
            <w:r w:rsidRPr="003E0CDC">
              <w:rPr>
                <w:rStyle w:val="normaltextrun"/>
                <w:rFonts w:ascii="Arial" w:eastAsiaTheme="minorEastAsia" w:hAnsi="Arial" w:cs="Arial"/>
                <w:color w:val="000000"/>
                <w:shd w:val="clear" w:color="auto" w:fill="FFFFFF"/>
              </w:rPr>
              <w:t xml:space="preserve">: Published by DSIT in Sept 2021, the Strategy suggests achieving the UK’s goals in space will require co-ordinated action from government and a significant increase in private sector investment in space activities. To successfully achieve growth in the sector 4 pillars have been outlined in the strategy and this project will align with 3 of these: Unlocking growth for the UK Space Sector, growing the UK as a science and technology superpower, and developing resilient space capabilities and services. The project will further deliver </w:t>
            </w:r>
            <w:r w:rsidRPr="003E0CDC">
              <w:rPr>
                <w:rStyle w:val="normaltextrun"/>
                <w:rFonts w:ascii="Arial" w:eastAsiaTheme="minorEastAsia" w:hAnsi="Arial" w:cs="Arial"/>
                <w:color w:val="000000"/>
                <w:shd w:val="clear" w:color="auto" w:fill="FFFFFF"/>
              </w:rPr>
              <w:lastRenderedPageBreak/>
              <w:t xml:space="preserve">on three of the 10 areas outlined in the 10-point plan; fight climate change with space technology, improve public services with space technology and use space to modernise and transform our transport system. </w:t>
            </w:r>
          </w:p>
          <w:p w14:paraId="1E572D53" w14:textId="77777777" w:rsidR="00705BAE" w:rsidRPr="003E0CDC" w:rsidRDefault="00705BAE" w:rsidP="00705BAE">
            <w:pPr>
              <w:pStyle w:val="ListParagraph"/>
              <w:numPr>
                <w:ilvl w:val="0"/>
                <w:numId w:val="2"/>
              </w:numPr>
              <w:contextualSpacing w:val="0"/>
              <w:rPr>
                <w:rStyle w:val="normaltextrun"/>
                <w:rFonts w:ascii="Arial" w:eastAsiaTheme="minorEastAsia" w:hAnsi="Arial" w:cs="Arial"/>
                <w:color w:val="000000"/>
                <w:shd w:val="clear" w:color="auto" w:fill="FFFFFF"/>
              </w:rPr>
            </w:pPr>
            <w:r w:rsidRPr="003E0CDC">
              <w:rPr>
                <w:rFonts w:ascii="Arial" w:eastAsiaTheme="minorEastAsia" w:hAnsi="Arial" w:cs="Arial"/>
                <w:b/>
                <w:bCs/>
              </w:rPr>
              <w:t>UKSA</w:t>
            </w:r>
            <w:r w:rsidRPr="003E0CDC">
              <w:rPr>
                <w:rFonts w:ascii="Arial" w:hAnsi="Arial" w:cs="Arial"/>
                <w:b/>
                <w:bCs/>
              </w:rPr>
              <w:t xml:space="preserve"> Corporate Plan 2022-25</w:t>
            </w:r>
            <w:r w:rsidRPr="003E0CDC">
              <w:rPr>
                <w:rStyle w:val="normaltextrun"/>
                <w:rFonts w:ascii="Arial" w:eastAsiaTheme="minorEastAsia" w:hAnsi="Arial" w:cs="Arial"/>
                <w:color w:val="000000"/>
                <w:shd w:val="clear" w:color="auto" w:fill="FFFFFF"/>
              </w:rPr>
              <w:t>: Published in July 2022 which outlined the Value Proposition for UKSA, with three key elements; Catalyse Investment, deliver missions and capabilities and champion space. To deliver these key elements 8 priority programmes were established - this project specifically will feed into the UKSA priority programme: Inspiration Programme.</w:t>
            </w:r>
          </w:p>
          <w:p w14:paraId="11727CC8" w14:textId="77777777" w:rsidR="00705BAE" w:rsidRPr="003E0CDC" w:rsidRDefault="00705BAE" w:rsidP="004D48C2">
            <w:pPr>
              <w:rPr>
                <w:rFonts w:ascii="Arial" w:hAnsi="Arial" w:cs="Arial"/>
              </w:rPr>
            </w:pPr>
          </w:p>
          <w:p w14:paraId="7029BDE6" w14:textId="77777777" w:rsidR="00705BAE" w:rsidRPr="003E0CDC" w:rsidRDefault="00705BAE" w:rsidP="004D48C2">
            <w:pPr>
              <w:rPr>
                <w:rFonts w:ascii="Arial" w:hAnsi="Arial" w:cs="Arial"/>
              </w:rPr>
            </w:pPr>
            <w:r w:rsidRPr="003E0CDC">
              <w:rPr>
                <w:rFonts w:ascii="Arial" w:hAnsi="Arial" w:cs="Arial"/>
              </w:rPr>
              <w:t>The case for change has been developed through engagement with 44 external stakeholders (end-users, integrators, and suppliers), a review of existing literature, analysis of previous interventions and workshops with x-Government stakeholders.</w:t>
            </w:r>
          </w:p>
          <w:p w14:paraId="0C671812" w14:textId="77777777" w:rsidR="00705BAE" w:rsidRPr="003E0CDC" w:rsidRDefault="00705BAE" w:rsidP="004D48C2">
            <w:pPr>
              <w:rPr>
                <w:rFonts w:ascii="Arial" w:hAnsi="Arial" w:cs="Arial"/>
              </w:rPr>
            </w:pPr>
          </w:p>
          <w:p w14:paraId="6A131339" w14:textId="77777777" w:rsidR="00705BAE" w:rsidRPr="003E0CDC" w:rsidRDefault="00705BAE" w:rsidP="004D48C2">
            <w:pPr>
              <w:rPr>
                <w:rFonts w:ascii="Arial" w:hAnsi="Arial" w:cs="Arial"/>
              </w:rPr>
            </w:pPr>
          </w:p>
          <w:p w14:paraId="78D563BF" w14:textId="77777777" w:rsidR="00705BAE" w:rsidRPr="00D65B1E" w:rsidRDefault="00705BAE" w:rsidP="00705BAE">
            <w:pPr>
              <w:pStyle w:val="ListParagraph"/>
              <w:numPr>
                <w:ilvl w:val="0"/>
                <w:numId w:val="1"/>
              </w:numPr>
              <w:ind w:left="454"/>
              <w:rPr>
                <w:rFonts w:ascii="Arial" w:hAnsi="Arial" w:cs="Arial"/>
                <w:b/>
                <w:bCs/>
                <w:sz w:val="24"/>
                <w:szCs w:val="24"/>
              </w:rPr>
            </w:pPr>
            <w:r w:rsidRPr="00D65B1E">
              <w:rPr>
                <w:rFonts w:ascii="Arial" w:hAnsi="Arial" w:cs="Arial"/>
                <w:b/>
                <w:bCs/>
                <w:sz w:val="24"/>
                <w:szCs w:val="24"/>
              </w:rPr>
              <w:t>Scope</w:t>
            </w:r>
          </w:p>
          <w:p w14:paraId="2D6081C3" w14:textId="77777777" w:rsidR="00705BAE" w:rsidRPr="003E0CDC" w:rsidRDefault="00705BAE" w:rsidP="004D48C2">
            <w:pPr>
              <w:rPr>
                <w:rFonts w:ascii="Arial" w:hAnsi="Arial" w:cs="Arial"/>
              </w:rPr>
            </w:pPr>
          </w:p>
          <w:p w14:paraId="6A5ED48D" w14:textId="77777777" w:rsidR="00705BAE" w:rsidRPr="003E0CDC" w:rsidRDefault="00705BAE" w:rsidP="004D48C2">
            <w:pPr>
              <w:rPr>
                <w:rFonts w:ascii="Arial" w:hAnsi="Arial" w:cs="Arial"/>
              </w:rPr>
            </w:pPr>
            <w:r w:rsidRPr="003E0CDC">
              <w:rPr>
                <w:rFonts w:ascii="Arial" w:hAnsi="Arial" w:cs="Arial"/>
              </w:rPr>
              <w:t xml:space="preserve">The </w:t>
            </w:r>
            <w:r w:rsidRPr="003E0CDC">
              <w:rPr>
                <w:rFonts w:ascii="Arial" w:hAnsi="Arial" w:cs="Arial"/>
                <w:u w:val="single"/>
              </w:rPr>
              <w:t>scope</w:t>
            </w:r>
            <w:r w:rsidRPr="003E0CDC">
              <w:rPr>
                <w:rFonts w:ascii="Arial" w:hAnsi="Arial" w:cs="Arial"/>
              </w:rPr>
              <w:t xml:space="preserve"> of the USB project is to drive greater long-term adoption of satellite-derived data, applications, and services across commercial ‘end-users’, i.e., non-space private sector companies operating in the UK. This will be achieved through end-user focused initiatives related to education, engagement, capability development and operational deployment. </w:t>
            </w:r>
          </w:p>
          <w:p w14:paraId="530D26B3" w14:textId="77777777" w:rsidR="00705BAE" w:rsidRPr="003E0CDC" w:rsidRDefault="00705BAE" w:rsidP="004D48C2">
            <w:pPr>
              <w:rPr>
                <w:rFonts w:ascii="Arial" w:hAnsi="Arial" w:cs="Arial"/>
              </w:rPr>
            </w:pPr>
          </w:p>
          <w:p w14:paraId="3A927612" w14:textId="77777777" w:rsidR="00705BAE" w:rsidRPr="003E0CDC" w:rsidRDefault="00705BAE" w:rsidP="004D48C2">
            <w:pPr>
              <w:rPr>
                <w:rFonts w:ascii="Arial" w:hAnsi="Arial" w:cs="Arial"/>
              </w:rPr>
            </w:pPr>
            <w:r w:rsidRPr="003E0CDC">
              <w:rPr>
                <w:rFonts w:ascii="Arial" w:hAnsi="Arial" w:cs="Arial"/>
              </w:rPr>
              <w:t>The project scope includes:</w:t>
            </w:r>
          </w:p>
          <w:p w14:paraId="1FC87099" w14:textId="77777777" w:rsidR="00705BAE" w:rsidRPr="003E0CDC" w:rsidRDefault="00705BAE" w:rsidP="004D48C2">
            <w:pPr>
              <w:rPr>
                <w:rFonts w:ascii="Arial" w:hAnsi="Arial" w:cs="Arial"/>
              </w:rPr>
            </w:pPr>
          </w:p>
          <w:p w14:paraId="6794722D" w14:textId="77777777" w:rsidR="00705BAE" w:rsidRPr="003E0CDC" w:rsidRDefault="00705BAE" w:rsidP="00705BAE">
            <w:pPr>
              <w:pStyle w:val="ListParagraph"/>
              <w:numPr>
                <w:ilvl w:val="0"/>
                <w:numId w:val="13"/>
              </w:numPr>
              <w:contextualSpacing w:val="0"/>
              <w:rPr>
                <w:rFonts w:ascii="Arial" w:hAnsi="Arial" w:cs="Arial"/>
                <w:color w:val="000000"/>
              </w:rPr>
            </w:pPr>
            <w:r w:rsidRPr="003E0CDC">
              <w:rPr>
                <w:rFonts w:ascii="Arial" w:hAnsi="Arial" w:cs="Arial"/>
                <w:color w:val="000000" w:themeColor="text1"/>
              </w:rPr>
              <w:t xml:space="preserve">Two end-user sectors will be targeted to maximise the effectiveness of interventions: </w:t>
            </w:r>
            <w:r w:rsidRPr="003E0CDC">
              <w:rPr>
                <w:rFonts w:ascii="Arial" w:hAnsi="Arial" w:cs="Arial"/>
                <w:b/>
                <w:bCs/>
                <w:color w:val="000000" w:themeColor="text1"/>
              </w:rPr>
              <w:t xml:space="preserve">Transport </w:t>
            </w:r>
            <w:r w:rsidRPr="003E0CDC">
              <w:rPr>
                <w:rFonts w:ascii="Arial" w:hAnsi="Arial" w:cs="Arial"/>
                <w:color w:val="000000" w:themeColor="text1"/>
              </w:rPr>
              <w:t>and</w:t>
            </w:r>
            <w:r w:rsidRPr="003E0CDC">
              <w:rPr>
                <w:rFonts w:ascii="Arial" w:hAnsi="Arial" w:cs="Arial"/>
                <w:b/>
                <w:bCs/>
                <w:color w:val="000000" w:themeColor="text1"/>
              </w:rPr>
              <w:t xml:space="preserve"> Financial Services</w:t>
            </w:r>
            <w:r w:rsidRPr="003E0CDC">
              <w:rPr>
                <w:rFonts w:ascii="Arial" w:eastAsiaTheme="minorEastAsia" w:hAnsi="Arial" w:cs="Arial"/>
              </w:rPr>
              <w:t>;</w:t>
            </w:r>
          </w:p>
          <w:p w14:paraId="44ED04F6" w14:textId="77777777" w:rsidR="00705BAE" w:rsidRPr="003E0CDC" w:rsidRDefault="00705BAE" w:rsidP="00705BAE">
            <w:pPr>
              <w:pStyle w:val="ListParagraph"/>
              <w:numPr>
                <w:ilvl w:val="0"/>
                <w:numId w:val="13"/>
              </w:numPr>
              <w:contextualSpacing w:val="0"/>
              <w:rPr>
                <w:rFonts w:ascii="Arial" w:hAnsi="Arial" w:cs="Arial"/>
                <w:color w:val="000000"/>
              </w:rPr>
            </w:pPr>
            <w:r w:rsidRPr="003E0CDC">
              <w:rPr>
                <w:rFonts w:ascii="Arial" w:hAnsi="Arial" w:cs="Arial"/>
                <w:color w:val="000000" w:themeColor="text1"/>
              </w:rPr>
              <w:t xml:space="preserve">The project will be open to opportunities for end-users across </w:t>
            </w:r>
            <w:r w:rsidRPr="003E0CDC">
              <w:rPr>
                <w:rFonts w:ascii="Arial" w:hAnsi="Arial" w:cs="Arial"/>
                <w:b/>
                <w:bCs/>
                <w:color w:val="000000" w:themeColor="text1"/>
              </w:rPr>
              <w:t>all satellite domains</w:t>
            </w:r>
            <w:r w:rsidRPr="003E0CDC">
              <w:rPr>
                <w:rFonts w:ascii="Arial" w:hAnsi="Arial" w:cs="Arial"/>
                <w:color w:val="000000" w:themeColor="text1"/>
              </w:rPr>
              <w:t xml:space="preserve"> (i.e. </w:t>
            </w:r>
            <w:r w:rsidRPr="003E0CDC">
              <w:rPr>
                <w:rFonts w:ascii="Arial" w:hAnsi="Arial" w:cs="Arial"/>
                <w:b/>
                <w:bCs/>
                <w:color w:val="000000" w:themeColor="text1"/>
              </w:rPr>
              <w:t>earth observation, satellite communications and position, navigation and timing</w:t>
            </w:r>
            <w:r w:rsidRPr="003E0CDC">
              <w:rPr>
                <w:rFonts w:ascii="Arial" w:hAnsi="Arial" w:cs="Arial"/>
                <w:color w:val="000000" w:themeColor="text1"/>
              </w:rPr>
              <w:t>) in combination with complementary non-space technologies</w:t>
            </w:r>
            <w:r w:rsidRPr="003E0CDC">
              <w:rPr>
                <w:rFonts w:ascii="Arial" w:eastAsiaTheme="minorEastAsia" w:hAnsi="Arial" w:cs="Arial"/>
                <w:color w:val="000000" w:themeColor="text1"/>
              </w:rPr>
              <w:t>;</w:t>
            </w:r>
          </w:p>
          <w:p w14:paraId="53E41853" w14:textId="77777777" w:rsidR="00705BAE" w:rsidRPr="003E0CDC" w:rsidRDefault="00705BAE" w:rsidP="00705BAE">
            <w:pPr>
              <w:pStyle w:val="ListParagraph"/>
              <w:numPr>
                <w:ilvl w:val="0"/>
                <w:numId w:val="13"/>
              </w:numPr>
              <w:contextualSpacing w:val="0"/>
              <w:rPr>
                <w:rFonts w:ascii="Arial" w:hAnsi="Arial" w:cs="Arial"/>
                <w:color w:val="000000"/>
              </w:rPr>
            </w:pPr>
            <w:r w:rsidRPr="003E0CDC">
              <w:rPr>
                <w:rFonts w:ascii="Arial" w:eastAsiaTheme="minorEastAsia" w:hAnsi="Arial" w:cs="Arial"/>
              </w:rPr>
              <w:t xml:space="preserve">The geographic scope of the project must enable a </w:t>
            </w:r>
            <w:r w:rsidRPr="003E0CDC">
              <w:rPr>
                <w:rFonts w:ascii="Arial" w:eastAsiaTheme="minorEastAsia" w:hAnsi="Arial" w:cs="Arial"/>
                <w:b/>
                <w:bCs/>
              </w:rPr>
              <w:t>positive economic benefit to the UK</w:t>
            </w:r>
            <w:r w:rsidRPr="003E0CDC">
              <w:rPr>
                <w:rFonts w:ascii="Arial" w:eastAsiaTheme="minorEastAsia" w:hAnsi="Arial" w:cs="Arial"/>
              </w:rPr>
              <w:t xml:space="preserve"> and align to the Governments levelling up agenda. </w:t>
            </w:r>
          </w:p>
          <w:p w14:paraId="70860283" w14:textId="77777777" w:rsidR="00705BAE" w:rsidRPr="003E0CDC" w:rsidRDefault="00705BAE" w:rsidP="004D48C2">
            <w:pPr>
              <w:rPr>
                <w:rFonts w:ascii="Arial" w:hAnsi="Arial" w:cs="Arial"/>
                <w:color w:val="000000" w:themeColor="text1"/>
              </w:rPr>
            </w:pPr>
          </w:p>
          <w:p w14:paraId="601B5E0A" w14:textId="77777777" w:rsidR="00705BAE" w:rsidRPr="003E0CDC" w:rsidRDefault="00705BAE" w:rsidP="004D48C2">
            <w:pPr>
              <w:rPr>
                <w:rFonts w:ascii="Arial" w:hAnsi="Arial" w:cs="Arial"/>
                <w:color w:val="000000" w:themeColor="text1"/>
              </w:rPr>
            </w:pPr>
            <w:r w:rsidRPr="003E0CDC">
              <w:rPr>
                <w:rFonts w:ascii="Arial" w:hAnsi="Arial" w:cs="Arial"/>
                <w:color w:val="000000" w:themeColor="text1"/>
              </w:rPr>
              <w:t xml:space="preserve">As this is a new programme, the project may need to adapt its approach based on feedback received during the deployment of interventions and therefore there should be some consideration of expansion or reduction of services from the delivery partner over the course of the contract. </w:t>
            </w:r>
          </w:p>
          <w:p w14:paraId="14F3889E" w14:textId="77777777" w:rsidR="00705BAE" w:rsidRPr="003E0CDC" w:rsidRDefault="00705BAE" w:rsidP="004D48C2">
            <w:pPr>
              <w:rPr>
                <w:rFonts w:ascii="Arial" w:hAnsi="Arial" w:cs="Arial"/>
                <w:color w:val="000000"/>
              </w:rPr>
            </w:pPr>
          </w:p>
          <w:p w14:paraId="5DCCC6DA" w14:textId="77777777" w:rsidR="00705BAE" w:rsidRPr="003E0CDC" w:rsidRDefault="00705BAE" w:rsidP="004D48C2">
            <w:pPr>
              <w:rPr>
                <w:rFonts w:ascii="Arial" w:hAnsi="Arial" w:cs="Arial"/>
                <w:iCs/>
              </w:rPr>
            </w:pPr>
            <w:r w:rsidRPr="003E0CDC">
              <w:rPr>
                <w:rFonts w:ascii="Arial" w:hAnsi="Arial" w:cs="Arial"/>
                <w:iCs/>
              </w:rPr>
              <w:t xml:space="preserve">This agreement will be in place up to but not after April 2025. </w:t>
            </w:r>
          </w:p>
          <w:p w14:paraId="13F56E8B" w14:textId="77777777" w:rsidR="00705BAE" w:rsidRPr="003E0CDC" w:rsidRDefault="00705BAE" w:rsidP="004D48C2">
            <w:pPr>
              <w:rPr>
                <w:rFonts w:ascii="Arial" w:hAnsi="Arial" w:cs="Arial"/>
                <w:iCs/>
              </w:rPr>
            </w:pPr>
          </w:p>
          <w:p w14:paraId="499E79B3" w14:textId="77777777" w:rsidR="00705BAE" w:rsidRPr="003E0CDC" w:rsidRDefault="00705BAE" w:rsidP="004D48C2">
            <w:pPr>
              <w:rPr>
                <w:rStyle w:val="normaltextrun"/>
                <w:rFonts w:ascii="Arial" w:eastAsia="Verdana" w:hAnsi="Arial" w:cs="Arial"/>
                <w:bCs/>
                <w:u w:val="single"/>
              </w:rPr>
            </w:pPr>
            <w:r w:rsidRPr="003E0CDC">
              <w:rPr>
                <w:rStyle w:val="normaltextrun"/>
                <w:rFonts w:ascii="Arial" w:eastAsia="Verdana" w:hAnsi="Arial" w:cs="Arial"/>
                <w:bCs/>
                <w:u w:val="single"/>
              </w:rPr>
              <w:t>Assumptions</w:t>
            </w:r>
          </w:p>
          <w:p w14:paraId="5FAFB280" w14:textId="77777777" w:rsidR="00705BAE" w:rsidRPr="003E0CDC" w:rsidRDefault="00705BAE" w:rsidP="004D48C2">
            <w:pPr>
              <w:rPr>
                <w:rStyle w:val="normaltextrun"/>
                <w:rFonts w:ascii="Arial" w:eastAsia="Verdana" w:hAnsi="Arial" w:cs="Arial"/>
                <w:bCs/>
                <w:u w:val="single"/>
              </w:rPr>
            </w:pPr>
          </w:p>
          <w:p w14:paraId="725FB69B" w14:textId="77777777" w:rsidR="00705BAE" w:rsidRPr="003E0CDC" w:rsidRDefault="00705BAE" w:rsidP="004D48C2">
            <w:pPr>
              <w:rPr>
                <w:rFonts w:ascii="Arial" w:hAnsi="Arial" w:cs="Arial"/>
                <w:iCs/>
              </w:rPr>
            </w:pPr>
            <w:r w:rsidRPr="003E0CDC">
              <w:rPr>
                <w:rFonts w:ascii="Arial" w:hAnsi="Arial" w:cs="Arial"/>
                <w:iCs/>
              </w:rPr>
              <w:t>There are several assumptions to the design of the programme that the delivery partner should be made aware of:</w:t>
            </w:r>
          </w:p>
          <w:p w14:paraId="5CED5DE8" w14:textId="77777777" w:rsidR="00705BAE" w:rsidRPr="003E0CDC" w:rsidRDefault="00705BAE" w:rsidP="004D48C2">
            <w:pPr>
              <w:rPr>
                <w:rFonts w:ascii="Arial" w:hAnsi="Arial" w:cs="Arial"/>
                <w:iCs/>
              </w:rPr>
            </w:pPr>
          </w:p>
          <w:p w14:paraId="19386207" w14:textId="77777777" w:rsidR="00705BAE" w:rsidRPr="003E0CDC" w:rsidRDefault="00705BAE" w:rsidP="00705BAE">
            <w:pPr>
              <w:pStyle w:val="ListParagraph"/>
              <w:numPr>
                <w:ilvl w:val="0"/>
                <w:numId w:val="14"/>
              </w:numPr>
              <w:contextualSpacing w:val="0"/>
              <w:rPr>
                <w:rFonts w:ascii="Arial" w:hAnsi="Arial" w:cs="Arial"/>
              </w:rPr>
            </w:pPr>
            <w:r w:rsidRPr="003E0CDC">
              <w:rPr>
                <w:rFonts w:ascii="Arial" w:hAnsi="Arial" w:cs="Arial"/>
              </w:rPr>
              <w:t>Trade Bodies and Business Representative Organisations (BROs) will be willing to support the project and help the dissemination of relevant information to their members;</w:t>
            </w:r>
          </w:p>
          <w:p w14:paraId="23156ABB" w14:textId="77777777" w:rsidR="00705BAE" w:rsidRPr="003E0CDC" w:rsidRDefault="00705BAE" w:rsidP="00705BAE">
            <w:pPr>
              <w:pStyle w:val="ListParagraph"/>
              <w:numPr>
                <w:ilvl w:val="0"/>
                <w:numId w:val="14"/>
              </w:numPr>
              <w:contextualSpacing w:val="0"/>
              <w:rPr>
                <w:rFonts w:ascii="Arial" w:hAnsi="Arial" w:cs="Arial"/>
              </w:rPr>
            </w:pPr>
            <w:r w:rsidRPr="003E0CDC">
              <w:rPr>
                <w:rFonts w:ascii="Arial" w:hAnsi="Arial" w:cs="Arial"/>
              </w:rPr>
              <w:t>The project’s engagement activities will incentivise active participation from end-users;</w:t>
            </w:r>
          </w:p>
          <w:p w14:paraId="07AC46A7" w14:textId="77777777" w:rsidR="00705BAE" w:rsidRPr="003E0CDC" w:rsidRDefault="00705BAE" w:rsidP="00705BAE">
            <w:pPr>
              <w:pStyle w:val="ListParagraph"/>
              <w:numPr>
                <w:ilvl w:val="0"/>
                <w:numId w:val="14"/>
              </w:numPr>
              <w:contextualSpacing w:val="0"/>
              <w:rPr>
                <w:rFonts w:ascii="Arial" w:hAnsi="Arial" w:cs="Arial"/>
              </w:rPr>
            </w:pPr>
            <w:r w:rsidRPr="003E0CDC">
              <w:rPr>
                <w:rFonts w:ascii="Arial" w:hAnsi="Arial" w:cs="Arial"/>
              </w:rPr>
              <w:t xml:space="preserve">Industry (e.g. end-users, integrators and suppliers) will respond to the funding call and there will be sufficient proposals of quality to take forward. </w:t>
            </w:r>
          </w:p>
          <w:p w14:paraId="771F296A" w14:textId="77777777" w:rsidR="00705BAE" w:rsidRPr="003E0CDC" w:rsidRDefault="00705BAE" w:rsidP="004D48C2">
            <w:pPr>
              <w:rPr>
                <w:rFonts w:ascii="Arial" w:hAnsi="Arial" w:cs="Arial"/>
              </w:rPr>
            </w:pPr>
          </w:p>
          <w:p w14:paraId="0184C2EB" w14:textId="77777777" w:rsidR="00705BAE" w:rsidRPr="003E0CDC" w:rsidRDefault="00705BAE" w:rsidP="004D48C2">
            <w:pPr>
              <w:rPr>
                <w:rStyle w:val="normaltextrun"/>
                <w:rFonts w:ascii="Arial" w:eastAsia="Verdana" w:hAnsi="Arial" w:cs="Arial"/>
                <w:bCs/>
                <w:u w:val="single"/>
              </w:rPr>
            </w:pPr>
            <w:r w:rsidRPr="003E0CDC">
              <w:rPr>
                <w:rStyle w:val="normaltextrun"/>
                <w:rFonts w:ascii="Arial" w:eastAsia="Verdana" w:hAnsi="Arial" w:cs="Arial"/>
                <w:bCs/>
                <w:u w:val="single"/>
              </w:rPr>
              <w:t>Constraints</w:t>
            </w:r>
          </w:p>
          <w:p w14:paraId="5D366B24" w14:textId="77777777" w:rsidR="00705BAE" w:rsidRPr="003E0CDC" w:rsidRDefault="00705BAE" w:rsidP="004D48C2">
            <w:pPr>
              <w:rPr>
                <w:rStyle w:val="normaltextrun"/>
                <w:rFonts w:ascii="Arial" w:eastAsia="Verdana" w:hAnsi="Arial" w:cs="Arial"/>
                <w:bCs/>
                <w:u w:val="single"/>
              </w:rPr>
            </w:pPr>
          </w:p>
          <w:p w14:paraId="0BB91FA5" w14:textId="77777777" w:rsidR="00705BAE" w:rsidRPr="003E0CDC" w:rsidRDefault="00705BAE" w:rsidP="004D48C2">
            <w:pPr>
              <w:rPr>
                <w:rFonts w:ascii="Arial" w:hAnsi="Arial" w:cs="Arial"/>
              </w:rPr>
            </w:pPr>
            <w:r w:rsidRPr="003E0CDC">
              <w:rPr>
                <w:rFonts w:ascii="Arial" w:hAnsi="Arial" w:cs="Arial"/>
              </w:rPr>
              <w:t>Delivery of all initiatives must be completed within the current Spending Review window (end of March 2025).</w:t>
            </w:r>
          </w:p>
          <w:p w14:paraId="57FFBA88" w14:textId="77777777" w:rsidR="00705BAE" w:rsidRPr="003E0CDC" w:rsidRDefault="00705BAE" w:rsidP="004D48C2">
            <w:pPr>
              <w:rPr>
                <w:rFonts w:ascii="Arial" w:hAnsi="Arial" w:cs="Arial"/>
              </w:rPr>
            </w:pPr>
          </w:p>
          <w:p w14:paraId="08A3D916" w14:textId="77777777" w:rsidR="00705BAE" w:rsidRPr="003E0CDC" w:rsidRDefault="00705BAE" w:rsidP="004D48C2">
            <w:pPr>
              <w:rPr>
                <w:rFonts w:ascii="Arial" w:hAnsi="Arial" w:cs="Arial"/>
              </w:rPr>
            </w:pPr>
          </w:p>
          <w:p w14:paraId="10CBE721" w14:textId="77777777" w:rsidR="00705BAE" w:rsidRPr="00D65B1E" w:rsidRDefault="00705BAE" w:rsidP="00705BAE">
            <w:pPr>
              <w:pStyle w:val="ListParagraph"/>
              <w:numPr>
                <w:ilvl w:val="0"/>
                <w:numId w:val="1"/>
              </w:numPr>
              <w:ind w:left="454"/>
              <w:rPr>
                <w:rFonts w:ascii="Arial" w:hAnsi="Arial" w:cs="Arial"/>
                <w:b/>
                <w:bCs/>
                <w:sz w:val="24"/>
                <w:szCs w:val="24"/>
              </w:rPr>
            </w:pPr>
            <w:r w:rsidRPr="00D65B1E">
              <w:rPr>
                <w:rFonts w:ascii="Arial" w:hAnsi="Arial" w:cs="Arial"/>
                <w:b/>
                <w:bCs/>
                <w:sz w:val="24"/>
                <w:szCs w:val="24"/>
              </w:rPr>
              <w:t>Requirement</w:t>
            </w:r>
          </w:p>
          <w:p w14:paraId="796E910F" w14:textId="77777777" w:rsidR="00705BAE" w:rsidRPr="003E0CDC" w:rsidRDefault="00705BAE" w:rsidP="004D48C2">
            <w:pPr>
              <w:rPr>
                <w:rFonts w:ascii="Arial" w:hAnsi="Arial" w:cs="Arial"/>
              </w:rPr>
            </w:pPr>
          </w:p>
          <w:p w14:paraId="21BFF5DF" w14:textId="77777777" w:rsidR="00705BAE" w:rsidRPr="003E0CDC" w:rsidRDefault="00705BAE" w:rsidP="004D48C2">
            <w:pPr>
              <w:rPr>
                <w:rFonts w:ascii="Arial" w:hAnsi="Arial" w:cs="Arial"/>
              </w:rPr>
            </w:pPr>
            <w:r w:rsidRPr="003E0CDC">
              <w:rPr>
                <w:rFonts w:ascii="Arial" w:hAnsi="Arial" w:cs="Arial"/>
              </w:rPr>
              <w:t>The work will be conducted in a way which allows UKSA to offer guidance and strategic direction as the different aspects of the project are implemented (we are not looking for work which does not have UK Space Agency involvement). We are also looking for a delivery partner that would be able to deploy some flexibility to their approach based on feedback received during the deployment of interventions. Below outlines what the chosen delivery partner is required to undertake to allow partners to scope, shape and cost their proposals. As part of your submission, please outline the breakdown of your costs, allocation of resources and key timings.</w:t>
            </w:r>
          </w:p>
          <w:p w14:paraId="5C482495" w14:textId="77777777" w:rsidR="00705BAE" w:rsidRPr="003E0CDC" w:rsidRDefault="00705BAE" w:rsidP="004D48C2">
            <w:pPr>
              <w:rPr>
                <w:rFonts w:ascii="Arial" w:hAnsi="Arial" w:cs="Arial"/>
              </w:rPr>
            </w:pPr>
          </w:p>
          <w:p w14:paraId="56B04749" w14:textId="77777777" w:rsidR="00705BAE" w:rsidRPr="003E0CDC" w:rsidRDefault="00705BAE" w:rsidP="004D48C2">
            <w:pPr>
              <w:rPr>
                <w:rFonts w:ascii="Arial" w:hAnsi="Arial" w:cs="Arial"/>
                <w:b/>
                <w:bCs/>
              </w:rPr>
            </w:pPr>
            <w:r w:rsidRPr="003E0CDC">
              <w:rPr>
                <w:rFonts w:ascii="Arial" w:hAnsi="Arial" w:cs="Arial"/>
                <w:b/>
                <w:bCs/>
              </w:rPr>
              <w:t xml:space="preserve">WP1: Project Management and Advisory Support to the USB project </w:t>
            </w:r>
          </w:p>
          <w:p w14:paraId="43ABAF95" w14:textId="77777777" w:rsidR="00705BAE" w:rsidRPr="003E0CDC" w:rsidRDefault="00705BAE" w:rsidP="004D48C2">
            <w:pPr>
              <w:rPr>
                <w:rFonts w:ascii="Arial" w:hAnsi="Arial" w:cs="Arial"/>
              </w:rPr>
            </w:pPr>
          </w:p>
          <w:p w14:paraId="2C7BCED5" w14:textId="77777777" w:rsidR="00705BAE" w:rsidRPr="003E0CDC" w:rsidRDefault="00705BAE" w:rsidP="004D48C2">
            <w:pPr>
              <w:rPr>
                <w:rFonts w:ascii="Arial" w:hAnsi="Arial" w:cs="Arial"/>
              </w:rPr>
            </w:pPr>
            <w:r w:rsidRPr="003E0CDC">
              <w:rPr>
                <w:rFonts w:ascii="Arial" w:hAnsi="Arial" w:cs="Arial"/>
              </w:rPr>
              <w:t xml:space="preserve">Objectives: To ensure the USB project runs to budget, resources and time. </w:t>
            </w:r>
          </w:p>
          <w:p w14:paraId="24BA83D8" w14:textId="77777777" w:rsidR="00705BAE" w:rsidRPr="003E0CDC" w:rsidRDefault="00705BAE" w:rsidP="004D48C2">
            <w:pPr>
              <w:rPr>
                <w:rFonts w:ascii="Arial" w:hAnsi="Arial" w:cs="Arial"/>
              </w:rPr>
            </w:pPr>
          </w:p>
          <w:p w14:paraId="2260AD5E" w14:textId="77777777" w:rsidR="00705BAE" w:rsidRPr="003E0CDC" w:rsidRDefault="00705BAE" w:rsidP="004D48C2">
            <w:pPr>
              <w:rPr>
                <w:rFonts w:ascii="Arial" w:hAnsi="Arial" w:cs="Arial"/>
              </w:rPr>
            </w:pPr>
            <w:r w:rsidRPr="003E0CDC">
              <w:rPr>
                <w:rFonts w:ascii="Arial" w:hAnsi="Arial" w:cs="Arial"/>
              </w:rPr>
              <w:t>Tasks:</w:t>
            </w:r>
          </w:p>
          <w:p w14:paraId="71E7B5F4" w14:textId="77777777" w:rsidR="00705BAE" w:rsidRPr="003E0CDC" w:rsidRDefault="00705BAE" w:rsidP="004D48C2">
            <w:pPr>
              <w:rPr>
                <w:rFonts w:ascii="Arial" w:hAnsi="Arial" w:cs="Arial"/>
              </w:rPr>
            </w:pPr>
          </w:p>
          <w:p w14:paraId="613C446E" w14:textId="77777777" w:rsidR="00705BAE" w:rsidRPr="003E0CDC" w:rsidRDefault="00705BAE" w:rsidP="00705BAE">
            <w:pPr>
              <w:pStyle w:val="ListParagraph"/>
              <w:numPr>
                <w:ilvl w:val="0"/>
                <w:numId w:val="15"/>
              </w:numPr>
              <w:rPr>
                <w:rFonts w:ascii="Arial" w:hAnsi="Arial" w:cs="Arial"/>
              </w:rPr>
            </w:pPr>
            <w:r w:rsidRPr="003E0CDC">
              <w:rPr>
                <w:rFonts w:ascii="Arial" w:hAnsi="Arial" w:cs="Arial"/>
              </w:rPr>
              <w:t xml:space="preserve">PMO functions including management of a project plan that tracks key milestones and the critical path of the programme, risk and issues register, delivery confidence assessment and benefits realisation. Adherence to schedule to be reported on weekly and planning and review sessions and monthly via the provision of a project dashboard delivered by the Contractor.  </w:t>
            </w:r>
          </w:p>
          <w:p w14:paraId="601A144A" w14:textId="77777777" w:rsidR="00705BAE" w:rsidRPr="003E0CDC" w:rsidRDefault="00705BAE" w:rsidP="00705BAE">
            <w:pPr>
              <w:pStyle w:val="ListParagraph"/>
              <w:numPr>
                <w:ilvl w:val="0"/>
                <w:numId w:val="15"/>
              </w:numPr>
              <w:rPr>
                <w:rFonts w:ascii="Arial" w:hAnsi="Arial" w:cs="Arial"/>
              </w:rPr>
            </w:pPr>
            <w:r w:rsidRPr="003E0CDC">
              <w:rPr>
                <w:rFonts w:ascii="Arial" w:hAnsi="Arial" w:cs="Arial"/>
              </w:rPr>
              <w:t xml:space="preserve">Collaborate with Innovate UK KTN to ensure there is join-up in activity including their work on the Climate Impact Lab and for reporting purposes.  </w:t>
            </w:r>
          </w:p>
          <w:p w14:paraId="63893D09" w14:textId="77777777" w:rsidR="00705BAE" w:rsidRPr="003E0CDC" w:rsidRDefault="00705BAE" w:rsidP="00705BAE">
            <w:pPr>
              <w:pStyle w:val="ListParagraph"/>
              <w:numPr>
                <w:ilvl w:val="0"/>
                <w:numId w:val="15"/>
              </w:numPr>
              <w:rPr>
                <w:rFonts w:ascii="Arial" w:hAnsi="Arial" w:cs="Arial"/>
              </w:rPr>
            </w:pPr>
            <w:r w:rsidRPr="003E0CDC">
              <w:rPr>
                <w:rFonts w:ascii="Arial" w:hAnsi="Arial" w:cs="Arial"/>
              </w:rPr>
              <w:t>Collect and provide the relevant data for the M&amp;E delivery partner where required via monthly check-in meetings. The current assumption is this will include collecting metrics and creating reports for the number of Trade Bodies/Business Representative Organisations reached through communications, the number and hours of deep dive consultative sessions conducted with end-users, number of indirect business development meetings outside of the project, number of networking events and the number of attendees including type (end-user, integrator, supplier, C-suite stakeholder etc), number and hours of capability workshops/bootcamps and attendees, feedback from attendees via surveys created by the M&amp;E delivery partner. A finalised list of data requirements will be set by the M&amp;E delivery partner. There is an expectation that the delivery partner will be available to be interviewed by the M&amp;E delivery partner when required and be able to produce reports that will summarise the outcomes of activity deliverables</w:t>
            </w:r>
          </w:p>
          <w:p w14:paraId="22F78087" w14:textId="77777777" w:rsidR="00705BAE" w:rsidRPr="003E0CDC" w:rsidRDefault="00705BAE" w:rsidP="00705BAE">
            <w:pPr>
              <w:pStyle w:val="ListParagraph"/>
              <w:numPr>
                <w:ilvl w:val="0"/>
                <w:numId w:val="15"/>
              </w:numPr>
              <w:rPr>
                <w:rFonts w:ascii="Arial" w:hAnsi="Arial" w:cs="Arial"/>
              </w:rPr>
            </w:pPr>
            <w:r w:rsidRPr="003E0CDC">
              <w:rPr>
                <w:rFonts w:ascii="Arial" w:hAnsi="Arial" w:cs="Arial"/>
              </w:rPr>
              <w:t xml:space="preserve">Weekly planning and review sessions. Monthly discussions to prepare the USB team for their governance boards; USB project board and inspiration programme board. </w:t>
            </w:r>
          </w:p>
          <w:p w14:paraId="0C0A70FF" w14:textId="77777777" w:rsidR="00705BAE" w:rsidRPr="003E0CDC" w:rsidRDefault="00705BAE" w:rsidP="004D48C2">
            <w:pPr>
              <w:rPr>
                <w:rFonts w:ascii="Arial" w:hAnsi="Arial" w:cs="Arial"/>
              </w:rPr>
            </w:pPr>
          </w:p>
          <w:p w14:paraId="079D91B9" w14:textId="77777777" w:rsidR="00705BAE" w:rsidRPr="003E0CDC" w:rsidRDefault="00705BAE" w:rsidP="004D48C2">
            <w:pPr>
              <w:rPr>
                <w:rFonts w:ascii="Arial" w:hAnsi="Arial" w:cs="Arial"/>
              </w:rPr>
            </w:pPr>
            <w:r w:rsidRPr="003E0CDC">
              <w:rPr>
                <w:rFonts w:ascii="Arial" w:hAnsi="Arial" w:cs="Arial"/>
              </w:rPr>
              <w:t xml:space="preserve">Outputs: Capability to create, plan and manage the project effectively, monitor risks and issues, report benefits. Weekly reports produced and project dashboard to be provided by the last calendar day of every month, highlighting key milestones, summary of risk/issues and key benefits to assist with reporting to key governance meetings. </w:t>
            </w:r>
          </w:p>
          <w:p w14:paraId="42EC2AB1" w14:textId="77777777" w:rsidR="00705BAE" w:rsidRPr="003E0CDC" w:rsidRDefault="00705BAE" w:rsidP="004D48C2">
            <w:pPr>
              <w:rPr>
                <w:rFonts w:ascii="Arial" w:hAnsi="Arial" w:cs="Arial"/>
              </w:rPr>
            </w:pPr>
          </w:p>
          <w:p w14:paraId="792EA2E3" w14:textId="77777777" w:rsidR="00705BAE" w:rsidRPr="003E0CDC" w:rsidRDefault="00705BAE" w:rsidP="004D48C2">
            <w:pPr>
              <w:rPr>
                <w:rFonts w:ascii="Arial" w:hAnsi="Arial" w:cs="Arial"/>
              </w:rPr>
            </w:pPr>
            <w:r w:rsidRPr="003E0CDC">
              <w:rPr>
                <w:rFonts w:ascii="Arial" w:hAnsi="Arial" w:cs="Arial"/>
              </w:rPr>
              <w:t>Start date 01/08/23</w:t>
            </w:r>
            <w:r w:rsidRPr="003E0CDC">
              <w:rPr>
                <w:rFonts w:ascii="Arial" w:hAnsi="Arial" w:cs="Arial"/>
              </w:rPr>
              <w:tab/>
            </w:r>
            <w:r w:rsidRPr="003E0CDC">
              <w:rPr>
                <w:rFonts w:ascii="Arial" w:hAnsi="Arial" w:cs="Arial"/>
              </w:rPr>
              <w:tab/>
              <w:t>End date 31/03/25</w:t>
            </w:r>
          </w:p>
          <w:p w14:paraId="0D2BCF76" w14:textId="77777777" w:rsidR="00705BAE" w:rsidRPr="003E0CDC" w:rsidRDefault="00705BAE" w:rsidP="004D48C2">
            <w:pPr>
              <w:rPr>
                <w:rFonts w:ascii="Arial" w:hAnsi="Arial" w:cs="Arial"/>
              </w:rPr>
            </w:pPr>
          </w:p>
          <w:p w14:paraId="64C2920B" w14:textId="77777777" w:rsidR="00705BAE" w:rsidRPr="003E0CDC" w:rsidRDefault="00705BAE" w:rsidP="004D48C2">
            <w:pPr>
              <w:rPr>
                <w:rFonts w:ascii="Arial" w:hAnsi="Arial" w:cs="Arial"/>
              </w:rPr>
            </w:pPr>
            <w:r w:rsidRPr="003E0CDC">
              <w:rPr>
                <w:rFonts w:ascii="Arial" w:hAnsi="Arial" w:cs="Arial"/>
                <w:b/>
                <w:bCs/>
              </w:rPr>
              <w:t>WP2</w:t>
            </w:r>
            <w:r w:rsidRPr="003E0CDC">
              <w:rPr>
                <w:rFonts w:ascii="Arial" w:hAnsi="Arial" w:cs="Arial"/>
              </w:rPr>
              <w:t xml:space="preserve">: </w:t>
            </w:r>
            <w:r w:rsidRPr="003E0CDC">
              <w:rPr>
                <w:rFonts w:ascii="Arial" w:hAnsi="Arial" w:cs="Arial"/>
                <w:b/>
                <w:bCs/>
              </w:rPr>
              <w:t>Outreach &amp; Marketing</w:t>
            </w:r>
            <w:r w:rsidRPr="003E0CDC">
              <w:rPr>
                <w:rFonts w:ascii="Arial" w:hAnsi="Arial" w:cs="Arial"/>
              </w:rPr>
              <w:t xml:space="preserve"> </w:t>
            </w:r>
          </w:p>
          <w:p w14:paraId="1769A855" w14:textId="77777777" w:rsidR="00705BAE" w:rsidRPr="003E0CDC" w:rsidRDefault="00705BAE" w:rsidP="004D48C2">
            <w:pPr>
              <w:rPr>
                <w:rFonts w:ascii="Arial" w:hAnsi="Arial" w:cs="Arial"/>
              </w:rPr>
            </w:pPr>
          </w:p>
          <w:p w14:paraId="4B6B93C7" w14:textId="77777777" w:rsidR="00705BAE" w:rsidRPr="003E0CDC" w:rsidRDefault="00705BAE" w:rsidP="004D48C2">
            <w:pPr>
              <w:rPr>
                <w:rFonts w:ascii="Arial" w:hAnsi="Arial" w:cs="Arial"/>
              </w:rPr>
            </w:pPr>
            <w:r w:rsidRPr="003E0CDC">
              <w:rPr>
                <w:rFonts w:ascii="Arial" w:hAnsi="Arial" w:cs="Arial"/>
              </w:rPr>
              <w:t xml:space="preserve">Objectives: Deliver targeted sector-specific education materials through end-user channels, such as through Trade Bodies and Business Representative Organisations, to increase the awareness of space opportunities and the USB project offering. </w:t>
            </w:r>
          </w:p>
          <w:p w14:paraId="79111D65" w14:textId="77777777" w:rsidR="00705BAE" w:rsidRPr="003E0CDC" w:rsidRDefault="00705BAE" w:rsidP="004D48C2">
            <w:pPr>
              <w:rPr>
                <w:rFonts w:ascii="Arial" w:hAnsi="Arial" w:cs="Arial"/>
              </w:rPr>
            </w:pPr>
          </w:p>
          <w:p w14:paraId="20A19F4F" w14:textId="77777777" w:rsidR="00705BAE" w:rsidRPr="003E0CDC" w:rsidRDefault="00705BAE" w:rsidP="004D48C2">
            <w:pPr>
              <w:rPr>
                <w:rFonts w:ascii="Arial" w:hAnsi="Arial" w:cs="Arial"/>
              </w:rPr>
            </w:pPr>
            <w:r w:rsidRPr="003E0CDC">
              <w:rPr>
                <w:rFonts w:ascii="Arial" w:hAnsi="Arial" w:cs="Arial"/>
              </w:rPr>
              <w:t>Tasks:</w:t>
            </w:r>
          </w:p>
          <w:p w14:paraId="736957A9" w14:textId="77777777" w:rsidR="00705BAE" w:rsidRPr="003E0CDC" w:rsidRDefault="00705BAE" w:rsidP="004D48C2">
            <w:pPr>
              <w:rPr>
                <w:rFonts w:ascii="Arial" w:hAnsi="Arial" w:cs="Arial"/>
              </w:rPr>
            </w:pPr>
          </w:p>
          <w:p w14:paraId="2B54F6EA" w14:textId="77777777" w:rsidR="00705BAE" w:rsidRPr="003E0CDC" w:rsidRDefault="00705BAE" w:rsidP="00705BAE">
            <w:pPr>
              <w:pStyle w:val="ListParagraph"/>
              <w:numPr>
                <w:ilvl w:val="0"/>
                <w:numId w:val="17"/>
              </w:numPr>
              <w:rPr>
                <w:rFonts w:ascii="Arial" w:hAnsi="Arial" w:cs="Arial"/>
              </w:rPr>
            </w:pPr>
            <w:r w:rsidRPr="003E0CDC">
              <w:rPr>
                <w:rFonts w:ascii="Arial" w:hAnsi="Arial" w:cs="Arial"/>
              </w:rPr>
              <w:t xml:space="preserve">Identify and produce (by the end of September 2023) use-case information packs for key decision makers in the financial services and transport sectors that highlight key opportunities on downstream satellite-derived opportunities for end-users. The material must be evidence-based, easily digestible, trusted, and comparable against alternatives. The packs should also contain details of how end-users can continue to receive support on throughout the lifecycle of the USB project including user deep dive engagement, capability bootcamps and the upcoming grant call. </w:t>
            </w:r>
          </w:p>
          <w:p w14:paraId="7591470C" w14:textId="77777777" w:rsidR="00705BAE" w:rsidRPr="003E0CDC" w:rsidRDefault="00705BAE" w:rsidP="00705BAE">
            <w:pPr>
              <w:pStyle w:val="ListParagraph"/>
              <w:numPr>
                <w:ilvl w:val="0"/>
                <w:numId w:val="17"/>
              </w:numPr>
              <w:rPr>
                <w:rFonts w:ascii="Arial" w:hAnsi="Arial" w:cs="Arial"/>
              </w:rPr>
            </w:pPr>
            <w:r w:rsidRPr="003E0CDC">
              <w:rPr>
                <w:rFonts w:ascii="Arial" w:hAnsi="Arial" w:cs="Arial"/>
              </w:rPr>
              <w:t xml:space="preserve">Distribute use-case marketing materials to key sectorial contacts in the transport and financial services sectors and work with the UK Space Agency to have these published on gov.uk. Seek out Trade Body and Business Representative Organisation networks in the financial services and transport sectors and present opportunities through strategy meetings, newsletters, networking events. </w:t>
            </w:r>
          </w:p>
          <w:p w14:paraId="615F819B" w14:textId="77777777" w:rsidR="00705BAE" w:rsidRPr="003E0CDC" w:rsidRDefault="00705BAE" w:rsidP="00705BAE">
            <w:pPr>
              <w:pStyle w:val="ListParagraph"/>
              <w:numPr>
                <w:ilvl w:val="0"/>
                <w:numId w:val="17"/>
              </w:numPr>
              <w:rPr>
                <w:rFonts w:ascii="Arial" w:hAnsi="Arial" w:cs="Arial"/>
              </w:rPr>
            </w:pPr>
            <w:r w:rsidRPr="003E0CDC">
              <w:rPr>
                <w:rFonts w:ascii="Arial" w:hAnsi="Arial" w:cs="Arial"/>
              </w:rPr>
              <w:t xml:space="preserve">Branding and comms material produced in collaboration with the USB programme team and following approval from the UK Space Agency communications team. The delivery partner will be responsible for producing both hard and digital copies of materials required, and the delivery partner will be responsible for printing the hard copy content and physically distributing these. The delivery partner should work closely with the USB and communications team to promote the digital presence and distribution of materials through press releases and social media.  </w:t>
            </w:r>
          </w:p>
          <w:p w14:paraId="27FC0707" w14:textId="77777777" w:rsidR="00705BAE" w:rsidRPr="003E0CDC" w:rsidRDefault="00705BAE" w:rsidP="00705BAE">
            <w:pPr>
              <w:pStyle w:val="ListParagraph"/>
              <w:numPr>
                <w:ilvl w:val="0"/>
                <w:numId w:val="17"/>
              </w:numPr>
              <w:contextualSpacing w:val="0"/>
              <w:rPr>
                <w:rFonts w:ascii="Arial" w:hAnsi="Arial" w:cs="Arial"/>
              </w:rPr>
            </w:pPr>
            <w:r w:rsidRPr="003E0CDC">
              <w:rPr>
                <w:rFonts w:ascii="Arial" w:hAnsi="Arial" w:cs="Arial"/>
              </w:rPr>
              <w:t xml:space="preserve">Increase awareness of the project through the attendance of sector specific conferences and other events (marketing budgets are expected to be outlined within proposals). </w:t>
            </w:r>
          </w:p>
          <w:p w14:paraId="0AA66AB8" w14:textId="77777777" w:rsidR="00705BAE" w:rsidRPr="003E0CDC" w:rsidRDefault="00705BAE" w:rsidP="004D48C2">
            <w:pPr>
              <w:rPr>
                <w:rFonts w:ascii="Arial" w:hAnsi="Arial" w:cs="Arial"/>
              </w:rPr>
            </w:pPr>
          </w:p>
          <w:p w14:paraId="2D58B9C9" w14:textId="77777777" w:rsidR="00705BAE" w:rsidRPr="003E0CDC" w:rsidRDefault="00705BAE" w:rsidP="004D48C2">
            <w:pPr>
              <w:rPr>
                <w:rFonts w:ascii="Arial" w:hAnsi="Arial" w:cs="Arial"/>
              </w:rPr>
            </w:pPr>
            <w:r w:rsidRPr="003E0CDC">
              <w:rPr>
                <w:rFonts w:ascii="Arial" w:hAnsi="Arial" w:cs="Arial"/>
              </w:rPr>
              <w:t>Outputs: Produce purposeful and impactful use case information packs for sub-sectors within the financial services and transport sectors (at least 4). Continue to disseminate this material throughout the project (until the grant call) to a wide network to increase awareness​ of satellite-derived applications, services, and data opportunities for end users in the financial services and transport sector.  Enable end users to gain more awareness and better understanding of satellite-derived data, services and applications as well as future engagement with the USB programme</w:t>
            </w:r>
          </w:p>
          <w:p w14:paraId="3FDC1C8D" w14:textId="77777777" w:rsidR="00705BAE" w:rsidRPr="003E0CDC" w:rsidRDefault="00705BAE" w:rsidP="004D48C2">
            <w:pPr>
              <w:rPr>
                <w:rFonts w:ascii="Arial" w:hAnsi="Arial" w:cs="Arial"/>
              </w:rPr>
            </w:pPr>
          </w:p>
          <w:p w14:paraId="7A402077" w14:textId="77777777" w:rsidR="00705BAE" w:rsidRPr="003E0CDC" w:rsidRDefault="00705BAE" w:rsidP="004D48C2">
            <w:pPr>
              <w:rPr>
                <w:rFonts w:ascii="Arial" w:hAnsi="Arial" w:cs="Arial"/>
              </w:rPr>
            </w:pPr>
            <w:r w:rsidRPr="003E0CDC">
              <w:rPr>
                <w:rFonts w:ascii="Arial" w:hAnsi="Arial" w:cs="Arial"/>
              </w:rPr>
              <w:t>Start date 01/08/23</w:t>
            </w:r>
            <w:r w:rsidRPr="003E0CDC">
              <w:rPr>
                <w:rFonts w:ascii="Arial" w:hAnsi="Arial" w:cs="Arial"/>
              </w:rPr>
              <w:tab/>
            </w:r>
            <w:r w:rsidRPr="003E0CDC">
              <w:rPr>
                <w:rFonts w:ascii="Arial" w:hAnsi="Arial" w:cs="Arial"/>
              </w:rPr>
              <w:tab/>
              <w:t>End date 31/05/24</w:t>
            </w:r>
          </w:p>
          <w:p w14:paraId="092A6DDE" w14:textId="77777777" w:rsidR="00705BAE" w:rsidRPr="003E0CDC" w:rsidRDefault="00705BAE" w:rsidP="004D48C2">
            <w:pPr>
              <w:rPr>
                <w:rFonts w:ascii="Arial" w:hAnsi="Arial" w:cs="Arial"/>
              </w:rPr>
            </w:pPr>
          </w:p>
          <w:p w14:paraId="3BC5A235" w14:textId="77777777" w:rsidR="00705BAE" w:rsidRPr="003E0CDC" w:rsidRDefault="00705BAE" w:rsidP="004D48C2">
            <w:pPr>
              <w:rPr>
                <w:rFonts w:ascii="Arial" w:hAnsi="Arial" w:cs="Arial"/>
                <w:b/>
                <w:bCs/>
              </w:rPr>
            </w:pPr>
            <w:r w:rsidRPr="003E0CDC">
              <w:rPr>
                <w:rFonts w:ascii="Arial" w:hAnsi="Arial" w:cs="Arial"/>
                <w:b/>
                <w:bCs/>
              </w:rPr>
              <w:t>WP3: User Deep Dive Engagement</w:t>
            </w:r>
          </w:p>
          <w:p w14:paraId="27ECACD0" w14:textId="77777777" w:rsidR="00705BAE" w:rsidRPr="003E0CDC" w:rsidRDefault="00705BAE" w:rsidP="004D48C2">
            <w:pPr>
              <w:rPr>
                <w:rFonts w:ascii="Arial" w:hAnsi="Arial" w:cs="Arial"/>
              </w:rPr>
            </w:pPr>
          </w:p>
          <w:p w14:paraId="3DAE6E12" w14:textId="77777777" w:rsidR="00705BAE" w:rsidRPr="003E0CDC" w:rsidRDefault="00705BAE" w:rsidP="004D48C2">
            <w:pPr>
              <w:rPr>
                <w:rFonts w:ascii="Arial" w:hAnsi="Arial" w:cs="Arial"/>
              </w:rPr>
            </w:pPr>
            <w:r w:rsidRPr="003E0CDC">
              <w:rPr>
                <w:rFonts w:ascii="Arial" w:hAnsi="Arial" w:cs="Arial"/>
              </w:rPr>
              <w:t>Objectives: Convene end-users, integrators, and suppliers together through structured events, and provide end-users with opportunities to participate in consultative sessions to collaboratively refine priority opportunity areas and requirements</w:t>
            </w:r>
          </w:p>
          <w:p w14:paraId="67C17F74" w14:textId="77777777" w:rsidR="00705BAE" w:rsidRPr="003E0CDC" w:rsidRDefault="00705BAE" w:rsidP="004D48C2">
            <w:pPr>
              <w:rPr>
                <w:rFonts w:ascii="Arial" w:hAnsi="Arial" w:cs="Arial"/>
              </w:rPr>
            </w:pPr>
          </w:p>
          <w:p w14:paraId="054379F5" w14:textId="77777777" w:rsidR="00705BAE" w:rsidRPr="003E0CDC" w:rsidRDefault="00705BAE" w:rsidP="004D48C2">
            <w:pPr>
              <w:rPr>
                <w:rFonts w:ascii="Arial" w:hAnsi="Arial" w:cs="Arial"/>
              </w:rPr>
            </w:pPr>
            <w:r w:rsidRPr="003E0CDC">
              <w:rPr>
                <w:rFonts w:ascii="Arial" w:hAnsi="Arial" w:cs="Arial"/>
              </w:rPr>
              <w:t>Tasks:</w:t>
            </w:r>
          </w:p>
          <w:p w14:paraId="08AA664D" w14:textId="77777777" w:rsidR="00705BAE" w:rsidRPr="003E0CDC" w:rsidRDefault="00705BAE" w:rsidP="004D48C2">
            <w:pPr>
              <w:rPr>
                <w:rFonts w:ascii="Arial" w:hAnsi="Arial" w:cs="Arial"/>
              </w:rPr>
            </w:pPr>
          </w:p>
          <w:p w14:paraId="0C235797" w14:textId="77777777" w:rsidR="00705BAE" w:rsidRPr="003E0CDC" w:rsidRDefault="00705BAE" w:rsidP="00705BAE">
            <w:pPr>
              <w:pStyle w:val="ListParagraph"/>
              <w:numPr>
                <w:ilvl w:val="0"/>
                <w:numId w:val="18"/>
              </w:numPr>
              <w:rPr>
                <w:rFonts w:ascii="Arial" w:hAnsi="Arial" w:cs="Arial"/>
              </w:rPr>
            </w:pPr>
            <w:r w:rsidRPr="003E0CDC">
              <w:rPr>
                <w:rFonts w:ascii="Arial" w:hAnsi="Arial" w:cs="Arial"/>
              </w:rPr>
              <w:t xml:space="preserve">Running and coordination of networking events (bringing together suppliers, integrators, and end-users). Supplier will be responsible for advertising, planning, and hosting at least 8 locations/events over the life of the contract– ensuring appropriate UK-wide spread is achieved. Each event will need to have clear agendas and breakout sessions that bring together and educate end-users about the opportunities of satellite derived applications, data, and services for their </w:t>
            </w:r>
            <w:r w:rsidRPr="003E0CDC">
              <w:rPr>
                <w:rFonts w:ascii="Arial" w:hAnsi="Arial" w:cs="Arial"/>
              </w:rPr>
              <w:lastRenderedPageBreak/>
              <w:t>organisation. Speakers will need to be relevant and targeted to the audience. The aim of these events is to enable interactions between end-users, suppliers, and integrators to stimulate collaboration, enabling end-users to have a better understanding of the supplier base, integrators</w:t>
            </w:r>
            <w:r w:rsidRPr="003E0CDC">
              <w:rPr>
                <w:rStyle w:val="cf01"/>
                <w:rFonts w:ascii="Arial" w:hAnsi="Arial" w:cs="Arial"/>
              </w:rPr>
              <w:t xml:space="preserve"> gain an understanding of where they can add value and suppliers are better able to tailor products to end-user requirements and incorporate Environmental, Social and Governance aspects</w:t>
            </w:r>
            <w:r w:rsidRPr="003E0CDC">
              <w:rPr>
                <w:rFonts w:ascii="Arial" w:hAnsi="Arial" w:cs="Arial"/>
              </w:rPr>
              <w:t>​.</w:t>
            </w:r>
          </w:p>
          <w:p w14:paraId="42E3F780" w14:textId="77777777" w:rsidR="00705BAE" w:rsidRPr="003E0CDC" w:rsidRDefault="00705BAE" w:rsidP="00705BAE">
            <w:pPr>
              <w:pStyle w:val="ListParagraph"/>
              <w:numPr>
                <w:ilvl w:val="0"/>
                <w:numId w:val="18"/>
              </w:numPr>
              <w:rPr>
                <w:rFonts w:ascii="Arial" w:hAnsi="Arial" w:cs="Arial"/>
              </w:rPr>
            </w:pPr>
            <w:r w:rsidRPr="003E0CDC">
              <w:rPr>
                <w:rFonts w:ascii="Arial" w:hAnsi="Arial" w:cs="Arial"/>
              </w:rPr>
              <w:t xml:space="preserve">Lead consultative style deep dive sessions with an end-user and UKSA​.  Deliver  end-user deep dives (16-32) with private sector customers from the transport and financial services sectors. The supplier is expected to lead these deep dives or procure a technical expert to ensure this requirement can be fulfilled. The aim of these deep dives is to help end-users have a better understanding of the supplier base as well as identify where satellite-derived opportunities might be relevant to their organisation, including development of their problem statement. </w:t>
            </w:r>
          </w:p>
          <w:p w14:paraId="3E9AB374" w14:textId="77777777" w:rsidR="00705BAE" w:rsidRPr="003E0CDC" w:rsidRDefault="00705BAE" w:rsidP="004D48C2">
            <w:pPr>
              <w:rPr>
                <w:rFonts w:ascii="Arial" w:hAnsi="Arial" w:cs="Arial"/>
              </w:rPr>
            </w:pPr>
          </w:p>
          <w:p w14:paraId="4FE34DB2" w14:textId="77777777" w:rsidR="00705BAE" w:rsidRPr="003E0CDC" w:rsidRDefault="00705BAE" w:rsidP="004D48C2">
            <w:pPr>
              <w:rPr>
                <w:rFonts w:ascii="Arial" w:hAnsi="Arial" w:cs="Arial"/>
              </w:rPr>
            </w:pPr>
            <w:r w:rsidRPr="003E0CDC">
              <w:rPr>
                <w:rFonts w:ascii="Arial" w:hAnsi="Arial" w:cs="Arial"/>
                <w:u w:val="single"/>
              </w:rPr>
              <w:t>Outputs</w:t>
            </w:r>
            <w:r w:rsidRPr="003E0CDC">
              <w:rPr>
                <w:rFonts w:ascii="Arial" w:hAnsi="Arial" w:cs="Arial"/>
              </w:rPr>
              <w:t xml:space="preserve">: Advertise, plan and host at least 8 networking events for end-users, integrators, and suppliers. Lead 16-32 deep dive consultation sessions with end-users. </w:t>
            </w:r>
          </w:p>
          <w:p w14:paraId="5E28765C" w14:textId="77777777" w:rsidR="00705BAE" w:rsidRPr="003E0CDC" w:rsidRDefault="00705BAE" w:rsidP="004D48C2">
            <w:pPr>
              <w:rPr>
                <w:rFonts w:ascii="Arial" w:hAnsi="Arial" w:cs="Arial"/>
              </w:rPr>
            </w:pPr>
          </w:p>
          <w:p w14:paraId="51519950" w14:textId="77777777" w:rsidR="00705BAE" w:rsidRPr="003E0CDC" w:rsidRDefault="00705BAE" w:rsidP="004D48C2">
            <w:pPr>
              <w:rPr>
                <w:rFonts w:ascii="Arial" w:hAnsi="Arial" w:cs="Arial"/>
              </w:rPr>
            </w:pPr>
            <w:r w:rsidRPr="003E0CDC">
              <w:rPr>
                <w:rFonts w:ascii="Arial" w:hAnsi="Arial" w:cs="Arial"/>
              </w:rPr>
              <w:t>Start date 01/08/23</w:t>
            </w:r>
            <w:r w:rsidRPr="003E0CDC">
              <w:rPr>
                <w:rFonts w:ascii="Arial" w:hAnsi="Arial" w:cs="Arial"/>
              </w:rPr>
              <w:tab/>
            </w:r>
            <w:r w:rsidRPr="003E0CDC">
              <w:rPr>
                <w:rFonts w:ascii="Arial" w:hAnsi="Arial" w:cs="Arial"/>
              </w:rPr>
              <w:tab/>
              <w:t>End date 31/01/25</w:t>
            </w:r>
          </w:p>
          <w:p w14:paraId="42736F80" w14:textId="77777777" w:rsidR="00705BAE" w:rsidRPr="003E0CDC" w:rsidRDefault="00705BAE" w:rsidP="004D48C2">
            <w:pPr>
              <w:rPr>
                <w:rFonts w:ascii="Arial" w:hAnsi="Arial" w:cs="Arial"/>
              </w:rPr>
            </w:pPr>
          </w:p>
          <w:p w14:paraId="61894861" w14:textId="77777777" w:rsidR="00705BAE" w:rsidRPr="003E0CDC" w:rsidRDefault="00705BAE" w:rsidP="004D48C2">
            <w:pPr>
              <w:rPr>
                <w:rFonts w:ascii="Arial" w:hAnsi="Arial" w:cs="Arial"/>
                <w:b/>
                <w:bCs/>
              </w:rPr>
            </w:pPr>
            <w:r w:rsidRPr="003E0CDC">
              <w:rPr>
                <w:rFonts w:ascii="Arial" w:hAnsi="Arial" w:cs="Arial"/>
                <w:b/>
                <w:bCs/>
              </w:rPr>
              <w:t xml:space="preserve">WP4: User Capability Building </w:t>
            </w:r>
          </w:p>
          <w:p w14:paraId="6AAAAAFF" w14:textId="77777777" w:rsidR="00705BAE" w:rsidRPr="003E0CDC" w:rsidRDefault="00705BAE" w:rsidP="004D48C2">
            <w:pPr>
              <w:rPr>
                <w:rFonts w:ascii="Arial" w:hAnsi="Arial" w:cs="Arial"/>
              </w:rPr>
            </w:pPr>
          </w:p>
          <w:p w14:paraId="306ED8D9" w14:textId="77777777" w:rsidR="00705BAE" w:rsidRPr="003E0CDC" w:rsidRDefault="00705BAE" w:rsidP="004D48C2">
            <w:pPr>
              <w:rPr>
                <w:rFonts w:ascii="Arial" w:hAnsi="Arial" w:cs="Arial"/>
              </w:rPr>
            </w:pPr>
            <w:r w:rsidRPr="003E0CDC">
              <w:rPr>
                <w:rFonts w:ascii="Arial" w:hAnsi="Arial" w:cs="Arial"/>
              </w:rPr>
              <w:t xml:space="preserve">Objectives: Upskill and provide opportunities for end-users to build relevant capability within their organisation, including in relation to analytics, integration and procurement. </w:t>
            </w:r>
          </w:p>
          <w:p w14:paraId="2781B900" w14:textId="77777777" w:rsidR="00705BAE" w:rsidRPr="003E0CDC" w:rsidRDefault="00705BAE" w:rsidP="004D48C2">
            <w:pPr>
              <w:rPr>
                <w:rFonts w:ascii="Arial" w:hAnsi="Arial" w:cs="Arial"/>
              </w:rPr>
            </w:pPr>
          </w:p>
          <w:p w14:paraId="36A3095F" w14:textId="77777777" w:rsidR="00705BAE" w:rsidRPr="003E0CDC" w:rsidRDefault="00705BAE" w:rsidP="004D48C2">
            <w:pPr>
              <w:rPr>
                <w:rFonts w:ascii="Arial" w:hAnsi="Arial" w:cs="Arial"/>
              </w:rPr>
            </w:pPr>
            <w:r w:rsidRPr="003E0CDC">
              <w:rPr>
                <w:rFonts w:ascii="Arial" w:hAnsi="Arial" w:cs="Arial"/>
              </w:rPr>
              <w:t>Tasks:</w:t>
            </w:r>
          </w:p>
          <w:p w14:paraId="27AB4938" w14:textId="77777777" w:rsidR="00705BAE" w:rsidRPr="003E0CDC" w:rsidRDefault="00705BAE" w:rsidP="004D48C2">
            <w:pPr>
              <w:rPr>
                <w:rFonts w:ascii="Arial" w:hAnsi="Arial" w:cs="Arial"/>
              </w:rPr>
            </w:pPr>
          </w:p>
          <w:p w14:paraId="7124BCA9" w14:textId="77777777" w:rsidR="00705BAE" w:rsidRPr="003E0CDC" w:rsidRDefault="00705BAE" w:rsidP="00705BAE">
            <w:pPr>
              <w:pStyle w:val="ListParagraph"/>
              <w:numPr>
                <w:ilvl w:val="0"/>
                <w:numId w:val="19"/>
              </w:numPr>
              <w:rPr>
                <w:rFonts w:ascii="Arial" w:hAnsi="Arial" w:cs="Arial"/>
              </w:rPr>
            </w:pPr>
            <w:r w:rsidRPr="003E0CDC">
              <w:rPr>
                <w:rFonts w:ascii="Arial" w:hAnsi="Arial" w:cs="Arial"/>
              </w:rPr>
              <w:t>Design a short course learning programme for end-users in the transport and financial services sector to better understand the opportunities for satellite derived applications, services and data and build relevant capability within their organisation. This should at a minimum be a 6-12 week courses with 1-2 hours of learning a week/fortnight per sub-sector (minimum of 4 sub-sectors). The development of this course should include:</w:t>
            </w:r>
          </w:p>
          <w:p w14:paraId="29669F00" w14:textId="77777777" w:rsidR="00705BAE" w:rsidRPr="003E0CDC" w:rsidRDefault="00705BAE" w:rsidP="00705BAE">
            <w:pPr>
              <w:pStyle w:val="ListParagraph"/>
              <w:numPr>
                <w:ilvl w:val="0"/>
                <w:numId w:val="21"/>
              </w:numPr>
              <w:rPr>
                <w:rFonts w:ascii="Arial" w:hAnsi="Arial" w:cs="Arial"/>
              </w:rPr>
            </w:pPr>
            <w:r w:rsidRPr="003E0CDC">
              <w:rPr>
                <w:rFonts w:ascii="Arial" w:hAnsi="Arial" w:cs="Arial"/>
              </w:rPr>
              <w:t>Assessing the training needs and identification of the target audience in order to appropriately scope a programme that meets the needs of the target audience.</w:t>
            </w:r>
          </w:p>
          <w:p w14:paraId="60EE835D" w14:textId="77777777" w:rsidR="00705BAE" w:rsidRPr="003E0CDC" w:rsidRDefault="00705BAE" w:rsidP="00705BAE">
            <w:pPr>
              <w:pStyle w:val="ListParagraph"/>
              <w:numPr>
                <w:ilvl w:val="0"/>
                <w:numId w:val="21"/>
              </w:numPr>
              <w:rPr>
                <w:rFonts w:ascii="Arial" w:hAnsi="Arial" w:cs="Arial"/>
              </w:rPr>
            </w:pPr>
            <w:r w:rsidRPr="003E0CDC">
              <w:rPr>
                <w:rFonts w:ascii="Arial" w:hAnsi="Arial" w:cs="Arial"/>
              </w:rPr>
              <w:t>Engaging with key use-case materials for these sectors and understand the skills needed to integrate satellite applications, services, and data into organisations.</w:t>
            </w:r>
          </w:p>
          <w:p w14:paraId="393261C0" w14:textId="77777777" w:rsidR="00705BAE" w:rsidRPr="003E0CDC" w:rsidRDefault="00705BAE" w:rsidP="00705BAE">
            <w:pPr>
              <w:pStyle w:val="ListParagraph"/>
              <w:numPr>
                <w:ilvl w:val="0"/>
                <w:numId w:val="21"/>
              </w:numPr>
              <w:rPr>
                <w:rFonts w:ascii="Arial" w:hAnsi="Arial" w:cs="Arial"/>
              </w:rPr>
            </w:pPr>
            <w:r w:rsidRPr="003E0CDC">
              <w:rPr>
                <w:rFonts w:ascii="Arial" w:hAnsi="Arial" w:cs="Arial"/>
              </w:rPr>
              <w:t xml:space="preserve">Developing the initial scope of the bootcamps and testing this material with key end-users and the USB programme team. </w:t>
            </w:r>
          </w:p>
          <w:p w14:paraId="5CDCC9DB" w14:textId="77777777" w:rsidR="00705BAE" w:rsidRPr="003E0CDC" w:rsidRDefault="00705BAE" w:rsidP="00705BAE">
            <w:pPr>
              <w:pStyle w:val="ListParagraph"/>
              <w:numPr>
                <w:ilvl w:val="0"/>
                <w:numId w:val="21"/>
              </w:numPr>
              <w:rPr>
                <w:rFonts w:ascii="Arial" w:hAnsi="Arial" w:cs="Arial"/>
              </w:rPr>
            </w:pPr>
            <w:r w:rsidRPr="003E0CDC">
              <w:rPr>
                <w:rFonts w:ascii="Arial" w:hAnsi="Arial" w:cs="Arial"/>
              </w:rPr>
              <w:t xml:space="preserve">A review of pre-existing training courses and lessons learnt to inform the bootcamps. </w:t>
            </w:r>
          </w:p>
          <w:p w14:paraId="1D38BEDC" w14:textId="77777777" w:rsidR="00705BAE" w:rsidRPr="003E0CDC" w:rsidRDefault="00705BAE" w:rsidP="00705BAE">
            <w:pPr>
              <w:pStyle w:val="ListParagraph"/>
              <w:numPr>
                <w:ilvl w:val="0"/>
                <w:numId w:val="21"/>
              </w:numPr>
              <w:rPr>
                <w:rFonts w:ascii="Arial" w:hAnsi="Arial" w:cs="Arial"/>
              </w:rPr>
            </w:pPr>
            <w:r w:rsidRPr="003E0CDC">
              <w:rPr>
                <w:rFonts w:ascii="Arial" w:hAnsi="Arial" w:cs="Arial"/>
              </w:rPr>
              <w:t xml:space="preserve">Development of content for the bootcamps including case study learning/information packs for attendees, webinars, speakers, relevant experts, online materials and extra readings. </w:t>
            </w:r>
          </w:p>
          <w:p w14:paraId="24FED1C5" w14:textId="77777777" w:rsidR="00705BAE" w:rsidRPr="003E0CDC" w:rsidRDefault="00705BAE" w:rsidP="00705BAE">
            <w:pPr>
              <w:pStyle w:val="ListParagraph"/>
              <w:numPr>
                <w:ilvl w:val="0"/>
                <w:numId w:val="21"/>
              </w:numPr>
              <w:rPr>
                <w:rFonts w:ascii="Arial" w:hAnsi="Arial" w:cs="Arial"/>
              </w:rPr>
            </w:pPr>
            <w:r w:rsidRPr="003E0CDC">
              <w:rPr>
                <w:rFonts w:ascii="Arial" w:hAnsi="Arial" w:cs="Arial"/>
              </w:rPr>
              <w:t xml:space="preserve">Development of delivery methods and stakeholder engagement to test appetite and review the design of the bootcamps. </w:t>
            </w:r>
          </w:p>
          <w:p w14:paraId="5EC22FDB" w14:textId="77777777" w:rsidR="00705BAE" w:rsidRPr="003E0CDC" w:rsidRDefault="00705BAE" w:rsidP="00705BAE">
            <w:pPr>
              <w:pStyle w:val="ListParagraph"/>
              <w:numPr>
                <w:ilvl w:val="0"/>
                <w:numId w:val="21"/>
              </w:numPr>
              <w:rPr>
                <w:rFonts w:ascii="Arial" w:hAnsi="Arial" w:cs="Arial"/>
              </w:rPr>
            </w:pPr>
            <w:r w:rsidRPr="003E0CDC">
              <w:rPr>
                <w:rFonts w:ascii="Arial" w:hAnsi="Arial" w:cs="Arial"/>
              </w:rPr>
              <w:t>Quality assurance by relevant experts and final approval by the USB team</w:t>
            </w:r>
          </w:p>
          <w:p w14:paraId="5AB2D4BA" w14:textId="77777777" w:rsidR="00705BAE" w:rsidRPr="003E0CDC" w:rsidRDefault="00705BAE" w:rsidP="00705BAE">
            <w:pPr>
              <w:pStyle w:val="ListParagraph"/>
              <w:numPr>
                <w:ilvl w:val="0"/>
                <w:numId w:val="21"/>
              </w:numPr>
              <w:rPr>
                <w:rFonts w:ascii="Arial" w:hAnsi="Arial" w:cs="Arial"/>
              </w:rPr>
            </w:pPr>
            <w:r w:rsidRPr="003E0CDC">
              <w:rPr>
                <w:rFonts w:ascii="Arial" w:hAnsi="Arial" w:cs="Arial"/>
              </w:rPr>
              <w:t>Promotion of the bootcamps will be done jointly between the delivery partner and the UKSA communications team</w:t>
            </w:r>
          </w:p>
          <w:p w14:paraId="1997BA31" w14:textId="77777777" w:rsidR="00705BAE" w:rsidRPr="003E0CDC" w:rsidRDefault="00705BAE" w:rsidP="00705BAE">
            <w:pPr>
              <w:pStyle w:val="ListParagraph"/>
              <w:numPr>
                <w:ilvl w:val="0"/>
                <w:numId w:val="19"/>
              </w:numPr>
              <w:rPr>
                <w:rFonts w:ascii="Arial" w:hAnsi="Arial" w:cs="Arial"/>
              </w:rPr>
            </w:pPr>
            <w:r w:rsidRPr="003E0CDC">
              <w:rPr>
                <w:rFonts w:ascii="Arial" w:hAnsi="Arial" w:cs="Arial"/>
              </w:rPr>
              <w:t xml:space="preserve">Implement a broad suite of blended learning material combining online learning and face-to-face training courses (at least 4 x 6-12 week courses with 1-2 hours of learning a week/fortnight) aimed at increasing the understanding, knowledge and usage of satellite data bootcamps/skills courses for private sector end-users. </w:t>
            </w:r>
          </w:p>
          <w:p w14:paraId="6CCE9C60" w14:textId="77777777" w:rsidR="00705BAE" w:rsidRPr="003E0CDC" w:rsidRDefault="00705BAE" w:rsidP="00705BAE">
            <w:pPr>
              <w:pStyle w:val="ListParagraph"/>
              <w:numPr>
                <w:ilvl w:val="0"/>
                <w:numId w:val="19"/>
              </w:numPr>
              <w:rPr>
                <w:rFonts w:ascii="Arial" w:hAnsi="Arial" w:cs="Arial"/>
              </w:rPr>
            </w:pPr>
            <w:r w:rsidRPr="003E0CDC">
              <w:rPr>
                <w:rFonts w:ascii="Arial" w:hAnsi="Arial" w:cs="Arial"/>
              </w:rPr>
              <w:lastRenderedPageBreak/>
              <w:t xml:space="preserve">Alongside the M&amp;E delivery partner, engage attendees to understand where improvements could be made for a future bootcamps/skills short course. This could include undertaking a lessons learnt exercise with the USB programme team. </w:t>
            </w:r>
          </w:p>
          <w:p w14:paraId="4D520004" w14:textId="77777777" w:rsidR="00705BAE" w:rsidRPr="003E0CDC" w:rsidRDefault="00705BAE" w:rsidP="004D48C2">
            <w:pPr>
              <w:rPr>
                <w:rFonts w:ascii="Arial" w:hAnsi="Arial" w:cs="Arial"/>
              </w:rPr>
            </w:pPr>
          </w:p>
          <w:p w14:paraId="5DD77E15" w14:textId="77777777" w:rsidR="00705BAE" w:rsidRPr="003E0CDC" w:rsidRDefault="00705BAE" w:rsidP="004D48C2">
            <w:pPr>
              <w:rPr>
                <w:rFonts w:ascii="Arial" w:hAnsi="Arial" w:cs="Arial"/>
              </w:rPr>
            </w:pPr>
            <w:r w:rsidRPr="003E0CDC">
              <w:rPr>
                <w:rFonts w:ascii="Arial" w:hAnsi="Arial" w:cs="Arial"/>
              </w:rPr>
              <w:t xml:space="preserve">Outputs: Delivery of user capability development/bootcamps tailored for end-users to build their skills and knowledge of downstream satellite derived applications, services, and data and how to integrate these data sources into their organisation. Development of bootcamp content is expected from August 2023 to February 2024. UKSA approval is required before the bootcamps can be launched, and 15 working days should be allowed for this, with implementation of bootcamps from February 2024 to the end of the contract. </w:t>
            </w:r>
          </w:p>
          <w:p w14:paraId="2F0CC34C" w14:textId="77777777" w:rsidR="00705BAE" w:rsidRPr="003E0CDC" w:rsidRDefault="00705BAE" w:rsidP="004D48C2">
            <w:pPr>
              <w:rPr>
                <w:rFonts w:ascii="Arial" w:hAnsi="Arial" w:cs="Arial"/>
              </w:rPr>
            </w:pPr>
          </w:p>
          <w:p w14:paraId="17AD0205" w14:textId="77777777" w:rsidR="00705BAE" w:rsidRPr="003E0CDC" w:rsidRDefault="00705BAE" w:rsidP="004D48C2">
            <w:pPr>
              <w:rPr>
                <w:rFonts w:ascii="Arial" w:hAnsi="Arial" w:cs="Arial"/>
              </w:rPr>
            </w:pPr>
            <w:r w:rsidRPr="003E0CDC">
              <w:rPr>
                <w:rFonts w:ascii="Arial" w:hAnsi="Arial" w:cs="Arial"/>
              </w:rPr>
              <w:t>Start date 01/08/23</w:t>
            </w:r>
            <w:r w:rsidRPr="003E0CDC">
              <w:rPr>
                <w:rFonts w:ascii="Arial" w:hAnsi="Arial" w:cs="Arial"/>
              </w:rPr>
              <w:tab/>
            </w:r>
            <w:r w:rsidRPr="003E0CDC">
              <w:rPr>
                <w:rFonts w:ascii="Arial" w:hAnsi="Arial" w:cs="Arial"/>
              </w:rPr>
              <w:tab/>
              <w:t>End date 31/03/25</w:t>
            </w:r>
          </w:p>
          <w:p w14:paraId="63333143" w14:textId="77777777" w:rsidR="00705BAE" w:rsidRPr="003E0CDC" w:rsidRDefault="00705BAE" w:rsidP="004D48C2">
            <w:pPr>
              <w:rPr>
                <w:rFonts w:ascii="Arial" w:hAnsi="Arial" w:cs="Arial"/>
              </w:rPr>
            </w:pPr>
          </w:p>
          <w:p w14:paraId="3DF5C110" w14:textId="77777777" w:rsidR="00705BAE" w:rsidRPr="003E0CDC" w:rsidRDefault="00705BAE" w:rsidP="004D48C2">
            <w:pPr>
              <w:rPr>
                <w:rFonts w:ascii="Arial" w:hAnsi="Arial" w:cs="Arial"/>
                <w:b/>
                <w:bCs/>
              </w:rPr>
            </w:pPr>
            <w:r w:rsidRPr="003E0CDC">
              <w:rPr>
                <w:rFonts w:ascii="Arial" w:hAnsi="Arial" w:cs="Arial"/>
                <w:b/>
                <w:bCs/>
              </w:rPr>
              <w:t>WP5: User Deployment Funding</w:t>
            </w:r>
          </w:p>
          <w:p w14:paraId="17FC67F8" w14:textId="77777777" w:rsidR="00705BAE" w:rsidRPr="003E0CDC" w:rsidRDefault="00705BAE" w:rsidP="004D48C2">
            <w:pPr>
              <w:rPr>
                <w:rFonts w:ascii="Arial" w:hAnsi="Arial" w:cs="Arial"/>
                <w:b/>
                <w:bCs/>
              </w:rPr>
            </w:pPr>
          </w:p>
          <w:p w14:paraId="492D50D0" w14:textId="77777777" w:rsidR="00705BAE" w:rsidRPr="003E0CDC" w:rsidRDefault="00705BAE" w:rsidP="004D48C2">
            <w:pPr>
              <w:rPr>
                <w:rFonts w:ascii="Arial" w:hAnsi="Arial" w:cs="Arial"/>
              </w:rPr>
            </w:pPr>
            <w:r w:rsidRPr="003E0CDC">
              <w:rPr>
                <w:rFonts w:ascii="Arial" w:hAnsi="Arial" w:cs="Arial"/>
              </w:rPr>
              <w:t xml:space="preserve">Objectives: Provide recommendations and feedback to the USB team to inform their decisions about funding. UKSA will lead and run the grant funding call, the delivery partner will be needed to help incorporate any lessons learnt, rather than lead the deployment. </w:t>
            </w:r>
          </w:p>
          <w:p w14:paraId="6A820C7C" w14:textId="77777777" w:rsidR="00705BAE" w:rsidRPr="003E0CDC" w:rsidRDefault="00705BAE" w:rsidP="004D48C2">
            <w:pPr>
              <w:rPr>
                <w:rFonts w:ascii="Arial" w:hAnsi="Arial" w:cs="Arial"/>
              </w:rPr>
            </w:pPr>
          </w:p>
          <w:p w14:paraId="1A25D17B" w14:textId="77777777" w:rsidR="00705BAE" w:rsidRPr="003E0CDC" w:rsidRDefault="00705BAE" w:rsidP="004D48C2">
            <w:pPr>
              <w:rPr>
                <w:rFonts w:ascii="Arial" w:hAnsi="Arial" w:cs="Arial"/>
              </w:rPr>
            </w:pPr>
            <w:r w:rsidRPr="003E0CDC">
              <w:rPr>
                <w:rFonts w:ascii="Arial" w:hAnsi="Arial" w:cs="Arial"/>
              </w:rPr>
              <w:t>Tasks:</w:t>
            </w:r>
          </w:p>
          <w:p w14:paraId="37E22CC2" w14:textId="77777777" w:rsidR="00705BAE" w:rsidRPr="003E0CDC" w:rsidRDefault="00705BAE" w:rsidP="004D48C2">
            <w:pPr>
              <w:rPr>
                <w:rFonts w:ascii="Arial" w:hAnsi="Arial" w:cs="Arial"/>
              </w:rPr>
            </w:pPr>
          </w:p>
          <w:p w14:paraId="7ADBD67B" w14:textId="77777777" w:rsidR="00705BAE" w:rsidRPr="003E0CDC" w:rsidRDefault="00705BAE" w:rsidP="00705BAE">
            <w:pPr>
              <w:pStyle w:val="ListParagraph"/>
              <w:numPr>
                <w:ilvl w:val="0"/>
                <w:numId w:val="20"/>
              </w:numPr>
              <w:rPr>
                <w:rFonts w:ascii="Arial" w:hAnsi="Arial" w:cs="Arial"/>
              </w:rPr>
            </w:pPr>
            <w:r w:rsidRPr="003E0CDC">
              <w:rPr>
                <w:rFonts w:ascii="Arial" w:hAnsi="Arial" w:cs="Arial"/>
              </w:rPr>
              <w:t xml:space="preserve">Lead a series of lessons learnt workshops to provide the USB programme team with stakeholder intelligence gained from the USB project initiatives to aid the USB programme team in designing a successful grant funding call.  </w:t>
            </w:r>
          </w:p>
          <w:p w14:paraId="5EC01BE0" w14:textId="77777777" w:rsidR="00705BAE" w:rsidRPr="003E0CDC" w:rsidRDefault="00705BAE" w:rsidP="00705BAE">
            <w:pPr>
              <w:pStyle w:val="ListParagraph"/>
              <w:numPr>
                <w:ilvl w:val="0"/>
                <w:numId w:val="20"/>
              </w:numPr>
              <w:rPr>
                <w:rFonts w:ascii="Arial" w:hAnsi="Arial" w:cs="Arial"/>
              </w:rPr>
            </w:pPr>
            <w:r w:rsidRPr="003E0CDC">
              <w:rPr>
                <w:rFonts w:ascii="Arial" w:hAnsi="Arial" w:cs="Arial"/>
              </w:rPr>
              <w:t>Proposal evaluation, provide technical expertise and advice on the feasibility of proposed projects, including the use of space technology and the potential impact on the businesses involved.</w:t>
            </w:r>
          </w:p>
          <w:p w14:paraId="0AFA4F7F" w14:textId="77777777" w:rsidR="00705BAE" w:rsidRPr="003E0CDC" w:rsidRDefault="00705BAE" w:rsidP="00705BAE">
            <w:pPr>
              <w:pStyle w:val="ListParagraph"/>
              <w:numPr>
                <w:ilvl w:val="0"/>
                <w:numId w:val="20"/>
              </w:numPr>
              <w:rPr>
                <w:rFonts w:ascii="Arial" w:hAnsi="Arial" w:cs="Arial"/>
              </w:rPr>
            </w:pPr>
            <w:r w:rsidRPr="003E0CDC">
              <w:rPr>
                <w:rFonts w:ascii="Arial" w:hAnsi="Arial" w:cs="Arial"/>
              </w:rPr>
              <w:t>Development of case studies/vignettes that showcase the impacts of the funding call.</w:t>
            </w:r>
          </w:p>
          <w:p w14:paraId="3FC87CED" w14:textId="77777777" w:rsidR="00705BAE" w:rsidRPr="003E0CDC" w:rsidRDefault="00705BAE" w:rsidP="00705BAE">
            <w:pPr>
              <w:pStyle w:val="ListParagraph"/>
              <w:numPr>
                <w:ilvl w:val="0"/>
                <w:numId w:val="20"/>
              </w:numPr>
              <w:rPr>
                <w:rFonts w:ascii="Arial" w:hAnsi="Arial" w:cs="Arial"/>
              </w:rPr>
            </w:pPr>
            <w:r w:rsidRPr="003E0CDC">
              <w:rPr>
                <w:rFonts w:ascii="Arial" w:hAnsi="Arial" w:cs="Arial"/>
              </w:rPr>
              <w:t>Organise and run at least 2 events to showcase success stories/case studies of the funding call.</w:t>
            </w:r>
          </w:p>
          <w:p w14:paraId="096D5602" w14:textId="77777777" w:rsidR="00705BAE" w:rsidRPr="003E0CDC" w:rsidRDefault="00705BAE" w:rsidP="004D48C2">
            <w:pPr>
              <w:rPr>
                <w:rFonts w:ascii="Arial" w:hAnsi="Arial" w:cs="Arial"/>
              </w:rPr>
            </w:pPr>
          </w:p>
          <w:p w14:paraId="42895043" w14:textId="77777777" w:rsidR="00705BAE" w:rsidRPr="003E0CDC" w:rsidRDefault="00705BAE" w:rsidP="004D48C2">
            <w:pPr>
              <w:rPr>
                <w:rFonts w:ascii="Arial" w:hAnsi="Arial" w:cs="Arial"/>
              </w:rPr>
            </w:pPr>
            <w:r w:rsidRPr="003E0CDC">
              <w:rPr>
                <w:rFonts w:ascii="Arial" w:hAnsi="Arial" w:cs="Arial"/>
              </w:rPr>
              <w:t xml:space="preserve">Outputs: Lessons learnt workshops, recommendations on the feasibility of proposals and the development and delivery of case studies that showcase the success of the USB project. </w:t>
            </w:r>
          </w:p>
          <w:p w14:paraId="28D8E366" w14:textId="77777777" w:rsidR="00705BAE" w:rsidRPr="003E0CDC" w:rsidRDefault="00705BAE" w:rsidP="004D48C2">
            <w:pPr>
              <w:rPr>
                <w:rFonts w:ascii="Arial" w:hAnsi="Arial" w:cs="Arial"/>
              </w:rPr>
            </w:pPr>
          </w:p>
          <w:p w14:paraId="2398775B" w14:textId="77777777" w:rsidR="00705BAE" w:rsidRPr="003E0CDC" w:rsidRDefault="00705BAE" w:rsidP="004D48C2">
            <w:pPr>
              <w:rPr>
                <w:rFonts w:ascii="Arial" w:hAnsi="Arial" w:cs="Arial"/>
              </w:rPr>
            </w:pPr>
            <w:r w:rsidRPr="003E0CDC">
              <w:rPr>
                <w:rFonts w:ascii="Arial" w:hAnsi="Arial" w:cs="Arial"/>
              </w:rPr>
              <w:t>Start date 02/01/24</w:t>
            </w:r>
            <w:r w:rsidRPr="003E0CDC">
              <w:rPr>
                <w:rFonts w:ascii="Arial" w:hAnsi="Arial" w:cs="Arial"/>
              </w:rPr>
              <w:tab/>
            </w:r>
            <w:r w:rsidRPr="003E0CDC">
              <w:rPr>
                <w:rFonts w:ascii="Arial" w:hAnsi="Arial" w:cs="Arial"/>
              </w:rPr>
              <w:tab/>
              <w:t>End date 31/03/25</w:t>
            </w:r>
          </w:p>
          <w:p w14:paraId="2B27937C" w14:textId="77777777" w:rsidR="00705BAE" w:rsidRPr="003E0CDC" w:rsidRDefault="00705BAE" w:rsidP="004D48C2">
            <w:pPr>
              <w:rPr>
                <w:rFonts w:ascii="Arial" w:hAnsi="Arial" w:cs="Arial"/>
              </w:rPr>
            </w:pPr>
          </w:p>
          <w:p w14:paraId="2851C315" w14:textId="77777777" w:rsidR="00705BAE" w:rsidRPr="003E0CDC" w:rsidRDefault="00705BAE" w:rsidP="004D48C2">
            <w:pPr>
              <w:rPr>
                <w:rFonts w:ascii="Arial" w:hAnsi="Arial" w:cs="Arial"/>
              </w:rPr>
            </w:pPr>
          </w:p>
          <w:p w14:paraId="63B5B798" w14:textId="77777777" w:rsidR="00705BAE" w:rsidRPr="003E0CDC" w:rsidRDefault="00705BAE" w:rsidP="004D48C2">
            <w:pPr>
              <w:rPr>
                <w:rFonts w:ascii="Arial" w:hAnsi="Arial" w:cs="Arial"/>
                <w:b/>
              </w:rPr>
            </w:pPr>
            <w:r w:rsidRPr="003E0CDC">
              <w:rPr>
                <w:rFonts w:ascii="Arial" w:hAnsi="Arial" w:cs="Arial"/>
                <w:b/>
              </w:rPr>
              <w:t xml:space="preserve">Essential Skills </w:t>
            </w:r>
          </w:p>
          <w:p w14:paraId="4D51408C" w14:textId="77777777" w:rsidR="00705BAE" w:rsidRPr="003E0CDC" w:rsidRDefault="00705BAE" w:rsidP="004D48C2">
            <w:pPr>
              <w:rPr>
                <w:rFonts w:ascii="Arial" w:hAnsi="Arial" w:cs="Arial"/>
                <w:b/>
              </w:rPr>
            </w:pPr>
          </w:p>
          <w:p w14:paraId="41261E24" w14:textId="77777777" w:rsidR="00705BAE" w:rsidRPr="003E0CDC" w:rsidRDefault="00705BAE" w:rsidP="004D48C2">
            <w:pPr>
              <w:rPr>
                <w:rFonts w:ascii="Arial" w:hAnsi="Arial" w:cs="Arial"/>
                <w:color w:val="000000"/>
              </w:rPr>
            </w:pPr>
            <w:r w:rsidRPr="003E0CDC">
              <w:rPr>
                <w:rFonts w:ascii="Arial" w:hAnsi="Arial" w:cs="Arial"/>
                <w:color w:val="000000"/>
              </w:rPr>
              <w:t>The delivery partner will need an excellent understanding of:</w:t>
            </w:r>
          </w:p>
          <w:p w14:paraId="6E5F1867" w14:textId="77777777" w:rsidR="00705BAE" w:rsidRPr="003E0CDC" w:rsidRDefault="00705BAE" w:rsidP="004D48C2">
            <w:pPr>
              <w:rPr>
                <w:rFonts w:ascii="Arial" w:hAnsi="Arial" w:cs="Arial"/>
                <w:color w:val="000000"/>
              </w:rPr>
            </w:pPr>
          </w:p>
          <w:p w14:paraId="513812A4" w14:textId="77777777" w:rsidR="00705BAE" w:rsidRPr="003E0CDC" w:rsidRDefault="00705BAE" w:rsidP="00705BAE">
            <w:pPr>
              <w:pStyle w:val="ListParagraph"/>
              <w:numPr>
                <w:ilvl w:val="0"/>
                <w:numId w:val="16"/>
              </w:numPr>
              <w:rPr>
                <w:rFonts w:ascii="Arial" w:hAnsi="Arial" w:cs="Arial"/>
                <w:color w:val="000000"/>
              </w:rPr>
            </w:pPr>
            <w:r w:rsidRPr="003E0CDC">
              <w:rPr>
                <w:rFonts w:ascii="Arial" w:hAnsi="Arial" w:cs="Arial"/>
                <w:color w:val="000000"/>
              </w:rPr>
              <w:t>The transport and financial services sectors;</w:t>
            </w:r>
          </w:p>
          <w:p w14:paraId="6F2FF4B8" w14:textId="77777777" w:rsidR="00705BAE" w:rsidRPr="003E0CDC" w:rsidRDefault="00705BAE" w:rsidP="00705BAE">
            <w:pPr>
              <w:pStyle w:val="ListParagraph"/>
              <w:numPr>
                <w:ilvl w:val="0"/>
                <w:numId w:val="16"/>
              </w:numPr>
              <w:rPr>
                <w:rFonts w:ascii="Arial" w:hAnsi="Arial" w:cs="Arial"/>
                <w:color w:val="000000"/>
              </w:rPr>
            </w:pPr>
            <w:r w:rsidRPr="003E0CDC">
              <w:rPr>
                <w:rFonts w:ascii="Arial" w:hAnsi="Arial" w:cs="Arial"/>
                <w:color w:val="000000"/>
              </w:rPr>
              <w:t>The UK commercial space sector;</w:t>
            </w:r>
          </w:p>
          <w:p w14:paraId="1DCC1A33" w14:textId="77777777" w:rsidR="00705BAE" w:rsidRPr="003E0CDC" w:rsidRDefault="00705BAE" w:rsidP="00705BAE">
            <w:pPr>
              <w:pStyle w:val="ListParagraph"/>
              <w:numPr>
                <w:ilvl w:val="0"/>
                <w:numId w:val="16"/>
              </w:numPr>
              <w:rPr>
                <w:rFonts w:ascii="Arial" w:hAnsi="Arial" w:cs="Arial"/>
                <w:color w:val="000000"/>
              </w:rPr>
            </w:pPr>
            <w:r w:rsidRPr="003E0CDC">
              <w:rPr>
                <w:rFonts w:ascii="Arial" w:hAnsi="Arial" w:cs="Arial"/>
                <w:color w:val="000000"/>
              </w:rPr>
              <w:t>The wide variety of uses of space-derived services and products;</w:t>
            </w:r>
          </w:p>
          <w:p w14:paraId="3A15EAF9" w14:textId="77777777" w:rsidR="00705BAE" w:rsidRPr="003E0CDC" w:rsidRDefault="00705BAE" w:rsidP="00705BAE">
            <w:pPr>
              <w:pStyle w:val="ListParagraph"/>
              <w:numPr>
                <w:ilvl w:val="0"/>
                <w:numId w:val="16"/>
              </w:numPr>
              <w:rPr>
                <w:rFonts w:ascii="Arial" w:hAnsi="Arial" w:cs="Arial"/>
                <w:color w:val="000000"/>
              </w:rPr>
            </w:pPr>
            <w:r w:rsidRPr="003E0CDC">
              <w:rPr>
                <w:rFonts w:ascii="Arial" w:hAnsi="Arial" w:cs="Arial"/>
                <w:color w:val="000000"/>
              </w:rPr>
              <w:t>Project Management expertise; and</w:t>
            </w:r>
          </w:p>
          <w:p w14:paraId="75E42121" w14:textId="77777777" w:rsidR="00705BAE" w:rsidRPr="003E0CDC" w:rsidRDefault="00705BAE" w:rsidP="00705BAE">
            <w:pPr>
              <w:pStyle w:val="ListParagraph"/>
              <w:numPr>
                <w:ilvl w:val="0"/>
                <w:numId w:val="16"/>
              </w:numPr>
              <w:rPr>
                <w:rFonts w:ascii="Arial" w:hAnsi="Arial" w:cs="Arial"/>
                <w:color w:val="000000"/>
              </w:rPr>
            </w:pPr>
            <w:r w:rsidRPr="003E0CDC">
              <w:rPr>
                <w:rFonts w:ascii="Arial" w:hAnsi="Arial" w:cs="Arial"/>
                <w:color w:val="000000"/>
              </w:rPr>
              <w:t xml:space="preserve">Awareness of different Government support programmes relevant to this work. </w:t>
            </w:r>
          </w:p>
          <w:p w14:paraId="4BD7E48D" w14:textId="77777777" w:rsidR="00705BAE" w:rsidRPr="003E0CDC" w:rsidRDefault="00705BAE" w:rsidP="004D48C2">
            <w:pPr>
              <w:rPr>
                <w:rFonts w:ascii="Arial" w:hAnsi="Arial" w:cs="Arial"/>
                <w:color w:val="000000"/>
              </w:rPr>
            </w:pPr>
          </w:p>
          <w:p w14:paraId="3467CEEA" w14:textId="77777777" w:rsidR="00705BAE" w:rsidRPr="003E0CDC" w:rsidRDefault="00705BAE" w:rsidP="004D48C2">
            <w:pPr>
              <w:rPr>
                <w:rFonts w:ascii="Arial" w:hAnsi="Arial" w:cs="Arial"/>
                <w:color w:val="000000"/>
              </w:rPr>
            </w:pPr>
            <w:r w:rsidRPr="003E0CDC">
              <w:rPr>
                <w:rFonts w:ascii="Arial" w:hAnsi="Arial" w:cs="Arial"/>
                <w:color w:val="000000"/>
              </w:rPr>
              <w:t>Alongside these essential skills, the UK Space Agency is looking for a delivery partner that:</w:t>
            </w:r>
          </w:p>
          <w:p w14:paraId="0D79AABF" w14:textId="77777777" w:rsidR="00705BAE" w:rsidRPr="003E0CDC" w:rsidRDefault="00705BAE" w:rsidP="004D48C2">
            <w:pPr>
              <w:rPr>
                <w:rFonts w:ascii="Arial" w:hAnsi="Arial" w:cs="Arial"/>
                <w:color w:val="000000"/>
              </w:rPr>
            </w:pPr>
          </w:p>
          <w:p w14:paraId="0F981CA9" w14:textId="77777777" w:rsidR="00705BAE" w:rsidRPr="003E0CDC" w:rsidRDefault="00705BAE" w:rsidP="00705BAE">
            <w:pPr>
              <w:pStyle w:val="ListParagraph"/>
              <w:numPr>
                <w:ilvl w:val="0"/>
                <w:numId w:val="22"/>
              </w:numPr>
              <w:rPr>
                <w:rFonts w:ascii="Arial" w:hAnsi="Arial" w:cs="Arial"/>
                <w:color w:val="000000"/>
              </w:rPr>
            </w:pPr>
            <w:r w:rsidRPr="003E0CDC">
              <w:rPr>
                <w:rFonts w:ascii="Arial" w:hAnsi="Arial" w:cs="Arial"/>
                <w:color w:val="000000"/>
              </w:rPr>
              <w:t>Can deliver flexible support to deliver the work successfully.</w:t>
            </w:r>
          </w:p>
          <w:p w14:paraId="59902682" w14:textId="77777777" w:rsidR="00705BAE" w:rsidRPr="003E0CDC" w:rsidRDefault="00705BAE" w:rsidP="00705BAE">
            <w:pPr>
              <w:pStyle w:val="ListParagraph"/>
              <w:numPr>
                <w:ilvl w:val="0"/>
                <w:numId w:val="22"/>
              </w:numPr>
              <w:rPr>
                <w:rFonts w:ascii="Arial" w:hAnsi="Arial" w:cs="Arial"/>
                <w:color w:val="000000"/>
              </w:rPr>
            </w:pPr>
            <w:r w:rsidRPr="003E0CDC">
              <w:rPr>
                <w:rFonts w:ascii="Arial" w:hAnsi="Arial" w:cs="Arial"/>
                <w:color w:val="000000"/>
              </w:rPr>
              <w:lastRenderedPageBreak/>
              <w:t xml:space="preserve">Will be able to handle complex and challenging issues which may arise during the course of the project.  </w:t>
            </w:r>
          </w:p>
          <w:p w14:paraId="0A221C07" w14:textId="77777777" w:rsidR="00705BAE" w:rsidRPr="003E0CDC" w:rsidRDefault="00705BAE" w:rsidP="00705BAE">
            <w:pPr>
              <w:pStyle w:val="ListParagraph"/>
              <w:numPr>
                <w:ilvl w:val="0"/>
                <w:numId w:val="22"/>
              </w:numPr>
              <w:rPr>
                <w:rFonts w:ascii="Arial" w:hAnsi="Arial" w:cs="Arial"/>
                <w:color w:val="000000"/>
              </w:rPr>
            </w:pPr>
            <w:r w:rsidRPr="003E0CDC">
              <w:rPr>
                <w:rFonts w:ascii="Arial" w:hAnsi="Arial" w:cs="Arial"/>
                <w:color w:val="000000"/>
              </w:rPr>
              <w:t xml:space="preserve">Can provide fast access to available resources with relevant knowledge and expertise which can be scaled accordingly. </w:t>
            </w:r>
          </w:p>
          <w:p w14:paraId="5999E101" w14:textId="77777777" w:rsidR="00705BAE" w:rsidRPr="003E0CDC" w:rsidRDefault="00705BAE" w:rsidP="00705BAE">
            <w:pPr>
              <w:pStyle w:val="ListParagraph"/>
              <w:numPr>
                <w:ilvl w:val="0"/>
                <w:numId w:val="22"/>
              </w:numPr>
              <w:rPr>
                <w:rFonts w:ascii="Arial" w:hAnsi="Arial" w:cs="Arial"/>
                <w:color w:val="000000"/>
              </w:rPr>
            </w:pPr>
            <w:r w:rsidRPr="003E0CDC">
              <w:rPr>
                <w:rFonts w:ascii="Arial" w:hAnsi="Arial" w:cs="Arial"/>
                <w:color w:val="000000"/>
              </w:rPr>
              <w:t xml:space="preserve">Can be set up to provide the complete range of skills needed for the project and to create a single resourcing point to address challenges within the programme. </w:t>
            </w:r>
          </w:p>
          <w:p w14:paraId="7F59C07F" w14:textId="77777777" w:rsidR="00705BAE" w:rsidRPr="003E0CDC" w:rsidRDefault="00705BAE" w:rsidP="00705BAE">
            <w:pPr>
              <w:pStyle w:val="ListParagraph"/>
              <w:numPr>
                <w:ilvl w:val="0"/>
                <w:numId w:val="22"/>
              </w:numPr>
              <w:rPr>
                <w:rFonts w:ascii="Arial" w:hAnsi="Arial" w:cs="Arial"/>
                <w:color w:val="000000"/>
              </w:rPr>
            </w:pPr>
            <w:r w:rsidRPr="003E0CDC">
              <w:rPr>
                <w:rFonts w:ascii="Arial" w:hAnsi="Arial" w:cs="Arial"/>
                <w:color w:val="000000"/>
              </w:rPr>
              <w:t xml:space="preserve">Maintain and build programme-specific expertise that develops and lasts for the full project period to ensure efficient and well-functioning support. </w:t>
            </w:r>
          </w:p>
          <w:p w14:paraId="313ABFE0" w14:textId="77777777" w:rsidR="00705BAE" w:rsidRPr="003E0CDC" w:rsidRDefault="00705BAE" w:rsidP="004D48C2">
            <w:pPr>
              <w:rPr>
                <w:rFonts w:ascii="Arial" w:hAnsi="Arial" w:cs="Arial"/>
              </w:rPr>
            </w:pPr>
          </w:p>
          <w:p w14:paraId="35DFB20B" w14:textId="77777777" w:rsidR="00705BAE" w:rsidRPr="003E0CDC" w:rsidRDefault="00705BAE" w:rsidP="004D48C2">
            <w:pPr>
              <w:rPr>
                <w:rFonts w:ascii="Arial" w:hAnsi="Arial" w:cs="Arial"/>
              </w:rPr>
            </w:pPr>
          </w:p>
          <w:p w14:paraId="61BE1647" w14:textId="77777777" w:rsidR="00705BAE" w:rsidRPr="00D65B1E" w:rsidRDefault="00705BAE" w:rsidP="00705BAE">
            <w:pPr>
              <w:pStyle w:val="ListParagraph"/>
              <w:numPr>
                <w:ilvl w:val="0"/>
                <w:numId w:val="1"/>
              </w:numPr>
              <w:ind w:left="454"/>
              <w:rPr>
                <w:rFonts w:ascii="Arial" w:hAnsi="Arial" w:cs="Arial"/>
                <w:b/>
                <w:bCs/>
                <w:sz w:val="24"/>
                <w:szCs w:val="24"/>
              </w:rPr>
            </w:pPr>
            <w:r w:rsidRPr="00D65B1E">
              <w:rPr>
                <w:rFonts w:ascii="Arial" w:hAnsi="Arial" w:cs="Arial"/>
                <w:b/>
                <w:bCs/>
                <w:sz w:val="24"/>
                <w:szCs w:val="24"/>
              </w:rPr>
              <w:t>Timetable</w:t>
            </w:r>
          </w:p>
          <w:p w14:paraId="54698A2B" w14:textId="77777777" w:rsidR="00705BAE" w:rsidRPr="003E0CDC" w:rsidRDefault="00705BAE" w:rsidP="004D48C2">
            <w:pPr>
              <w:rPr>
                <w:rFonts w:ascii="Arial" w:hAnsi="Arial" w:cs="Arial"/>
              </w:rPr>
            </w:pPr>
          </w:p>
          <w:p w14:paraId="6FE66E6E" w14:textId="77777777" w:rsidR="00705BAE" w:rsidRPr="003E0CDC" w:rsidRDefault="00705BAE" w:rsidP="004D48C2">
            <w:pPr>
              <w:rPr>
                <w:rFonts w:ascii="Arial" w:hAnsi="Arial" w:cs="Arial"/>
                <w:u w:val="single"/>
              </w:rPr>
            </w:pPr>
            <w:r w:rsidRPr="003E0CDC">
              <w:rPr>
                <w:rFonts w:ascii="Arial" w:hAnsi="Arial" w:cs="Arial"/>
                <w:u w:val="single"/>
              </w:rPr>
              <w:t xml:space="preserve">USB Delivery Partner Project Milestones </w:t>
            </w:r>
          </w:p>
          <w:p w14:paraId="762777DB" w14:textId="77777777" w:rsidR="00705BAE" w:rsidRPr="003E0CDC" w:rsidRDefault="00705BAE" w:rsidP="004D48C2">
            <w:pPr>
              <w:rPr>
                <w:rFonts w:ascii="Arial" w:hAnsi="Arial" w:cs="Arial"/>
                <w:b/>
                <w:bCs/>
              </w:rPr>
            </w:pPr>
          </w:p>
          <w:tbl>
            <w:tblPr>
              <w:tblStyle w:val="TableGrid"/>
              <w:tblW w:w="0" w:type="auto"/>
              <w:tblLook w:val="04A0" w:firstRow="1" w:lastRow="0" w:firstColumn="1" w:lastColumn="0" w:noHBand="0" w:noVBand="1"/>
            </w:tblPr>
            <w:tblGrid>
              <w:gridCol w:w="2292"/>
              <w:gridCol w:w="3962"/>
              <w:gridCol w:w="2536"/>
            </w:tblGrid>
            <w:tr w:rsidR="00705BAE" w:rsidRPr="003E0CDC" w14:paraId="290A1347" w14:textId="77777777" w:rsidTr="004D48C2">
              <w:tc>
                <w:tcPr>
                  <w:tcW w:w="2292" w:type="dxa"/>
                </w:tcPr>
                <w:p w14:paraId="632DFD2D" w14:textId="77777777" w:rsidR="00705BAE" w:rsidRPr="003E0CDC" w:rsidRDefault="00705BAE" w:rsidP="004D48C2">
                  <w:pPr>
                    <w:rPr>
                      <w:rFonts w:ascii="Arial" w:hAnsi="Arial" w:cs="Arial"/>
                      <w:b/>
                      <w:bCs/>
                    </w:rPr>
                  </w:pPr>
                  <w:r w:rsidRPr="003E0CDC">
                    <w:rPr>
                      <w:rFonts w:ascii="Arial" w:hAnsi="Arial" w:cs="Arial"/>
                      <w:b/>
                      <w:bCs/>
                    </w:rPr>
                    <w:t>Work Package</w:t>
                  </w:r>
                </w:p>
              </w:tc>
              <w:tc>
                <w:tcPr>
                  <w:tcW w:w="3962" w:type="dxa"/>
                </w:tcPr>
                <w:p w14:paraId="7656817C" w14:textId="77777777" w:rsidR="00705BAE" w:rsidRPr="003E0CDC" w:rsidRDefault="00705BAE" w:rsidP="004D48C2">
                  <w:pPr>
                    <w:rPr>
                      <w:rFonts w:ascii="Arial" w:hAnsi="Arial" w:cs="Arial"/>
                      <w:b/>
                      <w:bCs/>
                    </w:rPr>
                  </w:pPr>
                  <w:r w:rsidRPr="003E0CDC">
                    <w:rPr>
                      <w:rFonts w:ascii="Arial" w:hAnsi="Arial" w:cs="Arial"/>
                      <w:b/>
                      <w:bCs/>
                    </w:rPr>
                    <w:t>Key Milestones</w:t>
                  </w:r>
                </w:p>
              </w:tc>
              <w:tc>
                <w:tcPr>
                  <w:tcW w:w="2536" w:type="dxa"/>
                </w:tcPr>
                <w:p w14:paraId="6FB25F97" w14:textId="77777777" w:rsidR="00705BAE" w:rsidRPr="003E0CDC" w:rsidRDefault="00705BAE" w:rsidP="004D48C2">
                  <w:pPr>
                    <w:rPr>
                      <w:rFonts w:ascii="Arial" w:hAnsi="Arial" w:cs="Arial"/>
                      <w:b/>
                      <w:bCs/>
                    </w:rPr>
                  </w:pPr>
                  <w:r w:rsidRPr="003E0CDC">
                    <w:rPr>
                      <w:rFonts w:ascii="Arial" w:hAnsi="Arial" w:cs="Arial"/>
                      <w:b/>
                      <w:bCs/>
                    </w:rPr>
                    <w:t>Timeline</w:t>
                  </w:r>
                </w:p>
              </w:tc>
            </w:tr>
            <w:tr w:rsidR="00705BAE" w:rsidRPr="003E0CDC" w14:paraId="5E0DBC7E" w14:textId="77777777" w:rsidTr="004D48C2">
              <w:trPr>
                <w:trHeight w:val="170"/>
              </w:trPr>
              <w:tc>
                <w:tcPr>
                  <w:tcW w:w="2292" w:type="dxa"/>
                  <w:vMerge w:val="restart"/>
                </w:tcPr>
                <w:p w14:paraId="0292422B" w14:textId="77777777" w:rsidR="00705BAE" w:rsidRPr="003E0CDC" w:rsidRDefault="00705BAE" w:rsidP="004D48C2">
                  <w:pPr>
                    <w:rPr>
                      <w:rFonts w:ascii="Arial" w:hAnsi="Arial" w:cs="Arial"/>
                    </w:rPr>
                  </w:pPr>
                  <w:r w:rsidRPr="003E0CDC">
                    <w:rPr>
                      <w:rFonts w:ascii="Arial" w:hAnsi="Arial" w:cs="Arial"/>
                    </w:rPr>
                    <w:t>WP1: Project Management and Advisory Support to the USB project</w:t>
                  </w:r>
                </w:p>
              </w:tc>
              <w:tc>
                <w:tcPr>
                  <w:tcW w:w="3962" w:type="dxa"/>
                  <w:vAlign w:val="center"/>
                </w:tcPr>
                <w:p w14:paraId="40012803" w14:textId="77777777" w:rsidR="00705BAE" w:rsidRPr="003E0CDC" w:rsidRDefault="00705BAE" w:rsidP="004D48C2">
                  <w:pPr>
                    <w:rPr>
                      <w:rFonts w:ascii="Arial" w:hAnsi="Arial" w:cs="Arial"/>
                    </w:rPr>
                  </w:pPr>
                  <w:r w:rsidRPr="003E0CDC">
                    <w:rPr>
                      <w:rFonts w:ascii="Arial" w:hAnsi="Arial" w:cs="Arial"/>
                    </w:rPr>
                    <w:t>Planning and Review Meetings</w:t>
                  </w:r>
                </w:p>
              </w:tc>
              <w:tc>
                <w:tcPr>
                  <w:tcW w:w="2536" w:type="dxa"/>
                  <w:vAlign w:val="center"/>
                </w:tcPr>
                <w:p w14:paraId="0768E45F" w14:textId="77777777" w:rsidR="00705BAE" w:rsidRPr="003E0CDC" w:rsidRDefault="00705BAE" w:rsidP="004D48C2">
                  <w:pPr>
                    <w:rPr>
                      <w:rFonts w:ascii="Arial" w:hAnsi="Arial" w:cs="Arial"/>
                    </w:rPr>
                  </w:pPr>
                  <w:r w:rsidRPr="003E0CDC">
                    <w:rPr>
                      <w:rFonts w:ascii="Arial" w:hAnsi="Arial" w:cs="Arial"/>
                    </w:rPr>
                    <w:t>Weekly</w:t>
                  </w:r>
                </w:p>
              </w:tc>
            </w:tr>
            <w:tr w:rsidR="00705BAE" w:rsidRPr="003E0CDC" w14:paraId="12B7FA5A" w14:textId="77777777" w:rsidTr="004D48C2">
              <w:trPr>
                <w:trHeight w:val="170"/>
              </w:trPr>
              <w:tc>
                <w:tcPr>
                  <w:tcW w:w="2292" w:type="dxa"/>
                  <w:vMerge/>
                </w:tcPr>
                <w:p w14:paraId="50051F84" w14:textId="77777777" w:rsidR="00705BAE" w:rsidRPr="003E0CDC" w:rsidRDefault="00705BAE" w:rsidP="004D48C2">
                  <w:pPr>
                    <w:rPr>
                      <w:rFonts w:ascii="Arial" w:hAnsi="Arial" w:cs="Arial"/>
                    </w:rPr>
                  </w:pPr>
                </w:p>
              </w:tc>
              <w:tc>
                <w:tcPr>
                  <w:tcW w:w="3962" w:type="dxa"/>
                  <w:vAlign w:val="center"/>
                </w:tcPr>
                <w:p w14:paraId="6F96DA73" w14:textId="77777777" w:rsidR="00705BAE" w:rsidRPr="003E0CDC" w:rsidRDefault="00705BAE" w:rsidP="004D48C2">
                  <w:pPr>
                    <w:rPr>
                      <w:rFonts w:ascii="Arial" w:hAnsi="Arial" w:cs="Arial"/>
                    </w:rPr>
                  </w:pPr>
                  <w:r w:rsidRPr="003E0CDC">
                    <w:rPr>
                      <w:rFonts w:ascii="Arial" w:hAnsi="Arial" w:cs="Arial"/>
                    </w:rPr>
                    <w:t>Pre-Governance Project Discussions</w:t>
                  </w:r>
                </w:p>
              </w:tc>
              <w:tc>
                <w:tcPr>
                  <w:tcW w:w="2536" w:type="dxa"/>
                  <w:vAlign w:val="center"/>
                </w:tcPr>
                <w:p w14:paraId="09476345" w14:textId="77777777" w:rsidR="00705BAE" w:rsidRPr="003E0CDC" w:rsidRDefault="00705BAE" w:rsidP="004D48C2">
                  <w:pPr>
                    <w:rPr>
                      <w:rFonts w:ascii="Arial" w:hAnsi="Arial" w:cs="Arial"/>
                    </w:rPr>
                  </w:pPr>
                  <w:r w:rsidRPr="003E0CDC">
                    <w:rPr>
                      <w:rFonts w:ascii="Arial" w:hAnsi="Arial" w:cs="Arial"/>
                    </w:rPr>
                    <w:t>Monthly</w:t>
                  </w:r>
                </w:p>
              </w:tc>
            </w:tr>
            <w:tr w:rsidR="00705BAE" w:rsidRPr="003E0CDC" w14:paraId="73BBBAC0" w14:textId="77777777" w:rsidTr="004D48C2">
              <w:trPr>
                <w:trHeight w:val="170"/>
              </w:trPr>
              <w:tc>
                <w:tcPr>
                  <w:tcW w:w="2292" w:type="dxa"/>
                  <w:vMerge/>
                </w:tcPr>
                <w:p w14:paraId="370C0F96" w14:textId="77777777" w:rsidR="00705BAE" w:rsidRPr="003E0CDC" w:rsidRDefault="00705BAE" w:rsidP="004D48C2">
                  <w:pPr>
                    <w:rPr>
                      <w:rFonts w:ascii="Arial" w:hAnsi="Arial" w:cs="Arial"/>
                    </w:rPr>
                  </w:pPr>
                </w:p>
              </w:tc>
              <w:tc>
                <w:tcPr>
                  <w:tcW w:w="3962" w:type="dxa"/>
                  <w:vAlign w:val="center"/>
                </w:tcPr>
                <w:p w14:paraId="64BEAC81" w14:textId="77777777" w:rsidR="00705BAE" w:rsidRPr="003E0CDC" w:rsidRDefault="00705BAE" w:rsidP="004D48C2">
                  <w:pPr>
                    <w:rPr>
                      <w:rFonts w:ascii="Arial" w:hAnsi="Arial" w:cs="Arial"/>
                    </w:rPr>
                  </w:pPr>
                  <w:r w:rsidRPr="003E0CDC">
                    <w:rPr>
                      <w:rFonts w:ascii="Arial" w:hAnsi="Arial" w:cs="Arial"/>
                    </w:rPr>
                    <w:t xml:space="preserve">Collaboration with Innovate UK KTN </w:t>
                  </w:r>
                </w:p>
              </w:tc>
              <w:tc>
                <w:tcPr>
                  <w:tcW w:w="2536" w:type="dxa"/>
                  <w:vAlign w:val="center"/>
                </w:tcPr>
                <w:p w14:paraId="01ECC7DB" w14:textId="77777777" w:rsidR="00705BAE" w:rsidRPr="003E0CDC" w:rsidRDefault="00705BAE" w:rsidP="004D48C2">
                  <w:pPr>
                    <w:rPr>
                      <w:rFonts w:ascii="Arial" w:hAnsi="Arial" w:cs="Arial"/>
                    </w:rPr>
                  </w:pPr>
                  <w:r w:rsidRPr="003E0CDC">
                    <w:rPr>
                      <w:rFonts w:ascii="Arial" w:hAnsi="Arial" w:cs="Arial"/>
                    </w:rPr>
                    <w:t>Monthly</w:t>
                  </w:r>
                </w:p>
              </w:tc>
            </w:tr>
            <w:tr w:rsidR="00705BAE" w:rsidRPr="003E0CDC" w14:paraId="5D453E93" w14:textId="77777777" w:rsidTr="004D48C2">
              <w:trPr>
                <w:trHeight w:val="170"/>
              </w:trPr>
              <w:tc>
                <w:tcPr>
                  <w:tcW w:w="2292" w:type="dxa"/>
                  <w:vMerge/>
                </w:tcPr>
                <w:p w14:paraId="03F85FAD" w14:textId="77777777" w:rsidR="00705BAE" w:rsidRPr="003E0CDC" w:rsidRDefault="00705BAE" w:rsidP="004D48C2">
                  <w:pPr>
                    <w:rPr>
                      <w:rFonts w:ascii="Arial" w:hAnsi="Arial" w:cs="Arial"/>
                    </w:rPr>
                  </w:pPr>
                </w:p>
              </w:tc>
              <w:tc>
                <w:tcPr>
                  <w:tcW w:w="3962" w:type="dxa"/>
                  <w:vAlign w:val="center"/>
                </w:tcPr>
                <w:p w14:paraId="6A7B2711" w14:textId="77777777" w:rsidR="00705BAE" w:rsidRPr="003E0CDC" w:rsidRDefault="00705BAE" w:rsidP="004D48C2">
                  <w:pPr>
                    <w:rPr>
                      <w:rFonts w:ascii="Arial" w:hAnsi="Arial" w:cs="Arial"/>
                    </w:rPr>
                  </w:pPr>
                  <w:r w:rsidRPr="003E0CDC">
                    <w:rPr>
                      <w:rFonts w:ascii="Arial" w:hAnsi="Arial" w:cs="Arial"/>
                    </w:rPr>
                    <w:t>M&amp;E partner selected, and engagement required throughout the project</w:t>
                  </w:r>
                </w:p>
              </w:tc>
              <w:tc>
                <w:tcPr>
                  <w:tcW w:w="2536" w:type="dxa"/>
                  <w:vAlign w:val="center"/>
                </w:tcPr>
                <w:p w14:paraId="1196B25C" w14:textId="77777777" w:rsidR="00705BAE" w:rsidRPr="003E0CDC" w:rsidRDefault="00705BAE" w:rsidP="004D48C2">
                  <w:pPr>
                    <w:rPr>
                      <w:rFonts w:ascii="Arial" w:hAnsi="Arial" w:cs="Arial"/>
                    </w:rPr>
                  </w:pPr>
                  <w:r w:rsidRPr="003E0CDC">
                    <w:rPr>
                      <w:rFonts w:ascii="Arial" w:hAnsi="Arial" w:cs="Arial"/>
                    </w:rPr>
                    <w:t xml:space="preserve">August; Monthly check-ins. </w:t>
                  </w:r>
                </w:p>
              </w:tc>
            </w:tr>
            <w:tr w:rsidR="00705BAE" w:rsidRPr="003E0CDC" w14:paraId="26B97313" w14:textId="77777777" w:rsidTr="004D48C2">
              <w:trPr>
                <w:trHeight w:val="85"/>
              </w:trPr>
              <w:tc>
                <w:tcPr>
                  <w:tcW w:w="2292" w:type="dxa"/>
                  <w:vMerge w:val="restart"/>
                </w:tcPr>
                <w:p w14:paraId="447E6E5C" w14:textId="77777777" w:rsidR="00705BAE" w:rsidRPr="003E0CDC" w:rsidRDefault="00705BAE" w:rsidP="004D48C2">
                  <w:pPr>
                    <w:rPr>
                      <w:rFonts w:ascii="Arial" w:hAnsi="Arial" w:cs="Arial"/>
                    </w:rPr>
                  </w:pPr>
                  <w:r w:rsidRPr="003E0CDC">
                    <w:rPr>
                      <w:rFonts w:ascii="Arial" w:hAnsi="Arial" w:cs="Arial"/>
                    </w:rPr>
                    <w:t>WP2: Outreach &amp; Marketing</w:t>
                  </w:r>
                </w:p>
              </w:tc>
              <w:tc>
                <w:tcPr>
                  <w:tcW w:w="3962" w:type="dxa"/>
                  <w:vAlign w:val="center"/>
                </w:tcPr>
                <w:p w14:paraId="415C9AE9" w14:textId="77777777" w:rsidR="00705BAE" w:rsidRPr="003E0CDC" w:rsidRDefault="00705BAE" w:rsidP="004D48C2">
                  <w:pPr>
                    <w:rPr>
                      <w:rFonts w:ascii="Arial" w:hAnsi="Arial" w:cs="Arial"/>
                    </w:rPr>
                  </w:pPr>
                  <w:r w:rsidRPr="003E0CDC">
                    <w:rPr>
                      <w:rFonts w:ascii="Arial" w:hAnsi="Arial" w:cs="Arial"/>
                    </w:rPr>
                    <w:t>Development of sector brochures</w:t>
                  </w:r>
                </w:p>
              </w:tc>
              <w:tc>
                <w:tcPr>
                  <w:tcW w:w="2536" w:type="dxa"/>
                  <w:vAlign w:val="center"/>
                </w:tcPr>
                <w:p w14:paraId="18AFAE2B" w14:textId="77777777" w:rsidR="00705BAE" w:rsidRPr="003E0CDC" w:rsidRDefault="00705BAE" w:rsidP="004D48C2">
                  <w:pPr>
                    <w:rPr>
                      <w:rFonts w:ascii="Arial" w:hAnsi="Arial" w:cs="Arial"/>
                    </w:rPr>
                  </w:pPr>
                  <w:r w:rsidRPr="003E0CDC">
                    <w:rPr>
                      <w:rFonts w:ascii="Arial" w:hAnsi="Arial" w:cs="Arial"/>
                    </w:rPr>
                    <w:t>August</w:t>
                  </w:r>
                </w:p>
              </w:tc>
            </w:tr>
            <w:tr w:rsidR="00705BAE" w:rsidRPr="003E0CDC" w14:paraId="61FBF32F" w14:textId="77777777" w:rsidTr="004D48C2">
              <w:trPr>
                <w:trHeight w:val="85"/>
              </w:trPr>
              <w:tc>
                <w:tcPr>
                  <w:tcW w:w="2292" w:type="dxa"/>
                  <w:vMerge/>
                </w:tcPr>
                <w:p w14:paraId="3380765F" w14:textId="77777777" w:rsidR="00705BAE" w:rsidRPr="003E0CDC" w:rsidRDefault="00705BAE" w:rsidP="004D48C2">
                  <w:pPr>
                    <w:rPr>
                      <w:rFonts w:ascii="Arial" w:hAnsi="Arial" w:cs="Arial"/>
                    </w:rPr>
                  </w:pPr>
                </w:p>
              </w:tc>
              <w:tc>
                <w:tcPr>
                  <w:tcW w:w="3962" w:type="dxa"/>
                  <w:vAlign w:val="center"/>
                </w:tcPr>
                <w:p w14:paraId="6249E583" w14:textId="77777777" w:rsidR="00705BAE" w:rsidRPr="003E0CDC" w:rsidRDefault="00705BAE" w:rsidP="004D48C2">
                  <w:pPr>
                    <w:rPr>
                      <w:rFonts w:ascii="Arial" w:hAnsi="Arial" w:cs="Arial"/>
                    </w:rPr>
                  </w:pPr>
                  <w:r w:rsidRPr="003E0CDC">
                    <w:rPr>
                      <w:rFonts w:ascii="Arial" w:hAnsi="Arial" w:cs="Arial"/>
                    </w:rPr>
                    <w:t>Refinement (including branding and comms) and dissemination of brochures</w:t>
                  </w:r>
                </w:p>
              </w:tc>
              <w:tc>
                <w:tcPr>
                  <w:tcW w:w="2536" w:type="dxa"/>
                  <w:vAlign w:val="center"/>
                </w:tcPr>
                <w:p w14:paraId="47F6CBF9" w14:textId="77777777" w:rsidR="00705BAE" w:rsidRPr="003E0CDC" w:rsidRDefault="00705BAE" w:rsidP="004D48C2">
                  <w:pPr>
                    <w:rPr>
                      <w:rFonts w:ascii="Arial" w:hAnsi="Arial" w:cs="Arial"/>
                    </w:rPr>
                  </w:pPr>
                  <w:r w:rsidRPr="003E0CDC">
                    <w:rPr>
                      <w:rFonts w:ascii="Arial" w:hAnsi="Arial" w:cs="Arial"/>
                    </w:rPr>
                    <w:t>September</w:t>
                  </w:r>
                </w:p>
              </w:tc>
            </w:tr>
            <w:tr w:rsidR="00705BAE" w:rsidRPr="003E0CDC" w14:paraId="544A6674" w14:textId="77777777" w:rsidTr="004D48C2">
              <w:trPr>
                <w:trHeight w:val="503"/>
              </w:trPr>
              <w:tc>
                <w:tcPr>
                  <w:tcW w:w="2292" w:type="dxa"/>
                  <w:vMerge/>
                </w:tcPr>
                <w:p w14:paraId="19AD4936" w14:textId="77777777" w:rsidR="00705BAE" w:rsidRPr="003E0CDC" w:rsidRDefault="00705BAE" w:rsidP="004D48C2">
                  <w:pPr>
                    <w:rPr>
                      <w:rFonts w:ascii="Arial" w:hAnsi="Arial" w:cs="Arial"/>
                    </w:rPr>
                  </w:pPr>
                </w:p>
              </w:tc>
              <w:tc>
                <w:tcPr>
                  <w:tcW w:w="3962" w:type="dxa"/>
                  <w:vAlign w:val="center"/>
                </w:tcPr>
                <w:p w14:paraId="27DE6F1D" w14:textId="77777777" w:rsidR="00705BAE" w:rsidRPr="003E0CDC" w:rsidRDefault="00705BAE" w:rsidP="004D48C2">
                  <w:pPr>
                    <w:rPr>
                      <w:rFonts w:ascii="Arial" w:hAnsi="Arial" w:cs="Arial"/>
                    </w:rPr>
                  </w:pPr>
                  <w:r w:rsidRPr="003E0CDC">
                    <w:rPr>
                      <w:rFonts w:ascii="Arial" w:hAnsi="Arial" w:cs="Arial"/>
                    </w:rPr>
                    <w:t xml:space="preserve">Engagement with Trade Body and Business Representative Organisations networking, events, and meetings. </w:t>
                  </w:r>
                </w:p>
              </w:tc>
              <w:tc>
                <w:tcPr>
                  <w:tcW w:w="2536" w:type="dxa"/>
                  <w:vAlign w:val="center"/>
                </w:tcPr>
                <w:p w14:paraId="1B5984DA" w14:textId="77777777" w:rsidR="00705BAE" w:rsidRPr="003E0CDC" w:rsidRDefault="00705BAE" w:rsidP="004D48C2">
                  <w:pPr>
                    <w:rPr>
                      <w:rFonts w:ascii="Arial" w:hAnsi="Arial" w:cs="Arial"/>
                    </w:rPr>
                  </w:pPr>
                  <w:r w:rsidRPr="003E0CDC">
                    <w:rPr>
                      <w:rFonts w:ascii="Arial" w:hAnsi="Arial" w:cs="Arial"/>
                    </w:rPr>
                    <w:t>October</w:t>
                  </w:r>
                </w:p>
              </w:tc>
            </w:tr>
            <w:tr w:rsidR="00705BAE" w:rsidRPr="003E0CDC" w14:paraId="79A31A88" w14:textId="77777777" w:rsidTr="004D48C2">
              <w:trPr>
                <w:trHeight w:val="502"/>
              </w:trPr>
              <w:tc>
                <w:tcPr>
                  <w:tcW w:w="2292" w:type="dxa"/>
                  <w:vMerge/>
                </w:tcPr>
                <w:p w14:paraId="45494004" w14:textId="77777777" w:rsidR="00705BAE" w:rsidRPr="003E0CDC" w:rsidRDefault="00705BAE" w:rsidP="004D48C2">
                  <w:pPr>
                    <w:rPr>
                      <w:rFonts w:ascii="Arial" w:hAnsi="Arial" w:cs="Arial"/>
                    </w:rPr>
                  </w:pPr>
                </w:p>
              </w:tc>
              <w:tc>
                <w:tcPr>
                  <w:tcW w:w="3962" w:type="dxa"/>
                  <w:vAlign w:val="center"/>
                </w:tcPr>
                <w:p w14:paraId="2629A50F" w14:textId="77777777" w:rsidR="00705BAE" w:rsidRPr="003E0CDC" w:rsidRDefault="00705BAE" w:rsidP="004D48C2">
                  <w:pPr>
                    <w:rPr>
                      <w:rFonts w:ascii="Arial" w:hAnsi="Arial" w:cs="Arial"/>
                    </w:rPr>
                  </w:pPr>
                  <w:r w:rsidRPr="003E0CDC">
                    <w:rPr>
                      <w:rFonts w:ascii="Arial" w:hAnsi="Arial" w:cs="Arial"/>
                    </w:rPr>
                    <w:t>Delivery of awareness raising activity to increase visibility of the programme at sector specific conferences</w:t>
                  </w:r>
                </w:p>
              </w:tc>
              <w:tc>
                <w:tcPr>
                  <w:tcW w:w="2536" w:type="dxa"/>
                  <w:vAlign w:val="center"/>
                </w:tcPr>
                <w:p w14:paraId="26ADEE7E" w14:textId="77777777" w:rsidR="00705BAE" w:rsidRPr="003E0CDC" w:rsidRDefault="00705BAE" w:rsidP="004D48C2">
                  <w:pPr>
                    <w:rPr>
                      <w:rFonts w:ascii="Arial" w:hAnsi="Arial" w:cs="Arial"/>
                    </w:rPr>
                  </w:pPr>
                  <w:r w:rsidRPr="003E0CDC">
                    <w:rPr>
                      <w:rFonts w:ascii="Arial" w:hAnsi="Arial" w:cs="Arial"/>
                    </w:rPr>
                    <w:t xml:space="preserve">October 2023 – June 2024 </w:t>
                  </w:r>
                </w:p>
              </w:tc>
            </w:tr>
            <w:tr w:rsidR="00705BAE" w:rsidRPr="003E0CDC" w14:paraId="34AFBC78" w14:textId="77777777" w:rsidTr="004D48C2">
              <w:trPr>
                <w:trHeight w:val="128"/>
              </w:trPr>
              <w:tc>
                <w:tcPr>
                  <w:tcW w:w="2292" w:type="dxa"/>
                  <w:vMerge w:val="restart"/>
                </w:tcPr>
                <w:p w14:paraId="013DCD8B" w14:textId="77777777" w:rsidR="00705BAE" w:rsidRPr="003E0CDC" w:rsidRDefault="00705BAE" w:rsidP="004D48C2">
                  <w:pPr>
                    <w:rPr>
                      <w:rFonts w:ascii="Arial" w:hAnsi="Arial" w:cs="Arial"/>
                    </w:rPr>
                  </w:pPr>
                  <w:r w:rsidRPr="003E0CDC">
                    <w:rPr>
                      <w:rFonts w:ascii="Arial" w:hAnsi="Arial" w:cs="Arial"/>
                    </w:rPr>
                    <w:t>WP3: User Deep Dive Engagement</w:t>
                  </w:r>
                </w:p>
              </w:tc>
              <w:tc>
                <w:tcPr>
                  <w:tcW w:w="3962" w:type="dxa"/>
                  <w:vAlign w:val="center"/>
                </w:tcPr>
                <w:p w14:paraId="3B0303F8" w14:textId="77777777" w:rsidR="00705BAE" w:rsidRPr="003E0CDC" w:rsidRDefault="00705BAE" w:rsidP="004D48C2">
                  <w:pPr>
                    <w:rPr>
                      <w:rFonts w:ascii="Arial" w:hAnsi="Arial" w:cs="Arial"/>
                    </w:rPr>
                  </w:pPr>
                  <w:r w:rsidRPr="003E0CDC">
                    <w:rPr>
                      <w:rFonts w:ascii="Arial" w:hAnsi="Arial" w:cs="Arial"/>
                    </w:rPr>
                    <w:t xml:space="preserve">Delivery of deep dive consultation sessions </w:t>
                  </w:r>
                </w:p>
              </w:tc>
              <w:tc>
                <w:tcPr>
                  <w:tcW w:w="2536" w:type="dxa"/>
                  <w:vMerge w:val="restart"/>
                  <w:vAlign w:val="center"/>
                </w:tcPr>
                <w:p w14:paraId="7DBC1CF4" w14:textId="77777777" w:rsidR="00705BAE" w:rsidRPr="003E0CDC" w:rsidRDefault="00705BAE" w:rsidP="004D48C2">
                  <w:pPr>
                    <w:rPr>
                      <w:rFonts w:ascii="Arial" w:hAnsi="Arial" w:cs="Arial"/>
                    </w:rPr>
                  </w:pPr>
                  <w:r w:rsidRPr="003E0CDC">
                    <w:rPr>
                      <w:rFonts w:ascii="Arial" w:hAnsi="Arial" w:cs="Arial"/>
                    </w:rPr>
                    <w:t xml:space="preserve">December 2023 – February 2025. </w:t>
                  </w:r>
                </w:p>
              </w:tc>
            </w:tr>
            <w:tr w:rsidR="00705BAE" w:rsidRPr="003E0CDC" w14:paraId="053CCE9B" w14:textId="77777777" w:rsidTr="004D48C2">
              <w:trPr>
                <w:trHeight w:val="127"/>
              </w:trPr>
              <w:tc>
                <w:tcPr>
                  <w:tcW w:w="2292" w:type="dxa"/>
                  <w:vMerge/>
                </w:tcPr>
                <w:p w14:paraId="54DE1CF0" w14:textId="77777777" w:rsidR="00705BAE" w:rsidRPr="003E0CDC" w:rsidRDefault="00705BAE" w:rsidP="004D48C2">
                  <w:pPr>
                    <w:rPr>
                      <w:rFonts w:ascii="Arial" w:hAnsi="Arial" w:cs="Arial"/>
                    </w:rPr>
                  </w:pPr>
                </w:p>
              </w:tc>
              <w:tc>
                <w:tcPr>
                  <w:tcW w:w="3962" w:type="dxa"/>
                  <w:vAlign w:val="center"/>
                </w:tcPr>
                <w:p w14:paraId="6808F8C1" w14:textId="77777777" w:rsidR="00705BAE" w:rsidRPr="003E0CDC" w:rsidRDefault="00705BAE" w:rsidP="004D48C2">
                  <w:pPr>
                    <w:rPr>
                      <w:rFonts w:ascii="Arial" w:hAnsi="Arial" w:cs="Arial"/>
                    </w:rPr>
                  </w:pPr>
                  <w:r w:rsidRPr="003E0CDC">
                    <w:rPr>
                      <w:rFonts w:ascii="Arial" w:hAnsi="Arial" w:cs="Arial"/>
                    </w:rPr>
                    <w:t>Implementation of networking events</w:t>
                  </w:r>
                </w:p>
              </w:tc>
              <w:tc>
                <w:tcPr>
                  <w:tcW w:w="2536" w:type="dxa"/>
                  <w:vMerge/>
                  <w:vAlign w:val="center"/>
                </w:tcPr>
                <w:p w14:paraId="3B3BEE96" w14:textId="77777777" w:rsidR="00705BAE" w:rsidRPr="003E0CDC" w:rsidRDefault="00705BAE" w:rsidP="004D48C2">
                  <w:pPr>
                    <w:rPr>
                      <w:rFonts w:ascii="Arial" w:hAnsi="Arial" w:cs="Arial"/>
                    </w:rPr>
                  </w:pPr>
                </w:p>
              </w:tc>
            </w:tr>
            <w:tr w:rsidR="00705BAE" w:rsidRPr="003E0CDC" w14:paraId="434DA520" w14:textId="77777777" w:rsidTr="004D48C2">
              <w:trPr>
                <w:trHeight w:val="85"/>
              </w:trPr>
              <w:tc>
                <w:tcPr>
                  <w:tcW w:w="2292" w:type="dxa"/>
                  <w:vMerge w:val="restart"/>
                </w:tcPr>
                <w:p w14:paraId="08CEC92F" w14:textId="77777777" w:rsidR="00705BAE" w:rsidRPr="003E0CDC" w:rsidRDefault="00705BAE" w:rsidP="004D48C2">
                  <w:pPr>
                    <w:rPr>
                      <w:rFonts w:ascii="Arial" w:hAnsi="Arial" w:cs="Arial"/>
                    </w:rPr>
                  </w:pPr>
                  <w:r w:rsidRPr="003E0CDC">
                    <w:rPr>
                      <w:rFonts w:ascii="Arial" w:hAnsi="Arial" w:cs="Arial"/>
                    </w:rPr>
                    <w:t>WP4: User Capability Building</w:t>
                  </w:r>
                </w:p>
              </w:tc>
              <w:tc>
                <w:tcPr>
                  <w:tcW w:w="3962" w:type="dxa"/>
                  <w:vAlign w:val="center"/>
                </w:tcPr>
                <w:p w14:paraId="0008BE62" w14:textId="77777777" w:rsidR="00705BAE" w:rsidRPr="003E0CDC" w:rsidRDefault="00705BAE" w:rsidP="004D48C2">
                  <w:pPr>
                    <w:rPr>
                      <w:rFonts w:ascii="Arial" w:hAnsi="Arial" w:cs="Arial"/>
                    </w:rPr>
                  </w:pPr>
                  <w:r w:rsidRPr="003E0CDC">
                    <w:rPr>
                      <w:rFonts w:ascii="Arial" w:hAnsi="Arial" w:cs="Arial"/>
                    </w:rPr>
                    <w:t>Development of bootcamp material/market testing</w:t>
                  </w:r>
                </w:p>
              </w:tc>
              <w:tc>
                <w:tcPr>
                  <w:tcW w:w="2536" w:type="dxa"/>
                  <w:vAlign w:val="center"/>
                </w:tcPr>
                <w:p w14:paraId="6A7C72D1" w14:textId="77777777" w:rsidR="00705BAE" w:rsidRPr="003E0CDC" w:rsidRDefault="00705BAE" w:rsidP="004D48C2">
                  <w:pPr>
                    <w:rPr>
                      <w:rFonts w:ascii="Arial" w:hAnsi="Arial" w:cs="Arial"/>
                    </w:rPr>
                  </w:pPr>
                  <w:r w:rsidRPr="003E0CDC">
                    <w:rPr>
                      <w:rFonts w:ascii="Arial" w:hAnsi="Arial" w:cs="Arial"/>
                    </w:rPr>
                    <w:t>August 2023 – February 2024</w:t>
                  </w:r>
                </w:p>
              </w:tc>
            </w:tr>
            <w:tr w:rsidR="00705BAE" w:rsidRPr="003E0CDC" w14:paraId="6B7AEB42" w14:textId="77777777" w:rsidTr="004D48C2">
              <w:trPr>
                <w:trHeight w:val="85"/>
              </w:trPr>
              <w:tc>
                <w:tcPr>
                  <w:tcW w:w="2292" w:type="dxa"/>
                  <w:vMerge/>
                </w:tcPr>
                <w:p w14:paraId="14C4A501" w14:textId="77777777" w:rsidR="00705BAE" w:rsidRPr="003E0CDC" w:rsidRDefault="00705BAE" w:rsidP="004D48C2">
                  <w:pPr>
                    <w:rPr>
                      <w:rFonts w:ascii="Arial" w:hAnsi="Arial" w:cs="Arial"/>
                    </w:rPr>
                  </w:pPr>
                </w:p>
              </w:tc>
              <w:tc>
                <w:tcPr>
                  <w:tcW w:w="3962" w:type="dxa"/>
                  <w:vAlign w:val="center"/>
                </w:tcPr>
                <w:p w14:paraId="56FACBD0" w14:textId="77777777" w:rsidR="00705BAE" w:rsidRPr="003E0CDC" w:rsidRDefault="00705BAE" w:rsidP="004D48C2">
                  <w:pPr>
                    <w:rPr>
                      <w:rFonts w:ascii="Arial" w:hAnsi="Arial" w:cs="Arial"/>
                    </w:rPr>
                  </w:pPr>
                  <w:r w:rsidRPr="003E0CDC">
                    <w:rPr>
                      <w:rFonts w:ascii="Arial" w:hAnsi="Arial" w:cs="Arial"/>
                    </w:rPr>
                    <w:t>Delivery of bootcamps</w:t>
                  </w:r>
                </w:p>
              </w:tc>
              <w:tc>
                <w:tcPr>
                  <w:tcW w:w="2536" w:type="dxa"/>
                  <w:vAlign w:val="center"/>
                </w:tcPr>
                <w:p w14:paraId="6E69CA18" w14:textId="77777777" w:rsidR="00705BAE" w:rsidRPr="003E0CDC" w:rsidRDefault="00705BAE" w:rsidP="004D48C2">
                  <w:pPr>
                    <w:rPr>
                      <w:rFonts w:ascii="Arial" w:hAnsi="Arial" w:cs="Arial"/>
                    </w:rPr>
                  </w:pPr>
                  <w:r w:rsidRPr="003E0CDC">
                    <w:rPr>
                      <w:rFonts w:ascii="Arial" w:hAnsi="Arial" w:cs="Arial"/>
                    </w:rPr>
                    <w:t>February 2024 – March 2025</w:t>
                  </w:r>
                </w:p>
              </w:tc>
            </w:tr>
            <w:tr w:rsidR="00705BAE" w:rsidRPr="003E0CDC" w14:paraId="59BF538B" w14:textId="77777777" w:rsidTr="004D48C2">
              <w:trPr>
                <w:trHeight w:val="85"/>
              </w:trPr>
              <w:tc>
                <w:tcPr>
                  <w:tcW w:w="2292" w:type="dxa"/>
                  <w:vMerge/>
                </w:tcPr>
                <w:p w14:paraId="65A03C95" w14:textId="77777777" w:rsidR="00705BAE" w:rsidRPr="003E0CDC" w:rsidRDefault="00705BAE" w:rsidP="004D48C2">
                  <w:pPr>
                    <w:rPr>
                      <w:rFonts w:ascii="Arial" w:hAnsi="Arial" w:cs="Arial"/>
                    </w:rPr>
                  </w:pPr>
                </w:p>
              </w:tc>
              <w:tc>
                <w:tcPr>
                  <w:tcW w:w="3962" w:type="dxa"/>
                  <w:vAlign w:val="center"/>
                </w:tcPr>
                <w:p w14:paraId="4F4118D6" w14:textId="77777777" w:rsidR="00705BAE" w:rsidRPr="003E0CDC" w:rsidRDefault="00705BAE" w:rsidP="004D48C2">
                  <w:pPr>
                    <w:rPr>
                      <w:rFonts w:ascii="Arial" w:hAnsi="Arial" w:cs="Arial"/>
                    </w:rPr>
                  </w:pPr>
                  <w:r w:rsidRPr="003E0CDC">
                    <w:rPr>
                      <w:rFonts w:ascii="Arial" w:hAnsi="Arial" w:cs="Arial"/>
                    </w:rPr>
                    <w:t>Lessons Learnt</w:t>
                  </w:r>
                </w:p>
              </w:tc>
              <w:tc>
                <w:tcPr>
                  <w:tcW w:w="2536" w:type="dxa"/>
                  <w:vAlign w:val="center"/>
                </w:tcPr>
                <w:p w14:paraId="0F62BB7D" w14:textId="77777777" w:rsidR="00705BAE" w:rsidRPr="003E0CDC" w:rsidRDefault="00705BAE" w:rsidP="004D48C2">
                  <w:pPr>
                    <w:rPr>
                      <w:rFonts w:ascii="Arial" w:hAnsi="Arial" w:cs="Arial"/>
                    </w:rPr>
                  </w:pPr>
                  <w:r w:rsidRPr="003E0CDC">
                    <w:rPr>
                      <w:rFonts w:ascii="Arial" w:hAnsi="Arial" w:cs="Arial"/>
                    </w:rPr>
                    <w:t>March 2025</w:t>
                  </w:r>
                </w:p>
              </w:tc>
            </w:tr>
            <w:tr w:rsidR="00705BAE" w:rsidRPr="003E0CDC" w14:paraId="4782311A" w14:textId="77777777" w:rsidTr="004D48C2">
              <w:tc>
                <w:tcPr>
                  <w:tcW w:w="2292" w:type="dxa"/>
                  <w:vMerge w:val="restart"/>
                </w:tcPr>
                <w:p w14:paraId="1BF4F0FC" w14:textId="77777777" w:rsidR="00705BAE" w:rsidRPr="003E0CDC" w:rsidRDefault="00705BAE" w:rsidP="004D48C2">
                  <w:pPr>
                    <w:rPr>
                      <w:rFonts w:ascii="Arial" w:hAnsi="Arial" w:cs="Arial"/>
                    </w:rPr>
                  </w:pPr>
                  <w:r w:rsidRPr="003E0CDC">
                    <w:rPr>
                      <w:rFonts w:ascii="Arial" w:hAnsi="Arial" w:cs="Arial"/>
                    </w:rPr>
                    <w:t>WP5: User Deployment Funding</w:t>
                  </w:r>
                </w:p>
              </w:tc>
              <w:tc>
                <w:tcPr>
                  <w:tcW w:w="3962" w:type="dxa"/>
                  <w:vAlign w:val="center"/>
                </w:tcPr>
                <w:p w14:paraId="1ECDC632" w14:textId="77777777" w:rsidR="00705BAE" w:rsidRPr="003E0CDC" w:rsidRDefault="00705BAE" w:rsidP="004D48C2">
                  <w:pPr>
                    <w:rPr>
                      <w:rFonts w:ascii="Arial" w:hAnsi="Arial" w:cs="Arial"/>
                    </w:rPr>
                  </w:pPr>
                  <w:r w:rsidRPr="003E0CDC">
                    <w:rPr>
                      <w:rFonts w:ascii="Arial" w:hAnsi="Arial" w:cs="Arial"/>
                    </w:rPr>
                    <w:t>Incorporate lessons learnt from activities into grant funding call</w:t>
                  </w:r>
                </w:p>
              </w:tc>
              <w:tc>
                <w:tcPr>
                  <w:tcW w:w="2536" w:type="dxa"/>
                  <w:vAlign w:val="center"/>
                </w:tcPr>
                <w:p w14:paraId="57392D0D" w14:textId="77777777" w:rsidR="00705BAE" w:rsidRPr="003E0CDC" w:rsidRDefault="00705BAE" w:rsidP="004D48C2">
                  <w:pPr>
                    <w:rPr>
                      <w:rFonts w:ascii="Arial" w:hAnsi="Arial" w:cs="Arial"/>
                    </w:rPr>
                  </w:pPr>
                  <w:r w:rsidRPr="003E0CDC">
                    <w:rPr>
                      <w:rFonts w:ascii="Arial" w:hAnsi="Arial" w:cs="Arial"/>
                    </w:rPr>
                    <w:t>February 2024</w:t>
                  </w:r>
                </w:p>
              </w:tc>
            </w:tr>
            <w:tr w:rsidR="00705BAE" w:rsidRPr="003E0CDC" w14:paraId="55737816" w14:textId="77777777" w:rsidTr="004D48C2">
              <w:tc>
                <w:tcPr>
                  <w:tcW w:w="2292" w:type="dxa"/>
                  <w:vMerge/>
                </w:tcPr>
                <w:p w14:paraId="68A28311" w14:textId="77777777" w:rsidR="00705BAE" w:rsidRPr="003E0CDC" w:rsidRDefault="00705BAE" w:rsidP="004D48C2">
                  <w:pPr>
                    <w:rPr>
                      <w:rFonts w:ascii="Arial" w:hAnsi="Arial" w:cs="Arial"/>
                    </w:rPr>
                  </w:pPr>
                </w:p>
              </w:tc>
              <w:tc>
                <w:tcPr>
                  <w:tcW w:w="3962" w:type="dxa"/>
                  <w:vAlign w:val="center"/>
                </w:tcPr>
                <w:p w14:paraId="3D8B0E19" w14:textId="77777777" w:rsidR="00705BAE" w:rsidRPr="003E0CDC" w:rsidRDefault="00705BAE" w:rsidP="004D48C2">
                  <w:pPr>
                    <w:rPr>
                      <w:rFonts w:ascii="Arial" w:hAnsi="Arial" w:cs="Arial"/>
                    </w:rPr>
                  </w:pPr>
                  <w:r w:rsidRPr="003E0CDC">
                    <w:rPr>
                      <w:rFonts w:ascii="Arial" w:hAnsi="Arial" w:cs="Arial"/>
                    </w:rPr>
                    <w:t>Provide technical assessment recommendation to grant funding bids</w:t>
                  </w:r>
                </w:p>
              </w:tc>
              <w:tc>
                <w:tcPr>
                  <w:tcW w:w="2536" w:type="dxa"/>
                  <w:vAlign w:val="center"/>
                </w:tcPr>
                <w:p w14:paraId="1AA8B6A4" w14:textId="77777777" w:rsidR="00705BAE" w:rsidRPr="003E0CDC" w:rsidRDefault="00705BAE" w:rsidP="004D48C2">
                  <w:pPr>
                    <w:rPr>
                      <w:rFonts w:ascii="Arial" w:hAnsi="Arial" w:cs="Arial"/>
                    </w:rPr>
                  </w:pPr>
                  <w:r w:rsidRPr="003E0CDC">
                    <w:rPr>
                      <w:rFonts w:ascii="Arial" w:hAnsi="Arial" w:cs="Arial"/>
                    </w:rPr>
                    <w:t>February 2024 – March 2025</w:t>
                  </w:r>
                </w:p>
              </w:tc>
            </w:tr>
            <w:tr w:rsidR="00705BAE" w:rsidRPr="003E0CDC" w14:paraId="5D8820DA" w14:textId="77777777" w:rsidTr="004D48C2">
              <w:tc>
                <w:tcPr>
                  <w:tcW w:w="2292" w:type="dxa"/>
                  <w:vMerge/>
                </w:tcPr>
                <w:p w14:paraId="49D2BAE9" w14:textId="77777777" w:rsidR="00705BAE" w:rsidRPr="003E0CDC" w:rsidRDefault="00705BAE" w:rsidP="004D48C2">
                  <w:pPr>
                    <w:rPr>
                      <w:rFonts w:ascii="Arial" w:hAnsi="Arial" w:cs="Arial"/>
                    </w:rPr>
                  </w:pPr>
                </w:p>
              </w:tc>
              <w:tc>
                <w:tcPr>
                  <w:tcW w:w="3962" w:type="dxa"/>
                  <w:vAlign w:val="center"/>
                </w:tcPr>
                <w:p w14:paraId="34594B18" w14:textId="77777777" w:rsidR="00705BAE" w:rsidRPr="003E0CDC" w:rsidRDefault="00705BAE" w:rsidP="004D48C2">
                  <w:pPr>
                    <w:rPr>
                      <w:rFonts w:ascii="Arial" w:hAnsi="Arial" w:cs="Arial"/>
                    </w:rPr>
                  </w:pPr>
                  <w:r w:rsidRPr="003E0CDC">
                    <w:rPr>
                      <w:rFonts w:ascii="Arial" w:hAnsi="Arial" w:cs="Arial"/>
                    </w:rPr>
                    <w:t xml:space="preserve">Development of case studies/vignettes that show project success </w:t>
                  </w:r>
                </w:p>
              </w:tc>
              <w:tc>
                <w:tcPr>
                  <w:tcW w:w="2536" w:type="dxa"/>
                  <w:vAlign w:val="center"/>
                </w:tcPr>
                <w:p w14:paraId="60A2B860" w14:textId="77777777" w:rsidR="00705BAE" w:rsidRPr="003E0CDC" w:rsidRDefault="00705BAE" w:rsidP="004D48C2">
                  <w:pPr>
                    <w:rPr>
                      <w:rFonts w:ascii="Arial" w:hAnsi="Arial" w:cs="Arial"/>
                    </w:rPr>
                  </w:pPr>
                  <w:r w:rsidRPr="003E0CDC">
                    <w:rPr>
                      <w:rFonts w:ascii="Arial" w:hAnsi="Arial" w:cs="Arial"/>
                    </w:rPr>
                    <w:t>February 2024 – March 2025</w:t>
                  </w:r>
                </w:p>
              </w:tc>
            </w:tr>
            <w:tr w:rsidR="00705BAE" w:rsidRPr="003E0CDC" w14:paraId="08EB22E2" w14:textId="77777777" w:rsidTr="004D48C2">
              <w:tc>
                <w:tcPr>
                  <w:tcW w:w="2292" w:type="dxa"/>
                  <w:vMerge/>
                </w:tcPr>
                <w:p w14:paraId="4A612D34" w14:textId="77777777" w:rsidR="00705BAE" w:rsidRPr="003E0CDC" w:rsidRDefault="00705BAE" w:rsidP="004D48C2">
                  <w:pPr>
                    <w:rPr>
                      <w:rFonts w:ascii="Arial" w:hAnsi="Arial" w:cs="Arial"/>
                    </w:rPr>
                  </w:pPr>
                </w:p>
              </w:tc>
              <w:tc>
                <w:tcPr>
                  <w:tcW w:w="3962" w:type="dxa"/>
                  <w:vAlign w:val="center"/>
                </w:tcPr>
                <w:p w14:paraId="0D0FEDD9" w14:textId="77777777" w:rsidR="00705BAE" w:rsidRPr="003E0CDC" w:rsidRDefault="00705BAE" w:rsidP="004D48C2">
                  <w:pPr>
                    <w:rPr>
                      <w:rFonts w:ascii="Arial" w:hAnsi="Arial" w:cs="Arial"/>
                    </w:rPr>
                  </w:pPr>
                  <w:r w:rsidRPr="003E0CDC">
                    <w:rPr>
                      <w:rFonts w:ascii="Arial" w:hAnsi="Arial" w:cs="Arial"/>
                    </w:rPr>
                    <w:t xml:space="preserve">Organise and host two events that showcase project success </w:t>
                  </w:r>
                </w:p>
              </w:tc>
              <w:tc>
                <w:tcPr>
                  <w:tcW w:w="2536" w:type="dxa"/>
                  <w:vAlign w:val="center"/>
                </w:tcPr>
                <w:p w14:paraId="37245C06" w14:textId="77777777" w:rsidR="00705BAE" w:rsidRPr="003E0CDC" w:rsidRDefault="00705BAE" w:rsidP="004D48C2">
                  <w:pPr>
                    <w:rPr>
                      <w:rFonts w:ascii="Arial" w:hAnsi="Arial" w:cs="Arial"/>
                    </w:rPr>
                  </w:pPr>
                  <w:r w:rsidRPr="003E0CDC">
                    <w:rPr>
                      <w:rFonts w:ascii="Arial" w:hAnsi="Arial" w:cs="Arial"/>
                    </w:rPr>
                    <w:t>February / March 2025</w:t>
                  </w:r>
                </w:p>
              </w:tc>
            </w:tr>
          </w:tbl>
          <w:p w14:paraId="3FA5DD44" w14:textId="77777777" w:rsidR="00705BAE" w:rsidRPr="003E0CDC" w:rsidRDefault="00705BAE" w:rsidP="004D48C2">
            <w:pPr>
              <w:rPr>
                <w:rFonts w:ascii="Arial" w:hAnsi="Arial" w:cs="Arial"/>
              </w:rPr>
            </w:pPr>
          </w:p>
          <w:p w14:paraId="59265723" w14:textId="77777777" w:rsidR="00705BAE" w:rsidRPr="003E0CDC" w:rsidRDefault="00705BAE" w:rsidP="004D48C2">
            <w:pPr>
              <w:rPr>
                <w:rFonts w:ascii="Arial" w:hAnsi="Arial" w:cs="Arial"/>
              </w:rPr>
            </w:pPr>
          </w:p>
        </w:tc>
      </w:tr>
    </w:tbl>
    <w:p w14:paraId="59829EC3" w14:textId="77777777" w:rsidR="00705BAE" w:rsidRDefault="00705BAE" w:rsidP="00705BAE">
      <w:pPr>
        <w:spacing w:after="0" w:line="240" w:lineRule="auto"/>
        <w:rPr>
          <w:rFonts w:ascii="Arial" w:hAnsi="Arial" w:cs="Arial"/>
        </w:rPr>
      </w:pPr>
    </w:p>
    <w:p w14:paraId="03117F0D" w14:textId="77777777" w:rsidR="00705BAE" w:rsidRDefault="00705BAE" w:rsidP="00705BAE">
      <w:pPr>
        <w:spacing w:after="0" w:line="240" w:lineRule="auto"/>
        <w:rPr>
          <w:rFonts w:ascii="Arial" w:hAnsi="Arial" w:cs="Arial"/>
        </w:rPr>
      </w:pPr>
      <w:r w:rsidRPr="00225132">
        <w:rPr>
          <w:i/>
        </w:rPr>
        <w:lastRenderedPageBreak/>
        <w:t>This form is an expression of interest only; the full details of the project and the desired outcomes will be provided in the Further Competition.</w:t>
      </w:r>
    </w:p>
    <w:p w14:paraId="5143D1E4" w14:textId="77777777" w:rsidR="00705BAE" w:rsidRDefault="00705BAE" w:rsidP="00705BAE">
      <w:pPr>
        <w:spacing w:after="0" w:line="240" w:lineRule="auto"/>
        <w:rPr>
          <w:rFonts w:ascii="Arial" w:hAnsi="Arial" w:cs="Arial"/>
        </w:rPr>
      </w:pPr>
    </w:p>
    <w:p w14:paraId="31D7EC33" w14:textId="77777777" w:rsidR="00705BAE" w:rsidRDefault="00705BAE" w:rsidP="00705BAE">
      <w:pPr>
        <w:spacing w:after="0" w:line="240" w:lineRule="auto"/>
        <w:rPr>
          <w:rFonts w:ascii="Arial" w:hAnsi="Arial" w:cs="Arial"/>
        </w:rPr>
      </w:pPr>
    </w:p>
    <w:p w14:paraId="438D3F3D" w14:textId="77777777" w:rsidR="00705BAE" w:rsidRPr="000E38CB" w:rsidRDefault="00705BAE" w:rsidP="00705BAE">
      <w:pPr>
        <w:pStyle w:val="Heading1"/>
        <w:spacing w:before="0" w:line="240" w:lineRule="auto"/>
        <w:rPr>
          <w:b/>
          <w:bCs/>
          <w:u w:val="single"/>
        </w:rPr>
      </w:pPr>
      <w:r w:rsidRPr="000E38CB">
        <w:rPr>
          <w:b/>
          <w:bCs/>
          <w:u w:val="single"/>
        </w:rPr>
        <w:t>Procurement Plan / Dates</w:t>
      </w:r>
      <w:r>
        <w:rPr>
          <w:b/>
          <w:bCs/>
          <w:u w:val="single"/>
        </w:rPr>
        <w:t xml:space="preserve"> and Budget</w:t>
      </w:r>
    </w:p>
    <w:p w14:paraId="1CBFD16B" w14:textId="77777777" w:rsidR="00705BAE" w:rsidRDefault="00705BAE" w:rsidP="00705BAE">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705BAE" w:rsidRPr="006757B9" w14:paraId="60A54F12" w14:textId="77777777" w:rsidTr="004D48C2">
        <w:tc>
          <w:tcPr>
            <w:tcW w:w="9016" w:type="dxa"/>
          </w:tcPr>
          <w:p w14:paraId="05D1A993" w14:textId="77777777" w:rsidR="00705BAE" w:rsidRPr="006757B9" w:rsidRDefault="00705BAE" w:rsidP="004D48C2">
            <w:pPr>
              <w:rPr>
                <w:rFonts w:ascii="Arial" w:hAnsi="Arial" w:cs="Arial"/>
              </w:rPr>
            </w:pPr>
          </w:p>
          <w:p w14:paraId="57632C9D" w14:textId="6F5E20CD" w:rsidR="00705BAE" w:rsidRDefault="00705BAE" w:rsidP="004D48C2">
            <w:pPr>
              <w:rPr>
                <w:rFonts w:ascii="Arial" w:hAnsi="Arial" w:cs="Arial"/>
              </w:rPr>
            </w:pPr>
            <w:r w:rsidRPr="00BC4EB5">
              <w:rPr>
                <w:rFonts w:ascii="Arial" w:hAnsi="Arial" w:cs="Arial"/>
                <w:b/>
                <w:bCs/>
              </w:rPr>
              <w:t>Indicative Project budget</w:t>
            </w:r>
            <w:r>
              <w:rPr>
                <w:rFonts w:ascii="Arial" w:hAnsi="Arial" w:cs="Arial"/>
              </w:rPr>
              <w:t xml:space="preserve"> – £2.9</w:t>
            </w:r>
            <w:r w:rsidR="004B261A">
              <w:rPr>
                <w:rFonts w:ascii="Arial" w:hAnsi="Arial" w:cs="Arial"/>
              </w:rPr>
              <w:t>5</w:t>
            </w:r>
            <w:r>
              <w:rPr>
                <w:rFonts w:ascii="Arial" w:hAnsi="Arial" w:cs="Arial"/>
              </w:rPr>
              <w:t xml:space="preserve"> Million</w:t>
            </w:r>
          </w:p>
          <w:p w14:paraId="12B3766E" w14:textId="77777777" w:rsidR="00705BAE" w:rsidRDefault="00705BAE" w:rsidP="004D48C2">
            <w:pPr>
              <w:rPr>
                <w:rFonts w:ascii="Arial" w:hAnsi="Arial" w:cs="Arial"/>
              </w:rPr>
            </w:pPr>
          </w:p>
          <w:p w14:paraId="09D302F3" w14:textId="77777777" w:rsidR="00705BAE" w:rsidRDefault="00705BAE" w:rsidP="004D48C2">
            <w:pPr>
              <w:rPr>
                <w:rFonts w:ascii="Arial" w:hAnsi="Arial" w:cs="Arial"/>
              </w:rPr>
            </w:pPr>
            <w:r w:rsidRPr="006532B7">
              <w:rPr>
                <w:rFonts w:ascii="Arial" w:hAnsi="Arial" w:cs="Arial"/>
                <w:b/>
                <w:bCs/>
              </w:rPr>
              <w:t>Indicative advertising timescales for a further competition</w:t>
            </w:r>
            <w:r>
              <w:rPr>
                <w:rFonts w:ascii="Arial" w:hAnsi="Arial" w:cs="Arial"/>
              </w:rPr>
              <w:t xml:space="preserve"> – Week Commencing 19</w:t>
            </w:r>
            <w:r w:rsidRPr="006532B7">
              <w:rPr>
                <w:rFonts w:ascii="Arial" w:hAnsi="Arial" w:cs="Arial"/>
                <w:vertAlign w:val="superscript"/>
              </w:rPr>
              <w:t>th</w:t>
            </w:r>
            <w:r>
              <w:rPr>
                <w:rFonts w:ascii="Arial" w:hAnsi="Arial" w:cs="Arial"/>
              </w:rPr>
              <w:t xml:space="preserve"> June 2023</w:t>
            </w:r>
          </w:p>
          <w:p w14:paraId="7F24E576" w14:textId="77777777" w:rsidR="00705BAE" w:rsidRDefault="00705BAE" w:rsidP="004D48C2">
            <w:pPr>
              <w:rPr>
                <w:rFonts w:ascii="Arial" w:hAnsi="Arial" w:cs="Arial"/>
              </w:rPr>
            </w:pPr>
          </w:p>
          <w:p w14:paraId="4583E11E" w14:textId="77777777" w:rsidR="00705BAE" w:rsidRDefault="00705BAE" w:rsidP="004D48C2">
            <w:pPr>
              <w:rPr>
                <w:rFonts w:ascii="Arial" w:hAnsi="Arial" w:cs="Arial"/>
              </w:rPr>
            </w:pPr>
            <w:r w:rsidRPr="006532B7">
              <w:rPr>
                <w:rFonts w:ascii="Arial" w:hAnsi="Arial" w:cs="Arial"/>
                <w:b/>
                <w:bCs/>
              </w:rPr>
              <w:t>Indicative tender live period</w:t>
            </w:r>
            <w:r>
              <w:rPr>
                <w:rFonts w:ascii="Arial" w:hAnsi="Arial" w:cs="Arial"/>
              </w:rPr>
              <w:t xml:space="preserve"> – 3 Weeks</w:t>
            </w:r>
          </w:p>
          <w:p w14:paraId="6F602279" w14:textId="77777777" w:rsidR="00705BAE" w:rsidRDefault="00705BAE" w:rsidP="004D48C2">
            <w:pPr>
              <w:rPr>
                <w:rFonts w:ascii="Arial" w:hAnsi="Arial" w:cs="Arial"/>
              </w:rPr>
            </w:pPr>
          </w:p>
          <w:p w14:paraId="56176F58" w14:textId="77777777" w:rsidR="00705BAE" w:rsidRDefault="00705BAE" w:rsidP="004D48C2">
            <w:pPr>
              <w:rPr>
                <w:rFonts w:ascii="Arial" w:hAnsi="Arial" w:cs="Arial"/>
              </w:rPr>
            </w:pPr>
            <w:r w:rsidRPr="006532B7">
              <w:rPr>
                <w:rFonts w:ascii="Arial" w:hAnsi="Arial" w:cs="Arial"/>
                <w:b/>
                <w:bCs/>
              </w:rPr>
              <w:t>Indicative Contract start date</w:t>
            </w:r>
            <w:r>
              <w:rPr>
                <w:rFonts w:ascii="Arial" w:hAnsi="Arial" w:cs="Arial"/>
              </w:rPr>
              <w:t xml:space="preserve"> – 1</w:t>
            </w:r>
            <w:r w:rsidRPr="006532B7">
              <w:rPr>
                <w:rFonts w:ascii="Arial" w:hAnsi="Arial" w:cs="Arial"/>
                <w:vertAlign w:val="superscript"/>
              </w:rPr>
              <w:t>st</w:t>
            </w:r>
            <w:r>
              <w:rPr>
                <w:rFonts w:ascii="Arial" w:hAnsi="Arial" w:cs="Arial"/>
              </w:rPr>
              <w:t xml:space="preserve"> August 2023</w:t>
            </w:r>
          </w:p>
          <w:p w14:paraId="5C1778AE" w14:textId="77777777" w:rsidR="00705BAE" w:rsidRDefault="00705BAE" w:rsidP="004D48C2">
            <w:pPr>
              <w:rPr>
                <w:rFonts w:ascii="Arial" w:hAnsi="Arial" w:cs="Arial"/>
              </w:rPr>
            </w:pPr>
          </w:p>
          <w:p w14:paraId="0B7D92C4" w14:textId="77777777" w:rsidR="00705BAE" w:rsidRDefault="00705BAE" w:rsidP="004D48C2">
            <w:pPr>
              <w:rPr>
                <w:rFonts w:ascii="Arial" w:hAnsi="Arial" w:cs="Arial"/>
              </w:rPr>
            </w:pPr>
            <w:r w:rsidRPr="00075EC7">
              <w:rPr>
                <w:rFonts w:ascii="Arial" w:hAnsi="Arial" w:cs="Arial"/>
                <w:b/>
                <w:bCs/>
              </w:rPr>
              <w:t>Contract end date</w:t>
            </w:r>
            <w:r>
              <w:rPr>
                <w:rFonts w:ascii="Arial" w:hAnsi="Arial" w:cs="Arial"/>
              </w:rPr>
              <w:t xml:space="preserve"> – 31</w:t>
            </w:r>
            <w:r w:rsidRPr="00075EC7">
              <w:rPr>
                <w:rFonts w:ascii="Arial" w:hAnsi="Arial" w:cs="Arial"/>
                <w:vertAlign w:val="superscript"/>
              </w:rPr>
              <w:t>st</w:t>
            </w:r>
            <w:r>
              <w:rPr>
                <w:rFonts w:ascii="Arial" w:hAnsi="Arial" w:cs="Arial"/>
              </w:rPr>
              <w:t xml:space="preserve"> March 2025</w:t>
            </w:r>
          </w:p>
          <w:p w14:paraId="6B741DBA" w14:textId="77777777" w:rsidR="00705BAE" w:rsidRPr="006757B9" w:rsidRDefault="00705BAE" w:rsidP="004D48C2">
            <w:pPr>
              <w:rPr>
                <w:rFonts w:ascii="Arial" w:hAnsi="Arial" w:cs="Arial"/>
              </w:rPr>
            </w:pPr>
          </w:p>
        </w:tc>
      </w:tr>
    </w:tbl>
    <w:p w14:paraId="40D751F6" w14:textId="77777777" w:rsidR="00705BAE" w:rsidRDefault="00705BAE" w:rsidP="00705BAE">
      <w:pPr>
        <w:spacing w:after="0" w:line="240" w:lineRule="auto"/>
        <w:rPr>
          <w:rFonts w:ascii="Arial" w:hAnsi="Arial" w:cs="Arial"/>
        </w:rPr>
      </w:pPr>
    </w:p>
    <w:p w14:paraId="3A7EF149" w14:textId="77777777" w:rsidR="00083CC1" w:rsidRDefault="00083CC1" w:rsidP="00083CC1">
      <w:pPr>
        <w:spacing w:after="0" w:line="240" w:lineRule="auto"/>
        <w:rPr>
          <w:rFonts w:ascii="Arial" w:hAnsi="Arial" w:cs="Arial"/>
        </w:rPr>
      </w:pPr>
    </w:p>
    <w:p w14:paraId="32FB41C8" w14:textId="77777777" w:rsidR="00083CC1" w:rsidRDefault="00083CC1" w:rsidP="00083CC1">
      <w:pPr>
        <w:pStyle w:val="Heading1"/>
        <w:spacing w:before="0" w:line="240" w:lineRule="auto"/>
        <w:rPr>
          <w:rFonts w:ascii="Arial" w:hAnsi="Arial" w:cs="Arial"/>
        </w:rPr>
      </w:pPr>
      <w:r w:rsidRPr="003B168F">
        <w:rPr>
          <w:b/>
          <w:bCs/>
          <w:u w:val="single"/>
        </w:rPr>
        <w:t>Validation Questions</w:t>
      </w:r>
    </w:p>
    <w:p w14:paraId="6C175B56" w14:textId="77777777" w:rsidR="00083CC1" w:rsidRDefault="00083CC1" w:rsidP="00083CC1">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083CC1" w14:paraId="3EA84AFB" w14:textId="77777777" w:rsidTr="004D48C2">
        <w:tc>
          <w:tcPr>
            <w:tcW w:w="9016" w:type="dxa"/>
          </w:tcPr>
          <w:p w14:paraId="5717EF99" w14:textId="77777777" w:rsidR="00083CC1" w:rsidRDefault="00083CC1" w:rsidP="004D48C2">
            <w:pPr>
              <w:rPr>
                <w:rFonts w:ascii="Arial" w:hAnsi="Arial" w:cs="Arial"/>
              </w:rPr>
            </w:pPr>
          </w:p>
          <w:p w14:paraId="4C4F9613" w14:textId="77777777" w:rsidR="00083CC1" w:rsidRDefault="00083CC1" w:rsidP="004D48C2">
            <w:pPr>
              <w:rPr>
                <w:rFonts w:ascii="Arial" w:hAnsi="Arial" w:cs="Arial"/>
              </w:rPr>
            </w:pPr>
            <w:r>
              <w:rPr>
                <w:rFonts w:ascii="Arial" w:hAnsi="Arial" w:cs="Arial"/>
              </w:rPr>
              <w:t>To ensure that this procurement maximises appropriate bidder responses we have the following questions that we would like to pose to interested suppliers:</w:t>
            </w:r>
          </w:p>
          <w:p w14:paraId="243D3A69" w14:textId="77777777" w:rsidR="00083CC1" w:rsidRDefault="00083CC1" w:rsidP="004D48C2">
            <w:pPr>
              <w:rPr>
                <w:rFonts w:ascii="Arial" w:hAnsi="Arial" w:cs="Arial"/>
              </w:rPr>
            </w:pPr>
          </w:p>
          <w:p w14:paraId="5BF68A03" w14:textId="77777777" w:rsidR="00083CC1" w:rsidRDefault="00083CC1" w:rsidP="00083CC1">
            <w:pPr>
              <w:pStyle w:val="ListParagraph"/>
              <w:numPr>
                <w:ilvl w:val="0"/>
                <w:numId w:val="23"/>
              </w:numPr>
              <w:rPr>
                <w:rFonts w:ascii="Arial" w:hAnsi="Arial" w:cs="Arial"/>
              </w:rPr>
            </w:pPr>
            <w:r w:rsidRPr="00075EC7">
              <w:rPr>
                <w:rFonts w:ascii="Arial" w:hAnsi="Arial" w:cs="Arial"/>
                <w:b/>
                <w:bCs/>
              </w:rPr>
              <w:t xml:space="preserve">Supplier Capability </w:t>
            </w:r>
            <w:r>
              <w:rPr>
                <w:rFonts w:ascii="Arial" w:hAnsi="Arial" w:cs="Arial"/>
                <w:b/>
                <w:bCs/>
              </w:rPr>
              <w:t>and</w:t>
            </w:r>
            <w:r w:rsidRPr="00075EC7">
              <w:rPr>
                <w:rFonts w:ascii="Arial" w:hAnsi="Arial" w:cs="Arial"/>
                <w:b/>
                <w:bCs/>
              </w:rPr>
              <w:t xml:space="preserve"> Supplier Capacity </w:t>
            </w:r>
            <w:r>
              <w:rPr>
                <w:rFonts w:ascii="Arial" w:hAnsi="Arial" w:cs="Arial"/>
              </w:rPr>
              <w:t xml:space="preserve">– </w:t>
            </w:r>
          </w:p>
          <w:p w14:paraId="1C1973F4" w14:textId="77777777" w:rsidR="00083CC1" w:rsidRDefault="00083CC1" w:rsidP="00083CC1">
            <w:pPr>
              <w:pStyle w:val="ListParagraph"/>
              <w:numPr>
                <w:ilvl w:val="1"/>
                <w:numId w:val="23"/>
              </w:numPr>
              <w:rPr>
                <w:rFonts w:ascii="Arial" w:hAnsi="Arial" w:cs="Arial"/>
              </w:rPr>
            </w:pPr>
            <w:r>
              <w:rPr>
                <w:rFonts w:ascii="Arial" w:hAnsi="Arial" w:cs="Arial"/>
              </w:rPr>
              <w:t>Please can you confirm that you would have the relevant skills, capability and capacity to undertake the services detailed</w:t>
            </w:r>
          </w:p>
          <w:p w14:paraId="17820979" w14:textId="77777777" w:rsidR="00083CC1" w:rsidRPr="00DD5ED4" w:rsidRDefault="00083CC1" w:rsidP="00083CC1">
            <w:pPr>
              <w:pStyle w:val="ListParagraph"/>
              <w:numPr>
                <w:ilvl w:val="1"/>
                <w:numId w:val="23"/>
              </w:numPr>
              <w:rPr>
                <w:rFonts w:ascii="Arial" w:hAnsi="Arial" w:cs="Arial"/>
              </w:rPr>
            </w:pPr>
            <w:r>
              <w:rPr>
                <w:rFonts w:ascii="Arial" w:hAnsi="Arial" w:cs="Arial"/>
              </w:rPr>
              <w:t>Please can you confirm if this Contract would be something that you would be able to deliver internally or, if interested, would you look to submit as a consortium bid.</w:t>
            </w:r>
          </w:p>
          <w:p w14:paraId="72B2126A" w14:textId="77777777" w:rsidR="00083CC1" w:rsidRDefault="00083CC1" w:rsidP="00083CC1">
            <w:pPr>
              <w:pStyle w:val="ListParagraph"/>
              <w:numPr>
                <w:ilvl w:val="0"/>
                <w:numId w:val="23"/>
              </w:numPr>
              <w:rPr>
                <w:rFonts w:ascii="Arial" w:hAnsi="Arial" w:cs="Arial"/>
              </w:rPr>
            </w:pPr>
            <w:r w:rsidRPr="00075EC7">
              <w:rPr>
                <w:rFonts w:ascii="Arial" w:hAnsi="Arial" w:cs="Arial"/>
                <w:b/>
                <w:bCs/>
              </w:rPr>
              <w:t>Procurement Timescales</w:t>
            </w:r>
            <w:r>
              <w:rPr>
                <w:rFonts w:ascii="Arial" w:hAnsi="Arial" w:cs="Arial"/>
              </w:rPr>
              <w:t xml:space="preserve"> – </w:t>
            </w:r>
            <w:r w:rsidRPr="003C431D">
              <w:rPr>
                <w:rFonts w:ascii="Arial" w:hAnsi="Arial" w:cs="Arial"/>
              </w:rPr>
              <w:t>Based on the timescales for the procurement and services, please can you advise if your organisation would have capacity to provide a bid response and undertake the services within the timescales detailed</w:t>
            </w:r>
          </w:p>
          <w:p w14:paraId="347953D6" w14:textId="77777777" w:rsidR="00083CC1" w:rsidRDefault="00083CC1" w:rsidP="00083CC1">
            <w:pPr>
              <w:pStyle w:val="ListParagraph"/>
              <w:numPr>
                <w:ilvl w:val="0"/>
                <w:numId w:val="23"/>
              </w:numPr>
              <w:rPr>
                <w:rFonts w:ascii="Arial" w:hAnsi="Arial" w:cs="Arial"/>
              </w:rPr>
            </w:pPr>
            <w:r w:rsidRPr="00075EC7">
              <w:rPr>
                <w:rFonts w:ascii="Arial" w:hAnsi="Arial" w:cs="Arial"/>
                <w:b/>
                <w:bCs/>
              </w:rPr>
              <w:t>Project Budget and Scope</w:t>
            </w:r>
            <w:r>
              <w:rPr>
                <w:rFonts w:ascii="Arial" w:hAnsi="Arial" w:cs="Arial"/>
              </w:rPr>
              <w:t xml:space="preserve"> – </w:t>
            </w:r>
          </w:p>
          <w:p w14:paraId="2D91FECD" w14:textId="77777777" w:rsidR="00083CC1" w:rsidRDefault="00083CC1" w:rsidP="00083CC1">
            <w:pPr>
              <w:pStyle w:val="ListParagraph"/>
              <w:numPr>
                <w:ilvl w:val="1"/>
                <w:numId w:val="23"/>
              </w:numPr>
              <w:rPr>
                <w:rFonts w:ascii="Arial" w:hAnsi="Arial" w:cs="Arial"/>
              </w:rPr>
            </w:pPr>
            <w:r w:rsidRPr="003C431D">
              <w:rPr>
                <w:rFonts w:ascii="Arial" w:hAnsi="Arial" w:cs="Arial"/>
              </w:rPr>
              <w:t>Based on the budget provided, please can you advise if you feel this is appropriate based on the scope of services required.</w:t>
            </w:r>
          </w:p>
          <w:p w14:paraId="54E8D1F1" w14:textId="77777777" w:rsidR="00083CC1" w:rsidRDefault="00083CC1" w:rsidP="00083CC1">
            <w:pPr>
              <w:pStyle w:val="ListParagraph"/>
              <w:numPr>
                <w:ilvl w:val="1"/>
                <w:numId w:val="23"/>
              </w:numPr>
              <w:rPr>
                <w:rFonts w:ascii="Arial" w:hAnsi="Arial" w:cs="Arial"/>
              </w:rPr>
            </w:pPr>
            <w:r>
              <w:rPr>
                <w:rFonts w:ascii="Arial" w:hAnsi="Arial" w:cs="Arial"/>
              </w:rPr>
              <w:t>Please can you advise if there is any additional information that you would require to ensure you have all the information required to submit a tender response.</w:t>
            </w:r>
          </w:p>
          <w:p w14:paraId="73EA2332" w14:textId="7CD6C682" w:rsidR="00DE695F" w:rsidRDefault="00A53DB0" w:rsidP="00DE695F">
            <w:pPr>
              <w:pStyle w:val="ListParagraph"/>
              <w:numPr>
                <w:ilvl w:val="0"/>
                <w:numId w:val="23"/>
              </w:numPr>
              <w:rPr>
                <w:rFonts w:ascii="Arial" w:hAnsi="Arial" w:cs="Arial"/>
              </w:rPr>
            </w:pPr>
            <w:r w:rsidRPr="00A53DB0">
              <w:rPr>
                <w:rFonts w:ascii="Arial" w:hAnsi="Arial" w:cs="Arial"/>
                <w:b/>
                <w:bCs/>
              </w:rPr>
              <w:t xml:space="preserve">DPS Registration </w:t>
            </w:r>
            <w:r>
              <w:rPr>
                <w:rFonts w:ascii="Arial" w:hAnsi="Arial" w:cs="Arial"/>
              </w:rPr>
              <w:t>–</w:t>
            </w:r>
            <w:r w:rsidR="0009321E">
              <w:rPr>
                <w:rFonts w:ascii="Arial" w:hAnsi="Arial" w:cs="Arial"/>
              </w:rPr>
              <w:t xml:space="preserve"> As detailed in the PIN de</w:t>
            </w:r>
            <w:r w:rsidR="00B47BDD">
              <w:rPr>
                <w:rFonts w:ascii="Arial" w:hAnsi="Arial" w:cs="Arial"/>
              </w:rPr>
              <w:t xml:space="preserve">scription, it is the intention of the Contracting Authority to advertise and run this procurement under the </w:t>
            </w:r>
            <w:r w:rsidR="00DC081F" w:rsidRPr="00C47D97">
              <w:rPr>
                <w:rFonts w:ascii="Arial" w:hAnsi="Arial" w:cs="Arial"/>
              </w:rPr>
              <w:t xml:space="preserve">RM6235 </w:t>
            </w:r>
            <w:r w:rsidR="00DC081F">
              <w:rPr>
                <w:rFonts w:ascii="Arial" w:hAnsi="Arial" w:cs="Arial"/>
              </w:rPr>
              <w:t>–</w:t>
            </w:r>
            <w:r w:rsidR="00DC081F" w:rsidRPr="00C47D97">
              <w:rPr>
                <w:rFonts w:ascii="Arial" w:hAnsi="Arial" w:cs="Arial"/>
              </w:rPr>
              <w:t xml:space="preserve"> Space-Enabled and Geospatial Services</w:t>
            </w:r>
            <w:r w:rsidR="00DC081F">
              <w:rPr>
                <w:rFonts w:ascii="Arial" w:hAnsi="Arial" w:cs="Arial"/>
              </w:rPr>
              <w:t xml:space="preserve"> DPS. Please can you confirm if </w:t>
            </w:r>
            <w:r w:rsidR="00BE6D60">
              <w:rPr>
                <w:rFonts w:ascii="Arial" w:hAnsi="Arial" w:cs="Arial"/>
              </w:rPr>
              <w:t>you:</w:t>
            </w:r>
          </w:p>
          <w:p w14:paraId="321A1761" w14:textId="642452CC" w:rsidR="00783F99" w:rsidRPr="002D5974" w:rsidRDefault="00783F99" w:rsidP="00783F99">
            <w:pPr>
              <w:pStyle w:val="ListParagraph"/>
              <w:numPr>
                <w:ilvl w:val="1"/>
                <w:numId w:val="23"/>
              </w:numPr>
              <w:rPr>
                <w:rFonts w:ascii="Arial" w:hAnsi="Arial" w:cs="Arial"/>
              </w:rPr>
            </w:pPr>
            <w:r w:rsidRPr="002D5974">
              <w:rPr>
                <w:rFonts w:ascii="Arial" w:hAnsi="Arial" w:cs="Arial"/>
              </w:rPr>
              <w:t>Are already registered with the RM6235 DPS</w:t>
            </w:r>
          </w:p>
          <w:p w14:paraId="0F1A8C96" w14:textId="62FD8802" w:rsidR="00783F99" w:rsidRPr="002D5974" w:rsidRDefault="00783F99" w:rsidP="00783F99">
            <w:pPr>
              <w:pStyle w:val="ListParagraph"/>
              <w:numPr>
                <w:ilvl w:val="1"/>
                <w:numId w:val="23"/>
              </w:numPr>
              <w:rPr>
                <w:rFonts w:ascii="Arial" w:hAnsi="Arial" w:cs="Arial"/>
              </w:rPr>
            </w:pPr>
            <w:r w:rsidRPr="002D5974">
              <w:rPr>
                <w:rFonts w:ascii="Arial" w:hAnsi="Arial" w:cs="Arial"/>
              </w:rPr>
              <w:t xml:space="preserve">Are currently </w:t>
            </w:r>
            <w:r w:rsidR="00591864" w:rsidRPr="002D5974">
              <w:rPr>
                <w:rFonts w:ascii="Arial" w:hAnsi="Arial" w:cs="Arial"/>
              </w:rPr>
              <w:t>undertaking your registration to the RM6235 DPS</w:t>
            </w:r>
          </w:p>
          <w:p w14:paraId="418F1C24" w14:textId="18FB1BB1" w:rsidR="00591864" w:rsidRDefault="00591864" w:rsidP="00783F99">
            <w:pPr>
              <w:pStyle w:val="ListParagraph"/>
              <w:numPr>
                <w:ilvl w:val="1"/>
                <w:numId w:val="23"/>
              </w:numPr>
              <w:rPr>
                <w:rFonts w:ascii="Arial" w:hAnsi="Arial" w:cs="Arial"/>
              </w:rPr>
            </w:pPr>
            <w:r>
              <w:rPr>
                <w:rFonts w:ascii="Arial" w:hAnsi="Arial" w:cs="Arial"/>
              </w:rPr>
              <w:t xml:space="preserve">Or, </w:t>
            </w:r>
            <w:r w:rsidR="00F55FFF">
              <w:rPr>
                <w:rFonts w:ascii="Arial" w:hAnsi="Arial" w:cs="Arial"/>
              </w:rPr>
              <w:t>where</w:t>
            </w:r>
            <w:r>
              <w:rPr>
                <w:rFonts w:ascii="Arial" w:hAnsi="Arial" w:cs="Arial"/>
              </w:rPr>
              <w:t xml:space="preserve"> you are not currently registered, or </w:t>
            </w:r>
            <w:r w:rsidR="002D5974">
              <w:rPr>
                <w:rFonts w:ascii="Arial" w:hAnsi="Arial" w:cs="Arial"/>
              </w:rPr>
              <w:t>undertaking registration</w:t>
            </w:r>
            <w:r w:rsidR="00F55FFF">
              <w:rPr>
                <w:rFonts w:ascii="Arial" w:hAnsi="Arial" w:cs="Arial"/>
              </w:rPr>
              <w:t xml:space="preserve"> please can you confirm if you </w:t>
            </w:r>
            <w:r w:rsidR="00BE6D60">
              <w:rPr>
                <w:rFonts w:ascii="Arial" w:hAnsi="Arial" w:cs="Arial"/>
              </w:rPr>
              <w:t>will</w:t>
            </w:r>
            <w:r w:rsidR="00F55FFF">
              <w:rPr>
                <w:rFonts w:ascii="Arial" w:hAnsi="Arial" w:cs="Arial"/>
              </w:rPr>
              <w:t xml:space="preserve"> look to register to allow you to take part in this pro</w:t>
            </w:r>
            <w:r w:rsidR="00BE6D60">
              <w:rPr>
                <w:rFonts w:ascii="Arial" w:hAnsi="Arial" w:cs="Arial"/>
              </w:rPr>
              <w:t>curement</w:t>
            </w:r>
          </w:p>
          <w:p w14:paraId="71D1172E" w14:textId="77777777" w:rsidR="00A53DB0" w:rsidRDefault="00A53DB0" w:rsidP="00A53DB0">
            <w:pPr>
              <w:pStyle w:val="ListParagraph"/>
              <w:rPr>
                <w:rFonts w:ascii="Arial" w:hAnsi="Arial" w:cs="Arial"/>
              </w:rPr>
            </w:pPr>
          </w:p>
          <w:p w14:paraId="02CAF1BB" w14:textId="77777777" w:rsidR="00083CC1" w:rsidRPr="00010EFD" w:rsidRDefault="00083CC1" w:rsidP="004D48C2">
            <w:pPr>
              <w:rPr>
                <w:rFonts w:ascii="Arial" w:hAnsi="Arial" w:cs="Arial"/>
              </w:rPr>
            </w:pPr>
          </w:p>
        </w:tc>
      </w:tr>
    </w:tbl>
    <w:p w14:paraId="595153EE" w14:textId="77777777" w:rsidR="00083CC1" w:rsidRDefault="00083CC1" w:rsidP="00083CC1">
      <w:pPr>
        <w:spacing w:after="0" w:line="240" w:lineRule="auto"/>
        <w:rPr>
          <w:rFonts w:ascii="Arial" w:hAnsi="Arial" w:cs="Arial"/>
        </w:rPr>
      </w:pPr>
    </w:p>
    <w:p w14:paraId="200DACA7" w14:textId="77777777" w:rsidR="00083CC1" w:rsidRDefault="00083CC1" w:rsidP="00083CC1">
      <w:pPr>
        <w:spacing w:after="0" w:line="240" w:lineRule="auto"/>
        <w:rPr>
          <w:rFonts w:ascii="Arial" w:hAnsi="Arial" w:cs="Arial"/>
        </w:rPr>
      </w:pPr>
    </w:p>
    <w:p w14:paraId="47A53851" w14:textId="77777777" w:rsidR="00083CC1" w:rsidRPr="000E38CB" w:rsidRDefault="00083CC1" w:rsidP="00083CC1">
      <w:pPr>
        <w:pStyle w:val="Heading1"/>
        <w:spacing w:before="0" w:line="240" w:lineRule="auto"/>
        <w:rPr>
          <w:b/>
          <w:bCs/>
          <w:u w:val="single"/>
        </w:rPr>
      </w:pPr>
      <w:r w:rsidRPr="000E38CB">
        <w:rPr>
          <w:b/>
          <w:bCs/>
          <w:u w:val="single"/>
        </w:rPr>
        <w:lastRenderedPageBreak/>
        <w:t>Response from Supplier:</w:t>
      </w:r>
    </w:p>
    <w:p w14:paraId="286E575D" w14:textId="77777777" w:rsidR="00083CC1" w:rsidRDefault="00083CC1" w:rsidP="00083CC1">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083CC1" w:rsidRPr="006757B9" w14:paraId="5455DE90" w14:textId="77777777" w:rsidTr="004D48C2">
        <w:tc>
          <w:tcPr>
            <w:tcW w:w="9016" w:type="dxa"/>
          </w:tcPr>
          <w:p w14:paraId="2C1A5FC1" w14:textId="77777777" w:rsidR="00083CC1" w:rsidRPr="006757B9" w:rsidRDefault="00083CC1" w:rsidP="004D48C2">
            <w:pPr>
              <w:rPr>
                <w:rFonts w:ascii="Arial" w:hAnsi="Arial" w:cs="Arial"/>
              </w:rPr>
            </w:pPr>
          </w:p>
          <w:p w14:paraId="0AD84835" w14:textId="77777777" w:rsidR="00083CC1" w:rsidRDefault="00083CC1" w:rsidP="004D48C2">
            <w:pPr>
              <w:overflowPunct w:val="0"/>
              <w:autoSpaceDE w:val="0"/>
              <w:autoSpaceDN w:val="0"/>
              <w:adjustRightInd w:val="0"/>
              <w:textAlignment w:val="baseline"/>
              <w:rPr>
                <w:rFonts w:ascii="Arial" w:hAnsi="Arial" w:cs="Arial"/>
                <w:color w:val="000000"/>
              </w:rPr>
            </w:pPr>
            <w:r w:rsidRPr="00403D93">
              <w:rPr>
                <w:rFonts w:ascii="Arial" w:hAnsi="Arial" w:cs="Arial"/>
                <w:i/>
                <w:iCs/>
                <w:color w:val="000000"/>
              </w:rPr>
              <w:t>Based on the project detail provided, is it your intention to respond to the Further Competition documentation once issued?</w:t>
            </w:r>
            <w:r w:rsidRPr="006757B9">
              <w:rPr>
                <w:rFonts w:ascii="Arial" w:hAnsi="Arial" w:cs="Arial"/>
                <w:color w:val="000000"/>
              </w:rPr>
              <w:t xml:space="preserve"> </w:t>
            </w:r>
          </w:p>
          <w:p w14:paraId="2656CB9C" w14:textId="77777777" w:rsidR="00083CC1" w:rsidRDefault="00083CC1" w:rsidP="004D48C2">
            <w:pPr>
              <w:overflowPunct w:val="0"/>
              <w:autoSpaceDE w:val="0"/>
              <w:autoSpaceDN w:val="0"/>
              <w:adjustRightInd w:val="0"/>
              <w:textAlignment w:val="baseline"/>
              <w:rPr>
                <w:rFonts w:ascii="Arial" w:hAnsi="Arial" w:cs="Arial"/>
                <w:color w:val="000000"/>
              </w:rPr>
            </w:pPr>
          </w:p>
          <w:p w14:paraId="6ACDD58B" w14:textId="77777777" w:rsidR="00083CC1" w:rsidRPr="00895A60" w:rsidRDefault="00083CC1" w:rsidP="004D48C2">
            <w:pPr>
              <w:overflowPunct w:val="0"/>
              <w:autoSpaceDE w:val="0"/>
              <w:autoSpaceDN w:val="0"/>
              <w:adjustRightInd w:val="0"/>
              <w:textAlignment w:val="baseline"/>
              <w:rPr>
                <w:rFonts w:ascii="Arial" w:hAnsi="Arial" w:cs="Arial"/>
                <w:color w:val="FF0000"/>
              </w:rPr>
            </w:pPr>
            <w:r w:rsidRPr="00403D93">
              <w:rPr>
                <w:rFonts w:ascii="Arial" w:hAnsi="Arial" w:cs="Arial"/>
                <w:color w:val="FF0000"/>
              </w:rPr>
              <w:t>Yes / No</w:t>
            </w:r>
          </w:p>
          <w:p w14:paraId="75862656" w14:textId="77777777" w:rsidR="00083CC1" w:rsidRDefault="00083CC1" w:rsidP="004D48C2">
            <w:pPr>
              <w:overflowPunct w:val="0"/>
              <w:autoSpaceDE w:val="0"/>
              <w:autoSpaceDN w:val="0"/>
              <w:adjustRightInd w:val="0"/>
              <w:textAlignment w:val="baseline"/>
              <w:rPr>
                <w:rFonts w:ascii="Arial" w:hAnsi="Arial" w:cs="Arial"/>
                <w:color w:val="000000"/>
              </w:rPr>
            </w:pPr>
          </w:p>
          <w:p w14:paraId="3679A05D" w14:textId="77777777" w:rsidR="00083CC1" w:rsidRDefault="00083CC1" w:rsidP="004D48C2">
            <w:pPr>
              <w:overflowPunct w:val="0"/>
              <w:autoSpaceDE w:val="0"/>
              <w:autoSpaceDN w:val="0"/>
              <w:adjustRightInd w:val="0"/>
              <w:textAlignment w:val="baseline"/>
              <w:rPr>
                <w:rFonts w:ascii="Arial" w:hAnsi="Arial" w:cs="Arial"/>
                <w:color w:val="000000"/>
              </w:rPr>
            </w:pPr>
          </w:p>
          <w:p w14:paraId="7309D1A5" w14:textId="77777777" w:rsidR="00083CC1" w:rsidRPr="00F4018F" w:rsidRDefault="00083CC1" w:rsidP="004D48C2">
            <w:pPr>
              <w:overflowPunct w:val="0"/>
              <w:autoSpaceDE w:val="0"/>
              <w:autoSpaceDN w:val="0"/>
              <w:adjustRightInd w:val="0"/>
              <w:textAlignment w:val="baseline"/>
              <w:rPr>
                <w:rFonts w:ascii="Arial" w:hAnsi="Arial" w:cs="Arial"/>
                <w:i/>
                <w:iCs/>
                <w:color w:val="000000"/>
                <w:u w:val="single"/>
              </w:rPr>
            </w:pPr>
            <w:r w:rsidRPr="00F4018F">
              <w:rPr>
                <w:rFonts w:ascii="Arial" w:hAnsi="Arial" w:cs="Arial"/>
                <w:i/>
                <w:iCs/>
                <w:color w:val="000000"/>
                <w:u w:val="single"/>
              </w:rPr>
              <w:t>Response to validation Questions</w:t>
            </w:r>
          </w:p>
          <w:p w14:paraId="5ABC9A2E" w14:textId="77777777" w:rsidR="00083CC1" w:rsidRDefault="00083CC1" w:rsidP="004D48C2">
            <w:pPr>
              <w:overflowPunct w:val="0"/>
              <w:autoSpaceDE w:val="0"/>
              <w:autoSpaceDN w:val="0"/>
              <w:adjustRightInd w:val="0"/>
              <w:textAlignment w:val="baseline"/>
              <w:rPr>
                <w:rFonts w:ascii="Arial" w:hAnsi="Arial" w:cs="Arial"/>
                <w:color w:val="000000"/>
              </w:rPr>
            </w:pPr>
          </w:p>
          <w:p w14:paraId="1073BEA4" w14:textId="77777777" w:rsidR="00083CC1" w:rsidRDefault="00083CC1" w:rsidP="00083CC1">
            <w:pPr>
              <w:pStyle w:val="ListParagraph"/>
              <w:numPr>
                <w:ilvl w:val="0"/>
                <w:numId w:val="24"/>
              </w:numPr>
              <w:rPr>
                <w:rFonts w:ascii="Arial" w:hAnsi="Arial" w:cs="Arial"/>
              </w:rPr>
            </w:pPr>
            <w:r w:rsidRPr="00075EC7">
              <w:rPr>
                <w:rFonts w:ascii="Arial" w:hAnsi="Arial" w:cs="Arial"/>
                <w:b/>
                <w:bCs/>
              </w:rPr>
              <w:t xml:space="preserve">Supplier Capability </w:t>
            </w:r>
            <w:r>
              <w:rPr>
                <w:rFonts w:ascii="Arial" w:hAnsi="Arial" w:cs="Arial"/>
                <w:b/>
                <w:bCs/>
              </w:rPr>
              <w:t>and</w:t>
            </w:r>
            <w:r w:rsidRPr="00075EC7">
              <w:rPr>
                <w:rFonts w:ascii="Arial" w:hAnsi="Arial" w:cs="Arial"/>
                <w:b/>
                <w:bCs/>
              </w:rPr>
              <w:t xml:space="preserve"> Supplier Capacity </w:t>
            </w:r>
            <w:r>
              <w:rPr>
                <w:rFonts w:ascii="Arial" w:hAnsi="Arial" w:cs="Arial"/>
              </w:rPr>
              <w:t xml:space="preserve">– </w:t>
            </w:r>
          </w:p>
          <w:p w14:paraId="43654A95" w14:textId="77777777" w:rsidR="00083CC1" w:rsidRDefault="00083CC1" w:rsidP="00083CC1">
            <w:pPr>
              <w:pStyle w:val="ListParagraph"/>
              <w:numPr>
                <w:ilvl w:val="1"/>
                <w:numId w:val="24"/>
              </w:numPr>
              <w:rPr>
                <w:rFonts w:ascii="Arial" w:hAnsi="Arial" w:cs="Arial"/>
              </w:rPr>
            </w:pPr>
          </w:p>
          <w:p w14:paraId="1FEB0807" w14:textId="77777777" w:rsidR="00083CC1" w:rsidRDefault="00083CC1" w:rsidP="00083CC1">
            <w:pPr>
              <w:pStyle w:val="ListParagraph"/>
              <w:numPr>
                <w:ilvl w:val="1"/>
                <w:numId w:val="24"/>
              </w:numPr>
              <w:rPr>
                <w:rFonts w:ascii="Arial" w:hAnsi="Arial" w:cs="Arial"/>
              </w:rPr>
            </w:pPr>
          </w:p>
          <w:p w14:paraId="169FBC7A" w14:textId="77777777" w:rsidR="00083CC1" w:rsidRDefault="00083CC1" w:rsidP="00083CC1">
            <w:pPr>
              <w:pStyle w:val="ListParagraph"/>
              <w:numPr>
                <w:ilvl w:val="0"/>
                <w:numId w:val="24"/>
              </w:numPr>
              <w:rPr>
                <w:rFonts w:ascii="Arial" w:hAnsi="Arial" w:cs="Arial"/>
              </w:rPr>
            </w:pPr>
            <w:r w:rsidRPr="00075EC7">
              <w:rPr>
                <w:rFonts w:ascii="Arial" w:hAnsi="Arial" w:cs="Arial"/>
                <w:b/>
                <w:bCs/>
              </w:rPr>
              <w:t>Procurement Timescales</w:t>
            </w:r>
            <w:r>
              <w:rPr>
                <w:rFonts w:ascii="Arial" w:hAnsi="Arial" w:cs="Arial"/>
              </w:rPr>
              <w:t xml:space="preserve"> – </w:t>
            </w:r>
          </w:p>
          <w:p w14:paraId="090E5630" w14:textId="77777777" w:rsidR="00083CC1" w:rsidRDefault="00083CC1" w:rsidP="00083CC1">
            <w:pPr>
              <w:pStyle w:val="ListParagraph"/>
              <w:numPr>
                <w:ilvl w:val="0"/>
                <w:numId w:val="24"/>
              </w:numPr>
              <w:rPr>
                <w:rFonts w:ascii="Arial" w:hAnsi="Arial" w:cs="Arial"/>
              </w:rPr>
            </w:pPr>
            <w:r w:rsidRPr="00075EC7">
              <w:rPr>
                <w:rFonts w:ascii="Arial" w:hAnsi="Arial" w:cs="Arial"/>
                <w:b/>
                <w:bCs/>
              </w:rPr>
              <w:t>Project Budget and Scope</w:t>
            </w:r>
            <w:r>
              <w:rPr>
                <w:rFonts w:ascii="Arial" w:hAnsi="Arial" w:cs="Arial"/>
              </w:rPr>
              <w:t xml:space="preserve"> – </w:t>
            </w:r>
          </w:p>
          <w:p w14:paraId="060D15F4" w14:textId="77777777" w:rsidR="00083CC1" w:rsidRDefault="00083CC1" w:rsidP="00083CC1">
            <w:pPr>
              <w:pStyle w:val="ListParagraph"/>
              <w:numPr>
                <w:ilvl w:val="1"/>
                <w:numId w:val="24"/>
              </w:numPr>
              <w:rPr>
                <w:rFonts w:ascii="Arial" w:hAnsi="Arial" w:cs="Arial"/>
              </w:rPr>
            </w:pPr>
          </w:p>
          <w:p w14:paraId="3F0FF30E" w14:textId="77777777" w:rsidR="00083CC1" w:rsidRDefault="00083CC1" w:rsidP="00083CC1">
            <w:pPr>
              <w:pStyle w:val="ListParagraph"/>
              <w:numPr>
                <w:ilvl w:val="1"/>
                <w:numId w:val="24"/>
              </w:numPr>
              <w:rPr>
                <w:rFonts w:ascii="Arial" w:hAnsi="Arial" w:cs="Arial"/>
              </w:rPr>
            </w:pPr>
          </w:p>
          <w:p w14:paraId="61EC2984" w14:textId="31BFC6F9" w:rsidR="00083CC1" w:rsidRDefault="002D5974" w:rsidP="002D5974">
            <w:pPr>
              <w:pStyle w:val="ListParagraph"/>
              <w:numPr>
                <w:ilvl w:val="0"/>
                <w:numId w:val="24"/>
              </w:numPr>
              <w:rPr>
                <w:rFonts w:ascii="Arial" w:hAnsi="Arial" w:cs="Arial"/>
                <w:color w:val="000000"/>
              </w:rPr>
            </w:pPr>
            <w:r w:rsidRPr="00A53DB0">
              <w:rPr>
                <w:rFonts w:ascii="Arial" w:hAnsi="Arial" w:cs="Arial"/>
                <w:b/>
                <w:bCs/>
              </w:rPr>
              <w:t>DPS Registration</w:t>
            </w:r>
            <w:r>
              <w:rPr>
                <w:rFonts w:ascii="Arial" w:hAnsi="Arial" w:cs="Arial"/>
                <w:b/>
                <w:bCs/>
              </w:rPr>
              <w:t xml:space="preserve"> – </w:t>
            </w:r>
            <w:r w:rsidR="00B82B13">
              <w:rPr>
                <w:rFonts w:ascii="Arial" w:hAnsi="Arial" w:cs="Arial"/>
              </w:rPr>
              <w:t xml:space="preserve">(Please confirm a, </w:t>
            </w:r>
            <w:r w:rsidR="006D467D">
              <w:rPr>
                <w:rFonts w:ascii="Arial" w:hAnsi="Arial" w:cs="Arial"/>
              </w:rPr>
              <w:t>b,</w:t>
            </w:r>
            <w:r w:rsidR="00B82B13">
              <w:rPr>
                <w:rFonts w:ascii="Arial" w:hAnsi="Arial" w:cs="Arial"/>
              </w:rPr>
              <w:t xml:space="preserve"> or c)</w:t>
            </w:r>
          </w:p>
          <w:p w14:paraId="3C018718" w14:textId="77777777" w:rsidR="00083CC1" w:rsidRDefault="00083CC1" w:rsidP="004D48C2">
            <w:pPr>
              <w:overflowPunct w:val="0"/>
              <w:autoSpaceDE w:val="0"/>
              <w:autoSpaceDN w:val="0"/>
              <w:adjustRightInd w:val="0"/>
              <w:textAlignment w:val="baseline"/>
              <w:rPr>
                <w:rFonts w:ascii="Arial" w:hAnsi="Arial" w:cs="Arial"/>
                <w:color w:val="000000"/>
              </w:rPr>
            </w:pPr>
          </w:p>
          <w:p w14:paraId="703F68BB" w14:textId="77777777" w:rsidR="00BE6D60" w:rsidRPr="006757B9" w:rsidRDefault="00BE6D60" w:rsidP="004D48C2">
            <w:pPr>
              <w:overflowPunct w:val="0"/>
              <w:autoSpaceDE w:val="0"/>
              <w:autoSpaceDN w:val="0"/>
              <w:adjustRightInd w:val="0"/>
              <w:textAlignment w:val="baseline"/>
              <w:rPr>
                <w:rFonts w:ascii="Arial" w:hAnsi="Arial" w:cs="Arial"/>
                <w:color w:val="000000"/>
              </w:rPr>
            </w:pPr>
          </w:p>
          <w:p w14:paraId="21A86AE7" w14:textId="77777777" w:rsidR="00083CC1" w:rsidRPr="00F4018F" w:rsidRDefault="00083CC1" w:rsidP="004D48C2">
            <w:pPr>
              <w:overflowPunct w:val="0"/>
              <w:autoSpaceDE w:val="0"/>
              <w:autoSpaceDN w:val="0"/>
              <w:adjustRightInd w:val="0"/>
              <w:textAlignment w:val="baseline"/>
              <w:rPr>
                <w:rFonts w:ascii="Arial" w:hAnsi="Arial" w:cs="Arial"/>
                <w:i/>
                <w:iCs/>
                <w:color w:val="000000"/>
                <w:u w:val="single"/>
              </w:rPr>
            </w:pPr>
            <w:r w:rsidRPr="00F4018F">
              <w:rPr>
                <w:rFonts w:ascii="Arial" w:hAnsi="Arial" w:cs="Arial"/>
                <w:i/>
                <w:iCs/>
                <w:color w:val="000000"/>
                <w:u w:val="single"/>
              </w:rPr>
              <w:t>Any further comments</w:t>
            </w:r>
          </w:p>
          <w:p w14:paraId="5519E8D2" w14:textId="77777777" w:rsidR="00083CC1" w:rsidRDefault="00083CC1" w:rsidP="004D48C2">
            <w:pPr>
              <w:rPr>
                <w:rFonts w:ascii="Arial" w:hAnsi="Arial" w:cs="Arial"/>
              </w:rPr>
            </w:pPr>
          </w:p>
          <w:p w14:paraId="5E05B660" w14:textId="77777777" w:rsidR="00083CC1" w:rsidRPr="006757B9" w:rsidRDefault="00083CC1" w:rsidP="004D48C2">
            <w:pPr>
              <w:rPr>
                <w:rFonts w:ascii="Arial" w:hAnsi="Arial" w:cs="Arial"/>
              </w:rPr>
            </w:pPr>
          </w:p>
          <w:p w14:paraId="1C3264E8" w14:textId="77777777" w:rsidR="00083CC1" w:rsidRPr="006757B9" w:rsidRDefault="00083CC1" w:rsidP="004D48C2">
            <w:pPr>
              <w:rPr>
                <w:rFonts w:ascii="Arial" w:hAnsi="Arial" w:cs="Arial"/>
              </w:rPr>
            </w:pPr>
          </w:p>
        </w:tc>
      </w:tr>
    </w:tbl>
    <w:p w14:paraId="7D4822AF" w14:textId="77777777" w:rsidR="00083CC1" w:rsidRDefault="00083CC1" w:rsidP="00083CC1">
      <w:pPr>
        <w:spacing w:after="0" w:line="240" w:lineRule="auto"/>
        <w:rPr>
          <w:rFonts w:ascii="Arial" w:hAnsi="Arial" w:cs="Arial"/>
        </w:rPr>
      </w:pPr>
    </w:p>
    <w:p w14:paraId="536794C0" w14:textId="77777777" w:rsidR="00083CC1" w:rsidRDefault="00083CC1" w:rsidP="00083CC1">
      <w:pPr>
        <w:spacing w:after="0" w:line="240" w:lineRule="auto"/>
        <w:rPr>
          <w:rFonts w:ascii="Arial" w:hAnsi="Arial" w:cs="Arial"/>
        </w:rPr>
      </w:pPr>
    </w:p>
    <w:p w14:paraId="47C26949" w14:textId="77777777" w:rsidR="00083CC1" w:rsidRDefault="00083CC1" w:rsidP="00083CC1">
      <w:pPr>
        <w:spacing w:after="0" w:line="240" w:lineRule="auto"/>
        <w:rPr>
          <w:rFonts w:ascii="Arial" w:hAnsi="Arial" w:cs="Arial"/>
        </w:rPr>
      </w:pPr>
    </w:p>
    <w:tbl>
      <w:tblPr>
        <w:tblStyle w:val="TableGrid"/>
        <w:tblW w:w="0" w:type="auto"/>
        <w:tblLook w:val="04A0" w:firstRow="1" w:lastRow="0" w:firstColumn="1" w:lastColumn="0" w:noHBand="0" w:noVBand="1"/>
      </w:tblPr>
      <w:tblGrid>
        <w:gridCol w:w="1555"/>
        <w:gridCol w:w="7461"/>
      </w:tblGrid>
      <w:tr w:rsidR="00083CC1" w14:paraId="3EE3F4F6" w14:textId="77777777" w:rsidTr="004D48C2">
        <w:tc>
          <w:tcPr>
            <w:tcW w:w="1555" w:type="dxa"/>
          </w:tcPr>
          <w:p w14:paraId="084DDFB4" w14:textId="77777777" w:rsidR="00083CC1" w:rsidRDefault="00083CC1" w:rsidP="004D48C2">
            <w:pPr>
              <w:rPr>
                <w:rFonts w:ascii="Arial" w:hAnsi="Arial" w:cs="Arial"/>
              </w:rPr>
            </w:pPr>
            <w:r>
              <w:rPr>
                <w:rFonts w:ascii="Arial" w:hAnsi="Arial" w:cs="Arial"/>
              </w:rPr>
              <w:t>Name:</w:t>
            </w:r>
          </w:p>
        </w:tc>
        <w:tc>
          <w:tcPr>
            <w:tcW w:w="7461" w:type="dxa"/>
          </w:tcPr>
          <w:p w14:paraId="2E8BA920" w14:textId="77777777" w:rsidR="00083CC1" w:rsidRDefault="00083CC1" w:rsidP="004D48C2">
            <w:pPr>
              <w:rPr>
                <w:rFonts w:ascii="Arial" w:hAnsi="Arial" w:cs="Arial"/>
              </w:rPr>
            </w:pPr>
          </w:p>
        </w:tc>
      </w:tr>
      <w:tr w:rsidR="00083CC1" w14:paraId="3A557DBB" w14:textId="77777777" w:rsidTr="004D48C2">
        <w:tc>
          <w:tcPr>
            <w:tcW w:w="1555" w:type="dxa"/>
          </w:tcPr>
          <w:p w14:paraId="4A394E05" w14:textId="77777777" w:rsidR="00083CC1" w:rsidRDefault="00083CC1" w:rsidP="004D48C2">
            <w:pPr>
              <w:rPr>
                <w:rFonts w:ascii="Arial" w:hAnsi="Arial" w:cs="Arial"/>
              </w:rPr>
            </w:pPr>
            <w:r>
              <w:rPr>
                <w:rFonts w:ascii="Arial" w:hAnsi="Arial" w:cs="Arial"/>
              </w:rPr>
              <w:t>Email:</w:t>
            </w:r>
          </w:p>
        </w:tc>
        <w:tc>
          <w:tcPr>
            <w:tcW w:w="7461" w:type="dxa"/>
          </w:tcPr>
          <w:p w14:paraId="1372E8B1" w14:textId="77777777" w:rsidR="00083CC1" w:rsidRDefault="00083CC1" w:rsidP="004D48C2">
            <w:pPr>
              <w:rPr>
                <w:rFonts w:ascii="Arial" w:hAnsi="Arial" w:cs="Arial"/>
              </w:rPr>
            </w:pPr>
          </w:p>
        </w:tc>
      </w:tr>
      <w:tr w:rsidR="00083CC1" w14:paraId="6028519C" w14:textId="77777777" w:rsidTr="004D48C2">
        <w:tc>
          <w:tcPr>
            <w:tcW w:w="1555" w:type="dxa"/>
          </w:tcPr>
          <w:p w14:paraId="7CC547F2" w14:textId="77777777" w:rsidR="00083CC1" w:rsidRDefault="00083CC1" w:rsidP="004D48C2">
            <w:pPr>
              <w:rPr>
                <w:rFonts w:ascii="Arial" w:hAnsi="Arial" w:cs="Arial"/>
              </w:rPr>
            </w:pPr>
            <w:r>
              <w:rPr>
                <w:rFonts w:ascii="Arial" w:hAnsi="Arial" w:cs="Arial"/>
              </w:rPr>
              <w:t>Organisation:</w:t>
            </w:r>
          </w:p>
        </w:tc>
        <w:tc>
          <w:tcPr>
            <w:tcW w:w="7461" w:type="dxa"/>
          </w:tcPr>
          <w:p w14:paraId="37660706" w14:textId="77777777" w:rsidR="00083CC1" w:rsidRDefault="00083CC1" w:rsidP="004D48C2">
            <w:pPr>
              <w:rPr>
                <w:rFonts w:ascii="Arial" w:hAnsi="Arial" w:cs="Arial"/>
              </w:rPr>
            </w:pPr>
          </w:p>
        </w:tc>
      </w:tr>
    </w:tbl>
    <w:p w14:paraId="05CFC51D" w14:textId="77777777" w:rsidR="00083CC1" w:rsidRDefault="00083CC1" w:rsidP="00083CC1">
      <w:pPr>
        <w:spacing w:after="0" w:line="240" w:lineRule="auto"/>
        <w:rPr>
          <w:rFonts w:ascii="Arial" w:hAnsi="Arial" w:cs="Arial"/>
        </w:rPr>
      </w:pPr>
    </w:p>
    <w:p w14:paraId="0EC98B2E" w14:textId="77777777" w:rsidR="00083CC1" w:rsidRPr="00304BC5" w:rsidRDefault="00083CC1" w:rsidP="00083CC1">
      <w:pPr>
        <w:spacing w:after="0" w:line="240" w:lineRule="auto"/>
        <w:rPr>
          <w:rFonts w:ascii="Arial" w:hAnsi="Arial" w:cs="Arial"/>
        </w:rPr>
      </w:pPr>
    </w:p>
    <w:p w14:paraId="2EF45D78" w14:textId="77777777" w:rsidR="00705BAE" w:rsidRDefault="00705BAE"/>
    <w:sectPr w:rsidR="00705BA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D4EEE" w14:textId="77777777" w:rsidR="00C86179" w:rsidRDefault="00C86179" w:rsidP="00705BAE">
      <w:pPr>
        <w:spacing w:after="0" w:line="240" w:lineRule="auto"/>
      </w:pPr>
      <w:r>
        <w:separator/>
      </w:r>
    </w:p>
  </w:endnote>
  <w:endnote w:type="continuationSeparator" w:id="0">
    <w:p w14:paraId="4CA48FA8" w14:textId="77777777" w:rsidR="00C86179" w:rsidRDefault="00C86179" w:rsidP="00705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661B1" w14:textId="388585C8" w:rsidR="004B261A" w:rsidRDefault="004B261A">
    <w:pPr>
      <w:pStyle w:val="Footer"/>
    </w:pPr>
    <w:r>
      <w:rPr>
        <w:noProof/>
      </w:rPr>
      <mc:AlternateContent>
        <mc:Choice Requires="wps">
          <w:drawing>
            <wp:anchor distT="0" distB="0" distL="114300" distR="114300" simplePos="0" relativeHeight="251660288" behindDoc="0" locked="0" layoutInCell="0" allowOverlap="1" wp14:anchorId="756A1688" wp14:editId="0161328A">
              <wp:simplePos x="0" y="0"/>
              <wp:positionH relativeFrom="page">
                <wp:posOffset>0</wp:posOffset>
              </wp:positionH>
              <wp:positionV relativeFrom="page">
                <wp:posOffset>10227945</wp:posOffset>
              </wp:positionV>
              <wp:extent cx="7560310" cy="273050"/>
              <wp:effectExtent l="0" t="0" r="0" b="12700"/>
              <wp:wrapNone/>
              <wp:docPr id="2" name="MSIPCMeeb1400a83627eed7a426ba8" descr="{&quot;HashCode&quot;:-93937507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8D1E1" w14:textId="55D19615" w:rsidR="004B261A" w:rsidRPr="004B261A" w:rsidRDefault="004B261A" w:rsidP="004B261A">
                          <w:pPr>
                            <w:spacing w:after="0"/>
                            <w:jc w:val="center"/>
                            <w:rPr>
                              <w:rFonts w:ascii="Calibri" w:hAnsi="Calibri" w:cs="Calibri"/>
                              <w:color w:val="000000"/>
                              <w:sz w:val="20"/>
                            </w:rPr>
                          </w:pPr>
                          <w:r w:rsidRPr="004B261A">
                            <w:rPr>
                              <w:rFonts w:ascii="Calibri" w:hAnsi="Calibri" w:cs="Calibri"/>
                              <w:color w:val="000000"/>
                              <w:sz w:val="20"/>
                            </w:rPr>
                            <w:t>UK 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6A1688" id="_x0000_t202" coordsize="21600,21600" o:spt="202" path="m,l,21600r21600,l21600,xe">
              <v:stroke joinstyle="miter"/>
              <v:path gradientshapeok="t" o:connecttype="rect"/>
            </v:shapetype>
            <v:shape id="MSIPCMeeb1400a83627eed7a426ba8" o:spid="_x0000_s1027" type="#_x0000_t202" alt="{&quot;HashCode&quot;:-939375070,&quot;Height&quot;:841.0,&quot;Width&quot;:595.0,&quot;Placement&quot;:&quot;Footer&quot;,&quot;Index&quot;:&quot;Primary&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0818D1E1" w14:textId="55D19615" w:rsidR="004B261A" w:rsidRPr="004B261A" w:rsidRDefault="004B261A" w:rsidP="004B261A">
                    <w:pPr>
                      <w:spacing w:after="0"/>
                      <w:jc w:val="center"/>
                      <w:rPr>
                        <w:rFonts w:ascii="Calibri" w:hAnsi="Calibri" w:cs="Calibri"/>
                        <w:color w:val="000000"/>
                        <w:sz w:val="20"/>
                      </w:rPr>
                    </w:pPr>
                    <w:r w:rsidRPr="004B261A">
                      <w:rPr>
                        <w:rFonts w:ascii="Calibri" w:hAnsi="Calibri" w:cs="Calibri"/>
                        <w:color w:val="000000"/>
                        <w:sz w:val="20"/>
                      </w:rPr>
                      <w:t>UK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38694" w14:textId="77777777" w:rsidR="00C86179" w:rsidRDefault="00C86179" w:rsidP="00705BAE">
      <w:pPr>
        <w:spacing w:after="0" w:line="240" w:lineRule="auto"/>
      </w:pPr>
      <w:r>
        <w:separator/>
      </w:r>
    </w:p>
  </w:footnote>
  <w:footnote w:type="continuationSeparator" w:id="0">
    <w:p w14:paraId="7F3B01CC" w14:textId="77777777" w:rsidR="00C86179" w:rsidRDefault="00C86179" w:rsidP="00705BAE">
      <w:pPr>
        <w:spacing w:after="0" w:line="240" w:lineRule="auto"/>
      </w:pPr>
      <w:r>
        <w:continuationSeparator/>
      </w:r>
    </w:p>
  </w:footnote>
  <w:footnote w:id="1">
    <w:p w14:paraId="1F701DD7" w14:textId="77777777" w:rsidR="00705BAE" w:rsidRPr="00DE3451" w:rsidRDefault="00705BAE" w:rsidP="00705BAE">
      <w:pPr>
        <w:pStyle w:val="FootnoteText"/>
        <w:rPr>
          <w:rFonts w:ascii="Arial" w:eastAsia="Arial Nova" w:hAnsi="Arial" w:cs="Arial"/>
          <w:sz w:val="16"/>
          <w:szCs w:val="16"/>
        </w:rPr>
      </w:pPr>
      <w:r w:rsidRPr="00DE3451">
        <w:rPr>
          <w:rStyle w:val="FootnoteReference"/>
          <w:rFonts w:ascii="Arial" w:eastAsia="Arial Nova" w:hAnsi="Arial" w:cs="Arial"/>
        </w:rPr>
        <w:footnoteRef/>
      </w:r>
      <w:r w:rsidRPr="00DE3451">
        <w:rPr>
          <w:rFonts w:ascii="Arial" w:eastAsia="Arial Nova" w:hAnsi="Arial" w:cs="Arial"/>
        </w:rPr>
        <w:t xml:space="preserve"> </w:t>
      </w:r>
      <w:hyperlink r:id="rId1">
        <w:r w:rsidRPr="00DE3451">
          <w:rPr>
            <w:rStyle w:val="Hyperlink"/>
            <w:rFonts w:ascii="Arial" w:eastAsia="Arial Nova" w:hAnsi="Arial" w:cs="Arial"/>
            <w:sz w:val="16"/>
            <w:szCs w:val="16"/>
          </w:rPr>
          <w:t>Size &amp; Health of the UK Space Industry 2022</w:t>
        </w:r>
      </w:hyperlink>
      <w:r w:rsidRPr="00DE3451">
        <w:rPr>
          <w:rFonts w:ascii="Arial" w:eastAsia="Arial Nova" w:hAnsi="Arial" w:cs="Arial"/>
          <w:sz w:val="16"/>
          <w:szCs w:val="16"/>
        </w:rPr>
        <w:t xml:space="preserve"> pg.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6B151" w14:textId="0CAEE78C" w:rsidR="004B261A" w:rsidRDefault="00CD1274">
    <w:pPr>
      <w:pStyle w:val="Header"/>
    </w:pPr>
    <w:r w:rsidRPr="007A2298">
      <w:rPr>
        <w:rFonts w:ascii="Arial" w:hAnsi="Arial" w:cs="Arial"/>
        <w:noProof/>
        <w:lang w:eastAsia="en-GB"/>
      </w:rPr>
      <w:drawing>
        <wp:anchor distT="0" distB="0" distL="114300" distR="114300" simplePos="0" relativeHeight="251662336" behindDoc="1" locked="0" layoutInCell="1" allowOverlap="1" wp14:anchorId="222D2C85" wp14:editId="16C64870">
          <wp:simplePos x="0" y="0"/>
          <wp:positionH relativeFrom="column">
            <wp:posOffset>4643120</wp:posOffset>
          </wp:positionH>
          <wp:positionV relativeFrom="paragraph">
            <wp:posOffset>-421916</wp:posOffset>
          </wp:positionV>
          <wp:extent cx="1978025" cy="932180"/>
          <wp:effectExtent l="0" t="0" r="0" b="0"/>
          <wp:wrapNone/>
          <wp:docPr id="338" name="Picture 7" descr="Server:Live Jobs:UKSBS:branding:online:UK_SBS_bol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Server:Live Jobs:UKSBS:branding:online:UK_SBS_bold_RGB.png"/>
                  <pic:cNvPicPr preferRelativeResize="0">
                    <a:picLocks noChangeAspect="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1978025" cy="932180"/>
                  </a:xfrm>
                  <a:prstGeom prst="rect">
                    <a:avLst/>
                  </a:prstGeom>
                  <a:noFill/>
                  <a:ln>
                    <a:noFill/>
                  </a:ln>
                </pic:spPr>
              </pic:pic>
            </a:graphicData>
          </a:graphic>
        </wp:anchor>
      </w:drawing>
    </w:r>
    <w:r w:rsidR="00A56463">
      <w:t>OFFICIAL – SENSITIVE (COMMERCIAL)</w:t>
    </w:r>
    <w:r w:rsidRPr="00CD1274">
      <w:rPr>
        <w:rFonts w:ascii="Arial" w:hAnsi="Arial" w:cs="Arial"/>
        <w:noProof/>
        <w:lang w:eastAsia="en-GB"/>
      </w:rPr>
      <w:t xml:space="preserve"> </w:t>
    </w:r>
    <w:r w:rsidR="004B261A">
      <w:rPr>
        <w:noProof/>
      </w:rPr>
      <mc:AlternateContent>
        <mc:Choice Requires="wps">
          <w:drawing>
            <wp:anchor distT="0" distB="0" distL="114300" distR="114300" simplePos="0" relativeHeight="251659264" behindDoc="0" locked="0" layoutInCell="0" allowOverlap="1" wp14:anchorId="7C40ADE2" wp14:editId="33AB9358">
              <wp:simplePos x="0" y="0"/>
              <wp:positionH relativeFrom="page">
                <wp:posOffset>0</wp:posOffset>
              </wp:positionH>
              <wp:positionV relativeFrom="page">
                <wp:posOffset>190500</wp:posOffset>
              </wp:positionV>
              <wp:extent cx="7560310" cy="273050"/>
              <wp:effectExtent l="0" t="0" r="0" b="12700"/>
              <wp:wrapNone/>
              <wp:docPr id="1" name="MSIPCM2d3d4d1fb85497627a8ce2bc" descr="{&quot;HashCode&quot;:-9635126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A2A1A4" w14:textId="28625ABE" w:rsidR="004B261A" w:rsidRPr="004B261A" w:rsidRDefault="004B261A" w:rsidP="004B261A">
                          <w:pPr>
                            <w:spacing w:after="0"/>
                            <w:jc w:val="center"/>
                            <w:rPr>
                              <w:rFonts w:ascii="Calibri" w:hAnsi="Calibri" w:cs="Calibri"/>
                              <w:color w:val="000000"/>
                              <w:sz w:val="20"/>
                            </w:rPr>
                          </w:pPr>
                          <w:r w:rsidRPr="004B261A">
                            <w:rPr>
                              <w:rFonts w:ascii="Calibri" w:hAnsi="Calibri" w:cs="Calibri"/>
                              <w:color w:val="000000"/>
                              <w:sz w:val="20"/>
                            </w:rPr>
                            <w:t>UK 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C40ADE2" id="_x0000_t202" coordsize="21600,21600" o:spt="202" path="m,l,21600r21600,l21600,xe">
              <v:stroke joinstyle="miter"/>
              <v:path gradientshapeok="t" o:connecttype="rect"/>
            </v:shapetype>
            <v:shape id="MSIPCM2d3d4d1fb85497627a8ce2bc" o:spid="_x0000_s1026" type="#_x0000_t202" alt="{&quot;HashCode&quot;:-963512639,&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23A2A1A4" w14:textId="28625ABE" w:rsidR="004B261A" w:rsidRPr="004B261A" w:rsidRDefault="004B261A" w:rsidP="004B261A">
                    <w:pPr>
                      <w:spacing w:after="0"/>
                      <w:jc w:val="center"/>
                      <w:rPr>
                        <w:rFonts w:ascii="Calibri" w:hAnsi="Calibri" w:cs="Calibri"/>
                        <w:color w:val="000000"/>
                        <w:sz w:val="20"/>
                      </w:rPr>
                    </w:pPr>
                    <w:r w:rsidRPr="004B261A">
                      <w:rPr>
                        <w:rFonts w:ascii="Calibri" w:hAnsi="Calibri" w:cs="Calibri"/>
                        <w:color w:val="000000"/>
                        <w:sz w:val="20"/>
                      </w:rPr>
                      <w:t>UK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4196"/>
    <w:multiLevelType w:val="hybridMultilevel"/>
    <w:tmpl w:val="43AA6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Wingdings" w:hAnsi="Wingdings" w:cs="Wingdings" w:hint="default"/>
      </w:rPr>
    </w:lvl>
    <w:lvl w:ilvl="2" w:tplc="08090005" w:tentative="1">
      <w:start w:val="1"/>
      <w:numFmt w:val="bullet"/>
      <w:lvlText w:val=""/>
      <w:lvlJc w:val="left"/>
      <w:pPr>
        <w:ind w:left="2160" w:hanging="360"/>
      </w:pPr>
      <w:rPr>
        <w:rFonts w:ascii="Tahoma" w:hAnsi="Tahoma" w:hint="default"/>
      </w:rPr>
    </w:lvl>
    <w:lvl w:ilvl="3" w:tplc="08090001" w:tentative="1">
      <w:start w:val="1"/>
      <w:numFmt w:val="bullet"/>
      <w:lvlText w:val=""/>
      <w:lvlJc w:val="left"/>
      <w:pPr>
        <w:ind w:left="2880" w:hanging="360"/>
      </w:pPr>
      <w:rPr>
        <w:rFonts w:ascii="Calibri" w:hAnsi="Calibri" w:hint="default"/>
      </w:rPr>
    </w:lvl>
    <w:lvl w:ilvl="4" w:tplc="08090003" w:tentative="1">
      <w:start w:val="1"/>
      <w:numFmt w:val="bullet"/>
      <w:lvlText w:val="o"/>
      <w:lvlJc w:val="left"/>
      <w:pPr>
        <w:ind w:left="3600" w:hanging="360"/>
      </w:pPr>
      <w:rPr>
        <w:rFonts w:ascii="Wingdings" w:hAnsi="Wingdings" w:cs="Wingdings" w:hint="default"/>
      </w:rPr>
    </w:lvl>
    <w:lvl w:ilvl="5" w:tplc="08090005" w:tentative="1">
      <w:start w:val="1"/>
      <w:numFmt w:val="bullet"/>
      <w:lvlText w:val=""/>
      <w:lvlJc w:val="left"/>
      <w:pPr>
        <w:ind w:left="4320" w:hanging="360"/>
      </w:pPr>
      <w:rPr>
        <w:rFonts w:ascii="Tahoma" w:hAnsi="Tahoma" w:hint="default"/>
      </w:rPr>
    </w:lvl>
    <w:lvl w:ilvl="6" w:tplc="08090001" w:tentative="1">
      <w:start w:val="1"/>
      <w:numFmt w:val="bullet"/>
      <w:lvlText w:val=""/>
      <w:lvlJc w:val="left"/>
      <w:pPr>
        <w:ind w:left="5040" w:hanging="360"/>
      </w:pPr>
      <w:rPr>
        <w:rFonts w:ascii="Calibri" w:hAnsi="Calibri" w:hint="default"/>
      </w:rPr>
    </w:lvl>
    <w:lvl w:ilvl="7" w:tplc="08090003" w:tentative="1">
      <w:start w:val="1"/>
      <w:numFmt w:val="bullet"/>
      <w:lvlText w:val="o"/>
      <w:lvlJc w:val="left"/>
      <w:pPr>
        <w:ind w:left="5760" w:hanging="360"/>
      </w:pPr>
      <w:rPr>
        <w:rFonts w:ascii="Wingdings" w:hAnsi="Wingdings" w:cs="Wingdings" w:hint="default"/>
      </w:rPr>
    </w:lvl>
    <w:lvl w:ilvl="8" w:tplc="08090005" w:tentative="1">
      <w:start w:val="1"/>
      <w:numFmt w:val="bullet"/>
      <w:lvlText w:val=""/>
      <w:lvlJc w:val="left"/>
      <w:pPr>
        <w:ind w:left="6480" w:hanging="360"/>
      </w:pPr>
      <w:rPr>
        <w:rFonts w:ascii="Tahoma" w:hAnsi="Tahoma" w:hint="default"/>
      </w:rPr>
    </w:lvl>
  </w:abstractNum>
  <w:abstractNum w:abstractNumId="1" w15:restartNumberingAfterBreak="0">
    <w:nsid w:val="020649DF"/>
    <w:multiLevelType w:val="hybridMultilevel"/>
    <w:tmpl w:val="54886002"/>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CB49B2"/>
    <w:multiLevelType w:val="hybridMultilevel"/>
    <w:tmpl w:val="6A70B5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1C080A"/>
    <w:multiLevelType w:val="hybridMultilevel"/>
    <w:tmpl w:val="1CD8F724"/>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BA34E4"/>
    <w:multiLevelType w:val="hybridMultilevel"/>
    <w:tmpl w:val="B9DE0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DC6D5A"/>
    <w:multiLevelType w:val="hybridMultilevel"/>
    <w:tmpl w:val="E56C03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CD26E2"/>
    <w:multiLevelType w:val="hybridMultilevel"/>
    <w:tmpl w:val="B3D6CD3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A6F3CB1"/>
    <w:multiLevelType w:val="hybridMultilevel"/>
    <w:tmpl w:val="6A70B5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D8040F"/>
    <w:multiLevelType w:val="hybridMultilevel"/>
    <w:tmpl w:val="E8B62C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220543"/>
    <w:multiLevelType w:val="hybridMultilevel"/>
    <w:tmpl w:val="5488600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4D916CA"/>
    <w:multiLevelType w:val="hybridMultilevel"/>
    <w:tmpl w:val="F05A3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861F00"/>
    <w:multiLevelType w:val="hybridMultilevel"/>
    <w:tmpl w:val="64FEE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17689C"/>
    <w:multiLevelType w:val="hybridMultilevel"/>
    <w:tmpl w:val="F6164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A4B2D4"/>
    <w:multiLevelType w:val="hybridMultilevel"/>
    <w:tmpl w:val="FFFFFFFF"/>
    <w:lvl w:ilvl="0" w:tplc="A6000110">
      <w:start w:val="1"/>
      <w:numFmt w:val="decimal"/>
      <w:lvlText w:val="%1."/>
      <w:lvlJc w:val="left"/>
      <w:pPr>
        <w:ind w:left="720" w:hanging="360"/>
      </w:pPr>
    </w:lvl>
    <w:lvl w:ilvl="1" w:tplc="FF32B182">
      <w:start w:val="1"/>
      <w:numFmt w:val="lowerLetter"/>
      <w:lvlText w:val="%2."/>
      <w:lvlJc w:val="left"/>
      <w:pPr>
        <w:ind w:left="1440" w:hanging="360"/>
      </w:pPr>
    </w:lvl>
    <w:lvl w:ilvl="2" w:tplc="71FAF9F4">
      <w:start w:val="1"/>
      <w:numFmt w:val="lowerRoman"/>
      <w:lvlText w:val="%3."/>
      <w:lvlJc w:val="right"/>
      <w:pPr>
        <w:ind w:left="2160" w:hanging="180"/>
      </w:pPr>
    </w:lvl>
    <w:lvl w:ilvl="3" w:tplc="9CB07F5C">
      <w:start w:val="1"/>
      <w:numFmt w:val="decimal"/>
      <w:lvlText w:val="%4."/>
      <w:lvlJc w:val="left"/>
      <w:pPr>
        <w:ind w:left="2880" w:hanging="360"/>
      </w:pPr>
    </w:lvl>
    <w:lvl w:ilvl="4" w:tplc="77821B6A">
      <w:start w:val="1"/>
      <w:numFmt w:val="lowerLetter"/>
      <w:lvlText w:val="%5."/>
      <w:lvlJc w:val="left"/>
      <w:pPr>
        <w:ind w:left="3600" w:hanging="360"/>
      </w:pPr>
    </w:lvl>
    <w:lvl w:ilvl="5" w:tplc="38486976">
      <w:start w:val="1"/>
      <w:numFmt w:val="lowerRoman"/>
      <w:lvlText w:val="%6."/>
      <w:lvlJc w:val="right"/>
      <w:pPr>
        <w:ind w:left="4320" w:hanging="180"/>
      </w:pPr>
    </w:lvl>
    <w:lvl w:ilvl="6" w:tplc="67CEAEC0">
      <w:start w:val="1"/>
      <w:numFmt w:val="decimal"/>
      <w:lvlText w:val="%7."/>
      <w:lvlJc w:val="left"/>
      <w:pPr>
        <w:ind w:left="5040" w:hanging="360"/>
      </w:pPr>
    </w:lvl>
    <w:lvl w:ilvl="7" w:tplc="7EF29D30">
      <w:start w:val="1"/>
      <w:numFmt w:val="lowerLetter"/>
      <w:lvlText w:val="%8."/>
      <w:lvlJc w:val="left"/>
      <w:pPr>
        <w:ind w:left="5760" w:hanging="360"/>
      </w:pPr>
    </w:lvl>
    <w:lvl w:ilvl="8" w:tplc="E526671E">
      <w:start w:val="1"/>
      <w:numFmt w:val="lowerRoman"/>
      <w:lvlText w:val="%9."/>
      <w:lvlJc w:val="right"/>
      <w:pPr>
        <w:ind w:left="6480" w:hanging="180"/>
      </w:pPr>
    </w:lvl>
  </w:abstractNum>
  <w:abstractNum w:abstractNumId="14" w15:restartNumberingAfterBreak="0">
    <w:nsid w:val="477937AA"/>
    <w:multiLevelType w:val="hybridMultilevel"/>
    <w:tmpl w:val="651A028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Wingdings" w:hAnsi="Wingdings" w:cs="Wingdings" w:hint="default"/>
      </w:rPr>
    </w:lvl>
    <w:lvl w:ilvl="2" w:tplc="FFFFFFFF" w:tentative="1">
      <w:start w:val="1"/>
      <w:numFmt w:val="bullet"/>
      <w:lvlText w:val=""/>
      <w:lvlJc w:val="left"/>
      <w:pPr>
        <w:ind w:left="2520" w:hanging="360"/>
      </w:pPr>
      <w:rPr>
        <w:rFonts w:ascii="Tahoma" w:hAnsi="Tahoma" w:hint="default"/>
      </w:rPr>
    </w:lvl>
    <w:lvl w:ilvl="3" w:tplc="FFFFFFFF" w:tentative="1">
      <w:start w:val="1"/>
      <w:numFmt w:val="bullet"/>
      <w:lvlText w:val=""/>
      <w:lvlJc w:val="left"/>
      <w:pPr>
        <w:ind w:left="3240" w:hanging="360"/>
      </w:pPr>
      <w:rPr>
        <w:rFonts w:ascii="Calibri" w:hAnsi="Calibri" w:hint="default"/>
      </w:rPr>
    </w:lvl>
    <w:lvl w:ilvl="4" w:tplc="FFFFFFFF" w:tentative="1">
      <w:start w:val="1"/>
      <w:numFmt w:val="bullet"/>
      <w:lvlText w:val="o"/>
      <w:lvlJc w:val="left"/>
      <w:pPr>
        <w:ind w:left="3960" w:hanging="360"/>
      </w:pPr>
      <w:rPr>
        <w:rFonts w:ascii="Wingdings" w:hAnsi="Wingdings" w:cs="Wingdings" w:hint="default"/>
      </w:rPr>
    </w:lvl>
    <w:lvl w:ilvl="5" w:tplc="FFFFFFFF" w:tentative="1">
      <w:start w:val="1"/>
      <w:numFmt w:val="bullet"/>
      <w:lvlText w:val=""/>
      <w:lvlJc w:val="left"/>
      <w:pPr>
        <w:ind w:left="4680" w:hanging="360"/>
      </w:pPr>
      <w:rPr>
        <w:rFonts w:ascii="Tahoma" w:hAnsi="Tahoma" w:hint="default"/>
      </w:rPr>
    </w:lvl>
    <w:lvl w:ilvl="6" w:tplc="FFFFFFFF" w:tentative="1">
      <w:start w:val="1"/>
      <w:numFmt w:val="bullet"/>
      <w:lvlText w:val=""/>
      <w:lvlJc w:val="left"/>
      <w:pPr>
        <w:ind w:left="5400" w:hanging="360"/>
      </w:pPr>
      <w:rPr>
        <w:rFonts w:ascii="Calibri" w:hAnsi="Calibri" w:hint="default"/>
      </w:rPr>
    </w:lvl>
    <w:lvl w:ilvl="7" w:tplc="FFFFFFFF" w:tentative="1">
      <w:start w:val="1"/>
      <w:numFmt w:val="bullet"/>
      <w:lvlText w:val="o"/>
      <w:lvlJc w:val="left"/>
      <w:pPr>
        <w:ind w:left="6120" w:hanging="360"/>
      </w:pPr>
      <w:rPr>
        <w:rFonts w:ascii="Wingdings" w:hAnsi="Wingdings" w:cs="Wingdings" w:hint="default"/>
      </w:rPr>
    </w:lvl>
    <w:lvl w:ilvl="8" w:tplc="FFFFFFFF" w:tentative="1">
      <w:start w:val="1"/>
      <w:numFmt w:val="bullet"/>
      <w:lvlText w:val=""/>
      <w:lvlJc w:val="left"/>
      <w:pPr>
        <w:ind w:left="6840" w:hanging="360"/>
      </w:pPr>
      <w:rPr>
        <w:rFonts w:ascii="Tahoma" w:hAnsi="Tahoma" w:hint="default"/>
      </w:rPr>
    </w:lvl>
  </w:abstractNum>
  <w:abstractNum w:abstractNumId="15" w15:restartNumberingAfterBreak="0">
    <w:nsid w:val="47FA0E7E"/>
    <w:multiLevelType w:val="hybridMultilevel"/>
    <w:tmpl w:val="E46222AC"/>
    <w:lvl w:ilvl="0" w:tplc="F92EE640">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74285D"/>
    <w:multiLevelType w:val="hybridMultilevel"/>
    <w:tmpl w:val="5488600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4057B67"/>
    <w:multiLevelType w:val="hybridMultilevel"/>
    <w:tmpl w:val="84F2D110"/>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Wingdings" w:hAnsi="Wingdings" w:cs="Wingdings" w:hint="default"/>
      </w:rPr>
    </w:lvl>
    <w:lvl w:ilvl="2" w:tplc="FFFFFFFF" w:tentative="1">
      <w:start w:val="1"/>
      <w:numFmt w:val="bullet"/>
      <w:lvlText w:val=""/>
      <w:lvlJc w:val="left"/>
      <w:pPr>
        <w:ind w:left="2520" w:hanging="360"/>
      </w:pPr>
      <w:rPr>
        <w:rFonts w:ascii="Tahoma" w:hAnsi="Tahoma" w:hint="default"/>
      </w:rPr>
    </w:lvl>
    <w:lvl w:ilvl="3" w:tplc="FFFFFFFF" w:tentative="1">
      <w:start w:val="1"/>
      <w:numFmt w:val="bullet"/>
      <w:lvlText w:val=""/>
      <w:lvlJc w:val="left"/>
      <w:pPr>
        <w:ind w:left="3240" w:hanging="360"/>
      </w:pPr>
      <w:rPr>
        <w:rFonts w:ascii="Calibri" w:hAnsi="Calibri" w:hint="default"/>
      </w:rPr>
    </w:lvl>
    <w:lvl w:ilvl="4" w:tplc="FFFFFFFF" w:tentative="1">
      <w:start w:val="1"/>
      <w:numFmt w:val="bullet"/>
      <w:lvlText w:val="o"/>
      <w:lvlJc w:val="left"/>
      <w:pPr>
        <w:ind w:left="3960" w:hanging="360"/>
      </w:pPr>
      <w:rPr>
        <w:rFonts w:ascii="Wingdings" w:hAnsi="Wingdings" w:cs="Wingdings" w:hint="default"/>
      </w:rPr>
    </w:lvl>
    <w:lvl w:ilvl="5" w:tplc="FFFFFFFF" w:tentative="1">
      <w:start w:val="1"/>
      <w:numFmt w:val="bullet"/>
      <w:lvlText w:val=""/>
      <w:lvlJc w:val="left"/>
      <w:pPr>
        <w:ind w:left="4680" w:hanging="360"/>
      </w:pPr>
      <w:rPr>
        <w:rFonts w:ascii="Tahoma" w:hAnsi="Tahoma" w:hint="default"/>
      </w:rPr>
    </w:lvl>
    <w:lvl w:ilvl="6" w:tplc="FFFFFFFF" w:tentative="1">
      <w:start w:val="1"/>
      <w:numFmt w:val="bullet"/>
      <w:lvlText w:val=""/>
      <w:lvlJc w:val="left"/>
      <w:pPr>
        <w:ind w:left="5400" w:hanging="360"/>
      </w:pPr>
      <w:rPr>
        <w:rFonts w:ascii="Calibri" w:hAnsi="Calibri" w:hint="default"/>
      </w:rPr>
    </w:lvl>
    <w:lvl w:ilvl="7" w:tplc="FFFFFFFF" w:tentative="1">
      <w:start w:val="1"/>
      <w:numFmt w:val="bullet"/>
      <w:lvlText w:val="o"/>
      <w:lvlJc w:val="left"/>
      <w:pPr>
        <w:ind w:left="6120" w:hanging="360"/>
      </w:pPr>
      <w:rPr>
        <w:rFonts w:ascii="Wingdings" w:hAnsi="Wingdings" w:cs="Wingdings" w:hint="default"/>
      </w:rPr>
    </w:lvl>
    <w:lvl w:ilvl="8" w:tplc="FFFFFFFF" w:tentative="1">
      <w:start w:val="1"/>
      <w:numFmt w:val="bullet"/>
      <w:lvlText w:val=""/>
      <w:lvlJc w:val="left"/>
      <w:pPr>
        <w:ind w:left="6840" w:hanging="360"/>
      </w:pPr>
      <w:rPr>
        <w:rFonts w:ascii="Tahoma" w:hAnsi="Tahoma" w:hint="default"/>
      </w:rPr>
    </w:lvl>
  </w:abstractNum>
  <w:abstractNum w:abstractNumId="18" w15:restartNumberingAfterBreak="0">
    <w:nsid w:val="58C11C4A"/>
    <w:multiLevelType w:val="hybridMultilevel"/>
    <w:tmpl w:val="05CCAB7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Wingdings" w:hAnsi="Wingdings" w:cs="Wingdings" w:hint="default"/>
      </w:rPr>
    </w:lvl>
    <w:lvl w:ilvl="2" w:tplc="FFFFFFFF" w:tentative="1">
      <w:start w:val="1"/>
      <w:numFmt w:val="bullet"/>
      <w:lvlText w:val=""/>
      <w:lvlJc w:val="left"/>
      <w:pPr>
        <w:ind w:left="2520" w:hanging="360"/>
      </w:pPr>
      <w:rPr>
        <w:rFonts w:ascii="Tahoma" w:hAnsi="Tahoma" w:hint="default"/>
      </w:rPr>
    </w:lvl>
    <w:lvl w:ilvl="3" w:tplc="FFFFFFFF" w:tentative="1">
      <w:start w:val="1"/>
      <w:numFmt w:val="bullet"/>
      <w:lvlText w:val=""/>
      <w:lvlJc w:val="left"/>
      <w:pPr>
        <w:ind w:left="3240" w:hanging="360"/>
      </w:pPr>
      <w:rPr>
        <w:rFonts w:ascii="Calibri" w:hAnsi="Calibri" w:hint="default"/>
      </w:rPr>
    </w:lvl>
    <w:lvl w:ilvl="4" w:tplc="FFFFFFFF" w:tentative="1">
      <w:start w:val="1"/>
      <w:numFmt w:val="bullet"/>
      <w:lvlText w:val="o"/>
      <w:lvlJc w:val="left"/>
      <w:pPr>
        <w:ind w:left="3960" w:hanging="360"/>
      </w:pPr>
      <w:rPr>
        <w:rFonts w:ascii="Wingdings" w:hAnsi="Wingdings" w:cs="Wingdings" w:hint="default"/>
      </w:rPr>
    </w:lvl>
    <w:lvl w:ilvl="5" w:tplc="FFFFFFFF" w:tentative="1">
      <w:start w:val="1"/>
      <w:numFmt w:val="bullet"/>
      <w:lvlText w:val=""/>
      <w:lvlJc w:val="left"/>
      <w:pPr>
        <w:ind w:left="4680" w:hanging="360"/>
      </w:pPr>
      <w:rPr>
        <w:rFonts w:ascii="Tahoma" w:hAnsi="Tahoma" w:hint="default"/>
      </w:rPr>
    </w:lvl>
    <w:lvl w:ilvl="6" w:tplc="FFFFFFFF" w:tentative="1">
      <w:start w:val="1"/>
      <w:numFmt w:val="bullet"/>
      <w:lvlText w:val=""/>
      <w:lvlJc w:val="left"/>
      <w:pPr>
        <w:ind w:left="5400" w:hanging="360"/>
      </w:pPr>
      <w:rPr>
        <w:rFonts w:ascii="Calibri" w:hAnsi="Calibri" w:hint="default"/>
      </w:rPr>
    </w:lvl>
    <w:lvl w:ilvl="7" w:tplc="FFFFFFFF" w:tentative="1">
      <w:start w:val="1"/>
      <w:numFmt w:val="bullet"/>
      <w:lvlText w:val="o"/>
      <w:lvlJc w:val="left"/>
      <w:pPr>
        <w:ind w:left="6120" w:hanging="360"/>
      </w:pPr>
      <w:rPr>
        <w:rFonts w:ascii="Wingdings" w:hAnsi="Wingdings" w:cs="Wingdings" w:hint="default"/>
      </w:rPr>
    </w:lvl>
    <w:lvl w:ilvl="8" w:tplc="FFFFFFFF" w:tentative="1">
      <w:start w:val="1"/>
      <w:numFmt w:val="bullet"/>
      <w:lvlText w:val=""/>
      <w:lvlJc w:val="left"/>
      <w:pPr>
        <w:ind w:left="6840" w:hanging="360"/>
      </w:pPr>
      <w:rPr>
        <w:rFonts w:ascii="Tahoma" w:hAnsi="Tahoma" w:hint="default"/>
      </w:rPr>
    </w:lvl>
  </w:abstractNum>
  <w:abstractNum w:abstractNumId="19" w15:restartNumberingAfterBreak="0">
    <w:nsid w:val="5C347510"/>
    <w:multiLevelType w:val="hybridMultilevel"/>
    <w:tmpl w:val="CB46CDB0"/>
    <w:lvl w:ilvl="0" w:tplc="08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652E680A"/>
    <w:multiLevelType w:val="hybridMultilevel"/>
    <w:tmpl w:val="2CD408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450D81"/>
    <w:multiLevelType w:val="hybridMultilevel"/>
    <w:tmpl w:val="6ADE497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081439E"/>
    <w:multiLevelType w:val="hybridMultilevel"/>
    <w:tmpl w:val="018494B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78F10F41"/>
    <w:multiLevelType w:val="hybridMultilevel"/>
    <w:tmpl w:val="46D6EA7C"/>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Wingdings" w:hAnsi="Wingdings" w:cs="Wingdings" w:hint="default"/>
      </w:rPr>
    </w:lvl>
    <w:lvl w:ilvl="2" w:tplc="FFFFFFFF" w:tentative="1">
      <w:start w:val="1"/>
      <w:numFmt w:val="bullet"/>
      <w:lvlText w:val=""/>
      <w:lvlJc w:val="left"/>
      <w:pPr>
        <w:ind w:left="2520" w:hanging="360"/>
      </w:pPr>
      <w:rPr>
        <w:rFonts w:ascii="Tahoma" w:hAnsi="Tahoma" w:hint="default"/>
      </w:rPr>
    </w:lvl>
    <w:lvl w:ilvl="3" w:tplc="FFFFFFFF" w:tentative="1">
      <w:start w:val="1"/>
      <w:numFmt w:val="bullet"/>
      <w:lvlText w:val=""/>
      <w:lvlJc w:val="left"/>
      <w:pPr>
        <w:ind w:left="3240" w:hanging="360"/>
      </w:pPr>
      <w:rPr>
        <w:rFonts w:ascii="Calibri" w:hAnsi="Calibri" w:hint="default"/>
      </w:rPr>
    </w:lvl>
    <w:lvl w:ilvl="4" w:tplc="FFFFFFFF" w:tentative="1">
      <w:start w:val="1"/>
      <w:numFmt w:val="bullet"/>
      <w:lvlText w:val="o"/>
      <w:lvlJc w:val="left"/>
      <w:pPr>
        <w:ind w:left="3960" w:hanging="360"/>
      </w:pPr>
      <w:rPr>
        <w:rFonts w:ascii="Wingdings" w:hAnsi="Wingdings" w:cs="Wingdings" w:hint="default"/>
      </w:rPr>
    </w:lvl>
    <w:lvl w:ilvl="5" w:tplc="FFFFFFFF" w:tentative="1">
      <w:start w:val="1"/>
      <w:numFmt w:val="bullet"/>
      <w:lvlText w:val=""/>
      <w:lvlJc w:val="left"/>
      <w:pPr>
        <w:ind w:left="4680" w:hanging="360"/>
      </w:pPr>
      <w:rPr>
        <w:rFonts w:ascii="Tahoma" w:hAnsi="Tahoma" w:hint="default"/>
      </w:rPr>
    </w:lvl>
    <w:lvl w:ilvl="6" w:tplc="FFFFFFFF" w:tentative="1">
      <w:start w:val="1"/>
      <w:numFmt w:val="bullet"/>
      <w:lvlText w:val=""/>
      <w:lvlJc w:val="left"/>
      <w:pPr>
        <w:ind w:left="5400" w:hanging="360"/>
      </w:pPr>
      <w:rPr>
        <w:rFonts w:ascii="Calibri" w:hAnsi="Calibri" w:hint="default"/>
      </w:rPr>
    </w:lvl>
    <w:lvl w:ilvl="7" w:tplc="FFFFFFFF" w:tentative="1">
      <w:start w:val="1"/>
      <w:numFmt w:val="bullet"/>
      <w:lvlText w:val="o"/>
      <w:lvlJc w:val="left"/>
      <w:pPr>
        <w:ind w:left="6120" w:hanging="360"/>
      </w:pPr>
      <w:rPr>
        <w:rFonts w:ascii="Wingdings" w:hAnsi="Wingdings" w:cs="Wingdings" w:hint="default"/>
      </w:rPr>
    </w:lvl>
    <w:lvl w:ilvl="8" w:tplc="FFFFFFFF" w:tentative="1">
      <w:start w:val="1"/>
      <w:numFmt w:val="bullet"/>
      <w:lvlText w:val=""/>
      <w:lvlJc w:val="left"/>
      <w:pPr>
        <w:ind w:left="6840" w:hanging="360"/>
      </w:pPr>
      <w:rPr>
        <w:rFonts w:ascii="Tahoma" w:hAnsi="Tahoma" w:hint="default"/>
      </w:rPr>
    </w:lvl>
  </w:abstractNum>
  <w:num w:numId="1">
    <w:abstractNumId w:val="11"/>
  </w:num>
  <w:num w:numId="2">
    <w:abstractNumId w:val="22"/>
  </w:num>
  <w:num w:numId="3">
    <w:abstractNumId w:val="17"/>
  </w:num>
  <w:num w:numId="4">
    <w:abstractNumId w:val="14"/>
  </w:num>
  <w:num w:numId="5">
    <w:abstractNumId w:val="23"/>
  </w:num>
  <w:num w:numId="6">
    <w:abstractNumId w:val="18"/>
  </w:num>
  <w:num w:numId="7">
    <w:abstractNumId w:val="10"/>
  </w:num>
  <w:num w:numId="8">
    <w:abstractNumId w:val="20"/>
  </w:num>
  <w:num w:numId="9">
    <w:abstractNumId w:val="8"/>
  </w:num>
  <w:num w:numId="10">
    <w:abstractNumId w:val="0"/>
  </w:num>
  <w:num w:numId="11">
    <w:abstractNumId w:val="15"/>
  </w:num>
  <w:num w:numId="12">
    <w:abstractNumId w:val="5"/>
  </w:num>
  <w:num w:numId="13">
    <w:abstractNumId w:val="19"/>
  </w:num>
  <w:num w:numId="14">
    <w:abstractNumId w:val="13"/>
  </w:num>
  <w:num w:numId="15">
    <w:abstractNumId w:val="1"/>
  </w:num>
  <w:num w:numId="16">
    <w:abstractNumId w:val="4"/>
  </w:num>
  <w:num w:numId="17">
    <w:abstractNumId w:val="21"/>
  </w:num>
  <w:num w:numId="18">
    <w:abstractNumId w:val="9"/>
  </w:num>
  <w:num w:numId="19">
    <w:abstractNumId w:val="3"/>
  </w:num>
  <w:num w:numId="20">
    <w:abstractNumId w:val="16"/>
  </w:num>
  <w:num w:numId="21">
    <w:abstractNumId w:val="6"/>
  </w:num>
  <w:num w:numId="22">
    <w:abstractNumId w:val="12"/>
  </w:num>
  <w:num w:numId="23">
    <w:abstractNumId w:val="7"/>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BAE"/>
    <w:rsid w:val="00073E05"/>
    <w:rsid w:val="00083CC1"/>
    <w:rsid w:val="0009321E"/>
    <w:rsid w:val="000C0123"/>
    <w:rsid w:val="002D5974"/>
    <w:rsid w:val="002F413F"/>
    <w:rsid w:val="004A61D7"/>
    <w:rsid w:val="004B261A"/>
    <w:rsid w:val="00591864"/>
    <w:rsid w:val="006D467D"/>
    <w:rsid w:val="0070083E"/>
    <w:rsid w:val="00705BAE"/>
    <w:rsid w:val="00783F99"/>
    <w:rsid w:val="007960FF"/>
    <w:rsid w:val="008C2762"/>
    <w:rsid w:val="009D33F8"/>
    <w:rsid w:val="00A53DB0"/>
    <w:rsid w:val="00A56463"/>
    <w:rsid w:val="00AC3AF5"/>
    <w:rsid w:val="00AC5ED2"/>
    <w:rsid w:val="00B47BDD"/>
    <w:rsid w:val="00B82B13"/>
    <w:rsid w:val="00BE6D60"/>
    <w:rsid w:val="00C86179"/>
    <w:rsid w:val="00CC3E16"/>
    <w:rsid w:val="00CD1274"/>
    <w:rsid w:val="00DC081F"/>
    <w:rsid w:val="00DE695F"/>
    <w:rsid w:val="00F55FFF"/>
    <w:rsid w:val="00F92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C9168"/>
  <w15:chartTrackingRefBased/>
  <w15:docId w15:val="{F8B29DEC-C417-4685-AD7E-A2AD86534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BAE"/>
  </w:style>
  <w:style w:type="paragraph" w:styleId="Heading1">
    <w:name w:val="heading 1"/>
    <w:basedOn w:val="Normal"/>
    <w:next w:val="Normal"/>
    <w:link w:val="Heading1Char"/>
    <w:uiPriority w:val="9"/>
    <w:qFormat/>
    <w:rsid w:val="00705B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BA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705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Bullet Points,MAIN CONTENT,Bullet 1,List Paragraph12,F5 List Paragraph,List Paragraph11,OBC Bullet,Colorful List - Accent 11,Normal numbered,L"/>
    <w:basedOn w:val="Normal"/>
    <w:link w:val="ListParagraphChar"/>
    <w:uiPriority w:val="34"/>
    <w:qFormat/>
    <w:rsid w:val="00705BAE"/>
    <w:pPr>
      <w:ind w:left="720"/>
      <w:contextualSpacing/>
    </w:pPr>
  </w:style>
  <w:style w:type="character" w:styleId="Hyperlink">
    <w:name w:val="Hyperlink"/>
    <w:basedOn w:val="DefaultParagraphFont"/>
    <w:uiPriority w:val="99"/>
    <w:unhideWhenUsed/>
    <w:rsid w:val="00705BAE"/>
    <w:rPr>
      <w:color w:val="0563C1" w:themeColor="hyperlink"/>
      <w:u w:val="single"/>
    </w:rPr>
  </w:style>
  <w:style w:type="character" w:customStyle="1" w:styleId="normaltextrun">
    <w:name w:val="normaltextrun"/>
    <w:basedOn w:val="DefaultParagraphFont"/>
    <w:rsid w:val="00705BAE"/>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2 Char,F5 List Paragraph Char,L Char"/>
    <w:basedOn w:val="DefaultParagraphFont"/>
    <w:link w:val="ListParagraph"/>
    <w:uiPriority w:val="34"/>
    <w:qFormat/>
    <w:locked/>
    <w:rsid w:val="00705BAE"/>
  </w:style>
  <w:style w:type="paragraph" w:styleId="FootnoteText">
    <w:name w:val="footnote text"/>
    <w:basedOn w:val="Normal"/>
    <w:link w:val="FootnoteTextChar"/>
    <w:uiPriority w:val="1"/>
    <w:semiHidden/>
    <w:rsid w:val="00705BA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1"/>
    <w:semiHidden/>
    <w:rsid w:val="00705BA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05BAE"/>
    <w:rPr>
      <w:vertAlign w:val="superscript"/>
    </w:rPr>
  </w:style>
  <w:style w:type="character" w:customStyle="1" w:styleId="cf01">
    <w:name w:val="cf01"/>
    <w:basedOn w:val="DefaultParagraphFont"/>
    <w:rsid w:val="00705BAE"/>
    <w:rPr>
      <w:rFonts w:ascii="Segoe UI" w:hAnsi="Segoe UI" w:cs="Segoe UI" w:hint="default"/>
      <w:sz w:val="18"/>
      <w:szCs w:val="18"/>
    </w:rPr>
  </w:style>
  <w:style w:type="paragraph" w:styleId="Header">
    <w:name w:val="header"/>
    <w:basedOn w:val="Normal"/>
    <w:link w:val="HeaderChar"/>
    <w:uiPriority w:val="99"/>
    <w:unhideWhenUsed/>
    <w:rsid w:val="004B26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61A"/>
  </w:style>
  <w:style w:type="paragraph" w:styleId="Footer">
    <w:name w:val="footer"/>
    <w:basedOn w:val="Normal"/>
    <w:link w:val="FooterChar"/>
    <w:uiPriority w:val="99"/>
    <w:unhideWhenUsed/>
    <w:rsid w:val="004B26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organisations/uk-space-agency" TargetMode="External"/><Relationship Id="rId3" Type="http://schemas.openxmlformats.org/officeDocument/2006/relationships/settings" Target="settings.xml"/><Relationship Id="rId7" Type="http://schemas.openxmlformats.org/officeDocument/2006/relationships/hyperlink" Target="mailto:ProfessionalServices@UKSBS.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1148037/know.space-Size_Health2022-SummaryRepor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13</Pages>
  <Words>5040</Words>
  <Characters>28733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Turner - UK SBS</dc:creator>
  <cp:keywords/>
  <dc:description/>
  <cp:lastModifiedBy>Nicola Turner - UK SBS</cp:lastModifiedBy>
  <cp:revision>28</cp:revision>
  <dcterms:created xsi:type="dcterms:W3CDTF">2023-05-31T16:02:00Z</dcterms:created>
  <dcterms:modified xsi:type="dcterms:W3CDTF">2023-05-31T21:27:00Z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408bec-6efb-47bd-b9dc-9f250af91ce7_Enabled">
    <vt:lpwstr>true</vt:lpwstr>
  </property>
  <property fmtid="{D5CDD505-2E9C-101B-9397-08002B2CF9AE}" pid="3" name="MSIP_Label_72408bec-6efb-47bd-b9dc-9f250af91ce7_SetDate">
    <vt:lpwstr>2023-05-31T16:26:20Z</vt:lpwstr>
  </property>
  <property fmtid="{D5CDD505-2E9C-101B-9397-08002B2CF9AE}" pid="4" name="MSIP_Label_72408bec-6efb-47bd-b9dc-9f250af91ce7_Method">
    <vt:lpwstr>Standard</vt:lpwstr>
  </property>
  <property fmtid="{D5CDD505-2E9C-101B-9397-08002B2CF9AE}" pid="5" name="MSIP_Label_72408bec-6efb-47bd-b9dc-9f250af91ce7_Name">
    <vt:lpwstr>72408bec-6efb-47bd-b9dc-9f250af91ce7</vt:lpwstr>
  </property>
  <property fmtid="{D5CDD505-2E9C-101B-9397-08002B2CF9AE}" pid="6" name="MSIP_Label_72408bec-6efb-47bd-b9dc-9f250af91ce7_SiteId">
    <vt:lpwstr>2dcfd016-f9df-488c-b16b-68345b59afb7</vt:lpwstr>
  </property>
  <property fmtid="{D5CDD505-2E9C-101B-9397-08002B2CF9AE}" pid="7" name="MSIP_Label_72408bec-6efb-47bd-b9dc-9f250af91ce7_ActionId">
    <vt:lpwstr>4701d914-8c10-4bca-ad4e-173e62b0d8c2</vt:lpwstr>
  </property>
  <property fmtid="{D5CDD505-2E9C-101B-9397-08002B2CF9AE}" pid="8" name="MSIP_Label_72408bec-6efb-47bd-b9dc-9f250af91ce7_ContentBits">
    <vt:lpwstr>3</vt:lpwstr>
  </property>
</Properties>
</file>