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ECB68" w14:textId="2184185D" w:rsidR="00480057" w:rsidRPr="007C60AA" w:rsidRDefault="00797E3B" w:rsidP="007E4A31">
      <w:pPr>
        <w:pStyle w:val="Title"/>
        <w:rPr>
          <w:rFonts w:ascii="Arial" w:hAnsi="Arial" w:cs="Arial"/>
          <w:color w:val="7F7F7F" w:themeColor="text1" w:themeTint="80"/>
        </w:rPr>
      </w:pPr>
      <w:r w:rsidRPr="007C60AA">
        <w:rPr>
          <w:rFonts w:ascii="Arial" w:hAnsi="Arial" w:cs="Arial"/>
          <w:color w:val="7F7F7F" w:themeColor="text1" w:themeTint="80"/>
        </w:rPr>
        <w:t>Request for quote for</w:t>
      </w:r>
      <w:r w:rsidR="008E27FA" w:rsidRPr="007C60AA">
        <w:rPr>
          <w:rFonts w:ascii="Arial" w:hAnsi="Arial" w:cs="Arial"/>
          <w:color w:val="7F7F7F" w:themeColor="text1" w:themeTint="80"/>
        </w:rPr>
        <w:t>:</w:t>
      </w:r>
      <w:r w:rsidRPr="007C60AA">
        <w:rPr>
          <w:rFonts w:ascii="Arial" w:hAnsi="Arial" w:cs="Arial"/>
          <w:color w:val="7F7F7F" w:themeColor="text1" w:themeTint="80"/>
        </w:rPr>
        <w:t xml:space="preserve"> </w:t>
      </w:r>
    </w:p>
    <w:p w14:paraId="0C471FAD" w14:textId="2FBCF90B" w:rsidR="002F4A7A" w:rsidRPr="007C60AA" w:rsidRDefault="00B46F44" w:rsidP="0019168F">
      <w:pPr>
        <w:pStyle w:val="Title"/>
        <w:rPr>
          <w:rFonts w:ascii="Arial" w:hAnsi="Arial" w:cs="Arial"/>
        </w:rPr>
      </w:pPr>
      <w:proofErr w:type="spellStart"/>
      <w:r w:rsidRPr="007C60AA">
        <w:rPr>
          <w:rFonts w:ascii="Arial" w:hAnsi="Arial" w:cs="Arial"/>
        </w:rPr>
        <w:t>Edenbrook</w:t>
      </w:r>
      <w:proofErr w:type="spellEnd"/>
      <w:r w:rsidRPr="007C60AA">
        <w:rPr>
          <w:rFonts w:ascii="Arial" w:hAnsi="Arial" w:cs="Arial"/>
        </w:rPr>
        <w:t xml:space="preserve"> Play Tree </w:t>
      </w:r>
    </w:p>
    <w:p w14:paraId="18F5C9B8" w14:textId="77777777" w:rsidR="0019168F" w:rsidRPr="007C60AA" w:rsidRDefault="0019168F" w:rsidP="0019168F">
      <w:pPr>
        <w:rPr>
          <w:rFonts w:ascii="Arial" w:hAnsi="Arial" w:cs="Arial"/>
        </w:rPr>
      </w:pP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Look w:val="04A0" w:firstRow="1" w:lastRow="0" w:firstColumn="1" w:lastColumn="0" w:noHBand="0" w:noVBand="1"/>
      </w:tblPr>
      <w:tblGrid>
        <w:gridCol w:w="3823"/>
        <w:gridCol w:w="5351"/>
      </w:tblGrid>
      <w:tr w:rsidR="0019168F" w:rsidRPr="007C60AA" w14:paraId="6450D57D" w14:textId="77777777" w:rsidTr="5A0BBA23">
        <w:trPr>
          <w:trHeight w:val="397"/>
        </w:trPr>
        <w:tc>
          <w:tcPr>
            <w:tcW w:w="3823" w:type="dxa"/>
            <w:vAlign w:val="center"/>
          </w:tcPr>
          <w:p w14:paraId="36C9F2F0" w14:textId="2ED27BAD" w:rsidR="0019168F" w:rsidRPr="007C60AA" w:rsidRDefault="008E27FA" w:rsidP="008E27FA">
            <w:pPr>
              <w:rPr>
                <w:rFonts w:ascii="Arial" w:hAnsi="Arial" w:cs="Arial"/>
              </w:rPr>
            </w:pPr>
            <w:r w:rsidRPr="007C60AA">
              <w:rPr>
                <w:rFonts w:ascii="Arial" w:hAnsi="Arial" w:cs="Arial"/>
                <w:szCs w:val="24"/>
              </w:rPr>
              <w:t>Date opportunity posted</w:t>
            </w:r>
          </w:p>
        </w:tc>
        <w:tc>
          <w:tcPr>
            <w:tcW w:w="5351" w:type="dxa"/>
            <w:vAlign w:val="center"/>
          </w:tcPr>
          <w:p w14:paraId="7C79B63A" w14:textId="6526AC77" w:rsidR="0019168F" w:rsidRPr="007C60AA" w:rsidRDefault="2E10A57A" w:rsidP="00A85180">
            <w:pPr>
              <w:rPr>
                <w:rFonts w:ascii="Arial" w:hAnsi="Arial" w:cs="Arial"/>
              </w:rPr>
            </w:pPr>
            <w:r w:rsidRPr="4E285351">
              <w:rPr>
                <w:rFonts w:ascii="Arial" w:hAnsi="Arial" w:cs="Arial"/>
              </w:rPr>
              <w:t>4</w:t>
            </w:r>
            <w:r w:rsidRPr="4E285351">
              <w:rPr>
                <w:rFonts w:ascii="Arial" w:hAnsi="Arial" w:cs="Arial"/>
                <w:vertAlign w:val="superscript"/>
              </w:rPr>
              <w:t>th</w:t>
            </w:r>
            <w:r w:rsidRPr="4E285351">
              <w:rPr>
                <w:rFonts w:ascii="Arial" w:hAnsi="Arial" w:cs="Arial"/>
              </w:rPr>
              <w:t xml:space="preserve"> Jan </w:t>
            </w:r>
            <w:r w:rsidR="00F02ED5">
              <w:rPr>
                <w:rFonts w:ascii="Arial" w:hAnsi="Arial" w:cs="Arial"/>
              </w:rPr>
              <w:t>2022</w:t>
            </w:r>
          </w:p>
        </w:tc>
      </w:tr>
      <w:tr w:rsidR="0019168F" w:rsidRPr="007C60AA" w14:paraId="7AACCC93" w14:textId="77777777" w:rsidTr="5A0BBA23">
        <w:trPr>
          <w:trHeight w:val="397"/>
        </w:trPr>
        <w:tc>
          <w:tcPr>
            <w:tcW w:w="3823" w:type="dxa"/>
            <w:vAlign w:val="center"/>
          </w:tcPr>
          <w:p w14:paraId="0C1B1785" w14:textId="3B7D4B17" w:rsidR="0019168F" w:rsidRPr="007C60AA" w:rsidRDefault="007E3548" w:rsidP="008E27FA">
            <w:pPr>
              <w:rPr>
                <w:rFonts w:ascii="Arial" w:hAnsi="Arial" w:cs="Arial"/>
              </w:rPr>
            </w:pPr>
            <w:r w:rsidRPr="007C60AA">
              <w:rPr>
                <w:rFonts w:ascii="Arial" w:hAnsi="Arial" w:cs="Arial"/>
                <w:szCs w:val="24"/>
              </w:rPr>
              <w:t xml:space="preserve">Last date for </w:t>
            </w:r>
            <w:r w:rsidR="00703654" w:rsidRPr="007C60AA">
              <w:rPr>
                <w:rFonts w:ascii="Arial" w:hAnsi="Arial" w:cs="Arial"/>
                <w:szCs w:val="24"/>
              </w:rPr>
              <w:t>clarifications</w:t>
            </w:r>
          </w:p>
        </w:tc>
        <w:tc>
          <w:tcPr>
            <w:tcW w:w="5351" w:type="dxa"/>
            <w:vAlign w:val="center"/>
          </w:tcPr>
          <w:p w14:paraId="06620D81" w14:textId="1BC6D13E" w:rsidR="0019168F" w:rsidRPr="007C60AA" w:rsidRDefault="621DF2E4" w:rsidP="00A85180">
            <w:pPr>
              <w:rPr>
                <w:rFonts w:ascii="Arial" w:hAnsi="Arial" w:cs="Arial"/>
              </w:rPr>
            </w:pPr>
            <w:r w:rsidRPr="4E285351">
              <w:rPr>
                <w:rFonts w:ascii="Arial" w:hAnsi="Arial" w:cs="Arial"/>
              </w:rPr>
              <w:t>19</w:t>
            </w:r>
            <w:r w:rsidRPr="4E285351">
              <w:rPr>
                <w:rFonts w:ascii="Arial" w:hAnsi="Arial" w:cs="Arial"/>
                <w:vertAlign w:val="superscript"/>
              </w:rPr>
              <w:t>th</w:t>
            </w:r>
            <w:r w:rsidRPr="4E285351">
              <w:rPr>
                <w:rFonts w:ascii="Arial" w:hAnsi="Arial" w:cs="Arial"/>
              </w:rPr>
              <w:t xml:space="preserve"> Jan </w:t>
            </w:r>
            <w:r w:rsidR="00F02ED5">
              <w:rPr>
                <w:rFonts w:ascii="Arial" w:hAnsi="Arial" w:cs="Arial"/>
              </w:rPr>
              <w:t>2022</w:t>
            </w:r>
          </w:p>
        </w:tc>
      </w:tr>
      <w:tr w:rsidR="0019168F" w:rsidRPr="007C60AA" w14:paraId="1004F8B8" w14:textId="77777777" w:rsidTr="5A0BBA23">
        <w:trPr>
          <w:trHeight w:val="397"/>
        </w:trPr>
        <w:tc>
          <w:tcPr>
            <w:tcW w:w="3823" w:type="dxa"/>
            <w:vAlign w:val="center"/>
          </w:tcPr>
          <w:p w14:paraId="523124E1" w14:textId="72EB37A5" w:rsidR="0019168F" w:rsidRPr="007C60AA" w:rsidRDefault="008E27FA" w:rsidP="008E27FA">
            <w:pPr>
              <w:rPr>
                <w:rFonts w:ascii="Arial" w:hAnsi="Arial" w:cs="Arial"/>
              </w:rPr>
            </w:pPr>
            <w:r w:rsidRPr="007C60AA">
              <w:rPr>
                <w:rFonts w:ascii="Arial" w:hAnsi="Arial" w:cs="Arial"/>
                <w:szCs w:val="24"/>
              </w:rPr>
              <w:t>Quotation return date</w:t>
            </w:r>
          </w:p>
        </w:tc>
        <w:tc>
          <w:tcPr>
            <w:tcW w:w="5351" w:type="dxa"/>
            <w:vAlign w:val="center"/>
          </w:tcPr>
          <w:p w14:paraId="4260A0C8" w14:textId="53573AFE" w:rsidR="0019168F" w:rsidRPr="007C60AA" w:rsidRDefault="00631491" w:rsidP="66C93E95">
            <w:pPr>
              <w:rPr>
                <w:rFonts w:ascii="Arial" w:hAnsi="Arial" w:cs="Arial"/>
                <w:b/>
                <w:bCs/>
              </w:rPr>
            </w:pPr>
            <w:r>
              <w:rPr>
                <w:rFonts w:ascii="Arial" w:hAnsi="Arial" w:cs="Arial"/>
                <w:b/>
                <w:bCs/>
              </w:rPr>
              <w:t xml:space="preserve">Noon </w:t>
            </w:r>
            <w:r w:rsidR="6C46C201" w:rsidRPr="4E285351">
              <w:rPr>
                <w:rFonts w:ascii="Arial" w:hAnsi="Arial" w:cs="Arial"/>
                <w:b/>
                <w:bCs/>
              </w:rPr>
              <w:t>31</w:t>
            </w:r>
            <w:r w:rsidR="6C46C201" w:rsidRPr="4E285351">
              <w:rPr>
                <w:rFonts w:ascii="Arial" w:hAnsi="Arial" w:cs="Arial"/>
                <w:b/>
                <w:bCs/>
                <w:vertAlign w:val="superscript"/>
              </w:rPr>
              <w:t>st</w:t>
            </w:r>
            <w:r w:rsidR="6C46C201" w:rsidRPr="4E285351">
              <w:rPr>
                <w:rFonts w:ascii="Arial" w:hAnsi="Arial" w:cs="Arial"/>
                <w:b/>
                <w:bCs/>
              </w:rPr>
              <w:t xml:space="preserve"> Jan</w:t>
            </w:r>
            <w:r w:rsidR="00F02ED5">
              <w:rPr>
                <w:rFonts w:ascii="Arial" w:hAnsi="Arial" w:cs="Arial"/>
                <w:b/>
                <w:bCs/>
              </w:rPr>
              <w:t xml:space="preserve"> 2022</w:t>
            </w:r>
          </w:p>
        </w:tc>
      </w:tr>
      <w:tr w:rsidR="5A0BBA23" w14:paraId="6ED5F6FF" w14:textId="77777777" w:rsidTr="5A0BBA23">
        <w:trPr>
          <w:trHeight w:val="397"/>
        </w:trPr>
        <w:tc>
          <w:tcPr>
            <w:tcW w:w="3823" w:type="dxa"/>
            <w:vAlign w:val="center"/>
          </w:tcPr>
          <w:p w14:paraId="54AD430A" w14:textId="6E9DC1A6" w:rsidR="1EB225FE" w:rsidRDefault="1EB225FE" w:rsidP="5A0BBA23">
            <w:pPr>
              <w:rPr>
                <w:rFonts w:ascii="Arial" w:eastAsia="Arial" w:hAnsi="Arial" w:cs="Arial"/>
                <w:szCs w:val="24"/>
              </w:rPr>
            </w:pPr>
            <w:r w:rsidRPr="5A0BBA23">
              <w:rPr>
                <w:rFonts w:ascii="Arial" w:eastAsia="Arial" w:hAnsi="Arial" w:cs="Arial"/>
                <w:szCs w:val="24"/>
              </w:rPr>
              <w:t>Contract Value</w:t>
            </w:r>
          </w:p>
        </w:tc>
        <w:tc>
          <w:tcPr>
            <w:tcW w:w="5351" w:type="dxa"/>
            <w:vAlign w:val="center"/>
          </w:tcPr>
          <w:p w14:paraId="263779F4" w14:textId="2C94F7DB" w:rsidR="1EB225FE" w:rsidRDefault="1EB225FE" w:rsidP="5A0BBA23">
            <w:pPr>
              <w:rPr>
                <w:rFonts w:ascii="Arial" w:eastAsia="Arial" w:hAnsi="Arial" w:cs="Arial"/>
                <w:szCs w:val="24"/>
              </w:rPr>
            </w:pPr>
            <w:r w:rsidRPr="5A0BBA23">
              <w:rPr>
                <w:rFonts w:ascii="Arial" w:eastAsia="Arial" w:hAnsi="Arial" w:cs="Arial"/>
                <w:szCs w:val="24"/>
              </w:rPr>
              <w:t>£30,000</w:t>
            </w:r>
          </w:p>
        </w:tc>
      </w:tr>
      <w:tr w:rsidR="0019168F" w:rsidRPr="007C60AA" w14:paraId="682430E8" w14:textId="77777777" w:rsidTr="5A0BBA23">
        <w:trPr>
          <w:trHeight w:val="397"/>
        </w:trPr>
        <w:tc>
          <w:tcPr>
            <w:tcW w:w="3823" w:type="dxa"/>
            <w:vAlign w:val="center"/>
          </w:tcPr>
          <w:p w14:paraId="29C65914" w14:textId="2CED8672" w:rsidR="0019168F" w:rsidRPr="007C60AA" w:rsidRDefault="008E27FA" w:rsidP="008E27FA">
            <w:pPr>
              <w:rPr>
                <w:rFonts w:ascii="Arial" w:hAnsi="Arial" w:cs="Arial"/>
              </w:rPr>
            </w:pPr>
            <w:r w:rsidRPr="007C60AA">
              <w:rPr>
                <w:rFonts w:ascii="Arial" w:hAnsi="Arial" w:cs="Arial"/>
                <w:szCs w:val="24"/>
              </w:rPr>
              <w:t>Type of quotation</w:t>
            </w:r>
          </w:p>
        </w:tc>
        <w:tc>
          <w:tcPr>
            <w:tcW w:w="5351" w:type="dxa"/>
            <w:vAlign w:val="center"/>
          </w:tcPr>
          <w:p w14:paraId="39540A84" w14:textId="4276C813" w:rsidR="0019168F" w:rsidRPr="007C60AA" w:rsidRDefault="008E27FA" w:rsidP="008E27FA">
            <w:pPr>
              <w:rPr>
                <w:rFonts w:ascii="Arial" w:hAnsi="Arial" w:cs="Arial"/>
              </w:rPr>
            </w:pPr>
            <w:r w:rsidRPr="007C60AA">
              <w:rPr>
                <w:rFonts w:ascii="Arial" w:hAnsi="Arial" w:cs="Arial"/>
                <w:szCs w:val="24"/>
              </w:rPr>
              <w:t>Electronic</w:t>
            </w:r>
          </w:p>
        </w:tc>
      </w:tr>
      <w:tr w:rsidR="0019168F" w:rsidRPr="007C60AA" w14:paraId="590B3377" w14:textId="77777777" w:rsidTr="5A0BBA23">
        <w:trPr>
          <w:trHeight w:val="397"/>
        </w:trPr>
        <w:tc>
          <w:tcPr>
            <w:tcW w:w="3823" w:type="dxa"/>
            <w:vAlign w:val="center"/>
          </w:tcPr>
          <w:p w14:paraId="4F753502" w14:textId="15491938" w:rsidR="0019168F" w:rsidRPr="007C60AA" w:rsidRDefault="008E27FA" w:rsidP="008E27FA">
            <w:pPr>
              <w:rPr>
                <w:rFonts w:ascii="Arial" w:hAnsi="Arial" w:cs="Arial"/>
              </w:rPr>
            </w:pPr>
            <w:r w:rsidRPr="007C60AA">
              <w:rPr>
                <w:rFonts w:ascii="Arial" w:hAnsi="Arial" w:cs="Arial"/>
                <w:szCs w:val="24"/>
              </w:rPr>
              <w:t>Quotation shall be returned to</w:t>
            </w:r>
          </w:p>
        </w:tc>
        <w:tc>
          <w:tcPr>
            <w:tcW w:w="5351" w:type="dxa"/>
            <w:vAlign w:val="center"/>
          </w:tcPr>
          <w:p w14:paraId="5E7F69D0" w14:textId="2CE88550" w:rsidR="0019168F" w:rsidRPr="007C60AA" w:rsidRDefault="00C635A7" w:rsidP="008E27FA">
            <w:pPr>
              <w:rPr>
                <w:rFonts w:ascii="Arial" w:hAnsi="Arial" w:cs="Arial"/>
              </w:rPr>
            </w:pPr>
            <w:hyperlink r:id="rId11" w:history="1">
              <w:r w:rsidR="008E27FA" w:rsidRPr="007C60AA">
                <w:rPr>
                  <w:rStyle w:val="Hyperlink"/>
                  <w:rFonts w:ascii="Arial" w:hAnsi="Arial" w:cs="Arial"/>
                  <w:szCs w:val="24"/>
                </w:rPr>
                <w:t>procurement@hart.gov.uk</w:t>
              </w:r>
            </w:hyperlink>
          </w:p>
        </w:tc>
      </w:tr>
      <w:tr w:rsidR="0019168F" w:rsidRPr="007C60AA" w14:paraId="227C7026" w14:textId="77777777" w:rsidTr="5A0BBA23">
        <w:trPr>
          <w:trHeight w:val="397"/>
        </w:trPr>
        <w:tc>
          <w:tcPr>
            <w:tcW w:w="3823" w:type="dxa"/>
            <w:vAlign w:val="center"/>
          </w:tcPr>
          <w:p w14:paraId="1DC25372" w14:textId="7AD2EB6D" w:rsidR="0019168F" w:rsidRPr="007C60AA" w:rsidRDefault="008E27FA" w:rsidP="008E27FA">
            <w:pPr>
              <w:rPr>
                <w:rFonts w:ascii="Arial" w:hAnsi="Arial" w:cs="Arial"/>
              </w:rPr>
            </w:pPr>
            <w:r w:rsidRPr="007C60AA">
              <w:rPr>
                <w:rFonts w:ascii="Arial" w:hAnsi="Arial" w:cs="Arial"/>
                <w:szCs w:val="24"/>
              </w:rPr>
              <w:t>With the subject line</w:t>
            </w:r>
          </w:p>
        </w:tc>
        <w:tc>
          <w:tcPr>
            <w:tcW w:w="5351" w:type="dxa"/>
            <w:vAlign w:val="center"/>
          </w:tcPr>
          <w:p w14:paraId="4307EF84" w14:textId="6BBA396A" w:rsidR="0019168F" w:rsidRPr="007C60AA" w:rsidRDefault="00631491" w:rsidP="00E812AD">
            <w:pPr>
              <w:rPr>
                <w:rFonts w:ascii="Arial" w:hAnsi="Arial" w:cs="Arial"/>
              </w:rPr>
            </w:pPr>
            <w:r>
              <w:rPr>
                <w:rFonts w:ascii="Arial" w:hAnsi="Arial" w:cs="Arial"/>
              </w:rPr>
              <w:t xml:space="preserve">HDC 202022 - </w:t>
            </w:r>
            <w:r w:rsidR="008E27FA" w:rsidRPr="66C93E95">
              <w:rPr>
                <w:rFonts w:ascii="Arial" w:hAnsi="Arial" w:cs="Arial"/>
              </w:rPr>
              <w:t xml:space="preserve">Quotation for </w:t>
            </w:r>
            <w:proofErr w:type="spellStart"/>
            <w:r w:rsidR="00B46F44" w:rsidRPr="66C93E95">
              <w:rPr>
                <w:rFonts w:ascii="Arial" w:hAnsi="Arial" w:cs="Arial"/>
              </w:rPr>
              <w:t>Edenbrook</w:t>
            </w:r>
            <w:proofErr w:type="spellEnd"/>
            <w:r w:rsidR="00B46F44" w:rsidRPr="66C93E95">
              <w:rPr>
                <w:rFonts w:ascii="Arial" w:hAnsi="Arial" w:cs="Arial"/>
              </w:rPr>
              <w:t xml:space="preserve"> Play Tree</w:t>
            </w:r>
            <w:r w:rsidR="008E27FA" w:rsidRPr="66C93E95">
              <w:rPr>
                <w:rFonts w:ascii="Arial" w:hAnsi="Arial" w:cs="Arial"/>
              </w:rPr>
              <w:t xml:space="preserve"> </w:t>
            </w:r>
          </w:p>
        </w:tc>
      </w:tr>
      <w:tr w:rsidR="0019168F" w:rsidRPr="007C60AA" w14:paraId="38AFAEFF" w14:textId="77777777" w:rsidTr="5A0BBA23">
        <w:trPr>
          <w:trHeight w:val="397"/>
        </w:trPr>
        <w:tc>
          <w:tcPr>
            <w:tcW w:w="3823" w:type="dxa"/>
            <w:vAlign w:val="center"/>
          </w:tcPr>
          <w:p w14:paraId="1AE72970" w14:textId="7366848B" w:rsidR="0019168F" w:rsidRPr="007C60AA" w:rsidRDefault="008E27FA" w:rsidP="008E27FA">
            <w:pPr>
              <w:rPr>
                <w:rFonts w:ascii="Arial" w:hAnsi="Arial" w:cs="Arial"/>
              </w:rPr>
            </w:pPr>
            <w:r w:rsidRPr="007C60AA">
              <w:rPr>
                <w:rFonts w:ascii="Arial" w:hAnsi="Arial" w:cs="Arial"/>
                <w:szCs w:val="24"/>
              </w:rPr>
              <w:t>Contact in case of queries</w:t>
            </w:r>
          </w:p>
        </w:tc>
        <w:tc>
          <w:tcPr>
            <w:tcW w:w="5351" w:type="dxa"/>
            <w:vAlign w:val="center"/>
          </w:tcPr>
          <w:p w14:paraId="312D7A0A" w14:textId="1E1A2757" w:rsidR="0019168F" w:rsidRPr="007C60AA" w:rsidRDefault="1C912B16" w:rsidP="66C93E95">
            <w:pPr>
              <w:widowControl w:val="0"/>
              <w:spacing w:line="276" w:lineRule="auto"/>
              <w:ind w:left="3600" w:hanging="3600"/>
              <w:rPr>
                <w:rStyle w:val="Hyperlink"/>
                <w:rFonts w:ascii="Arial" w:hAnsi="Arial" w:cs="Arial"/>
                <w:color w:val="auto"/>
                <w:u w:val="none"/>
              </w:rPr>
            </w:pPr>
            <w:r w:rsidRPr="66C93E95">
              <w:rPr>
                <w:rStyle w:val="Hyperlink"/>
                <w:rFonts w:ascii="Arial" w:hAnsi="Arial" w:cs="Arial"/>
                <w:color w:val="auto"/>
                <w:u w:val="none"/>
              </w:rPr>
              <w:t>l</w:t>
            </w:r>
            <w:r w:rsidR="644E9E94" w:rsidRPr="66C93E95">
              <w:rPr>
                <w:rStyle w:val="Hyperlink"/>
                <w:rFonts w:ascii="Arial" w:hAnsi="Arial" w:cs="Arial"/>
                <w:color w:val="auto"/>
                <w:u w:val="none"/>
              </w:rPr>
              <w:t>eigh.</w:t>
            </w:r>
            <w:r w:rsidR="229D5E5B" w:rsidRPr="66C93E95">
              <w:rPr>
                <w:rStyle w:val="Hyperlink"/>
                <w:rFonts w:ascii="Arial" w:hAnsi="Arial" w:cs="Arial"/>
                <w:color w:val="auto"/>
                <w:u w:val="none"/>
              </w:rPr>
              <w:t>w</w:t>
            </w:r>
            <w:r w:rsidR="644E9E94" w:rsidRPr="66C93E95">
              <w:rPr>
                <w:rStyle w:val="Hyperlink"/>
                <w:rFonts w:ascii="Arial" w:hAnsi="Arial" w:cs="Arial"/>
                <w:color w:val="auto"/>
                <w:u w:val="none"/>
              </w:rPr>
              <w:t>allace</w:t>
            </w:r>
            <w:r w:rsidR="2B523A43" w:rsidRPr="66C93E95">
              <w:rPr>
                <w:rStyle w:val="Hyperlink"/>
                <w:rFonts w:ascii="Arial" w:hAnsi="Arial" w:cs="Arial"/>
                <w:color w:val="auto"/>
                <w:u w:val="none"/>
              </w:rPr>
              <w:t>@hart.gov.uk</w:t>
            </w:r>
          </w:p>
        </w:tc>
      </w:tr>
    </w:tbl>
    <w:p w14:paraId="68D3C42E" w14:textId="77777777" w:rsidR="00661D4B" w:rsidRPr="007C60AA" w:rsidRDefault="00661D4B" w:rsidP="008E27FA">
      <w:pPr>
        <w:pStyle w:val="BodyText"/>
        <w:tabs>
          <w:tab w:val="left" w:pos="1134"/>
        </w:tabs>
        <w:spacing w:before="0" w:line="240" w:lineRule="auto"/>
        <w:ind w:left="0"/>
        <w:rPr>
          <w:b/>
          <w:bCs/>
          <w:sz w:val="28"/>
          <w:szCs w:val="28"/>
          <w:u w:val="single"/>
        </w:rPr>
      </w:pPr>
    </w:p>
    <w:p w14:paraId="4765BFBD" w14:textId="77777777" w:rsidR="0004518E" w:rsidRPr="007C60AA" w:rsidRDefault="0004518E" w:rsidP="008E27FA">
      <w:pPr>
        <w:pStyle w:val="BodyText"/>
        <w:tabs>
          <w:tab w:val="left" w:pos="1134"/>
        </w:tabs>
        <w:spacing w:before="0" w:line="240" w:lineRule="auto"/>
        <w:ind w:left="0"/>
        <w:rPr>
          <w:b/>
          <w:bCs/>
          <w:sz w:val="28"/>
          <w:szCs w:val="28"/>
          <w:u w:val="single"/>
        </w:rPr>
      </w:pPr>
    </w:p>
    <w:p w14:paraId="2F93ED24" w14:textId="77777777" w:rsidR="00A56B22" w:rsidRPr="007C60AA" w:rsidRDefault="00A56B22" w:rsidP="008E27FA">
      <w:pPr>
        <w:pStyle w:val="BodyText"/>
        <w:tabs>
          <w:tab w:val="left" w:pos="1134"/>
        </w:tabs>
        <w:spacing w:before="0" w:line="240" w:lineRule="auto"/>
        <w:ind w:left="0"/>
        <w:rPr>
          <w:b/>
          <w:bCs/>
          <w:sz w:val="28"/>
          <w:szCs w:val="28"/>
          <w:u w:val="single"/>
        </w:rPr>
      </w:pPr>
    </w:p>
    <w:p w14:paraId="59BFD859" w14:textId="1E3985EC" w:rsidR="007E4A31" w:rsidRPr="007C60AA" w:rsidRDefault="00A75FC0" w:rsidP="00CB7E4E">
      <w:pPr>
        <w:pStyle w:val="Heading1"/>
        <w:numPr>
          <w:ilvl w:val="0"/>
          <w:numId w:val="2"/>
        </w:numPr>
        <w:ind w:left="794" w:hanging="794"/>
        <w:rPr>
          <w:rFonts w:ascii="Arial" w:hAnsi="Arial" w:cs="Arial"/>
        </w:rPr>
      </w:pPr>
      <w:bookmarkStart w:id="0" w:name="_Toc22814573"/>
      <w:r w:rsidRPr="007C60AA">
        <w:rPr>
          <w:rFonts w:ascii="Arial" w:hAnsi="Arial" w:cs="Arial"/>
        </w:rPr>
        <w:t>In</w:t>
      </w:r>
      <w:r w:rsidR="007E4A31" w:rsidRPr="007C60AA">
        <w:rPr>
          <w:rFonts w:ascii="Arial" w:hAnsi="Arial" w:cs="Arial"/>
        </w:rPr>
        <w:t>troduction</w:t>
      </w:r>
      <w:bookmarkEnd w:id="0"/>
    </w:p>
    <w:p w14:paraId="1FD36F1A" w14:textId="661947A1" w:rsidR="008E27FA" w:rsidRPr="007C60AA" w:rsidRDefault="00A56B22" w:rsidP="00CB7E4E">
      <w:pPr>
        <w:pStyle w:val="ListParagraph"/>
        <w:numPr>
          <w:ilvl w:val="1"/>
          <w:numId w:val="2"/>
        </w:numPr>
        <w:rPr>
          <w:rFonts w:ascii="Arial" w:hAnsi="Arial" w:cs="Arial"/>
        </w:rPr>
      </w:pPr>
      <w:r w:rsidRPr="007C60AA">
        <w:rPr>
          <w:rFonts w:ascii="Arial" w:hAnsi="Arial" w:cs="Arial"/>
        </w:rPr>
        <w:t>The Council invites</w:t>
      </w:r>
      <w:r w:rsidR="0017718E" w:rsidRPr="007C60AA">
        <w:rPr>
          <w:rFonts w:ascii="Arial" w:hAnsi="Arial" w:cs="Arial"/>
        </w:rPr>
        <w:t xml:space="preserve"> quot</w:t>
      </w:r>
      <w:r w:rsidRPr="007C60AA">
        <w:rPr>
          <w:rFonts w:ascii="Arial" w:hAnsi="Arial" w:cs="Arial"/>
        </w:rPr>
        <w:t>ations</w:t>
      </w:r>
      <w:r w:rsidR="0017718E" w:rsidRPr="007C60AA">
        <w:rPr>
          <w:rFonts w:ascii="Arial" w:hAnsi="Arial" w:cs="Arial"/>
        </w:rPr>
        <w:t xml:space="preserve"> for </w:t>
      </w:r>
      <w:r w:rsidR="002B68D8" w:rsidRPr="007C60AA">
        <w:rPr>
          <w:rFonts w:ascii="Arial" w:hAnsi="Arial" w:cs="Arial"/>
        </w:rPr>
        <w:t>this opportunity</w:t>
      </w:r>
      <w:r w:rsidR="0017718E" w:rsidRPr="007C60AA">
        <w:rPr>
          <w:rFonts w:ascii="Arial" w:hAnsi="Arial" w:cs="Arial"/>
        </w:rPr>
        <w:t xml:space="preserve"> in accordance with the terms and requirements of this document and any Schedules </w:t>
      </w:r>
      <w:r w:rsidR="008D7D40" w:rsidRPr="007C60AA">
        <w:rPr>
          <w:rFonts w:ascii="Arial" w:hAnsi="Arial" w:cs="Arial"/>
        </w:rPr>
        <w:t>a</w:t>
      </w:r>
      <w:r w:rsidR="0017718E" w:rsidRPr="007C60AA">
        <w:rPr>
          <w:rFonts w:ascii="Arial" w:hAnsi="Arial" w:cs="Arial"/>
        </w:rPr>
        <w:t>ttached.</w:t>
      </w:r>
      <w:r w:rsidR="00507F2F" w:rsidRPr="007C60AA">
        <w:rPr>
          <w:rFonts w:ascii="Arial" w:hAnsi="Arial" w:cs="Arial"/>
        </w:rPr>
        <w:t xml:space="preserve"> </w:t>
      </w:r>
    </w:p>
    <w:p w14:paraId="32ECDEEF" w14:textId="6887A830" w:rsidR="0056538B" w:rsidRPr="007C60AA" w:rsidRDefault="00364C27" w:rsidP="00CB7E4E">
      <w:pPr>
        <w:pStyle w:val="ListParagraph"/>
        <w:numPr>
          <w:ilvl w:val="1"/>
          <w:numId w:val="2"/>
        </w:numPr>
        <w:rPr>
          <w:rFonts w:ascii="Arial" w:hAnsi="Arial" w:cs="Arial"/>
        </w:rPr>
      </w:pPr>
      <w:r w:rsidRPr="007C60AA">
        <w:rPr>
          <w:rFonts w:ascii="Arial" w:hAnsi="Arial" w:cs="Arial"/>
        </w:rPr>
        <w:t>Document contents</w:t>
      </w:r>
      <w:r w:rsidR="00C05484" w:rsidRPr="007C60AA">
        <w:rPr>
          <w:rFonts w:ascii="Arial" w:hAnsi="Arial" w:cs="Arial"/>
        </w:rPr>
        <w:t>:</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3"/>
      </w:tblGrid>
      <w:tr w:rsidR="00364C27" w:rsidRPr="007C60AA" w14:paraId="4A326007" w14:textId="77777777" w:rsidTr="00C05484">
        <w:tc>
          <w:tcPr>
            <w:tcW w:w="8333" w:type="dxa"/>
          </w:tcPr>
          <w:sdt>
            <w:sdtPr>
              <w:rPr>
                <w:rFonts w:ascii="Arial" w:hAnsi="Arial" w:cs="Arial"/>
              </w:rPr>
              <w:id w:val="-246575151"/>
              <w:docPartObj>
                <w:docPartGallery w:val="Table of Contents"/>
                <w:docPartUnique/>
              </w:docPartObj>
            </w:sdtPr>
            <w:sdtEndPr>
              <w:rPr>
                <w:noProof/>
              </w:rPr>
            </w:sdtEndPr>
            <w:sdtContent>
              <w:p w14:paraId="13040067" w14:textId="77777777" w:rsidR="00364C27" w:rsidRPr="007C60AA" w:rsidRDefault="00364C27" w:rsidP="00C05484">
                <w:pPr>
                  <w:pStyle w:val="TOC1"/>
                  <w:rPr>
                    <w:rFonts w:ascii="Arial" w:hAnsi="Arial" w:cs="Arial"/>
                    <w:sz w:val="2"/>
                  </w:rPr>
                </w:pPr>
              </w:p>
              <w:p w14:paraId="59962C6E" w14:textId="69FBF6C2" w:rsidR="001C2D0C" w:rsidRPr="007C60AA" w:rsidRDefault="00364C27">
                <w:pPr>
                  <w:pStyle w:val="TOC1"/>
                  <w:rPr>
                    <w:rFonts w:ascii="Arial" w:eastAsiaTheme="minorEastAsia" w:hAnsi="Arial" w:cs="Arial"/>
                    <w:noProof/>
                    <w:sz w:val="22"/>
                    <w:szCs w:val="22"/>
                    <w:lang w:eastAsia="en-GB"/>
                  </w:rPr>
                </w:pPr>
                <w:r w:rsidRPr="007C60AA">
                  <w:rPr>
                    <w:rFonts w:ascii="Arial" w:hAnsi="Arial" w:cs="Arial"/>
                    <w:b/>
                    <w:bCs/>
                    <w:noProof/>
                  </w:rPr>
                  <w:fldChar w:fldCharType="begin"/>
                </w:r>
                <w:r w:rsidRPr="007C60AA">
                  <w:rPr>
                    <w:rFonts w:ascii="Arial" w:hAnsi="Arial" w:cs="Arial"/>
                    <w:b/>
                    <w:bCs/>
                    <w:noProof/>
                  </w:rPr>
                  <w:instrText xml:space="preserve"> TOC \o "1-3" \h \z \u </w:instrText>
                </w:r>
                <w:r w:rsidRPr="007C60AA">
                  <w:rPr>
                    <w:rFonts w:ascii="Arial" w:hAnsi="Arial" w:cs="Arial"/>
                    <w:b/>
                    <w:bCs/>
                    <w:noProof/>
                  </w:rPr>
                  <w:fldChar w:fldCharType="separate"/>
                </w:r>
                <w:hyperlink w:anchor="_Toc22814573" w:history="1">
                  <w:r w:rsidR="001C2D0C" w:rsidRPr="007C60AA">
                    <w:rPr>
                      <w:rStyle w:val="Hyperlink"/>
                      <w:rFonts w:ascii="Arial" w:hAnsi="Arial" w:cs="Arial"/>
                      <w:noProof/>
                    </w:rPr>
                    <w:t>1</w:t>
                  </w:r>
                  <w:r w:rsidR="001C2D0C" w:rsidRPr="007C60AA">
                    <w:rPr>
                      <w:rFonts w:ascii="Arial" w:eastAsiaTheme="minorEastAsia" w:hAnsi="Arial" w:cs="Arial"/>
                      <w:noProof/>
                      <w:sz w:val="22"/>
                      <w:szCs w:val="22"/>
                      <w:lang w:eastAsia="en-GB"/>
                    </w:rPr>
                    <w:tab/>
                  </w:r>
                  <w:r w:rsidR="001C2D0C" w:rsidRPr="007C60AA">
                    <w:rPr>
                      <w:rStyle w:val="Hyperlink"/>
                      <w:rFonts w:ascii="Arial" w:hAnsi="Arial" w:cs="Arial"/>
                      <w:noProof/>
                    </w:rPr>
                    <w:t>Introduction</w:t>
                  </w:r>
                  <w:r w:rsidR="001C2D0C" w:rsidRPr="007C60AA">
                    <w:rPr>
                      <w:rFonts w:ascii="Arial" w:hAnsi="Arial" w:cs="Arial"/>
                      <w:noProof/>
                      <w:webHidden/>
                    </w:rPr>
                    <w:tab/>
                  </w:r>
                  <w:r w:rsidR="001C2D0C" w:rsidRPr="007C60AA">
                    <w:rPr>
                      <w:rFonts w:ascii="Arial" w:hAnsi="Arial" w:cs="Arial"/>
                      <w:noProof/>
                      <w:webHidden/>
                    </w:rPr>
                    <w:fldChar w:fldCharType="begin"/>
                  </w:r>
                  <w:r w:rsidR="001C2D0C" w:rsidRPr="007C60AA">
                    <w:rPr>
                      <w:rFonts w:ascii="Arial" w:hAnsi="Arial" w:cs="Arial"/>
                      <w:noProof/>
                      <w:webHidden/>
                    </w:rPr>
                    <w:instrText xml:space="preserve"> PAGEREF _Toc22814573 \h </w:instrText>
                  </w:r>
                  <w:r w:rsidR="001C2D0C" w:rsidRPr="007C60AA">
                    <w:rPr>
                      <w:rFonts w:ascii="Arial" w:hAnsi="Arial" w:cs="Arial"/>
                      <w:noProof/>
                      <w:webHidden/>
                    </w:rPr>
                  </w:r>
                  <w:r w:rsidR="001C2D0C" w:rsidRPr="007C60AA">
                    <w:rPr>
                      <w:rFonts w:ascii="Arial" w:hAnsi="Arial" w:cs="Arial"/>
                      <w:noProof/>
                      <w:webHidden/>
                    </w:rPr>
                    <w:fldChar w:fldCharType="separate"/>
                  </w:r>
                  <w:r w:rsidR="00D262AE">
                    <w:rPr>
                      <w:rFonts w:ascii="Arial" w:hAnsi="Arial" w:cs="Arial"/>
                      <w:noProof/>
                      <w:webHidden/>
                    </w:rPr>
                    <w:t>1</w:t>
                  </w:r>
                  <w:r w:rsidR="001C2D0C" w:rsidRPr="007C60AA">
                    <w:rPr>
                      <w:rFonts w:ascii="Arial" w:hAnsi="Arial" w:cs="Arial"/>
                      <w:noProof/>
                      <w:webHidden/>
                    </w:rPr>
                    <w:fldChar w:fldCharType="end"/>
                  </w:r>
                </w:hyperlink>
              </w:p>
              <w:p w14:paraId="71334D44" w14:textId="2404F346" w:rsidR="001C2D0C" w:rsidRPr="007C60AA" w:rsidRDefault="00C635A7">
                <w:pPr>
                  <w:pStyle w:val="TOC1"/>
                  <w:rPr>
                    <w:rFonts w:ascii="Arial" w:eastAsiaTheme="minorEastAsia" w:hAnsi="Arial" w:cs="Arial"/>
                    <w:noProof/>
                    <w:sz w:val="22"/>
                    <w:szCs w:val="22"/>
                    <w:lang w:eastAsia="en-GB"/>
                  </w:rPr>
                </w:pPr>
                <w:hyperlink w:anchor="_Toc22814574" w:history="1">
                  <w:r w:rsidR="001C2D0C" w:rsidRPr="007C60AA">
                    <w:rPr>
                      <w:rStyle w:val="Hyperlink"/>
                      <w:rFonts w:ascii="Arial" w:hAnsi="Arial" w:cs="Arial"/>
                      <w:noProof/>
                    </w:rPr>
                    <w:t>2</w:t>
                  </w:r>
                  <w:r w:rsidR="001C2D0C" w:rsidRPr="007C60AA">
                    <w:rPr>
                      <w:rFonts w:ascii="Arial" w:eastAsiaTheme="minorEastAsia" w:hAnsi="Arial" w:cs="Arial"/>
                      <w:noProof/>
                      <w:sz w:val="22"/>
                      <w:szCs w:val="22"/>
                      <w:lang w:eastAsia="en-GB"/>
                    </w:rPr>
                    <w:tab/>
                  </w:r>
                  <w:r w:rsidR="001C2D0C" w:rsidRPr="007C60AA">
                    <w:rPr>
                      <w:rStyle w:val="Hyperlink"/>
                      <w:rFonts w:ascii="Arial" w:hAnsi="Arial" w:cs="Arial"/>
                      <w:noProof/>
                    </w:rPr>
                    <w:t>Specification</w:t>
                  </w:r>
                  <w:r w:rsidR="001C2D0C" w:rsidRPr="007C60AA">
                    <w:rPr>
                      <w:rFonts w:ascii="Arial" w:hAnsi="Arial" w:cs="Arial"/>
                      <w:noProof/>
                      <w:webHidden/>
                    </w:rPr>
                    <w:tab/>
                  </w:r>
                  <w:r w:rsidR="001C2D0C" w:rsidRPr="007C60AA">
                    <w:rPr>
                      <w:rFonts w:ascii="Arial" w:hAnsi="Arial" w:cs="Arial"/>
                      <w:noProof/>
                      <w:webHidden/>
                    </w:rPr>
                    <w:fldChar w:fldCharType="begin"/>
                  </w:r>
                  <w:r w:rsidR="001C2D0C" w:rsidRPr="007C60AA">
                    <w:rPr>
                      <w:rFonts w:ascii="Arial" w:hAnsi="Arial" w:cs="Arial"/>
                      <w:noProof/>
                      <w:webHidden/>
                    </w:rPr>
                    <w:instrText xml:space="preserve"> PAGEREF _Toc22814574 \h </w:instrText>
                  </w:r>
                  <w:r w:rsidR="001C2D0C" w:rsidRPr="007C60AA">
                    <w:rPr>
                      <w:rFonts w:ascii="Arial" w:hAnsi="Arial" w:cs="Arial"/>
                      <w:noProof/>
                      <w:webHidden/>
                    </w:rPr>
                  </w:r>
                  <w:r w:rsidR="001C2D0C" w:rsidRPr="007C60AA">
                    <w:rPr>
                      <w:rFonts w:ascii="Arial" w:hAnsi="Arial" w:cs="Arial"/>
                      <w:noProof/>
                      <w:webHidden/>
                    </w:rPr>
                    <w:fldChar w:fldCharType="separate"/>
                  </w:r>
                  <w:r w:rsidR="00D262AE">
                    <w:rPr>
                      <w:rFonts w:ascii="Arial" w:hAnsi="Arial" w:cs="Arial"/>
                      <w:noProof/>
                      <w:webHidden/>
                    </w:rPr>
                    <w:t>2</w:t>
                  </w:r>
                  <w:r w:rsidR="001C2D0C" w:rsidRPr="007C60AA">
                    <w:rPr>
                      <w:rFonts w:ascii="Arial" w:hAnsi="Arial" w:cs="Arial"/>
                      <w:noProof/>
                      <w:webHidden/>
                    </w:rPr>
                    <w:fldChar w:fldCharType="end"/>
                  </w:r>
                </w:hyperlink>
              </w:p>
              <w:p w14:paraId="58280F01" w14:textId="2491FC94" w:rsidR="001C2D0C" w:rsidRPr="007C60AA" w:rsidRDefault="00C635A7">
                <w:pPr>
                  <w:pStyle w:val="TOC1"/>
                  <w:rPr>
                    <w:rFonts w:ascii="Arial" w:eastAsiaTheme="minorEastAsia" w:hAnsi="Arial" w:cs="Arial"/>
                    <w:noProof/>
                    <w:sz w:val="22"/>
                    <w:szCs w:val="22"/>
                    <w:lang w:eastAsia="en-GB"/>
                  </w:rPr>
                </w:pPr>
                <w:hyperlink w:anchor="_Toc22814575" w:history="1">
                  <w:r w:rsidR="001C2D0C" w:rsidRPr="007C60AA">
                    <w:rPr>
                      <w:rStyle w:val="Hyperlink"/>
                      <w:rFonts w:ascii="Arial" w:hAnsi="Arial" w:cs="Arial"/>
                      <w:noProof/>
                    </w:rPr>
                    <w:t>3</w:t>
                  </w:r>
                  <w:r w:rsidR="001C2D0C" w:rsidRPr="007C60AA">
                    <w:rPr>
                      <w:rFonts w:ascii="Arial" w:eastAsiaTheme="minorEastAsia" w:hAnsi="Arial" w:cs="Arial"/>
                      <w:noProof/>
                      <w:sz w:val="22"/>
                      <w:szCs w:val="22"/>
                      <w:lang w:eastAsia="en-GB"/>
                    </w:rPr>
                    <w:tab/>
                  </w:r>
                  <w:r w:rsidR="001C2D0C" w:rsidRPr="007C60AA">
                    <w:rPr>
                      <w:rStyle w:val="Hyperlink"/>
                      <w:rFonts w:ascii="Arial" w:hAnsi="Arial" w:cs="Arial"/>
                      <w:noProof/>
                    </w:rPr>
                    <w:t>Information for Bidders</w:t>
                  </w:r>
                  <w:r w:rsidR="001C2D0C" w:rsidRPr="007C60AA">
                    <w:rPr>
                      <w:rFonts w:ascii="Arial" w:hAnsi="Arial" w:cs="Arial"/>
                      <w:noProof/>
                      <w:webHidden/>
                    </w:rPr>
                    <w:tab/>
                  </w:r>
                  <w:r w:rsidR="001C2D0C" w:rsidRPr="007C60AA">
                    <w:rPr>
                      <w:rFonts w:ascii="Arial" w:hAnsi="Arial" w:cs="Arial"/>
                      <w:noProof/>
                      <w:webHidden/>
                    </w:rPr>
                    <w:fldChar w:fldCharType="begin"/>
                  </w:r>
                  <w:r w:rsidR="001C2D0C" w:rsidRPr="007C60AA">
                    <w:rPr>
                      <w:rFonts w:ascii="Arial" w:hAnsi="Arial" w:cs="Arial"/>
                      <w:noProof/>
                      <w:webHidden/>
                    </w:rPr>
                    <w:instrText xml:space="preserve"> PAGEREF _Toc22814575 \h </w:instrText>
                  </w:r>
                  <w:r w:rsidR="001C2D0C" w:rsidRPr="007C60AA">
                    <w:rPr>
                      <w:rFonts w:ascii="Arial" w:hAnsi="Arial" w:cs="Arial"/>
                      <w:noProof/>
                      <w:webHidden/>
                    </w:rPr>
                  </w:r>
                  <w:r w:rsidR="001C2D0C" w:rsidRPr="007C60AA">
                    <w:rPr>
                      <w:rFonts w:ascii="Arial" w:hAnsi="Arial" w:cs="Arial"/>
                      <w:noProof/>
                      <w:webHidden/>
                    </w:rPr>
                    <w:fldChar w:fldCharType="separate"/>
                  </w:r>
                  <w:r w:rsidR="00D262AE">
                    <w:rPr>
                      <w:rFonts w:ascii="Arial" w:hAnsi="Arial" w:cs="Arial"/>
                      <w:noProof/>
                      <w:webHidden/>
                    </w:rPr>
                    <w:t>6</w:t>
                  </w:r>
                  <w:r w:rsidR="001C2D0C" w:rsidRPr="007C60AA">
                    <w:rPr>
                      <w:rFonts w:ascii="Arial" w:hAnsi="Arial" w:cs="Arial"/>
                      <w:noProof/>
                      <w:webHidden/>
                    </w:rPr>
                    <w:fldChar w:fldCharType="end"/>
                  </w:r>
                </w:hyperlink>
              </w:p>
              <w:p w14:paraId="13D48962" w14:textId="289B9520" w:rsidR="001C2D0C" w:rsidRPr="007C60AA" w:rsidRDefault="00C635A7">
                <w:pPr>
                  <w:pStyle w:val="TOC1"/>
                  <w:rPr>
                    <w:rFonts w:ascii="Arial" w:eastAsiaTheme="minorEastAsia" w:hAnsi="Arial" w:cs="Arial"/>
                    <w:noProof/>
                    <w:sz w:val="22"/>
                    <w:szCs w:val="22"/>
                    <w:lang w:eastAsia="en-GB"/>
                  </w:rPr>
                </w:pPr>
                <w:hyperlink w:anchor="_Toc22814576" w:history="1">
                  <w:r w:rsidR="001C2D0C" w:rsidRPr="007C60AA">
                    <w:rPr>
                      <w:rStyle w:val="Hyperlink"/>
                      <w:rFonts w:ascii="Arial" w:hAnsi="Arial" w:cs="Arial"/>
                      <w:noProof/>
                    </w:rPr>
                    <w:t>4</w:t>
                  </w:r>
                  <w:r w:rsidR="001C2D0C" w:rsidRPr="007C60AA">
                    <w:rPr>
                      <w:rFonts w:ascii="Arial" w:eastAsiaTheme="minorEastAsia" w:hAnsi="Arial" w:cs="Arial"/>
                      <w:noProof/>
                      <w:sz w:val="22"/>
                      <w:szCs w:val="22"/>
                      <w:lang w:eastAsia="en-GB"/>
                    </w:rPr>
                    <w:tab/>
                  </w:r>
                  <w:r w:rsidR="001C2D0C" w:rsidRPr="007C60AA">
                    <w:rPr>
                      <w:rStyle w:val="Hyperlink"/>
                      <w:rFonts w:ascii="Arial" w:hAnsi="Arial" w:cs="Arial"/>
                      <w:noProof/>
                    </w:rPr>
                    <w:t>Evaluation and award process</w:t>
                  </w:r>
                  <w:r w:rsidR="001C2D0C" w:rsidRPr="007C60AA">
                    <w:rPr>
                      <w:rFonts w:ascii="Arial" w:hAnsi="Arial" w:cs="Arial"/>
                      <w:noProof/>
                      <w:webHidden/>
                    </w:rPr>
                    <w:tab/>
                  </w:r>
                  <w:r w:rsidR="001C2D0C" w:rsidRPr="007C60AA">
                    <w:rPr>
                      <w:rFonts w:ascii="Arial" w:hAnsi="Arial" w:cs="Arial"/>
                      <w:noProof/>
                      <w:webHidden/>
                    </w:rPr>
                    <w:fldChar w:fldCharType="begin"/>
                  </w:r>
                  <w:r w:rsidR="001C2D0C" w:rsidRPr="007C60AA">
                    <w:rPr>
                      <w:rFonts w:ascii="Arial" w:hAnsi="Arial" w:cs="Arial"/>
                      <w:noProof/>
                      <w:webHidden/>
                    </w:rPr>
                    <w:instrText xml:space="preserve"> PAGEREF _Toc22814576 \h </w:instrText>
                  </w:r>
                  <w:r w:rsidR="001C2D0C" w:rsidRPr="007C60AA">
                    <w:rPr>
                      <w:rFonts w:ascii="Arial" w:hAnsi="Arial" w:cs="Arial"/>
                      <w:noProof/>
                      <w:webHidden/>
                    </w:rPr>
                  </w:r>
                  <w:r w:rsidR="001C2D0C" w:rsidRPr="007C60AA">
                    <w:rPr>
                      <w:rFonts w:ascii="Arial" w:hAnsi="Arial" w:cs="Arial"/>
                      <w:noProof/>
                      <w:webHidden/>
                    </w:rPr>
                    <w:fldChar w:fldCharType="separate"/>
                  </w:r>
                  <w:r w:rsidR="00D262AE">
                    <w:rPr>
                      <w:rFonts w:ascii="Arial" w:hAnsi="Arial" w:cs="Arial"/>
                      <w:noProof/>
                      <w:webHidden/>
                    </w:rPr>
                    <w:t>8</w:t>
                  </w:r>
                  <w:r w:rsidR="001C2D0C" w:rsidRPr="007C60AA">
                    <w:rPr>
                      <w:rFonts w:ascii="Arial" w:hAnsi="Arial" w:cs="Arial"/>
                      <w:noProof/>
                      <w:webHidden/>
                    </w:rPr>
                    <w:fldChar w:fldCharType="end"/>
                  </w:r>
                </w:hyperlink>
              </w:p>
              <w:p w14:paraId="5BA73D48" w14:textId="756E8018" w:rsidR="001C2D0C" w:rsidRPr="007C60AA" w:rsidRDefault="00C635A7">
                <w:pPr>
                  <w:pStyle w:val="TOC1"/>
                  <w:rPr>
                    <w:rFonts w:ascii="Arial" w:eastAsiaTheme="minorEastAsia" w:hAnsi="Arial" w:cs="Arial"/>
                    <w:noProof/>
                    <w:sz w:val="22"/>
                    <w:szCs w:val="22"/>
                    <w:lang w:eastAsia="en-GB"/>
                  </w:rPr>
                </w:pPr>
                <w:hyperlink w:anchor="_Toc22814577" w:history="1">
                  <w:r w:rsidR="001C2D0C" w:rsidRPr="007C60AA">
                    <w:rPr>
                      <w:rStyle w:val="Hyperlink"/>
                      <w:rFonts w:ascii="Arial" w:hAnsi="Arial" w:cs="Arial"/>
                      <w:noProof/>
                    </w:rPr>
                    <w:t>5</w:t>
                  </w:r>
                  <w:r w:rsidR="001C2D0C" w:rsidRPr="007C60AA">
                    <w:rPr>
                      <w:rFonts w:ascii="Arial" w:eastAsiaTheme="minorEastAsia" w:hAnsi="Arial" w:cs="Arial"/>
                      <w:noProof/>
                      <w:sz w:val="22"/>
                      <w:szCs w:val="22"/>
                      <w:lang w:eastAsia="en-GB"/>
                    </w:rPr>
                    <w:tab/>
                  </w:r>
                  <w:r w:rsidR="001C2D0C" w:rsidRPr="007C60AA">
                    <w:rPr>
                      <w:rStyle w:val="Hyperlink"/>
                      <w:rFonts w:ascii="Arial" w:hAnsi="Arial" w:cs="Arial"/>
                      <w:noProof/>
                    </w:rPr>
                    <w:t>Quotation response: Bidder details and declaration</w:t>
                  </w:r>
                  <w:r w:rsidR="001C2D0C" w:rsidRPr="007C60AA">
                    <w:rPr>
                      <w:rFonts w:ascii="Arial" w:hAnsi="Arial" w:cs="Arial"/>
                      <w:noProof/>
                      <w:webHidden/>
                    </w:rPr>
                    <w:tab/>
                  </w:r>
                  <w:r w:rsidR="001C2D0C" w:rsidRPr="007C60AA">
                    <w:rPr>
                      <w:rFonts w:ascii="Arial" w:hAnsi="Arial" w:cs="Arial"/>
                      <w:noProof/>
                      <w:webHidden/>
                    </w:rPr>
                    <w:fldChar w:fldCharType="begin"/>
                  </w:r>
                  <w:r w:rsidR="001C2D0C" w:rsidRPr="007C60AA">
                    <w:rPr>
                      <w:rFonts w:ascii="Arial" w:hAnsi="Arial" w:cs="Arial"/>
                      <w:noProof/>
                      <w:webHidden/>
                    </w:rPr>
                    <w:instrText xml:space="preserve"> PAGEREF _Toc22814577 \h </w:instrText>
                  </w:r>
                  <w:r w:rsidR="001C2D0C" w:rsidRPr="007C60AA">
                    <w:rPr>
                      <w:rFonts w:ascii="Arial" w:hAnsi="Arial" w:cs="Arial"/>
                      <w:noProof/>
                      <w:webHidden/>
                    </w:rPr>
                  </w:r>
                  <w:r w:rsidR="001C2D0C" w:rsidRPr="007C60AA">
                    <w:rPr>
                      <w:rFonts w:ascii="Arial" w:hAnsi="Arial" w:cs="Arial"/>
                      <w:noProof/>
                      <w:webHidden/>
                    </w:rPr>
                    <w:fldChar w:fldCharType="separate"/>
                  </w:r>
                  <w:r w:rsidR="00D262AE">
                    <w:rPr>
                      <w:rFonts w:ascii="Arial" w:hAnsi="Arial" w:cs="Arial"/>
                      <w:noProof/>
                      <w:webHidden/>
                    </w:rPr>
                    <w:t>10</w:t>
                  </w:r>
                  <w:r w:rsidR="001C2D0C" w:rsidRPr="007C60AA">
                    <w:rPr>
                      <w:rFonts w:ascii="Arial" w:hAnsi="Arial" w:cs="Arial"/>
                      <w:noProof/>
                      <w:webHidden/>
                    </w:rPr>
                    <w:fldChar w:fldCharType="end"/>
                  </w:r>
                </w:hyperlink>
              </w:p>
              <w:p w14:paraId="39E6D457" w14:textId="2E467047" w:rsidR="001C2D0C" w:rsidRPr="007C60AA" w:rsidRDefault="00C635A7">
                <w:pPr>
                  <w:pStyle w:val="TOC1"/>
                  <w:rPr>
                    <w:rFonts w:ascii="Arial" w:eastAsiaTheme="minorEastAsia" w:hAnsi="Arial" w:cs="Arial"/>
                    <w:noProof/>
                    <w:sz w:val="22"/>
                    <w:szCs w:val="22"/>
                    <w:lang w:eastAsia="en-GB"/>
                  </w:rPr>
                </w:pPr>
                <w:hyperlink w:anchor="_Toc22814578" w:history="1">
                  <w:r w:rsidR="001C2D0C" w:rsidRPr="007C60AA">
                    <w:rPr>
                      <w:rStyle w:val="Hyperlink"/>
                      <w:rFonts w:ascii="Arial" w:hAnsi="Arial" w:cs="Arial"/>
                      <w:noProof/>
                    </w:rPr>
                    <w:t>6</w:t>
                  </w:r>
                  <w:r w:rsidR="001C2D0C" w:rsidRPr="007C60AA">
                    <w:rPr>
                      <w:rFonts w:ascii="Arial" w:eastAsiaTheme="minorEastAsia" w:hAnsi="Arial" w:cs="Arial"/>
                      <w:noProof/>
                      <w:sz w:val="22"/>
                      <w:szCs w:val="22"/>
                      <w:lang w:eastAsia="en-GB"/>
                    </w:rPr>
                    <w:tab/>
                  </w:r>
                  <w:r w:rsidR="001C2D0C" w:rsidRPr="007C60AA">
                    <w:rPr>
                      <w:rStyle w:val="Hyperlink"/>
                      <w:rFonts w:ascii="Arial" w:hAnsi="Arial" w:cs="Arial"/>
                      <w:noProof/>
                    </w:rPr>
                    <w:t>Quotation response: Bidder submission</w:t>
                  </w:r>
                  <w:r w:rsidR="001C2D0C" w:rsidRPr="007C60AA">
                    <w:rPr>
                      <w:rFonts w:ascii="Arial" w:hAnsi="Arial" w:cs="Arial"/>
                      <w:noProof/>
                      <w:webHidden/>
                    </w:rPr>
                    <w:tab/>
                  </w:r>
                  <w:r w:rsidR="001C2D0C" w:rsidRPr="007C60AA">
                    <w:rPr>
                      <w:rFonts w:ascii="Arial" w:hAnsi="Arial" w:cs="Arial"/>
                      <w:noProof/>
                      <w:webHidden/>
                    </w:rPr>
                    <w:fldChar w:fldCharType="begin"/>
                  </w:r>
                  <w:r w:rsidR="001C2D0C" w:rsidRPr="007C60AA">
                    <w:rPr>
                      <w:rFonts w:ascii="Arial" w:hAnsi="Arial" w:cs="Arial"/>
                      <w:noProof/>
                      <w:webHidden/>
                    </w:rPr>
                    <w:instrText xml:space="preserve"> PAGEREF _Toc22814578 \h </w:instrText>
                  </w:r>
                  <w:r w:rsidR="001C2D0C" w:rsidRPr="007C60AA">
                    <w:rPr>
                      <w:rFonts w:ascii="Arial" w:hAnsi="Arial" w:cs="Arial"/>
                      <w:noProof/>
                      <w:webHidden/>
                    </w:rPr>
                  </w:r>
                  <w:r w:rsidR="001C2D0C" w:rsidRPr="007C60AA">
                    <w:rPr>
                      <w:rFonts w:ascii="Arial" w:hAnsi="Arial" w:cs="Arial"/>
                      <w:noProof/>
                      <w:webHidden/>
                    </w:rPr>
                    <w:fldChar w:fldCharType="separate"/>
                  </w:r>
                  <w:r w:rsidR="00D262AE">
                    <w:rPr>
                      <w:rFonts w:ascii="Arial" w:hAnsi="Arial" w:cs="Arial"/>
                      <w:noProof/>
                      <w:webHidden/>
                    </w:rPr>
                    <w:t>11</w:t>
                  </w:r>
                  <w:r w:rsidR="001C2D0C" w:rsidRPr="007C60AA">
                    <w:rPr>
                      <w:rFonts w:ascii="Arial" w:hAnsi="Arial" w:cs="Arial"/>
                      <w:noProof/>
                      <w:webHidden/>
                    </w:rPr>
                    <w:fldChar w:fldCharType="end"/>
                  </w:r>
                </w:hyperlink>
              </w:p>
              <w:p w14:paraId="676CD7A2" w14:textId="52343450" w:rsidR="001C2D0C" w:rsidRPr="007C60AA" w:rsidRDefault="00C635A7">
                <w:pPr>
                  <w:pStyle w:val="TOC1"/>
                  <w:rPr>
                    <w:rFonts w:ascii="Arial" w:eastAsiaTheme="minorEastAsia" w:hAnsi="Arial" w:cs="Arial"/>
                    <w:noProof/>
                    <w:sz w:val="22"/>
                    <w:szCs w:val="22"/>
                    <w:lang w:eastAsia="en-GB"/>
                  </w:rPr>
                </w:pPr>
                <w:hyperlink w:anchor="_Toc22814579" w:history="1">
                  <w:r w:rsidR="001C2D0C" w:rsidRPr="007C60AA">
                    <w:rPr>
                      <w:rStyle w:val="Hyperlink"/>
                      <w:rFonts w:ascii="Arial" w:hAnsi="Arial" w:cs="Arial"/>
                      <w:noProof/>
                    </w:rPr>
                    <w:t>7</w:t>
                  </w:r>
                  <w:r w:rsidR="001C2D0C" w:rsidRPr="007C60AA">
                    <w:rPr>
                      <w:rFonts w:ascii="Arial" w:eastAsiaTheme="minorEastAsia" w:hAnsi="Arial" w:cs="Arial"/>
                      <w:noProof/>
                      <w:sz w:val="22"/>
                      <w:szCs w:val="22"/>
                      <w:lang w:eastAsia="en-GB"/>
                    </w:rPr>
                    <w:tab/>
                  </w:r>
                  <w:r w:rsidR="001C2D0C" w:rsidRPr="007C60AA">
                    <w:rPr>
                      <w:rStyle w:val="Hyperlink"/>
                      <w:rFonts w:ascii="Arial" w:hAnsi="Arial" w:cs="Arial"/>
                      <w:noProof/>
                    </w:rPr>
                    <w:t>Terms and Conditions of Contract for Services</w:t>
                  </w:r>
                  <w:r w:rsidR="001C2D0C" w:rsidRPr="007C60AA">
                    <w:rPr>
                      <w:rFonts w:ascii="Arial" w:hAnsi="Arial" w:cs="Arial"/>
                      <w:noProof/>
                      <w:webHidden/>
                    </w:rPr>
                    <w:tab/>
                  </w:r>
                  <w:r w:rsidR="001C2D0C" w:rsidRPr="007C60AA">
                    <w:rPr>
                      <w:rFonts w:ascii="Arial" w:hAnsi="Arial" w:cs="Arial"/>
                      <w:noProof/>
                      <w:webHidden/>
                    </w:rPr>
                    <w:fldChar w:fldCharType="begin"/>
                  </w:r>
                  <w:r w:rsidR="001C2D0C" w:rsidRPr="007C60AA">
                    <w:rPr>
                      <w:rFonts w:ascii="Arial" w:hAnsi="Arial" w:cs="Arial"/>
                      <w:noProof/>
                      <w:webHidden/>
                    </w:rPr>
                    <w:instrText xml:space="preserve"> PAGEREF _Toc22814579 \h </w:instrText>
                  </w:r>
                  <w:r w:rsidR="001C2D0C" w:rsidRPr="007C60AA">
                    <w:rPr>
                      <w:rFonts w:ascii="Arial" w:hAnsi="Arial" w:cs="Arial"/>
                      <w:noProof/>
                      <w:webHidden/>
                    </w:rPr>
                  </w:r>
                  <w:r w:rsidR="001C2D0C" w:rsidRPr="007C60AA">
                    <w:rPr>
                      <w:rFonts w:ascii="Arial" w:hAnsi="Arial" w:cs="Arial"/>
                      <w:noProof/>
                      <w:webHidden/>
                    </w:rPr>
                    <w:fldChar w:fldCharType="separate"/>
                  </w:r>
                  <w:r w:rsidR="00D262AE">
                    <w:rPr>
                      <w:rFonts w:ascii="Arial" w:hAnsi="Arial" w:cs="Arial"/>
                      <w:noProof/>
                      <w:webHidden/>
                    </w:rPr>
                    <w:t>11</w:t>
                  </w:r>
                  <w:r w:rsidR="001C2D0C" w:rsidRPr="007C60AA">
                    <w:rPr>
                      <w:rFonts w:ascii="Arial" w:hAnsi="Arial" w:cs="Arial"/>
                      <w:noProof/>
                      <w:webHidden/>
                    </w:rPr>
                    <w:fldChar w:fldCharType="end"/>
                  </w:r>
                </w:hyperlink>
              </w:p>
              <w:p w14:paraId="48A3AD0B" w14:textId="579172CE" w:rsidR="00364C27" w:rsidRPr="007C60AA" w:rsidRDefault="00364C27" w:rsidP="00C05484">
                <w:pPr>
                  <w:pStyle w:val="TOC1"/>
                  <w:rPr>
                    <w:rFonts w:ascii="Arial" w:hAnsi="Arial" w:cs="Arial"/>
                  </w:rPr>
                </w:pPr>
                <w:r w:rsidRPr="007C60AA">
                  <w:rPr>
                    <w:rFonts w:ascii="Arial" w:hAnsi="Arial" w:cs="Arial"/>
                    <w:noProof/>
                  </w:rPr>
                  <w:fldChar w:fldCharType="end"/>
                </w:r>
              </w:p>
            </w:sdtContent>
          </w:sdt>
        </w:tc>
      </w:tr>
    </w:tbl>
    <w:p w14:paraId="7EA21F63" w14:textId="77777777" w:rsidR="00C05484" w:rsidRPr="007C60AA" w:rsidRDefault="00C05484">
      <w:pPr>
        <w:rPr>
          <w:rFonts w:ascii="Arial" w:hAnsi="Arial" w:cs="Arial"/>
          <w:kern w:val="28"/>
          <w:sz w:val="28"/>
        </w:rPr>
      </w:pPr>
      <w:r w:rsidRPr="007C60AA">
        <w:rPr>
          <w:rFonts w:ascii="Arial" w:hAnsi="Arial" w:cs="Arial"/>
        </w:rPr>
        <w:br w:type="page"/>
      </w:r>
    </w:p>
    <w:p w14:paraId="09FBAB8A" w14:textId="1C12460E" w:rsidR="007E4A31" w:rsidRPr="007C60AA" w:rsidRDefault="007E4A31" w:rsidP="00E45289">
      <w:pPr>
        <w:pStyle w:val="Heading1"/>
        <w:numPr>
          <w:ilvl w:val="0"/>
          <w:numId w:val="2"/>
        </w:numPr>
        <w:rPr>
          <w:rFonts w:ascii="Arial" w:hAnsi="Arial" w:cs="Arial"/>
        </w:rPr>
      </w:pPr>
      <w:bookmarkStart w:id="1" w:name="_Toc22814574"/>
      <w:r w:rsidRPr="007C60AA">
        <w:rPr>
          <w:rFonts w:ascii="Arial" w:hAnsi="Arial" w:cs="Arial"/>
        </w:rPr>
        <w:lastRenderedPageBreak/>
        <w:t>S</w:t>
      </w:r>
      <w:r w:rsidR="009820F5" w:rsidRPr="007C60AA">
        <w:rPr>
          <w:rFonts w:ascii="Arial" w:hAnsi="Arial" w:cs="Arial"/>
        </w:rPr>
        <w:t>pecification</w:t>
      </w:r>
      <w:bookmarkEnd w:id="1"/>
    </w:p>
    <w:p w14:paraId="45ABD9F1" w14:textId="3240DB47" w:rsidR="00EA5C74" w:rsidRPr="007C60AA" w:rsidRDefault="00EA5C74" w:rsidP="00CB7E4E">
      <w:pPr>
        <w:pStyle w:val="ListParagraph"/>
        <w:numPr>
          <w:ilvl w:val="1"/>
          <w:numId w:val="2"/>
        </w:numPr>
        <w:rPr>
          <w:rFonts w:ascii="Arial" w:hAnsi="Arial" w:cs="Arial"/>
        </w:rPr>
      </w:pPr>
      <w:r w:rsidRPr="007C60AA">
        <w:rPr>
          <w:rFonts w:ascii="Arial" w:hAnsi="Arial" w:cs="Arial"/>
        </w:rPr>
        <w:t xml:space="preserve">Key contract dates: </w:t>
      </w:r>
    </w:p>
    <w:tbl>
      <w:tblPr>
        <w:tblStyle w:val="TableGrid"/>
        <w:tblW w:w="4614" w:type="pct"/>
        <w:tblInd w:w="709"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2504"/>
        <w:gridCol w:w="5971"/>
      </w:tblGrid>
      <w:tr w:rsidR="000D1848" w:rsidRPr="007C60AA" w14:paraId="55DAEEEA" w14:textId="77777777" w:rsidTr="5E35537D">
        <w:trPr>
          <w:trHeight w:val="397"/>
        </w:trPr>
        <w:tc>
          <w:tcPr>
            <w:tcW w:w="1477" w:type="pct"/>
            <w:vAlign w:val="center"/>
          </w:tcPr>
          <w:p w14:paraId="39F75715" w14:textId="77777777" w:rsidR="000D1848" w:rsidRPr="007C60AA" w:rsidRDefault="000D1848" w:rsidP="00D04503">
            <w:pPr>
              <w:rPr>
                <w:rFonts w:ascii="Arial" w:hAnsi="Arial" w:cs="Arial"/>
              </w:rPr>
            </w:pPr>
            <w:r w:rsidRPr="007C60AA">
              <w:rPr>
                <w:rFonts w:ascii="Arial" w:hAnsi="Arial" w:cs="Arial"/>
                <w:szCs w:val="24"/>
              </w:rPr>
              <w:t>Intended Start Date</w:t>
            </w:r>
          </w:p>
        </w:tc>
        <w:tc>
          <w:tcPr>
            <w:tcW w:w="3523" w:type="pct"/>
            <w:vAlign w:val="center"/>
          </w:tcPr>
          <w:p w14:paraId="60D49166" w14:textId="32650BFA" w:rsidR="000D1848" w:rsidRPr="007C60AA" w:rsidRDefault="005F6BCC" w:rsidP="002B4704">
            <w:pPr>
              <w:rPr>
                <w:rFonts w:ascii="Arial" w:hAnsi="Arial" w:cs="Arial"/>
              </w:rPr>
            </w:pPr>
            <w:r>
              <w:rPr>
                <w:rFonts w:ascii="Arial" w:hAnsi="Arial" w:cs="Arial"/>
              </w:rPr>
              <w:t>1</w:t>
            </w:r>
            <w:r w:rsidRPr="005F6BCC">
              <w:rPr>
                <w:rFonts w:ascii="Arial" w:hAnsi="Arial" w:cs="Arial"/>
                <w:vertAlign w:val="superscript"/>
              </w:rPr>
              <w:t>st</w:t>
            </w:r>
            <w:r>
              <w:rPr>
                <w:rFonts w:ascii="Arial" w:hAnsi="Arial" w:cs="Arial"/>
              </w:rPr>
              <w:t xml:space="preserve"> </w:t>
            </w:r>
            <w:r w:rsidR="39626F42" w:rsidRPr="4E285351">
              <w:rPr>
                <w:rFonts w:ascii="Arial" w:hAnsi="Arial" w:cs="Arial"/>
              </w:rPr>
              <w:t>March</w:t>
            </w:r>
            <w:r>
              <w:rPr>
                <w:rFonts w:ascii="Arial" w:hAnsi="Arial" w:cs="Arial"/>
              </w:rPr>
              <w:t xml:space="preserve"> 2022</w:t>
            </w:r>
          </w:p>
        </w:tc>
      </w:tr>
      <w:tr w:rsidR="000D1848" w:rsidRPr="007C60AA" w14:paraId="6106E704" w14:textId="77777777" w:rsidTr="5E35537D">
        <w:trPr>
          <w:trHeight w:val="397"/>
        </w:trPr>
        <w:tc>
          <w:tcPr>
            <w:tcW w:w="1477" w:type="pct"/>
            <w:vAlign w:val="center"/>
          </w:tcPr>
          <w:p w14:paraId="4B0C6052" w14:textId="77777777" w:rsidR="000D1848" w:rsidRPr="007C60AA" w:rsidRDefault="000D1848" w:rsidP="00D04503">
            <w:pPr>
              <w:rPr>
                <w:rFonts w:ascii="Arial" w:hAnsi="Arial" w:cs="Arial"/>
                <w:szCs w:val="24"/>
              </w:rPr>
            </w:pPr>
            <w:r w:rsidRPr="007C60AA">
              <w:rPr>
                <w:rFonts w:ascii="Arial" w:hAnsi="Arial" w:cs="Arial"/>
                <w:szCs w:val="24"/>
              </w:rPr>
              <w:t>Duration</w:t>
            </w:r>
          </w:p>
        </w:tc>
        <w:tc>
          <w:tcPr>
            <w:tcW w:w="3523" w:type="pct"/>
            <w:vAlign w:val="center"/>
          </w:tcPr>
          <w:p w14:paraId="34D81769" w14:textId="4D97353E" w:rsidR="000D1848" w:rsidRPr="007C60AA" w:rsidRDefault="005F6BCC" w:rsidP="002B4704">
            <w:pPr>
              <w:rPr>
                <w:rFonts w:ascii="Arial" w:hAnsi="Arial" w:cs="Arial"/>
                <w:szCs w:val="24"/>
              </w:rPr>
            </w:pPr>
            <w:r>
              <w:rPr>
                <w:rFonts w:ascii="Arial" w:hAnsi="Arial" w:cs="Arial"/>
                <w:szCs w:val="24"/>
              </w:rPr>
              <w:t xml:space="preserve">1 month </w:t>
            </w:r>
          </w:p>
        </w:tc>
      </w:tr>
      <w:tr w:rsidR="000D1848" w:rsidRPr="007C60AA" w14:paraId="60A3258D" w14:textId="77777777" w:rsidTr="5E35537D">
        <w:trPr>
          <w:trHeight w:val="397"/>
        </w:trPr>
        <w:tc>
          <w:tcPr>
            <w:tcW w:w="1477" w:type="pct"/>
            <w:vAlign w:val="center"/>
          </w:tcPr>
          <w:p w14:paraId="60D9766B" w14:textId="77777777" w:rsidR="000D1848" w:rsidRPr="007C60AA" w:rsidRDefault="000D1848" w:rsidP="00D04503">
            <w:pPr>
              <w:rPr>
                <w:rFonts w:ascii="Arial" w:hAnsi="Arial" w:cs="Arial"/>
              </w:rPr>
            </w:pPr>
            <w:r w:rsidRPr="007C60AA">
              <w:rPr>
                <w:rFonts w:ascii="Arial" w:hAnsi="Arial" w:cs="Arial"/>
                <w:szCs w:val="24"/>
              </w:rPr>
              <w:t>Intended End Date</w:t>
            </w:r>
          </w:p>
        </w:tc>
        <w:tc>
          <w:tcPr>
            <w:tcW w:w="3523" w:type="pct"/>
            <w:vAlign w:val="center"/>
          </w:tcPr>
          <w:p w14:paraId="11A0CB47" w14:textId="6114AB2E" w:rsidR="000D1848" w:rsidRPr="007C60AA" w:rsidRDefault="005F6BCC" w:rsidP="002B4704">
            <w:pPr>
              <w:rPr>
                <w:rFonts w:ascii="Arial" w:hAnsi="Arial" w:cs="Arial"/>
              </w:rPr>
            </w:pPr>
            <w:r>
              <w:rPr>
                <w:rFonts w:ascii="Arial" w:hAnsi="Arial" w:cs="Arial"/>
              </w:rPr>
              <w:t>31</w:t>
            </w:r>
            <w:r w:rsidRPr="005F6BCC">
              <w:rPr>
                <w:rFonts w:ascii="Arial" w:hAnsi="Arial" w:cs="Arial"/>
                <w:vertAlign w:val="superscript"/>
              </w:rPr>
              <w:t>st</w:t>
            </w:r>
            <w:r>
              <w:rPr>
                <w:rFonts w:ascii="Arial" w:hAnsi="Arial" w:cs="Arial"/>
              </w:rPr>
              <w:t xml:space="preserve"> March 2022</w:t>
            </w:r>
          </w:p>
        </w:tc>
      </w:tr>
      <w:tr w:rsidR="000D1848" w:rsidRPr="007C60AA" w14:paraId="5A717C63" w14:textId="77777777" w:rsidTr="5E35537D">
        <w:trPr>
          <w:trHeight w:val="397"/>
        </w:trPr>
        <w:tc>
          <w:tcPr>
            <w:tcW w:w="1477" w:type="pct"/>
            <w:vAlign w:val="center"/>
          </w:tcPr>
          <w:p w14:paraId="6DE48C5A" w14:textId="77777777" w:rsidR="000D1848" w:rsidRPr="007C60AA" w:rsidRDefault="000D1848" w:rsidP="00D04503">
            <w:pPr>
              <w:rPr>
                <w:rFonts w:ascii="Arial" w:hAnsi="Arial" w:cs="Arial"/>
              </w:rPr>
            </w:pPr>
            <w:r w:rsidRPr="007C60AA">
              <w:rPr>
                <w:rFonts w:ascii="Arial" w:hAnsi="Arial" w:cs="Arial"/>
                <w:szCs w:val="24"/>
              </w:rPr>
              <w:t>Extension Details</w:t>
            </w:r>
          </w:p>
        </w:tc>
        <w:tc>
          <w:tcPr>
            <w:tcW w:w="3523" w:type="pct"/>
            <w:vAlign w:val="center"/>
          </w:tcPr>
          <w:p w14:paraId="73E95BBE" w14:textId="5ADB234A" w:rsidR="000D1848" w:rsidRPr="007C60AA" w:rsidRDefault="00200EAF" w:rsidP="00E272E9">
            <w:pPr>
              <w:rPr>
                <w:rFonts w:ascii="Arial" w:hAnsi="Arial" w:cs="Arial"/>
              </w:rPr>
            </w:pPr>
            <w:r w:rsidRPr="007C60AA">
              <w:rPr>
                <w:rFonts w:ascii="Arial" w:hAnsi="Arial" w:cs="Arial"/>
                <w:szCs w:val="24"/>
              </w:rPr>
              <w:t>N/A</w:t>
            </w:r>
          </w:p>
        </w:tc>
      </w:tr>
    </w:tbl>
    <w:p w14:paraId="0C0F1723" w14:textId="77777777" w:rsidR="000D1848" w:rsidRPr="007C60AA" w:rsidRDefault="000D1848" w:rsidP="000D1848">
      <w:pPr>
        <w:rPr>
          <w:rFonts w:ascii="Arial" w:hAnsi="Arial" w:cs="Arial"/>
        </w:rPr>
      </w:pPr>
    </w:p>
    <w:p w14:paraId="77D09AF6" w14:textId="77777777" w:rsidR="000D1848" w:rsidRPr="007C60AA" w:rsidRDefault="000D1848" w:rsidP="000D1848">
      <w:pPr>
        <w:pStyle w:val="ListParagraph"/>
        <w:numPr>
          <w:ilvl w:val="1"/>
          <w:numId w:val="2"/>
        </w:numPr>
        <w:rPr>
          <w:rFonts w:ascii="Arial" w:hAnsi="Arial" w:cs="Arial"/>
        </w:rPr>
      </w:pPr>
      <w:r w:rsidRPr="007C60AA">
        <w:rPr>
          <w:rFonts w:ascii="Arial" w:hAnsi="Arial" w:cs="Arial"/>
        </w:rPr>
        <w:t>Aim:</w:t>
      </w:r>
    </w:p>
    <w:p w14:paraId="09871DBA" w14:textId="71B29388" w:rsidR="0094462F" w:rsidRPr="007C60AA" w:rsidRDefault="000D1848" w:rsidP="005511D1">
      <w:pPr>
        <w:pStyle w:val="paragraph"/>
        <w:spacing w:before="0" w:beforeAutospacing="0" w:after="0" w:afterAutospacing="0"/>
        <w:textAlignment w:val="baseline"/>
        <w:rPr>
          <w:rStyle w:val="normaltextrun"/>
          <w:rFonts w:ascii="Arial" w:hAnsi="Arial" w:cs="Arial"/>
          <w:color w:val="000000"/>
        </w:rPr>
      </w:pPr>
      <w:r w:rsidRPr="007C60AA">
        <w:rPr>
          <w:rStyle w:val="normaltextrun"/>
          <w:rFonts w:ascii="Arial" w:hAnsi="Arial" w:cs="Arial"/>
          <w:color w:val="000000"/>
        </w:rPr>
        <w:t>The Council is seeki</w:t>
      </w:r>
      <w:r w:rsidR="005511D1" w:rsidRPr="007C60AA">
        <w:rPr>
          <w:rStyle w:val="normaltextrun"/>
          <w:rFonts w:ascii="Arial" w:hAnsi="Arial" w:cs="Arial"/>
          <w:color w:val="000000"/>
        </w:rPr>
        <w:t xml:space="preserve">ng </w:t>
      </w:r>
      <w:r w:rsidR="00FD1A30" w:rsidRPr="007C60AA">
        <w:rPr>
          <w:rStyle w:val="normaltextrun"/>
          <w:rFonts w:ascii="Arial" w:hAnsi="Arial" w:cs="Arial"/>
          <w:color w:val="000000"/>
        </w:rPr>
        <w:t>a</w:t>
      </w:r>
      <w:r w:rsidR="00D25AA2" w:rsidRPr="007C60AA">
        <w:rPr>
          <w:rStyle w:val="normaltextrun"/>
          <w:rFonts w:ascii="Arial" w:hAnsi="Arial" w:cs="Arial"/>
          <w:color w:val="000000"/>
        </w:rPr>
        <w:t xml:space="preserve"> skilled</w:t>
      </w:r>
      <w:r w:rsidR="005511D1" w:rsidRPr="007C60AA">
        <w:rPr>
          <w:rStyle w:val="normaltextrun"/>
          <w:rFonts w:ascii="Arial" w:hAnsi="Arial" w:cs="Arial"/>
          <w:color w:val="000000"/>
        </w:rPr>
        <w:t xml:space="preserve"> contractor, to construct and install a community play tree</w:t>
      </w:r>
      <w:r w:rsidR="001F7DCD" w:rsidRPr="007C60AA">
        <w:rPr>
          <w:rStyle w:val="normaltextrun"/>
          <w:rFonts w:ascii="Arial" w:hAnsi="Arial" w:cs="Arial"/>
          <w:color w:val="000000"/>
        </w:rPr>
        <w:t xml:space="preserve"> at </w:t>
      </w:r>
      <w:proofErr w:type="spellStart"/>
      <w:r w:rsidR="001F7DCD" w:rsidRPr="007C60AA">
        <w:rPr>
          <w:rStyle w:val="normaltextrun"/>
          <w:rFonts w:ascii="Arial" w:hAnsi="Arial" w:cs="Arial"/>
          <w:color w:val="000000"/>
        </w:rPr>
        <w:t>Edenbrook</w:t>
      </w:r>
      <w:proofErr w:type="spellEnd"/>
      <w:r w:rsidR="001F7DCD" w:rsidRPr="007C60AA">
        <w:rPr>
          <w:rStyle w:val="normaltextrun"/>
          <w:rFonts w:ascii="Arial" w:hAnsi="Arial" w:cs="Arial"/>
          <w:color w:val="000000"/>
        </w:rPr>
        <w:t xml:space="preserve"> Country </w:t>
      </w:r>
      <w:r w:rsidR="009840F6" w:rsidRPr="007C60AA">
        <w:rPr>
          <w:rStyle w:val="normaltextrun"/>
          <w:rFonts w:ascii="Arial" w:hAnsi="Arial" w:cs="Arial"/>
          <w:color w:val="000000"/>
        </w:rPr>
        <w:t>Park</w:t>
      </w:r>
      <w:r w:rsidR="0094462F" w:rsidRPr="007C60AA">
        <w:rPr>
          <w:rStyle w:val="normaltextrun"/>
          <w:rFonts w:ascii="Arial" w:hAnsi="Arial" w:cs="Arial"/>
          <w:color w:val="000000"/>
        </w:rPr>
        <w:t xml:space="preserve">. </w:t>
      </w:r>
      <w:proofErr w:type="spellStart"/>
      <w:r w:rsidR="0094462F" w:rsidRPr="007C60AA">
        <w:rPr>
          <w:rStyle w:val="normaltextrun"/>
          <w:rFonts w:ascii="Arial" w:hAnsi="Arial" w:cs="Arial"/>
          <w:color w:val="000000"/>
        </w:rPr>
        <w:t>Edenbrook</w:t>
      </w:r>
      <w:proofErr w:type="spellEnd"/>
      <w:r w:rsidR="0094462F" w:rsidRPr="007C60AA">
        <w:rPr>
          <w:rStyle w:val="normaltextrun"/>
          <w:rFonts w:ascii="Arial" w:hAnsi="Arial" w:cs="Arial"/>
          <w:color w:val="000000"/>
        </w:rPr>
        <w:t xml:space="preserve"> Country Park </w:t>
      </w:r>
      <w:r w:rsidR="001839BA" w:rsidRPr="007C60AA">
        <w:rPr>
          <w:rStyle w:val="normaltextrun"/>
          <w:rFonts w:ascii="Arial" w:hAnsi="Arial" w:cs="Arial"/>
          <w:color w:val="000000"/>
        </w:rPr>
        <w:t>is owned and managed by Hart District Councils Countryside Service team. It </w:t>
      </w:r>
      <w:proofErr w:type="gramStart"/>
      <w:r w:rsidR="001839BA" w:rsidRPr="007C60AA">
        <w:rPr>
          <w:rStyle w:val="normaltextrun"/>
          <w:rFonts w:ascii="Arial" w:hAnsi="Arial" w:cs="Arial"/>
          <w:color w:val="000000"/>
        </w:rPr>
        <w:t>is located in</w:t>
      </w:r>
      <w:proofErr w:type="gramEnd"/>
      <w:r w:rsidR="001839BA" w:rsidRPr="007C60AA">
        <w:rPr>
          <w:rStyle w:val="normaltextrun"/>
          <w:rFonts w:ascii="Arial" w:hAnsi="Arial" w:cs="Arial"/>
          <w:color w:val="000000"/>
        </w:rPr>
        <w:t> Hart and can be access</w:t>
      </w:r>
      <w:r w:rsidR="006640B9">
        <w:rPr>
          <w:rStyle w:val="normaltextrun"/>
          <w:rFonts w:ascii="Arial" w:hAnsi="Arial" w:cs="Arial"/>
          <w:color w:val="000000"/>
        </w:rPr>
        <w:t>ed</w:t>
      </w:r>
      <w:r w:rsidR="001839BA" w:rsidRPr="007C60AA">
        <w:rPr>
          <w:rStyle w:val="normaltextrun"/>
          <w:rFonts w:ascii="Arial" w:hAnsi="Arial" w:cs="Arial"/>
          <w:color w:val="000000"/>
        </w:rPr>
        <w:t xml:space="preserve"> via the Main car park next to Hart Leisure Centre -The Brambles, Fleet, GU51 5EE </w:t>
      </w:r>
      <w:r w:rsidR="005C7D3A" w:rsidRPr="007C60AA">
        <w:rPr>
          <w:rStyle w:val="normaltextrun"/>
          <w:rFonts w:ascii="Arial" w:hAnsi="Arial" w:cs="Arial"/>
          <w:color w:val="000000"/>
        </w:rPr>
        <w:t>o</w:t>
      </w:r>
      <w:r w:rsidR="001839BA" w:rsidRPr="007C60AA">
        <w:rPr>
          <w:rStyle w:val="normaltextrun"/>
          <w:rFonts w:ascii="Arial" w:hAnsi="Arial" w:cs="Arial"/>
          <w:color w:val="000000"/>
        </w:rPr>
        <w:t>r from Pale Lane car park Fleet, next to the railway bridge, Nearest postcode RG27 8BA. </w:t>
      </w:r>
      <w:r w:rsidR="00A16F7D" w:rsidRPr="007C60AA">
        <w:rPr>
          <w:rStyle w:val="normaltextrun"/>
          <w:rFonts w:ascii="Arial" w:hAnsi="Arial" w:cs="Arial"/>
          <w:color w:val="000000"/>
        </w:rPr>
        <w:t>The new play tree will be located ne</w:t>
      </w:r>
      <w:r w:rsidR="008D0969" w:rsidRPr="007C60AA">
        <w:rPr>
          <w:rStyle w:val="normaltextrun"/>
          <w:rFonts w:ascii="Arial" w:hAnsi="Arial" w:cs="Arial"/>
          <w:color w:val="000000"/>
        </w:rPr>
        <w:t>ar</w:t>
      </w:r>
      <w:r w:rsidR="00A16F7D" w:rsidRPr="007C60AA">
        <w:rPr>
          <w:rStyle w:val="normaltextrun"/>
          <w:rFonts w:ascii="Arial" w:hAnsi="Arial" w:cs="Arial"/>
          <w:color w:val="000000"/>
        </w:rPr>
        <w:t xml:space="preserve"> to an existing ‘Dragon’ </w:t>
      </w:r>
      <w:r w:rsidR="005C6B6A">
        <w:rPr>
          <w:rStyle w:val="normaltextrun"/>
          <w:rFonts w:ascii="Arial" w:hAnsi="Arial" w:cs="Arial"/>
          <w:color w:val="000000"/>
        </w:rPr>
        <w:t xml:space="preserve">tree </w:t>
      </w:r>
      <w:r w:rsidR="00A16F7D" w:rsidRPr="007C60AA">
        <w:rPr>
          <w:rStyle w:val="normaltextrun"/>
          <w:rFonts w:ascii="Arial" w:hAnsi="Arial" w:cs="Arial"/>
          <w:color w:val="000000"/>
        </w:rPr>
        <w:t>carving</w:t>
      </w:r>
      <w:r w:rsidR="004D6A0F">
        <w:rPr>
          <w:rStyle w:val="normaltextrun"/>
          <w:rFonts w:ascii="Arial" w:hAnsi="Arial" w:cs="Arial"/>
          <w:color w:val="000000"/>
        </w:rPr>
        <w:t xml:space="preserve">, see the map below which shows where this is currently situated. </w:t>
      </w:r>
      <w:r w:rsidR="00042672" w:rsidRPr="007C60AA">
        <w:rPr>
          <w:rStyle w:val="normaltextrun"/>
          <w:rFonts w:ascii="Arial" w:hAnsi="Arial" w:cs="Arial"/>
          <w:color w:val="000000"/>
        </w:rPr>
        <w:t>We</w:t>
      </w:r>
      <w:r w:rsidR="007651E7" w:rsidRPr="007C60AA">
        <w:rPr>
          <w:rStyle w:val="normaltextrun"/>
          <w:rFonts w:ascii="Arial" w:hAnsi="Arial" w:cs="Arial"/>
          <w:color w:val="000000"/>
        </w:rPr>
        <w:t xml:space="preserve"> </w:t>
      </w:r>
      <w:r w:rsidR="005C6B6A">
        <w:rPr>
          <w:rStyle w:val="normaltextrun"/>
          <w:rFonts w:ascii="Arial" w:hAnsi="Arial" w:cs="Arial"/>
          <w:color w:val="000000"/>
        </w:rPr>
        <w:t xml:space="preserve">would like this second play </w:t>
      </w:r>
      <w:r w:rsidR="0047547F">
        <w:rPr>
          <w:rStyle w:val="normaltextrun"/>
          <w:rFonts w:ascii="Arial" w:hAnsi="Arial" w:cs="Arial"/>
          <w:color w:val="000000"/>
        </w:rPr>
        <w:t xml:space="preserve">tree to continue the theme and offer additional play elements to which the dragon already provides. We would like </w:t>
      </w:r>
      <w:r w:rsidR="00992755">
        <w:rPr>
          <w:rStyle w:val="normaltextrun"/>
          <w:rFonts w:ascii="Arial" w:hAnsi="Arial" w:cs="Arial"/>
          <w:color w:val="000000"/>
        </w:rPr>
        <w:t xml:space="preserve">to turn the area into a whole play provision and are happy to be advised on where this second play log should be located. </w:t>
      </w:r>
      <w:r w:rsidR="00DA5797">
        <w:rPr>
          <w:rStyle w:val="normaltextrun"/>
          <w:rFonts w:ascii="Arial" w:hAnsi="Arial" w:cs="Arial"/>
          <w:color w:val="000000"/>
        </w:rPr>
        <w:t xml:space="preserve">We already have plans to add additional benches to create a </w:t>
      </w:r>
      <w:r w:rsidR="00D90159">
        <w:rPr>
          <w:rStyle w:val="normaltextrun"/>
          <w:rFonts w:ascii="Arial" w:hAnsi="Arial" w:cs="Arial"/>
          <w:color w:val="000000"/>
        </w:rPr>
        <w:t>natural younger year</w:t>
      </w:r>
      <w:r w:rsidR="00DA5797">
        <w:rPr>
          <w:rStyle w:val="normaltextrun"/>
          <w:rFonts w:ascii="Arial" w:hAnsi="Arial" w:cs="Arial"/>
          <w:color w:val="000000"/>
        </w:rPr>
        <w:t xml:space="preserve"> play area. </w:t>
      </w:r>
      <w:r w:rsidR="007651E7" w:rsidRPr="007C60AA">
        <w:rPr>
          <w:rStyle w:val="normaltextrun"/>
          <w:rFonts w:ascii="Arial" w:hAnsi="Arial" w:cs="Arial"/>
          <w:color w:val="000000"/>
        </w:rPr>
        <w:t xml:space="preserve"> </w:t>
      </w:r>
    </w:p>
    <w:p w14:paraId="5F786EDF" w14:textId="77777777" w:rsidR="0094462F" w:rsidRPr="007C60AA" w:rsidRDefault="0094462F" w:rsidP="005511D1">
      <w:pPr>
        <w:pStyle w:val="paragraph"/>
        <w:spacing w:before="0" w:beforeAutospacing="0" w:after="0" w:afterAutospacing="0"/>
        <w:textAlignment w:val="baseline"/>
        <w:rPr>
          <w:rStyle w:val="normaltextrun"/>
          <w:rFonts w:ascii="Arial" w:hAnsi="Arial" w:cs="Arial"/>
          <w:color w:val="000000"/>
        </w:rPr>
      </w:pPr>
    </w:p>
    <w:p w14:paraId="4CAC8B33" w14:textId="2385D120" w:rsidR="005511D1" w:rsidRPr="007C60AA" w:rsidRDefault="00E07F9F" w:rsidP="005511D1">
      <w:pPr>
        <w:pStyle w:val="paragraph"/>
        <w:spacing w:before="0" w:beforeAutospacing="0" w:after="0" w:afterAutospacing="0"/>
        <w:textAlignment w:val="baseline"/>
        <w:rPr>
          <w:rStyle w:val="normaltextrun"/>
          <w:rFonts w:ascii="Arial" w:hAnsi="Arial" w:cs="Arial"/>
          <w:color w:val="000000"/>
        </w:rPr>
      </w:pPr>
      <w:r w:rsidRPr="007C60AA">
        <w:rPr>
          <w:rStyle w:val="normaltextrun"/>
          <w:rFonts w:ascii="Arial" w:hAnsi="Arial" w:cs="Arial"/>
          <w:color w:val="000000"/>
        </w:rPr>
        <w:t>The play tree should</w:t>
      </w:r>
      <w:r w:rsidR="00423C2E" w:rsidRPr="007C60AA">
        <w:rPr>
          <w:rStyle w:val="normaltextrun"/>
          <w:rFonts w:ascii="Arial" w:hAnsi="Arial" w:cs="Arial"/>
          <w:color w:val="000000"/>
        </w:rPr>
        <w:t xml:space="preserve"> </w:t>
      </w:r>
      <w:r w:rsidR="005511D1" w:rsidRPr="007C60AA">
        <w:rPr>
          <w:rStyle w:val="normaltextrun"/>
          <w:rFonts w:ascii="Arial" w:hAnsi="Arial" w:cs="Arial"/>
          <w:color w:val="000000"/>
        </w:rPr>
        <w:t>meet the following requirements: </w:t>
      </w:r>
    </w:p>
    <w:p w14:paraId="1264F859" w14:textId="77777777" w:rsidR="005511D1" w:rsidRPr="007C60AA" w:rsidRDefault="005511D1" w:rsidP="005511D1">
      <w:pPr>
        <w:pStyle w:val="paragraph"/>
        <w:shd w:val="clear" w:color="auto" w:fill="FFFFFF"/>
        <w:spacing w:before="0" w:beforeAutospacing="0" w:after="0" w:afterAutospacing="0"/>
        <w:textAlignment w:val="baseline"/>
        <w:rPr>
          <w:rFonts w:ascii="Arial" w:hAnsi="Arial" w:cs="Arial"/>
          <w:sz w:val="18"/>
          <w:szCs w:val="18"/>
        </w:rPr>
      </w:pPr>
      <w:r w:rsidRPr="007C60AA">
        <w:rPr>
          <w:rStyle w:val="eop"/>
          <w:rFonts w:ascii="Arial" w:hAnsi="Arial" w:cs="Arial"/>
          <w:color w:val="000000"/>
        </w:rPr>
        <w:t> </w:t>
      </w:r>
    </w:p>
    <w:p w14:paraId="4698397C" w14:textId="39C75B64" w:rsidR="005511D1" w:rsidRPr="007C60AA" w:rsidRDefault="005511D1" w:rsidP="00886D58">
      <w:pPr>
        <w:pStyle w:val="paragraph"/>
        <w:numPr>
          <w:ilvl w:val="0"/>
          <w:numId w:val="17"/>
        </w:numPr>
        <w:tabs>
          <w:tab w:val="clear" w:pos="720"/>
        </w:tabs>
        <w:spacing w:before="0" w:beforeAutospacing="0" w:after="0" w:afterAutospacing="0"/>
        <w:textAlignment w:val="baseline"/>
        <w:rPr>
          <w:rFonts w:ascii="Arial" w:hAnsi="Arial" w:cs="Arial"/>
        </w:rPr>
      </w:pPr>
      <w:r w:rsidRPr="007C60AA">
        <w:rPr>
          <w:rStyle w:val="normaltextrun"/>
          <w:rFonts w:ascii="Arial" w:hAnsi="Arial" w:cs="Arial"/>
          <w:color w:val="000000"/>
        </w:rPr>
        <w:t>Encompasses natural play through both materials chosen and nature of design</w:t>
      </w:r>
      <w:r w:rsidRPr="007C60AA">
        <w:rPr>
          <w:rStyle w:val="eop"/>
          <w:rFonts w:ascii="Arial" w:hAnsi="Arial" w:cs="Arial"/>
          <w:color w:val="000000"/>
        </w:rPr>
        <w:t> </w:t>
      </w:r>
    </w:p>
    <w:p w14:paraId="146778B1" w14:textId="6442BF0A" w:rsidR="00EC7CAB" w:rsidRDefault="005511D1" w:rsidP="15D4B310">
      <w:pPr>
        <w:pStyle w:val="paragraph"/>
        <w:numPr>
          <w:ilvl w:val="0"/>
          <w:numId w:val="17"/>
        </w:numPr>
        <w:tabs>
          <w:tab w:val="clear" w:pos="720"/>
        </w:tabs>
        <w:spacing w:before="0" w:beforeAutospacing="0" w:after="0" w:afterAutospacing="0"/>
        <w:textAlignment w:val="baseline"/>
        <w:rPr>
          <w:rFonts w:ascii="Arial" w:hAnsi="Arial" w:cs="Arial"/>
        </w:rPr>
      </w:pPr>
      <w:r w:rsidRPr="15D4B310">
        <w:rPr>
          <w:rStyle w:val="normaltextrun"/>
          <w:rFonts w:ascii="Arial" w:hAnsi="Arial" w:cs="Arial"/>
          <w:color w:val="000000" w:themeColor="text1"/>
        </w:rPr>
        <w:t>Enables play continuity with existing sensory pla</w:t>
      </w:r>
      <w:r w:rsidR="00D90159" w:rsidRPr="15D4B310">
        <w:rPr>
          <w:rStyle w:val="normaltextrun"/>
          <w:rFonts w:ascii="Arial" w:hAnsi="Arial" w:cs="Arial"/>
          <w:color w:val="000000" w:themeColor="text1"/>
        </w:rPr>
        <w:t>y</w:t>
      </w:r>
      <w:r w:rsidRPr="15D4B310">
        <w:rPr>
          <w:rStyle w:val="normaltextrun"/>
          <w:rFonts w:ascii="Arial" w:hAnsi="Arial" w:cs="Arial"/>
          <w:color w:val="000000" w:themeColor="text1"/>
        </w:rPr>
        <w:t xml:space="preserve"> structure (</w:t>
      </w:r>
      <w:r w:rsidR="16044BDB" w:rsidRPr="15D4B310">
        <w:rPr>
          <w:rStyle w:val="normaltextrun"/>
          <w:rFonts w:ascii="Arial" w:hAnsi="Arial" w:cs="Arial"/>
          <w:color w:val="000000" w:themeColor="text1"/>
        </w:rPr>
        <w:t>i.e.,</w:t>
      </w:r>
      <w:r w:rsidRPr="15D4B310">
        <w:rPr>
          <w:rStyle w:val="normaltextrun"/>
          <w:rFonts w:ascii="Arial" w:hAnsi="Arial" w:cs="Arial"/>
          <w:color w:val="000000" w:themeColor="text1"/>
        </w:rPr>
        <w:t> dragon carving)</w:t>
      </w:r>
      <w:r w:rsidRPr="15D4B310">
        <w:rPr>
          <w:rStyle w:val="eop"/>
          <w:rFonts w:ascii="Arial" w:hAnsi="Arial" w:cs="Arial"/>
          <w:color w:val="000000" w:themeColor="text1"/>
        </w:rPr>
        <w:t> </w:t>
      </w:r>
    </w:p>
    <w:p w14:paraId="355F9CB8" w14:textId="67B228B9" w:rsidR="005511D1" w:rsidRPr="00EC7CAB" w:rsidRDefault="005511D1" w:rsidP="4D934755">
      <w:pPr>
        <w:pStyle w:val="paragraph"/>
        <w:numPr>
          <w:ilvl w:val="0"/>
          <w:numId w:val="17"/>
        </w:numPr>
        <w:tabs>
          <w:tab w:val="clear" w:pos="720"/>
        </w:tabs>
        <w:spacing w:before="0" w:beforeAutospacing="0" w:after="0" w:afterAutospacing="0"/>
        <w:textAlignment w:val="baseline"/>
        <w:rPr>
          <w:rFonts w:ascii="Arial" w:hAnsi="Arial" w:cs="Arial"/>
        </w:rPr>
      </w:pPr>
      <w:r w:rsidRPr="15D4B310">
        <w:rPr>
          <w:rStyle w:val="normaltextrun"/>
          <w:rFonts w:ascii="Arial" w:hAnsi="Arial" w:cs="Arial"/>
          <w:color w:val="000000" w:themeColor="text1"/>
        </w:rPr>
        <w:t>Target audience: mixed ability, age range 0-</w:t>
      </w:r>
      <w:r w:rsidR="5CF4516C" w:rsidRPr="15D4B310">
        <w:rPr>
          <w:rStyle w:val="normaltextrun"/>
          <w:rFonts w:ascii="Arial" w:hAnsi="Arial" w:cs="Arial"/>
          <w:color w:val="000000" w:themeColor="text1"/>
        </w:rPr>
        <w:t>7</w:t>
      </w:r>
      <w:r w:rsidRPr="15D4B310">
        <w:rPr>
          <w:rStyle w:val="normaltextrun"/>
          <w:rFonts w:ascii="Arial" w:hAnsi="Arial" w:cs="Arial"/>
          <w:color w:val="000000" w:themeColor="text1"/>
        </w:rPr>
        <w:t> y</w:t>
      </w:r>
      <w:r w:rsidR="000106EB" w:rsidRPr="15D4B310">
        <w:rPr>
          <w:rStyle w:val="normaltextrun"/>
          <w:rFonts w:ascii="Arial" w:hAnsi="Arial" w:cs="Arial"/>
          <w:color w:val="000000" w:themeColor="text1"/>
        </w:rPr>
        <w:t>ea</w:t>
      </w:r>
      <w:r w:rsidRPr="15D4B310">
        <w:rPr>
          <w:rStyle w:val="normaltextrun"/>
          <w:rFonts w:ascii="Arial" w:hAnsi="Arial" w:cs="Arial"/>
          <w:color w:val="000000" w:themeColor="text1"/>
        </w:rPr>
        <w:t>rs old</w:t>
      </w:r>
      <w:r w:rsidRPr="15D4B310">
        <w:rPr>
          <w:rStyle w:val="eop"/>
          <w:rFonts w:ascii="Arial" w:hAnsi="Arial" w:cs="Arial"/>
          <w:color w:val="000000" w:themeColor="text1"/>
        </w:rPr>
        <w:t> </w:t>
      </w:r>
    </w:p>
    <w:p w14:paraId="300C0A4C" w14:textId="1F109179" w:rsidR="005511D1" w:rsidRPr="007C60AA" w:rsidRDefault="005511D1" w:rsidP="005716EA">
      <w:pPr>
        <w:pStyle w:val="paragraph"/>
        <w:numPr>
          <w:ilvl w:val="0"/>
          <w:numId w:val="17"/>
        </w:numPr>
        <w:tabs>
          <w:tab w:val="clear" w:pos="720"/>
        </w:tabs>
        <w:spacing w:before="0" w:beforeAutospacing="0" w:after="0" w:afterAutospacing="0"/>
        <w:textAlignment w:val="baseline"/>
        <w:rPr>
          <w:rStyle w:val="normaltextrun"/>
          <w:rFonts w:ascii="Arial" w:hAnsi="Arial" w:cs="Arial"/>
          <w:color w:val="000000"/>
        </w:rPr>
      </w:pPr>
      <w:r w:rsidRPr="007C60AA">
        <w:rPr>
          <w:rStyle w:val="normaltextrun"/>
          <w:rFonts w:ascii="Arial" w:hAnsi="Arial" w:cs="Arial"/>
          <w:color w:val="000000"/>
        </w:rPr>
        <w:t>Climbable</w:t>
      </w:r>
      <w:r w:rsidRPr="007C60AA">
        <w:rPr>
          <w:rStyle w:val="normaltextrun"/>
          <w:rFonts w:ascii="Arial" w:hAnsi="Arial" w:cs="Arial"/>
        </w:rPr>
        <w:t> </w:t>
      </w:r>
    </w:p>
    <w:p w14:paraId="5D39FFBE" w14:textId="1A6BA86C" w:rsidR="005716EA" w:rsidRPr="007C60AA" w:rsidRDefault="00352EF1" w:rsidP="005716EA">
      <w:pPr>
        <w:pStyle w:val="paragraph"/>
        <w:numPr>
          <w:ilvl w:val="0"/>
          <w:numId w:val="17"/>
        </w:numPr>
        <w:tabs>
          <w:tab w:val="clear" w:pos="720"/>
        </w:tabs>
        <w:spacing w:before="0" w:beforeAutospacing="0" w:after="0" w:afterAutospacing="0"/>
        <w:textAlignment w:val="baseline"/>
        <w:rPr>
          <w:rStyle w:val="normaltextrun"/>
          <w:rFonts w:ascii="Arial" w:hAnsi="Arial" w:cs="Arial"/>
          <w:color w:val="000000"/>
        </w:rPr>
      </w:pPr>
      <w:r w:rsidRPr="007C60AA">
        <w:rPr>
          <w:rStyle w:val="normaltextrun"/>
          <w:rFonts w:ascii="Arial" w:hAnsi="Arial" w:cs="Arial"/>
          <w:color w:val="000000"/>
        </w:rPr>
        <w:t>A</w:t>
      </w:r>
      <w:r w:rsidR="00886D58" w:rsidRPr="007C60AA">
        <w:rPr>
          <w:rStyle w:val="normaltextrun"/>
          <w:rFonts w:ascii="Arial" w:hAnsi="Arial" w:cs="Arial"/>
          <w:color w:val="000000"/>
        </w:rPr>
        <w:t xml:space="preserve">rt </w:t>
      </w:r>
      <w:r w:rsidRPr="007C60AA">
        <w:rPr>
          <w:rStyle w:val="normaltextrun"/>
          <w:rFonts w:ascii="Arial" w:hAnsi="Arial" w:cs="Arial"/>
          <w:color w:val="000000"/>
        </w:rPr>
        <w:t>to</w:t>
      </w:r>
      <w:r w:rsidR="00886D58" w:rsidRPr="007C60AA">
        <w:rPr>
          <w:rStyle w:val="normaltextrun"/>
          <w:rFonts w:ascii="Arial" w:hAnsi="Arial" w:cs="Arial"/>
          <w:color w:val="000000"/>
        </w:rPr>
        <w:t xml:space="preserve"> be included in</w:t>
      </w:r>
      <w:r w:rsidRPr="007C60AA">
        <w:rPr>
          <w:rStyle w:val="normaltextrun"/>
          <w:rFonts w:ascii="Arial" w:hAnsi="Arial" w:cs="Arial"/>
          <w:color w:val="000000"/>
        </w:rPr>
        <w:t xml:space="preserve"> the</w:t>
      </w:r>
      <w:r w:rsidR="00886D58" w:rsidRPr="007C60AA">
        <w:rPr>
          <w:rStyle w:val="normaltextrun"/>
          <w:rFonts w:ascii="Arial" w:hAnsi="Arial" w:cs="Arial"/>
          <w:color w:val="000000"/>
        </w:rPr>
        <w:t xml:space="preserve"> design to inspire young minds </w:t>
      </w:r>
    </w:p>
    <w:p w14:paraId="32550EDC" w14:textId="16158911" w:rsidR="00D25AA2" w:rsidRPr="007C60AA" w:rsidRDefault="00886D58" w:rsidP="5E35537D">
      <w:pPr>
        <w:pStyle w:val="paragraph"/>
        <w:numPr>
          <w:ilvl w:val="0"/>
          <w:numId w:val="17"/>
        </w:numPr>
        <w:tabs>
          <w:tab w:val="clear" w:pos="720"/>
        </w:tabs>
        <w:spacing w:before="0" w:beforeAutospacing="0" w:after="0" w:afterAutospacing="0"/>
        <w:textAlignment w:val="baseline"/>
        <w:rPr>
          <w:rStyle w:val="normaltextrun"/>
          <w:rFonts w:ascii="Arial" w:hAnsi="Arial" w:cs="Arial"/>
          <w:color w:val="000000"/>
        </w:rPr>
      </w:pPr>
      <w:r w:rsidRPr="5E35537D">
        <w:rPr>
          <w:rStyle w:val="normaltextrun"/>
          <w:rFonts w:ascii="Arial" w:hAnsi="Arial" w:cs="Arial"/>
          <w:color w:val="000000" w:themeColor="text1"/>
        </w:rPr>
        <w:t>Tactile</w:t>
      </w:r>
      <w:r w:rsidR="00D90159">
        <w:rPr>
          <w:rStyle w:val="normaltextrun"/>
          <w:rFonts w:ascii="Arial" w:hAnsi="Arial" w:cs="Arial"/>
          <w:color w:val="000000" w:themeColor="text1"/>
        </w:rPr>
        <w:t>,</w:t>
      </w:r>
      <w:r w:rsidRPr="5E35537D">
        <w:rPr>
          <w:rStyle w:val="normaltextrun"/>
          <w:rFonts w:ascii="Arial" w:hAnsi="Arial" w:cs="Arial"/>
          <w:color w:val="000000" w:themeColor="text1"/>
        </w:rPr>
        <w:t xml:space="preserve"> </w:t>
      </w:r>
      <w:proofErr w:type="gramStart"/>
      <w:r w:rsidR="005716EA" w:rsidRPr="5E35537D">
        <w:rPr>
          <w:rStyle w:val="normaltextrun"/>
          <w:rFonts w:ascii="Arial" w:hAnsi="Arial" w:cs="Arial"/>
          <w:color w:val="000000" w:themeColor="text1"/>
        </w:rPr>
        <w:t>inclusive</w:t>
      </w:r>
      <w:proofErr w:type="gramEnd"/>
      <w:r w:rsidR="00D90159">
        <w:rPr>
          <w:rStyle w:val="normaltextrun"/>
          <w:rFonts w:ascii="Arial" w:hAnsi="Arial" w:cs="Arial"/>
          <w:color w:val="000000" w:themeColor="text1"/>
        </w:rPr>
        <w:t xml:space="preserve"> and</w:t>
      </w:r>
      <w:r w:rsidR="005716EA" w:rsidRPr="5E35537D">
        <w:rPr>
          <w:rStyle w:val="normaltextrun"/>
          <w:rFonts w:ascii="Arial" w:hAnsi="Arial" w:cs="Arial"/>
          <w:color w:val="000000" w:themeColor="text1"/>
        </w:rPr>
        <w:t xml:space="preserve"> </w:t>
      </w:r>
      <w:r w:rsidRPr="5E35537D">
        <w:rPr>
          <w:rStyle w:val="normaltextrun"/>
          <w:rFonts w:ascii="Arial" w:hAnsi="Arial" w:cs="Arial"/>
          <w:color w:val="000000" w:themeColor="text1"/>
        </w:rPr>
        <w:t>sensory play</w:t>
      </w:r>
      <w:r w:rsidR="00352EF1" w:rsidRPr="5E35537D">
        <w:rPr>
          <w:rStyle w:val="normaltextrun"/>
          <w:rFonts w:ascii="Arial" w:hAnsi="Arial" w:cs="Arial"/>
          <w:color w:val="000000" w:themeColor="text1"/>
        </w:rPr>
        <w:t xml:space="preserve"> </w:t>
      </w:r>
    </w:p>
    <w:p w14:paraId="0A40ED7F" w14:textId="0F49BD51" w:rsidR="00D25AA2" w:rsidRPr="007C60AA" w:rsidRDefault="00D25AA2" w:rsidP="009C47D0">
      <w:pPr>
        <w:pStyle w:val="paragraph"/>
        <w:spacing w:before="0" w:beforeAutospacing="0" w:after="0" w:afterAutospacing="0"/>
        <w:ind w:left="720"/>
        <w:textAlignment w:val="baseline"/>
        <w:rPr>
          <w:color w:val="000000" w:themeColor="text1"/>
        </w:rPr>
      </w:pPr>
    </w:p>
    <w:p w14:paraId="1C79D4A0" w14:textId="3F6BCC10" w:rsidR="00D25AA2" w:rsidRDefault="00D25AA2" w:rsidP="009C47D0">
      <w:pPr>
        <w:pStyle w:val="paragraph"/>
        <w:spacing w:before="0" w:beforeAutospacing="0" w:after="0" w:afterAutospacing="0"/>
        <w:ind w:left="360"/>
        <w:textAlignment w:val="baseline"/>
        <w:rPr>
          <w:color w:val="000000" w:themeColor="text1"/>
        </w:rPr>
      </w:pPr>
    </w:p>
    <w:p w14:paraId="1473B1D2" w14:textId="622AB1A3" w:rsidR="006420E9" w:rsidRDefault="006420E9" w:rsidP="7D59F5A4">
      <w:pPr>
        <w:shd w:val="clear" w:color="auto" w:fill="FFFFFF" w:themeFill="background1"/>
        <w:textAlignment w:val="baseline"/>
        <w:rPr>
          <w:rFonts w:ascii="Calibri" w:hAnsi="Calibri" w:cs="Calibri"/>
          <w:color w:val="000000"/>
          <w:lang w:eastAsia="en-GB"/>
        </w:rPr>
      </w:pPr>
    </w:p>
    <w:p w14:paraId="357992D7" w14:textId="77777777" w:rsidR="006420E9" w:rsidRDefault="006420E9" w:rsidP="006420E9">
      <w:pPr>
        <w:shd w:val="clear" w:color="auto" w:fill="FFFFFF"/>
        <w:textAlignment w:val="baseline"/>
        <w:rPr>
          <w:rFonts w:ascii="Calibri" w:hAnsi="Calibri" w:cs="Calibri"/>
          <w:color w:val="000000"/>
        </w:rPr>
      </w:pPr>
    </w:p>
    <w:p w14:paraId="25804ED7" w14:textId="565104B7" w:rsidR="006420E9" w:rsidRPr="007C60AA" w:rsidRDefault="006420E9" w:rsidP="009C47D0">
      <w:pPr>
        <w:pStyle w:val="paragraph"/>
        <w:spacing w:before="0" w:beforeAutospacing="0" w:after="0" w:afterAutospacing="0"/>
        <w:ind w:left="360"/>
        <w:textAlignment w:val="baseline"/>
        <w:rPr>
          <w:color w:val="000000" w:themeColor="text1"/>
        </w:rPr>
      </w:pPr>
    </w:p>
    <w:p w14:paraId="5BCDBD64" w14:textId="5975CB94" w:rsidR="00D25AA2" w:rsidRPr="00317DCD" w:rsidRDefault="00FA31F1" w:rsidP="0E9AA38B">
      <w:pPr>
        <w:pStyle w:val="paragraph"/>
        <w:spacing w:before="0" w:beforeAutospacing="0" w:after="0" w:afterAutospacing="0"/>
        <w:ind w:left="720"/>
        <w:textAlignment w:val="baseline"/>
        <w:rPr>
          <w:rStyle w:val="normaltextrun"/>
          <w:rFonts w:ascii="Arial" w:hAnsi="Arial" w:cs="Arial"/>
          <w:color w:val="000000"/>
        </w:rPr>
      </w:pPr>
      <w:r>
        <w:rPr>
          <w:noProof/>
        </w:rPr>
        <w:lastRenderedPageBreak/>
        <mc:AlternateContent>
          <mc:Choice Requires="wps">
            <w:drawing>
              <wp:anchor distT="0" distB="0" distL="114300" distR="114300" simplePos="0" relativeHeight="251658245" behindDoc="0" locked="0" layoutInCell="1" allowOverlap="1" wp14:anchorId="170FC03D" wp14:editId="6CBCA6E6">
                <wp:simplePos x="0" y="0"/>
                <wp:positionH relativeFrom="column">
                  <wp:posOffset>4645025</wp:posOffset>
                </wp:positionH>
                <wp:positionV relativeFrom="paragraph">
                  <wp:posOffset>4520565</wp:posOffset>
                </wp:positionV>
                <wp:extent cx="1874520" cy="107442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74520" cy="1074420"/>
                        </a:xfrm>
                        <a:prstGeom prst="rect">
                          <a:avLst/>
                        </a:prstGeom>
                        <a:noFill/>
                        <a:ln w="6350">
                          <a:noFill/>
                        </a:ln>
                      </wps:spPr>
                      <wps:txbx>
                        <w:txbxContent>
                          <w:p w14:paraId="7A0F9364" w14:textId="64BACC10" w:rsidR="00FA31F1" w:rsidRPr="006614B9" w:rsidRDefault="00FA31F1">
                            <w:pPr>
                              <w:rPr>
                                <w:rFonts w:ascii="Arial" w:hAnsi="Arial" w:cs="Arial"/>
                              </w:rPr>
                            </w:pPr>
                            <w:r w:rsidRPr="006614B9">
                              <w:rPr>
                                <w:rFonts w:ascii="Arial" w:hAnsi="Arial" w:cs="Arial"/>
                              </w:rPr>
                              <w:t>Nearest vehicle access</w:t>
                            </w:r>
                            <w:r w:rsidR="00AA3F8C">
                              <w:rPr>
                                <w:rFonts w:ascii="Arial" w:hAnsi="Arial" w:cs="Arial"/>
                              </w:rPr>
                              <w:t xml:space="preserve"> – off Water </w:t>
                            </w:r>
                            <w:proofErr w:type="spellStart"/>
                            <w:r w:rsidR="00AA3F8C">
                              <w:rPr>
                                <w:rFonts w:ascii="Arial" w:hAnsi="Arial" w:cs="Arial"/>
                              </w:rPr>
                              <w:t>Lillies</w:t>
                            </w:r>
                            <w:proofErr w:type="spellEnd"/>
                            <w:r w:rsidR="00AA3F8C">
                              <w:rPr>
                                <w:rFonts w:ascii="Arial" w:hAnsi="Arial" w:cs="Arial"/>
                              </w:rPr>
                              <w:t xml:space="preserve">, gated access 3.5 metres wide, </w:t>
                            </w:r>
                            <w:r w:rsidR="006302E4">
                              <w:rPr>
                                <w:rFonts w:ascii="Arial" w:hAnsi="Arial" w:cs="Arial"/>
                              </w:rPr>
                              <w:t xml:space="preserve">culvert/bridge will take a loaded 7.5 tonne lorry.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FC03D" id="_x0000_t202" coordsize="21600,21600" o:spt="202" path="m,l,21600r21600,l21600,xe">
                <v:stroke joinstyle="miter"/>
                <v:path gradientshapeok="t" o:connecttype="rect"/>
              </v:shapetype>
              <v:shape id="Text Box 8" o:spid="_x0000_s1026" type="#_x0000_t202" style="position:absolute;left:0;text-align:left;margin-left:365.75pt;margin-top:355.95pt;width:147.6pt;height:84.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" filled="f" stroked="f" strokeweight=".5pt">
                <v:textbox>
                  <w:txbxContent>
                    <w:p w14:paraId="7A0F9364" w14:textId="64BACC10" w:rsidR="00FA31F1" w:rsidRPr="006614B9" w:rsidRDefault="00FA31F1">
                      <w:pPr>
                        <w:rPr>
                          <w:rFonts w:ascii="Arial" w:hAnsi="Arial" w:cs="Arial"/>
                        </w:rPr>
                      </w:pPr>
                      <w:r w:rsidRPr="006614B9">
                        <w:rPr>
                          <w:rFonts w:ascii="Arial" w:hAnsi="Arial" w:cs="Arial"/>
                        </w:rPr>
                        <w:t>Nearest vehicle access</w:t>
                      </w:r>
                      <w:r w:rsidR="00AA3F8C">
                        <w:rPr>
                          <w:rFonts w:ascii="Arial" w:hAnsi="Arial" w:cs="Arial"/>
                        </w:rPr>
                        <w:t xml:space="preserve"> – off Water Lillies, gated access 3.5 metres wide, </w:t>
                      </w:r>
                      <w:r w:rsidR="006302E4">
                        <w:rPr>
                          <w:rFonts w:ascii="Arial" w:hAnsi="Arial" w:cs="Arial"/>
                        </w:rPr>
                        <w:t xml:space="preserve">culvert/bridge will take a loaded 7.5 tonne lorry. </w:t>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076FFAEA" wp14:editId="52854168">
                <wp:simplePos x="0" y="0"/>
                <wp:positionH relativeFrom="column">
                  <wp:posOffset>4035425</wp:posOffset>
                </wp:positionH>
                <wp:positionV relativeFrom="paragraph">
                  <wp:posOffset>3560445</wp:posOffset>
                </wp:positionV>
                <wp:extent cx="914400" cy="914400"/>
                <wp:effectExtent l="57150" t="38100" r="76200" b="95250"/>
                <wp:wrapNone/>
                <wp:docPr id="7" name="Straight Connector 7"/>
                <wp:cNvGraphicFramePr/>
                <a:graphic xmlns:a="http://schemas.openxmlformats.org/drawingml/2006/main">
                  <a:graphicData uri="http://schemas.microsoft.com/office/word/2010/wordprocessingShape">
                    <wps:wsp>
                      <wps:cNvCnPr/>
                      <wps:spPr>
                        <a:xfrm>
                          <a:off x="0" y="0"/>
                          <a:ext cx="914400" cy="91440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6ADE3A04" id="Straight Connector 7"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317.75pt,280.35pt" to="389.75pt,3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" strokecolor="red" strokeweight="3pt">
                <v:shadow on="t" color="black" opacity="22937f" origin=",.5" offset="0,.63889mm"/>
              </v:line>
            </w:pict>
          </mc:Fallback>
        </mc:AlternateContent>
      </w:r>
      <w:r w:rsidR="00EF52B7">
        <w:rPr>
          <w:noProof/>
        </w:rPr>
        <mc:AlternateContent>
          <mc:Choice Requires="wps">
            <w:drawing>
              <wp:anchor distT="0" distB="0" distL="114300" distR="114300" simplePos="0" relativeHeight="251658242" behindDoc="0" locked="0" layoutInCell="1" allowOverlap="1" wp14:anchorId="188F3625" wp14:editId="42229D90">
                <wp:simplePos x="0" y="0"/>
                <wp:positionH relativeFrom="column">
                  <wp:posOffset>-460375</wp:posOffset>
                </wp:positionH>
                <wp:positionV relativeFrom="paragraph">
                  <wp:posOffset>3987165</wp:posOffset>
                </wp:positionV>
                <wp:extent cx="2316480" cy="11049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316480" cy="1104900"/>
                        </a:xfrm>
                        <a:prstGeom prst="rect">
                          <a:avLst/>
                        </a:prstGeom>
                        <a:noFill/>
                        <a:ln w="6350">
                          <a:noFill/>
                        </a:ln>
                      </wps:spPr>
                      <wps:txbx>
                        <w:txbxContent>
                          <w:p w14:paraId="1041A6C1" w14:textId="4A6C37C3" w:rsidR="00EF52B7" w:rsidRPr="006614B9" w:rsidRDefault="00EF52B7">
                            <w:pPr>
                              <w:rPr>
                                <w:rFonts w:ascii="Arial" w:hAnsi="Arial" w:cs="Arial"/>
                              </w:rPr>
                            </w:pPr>
                            <w:r w:rsidRPr="006614B9">
                              <w:rPr>
                                <w:rFonts w:ascii="Arial" w:hAnsi="Arial" w:cs="Arial"/>
                              </w:rPr>
                              <w:t>Proposed area for new play tree feature (please ignore the trees, this is a stylised map and there are no large trees in this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F3625" id="Text Box 3" o:spid="_x0000_s1027" type="#_x0000_t202" style="position:absolute;left:0;text-align:left;margin-left:-36.25pt;margin-top:313.95pt;width:182.4pt;height:8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" filled="f" stroked="f" strokeweight=".5pt">
                <v:textbox>
                  <w:txbxContent>
                    <w:p w14:paraId="1041A6C1" w14:textId="4A6C37C3" w:rsidR="00EF52B7" w:rsidRPr="006614B9" w:rsidRDefault="00EF52B7">
                      <w:pPr>
                        <w:rPr>
                          <w:rFonts w:ascii="Arial" w:hAnsi="Arial" w:cs="Arial"/>
                        </w:rPr>
                      </w:pPr>
                      <w:r w:rsidRPr="006614B9">
                        <w:rPr>
                          <w:rFonts w:ascii="Arial" w:hAnsi="Arial" w:cs="Arial"/>
                        </w:rPr>
                        <w:t>Proposed area for new play tree feature (please ignore the trees, this is a stylised map and there are no large trees in this location</w:t>
                      </w:r>
                    </w:p>
                  </w:txbxContent>
                </v:textbox>
              </v:shape>
            </w:pict>
          </mc:Fallback>
        </mc:AlternateContent>
      </w:r>
      <w:r w:rsidR="00EF52B7">
        <w:rPr>
          <w:noProof/>
        </w:rPr>
        <mc:AlternateContent>
          <mc:Choice Requires="wps">
            <w:drawing>
              <wp:anchor distT="0" distB="0" distL="114300" distR="114300" simplePos="0" relativeHeight="251658243" behindDoc="0" locked="0" layoutInCell="1" allowOverlap="1" wp14:anchorId="495C90EB" wp14:editId="1821C12C">
                <wp:simplePos x="0" y="0"/>
                <wp:positionH relativeFrom="column">
                  <wp:posOffset>1840865</wp:posOffset>
                </wp:positionH>
                <wp:positionV relativeFrom="paragraph">
                  <wp:posOffset>3629025</wp:posOffset>
                </wp:positionV>
                <wp:extent cx="1912620" cy="518160"/>
                <wp:effectExtent l="38100" t="57150" r="0" b="91440"/>
                <wp:wrapNone/>
                <wp:docPr id="5" name="Straight Arrow Connector 5"/>
                <wp:cNvGraphicFramePr/>
                <a:graphic xmlns:a="http://schemas.openxmlformats.org/drawingml/2006/main">
                  <a:graphicData uri="http://schemas.microsoft.com/office/word/2010/wordprocessingShape">
                    <wps:wsp>
                      <wps:cNvCnPr/>
                      <wps:spPr>
                        <a:xfrm flipV="1">
                          <a:off x="0" y="0"/>
                          <a:ext cx="1912620" cy="51816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3806F5" id="_x0000_t32" coordsize="21600,21600" o:spt="32" o:oned="t" path="m,l21600,21600e" filled="f">
                <v:path arrowok="t" fillok="f" o:connecttype="none"/>
                <o:lock v:ext="edit" shapetype="t"/>
              </v:shapetype>
              <v:shape id="Straight Arrow Connector 5" o:spid="_x0000_s1026" type="#_x0000_t32" style="position:absolute;margin-left:144.95pt;margin-top:285.75pt;width:150.6pt;height:40.8pt;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" strokecolor="black [3200]" strokeweight="2pt">
                <v:stroke endarrow="block"/>
                <v:shadow on="t" color="black" opacity="24903f" origin=",.5" offset="0,.55556mm"/>
              </v:shape>
            </w:pict>
          </mc:Fallback>
        </mc:AlternateContent>
      </w:r>
      <w:r w:rsidR="00EF52B7">
        <w:rPr>
          <w:noProof/>
        </w:rPr>
        <mc:AlternateContent>
          <mc:Choice Requires="wps">
            <w:drawing>
              <wp:anchor distT="0" distB="0" distL="114300" distR="114300" simplePos="0" relativeHeight="251658241" behindDoc="0" locked="0" layoutInCell="1" allowOverlap="1" wp14:anchorId="2BFD3182" wp14:editId="33A2956A">
                <wp:simplePos x="0" y="0"/>
                <wp:positionH relativeFrom="column">
                  <wp:posOffset>1840865</wp:posOffset>
                </wp:positionH>
                <wp:positionV relativeFrom="paragraph">
                  <wp:posOffset>2943225</wp:posOffset>
                </wp:positionV>
                <wp:extent cx="2000250" cy="548640"/>
                <wp:effectExtent l="38100" t="38100" r="38100" b="118110"/>
                <wp:wrapNone/>
                <wp:docPr id="1" name="Straight Arrow Connector 1"/>
                <wp:cNvGraphicFramePr/>
                <a:graphic xmlns:a="http://schemas.openxmlformats.org/drawingml/2006/main">
                  <a:graphicData uri="http://schemas.microsoft.com/office/word/2010/wordprocessingShape">
                    <wps:wsp>
                      <wps:cNvCnPr/>
                      <wps:spPr>
                        <a:xfrm>
                          <a:off x="0" y="0"/>
                          <a:ext cx="2000250" cy="54864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DF3946" id="Straight Arrow Connector 1" o:spid="_x0000_s1026" type="#_x0000_t32" style="position:absolute;margin-left:144.95pt;margin-top:231.75pt;width:157.5pt;height:43.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" strokecolor="black [3200]" strokeweight="2pt">
                <v:stroke endarrow="block"/>
                <v:shadow on="t" color="black" opacity="24903f" origin=",.5" offset="0,.55556mm"/>
              </v:shape>
            </w:pict>
          </mc:Fallback>
        </mc:AlternateContent>
      </w:r>
      <w:r w:rsidR="00EF52B7">
        <w:rPr>
          <w:noProof/>
        </w:rPr>
        <mc:AlternateContent>
          <mc:Choice Requires="wps">
            <w:drawing>
              <wp:anchor distT="0" distB="0" distL="114300" distR="114300" simplePos="0" relativeHeight="251658240" behindDoc="0" locked="0" layoutInCell="1" allowOverlap="1" wp14:anchorId="33A83D31" wp14:editId="1E9412F1">
                <wp:simplePos x="0" y="0"/>
                <wp:positionH relativeFrom="column">
                  <wp:posOffset>330835</wp:posOffset>
                </wp:positionH>
                <wp:positionV relativeFrom="paragraph">
                  <wp:posOffset>2774950</wp:posOffset>
                </wp:positionV>
                <wp:extent cx="1657350" cy="476250"/>
                <wp:effectExtent l="0" t="0" r="0" b="0"/>
                <wp:wrapNone/>
                <wp:docPr id="4" name="Text Box 4"/>
                <wp:cNvGraphicFramePr/>
                <a:graphic xmlns:a="http://schemas.openxmlformats.org/drawingml/2006/main">
                  <a:graphicData uri="http://schemas.microsoft.com/office/word/2010/wordprocessingShape">
                    <wps:wsp>
                      <wps:cNvSpPr txBox="1"/>
                      <wps:spPr>
                        <a:xfrm>
                          <a:off x="0" y="0"/>
                          <a:ext cx="1657350" cy="476250"/>
                        </a:xfrm>
                        <a:prstGeom prst="rect">
                          <a:avLst/>
                        </a:prstGeom>
                        <a:noFill/>
                        <a:ln w="6350">
                          <a:noFill/>
                        </a:ln>
                      </wps:spPr>
                      <wps:txbx>
                        <w:txbxContent>
                          <w:p w14:paraId="7086955F" w14:textId="1579A8EC" w:rsidR="004F776A" w:rsidRPr="00947242" w:rsidRDefault="004F776A" w:rsidP="004F776A">
                            <w:pPr>
                              <w:jc w:val="center"/>
                              <w:rPr>
                                <w:rFonts w:ascii="Arial" w:hAnsi="Arial" w:cs="Arial"/>
                              </w:rPr>
                            </w:pPr>
                            <w:r w:rsidRPr="00947242">
                              <w:rPr>
                                <w:rFonts w:ascii="Arial" w:hAnsi="Arial" w:cs="Arial"/>
                              </w:rPr>
                              <w:t>Location of existing dragon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83D31" id="Text Box 4" o:spid="_x0000_s1028" type="#_x0000_t202" style="position:absolute;left:0;text-align:left;margin-left:26.05pt;margin-top:218.5pt;width:130.5pt;height: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" filled="f" stroked="f" strokeweight=".5pt">
                <v:textbox>
                  <w:txbxContent>
                    <w:p w14:paraId="7086955F" w14:textId="1579A8EC" w:rsidR="004F776A" w:rsidRPr="00947242" w:rsidRDefault="004F776A" w:rsidP="004F776A">
                      <w:pPr>
                        <w:jc w:val="center"/>
                        <w:rPr>
                          <w:rFonts w:ascii="Arial" w:hAnsi="Arial" w:cs="Arial"/>
                        </w:rPr>
                      </w:pPr>
                      <w:r w:rsidRPr="00947242">
                        <w:rPr>
                          <w:rFonts w:ascii="Arial" w:hAnsi="Arial" w:cs="Arial"/>
                        </w:rPr>
                        <w:t>Location of existing dragon</w:t>
                      </w:r>
                    </w:p>
                  </w:txbxContent>
                </v:textbox>
              </v:shape>
            </w:pict>
          </mc:Fallback>
        </mc:AlternateContent>
      </w:r>
      <w:r w:rsidR="00886D58">
        <w:br/>
      </w:r>
      <w:r w:rsidR="00D274F7">
        <w:rPr>
          <w:noProof/>
          <w:color w:val="000000"/>
        </w:rPr>
        <w:drawing>
          <wp:inline distT="0" distB="0" distL="0" distR="0" wp14:anchorId="288F6044" wp14:editId="0E7F1224">
            <wp:extent cx="5831840" cy="6758940"/>
            <wp:effectExtent l="0" t="0" r="0" b="381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31840" cy="6758940"/>
                    </a:xfrm>
                    <a:prstGeom prst="rect">
                      <a:avLst/>
                    </a:prstGeom>
                  </pic:spPr>
                </pic:pic>
              </a:graphicData>
            </a:graphic>
          </wp:inline>
        </w:drawing>
      </w:r>
    </w:p>
    <w:p w14:paraId="18D5CB14" w14:textId="4CB34816" w:rsidR="000D1848" w:rsidRPr="007C60AA" w:rsidRDefault="000D1848" w:rsidP="00FB20E3">
      <w:pPr>
        <w:rPr>
          <w:rFonts w:ascii="Arial" w:hAnsi="Arial" w:cs="Arial"/>
        </w:rPr>
      </w:pPr>
    </w:p>
    <w:p w14:paraId="5CDC6D8B" w14:textId="77777777" w:rsidR="000D1848" w:rsidRPr="007C60AA" w:rsidRDefault="000D1848" w:rsidP="000D1848">
      <w:pPr>
        <w:pStyle w:val="ListParagraph"/>
        <w:numPr>
          <w:ilvl w:val="1"/>
          <w:numId w:val="2"/>
        </w:numPr>
        <w:rPr>
          <w:rFonts w:ascii="Arial" w:hAnsi="Arial" w:cs="Arial"/>
        </w:rPr>
      </w:pPr>
      <w:r w:rsidRPr="007C60AA">
        <w:rPr>
          <w:rFonts w:ascii="Arial" w:hAnsi="Arial" w:cs="Arial"/>
        </w:rPr>
        <w:t>Objectives:</w:t>
      </w:r>
    </w:p>
    <w:p w14:paraId="088F4666" w14:textId="4BC0F2B5" w:rsidR="000D1848" w:rsidRPr="007C60AA" w:rsidRDefault="000D1848" w:rsidP="004E1F43">
      <w:pPr>
        <w:pStyle w:val="ListParagraph"/>
        <w:numPr>
          <w:ilvl w:val="2"/>
          <w:numId w:val="2"/>
        </w:numPr>
        <w:rPr>
          <w:rFonts w:ascii="Arial" w:hAnsi="Arial" w:cs="Arial"/>
        </w:rPr>
      </w:pPr>
      <w:r w:rsidRPr="007C60AA">
        <w:rPr>
          <w:rFonts w:ascii="Arial" w:hAnsi="Arial" w:cs="Arial"/>
        </w:rPr>
        <w:t>The Council’s main objectives</w:t>
      </w:r>
      <w:r w:rsidR="00E812AD" w:rsidRPr="007C60AA">
        <w:rPr>
          <w:rFonts w:ascii="Arial" w:hAnsi="Arial" w:cs="Arial"/>
        </w:rPr>
        <w:t xml:space="preserve"> ar</w:t>
      </w:r>
      <w:r w:rsidR="00886D58" w:rsidRPr="007C60AA">
        <w:rPr>
          <w:rFonts w:ascii="Arial" w:hAnsi="Arial" w:cs="Arial"/>
        </w:rPr>
        <w:t>e</w:t>
      </w:r>
    </w:p>
    <w:p w14:paraId="582EBDA3" w14:textId="49910BF9" w:rsidR="000D1848" w:rsidRPr="007C60AA" w:rsidRDefault="00C520A9" w:rsidP="000D1848">
      <w:pPr>
        <w:pStyle w:val="ListParagraph"/>
        <w:numPr>
          <w:ilvl w:val="0"/>
          <w:numId w:val="3"/>
        </w:numPr>
        <w:rPr>
          <w:rFonts w:ascii="Arial" w:hAnsi="Arial" w:cs="Arial"/>
        </w:rPr>
      </w:pPr>
      <w:r w:rsidRPr="007C60AA">
        <w:rPr>
          <w:rFonts w:ascii="Arial" w:hAnsi="Arial" w:cs="Arial"/>
        </w:rPr>
        <w:t xml:space="preserve">Create a </w:t>
      </w:r>
      <w:r w:rsidRPr="007C60AA">
        <w:rPr>
          <w:rFonts w:ascii="Arial" w:hAnsi="Arial" w:cs="Arial"/>
          <w:color w:val="000000"/>
          <w:shd w:val="clear" w:color="auto" w:fill="FFFFFF"/>
        </w:rPr>
        <w:t xml:space="preserve">bespoke and innovative play tree with the ‘wow factor’ to make the Country Park a destination for visitors. We would like it to have a natural feel which is </w:t>
      </w:r>
      <w:r w:rsidR="008D64E4" w:rsidRPr="007C60AA">
        <w:rPr>
          <w:rFonts w:ascii="Arial" w:hAnsi="Arial" w:cs="Arial"/>
          <w:color w:val="000000"/>
          <w:shd w:val="clear" w:color="auto" w:fill="FFFFFF"/>
        </w:rPr>
        <w:t>in keeping</w:t>
      </w:r>
      <w:r w:rsidRPr="007C60AA">
        <w:rPr>
          <w:rFonts w:ascii="Arial" w:hAnsi="Arial" w:cs="Arial"/>
          <w:color w:val="000000"/>
          <w:shd w:val="clear" w:color="auto" w:fill="FFFFFF"/>
        </w:rPr>
        <w:t xml:space="preserve"> with the rest of the park.</w:t>
      </w:r>
    </w:p>
    <w:p w14:paraId="3371B295" w14:textId="5CD6646B" w:rsidR="000D1848" w:rsidRPr="007C60AA" w:rsidRDefault="00F05D60" w:rsidP="00E812AD">
      <w:pPr>
        <w:pStyle w:val="ListParagraph"/>
        <w:numPr>
          <w:ilvl w:val="0"/>
          <w:numId w:val="3"/>
        </w:numPr>
        <w:rPr>
          <w:rFonts w:ascii="Arial" w:hAnsi="Arial" w:cs="Arial"/>
        </w:rPr>
      </w:pPr>
      <w:r w:rsidRPr="15D4B310">
        <w:rPr>
          <w:rFonts w:ascii="Arial" w:hAnsi="Arial" w:cs="Arial"/>
        </w:rPr>
        <w:lastRenderedPageBreak/>
        <w:t>To create a welcoming, inclusive</w:t>
      </w:r>
      <w:r w:rsidR="006F4FC5" w:rsidRPr="15D4B310">
        <w:rPr>
          <w:rFonts w:ascii="Arial" w:hAnsi="Arial" w:cs="Arial"/>
        </w:rPr>
        <w:t xml:space="preserve"> </w:t>
      </w:r>
      <w:r w:rsidR="167E0D42" w:rsidRPr="15D4B310">
        <w:rPr>
          <w:rFonts w:ascii="Arial" w:hAnsi="Arial" w:cs="Arial"/>
        </w:rPr>
        <w:t xml:space="preserve">play </w:t>
      </w:r>
      <w:r w:rsidR="006F4FC5" w:rsidRPr="15D4B310">
        <w:rPr>
          <w:rFonts w:ascii="Arial" w:hAnsi="Arial" w:cs="Arial"/>
        </w:rPr>
        <w:t>space</w:t>
      </w:r>
      <w:r w:rsidRPr="15D4B310">
        <w:rPr>
          <w:rFonts w:ascii="Arial" w:hAnsi="Arial" w:cs="Arial"/>
        </w:rPr>
        <w:t xml:space="preserve"> for young families which informally promotes </w:t>
      </w:r>
      <w:r w:rsidR="00AF0222" w:rsidRPr="15D4B310">
        <w:rPr>
          <w:rFonts w:ascii="Arial" w:hAnsi="Arial" w:cs="Arial"/>
        </w:rPr>
        <w:t>health</w:t>
      </w:r>
      <w:r w:rsidRPr="15D4B310">
        <w:rPr>
          <w:rFonts w:ascii="Arial" w:hAnsi="Arial" w:cs="Arial"/>
        </w:rPr>
        <w:t xml:space="preserve"> and wellbeing</w:t>
      </w:r>
      <w:r w:rsidR="006F4FC5" w:rsidRPr="15D4B310">
        <w:rPr>
          <w:rFonts w:ascii="Arial" w:hAnsi="Arial" w:cs="Arial"/>
        </w:rPr>
        <w:t>.</w:t>
      </w:r>
    </w:p>
    <w:p w14:paraId="60B1505F" w14:textId="77777777" w:rsidR="000D1848" w:rsidRPr="007C60AA" w:rsidRDefault="000D1848" w:rsidP="000D1848">
      <w:pPr>
        <w:pStyle w:val="ListParagraph"/>
        <w:numPr>
          <w:ilvl w:val="1"/>
          <w:numId w:val="2"/>
        </w:numPr>
        <w:rPr>
          <w:rFonts w:ascii="Arial" w:hAnsi="Arial" w:cs="Arial"/>
        </w:rPr>
      </w:pPr>
      <w:r w:rsidRPr="007C60AA">
        <w:rPr>
          <w:rFonts w:ascii="Arial" w:hAnsi="Arial" w:cs="Arial"/>
        </w:rPr>
        <w:t>Timetable:</w:t>
      </w:r>
    </w:p>
    <w:p w14:paraId="0D653830" w14:textId="67AA606E" w:rsidR="000D1848" w:rsidRPr="007C60AA" w:rsidRDefault="003233E4" w:rsidP="002056BD">
      <w:pPr>
        <w:pStyle w:val="ListParagraph"/>
        <w:numPr>
          <w:ilvl w:val="2"/>
          <w:numId w:val="2"/>
        </w:numPr>
        <w:rPr>
          <w:rFonts w:ascii="Arial" w:hAnsi="Arial" w:cs="Arial"/>
        </w:rPr>
      </w:pPr>
      <w:r w:rsidRPr="007C60AA">
        <w:rPr>
          <w:rFonts w:ascii="Arial" w:hAnsi="Arial" w:cs="Arial"/>
        </w:rPr>
        <w:t xml:space="preserve">The </w:t>
      </w:r>
      <w:r w:rsidR="00FB20E3" w:rsidRPr="007C60AA">
        <w:rPr>
          <w:rFonts w:ascii="Arial" w:hAnsi="Arial" w:cs="Arial"/>
        </w:rPr>
        <w:t xml:space="preserve">deadline for bid submissions is </w:t>
      </w:r>
      <w:r w:rsidR="00F30D02" w:rsidRPr="00B03ACC">
        <w:rPr>
          <w:rFonts w:ascii="Arial" w:hAnsi="Arial" w:cs="Arial"/>
        </w:rPr>
        <w:t xml:space="preserve">12noon on the </w:t>
      </w:r>
      <w:r w:rsidR="00B03ACC" w:rsidRPr="00B03ACC">
        <w:rPr>
          <w:rFonts w:ascii="Arial" w:hAnsi="Arial" w:cs="Arial"/>
        </w:rPr>
        <w:t>31st of</w:t>
      </w:r>
      <w:r w:rsidR="00F30D02" w:rsidRPr="00B03ACC">
        <w:rPr>
          <w:rFonts w:ascii="Arial" w:hAnsi="Arial" w:cs="Arial"/>
        </w:rPr>
        <w:t xml:space="preserve"> Janu</w:t>
      </w:r>
      <w:r w:rsidR="00754A9A" w:rsidRPr="00B03ACC">
        <w:rPr>
          <w:rFonts w:ascii="Arial" w:hAnsi="Arial" w:cs="Arial"/>
        </w:rPr>
        <w:t>ary</w:t>
      </w:r>
      <w:r w:rsidR="005310D8" w:rsidRPr="00B03ACC">
        <w:rPr>
          <w:rFonts w:ascii="Arial" w:hAnsi="Arial" w:cs="Arial"/>
        </w:rPr>
        <w:t xml:space="preserve"> 202</w:t>
      </w:r>
      <w:r w:rsidR="00F02ED5" w:rsidRPr="00B03ACC">
        <w:rPr>
          <w:rFonts w:ascii="Arial" w:hAnsi="Arial" w:cs="Arial"/>
        </w:rPr>
        <w:t>2</w:t>
      </w:r>
      <w:r w:rsidR="00754A9A" w:rsidRPr="00B03ACC">
        <w:rPr>
          <w:rFonts w:ascii="Arial" w:hAnsi="Arial" w:cs="Arial"/>
        </w:rPr>
        <w:t xml:space="preserve">. The </w:t>
      </w:r>
      <w:r w:rsidRPr="00B03ACC">
        <w:rPr>
          <w:rFonts w:ascii="Arial" w:hAnsi="Arial" w:cs="Arial"/>
        </w:rPr>
        <w:t xml:space="preserve">successful contractor will be notified </w:t>
      </w:r>
      <w:r w:rsidR="001C33A3" w:rsidRPr="00B03ACC">
        <w:rPr>
          <w:rFonts w:ascii="Arial" w:hAnsi="Arial" w:cs="Arial"/>
        </w:rPr>
        <w:t xml:space="preserve">by the </w:t>
      </w:r>
      <w:r w:rsidR="00917BD9" w:rsidRPr="00B03ACC">
        <w:rPr>
          <w:rFonts w:ascii="Arial" w:hAnsi="Arial" w:cs="Arial"/>
        </w:rPr>
        <w:t>14</w:t>
      </w:r>
      <w:r w:rsidR="00917BD9" w:rsidRPr="00B03ACC">
        <w:rPr>
          <w:rFonts w:ascii="Arial" w:hAnsi="Arial" w:cs="Arial"/>
          <w:vertAlign w:val="superscript"/>
        </w:rPr>
        <w:t>th</w:t>
      </w:r>
      <w:r w:rsidR="00917BD9" w:rsidRPr="00B03ACC">
        <w:rPr>
          <w:rFonts w:ascii="Arial" w:hAnsi="Arial" w:cs="Arial"/>
        </w:rPr>
        <w:t xml:space="preserve"> of</w:t>
      </w:r>
      <w:r w:rsidR="001C33A3" w:rsidRPr="00B03ACC">
        <w:rPr>
          <w:rFonts w:ascii="Arial" w:hAnsi="Arial" w:cs="Arial"/>
        </w:rPr>
        <w:t xml:space="preserve"> February 202</w:t>
      </w:r>
      <w:r w:rsidR="00917BD9" w:rsidRPr="00B03ACC">
        <w:rPr>
          <w:rFonts w:ascii="Arial" w:hAnsi="Arial" w:cs="Arial"/>
        </w:rPr>
        <w:t>2</w:t>
      </w:r>
      <w:r w:rsidR="001C33A3" w:rsidRPr="00B03ACC">
        <w:rPr>
          <w:rFonts w:ascii="Arial" w:hAnsi="Arial" w:cs="Arial"/>
        </w:rPr>
        <w:t xml:space="preserve">. </w:t>
      </w:r>
      <w:r w:rsidR="00284627" w:rsidRPr="00B03ACC">
        <w:rPr>
          <w:rFonts w:ascii="Arial" w:hAnsi="Arial" w:cs="Arial"/>
        </w:rPr>
        <w:t>Drawings are to be submitted for sign off and the</w:t>
      </w:r>
      <w:r w:rsidR="00F974EB" w:rsidRPr="00B03ACC">
        <w:rPr>
          <w:rFonts w:ascii="Arial" w:hAnsi="Arial" w:cs="Arial"/>
        </w:rPr>
        <w:t xml:space="preserve"> final design is to be agreed by all parties</w:t>
      </w:r>
      <w:r w:rsidR="00284627" w:rsidRPr="00B03ACC">
        <w:rPr>
          <w:rFonts w:ascii="Arial" w:hAnsi="Arial" w:cs="Arial"/>
        </w:rPr>
        <w:t xml:space="preserve"> by</w:t>
      </w:r>
      <w:r w:rsidR="00F974EB" w:rsidRPr="00B03ACC">
        <w:rPr>
          <w:rFonts w:ascii="Arial" w:hAnsi="Arial" w:cs="Arial"/>
        </w:rPr>
        <w:t xml:space="preserve"> </w:t>
      </w:r>
      <w:r w:rsidR="00B03ACC" w:rsidRPr="00B03ACC">
        <w:rPr>
          <w:rFonts w:ascii="Arial" w:hAnsi="Arial" w:cs="Arial"/>
        </w:rPr>
        <w:t>21st</w:t>
      </w:r>
      <w:r w:rsidR="00F974EB" w:rsidRPr="00B03ACC">
        <w:rPr>
          <w:rFonts w:ascii="Arial" w:hAnsi="Arial" w:cs="Arial"/>
        </w:rPr>
        <w:t xml:space="preserve"> February 202</w:t>
      </w:r>
      <w:r w:rsidR="00B03ACC" w:rsidRPr="00B03ACC">
        <w:rPr>
          <w:rFonts w:ascii="Arial" w:hAnsi="Arial" w:cs="Arial"/>
        </w:rPr>
        <w:t>2</w:t>
      </w:r>
      <w:r w:rsidR="009A05AF" w:rsidRPr="00B03ACC">
        <w:rPr>
          <w:rFonts w:ascii="Arial" w:hAnsi="Arial" w:cs="Arial"/>
        </w:rPr>
        <w:t xml:space="preserve">. </w:t>
      </w:r>
      <w:r w:rsidR="00284627" w:rsidRPr="007C60AA">
        <w:rPr>
          <w:rFonts w:ascii="Arial" w:hAnsi="Arial" w:cs="Arial"/>
        </w:rPr>
        <w:t xml:space="preserve">Production and </w:t>
      </w:r>
      <w:r w:rsidR="15ADFE11" w:rsidRPr="41900221">
        <w:rPr>
          <w:rFonts w:ascii="Arial" w:hAnsi="Arial" w:cs="Arial"/>
        </w:rPr>
        <w:t>i</w:t>
      </w:r>
      <w:r w:rsidR="00284627" w:rsidRPr="41900221">
        <w:rPr>
          <w:rFonts w:ascii="Arial" w:hAnsi="Arial" w:cs="Arial"/>
        </w:rPr>
        <w:t>nstallation</w:t>
      </w:r>
      <w:r w:rsidR="00284627" w:rsidRPr="007C60AA">
        <w:rPr>
          <w:rFonts w:ascii="Arial" w:hAnsi="Arial" w:cs="Arial"/>
        </w:rPr>
        <w:t xml:space="preserve"> should be completed by the 31 March 202</w:t>
      </w:r>
      <w:r w:rsidR="00B03ACC">
        <w:rPr>
          <w:rFonts w:ascii="Arial" w:hAnsi="Arial" w:cs="Arial"/>
        </w:rPr>
        <w:t xml:space="preserve">2. </w:t>
      </w:r>
    </w:p>
    <w:p w14:paraId="7F293D96" w14:textId="71DB9F02" w:rsidR="000D1848" w:rsidRPr="007C60AA" w:rsidRDefault="29F65AA8" w:rsidP="000D1848">
      <w:pPr>
        <w:pStyle w:val="ListParagraph"/>
        <w:numPr>
          <w:ilvl w:val="1"/>
          <w:numId w:val="2"/>
        </w:numPr>
        <w:rPr>
          <w:rFonts w:ascii="Arial" w:hAnsi="Arial" w:cs="Arial"/>
        </w:rPr>
      </w:pPr>
      <w:r w:rsidRPr="5E35537D">
        <w:rPr>
          <w:rFonts w:ascii="Arial" w:hAnsi="Arial" w:cs="Arial"/>
        </w:rPr>
        <w:t>Considerations</w:t>
      </w:r>
      <w:r w:rsidR="000D1848" w:rsidRPr="5E35537D">
        <w:rPr>
          <w:rFonts w:ascii="Arial" w:hAnsi="Arial" w:cs="Arial"/>
        </w:rPr>
        <w:t>:</w:t>
      </w:r>
    </w:p>
    <w:p w14:paraId="68D1B0D2" w14:textId="70BBE40C" w:rsidR="12576028" w:rsidRDefault="69F64DDE" w:rsidP="7D59F5A4">
      <w:pPr>
        <w:pStyle w:val="ListParagraph"/>
        <w:numPr>
          <w:ilvl w:val="2"/>
          <w:numId w:val="2"/>
        </w:numPr>
        <w:rPr>
          <w:rFonts w:eastAsiaTheme="minorEastAsia" w:cstheme="minorBidi"/>
          <w:color w:val="000000" w:themeColor="text1"/>
        </w:rPr>
      </w:pPr>
      <w:r w:rsidRPr="66C93E95">
        <w:rPr>
          <w:rFonts w:ascii="Arial" w:eastAsia="Arial" w:hAnsi="Arial" w:cs="Arial"/>
          <w:color w:val="000000" w:themeColor="text1"/>
        </w:rPr>
        <w:t>Consideration will be given to any carving that can be done on sit</w:t>
      </w:r>
      <w:r w:rsidR="4D762302" w:rsidRPr="66C93E95">
        <w:rPr>
          <w:rFonts w:ascii="Arial" w:eastAsia="Arial" w:hAnsi="Arial" w:cs="Arial"/>
          <w:color w:val="000000" w:themeColor="text1"/>
        </w:rPr>
        <w:t>e to provide</w:t>
      </w:r>
      <w:r w:rsidR="6BC76E7E" w:rsidRPr="66C93E95">
        <w:rPr>
          <w:rFonts w:ascii="Arial" w:eastAsia="Arial" w:hAnsi="Arial" w:cs="Arial"/>
          <w:color w:val="000000" w:themeColor="text1"/>
        </w:rPr>
        <w:t xml:space="preserve"> valuable community engagement.</w:t>
      </w:r>
      <w:r w:rsidR="6BC76E7E" w:rsidRPr="66C93E95">
        <w:rPr>
          <w:rFonts w:ascii="Gill Sans MT" w:eastAsia="Gill Sans MT" w:hAnsi="Gill Sans MT" w:cs="Gill Sans MT"/>
          <w:color w:val="000000" w:themeColor="text1"/>
        </w:rPr>
        <w:t xml:space="preserve"> </w:t>
      </w:r>
    </w:p>
    <w:p w14:paraId="7B25F635" w14:textId="77777777" w:rsidR="00850255" w:rsidRDefault="30B09D50" w:rsidP="00850255">
      <w:pPr>
        <w:pStyle w:val="ListParagraph"/>
        <w:numPr>
          <w:ilvl w:val="2"/>
          <w:numId w:val="2"/>
        </w:numPr>
        <w:rPr>
          <w:rFonts w:ascii="Arial" w:eastAsia="Arial" w:hAnsi="Arial" w:cs="Arial"/>
          <w:color w:val="000000" w:themeColor="text1"/>
        </w:rPr>
      </w:pPr>
      <w:r w:rsidRPr="66C93E95">
        <w:rPr>
          <w:rFonts w:ascii="Arial" w:eastAsia="Arial" w:hAnsi="Arial" w:cs="Arial"/>
          <w:color w:val="000000" w:themeColor="text1"/>
        </w:rPr>
        <w:t>Ground conditions</w:t>
      </w:r>
      <w:r w:rsidR="0C74FBE6" w:rsidRPr="66C93E95">
        <w:rPr>
          <w:rFonts w:ascii="Arial" w:eastAsia="Arial" w:hAnsi="Arial" w:cs="Arial"/>
          <w:color w:val="000000" w:themeColor="text1"/>
        </w:rPr>
        <w:t>:</w:t>
      </w:r>
      <w:r w:rsidRPr="66C93E95">
        <w:rPr>
          <w:rFonts w:ascii="Arial" w:eastAsia="Arial" w:hAnsi="Arial" w:cs="Arial"/>
          <w:color w:val="000000" w:themeColor="text1"/>
        </w:rPr>
        <w:t xml:space="preserve"> </w:t>
      </w:r>
      <w:r w:rsidR="22B8CECE" w:rsidRPr="66C93E95">
        <w:rPr>
          <w:rFonts w:ascii="Arial" w:eastAsia="Arial" w:hAnsi="Arial" w:cs="Arial"/>
          <w:color w:val="000000" w:themeColor="text1"/>
        </w:rPr>
        <w:t xml:space="preserve">the site is subject to wet ground and flooding. This needs to be taken into consideration for any </w:t>
      </w:r>
      <w:r w:rsidR="35685FD8" w:rsidRPr="66C93E95">
        <w:rPr>
          <w:rFonts w:ascii="Arial" w:eastAsia="Arial" w:hAnsi="Arial" w:cs="Arial"/>
          <w:color w:val="000000" w:themeColor="text1"/>
        </w:rPr>
        <w:t xml:space="preserve">installation to increase its longevity. Please detail in the submission how this will be approached? </w:t>
      </w:r>
      <w:r w:rsidR="22B8CECE" w:rsidRPr="66C93E95">
        <w:rPr>
          <w:rFonts w:ascii="Arial" w:eastAsia="Arial" w:hAnsi="Arial" w:cs="Arial"/>
          <w:color w:val="000000" w:themeColor="text1"/>
        </w:rPr>
        <w:t>I</w:t>
      </w:r>
      <w:r w:rsidRPr="66C93E95">
        <w:rPr>
          <w:rFonts w:ascii="Arial" w:eastAsia="Arial" w:hAnsi="Arial" w:cs="Arial"/>
          <w:color w:val="000000" w:themeColor="text1"/>
        </w:rPr>
        <w:t>nstallation</w:t>
      </w:r>
      <w:r w:rsidR="27D8BCE0" w:rsidRPr="66C93E95">
        <w:rPr>
          <w:rFonts w:ascii="Arial" w:eastAsia="Arial" w:hAnsi="Arial" w:cs="Arial"/>
          <w:color w:val="000000" w:themeColor="text1"/>
        </w:rPr>
        <w:t xml:space="preserve"> will be</w:t>
      </w:r>
      <w:r w:rsidRPr="66C93E95">
        <w:rPr>
          <w:rFonts w:ascii="Arial" w:eastAsia="Arial" w:hAnsi="Arial" w:cs="Arial"/>
          <w:color w:val="000000" w:themeColor="text1"/>
        </w:rPr>
        <w:t xml:space="preserve"> </w:t>
      </w:r>
      <w:r w:rsidR="1E6BA9C6" w:rsidRPr="66C93E95">
        <w:rPr>
          <w:rFonts w:ascii="Arial" w:eastAsia="Arial" w:hAnsi="Arial" w:cs="Arial"/>
          <w:color w:val="000000" w:themeColor="text1"/>
        </w:rPr>
        <w:t>o</w:t>
      </w:r>
      <w:r w:rsidRPr="66C93E95">
        <w:rPr>
          <w:rFonts w:ascii="Arial" w:eastAsia="Arial" w:hAnsi="Arial" w:cs="Arial"/>
          <w:color w:val="000000" w:themeColor="text1"/>
        </w:rPr>
        <w:t>nto soft ground</w:t>
      </w:r>
      <w:r w:rsidR="5A3828A5" w:rsidRPr="66C93E95">
        <w:rPr>
          <w:rFonts w:ascii="Arial" w:eastAsia="Arial" w:hAnsi="Arial" w:cs="Arial"/>
          <w:color w:val="000000" w:themeColor="text1"/>
        </w:rPr>
        <w:t xml:space="preserve">. A </w:t>
      </w:r>
      <w:r w:rsidRPr="66C93E95">
        <w:rPr>
          <w:rFonts w:ascii="Arial" w:eastAsia="Arial" w:hAnsi="Arial" w:cs="Arial"/>
          <w:color w:val="000000" w:themeColor="text1"/>
        </w:rPr>
        <w:t>potential hardcore base may be needed. Access to put</w:t>
      </w:r>
      <w:r w:rsidR="5D8DB58D" w:rsidRPr="66C93E95">
        <w:rPr>
          <w:rFonts w:ascii="Arial" w:eastAsia="Arial" w:hAnsi="Arial" w:cs="Arial"/>
          <w:color w:val="000000" w:themeColor="text1"/>
        </w:rPr>
        <w:t xml:space="preserve"> the</w:t>
      </w:r>
      <w:r w:rsidRPr="66C93E95">
        <w:rPr>
          <w:rFonts w:ascii="Arial" w:eastAsia="Arial" w:hAnsi="Arial" w:cs="Arial"/>
          <w:color w:val="000000" w:themeColor="text1"/>
        </w:rPr>
        <w:t xml:space="preserve"> tree in</w:t>
      </w:r>
      <w:r w:rsidR="4CDFDF52" w:rsidRPr="66C93E95">
        <w:rPr>
          <w:rFonts w:ascii="Arial" w:eastAsia="Arial" w:hAnsi="Arial" w:cs="Arial"/>
          <w:color w:val="000000" w:themeColor="text1"/>
        </w:rPr>
        <w:t xml:space="preserve"> </w:t>
      </w:r>
      <w:r w:rsidR="3ED0E671" w:rsidRPr="66C93E95">
        <w:rPr>
          <w:rFonts w:ascii="Arial" w:eastAsia="Arial" w:hAnsi="Arial" w:cs="Arial"/>
          <w:color w:val="000000" w:themeColor="text1"/>
        </w:rPr>
        <w:t>its</w:t>
      </w:r>
      <w:r w:rsidRPr="66C93E95">
        <w:rPr>
          <w:rFonts w:ascii="Arial" w:eastAsia="Arial" w:hAnsi="Arial" w:cs="Arial"/>
          <w:color w:val="000000" w:themeColor="text1"/>
        </w:rPr>
        <w:t xml:space="preserve"> location will depend on weather conditions, </w:t>
      </w:r>
      <w:r w:rsidR="6A5B9DD7" w:rsidRPr="66C93E95">
        <w:rPr>
          <w:rFonts w:ascii="Arial" w:eastAsia="Arial" w:hAnsi="Arial" w:cs="Arial"/>
          <w:color w:val="000000" w:themeColor="text1"/>
        </w:rPr>
        <w:t>this may need</w:t>
      </w:r>
      <w:r w:rsidRPr="66C93E95">
        <w:rPr>
          <w:rFonts w:ascii="Arial" w:eastAsia="Arial" w:hAnsi="Arial" w:cs="Arial"/>
          <w:color w:val="000000" w:themeColor="text1"/>
        </w:rPr>
        <w:t xml:space="preserve"> to be done when </w:t>
      </w:r>
      <w:r w:rsidR="57C1B2ED" w:rsidRPr="66C93E95">
        <w:rPr>
          <w:rFonts w:ascii="Arial" w:eastAsia="Arial" w:hAnsi="Arial" w:cs="Arial"/>
          <w:color w:val="000000" w:themeColor="text1"/>
        </w:rPr>
        <w:t xml:space="preserve">the </w:t>
      </w:r>
      <w:r w:rsidRPr="66C93E95">
        <w:rPr>
          <w:rFonts w:ascii="Arial" w:eastAsia="Arial" w:hAnsi="Arial" w:cs="Arial"/>
          <w:color w:val="000000" w:themeColor="text1"/>
        </w:rPr>
        <w:t xml:space="preserve">site has dried out to enable vehicle access with </w:t>
      </w:r>
      <w:r w:rsidR="7A39A3DF" w:rsidRPr="66C93E95">
        <w:rPr>
          <w:rFonts w:ascii="Arial" w:eastAsia="Arial" w:hAnsi="Arial" w:cs="Arial"/>
          <w:color w:val="000000" w:themeColor="text1"/>
        </w:rPr>
        <w:t xml:space="preserve">a </w:t>
      </w:r>
      <w:r w:rsidRPr="66C93E95">
        <w:rPr>
          <w:rFonts w:ascii="Arial" w:eastAsia="Arial" w:hAnsi="Arial" w:cs="Arial"/>
          <w:color w:val="000000" w:themeColor="text1"/>
        </w:rPr>
        <w:t xml:space="preserve">heavy </w:t>
      </w:r>
      <w:r w:rsidR="126252B4" w:rsidRPr="66C93E95">
        <w:rPr>
          <w:rFonts w:ascii="Arial" w:eastAsia="Arial" w:hAnsi="Arial" w:cs="Arial"/>
          <w:color w:val="000000" w:themeColor="text1"/>
        </w:rPr>
        <w:t>load</w:t>
      </w:r>
      <w:r w:rsidRPr="66C93E95">
        <w:rPr>
          <w:rFonts w:ascii="Arial" w:eastAsia="Arial" w:hAnsi="Arial" w:cs="Arial"/>
          <w:color w:val="000000" w:themeColor="text1"/>
        </w:rPr>
        <w:t xml:space="preserve">. </w:t>
      </w:r>
      <w:r w:rsidR="2B2126D8" w:rsidRPr="66C93E95">
        <w:rPr>
          <w:rFonts w:ascii="Arial" w:eastAsia="Arial" w:hAnsi="Arial" w:cs="Arial"/>
          <w:color w:val="000000" w:themeColor="text1"/>
        </w:rPr>
        <w:t xml:space="preserve"> A protective surface with a defined edge </w:t>
      </w:r>
      <w:r w:rsidR="25E4FD73" w:rsidRPr="66C93E95">
        <w:rPr>
          <w:rFonts w:ascii="Arial" w:eastAsia="Arial" w:hAnsi="Arial" w:cs="Arial"/>
          <w:color w:val="000000" w:themeColor="text1"/>
        </w:rPr>
        <w:t>e.g.,</w:t>
      </w:r>
      <w:r w:rsidR="2B2126D8" w:rsidRPr="66C93E95">
        <w:rPr>
          <w:rFonts w:ascii="Arial" w:eastAsia="Arial" w:hAnsi="Arial" w:cs="Arial"/>
          <w:color w:val="000000" w:themeColor="text1"/>
        </w:rPr>
        <w:t xml:space="preserve"> tiger mulch or chippings within an area edged with board will be required around the base of the ‘tree’ to prevent an accumulation of mud and present a well-maintained appearance.</w:t>
      </w:r>
      <w:r w:rsidR="6EF86552" w:rsidRPr="66C93E95">
        <w:rPr>
          <w:rFonts w:ascii="Arial" w:eastAsia="Arial" w:hAnsi="Arial" w:cs="Arial"/>
          <w:color w:val="000000" w:themeColor="text1"/>
        </w:rPr>
        <w:t xml:space="preserve"> Thought also needs to be given to how disabled children may access the play feature. </w:t>
      </w:r>
    </w:p>
    <w:p w14:paraId="55B7D337" w14:textId="28590BC9" w:rsidR="2B2126D8" w:rsidRPr="00850255" w:rsidRDefault="2B2126D8" w:rsidP="00850255">
      <w:pPr>
        <w:pStyle w:val="ListParagraph"/>
        <w:numPr>
          <w:ilvl w:val="2"/>
          <w:numId w:val="2"/>
        </w:numPr>
        <w:rPr>
          <w:rFonts w:ascii="Arial" w:eastAsia="Arial" w:hAnsi="Arial" w:cs="Arial"/>
          <w:color w:val="000000" w:themeColor="text1"/>
        </w:rPr>
      </w:pPr>
      <w:r w:rsidRPr="00850255">
        <w:rPr>
          <w:rFonts w:ascii="Arial" w:eastAsia="Arial" w:hAnsi="Arial" w:cs="Arial"/>
        </w:rPr>
        <w:t>The play tree will need to undergo a ROSPA inspection before being used by the public.</w:t>
      </w:r>
    </w:p>
    <w:p w14:paraId="34B20BD2" w14:textId="77777777" w:rsidR="000D1848" w:rsidRPr="007C60AA" w:rsidRDefault="000D1848" w:rsidP="000D1848">
      <w:pPr>
        <w:pStyle w:val="ListParagraph"/>
        <w:numPr>
          <w:ilvl w:val="1"/>
          <w:numId w:val="2"/>
        </w:numPr>
        <w:rPr>
          <w:rFonts w:ascii="Arial" w:hAnsi="Arial" w:cs="Arial"/>
        </w:rPr>
      </w:pPr>
      <w:r w:rsidRPr="007C60AA">
        <w:rPr>
          <w:rFonts w:ascii="Arial" w:hAnsi="Arial" w:cs="Arial"/>
        </w:rPr>
        <w:t>Deliverables:</w:t>
      </w:r>
    </w:p>
    <w:p w14:paraId="3DDE41CC" w14:textId="0F18B9D8" w:rsidR="000D1848" w:rsidRPr="007C60AA" w:rsidRDefault="000D1848" w:rsidP="004E1F43">
      <w:pPr>
        <w:pStyle w:val="ListParagraph"/>
        <w:numPr>
          <w:ilvl w:val="2"/>
          <w:numId w:val="2"/>
        </w:numPr>
        <w:rPr>
          <w:rFonts w:ascii="Arial" w:hAnsi="Arial" w:cs="Arial"/>
        </w:rPr>
      </w:pPr>
      <w:r w:rsidRPr="007C60AA">
        <w:rPr>
          <w:rFonts w:ascii="Arial" w:hAnsi="Arial" w:cs="Arial"/>
        </w:rPr>
        <w:t xml:space="preserve">The successful </w:t>
      </w:r>
      <w:r w:rsidR="002056BD" w:rsidRPr="007C60AA">
        <w:rPr>
          <w:rFonts w:ascii="Arial" w:hAnsi="Arial" w:cs="Arial"/>
        </w:rPr>
        <w:t>bidder</w:t>
      </w:r>
      <w:r w:rsidRPr="007C60AA">
        <w:rPr>
          <w:rFonts w:ascii="Arial" w:hAnsi="Arial" w:cs="Arial"/>
        </w:rPr>
        <w:t xml:space="preserve"> must: </w:t>
      </w:r>
    </w:p>
    <w:p w14:paraId="5064AD2D" w14:textId="4FCDAA48" w:rsidR="00D60E1D" w:rsidRPr="007C60AA" w:rsidRDefault="00752508" w:rsidP="00D2767C">
      <w:pPr>
        <w:pStyle w:val="paragraph"/>
        <w:numPr>
          <w:ilvl w:val="0"/>
          <w:numId w:val="21"/>
        </w:numPr>
        <w:shd w:val="clear" w:color="auto" w:fill="FFFFFF"/>
        <w:spacing w:before="0" w:beforeAutospacing="0" w:after="0" w:afterAutospacing="0"/>
        <w:textAlignment w:val="baseline"/>
        <w:rPr>
          <w:rStyle w:val="normaltextrun"/>
          <w:rFonts w:ascii="Arial" w:hAnsi="Arial" w:cs="Arial"/>
        </w:rPr>
      </w:pPr>
      <w:r w:rsidRPr="007C60AA">
        <w:rPr>
          <w:rStyle w:val="normaltextrun"/>
          <w:rFonts w:ascii="Arial" w:hAnsi="Arial" w:cs="Arial"/>
          <w:color w:val="000000"/>
        </w:rPr>
        <w:t>S</w:t>
      </w:r>
      <w:r w:rsidR="00D60E1D" w:rsidRPr="007C60AA">
        <w:rPr>
          <w:rStyle w:val="normaltextrun"/>
          <w:rFonts w:ascii="Arial" w:hAnsi="Arial" w:cs="Arial"/>
          <w:color w:val="000000"/>
        </w:rPr>
        <w:t xml:space="preserve">ource suitable </w:t>
      </w:r>
      <w:r w:rsidR="002D23BE">
        <w:rPr>
          <w:rStyle w:val="normaltextrun"/>
          <w:rFonts w:ascii="Arial" w:hAnsi="Arial" w:cs="Arial"/>
          <w:color w:val="000000"/>
        </w:rPr>
        <w:t xml:space="preserve">FSC Certified </w:t>
      </w:r>
      <w:r w:rsidR="00D60E1D" w:rsidRPr="007C60AA">
        <w:rPr>
          <w:rStyle w:val="normaltextrun"/>
          <w:rFonts w:ascii="Arial" w:hAnsi="Arial" w:cs="Arial"/>
          <w:color w:val="000000"/>
        </w:rPr>
        <w:t>timber materials </w:t>
      </w:r>
    </w:p>
    <w:p w14:paraId="6B426687" w14:textId="50827C3C" w:rsidR="00752508" w:rsidRPr="007C60AA" w:rsidRDefault="00752508" w:rsidP="00D2767C">
      <w:pPr>
        <w:pStyle w:val="paragraph"/>
        <w:numPr>
          <w:ilvl w:val="0"/>
          <w:numId w:val="21"/>
        </w:numPr>
        <w:shd w:val="clear" w:color="auto" w:fill="FFFFFF"/>
        <w:spacing w:before="0" w:beforeAutospacing="0" w:after="0" w:afterAutospacing="0"/>
        <w:textAlignment w:val="baseline"/>
        <w:rPr>
          <w:rStyle w:val="normaltextrun"/>
          <w:rFonts w:ascii="Arial" w:hAnsi="Arial" w:cs="Arial"/>
        </w:rPr>
      </w:pPr>
      <w:r w:rsidRPr="007C60AA">
        <w:rPr>
          <w:rStyle w:val="normaltextrun"/>
          <w:rFonts w:ascii="Arial" w:hAnsi="Arial" w:cs="Arial"/>
          <w:color w:val="000000"/>
        </w:rPr>
        <w:t>Provide drawings for consideration</w:t>
      </w:r>
    </w:p>
    <w:p w14:paraId="38E4F70B" w14:textId="1158D882" w:rsidR="00752508" w:rsidRPr="007C60AA" w:rsidRDefault="00752508" w:rsidP="00D2767C">
      <w:pPr>
        <w:pStyle w:val="paragraph"/>
        <w:numPr>
          <w:ilvl w:val="0"/>
          <w:numId w:val="21"/>
        </w:numPr>
        <w:shd w:val="clear" w:color="auto" w:fill="FFFFFF"/>
        <w:spacing w:before="0" w:beforeAutospacing="0" w:after="0" w:afterAutospacing="0"/>
        <w:textAlignment w:val="baseline"/>
        <w:rPr>
          <w:rFonts w:ascii="Arial" w:hAnsi="Arial" w:cs="Arial"/>
        </w:rPr>
      </w:pPr>
      <w:r w:rsidRPr="007C60AA">
        <w:rPr>
          <w:rStyle w:val="normaltextrun"/>
          <w:rFonts w:ascii="Arial" w:hAnsi="Arial" w:cs="Arial"/>
          <w:color w:val="000000"/>
        </w:rPr>
        <w:t>Provide a detailed installation plan</w:t>
      </w:r>
      <w:r w:rsidR="00CA47CD" w:rsidRPr="007C60AA">
        <w:rPr>
          <w:rStyle w:val="normaltextrun"/>
          <w:rFonts w:ascii="Arial" w:hAnsi="Arial" w:cs="Arial"/>
          <w:color w:val="000000"/>
        </w:rPr>
        <w:t xml:space="preserve"> including risk assessments </w:t>
      </w:r>
    </w:p>
    <w:p w14:paraId="41548797" w14:textId="24A540DB" w:rsidR="00D60E1D" w:rsidRPr="007C60AA" w:rsidRDefault="00133E05" w:rsidP="00D2767C">
      <w:pPr>
        <w:pStyle w:val="paragraph"/>
        <w:numPr>
          <w:ilvl w:val="0"/>
          <w:numId w:val="21"/>
        </w:numPr>
        <w:shd w:val="clear" w:color="auto" w:fill="FFFFFF"/>
        <w:spacing w:before="0" w:beforeAutospacing="0" w:after="0" w:afterAutospacing="0"/>
        <w:textAlignment w:val="baseline"/>
        <w:rPr>
          <w:rStyle w:val="normaltextrun"/>
          <w:rFonts w:ascii="Arial" w:hAnsi="Arial" w:cs="Arial"/>
        </w:rPr>
      </w:pPr>
      <w:r w:rsidRPr="007C60AA">
        <w:rPr>
          <w:rStyle w:val="normaltextrun"/>
          <w:rFonts w:ascii="Arial" w:hAnsi="Arial" w:cs="Arial"/>
          <w:color w:val="000000"/>
        </w:rPr>
        <w:t xml:space="preserve">Consider </w:t>
      </w:r>
      <w:r w:rsidR="00D2767C" w:rsidRPr="007C60AA">
        <w:rPr>
          <w:rStyle w:val="normaltextrun"/>
          <w:rFonts w:ascii="Arial" w:hAnsi="Arial" w:cs="Arial"/>
          <w:color w:val="000000"/>
        </w:rPr>
        <w:t>the c</w:t>
      </w:r>
      <w:r w:rsidR="00D60E1D" w:rsidRPr="007C60AA">
        <w:rPr>
          <w:rStyle w:val="normaltextrun"/>
          <w:rFonts w:ascii="Arial" w:hAnsi="Arial" w:cs="Arial"/>
          <w:color w:val="000000"/>
        </w:rPr>
        <w:t>ost in transport to site, but consider carving off-site (</w:t>
      </w:r>
      <w:r w:rsidR="00195E75" w:rsidRPr="007C60AA">
        <w:rPr>
          <w:rStyle w:val="normaltextrun"/>
          <w:rFonts w:ascii="Arial" w:hAnsi="Arial" w:cs="Arial"/>
          <w:color w:val="000000"/>
        </w:rPr>
        <w:t>e.g.,</w:t>
      </w:r>
      <w:r w:rsidR="00D60E1D" w:rsidRPr="007C60AA">
        <w:rPr>
          <w:rStyle w:val="normaltextrun"/>
          <w:rFonts w:ascii="Arial" w:hAnsi="Arial" w:cs="Arial"/>
          <w:color w:val="000000"/>
        </w:rPr>
        <w:t> on other Countryside site or at contractor premises), to decrease transport weight and cost of removal for excess timber after carving </w:t>
      </w:r>
    </w:p>
    <w:p w14:paraId="1FB882D5" w14:textId="79D4FD79" w:rsidR="0050040C" w:rsidRPr="007C60AA" w:rsidRDefault="00195E75" w:rsidP="0050040C">
      <w:pPr>
        <w:pStyle w:val="paragraph"/>
        <w:numPr>
          <w:ilvl w:val="0"/>
          <w:numId w:val="21"/>
        </w:numPr>
        <w:spacing w:before="0" w:beforeAutospacing="0" w:after="0" w:afterAutospacing="0"/>
        <w:textAlignment w:val="baseline"/>
        <w:rPr>
          <w:rFonts w:ascii="Arial" w:hAnsi="Arial" w:cs="Arial"/>
          <w:sz w:val="18"/>
          <w:szCs w:val="18"/>
        </w:rPr>
      </w:pPr>
      <w:r w:rsidRPr="007C60AA">
        <w:rPr>
          <w:rStyle w:val="normaltextrun"/>
          <w:rFonts w:ascii="Arial" w:hAnsi="Arial" w:cs="Arial"/>
          <w:lang w:val="en-US"/>
        </w:rPr>
        <w:t>Consider</w:t>
      </w:r>
      <w:r w:rsidR="0050040C" w:rsidRPr="007C60AA">
        <w:rPr>
          <w:rStyle w:val="normaltextrun"/>
          <w:rFonts w:ascii="Arial" w:hAnsi="Arial" w:cs="Arial"/>
          <w:lang w:val="en-US"/>
        </w:rPr>
        <w:t> the critical fall height</w:t>
      </w:r>
      <w:r w:rsidR="001D05AF" w:rsidRPr="007C60AA">
        <w:rPr>
          <w:rStyle w:val="normaltextrun"/>
          <w:rFonts w:ascii="Arial" w:hAnsi="Arial" w:cs="Arial"/>
          <w:lang w:val="en-US"/>
        </w:rPr>
        <w:t xml:space="preserve"> and consider if </w:t>
      </w:r>
      <w:r w:rsidR="0050040C" w:rsidRPr="007C60AA">
        <w:rPr>
          <w:rStyle w:val="normaltextrun"/>
          <w:rFonts w:ascii="Arial" w:hAnsi="Arial" w:cs="Arial"/>
          <w:lang w:val="en-US"/>
        </w:rPr>
        <w:t xml:space="preserve">safer surfacing is to be installed around the new equipment in accordance with the provisions of BS EN 1177.  It is the responsibility of the Contractor to ensure that any surfaces have been tested to BS 7188 and will conform to BS EN 1177.  All new areas of surfacing </w:t>
      </w:r>
      <w:r w:rsidR="0050040C" w:rsidRPr="007C60AA">
        <w:rPr>
          <w:rStyle w:val="normaltextrun"/>
          <w:rFonts w:ascii="Arial" w:hAnsi="Arial" w:cs="Arial"/>
          <w:lang w:val="en-US"/>
        </w:rPr>
        <w:lastRenderedPageBreak/>
        <w:t>must be guaranteed for a minimum of five years and written evidence of this act is to be provided with the quote.  </w:t>
      </w:r>
      <w:r w:rsidR="0050040C" w:rsidRPr="007C60AA">
        <w:rPr>
          <w:rStyle w:val="eop"/>
          <w:rFonts w:ascii="Arial" w:hAnsi="Arial" w:cs="Arial"/>
        </w:rPr>
        <w:t> </w:t>
      </w:r>
    </w:p>
    <w:p w14:paraId="047FE599" w14:textId="77777777" w:rsidR="0050040C" w:rsidRPr="007C60AA" w:rsidRDefault="0050040C" w:rsidP="0050040C">
      <w:pPr>
        <w:pStyle w:val="paragraph"/>
        <w:numPr>
          <w:ilvl w:val="0"/>
          <w:numId w:val="21"/>
        </w:numPr>
        <w:spacing w:before="0" w:beforeAutospacing="0" w:after="0" w:afterAutospacing="0"/>
        <w:textAlignment w:val="baseline"/>
        <w:rPr>
          <w:rFonts w:ascii="Arial" w:hAnsi="Arial" w:cs="Arial"/>
          <w:sz w:val="18"/>
          <w:szCs w:val="18"/>
        </w:rPr>
      </w:pPr>
      <w:r w:rsidRPr="007C60AA">
        <w:rPr>
          <w:rStyle w:val="normaltextrun"/>
          <w:rFonts w:ascii="Arial" w:hAnsi="Arial" w:cs="Arial"/>
          <w:lang w:val="en-US"/>
        </w:rPr>
        <w:t>Removal of existing surfacing and bases and the preparation of the ground for safer surfacing are the Contractor’s responsibility.  Prior to laying any safer surfacing materials the sub-base should be graded and consolidated to avoid future settlement; graded to ‘mirror’ the proposed contours of the new surface, to create a consistent depth from proposed finished levels of the surface.</w:t>
      </w:r>
      <w:r w:rsidRPr="007C60AA">
        <w:rPr>
          <w:rStyle w:val="eop"/>
          <w:rFonts w:ascii="Arial" w:hAnsi="Arial" w:cs="Arial"/>
        </w:rPr>
        <w:t> </w:t>
      </w:r>
    </w:p>
    <w:p w14:paraId="3997C53F" w14:textId="01622362" w:rsidR="0050040C" w:rsidRPr="007C60AA" w:rsidRDefault="0050040C" w:rsidP="0050040C">
      <w:pPr>
        <w:pStyle w:val="paragraph"/>
        <w:numPr>
          <w:ilvl w:val="0"/>
          <w:numId w:val="21"/>
        </w:numPr>
        <w:spacing w:before="0" w:beforeAutospacing="0" w:after="0" w:afterAutospacing="0"/>
        <w:textAlignment w:val="baseline"/>
        <w:rPr>
          <w:rStyle w:val="normaltextrun"/>
          <w:rFonts w:ascii="Arial" w:hAnsi="Arial" w:cs="Arial"/>
          <w:sz w:val="18"/>
          <w:szCs w:val="18"/>
        </w:rPr>
      </w:pPr>
      <w:r w:rsidRPr="007C60AA">
        <w:rPr>
          <w:rStyle w:val="normaltextrun"/>
          <w:rFonts w:ascii="Arial" w:hAnsi="Arial" w:cs="Arial"/>
          <w:lang w:val="en-US"/>
        </w:rPr>
        <w:t>Consideration should be given to the drainage qualities of the sub-strata on which the surface will be laid; and an appropriate drainage bed or network of drainage channels on larger areas, installed prior to the laying of any system, should it be deemed necessary</w:t>
      </w:r>
    </w:p>
    <w:p w14:paraId="7322D5A7" w14:textId="6007E46F" w:rsidR="00191C26" w:rsidRPr="007C60AA" w:rsidRDefault="00191C26" w:rsidP="0050040C">
      <w:pPr>
        <w:pStyle w:val="paragraph"/>
        <w:numPr>
          <w:ilvl w:val="0"/>
          <w:numId w:val="21"/>
        </w:numPr>
        <w:spacing w:before="0" w:beforeAutospacing="0" w:after="0" w:afterAutospacing="0"/>
        <w:textAlignment w:val="baseline"/>
        <w:rPr>
          <w:rStyle w:val="eop"/>
          <w:rFonts w:ascii="Arial" w:hAnsi="Arial" w:cs="Arial"/>
          <w:sz w:val="18"/>
          <w:szCs w:val="18"/>
        </w:rPr>
      </w:pPr>
      <w:r w:rsidRPr="007C60AA">
        <w:rPr>
          <w:rStyle w:val="normaltextrun"/>
          <w:rFonts w:ascii="Arial" w:hAnsi="Arial" w:cs="Arial"/>
          <w:color w:val="000000"/>
          <w:shd w:val="clear" w:color="auto" w:fill="FFFFFF"/>
          <w:lang w:val="en-US"/>
        </w:rPr>
        <w:t xml:space="preserve">Proposals must ensure the design of the whole area, including spacing between pieces of equipment, meets the requirements of BS EN 1176.  The </w:t>
      </w:r>
      <w:proofErr w:type="spellStart"/>
      <w:r w:rsidRPr="007C60AA">
        <w:rPr>
          <w:rStyle w:val="normaltextrun"/>
          <w:rFonts w:ascii="Arial" w:hAnsi="Arial" w:cs="Arial"/>
          <w:color w:val="000000"/>
          <w:shd w:val="clear" w:color="auto" w:fill="FFFFFF"/>
          <w:lang w:val="en-US"/>
        </w:rPr>
        <w:t>Authorised</w:t>
      </w:r>
      <w:proofErr w:type="spellEnd"/>
      <w:r w:rsidRPr="007C60AA">
        <w:rPr>
          <w:rStyle w:val="normaltextrun"/>
          <w:rFonts w:ascii="Arial" w:hAnsi="Arial" w:cs="Arial"/>
          <w:color w:val="000000"/>
          <w:shd w:val="clear" w:color="auto" w:fill="FFFFFF"/>
          <w:lang w:val="en-US"/>
        </w:rPr>
        <w:t xml:space="preserve"> Officer shall be supplied with written confirmation, separate to that contained in any catalogue or other promotional material, stating that the play equipment will, if tested on site without dismantling or destruction, meet BS EN 1176. </w:t>
      </w:r>
      <w:r w:rsidRPr="007C60AA">
        <w:rPr>
          <w:rStyle w:val="eop"/>
          <w:rFonts w:ascii="Arial" w:hAnsi="Arial" w:cs="Arial"/>
          <w:color w:val="000000"/>
          <w:shd w:val="clear" w:color="auto" w:fill="FFFFFF"/>
        </w:rPr>
        <w:t> </w:t>
      </w:r>
      <w:r w:rsidR="00B10865" w:rsidRPr="007C60AA">
        <w:rPr>
          <w:rStyle w:val="eop"/>
          <w:rFonts w:ascii="Arial" w:hAnsi="Arial" w:cs="Arial"/>
          <w:color w:val="000000"/>
          <w:shd w:val="clear" w:color="auto" w:fill="FFFFFF"/>
        </w:rPr>
        <w:br/>
      </w:r>
    </w:p>
    <w:p w14:paraId="61B2A976" w14:textId="77777777" w:rsidR="00B10865" w:rsidRPr="007C60AA" w:rsidRDefault="00B10865" w:rsidP="00A93B67">
      <w:pPr>
        <w:pStyle w:val="paragraph"/>
        <w:spacing w:before="0" w:beforeAutospacing="0" w:after="0" w:afterAutospacing="0"/>
        <w:ind w:left="720"/>
        <w:textAlignment w:val="baseline"/>
        <w:rPr>
          <w:rFonts w:ascii="Arial" w:hAnsi="Arial" w:cs="Arial"/>
          <w:sz w:val="18"/>
          <w:szCs w:val="18"/>
        </w:rPr>
      </w:pPr>
    </w:p>
    <w:p w14:paraId="3DB6593F" w14:textId="5862F5B7" w:rsidR="00A93B67" w:rsidRPr="007C60AA" w:rsidRDefault="00A93B67" w:rsidP="00A93B67">
      <w:pPr>
        <w:pStyle w:val="paragraph"/>
        <w:spacing w:before="0" w:beforeAutospacing="0" w:after="0" w:afterAutospacing="0"/>
        <w:ind w:left="360"/>
        <w:textAlignment w:val="baseline"/>
        <w:rPr>
          <w:rFonts w:ascii="Arial" w:hAnsi="Arial" w:cs="Arial"/>
          <w:sz w:val="18"/>
          <w:szCs w:val="18"/>
        </w:rPr>
      </w:pPr>
      <w:r w:rsidRPr="007C60AA">
        <w:rPr>
          <w:rStyle w:val="normaltextrun"/>
          <w:rFonts w:ascii="Arial" w:hAnsi="Arial" w:cs="Arial"/>
          <w:lang w:val="en-US"/>
        </w:rPr>
        <w:t>Designs should also demonstrate how the following objectives for children’s play</w:t>
      </w:r>
      <w:r w:rsidR="00EC49DE" w:rsidRPr="007C60AA">
        <w:rPr>
          <w:rStyle w:val="normaltextrun"/>
          <w:rFonts w:ascii="Arial" w:hAnsi="Arial" w:cs="Arial"/>
          <w:lang w:val="en-US"/>
        </w:rPr>
        <w:t xml:space="preserve"> are met</w:t>
      </w:r>
      <w:r w:rsidRPr="007C60AA">
        <w:rPr>
          <w:rStyle w:val="normaltextrun"/>
          <w:rFonts w:ascii="Arial" w:hAnsi="Arial" w:cs="Arial"/>
          <w:lang w:val="en-US"/>
        </w:rPr>
        <w:t>:</w:t>
      </w:r>
      <w:r w:rsidRPr="007C60AA">
        <w:rPr>
          <w:rStyle w:val="eop"/>
          <w:rFonts w:ascii="Arial" w:hAnsi="Arial" w:cs="Arial"/>
        </w:rPr>
        <w:t> </w:t>
      </w:r>
      <w:r w:rsidRPr="007C60AA">
        <w:rPr>
          <w:rStyle w:val="eop"/>
          <w:rFonts w:ascii="Arial" w:hAnsi="Arial" w:cs="Arial"/>
        </w:rPr>
        <w:br/>
      </w:r>
    </w:p>
    <w:p w14:paraId="178AA127" w14:textId="424D32DE" w:rsidR="00A93B67" w:rsidRPr="007C60AA" w:rsidRDefault="00A93B67" w:rsidP="003D0AC3">
      <w:pPr>
        <w:pStyle w:val="paragraph"/>
        <w:numPr>
          <w:ilvl w:val="0"/>
          <w:numId w:val="31"/>
        </w:numPr>
        <w:spacing w:before="0" w:beforeAutospacing="0" w:after="0" w:afterAutospacing="0"/>
        <w:textAlignment w:val="baseline"/>
        <w:rPr>
          <w:rFonts w:ascii="Arial" w:hAnsi="Arial" w:cs="Arial"/>
        </w:rPr>
      </w:pPr>
      <w:r w:rsidRPr="007C60AA">
        <w:rPr>
          <w:rStyle w:val="normaltextrun"/>
          <w:rFonts w:ascii="Arial" w:hAnsi="Arial" w:cs="Arial"/>
          <w:color w:val="000000"/>
          <w:lang w:val="en-US"/>
        </w:rPr>
        <w:t>Motor skill development: climbing, running, jumping, balancing, co-ordination, agility, presenting graduated levels of risk in exploration, </w:t>
      </w:r>
      <w:proofErr w:type="gramStart"/>
      <w:r w:rsidRPr="007C60AA">
        <w:rPr>
          <w:rStyle w:val="normaltextrun"/>
          <w:rFonts w:ascii="Arial" w:hAnsi="Arial" w:cs="Arial"/>
          <w:color w:val="000000"/>
          <w:lang w:val="en-US"/>
        </w:rPr>
        <w:t>challenge</w:t>
      </w:r>
      <w:proofErr w:type="gramEnd"/>
      <w:r w:rsidRPr="007C60AA">
        <w:rPr>
          <w:rStyle w:val="normaltextrun"/>
          <w:rFonts w:ascii="Arial" w:hAnsi="Arial" w:cs="Arial"/>
          <w:color w:val="000000"/>
          <w:lang w:val="en-US"/>
        </w:rPr>
        <w:t> and physical development</w:t>
      </w:r>
      <w:r w:rsidR="00AE4946">
        <w:rPr>
          <w:rStyle w:val="normaltextrun"/>
          <w:rFonts w:ascii="Arial" w:hAnsi="Arial" w:cs="Arial"/>
          <w:color w:val="000000"/>
          <w:lang w:val="en-US"/>
        </w:rPr>
        <w:t>.</w:t>
      </w:r>
      <w:r w:rsidRPr="007C60AA">
        <w:rPr>
          <w:rStyle w:val="eop"/>
          <w:rFonts w:ascii="Arial" w:hAnsi="Arial" w:cs="Arial"/>
          <w:color w:val="000000"/>
        </w:rPr>
        <w:t> </w:t>
      </w:r>
    </w:p>
    <w:p w14:paraId="3C5511C9" w14:textId="77777777" w:rsidR="00A93B67" w:rsidRPr="007C60AA" w:rsidRDefault="00A93B67" w:rsidP="003D0AC3">
      <w:pPr>
        <w:pStyle w:val="paragraph"/>
        <w:numPr>
          <w:ilvl w:val="0"/>
          <w:numId w:val="31"/>
        </w:numPr>
        <w:spacing w:before="0" w:beforeAutospacing="0" w:after="0" w:afterAutospacing="0"/>
        <w:textAlignment w:val="baseline"/>
        <w:rPr>
          <w:rFonts w:ascii="Arial" w:hAnsi="Arial" w:cs="Arial"/>
        </w:rPr>
      </w:pPr>
      <w:r w:rsidRPr="007C60AA">
        <w:rPr>
          <w:rStyle w:val="normaltextrun"/>
          <w:rFonts w:ascii="Arial" w:hAnsi="Arial" w:cs="Arial"/>
          <w:color w:val="000000"/>
          <w:lang w:val="en-US"/>
        </w:rPr>
        <w:t>Decision making (decision and breakaway points, rather than “dead-ends”).</w:t>
      </w:r>
      <w:r w:rsidRPr="007C60AA">
        <w:rPr>
          <w:rStyle w:val="eop"/>
          <w:rFonts w:ascii="Arial" w:hAnsi="Arial" w:cs="Arial"/>
          <w:color w:val="000000"/>
        </w:rPr>
        <w:t> </w:t>
      </w:r>
    </w:p>
    <w:p w14:paraId="269823D6" w14:textId="26A5353C" w:rsidR="00A93B67" w:rsidRPr="007C60AA" w:rsidRDefault="00A93B67" w:rsidP="003D0AC3">
      <w:pPr>
        <w:pStyle w:val="paragraph"/>
        <w:numPr>
          <w:ilvl w:val="0"/>
          <w:numId w:val="31"/>
        </w:numPr>
        <w:spacing w:before="0" w:beforeAutospacing="0" w:after="0" w:afterAutospacing="0"/>
        <w:textAlignment w:val="baseline"/>
        <w:rPr>
          <w:rFonts w:ascii="Arial" w:hAnsi="Arial" w:cs="Arial"/>
        </w:rPr>
      </w:pPr>
      <w:r w:rsidRPr="007C60AA">
        <w:rPr>
          <w:rStyle w:val="normaltextrun"/>
          <w:rFonts w:ascii="Arial" w:hAnsi="Arial" w:cs="Arial"/>
          <w:color w:val="000000"/>
          <w:lang w:val="en-US"/>
        </w:rPr>
        <w:t>Learning – about objectives, </w:t>
      </w:r>
      <w:proofErr w:type="gramStart"/>
      <w:r w:rsidRPr="007C60AA">
        <w:rPr>
          <w:rStyle w:val="normaltextrun"/>
          <w:rFonts w:ascii="Arial" w:hAnsi="Arial" w:cs="Arial"/>
          <w:color w:val="000000"/>
          <w:lang w:val="en-US"/>
        </w:rPr>
        <w:t>heights</w:t>
      </w:r>
      <w:proofErr w:type="gramEnd"/>
      <w:r w:rsidRPr="007C60AA">
        <w:rPr>
          <w:rStyle w:val="normaltextrun"/>
          <w:rFonts w:ascii="Arial" w:hAnsi="Arial" w:cs="Arial"/>
          <w:color w:val="000000"/>
          <w:lang w:val="en-US"/>
        </w:rPr>
        <w:t> and spatial awareness</w:t>
      </w:r>
      <w:r w:rsidR="00AE4946">
        <w:rPr>
          <w:rStyle w:val="normaltextrun"/>
          <w:rFonts w:ascii="Arial" w:hAnsi="Arial" w:cs="Arial"/>
          <w:color w:val="000000"/>
          <w:lang w:val="en-US"/>
        </w:rPr>
        <w:t>.</w:t>
      </w:r>
      <w:r w:rsidRPr="007C60AA">
        <w:rPr>
          <w:rStyle w:val="eop"/>
          <w:rFonts w:ascii="Arial" w:hAnsi="Arial" w:cs="Arial"/>
          <w:color w:val="000000"/>
        </w:rPr>
        <w:t> </w:t>
      </w:r>
    </w:p>
    <w:p w14:paraId="35A39E16" w14:textId="2AF7F652" w:rsidR="00A93B67" w:rsidRPr="007C60AA" w:rsidRDefault="00A93B67" w:rsidP="003D0AC3">
      <w:pPr>
        <w:pStyle w:val="paragraph"/>
        <w:numPr>
          <w:ilvl w:val="0"/>
          <w:numId w:val="31"/>
        </w:numPr>
        <w:spacing w:before="0" w:beforeAutospacing="0" w:after="0" w:afterAutospacing="0"/>
        <w:textAlignment w:val="baseline"/>
        <w:rPr>
          <w:rFonts w:ascii="Arial" w:hAnsi="Arial" w:cs="Arial"/>
        </w:rPr>
      </w:pPr>
      <w:r w:rsidRPr="007C60AA">
        <w:rPr>
          <w:rStyle w:val="normaltextrun"/>
          <w:rFonts w:ascii="Arial" w:hAnsi="Arial" w:cs="Arial"/>
          <w:color w:val="000000"/>
          <w:lang w:val="en-US"/>
        </w:rPr>
        <w:t>Imaginative/dramatic play</w:t>
      </w:r>
      <w:r w:rsidR="00AE4946">
        <w:rPr>
          <w:rStyle w:val="normaltextrun"/>
          <w:rFonts w:ascii="Arial" w:hAnsi="Arial" w:cs="Arial"/>
          <w:color w:val="000000"/>
          <w:lang w:val="en-US"/>
        </w:rPr>
        <w:t>.</w:t>
      </w:r>
      <w:r w:rsidRPr="007C60AA">
        <w:rPr>
          <w:rStyle w:val="normaltextrun"/>
          <w:rFonts w:ascii="Arial" w:hAnsi="Arial" w:cs="Arial"/>
          <w:color w:val="000000"/>
          <w:lang w:val="en-US"/>
        </w:rPr>
        <w:t xml:space="preserve"> </w:t>
      </w:r>
    </w:p>
    <w:p w14:paraId="60F4878F" w14:textId="77777777" w:rsidR="00A93B67" w:rsidRPr="007C60AA" w:rsidRDefault="00A93B67" w:rsidP="003D0AC3">
      <w:pPr>
        <w:pStyle w:val="paragraph"/>
        <w:numPr>
          <w:ilvl w:val="0"/>
          <w:numId w:val="31"/>
        </w:numPr>
        <w:spacing w:before="0" w:beforeAutospacing="0" w:after="0" w:afterAutospacing="0"/>
        <w:textAlignment w:val="baseline"/>
        <w:rPr>
          <w:rFonts w:ascii="Arial" w:hAnsi="Arial" w:cs="Arial"/>
        </w:rPr>
      </w:pPr>
      <w:r w:rsidRPr="007C60AA">
        <w:rPr>
          <w:rStyle w:val="normaltextrun"/>
          <w:rFonts w:ascii="Arial" w:hAnsi="Arial" w:cs="Arial"/>
          <w:color w:val="000000"/>
          <w:lang w:val="en-US"/>
        </w:rPr>
        <w:t>Social development – interaction with other children as well as opportunities to be alone or in small groups (retreats and breakaway points).</w:t>
      </w:r>
      <w:r w:rsidRPr="007C60AA">
        <w:rPr>
          <w:rStyle w:val="eop"/>
          <w:rFonts w:ascii="Arial" w:hAnsi="Arial" w:cs="Arial"/>
          <w:color w:val="000000"/>
        </w:rPr>
        <w:t> </w:t>
      </w:r>
    </w:p>
    <w:p w14:paraId="2001636D" w14:textId="5B47ABB3" w:rsidR="00A93B67" w:rsidRPr="007C60AA" w:rsidRDefault="00A93B67" w:rsidP="003D0AC3">
      <w:pPr>
        <w:pStyle w:val="paragraph"/>
        <w:numPr>
          <w:ilvl w:val="0"/>
          <w:numId w:val="31"/>
        </w:numPr>
        <w:spacing w:before="0" w:beforeAutospacing="0" w:after="0" w:afterAutospacing="0"/>
        <w:textAlignment w:val="baseline"/>
        <w:rPr>
          <w:rFonts w:ascii="Arial" w:hAnsi="Arial" w:cs="Arial"/>
        </w:rPr>
      </w:pPr>
      <w:r w:rsidRPr="007C60AA">
        <w:rPr>
          <w:rStyle w:val="normaltextrun"/>
          <w:rFonts w:ascii="Arial" w:hAnsi="Arial" w:cs="Arial"/>
          <w:color w:val="000000"/>
          <w:lang w:val="en-US"/>
        </w:rPr>
        <w:t>Physical challenge appropriate to the age group and with necessary safety</w:t>
      </w:r>
      <w:r w:rsidR="00DE4137" w:rsidRPr="007C60AA">
        <w:rPr>
          <w:rStyle w:val="normaltextrun"/>
          <w:rFonts w:ascii="Arial" w:hAnsi="Arial" w:cs="Arial"/>
          <w:color w:val="000000"/>
          <w:lang w:val="en-US"/>
        </w:rPr>
        <w:t xml:space="preserve"> </w:t>
      </w:r>
      <w:r w:rsidRPr="007C60AA">
        <w:rPr>
          <w:rStyle w:val="normaltextrun"/>
          <w:rFonts w:ascii="Arial" w:hAnsi="Arial" w:cs="Arial"/>
          <w:color w:val="000000"/>
          <w:lang w:val="en-US"/>
        </w:rPr>
        <w:t>precautions.</w:t>
      </w:r>
      <w:r w:rsidRPr="007C60AA">
        <w:rPr>
          <w:rStyle w:val="eop"/>
          <w:rFonts w:ascii="Arial" w:hAnsi="Arial" w:cs="Arial"/>
          <w:color w:val="000000"/>
        </w:rPr>
        <w:t> </w:t>
      </w:r>
    </w:p>
    <w:p w14:paraId="70500457" w14:textId="77777777" w:rsidR="00A93B67" w:rsidRPr="007C60AA" w:rsidRDefault="00A93B67" w:rsidP="003D0AC3">
      <w:pPr>
        <w:pStyle w:val="paragraph"/>
        <w:numPr>
          <w:ilvl w:val="0"/>
          <w:numId w:val="31"/>
        </w:numPr>
        <w:spacing w:before="0" w:beforeAutospacing="0" w:after="0" w:afterAutospacing="0"/>
        <w:textAlignment w:val="baseline"/>
        <w:rPr>
          <w:rFonts w:ascii="Arial" w:hAnsi="Arial" w:cs="Arial"/>
        </w:rPr>
      </w:pPr>
      <w:r w:rsidRPr="007C60AA">
        <w:rPr>
          <w:rStyle w:val="normaltextrun"/>
          <w:rFonts w:ascii="Arial" w:hAnsi="Arial" w:cs="Arial"/>
          <w:color w:val="000000"/>
          <w:lang w:val="en-US"/>
        </w:rPr>
        <w:t>Stimulating curiosity and exploration.</w:t>
      </w:r>
      <w:r w:rsidRPr="007C60AA">
        <w:rPr>
          <w:rStyle w:val="eop"/>
          <w:rFonts w:ascii="Arial" w:hAnsi="Arial" w:cs="Arial"/>
          <w:color w:val="000000"/>
        </w:rPr>
        <w:t> </w:t>
      </w:r>
    </w:p>
    <w:p w14:paraId="48C38334" w14:textId="77777777" w:rsidR="00A93B67" w:rsidRPr="007C60AA" w:rsidRDefault="00A93B67" w:rsidP="7D59F5A4">
      <w:pPr>
        <w:pStyle w:val="paragraph"/>
        <w:numPr>
          <w:ilvl w:val="0"/>
          <w:numId w:val="31"/>
        </w:numPr>
        <w:spacing w:before="0" w:beforeAutospacing="0" w:after="0" w:afterAutospacing="0"/>
        <w:textAlignment w:val="baseline"/>
        <w:rPr>
          <w:rFonts w:ascii="Arial" w:hAnsi="Arial" w:cs="Arial"/>
        </w:rPr>
      </w:pPr>
      <w:r w:rsidRPr="15D4B310">
        <w:rPr>
          <w:rStyle w:val="normaltextrun"/>
          <w:rFonts w:ascii="Arial" w:hAnsi="Arial" w:cs="Arial"/>
          <w:color w:val="000000" w:themeColor="text1"/>
          <w:lang w:val="en-US"/>
        </w:rPr>
        <w:t>Sensory stimulation.</w:t>
      </w:r>
      <w:r w:rsidRPr="15D4B310">
        <w:rPr>
          <w:rStyle w:val="eop"/>
          <w:rFonts w:ascii="Arial" w:hAnsi="Arial" w:cs="Arial"/>
          <w:color w:val="000000" w:themeColor="text1"/>
        </w:rPr>
        <w:t> </w:t>
      </w:r>
    </w:p>
    <w:p w14:paraId="437376DA" w14:textId="63A64129" w:rsidR="014EA217" w:rsidRDefault="042B1F14" w:rsidP="66C93E95">
      <w:pPr>
        <w:pStyle w:val="paragraph"/>
        <w:numPr>
          <w:ilvl w:val="0"/>
          <w:numId w:val="31"/>
        </w:numPr>
        <w:spacing w:before="0" w:beforeAutospacing="0" w:after="0" w:afterAutospacing="0"/>
        <w:rPr>
          <w:rStyle w:val="eop"/>
          <w:rFonts w:ascii="Arial" w:eastAsia="Arial" w:hAnsi="Arial" w:cs="Arial"/>
          <w:color w:val="000000" w:themeColor="text1"/>
        </w:rPr>
      </w:pPr>
      <w:r w:rsidRPr="66C93E95">
        <w:rPr>
          <w:rFonts w:ascii="Arial" w:eastAsia="Arial" w:hAnsi="Arial" w:cs="Arial"/>
          <w:color w:val="000000" w:themeColor="text1"/>
        </w:rPr>
        <w:t xml:space="preserve">Inclusion for people with varying abilities including opportunities for disabled children. </w:t>
      </w:r>
    </w:p>
    <w:p w14:paraId="367DBA53" w14:textId="77777777" w:rsidR="0050040C" w:rsidRPr="007C60AA" w:rsidRDefault="0050040C" w:rsidP="0050040C">
      <w:pPr>
        <w:pStyle w:val="paragraph"/>
        <w:shd w:val="clear" w:color="auto" w:fill="FFFFFF"/>
        <w:spacing w:before="0" w:beforeAutospacing="0" w:after="0" w:afterAutospacing="0"/>
        <w:textAlignment w:val="baseline"/>
        <w:rPr>
          <w:rStyle w:val="normaltextrun"/>
          <w:rFonts w:ascii="Arial" w:hAnsi="Arial" w:cs="Arial"/>
        </w:rPr>
      </w:pPr>
    </w:p>
    <w:p w14:paraId="038BD804" w14:textId="77777777" w:rsidR="00D62687" w:rsidRPr="007C60AA" w:rsidRDefault="00D62687" w:rsidP="00D62687">
      <w:pPr>
        <w:pStyle w:val="paragraph"/>
        <w:shd w:val="clear" w:color="auto" w:fill="FFFFFF"/>
        <w:spacing w:before="0" w:beforeAutospacing="0" w:after="0" w:afterAutospacing="0"/>
        <w:ind w:left="720"/>
        <w:textAlignment w:val="baseline"/>
        <w:rPr>
          <w:rFonts w:ascii="Arial" w:hAnsi="Arial" w:cs="Arial"/>
        </w:rPr>
      </w:pPr>
    </w:p>
    <w:p w14:paraId="127E25E1" w14:textId="77777777" w:rsidR="002056BD" w:rsidRPr="007C60AA" w:rsidRDefault="000D1848" w:rsidP="002056BD">
      <w:pPr>
        <w:pStyle w:val="ListParagraph"/>
        <w:numPr>
          <w:ilvl w:val="1"/>
          <w:numId w:val="2"/>
        </w:numPr>
        <w:rPr>
          <w:rFonts w:ascii="Arial" w:hAnsi="Arial" w:cs="Arial"/>
        </w:rPr>
      </w:pPr>
      <w:r w:rsidRPr="007C60AA">
        <w:rPr>
          <w:rFonts w:ascii="Arial" w:hAnsi="Arial" w:cs="Arial"/>
        </w:rPr>
        <w:t>Monitoring arrangements:</w:t>
      </w:r>
    </w:p>
    <w:p w14:paraId="612C4853" w14:textId="77777777" w:rsidR="00DE6664" w:rsidRPr="007C60AA" w:rsidRDefault="00DE6664" w:rsidP="00DE6664">
      <w:pPr>
        <w:pStyle w:val="ListParagraph"/>
        <w:numPr>
          <w:ilvl w:val="2"/>
          <w:numId w:val="2"/>
        </w:numPr>
        <w:rPr>
          <w:rFonts w:ascii="Arial" w:hAnsi="Arial" w:cs="Arial"/>
        </w:rPr>
      </w:pPr>
      <w:r w:rsidRPr="007C60AA">
        <w:rPr>
          <w:rFonts w:ascii="Arial" w:hAnsi="Arial" w:cs="Arial"/>
        </w:rPr>
        <w:t xml:space="preserve">The Council may monitor the performance of the Services by the Supplier. </w:t>
      </w:r>
    </w:p>
    <w:p w14:paraId="2F3359C7" w14:textId="54553442" w:rsidR="00B10865" w:rsidRPr="007C60AA" w:rsidRDefault="00A15D78" w:rsidP="00B10865">
      <w:pPr>
        <w:pStyle w:val="ListParagraph"/>
        <w:numPr>
          <w:ilvl w:val="2"/>
          <w:numId w:val="2"/>
        </w:numPr>
        <w:rPr>
          <w:rFonts w:ascii="Arial" w:hAnsi="Arial" w:cs="Arial"/>
        </w:rPr>
      </w:pPr>
      <w:r w:rsidRPr="15D4B310">
        <w:rPr>
          <w:rFonts w:ascii="Arial" w:hAnsi="Arial" w:cs="Arial"/>
        </w:rPr>
        <w:t xml:space="preserve">The supplier will be responsible for maintenance and repair of the </w:t>
      </w:r>
      <w:r w:rsidR="4FE5B257" w:rsidRPr="15D4B310">
        <w:rPr>
          <w:rFonts w:ascii="Arial" w:hAnsi="Arial" w:cs="Arial"/>
        </w:rPr>
        <w:t>play feature/s</w:t>
      </w:r>
      <w:r w:rsidRPr="15D4B310">
        <w:rPr>
          <w:rFonts w:ascii="Arial" w:hAnsi="Arial" w:cs="Arial"/>
        </w:rPr>
        <w:t xml:space="preserve"> </w:t>
      </w:r>
      <w:r w:rsidRPr="00E252AB">
        <w:rPr>
          <w:rFonts w:ascii="Arial" w:hAnsi="Arial" w:cs="Arial"/>
        </w:rPr>
        <w:t>for 1</w:t>
      </w:r>
      <w:r w:rsidR="005D6717" w:rsidRPr="00E252AB">
        <w:rPr>
          <w:rFonts w:ascii="Arial" w:hAnsi="Arial" w:cs="Arial"/>
        </w:rPr>
        <w:t xml:space="preserve"> </w:t>
      </w:r>
      <w:r w:rsidRPr="00E252AB">
        <w:rPr>
          <w:rFonts w:ascii="Arial" w:hAnsi="Arial" w:cs="Arial"/>
        </w:rPr>
        <w:t xml:space="preserve">year </w:t>
      </w:r>
      <w:r w:rsidR="00C52323" w:rsidRPr="15D4B310">
        <w:rPr>
          <w:rFonts w:ascii="Arial" w:hAnsi="Arial" w:cs="Arial"/>
        </w:rPr>
        <w:t xml:space="preserve">after the item is installed. </w:t>
      </w:r>
    </w:p>
    <w:p w14:paraId="08C6DAEA" w14:textId="63C2BC30" w:rsidR="00B10865" w:rsidRPr="005D6717" w:rsidRDefault="00B10865" w:rsidP="007651E7">
      <w:pPr>
        <w:pStyle w:val="ListParagraph"/>
        <w:numPr>
          <w:ilvl w:val="2"/>
          <w:numId w:val="2"/>
        </w:numPr>
        <w:rPr>
          <w:rStyle w:val="eop"/>
          <w:rFonts w:ascii="Arial" w:hAnsi="Arial" w:cs="Arial"/>
        </w:rPr>
      </w:pPr>
      <w:r w:rsidRPr="007C60AA">
        <w:rPr>
          <w:rStyle w:val="normaltextrun"/>
          <w:rFonts w:ascii="Arial" w:hAnsi="Arial" w:cs="Arial"/>
          <w:color w:val="000000"/>
          <w:shd w:val="clear" w:color="auto" w:fill="FFFFFF"/>
          <w:lang w:val="en-US"/>
        </w:rPr>
        <w:t xml:space="preserve">On completion of works the </w:t>
      </w:r>
      <w:proofErr w:type="spellStart"/>
      <w:r w:rsidRPr="007C60AA">
        <w:rPr>
          <w:rStyle w:val="normaltextrun"/>
          <w:rFonts w:ascii="Arial" w:hAnsi="Arial" w:cs="Arial"/>
          <w:color w:val="000000"/>
          <w:shd w:val="clear" w:color="auto" w:fill="FFFFFF"/>
          <w:lang w:val="en-US"/>
        </w:rPr>
        <w:t>Authorised</w:t>
      </w:r>
      <w:proofErr w:type="spellEnd"/>
      <w:r w:rsidRPr="007C60AA">
        <w:rPr>
          <w:rStyle w:val="normaltextrun"/>
          <w:rFonts w:ascii="Arial" w:hAnsi="Arial" w:cs="Arial"/>
          <w:color w:val="000000"/>
          <w:shd w:val="clear" w:color="auto" w:fill="FFFFFF"/>
          <w:lang w:val="en-US"/>
        </w:rPr>
        <w:t xml:space="preserve"> Officer is to be provided with an inspection and maintenance schedule and guarantee information for all new play equipment and surfacing.</w:t>
      </w:r>
      <w:r w:rsidRPr="007C60AA">
        <w:rPr>
          <w:rStyle w:val="eop"/>
          <w:rFonts w:ascii="Arial" w:hAnsi="Arial" w:cs="Arial"/>
          <w:color w:val="000000"/>
          <w:shd w:val="clear" w:color="auto" w:fill="FFFFFF"/>
        </w:rPr>
        <w:t> </w:t>
      </w:r>
    </w:p>
    <w:p w14:paraId="1ABFA855" w14:textId="5E87102F" w:rsidR="00BA0B28" w:rsidRPr="00E252AB" w:rsidRDefault="005D6717" w:rsidP="00BA0B28">
      <w:pPr>
        <w:pStyle w:val="ListParagraph"/>
        <w:numPr>
          <w:ilvl w:val="2"/>
          <w:numId w:val="2"/>
        </w:numPr>
        <w:rPr>
          <w:rStyle w:val="eop"/>
          <w:rFonts w:ascii="Arial" w:hAnsi="Arial" w:cs="Arial"/>
        </w:rPr>
      </w:pPr>
      <w:r w:rsidRPr="00E252AB">
        <w:rPr>
          <w:rStyle w:val="eop"/>
          <w:rFonts w:ascii="Arial" w:hAnsi="Arial" w:cs="Arial"/>
          <w:shd w:val="clear" w:color="auto" w:fill="FFFFFF"/>
        </w:rPr>
        <w:lastRenderedPageBreak/>
        <w:t xml:space="preserve">Payments will be made on a milestone basis. The supplier is invited to propose the amounts </w:t>
      </w:r>
      <w:r w:rsidR="00BA0B28" w:rsidRPr="00E252AB">
        <w:rPr>
          <w:rStyle w:val="eop"/>
          <w:rFonts w:ascii="Arial" w:hAnsi="Arial" w:cs="Arial"/>
          <w:shd w:val="clear" w:color="auto" w:fill="FFFFFF"/>
        </w:rPr>
        <w:t>required by them at each stage, but the stages must include:</w:t>
      </w:r>
    </w:p>
    <w:p w14:paraId="7E84C120" w14:textId="40F04CD9" w:rsidR="00BA0B28" w:rsidRPr="00E252AB" w:rsidRDefault="00BA0B28" w:rsidP="00BA0B28">
      <w:pPr>
        <w:pStyle w:val="ListParagraph"/>
        <w:numPr>
          <w:ilvl w:val="1"/>
          <w:numId w:val="17"/>
        </w:numPr>
        <w:spacing w:after="0" w:line="276" w:lineRule="auto"/>
        <w:rPr>
          <w:rStyle w:val="eop"/>
          <w:rFonts w:ascii="Arial" w:hAnsi="Arial" w:cs="Arial"/>
        </w:rPr>
      </w:pPr>
      <w:r w:rsidRPr="00E252AB">
        <w:rPr>
          <w:rStyle w:val="eop"/>
          <w:rFonts w:ascii="Arial" w:hAnsi="Arial" w:cs="Arial"/>
          <w:shd w:val="clear" w:color="auto" w:fill="FFFFFF"/>
        </w:rPr>
        <w:t>Design, installation plan and risk assessment</w:t>
      </w:r>
    </w:p>
    <w:p w14:paraId="7D078F51" w14:textId="4F210602" w:rsidR="00BA0B28" w:rsidRPr="00E252AB" w:rsidRDefault="00BA0B28" w:rsidP="00BA0B28">
      <w:pPr>
        <w:pStyle w:val="ListParagraph"/>
        <w:numPr>
          <w:ilvl w:val="1"/>
          <w:numId w:val="17"/>
        </w:numPr>
        <w:spacing w:after="0" w:line="276" w:lineRule="auto"/>
        <w:rPr>
          <w:rFonts w:ascii="Arial" w:hAnsi="Arial" w:cs="Arial"/>
        </w:rPr>
      </w:pPr>
      <w:r w:rsidRPr="00E252AB">
        <w:rPr>
          <w:rFonts w:ascii="Arial" w:hAnsi="Arial" w:cs="Arial"/>
        </w:rPr>
        <w:t>Completion of Production and Installation</w:t>
      </w:r>
    </w:p>
    <w:p w14:paraId="0AF440BE" w14:textId="1E790913" w:rsidR="00BA0B28" w:rsidRPr="00E252AB" w:rsidRDefault="00BA0B28" w:rsidP="00BA0B28">
      <w:pPr>
        <w:pStyle w:val="ListParagraph"/>
        <w:numPr>
          <w:ilvl w:val="1"/>
          <w:numId w:val="17"/>
        </w:numPr>
        <w:spacing w:after="0" w:line="276" w:lineRule="auto"/>
        <w:rPr>
          <w:rStyle w:val="normaltextrun"/>
          <w:rFonts w:ascii="Arial" w:hAnsi="Arial" w:cs="Arial"/>
        </w:rPr>
      </w:pPr>
      <w:r w:rsidRPr="00E252AB">
        <w:rPr>
          <w:rFonts w:ascii="Arial" w:hAnsi="Arial" w:cs="Arial"/>
        </w:rPr>
        <w:t xml:space="preserve">Provision of documentation as per 2.7.3 and written confirmation </w:t>
      </w:r>
      <w:r w:rsidRPr="00E252AB">
        <w:rPr>
          <w:rStyle w:val="normaltextrun"/>
          <w:rFonts w:ascii="Arial" w:hAnsi="Arial" w:cs="Arial"/>
          <w:shd w:val="clear" w:color="auto" w:fill="FFFFFF"/>
          <w:lang w:val="en-US"/>
        </w:rPr>
        <w:t>stating that the play equipment will, if tested on site without dismantling or destruction, meet BS EN 1176</w:t>
      </w:r>
    </w:p>
    <w:p w14:paraId="245DCFE2" w14:textId="77777777" w:rsidR="00BA0B28" w:rsidRPr="00E252AB" w:rsidRDefault="00BA0B28" w:rsidP="00BA0B28">
      <w:pPr>
        <w:spacing w:line="276" w:lineRule="auto"/>
        <w:rPr>
          <w:rFonts w:ascii="Arial" w:hAnsi="Arial" w:cs="Arial"/>
        </w:rPr>
      </w:pPr>
    </w:p>
    <w:p w14:paraId="128291F0" w14:textId="5758F030" w:rsidR="00BA0B28" w:rsidRPr="00E252AB" w:rsidRDefault="00BA0B28" w:rsidP="00BA0B28">
      <w:pPr>
        <w:pStyle w:val="ListParagraph"/>
        <w:numPr>
          <w:ilvl w:val="2"/>
          <w:numId w:val="2"/>
        </w:numPr>
        <w:rPr>
          <w:rFonts w:ascii="Arial" w:hAnsi="Arial" w:cs="Arial"/>
        </w:rPr>
      </w:pPr>
      <w:r w:rsidRPr="00E252AB">
        <w:rPr>
          <w:rFonts w:ascii="Arial" w:hAnsi="Arial" w:cs="Arial"/>
        </w:rPr>
        <w:t xml:space="preserve">For each Milestone as per 2.74 above, the Council’s </w:t>
      </w:r>
      <w:proofErr w:type="spellStart"/>
      <w:r w:rsidRPr="00E252AB">
        <w:rPr>
          <w:rStyle w:val="normaltextrun"/>
          <w:rFonts w:ascii="Arial" w:hAnsi="Arial" w:cs="Arial"/>
          <w:shd w:val="clear" w:color="auto" w:fill="FFFFFF"/>
          <w:lang w:val="en-US"/>
        </w:rPr>
        <w:t>Authorised</w:t>
      </w:r>
      <w:proofErr w:type="spellEnd"/>
      <w:r w:rsidRPr="00E252AB">
        <w:rPr>
          <w:rStyle w:val="normaltextrun"/>
          <w:rFonts w:ascii="Arial" w:hAnsi="Arial" w:cs="Arial"/>
          <w:shd w:val="clear" w:color="auto" w:fill="FFFFFF"/>
          <w:lang w:val="en-US"/>
        </w:rPr>
        <w:t xml:space="preserve"> Officer must sign off on agreement the milestone has been met before a payment for that milestone is made.</w:t>
      </w:r>
    </w:p>
    <w:p w14:paraId="515289AD" w14:textId="77777777" w:rsidR="00BA0B28" w:rsidRPr="00BA0B28" w:rsidRDefault="00BA0B28" w:rsidP="00BA0B28">
      <w:pPr>
        <w:rPr>
          <w:rFonts w:ascii="Arial" w:hAnsi="Arial" w:cs="Arial"/>
        </w:rPr>
      </w:pPr>
    </w:p>
    <w:p w14:paraId="46013F94" w14:textId="085B150E" w:rsidR="00480057" w:rsidRPr="007C60AA" w:rsidRDefault="00BE35CD" w:rsidP="00CB7E4E">
      <w:pPr>
        <w:pStyle w:val="Heading1"/>
        <w:numPr>
          <w:ilvl w:val="0"/>
          <w:numId w:val="2"/>
        </w:numPr>
        <w:rPr>
          <w:rFonts w:ascii="Arial" w:hAnsi="Arial" w:cs="Arial"/>
        </w:rPr>
      </w:pPr>
      <w:bookmarkStart w:id="2" w:name="_Toc22814575"/>
      <w:r w:rsidRPr="15D4B310">
        <w:rPr>
          <w:rFonts w:ascii="Arial" w:hAnsi="Arial" w:cs="Arial"/>
        </w:rPr>
        <w:t xml:space="preserve">Information for </w:t>
      </w:r>
      <w:r w:rsidR="005973E0" w:rsidRPr="15D4B310">
        <w:rPr>
          <w:rFonts w:ascii="Arial" w:hAnsi="Arial" w:cs="Arial"/>
        </w:rPr>
        <w:t>Bidders</w:t>
      </w:r>
      <w:bookmarkEnd w:id="2"/>
    </w:p>
    <w:p w14:paraId="11694B02" w14:textId="50C8DCEB" w:rsidR="002B68D8" w:rsidRPr="007C60AA" w:rsidRDefault="002362B2" w:rsidP="00CB7E4E">
      <w:pPr>
        <w:pStyle w:val="ListParagraph"/>
        <w:numPr>
          <w:ilvl w:val="1"/>
          <w:numId w:val="2"/>
        </w:numPr>
        <w:rPr>
          <w:rFonts w:ascii="Arial" w:hAnsi="Arial" w:cs="Arial"/>
        </w:rPr>
      </w:pPr>
      <w:r w:rsidRPr="15D4B310">
        <w:rPr>
          <w:rFonts w:ascii="Arial" w:hAnsi="Arial" w:cs="Arial"/>
        </w:rPr>
        <w:t xml:space="preserve">All quotation response documents must be returned to the email address </w:t>
      </w:r>
      <w:r w:rsidR="0017718E" w:rsidRPr="15D4B310">
        <w:rPr>
          <w:rFonts w:ascii="Arial" w:hAnsi="Arial" w:cs="Arial"/>
        </w:rPr>
        <w:t>stated on page 1</w:t>
      </w:r>
      <w:r w:rsidRPr="15D4B310">
        <w:rPr>
          <w:rFonts w:ascii="Arial" w:hAnsi="Arial" w:cs="Arial"/>
        </w:rPr>
        <w:t xml:space="preserve"> by no later than </w:t>
      </w:r>
      <w:r w:rsidR="0017718E" w:rsidRPr="15D4B310">
        <w:rPr>
          <w:rFonts w:ascii="Arial" w:hAnsi="Arial" w:cs="Arial"/>
        </w:rPr>
        <w:t>the quotation return date also stated on page 1</w:t>
      </w:r>
      <w:r w:rsidRPr="15D4B310">
        <w:rPr>
          <w:rFonts w:ascii="Arial" w:hAnsi="Arial" w:cs="Arial"/>
        </w:rPr>
        <w:t xml:space="preserve">. </w:t>
      </w:r>
      <w:r w:rsidR="00E272E9" w:rsidRPr="15D4B310">
        <w:rPr>
          <w:rFonts w:ascii="Arial" w:hAnsi="Arial" w:cs="Arial"/>
        </w:rPr>
        <w:t>Quotations</w:t>
      </w:r>
      <w:r w:rsidRPr="15D4B310">
        <w:rPr>
          <w:rFonts w:ascii="Arial" w:hAnsi="Arial" w:cs="Arial"/>
        </w:rPr>
        <w:t xml:space="preserve"> received after this time will only be accepted in exceptional circumstances </w:t>
      </w:r>
      <w:r w:rsidR="0017718E" w:rsidRPr="15D4B310">
        <w:rPr>
          <w:rFonts w:ascii="Arial" w:hAnsi="Arial" w:cs="Arial"/>
        </w:rPr>
        <w:t xml:space="preserve">and </w:t>
      </w:r>
      <w:r w:rsidRPr="15D4B310">
        <w:rPr>
          <w:rFonts w:ascii="Arial" w:hAnsi="Arial" w:cs="Arial"/>
        </w:rPr>
        <w:t>at the council’s discretion.</w:t>
      </w:r>
    </w:p>
    <w:p w14:paraId="1C46D0C3" w14:textId="3EADD42D" w:rsidR="658B0FB7" w:rsidRDefault="658B0FB7" w:rsidP="15D4B310">
      <w:pPr>
        <w:pStyle w:val="ListParagraph"/>
        <w:numPr>
          <w:ilvl w:val="1"/>
          <w:numId w:val="2"/>
        </w:numPr>
        <w:rPr>
          <w:rFonts w:ascii="Arial" w:eastAsia="Arial" w:hAnsi="Arial" w:cs="Arial"/>
          <w:szCs w:val="24"/>
        </w:rPr>
      </w:pPr>
      <w:r w:rsidRPr="15D4B310">
        <w:rPr>
          <w:rFonts w:ascii="Arial" w:eastAsia="Arial" w:hAnsi="Arial" w:cs="Arial"/>
        </w:rPr>
        <w:t>Tender returns should be made in consideration of an available budget of £30,000. Bidders should work within this budgetary framework. This should not be seen as a target value for bids but look to achieve best value.</w:t>
      </w:r>
    </w:p>
    <w:p w14:paraId="440F4ED5" w14:textId="68652C96" w:rsidR="6518C2AF" w:rsidRDefault="6518C2AF" w:rsidP="15D4B310">
      <w:pPr>
        <w:pStyle w:val="ListParagraph"/>
        <w:numPr>
          <w:ilvl w:val="1"/>
          <w:numId w:val="2"/>
        </w:numPr>
        <w:rPr>
          <w:szCs w:val="24"/>
        </w:rPr>
      </w:pPr>
      <w:r w:rsidRPr="66C93E95">
        <w:rPr>
          <w:rFonts w:ascii="Arial" w:eastAsia="Arial" w:hAnsi="Arial" w:cs="Arial"/>
          <w:szCs w:val="24"/>
        </w:rPr>
        <w:t xml:space="preserve">All wood used must be FSC certified and evidence of this provided upon request. </w:t>
      </w:r>
    </w:p>
    <w:p w14:paraId="3BA6CBCD" w14:textId="0F6F3397" w:rsidR="00A237F7" w:rsidRPr="007C60AA" w:rsidRDefault="002362B2" w:rsidP="00CB7E4E">
      <w:pPr>
        <w:pStyle w:val="ListParagraph"/>
        <w:numPr>
          <w:ilvl w:val="1"/>
          <w:numId w:val="2"/>
        </w:numPr>
        <w:rPr>
          <w:rFonts w:ascii="Arial" w:hAnsi="Arial" w:cs="Arial"/>
        </w:rPr>
      </w:pPr>
      <w:r w:rsidRPr="15D4B310">
        <w:rPr>
          <w:rFonts w:ascii="Arial" w:hAnsi="Arial" w:cs="Arial"/>
        </w:rPr>
        <w:t>When emailing your completed quotation to the Council you are advised to request a “Delivery Receipt” as evidence of safe delivery.</w:t>
      </w:r>
    </w:p>
    <w:p w14:paraId="3204DF8F" w14:textId="1A8D0920" w:rsidR="00A237F7" w:rsidRPr="007C60AA" w:rsidRDefault="0019168F" w:rsidP="00CB7E4E">
      <w:pPr>
        <w:pStyle w:val="ListParagraph"/>
        <w:numPr>
          <w:ilvl w:val="1"/>
          <w:numId w:val="2"/>
        </w:numPr>
        <w:rPr>
          <w:rFonts w:ascii="Arial" w:hAnsi="Arial" w:cs="Arial"/>
        </w:rPr>
      </w:pPr>
      <w:r w:rsidRPr="15D4B310">
        <w:rPr>
          <w:rFonts w:ascii="Arial" w:hAnsi="Arial" w:cs="Arial"/>
        </w:rPr>
        <w:t xml:space="preserve">If there appears to be an error </w:t>
      </w:r>
      <w:r w:rsidR="00807E01" w:rsidRPr="15D4B310">
        <w:rPr>
          <w:rFonts w:ascii="Arial" w:hAnsi="Arial" w:cs="Arial"/>
        </w:rPr>
        <w:t>or omission in a quotation the C</w:t>
      </w:r>
      <w:r w:rsidRPr="15D4B310">
        <w:rPr>
          <w:rFonts w:ascii="Arial" w:hAnsi="Arial" w:cs="Arial"/>
        </w:rPr>
        <w:t xml:space="preserve">ouncil shall invite the </w:t>
      </w:r>
      <w:r w:rsidR="00A56B22" w:rsidRPr="15D4B310">
        <w:rPr>
          <w:rFonts w:ascii="Arial" w:hAnsi="Arial" w:cs="Arial"/>
        </w:rPr>
        <w:t>Bidder</w:t>
      </w:r>
      <w:r w:rsidRPr="15D4B310">
        <w:rPr>
          <w:rFonts w:ascii="Arial" w:hAnsi="Arial" w:cs="Arial"/>
        </w:rPr>
        <w:t xml:space="preserve"> to confirm the submitted price, including errors/omissions, or amend the submitted price to correct these errors/omissions. All amendments or confirmation of quotation must be confirmed in writing by the </w:t>
      </w:r>
      <w:r w:rsidR="00A56B22" w:rsidRPr="15D4B310">
        <w:rPr>
          <w:rFonts w:ascii="Arial" w:hAnsi="Arial" w:cs="Arial"/>
        </w:rPr>
        <w:t>Bidder</w:t>
      </w:r>
      <w:r w:rsidRPr="15D4B310">
        <w:rPr>
          <w:rFonts w:ascii="Arial" w:hAnsi="Arial" w:cs="Arial"/>
        </w:rPr>
        <w:t>.</w:t>
      </w:r>
    </w:p>
    <w:p w14:paraId="1A283EF6" w14:textId="5C058766" w:rsidR="001C7E14" w:rsidRPr="007C60AA" w:rsidRDefault="001C7E14" w:rsidP="001C7E14">
      <w:pPr>
        <w:pStyle w:val="ListParagraph"/>
        <w:numPr>
          <w:ilvl w:val="1"/>
          <w:numId w:val="2"/>
        </w:numPr>
        <w:rPr>
          <w:rFonts w:ascii="Arial" w:hAnsi="Arial" w:cs="Arial"/>
        </w:rPr>
      </w:pPr>
      <w:r w:rsidRPr="15D4B310">
        <w:rPr>
          <w:rFonts w:ascii="Arial" w:hAnsi="Arial" w:cs="Arial"/>
        </w:rPr>
        <w:t xml:space="preserve">If the Council considers a query may have a material effect on quotation </w:t>
      </w:r>
      <w:r w:rsidR="00AF0222" w:rsidRPr="15D4B310">
        <w:rPr>
          <w:rFonts w:ascii="Arial" w:hAnsi="Arial" w:cs="Arial"/>
        </w:rPr>
        <w:t>responses, all</w:t>
      </w:r>
      <w:r w:rsidRPr="15D4B310">
        <w:rPr>
          <w:rFonts w:ascii="Arial" w:hAnsi="Arial" w:cs="Arial"/>
        </w:rPr>
        <w:t xml:space="preserve"> suppliers will be notified without delay via email. </w:t>
      </w:r>
    </w:p>
    <w:p w14:paraId="0F637314" w14:textId="77777777" w:rsidR="00A237F7" w:rsidRPr="007C60AA" w:rsidRDefault="00002670" w:rsidP="00CB7E4E">
      <w:pPr>
        <w:pStyle w:val="ListParagraph"/>
        <w:numPr>
          <w:ilvl w:val="1"/>
          <w:numId w:val="2"/>
        </w:numPr>
        <w:rPr>
          <w:rFonts w:ascii="Arial" w:hAnsi="Arial" w:cs="Arial"/>
        </w:rPr>
      </w:pPr>
      <w:r w:rsidRPr="15D4B310">
        <w:rPr>
          <w:rFonts w:ascii="Arial" w:hAnsi="Arial" w:cs="Arial"/>
        </w:rPr>
        <w:t>The C</w:t>
      </w:r>
      <w:r w:rsidR="0019168F" w:rsidRPr="15D4B310">
        <w:rPr>
          <w:rFonts w:ascii="Arial" w:hAnsi="Arial" w:cs="Arial"/>
        </w:rPr>
        <w:t>ouncil reserves the right to disregard any quotation where:</w:t>
      </w:r>
    </w:p>
    <w:p w14:paraId="1A9A25CA" w14:textId="44D016B0" w:rsidR="005A30C0" w:rsidRPr="007C60AA" w:rsidRDefault="00DF35A9" w:rsidP="00330ACD">
      <w:pPr>
        <w:pStyle w:val="ListParagraph"/>
        <w:numPr>
          <w:ilvl w:val="0"/>
          <w:numId w:val="10"/>
        </w:numPr>
        <w:rPr>
          <w:rFonts w:ascii="Arial" w:hAnsi="Arial" w:cs="Arial"/>
        </w:rPr>
      </w:pPr>
      <w:r w:rsidRPr="007C60AA">
        <w:rPr>
          <w:rFonts w:ascii="Arial" w:hAnsi="Arial" w:cs="Arial"/>
        </w:rPr>
        <w:t>i</w:t>
      </w:r>
      <w:r w:rsidR="0019168F" w:rsidRPr="007C60AA">
        <w:rPr>
          <w:rFonts w:ascii="Arial" w:hAnsi="Arial" w:cs="Arial"/>
        </w:rPr>
        <w:t xml:space="preserve">n the opinion of the council, there is sufficient doubt as to the </w:t>
      </w:r>
      <w:r w:rsidR="00A56B22" w:rsidRPr="007C60AA">
        <w:rPr>
          <w:rFonts w:ascii="Arial" w:hAnsi="Arial" w:cs="Arial"/>
        </w:rPr>
        <w:t>Bidder</w:t>
      </w:r>
      <w:r w:rsidR="0019168F" w:rsidRPr="007C60AA">
        <w:rPr>
          <w:rFonts w:ascii="Arial" w:hAnsi="Arial" w:cs="Arial"/>
        </w:rPr>
        <w:t>’s ability to perform the contract for the submitted price; or</w:t>
      </w:r>
    </w:p>
    <w:p w14:paraId="3B4DADA6" w14:textId="7E032651" w:rsidR="00A237F7" w:rsidRPr="007C60AA" w:rsidRDefault="00DF35A9" w:rsidP="00330ACD">
      <w:pPr>
        <w:pStyle w:val="ListParagraph"/>
        <w:numPr>
          <w:ilvl w:val="0"/>
          <w:numId w:val="10"/>
        </w:numPr>
        <w:rPr>
          <w:rFonts w:ascii="Arial" w:hAnsi="Arial" w:cs="Arial"/>
        </w:rPr>
      </w:pPr>
      <w:r w:rsidRPr="007C60AA">
        <w:rPr>
          <w:rFonts w:ascii="Arial" w:hAnsi="Arial" w:cs="Arial"/>
        </w:rPr>
        <w:lastRenderedPageBreak/>
        <w:t>i</w:t>
      </w:r>
      <w:r w:rsidR="0019168F" w:rsidRPr="007C60AA">
        <w:rPr>
          <w:rFonts w:ascii="Arial" w:hAnsi="Arial" w:cs="Arial"/>
        </w:rPr>
        <w:t>t does not fulfil a mandatory or pass / fail requirement; or</w:t>
      </w:r>
    </w:p>
    <w:p w14:paraId="7CDA7E74" w14:textId="59E1DD19" w:rsidR="00A237F7" w:rsidRPr="007C60AA" w:rsidRDefault="00DF35A9" w:rsidP="00330ACD">
      <w:pPr>
        <w:pStyle w:val="ListParagraph"/>
        <w:numPr>
          <w:ilvl w:val="0"/>
          <w:numId w:val="10"/>
        </w:numPr>
        <w:rPr>
          <w:rFonts w:ascii="Arial" w:hAnsi="Arial" w:cs="Arial"/>
        </w:rPr>
      </w:pPr>
      <w:r w:rsidRPr="007C60AA">
        <w:rPr>
          <w:rFonts w:ascii="Arial" w:hAnsi="Arial" w:cs="Arial"/>
        </w:rPr>
        <w:t>i</w:t>
      </w:r>
      <w:r w:rsidR="0019168F" w:rsidRPr="007C60AA">
        <w:rPr>
          <w:rFonts w:ascii="Arial" w:hAnsi="Arial" w:cs="Arial"/>
        </w:rPr>
        <w:t>t contains qualifications that conflict with the Reques</w:t>
      </w:r>
      <w:r w:rsidR="00002670" w:rsidRPr="007C60AA">
        <w:rPr>
          <w:rFonts w:ascii="Arial" w:hAnsi="Arial" w:cs="Arial"/>
        </w:rPr>
        <w:t xml:space="preserve">t for Quotation </w:t>
      </w:r>
      <w:r w:rsidR="0019168F" w:rsidRPr="007C60AA">
        <w:rPr>
          <w:rFonts w:ascii="Arial" w:hAnsi="Arial" w:cs="Arial"/>
        </w:rPr>
        <w:t xml:space="preserve">instructions. </w:t>
      </w:r>
    </w:p>
    <w:p w14:paraId="1A8AAF49" w14:textId="4E86B50C" w:rsidR="00A237F7" w:rsidRPr="007C60AA" w:rsidRDefault="00A237F7" w:rsidP="00CB7E4E">
      <w:pPr>
        <w:pStyle w:val="ListParagraph"/>
        <w:numPr>
          <w:ilvl w:val="1"/>
          <w:numId w:val="2"/>
        </w:numPr>
        <w:rPr>
          <w:rFonts w:ascii="Arial" w:hAnsi="Arial" w:cs="Arial"/>
        </w:rPr>
      </w:pPr>
      <w:r w:rsidRPr="15D4B310">
        <w:rPr>
          <w:rFonts w:ascii="Arial" w:hAnsi="Arial" w:cs="Arial"/>
        </w:rPr>
        <w:t>Quotations and supporting</w:t>
      </w:r>
      <w:r w:rsidR="00A56B22" w:rsidRPr="15D4B310">
        <w:rPr>
          <w:rFonts w:ascii="Arial" w:hAnsi="Arial" w:cs="Arial"/>
        </w:rPr>
        <w:t xml:space="preserve"> documents shall be in English </w:t>
      </w:r>
      <w:r w:rsidRPr="15D4B310">
        <w:rPr>
          <w:rFonts w:ascii="Arial" w:hAnsi="Arial" w:cs="Arial"/>
        </w:rPr>
        <w:t xml:space="preserve">and any contract subsequently </w:t>
      </w:r>
      <w:proofErr w:type="gramStart"/>
      <w:r w:rsidRPr="15D4B310">
        <w:rPr>
          <w:rFonts w:ascii="Arial" w:hAnsi="Arial" w:cs="Arial"/>
        </w:rPr>
        <w:t xml:space="preserve">entered </w:t>
      </w:r>
      <w:r w:rsidR="00294927" w:rsidRPr="15D4B310">
        <w:rPr>
          <w:rFonts w:ascii="Arial" w:hAnsi="Arial" w:cs="Arial"/>
        </w:rPr>
        <w:t>into</w:t>
      </w:r>
      <w:proofErr w:type="gramEnd"/>
      <w:r w:rsidR="00294927" w:rsidRPr="15D4B310">
        <w:rPr>
          <w:rFonts w:ascii="Arial" w:hAnsi="Arial" w:cs="Arial"/>
        </w:rPr>
        <w:t>,</w:t>
      </w:r>
      <w:r w:rsidRPr="15D4B310">
        <w:rPr>
          <w:rFonts w:ascii="Arial" w:hAnsi="Arial" w:cs="Arial"/>
        </w:rPr>
        <w:t xml:space="preserve"> and its formation, interpretation and performance shall be subject to and in accordance with the law</w:t>
      </w:r>
      <w:r w:rsidR="003370A7" w:rsidRPr="15D4B310">
        <w:rPr>
          <w:rFonts w:ascii="Arial" w:hAnsi="Arial" w:cs="Arial"/>
        </w:rPr>
        <w:t>s</w:t>
      </w:r>
      <w:r w:rsidRPr="15D4B310">
        <w:rPr>
          <w:rFonts w:ascii="Arial" w:hAnsi="Arial" w:cs="Arial"/>
        </w:rPr>
        <w:t xml:space="preserve"> of England</w:t>
      </w:r>
      <w:r w:rsidR="003370A7" w:rsidRPr="15D4B310">
        <w:rPr>
          <w:rFonts w:ascii="Arial" w:hAnsi="Arial" w:cs="Arial"/>
        </w:rPr>
        <w:t xml:space="preserve"> and Wales</w:t>
      </w:r>
      <w:r w:rsidRPr="15D4B310">
        <w:rPr>
          <w:rFonts w:ascii="Arial" w:hAnsi="Arial" w:cs="Arial"/>
        </w:rPr>
        <w:t>.</w:t>
      </w:r>
    </w:p>
    <w:p w14:paraId="211A7B9B" w14:textId="3764DAF9" w:rsidR="00DE4D88" w:rsidRPr="007C60AA" w:rsidRDefault="00A56B22" w:rsidP="00CB7E4E">
      <w:pPr>
        <w:pStyle w:val="ListParagraph"/>
        <w:numPr>
          <w:ilvl w:val="1"/>
          <w:numId w:val="2"/>
        </w:numPr>
        <w:jc w:val="both"/>
        <w:rPr>
          <w:rFonts w:ascii="Arial" w:hAnsi="Arial" w:cs="Arial"/>
        </w:rPr>
      </w:pPr>
      <w:r w:rsidRPr="15D4B310">
        <w:rPr>
          <w:rFonts w:ascii="Arial" w:hAnsi="Arial" w:cs="Arial"/>
        </w:rPr>
        <w:t xml:space="preserve">All prices quoted shall, unless otherwise stated, include profit, transport, labour, materials, fuel and plant charges, </w:t>
      </w:r>
      <w:r w:rsidR="00075CD0" w:rsidRPr="15D4B310">
        <w:rPr>
          <w:rFonts w:ascii="Arial" w:hAnsi="Arial" w:cs="Arial"/>
        </w:rPr>
        <w:t>insurance,</w:t>
      </w:r>
      <w:r w:rsidRPr="15D4B310">
        <w:rPr>
          <w:rFonts w:ascii="Arial" w:hAnsi="Arial" w:cs="Arial"/>
        </w:rPr>
        <w:t xml:space="preserve"> and all other expenses of every kind which under the conditions of Contract are borne by the Bidder. Prices quoted shall be in UK Sterling and exclusive of Value Added Tax. Value Added Tax shall be applied at the appropriate rate ruling at the date of any invoice.</w:t>
      </w:r>
      <w:r w:rsidR="007A1619" w:rsidRPr="15D4B310">
        <w:rPr>
          <w:rFonts w:ascii="Arial" w:hAnsi="Arial" w:cs="Arial"/>
        </w:rPr>
        <w:t xml:space="preserve"> </w:t>
      </w:r>
    </w:p>
    <w:p w14:paraId="3A5467DE" w14:textId="1C63AB1E" w:rsidR="00DE4D88" w:rsidRPr="007C60AA" w:rsidRDefault="00F770CB" w:rsidP="00CB7E4E">
      <w:pPr>
        <w:pStyle w:val="ListParagraph"/>
        <w:numPr>
          <w:ilvl w:val="1"/>
          <w:numId w:val="2"/>
        </w:numPr>
        <w:jc w:val="both"/>
        <w:rPr>
          <w:rFonts w:ascii="Arial" w:hAnsi="Arial" w:cs="Arial"/>
        </w:rPr>
      </w:pPr>
      <w:r w:rsidRPr="15D4B310">
        <w:rPr>
          <w:rFonts w:ascii="Arial" w:hAnsi="Arial" w:cs="Arial"/>
        </w:rPr>
        <w:t>Bidd</w:t>
      </w:r>
      <w:r w:rsidR="00DE4D88" w:rsidRPr="15D4B310">
        <w:rPr>
          <w:rFonts w:ascii="Arial" w:hAnsi="Arial" w:cs="Arial"/>
        </w:rPr>
        <w:t xml:space="preserve">ers must not take part in any publicity activities with any part of the media about the Contract or this </w:t>
      </w:r>
      <w:r w:rsidR="00D04503" w:rsidRPr="15D4B310">
        <w:rPr>
          <w:rFonts w:ascii="Arial" w:hAnsi="Arial" w:cs="Arial"/>
        </w:rPr>
        <w:t>opportunity</w:t>
      </w:r>
      <w:r w:rsidR="00DE4D88" w:rsidRPr="15D4B310">
        <w:rPr>
          <w:rFonts w:ascii="Arial" w:hAnsi="Arial" w:cs="Arial"/>
        </w:rPr>
        <w:t xml:space="preserve"> without getting the Council’s written agreement first.  This includes the Council’s agreement on the format and content of any publicity.</w:t>
      </w:r>
    </w:p>
    <w:p w14:paraId="532183CB" w14:textId="7AD37AE3" w:rsidR="00DE4D88" w:rsidRPr="007C60AA" w:rsidRDefault="00DE4D88" w:rsidP="00CB7E4E">
      <w:pPr>
        <w:pStyle w:val="ListParagraph"/>
        <w:numPr>
          <w:ilvl w:val="1"/>
          <w:numId w:val="2"/>
        </w:numPr>
        <w:jc w:val="both"/>
        <w:rPr>
          <w:rFonts w:ascii="Arial" w:hAnsi="Arial" w:cs="Arial"/>
        </w:rPr>
      </w:pPr>
      <w:r w:rsidRPr="15D4B310">
        <w:rPr>
          <w:rFonts w:ascii="Arial" w:hAnsi="Arial" w:cs="Arial"/>
        </w:rPr>
        <w:t xml:space="preserve">This </w:t>
      </w:r>
      <w:r w:rsidR="00D04503" w:rsidRPr="15D4B310">
        <w:rPr>
          <w:rFonts w:ascii="Arial" w:hAnsi="Arial" w:cs="Arial"/>
        </w:rPr>
        <w:t>opportunity</w:t>
      </w:r>
      <w:r w:rsidRPr="15D4B310">
        <w:rPr>
          <w:rFonts w:ascii="Arial" w:hAnsi="Arial" w:cs="Arial"/>
        </w:rPr>
        <w:t xml:space="preserve"> </w:t>
      </w:r>
      <w:r w:rsidR="00D04503" w:rsidRPr="15D4B310">
        <w:rPr>
          <w:rFonts w:ascii="Arial" w:hAnsi="Arial" w:cs="Arial"/>
        </w:rPr>
        <w:t xml:space="preserve">is made available in good faith. </w:t>
      </w:r>
      <w:r w:rsidRPr="15D4B310">
        <w:rPr>
          <w:rFonts w:ascii="Arial" w:hAnsi="Arial" w:cs="Arial"/>
        </w:rPr>
        <w:t>The Council give no warranty as to the accuracy or completeness of th</w:t>
      </w:r>
      <w:r w:rsidR="00D04503" w:rsidRPr="15D4B310">
        <w:rPr>
          <w:rFonts w:ascii="Arial" w:hAnsi="Arial" w:cs="Arial"/>
        </w:rPr>
        <w:t xml:space="preserve">e information contained in it. </w:t>
      </w:r>
      <w:r w:rsidRPr="15D4B310">
        <w:rPr>
          <w:rFonts w:ascii="Arial" w:hAnsi="Arial" w:cs="Arial"/>
        </w:rPr>
        <w:t xml:space="preserve">The Council also disclaim any liability for any inaccuracy or incompleteness. The Council reserve the right to cancel the Quotation process at any point.  </w:t>
      </w:r>
    </w:p>
    <w:p w14:paraId="47C9DBE9" w14:textId="03683368" w:rsidR="00DE4D88" w:rsidRPr="00E252AB" w:rsidRDefault="00DE4D88" w:rsidP="00CB7E4E">
      <w:pPr>
        <w:pStyle w:val="ListParagraph"/>
        <w:numPr>
          <w:ilvl w:val="1"/>
          <w:numId w:val="2"/>
        </w:numPr>
        <w:jc w:val="both"/>
        <w:rPr>
          <w:rFonts w:ascii="Arial" w:hAnsi="Arial" w:cs="Arial"/>
        </w:rPr>
      </w:pPr>
      <w:r w:rsidRPr="15D4B310">
        <w:rPr>
          <w:rFonts w:ascii="Arial" w:hAnsi="Arial" w:cs="Arial"/>
        </w:rPr>
        <w:t xml:space="preserve">The Council are not liable for any costs resulting from any cancellation of this Quotation process or for any other costs that </w:t>
      </w:r>
      <w:r w:rsidR="00F770CB" w:rsidRPr="15D4B310">
        <w:rPr>
          <w:rFonts w:ascii="Arial" w:hAnsi="Arial" w:cs="Arial"/>
        </w:rPr>
        <w:t>Bidd</w:t>
      </w:r>
      <w:r w:rsidRPr="15D4B310">
        <w:rPr>
          <w:rFonts w:ascii="Arial" w:hAnsi="Arial" w:cs="Arial"/>
        </w:rPr>
        <w:t xml:space="preserve">ers may incur by Tendering for this Contract. </w:t>
      </w:r>
      <w:r w:rsidR="00F770CB" w:rsidRPr="15D4B310">
        <w:rPr>
          <w:rFonts w:ascii="Arial" w:hAnsi="Arial" w:cs="Arial"/>
        </w:rPr>
        <w:t>Bidd</w:t>
      </w:r>
      <w:r w:rsidRPr="15D4B310">
        <w:rPr>
          <w:rFonts w:ascii="Arial" w:hAnsi="Arial" w:cs="Arial"/>
        </w:rPr>
        <w:t xml:space="preserve">ers must obtain at their own expense all the information </w:t>
      </w:r>
      <w:r w:rsidRPr="00E252AB">
        <w:rPr>
          <w:rFonts w:ascii="Arial" w:hAnsi="Arial" w:cs="Arial"/>
        </w:rPr>
        <w:t xml:space="preserve">that they need for the preparation of their </w:t>
      </w:r>
      <w:r w:rsidR="00703654" w:rsidRPr="00E252AB">
        <w:rPr>
          <w:rFonts w:ascii="Arial" w:hAnsi="Arial" w:cs="Arial"/>
        </w:rPr>
        <w:t>Quotation</w:t>
      </w:r>
      <w:r w:rsidRPr="00E252AB">
        <w:rPr>
          <w:rFonts w:ascii="Arial" w:hAnsi="Arial" w:cs="Arial"/>
        </w:rPr>
        <w:t xml:space="preserve">. </w:t>
      </w:r>
    </w:p>
    <w:p w14:paraId="1DB48909" w14:textId="340D3966" w:rsidR="00DE4D88" w:rsidRPr="00E252AB" w:rsidRDefault="005D6717" w:rsidP="005D6717">
      <w:pPr>
        <w:pStyle w:val="ListParagraph"/>
        <w:numPr>
          <w:ilvl w:val="1"/>
          <w:numId w:val="2"/>
        </w:numPr>
        <w:rPr>
          <w:rFonts w:ascii="Arial" w:hAnsi="Arial" w:cs="Arial"/>
        </w:rPr>
      </w:pPr>
      <w:r w:rsidRPr="00E252AB">
        <w:rPr>
          <w:rFonts w:ascii="Arial" w:hAnsi="Arial" w:cs="Arial"/>
        </w:rPr>
        <w:t>Bidders will be deemed to fully understand the processes that the Council must follow under relevant legislation, and where the value of the opportunity is deemed to be above relevant thresholds, will adhere to the requirements set out in such legislation.</w:t>
      </w:r>
    </w:p>
    <w:p w14:paraId="581D38BA" w14:textId="77777777" w:rsidR="005973E0" w:rsidRPr="007C60AA" w:rsidRDefault="005973E0">
      <w:pPr>
        <w:rPr>
          <w:rFonts w:ascii="Arial" w:hAnsi="Arial" w:cs="Arial"/>
          <w:kern w:val="28"/>
          <w:sz w:val="28"/>
        </w:rPr>
      </w:pPr>
      <w:r w:rsidRPr="007C60AA">
        <w:rPr>
          <w:rFonts w:ascii="Arial" w:hAnsi="Arial" w:cs="Arial"/>
        </w:rPr>
        <w:br w:type="page"/>
      </w:r>
    </w:p>
    <w:p w14:paraId="686E33FB" w14:textId="7A0F0F19" w:rsidR="002845D5" w:rsidRPr="007C60AA" w:rsidRDefault="002845D5" w:rsidP="00CB7E4E">
      <w:pPr>
        <w:pStyle w:val="Heading1"/>
        <w:numPr>
          <w:ilvl w:val="0"/>
          <w:numId w:val="2"/>
        </w:numPr>
        <w:rPr>
          <w:rFonts w:ascii="Arial" w:hAnsi="Arial" w:cs="Arial"/>
        </w:rPr>
      </w:pPr>
      <w:bookmarkStart w:id="3" w:name="_Toc22814576"/>
      <w:r w:rsidRPr="007C60AA">
        <w:rPr>
          <w:rFonts w:ascii="Arial" w:hAnsi="Arial" w:cs="Arial"/>
        </w:rPr>
        <w:lastRenderedPageBreak/>
        <w:t xml:space="preserve">Evaluation and </w:t>
      </w:r>
      <w:r w:rsidR="005973E0" w:rsidRPr="007C60AA">
        <w:rPr>
          <w:rFonts w:ascii="Arial" w:hAnsi="Arial" w:cs="Arial"/>
        </w:rPr>
        <w:t>a</w:t>
      </w:r>
      <w:r w:rsidRPr="007C60AA">
        <w:rPr>
          <w:rFonts w:ascii="Arial" w:hAnsi="Arial" w:cs="Arial"/>
        </w:rPr>
        <w:t>ward</w:t>
      </w:r>
      <w:r w:rsidR="005973E0" w:rsidRPr="007C60AA">
        <w:rPr>
          <w:rFonts w:ascii="Arial" w:hAnsi="Arial" w:cs="Arial"/>
        </w:rPr>
        <w:t xml:space="preserve"> process</w:t>
      </w:r>
      <w:bookmarkEnd w:id="3"/>
    </w:p>
    <w:p w14:paraId="6F625D4D" w14:textId="3ACD668A" w:rsidR="008C779A" w:rsidRPr="007C60AA" w:rsidRDefault="002845D5" w:rsidP="00CB7E4E">
      <w:pPr>
        <w:pStyle w:val="ListParagraph"/>
        <w:numPr>
          <w:ilvl w:val="1"/>
          <w:numId w:val="2"/>
        </w:numPr>
        <w:rPr>
          <w:rFonts w:ascii="Arial" w:hAnsi="Arial" w:cs="Arial"/>
        </w:rPr>
      </w:pPr>
      <w:r w:rsidRPr="007C60AA">
        <w:rPr>
          <w:rFonts w:ascii="Arial" w:hAnsi="Arial" w:cs="Arial"/>
        </w:rPr>
        <w:t xml:space="preserve">The contract, if awarded, will be awarded, </w:t>
      </w:r>
      <w:r w:rsidR="005973E0" w:rsidRPr="007C60AA">
        <w:rPr>
          <w:rFonts w:ascii="Arial" w:hAnsi="Arial" w:cs="Arial"/>
        </w:rPr>
        <w:t>based on</w:t>
      </w:r>
      <w:r w:rsidRPr="007C60AA">
        <w:rPr>
          <w:rFonts w:ascii="Arial" w:hAnsi="Arial" w:cs="Arial"/>
        </w:rPr>
        <w:t xml:space="preserve"> the following criteria:</w:t>
      </w:r>
      <w:r w:rsidR="00BE35CD" w:rsidRPr="007C60AA">
        <w:rPr>
          <w:rFonts w:ascii="Arial" w:hAnsi="Arial" w:cs="Arial"/>
        </w:rPr>
        <w:t xml:space="preserve"> </w:t>
      </w:r>
    </w:p>
    <w:tbl>
      <w:tblPr>
        <w:tblW w:w="4404" w:type="pct"/>
        <w:tblInd w:w="84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993"/>
        <w:gridCol w:w="4961"/>
        <w:gridCol w:w="992"/>
        <w:gridCol w:w="1134"/>
      </w:tblGrid>
      <w:tr w:rsidR="0035714E" w:rsidRPr="007C60AA" w14:paraId="7F7767FC" w14:textId="77777777" w:rsidTr="66C93E95">
        <w:trPr>
          <w:trHeight w:val="640"/>
        </w:trPr>
        <w:tc>
          <w:tcPr>
            <w:tcW w:w="4298" w:type="pct"/>
            <w:gridSpan w:val="3"/>
            <w:tcBorders>
              <w:right w:val="single" w:sz="4" w:space="0" w:color="F2F2F2" w:themeColor="background1" w:themeShade="F2"/>
            </w:tcBorders>
            <w:shd w:val="clear" w:color="auto" w:fill="F2F2F2" w:themeFill="background1" w:themeFillShade="F2"/>
            <w:noWrap/>
            <w:vAlign w:val="center"/>
          </w:tcPr>
          <w:p w14:paraId="30E948AA" w14:textId="60C071A6" w:rsidR="0035714E" w:rsidRPr="007C60AA" w:rsidRDefault="0035714E" w:rsidP="0035714E">
            <w:pPr>
              <w:rPr>
                <w:rFonts w:ascii="Arial" w:hAnsi="Arial" w:cs="Arial"/>
                <w:b/>
                <w:sz w:val="22"/>
                <w:szCs w:val="22"/>
              </w:rPr>
            </w:pPr>
            <w:r w:rsidRPr="007C60AA">
              <w:rPr>
                <w:rFonts w:ascii="Arial" w:hAnsi="Arial" w:cs="Arial"/>
                <w:b/>
                <w:sz w:val="22"/>
                <w:szCs w:val="22"/>
              </w:rPr>
              <w:t>Criteria</w:t>
            </w:r>
          </w:p>
        </w:tc>
        <w:tc>
          <w:tcPr>
            <w:tcW w:w="702" w:type="pct"/>
            <w:tcBorders>
              <w:left w:val="single" w:sz="4" w:space="0" w:color="F2F2F2" w:themeColor="background1" w:themeShade="F2"/>
            </w:tcBorders>
            <w:shd w:val="clear" w:color="auto" w:fill="F2F2F2" w:themeFill="background1" w:themeFillShade="F2"/>
            <w:noWrap/>
            <w:vAlign w:val="center"/>
          </w:tcPr>
          <w:p w14:paraId="00956CB1" w14:textId="0CD48C53" w:rsidR="0035714E" w:rsidRPr="007C60AA" w:rsidRDefault="0035714E" w:rsidP="00E01F1B">
            <w:pPr>
              <w:rPr>
                <w:rFonts w:ascii="Arial" w:hAnsi="Arial" w:cs="Arial"/>
                <w:b/>
                <w:sz w:val="22"/>
                <w:szCs w:val="22"/>
              </w:rPr>
            </w:pPr>
            <w:r w:rsidRPr="007C60AA">
              <w:rPr>
                <w:rFonts w:ascii="Arial" w:hAnsi="Arial" w:cs="Arial"/>
                <w:b/>
                <w:sz w:val="22"/>
                <w:szCs w:val="22"/>
              </w:rPr>
              <w:t>Score</w:t>
            </w:r>
          </w:p>
        </w:tc>
      </w:tr>
      <w:tr w:rsidR="0035714E" w:rsidRPr="007C60AA" w14:paraId="185F6E6F" w14:textId="77777777" w:rsidTr="66C93E95">
        <w:trPr>
          <w:trHeight w:val="730"/>
        </w:trPr>
        <w:tc>
          <w:tcPr>
            <w:tcW w:w="4298" w:type="pct"/>
            <w:gridSpan w:val="3"/>
            <w:tcBorders>
              <w:right w:val="single" w:sz="4" w:space="0" w:color="FFFFFF" w:themeColor="background1"/>
            </w:tcBorders>
            <w:shd w:val="clear" w:color="auto" w:fill="auto"/>
            <w:noWrap/>
            <w:vAlign w:val="center"/>
          </w:tcPr>
          <w:p w14:paraId="1C70E0C8" w14:textId="6A5E7271" w:rsidR="0035714E" w:rsidRPr="007C60AA" w:rsidRDefault="0035714E" w:rsidP="00B517AA">
            <w:pPr>
              <w:rPr>
                <w:rFonts w:ascii="Arial" w:hAnsi="Arial" w:cs="Arial"/>
                <w:b/>
                <w:i/>
                <w:sz w:val="22"/>
                <w:szCs w:val="22"/>
              </w:rPr>
            </w:pPr>
            <w:r w:rsidRPr="007C60AA">
              <w:rPr>
                <w:rFonts w:ascii="Arial" w:hAnsi="Arial" w:cs="Arial"/>
                <w:b/>
                <w:sz w:val="22"/>
                <w:szCs w:val="22"/>
              </w:rPr>
              <w:t xml:space="preserve"> Price</w:t>
            </w:r>
            <w:r w:rsidR="007708B1" w:rsidRPr="007C60AA">
              <w:rPr>
                <w:rFonts w:ascii="Arial" w:hAnsi="Arial" w:cs="Arial"/>
                <w:b/>
                <w:sz w:val="22"/>
                <w:szCs w:val="22"/>
              </w:rPr>
              <w:t xml:space="preserve">     </w:t>
            </w:r>
            <w:proofErr w:type="gramStart"/>
            <w:r w:rsidR="007708B1" w:rsidRPr="007C60AA">
              <w:rPr>
                <w:rFonts w:ascii="Arial" w:hAnsi="Arial" w:cs="Arial"/>
                <w:b/>
                <w:sz w:val="22"/>
                <w:szCs w:val="22"/>
              </w:rPr>
              <w:t xml:space="preserve">   </w:t>
            </w:r>
            <w:r w:rsidR="007708B1" w:rsidRPr="007C60AA">
              <w:rPr>
                <w:rFonts w:ascii="Arial" w:hAnsi="Arial" w:cs="Arial"/>
                <w:i/>
                <w:sz w:val="22"/>
                <w:szCs w:val="22"/>
              </w:rPr>
              <w:t>(</w:t>
            </w:r>
            <w:proofErr w:type="gramEnd"/>
            <w:r w:rsidR="00B517AA" w:rsidRPr="007C60AA">
              <w:rPr>
                <w:rFonts w:ascii="Arial" w:hAnsi="Arial" w:cs="Arial"/>
                <w:i/>
                <w:sz w:val="22"/>
                <w:szCs w:val="22"/>
              </w:rPr>
              <w:t>calculated as per 4.2</w:t>
            </w:r>
            <w:r w:rsidR="007708B1" w:rsidRPr="007C60AA">
              <w:rPr>
                <w:rFonts w:ascii="Arial" w:hAnsi="Arial" w:cs="Arial"/>
                <w:i/>
                <w:sz w:val="22"/>
                <w:szCs w:val="22"/>
              </w:rPr>
              <w:t>):</w:t>
            </w:r>
          </w:p>
        </w:tc>
        <w:tc>
          <w:tcPr>
            <w:tcW w:w="702" w:type="pct"/>
            <w:tcBorders>
              <w:left w:val="single" w:sz="4" w:space="0" w:color="FFFFFF" w:themeColor="background1"/>
            </w:tcBorders>
            <w:shd w:val="clear" w:color="auto" w:fill="auto"/>
            <w:noWrap/>
            <w:vAlign w:val="center"/>
          </w:tcPr>
          <w:p w14:paraId="316C0743" w14:textId="491C7AB7" w:rsidR="0035714E" w:rsidRPr="007C60AA" w:rsidRDefault="0B411C0D" w:rsidP="15D4B310">
            <w:pPr>
              <w:jc w:val="center"/>
              <w:rPr>
                <w:rFonts w:ascii="Arial" w:hAnsi="Arial" w:cs="Arial"/>
                <w:b/>
                <w:bCs/>
                <w:sz w:val="22"/>
                <w:szCs w:val="22"/>
              </w:rPr>
            </w:pPr>
            <w:r w:rsidRPr="15D4B310">
              <w:rPr>
                <w:rFonts w:ascii="Arial" w:hAnsi="Arial" w:cs="Arial"/>
                <w:b/>
                <w:bCs/>
                <w:sz w:val="22"/>
                <w:szCs w:val="22"/>
              </w:rPr>
              <w:t>3</w:t>
            </w:r>
            <w:r w:rsidR="23E80DA2" w:rsidRPr="15D4B310">
              <w:rPr>
                <w:rFonts w:ascii="Arial" w:hAnsi="Arial" w:cs="Arial"/>
                <w:b/>
                <w:bCs/>
                <w:sz w:val="22"/>
                <w:szCs w:val="22"/>
              </w:rPr>
              <w:t>0%</w:t>
            </w:r>
          </w:p>
        </w:tc>
      </w:tr>
      <w:tr w:rsidR="0035714E" w:rsidRPr="007C60AA" w14:paraId="38AD4CE0" w14:textId="77777777" w:rsidTr="66C93E95">
        <w:trPr>
          <w:trHeight w:val="794"/>
        </w:trPr>
        <w:tc>
          <w:tcPr>
            <w:tcW w:w="4298" w:type="pct"/>
            <w:gridSpan w:val="3"/>
            <w:tcBorders>
              <w:bottom w:val="single" w:sz="4" w:space="0" w:color="FFFFFF" w:themeColor="background1"/>
              <w:right w:val="single" w:sz="4" w:space="0" w:color="FFFFFF" w:themeColor="background1"/>
            </w:tcBorders>
            <w:shd w:val="clear" w:color="auto" w:fill="auto"/>
            <w:noWrap/>
            <w:vAlign w:val="center"/>
          </w:tcPr>
          <w:p w14:paraId="10AB3796" w14:textId="106D17DB" w:rsidR="0035714E" w:rsidRPr="007C60AA" w:rsidRDefault="0035714E" w:rsidP="0035714E">
            <w:pPr>
              <w:rPr>
                <w:rFonts w:ascii="Arial" w:hAnsi="Arial" w:cs="Arial"/>
                <w:i/>
                <w:sz w:val="22"/>
                <w:szCs w:val="22"/>
              </w:rPr>
            </w:pPr>
            <w:r w:rsidRPr="007C60AA">
              <w:rPr>
                <w:rFonts w:ascii="Arial" w:hAnsi="Arial" w:cs="Arial"/>
                <w:b/>
                <w:sz w:val="22"/>
                <w:szCs w:val="22"/>
              </w:rPr>
              <w:t xml:space="preserve">Quality </w:t>
            </w:r>
            <w:r w:rsidRPr="007C60AA">
              <w:rPr>
                <w:rFonts w:ascii="Arial" w:hAnsi="Arial" w:cs="Arial"/>
                <w:sz w:val="22"/>
                <w:szCs w:val="22"/>
              </w:rPr>
              <w:t xml:space="preserve"> </w:t>
            </w:r>
            <w:proofErr w:type="gramStart"/>
            <w:r w:rsidRPr="007C60AA">
              <w:rPr>
                <w:rFonts w:ascii="Arial" w:hAnsi="Arial" w:cs="Arial"/>
                <w:sz w:val="22"/>
                <w:szCs w:val="22"/>
              </w:rPr>
              <w:t xml:space="preserve">   </w:t>
            </w:r>
            <w:r w:rsidRPr="007C60AA">
              <w:rPr>
                <w:rFonts w:ascii="Arial" w:hAnsi="Arial" w:cs="Arial"/>
                <w:i/>
                <w:sz w:val="22"/>
                <w:szCs w:val="22"/>
              </w:rPr>
              <w:t>(</w:t>
            </w:r>
            <w:proofErr w:type="gramEnd"/>
            <w:r w:rsidRPr="007C60AA">
              <w:rPr>
                <w:rFonts w:ascii="Arial" w:hAnsi="Arial" w:cs="Arial"/>
                <w:i/>
                <w:sz w:val="22"/>
                <w:szCs w:val="22"/>
              </w:rPr>
              <w:t xml:space="preserve">which is </w:t>
            </w:r>
            <w:r w:rsidR="005973E0" w:rsidRPr="007C60AA">
              <w:rPr>
                <w:rFonts w:ascii="Arial" w:hAnsi="Arial" w:cs="Arial"/>
                <w:i/>
                <w:sz w:val="22"/>
                <w:szCs w:val="22"/>
              </w:rPr>
              <w:t>scored on against the sub-</w:t>
            </w:r>
            <w:r w:rsidRPr="007C60AA">
              <w:rPr>
                <w:rFonts w:ascii="Arial" w:hAnsi="Arial" w:cs="Arial"/>
                <w:i/>
                <w:sz w:val="22"/>
                <w:szCs w:val="22"/>
              </w:rPr>
              <w:t>criteria below):</w:t>
            </w:r>
          </w:p>
        </w:tc>
        <w:tc>
          <w:tcPr>
            <w:tcW w:w="702" w:type="pct"/>
            <w:tcBorders>
              <w:left w:val="single" w:sz="4" w:space="0" w:color="FFFFFF" w:themeColor="background1"/>
              <w:bottom w:val="single" w:sz="4" w:space="0" w:color="FFFFFF" w:themeColor="background1"/>
            </w:tcBorders>
            <w:shd w:val="clear" w:color="auto" w:fill="auto"/>
            <w:noWrap/>
            <w:vAlign w:val="center"/>
          </w:tcPr>
          <w:p w14:paraId="1380363C" w14:textId="366CB134" w:rsidR="0035714E" w:rsidRPr="007C60AA" w:rsidRDefault="35AD642B" w:rsidP="7D59F5A4">
            <w:pPr>
              <w:jc w:val="center"/>
              <w:rPr>
                <w:rFonts w:ascii="Arial" w:hAnsi="Arial" w:cs="Arial"/>
                <w:b/>
                <w:bCs/>
                <w:sz w:val="22"/>
                <w:szCs w:val="22"/>
              </w:rPr>
            </w:pPr>
            <w:r w:rsidRPr="15D4B310">
              <w:rPr>
                <w:rFonts w:ascii="Arial" w:hAnsi="Arial" w:cs="Arial"/>
                <w:b/>
                <w:bCs/>
                <w:sz w:val="22"/>
                <w:szCs w:val="22"/>
              </w:rPr>
              <w:t>7</w:t>
            </w:r>
            <w:r w:rsidR="21DEE2A7" w:rsidRPr="15D4B310">
              <w:rPr>
                <w:rFonts w:ascii="Arial" w:hAnsi="Arial" w:cs="Arial"/>
                <w:b/>
                <w:bCs/>
                <w:sz w:val="22"/>
                <w:szCs w:val="22"/>
              </w:rPr>
              <w:t>0%</w:t>
            </w:r>
          </w:p>
        </w:tc>
      </w:tr>
      <w:tr w:rsidR="0035714E" w:rsidRPr="007C60AA" w14:paraId="454A817E" w14:textId="77777777" w:rsidTr="00FA5C11">
        <w:trPr>
          <w:trHeight w:val="743"/>
        </w:trPr>
        <w:tc>
          <w:tcPr>
            <w:tcW w:w="614" w:type="pct"/>
            <w:vMerge w:val="restart"/>
            <w:tcBorders>
              <w:top w:val="single" w:sz="4" w:space="0" w:color="FFFFFF" w:themeColor="background1"/>
              <w:left w:val="single" w:sz="4" w:space="0" w:color="808080" w:themeColor="background1" w:themeShade="80"/>
              <w:right w:val="single" w:sz="4" w:space="0" w:color="auto"/>
            </w:tcBorders>
            <w:shd w:val="clear" w:color="auto" w:fill="auto"/>
            <w:noWrap/>
            <w:vAlign w:val="center"/>
          </w:tcPr>
          <w:p w14:paraId="6EA6CD44" w14:textId="0CA6718F" w:rsidR="0035714E" w:rsidRPr="007C60AA" w:rsidRDefault="0035714E" w:rsidP="0035714E">
            <w:pPr>
              <w:rPr>
                <w:rFonts w:ascii="Arial" w:hAnsi="Arial" w:cs="Arial"/>
                <w:sz w:val="22"/>
                <w:szCs w:val="22"/>
              </w:rPr>
            </w:pPr>
          </w:p>
        </w:tc>
        <w:tc>
          <w:tcPr>
            <w:tcW w:w="3070" w:type="pct"/>
            <w:tcBorders>
              <w:top w:val="single" w:sz="4" w:space="0" w:color="auto"/>
              <w:left w:val="single" w:sz="4" w:space="0" w:color="auto"/>
              <w:bottom w:val="single" w:sz="4" w:space="0" w:color="auto"/>
              <w:right w:val="single" w:sz="4" w:space="0" w:color="auto"/>
            </w:tcBorders>
            <w:shd w:val="clear" w:color="auto" w:fill="auto"/>
            <w:vAlign w:val="center"/>
          </w:tcPr>
          <w:p w14:paraId="101D9621" w14:textId="4D053C65" w:rsidR="0035714E" w:rsidRPr="007C60AA" w:rsidRDefault="7387C9D4" w:rsidP="15D4B310">
            <w:pPr>
              <w:rPr>
                <w:rFonts w:ascii="Arial" w:hAnsi="Arial" w:cs="Arial"/>
                <w:sz w:val="22"/>
                <w:szCs w:val="22"/>
              </w:rPr>
            </w:pPr>
            <w:r w:rsidRPr="15D4B310">
              <w:rPr>
                <w:rFonts w:ascii="Arial" w:hAnsi="Arial" w:cs="Arial"/>
                <w:sz w:val="22"/>
                <w:szCs w:val="22"/>
              </w:rPr>
              <w:t>Design</w:t>
            </w:r>
          </w:p>
        </w:tc>
        <w:tc>
          <w:tcPr>
            <w:tcW w:w="6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151D2B" w14:textId="269C2B46" w:rsidR="0035714E" w:rsidRPr="007C60AA" w:rsidRDefault="647C92A3" w:rsidP="66C93E95">
            <w:pPr>
              <w:jc w:val="center"/>
              <w:rPr>
                <w:rFonts w:ascii="Arial" w:hAnsi="Arial" w:cs="Arial"/>
                <w:i/>
                <w:iCs/>
                <w:sz w:val="22"/>
                <w:szCs w:val="22"/>
              </w:rPr>
            </w:pPr>
            <w:r w:rsidRPr="66C93E95">
              <w:rPr>
                <w:rFonts w:ascii="Arial" w:hAnsi="Arial" w:cs="Arial"/>
                <w:i/>
                <w:iCs/>
                <w:sz w:val="22"/>
                <w:szCs w:val="22"/>
              </w:rPr>
              <w:t>3</w:t>
            </w:r>
            <w:r w:rsidR="771FC884" w:rsidRPr="66C93E95">
              <w:rPr>
                <w:rFonts w:ascii="Arial" w:hAnsi="Arial" w:cs="Arial"/>
                <w:i/>
                <w:iCs/>
                <w:sz w:val="22"/>
                <w:szCs w:val="22"/>
              </w:rPr>
              <w:t>0%</w:t>
            </w:r>
          </w:p>
        </w:tc>
        <w:tc>
          <w:tcPr>
            <w:tcW w:w="702" w:type="pct"/>
            <w:vMerge w:val="restart"/>
            <w:tcBorders>
              <w:top w:val="single" w:sz="4" w:space="0" w:color="FFFFFF" w:themeColor="background1"/>
              <w:left w:val="single" w:sz="4" w:space="0" w:color="auto"/>
              <w:right w:val="single" w:sz="4" w:space="0" w:color="808080" w:themeColor="background1" w:themeShade="80"/>
            </w:tcBorders>
            <w:shd w:val="clear" w:color="auto" w:fill="auto"/>
            <w:noWrap/>
            <w:vAlign w:val="center"/>
          </w:tcPr>
          <w:p w14:paraId="770CE8C3" w14:textId="7983374C" w:rsidR="0035714E" w:rsidRPr="007C60AA" w:rsidRDefault="0035714E" w:rsidP="0035714E">
            <w:pPr>
              <w:jc w:val="center"/>
              <w:rPr>
                <w:rFonts w:ascii="Arial" w:hAnsi="Arial" w:cs="Arial"/>
                <w:b/>
                <w:sz w:val="22"/>
                <w:szCs w:val="22"/>
              </w:rPr>
            </w:pPr>
          </w:p>
        </w:tc>
      </w:tr>
      <w:tr w:rsidR="0035714E" w:rsidRPr="007C60AA" w14:paraId="7399E8FE" w14:textId="77777777" w:rsidTr="00FA5C11">
        <w:trPr>
          <w:trHeight w:val="743"/>
        </w:trPr>
        <w:tc>
          <w:tcPr>
            <w:tcW w:w="614" w:type="pct"/>
            <w:vMerge/>
            <w:tcBorders>
              <w:right w:val="single" w:sz="4" w:space="0" w:color="auto"/>
            </w:tcBorders>
            <w:noWrap/>
            <w:vAlign w:val="center"/>
          </w:tcPr>
          <w:p w14:paraId="565693F7" w14:textId="77777777" w:rsidR="0035714E" w:rsidRPr="007C60AA" w:rsidRDefault="0035714E" w:rsidP="0035714E">
            <w:pPr>
              <w:jc w:val="center"/>
              <w:rPr>
                <w:rFonts w:ascii="Arial" w:hAnsi="Arial" w:cs="Arial"/>
                <w:sz w:val="22"/>
                <w:szCs w:val="22"/>
              </w:rPr>
            </w:pPr>
          </w:p>
        </w:tc>
        <w:tc>
          <w:tcPr>
            <w:tcW w:w="3070" w:type="pct"/>
            <w:tcBorders>
              <w:top w:val="single" w:sz="4" w:space="0" w:color="auto"/>
              <w:left w:val="single" w:sz="4" w:space="0" w:color="auto"/>
              <w:bottom w:val="single" w:sz="4" w:space="0" w:color="auto"/>
              <w:right w:val="single" w:sz="4" w:space="0" w:color="auto"/>
            </w:tcBorders>
            <w:shd w:val="clear" w:color="auto" w:fill="auto"/>
            <w:vAlign w:val="center"/>
          </w:tcPr>
          <w:p w14:paraId="527758B9" w14:textId="20550692" w:rsidR="0035714E" w:rsidRPr="007C60AA" w:rsidRDefault="00AD01BE" w:rsidP="0035714E">
            <w:pPr>
              <w:rPr>
                <w:rFonts w:ascii="Arial" w:hAnsi="Arial" w:cs="Arial"/>
                <w:sz w:val="22"/>
                <w:szCs w:val="22"/>
              </w:rPr>
            </w:pPr>
            <w:r w:rsidRPr="007C60AA">
              <w:rPr>
                <w:rFonts w:ascii="Arial" w:hAnsi="Arial" w:cs="Arial"/>
                <w:sz w:val="22"/>
                <w:szCs w:val="22"/>
              </w:rPr>
              <w:t>Method Statement and approach</w:t>
            </w:r>
          </w:p>
        </w:tc>
        <w:tc>
          <w:tcPr>
            <w:tcW w:w="6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93A3EC" w14:textId="04AB30F2" w:rsidR="0035714E" w:rsidRPr="007C60AA" w:rsidRDefault="5012450F" w:rsidP="66C93E95">
            <w:pPr>
              <w:jc w:val="center"/>
              <w:rPr>
                <w:rFonts w:ascii="Arial" w:hAnsi="Arial" w:cs="Arial"/>
                <w:i/>
                <w:iCs/>
                <w:sz w:val="22"/>
                <w:szCs w:val="22"/>
              </w:rPr>
            </w:pPr>
            <w:r w:rsidRPr="66C93E95">
              <w:rPr>
                <w:rFonts w:ascii="Arial" w:hAnsi="Arial" w:cs="Arial"/>
                <w:i/>
                <w:iCs/>
                <w:sz w:val="22"/>
                <w:szCs w:val="22"/>
              </w:rPr>
              <w:t>20</w:t>
            </w:r>
            <w:r w:rsidR="76EDCE64" w:rsidRPr="66C93E95">
              <w:rPr>
                <w:rFonts w:ascii="Arial" w:hAnsi="Arial" w:cs="Arial"/>
                <w:i/>
                <w:iCs/>
                <w:sz w:val="22"/>
                <w:szCs w:val="22"/>
              </w:rPr>
              <w:t>%</w:t>
            </w:r>
          </w:p>
        </w:tc>
        <w:tc>
          <w:tcPr>
            <w:tcW w:w="702" w:type="pct"/>
            <w:vMerge/>
            <w:tcBorders>
              <w:left w:val="single" w:sz="4" w:space="0" w:color="auto"/>
            </w:tcBorders>
            <w:noWrap/>
            <w:vAlign w:val="center"/>
          </w:tcPr>
          <w:p w14:paraId="06047219" w14:textId="77777777" w:rsidR="0035714E" w:rsidRPr="007C60AA" w:rsidRDefault="0035714E" w:rsidP="0035714E">
            <w:pPr>
              <w:jc w:val="center"/>
              <w:rPr>
                <w:rFonts w:ascii="Arial" w:hAnsi="Arial" w:cs="Arial"/>
                <w:sz w:val="22"/>
                <w:szCs w:val="22"/>
              </w:rPr>
            </w:pPr>
          </w:p>
        </w:tc>
      </w:tr>
      <w:tr w:rsidR="0035714E" w:rsidRPr="007C60AA" w14:paraId="52178FE4" w14:textId="77777777" w:rsidTr="00FA5C11">
        <w:trPr>
          <w:trHeight w:val="743"/>
        </w:trPr>
        <w:tc>
          <w:tcPr>
            <w:tcW w:w="614" w:type="pct"/>
            <w:vMerge/>
            <w:tcBorders>
              <w:right w:val="single" w:sz="4" w:space="0" w:color="auto"/>
            </w:tcBorders>
            <w:noWrap/>
            <w:vAlign w:val="center"/>
          </w:tcPr>
          <w:p w14:paraId="561F6BDE" w14:textId="77777777" w:rsidR="0035714E" w:rsidRPr="007C60AA" w:rsidRDefault="0035714E" w:rsidP="0035714E">
            <w:pPr>
              <w:jc w:val="center"/>
              <w:rPr>
                <w:rFonts w:ascii="Arial" w:hAnsi="Arial" w:cs="Arial"/>
                <w:sz w:val="22"/>
                <w:szCs w:val="22"/>
              </w:rPr>
            </w:pPr>
          </w:p>
        </w:tc>
        <w:tc>
          <w:tcPr>
            <w:tcW w:w="3070" w:type="pct"/>
            <w:tcBorders>
              <w:top w:val="single" w:sz="4" w:space="0" w:color="auto"/>
              <w:left w:val="single" w:sz="4" w:space="0" w:color="auto"/>
              <w:bottom w:val="single" w:sz="4" w:space="0" w:color="auto"/>
              <w:right w:val="single" w:sz="4" w:space="0" w:color="auto"/>
            </w:tcBorders>
            <w:shd w:val="clear" w:color="auto" w:fill="auto"/>
            <w:vAlign w:val="center"/>
          </w:tcPr>
          <w:p w14:paraId="0E7A1279" w14:textId="2DDD5D67" w:rsidR="0035714E" w:rsidRPr="007C60AA" w:rsidRDefault="0035714E" w:rsidP="0035714E">
            <w:pPr>
              <w:rPr>
                <w:rFonts w:ascii="Arial" w:hAnsi="Arial" w:cs="Arial"/>
                <w:sz w:val="22"/>
                <w:szCs w:val="22"/>
              </w:rPr>
            </w:pPr>
            <w:r w:rsidRPr="007C60AA">
              <w:rPr>
                <w:rFonts w:ascii="Arial" w:hAnsi="Arial" w:cs="Arial"/>
                <w:sz w:val="22"/>
                <w:szCs w:val="22"/>
              </w:rPr>
              <w:t>References / Case studies</w:t>
            </w:r>
          </w:p>
        </w:tc>
        <w:tc>
          <w:tcPr>
            <w:tcW w:w="6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2351DE" w14:textId="0AD5EED3" w:rsidR="0035714E" w:rsidRPr="007C60AA" w:rsidRDefault="2C55DF0B" w:rsidP="66C93E95">
            <w:pPr>
              <w:jc w:val="center"/>
              <w:rPr>
                <w:rFonts w:ascii="Arial" w:hAnsi="Arial" w:cs="Arial"/>
                <w:i/>
                <w:iCs/>
                <w:sz w:val="22"/>
                <w:szCs w:val="22"/>
              </w:rPr>
            </w:pPr>
            <w:r w:rsidRPr="66C93E95">
              <w:rPr>
                <w:rFonts w:ascii="Arial" w:hAnsi="Arial" w:cs="Arial"/>
                <w:i/>
                <w:iCs/>
                <w:sz w:val="22"/>
                <w:szCs w:val="22"/>
              </w:rPr>
              <w:t>20</w:t>
            </w:r>
            <w:r w:rsidR="76EDCE64" w:rsidRPr="66C93E95">
              <w:rPr>
                <w:rFonts w:ascii="Arial" w:hAnsi="Arial" w:cs="Arial"/>
                <w:i/>
                <w:iCs/>
                <w:sz w:val="22"/>
                <w:szCs w:val="22"/>
              </w:rPr>
              <w:t>%</w:t>
            </w:r>
          </w:p>
        </w:tc>
        <w:tc>
          <w:tcPr>
            <w:tcW w:w="702" w:type="pct"/>
            <w:vMerge/>
            <w:tcBorders>
              <w:left w:val="single" w:sz="4" w:space="0" w:color="auto"/>
            </w:tcBorders>
            <w:noWrap/>
            <w:vAlign w:val="center"/>
          </w:tcPr>
          <w:p w14:paraId="7208AE67" w14:textId="77777777" w:rsidR="0035714E" w:rsidRPr="007C60AA" w:rsidRDefault="0035714E" w:rsidP="0035714E">
            <w:pPr>
              <w:jc w:val="center"/>
              <w:rPr>
                <w:rFonts w:ascii="Arial" w:hAnsi="Arial" w:cs="Arial"/>
                <w:sz w:val="22"/>
                <w:szCs w:val="22"/>
              </w:rPr>
            </w:pPr>
          </w:p>
        </w:tc>
      </w:tr>
    </w:tbl>
    <w:p w14:paraId="2D98A023" w14:textId="77777777" w:rsidR="002845D5" w:rsidRPr="007C60AA" w:rsidRDefault="002845D5" w:rsidP="003D5288">
      <w:pPr>
        <w:jc w:val="both"/>
        <w:rPr>
          <w:rFonts w:ascii="Arial" w:hAnsi="Arial" w:cs="Arial"/>
          <w:b/>
          <w:szCs w:val="24"/>
          <w:u w:val="single"/>
        </w:rPr>
      </w:pPr>
    </w:p>
    <w:p w14:paraId="05CBACFA" w14:textId="025381E8" w:rsidR="00E01F1B" w:rsidRPr="007C60AA" w:rsidRDefault="00344C7F" w:rsidP="00CB7E4E">
      <w:pPr>
        <w:pStyle w:val="ListParagraph"/>
        <w:numPr>
          <w:ilvl w:val="1"/>
          <w:numId w:val="2"/>
        </w:numPr>
        <w:rPr>
          <w:rFonts w:ascii="Arial" w:hAnsi="Arial" w:cs="Arial"/>
        </w:rPr>
      </w:pPr>
      <w:r w:rsidRPr="007C60AA">
        <w:rPr>
          <w:rFonts w:ascii="Arial" w:hAnsi="Arial" w:cs="Arial"/>
        </w:rPr>
        <w:t xml:space="preserve">The </w:t>
      </w:r>
      <w:r w:rsidR="007708B1" w:rsidRPr="007C60AA">
        <w:rPr>
          <w:rFonts w:ascii="Arial" w:hAnsi="Arial" w:cs="Arial"/>
        </w:rPr>
        <w:t xml:space="preserve">percent share </w:t>
      </w:r>
      <w:r w:rsidRPr="007C60AA">
        <w:rPr>
          <w:rFonts w:ascii="Arial" w:hAnsi="Arial" w:cs="Arial"/>
        </w:rPr>
        <w:t xml:space="preserve">will be given the maximum score available. Other scores will then be calculated </w:t>
      </w:r>
      <w:r w:rsidR="00E01F1B" w:rsidRPr="007C60AA">
        <w:rPr>
          <w:rFonts w:ascii="Arial" w:hAnsi="Arial" w:cs="Arial"/>
        </w:rPr>
        <w:t>as a proportion of this based on the formula below:</w:t>
      </w:r>
    </w:p>
    <w:tbl>
      <w:tblPr>
        <w:tblStyle w:val="TableGrid"/>
        <w:tblW w:w="0" w:type="auto"/>
        <w:tblInd w:w="2132" w:type="dxa"/>
        <w:tblBorders>
          <w:top w:val="none" w:sz="0" w:space="0" w:color="auto"/>
          <w:left w:val="none" w:sz="0" w:space="0" w:color="auto"/>
          <w:bottom w:val="none" w:sz="0" w:space="0" w:color="auto"/>
          <w:right w:val="none" w:sz="0" w:space="0" w:color="auto"/>
          <w:insideH w:val="single" w:sz="12" w:space="0" w:color="auto"/>
        </w:tblBorders>
        <w:tblCellMar>
          <w:top w:w="113" w:type="dxa"/>
          <w:bottom w:w="113" w:type="dxa"/>
        </w:tblCellMar>
        <w:tblLook w:val="04A0" w:firstRow="1" w:lastRow="0" w:firstColumn="1" w:lastColumn="0" w:noHBand="0" w:noVBand="1"/>
      </w:tblPr>
      <w:tblGrid>
        <w:gridCol w:w="4942"/>
      </w:tblGrid>
      <w:tr w:rsidR="00E01F1B" w:rsidRPr="007C60AA" w14:paraId="60C24625" w14:textId="77777777" w:rsidTr="007708B1">
        <w:trPr>
          <w:trHeight w:val="238"/>
        </w:trPr>
        <w:tc>
          <w:tcPr>
            <w:tcW w:w="4942" w:type="dxa"/>
            <w:vAlign w:val="center"/>
          </w:tcPr>
          <w:p w14:paraId="2F22AFE2" w14:textId="011DF16C" w:rsidR="00E01F1B" w:rsidRPr="007C60AA" w:rsidRDefault="00B517AA" w:rsidP="007708B1">
            <w:pPr>
              <w:pStyle w:val="ListParagraph"/>
              <w:spacing w:after="0"/>
              <w:ind w:left="0"/>
              <w:jc w:val="center"/>
              <w:rPr>
                <w:rFonts w:ascii="Arial" w:hAnsi="Arial" w:cs="Arial"/>
              </w:rPr>
            </w:pPr>
            <w:r w:rsidRPr="007C60AA">
              <w:rPr>
                <w:rFonts w:ascii="Arial" w:hAnsi="Arial" w:cs="Arial"/>
              </w:rPr>
              <w:t>Lowest price</w:t>
            </w:r>
          </w:p>
        </w:tc>
      </w:tr>
      <w:tr w:rsidR="00E01F1B" w:rsidRPr="007C60AA" w14:paraId="4CE9D818" w14:textId="77777777" w:rsidTr="007708B1">
        <w:trPr>
          <w:trHeight w:val="300"/>
        </w:trPr>
        <w:tc>
          <w:tcPr>
            <w:tcW w:w="4942" w:type="dxa"/>
            <w:vAlign w:val="center"/>
          </w:tcPr>
          <w:p w14:paraId="1809D981" w14:textId="5E2A182B" w:rsidR="00E01F1B" w:rsidRPr="007C60AA" w:rsidRDefault="00C80DD6" w:rsidP="00C80DD6">
            <w:pPr>
              <w:pStyle w:val="ListParagraph"/>
              <w:spacing w:after="0"/>
              <w:ind w:left="0"/>
              <w:jc w:val="center"/>
              <w:rPr>
                <w:rFonts w:ascii="Arial" w:hAnsi="Arial" w:cs="Arial"/>
              </w:rPr>
            </w:pPr>
            <w:r w:rsidRPr="007C60AA">
              <w:rPr>
                <w:rStyle w:val="normaltextrun"/>
                <w:rFonts w:ascii="Arial" w:hAnsi="Arial" w:cs="Arial"/>
                <w:color w:val="000000"/>
                <w:shd w:val="clear" w:color="auto" w:fill="FFFFFF"/>
              </w:rPr>
              <w:t xml:space="preserve">Price of next quote </w:t>
            </w:r>
            <w:r w:rsidR="00E01F1B" w:rsidRPr="007C60AA">
              <w:rPr>
                <w:rFonts w:ascii="Arial" w:hAnsi="Arial" w:cs="Arial"/>
              </w:rPr>
              <w:t>to be considered</w:t>
            </w:r>
          </w:p>
        </w:tc>
      </w:tr>
    </w:tbl>
    <w:p w14:paraId="45CC58A2" w14:textId="6C0B3A62" w:rsidR="00E01F1B" w:rsidRPr="007C60AA" w:rsidRDefault="00E01F1B" w:rsidP="00E01F1B">
      <w:pPr>
        <w:rPr>
          <w:rFonts w:ascii="Arial" w:hAnsi="Arial" w:cs="Arial"/>
        </w:rPr>
      </w:pPr>
    </w:p>
    <w:p w14:paraId="607179C9" w14:textId="11510146" w:rsidR="005D6717" w:rsidRPr="00E252AB" w:rsidRDefault="005D6717" w:rsidP="005D6717">
      <w:pPr>
        <w:pStyle w:val="ListParagraph"/>
        <w:numPr>
          <w:ilvl w:val="1"/>
          <w:numId w:val="2"/>
        </w:numPr>
        <w:rPr>
          <w:rFonts w:ascii="Arial" w:hAnsi="Arial" w:cs="Arial"/>
        </w:rPr>
      </w:pPr>
      <w:r w:rsidRPr="00E252AB">
        <w:rPr>
          <w:rFonts w:ascii="Arial" w:hAnsi="Arial" w:cs="Arial"/>
        </w:rPr>
        <w:t>The Price element of the evaluation will only be scored once the Quality criteria have been assessed.</w:t>
      </w:r>
    </w:p>
    <w:p w14:paraId="6BE26847" w14:textId="46C3CBE2" w:rsidR="001759EE" w:rsidRPr="007C60AA" w:rsidRDefault="000B4B45" w:rsidP="00CB7E4E">
      <w:pPr>
        <w:pStyle w:val="ListParagraph"/>
        <w:numPr>
          <w:ilvl w:val="1"/>
          <w:numId w:val="2"/>
        </w:numPr>
        <w:rPr>
          <w:rFonts w:ascii="Arial" w:hAnsi="Arial" w:cs="Arial"/>
        </w:rPr>
      </w:pPr>
      <w:r w:rsidRPr="007C60AA">
        <w:rPr>
          <w:rFonts w:ascii="Arial" w:hAnsi="Arial" w:cs="Arial"/>
        </w:rPr>
        <w:t>Each</w:t>
      </w:r>
      <w:r w:rsidR="002B68D8" w:rsidRPr="007C60AA">
        <w:rPr>
          <w:rFonts w:ascii="Arial" w:hAnsi="Arial" w:cs="Arial"/>
        </w:rPr>
        <w:t xml:space="preserve"> section in the </w:t>
      </w:r>
      <w:r w:rsidR="0030240E" w:rsidRPr="007C60AA">
        <w:rPr>
          <w:rFonts w:ascii="Arial" w:hAnsi="Arial" w:cs="Arial"/>
        </w:rPr>
        <w:t>Q</w:t>
      </w:r>
      <w:r w:rsidR="002B68D8" w:rsidRPr="007C60AA">
        <w:rPr>
          <w:rFonts w:ascii="Arial" w:hAnsi="Arial" w:cs="Arial"/>
        </w:rPr>
        <w:t>uality criteria will be scored using the following template</w:t>
      </w:r>
      <w:r w:rsidR="001F0050" w:rsidRPr="007C60AA">
        <w:rPr>
          <w:rFonts w:ascii="Arial" w:hAnsi="Arial" w:cs="Arial"/>
        </w:rPr>
        <w:t xml:space="preserve">: </w:t>
      </w:r>
    </w:p>
    <w:tbl>
      <w:tblPr>
        <w:tblpPr w:leftFromText="181" w:rightFromText="181" w:vertAnchor="text" w:horzAnchor="margin" w:tblpX="846" w:tblpY="1"/>
        <w:tblOverlap w:val="nev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13" w:type="dxa"/>
          <w:bottom w:w="113" w:type="dxa"/>
        </w:tblCellMar>
        <w:tblLook w:val="04A0" w:firstRow="1" w:lastRow="0" w:firstColumn="1" w:lastColumn="0" w:noHBand="0" w:noVBand="1"/>
      </w:tblPr>
      <w:tblGrid>
        <w:gridCol w:w="6516"/>
        <w:gridCol w:w="1559"/>
      </w:tblGrid>
      <w:tr w:rsidR="001759EE" w:rsidRPr="007C60AA" w14:paraId="30DE04B9" w14:textId="77777777" w:rsidTr="00E01F1B">
        <w:tc>
          <w:tcPr>
            <w:tcW w:w="6516" w:type="dxa"/>
            <w:shd w:val="clear" w:color="auto" w:fill="auto"/>
            <w:vAlign w:val="center"/>
          </w:tcPr>
          <w:p w14:paraId="6C009BBE" w14:textId="4A612976" w:rsidR="001759EE" w:rsidRPr="007C60AA" w:rsidRDefault="001759EE" w:rsidP="0030240E">
            <w:pPr>
              <w:rPr>
                <w:rFonts w:ascii="Arial" w:hAnsi="Arial" w:cs="Arial"/>
              </w:rPr>
            </w:pPr>
            <w:r w:rsidRPr="007C60AA">
              <w:rPr>
                <w:rFonts w:ascii="Arial" w:hAnsi="Arial" w:cs="Arial"/>
              </w:rPr>
              <w:t xml:space="preserve">Exceptional demonstration by the supplier of the relevant ability, understanding, skills, </w:t>
            </w:r>
            <w:r w:rsidR="00E5200D" w:rsidRPr="007C60AA">
              <w:rPr>
                <w:rFonts w:ascii="Arial" w:hAnsi="Arial" w:cs="Arial"/>
              </w:rPr>
              <w:t>facilities,</w:t>
            </w:r>
            <w:r w:rsidRPr="007C60AA">
              <w:rPr>
                <w:rFonts w:ascii="Arial" w:hAnsi="Arial" w:cs="Arial"/>
              </w:rPr>
              <w:t xml:space="preserve"> and quality measures required to provide the services with evidence to support the response, where appropriate.</w:t>
            </w:r>
          </w:p>
        </w:tc>
        <w:tc>
          <w:tcPr>
            <w:tcW w:w="1559" w:type="dxa"/>
            <w:shd w:val="clear" w:color="auto" w:fill="auto"/>
            <w:vAlign w:val="center"/>
          </w:tcPr>
          <w:p w14:paraId="01B2511A" w14:textId="14C540EA" w:rsidR="001759EE" w:rsidRPr="007C60AA" w:rsidRDefault="0030240E" w:rsidP="004B2F24">
            <w:pPr>
              <w:jc w:val="center"/>
              <w:rPr>
                <w:rFonts w:ascii="Arial" w:hAnsi="Arial" w:cs="Arial"/>
              </w:rPr>
            </w:pPr>
            <w:r w:rsidRPr="007C60AA">
              <w:rPr>
                <w:rFonts w:ascii="Arial" w:hAnsi="Arial" w:cs="Arial"/>
              </w:rPr>
              <w:t>5</w:t>
            </w:r>
          </w:p>
        </w:tc>
      </w:tr>
      <w:tr w:rsidR="001759EE" w:rsidRPr="007C60AA" w14:paraId="01DC9EE7" w14:textId="77777777" w:rsidTr="00E01F1B">
        <w:tc>
          <w:tcPr>
            <w:tcW w:w="6516" w:type="dxa"/>
            <w:shd w:val="clear" w:color="auto" w:fill="auto"/>
            <w:vAlign w:val="center"/>
          </w:tcPr>
          <w:p w14:paraId="5068027A" w14:textId="05E22A92" w:rsidR="001759EE" w:rsidRPr="007C60AA" w:rsidRDefault="001759EE" w:rsidP="0030240E">
            <w:pPr>
              <w:rPr>
                <w:rFonts w:ascii="Arial" w:hAnsi="Arial" w:cs="Arial"/>
              </w:rPr>
            </w:pPr>
            <w:r w:rsidRPr="007C60AA">
              <w:rPr>
                <w:rFonts w:ascii="Arial" w:hAnsi="Arial" w:cs="Arial"/>
              </w:rPr>
              <w:t xml:space="preserve">Good demonstration by the Supplier of the relevant ability, understanding, skills, </w:t>
            </w:r>
            <w:r w:rsidR="00E5200D" w:rsidRPr="007C60AA">
              <w:rPr>
                <w:rFonts w:ascii="Arial" w:hAnsi="Arial" w:cs="Arial"/>
              </w:rPr>
              <w:t>facilities,</w:t>
            </w:r>
            <w:r w:rsidRPr="007C60AA">
              <w:rPr>
                <w:rFonts w:ascii="Arial" w:hAnsi="Arial" w:cs="Arial"/>
              </w:rPr>
              <w:t xml:space="preserve"> and quality measures required to provide the services with evidence to support the response, where appropriate.</w:t>
            </w:r>
          </w:p>
        </w:tc>
        <w:tc>
          <w:tcPr>
            <w:tcW w:w="1559" w:type="dxa"/>
            <w:shd w:val="clear" w:color="auto" w:fill="auto"/>
            <w:vAlign w:val="center"/>
          </w:tcPr>
          <w:p w14:paraId="7F552E42" w14:textId="6E5808FA" w:rsidR="001759EE" w:rsidRPr="007C60AA" w:rsidRDefault="0030240E" w:rsidP="004B2F24">
            <w:pPr>
              <w:jc w:val="center"/>
              <w:rPr>
                <w:rFonts w:ascii="Arial" w:hAnsi="Arial" w:cs="Arial"/>
              </w:rPr>
            </w:pPr>
            <w:r w:rsidRPr="007C60AA">
              <w:rPr>
                <w:rFonts w:ascii="Arial" w:hAnsi="Arial" w:cs="Arial"/>
              </w:rPr>
              <w:t>4</w:t>
            </w:r>
          </w:p>
        </w:tc>
      </w:tr>
      <w:tr w:rsidR="001759EE" w:rsidRPr="007C60AA" w14:paraId="202ED60D" w14:textId="77777777" w:rsidTr="00E01F1B">
        <w:trPr>
          <w:trHeight w:val="870"/>
        </w:trPr>
        <w:tc>
          <w:tcPr>
            <w:tcW w:w="6516" w:type="dxa"/>
            <w:shd w:val="clear" w:color="auto" w:fill="auto"/>
            <w:vAlign w:val="center"/>
          </w:tcPr>
          <w:p w14:paraId="07C8C064" w14:textId="0D9A915F" w:rsidR="001759EE" w:rsidRPr="007C60AA" w:rsidRDefault="001759EE" w:rsidP="0030240E">
            <w:pPr>
              <w:rPr>
                <w:rFonts w:ascii="Arial" w:hAnsi="Arial" w:cs="Arial"/>
              </w:rPr>
            </w:pPr>
            <w:r w:rsidRPr="007C60AA">
              <w:rPr>
                <w:rFonts w:ascii="Arial" w:hAnsi="Arial" w:cs="Arial"/>
              </w:rPr>
              <w:t xml:space="preserve">Satisfactory demonstration by the Supplier of the relevant ability, understanding, skills, </w:t>
            </w:r>
            <w:r w:rsidR="00E5200D" w:rsidRPr="007C60AA">
              <w:rPr>
                <w:rFonts w:ascii="Arial" w:hAnsi="Arial" w:cs="Arial"/>
              </w:rPr>
              <w:t>facilities,</w:t>
            </w:r>
            <w:r w:rsidRPr="007C60AA">
              <w:rPr>
                <w:rFonts w:ascii="Arial" w:hAnsi="Arial" w:cs="Arial"/>
              </w:rPr>
              <w:t xml:space="preserve"> and quality </w:t>
            </w:r>
            <w:r w:rsidRPr="007C60AA">
              <w:rPr>
                <w:rFonts w:ascii="Arial" w:hAnsi="Arial" w:cs="Arial"/>
              </w:rPr>
              <w:lastRenderedPageBreak/>
              <w:t>measures required to provide the services with evidence to support the response, where appropriate.</w:t>
            </w:r>
          </w:p>
        </w:tc>
        <w:tc>
          <w:tcPr>
            <w:tcW w:w="1559" w:type="dxa"/>
            <w:shd w:val="clear" w:color="auto" w:fill="auto"/>
            <w:vAlign w:val="center"/>
          </w:tcPr>
          <w:p w14:paraId="3B895FD9" w14:textId="5D716DB1" w:rsidR="001759EE" w:rsidRPr="007C60AA" w:rsidRDefault="0030240E" w:rsidP="0030240E">
            <w:pPr>
              <w:jc w:val="center"/>
              <w:rPr>
                <w:rFonts w:ascii="Arial" w:hAnsi="Arial" w:cs="Arial"/>
              </w:rPr>
            </w:pPr>
            <w:r w:rsidRPr="007C60AA">
              <w:rPr>
                <w:rFonts w:ascii="Arial" w:hAnsi="Arial" w:cs="Arial"/>
              </w:rPr>
              <w:lastRenderedPageBreak/>
              <w:t>3</w:t>
            </w:r>
          </w:p>
        </w:tc>
      </w:tr>
      <w:tr w:rsidR="001759EE" w:rsidRPr="007C60AA" w14:paraId="1973A0EE" w14:textId="77777777" w:rsidTr="00E01F1B">
        <w:tc>
          <w:tcPr>
            <w:tcW w:w="6516" w:type="dxa"/>
            <w:shd w:val="clear" w:color="auto" w:fill="auto"/>
            <w:vAlign w:val="center"/>
          </w:tcPr>
          <w:p w14:paraId="3FD66D31" w14:textId="0A3E99C5" w:rsidR="001759EE" w:rsidRPr="007C60AA" w:rsidRDefault="001759EE" w:rsidP="0030240E">
            <w:pPr>
              <w:rPr>
                <w:rFonts w:ascii="Arial" w:hAnsi="Arial" w:cs="Arial"/>
              </w:rPr>
            </w:pPr>
            <w:r w:rsidRPr="007C60AA">
              <w:rPr>
                <w:rFonts w:ascii="Arial" w:hAnsi="Arial" w:cs="Arial"/>
              </w:rPr>
              <w:t xml:space="preserve">Contains minor shortcomings in the demonstration by the Supplier of the relevant ability, understanding, skills, </w:t>
            </w:r>
            <w:r w:rsidR="00E5200D" w:rsidRPr="007C60AA">
              <w:rPr>
                <w:rFonts w:ascii="Arial" w:hAnsi="Arial" w:cs="Arial"/>
              </w:rPr>
              <w:t>facilities,</w:t>
            </w:r>
            <w:r w:rsidRPr="007C60AA">
              <w:rPr>
                <w:rFonts w:ascii="Arial" w:hAnsi="Arial" w:cs="Arial"/>
              </w:rPr>
              <w:t xml:space="preserve"> and quality measures required to provide the services with evidence to support the response, where appropriate and/or is inconsistent or in conflict with other proposals with little or no evidence to support the response.</w:t>
            </w:r>
          </w:p>
        </w:tc>
        <w:tc>
          <w:tcPr>
            <w:tcW w:w="1559" w:type="dxa"/>
            <w:shd w:val="clear" w:color="auto" w:fill="auto"/>
            <w:vAlign w:val="center"/>
          </w:tcPr>
          <w:p w14:paraId="2F3182CC" w14:textId="425D52F6" w:rsidR="001759EE" w:rsidRPr="007C60AA" w:rsidRDefault="0030240E" w:rsidP="004B2F24">
            <w:pPr>
              <w:jc w:val="center"/>
              <w:rPr>
                <w:rFonts w:ascii="Arial" w:hAnsi="Arial" w:cs="Arial"/>
              </w:rPr>
            </w:pPr>
            <w:r w:rsidRPr="007C60AA">
              <w:rPr>
                <w:rFonts w:ascii="Arial" w:hAnsi="Arial" w:cs="Arial"/>
              </w:rPr>
              <w:t>2</w:t>
            </w:r>
          </w:p>
        </w:tc>
      </w:tr>
      <w:tr w:rsidR="001759EE" w:rsidRPr="007C60AA" w14:paraId="66B1883C" w14:textId="77777777" w:rsidTr="00E01F1B">
        <w:tc>
          <w:tcPr>
            <w:tcW w:w="6516" w:type="dxa"/>
            <w:shd w:val="clear" w:color="auto" w:fill="auto"/>
            <w:vAlign w:val="center"/>
          </w:tcPr>
          <w:p w14:paraId="03F1959E" w14:textId="15653D09" w:rsidR="001759EE" w:rsidRPr="007C60AA" w:rsidRDefault="001759EE" w:rsidP="0030240E">
            <w:pPr>
              <w:rPr>
                <w:rFonts w:ascii="Arial" w:hAnsi="Arial" w:cs="Arial"/>
              </w:rPr>
            </w:pPr>
            <w:r w:rsidRPr="007C60AA">
              <w:rPr>
                <w:rFonts w:ascii="Arial" w:hAnsi="Arial" w:cs="Arial"/>
              </w:rPr>
              <w:t xml:space="preserve">Satisfies the requirement but with </w:t>
            </w:r>
            <w:r w:rsidR="00120647" w:rsidRPr="007C60AA">
              <w:rPr>
                <w:rFonts w:ascii="Arial" w:hAnsi="Arial" w:cs="Arial"/>
              </w:rPr>
              <w:t>considerable reservations</w:t>
            </w:r>
            <w:r w:rsidRPr="007C60AA">
              <w:rPr>
                <w:rFonts w:ascii="Arial" w:hAnsi="Arial" w:cs="Arial"/>
              </w:rPr>
              <w:t xml:space="preserve"> of the supplier’s relevant ability, understanding, skills, </w:t>
            </w:r>
            <w:r w:rsidR="00E5200D" w:rsidRPr="007C60AA">
              <w:rPr>
                <w:rFonts w:ascii="Arial" w:hAnsi="Arial" w:cs="Arial"/>
              </w:rPr>
              <w:t>facilities,</w:t>
            </w:r>
            <w:r w:rsidRPr="007C60AA">
              <w:rPr>
                <w:rFonts w:ascii="Arial" w:hAnsi="Arial" w:cs="Arial"/>
              </w:rPr>
              <w:t xml:space="preserve"> and quality measures required to provide the services, with little or no evidence to support the response.</w:t>
            </w:r>
          </w:p>
        </w:tc>
        <w:tc>
          <w:tcPr>
            <w:tcW w:w="1559" w:type="dxa"/>
            <w:shd w:val="clear" w:color="auto" w:fill="auto"/>
            <w:vAlign w:val="center"/>
          </w:tcPr>
          <w:p w14:paraId="334B315D" w14:textId="2127A1CE" w:rsidR="001759EE" w:rsidRPr="007C60AA" w:rsidRDefault="0030240E" w:rsidP="0030240E">
            <w:pPr>
              <w:jc w:val="center"/>
              <w:rPr>
                <w:rFonts w:ascii="Arial" w:hAnsi="Arial" w:cs="Arial"/>
              </w:rPr>
            </w:pPr>
            <w:r w:rsidRPr="007C60AA">
              <w:rPr>
                <w:rFonts w:ascii="Arial" w:hAnsi="Arial" w:cs="Arial"/>
              </w:rPr>
              <w:t>1</w:t>
            </w:r>
          </w:p>
        </w:tc>
      </w:tr>
      <w:tr w:rsidR="001759EE" w:rsidRPr="007C60AA" w14:paraId="0E6FB919" w14:textId="77777777" w:rsidTr="00E01F1B">
        <w:trPr>
          <w:trHeight w:val="70"/>
        </w:trPr>
        <w:tc>
          <w:tcPr>
            <w:tcW w:w="6516" w:type="dxa"/>
            <w:shd w:val="clear" w:color="auto" w:fill="auto"/>
            <w:vAlign w:val="center"/>
          </w:tcPr>
          <w:p w14:paraId="43C462A1" w14:textId="77777777" w:rsidR="001759EE" w:rsidRPr="007C60AA" w:rsidRDefault="001759EE" w:rsidP="0030240E">
            <w:pPr>
              <w:rPr>
                <w:rFonts w:ascii="Arial" w:hAnsi="Arial" w:cs="Arial"/>
              </w:rPr>
            </w:pPr>
            <w:r w:rsidRPr="007C60AA">
              <w:rPr>
                <w:rFonts w:ascii="Arial" w:hAnsi="Arial" w:cs="Arial"/>
              </w:rPr>
              <w:t>No response or irrelevant response provided.</w:t>
            </w:r>
          </w:p>
        </w:tc>
        <w:tc>
          <w:tcPr>
            <w:tcW w:w="1559" w:type="dxa"/>
            <w:shd w:val="clear" w:color="auto" w:fill="auto"/>
            <w:vAlign w:val="center"/>
          </w:tcPr>
          <w:p w14:paraId="1649207B" w14:textId="5AC13FAA" w:rsidR="001759EE" w:rsidRPr="007C60AA" w:rsidRDefault="0030240E" w:rsidP="0030240E">
            <w:pPr>
              <w:jc w:val="center"/>
              <w:rPr>
                <w:rFonts w:ascii="Arial" w:hAnsi="Arial" w:cs="Arial"/>
              </w:rPr>
            </w:pPr>
            <w:r w:rsidRPr="007C60AA">
              <w:rPr>
                <w:rFonts w:ascii="Arial" w:hAnsi="Arial" w:cs="Arial"/>
              </w:rPr>
              <w:t>0</w:t>
            </w:r>
          </w:p>
        </w:tc>
      </w:tr>
    </w:tbl>
    <w:p w14:paraId="5FC4DA89" w14:textId="693F2969" w:rsidR="00E53940" w:rsidRDefault="00E53940" w:rsidP="66C93E95">
      <w:pPr>
        <w:jc w:val="both"/>
        <w:rPr>
          <w:rFonts w:ascii="Gill Sans MT" w:hAnsi="Gill Sans MT"/>
          <w:i/>
          <w:iCs/>
          <w:color w:val="FF0000"/>
          <w:szCs w:val="24"/>
        </w:rPr>
      </w:pPr>
    </w:p>
    <w:p w14:paraId="176236E4" w14:textId="77777777" w:rsidR="00E53940" w:rsidRDefault="00E53940" w:rsidP="00E53940">
      <w:pPr>
        <w:rPr>
          <w:rFonts w:ascii="Arial" w:hAnsi="Arial" w:cs="Arial"/>
        </w:rPr>
      </w:pPr>
    </w:p>
    <w:p w14:paraId="17BFF181" w14:textId="77777777" w:rsidR="00E53940" w:rsidRPr="00E53940" w:rsidRDefault="00E53940" w:rsidP="00E53940">
      <w:pPr>
        <w:rPr>
          <w:rFonts w:ascii="Arial" w:hAnsi="Arial" w:cs="Arial"/>
        </w:rPr>
      </w:pPr>
    </w:p>
    <w:p w14:paraId="1682A4AB" w14:textId="77777777" w:rsidR="00E5200D" w:rsidRDefault="00E5200D" w:rsidP="00E5200D">
      <w:pPr>
        <w:pStyle w:val="ListParagraph"/>
        <w:ind w:left="851"/>
        <w:rPr>
          <w:rFonts w:ascii="Arial" w:hAnsi="Arial" w:cs="Arial"/>
        </w:rPr>
      </w:pPr>
    </w:p>
    <w:p w14:paraId="09DA89F7" w14:textId="77777777" w:rsidR="005D6717" w:rsidRPr="00E252AB" w:rsidRDefault="005D6717" w:rsidP="005D6717">
      <w:pPr>
        <w:pStyle w:val="ListParagraph"/>
        <w:numPr>
          <w:ilvl w:val="1"/>
          <w:numId w:val="2"/>
        </w:numPr>
        <w:rPr>
          <w:rFonts w:ascii="Arial" w:hAnsi="Arial" w:cs="Arial"/>
        </w:rPr>
      </w:pPr>
      <w:r w:rsidRPr="00E252AB">
        <w:rPr>
          <w:rFonts w:ascii="Arial" w:hAnsi="Arial" w:cs="Arial"/>
        </w:rPr>
        <w:t>Any responses scoring less than 2 for any Quality criteria, may be considered to not meet the requirements, and therefore fail the evaluation and the quotation may be rejected. As per 4.3, the Price element will not be assessed in those circumstances.</w:t>
      </w:r>
    </w:p>
    <w:p w14:paraId="386B6AEA" w14:textId="73781164" w:rsidR="00DA7D28" w:rsidRPr="007C60AA" w:rsidRDefault="00DA7D28" w:rsidP="00CB7E4E">
      <w:pPr>
        <w:pStyle w:val="ListParagraph"/>
        <w:numPr>
          <w:ilvl w:val="1"/>
          <w:numId w:val="2"/>
        </w:numPr>
        <w:rPr>
          <w:rFonts w:ascii="Arial" w:hAnsi="Arial" w:cs="Arial"/>
        </w:rPr>
      </w:pPr>
      <w:r w:rsidRPr="007C60AA">
        <w:rPr>
          <w:rFonts w:ascii="Arial" w:hAnsi="Arial" w:cs="Arial"/>
        </w:rPr>
        <w:t>Bidders will be notified via email as soon as possible of any decision made by the council during the quotation process, including notifying Bidders of the intended award.</w:t>
      </w:r>
    </w:p>
    <w:p w14:paraId="302E7839" w14:textId="4F7CF202" w:rsidR="00882A1D" w:rsidRPr="007C60AA" w:rsidRDefault="00DA7D28" w:rsidP="000D1848">
      <w:pPr>
        <w:pStyle w:val="ListParagraph"/>
        <w:numPr>
          <w:ilvl w:val="1"/>
          <w:numId w:val="2"/>
        </w:numPr>
        <w:rPr>
          <w:rFonts w:ascii="Arial" w:hAnsi="Arial" w:cs="Arial"/>
        </w:rPr>
      </w:pPr>
      <w:r w:rsidRPr="007C60AA">
        <w:rPr>
          <w:rFonts w:ascii="Arial" w:hAnsi="Arial" w:cs="Arial"/>
        </w:rPr>
        <w:t>As part of the notification of award process, Bidders will be provided with details of the points awarded for their submitted responses in line with the evaluation criteria above.</w:t>
      </w:r>
    </w:p>
    <w:p w14:paraId="0640347F" w14:textId="7EA07033" w:rsidR="008E363D" w:rsidRDefault="008E363D" w:rsidP="008E363D">
      <w:pPr>
        <w:pStyle w:val="ListParagraph"/>
        <w:numPr>
          <w:ilvl w:val="1"/>
          <w:numId w:val="2"/>
        </w:numPr>
        <w:rPr>
          <w:rFonts w:ascii="Arial" w:hAnsi="Arial" w:cs="Arial"/>
        </w:rPr>
      </w:pPr>
      <w:r w:rsidRPr="007C60AA">
        <w:rPr>
          <w:rFonts w:ascii="Arial" w:hAnsi="Arial" w:cs="Arial"/>
        </w:rPr>
        <w:t>Bidders must not undertake work without first having received an Official Purchase Order as written notification that they have been awarded the contract and are required to start work.</w:t>
      </w:r>
    </w:p>
    <w:p w14:paraId="5AD7E6A2" w14:textId="14361594" w:rsidR="00043FFD" w:rsidRPr="00E252AB" w:rsidRDefault="00043FFD" w:rsidP="00043FFD">
      <w:pPr>
        <w:pStyle w:val="ListParagraph"/>
        <w:numPr>
          <w:ilvl w:val="1"/>
          <w:numId w:val="2"/>
        </w:numPr>
        <w:rPr>
          <w:rFonts w:ascii="Arial" w:hAnsi="Arial" w:cs="Arial"/>
        </w:rPr>
      </w:pPr>
      <w:r w:rsidRPr="00E252AB">
        <w:rPr>
          <w:rFonts w:ascii="Arial" w:hAnsi="Arial" w:cs="Arial"/>
        </w:rPr>
        <w:t xml:space="preserve">The Council reserves the right to undertake a financial check of the highest scored applicant(s), this will be </w:t>
      </w:r>
      <w:proofErr w:type="gramStart"/>
      <w:r w:rsidRPr="00E252AB">
        <w:rPr>
          <w:rFonts w:ascii="Arial" w:hAnsi="Arial" w:cs="Arial"/>
        </w:rPr>
        <w:t>on the basis of</w:t>
      </w:r>
      <w:proofErr w:type="gramEnd"/>
      <w:r w:rsidRPr="00E252AB">
        <w:rPr>
          <w:rFonts w:ascii="Arial" w:hAnsi="Arial" w:cs="Arial"/>
        </w:rPr>
        <w:t xml:space="preserve"> the following:</w:t>
      </w:r>
    </w:p>
    <w:p w14:paraId="4B9D8A6A" w14:textId="12A78B9A" w:rsidR="00043FFD" w:rsidRPr="00E252AB" w:rsidRDefault="00043FFD" w:rsidP="00043FFD">
      <w:pPr>
        <w:pStyle w:val="ListParagraph"/>
        <w:numPr>
          <w:ilvl w:val="2"/>
          <w:numId w:val="2"/>
        </w:numPr>
        <w:rPr>
          <w:rFonts w:ascii="Arial" w:hAnsi="Arial" w:cs="Arial"/>
        </w:rPr>
      </w:pPr>
      <w:r w:rsidRPr="00E252AB">
        <w:rPr>
          <w:rFonts w:ascii="Arial" w:hAnsi="Arial" w:cs="Arial"/>
        </w:rPr>
        <w:t>The Council will obtain an independent financial appraisal report from Dun &amp; Bradstreet Ltd (DBAI) www.dnb.co.uk</w:t>
      </w:r>
    </w:p>
    <w:p w14:paraId="566081EC" w14:textId="05D3E5CE" w:rsidR="00043FFD" w:rsidRPr="00E252AB" w:rsidRDefault="00043FFD" w:rsidP="00043FFD">
      <w:pPr>
        <w:pStyle w:val="ListParagraph"/>
        <w:numPr>
          <w:ilvl w:val="2"/>
          <w:numId w:val="2"/>
        </w:numPr>
        <w:rPr>
          <w:rFonts w:ascii="Arial" w:hAnsi="Arial" w:cs="Arial"/>
        </w:rPr>
      </w:pPr>
      <w:r w:rsidRPr="00E252AB">
        <w:rPr>
          <w:rFonts w:ascii="Arial" w:hAnsi="Arial" w:cs="Arial"/>
        </w:rPr>
        <w:t xml:space="preserve">The report provides the Council with an overall Risk Rating Score which will be used to assess the consultant’s financial standing. </w:t>
      </w:r>
    </w:p>
    <w:p w14:paraId="6BFD61B1" w14:textId="26F63B13" w:rsidR="00043FFD" w:rsidRPr="00E252AB" w:rsidRDefault="00043FFD" w:rsidP="00043FFD">
      <w:pPr>
        <w:pStyle w:val="ListParagraph"/>
        <w:numPr>
          <w:ilvl w:val="2"/>
          <w:numId w:val="2"/>
        </w:numPr>
        <w:rPr>
          <w:rFonts w:ascii="Arial" w:hAnsi="Arial" w:cs="Arial"/>
        </w:rPr>
      </w:pPr>
      <w:r w:rsidRPr="00E252AB">
        <w:rPr>
          <w:rFonts w:ascii="Arial" w:hAnsi="Arial" w:cs="Arial"/>
        </w:rPr>
        <w:lastRenderedPageBreak/>
        <w:t>Where a result indicates clear evidence that the supplier’s financial position places public money or services at unacceptable risk, the submission will not be considered further.</w:t>
      </w:r>
    </w:p>
    <w:p w14:paraId="1166B888" w14:textId="77777777" w:rsidR="002B68D8" w:rsidRPr="007C60AA" w:rsidRDefault="002B68D8" w:rsidP="00236C04">
      <w:pPr>
        <w:rPr>
          <w:rFonts w:ascii="Arial" w:hAnsi="Arial" w:cs="Arial"/>
        </w:rPr>
      </w:pPr>
    </w:p>
    <w:p w14:paraId="77C6EE7A" w14:textId="77777777" w:rsidR="00373DDD" w:rsidRPr="007C60AA" w:rsidRDefault="00373DDD" w:rsidP="00236C04">
      <w:pPr>
        <w:rPr>
          <w:rFonts w:ascii="Arial" w:hAnsi="Arial" w:cs="Arial"/>
        </w:rPr>
      </w:pPr>
    </w:p>
    <w:p w14:paraId="25B7C92A" w14:textId="77777777" w:rsidR="00E454B8" w:rsidRPr="007C60AA" w:rsidRDefault="00E454B8" w:rsidP="00236C04">
      <w:pPr>
        <w:rPr>
          <w:rFonts w:ascii="Arial" w:hAnsi="Arial" w:cs="Arial"/>
        </w:rPr>
      </w:pPr>
      <w:bookmarkStart w:id="4" w:name="_Hlt491676697"/>
      <w:bookmarkEnd w:id="4"/>
    </w:p>
    <w:p w14:paraId="16AD1A11" w14:textId="77777777" w:rsidR="00E454B8" w:rsidRPr="007C60AA" w:rsidRDefault="00E454B8" w:rsidP="00236C04">
      <w:pPr>
        <w:rPr>
          <w:rFonts w:ascii="Arial" w:hAnsi="Arial" w:cs="Arial"/>
          <w:b/>
          <w:kern w:val="28"/>
          <w:sz w:val="28"/>
          <w:szCs w:val="28"/>
          <w:u w:val="single"/>
        </w:rPr>
      </w:pPr>
    </w:p>
    <w:p w14:paraId="09CDAE6F" w14:textId="77777777" w:rsidR="00D119AF" w:rsidRPr="007C60AA" w:rsidRDefault="00D119AF" w:rsidP="00236C04">
      <w:pPr>
        <w:rPr>
          <w:rFonts w:ascii="Arial" w:hAnsi="Arial" w:cs="Arial"/>
          <w:b/>
          <w:kern w:val="28"/>
          <w:sz w:val="28"/>
          <w:szCs w:val="28"/>
          <w:u w:val="single"/>
        </w:rPr>
      </w:pPr>
    </w:p>
    <w:p w14:paraId="32A98AE7" w14:textId="77777777" w:rsidR="00D119AF" w:rsidRPr="007C60AA" w:rsidRDefault="00D119AF" w:rsidP="00236C04">
      <w:pPr>
        <w:rPr>
          <w:rFonts w:ascii="Arial" w:hAnsi="Arial" w:cs="Arial"/>
          <w:b/>
          <w:kern w:val="28"/>
          <w:sz w:val="28"/>
          <w:szCs w:val="28"/>
          <w:u w:val="single"/>
        </w:rPr>
      </w:pPr>
    </w:p>
    <w:p w14:paraId="43F31DDB" w14:textId="57D68E44" w:rsidR="00FA7B76" w:rsidRPr="007C60AA" w:rsidRDefault="00750424" w:rsidP="00E576BA">
      <w:pPr>
        <w:rPr>
          <w:rFonts w:ascii="Arial" w:hAnsi="Arial" w:cs="Arial"/>
          <w:b/>
          <w:color w:val="FF0000"/>
          <w:kern w:val="28"/>
          <w:szCs w:val="24"/>
        </w:rPr>
      </w:pPr>
      <w:r w:rsidRPr="007C60AA">
        <w:rPr>
          <w:rFonts w:ascii="Arial" w:hAnsi="Arial" w:cs="Arial"/>
          <w:color w:val="FF0000"/>
          <w:szCs w:val="24"/>
        </w:rPr>
        <w:br w:type="page"/>
      </w:r>
    </w:p>
    <w:p w14:paraId="23040291" w14:textId="6C81F961" w:rsidR="00050FE3" w:rsidRPr="007C60AA" w:rsidRDefault="00050FE3" w:rsidP="00CB7E4E">
      <w:pPr>
        <w:pStyle w:val="Heading1"/>
        <w:numPr>
          <w:ilvl w:val="0"/>
          <w:numId w:val="2"/>
        </w:numPr>
        <w:rPr>
          <w:rFonts w:ascii="Arial" w:hAnsi="Arial" w:cs="Arial"/>
        </w:rPr>
      </w:pPr>
      <w:bookmarkStart w:id="5" w:name="_Toc22814577"/>
      <w:r w:rsidRPr="007C60AA">
        <w:rPr>
          <w:rFonts w:ascii="Arial" w:hAnsi="Arial" w:cs="Arial"/>
        </w:rPr>
        <w:lastRenderedPageBreak/>
        <w:t>Quotation response: Bidder details and declaration</w:t>
      </w:r>
      <w:bookmarkEnd w:id="5"/>
    </w:p>
    <w:p w14:paraId="7140E2E2" w14:textId="77777777" w:rsidR="004B2F24" w:rsidRPr="007C60AA" w:rsidRDefault="004B2F24" w:rsidP="004B2F24">
      <w:pPr>
        <w:rPr>
          <w:rFonts w:ascii="Arial" w:hAnsi="Arial" w:cs="Arial"/>
        </w:rPr>
      </w:pPr>
    </w:p>
    <w:p w14:paraId="614CDB4E" w14:textId="7F39D3E7" w:rsidR="004B2F24" w:rsidRPr="007C60AA" w:rsidRDefault="004B2F24" w:rsidP="00CB7E4E">
      <w:pPr>
        <w:pStyle w:val="ListParagraph"/>
        <w:numPr>
          <w:ilvl w:val="1"/>
          <w:numId w:val="2"/>
        </w:numPr>
        <w:rPr>
          <w:rFonts w:ascii="Arial" w:hAnsi="Arial" w:cs="Arial"/>
        </w:rPr>
      </w:pPr>
      <w:r w:rsidRPr="007C60AA">
        <w:rPr>
          <w:rFonts w:ascii="Arial" w:hAnsi="Arial" w:cs="Arial"/>
        </w:rPr>
        <w:t>Please complete the following and sign to confirm that your quotation is fully compliant with the Specification, and all Terms and Conditions as stated within this documentation.</w:t>
      </w:r>
      <w:r w:rsidR="00043FFD" w:rsidRPr="00E252AB">
        <w:rPr>
          <w:rFonts w:ascii="Arial" w:hAnsi="Arial" w:cs="Arial"/>
        </w:rPr>
        <w:t xml:space="preserve"> By signing you also agree that any insurances you require to undertake the work are either in place or will be before the commencement of the contract</w:t>
      </w:r>
      <w:r w:rsidR="00E252AB">
        <w:rPr>
          <w:rFonts w:ascii="Arial" w:hAnsi="Arial" w:cs="Arial"/>
        </w:rPr>
        <w:t>.</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13" w:type="dxa"/>
          <w:bottom w:w="113" w:type="dxa"/>
        </w:tblCellMar>
        <w:tblLook w:val="04A0" w:firstRow="1" w:lastRow="0" w:firstColumn="1" w:lastColumn="0" w:noHBand="0" w:noVBand="1"/>
      </w:tblPr>
      <w:tblGrid>
        <w:gridCol w:w="2547"/>
        <w:gridCol w:w="6627"/>
      </w:tblGrid>
      <w:tr w:rsidR="00A56B22" w:rsidRPr="007C60AA" w14:paraId="791B8551" w14:textId="77777777" w:rsidTr="00D34A78">
        <w:tc>
          <w:tcPr>
            <w:tcW w:w="2547" w:type="dxa"/>
          </w:tcPr>
          <w:p w14:paraId="17D3276D" w14:textId="105A0419" w:rsidR="00A56B22" w:rsidRPr="007C60AA" w:rsidRDefault="00A56B22" w:rsidP="003D5288">
            <w:pPr>
              <w:jc w:val="both"/>
              <w:rPr>
                <w:rFonts w:ascii="Arial" w:hAnsi="Arial" w:cs="Arial"/>
                <w:b/>
                <w:bCs/>
                <w:szCs w:val="24"/>
              </w:rPr>
            </w:pPr>
            <w:r w:rsidRPr="007C60AA">
              <w:rPr>
                <w:rFonts w:ascii="Arial" w:hAnsi="Arial" w:cs="Arial"/>
                <w:szCs w:val="24"/>
              </w:rPr>
              <w:t>Company Name:</w:t>
            </w:r>
          </w:p>
        </w:tc>
        <w:tc>
          <w:tcPr>
            <w:tcW w:w="6627" w:type="dxa"/>
          </w:tcPr>
          <w:p w14:paraId="1A9C4BFA" w14:textId="77777777" w:rsidR="00A56B22" w:rsidRPr="007C60AA" w:rsidRDefault="00A56B22" w:rsidP="003D5288">
            <w:pPr>
              <w:jc w:val="both"/>
              <w:rPr>
                <w:rFonts w:ascii="Arial" w:hAnsi="Arial" w:cs="Arial"/>
                <w:b/>
                <w:bCs/>
                <w:szCs w:val="24"/>
              </w:rPr>
            </w:pPr>
          </w:p>
        </w:tc>
      </w:tr>
      <w:tr w:rsidR="005E63E2" w:rsidRPr="007C60AA" w14:paraId="491AD5EB" w14:textId="77777777" w:rsidTr="00D34A78">
        <w:tc>
          <w:tcPr>
            <w:tcW w:w="2547" w:type="dxa"/>
            <w:vMerge w:val="restart"/>
          </w:tcPr>
          <w:p w14:paraId="2FD669EA" w14:textId="17370E63" w:rsidR="005E63E2" w:rsidRPr="007C60AA" w:rsidRDefault="005E63E2" w:rsidP="003D5288">
            <w:pPr>
              <w:jc w:val="both"/>
              <w:rPr>
                <w:rFonts w:ascii="Arial" w:hAnsi="Arial" w:cs="Arial"/>
                <w:b/>
                <w:bCs/>
                <w:szCs w:val="24"/>
              </w:rPr>
            </w:pPr>
            <w:r w:rsidRPr="007C60AA">
              <w:rPr>
                <w:rFonts w:ascii="Arial" w:hAnsi="Arial" w:cs="Arial"/>
                <w:szCs w:val="24"/>
              </w:rPr>
              <w:t>Address:</w:t>
            </w:r>
          </w:p>
        </w:tc>
        <w:tc>
          <w:tcPr>
            <w:tcW w:w="6627" w:type="dxa"/>
          </w:tcPr>
          <w:p w14:paraId="4FAA08A7" w14:textId="77777777" w:rsidR="005E63E2" w:rsidRPr="007C60AA" w:rsidRDefault="005E63E2" w:rsidP="003D5288">
            <w:pPr>
              <w:jc w:val="both"/>
              <w:rPr>
                <w:rFonts w:ascii="Arial" w:hAnsi="Arial" w:cs="Arial"/>
                <w:b/>
                <w:bCs/>
                <w:szCs w:val="24"/>
              </w:rPr>
            </w:pPr>
          </w:p>
        </w:tc>
      </w:tr>
      <w:tr w:rsidR="005E63E2" w:rsidRPr="007C60AA" w14:paraId="59DACA6F" w14:textId="77777777" w:rsidTr="00D34A78">
        <w:tc>
          <w:tcPr>
            <w:tcW w:w="2547" w:type="dxa"/>
            <w:vMerge/>
          </w:tcPr>
          <w:p w14:paraId="258D7DC0" w14:textId="77777777" w:rsidR="005E63E2" w:rsidRPr="007C60AA" w:rsidRDefault="005E63E2" w:rsidP="003D5288">
            <w:pPr>
              <w:jc w:val="both"/>
              <w:rPr>
                <w:rFonts w:ascii="Arial" w:hAnsi="Arial" w:cs="Arial"/>
                <w:b/>
                <w:bCs/>
                <w:szCs w:val="24"/>
              </w:rPr>
            </w:pPr>
          </w:p>
        </w:tc>
        <w:tc>
          <w:tcPr>
            <w:tcW w:w="6627" w:type="dxa"/>
          </w:tcPr>
          <w:p w14:paraId="401DFF60" w14:textId="77777777" w:rsidR="005E63E2" w:rsidRPr="007C60AA" w:rsidRDefault="005E63E2" w:rsidP="003D5288">
            <w:pPr>
              <w:jc w:val="both"/>
              <w:rPr>
                <w:rFonts w:ascii="Arial" w:hAnsi="Arial" w:cs="Arial"/>
                <w:b/>
                <w:bCs/>
                <w:szCs w:val="24"/>
              </w:rPr>
            </w:pPr>
          </w:p>
        </w:tc>
      </w:tr>
      <w:tr w:rsidR="005E63E2" w:rsidRPr="007C60AA" w14:paraId="65669896" w14:textId="77777777" w:rsidTr="00D34A78">
        <w:tc>
          <w:tcPr>
            <w:tcW w:w="2547" w:type="dxa"/>
            <w:vMerge/>
          </w:tcPr>
          <w:p w14:paraId="3994E5E2" w14:textId="77777777" w:rsidR="005E63E2" w:rsidRPr="007C60AA" w:rsidRDefault="005E63E2" w:rsidP="003D5288">
            <w:pPr>
              <w:jc w:val="both"/>
              <w:rPr>
                <w:rFonts w:ascii="Arial" w:hAnsi="Arial" w:cs="Arial"/>
                <w:b/>
                <w:bCs/>
                <w:szCs w:val="24"/>
              </w:rPr>
            </w:pPr>
          </w:p>
        </w:tc>
        <w:tc>
          <w:tcPr>
            <w:tcW w:w="6627" w:type="dxa"/>
          </w:tcPr>
          <w:p w14:paraId="2043D59D" w14:textId="77777777" w:rsidR="005E63E2" w:rsidRPr="007C60AA" w:rsidRDefault="005E63E2" w:rsidP="003D5288">
            <w:pPr>
              <w:jc w:val="both"/>
              <w:rPr>
                <w:rFonts w:ascii="Arial" w:hAnsi="Arial" w:cs="Arial"/>
                <w:b/>
                <w:bCs/>
                <w:szCs w:val="24"/>
              </w:rPr>
            </w:pPr>
          </w:p>
        </w:tc>
      </w:tr>
      <w:tr w:rsidR="005E63E2" w:rsidRPr="007C60AA" w14:paraId="20C2C2F3" w14:textId="77777777" w:rsidTr="00D34A78">
        <w:tc>
          <w:tcPr>
            <w:tcW w:w="2547" w:type="dxa"/>
            <w:vMerge/>
          </w:tcPr>
          <w:p w14:paraId="4C4314C7" w14:textId="77777777" w:rsidR="005E63E2" w:rsidRPr="007C60AA" w:rsidRDefault="005E63E2" w:rsidP="003D5288">
            <w:pPr>
              <w:jc w:val="both"/>
              <w:rPr>
                <w:rFonts w:ascii="Arial" w:hAnsi="Arial" w:cs="Arial"/>
                <w:b/>
                <w:bCs/>
                <w:szCs w:val="24"/>
              </w:rPr>
            </w:pPr>
          </w:p>
        </w:tc>
        <w:tc>
          <w:tcPr>
            <w:tcW w:w="6627" w:type="dxa"/>
          </w:tcPr>
          <w:p w14:paraId="4480EAF6" w14:textId="77777777" w:rsidR="005E63E2" w:rsidRPr="007C60AA" w:rsidRDefault="005E63E2" w:rsidP="003D5288">
            <w:pPr>
              <w:jc w:val="both"/>
              <w:rPr>
                <w:rFonts w:ascii="Arial" w:hAnsi="Arial" w:cs="Arial"/>
                <w:b/>
                <w:bCs/>
                <w:szCs w:val="24"/>
              </w:rPr>
            </w:pPr>
          </w:p>
        </w:tc>
      </w:tr>
      <w:tr w:rsidR="005E63E2" w:rsidRPr="007C60AA" w14:paraId="4B056540" w14:textId="77777777" w:rsidTr="00D34A78">
        <w:tc>
          <w:tcPr>
            <w:tcW w:w="2547" w:type="dxa"/>
            <w:vMerge/>
          </w:tcPr>
          <w:p w14:paraId="2BF8A74F" w14:textId="77777777" w:rsidR="005E63E2" w:rsidRPr="007C60AA" w:rsidRDefault="005E63E2" w:rsidP="003D5288">
            <w:pPr>
              <w:jc w:val="both"/>
              <w:rPr>
                <w:rFonts w:ascii="Arial" w:hAnsi="Arial" w:cs="Arial"/>
                <w:b/>
                <w:bCs/>
                <w:szCs w:val="24"/>
              </w:rPr>
            </w:pPr>
          </w:p>
        </w:tc>
        <w:tc>
          <w:tcPr>
            <w:tcW w:w="6627" w:type="dxa"/>
          </w:tcPr>
          <w:p w14:paraId="7D373BFD" w14:textId="77777777" w:rsidR="005E63E2" w:rsidRPr="007C60AA" w:rsidRDefault="005E63E2" w:rsidP="003D5288">
            <w:pPr>
              <w:jc w:val="both"/>
              <w:rPr>
                <w:rFonts w:ascii="Arial" w:hAnsi="Arial" w:cs="Arial"/>
                <w:b/>
                <w:bCs/>
                <w:szCs w:val="24"/>
              </w:rPr>
            </w:pPr>
          </w:p>
        </w:tc>
      </w:tr>
      <w:tr w:rsidR="00A56B22" w:rsidRPr="007C60AA" w14:paraId="4E5ECBE8" w14:textId="77777777" w:rsidTr="00D34A78">
        <w:tc>
          <w:tcPr>
            <w:tcW w:w="2547" w:type="dxa"/>
          </w:tcPr>
          <w:p w14:paraId="290A2A55" w14:textId="27A95674" w:rsidR="00A56B22" w:rsidRPr="007C60AA" w:rsidRDefault="00A56B22" w:rsidP="003D5288">
            <w:pPr>
              <w:jc w:val="both"/>
              <w:rPr>
                <w:rFonts w:ascii="Arial" w:hAnsi="Arial" w:cs="Arial"/>
                <w:b/>
                <w:bCs/>
                <w:szCs w:val="24"/>
              </w:rPr>
            </w:pPr>
            <w:r w:rsidRPr="007C60AA">
              <w:rPr>
                <w:rFonts w:ascii="Arial" w:hAnsi="Arial" w:cs="Arial"/>
                <w:szCs w:val="24"/>
              </w:rPr>
              <w:t>Telephone</w:t>
            </w:r>
            <w:r w:rsidR="005E63E2" w:rsidRPr="007C60AA">
              <w:rPr>
                <w:rFonts w:ascii="Arial" w:hAnsi="Arial" w:cs="Arial"/>
                <w:szCs w:val="24"/>
              </w:rPr>
              <w:t>:</w:t>
            </w:r>
          </w:p>
        </w:tc>
        <w:tc>
          <w:tcPr>
            <w:tcW w:w="6627" w:type="dxa"/>
          </w:tcPr>
          <w:p w14:paraId="0606CFCE" w14:textId="77777777" w:rsidR="00A56B22" w:rsidRPr="007C60AA" w:rsidRDefault="00A56B22" w:rsidP="003D5288">
            <w:pPr>
              <w:jc w:val="both"/>
              <w:rPr>
                <w:rFonts w:ascii="Arial" w:hAnsi="Arial" w:cs="Arial"/>
                <w:b/>
                <w:bCs/>
                <w:szCs w:val="24"/>
              </w:rPr>
            </w:pPr>
          </w:p>
        </w:tc>
      </w:tr>
      <w:tr w:rsidR="00A56B22" w:rsidRPr="007C60AA" w14:paraId="08B480D3" w14:textId="77777777" w:rsidTr="008E363D">
        <w:tc>
          <w:tcPr>
            <w:tcW w:w="2547" w:type="dxa"/>
            <w:tcBorders>
              <w:bottom w:val="single" w:sz="4" w:space="0" w:color="808080" w:themeColor="background1" w:themeShade="80"/>
            </w:tcBorders>
          </w:tcPr>
          <w:p w14:paraId="52D179E9" w14:textId="4F2CA584" w:rsidR="00A56B22" w:rsidRPr="007C60AA" w:rsidRDefault="005E63E2" w:rsidP="003D5288">
            <w:pPr>
              <w:jc w:val="both"/>
              <w:rPr>
                <w:rFonts w:ascii="Arial" w:hAnsi="Arial" w:cs="Arial"/>
                <w:b/>
                <w:bCs/>
                <w:szCs w:val="24"/>
              </w:rPr>
            </w:pPr>
            <w:r w:rsidRPr="007C60AA">
              <w:rPr>
                <w:rFonts w:ascii="Arial" w:hAnsi="Arial" w:cs="Arial"/>
                <w:szCs w:val="24"/>
              </w:rPr>
              <w:t>E-mail:</w:t>
            </w:r>
          </w:p>
        </w:tc>
        <w:tc>
          <w:tcPr>
            <w:tcW w:w="6627" w:type="dxa"/>
            <w:tcBorders>
              <w:bottom w:val="single" w:sz="4" w:space="0" w:color="808080" w:themeColor="background1" w:themeShade="80"/>
            </w:tcBorders>
          </w:tcPr>
          <w:p w14:paraId="493EC912" w14:textId="77777777" w:rsidR="00A56B22" w:rsidRPr="007C60AA" w:rsidRDefault="00A56B22" w:rsidP="003D5288">
            <w:pPr>
              <w:jc w:val="both"/>
              <w:rPr>
                <w:rFonts w:ascii="Arial" w:hAnsi="Arial" w:cs="Arial"/>
                <w:b/>
                <w:bCs/>
                <w:szCs w:val="24"/>
              </w:rPr>
            </w:pPr>
          </w:p>
        </w:tc>
      </w:tr>
      <w:tr w:rsidR="00D34A78" w:rsidRPr="007C60AA" w14:paraId="7F9FB993" w14:textId="77777777" w:rsidTr="008E363D">
        <w:tc>
          <w:tcPr>
            <w:tcW w:w="9174" w:type="dxa"/>
            <w:gridSpan w:val="2"/>
            <w:tcBorders>
              <w:left w:val="nil"/>
              <w:right w:val="nil"/>
            </w:tcBorders>
          </w:tcPr>
          <w:p w14:paraId="6F82951F" w14:textId="77777777" w:rsidR="00D34A78" w:rsidRPr="007C60AA" w:rsidRDefault="00D34A78" w:rsidP="008E363D">
            <w:pPr>
              <w:jc w:val="both"/>
              <w:rPr>
                <w:rFonts w:ascii="Arial" w:hAnsi="Arial" w:cs="Arial"/>
                <w:b/>
                <w:bCs/>
                <w:szCs w:val="24"/>
              </w:rPr>
            </w:pPr>
          </w:p>
        </w:tc>
      </w:tr>
      <w:tr w:rsidR="00A56B22" w:rsidRPr="007C60AA" w14:paraId="11A43F7A" w14:textId="77777777" w:rsidTr="00D34A78">
        <w:trPr>
          <w:trHeight w:val="719"/>
        </w:trPr>
        <w:tc>
          <w:tcPr>
            <w:tcW w:w="2547" w:type="dxa"/>
          </w:tcPr>
          <w:p w14:paraId="7A5AEEDC" w14:textId="7CC6FA18" w:rsidR="00A56B22" w:rsidRPr="007C60AA" w:rsidRDefault="005E63E2" w:rsidP="003D5288">
            <w:pPr>
              <w:jc w:val="both"/>
              <w:rPr>
                <w:rFonts w:ascii="Arial" w:hAnsi="Arial" w:cs="Arial"/>
                <w:b/>
                <w:bCs/>
                <w:szCs w:val="24"/>
              </w:rPr>
            </w:pPr>
            <w:r w:rsidRPr="007C60AA">
              <w:rPr>
                <w:rFonts w:ascii="Arial" w:hAnsi="Arial" w:cs="Arial"/>
                <w:szCs w:val="24"/>
              </w:rPr>
              <w:t>Signed:</w:t>
            </w:r>
          </w:p>
        </w:tc>
        <w:tc>
          <w:tcPr>
            <w:tcW w:w="6627" w:type="dxa"/>
          </w:tcPr>
          <w:p w14:paraId="0D8A6729" w14:textId="77777777" w:rsidR="00A56B22" w:rsidRPr="007C60AA" w:rsidRDefault="00A56B22" w:rsidP="003D5288">
            <w:pPr>
              <w:jc w:val="both"/>
              <w:rPr>
                <w:rFonts w:ascii="Arial" w:hAnsi="Arial" w:cs="Arial"/>
                <w:b/>
                <w:bCs/>
                <w:szCs w:val="24"/>
              </w:rPr>
            </w:pPr>
          </w:p>
        </w:tc>
      </w:tr>
      <w:tr w:rsidR="00A56B22" w:rsidRPr="007C60AA" w14:paraId="49390CAB" w14:textId="77777777" w:rsidTr="00D34A78">
        <w:trPr>
          <w:trHeight w:val="216"/>
        </w:trPr>
        <w:tc>
          <w:tcPr>
            <w:tcW w:w="2547" w:type="dxa"/>
          </w:tcPr>
          <w:p w14:paraId="293475F9" w14:textId="214A6F2A" w:rsidR="00A56B22" w:rsidRPr="007C60AA" w:rsidRDefault="005E63E2" w:rsidP="003D5288">
            <w:pPr>
              <w:jc w:val="both"/>
              <w:rPr>
                <w:rFonts w:ascii="Arial" w:hAnsi="Arial" w:cs="Arial"/>
                <w:b/>
                <w:bCs/>
                <w:szCs w:val="24"/>
              </w:rPr>
            </w:pPr>
            <w:r w:rsidRPr="007C60AA">
              <w:rPr>
                <w:rFonts w:ascii="Arial" w:hAnsi="Arial" w:cs="Arial"/>
                <w:szCs w:val="24"/>
              </w:rPr>
              <w:t>Print Name:</w:t>
            </w:r>
          </w:p>
        </w:tc>
        <w:tc>
          <w:tcPr>
            <w:tcW w:w="6627" w:type="dxa"/>
          </w:tcPr>
          <w:p w14:paraId="5C9E8AA0" w14:textId="77777777" w:rsidR="00A56B22" w:rsidRPr="007C60AA" w:rsidRDefault="00A56B22" w:rsidP="003D5288">
            <w:pPr>
              <w:jc w:val="both"/>
              <w:rPr>
                <w:rFonts w:ascii="Arial" w:hAnsi="Arial" w:cs="Arial"/>
                <w:b/>
                <w:bCs/>
                <w:szCs w:val="24"/>
              </w:rPr>
            </w:pPr>
          </w:p>
        </w:tc>
      </w:tr>
      <w:tr w:rsidR="00A56B22" w:rsidRPr="007C60AA" w14:paraId="363101A2" w14:textId="77777777" w:rsidTr="00D34A78">
        <w:tc>
          <w:tcPr>
            <w:tcW w:w="2547" w:type="dxa"/>
          </w:tcPr>
          <w:p w14:paraId="006077E3" w14:textId="4517202B" w:rsidR="00A56B22" w:rsidRPr="007C60AA" w:rsidRDefault="005E63E2" w:rsidP="003D5288">
            <w:pPr>
              <w:jc w:val="both"/>
              <w:rPr>
                <w:rFonts w:ascii="Arial" w:hAnsi="Arial" w:cs="Arial"/>
                <w:b/>
                <w:bCs/>
                <w:szCs w:val="24"/>
              </w:rPr>
            </w:pPr>
            <w:r w:rsidRPr="007C60AA">
              <w:rPr>
                <w:rFonts w:ascii="Arial" w:hAnsi="Arial" w:cs="Arial"/>
                <w:szCs w:val="24"/>
              </w:rPr>
              <w:t>Position in Company:</w:t>
            </w:r>
          </w:p>
        </w:tc>
        <w:tc>
          <w:tcPr>
            <w:tcW w:w="6627" w:type="dxa"/>
          </w:tcPr>
          <w:p w14:paraId="0FE3EE13" w14:textId="77777777" w:rsidR="00A56B22" w:rsidRPr="007C60AA" w:rsidRDefault="00A56B22" w:rsidP="003D5288">
            <w:pPr>
              <w:jc w:val="both"/>
              <w:rPr>
                <w:rFonts w:ascii="Arial" w:hAnsi="Arial" w:cs="Arial"/>
                <w:b/>
                <w:bCs/>
                <w:szCs w:val="24"/>
              </w:rPr>
            </w:pPr>
          </w:p>
        </w:tc>
      </w:tr>
      <w:tr w:rsidR="00A56B22" w:rsidRPr="007C60AA" w14:paraId="1C7CA4F9" w14:textId="77777777" w:rsidTr="00D34A78">
        <w:tc>
          <w:tcPr>
            <w:tcW w:w="2547" w:type="dxa"/>
          </w:tcPr>
          <w:p w14:paraId="316D2BD5" w14:textId="7F471AD4" w:rsidR="00A56B22" w:rsidRPr="007C60AA" w:rsidRDefault="005E63E2" w:rsidP="003D5288">
            <w:pPr>
              <w:jc w:val="both"/>
              <w:rPr>
                <w:rFonts w:ascii="Arial" w:hAnsi="Arial" w:cs="Arial"/>
                <w:b/>
                <w:bCs/>
                <w:szCs w:val="24"/>
              </w:rPr>
            </w:pPr>
            <w:r w:rsidRPr="007C60AA">
              <w:rPr>
                <w:rFonts w:ascii="Arial" w:hAnsi="Arial" w:cs="Arial"/>
                <w:szCs w:val="24"/>
              </w:rPr>
              <w:t>Date:</w:t>
            </w:r>
          </w:p>
        </w:tc>
        <w:tc>
          <w:tcPr>
            <w:tcW w:w="6627" w:type="dxa"/>
          </w:tcPr>
          <w:p w14:paraId="44376724" w14:textId="77777777" w:rsidR="00A56B22" w:rsidRPr="007C60AA" w:rsidRDefault="00A56B22" w:rsidP="003D5288">
            <w:pPr>
              <w:jc w:val="both"/>
              <w:rPr>
                <w:rFonts w:ascii="Arial" w:hAnsi="Arial" w:cs="Arial"/>
                <w:b/>
                <w:bCs/>
                <w:szCs w:val="24"/>
              </w:rPr>
            </w:pPr>
          </w:p>
        </w:tc>
      </w:tr>
    </w:tbl>
    <w:p w14:paraId="4E49F60F" w14:textId="77777777" w:rsidR="005E63E2" w:rsidRPr="007C60AA" w:rsidRDefault="005E63E2" w:rsidP="0027516E">
      <w:pPr>
        <w:rPr>
          <w:rFonts w:ascii="Arial" w:hAnsi="Arial" w:cs="Arial"/>
        </w:rPr>
      </w:pPr>
    </w:p>
    <w:p w14:paraId="5AC26BF9" w14:textId="77777777" w:rsidR="00050FE3" w:rsidRPr="007C60AA" w:rsidRDefault="00050FE3">
      <w:pPr>
        <w:rPr>
          <w:rFonts w:ascii="Arial" w:hAnsi="Arial" w:cs="Arial"/>
          <w:kern w:val="28"/>
          <w:sz w:val="28"/>
        </w:rPr>
      </w:pPr>
      <w:r w:rsidRPr="007C60AA">
        <w:rPr>
          <w:rFonts w:ascii="Arial" w:hAnsi="Arial" w:cs="Arial"/>
        </w:rPr>
        <w:br w:type="page"/>
      </w:r>
    </w:p>
    <w:p w14:paraId="0E15C04D" w14:textId="27553E28" w:rsidR="004B2F24" w:rsidRPr="007C60AA" w:rsidRDefault="00050FE3" w:rsidP="00CB7E4E">
      <w:pPr>
        <w:pStyle w:val="Heading1"/>
        <w:numPr>
          <w:ilvl w:val="0"/>
          <w:numId w:val="2"/>
        </w:numPr>
        <w:rPr>
          <w:rFonts w:ascii="Arial" w:hAnsi="Arial" w:cs="Arial"/>
        </w:rPr>
      </w:pPr>
      <w:bookmarkStart w:id="6" w:name="_Toc22814578"/>
      <w:r w:rsidRPr="007C60AA">
        <w:rPr>
          <w:rFonts w:ascii="Arial" w:hAnsi="Arial" w:cs="Arial"/>
        </w:rPr>
        <w:lastRenderedPageBreak/>
        <w:t>Quotation response: Bidder s</w:t>
      </w:r>
      <w:r w:rsidR="004B2F24" w:rsidRPr="007C60AA">
        <w:rPr>
          <w:rFonts w:ascii="Arial" w:hAnsi="Arial" w:cs="Arial"/>
        </w:rPr>
        <w:t>ubmission</w:t>
      </w:r>
      <w:bookmarkEnd w:id="6"/>
    </w:p>
    <w:p w14:paraId="5C862C0E" w14:textId="77777777" w:rsidR="004B2F24" w:rsidRPr="007C60AA" w:rsidRDefault="004B2F24" w:rsidP="004B2F24">
      <w:pPr>
        <w:rPr>
          <w:rFonts w:ascii="Arial" w:hAnsi="Arial" w:cs="Arial"/>
        </w:rPr>
      </w:pPr>
    </w:p>
    <w:p w14:paraId="2255046E" w14:textId="653853AD" w:rsidR="004B2F24" w:rsidRPr="007C60AA" w:rsidRDefault="004B2F24" w:rsidP="00CB7E4E">
      <w:pPr>
        <w:pStyle w:val="ListParagraph"/>
        <w:numPr>
          <w:ilvl w:val="1"/>
          <w:numId w:val="2"/>
        </w:numPr>
        <w:rPr>
          <w:rFonts w:ascii="Arial" w:hAnsi="Arial" w:cs="Arial"/>
        </w:rPr>
      </w:pPr>
      <w:r w:rsidRPr="007C60AA">
        <w:rPr>
          <w:rFonts w:ascii="Arial" w:hAnsi="Arial" w:cs="Arial"/>
        </w:rPr>
        <w:t>Please complete the following pricing schedule in full (</w:t>
      </w:r>
      <w:r w:rsidR="008E363D" w:rsidRPr="007C60AA">
        <w:rPr>
          <w:rFonts w:ascii="Arial" w:hAnsi="Arial" w:cs="Arial"/>
        </w:rPr>
        <w:t xml:space="preserve">values must be </w:t>
      </w:r>
      <w:r w:rsidRPr="007C60AA">
        <w:rPr>
          <w:rFonts w:ascii="Arial" w:hAnsi="Arial" w:cs="Arial"/>
        </w:rPr>
        <w:t xml:space="preserve">exclusive of VAT). </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CellMar>
          <w:top w:w="113" w:type="dxa"/>
          <w:bottom w:w="113" w:type="dxa"/>
        </w:tblCellMar>
        <w:tblLook w:val="04A0" w:firstRow="1" w:lastRow="0" w:firstColumn="1" w:lastColumn="0" w:noHBand="0" w:noVBand="1"/>
      </w:tblPr>
      <w:tblGrid>
        <w:gridCol w:w="5240"/>
        <w:gridCol w:w="546"/>
        <w:gridCol w:w="3388"/>
      </w:tblGrid>
      <w:tr w:rsidR="00C20FA0" w:rsidRPr="007C60AA" w14:paraId="6D0F73FE" w14:textId="77777777" w:rsidTr="00D34A78">
        <w:tc>
          <w:tcPr>
            <w:tcW w:w="5240" w:type="dxa"/>
          </w:tcPr>
          <w:p w14:paraId="06FF4943" w14:textId="4EC307EA" w:rsidR="00C20FA0" w:rsidRPr="007C60AA" w:rsidRDefault="00E56139" w:rsidP="00C20FA0">
            <w:pPr>
              <w:jc w:val="both"/>
              <w:rPr>
                <w:rFonts w:ascii="Arial" w:hAnsi="Arial" w:cs="Arial"/>
                <w:bCs/>
                <w:szCs w:val="24"/>
              </w:rPr>
            </w:pPr>
            <w:r w:rsidRPr="007C60AA">
              <w:rPr>
                <w:rFonts w:ascii="Arial" w:hAnsi="Arial" w:cs="Arial"/>
                <w:szCs w:val="24"/>
              </w:rPr>
              <w:t>[Breakdown as needed]</w:t>
            </w:r>
          </w:p>
        </w:tc>
        <w:tc>
          <w:tcPr>
            <w:tcW w:w="546" w:type="dxa"/>
            <w:tcBorders>
              <w:right w:val="single" w:sz="4" w:space="0" w:color="808080" w:themeColor="background1" w:themeShade="80"/>
            </w:tcBorders>
          </w:tcPr>
          <w:p w14:paraId="0AAA51E1" w14:textId="1968B490" w:rsidR="00C20FA0" w:rsidRPr="007C60AA" w:rsidRDefault="00C20FA0" w:rsidP="004B2F24">
            <w:pPr>
              <w:jc w:val="both"/>
              <w:rPr>
                <w:rFonts w:ascii="Arial" w:hAnsi="Arial" w:cs="Arial"/>
                <w:b/>
                <w:bCs/>
                <w:szCs w:val="24"/>
              </w:rPr>
            </w:pPr>
            <w:r w:rsidRPr="007C60AA">
              <w:rPr>
                <w:rFonts w:ascii="Arial" w:hAnsi="Arial" w:cs="Arial"/>
                <w:b/>
                <w:bCs/>
                <w:szCs w:val="24"/>
              </w:rPr>
              <w:t>£</w:t>
            </w:r>
          </w:p>
        </w:tc>
        <w:tc>
          <w:tcPr>
            <w:tcW w:w="3388" w:type="dxa"/>
            <w:tcBorders>
              <w:left w:val="single" w:sz="4" w:space="0" w:color="808080" w:themeColor="background1" w:themeShade="80"/>
            </w:tcBorders>
          </w:tcPr>
          <w:p w14:paraId="4313E39A" w14:textId="77777777" w:rsidR="00C20FA0" w:rsidRPr="007C60AA" w:rsidRDefault="00C20FA0" w:rsidP="004B2F24">
            <w:pPr>
              <w:jc w:val="both"/>
              <w:rPr>
                <w:rFonts w:ascii="Arial" w:hAnsi="Arial" w:cs="Arial"/>
                <w:bCs/>
                <w:szCs w:val="24"/>
              </w:rPr>
            </w:pPr>
          </w:p>
        </w:tc>
      </w:tr>
      <w:tr w:rsidR="004B2F24" w:rsidRPr="007C60AA" w14:paraId="1A8EAE69" w14:textId="77777777" w:rsidTr="00D34A78">
        <w:tc>
          <w:tcPr>
            <w:tcW w:w="5240" w:type="dxa"/>
          </w:tcPr>
          <w:p w14:paraId="0E142504" w14:textId="2A6EBA2B" w:rsidR="004B2F24" w:rsidRPr="007C60AA" w:rsidRDefault="00E56139" w:rsidP="00C20FA0">
            <w:pPr>
              <w:jc w:val="both"/>
              <w:rPr>
                <w:rFonts w:ascii="Arial" w:hAnsi="Arial" w:cs="Arial"/>
                <w:bCs/>
                <w:szCs w:val="24"/>
              </w:rPr>
            </w:pPr>
            <w:r w:rsidRPr="007C60AA">
              <w:rPr>
                <w:rFonts w:ascii="Arial" w:hAnsi="Arial" w:cs="Arial"/>
                <w:szCs w:val="24"/>
              </w:rPr>
              <w:t>[Breakdown as needed]</w:t>
            </w:r>
          </w:p>
        </w:tc>
        <w:tc>
          <w:tcPr>
            <w:tcW w:w="546" w:type="dxa"/>
            <w:tcBorders>
              <w:right w:val="single" w:sz="4" w:space="0" w:color="808080" w:themeColor="background1" w:themeShade="80"/>
            </w:tcBorders>
          </w:tcPr>
          <w:p w14:paraId="35DCB490" w14:textId="231BD7ED" w:rsidR="004B2F24" w:rsidRPr="007C60AA" w:rsidRDefault="00E56139" w:rsidP="004B2F24">
            <w:pPr>
              <w:jc w:val="both"/>
              <w:rPr>
                <w:rFonts w:ascii="Arial" w:hAnsi="Arial" w:cs="Arial"/>
                <w:b/>
                <w:bCs/>
                <w:szCs w:val="24"/>
              </w:rPr>
            </w:pPr>
            <w:r w:rsidRPr="007C60AA">
              <w:rPr>
                <w:rFonts w:ascii="Arial" w:hAnsi="Arial" w:cs="Arial"/>
                <w:b/>
                <w:bCs/>
                <w:szCs w:val="24"/>
              </w:rPr>
              <w:t>£</w:t>
            </w:r>
          </w:p>
        </w:tc>
        <w:tc>
          <w:tcPr>
            <w:tcW w:w="3388" w:type="dxa"/>
            <w:tcBorders>
              <w:left w:val="single" w:sz="4" w:space="0" w:color="808080" w:themeColor="background1" w:themeShade="80"/>
            </w:tcBorders>
          </w:tcPr>
          <w:p w14:paraId="6F07D54C" w14:textId="77777777" w:rsidR="004B2F24" w:rsidRPr="007C60AA" w:rsidRDefault="004B2F24" w:rsidP="004B2F24">
            <w:pPr>
              <w:jc w:val="both"/>
              <w:rPr>
                <w:rFonts w:ascii="Arial" w:hAnsi="Arial" w:cs="Arial"/>
                <w:bCs/>
                <w:szCs w:val="24"/>
              </w:rPr>
            </w:pPr>
          </w:p>
        </w:tc>
      </w:tr>
      <w:tr w:rsidR="00C20FA0" w:rsidRPr="007C60AA" w14:paraId="5871B494" w14:textId="77777777" w:rsidTr="00D34A78">
        <w:tc>
          <w:tcPr>
            <w:tcW w:w="5240" w:type="dxa"/>
          </w:tcPr>
          <w:p w14:paraId="43C45854" w14:textId="24904906" w:rsidR="00C20FA0" w:rsidRPr="007C60AA" w:rsidRDefault="00E56139" w:rsidP="00C20FA0">
            <w:pPr>
              <w:jc w:val="both"/>
              <w:rPr>
                <w:rFonts w:ascii="Arial" w:hAnsi="Arial" w:cs="Arial"/>
                <w:bCs/>
                <w:i/>
                <w:szCs w:val="24"/>
              </w:rPr>
            </w:pPr>
            <w:r w:rsidRPr="007C60AA">
              <w:rPr>
                <w:rFonts w:ascii="Arial" w:hAnsi="Arial" w:cs="Arial"/>
                <w:szCs w:val="24"/>
              </w:rPr>
              <w:t>[Breakdown as needed]</w:t>
            </w:r>
          </w:p>
        </w:tc>
        <w:tc>
          <w:tcPr>
            <w:tcW w:w="546" w:type="dxa"/>
            <w:tcBorders>
              <w:right w:val="single" w:sz="4" w:space="0" w:color="808080" w:themeColor="background1" w:themeShade="80"/>
            </w:tcBorders>
          </w:tcPr>
          <w:p w14:paraId="5E7D77F0" w14:textId="60E3A797" w:rsidR="00C20FA0" w:rsidRPr="007C60AA" w:rsidRDefault="00C20FA0" w:rsidP="004B2F24">
            <w:pPr>
              <w:jc w:val="both"/>
              <w:rPr>
                <w:rFonts w:ascii="Arial" w:hAnsi="Arial" w:cs="Arial"/>
                <w:b/>
                <w:bCs/>
                <w:szCs w:val="24"/>
              </w:rPr>
            </w:pPr>
            <w:r w:rsidRPr="007C60AA">
              <w:rPr>
                <w:rFonts w:ascii="Arial" w:hAnsi="Arial" w:cs="Arial"/>
                <w:b/>
                <w:bCs/>
                <w:szCs w:val="24"/>
              </w:rPr>
              <w:t>£</w:t>
            </w:r>
          </w:p>
        </w:tc>
        <w:tc>
          <w:tcPr>
            <w:tcW w:w="3388" w:type="dxa"/>
            <w:tcBorders>
              <w:left w:val="single" w:sz="4" w:space="0" w:color="808080" w:themeColor="background1" w:themeShade="80"/>
            </w:tcBorders>
          </w:tcPr>
          <w:p w14:paraId="0E6F21D6" w14:textId="77777777" w:rsidR="00C20FA0" w:rsidRPr="007C60AA" w:rsidRDefault="00C20FA0" w:rsidP="004B2F24">
            <w:pPr>
              <w:jc w:val="both"/>
              <w:rPr>
                <w:rFonts w:ascii="Arial" w:hAnsi="Arial" w:cs="Arial"/>
                <w:bCs/>
                <w:szCs w:val="24"/>
              </w:rPr>
            </w:pPr>
          </w:p>
        </w:tc>
      </w:tr>
      <w:tr w:rsidR="004B2F24" w:rsidRPr="007C60AA" w14:paraId="3E80AF74" w14:textId="77777777" w:rsidTr="00D34A78">
        <w:tc>
          <w:tcPr>
            <w:tcW w:w="5240" w:type="dxa"/>
          </w:tcPr>
          <w:p w14:paraId="76D2673F" w14:textId="5D6B1718" w:rsidR="004B2F24" w:rsidRPr="007C60AA" w:rsidRDefault="00E56139" w:rsidP="00E56139">
            <w:pPr>
              <w:jc w:val="both"/>
              <w:rPr>
                <w:rFonts w:ascii="Arial" w:hAnsi="Arial" w:cs="Arial"/>
                <w:bCs/>
                <w:szCs w:val="24"/>
              </w:rPr>
            </w:pPr>
            <w:r w:rsidRPr="007C60AA">
              <w:rPr>
                <w:rStyle w:val="normaltextrun"/>
                <w:rFonts w:ascii="Arial" w:hAnsi="Arial" w:cs="Arial"/>
                <w:b/>
                <w:bCs/>
                <w:color w:val="000000"/>
                <w:shd w:val="clear" w:color="auto" w:fill="FFFFFF"/>
              </w:rPr>
              <w:t>Total cost for contract term</w:t>
            </w:r>
            <w:r w:rsidRPr="007C60AA">
              <w:rPr>
                <w:rStyle w:val="eop"/>
                <w:rFonts w:ascii="Arial" w:hAnsi="Arial" w:cs="Arial"/>
                <w:color w:val="000000"/>
                <w:shd w:val="clear" w:color="auto" w:fill="FFFFFF"/>
              </w:rPr>
              <w:t> </w:t>
            </w:r>
          </w:p>
        </w:tc>
        <w:tc>
          <w:tcPr>
            <w:tcW w:w="546" w:type="dxa"/>
            <w:tcBorders>
              <w:right w:val="single" w:sz="4" w:space="0" w:color="808080" w:themeColor="background1" w:themeShade="80"/>
            </w:tcBorders>
          </w:tcPr>
          <w:p w14:paraId="473574B3" w14:textId="59C36A9A" w:rsidR="004B2F24" w:rsidRPr="007C60AA" w:rsidRDefault="00E56139" w:rsidP="004B2F24">
            <w:pPr>
              <w:jc w:val="both"/>
              <w:rPr>
                <w:rFonts w:ascii="Arial" w:hAnsi="Arial" w:cs="Arial"/>
                <w:b/>
                <w:bCs/>
                <w:szCs w:val="24"/>
              </w:rPr>
            </w:pPr>
            <w:r w:rsidRPr="007C60AA">
              <w:rPr>
                <w:rFonts w:ascii="Arial" w:hAnsi="Arial" w:cs="Arial"/>
                <w:b/>
                <w:bCs/>
                <w:szCs w:val="24"/>
              </w:rPr>
              <w:t>£</w:t>
            </w:r>
          </w:p>
        </w:tc>
        <w:tc>
          <w:tcPr>
            <w:tcW w:w="3388" w:type="dxa"/>
            <w:tcBorders>
              <w:left w:val="single" w:sz="4" w:space="0" w:color="808080" w:themeColor="background1" w:themeShade="80"/>
            </w:tcBorders>
          </w:tcPr>
          <w:p w14:paraId="00CFC9E3" w14:textId="5241F3DE" w:rsidR="004B2F24" w:rsidRPr="007C60AA" w:rsidRDefault="004B2F24" w:rsidP="004B2F24">
            <w:pPr>
              <w:jc w:val="both"/>
              <w:rPr>
                <w:rFonts w:ascii="Arial" w:hAnsi="Arial" w:cs="Arial"/>
                <w:bCs/>
                <w:szCs w:val="24"/>
              </w:rPr>
            </w:pPr>
          </w:p>
        </w:tc>
      </w:tr>
    </w:tbl>
    <w:p w14:paraId="20C11FC3" w14:textId="77777777" w:rsidR="00CF788A" w:rsidRPr="007C60AA" w:rsidRDefault="00CF788A" w:rsidP="003D5288">
      <w:pPr>
        <w:jc w:val="both"/>
        <w:rPr>
          <w:rFonts w:ascii="Arial" w:hAnsi="Arial" w:cs="Arial"/>
          <w:szCs w:val="24"/>
        </w:rPr>
      </w:pPr>
    </w:p>
    <w:p w14:paraId="53861A4D" w14:textId="77777777" w:rsidR="004B2F24" w:rsidRPr="007C60AA" w:rsidRDefault="004B2F24" w:rsidP="004B2F24">
      <w:pPr>
        <w:rPr>
          <w:rFonts w:ascii="Arial" w:hAnsi="Arial" w:cs="Arial"/>
        </w:rPr>
      </w:pPr>
    </w:p>
    <w:p w14:paraId="5AABEC24" w14:textId="369E53E3" w:rsidR="004B2F24" w:rsidRPr="007C60AA" w:rsidRDefault="004B2F24" w:rsidP="00CB7E4E">
      <w:pPr>
        <w:pStyle w:val="ListParagraph"/>
        <w:numPr>
          <w:ilvl w:val="1"/>
          <w:numId w:val="2"/>
        </w:numPr>
        <w:rPr>
          <w:rFonts w:ascii="Arial" w:hAnsi="Arial" w:cs="Arial"/>
        </w:rPr>
      </w:pPr>
      <w:r w:rsidRPr="007C60AA">
        <w:rPr>
          <w:rFonts w:ascii="Arial" w:hAnsi="Arial" w:cs="Arial"/>
        </w:rPr>
        <w:t>Please complete the following section which will be used to score the Quality criteria.</w:t>
      </w:r>
    </w:p>
    <w:tbl>
      <w:tblPr>
        <w:tblStyle w:val="TableGrid"/>
        <w:tblW w:w="0" w:type="auto"/>
        <w:tblCellMar>
          <w:top w:w="113" w:type="dxa"/>
          <w:bottom w:w="113" w:type="dxa"/>
        </w:tblCellMar>
        <w:tblLook w:val="04A0" w:firstRow="1" w:lastRow="0" w:firstColumn="1" w:lastColumn="0" w:noHBand="0" w:noVBand="1"/>
      </w:tblPr>
      <w:tblGrid>
        <w:gridCol w:w="9174"/>
      </w:tblGrid>
      <w:tr w:rsidR="00F01E6B" w:rsidRPr="007C60AA" w14:paraId="5D858E1A" w14:textId="77777777" w:rsidTr="66C93E95">
        <w:tc>
          <w:tcPr>
            <w:tcW w:w="9174" w:type="dxa"/>
            <w:shd w:val="clear" w:color="auto" w:fill="D9D9D9" w:themeFill="background1" w:themeFillShade="D9"/>
            <w:vAlign w:val="center"/>
          </w:tcPr>
          <w:p w14:paraId="60CAC21C" w14:textId="2C39B200" w:rsidR="00F01E6B" w:rsidRPr="007C60AA" w:rsidRDefault="493467BA" w:rsidP="66C93E95">
            <w:pPr>
              <w:jc w:val="both"/>
              <w:rPr>
                <w:rFonts w:ascii="Arial" w:hAnsi="Arial" w:cs="Arial"/>
                <w:sz w:val="22"/>
                <w:szCs w:val="22"/>
              </w:rPr>
            </w:pPr>
            <w:r w:rsidRPr="66C93E95">
              <w:rPr>
                <w:rFonts w:ascii="Arial" w:hAnsi="Arial" w:cs="Arial"/>
                <w:sz w:val="22"/>
                <w:szCs w:val="22"/>
              </w:rPr>
              <w:t>Design</w:t>
            </w:r>
          </w:p>
        </w:tc>
      </w:tr>
      <w:tr w:rsidR="00F01E6B" w:rsidRPr="007C60AA" w14:paraId="688CA86B" w14:textId="77777777" w:rsidTr="66C93E95">
        <w:tc>
          <w:tcPr>
            <w:tcW w:w="9174" w:type="dxa"/>
            <w:vAlign w:val="center"/>
          </w:tcPr>
          <w:p w14:paraId="0C7214C5" w14:textId="28F67611" w:rsidR="009F21C9" w:rsidRPr="00E252AB" w:rsidRDefault="493467BA" w:rsidP="66C93E95">
            <w:pPr>
              <w:rPr>
                <w:rFonts w:ascii="Arial" w:eastAsia="Arial" w:hAnsi="Arial" w:cs="Arial"/>
                <w:szCs w:val="24"/>
              </w:rPr>
            </w:pPr>
            <w:r w:rsidRPr="00E252AB">
              <w:rPr>
                <w:rFonts w:ascii="Arial" w:eastAsia="Arial" w:hAnsi="Arial" w:cs="Arial"/>
                <w:szCs w:val="24"/>
              </w:rPr>
              <w:t>Please provide drawing</w:t>
            </w:r>
            <w:r w:rsidR="00B325ED" w:rsidRPr="00E252AB">
              <w:rPr>
                <w:rFonts w:ascii="Arial" w:eastAsia="Arial" w:hAnsi="Arial" w:cs="Arial"/>
                <w:szCs w:val="24"/>
              </w:rPr>
              <w:t xml:space="preserve"> and provide detail on how this meets the deliverables set out by the Council</w:t>
            </w:r>
          </w:p>
          <w:p w14:paraId="1202B1F7" w14:textId="77777777" w:rsidR="009F21C9" w:rsidRPr="007C60AA" w:rsidRDefault="009F21C9" w:rsidP="009F21C9">
            <w:pPr>
              <w:pStyle w:val="ListParagraph"/>
              <w:ind w:left="360"/>
              <w:rPr>
                <w:rFonts w:ascii="Arial" w:hAnsi="Arial" w:cs="Arial"/>
              </w:rPr>
            </w:pPr>
          </w:p>
          <w:p w14:paraId="67A964CB" w14:textId="5AE1D3A1" w:rsidR="009F21C9" w:rsidRPr="007C60AA" w:rsidRDefault="009F21C9" w:rsidP="009F21C9">
            <w:pPr>
              <w:rPr>
                <w:rFonts w:ascii="Arial" w:hAnsi="Arial" w:cs="Arial"/>
              </w:rPr>
            </w:pPr>
          </w:p>
        </w:tc>
      </w:tr>
      <w:tr w:rsidR="00F01E6B" w:rsidRPr="007C60AA" w14:paraId="08FCC801" w14:textId="77777777" w:rsidTr="66C93E95">
        <w:tc>
          <w:tcPr>
            <w:tcW w:w="9174" w:type="dxa"/>
            <w:shd w:val="clear" w:color="auto" w:fill="D9D9D9" w:themeFill="background1" w:themeFillShade="D9"/>
            <w:vAlign w:val="center"/>
          </w:tcPr>
          <w:p w14:paraId="7726078E" w14:textId="00A548EF" w:rsidR="00F01E6B" w:rsidRPr="007C60AA" w:rsidRDefault="00F01E6B" w:rsidP="00F01E6B">
            <w:pPr>
              <w:jc w:val="both"/>
              <w:rPr>
                <w:rFonts w:ascii="Arial" w:hAnsi="Arial" w:cs="Arial"/>
                <w:szCs w:val="24"/>
              </w:rPr>
            </w:pPr>
            <w:r w:rsidRPr="007C60AA">
              <w:rPr>
                <w:rFonts w:ascii="Arial" w:hAnsi="Arial" w:cs="Arial"/>
                <w:sz w:val="22"/>
                <w:szCs w:val="22"/>
              </w:rPr>
              <w:t>Method Statement and approach</w:t>
            </w:r>
          </w:p>
        </w:tc>
      </w:tr>
      <w:tr w:rsidR="00F01E6B" w:rsidRPr="007C60AA" w14:paraId="3B127F17" w14:textId="77777777" w:rsidTr="66C93E95">
        <w:tc>
          <w:tcPr>
            <w:tcW w:w="9174" w:type="dxa"/>
          </w:tcPr>
          <w:p w14:paraId="647A02AF" w14:textId="0B547F6C" w:rsidR="004B31F4" w:rsidRPr="00E252AB" w:rsidRDefault="2B44404E" w:rsidP="66C93E95">
            <w:pPr>
              <w:rPr>
                <w:rFonts w:ascii="Arial" w:eastAsia="Arial" w:hAnsi="Arial" w:cs="Arial"/>
                <w:szCs w:val="24"/>
              </w:rPr>
            </w:pPr>
            <w:r w:rsidRPr="00E252AB">
              <w:rPr>
                <w:rFonts w:ascii="Arial" w:eastAsia="Arial" w:hAnsi="Arial" w:cs="Arial"/>
                <w:szCs w:val="24"/>
              </w:rPr>
              <w:t>How will you meet the objectives and requirements of the council?</w:t>
            </w:r>
            <w:r w:rsidR="00B325ED" w:rsidRPr="00E252AB">
              <w:rPr>
                <w:rFonts w:ascii="Arial" w:eastAsia="Arial" w:hAnsi="Arial" w:cs="Arial"/>
                <w:szCs w:val="24"/>
              </w:rPr>
              <w:t xml:space="preserve"> Please make sure you provide details required in 2.7</w:t>
            </w:r>
            <w:r w:rsidR="00E252AB">
              <w:rPr>
                <w:rFonts w:ascii="Arial" w:eastAsia="Arial" w:hAnsi="Arial" w:cs="Arial"/>
                <w:szCs w:val="24"/>
              </w:rPr>
              <w:t>.</w:t>
            </w:r>
            <w:r w:rsidR="00B325ED" w:rsidRPr="00E252AB">
              <w:rPr>
                <w:rFonts w:ascii="Arial" w:eastAsia="Arial" w:hAnsi="Arial" w:cs="Arial"/>
                <w:szCs w:val="24"/>
              </w:rPr>
              <w:t>4.</w:t>
            </w:r>
            <w:r w:rsidR="00B325ED" w:rsidRPr="00E252AB">
              <w:rPr>
                <w:rFonts w:eastAsia="Arial"/>
                <w:szCs w:val="24"/>
              </w:rPr>
              <w:t xml:space="preserve"> </w:t>
            </w:r>
          </w:p>
          <w:p w14:paraId="58F2772F" w14:textId="6856C96B" w:rsidR="002056BD" w:rsidRPr="00B325ED" w:rsidRDefault="002056BD" w:rsidP="009F21C9">
            <w:pPr>
              <w:pStyle w:val="ListParagraph"/>
              <w:ind w:left="0"/>
              <w:rPr>
                <w:rFonts w:ascii="Arial" w:eastAsia="Arial" w:hAnsi="Arial" w:cs="Arial"/>
                <w:szCs w:val="24"/>
              </w:rPr>
            </w:pPr>
          </w:p>
          <w:p w14:paraId="0ED5269E" w14:textId="77777777" w:rsidR="00387A29" w:rsidRPr="007C60AA" w:rsidRDefault="00387A29" w:rsidP="00F01E6B">
            <w:pPr>
              <w:jc w:val="both"/>
              <w:rPr>
                <w:rFonts w:ascii="Arial" w:hAnsi="Arial" w:cs="Arial"/>
                <w:szCs w:val="24"/>
              </w:rPr>
            </w:pPr>
          </w:p>
          <w:p w14:paraId="649173C0" w14:textId="77777777" w:rsidR="00387A29" w:rsidRPr="007C60AA" w:rsidRDefault="00387A29" w:rsidP="00F01E6B">
            <w:pPr>
              <w:jc w:val="both"/>
              <w:rPr>
                <w:rFonts w:ascii="Arial" w:hAnsi="Arial" w:cs="Arial"/>
                <w:szCs w:val="24"/>
              </w:rPr>
            </w:pPr>
          </w:p>
        </w:tc>
      </w:tr>
      <w:tr w:rsidR="00F01E6B" w:rsidRPr="007C60AA" w14:paraId="269ED6AE" w14:textId="77777777" w:rsidTr="66C93E95">
        <w:tc>
          <w:tcPr>
            <w:tcW w:w="9174" w:type="dxa"/>
            <w:shd w:val="clear" w:color="auto" w:fill="D9D9D9" w:themeFill="background1" w:themeFillShade="D9"/>
          </w:tcPr>
          <w:p w14:paraId="4FA2763D" w14:textId="0DB8A7F4" w:rsidR="00F01E6B" w:rsidRPr="007C60AA" w:rsidRDefault="00F01E6B" w:rsidP="00F01E6B">
            <w:pPr>
              <w:jc w:val="both"/>
              <w:rPr>
                <w:rFonts w:ascii="Arial" w:hAnsi="Arial" w:cs="Arial"/>
                <w:szCs w:val="24"/>
              </w:rPr>
            </w:pPr>
            <w:r w:rsidRPr="007C60AA">
              <w:rPr>
                <w:rFonts w:ascii="Arial" w:hAnsi="Arial" w:cs="Arial"/>
                <w:sz w:val="22"/>
                <w:szCs w:val="22"/>
              </w:rPr>
              <w:t>References / Case studies</w:t>
            </w:r>
          </w:p>
        </w:tc>
      </w:tr>
      <w:tr w:rsidR="00F01E6B" w:rsidRPr="007C60AA" w14:paraId="7F73EAA2" w14:textId="77777777" w:rsidTr="66C93E95">
        <w:tc>
          <w:tcPr>
            <w:tcW w:w="9174" w:type="dxa"/>
          </w:tcPr>
          <w:p w14:paraId="6CF98FA5" w14:textId="1027F872" w:rsidR="00387A29" w:rsidRPr="005A7693" w:rsidRDefault="5E1D2C9D" w:rsidP="66C93E95">
            <w:pPr>
              <w:jc w:val="both"/>
              <w:rPr>
                <w:rFonts w:ascii="Arial" w:eastAsia="Aria" w:hAnsi="Arial" w:cs="Arial"/>
                <w:szCs w:val="24"/>
              </w:rPr>
            </w:pPr>
            <w:r w:rsidRPr="005A7693">
              <w:rPr>
                <w:rFonts w:ascii="Arial" w:eastAsia="Aria" w:hAnsi="Arial" w:cs="Arial"/>
                <w:szCs w:val="24"/>
              </w:rPr>
              <w:t>Please provide evidence of working on similar projects and links to photos if possible.</w:t>
            </w:r>
          </w:p>
          <w:p w14:paraId="3D089D1C" w14:textId="77777777" w:rsidR="00387A29" w:rsidRPr="007C60AA" w:rsidRDefault="00387A29" w:rsidP="00F01E6B">
            <w:pPr>
              <w:jc w:val="both"/>
              <w:rPr>
                <w:rFonts w:ascii="Arial" w:hAnsi="Arial" w:cs="Arial"/>
                <w:szCs w:val="24"/>
              </w:rPr>
            </w:pPr>
          </w:p>
          <w:p w14:paraId="3CE589A3" w14:textId="77777777" w:rsidR="00387A29" w:rsidRPr="007C60AA" w:rsidRDefault="00387A29" w:rsidP="00F01E6B">
            <w:pPr>
              <w:jc w:val="both"/>
              <w:rPr>
                <w:rFonts w:ascii="Arial" w:hAnsi="Arial" w:cs="Arial"/>
                <w:szCs w:val="24"/>
              </w:rPr>
            </w:pPr>
          </w:p>
          <w:p w14:paraId="0E8011DE" w14:textId="77777777" w:rsidR="00387A29" w:rsidRPr="007C60AA" w:rsidRDefault="00387A29" w:rsidP="00F01E6B">
            <w:pPr>
              <w:jc w:val="both"/>
              <w:rPr>
                <w:rFonts w:ascii="Arial" w:hAnsi="Arial" w:cs="Arial"/>
                <w:szCs w:val="24"/>
              </w:rPr>
            </w:pPr>
          </w:p>
          <w:p w14:paraId="369EA6DB" w14:textId="77777777" w:rsidR="00387A29" w:rsidRPr="007C60AA" w:rsidRDefault="00387A29" w:rsidP="00F01E6B">
            <w:pPr>
              <w:jc w:val="both"/>
              <w:rPr>
                <w:rFonts w:ascii="Arial" w:hAnsi="Arial" w:cs="Arial"/>
                <w:szCs w:val="24"/>
              </w:rPr>
            </w:pPr>
          </w:p>
        </w:tc>
      </w:tr>
    </w:tbl>
    <w:p w14:paraId="2BEC37C9" w14:textId="77777777" w:rsidR="008E0A1E" w:rsidRPr="007C60AA" w:rsidRDefault="008E0A1E" w:rsidP="003D5288">
      <w:pPr>
        <w:jc w:val="both"/>
        <w:rPr>
          <w:rFonts w:ascii="Arial" w:hAnsi="Arial" w:cs="Arial"/>
          <w:szCs w:val="24"/>
        </w:rPr>
      </w:pPr>
    </w:p>
    <w:p w14:paraId="5193489C" w14:textId="77777777" w:rsidR="008E0A1E" w:rsidRPr="007C60AA" w:rsidRDefault="008E0A1E" w:rsidP="003D5288">
      <w:pPr>
        <w:jc w:val="both"/>
        <w:rPr>
          <w:rFonts w:ascii="Arial" w:hAnsi="Arial" w:cs="Arial"/>
          <w:szCs w:val="24"/>
        </w:rPr>
      </w:pPr>
    </w:p>
    <w:p w14:paraId="1A55625D" w14:textId="77777777" w:rsidR="008E0A1E" w:rsidRPr="007C60AA" w:rsidRDefault="008E0A1E" w:rsidP="003D5288">
      <w:pPr>
        <w:jc w:val="both"/>
        <w:rPr>
          <w:rFonts w:ascii="Arial" w:hAnsi="Arial" w:cs="Arial"/>
          <w:szCs w:val="24"/>
        </w:rPr>
      </w:pPr>
    </w:p>
    <w:p w14:paraId="796068AD" w14:textId="5A38475C" w:rsidR="009165D7" w:rsidRPr="007C60AA" w:rsidRDefault="009165D7" w:rsidP="009165D7">
      <w:pPr>
        <w:pStyle w:val="Heading1"/>
        <w:numPr>
          <w:ilvl w:val="0"/>
          <w:numId w:val="2"/>
        </w:numPr>
        <w:rPr>
          <w:rFonts w:ascii="Arial" w:hAnsi="Arial" w:cs="Arial"/>
        </w:rPr>
      </w:pPr>
      <w:bookmarkStart w:id="7" w:name="_Toc22814579"/>
      <w:r w:rsidRPr="007C60AA">
        <w:rPr>
          <w:rFonts w:ascii="Arial" w:hAnsi="Arial" w:cs="Arial"/>
        </w:rPr>
        <w:lastRenderedPageBreak/>
        <w:t>Terms and Conditions of Contract for Services</w:t>
      </w:r>
      <w:bookmarkEnd w:id="7"/>
    </w:p>
    <w:p w14:paraId="6D1A68E6" w14:textId="77777777" w:rsidR="001C2D0C" w:rsidRPr="007C60AA" w:rsidRDefault="001C2D0C" w:rsidP="00330ACD">
      <w:pPr>
        <w:pStyle w:val="Level1Heading"/>
        <w:numPr>
          <w:ilvl w:val="0"/>
          <w:numId w:val="13"/>
        </w:numPr>
        <w:spacing w:before="0" w:after="120" w:line="240" w:lineRule="atLeast"/>
        <w:jc w:val="both"/>
        <w:rPr>
          <w:rFonts w:cs="Arial"/>
          <w:sz w:val="24"/>
          <w:szCs w:val="24"/>
        </w:rPr>
      </w:pPr>
      <w:r w:rsidRPr="007C60AA">
        <w:rPr>
          <w:rFonts w:cs="Arial"/>
          <w:sz w:val="24"/>
          <w:szCs w:val="24"/>
        </w:rPr>
        <w:t>Interpretation</w:t>
      </w:r>
    </w:p>
    <w:p w14:paraId="293730FF" w14:textId="77777777"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In these terms and conditions:</w:t>
      </w:r>
    </w:p>
    <w:tbl>
      <w:tblPr>
        <w:tblW w:w="5000" w:type="pct"/>
        <w:tblLook w:val="01E0" w:firstRow="1" w:lastRow="1" w:firstColumn="1" w:lastColumn="1" w:noHBand="0" w:noVBand="0"/>
      </w:tblPr>
      <w:tblGrid>
        <w:gridCol w:w="1824"/>
        <w:gridCol w:w="7360"/>
      </w:tblGrid>
      <w:tr w:rsidR="001C2D0C" w:rsidRPr="007C60AA" w14:paraId="45CA263A" w14:textId="77777777" w:rsidTr="004B31F4">
        <w:tc>
          <w:tcPr>
            <w:tcW w:w="993" w:type="pct"/>
          </w:tcPr>
          <w:p w14:paraId="455F80C7" w14:textId="77777777"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 xml:space="preserve">“Agreement” </w:t>
            </w:r>
          </w:p>
        </w:tc>
        <w:tc>
          <w:tcPr>
            <w:tcW w:w="4007" w:type="pct"/>
          </w:tcPr>
          <w:p w14:paraId="7BDC1979" w14:textId="561D9A19"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means the contract between (</w:t>
            </w:r>
            <w:proofErr w:type="spellStart"/>
            <w:r w:rsidRPr="007C60AA">
              <w:rPr>
                <w:rFonts w:ascii="Arial" w:hAnsi="Arial" w:cs="Arial"/>
                <w:szCs w:val="24"/>
              </w:rPr>
              <w:t>i</w:t>
            </w:r>
            <w:proofErr w:type="spellEnd"/>
            <w:r w:rsidRPr="007C60AA">
              <w:rPr>
                <w:rFonts w:ascii="Arial" w:hAnsi="Arial" w:cs="Arial"/>
                <w:szCs w:val="24"/>
              </w:rPr>
              <w:t xml:space="preserve">) the </w:t>
            </w:r>
            <w:r w:rsidR="00D23F8F" w:rsidRPr="007C60AA">
              <w:rPr>
                <w:rFonts w:ascii="Arial" w:hAnsi="Arial" w:cs="Arial"/>
                <w:szCs w:val="24"/>
              </w:rPr>
              <w:t>Council</w:t>
            </w:r>
            <w:r w:rsidRPr="007C60AA">
              <w:rPr>
                <w:rFonts w:ascii="Arial" w:hAnsi="Arial" w:cs="Arial"/>
                <w:szCs w:val="24"/>
              </w:rPr>
              <w:t xml:space="preserve"> and (ii) the Supplier constituted by the Supplier’s countersignature of the Award Letter and includes the Award Letter and Annexes;</w:t>
            </w:r>
          </w:p>
        </w:tc>
      </w:tr>
      <w:tr w:rsidR="001C2D0C" w:rsidRPr="007C60AA" w14:paraId="15EAF378" w14:textId="77777777" w:rsidTr="004B31F4">
        <w:tc>
          <w:tcPr>
            <w:tcW w:w="993" w:type="pct"/>
          </w:tcPr>
          <w:p w14:paraId="77294EDE" w14:textId="77777777"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“Award Letter”</w:t>
            </w:r>
          </w:p>
        </w:tc>
        <w:tc>
          <w:tcPr>
            <w:tcW w:w="4007" w:type="pct"/>
          </w:tcPr>
          <w:p w14:paraId="06C385A6" w14:textId="466C3DC0"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 xml:space="preserve">means the letter from the </w:t>
            </w:r>
            <w:r w:rsidR="00D23F8F" w:rsidRPr="007C60AA">
              <w:rPr>
                <w:rFonts w:ascii="Arial" w:hAnsi="Arial" w:cs="Arial"/>
                <w:szCs w:val="24"/>
              </w:rPr>
              <w:t>Council</w:t>
            </w:r>
            <w:r w:rsidRPr="007C60AA">
              <w:rPr>
                <w:rFonts w:ascii="Arial" w:hAnsi="Arial" w:cs="Arial"/>
                <w:szCs w:val="24"/>
              </w:rPr>
              <w:t xml:space="preserve"> to the Supplier printed above these terms and conditions;</w:t>
            </w:r>
          </w:p>
        </w:tc>
      </w:tr>
      <w:tr w:rsidR="001C2D0C" w:rsidRPr="007C60AA" w14:paraId="3DC55B53" w14:textId="77777777" w:rsidTr="004B31F4">
        <w:tc>
          <w:tcPr>
            <w:tcW w:w="993" w:type="pct"/>
          </w:tcPr>
          <w:p w14:paraId="718B04FA" w14:textId="77777777"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“Charges”</w:t>
            </w:r>
          </w:p>
        </w:tc>
        <w:tc>
          <w:tcPr>
            <w:tcW w:w="4007" w:type="pct"/>
          </w:tcPr>
          <w:p w14:paraId="7D4AE879" w14:textId="77777777" w:rsidR="001C2D0C" w:rsidRPr="007C60AA" w:rsidRDefault="001C2D0C" w:rsidP="00640BB6">
            <w:pPr>
              <w:widowControl w:val="0"/>
              <w:spacing w:after="120" w:line="240" w:lineRule="atLeast"/>
              <w:ind w:left="34" w:hanging="34"/>
              <w:jc w:val="both"/>
              <w:rPr>
                <w:rFonts w:ascii="Arial" w:hAnsi="Arial" w:cs="Arial"/>
                <w:szCs w:val="24"/>
              </w:rPr>
            </w:pPr>
            <w:r w:rsidRPr="007C60AA">
              <w:rPr>
                <w:rFonts w:ascii="Arial" w:hAnsi="Arial" w:cs="Arial"/>
                <w:szCs w:val="24"/>
              </w:rPr>
              <w:t xml:space="preserve">means the charges for the Services as specified in the Award Letter; </w:t>
            </w:r>
          </w:p>
        </w:tc>
      </w:tr>
      <w:tr w:rsidR="001C2D0C" w:rsidRPr="007C60AA" w14:paraId="1303B826" w14:textId="77777777" w:rsidTr="004B31F4">
        <w:tc>
          <w:tcPr>
            <w:tcW w:w="993" w:type="pct"/>
          </w:tcPr>
          <w:p w14:paraId="574D523F" w14:textId="77777777"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“Confidential Information”</w:t>
            </w:r>
          </w:p>
        </w:tc>
        <w:tc>
          <w:tcPr>
            <w:tcW w:w="4007" w:type="pct"/>
          </w:tcPr>
          <w:p w14:paraId="4C592596" w14:textId="77777777" w:rsidR="001C2D0C" w:rsidRPr="007C60AA" w:rsidRDefault="001C2D0C" w:rsidP="00640BB6">
            <w:pPr>
              <w:widowControl w:val="0"/>
              <w:spacing w:after="120" w:line="240" w:lineRule="atLeast"/>
              <w:ind w:left="34" w:hanging="34"/>
              <w:jc w:val="both"/>
              <w:rPr>
                <w:rFonts w:ascii="Arial" w:hAnsi="Arial" w:cs="Arial"/>
                <w:szCs w:val="24"/>
              </w:rPr>
            </w:pPr>
            <w:r w:rsidRPr="007C60AA">
              <w:rPr>
                <w:rFonts w:ascii="Arial" w:hAnsi="Arial" w:cs="Arial"/>
                <w:szCs w:val="24"/>
              </w:rPr>
              <w:t>means all information, whether written or oral (however recorded), provided by the disclosing Party to the receiving Party and which (</w:t>
            </w:r>
            <w:proofErr w:type="spellStart"/>
            <w:r w:rsidRPr="007C60AA">
              <w:rPr>
                <w:rFonts w:ascii="Arial" w:hAnsi="Arial" w:cs="Arial"/>
                <w:szCs w:val="24"/>
              </w:rPr>
              <w:t>i</w:t>
            </w:r>
            <w:proofErr w:type="spellEnd"/>
            <w:r w:rsidRPr="007C60AA">
              <w:rPr>
                <w:rFonts w:ascii="Arial" w:hAnsi="Arial" w:cs="Arial"/>
                <w:szCs w:val="24"/>
              </w:rPr>
              <w:t>) is known by the receiving Party to be confidential; (ii) is marked as or stated to be confidential; or (iii) ought reasonably to be considered by the receiving Party to be confidential;</w:t>
            </w:r>
          </w:p>
        </w:tc>
      </w:tr>
      <w:tr w:rsidR="001C2D0C" w:rsidRPr="007C60AA" w14:paraId="04025A94" w14:textId="77777777" w:rsidTr="004B31F4">
        <w:tc>
          <w:tcPr>
            <w:tcW w:w="993" w:type="pct"/>
          </w:tcPr>
          <w:p w14:paraId="10BC3651" w14:textId="094618FA"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w:t>
            </w:r>
            <w:r w:rsidR="00D23F8F" w:rsidRPr="007C60AA">
              <w:rPr>
                <w:rFonts w:ascii="Arial" w:hAnsi="Arial" w:cs="Arial"/>
                <w:szCs w:val="24"/>
              </w:rPr>
              <w:t>Council</w:t>
            </w:r>
            <w:r w:rsidRPr="007C60AA">
              <w:rPr>
                <w:rFonts w:ascii="Arial" w:hAnsi="Arial" w:cs="Arial"/>
                <w:szCs w:val="24"/>
              </w:rPr>
              <w:t>”</w:t>
            </w:r>
          </w:p>
        </w:tc>
        <w:tc>
          <w:tcPr>
            <w:tcW w:w="4007" w:type="pct"/>
          </w:tcPr>
          <w:p w14:paraId="1F7C70DC" w14:textId="716AAFB9" w:rsidR="001C2D0C" w:rsidRPr="007C60AA" w:rsidRDefault="001C2D0C" w:rsidP="00011107">
            <w:pPr>
              <w:widowControl w:val="0"/>
              <w:spacing w:after="120" w:line="240" w:lineRule="atLeast"/>
              <w:jc w:val="both"/>
              <w:rPr>
                <w:rFonts w:ascii="Arial" w:hAnsi="Arial" w:cs="Arial"/>
                <w:szCs w:val="24"/>
              </w:rPr>
            </w:pPr>
            <w:r w:rsidRPr="007C60AA">
              <w:rPr>
                <w:rFonts w:ascii="Arial" w:hAnsi="Arial" w:cs="Arial"/>
                <w:szCs w:val="24"/>
              </w:rPr>
              <w:t xml:space="preserve">means </w:t>
            </w:r>
            <w:r w:rsidR="00011107" w:rsidRPr="007C60AA">
              <w:rPr>
                <w:rFonts w:ascii="Arial" w:hAnsi="Arial" w:cs="Arial"/>
                <w:szCs w:val="24"/>
              </w:rPr>
              <w:t>Hart District Council, located at Hart District Council, Civic Offices, Harlington Way, Fleet, Hampshire GU51 4AE;</w:t>
            </w:r>
          </w:p>
        </w:tc>
      </w:tr>
      <w:tr w:rsidR="001C2D0C" w:rsidRPr="007C60AA" w14:paraId="3A6B425D" w14:textId="77777777" w:rsidTr="004B31F4">
        <w:tc>
          <w:tcPr>
            <w:tcW w:w="993" w:type="pct"/>
          </w:tcPr>
          <w:p w14:paraId="69598B26" w14:textId="0CF4446F" w:rsidR="007F38FB"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“DPA”</w:t>
            </w:r>
          </w:p>
          <w:p w14:paraId="1BE41B44" w14:textId="092D383D" w:rsidR="001C2D0C" w:rsidRPr="007C60AA" w:rsidRDefault="007F38FB" w:rsidP="00982663">
            <w:pPr>
              <w:rPr>
                <w:rFonts w:ascii="Arial" w:hAnsi="Arial" w:cs="Arial"/>
                <w:szCs w:val="24"/>
              </w:rPr>
            </w:pPr>
            <w:r w:rsidRPr="007C60AA">
              <w:rPr>
                <w:rFonts w:ascii="Arial" w:hAnsi="Arial" w:cs="Arial"/>
                <w:szCs w:val="24"/>
              </w:rPr>
              <w:t xml:space="preserve">“Data Protection Legislation” </w:t>
            </w:r>
          </w:p>
        </w:tc>
        <w:tc>
          <w:tcPr>
            <w:tcW w:w="4007" w:type="pct"/>
          </w:tcPr>
          <w:p w14:paraId="3357635B" w14:textId="18F6B5E1" w:rsidR="007F38FB" w:rsidRPr="007C60AA" w:rsidRDefault="001C2D0C" w:rsidP="007F38FB">
            <w:pPr>
              <w:widowControl w:val="0"/>
              <w:spacing w:after="120" w:line="240" w:lineRule="atLeast"/>
              <w:jc w:val="both"/>
              <w:rPr>
                <w:rFonts w:ascii="Arial" w:hAnsi="Arial" w:cs="Arial"/>
                <w:szCs w:val="24"/>
              </w:rPr>
            </w:pPr>
            <w:r w:rsidRPr="007C60AA">
              <w:rPr>
                <w:rFonts w:ascii="Arial" w:hAnsi="Arial" w:cs="Arial"/>
                <w:szCs w:val="24"/>
              </w:rPr>
              <w:t xml:space="preserve">means the </w:t>
            </w:r>
            <w:r w:rsidR="007F38FB" w:rsidRPr="007C60AA">
              <w:rPr>
                <w:rFonts w:ascii="Arial" w:hAnsi="Arial" w:cs="Arial"/>
                <w:szCs w:val="24"/>
              </w:rPr>
              <w:t xml:space="preserve">Data Protection Act </w:t>
            </w:r>
            <w:proofErr w:type="gramStart"/>
            <w:r w:rsidR="007F38FB" w:rsidRPr="007C60AA">
              <w:rPr>
                <w:rFonts w:ascii="Arial" w:hAnsi="Arial" w:cs="Arial"/>
                <w:szCs w:val="24"/>
              </w:rPr>
              <w:t>2018;</w:t>
            </w:r>
            <w:proofErr w:type="gramEnd"/>
            <w:r w:rsidR="007F38FB" w:rsidRPr="007C60AA">
              <w:rPr>
                <w:rFonts w:ascii="Arial" w:hAnsi="Arial" w:cs="Arial"/>
                <w:szCs w:val="24"/>
              </w:rPr>
              <w:t xml:space="preserve"> </w:t>
            </w:r>
          </w:p>
          <w:p w14:paraId="2B3C112A" w14:textId="1AD27BEC" w:rsidR="001C2D0C" w:rsidRPr="007C60AA" w:rsidRDefault="007F38FB" w:rsidP="007F38FB">
            <w:pPr>
              <w:widowControl w:val="0"/>
              <w:spacing w:after="120" w:line="240" w:lineRule="atLeast"/>
              <w:jc w:val="both"/>
              <w:rPr>
                <w:rFonts w:ascii="Arial" w:hAnsi="Arial" w:cs="Arial"/>
                <w:szCs w:val="24"/>
              </w:rPr>
            </w:pPr>
            <w:r w:rsidRPr="007C60AA">
              <w:rPr>
                <w:rFonts w:ascii="Arial" w:hAnsi="Arial" w:cs="Arial"/>
                <w:szCs w:val="24"/>
              </w:rPr>
              <w:t>means the DPA, the EU Data Protection Directive 95/46/EC, the General Data Protection Regulation (GDPR) (EU) 2016/</w:t>
            </w:r>
            <w:r w:rsidR="00161C6C" w:rsidRPr="007C60AA">
              <w:rPr>
                <w:rFonts w:ascii="Arial" w:hAnsi="Arial" w:cs="Arial"/>
                <w:szCs w:val="24"/>
              </w:rPr>
              <w:t>679 and all applicable laws and regulations relating to processing of personal data and privacy, including where applicable the guidance and codes of practice issued by the Information Commiss</w:t>
            </w:r>
            <w:r w:rsidR="00011107" w:rsidRPr="007C60AA">
              <w:rPr>
                <w:rFonts w:ascii="Arial" w:hAnsi="Arial" w:cs="Arial"/>
                <w:szCs w:val="24"/>
              </w:rPr>
              <w:t>ioner;</w:t>
            </w:r>
          </w:p>
        </w:tc>
      </w:tr>
      <w:tr w:rsidR="001C2D0C" w:rsidRPr="007C60AA" w14:paraId="746A9381" w14:textId="77777777" w:rsidTr="004B31F4">
        <w:tc>
          <w:tcPr>
            <w:tcW w:w="993" w:type="pct"/>
          </w:tcPr>
          <w:p w14:paraId="3FDDB5EA" w14:textId="2909160E"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“Expiry Date”</w:t>
            </w:r>
          </w:p>
        </w:tc>
        <w:tc>
          <w:tcPr>
            <w:tcW w:w="4007" w:type="pct"/>
          </w:tcPr>
          <w:p w14:paraId="37989A77" w14:textId="078744C4" w:rsidR="00F249A8"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 xml:space="preserve">means the date for expiry of the Agreement as set out in the Award Letter;  </w:t>
            </w:r>
          </w:p>
        </w:tc>
      </w:tr>
      <w:tr w:rsidR="001C2D0C" w:rsidRPr="007C60AA" w14:paraId="2EFC9C1F" w14:textId="77777777" w:rsidTr="004B31F4">
        <w:tc>
          <w:tcPr>
            <w:tcW w:w="993" w:type="pct"/>
          </w:tcPr>
          <w:p w14:paraId="37A9B89F" w14:textId="3D048E1E" w:rsidR="00AA2B32"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“FOIA”</w:t>
            </w:r>
          </w:p>
          <w:p w14:paraId="293C37C9" w14:textId="77777777" w:rsidR="00AA2B32" w:rsidRPr="007C60AA" w:rsidRDefault="00AA2B32" w:rsidP="00982663">
            <w:pPr>
              <w:rPr>
                <w:rFonts w:ascii="Arial" w:hAnsi="Arial" w:cs="Arial"/>
                <w:szCs w:val="24"/>
              </w:rPr>
            </w:pPr>
          </w:p>
          <w:p w14:paraId="1CB89AF9" w14:textId="0634E793" w:rsidR="00AA2B32" w:rsidRPr="007C60AA" w:rsidRDefault="00AA2B32" w:rsidP="00AA2B32">
            <w:pPr>
              <w:rPr>
                <w:rFonts w:ascii="Arial" w:hAnsi="Arial" w:cs="Arial"/>
                <w:szCs w:val="24"/>
              </w:rPr>
            </w:pPr>
          </w:p>
          <w:p w14:paraId="36A4A5CE" w14:textId="65799A8A" w:rsidR="00AA2B32" w:rsidRPr="007C60AA" w:rsidRDefault="00AA2B32" w:rsidP="00AA2B32">
            <w:pPr>
              <w:rPr>
                <w:rFonts w:ascii="Arial" w:hAnsi="Arial" w:cs="Arial"/>
                <w:szCs w:val="24"/>
              </w:rPr>
            </w:pPr>
          </w:p>
          <w:p w14:paraId="1D901F11" w14:textId="5E3D6F24" w:rsidR="001C2D0C" w:rsidRPr="007C60AA" w:rsidRDefault="00AA2B32" w:rsidP="00982663">
            <w:pPr>
              <w:rPr>
                <w:rFonts w:ascii="Arial" w:hAnsi="Arial" w:cs="Arial"/>
                <w:szCs w:val="24"/>
              </w:rPr>
            </w:pPr>
            <w:r w:rsidRPr="007C60AA">
              <w:rPr>
                <w:rFonts w:ascii="Arial" w:hAnsi="Arial" w:cs="Arial"/>
                <w:szCs w:val="24"/>
              </w:rPr>
              <w:t>“Force majeure</w:t>
            </w:r>
            <w:r w:rsidR="008E34B0" w:rsidRPr="007C60AA">
              <w:rPr>
                <w:rFonts w:ascii="Arial" w:hAnsi="Arial" w:cs="Arial"/>
                <w:szCs w:val="24"/>
              </w:rPr>
              <w:t xml:space="preserve"> event</w:t>
            </w:r>
            <w:r w:rsidRPr="007C60AA">
              <w:rPr>
                <w:rFonts w:ascii="Arial" w:hAnsi="Arial" w:cs="Arial"/>
                <w:szCs w:val="24"/>
              </w:rPr>
              <w:t xml:space="preserve">” </w:t>
            </w:r>
          </w:p>
          <w:p w14:paraId="052A7DA6" w14:textId="09690922" w:rsidR="00AA2B32" w:rsidRPr="007C60AA" w:rsidRDefault="00AA2B32" w:rsidP="00982663">
            <w:pPr>
              <w:rPr>
                <w:rFonts w:ascii="Arial" w:hAnsi="Arial" w:cs="Arial"/>
                <w:szCs w:val="24"/>
              </w:rPr>
            </w:pPr>
          </w:p>
        </w:tc>
        <w:tc>
          <w:tcPr>
            <w:tcW w:w="4007" w:type="pct"/>
          </w:tcPr>
          <w:p w14:paraId="124A2206" w14:textId="48266394" w:rsidR="00AA2B32"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means the Freedom of Information Act 2000 together with any guidance and/or codes of practice issued by the Information Commissioner or relevant government department in relation to such legislation;</w:t>
            </w:r>
            <w:r w:rsidR="00011107" w:rsidRPr="007C60AA">
              <w:rPr>
                <w:rFonts w:ascii="Arial" w:hAnsi="Arial" w:cs="Arial"/>
                <w:szCs w:val="24"/>
              </w:rPr>
              <w:t xml:space="preserve"> </w:t>
            </w:r>
            <w:r w:rsidR="00011107" w:rsidRPr="007C60AA">
              <w:rPr>
                <w:rFonts w:ascii="Arial" w:hAnsi="Arial" w:cs="Arial"/>
                <w:szCs w:val="24"/>
              </w:rPr>
              <w:br/>
            </w:r>
          </w:p>
          <w:p w14:paraId="6A893EA5" w14:textId="77777777" w:rsidR="00AA2B32" w:rsidRPr="007C60AA" w:rsidRDefault="00AA2B32" w:rsidP="00AA2B32">
            <w:pPr>
              <w:widowControl w:val="0"/>
              <w:spacing w:after="120" w:line="240" w:lineRule="atLeast"/>
              <w:jc w:val="both"/>
              <w:rPr>
                <w:rFonts w:ascii="Arial" w:hAnsi="Arial" w:cs="Arial"/>
                <w:szCs w:val="24"/>
              </w:rPr>
            </w:pPr>
            <w:r w:rsidRPr="007C60AA">
              <w:rPr>
                <w:rFonts w:ascii="Arial" w:hAnsi="Arial" w:cs="Arial"/>
                <w:szCs w:val="24"/>
              </w:rPr>
              <w:t xml:space="preserve">means any circumstance not within a party’s reasonable control including, without limitation: </w:t>
            </w:r>
          </w:p>
          <w:p w14:paraId="4CCFB28B" w14:textId="77777777" w:rsidR="00753ABB" w:rsidRPr="007C60AA" w:rsidRDefault="00753ABB" w:rsidP="00982663">
            <w:pPr>
              <w:pStyle w:val="ListParagraph"/>
              <w:widowControl w:val="0"/>
              <w:numPr>
                <w:ilvl w:val="0"/>
                <w:numId w:val="16"/>
              </w:numPr>
              <w:spacing w:after="120" w:line="240" w:lineRule="atLeast"/>
              <w:jc w:val="both"/>
              <w:rPr>
                <w:rFonts w:ascii="Arial" w:hAnsi="Arial" w:cs="Arial"/>
                <w:szCs w:val="24"/>
              </w:rPr>
            </w:pPr>
            <w:r w:rsidRPr="007C60AA">
              <w:rPr>
                <w:rFonts w:ascii="Arial" w:hAnsi="Arial" w:cs="Arial"/>
                <w:szCs w:val="24"/>
              </w:rPr>
              <w:t>a</w:t>
            </w:r>
            <w:r w:rsidR="00AA2B32" w:rsidRPr="007C60AA">
              <w:rPr>
                <w:rFonts w:ascii="Arial" w:hAnsi="Arial" w:cs="Arial"/>
                <w:szCs w:val="24"/>
              </w:rPr>
              <w:t>cts of</w:t>
            </w:r>
            <w:r w:rsidRPr="007C60AA">
              <w:rPr>
                <w:rFonts w:ascii="Arial" w:hAnsi="Arial" w:cs="Arial"/>
                <w:szCs w:val="24"/>
              </w:rPr>
              <w:t xml:space="preserve"> God, flood, drought, earthquake or other natural </w:t>
            </w:r>
            <w:proofErr w:type="gramStart"/>
            <w:r w:rsidRPr="007C60AA">
              <w:rPr>
                <w:rFonts w:ascii="Arial" w:hAnsi="Arial" w:cs="Arial"/>
                <w:szCs w:val="24"/>
              </w:rPr>
              <w:t>disaster;</w:t>
            </w:r>
            <w:proofErr w:type="gramEnd"/>
            <w:r w:rsidRPr="007C60AA">
              <w:rPr>
                <w:rFonts w:ascii="Arial" w:hAnsi="Arial" w:cs="Arial"/>
                <w:szCs w:val="24"/>
              </w:rPr>
              <w:t xml:space="preserve"> </w:t>
            </w:r>
          </w:p>
          <w:p w14:paraId="6BA935C3" w14:textId="77777777" w:rsidR="00753ABB" w:rsidRPr="007C60AA" w:rsidRDefault="00753ABB" w:rsidP="00982663">
            <w:pPr>
              <w:pStyle w:val="ListParagraph"/>
              <w:widowControl w:val="0"/>
              <w:numPr>
                <w:ilvl w:val="0"/>
                <w:numId w:val="16"/>
              </w:numPr>
              <w:spacing w:after="120" w:line="240" w:lineRule="atLeast"/>
              <w:jc w:val="both"/>
              <w:rPr>
                <w:rFonts w:ascii="Arial" w:hAnsi="Arial" w:cs="Arial"/>
                <w:szCs w:val="24"/>
              </w:rPr>
            </w:pPr>
            <w:r w:rsidRPr="007C60AA">
              <w:rPr>
                <w:rFonts w:ascii="Arial" w:hAnsi="Arial" w:cs="Arial"/>
                <w:szCs w:val="24"/>
              </w:rPr>
              <w:t xml:space="preserve">epidemic or </w:t>
            </w:r>
            <w:proofErr w:type="gramStart"/>
            <w:r w:rsidRPr="007C60AA">
              <w:rPr>
                <w:rFonts w:ascii="Arial" w:hAnsi="Arial" w:cs="Arial"/>
                <w:szCs w:val="24"/>
              </w:rPr>
              <w:t>pandemic;</w:t>
            </w:r>
            <w:proofErr w:type="gramEnd"/>
            <w:r w:rsidRPr="007C60AA">
              <w:rPr>
                <w:rFonts w:ascii="Arial" w:hAnsi="Arial" w:cs="Arial"/>
                <w:szCs w:val="24"/>
              </w:rPr>
              <w:t xml:space="preserve"> </w:t>
            </w:r>
          </w:p>
          <w:p w14:paraId="3F66A706" w14:textId="77777777" w:rsidR="008E34B0" w:rsidRPr="007C60AA" w:rsidRDefault="00753ABB" w:rsidP="00982663">
            <w:pPr>
              <w:pStyle w:val="ListParagraph"/>
              <w:widowControl w:val="0"/>
              <w:numPr>
                <w:ilvl w:val="0"/>
                <w:numId w:val="16"/>
              </w:numPr>
              <w:spacing w:after="120" w:line="240" w:lineRule="atLeast"/>
              <w:jc w:val="both"/>
              <w:rPr>
                <w:rFonts w:ascii="Arial" w:hAnsi="Arial" w:cs="Arial"/>
                <w:szCs w:val="24"/>
              </w:rPr>
            </w:pPr>
            <w:r w:rsidRPr="007C60AA">
              <w:rPr>
                <w:rFonts w:ascii="Arial" w:hAnsi="Arial" w:cs="Arial"/>
                <w:szCs w:val="24"/>
              </w:rPr>
              <w:t>terrorist attack, civil war, civil commotion or riots, war, threat of or preparation for war, armed conflict, impositio</w:t>
            </w:r>
            <w:r w:rsidR="008E34B0" w:rsidRPr="007C60AA">
              <w:rPr>
                <w:rFonts w:ascii="Arial" w:hAnsi="Arial" w:cs="Arial"/>
                <w:szCs w:val="24"/>
              </w:rPr>
              <w:t xml:space="preserve">n of sanctions, embargo, or breaking off of diplomatic </w:t>
            </w:r>
            <w:proofErr w:type="gramStart"/>
            <w:r w:rsidR="008E34B0" w:rsidRPr="007C60AA">
              <w:rPr>
                <w:rFonts w:ascii="Arial" w:hAnsi="Arial" w:cs="Arial"/>
                <w:szCs w:val="24"/>
              </w:rPr>
              <w:t>relations;</w:t>
            </w:r>
            <w:proofErr w:type="gramEnd"/>
            <w:r w:rsidR="008E34B0" w:rsidRPr="007C60AA">
              <w:rPr>
                <w:rFonts w:ascii="Arial" w:hAnsi="Arial" w:cs="Arial"/>
                <w:szCs w:val="24"/>
              </w:rPr>
              <w:t xml:space="preserve"> </w:t>
            </w:r>
          </w:p>
          <w:p w14:paraId="203A557A" w14:textId="77777777" w:rsidR="008E34B0" w:rsidRPr="007C60AA" w:rsidRDefault="008E34B0" w:rsidP="00982663">
            <w:pPr>
              <w:pStyle w:val="ListParagraph"/>
              <w:widowControl w:val="0"/>
              <w:numPr>
                <w:ilvl w:val="0"/>
                <w:numId w:val="16"/>
              </w:numPr>
              <w:spacing w:after="120" w:line="240" w:lineRule="atLeast"/>
              <w:jc w:val="both"/>
              <w:rPr>
                <w:rFonts w:ascii="Arial" w:hAnsi="Arial" w:cs="Arial"/>
                <w:szCs w:val="24"/>
              </w:rPr>
            </w:pPr>
            <w:r w:rsidRPr="007C60AA">
              <w:rPr>
                <w:rFonts w:ascii="Arial" w:hAnsi="Arial" w:cs="Arial"/>
                <w:szCs w:val="24"/>
              </w:rPr>
              <w:t xml:space="preserve">nuclear, chemical or biological contamination or sonic </w:t>
            </w:r>
            <w:proofErr w:type="gramStart"/>
            <w:r w:rsidRPr="007C60AA">
              <w:rPr>
                <w:rFonts w:ascii="Arial" w:hAnsi="Arial" w:cs="Arial"/>
                <w:szCs w:val="24"/>
              </w:rPr>
              <w:t>boom;</w:t>
            </w:r>
            <w:proofErr w:type="gramEnd"/>
            <w:r w:rsidRPr="007C60AA">
              <w:rPr>
                <w:rFonts w:ascii="Arial" w:hAnsi="Arial" w:cs="Arial"/>
                <w:szCs w:val="24"/>
              </w:rPr>
              <w:t xml:space="preserve"> </w:t>
            </w:r>
          </w:p>
          <w:p w14:paraId="771AB356" w14:textId="77777777" w:rsidR="008E34B0" w:rsidRPr="007C60AA" w:rsidRDefault="008E34B0" w:rsidP="00982663">
            <w:pPr>
              <w:pStyle w:val="ListParagraph"/>
              <w:widowControl w:val="0"/>
              <w:numPr>
                <w:ilvl w:val="0"/>
                <w:numId w:val="16"/>
              </w:numPr>
              <w:spacing w:after="120" w:line="240" w:lineRule="atLeast"/>
              <w:jc w:val="both"/>
              <w:rPr>
                <w:rFonts w:ascii="Arial" w:hAnsi="Arial" w:cs="Arial"/>
                <w:szCs w:val="24"/>
              </w:rPr>
            </w:pPr>
            <w:r w:rsidRPr="007C60AA">
              <w:rPr>
                <w:rFonts w:ascii="Arial" w:hAnsi="Arial" w:cs="Arial"/>
                <w:szCs w:val="24"/>
              </w:rPr>
              <w:t xml:space="preserve">any law or any action taken by a government or public authority, including limitation imposing an export or import restriction, quota or </w:t>
            </w:r>
            <w:proofErr w:type="gramStart"/>
            <w:r w:rsidRPr="007C60AA">
              <w:rPr>
                <w:rFonts w:ascii="Arial" w:hAnsi="Arial" w:cs="Arial"/>
                <w:szCs w:val="24"/>
              </w:rPr>
              <w:t>prohibition;</w:t>
            </w:r>
            <w:proofErr w:type="gramEnd"/>
            <w:r w:rsidRPr="007C60AA">
              <w:rPr>
                <w:rFonts w:ascii="Arial" w:hAnsi="Arial" w:cs="Arial"/>
                <w:szCs w:val="24"/>
              </w:rPr>
              <w:t xml:space="preserve"> </w:t>
            </w:r>
          </w:p>
          <w:p w14:paraId="13323F22" w14:textId="77777777" w:rsidR="008E34B0" w:rsidRPr="007C60AA" w:rsidRDefault="008E34B0" w:rsidP="00982663">
            <w:pPr>
              <w:pStyle w:val="ListParagraph"/>
              <w:widowControl w:val="0"/>
              <w:numPr>
                <w:ilvl w:val="0"/>
                <w:numId w:val="16"/>
              </w:numPr>
              <w:spacing w:after="120" w:line="240" w:lineRule="atLeast"/>
              <w:jc w:val="both"/>
              <w:rPr>
                <w:rFonts w:ascii="Arial" w:hAnsi="Arial" w:cs="Arial"/>
                <w:szCs w:val="24"/>
              </w:rPr>
            </w:pPr>
            <w:r w:rsidRPr="007C60AA">
              <w:rPr>
                <w:rFonts w:ascii="Arial" w:hAnsi="Arial" w:cs="Arial"/>
                <w:szCs w:val="24"/>
              </w:rPr>
              <w:lastRenderedPageBreak/>
              <w:t xml:space="preserve">collapse of buildings, fire, </w:t>
            </w:r>
            <w:proofErr w:type="gramStart"/>
            <w:r w:rsidRPr="007C60AA">
              <w:rPr>
                <w:rFonts w:ascii="Arial" w:hAnsi="Arial" w:cs="Arial"/>
                <w:szCs w:val="24"/>
              </w:rPr>
              <w:t>explosion</w:t>
            </w:r>
            <w:proofErr w:type="gramEnd"/>
            <w:r w:rsidRPr="007C60AA">
              <w:rPr>
                <w:rFonts w:ascii="Arial" w:hAnsi="Arial" w:cs="Arial"/>
                <w:szCs w:val="24"/>
              </w:rPr>
              <w:t xml:space="preserve"> or accident; and </w:t>
            </w:r>
          </w:p>
          <w:p w14:paraId="3F1AFF71" w14:textId="77777777" w:rsidR="008E34B0" w:rsidRPr="007C60AA" w:rsidRDefault="008E34B0" w:rsidP="00982663">
            <w:pPr>
              <w:pStyle w:val="ListParagraph"/>
              <w:widowControl w:val="0"/>
              <w:numPr>
                <w:ilvl w:val="0"/>
                <w:numId w:val="16"/>
              </w:numPr>
              <w:spacing w:after="120" w:line="240" w:lineRule="atLeast"/>
              <w:jc w:val="both"/>
              <w:rPr>
                <w:rFonts w:ascii="Arial" w:hAnsi="Arial" w:cs="Arial"/>
                <w:szCs w:val="24"/>
              </w:rPr>
            </w:pPr>
            <w:r w:rsidRPr="007C60AA">
              <w:rPr>
                <w:rFonts w:ascii="Arial" w:hAnsi="Arial" w:cs="Arial"/>
                <w:szCs w:val="24"/>
              </w:rPr>
              <w:t>any labour or trade dispute, strikes, industrial action or lockouts (other than in each case by the party seeking to rely on this clause, or companies in the same group as that party</w:t>
            </w:r>
            <w:proofErr w:type="gramStart"/>
            <w:r w:rsidRPr="007C60AA">
              <w:rPr>
                <w:rFonts w:ascii="Arial" w:hAnsi="Arial" w:cs="Arial"/>
                <w:szCs w:val="24"/>
              </w:rPr>
              <w:t>);</w:t>
            </w:r>
            <w:proofErr w:type="gramEnd"/>
            <w:r w:rsidRPr="007C60AA">
              <w:rPr>
                <w:rFonts w:ascii="Arial" w:hAnsi="Arial" w:cs="Arial"/>
                <w:szCs w:val="24"/>
              </w:rPr>
              <w:t xml:space="preserve"> </w:t>
            </w:r>
          </w:p>
          <w:p w14:paraId="19A4D858" w14:textId="4878A4C5" w:rsidR="008E34B0" w:rsidRPr="007C60AA" w:rsidRDefault="008E34B0" w:rsidP="00982663">
            <w:pPr>
              <w:pStyle w:val="ListParagraph"/>
              <w:widowControl w:val="0"/>
              <w:numPr>
                <w:ilvl w:val="0"/>
                <w:numId w:val="16"/>
              </w:numPr>
              <w:spacing w:after="120" w:line="240" w:lineRule="atLeast"/>
              <w:jc w:val="both"/>
              <w:rPr>
                <w:rFonts w:ascii="Arial" w:hAnsi="Arial" w:cs="Arial"/>
                <w:szCs w:val="24"/>
              </w:rPr>
            </w:pPr>
            <w:r w:rsidRPr="007C60AA">
              <w:rPr>
                <w:rFonts w:ascii="Arial" w:hAnsi="Arial" w:cs="Arial"/>
                <w:szCs w:val="24"/>
              </w:rPr>
              <w:t xml:space="preserve">non-performance by suppliers or </w:t>
            </w:r>
            <w:r w:rsidR="00703654" w:rsidRPr="007C60AA">
              <w:rPr>
                <w:rFonts w:ascii="Arial" w:hAnsi="Arial" w:cs="Arial"/>
                <w:szCs w:val="24"/>
              </w:rPr>
              <w:t>sub-contractors</w:t>
            </w:r>
            <w:r w:rsidRPr="007C60AA">
              <w:rPr>
                <w:rFonts w:ascii="Arial" w:hAnsi="Arial" w:cs="Arial"/>
                <w:szCs w:val="24"/>
              </w:rPr>
              <w:t xml:space="preserve"> (other than by companies in the same group as the party seeking to rely on this clause); and </w:t>
            </w:r>
          </w:p>
          <w:p w14:paraId="051C6FE0" w14:textId="48C999D6" w:rsidR="00AA2B32" w:rsidRPr="007C60AA" w:rsidRDefault="008E34B0" w:rsidP="00982663">
            <w:pPr>
              <w:pStyle w:val="ListParagraph"/>
              <w:widowControl w:val="0"/>
              <w:numPr>
                <w:ilvl w:val="0"/>
                <w:numId w:val="16"/>
              </w:numPr>
              <w:spacing w:after="120" w:line="240" w:lineRule="atLeast"/>
              <w:jc w:val="both"/>
              <w:rPr>
                <w:rFonts w:ascii="Arial" w:hAnsi="Arial" w:cs="Arial"/>
                <w:szCs w:val="24"/>
              </w:rPr>
            </w:pPr>
            <w:r w:rsidRPr="007C60AA">
              <w:rPr>
                <w:rFonts w:ascii="Arial" w:hAnsi="Arial" w:cs="Arial"/>
                <w:szCs w:val="24"/>
              </w:rPr>
              <w:t xml:space="preserve">interruption or failure of utility service. </w:t>
            </w:r>
            <w:r w:rsidR="00AA2B32" w:rsidRPr="007C60AA">
              <w:rPr>
                <w:rFonts w:ascii="Arial" w:hAnsi="Arial" w:cs="Arial"/>
                <w:szCs w:val="24"/>
              </w:rPr>
              <w:t xml:space="preserve"> </w:t>
            </w:r>
          </w:p>
        </w:tc>
      </w:tr>
      <w:tr w:rsidR="001C2D0C" w:rsidRPr="007C60AA" w14:paraId="346A5E6B" w14:textId="77777777" w:rsidTr="004B31F4">
        <w:tc>
          <w:tcPr>
            <w:tcW w:w="993" w:type="pct"/>
          </w:tcPr>
          <w:p w14:paraId="2BFE307F" w14:textId="640C5945"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lastRenderedPageBreak/>
              <w:t>“Information”</w:t>
            </w:r>
          </w:p>
        </w:tc>
        <w:tc>
          <w:tcPr>
            <w:tcW w:w="4007" w:type="pct"/>
          </w:tcPr>
          <w:p w14:paraId="51974CCE" w14:textId="77777777"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 xml:space="preserve">has the meaning given under section 84 of the FOIA; </w:t>
            </w:r>
          </w:p>
        </w:tc>
      </w:tr>
      <w:tr w:rsidR="001C2D0C" w:rsidRPr="007C60AA" w14:paraId="01BFC56B" w14:textId="77777777" w:rsidTr="004B31F4">
        <w:tc>
          <w:tcPr>
            <w:tcW w:w="993" w:type="pct"/>
          </w:tcPr>
          <w:p w14:paraId="6FB4F1B4" w14:textId="77777777"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 xml:space="preserve">“Key Personnel” </w:t>
            </w:r>
          </w:p>
        </w:tc>
        <w:tc>
          <w:tcPr>
            <w:tcW w:w="4007" w:type="pct"/>
          </w:tcPr>
          <w:p w14:paraId="0BA9877F" w14:textId="5CBBC09D"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 xml:space="preserve">means any persons specified as such in the Award Letter or otherwise notified as such by the </w:t>
            </w:r>
            <w:r w:rsidR="00D23F8F" w:rsidRPr="007C60AA">
              <w:rPr>
                <w:rFonts w:ascii="Arial" w:hAnsi="Arial" w:cs="Arial"/>
                <w:szCs w:val="24"/>
              </w:rPr>
              <w:t>Council</w:t>
            </w:r>
            <w:r w:rsidRPr="007C60AA">
              <w:rPr>
                <w:rFonts w:ascii="Arial" w:hAnsi="Arial" w:cs="Arial"/>
                <w:szCs w:val="24"/>
              </w:rPr>
              <w:t xml:space="preserve"> to the Supplier in writing;  </w:t>
            </w:r>
          </w:p>
        </w:tc>
      </w:tr>
      <w:tr w:rsidR="001C2D0C" w:rsidRPr="007C60AA" w14:paraId="0CB8D86E" w14:textId="77777777" w:rsidTr="004B31F4">
        <w:tc>
          <w:tcPr>
            <w:tcW w:w="993" w:type="pct"/>
          </w:tcPr>
          <w:p w14:paraId="350548C7" w14:textId="77777777"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“Party”</w:t>
            </w:r>
          </w:p>
        </w:tc>
        <w:tc>
          <w:tcPr>
            <w:tcW w:w="4007" w:type="pct"/>
          </w:tcPr>
          <w:p w14:paraId="26C5C8E6" w14:textId="0BA38DF8"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 xml:space="preserve">means the Supplier or the </w:t>
            </w:r>
            <w:r w:rsidR="00D23F8F" w:rsidRPr="007C60AA">
              <w:rPr>
                <w:rFonts w:ascii="Arial" w:hAnsi="Arial" w:cs="Arial"/>
                <w:szCs w:val="24"/>
              </w:rPr>
              <w:t>Council</w:t>
            </w:r>
            <w:r w:rsidRPr="007C60AA">
              <w:rPr>
                <w:rFonts w:ascii="Arial" w:hAnsi="Arial" w:cs="Arial"/>
                <w:szCs w:val="24"/>
              </w:rPr>
              <w:t xml:space="preserve"> (as appropriate) and “Parties” shall mean </w:t>
            </w:r>
            <w:proofErr w:type="gramStart"/>
            <w:r w:rsidRPr="007C60AA">
              <w:rPr>
                <w:rFonts w:ascii="Arial" w:hAnsi="Arial" w:cs="Arial"/>
                <w:szCs w:val="24"/>
              </w:rPr>
              <w:t>both of them</w:t>
            </w:r>
            <w:proofErr w:type="gramEnd"/>
            <w:r w:rsidRPr="007C60AA">
              <w:rPr>
                <w:rFonts w:ascii="Arial" w:hAnsi="Arial" w:cs="Arial"/>
                <w:szCs w:val="24"/>
              </w:rPr>
              <w:t xml:space="preserve">; </w:t>
            </w:r>
          </w:p>
        </w:tc>
      </w:tr>
      <w:tr w:rsidR="001C2D0C" w:rsidRPr="007C60AA" w14:paraId="37B6295B" w14:textId="77777777" w:rsidTr="004B31F4">
        <w:tc>
          <w:tcPr>
            <w:tcW w:w="993" w:type="pct"/>
          </w:tcPr>
          <w:p w14:paraId="2A53A245" w14:textId="77777777"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“Personal Data”</w:t>
            </w:r>
          </w:p>
        </w:tc>
        <w:tc>
          <w:tcPr>
            <w:tcW w:w="4007" w:type="pct"/>
          </w:tcPr>
          <w:p w14:paraId="6584EE48" w14:textId="7B50F106" w:rsidR="001C2D0C" w:rsidRPr="007C60AA" w:rsidRDefault="001C2D0C" w:rsidP="004D5035">
            <w:pPr>
              <w:widowControl w:val="0"/>
              <w:spacing w:after="120" w:line="240" w:lineRule="atLeast"/>
              <w:jc w:val="both"/>
              <w:rPr>
                <w:rFonts w:ascii="Arial" w:hAnsi="Arial" w:cs="Arial"/>
                <w:szCs w:val="24"/>
              </w:rPr>
            </w:pPr>
            <w:r w:rsidRPr="007C60AA">
              <w:rPr>
                <w:rFonts w:ascii="Arial" w:hAnsi="Arial" w:cs="Arial"/>
                <w:szCs w:val="24"/>
              </w:rPr>
              <w:t xml:space="preserve">means personal data (as defined in the </w:t>
            </w:r>
            <w:r w:rsidR="00161C6C" w:rsidRPr="007C60AA">
              <w:rPr>
                <w:rFonts w:ascii="Arial" w:hAnsi="Arial" w:cs="Arial"/>
                <w:szCs w:val="24"/>
              </w:rPr>
              <w:t>Data Protection Legislation</w:t>
            </w:r>
            <w:r w:rsidRPr="007C60AA">
              <w:rPr>
                <w:rFonts w:ascii="Arial" w:hAnsi="Arial" w:cs="Arial"/>
                <w:szCs w:val="24"/>
              </w:rPr>
              <w:t xml:space="preserve">) which is processed by the Supplier or any Staff on behalf of the </w:t>
            </w:r>
            <w:r w:rsidR="00D23F8F" w:rsidRPr="007C60AA">
              <w:rPr>
                <w:rFonts w:ascii="Arial" w:hAnsi="Arial" w:cs="Arial"/>
                <w:szCs w:val="24"/>
              </w:rPr>
              <w:t>Council</w:t>
            </w:r>
            <w:r w:rsidRPr="007C60AA">
              <w:rPr>
                <w:rFonts w:ascii="Arial" w:hAnsi="Arial" w:cs="Arial"/>
                <w:szCs w:val="24"/>
              </w:rPr>
              <w:t xml:space="preserve"> pursuant to or in connection with this Agreement;</w:t>
            </w:r>
          </w:p>
        </w:tc>
      </w:tr>
      <w:tr w:rsidR="001C2D0C" w:rsidRPr="007C60AA" w14:paraId="36542F26" w14:textId="77777777" w:rsidTr="004B31F4">
        <w:tc>
          <w:tcPr>
            <w:tcW w:w="993" w:type="pct"/>
          </w:tcPr>
          <w:p w14:paraId="625D62CC" w14:textId="77777777"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“Purchase Order Number”</w:t>
            </w:r>
          </w:p>
        </w:tc>
        <w:tc>
          <w:tcPr>
            <w:tcW w:w="4007" w:type="pct"/>
          </w:tcPr>
          <w:p w14:paraId="33A404AD" w14:textId="60E07E47"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 xml:space="preserve">means the </w:t>
            </w:r>
            <w:r w:rsidR="00D23F8F" w:rsidRPr="007C60AA">
              <w:rPr>
                <w:rFonts w:ascii="Arial" w:hAnsi="Arial" w:cs="Arial"/>
                <w:szCs w:val="24"/>
              </w:rPr>
              <w:t>Council</w:t>
            </w:r>
            <w:r w:rsidRPr="007C60AA">
              <w:rPr>
                <w:rFonts w:ascii="Arial" w:hAnsi="Arial" w:cs="Arial"/>
                <w:szCs w:val="24"/>
              </w:rPr>
              <w:t xml:space="preserve">’s unique number relating to the supply of the Services; </w:t>
            </w:r>
          </w:p>
        </w:tc>
      </w:tr>
      <w:tr w:rsidR="001C2D0C" w:rsidRPr="007C60AA" w14:paraId="56D3A1CF" w14:textId="77777777" w:rsidTr="004B31F4">
        <w:tc>
          <w:tcPr>
            <w:tcW w:w="993" w:type="pct"/>
          </w:tcPr>
          <w:p w14:paraId="56A19786" w14:textId="77777777" w:rsidR="001C2D0C" w:rsidRPr="007C60AA" w:rsidRDefault="001C2D0C" w:rsidP="00640BB6">
            <w:pPr>
              <w:widowControl w:val="0"/>
              <w:spacing w:after="120" w:line="240" w:lineRule="atLeast"/>
              <w:rPr>
                <w:rFonts w:ascii="Arial" w:hAnsi="Arial" w:cs="Arial"/>
                <w:szCs w:val="24"/>
              </w:rPr>
            </w:pPr>
            <w:r w:rsidRPr="007C60AA">
              <w:rPr>
                <w:rFonts w:ascii="Arial" w:hAnsi="Arial" w:cs="Arial"/>
                <w:szCs w:val="24"/>
              </w:rPr>
              <w:t>“Request for Information”</w:t>
            </w:r>
          </w:p>
        </w:tc>
        <w:tc>
          <w:tcPr>
            <w:tcW w:w="4007" w:type="pct"/>
          </w:tcPr>
          <w:p w14:paraId="103EDDE7" w14:textId="77777777"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 xml:space="preserve">has the meaning set out in the FOIA or the Environmental Information Regulations 2004 as relevant (where the meaning set out for the term “request” shall apply); </w:t>
            </w:r>
          </w:p>
        </w:tc>
      </w:tr>
      <w:tr w:rsidR="001C2D0C" w:rsidRPr="007C60AA" w14:paraId="1CB02BA6" w14:textId="77777777" w:rsidTr="004B31F4">
        <w:tc>
          <w:tcPr>
            <w:tcW w:w="993" w:type="pct"/>
          </w:tcPr>
          <w:p w14:paraId="0FF37990" w14:textId="77777777"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“Services”</w:t>
            </w:r>
          </w:p>
        </w:tc>
        <w:tc>
          <w:tcPr>
            <w:tcW w:w="4007" w:type="pct"/>
          </w:tcPr>
          <w:p w14:paraId="0A8B4A5B" w14:textId="416FCDE6"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 xml:space="preserve">means the services to be supplied by the Supplier to the </w:t>
            </w:r>
            <w:r w:rsidR="00D23F8F" w:rsidRPr="007C60AA">
              <w:rPr>
                <w:rFonts w:ascii="Arial" w:hAnsi="Arial" w:cs="Arial"/>
                <w:szCs w:val="24"/>
              </w:rPr>
              <w:t>Council</w:t>
            </w:r>
            <w:r w:rsidRPr="007C60AA">
              <w:rPr>
                <w:rFonts w:ascii="Arial" w:hAnsi="Arial" w:cs="Arial"/>
                <w:szCs w:val="24"/>
              </w:rPr>
              <w:t xml:space="preserve"> under the Agreement;  </w:t>
            </w:r>
          </w:p>
        </w:tc>
      </w:tr>
      <w:tr w:rsidR="001C2D0C" w:rsidRPr="007C60AA" w14:paraId="5F6E7B66" w14:textId="77777777" w:rsidTr="004B31F4">
        <w:tc>
          <w:tcPr>
            <w:tcW w:w="993" w:type="pct"/>
          </w:tcPr>
          <w:p w14:paraId="2D8747B0" w14:textId="77777777"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“Specification”</w:t>
            </w:r>
          </w:p>
        </w:tc>
        <w:tc>
          <w:tcPr>
            <w:tcW w:w="4007" w:type="pct"/>
          </w:tcPr>
          <w:p w14:paraId="39D5F03F" w14:textId="77777777"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 xml:space="preserve">means the specification for the Services (including as to quantity, </w:t>
            </w:r>
            <w:proofErr w:type="gramStart"/>
            <w:r w:rsidRPr="007C60AA">
              <w:rPr>
                <w:rFonts w:ascii="Arial" w:hAnsi="Arial" w:cs="Arial"/>
                <w:szCs w:val="24"/>
              </w:rPr>
              <w:t>description</w:t>
            </w:r>
            <w:proofErr w:type="gramEnd"/>
            <w:r w:rsidRPr="007C60AA">
              <w:rPr>
                <w:rFonts w:ascii="Arial" w:hAnsi="Arial" w:cs="Arial"/>
                <w:szCs w:val="24"/>
              </w:rPr>
              <w:t xml:space="preserve"> and quality) as specified in the Award Letter; </w:t>
            </w:r>
          </w:p>
        </w:tc>
      </w:tr>
      <w:tr w:rsidR="001C2D0C" w:rsidRPr="007C60AA" w14:paraId="0033C310" w14:textId="77777777" w:rsidTr="004B31F4">
        <w:tc>
          <w:tcPr>
            <w:tcW w:w="993" w:type="pct"/>
          </w:tcPr>
          <w:p w14:paraId="2C80E214" w14:textId="77777777"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“Staff”</w:t>
            </w:r>
          </w:p>
        </w:tc>
        <w:tc>
          <w:tcPr>
            <w:tcW w:w="4007" w:type="pct"/>
          </w:tcPr>
          <w:p w14:paraId="676DF3ED" w14:textId="77777777"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 xml:space="preserve">means all directors, officers, employees, agents, </w:t>
            </w:r>
            <w:proofErr w:type="gramStart"/>
            <w:r w:rsidRPr="007C60AA">
              <w:rPr>
                <w:rFonts w:ascii="Arial" w:hAnsi="Arial" w:cs="Arial"/>
                <w:szCs w:val="24"/>
              </w:rPr>
              <w:t>consultants</w:t>
            </w:r>
            <w:proofErr w:type="gramEnd"/>
            <w:r w:rsidRPr="007C60AA">
              <w:rPr>
                <w:rFonts w:ascii="Arial" w:hAnsi="Arial" w:cs="Arial"/>
                <w:szCs w:val="24"/>
              </w:rPr>
              <w:t xml:space="preserve"> and contractors of the Supplier and/or of any sub-contractor of the Supplier engaged in the performance of the Supplier’s obligations under the Agreement; </w:t>
            </w:r>
          </w:p>
        </w:tc>
      </w:tr>
      <w:tr w:rsidR="001C2D0C" w:rsidRPr="007C60AA" w14:paraId="0FB0F430" w14:textId="77777777" w:rsidTr="004B31F4">
        <w:tc>
          <w:tcPr>
            <w:tcW w:w="993" w:type="pct"/>
          </w:tcPr>
          <w:p w14:paraId="5CCEE8DE" w14:textId="77777777" w:rsidR="001C2D0C" w:rsidRPr="007C60AA" w:rsidRDefault="001C2D0C" w:rsidP="00640BB6">
            <w:pPr>
              <w:widowControl w:val="0"/>
              <w:spacing w:after="120" w:line="240" w:lineRule="atLeast"/>
              <w:rPr>
                <w:rFonts w:ascii="Arial" w:hAnsi="Arial" w:cs="Arial"/>
                <w:szCs w:val="24"/>
              </w:rPr>
            </w:pPr>
            <w:r w:rsidRPr="007C60AA">
              <w:rPr>
                <w:rFonts w:ascii="Arial" w:hAnsi="Arial" w:cs="Arial"/>
                <w:szCs w:val="24"/>
              </w:rPr>
              <w:t>“Staff Vetting Procedures”</w:t>
            </w:r>
          </w:p>
        </w:tc>
        <w:tc>
          <w:tcPr>
            <w:tcW w:w="4007" w:type="pct"/>
          </w:tcPr>
          <w:p w14:paraId="08C8855D" w14:textId="12A27DA9"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 xml:space="preserve">means vetting procedures that accord with good industry practice or, where requested by the </w:t>
            </w:r>
            <w:r w:rsidR="00D23F8F" w:rsidRPr="007C60AA">
              <w:rPr>
                <w:rFonts w:ascii="Arial" w:hAnsi="Arial" w:cs="Arial"/>
                <w:szCs w:val="24"/>
              </w:rPr>
              <w:t>Council</w:t>
            </w:r>
            <w:r w:rsidRPr="007C60AA">
              <w:rPr>
                <w:rFonts w:ascii="Arial" w:hAnsi="Arial" w:cs="Arial"/>
                <w:szCs w:val="24"/>
              </w:rPr>
              <w:t xml:space="preserve">, the </w:t>
            </w:r>
            <w:r w:rsidR="00D23F8F" w:rsidRPr="007C60AA">
              <w:rPr>
                <w:rFonts w:ascii="Arial" w:hAnsi="Arial" w:cs="Arial"/>
                <w:szCs w:val="24"/>
              </w:rPr>
              <w:t>Council</w:t>
            </w:r>
            <w:r w:rsidRPr="007C60AA">
              <w:rPr>
                <w:rFonts w:ascii="Arial" w:hAnsi="Arial" w:cs="Arial"/>
                <w:szCs w:val="24"/>
              </w:rPr>
              <w:t xml:space="preserve">’s procedures for the vetting of personnel as provided to the Supplier from time to time;  </w:t>
            </w:r>
          </w:p>
        </w:tc>
      </w:tr>
      <w:tr w:rsidR="001C2D0C" w:rsidRPr="007C60AA" w14:paraId="576308B4" w14:textId="77777777" w:rsidTr="004B31F4">
        <w:tc>
          <w:tcPr>
            <w:tcW w:w="993" w:type="pct"/>
          </w:tcPr>
          <w:p w14:paraId="1294A025" w14:textId="77777777"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“Supplier”</w:t>
            </w:r>
          </w:p>
        </w:tc>
        <w:tc>
          <w:tcPr>
            <w:tcW w:w="4007" w:type="pct"/>
          </w:tcPr>
          <w:p w14:paraId="6AD06296" w14:textId="77777777"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means the person named as Supplier in the Award Letter;</w:t>
            </w:r>
          </w:p>
        </w:tc>
      </w:tr>
      <w:tr w:rsidR="001C2D0C" w:rsidRPr="007C60AA" w14:paraId="3891FC87" w14:textId="77777777" w:rsidTr="004B31F4">
        <w:tc>
          <w:tcPr>
            <w:tcW w:w="993" w:type="pct"/>
          </w:tcPr>
          <w:p w14:paraId="0D51D71B" w14:textId="77777777"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“Term”</w:t>
            </w:r>
          </w:p>
        </w:tc>
        <w:tc>
          <w:tcPr>
            <w:tcW w:w="4007" w:type="pct"/>
          </w:tcPr>
          <w:p w14:paraId="17B5E800" w14:textId="35E5D0C3"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means the period from the start date of the Agreement set out in the Award Letter to the Expiry Date as such period may be extended in accordance with clause </w:t>
            </w:r>
            <w:r w:rsidRPr="007C60AA">
              <w:rPr>
                <w:rFonts w:ascii="Arial" w:hAnsi="Arial" w:cs="Arial"/>
                <w:szCs w:val="24"/>
              </w:rPr>
              <w:fldChar w:fldCharType="begin"/>
            </w:r>
            <w:r w:rsidRPr="007C60AA">
              <w:rPr>
                <w:rFonts w:ascii="Arial" w:hAnsi="Arial" w:cs="Arial"/>
                <w:szCs w:val="24"/>
              </w:rPr>
              <w:instrText xml:space="preserve"> REF _Ref359607345 \r \h  \* MERGEFORMAT </w:instrText>
            </w:r>
            <w:r w:rsidRPr="007C60AA">
              <w:rPr>
                <w:rFonts w:ascii="Arial" w:hAnsi="Arial" w:cs="Arial"/>
                <w:szCs w:val="24"/>
              </w:rPr>
            </w:r>
            <w:r w:rsidRPr="007C60AA">
              <w:rPr>
                <w:rFonts w:ascii="Arial" w:hAnsi="Arial" w:cs="Arial"/>
                <w:szCs w:val="24"/>
              </w:rPr>
              <w:fldChar w:fldCharType="separate"/>
            </w:r>
            <w:r w:rsidR="00D262AE">
              <w:rPr>
                <w:rFonts w:ascii="Arial" w:hAnsi="Arial" w:cs="Arial"/>
                <w:szCs w:val="24"/>
              </w:rPr>
              <w:t>4.2</w:t>
            </w:r>
            <w:r w:rsidRPr="007C60AA">
              <w:rPr>
                <w:rFonts w:ascii="Arial" w:hAnsi="Arial" w:cs="Arial"/>
                <w:szCs w:val="24"/>
              </w:rPr>
              <w:fldChar w:fldCharType="end"/>
            </w:r>
            <w:r w:rsidRPr="007C60AA">
              <w:rPr>
                <w:rFonts w:ascii="Arial" w:hAnsi="Arial" w:cs="Arial"/>
                <w:szCs w:val="24"/>
              </w:rPr>
              <w:t xml:space="preserve"> or terminated in accordance with the terms and conditions of the Agreement; </w:t>
            </w:r>
          </w:p>
        </w:tc>
      </w:tr>
      <w:tr w:rsidR="001C2D0C" w:rsidRPr="007C60AA" w14:paraId="2938D7D3" w14:textId="77777777" w:rsidTr="004B31F4">
        <w:tc>
          <w:tcPr>
            <w:tcW w:w="993" w:type="pct"/>
          </w:tcPr>
          <w:p w14:paraId="5391872E" w14:textId="77777777"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“VAT”</w:t>
            </w:r>
          </w:p>
        </w:tc>
        <w:tc>
          <w:tcPr>
            <w:tcW w:w="4007" w:type="pct"/>
          </w:tcPr>
          <w:p w14:paraId="10FBDC23" w14:textId="77777777"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means value added tax in accordance with the provisions of the Value Added Tax Act 1994; and</w:t>
            </w:r>
          </w:p>
        </w:tc>
      </w:tr>
      <w:tr w:rsidR="001C2D0C" w:rsidRPr="007C60AA" w14:paraId="67EC3952" w14:textId="77777777" w:rsidTr="004B31F4">
        <w:tc>
          <w:tcPr>
            <w:tcW w:w="993" w:type="pct"/>
          </w:tcPr>
          <w:p w14:paraId="04BC7A78" w14:textId="77777777"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“Working Day”</w:t>
            </w:r>
          </w:p>
        </w:tc>
        <w:tc>
          <w:tcPr>
            <w:tcW w:w="4007" w:type="pct"/>
          </w:tcPr>
          <w:p w14:paraId="03C706ED" w14:textId="77777777" w:rsidR="001C2D0C" w:rsidRPr="007C60AA" w:rsidRDefault="001C2D0C" w:rsidP="00640BB6">
            <w:pPr>
              <w:widowControl w:val="0"/>
              <w:spacing w:after="120" w:line="240" w:lineRule="atLeast"/>
              <w:jc w:val="both"/>
              <w:rPr>
                <w:rFonts w:ascii="Arial" w:hAnsi="Arial" w:cs="Arial"/>
                <w:szCs w:val="24"/>
              </w:rPr>
            </w:pPr>
            <w:r w:rsidRPr="007C60AA">
              <w:rPr>
                <w:rFonts w:ascii="Arial" w:hAnsi="Arial" w:cs="Arial"/>
                <w:szCs w:val="24"/>
              </w:rPr>
              <w:t>means a day (other than a Saturday or Sunday) on which banks are open for business in the City of London.</w:t>
            </w:r>
          </w:p>
          <w:p w14:paraId="4DB305A4" w14:textId="77777777" w:rsidR="00011107" w:rsidRPr="007C60AA" w:rsidRDefault="00011107" w:rsidP="00640BB6">
            <w:pPr>
              <w:widowControl w:val="0"/>
              <w:spacing w:after="120" w:line="240" w:lineRule="atLeast"/>
              <w:jc w:val="both"/>
              <w:rPr>
                <w:rFonts w:ascii="Arial" w:hAnsi="Arial" w:cs="Arial"/>
                <w:szCs w:val="24"/>
              </w:rPr>
            </w:pPr>
          </w:p>
        </w:tc>
      </w:tr>
    </w:tbl>
    <w:p w14:paraId="6C5FE956" w14:textId="77777777"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lastRenderedPageBreak/>
        <w:t>In these terms and conditions, unless the context otherwise requires:</w:t>
      </w:r>
    </w:p>
    <w:p w14:paraId="36876D52" w14:textId="77777777" w:rsidR="001C2D0C" w:rsidRPr="007C60AA" w:rsidRDefault="001C2D0C" w:rsidP="00982663">
      <w:pPr>
        <w:pStyle w:val="Level3Number"/>
        <w:widowControl w:val="0"/>
        <w:numPr>
          <w:ilvl w:val="2"/>
          <w:numId w:val="13"/>
        </w:numPr>
        <w:tabs>
          <w:tab w:val="left" w:pos="851"/>
        </w:tabs>
        <w:spacing w:before="0" w:after="120" w:line="240" w:lineRule="atLeast"/>
        <w:jc w:val="both"/>
        <w:rPr>
          <w:rFonts w:cs="Arial"/>
          <w:sz w:val="24"/>
          <w:szCs w:val="24"/>
        </w:rPr>
      </w:pPr>
      <w:r w:rsidRPr="007C60AA">
        <w:rPr>
          <w:rFonts w:cs="Arial"/>
          <w:sz w:val="24"/>
          <w:szCs w:val="24"/>
        </w:rPr>
        <w:t xml:space="preserve">references to numbered clauses are references to the relevant clause in these terms and </w:t>
      </w:r>
      <w:proofErr w:type="gramStart"/>
      <w:r w:rsidRPr="007C60AA">
        <w:rPr>
          <w:rFonts w:cs="Arial"/>
          <w:sz w:val="24"/>
          <w:szCs w:val="24"/>
        </w:rPr>
        <w:t>conditions;</w:t>
      </w:r>
      <w:proofErr w:type="gramEnd"/>
    </w:p>
    <w:p w14:paraId="0479BDFB" w14:textId="77777777" w:rsidR="001C2D0C" w:rsidRPr="007C60AA" w:rsidRDefault="001C2D0C" w:rsidP="00982663">
      <w:pPr>
        <w:pStyle w:val="Level3Number"/>
        <w:widowControl w:val="0"/>
        <w:numPr>
          <w:ilvl w:val="2"/>
          <w:numId w:val="13"/>
        </w:numPr>
        <w:tabs>
          <w:tab w:val="left" w:pos="851"/>
        </w:tabs>
        <w:spacing w:before="0" w:after="120" w:line="240" w:lineRule="atLeast"/>
        <w:jc w:val="both"/>
        <w:rPr>
          <w:rFonts w:cs="Arial"/>
          <w:sz w:val="24"/>
          <w:szCs w:val="24"/>
        </w:rPr>
      </w:pPr>
      <w:r w:rsidRPr="007C60AA">
        <w:rPr>
          <w:rFonts w:cs="Arial"/>
          <w:sz w:val="24"/>
          <w:szCs w:val="24"/>
        </w:rPr>
        <w:t xml:space="preserve">any obligation on any Party not to do or omit to do anything shall include an obligation not to allow that thing to be done or omitted to be </w:t>
      </w:r>
      <w:proofErr w:type="gramStart"/>
      <w:r w:rsidRPr="007C60AA">
        <w:rPr>
          <w:rFonts w:cs="Arial"/>
          <w:sz w:val="24"/>
          <w:szCs w:val="24"/>
        </w:rPr>
        <w:t>done;</w:t>
      </w:r>
      <w:proofErr w:type="gramEnd"/>
    </w:p>
    <w:p w14:paraId="4D79FBD5" w14:textId="77777777" w:rsidR="001C2D0C" w:rsidRPr="007C60AA" w:rsidRDefault="001C2D0C" w:rsidP="00982663">
      <w:pPr>
        <w:pStyle w:val="Level3Number"/>
        <w:widowControl w:val="0"/>
        <w:numPr>
          <w:ilvl w:val="2"/>
          <w:numId w:val="13"/>
        </w:numPr>
        <w:tabs>
          <w:tab w:val="left" w:pos="851"/>
        </w:tabs>
        <w:spacing w:before="0" w:after="120" w:line="240" w:lineRule="atLeast"/>
        <w:contextualSpacing/>
        <w:jc w:val="both"/>
        <w:rPr>
          <w:rFonts w:cs="Arial"/>
          <w:sz w:val="24"/>
          <w:szCs w:val="24"/>
        </w:rPr>
      </w:pPr>
      <w:r w:rsidRPr="007C60AA">
        <w:rPr>
          <w:rFonts w:cs="Arial"/>
          <w:sz w:val="24"/>
          <w:szCs w:val="24"/>
        </w:rPr>
        <w:t xml:space="preserve">the headings to the clauses of these terms and conditions are for information only and do not affect the interpretation of the </w:t>
      </w:r>
      <w:proofErr w:type="gramStart"/>
      <w:r w:rsidRPr="007C60AA">
        <w:rPr>
          <w:rFonts w:cs="Arial"/>
          <w:sz w:val="24"/>
          <w:szCs w:val="24"/>
        </w:rPr>
        <w:t>Agreement;</w:t>
      </w:r>
      <w:proofErr w:type="gramEnd"/>
    </w:p>
    <w:p w14:paraId="5BBEF651" w14:textId="77777777" w:rsidR="001C2D0C" w:rsidRPr="007C60AA" w:rsidRDefault="001C2D0C" w:rsidP="00982663">
      <w:pPr>
        <w:pStyle w:val="Level3Number"/>
        <w:widowControl w:val="0"/>
        <w:numPr>
          <w:ilvl w:val="2"/>
          <w:numId w:val="13"/>
        </w:numPr>
        <w:tabs>
          <w:tab w:val="left" w:pos="851"/>
        </w:tabs>
        <w:spacing w:before="0" w:after="120" w:line="240" w:lineRule="atLeast"/>
        <w:jc w:val="both"/>
        <w:rPr>
          <w:rFonts w:cs="Arial"/>
          <w:sz w:val="24"/>
          <w:szCs w:val="24"/>
        </w:rPr>
      </w:pPr>
      <w:r w:rsidRPr="007C60AA">
        <w:rPr>
          <w:rFonts w:cs="Arial"/>
          <w:sz w:val="24"/>
          <w:szCs w:val="24"/>
        </w:rPr>
        <w:t>any reference to an enactment includes reference to that enactment as amended or replaced from time to time and to any subordinate legislation or byelaw made under that enactment; and</w:t>
      </w:r>
    </w:p>
    <w:p w14:paraId="47FC5665" w14:textId="77777777" w:rsidR="001C2D0C" w:rsidRPr="007C60AA" w:rsidRDefault="001C2D0C" w:rsidP="00982663">
      <w:pPr>
        <w:pStyle w:val="Level3Number"/>
        <w:widowControl w:val="0"/>
        <w:numPr>
          <w:ilvl w:val="2"/>
          <w:numId w:val="13"/>
        </w:numPr>
        <w:tabs>
          <w:tab w:val="left" w:pos="851"/>
        </w:tabs>
        <w:spacing w:before="0" w:after="120" w:line="240" w:lineRule="atLeast"/>
        <w:jc w:val="both"/>
        <w:rPr>
          <w:rFonts w:cs="Arial"/>
          <w:sz w:val="24"/>
          <w:szCs w:val="24"/>
        </w:rPr>
      </w:pPr>
      <w:r w:rsidRPr="007C60AA">
        <w:rPr>
          <w:rFonts w:cs="Arial"/>
          <w:sz w:val="24"/>
          <w:szCs w:val="24"/>
        </w:rPr>
        <w:t>the word ‘including’ shall be understood as meaning ‘including without limitation’.</w:t>
      </w:r>
    </w:p>
    <w:p w14:paraId="368B39C8" w14:textId="77777777" w:rsidR="001C2D0C" w:rsidRPr="007C60AA" w:rsidRDefault="001C2D0C" w:rsidP="00330ACD">
      <w:pPr>
        <w:pStyle w:val="Level1Heading"/>
        <w:numPr>
          <w:ilvl w:val="0"/>
          <w:numId w:val="13"/>
        </w:numPr>
        <w:spacing w:before="0" w:after="120" w:line="240" w:lineRule="atLeast"/>
        <w:jc w:val="both"/>
        <w:rPr>
          <w:rFonts w:cs="Arial"/>
          <w:sz w:val="24"/>
          <w:szCs w:val="24"/>
        </w:rPr>
      </w:pPr>
      <w:bookmarkStart w:id="8" w:name="_Ref377050430"/>
      <w:r w:rsidRPr="007C60AA">
        <w:rPr>
          <w:rFonts w:cs="Arial"/>
          <w:sz w:val="24"/>
          <w:szCs w:val="24"/>
        </w:rPr>
        <w:t>Basis of Agreement</w:t>
      </w:r>
      <w:bookmarkEnd w:id="8"/>
    </w:p>
    <w:p w14:paraId="16348660" w14:textId="770D57B3" w:rsidR="001C2D0C" w:rsidRPr="007C60AA" w:rsidRDefault="001C2D0C" w:rsidP="00330ACD">
      <w:pPr>
        <w:pStyle w:val="Level2Heading"/>
        <w:keepNext w:val="0"/>
        <w:widowControl w:val="0"/>
        <w:numPr>
          <w:ilvl w:val="1"/>
          <w:numId w:val="13"/>
        </w:numPr>
        <w:spacing w:before="0" w:after="120" w:line="240" w:lineRule="atLeast"/>
        <w:jc w:val="both"/>
        <w:rPr>
          <w:rFonts w:cs="Arial"/>
          <w:sz w:val="24"/>
          <w:szCs w:val="24"/>
        </w:rPr>
      </w:pPr>
      <w:r w:rsidRPr="007C60AA">
        <w:rPr>
          <w:rFonts w:cs="Arial"/>
          <w:b w:val="0"/>
          <w:sz w:val="24"/>
          <w:szCs w:val="24"/>
        </w:rPr>
        <w:t xml:space="preserve">The Award Letter constitutes an offer by the </w:t>
      </w:r>
      <w:r w:rsidR="00D23F8F" w:rsidRPr="007C60AA">
        <w:rPr>
          <w:rFonts w:cs="Arial"/>
          <w:b w:val="0"/>
          <w:sz w:val="24"/>
          <w:szCs w:val="24"/>
        </w:rPr>
        <w:t>Council</w:t>
      </w:r>
      <w:r w:rsidRPr="007C60AA">
        <w:rPr>
          <w:rFonts w:cs="Arial"/>
          <w:b w:val="0"/>
          <w:sz w:val="24"/>
          <w:szCs w:val="24"/>
        </w:rPr>
        <w:t xml:space="preserve"> to purchase the Services subject to and in accordance with the terms and conditions of the Agreement.</w:t>
      </w:r>
    </w:p>
    <w:p w14:paraId="7813C6BF" w14:textId="1B8E3676" w:rsidR="001C2D0C" w:rsidRPr="007C60AA" w:rsidRDefault="001C2D0C" w:rsidP="00330ACD">
      <w:pPr>
        <w:pStyle w:val="Level2Heading"/>
        <w:keepNext w:val="0"/>
        <w:widowControl w:val="0"/>
        <w:numPr>
          <w:ilvl w:val="1"/>
          <w:numId w:val="13"/>
        </w:numPr>
        <w:tabs>
          <w:tab w:val="num" w:pos="1031"/>
        </w:tabs>
        <w:spacing w:before="0" w:after="120" w:line="240" w:lineRule="atLeast"/>
        <w:jc w:val="both"/>
        <w:rPr>
          <w:rFonts w:cs="Arial"/>
          <w:b w:val="0"/>
          <w:sz w:val="24"/>
          <w:szCs w:val="24"/>
        </w:rPr>
      </w:pPr>
      <w:r w:rsidRPr="007C60AA">
        <w:rPr>
          <w:rFonts w:cs="Arial"/>
          <w:b w:val="0"/>
          <w:sz w:val="24"/>
          <w:szCs w:val="24"/>
        </w:rPr>
        <w:t xml:space="preserve">The offer comprised in the Award Letter shall be deemed to be accepted by the Supplier on receipt by the </w:t>
      </w:r>
      <w:r w:rsidR="00D23F8F" w:rsidRPr="007C60AA">
        <w:rPr>
          <w:rFonts w:cs="Arial"/>
          <w:b w:val="0"/>
          <w:sz w:val="24"/>
          <w:szCs w:val="24"/>
        </w:rPr>
        <w:t>Council</w:t>
      </w:r>
      <w:r w:rsidRPr="007C60AA">
        <w:rPr>
          <w:rFonts w:cs="Arial"/>
          <w:b w:val="0"/>
          <w:sz w:val="24"/>
          <w:szCs w:val="24"/>
        </w:rPr>
        <w:t xml:space="preserve"> of a copy of the Award Letter countersigned by the Supplier within </w:t>
      </w:r>
      <w:r w:rsidRPr="007C60AA">
        <w:rPr>
          <w:rFonts w:cs="Arial"/>
          <w:sz w:val="24"/>
          <w:szCs w:val="24"/>
        </w:rPr>
        <w:t>7</w:t>
      </w:r>
      <w:r w:rsidRPr="007C60AA">
        <w:rPr>
          <w:rFonts w:cs="Arial"/>
          <w:b w:val="0"/>
          <w:sz w:val="24"/>
          <w:szCs w:val="24"/>
        </w:rPr>
        <w:t xml:space="preserve"> days of the date of the Award Letter.</w:t>
      </w:r>
    </w:p>
    <w:p w14:paraId="29BC7E3B" w14:textId="77777777" w:rsidR="001C2D0C" w:rsidRPr="007C60AA" w:rsidRDefault="001C2D0C" w:rsidP="00330ACD">
      <w:pPr>
        <w:pStyle w:val="Level1Heading"/>
        <w:numPr>
          <w:ilvl w:val="0"/>
          <w:numId w:val="13"/>
        </w:numPr>
        <w:spacing w:before="0" w:after="120" w:line="240" w:lineRule="atLeast"/>
        <w:jc w:val="both"/>
        <w:rPr>
          <w:rFonts w:cs="Arial"/>
          <w:sz w:val="24"/>
          <w:szCs w:val="24"/>
        </w:rPr>
      </w:pPr>
      <w:r w:rsidRPr="007C60AA">
        <w:rPr>
          <w:rFonts w:cs="Arial"/>
          <w:sz w:val="24"/>
          <w:szCs w:val="24"/>
        </w:rPr>
        <w:t>Supply of Services</w:t>
      </w:r>
    </w:p>
    <w:p w14:paraId="3F436630" w14:textId="162B21D7"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In consideration of the </w:t>
      </w:r>
      <w:r w:rsidR="00D23F8F" w:rsidRPr="007C60AA">
        <w:rPr>
          <w:rFonts w:cs="Arial"/>
          <w:b w:val="0"/>
          <w:sz w:val="24"/>
          <w:szCs w:val="24"/>
        </w:rPr>
        <w:t>Council</w:t>
      </w:r>
      <w:r w:rsidRPr="007C60AA">
        <w:rPr>
          <w:rFonts w:cs="Arial"/>
          <w:b w:val="0"/>
          <w:sz w:val="24"/>
          <w:szCs w:val="24"/>
        </w:rPr>
        <w:t xml:space="preserve">’s agreement to pay the Charges, the Supplier shall supply the Services to the </w:t>
      </w:r>
      <w:r w:rsidR="00D23F8F" w:rsidRPr="007C60AA">
        <w:rPr>
          <w:rFonts w:cs="Arial"/>
          <w:b w:val="0"/>
          <w:sz w:val="24"/>
          <w:szCs w:val="24"/>
        </w:rPr>
        <w:t>Council</w:t>
      </w:r>
      <w:r w:rsidRPr="007C60AA">
        <w:rPr>
          <w:rFonts w:cs="Arial"/>
          <w:b w:val="0"/>
          <w:sz w:val="24"/>
          <w:szCs w:val="24"/>
        </w:rPr>
        <w:t xml:space="preserve"> for the Term subject to and in accordance with the terms and conditions of the Agreement. </w:t>
      </w:r>
    </w:p>
    <w:p w14:paraId="17B42797" w14:textId="77777777"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bookmarkStart w:id="9" w:name="_Ref377050437"/>
      <w:r w:rsidRPr="007C60AA">
        <w:rPr>
          <w:rFonts w:cs="Arial"/>
          <w:b w:val="0"/>
          <w:sz w:val="24"/>
          <w:szCs w:val="24"/>
        </w:rPr>
        <w:t>In supplying the Services, the Supplier shall:</w:t>
      </w:r>
      <w:bookmarkEnd w:id="9"/>
    </w:p>
    <w:p w14:paraId="755F91C3" w14:textId="40A34FB6" w:rsidR="001C2D0C" w:rsidRPr="007C60AA" w:rsidRDefault="001C2D0C" w:rsidP="00982663">
      <w:pPr>
        <w:pStyle w:val="Level3Number"/>
        <w:widowControl w:val="0"/>
        <w:numPr>
          <w:ilvl w:val="2"/>
          <w:numId w:val="13"/>
        </w:numPr>
        <w:tabs>
          <w:tab w:val="left" w:pos="851"/>
        </w:tabs>
        <w:spacing w:before="0" w:after="120" w:line="240" w:lineRule="atLeast"/>
        <w:jc w:val="both"/>
        <w:rPr>
          <w:rFonts w:cs="Arial"/>
          <w:sz w:val="24"/>
          <w:szCs w:val="24"/>
        </w:rPr>
      </w:pPr>
      <w:r w:rsidRPr="007C60AA">
        <w:rPr>
          <w:rFonts w:cs="Arial"/>
          <w:sz w:val="24"/>
          <w:szCs w:val="24"/>
        </w:rPr>
        <w:t xml:space="preserve">co-operate with the </w:t>
      </w:r>
      <w:r w:rsidR="00D23F8F" w:rsidRPr="007C60AA">
        <w:rPr>
          <w:rFonts w:cs="Arial"/>
          <w:sz w:val="24"/>
          <w:szCs w:val="24"/>
        </w:rPr>
        <w:t>Council</w:t>
      </w:r>
      <w:r w:rsidRPr="007C60AA">
        <w:rPr>
          <w:rFonts w:cs="Arial"/>
          <w:sz w:val="24"/>
          <w:szCs w:val="24"/>
        </w:rPr>
        <w:t xml:space="preserve"> in all matters relating to the Services and comply with all the </w:t>
      </w:r>
      <w:r w:rsidR="00D23F8F" w:rsidRPr="007C60AA">
        <w:rPr>
          <w:rFonts w:cs="Arial"/>
          <w:sz w:val="24"/>
          <w:szCs w:val="24"/>
        </w:rPr>
        <w:t>Council</w:t>
      </w:r>
      <w:r w:rsidRPr="007C60AA">
        <w:rPr>
          <w:rFonts w:cs="Arial"/>
          <w:sz w:val="24"/>
          <w:szCs w:val="24"/>
        </w:rPr>
        <w:t xml:space="preserve">’s </w:t>
      </w:r>
      <w:proofErr w:type="gramStart"/>
      <w:r w:rsidRPr="007C60AA">
        <w:rPr>
          <w:rFonts w:cs="Arial"/>
          <w:sz w:val="24"/>
          <w:szCs w:val="24"/>
        </w:rPr>
        <w:t>instructions;</w:t>
      </w:r>
      <w:proofErr w:type="gramEnd"/>
    </w:p>
    <w:p w14:paraId="6E67D1BC" w14:textId="77777777" w:rsidR="001C2D0C" w:rsidRPr="007C60AA" w:rsidRDefault="001C2D0C" w:rsidP="00982663">
      <w:pPr>
        <w:pStyle w:val="Level3Number"/>
        <w:widowControl w:val="0"/>
        <w:numPr>
          <w:ilvl w:val="2"/>
          <w:numId w:val="13"/>
        </w:numPr>
        <w:tabs>
          <w:tab w:val="left" w:pos="851"/>
        </w:tabs>
        <w:spacing w:before="0" w:after="120" w:line="240" w:lineRule="atLeast"/>
        <w:jc w:val="both"/>
        <w:rPr>
          <w:rFonts w:cs="Arial"/>
          <w:sz w:val="24"/>
          <w:szCs w:val="24"/>
        </w:rPr>
      </w:pPr>
      <w:r w:rsidRPr="007C60AA">
        <w:rPr>
          <w:rFonts w:cs="Arial"/>
          <w:sz w:val="24"/>
          <w:szCs w:val="24"/>
        </w:rPr>
        <w:t xml:space="preserve">perform the Services with all reasonable care, skill and diligence in accordance with good industry practice in the Supplier’s industry, profession or </w:t>
      </w:r>
      <w:proofErr w:type="gramStart"/>
      <w:r w:rsidRPr="007C60AA">
        <w:rPr>
          <w:rFonts w:cs="Arial"/>
          <w:sz w:val="24"/>
          <w:szCs w:val="24"/>
        </w:rPr>
        <w:t>trade;</w:t>
      </w:r>
      <w:proofErr w:type="gramEnd"/>
    </w:p>
    <w:p w14:paraId="1FE608B8" w14:textId="77777777" w:rsidR="001C2D0C" w:rsidRPr="007C60AA" w:rsidRDefault="001C2D0C" w:rsidP="00982663">
      <w:pPr>
        <w:pStyle w:val="Level3Number"/>
        <w:widowControl w:val="0"/>
        <w:numPr>
          <w:ilvl w:val="2"/>
          <w:numId w:val="13"/>
        </w:numPr>
        <w:tabs>
          <w:tab w:val="left" w:pos="851"/>
        </w:tabs>
        <w:spacing w:before="0" w:after="120" w:line="240" w:lineRule="atLeast"/>
        <w:jc w:val="both"/>
        <w:rPr>
          <w:rFonts w:cs="Arial"/>
          <w:sz w:val="24"/>
          <w:szCs w:val="24"/>
        </w:rPr>
      </w:pPr>
      <w:r w:rsidRPr="007C60AA">
        <w:rPr>
          <w:rFonts w:cs="Arial"/>
          <w:sz w:val="24"/>
          <w:szCs w:val="24"/>
        </w:rPr>
        <w:t xml:space="preserve">use Staff who are suitably skilled and experienced to perform tasks assigned to them, and in sufficient number to ensure that the Supplier’s obligations are fulfilled in accordance with the </w:t>
      </w:r>
      <w:proofErr w:type="gramStart"/>
      <w:r w:rsidRPr="007C60AA">
        <w:rPr>
          <w:rFonts w:cs="Arial"/>
          <w:sz w:val="24"/>
          <w:szCs w:val="24"/>
        </w:rPr>
        <w:t>Agreement;</w:t>
      </w:r>
      <w:proofErr w:type="gramEnd"/>
    </w:p>
    <w:p w14:paraId="56E93237" w14:textId="77777777" w:rsidR="001C2D0C" w:rsidRPr="007C60AA" w:rsidRDefault="001C2D0C" w:rsidP="00982663">
      <w:pPr>
        <w:pStyle w:val="Level3Number"/>
        <w:widowControl w:val="0"/>
        <w:numPr>
          <w:ilvl w:val="2"/>
          <w:numId w:val="13"/>
        </w:numPr>
        <w:tabs>
          <w:tab w:val="left" w:pos="851"/>
        </w:tabs>
        <w:spacing w:before="0" w:after="120" w:line="240" w:lineRule="atLeast"/>
        <w:jc w:val="both"/>
        <w:rPr>
          <w:rFonts w:cs="Arial"/>
          <w:sz w:val="24"/>
          <w:szCs w:val="24"/>
        </w:rPr>
      </w:pPr>
      <w:r w:rsidRPr="007C60AA">
        <w:rPr>
          <w:rFonts w:cs="Arial"/>
          <w:sz w:val="24"/>
          <w:szCs w:val="24"/>
        </w:rPr>
        <w:t xml:space="preserve">ensure that the Services shall conform with all descriptions and specifications set out in the </w:t>
      </w:r>
      <w:proofErr w:type="gramStart"/>
      <w:r w:rsidRPr="007C60AA">
        <w:rPr>
          <w:rFonts w:cs="Arial"/>
          <w:sz w:val="24"/>
          <w:szCs w:val="24"/>
        </w:rPr>
        <w:t>Specification;</w:t>
      </w:r>
      <w:proofErr w:type="gramEnd"/>
    </w:p>
    <w:p w14:paraId="4B384ABC" w14:textId="77777777" w:rsidR="001C2D0C" w:rsidRPr="007C60AA" w:rsidRDefault="001C2D0C" w:rsidP="00982663">
      <w:pPr>
        <w:pStyle w:val="Level3Number"/>
        <w:widowControl w:val="0"/>
        <w:numPr>
          <w:ilvl w:val="2"/>
          <w:numId w:val="13"/>
        </w:numPr>
        <w:tabs>
          <w:tab w:val="left" w:pos="851"/>
        </w:tabs>
        <w:spacing w:before="0" w:after="120" w:line="240" w:lineRule="atLeast"/>
        <w:jc w:val="both"/>
        <w:rPr>
          <w:rFonts w:cs="Arial"/>
          <w:sz w:val="24"/>
          <w:szCs w:val="24"/>
        </w:rPr>
      </w:pPr>
      <w:r w:rsidRPr="007C60AA">
        <w:rPr>
          <w:rFonts w:cs="Arial"/>
          <w:sz w:val="24"/>
          <w:szCs w:val="24"/>
        </w:rPr>
        <w:t>comply with all applicable laws; and</w:t>
      </w:r>
    </w:p>
    <w:p w14:paraId="4997F792" w14:textId="77777777" w:rsidR="001C2D0C" w:rsidRPr="007C60AA" w:rsidRDefault="001C2D0C" w:rsidP="00982663">
      <w:pPr>
        <w:pStyle w:val="Level3Number"/>
        <w:widowControl w:val="0"/>
        <w:numPr>
          <w:ilvl w:val="2"/>
          <w:numId w:val="13"/>
        </w:numPr>
        <w:tabs>
          <w:tab w:val="left" w:pos="851"/>
        </w:tabs>
        <w:spacing w:before="0" w:after="120" w:line="240" w:lineRule="atLeast"/>
        <w:jc w:val="both"/>
        <w:rPr>
          <w:rFonts w:cs="Arial"/>
          <w:sz w:val="24"/>
          <w:szCs w:val="24"/>
        </w:rPr>
      </w:pPr>
      <w:bookmarkStart w:id="10" w:name="_Ref360039773"/>
      <w:r w:rsidRPr="007C60AA">
        <w:rPr>
          <w:rFonts w:cs="Arial"/>
          <w:sz w:val="24"/>
          <w:szCs w:val="24"/>
        </w:rPr>
        <w:t>provide all equipment, tools and vehicles and other items as are required to provide the Services.</w:t>
      </w:r>
      <w:bookmarkEnd w:id="10"/>
    </w:p>
    <w:p w14:paraId="66017DBE" w14:textId="73D61B7D"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The </w:t>
      </w:r>
      <w:r w:rsidR="00D23F8F" w:rsidRPr="007C60AA">
        <w:rPr>
          <w:rFonts w:cs="Arial"/>
          <w:b w:val="0"/>
          <w:sz w:val="24"/>
          <w:szCs w:val="24"/>
        </w:rPr>
        <w:t>Council</w:t>
      </w:r>
      <w:r w:rsidRPr="007C60AA">
        <w:rPr>
          <w:rFonts w:cs="Arial"/>
          <w:b w:val="0"/>
          <w:sz w:val="24"/>
          <w:szCs w:val="24"/>
        </w:rPr>
        <w:t xml:space="preserve"> may by written notice to the Supplier at any time request a variation to the scope of the Services.  </w:t>
      </w:r>
      <w:proofErr w:type="gramStart"/>
      <w:r w:rsidRPr="007C60AA">
        <w:rPr>
          <w:rFonts w:cs="Arial"/>
          <w:b w:val="0"/>
          <w:sz w:val="24"/>
          <w:szCs w:val="24"/>
        </w:rPr>
        <w:t>In the event that</w:t>
      </w:r>
      <w:proofErr w:type="gramEnd"/>
      <w:r w:rsidRPr="007C60AA">
        <w:rPr>
          <w:rFonts w:cs="Arial"/>
          <w:b w:val="0"/>
          <w:sz w:val="24"/>
          <w:szCs w:val="24"/>
        </w:rPr>
        <w:t xml:space="preserve"> the Supplier agrees to any variation to the scope of the Services, the Charges shall be subject to fair and reasonable adjustment to be agreed in writing between the </w:t>
      </w:r>
      <w:r w:rsidR="00D23F8F" w:rsidRPr="007C60AA">
        <w:rPr>
          <w:rFonts w:cs="Arial"/>
          <w:b w:val="0"/>
          <w:sz w:val="24"/>
          <w:szCs w:val="24"/>
        </w:rPr>
        <w:t>Council</w:t>
      </w:r>
      <w:r w:rsidRPr="007C60AA">
        <w:rPr>
          <w:rFonts w:cs="Arial"/>
          <w:b w:val="0"/>
          <w:sz w:val="24"/>
          <w:szCs w:val="24"/>
        </w:rPr>
        <w:t xml:space="preserve"> and the Supplier.  </w:t>
      </w:r>
    </w:p>
    <w:p w14:paraId="056163A1" w14:textId="77777777" w:rsidR="00011107" w:rsidRPr="007C60AA" w:rsidRDefault="00011107" w:rsidP="00011107">
      <w:pPr>
        <w:pStyle w:val="BodyText2"/>
        <w:rPr>
          <w:rFonts w:ascii="Arial" w:hAnsi="Arial" w:cs="Arial"/>
          <w:lang w:eastAsia="en-GB"/>
        </w:rPr>
      </w:pPr>
    </w:p>
    <w:p w14:paraId="6241DCD4" w14:textId="77777777" w:rsidR="001C2D0C" w:rsidRPr="007C60AA" w:rsidRDefault="001C2D0C" w:rsidP="00330ACD">
      <w:pPr>
        <w:pStyle w:val="Level1Heading"/>
        <w:numPr>
          <w:ilvl w:val="0"/>
          <w:numId w:val="13"/>
        </w:numPr>
        <w:spacing w:before="0" w:after="120" w:line="240" w:lineRule="atLeast"/>
        <w:jc w:val="both"/>
        <w:rPr>
          <w:rFonts w:cs="Arial"/>
          <w:sz w:val="24"/>
          <w:szCs w:val="24"/>
        </w:rPr>
      </w:pPr>
      <w:r w:rsidRPr="007C60AA">
        <w:rPr>
          <w:rFonts w:cs="Arial"/>
          <w:sz w:val="24"/>
          <w:szCs w:val="24"/>
        </w:rPr>
        <w:t>Term</w:t>
      </w:r>
    </w:p>
    <w:p w14:paraId="13C1A60E" w14:textId="656EEF9F"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The Agreement shall take effect on the date specified in Award Letter and shall expire on the Expiry </w:t>
      </w:r>
      <w:proofErr w:type="gramStart"/>
      <w:r w:rsidRPr="007C60AA">
        <w:rPr>
          <w:rFonts w:cs="Arial"/>
          <w:b w:val="0"/>
          <w:sz w:val="24"/>
          <w:szCs w:val="24"/>
        </w:rPr>
        <w:t>Date, unless</w:t>
      </w:r>
      <w:proofErr w:type="gramEnd"/>
      <w:r w:rsidRPr="007C60AA">
        <w:rPr>
          <w:rFonts w:cs="Arial"/>
          <w:b w:val="0"/>
          <w:sz w:val="24"/>
          <w:szCs w:val="24"/>
        </w:rPr>
        <w:t xml:space="preserve"> it is otherwise extended in accordance with clause </w:t>
      </w:r>
      <w:r w:rsidRPr="007C60AA">
        <w:rPr>
          <w:rFonts w:cs="Arial"/>
          <w:sz w:val="24"/>
          <w:szCs w:val="24"/>
        </w:rPr>
        <w:fldChar w:fldCharType="begin"/>
      </w:r>
      <w:r w:rsidRPr="007C60AA">
        <w:rPr>
          <w:rFonts w:cs="Arial"/>
          <w:b w:val="0"/>
          <w:sz w:val="24"/>
          <w:szCs w:val="24"/>
        </w:rPr>
        <w:instrText xml:space="preserve"> REF _Ref359607345 \r \h </w:instrText>
      </w:r>
      <w:r w:rsidRPr="007C60AA">
        <w:rPr>
          <w:rFonts w:cs="Arial"/>
          <w:sz w:val="24"/>
          <w:szCs w:val="24"/>
        </w:rPr>
        <w:instrText xml:space="preserve"> \* MERGEFORMAT </w:instrText>
      </w:r>
      <w:r w:rsidRPr="007C60AA">
        <w:rPr>
          <w:rFonts w:cs="Arial"/>
          <w:sz w:val="24"/>
          <w:szCs w:val="24"/>
        </w:rPr>
      </w:r>
      <w:r w:rsidRPr="007C60AA">
        <w:rPr>
          <w:rFonts w:cs="Arial"/>
          <w:sz w:val="24"/>
          <w:szCs w:val="24"/>
        </w:rPr>
        <w:fldChar w:fldCharType="separate"/>
      </w:r>
      <w:r w:rsidR="00D262AE">
        <w:rPr>
          <w:rFonts w:cs="Arial"/>
          <w:b w:val="0"/>
          <w:sz w:val="24"/>
          <w:szCs w:val="24"/>
        </w:rPr>
        <w:t>4.2</w:t>
      </w:r>
      <w:r w:rsidRPr="007C60AA">
        <w:rPr>
          <w:rFonts w:cs="Arial"/>
          <w:sz w:val="24"/>
          <w:szCs w:val="24"/>
        </w:rPr>
        <w:fldChar w:fldCharType="end"/>
      </w:r>
      <w:r w:rsidRPr="007C60AA">
        <w:rPr>
          <w:rFonts w:cs="Arial"/>
          <w:b w:val="0"/>
          <w:sz w:val="24"/>
          <w:szCs w:val="24"/>
        </w:rPr>
        <w:t xml:space="preserve"> or terminated in accordance with the terms and conditions of the Agreement.  </w:t>
      </w:r>
    </w:p>
    <w:p w14:paraId="070C364A" w14:textId="32AE9F13"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bookmarkStart w:id="11" w:name="_Ref266710570"/>
      <w:bookmarkStart w:id="12" w:name="_Ref359607345"/>
      <w:r w:rsidRPr="007C60AA">
        <w:rPr>
          <w:rFonts w:cs="Arial"/>
          <w:b w:val="0"/>
          <w:sz w:val="24"/>
          <w:szCs w:val="24"/>
        </w:rPr>
        <w:t xml:space="preserve">The </w:t>
      </w:r>
      <w:r w:rsidR="00D23F8F" w:rsidRPr="007C60AA">
        <w:rPr>
          <w:rFonts w:cs="Arial"/>
          <w:b w:val="0"/>
          <w:sz w:val="24"/>
          <w:szCs w:val="24"/>
        </w:rPr>
        <w:t>Council</w:t>
      </w:r>
      <w:r w:rsidRPr="007C60AA">
        <w:rPr>
          <w:rFonts w:cs="Arial"/>
          <w:b w:val="0"/>
          <w:sz w:val="24"/>
          <w:szCs w:val="24"/>
        </w:rPr>
        <w:t xml:space="preserve"> may </w:t>
      </w:r>
      <w:r w:rsidR="004D5035" w:rsidRPr="007C60AA">
        <w:rPr>
          <w:rFonts w:cs="Arial"/>
          <w:b w:val="0"/>
          <w:sz w:val="24"/>
          <w:szCs w:val="24"/>
        </w:rPr>
        <w:t xml:space="preserve">exercise an option to </w:t>
      </w:r>
      <w:r w:rsidRPr="007C60AA">
        <w:rPr>
          <w:rFonts w:cs="Arial"/>
          <w:b w:val="0"/>
          <w:sz w:val="24"/>
          <w:szCs w:val="24"/>
        </w:rPr>
        <w:t xml:space="preserve">extend the Agreement for a period </w:t>
      </w:r>
      <w:r w:rsidR="003E6729" w:rsidRPr="007C60AA">
        <w:rPr>
          <w:rFonts w:cs="Arial"/>
          <w:b w:val="0"/>
          <w:sz w:val="24"/>
          <w:szCs w:val="24"/>
        </w:rPr>
        <w:t>of 2</w:t>
      </w:r>
      <w:r w:rsidR="008E34B0" w:rsidRPr="007C60AA">
        <w:rPr>
          <w:rFonts w:cs="Arial"/>
          <w:b w:val="0"/>
          <w:sz w:val="24"/>
          <w:szCs w:val="24"/>
        </w:rPr>
        <w:t xml:space="preserve"> years</w:t>
      </w:r>
      <w:r w:rsidR="004D5035" w:rsidRPr="007C60AA">
        <w:rPr>
          <w:rFonts w:cs="Arial"/>
          <w:b w:val="0"/>
          <w:sz w:val="24"/>
          <w:szCs w:val="24"/>
        </w:rPr>
        <w:t>,</w:t>
      </w:r>
      <w:r w:rsidR="008E34B0" w:rsidRPr="007C60AA">
        <w:rPr>
          <w:rFonts w:cs="Arial"/>
          <w:b w:val="0"/>
          <w:sz w:val="24"/>
          <w:szCs w:val="24"/>
        </w:rPr>
        <w:t xml:space="preserve"> subject to </w:t>
      </w:r>
      <w:r w:rsidR="004D5035" w:rsidRPr="007C60AA">
        <w:rPr>
          <w:rFonts w:cs="Arial"/>
          <w:b w:val="0"/>
          <w:sz w:val="24"/>
          <w:szCs w:val="24"/>
        </w:rPr>
        <w:t xml:space="preserve">the </w:t>
      </w:r>
      <w:r w:rsidR="008E34B0" w:rsidRPr="007C60AA">
        <w:rPr>
          <w:rFonts w:cs="Arial"/>
          <w:b w:val="0"/>
          <w:sz w:val="24"/>
          <w:szCs w:val="24"/>
        </w:rPr>
        <w:t xml:space="preserve">mutual agreement </w:t>
      </w:r>
      <w:r w:rsidR="004D5035" w:rsidRPr="007C60AA">
        <w:rPr>
          <w:rFonts w:cs="Arial"/>
          <w:b w:val="0"/>
          <w:sz w:val="24"/>
          <w:szCs w:val="24"/>
        </w:rPr>
        <w:t>of the parties,</w:t>
      </w:r>
      <w:r w:rsidR="008E34B0" w:rsidRPr="007C60AA">
        <w:rPr>
          <w:rFonts w:cs="Arial"/>
          <w:b w:val="0"/>
          <w:sz w:val="24"/>
          <w:szCs w:val="24"/>
        </w:rPr>
        <w:t xml:space="preserve"> </w:t>
      </w:r>
      <w:r w:rsidRPr="007C60AA">
        <w:rPr>
          <w:rFonts w:cs="Arial"/>
          <w:b w:val="0"/>
          <w:sz w:val="24"/>
          <w:szCs w:val="24"/>
        </w:rPr>
        <w:t>by giving not less than 10 Working Days’ notice in writing to the Supplier prior to the Expiry Date.  The terms and conditions of the Agreement shall apply throughout any such exten</w:t>
      </w:r>
      <w:bookmarkEnd w:id="11"/>
      <w:r w:rsidRPr="007C60AA">
        <w:rPr>
          <w:rFonts w:cs="Arial"/>
          <w:b w:val="0"/>
          <w:sz w:val="24"/>
          <w:szCs w:val="24"/>
        </w:rPr>
        <w:t>ded period.</w:t>
      </w:r>
      <w:bookmarkEnd w:id="12"/>
      <w:r w:rsidRPr="007C60AA">
        <w:rPr>
          <w:rFonts w:cs="Arial"/>
          <w:b w:val="0"/>
          <w:sz w:val="24"/>
          <w:szCs w:val="24"/>
        </w:rPr>
        <w:t xml:space="preserve"> </w:t>
      </w:r>
    </w:p>
    <w:p w14:paraId="7A8B6821" w14:textId="77777777" w:rsidR="001C2D0C" w:rsidRPr="007C60AA" w:rsidRDefault="001C2D0C" w:rsidP="00330ACD">
      <w:pPr>
        <w:pStyle w:val="Level1Heading"/>
        <w:numPr>
          <w:ilvl w:val="0"/>
          <w:numId w:val="13"/>
        </w:numPr>
        <w:spacing w:before="0" w:after="120" w:line="240" w:lineRule="atLeast"/>
        <w:jc w:val="both"/>
        <w:rPr>
          <w:rFonts w:cs="Arial"/>
          <w:sz w:val="24"/>
          <w:szCs w:val="24"/>
        </w:rPr>
      </w:pPr>
      <w:r w:rsidRPr="007C60AA">
        <w:rPr>
          <w:rFonts w:cs="Arial"/>
          <w:sz w:val="24"/>
          <w:szCs w:val="24"/>
        </w:rPr>
        <w:t>Charges, Payment and Recovery of Sums Due</w:t>
      </w:r>
    </w:p>
    <w:p w14:paraId="5126C37B" w14:textId="0C2868E2"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The Charges for the Services shall be as set out in the Award Letter and shall be the full and exclusive remuneration of the Supplier in respect of the supply of the Services.  Unless otherwise agreed in writing by the </w:t>
      </w:r>
      <w:r w:rsidR="00D23F8F" w:rsidRPr="007C60AA">
        <w:rPr>
          <w:rFonts w:cs="Arial"/>
          <w:b w:val="0"/>
          <w:sz w:val="24"/>
          <w:szCs w:val="24"/>
        </w:rPr>
        <w:t>Council</w:t>
      </w:r>
      <w:r w:rsidRPr="007C60AA">
        <w:rPr>
          <w:rFonts w:cs="Arial"/>
          <w:b w:val="0"/>
          <w:sz w:val="24"/>
          <w:szCs w:val="24"/>
        </w:rPr>
        <w:t xml:space="preserve">, the Charges shall include every cost and expense of the Supplier directly or indirectly incurred in connection with the performance of the Services. </w:t>
      </w:r>
    </w:p>
    <w:p w14:paraId="57262B83" w14:textId="5DAACDB6"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All amounts stated are exclusive of VAT which shall be charged at the prevailing rate.  The </w:t>
      </w:r>
      <w:r w:rsidR="00D23F8F" w:rsidRPr="007C60AA">
        <w:rPr>
          <w:rFonts w:cs="Arial"/>
          <w:b w:val="0"/>
          <w:sz w:val="24"/>
          <w:szCs w:val="24"/>
        </w:rPr>
        <w:t>Council</w:t>
      </w:r>
      <w:r w:rsidRPr="007C60AA">
        <w:rPr>
          <w:rFonts w:cs="Arial"/>
          <w:b w:val="0"/>
          <w:sz w:val="24"/>
          <w:szCs w:val="24"/>
        </w:rPr>
        <w:t xml:space="preserve"> shall, following the receipt of a valid VAT invoice, pay to the Supplier a sum equal to the VAT chargeable in respect of the Services. </w:t>
      </w:r>
    </w:p>
    <w:p w14:paraId="6E6014A8" w14:textId="02312A29"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The Supplier shall invoice the </w:t>
      </w:r>
      <w:r w:rsidR="00D23F8F" w:rsidRPr="007C60AA">
        <w:rPr>
          <w:rFonts w:cs="Arial"/>
          <w:b w:val="0"/>
          <w:sz w:val="24"/>
          <w:szCs w:val="24"/>
        </w:rPr>
        <w:t>Council</w:t>
      </w:r>
      <w:r w:rsidRPr="007C60AA">
        <w:rPr>
          <w:rFonts w:cs="Arial"/>
          <w:b w:val="0"/>
          <w:sz w:val="24"/>
          <w:szCs w:val="24"/>
        </w:rPr>
        <w:t xml:space="preserve"> as specified in the Agreement.  Each invoice shall include such supporting information required by the </w:t>
      </w:r>
      <w:r w:rsidR="00D23F8F" w:rsidRPr="007C60AA">
        <w:rPr>
          <w:rFonts w:cs="Arial"/>
          <w:b w:val="0"/>
          <w:sz w:val="24"/>
          <w:szCs w:val="24"/>
        </w:rPr>
        <w:t>Council</w:t>
      </w:r>
      <w:r w:rsidRPr="007C60AA">
        <w:rPr>
          <w:rFonts w:cs="Arial"/>
          <w:b w:val="0"/>
          <w:sz w:val="24"/>
          <w:szCs w:val="24"/>
        </w:rPr>
        <w:t xml:space="preserve"> to verify the accuracy of the invoice, including the relevant Purchase Order Number and a breakdown of the Services supplied in the invoice period.  </w:t>
      </w:r>
    </w:p>
    <w:p w14:paraId="77056996" w14:textId="6C3B85CE"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In consideration of the supply of the Services by the Supplier, the </w:t>
      </w:r>
      <w:r w:rsidR="00D23F8F" w:rsidRPr="007C60AA">
        <w:rPr>
          <w:rFonts w:cs="Arial"/>
          <w:b w:val="0"/>
          <w:sz w:val="24"/>
          <w:szCs w:val="24"/>
        </w:rPr>
        <w:t>Council</w:t>
      </w:r>
      <w:r w:rsidRPr="007C60AA">
        <w:rPr>
          <w:rFonts w:cs="Arial"/>
          <w:b w:val="0"/>
          <w:sz w:val="24"/>
          <w:szCs w:val="24"/>
        </w:rPr>
        <w:t xml:space="preserve"> shall pay the Supplier the invoiced amounts no later than 30 days after verifying that the invoice is valid </w:t>
      </w:r>
      <w:r w:rsidR="009640FB" w:rsidRPr="007C60AA">
        <w:rPr>
          <w:rFonts w:cs="Arial"/>
          <w:b w:val="0"/>
          <w:sz w:val="24"/>
          <w:szCs w:val="24"/>
        </w:rPr>
        <w:t>and undisputed</w:t>
      </w:r>
      <w:r w:rsidRPr="007C60AA">
        <w:rPr>
          <w:rFonts w:cs="Arial"/>
          <w:b w:val="0"/>
          <w:sz w:val="24"/>
          <w:szCs w:val="24"/>
        </w:rPr>
        <w:t xml:space="preserve"> and includes a valid Purchase Order Number.  The </w:t>
      </w:r>
      <w:r w:rsidR="00D23F8F" w:rsidRPr="007C60AA">
        <w:rPr>
          <w:rFonts w:cs="Arial"/>
          <w:b w:val="0"/>
          <w:sz w:val="24"/>
          <w:szCs w:val="24"/>
        </w:rPr>
        <w:t>Council</w:t>
      </w:r>
      <w:r w:rsidRPr="007C60AA">
        <w:rPr>
          <w:rFonts w:cs="Arial"/>
          <w:b w:val="0"/>
          <w:sz w:val="24"/>
          <w:szCs w:val="24"/>
        </w:rPr>
        <w:t xml:space="preserve"> may, without prejudice to any other rights and remedies under the Agreement, withhold or reduce payments in the event of unsatisfactory performance.</w:t>
      </w:r>
    </w:p>
    <w:p w14:paraId="25B0A9BD" w14:textId="3AFE347D"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If the </w:t>
      </w:r>
      <w:r w:rsidR="00D23F8F" w:rsidRPr="007C60AA">
        <w:rPr>
          <w:rFonts w:cs="Arial"/>
          <w:b w:val="0"/>
          <w:sz w:val="24"/>
          <w:szCs w:val="24"/>
        </w:rPr>
        <w:t>Council</w:t>
      </w:r>
      <w:r w:rsidRPr="007C60AA">
        <w:rPr>
          <w:rFonts w:cs="Arial"/>
          <w:b w:val="0"/>
          <w:sz w:val="24"/>
          <w:szCs w:val="24"/>
        </w:rPr>
        <w:t xml:space="preserve"> fails to consider and verify an invoice in a timely fashion the invoice shall be regarded as valid and undisputed for the purpose of paragraph 5.4 after a reasonable time has passed.</w:t>
      </w:r>
    </w:p>
    <w:p w14:paraId="056C7016" w14:textId="467D50ED"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If there is a dispute between the Parties as to the amount invoiced, the </w:t>
      </w:r>
      <w:r w:rsidR="00D23F8F" w:rsidRPr="007C60AA">
        <w:rPr>
          <w:rFonts w:cs="Arial"/>
          <w:b w:val="0"/>
          <w:sz w:val="24"/>
          <w:szCs w:val="24"/>
        </w:rPr>
        <w:t>Council</w:t>
      </w:r>
      <w:r w:rsidRPr="007C60AA">
        <w:rPr>
          <w:rFonts w:cs="Arial"/>
          <w:b w:val="0"/>
          <w:sz w:val="24"/>
          <w:szCs w:val="24"/>
        </w:rPr>
        <w:t xml:space="preserve"> shall pay the undisputed amount. The Supplier shall not suspend the supply of the Services unless the Supplier is entitled to terminate the Agreement for </w:t>
      </w:r>
      <w:r w:rsidR="00F249A8" w:rsidRPr="007C60AA">
        <w:rPr>
          <w:rFonts w:cs="Arial"/>
          <w:b w:val="0"/>
          <w:sz w:val="24"/>
          <w:szCs w:val="24"/>
        </w:rPr>
        <w:t xml:space="preserve">the </w:t>
      </w:r>
      <w:r w:rsidR="00703654" w:rsidRPr="007C60AA">
        <w:rPr>
          <w:rFonts w:cs="Arial"/>
          <w:b w:val="0"/>
          <w:sz w:val="24"/>
          <w:szCs w:val="24"/>
        </w:rPr>
        <w:t>Council’s failure</w:t>
      </w:r>
      <w:r w:rsidRPr="007C60AA">
        <w:rPr>
          <w:rFonts w:cs="Arial"/>
          <w:b w:val="0"/>
          <w:sz w:val="24"/>
          <w:szCs w:val="24"/>
        </w:rPr>
        <w:t xml:space="preserve"> to pay undisputed sums in accordance with clause </w:t>
      </w:r>
      <w:r w:rsidRPr="007C60AA">
        <w:rPr>
          <w:rFonts w:cs="Arial"/>
          <w:b w:val="0"/>
          <w:sz w:val="24"/>
          <w:szCs w:val="24"/>
        </w:rPr>
        <w:fldChar w:fldCharType="begin"/>
      </w:r>
      <w:r w:rsidRPr="007C60AA">
        <w:rPr>
          <w:rFonts w:cs="Arial"/>
          <w:b w:val="0"/>
          <w:sz w:val="24"/>
          <w:szCs w:val="24"/>
        </w:rPr>
        <w:instrText xml:space="preserve"> REF _Ref377110965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17.4</w:t>
      </w:r>
      <w:r w:rsidRPr="007C60AA">
        <w:rPr>
          <w:rFonts w:cs="Arial"/>
          <w:b w:val="0"/>
          <w:sz w:val="24"/>
          <w:szCs w:val="24"/>
        </w:rPr>
        <w:fldChar w:fldCharType="end"/>
      </w:r>
      <w:r w:rsidRPr="007C60AA">
        <w:rPr>
          <w:rFonts w:cs="Arial"/>
          <w:b w:val="0"/>
          <w:sz w:val="24"/>
          <w:szCs w:val="24"/>
        </w:rPr>
        <w:t>.  Any disputed amounts shall be resolved through the dispute resolution procedure detailed in clause </w:t>
      </w:r>
      <w:r w:rsidR="001F7584" w:rsidRPr="007C60AA">
        <w:rPr>
          <w:rFonts w:cs="Arial"/>
          <w:b w:val="0"/>
          <w:sz w:val="24"/>
          <w:szCs w:val="24"/>
        </w:rPr>
        <w:t>20</w:t>
      </w:r>
      <w:r w:rsidRPr="007C60AA">
        <w:rPr>
          <w:rFonts w:cs="Arial"/>
          <w:b w:val="0"/>
          <w:sz w:val="24"/>
          <w:szCs w:val="24"/>
        </w:rPr>
        <w:t xml:space="preserve">. </w:t>
      </w:r>
    </w:p>
    <w:p w14:paraId="2C14A6DA" w14:textId="7C0657BE"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If a payment of an undisputed amount is not made by the </w:t>
      </w:r>
      <w:r w:rsidR="00D23F8F" w:rsidRPr="007C60AA">
        <w:rPr>
          <w:rFonts w:cs="Arial"/>
          <w:b w:val="0"/>
          <w:sz w:val="24"/>
          <w:szCs w:val="24"/>
        </w:rPr>
        <w:t>Council</w:t>
      </w:r>
      <w:r w:rsidRPr="007C60AA">
        <w:rPr>
          <w:rFonts w:cs="Arial"/>
          <w:b w:val="0"/>
          <w:sz w:val="24"/>
          <w:szCs w:val="24"/>
        </w:rPr>
        <w:t xml:space="preserve"> by the due date, then the </w:t>
      </w:r>
      <w:r w:rsidR="00D23F8F" w:rsidRPr="007C60AA">
        <w:rPr>
          <w:rFonts w:cs="Arial"/>
          <w:b w:val="0"/>
          <w:sz w:val="24"/>
          <w:szCs w:val="24"/>
        </w:rPr>
        <w:t>Council</w:t>
      </w:r>
      <w:r w:rsidRPr="007C60AA">
        <w:rPr>
          <w:rFonts w:cs="Arial"/>
          <w:b w:val="0"/>
          <w:sz w:val="24"/>
          <w:szCs w:val="24"/>
        </w:rPr>
        <w:t xml:space="preserve"> shall pay the Supplier interest at the interest rate specified in the Late Payment of Commercial Debts (Interest) Act 1998.  </w:t>
      </w:r>
    </w:p>
    <w:p w14:paraId="2F51CF24" w14:textId="77777777"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Where the Supplier </w:t>
      </w:r>
      <w:proofErr w:type="gramStart"/>
      <w:r w:rsidRPr="007C60AA">
        <w:rPr>
          <w:rFonts w:cs="Arial"/>
          <w:b w:val="0"/>
          <w:sz w:val="24"/>
          <w:szCs w:val="24"/>
        </w:rPr>
        <w:t>enters into</w:t>
      </w:r>
      <w:proofErr w:type="gramEnd"/>
      <w:r w:rsidRPr="007C60AA">
        <w:rPr>
          <w:rFonts w:cs="Arial"/>
          <w:b w:val="0"/>
          <w:sz w:val="24"/>
          <w:szCs w:val="24"/>
        </w:rPr>
        <w:t xml:space="preserve"> a sub-contract, the Supplier shall include in that </w:t>
      </w:r>
      <w:r w:rsidRPr="007C60AA">
        <w:rPr>
          <w:rFonts w:cs="Arial"/>
          <w:b w:val="0"/>
          <w:sz w:val="24"/>
          <w:szCs w:val="24"/>
        </w:rPr>
        <w:lastRenderedPageBreak/>
        <w:t>sub-contract:</w:t>
      </w:r>
    </w:p>
    <w:p w14:paraId="708458AA" w14:textId="77777777" w:rsidR="001C2D0C" w:rsidRPr="007C60AA" w:rsidRDefault="001C2D0C" w:rsidP="00330ACD">
      <w:pPr>
        <w:pStyle w:val="Level3Number"/>
        <w:numPr>
          <w:ilvl w:val="2"/>
          <w:numId w:val="13"/>
        </w:numPr>
        <w:spacing w:before="0" w:after="120" w:line="240" w:lineRule="atLeast"/>
        <w:rPr>
          <w:rFonts w:cs="Arial"/>
          <w:sz w:val="24"/>
          <w:szCs w:val="24"/>
        </w:rPr>
      </w:pPr>
      <w:r w:rsidRPr="007C60AA">
        <w:rPr>
          <w:rFonts w:cs="Arial"/>
          <w:sz w:val="24"/>
          <w:szCs w:val="24"/>
        </w:rPr>
        <w:t xml:space="preserve">provisions having the same effects as clauses 5.3 to 5.7 of this Agreement; and </w:t>
      </w:r>
    </w:p>
    <w:p w14:paraId="204A61A1" w14:textId="77777777" w:rsidR="001C2D0C" w:rsidRPr="007C60AA" w:rsidRDefault="001C2D0C" w:rsidP="00330ACD">
      <w:pPr>
        <w:pStyle w:val="Level3Number"/>
        <w:numPr>
          <w:ilvl w:val="2"/>
          <w:numId w:val="13"/>
        </w:numPr>
        <w:spacing w:before="0" w:after="120" w:line="240" w:lineRule="atLeast"/>
        <w:rPr>
          <w:rFonts w:cs="Arial"/>
          <w:sz w:val="24"/>
          <w:szCs w:val="24"/>
        </w:rPr>
      </w:pPr>
      <w:r w:rsidRPr="007C60AA">
        <w:rPr>
          <w:rFonts w:cs="Arial"/>
          <w:sz w:val="24"/>
          <w:szCs w:val="24"/>
        </w:rPr>
        <w:t>a provision requiring the counterparty to that sub-contract to include in any sub-contract which it awards provisions having the same effect as 5.3 to 5.8 of this Agreement.</w:t>
      </w:r>
    </w:p>
    <w:p w14:paraId="6090184E" w14:textId="77777777" w:rsidR="001C2D0C" w:rsidRPr="007C60AA" w:rsidRDefault="001C2D0C" w:rsidP="00330ACD">
      <w:pPr>
        <w:pStyle w:val="Level3Number"/>
        <w:numPr>
          <w:ilvl w:val="2"/>
          <w:numId w:val="13"/>
        </w:numPr>
        <w:spacing w:before="0" w:after="120" w:line="240" w:lineRule="atLeast"/>
        <w:rPr>
          <w:rFonts w:cs="Arial"/>
          <w:sz w:val="24"/>
          <w:szCs w:val="24"/>
        </w:rPr>
      </w:pPr>
      <w:r w:rsidRPr="007C60AA">
        <w:rPr>
          <w:rFonts w:cs="Arial"/>
          <w:sz w:val="24"/>
          <w:szCs w:val="24"/>
        </w:rPr>
        <w:t xml:space="preserve">In this clause 5.8, “sub-contract” means a contract between two or more suppliers, at any stage of remoteness from the Authority in a subcontracting chain, made wholly or substantially for the purpose of performing (or contributing to the performance of) the whole or any part of this Agreement. </w:t>
      </w:r>
    </w:p>
    <w:p w14:paraId="130158BB" w14:textId="47CF00AC"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If any sum of money is recoverable from or payable by the Supplier under the Agreement (including any sum which the Supplier is liable to pay to the </w:t>
      </w:r>
      <w:r w:rsidR="00D23F8F" w:rsidRPr="007C60AA">
        <w:rPr>
          <w:rFonts w:cs="Arial"/>
          <w:b w:val="0"/>
          <w:sz w:val="24"/>
          <w:szCs w:val="24"/>
        </w:rPr>
        <w:t>Council</w:t>
      </w:r>
      <w:r w:rsidRPr="007C60AA">
        <w:rPr>
          <w:rFonts w:cs="Arial"/>
          <w:b w:val="0"/>
          <w:sz w:val="24"/>
          <w:szCs w:val="24"/>
        </w:rPr>
        <w:t xml:space="preserve"> in respect of any breach of the Agreement), that sum may be deducted unilaterally by the </w:t>
      </w:r>
      <w:r w:rsidR="00D23F8F" w:rsidRPr="007C60AA">
        <w:rPr>
          <w:rFonts w:cs="Arial"/>
          <w:b w:val="0"/>
          <w:sz w:val="24"/>
          <w:szCs w:val="24"/>
        </w:rPr>
        <w:t>Council</w:t>
      </w:r>
      <w:r w:rsidRPr="007C60AA">
        <w:rPr>
          <w:rFonts w:cs="Arial"/>
          <w:b w:val="0"/>
          <w:sz w:val="24"/>
          <w:szCs w:val="24"/>
        </w:rPr>
        <w:t xml:space="preserve"> from any sum then due, or which may come due, to the Supplier under the Agreement or under any other agreement or contract with the </w:t>
      </w:r>
      <w:r w:rsidR="00D23F8F" w:rsidRPr="007C60AA">
        <w:rPr>
          <w:rFonts w:cs="Arial"/>
          <w:b w:val="0"/>
          <w:sz w:val="24"/>
          <w:szCs w:val="24"/>
        </w:rPr>
        <w:t>Council</w:t>
      </w:r>
      <w:r w:rsidRPr="007C60AA">
        <w:rPr>
          <w:rFonts w:cs="Arial"/>
          <w:b w:val="0"/>
          <w:sz w:val="24"/>
          <w:szCs w:val="24"/>
        </w:rPr>
        <w:t xml:space="preserve">.  The Supplier shall not be entitled to assert any credit, set-off or counterclaim against the </w:t>
      </w:r>
      <w:r w:rsidR="00D23F8F" w:rsidRPr="007C60AA">
        <w:rPr>
          <w:rFonts w:cs="Arial"/>
          <w:b w:val="0"/>
          <w:sz w:val="24"/>
          <w:szCs w:val="24"/>
        </w:rPr>
        <w:t>Council</w:t>
      </w:r>
      <w:r w:rsidRPr="007C60AA">
        <w:rPr>
          <w:rFonts w:cs="Arial"/>
          <w:b w:val="0"/>
          <w:sz w:val="24"/>
          <w:szCs w:val="24"/>
        </w:rPr>
        <w:t xml:space="preserve"> </w:t>
      </w:r>
      <w:proofErr w:type="gramStart"/>
      <w:r w:rsidRPr="007C60AA">
        <w:rPr>
          <w:rFonts w:cs="Arial"/>
          <w:b w:val="0"/>
          <w:sz w:val="24"/>
          <w:szCs w:val="24"/>
        </w:rPr>
        <w:t>in order to</w:t>
      </w:r>
      <w:proofErr w:type="gramEnd"/>
      <w:r w:rsidRPr="007C60AA">
        <w:rPr>
          <w:rFonts w:cs="Arial"/>
          <w:b w:val="0"/>
          <w:sz w:val="24"/>
          <w:szCs w:val="24"/>
        </w:rPr>
        <w:t xml:space="preserve"> justify withholding payment of any such amount in whole or in part. </w:t>
      </w:r>
    </w:p>
    <w:p w14:paraId="35B5C318" w14:textId="77777777" w:rsidR="001C2D0C" w:rsidRPr="007C60AA" w:rsidRDefault="001C2D0C" w:rsidP="00330ACD">
      <w:pPr>
        <w:pStyle w:val="Level1Heading"/>
        <w:numPr>
          <w:ilvl w:val="0"/>
          <w:numId w:val="13"/>
        </w:numPr>
        <w:spacing w:before="0" w:after="120" w:line="240" w:lineRule="atLeast"/>
        <w:jc w:val="both"/>
        <w:rPr>
          <w:rFonts w:cs="Arial"/>
          <w:sz w:val="24"/>
          <w:szCs w:val="24"/>
        </w:rPr>
      </w:pPr>
      <w:r w:rsidRPr="007C60AA">
        <w:rPr>
          <w:rFonts w:cs="Arial"/>
          <w:sz w:val="24"/>
          <w:szCs w:val="24"/>
        </w:rPr>
        <w:t>Premises and equipment</w:t>
      </w:r>
    </w:p>
    <w:p w14:paraId="190A3C4C" w14:textId="50EBB203"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bookmarkStart w:id="13" w:name="_Ref377050453"/>
      <w:r w:rsidRPr="007C60AA">
        <w:rPr>
          <w:rFonts w:cs="Arial"/>
          <w:b w:val="0"/>
          <w:sz w:val="24"/>
          <w:szCs w:val="24"/>
        </w:rPr>
        <w:t xml:space="preserve">If necessary, the </w:t>
      </w:r>
      <w:r w:rsidR="00D23F8F" w:rsidRPr="007C60AA">
        <w:rPr>
          <w:rFonts w:cs="Arial"/>
          <w:b w:val="0"/>
          <w:sz w:val="24"/>
          <w:szCs w:val="24"/>
        </w:rPr>
        <w:t>Council</w:t>
      </w:r>
      <w:r w:rsidRPr="007C60AA">
        <w:rPr>
          <w:rFonts w:cs="Arial"/>
          <w:b w:val="0"/>
          <w:sz w:val="24"/>
          <w:szCs w:val="24"/>
        </w:rPr>
        <w:t xml:space="preserve"> shall provide the Supplier with reasonable access at reasonable times to its premises for the purpose of supplying the Services.  All equipment, tools and vehicles brought onto the </w:t>
      </w:r>
      <w:r w:rsidR="00D23F8F" w:rsidRPr="007C60AA">
        <w:rPr>
          <w:rFonts w:cs="Arial"/>
          <w:b w:val="0"/>
          <w:sz w:val="24"/>
          <w:szCs w:val="24"/>
        </w:rPr>
        <w:t>Council</w:t>
      </w:r>
      <w:r w:rsidRPr="007C60AA">
        <w:rPr>
          <w:rFonts w:cs="Arial"/>
          <w:b w:val="0"/>
          <w:sz w:val="24"/>
          <w:szCs w:val="24"/>
        </w:rPr>
        <w:t xml:space="preserve">’s premises by the </w:t>
      </w:r>
      <w:proofErr w:type="gramStart"/>
      <w:r w:rsidRPr="007C60AA">
        <w:rPr>
          <w:rFonts w:cs="Arial"/>
          <w:b w:val="0"/>
          <w:sz w:val="24"/>
          <w:szCs w:val="24"/>
        </w:rPr>
        <w:t>Supplier</w:t>
      </w:r>
      <w:proofErr w:type="gramEnd"/>
      <w:r w:rsidRPr="007C60AA">
        <w:rPr>
          <w:rFonts w:cs="Arial"/>
          <w:b w:val="0"/>
          <w:sz w:val="24"/>
          <w:szCs w:val="24"/>
        </w:rPr>
        <w:t xml:space="preserve"> or the Staff shall be at the Supplier’s risk.</w:t>
      </w:r>
      <w:bookmarkEnd w:id="13"/>
      <w:r w:rsidRPr="007C60AA">
        <w:rPr>
          <w:rFonts w:cs="Arial"/>
          <w:b w:val="0"/>
          <w:sz w:val="24"/>
          <w:szCs w:val="24"/>
        </w:rPr>
        <w:t xml:space="preserve">  </w:t>
      </w:r>
    </w:p>
    <w:p w14:paraId="38B7FB83" w14:textId="3F60A05D"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bookmarkStart w:id="14" w:name="_Ref377050463"/>
      <w:r w:rsidRPr="007C60AA">
        <w:rPr>
          <w:rFonts w:cs="Arial"/>
          <w:b w:val="0"/>
          <w:sz w:val="24"/>
          <w:szCs w:val="24"/>
        </w:rPr>
        <w:t xml:space="preserve">If the Supplier supplies all or any of the Services at or from the </w:t>
      </w:r>
      <w:r w:rsidR="00D23F8F" w:rsidRPr="007C60AA">
        <w:rPr>
          <w:rFonts w:cs="Arial"/>
          <w:b w:val="0"/>
          <w:sz w:val="24"/>
          <w:szCs w:val="24"/>
        </w:rPr>
        <w:t>Council</w:t>
      </w:r>
      <w:r w:rsidRPr="007C60AA">
        <w:rPr>
          <w:rFonts w:cs="Arial"/>
          <w:b w:val="0"/>
          <w:sz w:val="24"/>
          <w:szCs w:val="24"/>
        </w:rPr>
        <w:t xml:space="preserve">’s premises, on completion of the Services or termination or expiry of the Agreement (whichever is the earlier) the Supplier shall vacate the </w:t>
      </w:r>
      <w:r w:rsidR="00D23F8F" w:rsidRPr="007C60AA">
        <w:rPr>
          <w:rFonts w:cs="Arial"/>
          <w:b w:val="0"/>
          <w:sz w:val="24"/>
          <w:szCs w:val="24"/>
        </w:rPr>
        <w:t>Council</w:t>
      </w:r>
      <w:r w:rsidRPr="007C60AA">
        <w:rPr>
          <w:rFonts w:cs="Arial"/>
          <w:b w:val="0"/>
          <w:sz w:val="24"/>
          <w:szCs w:val="24"/>
        </w:rPr>
        <w:t xml:space="preserve">’s premises, remove the Supplier’s plant, equipment and unused materials and all rubbish arising out of the provision of the Services and leave the </w:t>
      </w:r>
      <w:r w:rsidR="00D23F8F" w:rsidRPr="007C60AA">
        <w:rPr>
          <w:rFonts w:cs="Arial"/>
          <w:b w:val="0"/>
          <w:sz w:val="24"/>
          <w:szCs w:val="24"/>
        </w:rPr>
        <w:t>Council</w:t>
      </w:r>
      <w:r w:rsidRPr="007C60AA">
        <w:rPr>
          <w:rFonts w:cs="Arial"/>
          <w:b w:val="0"/>
          <w:sz w:val="24"/>
          <w:szCs w:val="24"/>
        </w:rPr>
        <w:t xml:space="preserve">’s premises in a clean, </w:t>
      </w:r>
      <w:proofErr w:type="gramStart"/>
      <w:r w:rsidRPr="007C60AA">
        <w:rPr>
          <w:rFonts w:cs="Arial"/>
          <w:b w:val="0"/>
          <w:sz w:val="24"/>
          <w:szCs w:val="24"/>
        </w:rPr>
        <w:t>safe</w:t>
      </w:r>
      <w:proofErr w:type="gramEnd"/>
      <w:r w:rsidRPr="007C60AA">
        <w:rPr>
          <w:rFonts w:cs="Arial"/>
          <w:b w:val="0"/>
          <w:sz w:val="24"/>
          <w:szCs w:val="24"/>
        </w:rPr>
        <w:t xml:space="preserve"> and tidy condition.  The Supplier shall be solely responsible for making good any damage to the </w:t>
      </w:r>
      <w:r w:rsidR="00D23F8F" w:rsidRPr="007C60AA">
        <w:rPr>
          <w:rFonts w:cs="Arial"/>
          <w:b w:val="0"/>
          <w:sz w:val="24"/>
          <w:szCs w:val="24"/>
        </w:rPr>
        <w:t>Council</w:t>
      </w:r>
      <w:r w:rsidRPr="007C60AA">
        <w:rPr>
          <w:rFonts w:cs="Arial"/>
          <w:b w:val="0"/>
          <w:sz w:val="24"/>
          <w:szCs w:val="24"/>
        </w:rPr>
        <w:t xml:space="preserve">’s premises or any objects contained on the </w:t>
      </w:r>
      <w:r w:rsidR="00D23F8F" w:rsidRPr="007C60AA">
        <w:rPr>
          <w:rFonts w:cs="Arial"/>
          <w:b w:val="0"/>
          <w:sz w:val="24"/>
          <w:szCs w:val="24"/>
        </w:rPr>
        <w:t>Council</w:t>
      </w:r>
      <w:r w:rsidRPr="007C60AA">
        <w:rPr>
          <w:rFonts w:cs="Arial"/>
          <w:b w:val="0"/>
          <w:sz w:val="24"/>
          <w:szCs w:val="24"/>
        </w:rPr>
        <w:t>’s premises which is caused by the Supplier or any Staff, other than fair wear and tear.</w:t>
      </w:r>
      <w:bookmarkEnd w:id="14"/>
      <w:r w:rsidRPr="007C60AA">
        <w:rPr>
          <w:rFonts w:cs="Arial"/>
          <w:b w:val="0"/>
          <w:sz w:val="24"/>
          <w:szCs w:val="24"/>
        </w:rPr>
        <w:t xml:space="preserve">   </w:t>
      </w:r>
    </w:p>
    <w:p w14:paraId="0538AA82" w14:textId="654F00D5"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If the Supplier supplies all or any of the</w:t>
      </w:r>
      <w:r w:rsidRPr="007C60AA" w:rsidDel="00A40749">
        <w:rPr>
          <w:rFonts w:cs="Arial"/>
          <w:b w:val="0"/>
          <w:sz w:val="24"/>
          <w:szCs w:val="24"/>
        </w:rPr>
        <w:t xml:space="preserve"> </w:t>
      </w:r>
      <w:r w:rsidRPr="007C60AA">
        <w:rPr>
          <w:rFonts w:cs="Arial"/>
          <w:b w:val="0"/>
          <w:sz w:val="24"/>
          <w:szCs w:val="24"/>
        </w:rPr>
        <w:t xml:space="preserve">Services at or from its premises or the premises of a third party, the </w:t>
      </w:r>
      <w:r w:rsidR="00D23F8F" w:rsidRPr="007C60AA">
        <w:rPr>
          <w:rFonts w:cs="Arial"/>
          <w:b w:val="0"/>
          <w:sz w:val="24"/>
          <w:szCs w:val="24"/>
        </w:rPr>
        <w:t>Council</w:t>
      </w:r>
      <w:r w:rsidRPr="007C60AA">
        <w:rPr>
          <w:rFonts w:cs="Arial"/>
          <w:b w:val="0"/>
          <w:sz w:val="24"/>
          <w:szCs w:val="24"/>
        </w:rPr>
        <w:t xml:space="preserve"> may, during normal business hours and on reasonable notice, inspect and examine the </w:t>
      </w:r>
      <w:proofErr w:type="gramStart"/>
      <w:r w:rsidRPr="007C60AA">
        <w:rPr>
          <w:rFonts w:cs="Arial"/>
          <w:b w:val="0"/>
          <w:sz w:val="24"/>
          <w:szCs w:val="24"/>
        </w:rPr>
        <w:t>manner in which</w:t>
      </w:r>
      <w:proofErr w:type="gramEnd"/>
      <w:r w:rsidRPr="007C60AA">
        <w:rPr>
          <w:rFonts w:cs="Arial"/>
          <w:b w:val="0"/>
          <w:sz w:val="24"/>
          <w:szCs w:val="24"/>
        </w:rPr>
        <w:t xml:space="preserve"> the relevant Services are supplied at or from the relevant premises. </w:t>
      </w:r>
    </w:p>
    <w:p w14:paraId="69F1EF80" w14:textId="6D9AE4C4"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The </w:t>
      </w:r>
      <w:r w:rsidR="00D23F8F" w:rsidRPr="007C60AA">
        <w:rPr>
          <w:rFonts w:cs="Arial"/>
          <w:b w:val="0"/>
          <w:sz w:val="24"/>
          <w:szCs w:val="24"/>
        </w:rPr>
        <w:t>Council</w:t>
      </w:r>
      <w:r w:rsidRPr="007C60AA">
        <w:rPr>
          <w:rFonts w:cs="Arial"/>
          <w:b w:val="0"/>
          <w:sz w:val="24"/>
          <w:szCs w:val="24"/>
        </w:rPr>
        <w:t xml:space="preserve"> shall be responsible for maintaining the security of its premises in accordance with its standard security requirements.  While on the </w:t>
      </w:r>
      <w:r w:rsidR="00D23F8F" w:rsidRPr="007C60AA">
        <w:rPr>
          <w:rFonts w:cs="Arial"/>
          <w:b w:val="0"/>
          <w:sz w:val="24"/>
          <w:szCs w:val="24"/>
        </w:rPr>
        <w:t>Council</w:t>
      </w:r>
      <w:r w:rsidRPr="007C60AA">
        <w:rPr>
          <w:rFonts w:cs="Arial"/>
          <w:b w:val="0"/>
          <w:sz w:val="24"/>
          <w:szCs w:val="24"/>
        </w:rPr>
        <w:t xml:space="preserve">’s premises the Supplier shall, and shall procure that all Staff shall, comply with all the </w:t>
      </w:r>
      <w:r w:rsidR="00D23F8F" w:rsidRPr="007C60AA">
        <w:rPr>
          <w:rFonts w:cs="Arial"/>
          <w:b w:val="0"/>
          <w:sz w:val="24"/>
          <w:szCs w:val="24"/>
        </w:rPr>
        <w:t>Council</w:t>
      </w:r>
      <w:r w:rsidRPr="007C60AA">
        <w:rPr>
          <w:rFonts w:cs="Arial"/>
          <w:b w:val="0"/>
          <w:sz w:val="24"/>
          <w:szCs w:val="24"/>
        </w:rPr>
        <w:t>’s security requirements.</w:t>
      </w:r>
    </w:p>
    <w:p w14:paraId="017DFD23" w14:textId="48948E37"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Where all or any of the Services are supplied from the Supplier’s premises, the Supplier shall, at its own cost, comply with all security requirements specified by the </w:t>
      </w:r>
      <w:r w:rsidR="00D23F8F" w:rsidRPr="007C60AA">
        <w:rPr>
          <w:rFonts w:cs="Arial"/>
          <w:b w:val="0"/>
          <w:sz w:val="24"/>
          <w:szCs w:val="24"/>
        </w:rPr>
        <w:t>Council</w:t>
      </w:r>
      <w:r w:rsidRPr="007C60AA">
        <w:rPr>
          <w:rFonts w:cs="Arial"/>
          <w:b w:val="0"/>
          <w:sz w:val="24"/>
          <w:szCs w:val="24"/>
        </w:rPr>
        <w:t xml:space="preserve"> in writing.</w:t>
      </w:r>
    </w:p>
    <w:p w14:paraId="5964CFF3" w14:textId="34E4EECB"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bookmarkStart w:id="15" w:name="_Ref377050472"/>
      <w:r w:rsidRPr="007C60AA">
        <w:rPr>
          <w:rFonts w:cs="Arial"/>
          <w:b w:val="0"/>
          <w:sz w:val="24"/>
          <w:szCs w:val="24"/>
        </w:rPr>
        <w:t>Without prejudice to clause </w:t>
      </w:r>
      <w:r w:rsidRPr="007C60AA">
        <w:rPr>
          <w:rFonts w:cs="Arial"/>
          <w:b w:val="0"/>
          <w:sz w:val="24"/>
          <w:szCs w:val="24"/>
        </w:rPr>
        <w:fldChar w:fldCharType="begin"/>
      </w:r>
      <w:r w:rsidRPr="007C60AA">
        <w:rPr>
          <w:rFonts w:cs="Arial"/>
          <w:b w:val="0"/>
          <w:sz w:val="24"/>
          <w:szCs w:val="24"/>
        </w:rPr>
        <w:instrText xml:space="preserve"> REF _Ref360039773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3.2.6</w:t>
      </w:r>
      <w:r w:rsidRPr="007C60AA">
        <w:rPr>
          <w:rFonts w:cs="Arial"/>
          <w:b w:val="0"/>
          <w:sz w:val="24"/>
          <w:szCs w:val="24"/>
        </w:rPr>
        <w:fldChar w:fldCharType="end"/>
      </w:r>
      <w:r w:rsidRPr="007C60AA">
        <w:rPr>
          <w:rFonts w:cs="Arial"/>
          <w:b w:val="0"/>
          <w:sz w:val="24"/>
          <w:szCs w:val="24"/>
        </w:rPr>
        <w:t xml:space="preserve">, any equipment provided by the </w:t>
      </w:r>
      <w:r w:rsidR="00D23F8F" w:rsidRPr="007C60AA">
        <w:rPr>
          <w:rFonts w:cs="Arial"/>
          <w:b w:val="0"/>
          <w:sz w:val="24"/>
          <w:szCs w:val="24"/>
        </w:rPr>
        <w:t>Council</w:t>
      </w:r>
      <w:r w:rsidRPr="007C60AA">
        <w:rPr>
          <w:rFonts w:cs="Arial"/>
          <w:b w:val="0"/>
          <w:sz w:val="24"/>
          <w:szCs w:val="24"/>
        </w:rPr>
        <w:t xml:space="preserve"> for </w:t>
      </w:r>
      <w:r w:rsidRPr="007C60AA">
        <w:rPr>
          <w:rFonts w:cs="Arial"/>
          <w:b w:val="0"/>
          <w:sz w:val="24"/>
          <w:szCs w:val="24"/>
        </w:rPr>
        <w:lastRenderedPageBreak/>
        <w:t xml:space="preserve">the purposes of the Agreement shall remain the property of the </w:t>
      </w:r>
      <w:r w:rsidR="00D23F8F" w:rsidRPr="007C60AA">
        <w:rPr>
          <w:rFonts w:cs="Arial"/>
          <w:b w:val="0"/>
          <w:sz w:val="24"/>
          <w:szCs w:val="24"/>
        </w:rPr>
        <w:t>Council</w:t>
      </w:r>
      <w:r w:rsidRPr="007C60AA">
        <w:rPr>
          <w:rFonts w:cs="Arial"/>
          <w:b w:val="0"/>
          <w:sz w:val="24"/>
          <w:szCs w:val="24"/>
        </w:rPr>
        <w:t xml:space="preserve"> and shall be used by the Supplier and the Staff only for the purpose of carrying out the Agreement.  Such equipment shall be returned promptly to the </w:t>
      </w:r>
      <w:r w:rsidR="00D23F8F" w:rsidRPr="007C60AA">
        <w:rPr>
          <w:rFonts w:cs="Arial"/>
          <w:b w:val="0"/>
          <w:sz w:val="24"/>
          <w:szCs w:val="24"/>
        </w:rPr>
        <w:t>Council</w:t>
      </w:r>
      <w:r w:rsidRPr="007C60AA">
        <w:rPr>
          <w:rFonts w:cs="Arial"/>
          <w:b w:val="0"/>
          <w:sz w:val="24"/>
          <w:szCs w:val="24"/>
        </w:rPr>
        <w:t xml:space="preserve"> on expiry or termination of the Agreement.</w:t>
      </w:r>
      <w:bookmarkEnd w:id="15"/>
      <w:r w:rsidRPr="007C60AA">
        <w:rPr>
          <w:rFonts w:cs="Arial"/>
          <w:b w:val="0"/>
          <w:sz w:val="24"/>
          <w:szCs w:val="24"/>
        </w:rPr>
        <w:t xml:space="preserve">  </w:t>
      </w:r>
    </w:p>
    <w:p w14:paraId="0B8A8BE0" w14:textId="05A32F5F"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bookmarkStart w:id="16" w:name="_Ref377050478"/>
      <w:r w:rsidRPr="007C60AA">
        <w:rPr>
          <w:rFonts w:cs="Arial"/>
          <w:b w:val="0"/>
          <w:sz w:val="24"/>
          <w:szCs w:val="24"/>
        </w:rPr>
        <w:t xml:space="preserve">The Supplier shall reimburse the </w:t>
      </w:r>
      <w:r w:rsidR="00D23F8F" w:rsidRPr="007C60AA">
        <w:rPr>
          <w:rFonts w:cs="Arial"/>
          <w:b w:val="0"/>
          <w:sz w:val="24"/>
          <w:szCs w:val="24"/>
        </w:rPr>
        <w:t>Council</w:t>
      </w:r>
      <w:r w:rsidRPr="007C60AA">
        <w:rPr>
          <w:rFonts w:cs="Arial"/>
          <w:b w:val="0"/>
          <w:sz w:val="24"/>
          <w:szCs w:val="24"/>
        </w:rPr>
        <w:t xml:space="preserve"> for any loss or damage to the equipment (other than deterioration resulting from normal and proper use) caused by the Supplier or any Staff.  Equipment supplied by the </w:t>
      </w:r>
      <w:r w:rsidR="00D23F8F" w:rsidRPr="007C60AA">
        <w:rPr>
          <w:rFonts w:cs="Arial"/>
          <w:b w:val="0"/>
          <w:sz w:val="24"/>
          <w:szCs w:val="24"/>
        </w:rPr>
        <w:t>Council</w:t>
      </w:r>
      <w:r w:rsidRPr="007C60AA">
        <w:rPr>
          <w:rFonts w:cs="Arial"/>
          <w:b w:val="0"/>
          <w:sz w:val="24"/>
          <w:szCs w:val="24"/>
        </w:rPr>
        <w:t xml:space="preserve"> shall be deemed to be in a good condition when received by the Supplier or relevant Staff unless the </w:t>
      </w:r>
      <w:r w:rsidR="00D23F8F" w:rsidRPr="007C60AA">
        <w:rPr>
          <w:rFonts w:cs="Arial"/>
          <w:b w:val="0"/>
          <w:sz w:val="24"/>
          <w:szCs w:val="24"/>
        </w:rPr>
        <w:t>Council</w:t>
      </w:r>
      <w:r w:rsidRPr="007C60AA">
        <w:rPr>
          <w:rFonts w:cs="Arial"/>
          <w:b w:val="0"/>
          <w:sz w:val="24"/>
          <w:szCs w:val="24"/>
        </w:rPr>
        <w:t xml:space="preserve"> is notified otherwise in writing within 5 Working Days.</w:t>
      </w:r>
      <w:bookmarkEnd w:id="16"/>
      <w:r w:rsidRPr="007C60AA">
        <w:rPr>
          <w:rFonts w:cs="Arial"/>
          <w:b w:val="0"/>
          <w:sz w:val="24"/>
          <w:szCs w:val="24"/>
        </w:rPr>
        <w:t xml:space="preserve">  </w:t>
      </w:r>
    </w:p>
    <w:p w14:paraId="5D24D336" w14:textId="77777777" w:rsidR="001C2D0C" w:rsidRPr="007C60AA" w:rsidRDefault="001C2D0C" w:rsidP="00330ACD">
      <w:pPr>
        <w:pStyle w:val="Level1Heading"/>
        <w:keepNext w:val="0"/>
        <w:widowControl w:val="0"/>
        <w:numPr>
          <w:ilvl w:val="0"/>
          <w:numId w:val="13"/>
        </w:numPr>
        <w:spacing w:before="0" w:after="120" w:line="240" w:lineRule="atLeast"/>
        <w:jc w:val="both"/>
        <w:rPr>
          <w:rFonts w:cs="Arial"/>
          <w:bCs/>
          <w:sz w:val="24"/>
          <w:szCs w:val="24"/>
        </w:rPr>
      </w:pPr>
      <w:bookmarkStart w:id="17" w:name="_Ref377050486"/>
      <w:r w:rsidRPr="007C60AA">
        <w:rPr>
          <w:rFonts w:cs="Arial"/>
          <w:sz w:val="24"/>
          <w:szCs w:val="24"/>
        </w:rPr>
        <w:t>Staff and Key Personnel</w:t>
      </w:r>
      <w:bookmarkEnd w:id="17"/>
    </w:p>
    <w:p w14:paraId="68C7995A" w14:textId="6C0BECC9"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lang w:eastAsia="en-US"/>
        </w:rPr>
        <w:t xml:space="preserve">If the </w:t>
      </w:r>
      <w:r w:rsidR="00D23F8F" w:rsidRPr="007C60AA">
        <w:rPr>
          <w:rFonts w:cs="Arial"/>
          <w:b w:val="0"/>
          <w:sz w:val="24"/>
          <w:szCs w:val="24"/>
          <w:lang w:eastAsia="en-US"/>
        </w:rPr>
        <w:t>Council</w:t>
      </w:r>
      <w:r w:rsidRPr="007C60AA">
        <w:rPr>
          <w:rFonts w:cs="Arial"/>
          <w:b w:val="0"/>
          <w:sz w:val="24"/>
          <w:szCs w:val="24"/>
          <w:lang w:eastAsia="en-US"/>
        </w:rPr>
        <w:t xml:space="preserve"> reasonably believes that any of the Staff are unsuitable to undertake work in respect of the Agreement, it may</w:t>
      </w:r>
      <w:r w:rsidRPr="007C60AA">
        <w:rPr>
          <w:rFonts w:cs="Arial"/>
          <w:b w:val="0"/>
          <w:sz w:val="24"/>
          <w:szCs w:val="24"/>
        </w:rPr>
        <w:t>, by giving written notice to the Supplier:</w:t>
      </w:r>
    </w:p>
    <w:p w14:paraId="4C5310A0" w14:textId="4C408144" w:rsidR="001C2D0C" w:rsidRPr="007C60AA" w:rsidRDefault="001C2D0C" w:rsidP="00982663">
      <w:pPr>
        <w:pStyle w:val="Level3Number"/>
        <w:widowControl w:val="0"/>
        <w:numPr>
          <w:ilvl w:val="2"/>
          <w:numId w:val="13"/>
        </w:numPr>
        <w:spacing w:before="0" w:after="120" w:line="240" w:lineRule="atLeast"/>
        <w:contextualSpacing/>
        <w:jc w:val="both"/>
        <w:rPr>
          <w:rFonts w:cs="Arial"/>
          <w:sz w:val="24"/>
          <w:szCs w:val="24"/>
        </w:rPr>
      </w:pPr>
      <w:r w:rsidRPr="007C60AA">
        <w:rPr>
          <w:rFonts w:cs="Arial"/>
          <w:sz w:val="24"/>
          <w:szCs w:val="24"/>
        </w:rPr>
        <w:t xml:space="preserve">refuse admission to the relevant person(s) to the </w:t>
      </w:r>
      <w:r w:rsidR="00D23F8F" w:rsidRPr="007C60AA">
        <w:rPr>
          <w:rFonts w:cs="Arial"/>
          <w:sz w:val="24"/>
          <w:szCs w:val="24"/>
        </w:rPr>
        <w:t>Council</w:t>
      </w:r>
      <w:r w:rsidRPr="007C60AA">
        <w:rPr>
          <w:rFonts w:cs="Arial"/>
          <w:sz w:val="24"/>
          <w:szCs w:val="24"/>
        </w:rPr>
        <w:t>’s premises;</w:t>
      </w:r>
      <w:r w:rsidR="00011107" w:rsidRPr="007C60AA">
        <w:rPr>
          <w:rFonts w:cs="Arial"/>
          <w:sz w:val="24"/>
          <w:szCs w:val="24"/>
        </w:rPr>
        <w:tab/>
      </w:r>
      <w:r w:rsidRPr="007C60AA">
        <w:rPr>
          <w:rFonts w:cs="Arial"/>
          <w:sz w:val="24"/>
          <w:szCs w:val="24"/>
        </w:rPr>
        <w:t xml:space="preserve"> </w:t>
      </w:r>
      <w:r w:rsidR="00011107" w:rsidRPr="007C60AA">
        <w:rPr>
          <w:rFonts w:cs="Arial"/>
          <w:sz w:val="24"/>
          <w:szCs w:val="24"/>
        </w:rPr>
        <w:br/>
      </w:r>
    </w:p>
    <w:p w14:paraId="29B1986D" w14:textId="4ED7EA33" w:rsidR="001C2D0C" w:rsidRPr="007C60AA" w:rsidRDefault="001C2D0C" w:rsidP="00982663">
      <w:pPr>
        <w:pStyle w:val="Level3Number"/>
        <w:widowControl w:val="0"/>
        <w:numPr>
          <w:ilvl w:val="2"/>
          <w:numId w:val="13"/>
        </w:numPr>
        <w:tabs>
          <w:tab w:val="left" w:pos="851"/>
        </w:tabs>
        <w:spacing w:before="0" w:after="120" w:line="240" w:lineRule="atLeast"/>
        <w:contextualSpacing/>
        <w:jc w:val="both"/>
        <w:rPr>
          <w:rFonts w:cs="Arial"/>
          <w:sz w:val="24"/>
          <w:szCs w:val="24"/>
        </w:rPr>
      </w:pPr>
      <w:r w:rsidRPr="007C60AA">
        <w:rPr>
          <w:rFonts w:cs="Arial"/>
          <w:sz w:val="24"/>
          <w:szCs w:val="24"/>
        </w:rPr>
        <w:t>direct the Supplier to end the involvement in the provision of the Services of the relevant person(s); and/or</w:t>
      </w:r>
      <w:r w:rsidR="00011107" w:rsidRPr="007C60AA">
        <w:rPr>
          <w:rFonts w:cs="Arial"/>
          <w:sz w:val="24"/>
          <w:szCs w:val="24"/>
        </w:rPr>
        <w:tab/>
      </w:r>
      <w:r w:rsidR="00011107" w:rsidRPr="007C60AA">
        <w:rPr>
          <w:rFonts w:cs="Arial"/>
          <w:sz w:val="24"/>
          <w:szCs w:val="24"/>
        </w:rPr>
        <w:br/>
      </w:r>
    </w:p>
    <w:p w14:paraId="1D316052" w14:textId="500FB4C1" w:rsidR="001C2D0C" w:rsidRPr="007C60AA" w:rsidRDefault="001C2D0C" w:rsidP="00982663">
      <w:pPr>
        <w:pStyle w:val="Level3Number"/>
        <w:widowControl w:val="0"/>
        <w:numPr>
          <w:ilvl w:val="2"/>
          <w:numId w:val="13"/>
        </w:numPr>
        <w:spacing w:before="0" w:after="120" w:line="240" w:lineRule="atLeast"/>
        <w:contextualSpacing/>
        <w:jc w:val="both"/>
        <w:rPr>
          <w:rFonts w:cs="Arial"/>
          <w:sz w:val="24"/>
          <w:szCs w:val="24"/>
        </w:rPr>
      </w:pPr>
      <w:r w:rsidRPr="007C60AA">
        <w:rPr>
          <w:rFonts w:cs="Arial"/>
          <w:sz w:val="24"/>
          <w:szCs w:val="24"/>
        </w:rPr>
        <w:t xml:space="preserve">require that the Supplier replace any person removed under this clause with another suitably qualified person and procure that any security pass issued by the </w:t>
      </w:r>
      <w:r w:rsidR="00D23F8F" w:rsidRPr="007C60AA">
        <w:rPr>
          <w:rFonts w:cs="Arial"/>
          <w:sz w:val="24"/>
          <w:szCs w:val="24"/>
        </w:rPr>
        <w:t>Council</w:t>
      </w:r>
      <w:r w:rsidRPr="007C60AA">
        <w:rPr>
          <w:rFonts w:cs="Arial"/>
          <w:sz w:val="24"/>
          <w:szCs w:val="24"/>
        </w:rPr>
        <w:t xml:space="preserve"> to the person removed is surrendered,</w:t>
      </w:r>
      <w:r w:rsidR="00486245" w:rsidRPr="007C60AA">
        <w:rPr>
          <w:rFonts w:cs="Arial"/>
          <w:sz w:val="24"/>
          <w:szCs w:val="24"/>
        </w:rPr>
        <w:t xml:space="preserve"> and the Supplier shall comply with any such notice. </w:t>
      </w:r>
    </w:p>
    <w:p w14:paraId="2B6B2833" w14:textId="77777777"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bookmarkStart w:id="18" w:name="_Ref377050375"/>
      <w:r w:rsidRPr="007C60AA">
        <w:rPr>
          <w:rFonts w:cs="Arial"/>
          <w:b w:val="0"/>
          <w:sz w:val="24"/>
          <w:szCs w:val="24"/>
        </w:rPr>
        <w:t>The Supplier shall:</w:t>
      </w:r>
      <w:bookmarkEnd w:id="18"/>
      <w:r w:rsidRPr="007C60AA">
        <w:rPr>
          <w:rFonts w:cs="Arial"/>
          <w:b w:val="0"/>
          <w:sz w:val="24"/>
          <w:szCs w:val="24"/>
        </w:rPr>
        <w:t xml:space="preserve"> </w:t>
      </w:r>
    </w:p>
    <w:p w14:paraId="48F1FD86" w14:textId="1AADB35E" w:rsidR="001C2D0C" w:rsidRPr="007C60AA" w:rsidRDefault="001C2D0C" w:rsidP="00982663">
      <w:pPr>
        <w:pStyle w:val="Level3Number"/>
        <w:widowControl w:val="0"/>
        <w:numPr>
          <w:ilvl w:val="2"/>
          <w:numId w:val="13"/>
        </w:numPr>
        <w:tabs>
          <w:tab w:val="left" w:pos="851"/>
        </w:tabs>
        <w:spacing w:before="0" w:after="120" w:line="240" w:lineRule="atLeast"/>
        <w:contextualSpacing/>
        <w:jc w:val="both"/>
        <w:rPr>
          <w:rFonts w:cs="Arial"/>
          <w:sz w:val="24"/>
          <w:szCs w:val="24"/>
        </w:rPr>
      </w:pPr>
      <w:r w:rsidRPr="007C60AA">
        <w:rPr>
          <w:rFonts w:cs="Arial"/>
          <w:sz w:val="24"/>
          <w:szCs w:val="24"/>
        </w:rPr>
        <w:t>ensure that all Staff are vetted in accordance with the Staff Vetting Procedures;</w:t>
      </w:r>
      <w:r w:rsidR="00011107" w:rsidRPr="007C60AA">
        <w:rPr>
          <w:rFonts w:cs="Arial"/>
          <w:sz w:val="24"/>
          <w:szCs w:val="24"/>
        </w:rPr>
        <w:tab/>
      </w:r>
      <w:r w:rsidR="00011107" w:rsidRPr="007C60AA">
        <w:rPr>
          <w:rFonts w:cs="Arial"/>
          <w:sz w:val="24"/>
          <w:szCs w:val="24"/>
        </w:rPr>
        <w:br/>
      </w:r>
    </w:p>
    <w:p w14:paraId="0697E516" w14:textId="2EED05DF" w:rsidR="001C2D0C" w:rsidRPr="007C60AA" w:rsidRDefault="001C2D0C" w:rsidP="00982663">
      <w:pPr>
        <w:pStyle w:val="Level3Number"/>
        <w:widowControl w:val="0"/>
        <w:numPr>
          <w:ilvl w:val="2"/>
          <w:numId w:val="13"/>
        </w:numPr>
        <w:tabs>
          <w:tab w:val="left" w:pos="851"/>
        </w:tabs>
        <w:spacing w:before="0" w:after="120" w:line="240" w:lineRule="atLeast"/>
        <w:contextualSpacing/>
        <w:jc w:val="both"/>
        <w:rPr>
          <w:rFonts w:cs="Arial"/>
          <w:sz w:val="24"/>
          <w:szCs w:val="24"/>
        </w:rPr>
      </w:pPr>
      <w:r w:rsidRPr="007C60AA">
        <w:rPr>
          <w:rFonts w:cs="Arial"/>
          <w:sz w:val="24"/>
          <w:szCs w:val="24"/>
        </w:rPr>
        <w:t xml:space="preserve">if requested, provide the </w:t>
      </w:r>
      <w:r w:rsidR="00D23F8F" w:rsidRPr="007C60AA">
        <w:rPr>
          <w:rFonts w:cs="Arial"/>
          <w:sz w:val="24"/>
          <w:szCs w:val="24"/>
        </w:rPr>
        <w:t>Council</w:t>
      </w:r>
      <w:r w:rsidRPr="007C60AA">
        <w:rPr>
          <w:rFonts w:cs="Arial"/>
          <w:sz w:val="24"/>
          <w:szCs w:val="24"/>
        </w:rPr>
        <w:t xml:space="preserve"> with a list of the names and addresses (and any other relevant information) of all persons who may require admission to the </w:t>
      </w:r>
      <w:r w:rsidR="00D23F8F" w:rsidRPr="007C60AA">
        <w:rPr>
          <w:rFonts w:cs="Arial"/>
          <w:sz w:val="24"/>
          <w:szCs w:val="24"/>
        </w:rPr>
        <w:t>Council</w:t>
      </w:r>
      <w:r w:rsidRPr="007C60AA">
        <w:rPr>
          <w:rFonts w:cs="Arial"/>
          <w:sz w:val="24"/>
          <w:szCs w:val="24"/>
        </w:rPr>
        <w:t>’s premises in connection with the Agreement; and</w:t>
      </w:r>
      <w:r w:rsidR="00011107" w:rsidRPr="007C60AA">
        <w:rPr>
          <w:rFonts w:cs="Arial"/>
          <w:sz w:val="24"/>
          <w:szCs w:val="24"/>
        </w:rPr>
        <w:tab/>
      </w:r>
      <w:r w:rsidR="00011107" w:rsidRPr="007C60AA">
        <w:rPr>
          <w:rFonts w:cs="Arial"/>
          <w:sz w:val="24"/>
          <w:szCs w:val="24"/>
        </w:rPr>
        <w:br/>
      </w:r>
    </w:p>
    <w:p w14:paraId="0C3C2395" w14:textId="29199829" w:rsidR="001C2D0C" w:rsidRPr="007C60AA" w:rsidRDefault="001C2D0C" w:rsidP="00982663">
      <w:pPr>
        <w:pStyle w:val="Level3Number"/>
        <w:widowControl w:val="0"/>
        <w:numPr>
          <w:ilvl w:val="2"/>
          <w:numId w:val="13"/>
        </w:numPr>
        <w:tabs>
          <w:tab w:val="left" w:pos="851"/>
        </w:tabs>
        <w:spacing w:before="0" w:after="120" w:line="240" w:lineRule="atLeast"/>
        <w:contextualSpacing/>
        <w:jc w:val="both"/>
        <w:rPr>
          <w:rFonts w:cs="Arial"/>
          <w:sz w:val="24"/>
          <w:szCs w:val="24"/>
        </w:rPr>
      </w:pPr>
      <w:r w:rsidRPr="007C60AA">
        <w:rPr>
          <w:rFonts w:cs="Arial"/>
          <w:sz w:val="24"/>
          <w:szCs w:val="24"/>
        </w:rPr>
        <w:t xml:space="preserve">procure that all Staff comply with any rules, regulations and requirements reasonably specified by the </w:t>
      </w:r>
      <w:r w:rsidR="00D23F8F" w:rsidRPr="007C60AA">
        <w:rPr>
          <w:rFonts w:cs="Arial"/>
          <w:sz w:val="24"/>
          <w:szCs w:val="24"/>
        </w:rPr>
        <w:t>Council</w:t>
      </w:r>
      <w:r w:rsidRPr="007C60AA">
        <w:rPr>
          <w:rFonts w:cs="Arial"/>
          <w:sz w:val="24"/>
          <w:szCs w:val="24"/>
        </w:rPr>
        <w:t>.</w:t>
      </w:r>
    </w:p>
    <w:p w14:paraId="7A2DD382" w14:textId="549AF867"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Any Key Personnel shall not be released from supplying the Services without the agreement of the </w:t>
      </w:r>
      <w:r w:rsidR="00D23F8F" w:rsidRPr="007C60AA">
        <w:rPr>
          <w:rFonts w:cs="Arial"/>
          <w:b w:val="0"/>
          <w:sz w:val="24"/>
          <w:szCs w:val="24"/>
        </w:rPr>
        <w:t>Council</w:t>
      </w:r>
      <w:r w:rsidRPr="007C60AA">
        <w:rPr>
          <w:rFonts w:cs="Arial"/>
          <w:b w:val="0"/>
          <w:sz w:val="24"/>
          <w:szCs w:val="24"/>
        </w:rPr>
        <w:t xml:space="preserve">, except by reason of long-term sickness, maternity leave, paternity leave, termination of employment or other extenuating circumstances.  </w:t>
      </w:r>
    </w:p>
    <w:p w14:paraId="4B180DE6" w14:textId="077C0131"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Any replacements to the Key Personnel shall be subject to the prior written agreement of the </w:t>
      </w:r>
      <w:r w:rsidR="00D23F8F" w:rsidRPr="007C60AA">
        <w:rPr>
          <w:rFonts w:cs="Arial"/>
          <w:b w:val="0"/>
          <w:sz w:val="24"/>
          <w:szCs w:val="24"/>
        </w:rPr>
        <w:t>Council</w:t>
      </w:r>
      <w:r w:rsidRPr="007C60AA">
        <w:rPr>
          <w:rFonts w:cs="Arial"/>
          <w:b w:val="0"/>
          <w:sz w:val="24"/>
          <w:szCs w:val="24"/>
        </w:rPr>
        <w:t xml:space="preserve"> (not to be unreasonably withheld).  Such replacements shall be of at least equal status or of equivalent experience and skills to the Key Personnel being replaced and be suitable for the responsibilities of that person in relation to the Services. </w:t>
      </w:r>
    </w:p>
    <w:p w14:paraId="74DA0B24" w14:textId="77777777" w:rsidR="001C2D0C" w:rsidRPr="007C60AA" w:rsidRDefault="001C2D0C" w:rsidP="00330ACD">
      <w:pPr>
        <w:pStyle w:val="Level1Heading"/>
        <w:numPr>
          <w:ilvl w:val="0"/>
          <w:numId w:val="13"/>
        </w:numPr>
        <w:spacing w:before="0" w:after="120" w:line="240" w:lineRule="atLeast"/>
        <w:jc w:val="both"/>
        <w:rPr>
          <w:rFonts w:cs="Arial"/>
          <w:sz w:val="24"/>
          <w:szCs w:val="24"/>
        </w:rPr>
      </w:pPr>
      <w:r w:rsidRPr="007C60AA">
        <w:rPr>
          <w:rFonts w:cs="Arial"/>
          <w:sz w:val="24"/>
          <w:szCs w:val="24"/>
        </w:rPr>
        <w:t>Assignment and sub-contracting</w:t>
      </w:r>
    </w:p>
    <w:p w14:paraId="6BEA5511" w14:textId="7BC3BF79"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The Supplier shall not without the written consent of the </w:t>
      </w:r>
      <w:r w:rsidR="00D23F8F" w:rsidRPr="007C60AA">
        <w:rPr>
          <w:rFonts w:cs="Arial"/>
          <w:b w:val="0"/>
          <w:sz w:val="24"/>
          <w:szCs w:val="24"/>
        </w:rPr>
        <w:t>Council</w:t>
      </w:r>
      <w:r w:rsidRPr="007C60AA">
        <w:rPr>
          <w:rFonts w:cs="Arial"/>
          <w:b w:val="0"/>
          <w:sz w:val="24"/>
          <w:szCs w:val="24"/>
        </w:rPr>
        <w:t xml:space="preserve"> assign, sub-contract, novate or in any way dispose of the benefit and/ or the burden of the Agreement or any part of the Agreement.  The </w:t>
      </w:r>
      <w:r w:rsidR="00D23F8F" w:rsidRPr="007C60AA">
        <w:rPr>
          <w:rFonts w:cs="Arial"/>
          <w:b w:val="0"/>
          <w:sz w:val="24"/>
          <w:szCs w:val="24"/>
        </w:rPr>
        <w:t>Council</w:t>
      </w:r>
      <w:r w:rsidRPr="007C60AA">
        <w:rPr>
          <w:rFonts w:cs="Arial"/>
          <w:b w:val="0"/>
          <w:sz w:val="24"/>
          <w:szCs w:val="24"/>
        </w:rPr>
        <w:t xml:space="preserve"> may, in the granting of </w:t>
      </w:r>
      <w:r w:rsidRPr="007C60AA">
        <w:rPr>
          <w:rFonts w:cs="Arial"/>
          <w:b w:val="0"/>
          <w:sz w:val="24"/>
          <w:szCs w:val="24"/>
        </w:rPr>
        <w:lastRenderedPageBreak/>
        <w:t xml:space="preserve">such consent, provide for additional terms and conditions relating to such assignment, sub-contract, novation or disposal.  The Supplier shall be responsible for the acts and omissions of its sub-contractors as though those </w:t>
      </w:r>
      <w:proofErr w:type="gramStart"/>
      <w:r w:rsidRPr="007C60AA">
        <w:rPr>
          <w:rFonts w:cs="Arial"/>
          <w:b w:val="0"/>
          <w:sz w:val="24"/>
          <w:szCs w:val="24"/>
        </w:rPr>
        <w:t>acts</w:t>
      </w:r>
      <w:proofErr w:type="gramEnd"/>
      <w:r w:rsidRPr="007C60AA">
        <w:rPr>
          <w:rFonts w:cs="Arial"/>
          <w:b w:val="0"/>
          <w:sz w:val="24"/>
          <w:szCs w:val="24"/>
        </w:rPr>
        <w:t xml:space="preserve"> and omissions were its own.  </w:t>
      </w:r>
    </w:p>
    <w:p w14:paraId="17CE6A16" w14:textId="4D8049B8"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Where the </w:t>
      </w:r>
      <w:r w:rsidR="00D23F8F" w:rsidRPr="007C60AA">
        <w:rPr>
          <w:rFonts w:cs="Arial"/>
          <w:b w:val="0"/>
          <w:sz w:val="24"/>
          <w:szCs w:val="24"/>
        </w:rPr>
        <w:t>Council</w:t>
      </w:r>
      <w:r w:rsidRPr="007C60AA">
        <w:rPr>
          <w:rFonts w:cs="Arial"/>
          <w:b w:val="0"/>
          <w:sz w:val="24"/>
          <w:szCs w:val="24"/>
        </w:rPr>
        <w:t xml:space="preserve"> has consented to the placing of sub-contracts, the Supplier shall, at the request of the </w:t>
      </w:r>
      <w:r w:rsidR="00D23F8F" w:rsidRPr="007C60AA">
        <w:rPr>
          <w:rFonts w:cs="Arial"/>
          <w:b w:val="0"/>
          <w:sz w:val="24"/>
          <w:szCs w:val="24"/>
        </w:rPr>
        <w:t>Council</w:t>
      </w:r>
      <w:r w:rsidRPr="007C60AA">
        <w:rPr>
          <w:rFonts w:cs="Arial"/>
          <w:b w:val="0"/>
          <w:sz w:val="24"/>
          <w:szCs w:val="24"/>
        </w:rPr>
        <w:t xml:space="preserve">, send copies of each sub-contract, to the </w:t>
      </w:r>
      <w:r w:rsidR="00D23F8F" w:rsidRPr="007C60AA">
        <w:rPr>
          <w:rFonts w:cs="Arial"/>
          <w:b w:val="0"/>
          <w:sz w:val="24"/>
          <w:szCs w:val="24"/>
        </w:rPr>
        <w:t>Council</w:t>
      </w:r>
      <w:r w:rsidRPr="007C60AA">
        <w:rPr>
          <w:rFonts w:cs="Arial"/>
          <w:b w:val="0"/>
          <w:sz w:val="24"/>
          <w:szCs w:val="24"/>
        </w:rPr>
        <w:t xml:space="preserve"> as soon as is reasonably practicable.  </w:t>
      </w:r>
    </w:p>
    <w:p w14:paraId="5606F6E8" w14:textId="5DA962B0" w:rsidR="00011107" w:rsidRPr="007B23D7" w:rsidRDefault="001C2D0C" w:rsidP="00011107">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The </w:t>
      </w:r>
      <w:r w:rsidR="00D23F8F" w:rsidRPr="007C60AA">
        <w:rPr>
          <w:rFonts w:cs="Arial"/>
          <w:b w:val="0"/>
          <w:sz w:val="24"/>
          <w:szCs w:val="24"/>
        </w:rPr>
        <w:t>Council</w:t>
      </w:r>
      <w:r w:rsidRPr="007C60AA">
        <w:rPr>
          <w:rFonts w:cs="Arial"/>
          <w:b w:val="0"/>
          <w:sz w:val="24"/>
          <w:szCs w:val="24"/>
        </w:rPr>
        <w:t xml:space="preserve"> may assign, novate, or otherwise dispose of its rights and obligations under the Agreement without the consent of the Supplier provided that such assignment, </w:t>
      </w:r>
      <w:proofErr w:type="gramStart"/>
      <w:r w:rsidRPr="007C60AA">
        <w:rPr>
          <w:rFonts w:cs="Arial"/>
          <w:b w:val="0"/>
          <w:sz w:val="24"/>
          <w:szCs w:val="24"/>
        </w:rPr>
        <w:t>novation</w:t>
      </w:r>
      <w:proofErr w:type="gramEnd"/>
      <w:r w:rsidRPr="007C60AA">
        <w:rPr>
          <w:rFonts w:cs="Arial"/>
          <w:b w:val="0"/>
          <w:sz w:val="24"/>
          <w:szCs w:val="24"/>
        </w:rPr>
        <w:t xml:space="preserve"> or disposal shall not increase the burden of the Supplier’s obligations under the Agreement. </w:t>
      </w:r>
    </w:p>
    <w:p w14:paraId="79F0B7B6" w14:textId="77777777" w:rsidR="001C2D0C" w:rsidRPr="007C60AA" w:rsidRDefault="001C2D0C" w:rsidP="00330ACD">
      <w:pPr>
        <w:pStyle w:val="Level1Heading"/>
        <w:numPr>
          <w:ilvl w:val="0"/>
          <w:numId w:val="13"/>
        </w:numPr>
        <w:spacing w:before="0" w:after="120" w:line="240" w:lineRule="atLeast"/>
        <w:jc w:val="both"/>
        <w:rPr>
          <w:rFonts w:cs="Arial"/>
          <w:sz w:val="24"/>
          <w:szCs w:val="24"/>
        </w:rPr>
      </w:pPr>
      <w:bookmarkStart w:id="19" w:name="_Ref377050494"/>
      <w:r w:rsidRPr="007C60AA">
        <w:rPr>
          <w:rFonts w:cs="Arial"/>
          <w:sz w:val="24"/>
          <w:szCs w:val="24"/>
        </w:rPr>
        <w:t>Intellectual Property Rights</w:t>
      </w:r>
      <w:bookmarkEnd w:id="19"/>
      <w:r w:rsidRPr="007C60AA">
        <w:rPr>
          <w:rFonts w:cs="Arial"/>
          <w:sz w:val="24"/>
          <w:szCs w:val="24"/>
        </w:rPr>
        <w:t xml:space="preserve"> </w:t>
      </w:r>
    </w:p>
    <w:p w14:paraId="22C4C777" w14:textId="7E2D3606"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All intellectual property rights in any materials provided by the </w:t>
      </w:r>
      <w:r w:rsidR="00D23F8F" w:rsidRPr="007C60AA">
        <w:rPr>
          <w:rFonts w:cs="Arial"/>
          <w:b w:val="0"/>
          <w:sz w:val="24"/>
          <w:szCs w:val="24"/>
        </w:rPr>
        <w:t>Council</w:t>
      </w:r>
      <w:r w:rsidRPr="007C60AA">
        <w:rPr>
          <w:rFonts w:cs="Arial"/>
          <w:b w:val="0"/>
          <w:sz w:val="24"/>
          <w:szCs w:val="24"/>
        </w:rPr>
        <w:t xml:space="preserve"> to the Supplier for the purposes of this Agreement shall remain the property of the </w:t>
      </w:r>
      <w:r w:rsidR="00D23F8F" w:rsidRPr="007C60AA">
        <w:rPr>
          <w:rFonts w:cs="Arial"/>
          <w:b w:val="0"/>
          <w:sz w:val="24"/>
          <w:szCs w:val="24"/>
        </w:rPr>
        <w:t>Council</w:t>
      </w:r>
      <w:r w:rsidRPr="007C60AA">
        <w:rPr>
          <w:rFonts w:cs="Arial"/>
          <w:b w:val="0"/>
          <w:sz w:val="24"/>
          <w:szCs w:val="24"/>
        </w:rPr>
        <w:t xml:space="preserve"> but the </w:t>
      </w:r>
      <w:r w:rsidR="00D23F8F" w:rsidRPr="007C60AA">
        <w:rPr>
          <w:rFonts w:cs="Arial"/>
          <w:b w:val="0"/>
          <w:sz w:val="24"/>
          <w:szCs w:val="24"/>
        </w:rPr>
        <w:t>Council</w:t>
      </w:r>
      <w:r w:rsidRPr="007C60AA">
        <w:rPr>
          <w:rFonts w:cs="Arial"/>
          <w:b w:val="0"/>
          <w:sz w:val="24"/>
          <w:szCs w:val="24"/>
        </w:rPr>
        <w:t xml:space="preserve"> hereby grants the Supplier a royalty-free, </w:t>
      </w:r>
      <w:proofErr w:type="gramStart"/>
      <w:r w:rsidRPr="007C60AA">
        <w:rPr>
          <w:rFonts w:cs="Arial"/>
          <w:b w:val="0"/>
          <w:sz w:val="24"/>
          <w:szCs w:val="24"/>
        </w:rPr>
        <w:t>non-exclusive</w:t>
      </w:r>
      <w:proofErr w:type="gramEnd"/>
      <w:r w:rsidRPr="007C60AA">
        <w:rPr>
          <w:rFonts w:cs="Arial"/>
          <w:b w:val="0"/>
          <w:sz w:val="24"/>
          <w:szCs w:val="24"/>
        </w:rPr>
        <w:t xml:space="preserve"> and non-transferable licence to use such materials as required until termination or expiry of the Agreement for the sole purpose of enabling the Supplier to perform its obligations under the Agreement.</w:t>
      </w:r>
    </w:p>
    <w:p w14:paraId="7224EDEE" w14:textId="066A759B" w:rsidR="001C2D0C" w:rsidRPr="007C60AA" w:rsidRDefault="001C2D0C" w:rsidP="00330ACD">
      <w:pPr>
        <w:pStyle w:val="Level2Heading"/>
        <w:keepNext w:val="0"/>
        <w:widowControl w:val="0"/>
        <w:numPr>
          <w:ilvl w:val="1"/>
          <w:numId w:val="13"/>
        </w:numPr>
        <w:spacing w:before="0" w:after="120" w:line="240" w:lineRule="auto"/>
        <w:jc w:val="both"/>
        <w:rPr>
          <w:rFonts w:cs="Arial"/>
          <w:b w:val="0"/>
          <w:sz w:val="24"/>
          <w:szCs w:val="24"/>
        </w:rPr>
      </w:pPr>
      <w:r w:rsidRPr="007C60AA">
        <w:rPr>
          <w:rFonts w:cs="Arial"/>
          <w:b w:val="0"/>
          <w:sz w:val="24"/>
          <w:szCs w:val="24"/>
        </w:rPr>
        <w:t xml:space="preserve">All intellectual property rights in any materials created or developed by the Supplier pursuant to the Agreement or arising </w:t>
      </w:r>
      <w:proofErr w:type="gramStart"/>
      <w:r w:rsidRPr="007C60AA">
        <w:rPr>
          <w:rFonts w:cs="Arial"/>
          <w:b w:val="0"/>
          <w:sz w:val="24"/>
          <w:szCs w:val="24"/>
        </w:rPr>
        <w:t>as a result of</w:t>
      </w:r>
      <w:proofErr w:type="gramEnd"/>
      <w:r w:rsidRPr="007C60AA">
        <w:rPr>
          <w:rFonts w:cs="Arial"/>
          <w:b w:val="0"/>
          <w:sz w:val="24"/>
          <w:szCs w:val="24"/>
        </w:rPr>
        <w:t xml:space="preserve"> the provision of the Services shall vest in the Supplier.  If, and to the extent, that any intellectual property rights in such materials vest in the </w:t>
      </w:r>
      <w:r w:rsidR="00D23F8F" w:rsidRPr="007C60AA">
        <w:rPr>
          <w:rFonts w:cs="Arial"/>
          <w:b w:val="0"/>
          <w:sz w:val="24"/>
          <w:szCs w:val="24"/>
        </w:rPr>
        <w:t>Council</w:t>
      </w:r>
      <w:r w:rsidRPr="007C60AA">
        <w:rPr>
          <w:rFonts w:cs="Arial"/>
          <w:b w:val="0"/>
          <w:sz w:val="24"/>
          <w:szCs w:val="24"/>
        </w:rPr>
        <w:t xml:space="preserve"> by operation of law, the </w:t>
      </w:r>
      <w:r w:rsidR="00D23F8F" w:rsidRPr="007C60AA">
        <w:rPr>
          <w:rFonts w:cs="Arial"/>
          <w:b w:val="0"/>
          <w:sz w:val="24"/>
          <w:szCs w:val="24"/>
        </w:rPr>
        <w:t>Council</w:t>
      </w:r>
      <w:r w:rsidRPr="007C60AA">
        <w:rPr>
          <w:rFonts w:cs="Arial"/>
          <w:b w:val="0"/>
          <w:sz w:val="24"/>
          <w:szCs w:val="24"/>
        </w:rPr>
        <w:t xml:space="preserve"> hereby assigns to the Supplier by way of a present assignment of future rights that shall take place immediately on the coming into existence of any such intellectual property rights all its intellectual property rights in such materials (with full title guarantee and free from all </w:t>
      </w:r>
      <w:proofErr w:type="gramStart"/>
      <w:r w:rsidRPr="007C60AA">
        <w:rPr>
          <w:rFonts w:cs="Arial"/>
          <w:b w:val="0"/>
          <w:sz w:val="24"/>
          <w:szCs w:val="24"/>
        </w:rPr>
        <w:t>third party</w:t>
      </w:r>
      <w:proofErr w:type="gramEnd"/>
      <w:r w:rsidRPr="007C60AA">
        <w:rPr>
          <w:rFonts w:cs="Arial"/>
          <w:b w:val="0"/>
          <w:sz w:val="24"/>
          <w:szCs w:val="24"/>
        </w:rPr>
        <w:t xml:space="preserve"> rights).</w:t>
      </w:r>
    </w:p>
    <w:p w14:paraId="0DC8AB2A" w14:textId="3A233DC5"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bookmarkStart w:id="20" w:name="_Ref335833704"/>
      <w:r w:rsidRPr="007C60AA">
        <w:rPr>
          <w:rFonts w:cs="Arial"/>
          <w:b w:val="0"/>
          <w:sz w:val="24"/>
          <w:szCs w:val="24"/>
        </w:rPr>
        <w:t xml:space="preserve">The Supplier hereby grants the </w:t>
      </w:r>
      <w:r w:rsidR="00D23F8F" w:rsidRPr="007C60AA">
        <w:rPr>
          <w:rFonts w:cs="Arial"/>
          <w:b w:val="0"/>
          <w:sz w:val="24"/>
          <w:szCs w:val="24"/>
        </w:rPr>
        <w:t>Council</w:t>
      </w:r>
      <w:r w:rsidRPr="007C60AA">
        <w:rPr>
          <w:rFonts w:cs="Arial"/>
          <w:b w:val="0"/>
          <w:sz w:val="24"/>
          <w:szCs w:val="24"/>
        </w:rPr>
        <w:t>:</w:t>
      </w:r>
    </w:p>
    <w:p w14:paraId="665B2CB8" w14:textId="463BD6EC" w:rsidR="001C2D0C" w:rsidRPr="007C60AA" w:rsidRDefault="001C2D0C" w:rsidP="00011107">
      <w:pPr>
        <w:pStyle w:val="Level3Number"/>
        <w:widowControl w:val="0"/>
        <w:numPr>
          <w:ilvl w:val="3"/>
          <w:numId w:val="13"/>
        </w:numPr>
        <w:tabs>
          <w:tab w:val="left" w:pos="851"/>
        </w:tabs>
        <w:spacing w:before="0" w:after="120" w:line="240" w:lineRule="atLeast"/>
        <w:contextualSpacing/>
        <w:jc w:val="both"/>
        <w:rPr>
          <w:rFonts w:cs="Arial"/>
          <w:sz w:val="24"/>
          <w:szCs w:val="24"/>
        </w:rPr>
      </w:pPr>
      <w:r w:rsidRPr="007C60AA">
        <w:rPr>
          <w:rFonts w:cs="Arial"/>
          <w:sz w:val="24"/>
          <w:szCs w:val="24"/>
        </w:rPr>
        <w:t xml:space="preserve">a perpetual, royalty-free, irrevocable, non-exclusive licence (with a right to sub-license) to use all intellectual property rights in the materials created or developed pursuant to the Agreement and any intellectual property rights arising </w:t>
      </w:r>
      <w:proofErr w:type="gramStart"/>
      <w:r w:rsidRPr="007C60AA">
        <w:rPr>
          <w:rFonts w:cs="Arial"/>
          <w:sz w:val="24"/>
          <w:szCs w:val="24"/>
        </w:rPr>
        <w:t>as a result of</w:t>
      </w:r>
      <w:proofErr w:type="gramEnd"/>
      <w:r w:rsidRPr="007C60AA">
        <w:rPr>
          <w:rFonts w:cs="Arial"/>
          <w:sz w:val="24"/>
          <w:szCs w:val="24"/>
        </w:rPr>
        <w:t xml:space="preserve"> the provision of the Services</w:t>
      </w:r>
      <w:bookmarkEnd w:id="20"/>
      <w:r w:rsidRPr="007C60AA">
        <w:rPr>
          <w:rFonts w:cs="Arial"/>
          <w:sz w:val="24"/>
          <w:szCs w:val="24"/>
        </w:rPr>
        <w:t>; and</w:t>
      </w:r>
      <w:r w:rsidR="00011107" w:rsidRPr="007C60AA">
        <w:rPr>
          <w:rFonts w:cs="Arial"/>
          <w:sz w:val="24"/>
          <w:szCs w:val="24"/>
        </w:rPr>
        <w:tab/>
      </w:r>
      <w:r w:rsidR="00011107" w:rsidRPr="007C60AA">
        <w:rPr>
          <w:rFonts w:cs="Arial"/>
          <w:sz w:val="24"/>
          <w:szCs w:val="24"/>
        </w:rPr>
        <w:br/>
      </w:r>
    </w:p>
    <w:p w14:paraId="52CF6D1A" w14:textId="77777777" w:rsidR="001C2D0C" w:rsidRPr="007C60AA" w:rsidRDefault="001C2D0C" w:rsidP="00486245">
      <w:pPr>
        <w:pStyle w:val="Level3Number"/>
        <w:widowControl w:val="0"/>
        <w:numPr>
          <w:ilvl w:val="2"/>
          <w:numId w:val="13"/>
        </w:numPr>
        <w:tabs>
          <w:tab w:val="left" w:pos="851"/>
        </w:tabs>
        <w:spacing w:before="0" w:after="120" w:line="240" w:lineRule="atLeast"/>
        <w:contextualSpacing/>
        <w:jc w:val="both"/>
        <w:rPr>
          <w:rFonts w:cs="Arial"/>
          <w:sz w:val="24"/>
          <w:szCs w:val="24"/>
        </w:rPr>
      </w:pPr>
      <w:r w:rsidRPr="007C60AA">
        <w:rPr>
          <w:rFonts w:cs="Arial"/>
          <w:sz w:val="24"/>
          <w:szCs w:val="24"/>
        </w:rPr>
        <w:t xml:space="preserve">a perpetual, royalty-free, </w:t>
      </w:r>
      <w:proofErr w:type="gramStart"/>
      <w:r w:rsidRPr="007C60AA">
        <w:rPr>
          <w:rFonts w:cs="Arial"/>
          <w:sz w:val="24"/>
          <w:szCs w:val="24"/>
        </w:rPr>
        <w:t>irrevocable</w:t>
      </w:r>
      <w:proofErr w:type="gramEnd"/>
      <w:r w:rsidRPr="007C60AA">
        <w:rPr>
          <w:rFonts w:cs="Arial"/>
          <w:sz w:val="24"/>
          <w:szCs w:val="24"/>
        </w:rPr>
        <w:t xml:space="preserve"> and non-exclusive licence (with a right to sub-license) to use:</w:t>
      </w:r>
    </w:p>
    <w:p w14:paraId="74CFA5CA" w14:textId="3529648D" w:rsidR="00982663" w:rsidRPr="007C60AA" w:rsidRDefault="001C2D0C" w:rsidP="00486245">
      <w:pPr>
        <w:pStyle w:val="Level5Number"/>
        <w:numPr>
          <w:ilvl w:val="2"/>
          <w:numId w:val="13"/>
        </w:numPr>
        <w:spacing w:after="120" w:line="240" w:lineRule="atLeast"/>
        <w:rPr>
          <w:rFonts w:cs="Arial"/>
          <w:sz w:val="24"/>
          <w:szCs w:val="24"/>
        </w:rPr>
      </w:pPr>
      <w:r w:rsidRPr="007C60AA">
        <w:rPr>
          <w:rFonts w:cs="Arial"/>
          <w:sz w:val="24"/>
          <w:szCs w:val="24"/>
        </w:rPr>
        <w:t>any intellectual property rights vested in or licensed to the Supplier on the date of the Agreement; and</w:t>
      </w:r>
    </w:p>
    <w:p w14:paraId="0AA6D830" w14:textId="6DDF0B84" w:rsidR="008E34B0" w:rsidRPr="007C60AA" w:rsidRDefault="001C2D0C" w:rsidP="00486245">
      <w:pPr>
        <w:pStyle w:val="Level5Number"/>
        <w:numPr>
          <w:ilvl w:val="2"/>
          <w:numId w:val="13"/>
        </w:numPr>
        <w:spacing w:after="120" w:line="240" w:lineRule="atLeast"/>
        <w:rPr>
          <w:rFonts w:cs="Arial"/>
          <w:sz w:val="24"/>
          <w:szCs w:val="24"/>
        </w:rPr>
      </w:pPr>
      <w:r w:rsidRPr="007C60AA">
        <w:rPr>
          <w:rFonts w:cs="Arial"/>
          <w:sz w:val="24"/>
          <w:szCs w:val="24"/>
        </w:rPr>
        <w:t xml:space="preserve">any intellectual property rights created during the </w:t>
      </w:r>
      <w:proofErr w:type="gramStart"/>
      <w:r w:rsidRPr="007C60AA">
        <w:rPr>
          <w:rFonts w:cs="Arial"/>
          <w:sz w:val="24"/>
          <w:szCs w:val="24"/>
        </w:rPr>
        <w:t>Term</w:t>
      </w:r>
      <w:proofErr w:type="gramEnd"/>
      <w:r w:rsidRPr="007C60AA">
        <w:rPr>
          <w:rFonts w:cs="Arial"/>
          <w:sz w:val="24"/>
          <w:szCs w:val="24"/>
        </w:rPr>
        <w:t xml:space="preserve"> but which are neither created or developed pursuant to the Agreement nor arise as a result of the provision of the Services,</w:t>
      </w:r>
      <w:r w:rsidR="008E34B0" w:rsidRPr="007C60AA">
        <w:rPr>
          <w:rFonts w:cs="Arial"/>
          <w:sz w:val="24"/>
          <w:szCs w:val="24"/>
        </w:rPr>
        <w:t xml:space="preserve"> including any modifications to or derivative versions of any such intellectual property rights, which the </w:t>
      </w:r>
      <w:r w:rsidR="00D23F8F" w:rsidRPr="007C60AA">
        <w:rPr>
          <w:rFonts w:cs="Arial"/>
          <w:sz w:val="24"/>
          <w:szCs w:val="24"/>
        </w:rPr>
        <w:t>Council</w:t>
      </w:r>
      <w:r w:rsidR="008E34B0" w:rsidRPr="007C60AA">
        <w:rPr>
          <w:rFonts w:cs="Arial"/>
          <w:sz w:val="24"/>
          <w:szCs w:val="24"/>
        </w:rPr>
        <w:t xml:space="preserve"> reasonably requires in order to exercise its rights and take the benefit of the Agreement including the Services provided.</w:t>
      </w:r>
    </w:p>
    <w:p w14:paraId="0B38D158" w14:textId="3339FC0D"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bookmarkStart w:id="21" w:name="_Ref359607763"/>
      <w:r w:rsidRPr="007C60AA">
        <w:rPr>
          <w:rFonts w:cs="Arial"/>
          <w:b w:val="0"/>
          <w:sz w:val="24"/>
          <w:szCs w:val="24"/>
        </w:rPr>
        <w:t xml:space="preserve">The Supplier shall indemnify, and keep indemnified, the </w:t>
      </w:r>
      <w:r w:rsidR="00D23F8F" w:rsidRPr="007C60AA">
        <w:rPr>
          <w:rFonts w:cs="Arial"/>
          <w:b w:val="0"/>
          <w:sz w:val="24"/>
          <w:szCs w:val="24"/>
        </w:rPr>
        <w:t>Council</w:t>
      </w:r>
      <w:r w:rsidRPr="007C60AA">
        <w:rPr>
          <w:rFonts w:cs="Arial"/>
          <w:b w:val="0"/>
          <w:sz w:val="24"/>
          <w:szCs w:val="24"/>
        </w:rPr>
        <w:t xml:space="preserve"> in full against all costs, expenses, damages and losses (whether direct or indirect), including any interest, penalties, and reasonable legal and other professional fees </w:t>
      </w:r>
      <w:r w:rsidRPr="007C60AA">
        <w:rPr>
          <w:rFonts w:cs="Arial"/>
          <w:b w:val="0"/>
          <w:sz w:val="24"/>
          <w:szCs w:val="24"/>
        </w:rPr>
        <w:lastRenderedPageBreak/>
        <w:t xml:space="preserve">awarded against or incurred or paid by the </w:t>
      </w:r>
      <w:r w:rsidR="00D23F8F" w:rsidRPr="007C60AA">
        <w:rPr>
          <w:rFonts w:cs="Arial"/>
          <w:b w:val="0"/>
          <w:sz w:val="24"/>
          <w:szCs w:val="24"/>
        </w:rPr>
        <w:t>Council</w:t>
      </w:r>
      <w:r w:rsidRPr="007C60AA">
        <w:rPr>
          <w:rFonts w:cs="Arial"/>
          <w:b w:val="0"/>
          <w:sz w:val="24"/>
          <w:szCs w:val="24"/>
        </w:rPr>
        <w:t xml:space="preserve"> as a result of or in connection with any claim made against the </w:t>
      </w:r>
      <w:r w:rsidR="00D23F8F" w:rsidRPr="007C60AA">
        <w:rPr>
          <w:rFonts w:cs="Arial"/>
          <w:b w:val="0"/>
          <w:sz w:val="24"/>
          <w:szCs w:val="24"/>
        </w:rPr>
        <w:t>Council</w:t>
      </w:r>
      <w:r w:rsidRPr="007C60AA">
        <w:rPr>
          <w:rFonts w:cs="Arial"/>
          <w:b w:val="0"/>
          <w:sz w:val="24"/>
          <w:szCs w:val="24"/>
        </w:rPr>
        <w:t xml:space="preserve"> for actual or alleged infringement of a third party’s intellectual property arising out of, or in connection with, the supply or use of the Services, to the extent that the claim is attributable to the acts or omission of the Supplier or any Staff.</w:t>
      </w:r>
      <w:bookmarkEnd w:id="21"/>
      <w:r w:rsidRPr="007C60AA">
        <w:rPr>
          <w:rFonts w:cs="Arial"/>
          <w:b w:val="0"/>
          <w:sz w:val="24"/>
          <w:szCs w:val="24"/>
        </w:rPr>
        <w:t xml:space="preserve"> </w:t>
      </w:r>
    </w:p>
    <w:p w14:paraId="1DC3CE80" w14:textId="77777777" w:rsidR="001C2D0C" w:rsidRPr="007C60AA" w:rsidRDefault="001C2D0C" w:rsidP="00330ACD">
      <w:pPr>
        <w:pStyle w:val="Level1Heading"/>
        <w:numPr>
          <w:ilvl w:val="0"/>
          <w:numId w:val="13"/>
        </w:numPr>
        <w:spacing w:before="0" w:after="120" w:line="240" w:lineRule="atLeast"/>
        <w:jc w:val="both"/>
        <w:rPr>
          <w:rFonts w:cs="Arial"/>
          <w:sz w:val="24"/>
          <w:szCs w:val="24"/>
        </w:rPr>
      </w:pPr>
      <w:bookmarkStart w:id="22" w:name="_Ref243716101"/>
      <w:r w:rsidRPr="007C60AA">
        <w:rPr>
          <w:rFonts w:cs="Arial"/>
          <w:sz w:val="24"/>
          <w:szCs w:val="24"/>
        </w:rPr>
        <w:t>Governance and Records</w:t>
      </w:r>
    </w:p>
    <w:p w14:paraId="7BD5BA72" w14:textId="77777777"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The Supplier shall:</w:t>
      </w:r>
    </w:p>
    <w:p w14:paraId="515E9F39" w14:textId="5F5641BC"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 xml:space="preserve">attend progress meetings with the </w:t>
      </w:r>
      <w:r w:rsidR="00D23F8F" w:rsidRPr="007C60AA">
        <w:rPr>
          <w:rFonts w:cs="Arial"/>
          <w:sz w:val="24"/>
          <w:szCs w:val="24"/>
        </w:rPr>
        <w:t>Council</w:t>
      </w:r>
      <w:r w:rsidRPr="007C60AA">
        <w:rPr>
          <w:rFonts w:cs="Arial"/>
          <w:sz w:val="24"/>
          <w:szCs w:val="24"/>
        </w:rPr>
        <w:t xml:space="preserve"> at the frequency and times specified by the </w:t>
      </w:r>
      <w:r w:rsidR="00D23F8F" w:rsidRPr="007C60AA">
        <w:rPr>
          <w:rFonts w:cs="Arial"/>
          <w:sz w:val="24"/>
          <w:szCs w:val="24"/>
        </w:rPr>
        <w:t>Council</w:t>
      </w:r>
      <w:r w:rsidRPr="007C60AA">
        <w:rPr>
          <w:rFonts w:cs="Arial"/>
          <w:sz w:val="24"/>
          <w:szCs w:val="24"/>
        </w:rPr>
        <w:t xml:space="preserve"> and shall ensure that its representatives are suitably qualified to attend such meetings; and</w:t>
      </w:r>
      <w:r w:rsidR="00011107" w:rsidRPr="007C60AA">
        <w:rPr>
          <w:rFonts w:cs="Arial"/>
          <w:sz w:val="24"/>
          <w:szCs w:val="24"/>
        </w:rPr>
        <w:tab/>
      </w:r>
      <w:r w:rsidR="00011107" w:rsidRPr="007C60AA">
        <w:rPr>
          <w:rFonts w:cs="Arial"/>
          <w:sz w:val="24"/>
          <w:szCs w:val="24"/>
        </w:rPr>
        <w:br/>
      </w:r>
    </w:p>
    <w:p w14:paraId="360F38A1" w14:textId="119D16C1"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 xml:space="preserve">submit progress reports to the </w:t>
      </w:r>
      <w:r w:rsidR="00D23F8F" w:rsidRPr="007C60AA">
        <w:rPr>
          <w:rFonts w:cs="Arial"/>
          <w:sz w:val="24"/>
          <w:szCs w:val="24"/>
        </w:rPr>
        <w:t>Council</w:t>
      </w:r>
      <w:r w:rsidRPr="007C60AA">
        <w:rPr>
          <w:rFonts w:cs="Arial"/>
          <w:sz w:val="24"/>
          <w:szCs w:val="24"/>
        </w:rPr>
        <w:t xml:space="preserve"> at the times and in the format specified by the </w:t>
      </w:r>
      <w:r w:rsidR="00D23F8F" w:rsidRPr="007C60AA">
        <w:rPr>
          <w:rFonts w:cs="Arial"/>
          <w:sz w:val="24"/>
          <w:szCs w:val="24"/>
        </w:rPr>
        <w:t>Council</w:t>
      </w:r>
      <w:r w:rsidRPr="007C60AA">
        <w:rPr>
          <w:rFonts w:cs="Arial"/>
          <w:sz w:val="24"/>
          <w:szCs w:val="24"/>
        </w:rPr>
        <w:t>.</w:t>
      </w:r>
      <w:bookmarkStart w:id="23" w:name="_DV_M163"/>
      <w:bookmarkStart w:id="24" w:name="_DV_M164"/>
      <w:bookmarkStart w:id="25" w:name="_DV_M974"/>
      <w:bookmarkEnd w:id="23"/>
      <w:bookmarkEnd w:id="24"/>
      <w:bookmarkEnd w:id="25"/>
    </w:p>
    <w:p w14:paraId="00FC5A0D" w14:textId="4BD5BA6F" w:rsidR="001C2D0C" w:rsidRPr="007C60AA" w:rsidRDefault="001C2D0C" w:rsidP="00330ACD">
      <w:pPr>
        <w:pStyle w:val="Level2Heading"/>
        <w:keepNext w:val="0"/>
        <w:widowControl w:val="0"/>
        <w:numPr>
          <w:ilvl w:val="1"/>
          <w:numId w:val="13"/>
        </w:numPr>
        <w:spacing w:before="0" w:after="120" w:line="240" w:lineRule="atLeast"/>
        <w:contextualSpacing/>
        <w:jc w:val="both"/>
        <w:rPr>
          <w:rFonts w:cs="Arial"/>
          <w:b w:val="0"/>
          <w:sz w:val="24"/>
          <w:szCs w:val="24"/>
        </w:rPr>
      </w:pPr>
      <w:bookmarkStart w:id="26" w:name="_Ref377050504"/>
      <w:r w:rsidRPr="007C60AA">
        <w:rPr>
          <w:rFonts w:cs="Arial"/>
          <w:b w:val="0"/>
          <w:sz w:val="24"/>
          <w:szCs w:val="24"/>
        </w:rPr>
        <w:t xml:space="preserve">The Supplier shall keep and maintain until 6 years after the end of the Agreement, or as long a period as may be agreed between the Parties, full and accurate records of the Agreement including the Services supplied under it and all payments made by the </w:t>
      </w:r>
      <w:r w:rsidR="00D23F8F" w:rsidRPr="007C60AA">
        <w:rPr>
          <w:rFonts w:cs="Arial"/>
          <w:b w:val="0"/>
          <w:sz w:val="24"/>
          <w:szCs w:val="24"/>
        </w:rPr>
        <w:t>Council</w:t>
      </w:r>
      <w:r w:rsidRPr="007C60AA">
        <w:rPr>
          <w:rFonts w:cs="Arial"/>
          <w:b w:val="0"/>
          <w:sz w:val="24"/>
          <w:szCs w:val="24"/>
        </w:rPr>
        <w:t xml:space="preserve">.  The Supplier shall on request afford the </w:t>
      </w:r>
      <w:r w:rsidR="00D23F8F" w:rsidRPr="007C60AA">
        <w:rPr>
          <w:rFonts w:cs="Arial"/>
          <w:b w:val="0"/>
          <w:sz w:val="24"/>
          <w:szCs w:val="24"/>
        </w:rPr>
        <w:t>Council</w:t>
      </w:r>
      <w:r w:rsidRPr="007C60AA">
        <w:rPr>
          <w:rFonts w:cs="Arial"/>
          <w:b w:val="0"/>
          <w:sz w:val="24"/>
          <w:szCs w:val="24"/>
        </w:rPr>
        <w:t xml:space="preserve"> or the </w:t>
      </w:r>
      <w:r w:rsidR="00D23F8F" w:rsidRPr="007C60AA">
        <w:rPr>
          <w:rFonts w:cs="Arial"/>
          <w:b w:val="0"/>
          <w:sz w:val="24"/>
          <w:szCs w:val="24"/>
        </w:rPr>
        <w:t>Council</w:t>
      </w:r>
      <w:r w:rsidRPr="007C60AA">
        <w:rPr>
          <w:rFonts w:cs="Arial"/>
          <w:b w:val="0"/>
          <w:sz w:val="24"/>
          <w:szCs w:val="24"/>
        </w:rPr>
        <w:t xml:space="preserve">’s representatives such access to those records as may be reasonably requested by the </w:t>
      </w:r>
      <w:r w:rsidR="00D23F8F" w:rsidRPr="007C60AA">
        <w:rPr>
          <w:rFonts w:cs="Arial"/>
          <w:b w:val="0"/>
          <w:sz w:val="24"/>
          <w:szCs w:val="24"/>
        </w:rPr>
        <w:t>Council</w:t>
      </w:r>
      <w:r w:rsidRPr="007C60AA">
        <w:rPr>
          <w:rFonts w:cs="Arial"/>
          <w:b w:val="0"/>
          <w:sz w:val="24"/>
          <w:szCs w:val="24"/>
        </w:rPr>
        <w:t xml:space="preserve"> in connection with the Agreement.</w:t>
      </w:r>
      <w:bookmarkEnd w:id="26"/>
    </w:p>
    <w:p w14:paraId="6C1744DD" w14:textId="77777777" w:rsidR="001C2D0C" w:rsidRPr="007C60AA" w:rsidRDefault="001C2D0C" w:rsidP="00330ACD">
      <w:pPr>
        <w:pStyle w:val="Level1Heading"/>
        <w:numPr>
          <w:ilvl w:val="0"/>
          <w:numId w:val="13"/>
        </w:numPr>
        <w:spacing w:before="0" w:after="120" w:line="240" w:lineRule="atLeast"/>
        <w:jc w:val="both"/>
        <w:rPr>
          <w:rFonts w:cs="Arial"/>
          <w:sz w:val="24"/>
          <w:szCs w:val="24"/>
        </w:rPr>
      </w:pPr>
      <w:bookmarkStart w:id="27" w:name="_Ref377050387"/>
      <w:r w:rsidRPr="007C60AA">
        <w:rPr>
          <w:rFonts w:cs="Arial"/>
          <w:sz w:val="24"/>
          <w:szCs w:val="24"/>
        </w:rPr>
        <w:t>Confidentiality</w:t>
      </w:r>
      <w:bookmarkEnd w:id="22"/>
      <w:r w:rsidRPr="007C60AA">
        <w:rPr>
          <w:rFonts w:cs="Arial"/>
          <w:sz w:val="24"/>
          <w:szCs w:val="24"/>
        </w:rPr>
        <w:t>, Transparency and Publicity</w:t>
      </w:r>
      <w:bookmarkEnd w:id="27"/>
    </w:p>
    <w:p w14:paraId="53B9CF91" w14:textId="6A1F6A60" w:rsidR="001C2D0C" w:rsidRPr="007C60AA" w:rsidRDefault="001C2D0C" w:rsidP="00330ACD">
      <w:pPr>
        <w:pStyle w:val="Level2Heading"/>
        <w:keepNext w:val="0"/>
        <w:widowControl w:val="0"/>
        <w:numPr>
          <w:ilvl w:val="1"/>
          <w:numId w:val="13"/>
        </w:numPr>
        <w:spacing w:before="0" w:after="120" w:line="240" w:lineRule="atLeast"/>
        <w:contextualSpacing/>
        <w:jc w:val="both"/>
        <w:rPr>
          <w:rFonts w:cs="Arial"/>
          <w:b w:val="0"/>
          <w:sz w:val="24"/>
          <w:szCs w:val="24"/>
        </w:rPr>
      </w:pPr>
      <w:bookmarkStart w:id="28" w:name="_Ref359607666"/>
      <w:r w:rsidRPr="007C60AA">
        <w:rPr>
          <w:rFonts w:cs="Arial"/>
          <w:b w:val="0"/>
          <w:sz w:val="24"/>
          <w:szCs w:val="24"/>
        </w:rPr>
        <w:t>Subject to clause </w:t>
      </w:r>
      <w:r w:rsidRPr="007C60AA">
        <w:rPr>
          <w:rFonts w:cs="Arial"/>
          <w:b w:val="0"/>
          <w:sz w:val="24"/>
          <w:szCs w:val="24"/>
        </w:rPr>
        <w:fldChar w:fldCharType="begin"/>
      </w:r>
      <w:r w:rsidRPr="007C60AA">
        <w:rPr>
          <w:rFonts w:cs="Arial"/>
          <w:b w:val="0"/>
          <w:sz w:val="24"/>
          <w:szCs w:val="24"/>
        </w:rPr>
        <w:instrText xml:space="preserve"> REF _Ref359607640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11.2</w:t>
      </w:r>
      <w:r w:rsidRPr="007C60AA">
        <w:rPr>
          <w:rFonts w:cs="Arial"/>
          <w:b w:val="0"/>
          <w:sz w:val="24"/>
          <w:szCs w:val="24"/>
        </w:rPr>
        <w:fldChar w:fldCharType="end"/>
      </w:r>
      <w:r w:rsidRPr="007C60AA">
        <w:rPr>
          <w:rFonts w:cs="Arial"/>
          <w:b w:val="0"/>
          <w:sz w:val="24"/>
          <w:szCs w:val="24"/>
        </w:rPr>
        <w:t>, each Party shall:</w:t>
      </w:r>
      <w:bookmarkEnd w:id="28"/>
    </w:p>
    <w:p w14:paraId="1A5CC7AB" w14:textId="77777777"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treat all Confidential Information it receives as confidential, safeguard it accordingly and not disclose it to any other person without the prior written permission of the disclosing Party; and</w:t>
      </w:r>
    </w:p>
    <w:p w14:paraId="7464A45D" w14:textId="77777777"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not use or exploit the disclosing Party’s Confidential Information in any way except for the purposes anticipated under the Agreement.</w:t>
      </w:r>
    </w:p>
    <w:p w14:paraId="54027B4B" w14:textId="1D5F106D"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bookmarkStart w:id="29" w:name="_Ref359607640"/>
      <w:r w:rsidRPr="007C60AA">
        <w:rPr>
          <w:rFonts w:cs="Arial"/>
          <w:b w:val="0"/>
          <w:sz w:val="24"/>
          <w:szCs w:val="24"/>
        </w:rPr>
        <w:t>Notwithstanding clause </w:t>
      </w:r>
      <w:r w:rsidRPr="007C60AA">
        <w:rPr>
          <w:rFonts w:cs="Arial"/>
          <w:b w:val="0"/>
          <w:sz w:val="24"/>
          <w:szCs w:val="24"/>
        </w:rPr>
        <w:fldChar w:fldCharType="begin"/>
      </w:r>
      <w:r w:rsidRPr="007C60AA">
        <w:rPr>
          <w:rFonts w:cs="Arial"/>
          <w:b w:val="0"/>
          <w:sz w:val="24"/>
          <w:szCs w:val="24"/>
        </w:rPr>
        <w:instrText xml:space="preserve"> REF _Ref359607666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11.1</w:t>
      </w:r>
      <w:r w:rsidRPr="007C60AA">
        <w:rPr>
          <w:rFonts w:cs="Arial"/>
          <w:b w:val="0"/>
          <w:sz w:val="24"/>
          <w:szCs w:val="24"/>
        </w:rPr>
        <w:fldChar w:fldCharType="end"/>
      </w:r>
      <w:r w:rsidRPr="007C60AA">
        <w:rPr>
          <w:rFonts w:cs="Arial"/>
          <w:b w:val="0"/>
          <w:sz w:val="24"/>
          <w:szCs w:val="24"/>
        </w:rPr>
        <w:t>, a Party may disclose Confidential Information which it receives from the other Party:</w:t>
      </w:r>
      <w:bookmarkEnd w:id="29"/>
    </w:p>
    <w:p w14:paraId="7E40E1A8" w14:textId="77777777"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 xml:space="preserve">where disclosure is required by applicable law or by a court of competent </w:t>
      </w:r>
      <w:proofErr w:type="gramStart"/>
      <w:r w:rsidRPr="007C60AA">
        <w:rPr>
          <w:rFonts w:cs="Arial"/>
          <w:sz w:val="24"/>
          <w:szCs w:val="24"/>
        </w:rPr>
        <w:t>jurisdiction;</w:t>
      </w:r>
      <w:proofErr w:type="gramEnd"/>
      <w:r w:rsidRPr="007C60AA">
        <w:rPr>
          <w:rFonts w:cs="Arial"/>
          <w:sz w:val="24"/>
          <w:szCs w:val="24"/>
        </w:rPr>
        <w:t xml:space="preserve"> </w:t>
      </w:r>
    </w:p>
    <w:p w14:paraId="1A1DDC13" w14:textId="77777777"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 xml:space="preserve">to its auditors or for the purposes of regulatory </w:t>
      </w:r>
      <w:proofErr w:type="gramStart"/>
      <w:r w:rsidRPr="007C60AA">
        <w:rPr>
          <w:rFonts w:cs="Arial"/>
          <w:sz w:val="24"/>
          <w:szCs w:val="24"/>
        </w:rPr>
        <w:t>requirements;</w:t>
      </w:r>
      <w:proofErr w:type="gramEnd"/>
      <w:r w:rsidRPr="007C60AA">
        <w:rPr>
          <w:rFonts w:cs="Arial"/>
          <w:sz w:val="24"/>
          <w:szCs w:val="24"/>
        </w:rPr>
        <w:t xml:space="preserve"> </w:t>
      </w:r>
    </w:p>
    <w:p w14:paraId="06908A11" w14:textId="77777777"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 xml:space="preserve">on a confidential basis, to its professional </w:t>
      </w:r>
      <w:proofErr w:type="gramStart"/>
      <w:r w:rsidRPr="007C60AA">
        <w:rPr>
          <w:rFonts w:cs="Arial"/>
          <w:sz w:val="24"/>
          <w:szCs w:val="24"/>
        </w:rPr>
        <w:t>advisers;</w:t>
      </w:r>
      <w:proofErr w:type="gramEnd"/>
      <w:r w:rsidRPr="007C60AA">
        <w:rPr>
          <w:rFonts w:cs="Arial"/>
          <w:sz w:val="24"/>
          <w:szCs w:val="24"/>
        </w:rPr>
        <w:t xml:space="preserve"> </w:t>
      </w:r>
    </w:p>
    <w:p w14:paraId="720D5463" w14:textId="77777777"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 xml:space="preserve">to the Serious Fraud Office where the Party has reasonable grounds to believe that the other Party is involved in activity that may constitute a criminal offence under the Bribery Act </w:t>
      </w:r>
      <w:proofErr w:type="gramStart"/>
      <w:r w:rsidRPr="007C60AA">
        <w:rPr>
          <w:rFonts w:cs="Arial"/>
          <w:sz w:val="24"/>
          <w:szCs w:val="24"/>
        </w:rPr>
        <w:t>2010;</w:t>
      </w:r>
      <w:proofErr w:type="gramEnd"/>
      <w:r w:rsidRPr="007C60AA">
        <w:rPr>
          <w:rFonts w:cs="Arial"/>
          <w:sz w:val="24"/>
          <w:szCs w:val="24"/>
        </w:rPr>
        <w:t xml:space="preserve"> </w:t>
      </w:r>
    </w:p>
    <w:p w14:paraId="046B4C3C" w14:textId="54BF7CD9"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bookmarkStart w:id="30" w:name="_Ref377110989"/>
      <w:r w:rsidRPr="007C60AA">
        <w:rPr>
          <w:rFonts w:cs="Arial"/>
          <w:sz w:val="24"/>
          <w:szCs w:val="24"/>
        </w:rPr>
        <w:t xml:space="preserve">where the receiving Party is the Supplier, to the Staff on a need to know basis to enable performance of the Supplier’s obligations under the Agreement provided that the Supplier shall procure that any Staff to whom it discloses Confidential Information pursuant to this clause </w:t>
      </w:r>
      <w:r w:rsidRPr="007C60AA">
        <w:rPr>
          <w:rFonts w:cs="Arial"/>
          <w:sz w:val="24"/>
          <w:szCs w:val="24"/>
        </w:rPr>
        <w:fldChar w:fldCharType="begin"/>
      </w:r>
      <w:r w:rsidRPr="007C60AA">
        <w:rPr>
          <w:rFonts w:cs="Arial"/>
          <w:sz w:val="24"/>
          <w:szCs w:val="24"/>
        </w:rPr>
        <w:instrText xml:space="preserve"> REF _Ref377110989 \r \h  \* MERGEFORMAT </w:instrText>
      </w:r>
      <w:r w:rsidRPr="007C60AA">
        <w:rPr>
          <w:rFonts w:cs="Arial"/>
          <w:sz w:val="24"/>
          <w:szCs w:val="24"/>
        </w:rPr>
      </w:r>
      <w:r w:rsidRPr="007C60AA">
        <w:rPr>
          <w:rFonts w:cs="Arial"/>
          <w:sz w:val="24"/>
          <w:szCs w:val="24"/>
        </w:rPr>
        <w:fldChar w:fldCharType="separate"/>
      </w:r>
      <w:r w:rsidR="00D262AE">
        <w:rPr>
          <w:rFonts w:cs="Arial"/>
          <w:sz w:val="24"/>
          <w:szCs w:val="24"/>
        </w:rPr>
        <w:t>11.2.5</w:t>
      </w:r>
      <w:r w:rsidRPr="007C60AA">
        <w:rPr>
          <w:rFonts w:cs="Arial"/>
          <w:sz w:val="24"/>
          <w:szCs w:val="24"/>
        </w:rPr>
        <w:fldChar w:fldCharType="end"/>
      </w:r>
      <w:r w:rsidRPr="007C60AA">
        <w:rPr>
          <w:rFonts w:cs="Arial"/>
          <w:sz w:val="24"/>
          <w:szCs w:val="24"/>
        </w:rPr>
        <w:t xml:space="preserve"> shall observe the Supplier’s confidentiality obligations under the Agreement; and</w:t>
      </w:r>
      <w:bookmarkEnd w:id="30"/>
    </w:p>
    <w:p w14:paraId="23584D6D" w14:textId="70C52DC1"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 xml:space="preserve">where the receiving Party is the </w:t>
      </w:r>
      <w:r w:rsidR="00D23F8F" w:rsidRPr="007C60AA">
        <w:rPr>
          <w:rFonts w:cs="Arial"/>
          <w:sz w:val="24"/>
          <w:szCs w:val="24"/>
        </w:rPr>
        <w:t>Council</w:t>
      </w:r>
      <w:r w:rsidRPr="007C60AA">
        <w:rPr>
          <w:rFonts w:cs="Arial"/>
          <w:sz w:val="24"/>
          <w:szCs w:val="24"/>
        </w:rPr>
        <w:t>:</w:t>
      </w:r>
    </w:p>
    <w:p w14:paraId="0D9F07D9" w14:textId="609EDA9B" w:rsidR="001C2D0C" w:rsidRPr="007C60AA" w:rsidRDefault="001C2D0C" w:rsidP="00486245">
      <w:pPr>
        <w:pStyle w:val="Level5Number"/>
        <w:numPr>
          <w:ilvl w:val="2"/>
          <w:numId w:val="13"/>
        </w:numPr>
        <w:spacing w:after="120" w:line="240" w:lineRule="atLeast"/>
        <w:rPr>
          <w:rFonts w:cs="Arial"/>
          <w:sz w:val="24"/>
          <w:szCs w:val="24"/>
        </w:rPr>
      </w:pPr>
      <w:r w:rsidRPr="007C60AA">
        <w:rPr>
          <w:rFonts w:cs="Arial"/>
          <w:sz w:val="24"/>
          <w:szCs w:val="24"/>
        </w:rPr>
        <w:lastRenderedPageBreak/>
        <w:t xml:space="preserve">on a confidential basis to the employees, agents, consultants and contractors of the </w:t>
      </w:r>
      <w:proofErr w:type="gramStart"/>
      <w:r w:rsidR="00D23F8F" w:rsidRPr="007C60AA">
        <w:rPr>
          <w:rFonts w:cs="Arial"/>
          <w:sz w:val="24"/>
          <w:szCs w:val="24"/>
        </w:rPr>
        <w:t>Council</w:t>
      </w:r>
      <w:r w:rsidRPr="007C60AA">
        <w:rPr>
          <w:rFonts w:cs="Arial"/>
          <w:sz w:val="24"/>
          <w:szCs w:val="24"/>
        </w:rPr>
        <w:t>;</w:t>
      </w:r>
      <w:proofErr w:type="gramEnd"/>
    </w:p>
    <w:p w14:paraId="28FCBA9E" w14:textId="1CA2C80A" w:rsidR="001C2D0C" w:rsidRPr="007C60AA" w:rsidRDefault="001C2D0C" w:rsidP="00486245">
      <w:pPr>
        <w:pStyle w:val="Level5Number"/>
        <w:numPr>
          <w:ilvl w:val="2"/>
          <w:numId w:val="13"/>
        </w:numPr>
        <w:spacing w:after="120" w:line="240" w:lineRule="atLeast"/>
        <w:rPr>
          <w:rFonts w:cs="Arial"/>
          <w:sz w:val="24"/>
          <w:szCs w:val="24"/>
        </w:rPr>
      </w:pPr>
      <w:r w:rsidRPr="007C60AA">
        <w:rPr>
          <w:rFonts w:cs="Arial"/>
          <w:sz w:val="24"/>
          <w:szCs w:val="24"/>
        </w:rPr>
        <w:t xml:space="preserve">on a confidential basis to any company to which the </w:t>
      </w:r>
      <w:r w:rsidR="00D23F8F" w:rsidRPr="007C60AA">
        <w:rPr>
          <w:rFonts w:cs="Arial"/>
          <w:sz w:val="24"/>
          <w:szCs w:val="24"/>
        </w:rPr>
        <w:t>Council</w:t>
      </w:r>
      <w:r w:rsidRPr="007C60AA">
        <w:rPr>
          <w:rFonts w:cs="Arial"/>
          <w:sz w:val="24"/>
          <w:szCs w:val="24"/>
        </w:rPr>
        <w:t xml:space="preserve"> transfers or proposes to transfer all or any part of its </w:t>
      </w:r>
      <w:proofErr w:type="gramStart"/>
      <w:r w:rsidRPr="007C60AA">
        <w:rPr>
          <w:rFonts w:cs="Arial"/>
          <w:sz w:val="24"/>
          <w:szCs w:val="24"/>
        </w:rPr>
        <w:t>business;</w:t>
      </w:r>
      <w:proofErr w:type="gramEnd"/>
    </w:p>
    <w:p w14:paraId="02900E60" w14:textId="6D1A2924" w:rsidR="001C2D0C" w:rsidRPr="007C60AA" w:rsidRDefault="001C2D0C" w:rsidP="00486245">
      <w:pPr>
        <w:pStyle w:val="Level5Number"/>
        <w:numPr>
          <w:ilvl w:val="2"/>
          <w:numId w:val="13"/>
        </w:numPr>
        <w:spacing w:after="120" w:line="240" w:lineRule="atLeast"/>
        <w:rPr>
          <w:rFonts w:cs="Arial"/>
          <w:sz w:val="24"/>
          <w:szCs w:val="24"/>
        </w:rPr>
      </w:pPr>
      <w:r w:rsidRPr="007C60AA">
        <w:rPr>
          <w:rFonts w:cs="Arial"/>
          <w:sz w:val="24"/>
          <w:szCs w:val="24"/>
        </w:rPr>
        <w:t xml:space="preserve">to the extent that the </w:t>
      </w:r>
      <w:r w:rsidR="00D23F8F" w:rsidRPr="007C60AA">
        <w:rPr>
          <w:rFonts w:cs="Arial"/>
          <w:sz w:val="24"/>
          <w:szCs w:val="24"/>
        </w:rPr>
        <w:t>Council</w:t>
      </w:r>
      <w:r w:rsidRPr="007C60AA">
        <w:rPr>
          <w:rFonts w:cs="Arial"/>
          <w:sz w:val="24"/>
          <w:szCs w:val="24"/>
        </w:rPr>
        <w:t xml:space="preserve"> (acting reasonably) deems disclosure necessary or appropriate </w:t>
      </w:r>
      <w:proofErr w:type="gramStart"/>
      <w:r w:rsidRPr="007C60AA">
        <w:rPr>
          <w:rFonts w:cs="Arial"/>
          <w:sz w:val="24"/>
          <w:szCs w:val="24"/>
        </w:rPr>
        <w:t>in the course of</w:t>
      </w:r>
      <w:proofErr w:type="gramEnd"/>
      <w:r w:rsidRPr="007C60AA">
        <w:rPr>
          <w:rFonts w:cs="Arial"/>
          <w:sz w:val="24"/>
          <w:szCs w:val="24"/>
        </w:rPr>
        <w:t xml:space="preserve"> carrying out its public functions; or</w:t>
      </w:r>
    </w:p>
    <w:p w14:paraId="41C30B78" w14:textId="35F74141" w:rsidR="001C2D0C" w:rsidRPr="007C60AA" w:rsidRDefault="001C2D0C" w:rsidP="00486245">
      <w:pPr>
        <w:pStyle w:val="Level5Number"/>
        <w:numPr>
          <w:ilvl w:val="2"/>
          <w:numId w:val="13"/>
        </w:numPr>
        <w:spacing w:after="120" w:line="240" w:lineRule="atLeast"/>
        <w:rPr>
          <w:rFonts w:cs="Arial"/>
          <w:sz w:val="24"/>
          <w:szCs w:val="24"/>
        </w:rPr>
      </w:pPr>
      <w:r w:rsidRPr="007C60AA">
        <w:rPr>
          <w:rFonts w:cs="Arial"/>
          <w:sz w:val="24"/>
          <w:szCs w:val="24"/>
        </w:rPr>
        <w:t>in accordance with clause </w:t>
      </w:r>
      <w:r w:rsidRPr="007C60AA">
        <w:rPr>
          <w:rFonts w:cs="Arial"/>
          <w:sz w:val="24"/>
          <w:szCs w:val="24"/>
        </w:rPr>
        <w:fldChar w:fldCharType="begin"/>
      </w:r>
      <w:r w:rsidRPr="007C60AA">
        <w:rPr>
          <w:rFonts w:cs="Arial"/>
          <w:sz w:val="24"/>
          <w:szCs w:val="24"/>
        </w:rPr>
        <w:instrText xml:space="preserve"> REF _Ref261004389 \r \h  \* MERGEFORMAT </w:instrText>
      </w:r>
      <w:r w:rsidRPr="007C60AA">
        <w:rPr>
          <w:rFonts w:cs="Arial"/>
          <w:sz w:val="24"/>
          <w:szCs w:val="24"/>
        </w:rPr>
      </w:r>
      <w:r w:rsidRPr="007C60AA">
        <w:rPr>
          <w:rFonts w:cs="Arial"/>
          <w:sz w:val="24"/>
          <w:szCs w:val="24"/>
        </w:rPr>
        <w:fldChar w:fldCharType="separate"/>
      </w:r>
      <w:r w:rsidR="00D262AE">
        <w:rPr>
          <w:rFonts w:cs="Arial"/>
          <w:sz w:val="24"/>
          <w:szCs w:val="24"/>
        </w:rPr>
        <w:t>12</w:t>
      </w:r>
      <w:r w:rsidRPr="007C60AA">
        <w:rPr>
          <w:rFonts w:cs="Arial"/>
          <w:sz w:val="24"/>
          <w:szCs w:val="24"/>
        </w:rPr>
        <w:fldChar w:fldCharType="end"/>
      </w:r>
      <w:r w:rsidR="008E34B0" w:rsidRPr="007C60AA">
        <w:rPr>
          <w:rFonts w:cs="Arial"/>
          <w:sz w:val="24"/>
          <w:szCs w:val="24"/>
        </w:rPr>
        <w:t xml:space="preserve">; </w:t>
      </w:r>
      <w:r w:rsidRPr="007C60AA">
        <w:rPr>
          <w:rFonts w:cs="Arial"/>
          <w:sz w:val="24"/>
          <w:szCs w:val="24"/>
        </w:rPr>
        <w:t xml:space="preserve">and for the purposes of the foregoing, references to disclosure on a confidential basis shall mean disclosure subject to a confidentiality agreement or arrangement containing terms no less stringent than those placed on the </w:t>
      </w:r>
      <w:r w:rsidR="00D23F8F" w:rsidRPr="007C60AA">
        <w:rPr>
          <w:rFonts w:cs="Arial"/>
          <w:sz w:val="24"/>
          <w:szCs w:val="24"/>
        </w:rPr>
        <w:t>Council</w:t>
      </w:r>
      <w:r w:rsidRPr="007C60AA">
        <w:rPr>
          <w:rFonts w:cs="Arial"/>
          <w:sz w:val="24"/>
          <w:szCs w:val="24"/>
        </w:rPr>
        <w:t xml:space="preserve"> under this clause 11.</w:t>
      </w:r>
      <w:r w:rsidR="00011107" w:rsidRPr="007C60AA">
        <w:rPr>
          <w:rFonts w:cs="Arial"/>
          <w:sz w:val="24"/>
          <w:szCs w:val="24"/>
        </w:rPr>
        <w:br/>
      </w:r>
    </w:p>
    <w:p w14:paraId="729BD029" w14:textId="5E9A53CE"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bookmarkStart w:id="31" w:name="_Ref360043449"/>
      <w:r w:rsidRPr="007C60AA">
        <w:rPr>
          <w:rFonts w:cs="Arial"/>
          <w:b w:val="0"/>
          <w:sz w:val="24"/>
          <w:szCs w:val="24"/>
        </w:rPr>
        <w:t xml:space="preserve">The Parties acknowledge that, except for any information which is exempt from disclosure in accordance with the provisions of the FOIA, the content of the Agreement is not Confidential Information and the Supplier hereby gives its consent for the </w:t>
      </w:r>
      <w:r w:rsidR="00D23F8F" w:rsidRPr="007C60AA">
        <w:rPr>
          <w:rFonts w:cs="Arial"/>
          <w:b w:val="0"/>
          <w:sz w:val="24"/>
          <w:szCs w:val="24"/>
        </w:rPr>
        <w:t>Council</w:t>
      </w:r>
      <w:r w:rsidRPr="007C60AA">
        <w:rPr>
          <w:rFonts w:cs="Arial"/>
          <w:b w:val="0"/>
          <w:sz w:val="24"/>
          <w:szCs w:val="24"/>
        </w:rPr>
        <w:t xml:space="preserve"> to publish this Agreement in its entirety to the general public (but with any information that is exempt from disclosure in accordance with the FOIA redacted) including any changes to the Agreement agreed from time to time.  The </w:t>
      </w:r>
      <w:r w:rsidR="00D23F8F" w:rsidRPr="007C60AA">
        <w:rPr>
          <w:rFonts w:cs="Arial"/>
          <w:b w:val="0"/>
          <w:sz w:val="24"/>
          <w:szCs w:val="24"/>
        </w:rPr>
        <w:t>Council</w:t>
      </w:r>
      <w:r w:rsidRPr="007C60AA">
        <w:rPr>
          <w:rFonts w:cs="Arial"/>
          <w:b w:val="0"/>
          <w:sz w:val="24"/>
          <w:szCs w:val="24"/>
        </w:rPr>
        <w:t xml:space="preserve"> may consult with the Supplier to inform its decision regarding any redactions but shall have the final decision in its absolute discretion whether any of the content of the Agreement is exempt from disclosure in accordance with the provisions of the FOIA.</w:t>
      </w:r>
      <w:bookmarkEnd w:id="31"/>
      <w:r w:rsidRPr="007C60AA">
        <w:rPr>
          <w:rFonts w:cs="Arial"/>
          <w:b w:val="0"/>
          <w:sz w:val="24"/>
          <w:szCs w:val="24"/>
        </w:rPr>
        <w:t xml:space="preserve">  </w:t>
      </w:r>
    </w:p>
    <w:p w14:paraId="5E8D9F5E" w14:textId="1CE72935"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bookmarkStart w:id="32" w:name="_Ref260825584"/>
      <w:r w:rsidRPr="007C60AA">
        <w:rPr>
          <w:rFonts w:cs="Arial"/>
          <w:b w:val="0"/>
          <w:sz w:val="24"/>
          <w:szCs w:val="24"/>
        </w:rPr>
        <w:t xml:space="preserve">The Supplier shall </w:t>
      </w:r>
      <w:proofErr w:type="gramStart"/>
      <w:r w:rsidRPr="007C60AA">
        <w:rPr>
          <w:rFonts w:cs="Arial"/>
          <w:b w:val="0"/>
          <w:sz w:val="24"/>
          <w:szCs w:val="24"/>
        </w:rPr>
        <w:t>not, and</w:t>
      </w:r>
      <w:proofErr w:type="gramEnd"/>
      <w:r w:rsidRPr="007C60AA">
        <w:rPr>
          <w:rFonts w:cs="Arial"/>
          <w:b w:val="0"/>
          <w:sz w:val="24"/>
          <w:szCs w:val="24"/>
        </w:rPr>
        <w:t xml:space="preserve"> shall take reasonable steps to ensure that the Staff shall not, make any press announcement or publicise the Agreement or any part of the Agreement in any way, except with the prior written consent of the </w:t>
      </w:r>
      <w:r w:rsidR="00D23F8F" w:rsidRPr="007C60AA">
        <w:rPr>
          <w:rFonts w:cs="Arial"/>
          <w:b w:val="0"/>
          <w:sz w:val="24"/>
          <w:szCs w:val="24"/>
        </w:rPr>
        <w:t>Council</w:t>
      </w:r>
      <w:r w:rsidRPr="007C60AA">
        <w:rPr>
          <w:rFonts w:cs="Arial"/>
          <w:b w:val="0"/>
          <w:sz w:val="24"/>
          <w:szCs w:val="24"/>
        </w:rPr>
        <w:t>.</w:t>
      </w:r>
      <w:bookmarkEnd w:id="32"/>
      <w:r w:rsidRPr="007C60AA">
        <w:rPr>
          <w:rFonts w:cs="Arial"/>
          <w:b w:val="0"/>
          <w:sz w:val="24"/>
          <w:szCs w:val="24"/>
        </w:rPr>
        <w:t xml:space="preserve">  </w:t>
      </w:r>
    </w:p>
    <w:p w14:paraId="7A27B754" w14:textId="77777777" w:rsidR="001C2D0C" w:rsidRPr="007C60AA" w:rsidRDefault="001C2D0C" w:rsidP="00330ACD">
      <w:pPr>
        <w:pStyle w:val="Level1Heading"/>
        <w:numPr>
          <w:ilvl w:val="0"/>
          <w:numId w:val="13"/>
        </w:numPr>
        <w:spacing w:before="0" w:after="120" w:line="240" w:lineRule="atLeast"/>
        <w:jc w:val="both"/>
        <w:rPr>
          <w:rFonts w:cs="Arial"/>
          <w:sz w:val="24"/>
          <w:szCs w:val="24"/>
        </w:rPr>
      </w:pPr>
      <w:bookmarkStart w:id="33" w:name="_Ref261004389"/>
      <w:r w:rsidRPr="007C60AA">
        <w:rPr>
          <w:rFonts w:cs="Arial"/>
          <w:sz w:val="24"/>
          <w:szCs w:val="24"/>
        </w:rPr>
        <w:t>Freedom of Information</w:t>
      </w:r>
      <w:bookmarkEnd w:id="33"/>
      <w:r w:rsidRPr="007C60AA">
        <w:rPr>
          <w:rFonts w:cs="Arial"/>
          <w:sz w:val="24"/>
          <w:szCs w:val="24"/>
        </w:rPr>
        <w:t xml:space="preserve"> </w:t>
      </w:r>
    </w:p>
    <w:p w14:paraId="60B11E14" w14:textId="7853A819"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The Supplier acknowledges that the </w:t>
      </w:r>
      <w:r w:rsidR="00D23F8F" w:rsidRPr="007C60AA">
        <w:rPr>
          <w:rFonts w:cs="Arial"/>
          <w:b w:val="0"/>
          <w:sz w:val="24"/>
          <w:szCs w:val="24"/>
        </w:rPr>
        <w:t>Council</w:t>
      </w:r>
      <w:r w:rsidRPr="007C60AA">
        <w:rPr>
          <w:rFonts w:cs="Arial"/>
          <w:b w:val="0"/>
          <w:sz w:val="24"/>
          <w:szCs w:val="24"/>
        </w:rPr>
        <w:t xml:space="preserve"> is subject to the requirements of the FOIA and the Environmental Information Regulations 2004 and shall:</w:t>
      </w:r>
    </w:p>
    <w:p w14:paraId="05DBDC2E" w14:textId="3BE3512F"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 xml:space="preserve">provide all necessary assistance and cooperation as reasonably requested by the </w:t>
      </w:r>
      <w:r w:rsidR="00D23F8F" w:rsidRPr="007C60AA">
        <w:rPr>
          <w:rFonts w:cs="Arial"/>
          <w:sz w:val="24"/>
          <w:szCs w:val="24"/>
        </w:rPr>
        <w:t>Council</w:t>
      </w:r>
      <w:r w:rsidRPr="007C60AA">
        <w:rPr>
          <w:rFonts w:cs="Arial"/>
          <w:sz w:val="24"/>
          <w:szCs w:val="24"/>
        </w:rPr>
        <w:t xml:space="preserve"> to enable the </w:t>
      </w:r>
      <w:r w:rsidR="00D23F8F" w:rsidRPr="007C60AA">
        <w:rPr>
          <w:rFonts w:cs="Arial"/>
          <w:sz w:val="24"/>
          <w:szCs w:val="24"/>
        </w:rPr>
        <w:t>Council</w:t>
      </w:r>
      <w:r w:rsidRPr="007C60AA">
        <w:rPr>
          <w:rFonts w:cs="Arial"/>
          <w:sz w:val="24"/>
          <w:szCs w:val="24"/>
        </w:rPr>
        <w:t xml:space="preserve"> to comply with its obligations under the FOIA and the Environmental Information Regulations </w:t>
      </w:r>
      <w:proofErr w:type="gramStart"/>
      <w:r w:rsidRPr="007C60AA">
        <w:rPr>
          <w:rFonts w:cs="Arial"/>
          <w:sz w:val="24"/>
          <w:szCs w:val="24"/>
        </w:rPr>
        <w:t>2004;</w:t>
      </w:r>
      <w:proofErr w:type="gramEnd"/>
    </w:p>
    <w:p w14:paraId="5E9A8E4D" w14:textId="28FCF88C"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 xml:space="preserve">transfer to the </w:t>
      </w:r>
      <w:r w:rsidR="00D23F8F" w:rsidRPr="007C60AA">
        <w:rPr>
          <w:rFonts w:cs="Arial"/>
          <w:sz w:val="24"/>
          <w:szCs w:val="24"/>
        </w:rPr>
        <w:t>Council</w:t>
      </w:r>
      <w:r w:rsidRPr="007C60AA">
        <w:rPr>
          <w:rFonts w:cs="Arial"/>
          <w:sz w:val="24"/>
          <w:szCs w:val="24"/>
        </w:rPr>
        <w:t xml:space="preserve"> all Requests for Information relating to this Agreement that it receives as soon as practicable and in any event within 2 Working Days of </w:t>
      </w:r>
      <w:proofErr w:type="gramStart"/>
      <w:r w:rsidRPr="007C60AA">
        <w:rPr>
          <w:rFonts w:cs="Arial"/>
          <w:sz w:val="24"/>
          <w:szCs w:val="24"/>
        </w:rPr>
        <w:t>receipt;</w:t>
      </w:r>
      <w:proofErr w:type="gramEnd"/>
      <w:r w:rsidRPr="007C60AA">
        <w:rPr>
          <w:rFonts w:cs="Arial"/>
          <w:sz w:val="24"/>
          <w:szCs w:val="24"/>
        </w:rPr>
        <w:t xml:space="preserve"> </w:t>
      </w:r>
    </w:p>
    <w:p w14:paraId="6A5205A6" w14:textId="68FC0617"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 xml:space="preserve">provide the </w:t>
      </w:r>
      <w:r w:rsidR="00D23F8F" w:rsidRPr="007C60AA">
        <w:rPr>
          <w:rFonts w:cs="Arial"/>
          <w:sz w:val="24"/>
          <w:szCs w:val="24"/>
        </w:rPr>
        <w:t>Council</w:t>
      </w:r>
      <w:r w:rsidRPr="007C60AA">
        <w:rPr>
          <w:rFonts w:cs="Arial"/>
          <w:sz w:val="24"/>
          <w:szCs w:val="24"/>
        </w:rPr>
        <w:t xml:space="preserve"> with a copy of all Information belonging to the </w:t>
      </w:r>
      <w:r w:rsidR="00D23F8F" w:rsidRPr="007C60AA">
        <w:rPr>
          <w:rFonts w:cs="Arial"/>
          <w:sz w:val="24"/>
          <w:szCs w:val="24"/>
        </w:rPr>
        <w:t>Council</w:t>
      </w:r>
      <w:r w:rsidRPr="007C60AA">
        <w:rPr>
          <w:rFonts w:cs="Arial"/>
          <w:sz w:val="24"/>
          <w:szCs w:val="24"/>
        </w:rPr>
        <w:t xml:space="preserve"> requested in the Request for Information which is in its </w:t>
      </w:r>
      <w:proofErr w:type="gramStart"/>
      <w:r w:rsidRPr="007C60AA">
        <w:rPr>
          <w:rFonts w:cs="Arial"/>
          <w:sz w:val="24"/>
          <w:szCs w:val="24"/>
        </w:rPr>
        <w:t>possession  or</w:t>
      </w:r>
      <w:proofErr w:type="gramEnd"/>
      <w:r w:rsidRPr="007C60AA">
        <w:rPr>
          <w:rFonts w:cs="Arial"/>
          <w:sz w:val="24"/>
          <w:szCs w:val="24"/>
        </w:rPr>
        <w:t xml:space="preserve"> control in the form that the </w:t>
      </w:r>
      <w:r w:rsidR="00D23F8F" w:rsidRPr="007C60AA">
        <w:rPr>
          <w:rFonts w:cs="Arial"/>
          <w:sz w:val="24"/>
          <w:szCs w:val="24"/>
        </w:rPr>
        <w:t>Council</w:t>
      </w:r>
      <w:r w:rsidRPr="007C60AA">
        <w:rPr>
          <w:rFonts w:cs="Arial"/>
          <w:sz w:val="24"/>
          <w:szCs w:val="24"/>
        </w:rPr>
        <w:t xml:space="preserve"> requires within 5 Working Days (or such other period as the </w:t>
      </w:r>
      <w:r w:rsidR="00D23F8F" w:rsidRPr="007C60AA">
        <w:rPr>
          <w:rFonts w:cs="Arial"/>
          <w:sz w:val="24"/>
          <w:szCs w:val="24"/>
        </w:rPr>
        <w:t>Council</w:t>
      </w:r>
      <w:r w:rsidRPr="007C60AA">
        <w:rPr>
          <w:rFonts w:cs="Arial"/>
          <w:sz w:val="24"/>
          <w:szCs w:val="24"/>
        </w:rPr>
        <w:t xml:space="preserve"> may reasonably specify) of the </w:t>
      </w:r>
      <w:r w:rsidR="00D23F8F" w:rsidRPr="007C60AA">
        <w:rPr>
          <w:rFonts w:cs="Arial"/>
          <w:sz w:val="24"/>
          <w:szCs w:val="24"/>
        </w:rPr>
        <w:t>Council</w:t>
      </w:r>
      <w:r w:rsidRPr="007C60AA">
        <w:rPr>
          <w:rFonts w:cs="Arial"/>
          <w:sz w:val="24"/>
          <w:szCs w:val="24"/>
        </w:rPr>
        <w:t>'s request for such Information; and</w:t>
      </w:r>
    </w:p>
    <w:p w14:paraId="67AF9DCC" w14:textId="560945A4"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 xml:space="preserve">not respond directly to a Request for Information unless authorised in writing to do so by the </w:t>
      </w:r>
      <w:r w:rsidR="00D23F8F" w:rsidRPr="007C60AA">
        <w:rPr>
          <w:rFonts w:cs="Arial"/>
          <w:sz w:val="24"/>
          <w:szCs w:val="24"/>
        </w:rPr>
        <w:t>Council</w:t>
      </w:r>
      <w:r w:rsidRPr="007C60AA">
        <w:rPr>
          <w:rFonts w:cs="Arial"/>
          <w:sz w:val="24"/>
          <w:szCs w:val="24"/>
        </w:rPr>
        <w:t>.</w:t>
      </w:r>
    </w:p>
    <w:p w14:paraId="57459BE9" w14:textId="29F4C6E6"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The Supplier acknowledges that the </w:t>
      </w:r>
      <w:r w:rsidR="00D23F8F" w:rsidRPr="007C60AA">
        <w:rPr>
          <w:rFonts w:cs="Arial"/>
          <w:b w:val="0"/>
          <w:sz w:val="24"/>
          <w:szCs w:val="24"/>
        </w:rPr>
        <w:t>Council</w:t>
      </w:r>
      <w:r w:rsidRPr="007C60AA">
        <w:rPr>
          <w:rFonts w:cs="Arial"/>
          <w:b w:val="0"/>
          <w:sz w:val="24"/>
          <w:szCs w:val="24"/>
        </w:rPr>
        <w:t xml:space="preserve"> may be required under the FOIA and the Environmental Information Regulations 2004 to disclose Information concerning the Supplier or the Services (including commercially sensitive </w:t>
      </w:r>
      <w:r w:rsidRPr="007C60AA">
        <w:rPr>
          <w:rFonts w:cs="Arial"/>
          <w:b w:val="0"/>
          <w:sz w:val="24"/>
          <w:szCs w:val="24"/>
        </w:rPr>
        <w:lastRenderedPageBreak/>
        <w:t xml:space="preserve">information) without consulting or obtaining consent from the Supplier. In these circumstances the </w:t>
      </w:r>
      <w:r w:rsidR="00D23F8F" w:rsidRPr="007C60AA">
        <w:rPr>
          <w:rFonts w:cs="Arial"/>
          <w:b w:val="0"/>
          <w:sz w:val="24"/>
          <w:szCs w:val="24"/>
        </w:rPr>
        <w:t>Council</w:t>
      </w:r>
      <w:r w:rsidRPr="007C60AA">
        <w:rPr>
          <w:rFonts w:cs="Arial"/>
          <w:b w:val="0"/>
          <w:sz w:val="24"/>
          <w:szCs w:val="24"/>
        </w:rPr>
        <w:t xml:space="preserve"> shall, in accordance with any relevant guidance issued under the FOIA, take reasonable steps, where appropriate, to give the Supplier advance notice, or failing that, to draw the disclosure to the Supplier’s attention after any such disclosure. </w:t>
      </w:r>
    </w:p>
    <w:p w14:paraId="247B1CB4" w14:textId="61B2E2BE"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Notwithstanding any other provision in the Agreement, the </w:t>
      </w:r>
      <w:r w:rsidR="00D23F8F" w:rsidRPr="007C60AA">
        <w:rPr>
          <w:rFonts w:cs="Arial"/>
          <w:b w:val="0"/>
          <w:sz w:val="24"/>
          <w:szCs w:val="24"/>
        </w:rPr>
        <w:t>Council</w:t>
      </w:r>
      <w:r w:rsidRPr="007C60AA">
        <w:rPr>
          <w:rFonts w:cs="Arial"/>
          <w:b w:val="0"/>
          <w:sz w:val="24"/>
          <w:szCs w:val="24"/>
        </w:rPr>
        <w:t xml:space="preserve"> shall be responsible for determining in its absolute discretion whether any Information relating to the </w:t>
      </w:r>
      <w:proofErr w:type="gramStart"/>
      <w:r w:rsidRPr="007C60AA">
        <w:rPr>
          <w:rFonts w:cs="Arial"/>
          <w:b w:val="0"/>
          <w:sz w:val="24"/>
          <w:szCs w:val="24"/>
        </w:rPr>
        <w:t>Supplier</w:t>
      </w:r>
      <w:proofErr w:type="gramEnd"/>
      <w:r w:rsidRPr="007C60AA">
        <w:rPr>
          <w:rFonts w:cs="Arial"/>
          <w:b w:val="0"/>
          <w:sz w:val="24"/>
          <w:szCs w:val="24"/>
        </w:rPr>
        <w:t xml:space="preserve"> or the Services is exempt from disclosure in accordance with the FOIA and/or the Environmental Information Regulations 2004.</w:t>
      </w:r>
    </w:p>
    <w:p w14:paraId="2208DDD0" w14:textId="77777777" w:rsidR="001C2D0C" w:rsidRPr="007C60AA" w:rsidRDefault="001C2D0C" w:rsidP="00330ACD">
      <w:pPr>
        <w:pStyle w:val="Level1Heading"/>
        <w:numPr>
          <w:ilvl w:val="0"/>
          <w:numId w:val="13"/>
        </w:numPr>
        <w:spacing w:before="0" w:after="120" w:line="240" w:lineRule="atLeast"/>
        <w:jc w:val="both"/>
        <w:rPr>
          <w:rFonts w:cs="Arial"/>
          <w:sz w:val="24"/>
          <w:szCs w:val="24"/>
        </w:rPr>
      </w:pPr>
      <w:bookmarkStart w:id="34" w:name="_Ref377050406"/>
      <w:bookmarkStart w:id="35" w:name="_Ref260838253"/>
      <w:r w:rsidRPr="007C60AA">
        <w:rPr>
          <w:rFonts w:cs="Arial"/>
          <w:sz w:val="24"/>
          <w:szCs w:val="24"/>
        </w:rPr>
        <w:t>Protection of Personal Data and Security of Data</w:t>
      </w:r>
      <w:bookmarkEnd w:id="34"/>
    </w:p>
    <w:p w14:paraId="49B473B3" w14:textId="7AE4D095" w:rsidR="00161C6C" w:rsidRPr="007C60AA" w:rsidRDefault="001C2D0C" w:rsidP="00161C6C">
      <w:pPr>
        <w:pStyle w:val="Level2Heading"/>
        <w:keepNext w:val="0"/>
        <w:widowControl w:val="0"/>
        <w:numPr>
          <w:ilvl w:val="1"/>
          <w:numId w:val="13"/>
        </w:numPr>
        <w:spacing w:before="0" w:after="120" w:line="240" w:lineRule="atLeast"/>
        <w:jc w:val="both"/>
        <w:rPr>
          <w:rFonts w:cs="Arial"/>
          <w:b w:val="0"/>
          <w:sz w:val="24"/>
          <w:szCs w:val="24"/>
        </w:rPr>
      </w:pPr>
      <w:bookmarkStart w:id="36" w:name="_Ref378336429"/>
      <w:r w:rsidRPr="007C60AA">
        <w:rPr>
          <w:rFonts w:cs="Arial"/>
          <w:b w:val="0"/>
          <w:sz w:val="24"/>
          <w:szCs w:val="24"/>
        </w:rPr>
        <w:t>The Supplier shall, and shall procure that all Staff shall, comply with any notification requirements under the DPA and both Parties shall duly observe all their obligations under the DPA which arise in connection with the Agreement.</w:t>
      </w:r>
      <w:bookmarkEnd w:id="35"/>
      <w:bookmarkEnd w:id="36"/>
      <w:r w:rsidRPr="007C60AA">
        <w:rPr>
          <w:rFonts w:cs="Arial"/>
          <w:b w:val="0"/>
          <w:sz w:val="24"/>
          <w:szCs w:val="24"/>
        </w:rPr>
        <w:t xml:space="preserve"> </w:t>
      </w:r>
    </w:p>
    <w:p w14:paraId="05FE7E14" w14:textId="0233CEBC" w:rsidR="00161C6C" w:rsidRPr="007C60AA" w:rsidRDefault="00161C6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The Parties </w:t>
      </w:r>
      <w:r w:rsidR="009274FD" w:rsidRPr="007C60AA">
        <w:rPr>
          <w:rFonts w:cs="Arial"/>
          <w:b w:val="0"/>
          <w:sz w:val="24"/>
          <w:szCs w:val="24"/>
        </w:rPr>
        <w:t>a</w:t>
      </w:r>
      <w:r w:rsidRPr="007C60AA">
        <w:rPr>
          <w:rFonts w:cs="Arial"/>
          <w:b w:val="0"/>
          <w:sz w:val="24"/>
          <w:szCs w:val="24"/>
        </w:rPr>
        <w:t xml:space="preserve">cknowledge that for the purposes of the Data Protection Legislation, the </w:t>
      </w:r>
      <w:r w:rsidR="00D23F8F" w:rsidRPr="007C60AA">
        <w:rPr>
          <w:rFonts w:cs="Arial"/>
          <w:b w:val="0"/>
          <w:sz w:val="24"/>
          <w:szCs w:val="24"/>
        </w:rPr>
        <w:t>Council</w:t>
      </w:r>
      <w:r w:rsidRPr="007C60AA">
        <w:rPr>
          <w:rFonts w:cs="Arial"/>
          <w:b w:val="0"/>
          <w:sz w:val="24"/>
          <w:szCs w:val="24"/>
        </w:rPr>
        <w:t xml:space="preserve"> is the </w:t>
      </w:r>
      <w:proofErr w:type="gramStart"/>
      <w:r w:rsidRPr="007C60AA">
        <w:rPr>
          <w:rFonts w:cs="Arial"/>
          <w:b w:val="0"/>
          <w:sz w:val="24"/>
          <w:szCs w:val="24"/>
        </w:rPr>
        <w:t>Controller</w:t>
      </w:r>
      <w:proofErr w:type="gramEnd"/>
      <w:r w:rsidRPr="007C60AA">
        <w:rPr>
          <w:rFonts w:cs="Arial"/>
          <w:b w:val="0"/>
          <w:sz w:val="24"/>
          <w:szCs w:val="24"/>
        </w:rPr>
        <w:t xml:space="preserve"> and the Supplier is the Data Processor. </w:t>
      </w:r>
    </w:p>
    <w:p w14:paraId="28AC05F7" w14:textId="33C28FFF"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Notwithstanding the general obligation in clause </w:t>
      </w:r>
      <w:r w:rsidRPr="007C60AA">
        <w:rPr>
          <w:rFonts w:cs="Arial"/>
          <w:b w:val="0"/>
          <w:sz w:val="24"/>
          <w:szCs w:val="24"/>
        </w:rPr>
        <w:fldChar w:fldCharType="begin"/>
      </w:r>
      <w:r w:rsidRPr="007C60AA">
        <w:rPr>
          <w:rFonts w:cs="Arial"/>
          <w:b w:val="0"/>
          <w:sz w:val="24"/>
          <w:szCs w:val="24"/>
        </w:rPr>
        <w:instrText xml:space="preserve"> REF _Ref378336429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13.1</w:t>
      </w:r>
      <w:r w:rsidRPr="007C60AA">
        <w:rPr>
          <w:rFonts w:cs="Arial"/>
          <w:b w:val="0"/>
          <w:sz w:val="24"/>
          <w:szCs w:val="24"/>
        </w:rPr>
        <w:fldChar w:fldCharType="end"/>
      </w:r>
      <w:r w:rsidRPr="007C60AA">
        <w:rPr>
          <w:rFonts w:cs="Arial"/>
          <w:b w:val="0"/>
          <w:sz w:val="24"/>
          <w:szCs w:val="24"/>
        </w:rPr>
        <w:t xml:space="preserve">, where the Supplier is processing Personal Data for the </w:t>
      </w:r>
      <w:r w:rsidR="00D23F8F" w:rsidRPr="007C60AA">
        <w:rPr>
          <w:rFonts w:cs="Arial"/>
          <w:b w:val="0"/>
          <w:sz w:val="24"/>
          <w:szCs w:val="24"/>
        </w:rPr>
        <w:t>Council</w:t>
      </w:r>
      <w:r w:rsidRPr="007C60AA">
        <w:rPr>
          <w:rFonts w:cs="Arial"/>
          <w:b w:val="0"/>
          <w:sz w:val="24"/>
          <w:szCs w:val="24"/>
        </w:rPr>
        <w:t xml:space="preserve"> as a data processor (as defined by the DPA) the Supplier shall:</w:t>
      </w:r>
    </w:p>
    <w:p w14:paraId="5E875E0A" w14:textId="25B237A4" w:rsidR="00161C6C" w:rsidRPr="007C60AA" w:rsidRDefault="00161C6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 xml:space="preserve">process that </w:t>
      </w:r>
      <w:r w:rsidR="009274FD" w:rsidRPr="007C60AA">
        <w:rPr>
          <w:rFonts w:cs="Arial"/>
          <w:sz w:val="24"/>
          <w:szCs w:val="24"/>
        </w:rPr>
        <w:t>P</w:t>
      </w:r>
      <w:r w:rsidRPr="007C60AA">
        <w:rPr>
          <w:rFonts w:cs="Arial"/>
          <w:sz w:val="24"/>
          <w:szCs w:val="24"/>
        </w:rPr>
        <w:t xml:space="preserve">ersonal </w:t>
      </w:r>
      <w:r w:rsidR="009274FD" w:rsidRPr="007C60AA">
        <w:rPr>
          <w:rFonts w:cs="Arial"/>
          <w:sz w:val="24"/>
          <w:szCs w:val="24"/>
        </w:rPr>
        <w:t>D</w:t>
      </w:r>
      <w:r w:rsidRPr="007C60AA">
        <w:rPr>
          <w:rFonts w:cs="Arial"/>
          <w:sz w:val="24"/>
          <w:szCs w:val="24"/>
        </w:rPr>
        <w:t xml:space="preserve">ata only on the documented written instructions of the </w:t>
      </w:r>
      <w:r w:rsidR="00D23F8F" w:rsidRPr="007C60AA">
        <w:rPr>
          <w:rFonts w:cs="Arial"/>
          <w:sz w:val="24"/>
          <w:szCs w:val="24"/>
        </w:rPr>
        <w:t>Council</w:t>
      </w:r>
      <w:r w:rsidRPr="007C60AA">
        <w:rPr>
          <w:rFonts w:cs="Arial"/>
          <w:sz w:val="24"/>
          <w:szCs w:val="24"/>
        </w:rPr>
        <w:t xml:space="preserve"> unless the Supplier is required by Applicable Law to process </w:t>
      </w:r>
      <w:r w:rsidR="009274FD" w:rsidRPr="007C60AA">
        <w:rPr>
          <w:rFonts w:cs="Arial"/>
          <w:sz w:val="24"/>
          <w:szCs w:val="24"/>
        </w:rPr>
        <w:t>P</w:t>
      </w:r>
      <w:r w:rsidRPr="007C60AA">
        <w:rPr>
          <w:rFonts w:cs="Arial"/>
          <w:sz w:val="24"/>
          <w:szCs w:val="24"/>
        </w:rPr>
        <w:t xml:space="preserve">ersonal </w:t>
      </w:r>
      <w:r w:rsidR="009274FD" w:rsidRPr="007C60AA">
        <w:rPr>
          <w:rFonts w:cs="Arial"/>
          <w:sz w:val="24"/>
          <w:szCs w:val="24"/>
        </w:rPr>
        <w:t>D</w:t>
      </w:r>
      <w:r w:rsidRPr="007C60AA">
        <w:rPr>
          <w:rFonts w:cs="Arial"/>
          <w:sz w:val="24"/>
          <w:szCs w:val="24"/>
        </w:rPr>
        <w:t xml:space="preserve">ata. Where the Supplier is relying on the laws of a member of the European Union or European Union law as the basis for processing </w:t>
      </w:r>
      <w:r w:rsidR="009274FD" w:rsidRPr="007C60AA">
        <w:rPr>
          <w:rFonts w:cs="Arial"/>
          <w:sz w:val="24"/>
          <w:szCs w:val="24"/>
        </w:rPr>
        <w:t>P</w:t>
      </w:r>
      <w:r w:rsidRPr="007C60AA">
        <w:rPr>
          <w:rFonts w:cs="Arial"/>
          <w:sz w:val="24"/>
          <w:szCs w:val="24"/>
        </w:rPr>
        <w:t xml:space="preserve">ersonal </w:t>
      </w:r>
      <w:r w:rsidR="009274FD" w:rsidRPr="007C60AA">
        <w:rPr>
          <w:rFonts w:cs="Arial"/>
          <w:sz w:val="24"/>
          <w:szCs w:val="24"/>
        </w:rPr>
        <w:t>D</w:t>
      </w:r>
      <w:r w:rsidRPr="007C60AA">
        <w:rPr>
          <w:rFonts w:cs="Arial"/>
          <w:sz w:val="24"/>
          <w:szCs w:val="24"/>
        </w:rPr>
        <w:t xml:space="preserve">ata, the Supplier shall promptly notify the </w:t>
      </w:r>
      <w:r w:rsidR="00703654" w:rsidRPr="007C60AA">
        <w:rPr>
          <w:rFonts w:cs="Arial"/>
          <w:sz w:val="24"/>
          <w:szCs w:val="24"/>
        </w:rPr>
        <w:t>Council</w:t>
      </w:r>
      <w:r w:rsidRPr="007C60AA">
        <w:rPr>
          <w:rFonts w:cs="Arial"/>
          <w:sz w:val="24"/>
          <w:szCs w:val="24"/>
        </w:rPr>
        <w:t xml:space="preserve"> of this before performing the processing required by the Applicable Law unless the Applicable Law prohibits the Supplier from notifying </w:t>
      </w:r>
      <w:r w:rsidR="00054A79" w:rsidRPr="007C60AA">
        <w:rPr>
          <w:rFonts w:cs="Arial"/>
          <w:sz w:val="24"/>
          <w:szCs w:val="24"/>
        </w:rPr>
        <w:t xml:space="preserve">the </w:t>
      </w:r>
      <w:proofErr w:type="gramStart"/>
      <w:r w:rsidR="00D23F8F" w:rsidRPr="007C60AA">
        <w:rPr>
          <w:rFonts w:cs="Arial"/>
          <w:sz w:val="24"/>
          <w:szCs w:val="24"/>
        </w:rPr>
        <w:t>Council</w:t>
      </w:r>
      <w:r w:rsidR="00054A79" w:rsidRPr="007C60AA">
        <w:rPr>
          <w:rFonts w:cs="Arial"/>
          <w:sz w:val="24"/>
          <w:szCs w:val="24"/>
        </w:rPr>
        <w:t>;</w:t>
      </w:r>
      <w:proofErr w:type="gramEnd"/>
    </w:p>
    <w:p w14:paraId="6A6D9551" w14:textId="77777777"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 xml:space="preserve">ensure that it has in place appropriate technical and organisational measures to ensure the security of the Personal Data (and to guard against unauthorised or unlawful processing of the Personal Data and against accidental loss or destruction of, or damage to, the Personal Data), as required under the Seventh Data Protection Principle in Schedule 1 to the </w:t>
      </w:r>
      <w:proofErr w:type="gramStart"/>
      <w:r w:rsidRPr="007C60AA">
        <w:rPr>
          <w:rFonts w:cs="Arial"/>
          <w:sz w:val="24"/>
          <w:szCs w:val="24"/>
        </w:rPr>
        <w:t>DPA;</w:t>
      </w:r>
      <w:proofErr w:type="gramEnd"/>
      <w:r w:rsidRPr="007C60AA">
        <w:rPr>
          <w:rFonts w:cs="Arial"/>
          <w:sz w:val="24"/>
          <w:szCs w:val="24"/>
        </w:rPr>
        <w:t xml:space="preserve"> </w:t>
      </w:r>
    </w:p>
    <w:p w14:paraId="0906344C" w14:textId="0F04A352"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 xml:space="preserve">provide the </w:t>
      </w:r>
      <w:r w:rsidR="00D23F8F" w:rsidRPr="007C60AA">
        <w:rPr>
          <w:rFonts w:cs="Arial"/>
          <w:sz w:val="24"/>
          <w:szCs w:val="24"/>
        </w:rPr>
        <w:t>Council</w:t>
      </w:r>
      <w:r w:rsidRPr="007C60AA">
        <w:rPr>
          <w:rFonts w:cs="Arial"/>
          <w:sz w:val="24"/>
          <w:szCs w:val="24"/>
        </w:rPr>
        <w:t xml:space="preserve"> with such information as the </w:t>
      </w:r>
      <w:r w:rsidR="00D23F8F" w:rsidRPr="007C60AA">
        <w:rPr>
          <w:rFonts w:cs="Arial"/>
          <w:sz w:val="24"/>
          <w:szCs w:val="24"/>
        </w:rPr>
        <w:t>Council</w:t>
      </w:r>
      <w:r w:rsidRPr="007C60AA">
        <w:rPr>
          <w:rFonts w:cs="Arial"/>
          <w:sz w:val="24"/>
          <w:szCs w:val="24"/>
        </w:rPr>
        <w:t xml:space="preserve"> may reasonably </w:t>
      </w:r>
      <w:r w:rsidR="00E26A8D" w:rsidRPr="007C60AA">
        <w:rPr>
          <w:rFonts w:cs="Arial"/>
          <w:sz w:val="24"/>
          <w:szCs w:val="24"/>
        </w:rPr>
        <w:t>request to</w:t>
      </w:r>
      <w:r w:rsidRPr="007C60AA">
        <w:rPr>
          <w:rFonts w:cs="Arial"/>
          <w:sz w:val="24"/>
          <w:szCs w:val="24"/>
        </w:rPr>
        <w:t xml:space="preserve"> satisfy itself that the Supplier is complying with its obligations under the </w:t>
      </w:r>
      <w:proofErr w:type="gramStart"/>
      <w:r w:rsidRPr="007C60AA">
        <w:rPr>
          <w:rFonts w:cs="Arial"/>
          <w:sz w:val="24"/>
          <w:szCs w:val="24"/>
        </w:rPr>
        <w:t>DPA;</w:t>
      </w:r>
      <w:proofErr w:type="gramEnd"/>
    </w:p>
    <w:p w14:paraId="2AC08842" w14:textId="37F0A657" w:rsidR="00054A79" w:rsidRPr="007C60AA" w:rsidRDefault="00054A79" w:rsidP="00054A79">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 xml:space="preserve">ensure that all personnel who have access to and/or process </w:t>
      </w:r>
      <w:r w:rsidR="009274FD" w:rsidRPr="007C60AA">
        <w:rPr>
          <w:rFonts w:cs="Arial"/>
          <w:sz w:val="24"/>
          <w:szCs w:val="24"/>
        </w:rPr>
        <w:t>P</w:t>
      </w:r>
      <w:r w:rsidRPr="007C60AA">
        <w:rPr>
          <w:rFonts w:cs="Arial"/>
          <w:sz w:val="24"/>
          <w:szCs w:val="24"/>
        </w:rPr>
        <w:t xml:space="preserve">ersonal </w:t>
      </w:r>
      <w:r w:rsidR="009274FD" w:rsidRPr="007C60AA">
        <w:rPr>
          <w:rFonts w:cs="Arial"/>
          <w:sz w:val="24"/>
          <w:szCs w:val="24"/>
        </w:rPr>
        <w:t>D</w:t>
      </w:r>
      <w:r w:rsidRPr="007C60AA">
        <w:rPr>
          <w:rFonts w:cs="Arial"/>
          <w:sz w:val="24"/>
          <w:szCs w:val="24"/>
        </w:rPr>
        <w:t xml:space="preserve">ata are obliged to keep the </w:t>
      </w:r>
      <w:r w:rsidR="009274FD" w:rsidRPr="007C60AA">
        <w:rPr>
          <w:rFonts w:cs="Arial"/>
          <w:sz w:val="24"/>
          <w:szCs w:val="24"/>
        </w:rPr>
        <w:t>P</w:t>
      </w:r>
      <w:r w:rsidRPr="007C60AA">
        <w:rPr>
          <w:rFonts w:cs="Arial"/>
          <w:sz w:val="24"/>
          <w:szCs w:val="24"/>
        </w:rPr>
        <w:t xml:space="preserve">ersonal </w:t>
      </w:r>
      <w:r w:rsidR="009274FD" w:rsidRPr="007C60AA">
        <w:rPr>
          <w:rFonts w:cs="Arial"/>
          <w:sz w:val="24"/>
          <w:szCs w:val="24"/>
        </w:rPr>
        <w:t>D</w:t>
      </w:r>
      <w:r w:rsidRPr="007C60AA">
        <w:rPr>
          <w:rFonts w:cs="Arial"/>
          <w:sz w:val="24"/>
          <w:szCs w:val="24"/>
        </w:rPr>
        <w:t>ata confidential.</w:t>
      </w:r>
    </w:p>
    <w:p w14:paraId="4E11025A" w14:textId="2CF6519E" w:rsidR="001C2D0C" w:rsidRPr="007C60AA" w:rsidRDefault="00054A79" w:rsidP="00330ACD">
      <w:pPr>
        <w:pStyle w:val="Level3Number"/>
        <w:widowControl w:val="0"/>
        <w:numPr>
          <w:ilvl w:val="2"/>
          <w:numId w:val="13"/>
        </w:numPr>
        <w:tabs>
          <w:tab w:val="left" w:pos="540"/>
        </w:tabs>
        <w:spacing w:before="0" w:after="240" w:line="240" w:lineRule="atLeast"/>
        <w:jc w:val="both"/>
        <w:rPr>
          <w:rFonts w:cs="Arial"/>
          <w:sz w:val="24"/>
          <w:szCs w:val="24"/>
        </w:rPr>
      </w:pPr>
      <w:r w:rsidRPr="007C60AA">
        <w:rPr>
          <w:rFonts w:cs="Arial"/>
          <w:sz w:val="24"/>
          <w:szCs w:val="24"/>
        </w:rPr>
        <w:t xml:space="preserve">The Supplier must </w:t>
      </w:r>
      <w:r w:rsidR="001C2D0C" w:rsidRPr="007C60AA">
        <w:rPr>
          <w:rFonts w:cs="Arial"/>
          <w:sz w:val="24"/>
          <w:szCs w:val="24"/>
        </w:rPr>
        <w:t xml:space="preserve">promptly notify the </w:t>
      </w:r>
      <w:r w:rsidR="00D23F8F" w:rsidRPr="007C60AA">
        <w:rPr>
          <w:rFonts w:cs="Arial"/>
          <w:sz w:val="24"/>
          <w:szCs w:val="24"/>
        </w:rPr>
        <w:t>Council</w:t>
      </w:r>
      <w:r w:rsidR="001C2D0C" w:rsidRPr="007C60AA">
        <w:rPr>
          <w:rFonts w:cs="Arial"/>
          <w:sz w:val="24"/>
          <w:szCs w:val="24"/>
        </w:rPr>
        <w:t xml:space="preserve"> of:  </w:t>
      </w:r>
    </w:p>
    <w:p w14:paraId="7D94201E" w14:textId="09D14BF4" w:rsidR="001C2D0C" w:rsidRPr="007C60AA" w:rsidRDefault="001C2D0C" w:rsidP="00486245">
      <w:pPr>
        <w:pStyle w:val="Level5Number"/>
        <w:numPr>
          <w:ilvl w:val="2"/>
          <w:numId w:val="13"/>
        </w:numPr>
        <w:spacing w:line="240" w:lineRule="atLeast"/>
        <w:contextualSpacing/>
        <w:rPr>
          <w:rFonts w:cs="Arial"/>
          <w:sz w:val="24"/>
          <w:szCs w:val="24"/>
        </w:rPr>
      </w:pPr>
      <w:r w:rsidRPr="007C60AA">
        <w:rPr>
          <w:rFonts w:cs="Arial"/>
          <w:sz w:val="24"/>
          <w:szCs w:val="24"/>
        </w:rPr>
        <w:t xml:space="preserve">any breach of the security requirements of the </w:t>
      </w:r>
      <w:r w:rsidR="00D23F8F" w:rsidRPr="007C60AA">
        <w:rPr>
          <w:rFonts w:cs="Arial"/>
          <w:sz w:val="24"/>
          <w:szCs w:val="24"/>
        </w:rPr>
        <w:t>Council</w:t>
      </w:r>
      <w:r w:rsidRPr="007C60AA">
        <w:rPr>
          <w:rFonts w:cs="Arial"/>
          <w:sz w:val="24"/>
          <w:szCs w:val="24"/>
        </w:rPr>
        <w:t xml:space="preserve"> as referred to in clause </w:t>
      </w:r>
      <w:r w:rsidRPr="007C60AA">
        <w:rPr>
          <w:rFonts w:cs="Arial"/>
          <w:sz w:val="24"/>
          <w:szCs w:val="24"/>
        </w:rPr>
        <w:fldChar w:fldCharType="begin"/>
      </w:r>
      <w:r w:rsidRPr="007C60AA">
        <w:rPr>
          <w:rFonts w:cs="Arial"/>
          <w:sz w:val="24"/>
          <w:szCs w:val="24"/>
        </w:rPr>
        <w:instrText xml:space="preserve"> REF _Ref360040777 \r \h  \* MERGEFORMAT </w:instrText>
      </w:r>
      <w:r w:rsidRPr="007C60AA">
        <w:rPr>
          <w:rFonts w:cs="Arial"/>
          <w:sz w:val="24"/>
          <w:szCs w:val="24"/>
        </w:rPr>
      </w:r>
      <w:r w:rsidRPr="007C60AA">
        <w:rPr>
          <w:rFonts w:cs="Arial"/>
          <w:sz w:val="24"/>
          <w:szCs w:val="24"/>
        </w:rPr>
        <w:fldChar w:fldCharType="separate"/>
      </w:r>
      <w:r w:rsidR="00D262AE">
        <w:rPr>
          <w:rFonts w:cs="Arial"/>
          <w:sz w:val="24"/>
          <w:szCs w:val="24"/>
        </w:rPr>
        <w:t>13.4</w:t>
      </w:r>
      <w:r w:rsidRPr="007C60AA">
        <w:rPr>
          <w:rFonts w:cs="Arial"/>
          <w:sz w:val="24"/>
          <w:szCs w:val="24"/>
        </w:rPr>
        <w:fldChar w:fldCharType="end"/>
      </w:r>
      <w:r w:rsidRPr="007C60AA">
        <w:rPr>
          <w:rFonts w:cs="Arial"/>
          <w:sz w:val="24"/>
          <w:szCs w:val="24"/>
        </w:rPr>
        <w:t>; and</w:t>
      </w:r>
    </w:p>
    <w:p w14:paraId="2D4E8EF3" w14:textId="77777777" w:rsidR="00982663" w:rsidRPr="007C60AA" w:rsidRDefault="00982663" w:rsidP="00486245">
      <w:pPr>
        <w:pStyle w:val="Level5Number"/>
        <w:numPr>
          <w:ilvl w:val="0"/>
          <w:numId w:val="0"/>
        </w:numPr>
        <w:spacing w:line="240" w:lineRule="atLeast"/>
        <w:ind w:left="851"/>
        <w:contextualSpacing/>
        <w:rPr>
          <w:rFonts w:cs="Arial"/>
          <w:sz w:val="24"/>
          <w:szCs w:val="24"/>
        </w:rPr>
      </w:pPr>
    </w:p>
    <w:p w14:paraId="36A10E8B" w14:textId="3DEE4BFC" w:rsidR="001C2D0C" w:rsidRPr="007C60AA" w:rsidRDefault="001C2D0C" w:rsidP="00486245">
      <w:pPr>
        <w:pStyle w:val="Level5Number"/>
        <w:numPr>
          <w:ilvl w:val="2"/>
          <w:numId w:val="13"/>
        </w:numPr>
        <w:spacing w:line="240" w:lineRule="atLeast"/>
        <w:contextualSpacing/>
        <w:rPr>
          <w:rFonts w:cs="Arial"/>
          <w:sz w:val="24"/>
          <w:szCs w:val="24"/>
        </w:rPr>
      </w:pPr>
      <w:r w:rsidRPr="007C60AA">
        <w:rPr>
          <w:rFonts w:cs="Arial"/>
          <w:sz w:val="24"/>
          <w:szCs w:val="24"/>
        </w:rPr>
        <w:t xml:space="preserve">any request for personal </w:t>
      </w:r>
      <w:proofErr w:type="gramStart"/>
      <w:r w:rsidRPr="007C60AA">
        <w:rPr>
          <w:rFonts w:cs="Arial"/>
          <w:sz w:val="24"/>
          <w:szCs w:val="24"/>
        </w:rPr>
        <w:t>data</w:t>
      </w:r>
      <w:r w:rsidR="00054A79" w:rsidRPr="007C60AA">
        <w:rPr>
          <w:rFonts w:cs="Arial"/>
          <w:sz w:val="24"/>
          <w:szCs w:val="24"/>
        </w:rPr>
        <w:t>;</w:t>
      </w:r>
      <w:proofErr w:type="gramEnd"/>
      <w:r w:rsidR="00054A79" w:rsidRPr="007C60AA">
        <w:rPr>
          <w:rFonts w:cs="Arial"/>
          <w:sz w:val="24"/>
          <w:szCs w:val="24"/>
        </w:rPr>
        <w:t xml:space="preserve"> </w:t>
      </w:r>
    </w:p>
    <w:p w14:paraId="5BB7B6D9" w14:textId="6FFEFB3A"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 xml:space="preserve">ensure that it does not knowingly or negligently do or omit to do anything which places the </w:t>
      </w:r>
      <w:r w:rsidR="00D23F8F" w:rsidRPr="007C60AA">
        <w:rPr>
          <w:rFonts w:cs="Arial"/>
          <w:sz w:val="24"/>
          <w:szCs w:val="24"/>
        </w:rPr>
        <w:t>Council</w:t>
      </w:r>
      <w:r w:rsidRPr="007C60AA">
        <w:rPr>
          <w:rFonts w:cs="Arial"/>
          <w:sz w:val="24"/>
          <w:szCs w:val="24"/>
        </w:rPr>
        <w:t xml:space="preserve"> in breach of the </w:t>
      </w:r>
      <w:r w:rsidR="00D23F8F" w:rsidRPr="007C60AA">
        <w:rPr>
          <w:rFonts w:cs="Arial"/>
          <w:sz w:val="24"/>
          <w:szCs w:val="24"/>
        </w:rPr>
        <w:t>Council</w:t>
      </w:r>
      <w:r w:rsidRPr="007C60AA">
        <w:rPr>
          <w:rFonts w:cs="Arial"/>
          <w:sz w:val="24"/>
          <w:szCs w:val="24"/>
        </w:rPr>
        <w:t>’s obligations under the DPA</w:t>
      </w:r>
      <w:r w:rsidR="002D0232" w:rsidRPr="007C60AA">
        <w:rPr>
          <w:rFonts w:cs="Arial"/>
          <w:sz w:val="24"/>
          <w:szCs w:val="24"/>
        </w:rPr>
        <w:t xml:space="preserve"> or Data Protection </w:t>
      </w:r>
      <w:proofErr w:type="gramStart"/>
      <w:r w:rsidR="002D0232" w:rsidRPr="007C60AA">
        <w:rPr>
          <w:rFonts w:cs="Arial"/>
          <w:sz w:val="24"/>
          <w:szCs w:val="24"/>
        </w:rPr>
        <w:t>Legislation;</w:t>
      </w:r>
      <w:proofErr w:type="gramEnd"/>
    </w:p>
    <w:p w14:paraId="7799B75B" w14:textId="1CA6FBDA" w:rsidR="002D0232" w:rsidRPr="007C60AA" w:rsidRDefault="002D0232"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lastRenderedPageBreak/>
        <w:t xml:space="preserve">maintain complete and accurate records and information to demonstrate its compliance with this clause 13 and immediately inform the </w:t>
      </w:r>
      <w:r w:rsidR="00D23F8F" w:rsidRPr="007C60AA">
        <w:rPr>
          <w:rFonts w:cs="Arial"/>
          <w:sz w:val="24"/>
          <w:szCs w:val="24"/>
        </w:rPr>
        <w:t>Council</w:t>
      </w:r>
      <w:r w:rsidRPr="007C60AA">
        <w:rPr>
          <w:rFonts w:cs="Arial"/>
          <w:sz w:val="24"/>
          <w:szCs w:val="24"/>
        </w:rPr>
        <w:t xml:space="preserve">, if in the opinion of the Supplier, an instruction infringes the Data Protection Legislation. </w:t>
      </w:r>
    </w:p>
    <w:p w14:paraId="0DB81265" w14:textId="74863858" w:rsidR="002D0232" w:rsidRPr="007C60AA" w:rsidRDefault="001C2D0C" w:rsidP="002D0232">
      <w:pPr>
        <w:pStyle w:val="Level2Heading"/>
        <w:numPr>
          <w:ilvl w:val="1"/>
          <w:numId w:val="13"/>
        </w:numPr>
        <w:spacing w:before="0" w:after="120" w:line="240" w:lineRule="atLeast"/>
        <w:jc w:val="both"/>
        <w:rPr>
          <w:rFonts w:cs="Arial"/>
          <w:b w:val="0"/>
          <w:sz w:val="24"/>
          <w:szCs w:val="24"/>
        </w:rPr>
      </w:pPr>
      <w:bookmarkStart w:id="37" w:name="_Ref360040777"/>
      <w:r w:rsidRPr="007C60AA">
        <w:rPr>
          <w:rFonts w:cs="Arial"/>
          <w:b w:val="0"/>
          <w:sz w:val="24"/>
          <w:szCs w:val="24"/>
        </w:rPr>
        <w:t xml:space="preserve">When handling </w:t>
      </w:r>
      <w:r w:rsidR="00D23F8F" w:rsidRPr="007C60AA">
        <w:rPr>
          <w:rFonts w:cs="Arial"/>
          <w:b w:val="0"/>
          <w:sz w:val="24"/>
          <w:szCs w:val="24"/>
        </w:rPr>
        <w:t>Council</w:t>
      </w:r>
      <w:r w:rsidRPr="007C60AA">
        <w:rPr>
          <w:rFonts w:cs="Arial"/>
          <w:b w:val="0"/>
          <w:sz w:val="24"/>
          <w:szCs w:val="24"/>
        </w:rPr>
        <w:t xml:space="preserve"> data (</w:t>
      </w:r>
      <w:proofErr w:type="gramStart"/>
      <w:r w:rsidRPr="007C60AA">
        <w:rPr>
          <w:rFonts w:cs="Arial"/>
          <w:b w:val="0"/>
          <w:sz w:val="24"/>
          <w:szCs w:val="24"/>
        </w:rPr>
        <w:t>whether or not</w:t>
      </w:r>
      <w:proofErr w:type="gramEnd"/>
      <w:r w:rsidRPr="007C60AA">
        <w:rPr>
          <w:rFonts w:cs="Arial"/>
          <w:b w:val="0"/>
          <w:sz w:val="24"/>
          <w:szCs w:val="24"/>
        </w:rPr>
        <w:t xml:space="preserve"> Personal Data), the Supplier shall ensure the security of the data is maintained in line with the security requirements of the </w:t>
      </w:r>
      <w:r w:rsidR="00D23F8F" w:rsidRPr="007C60AA">
        <w:rPr>
          <w:rFonts w:cs="Arial"/>
          <w:b w:val="0"/>
          <w:sz w:val="24"/>
          <w:szCs w:val="24"/>
        </w:rPr>
        <w:t>Council</w:t>
      </w:r>
      <w:r w:rsidRPr="007C60AA">
        <w:rPr>
          <w:rFonts w:cs="Arial"/>
          <w:b w:val="0"/>
          <w:sz w:val="24"/>
          <w:szCs w:val="24"/>
        </w:rPr>
        <w:t xml:space="preserve"> as notified to the Supplier from time to time.</w:t>
      </w:r>
      <w:bookmarkEnd w:id="37"/>
    </w:p>
    <w:p w14:paraId="3C85C5F0" w14:textId="1A79667C" w:rsidR="002D0232" w:rsidRPr="007C60AA" w:rsidRDefault="002D0232" w:rsidP="00486245">
      <w:pPr>
        <w:pStyle w:val="Level2Heading"/>
        <w:numPr>
          <w:ilvl w:val="1"/>
          <w:numId w:val="13"/>
        </w:numPr>
        <w:spacing w:before="0" w:after="120" w:line="240" w:lineRule="atLeast"/>
        <w:jc w:val="both"/>
        <w:rPr>
          <w:rFonts w:cs="Arial"/>
          <w:b w:val="0"/>
          <w:sz w:val="24"/>
          <w:szCs w:val="24"/>
        </w:rPr>
      </w:pPr>
      <w:r w:rsidRPr="007C60AA">
        <w:rPr>
          <w:rFonts w:cs="Arial"/>
          <w:b w:val="0"/>
          <w:sz w:val="24"/>
          <w:szCs w:val="24"/>
        </w:rPr>
        <w:t xml:space="preserve">If the Supplier appoints a </w:t>
      </w:r>
      <w:proofErr w:type="gramStart"/>
      <w:r w:rsidRPr="007C60AA">
        <w:rPr>
          <w:rFonts w:cs="Arial"/>
          <w:b w:val="0"/>
          <w:sz w:val="24"/>
          <w:szCs w:val="24"/>
        </w:rPr>
        <w:t>third party</w:t>
      </w:r>
      <w:proofErr w:type="gramEnd"/>
      <w:r w:rsidRPr="007C60AA">
        <w:rPr>
          <w:rFonts w:cs="Arial"/>
          <w:b w:val="0"/>
          <w:sz w:val="24"/>
          <w:szCs w:val="24"/>
        </w:rPr>
        <w:t xml:space="preserve"> processor of </w:t>
      </w:r>
      <w:r w:rsidR="009274FD" w:rsidRPr="007C60AA">
        <w:rPr>
          <w:rFonts w:cs="Arial"/>
          <w:b w:val="0"/>
          <w:sz w:val="24"/>
          <w:szCs w:val="24"/>
        </w:rPr>
        <w:t>P</w:t>
      </w:r>
      <w:r w:rsidRPr="007C60AA">
        <w:rPr>
          <w:rFonts w:cs="Arial"/>
          <w:b w:val="0"/>
          <w:sz w:val="24"/>
          <w:szCs w:val="24"/>
        </w:rPr>
        <w:t xml:space="preserve">ersonal </w:t>
      </w:r>
      <w:r w:rsidR="009274FD" w:rsidRPr="007C60AA">
        <w:rPr>
          <w:rFonts w:cs="Arial"/>
          <w:b w:val="0"/>
          <w:sz w:val="24"/>
          <w:szCs w:val="24"/>
        </w:rPr>
        <w:t>D</w:t>
      </w:r>
      <w:r w:rsidRPr="007C60AA">
        <w:rPr>
          <w:rFonts w:cs="Arial"/>
          <w:b w:val="0"/>
          <w:sz w:val="24"/>
          <w:szCs w:val="24"/>
        </w:rPr>
        <w:t>ata under th</w:t>
      </w:r>
      <w:r w:rsidR="009274FD" w:rsidRPr="007C60AA">
        <w:rPr>
          <w:rFonts w:cs="Arial"/>
          <w:b w:val="0"/>
          <w:sz w:val="24"/>
          <w:szCs w:val="24"/>
        </w:rPr>
        <w:t>e</w:t>
      </w:r>
      <w:r w:rsidRPr="007C60AA">
        <w:rPr>
          <w:rFonts w:cs="Arial"/>
          <w:b w:val="0"/>
          <w:sz w:val="24"/>
          <w:szCs w:val="24"/>
        </w:rPr>
        <w:t xml:space="preserve"> </w:t>
      </w:r>
      <w:r w:rsidR="009274FD" w:rsidRPr="007C60AA">
        <w:rPr>
          <w:rFonts w:cs="Arial"/>
          <w:b w:val="0"/>
          <w:sz w:val="24"/>
          <w:szCs w:val="24"/>
        </w:rPr>
        <w:t>A</w:t>
      </w:r>
      <w:r w:rsidRPr="007C60AA">
        <w:rPr>
          <w:rFonts w:cs="Arial"/>
          <w:b w:val="0"/>
          <w:sz w:val="24"/>
          <w:szCs w:val="24"/>
        </w:rPr>
        <w:t xml:space="preserve">greement, the Supplier must confirm that it has entered or will enter with the third party processor into a written agreement incorporating terms which are substantially similar to those set out in this clause 13 and in either case which the Supplier confirms that it will continue to reflect the requirements of the Data Protection Legislation. As between the </w:t>
      </w:r>
      <w:r w:rsidR="00D23F8F" w:rsidRPr="007C60AA">
        <w:rPr>
          <w:rFonts w:cs="Arial"/>
          <w:b w:val="0"/>
          <w:sz w:val="24"/>
          <w:szCs w:val="24"/>
        </w:rPr>
        <w:t>Council</w:t>
      </w:r>
      <w:r w:rsidRPr="007C60AA">
        <w:rPr>
          <w:rFonts w:cs="Arial"/>
          <w:b w:val="0"/>
          <w:sz w:val="24"/>
          <w:szCs w:val="24"/>
        </w:rPr>
        <w:t xml:space="preserve"> and Supplier, the Supplier shall remain fully liable for all acts or </w:t>
      </w:r>
      <w:r w:rsidR="00703654" w:rsidRPr="007C60AA">
        <w:rPr>
          <w:rFonts w:cs="Arial"/>
          <w:b w:val="0"/>
          <w:sz w:val="24"/>
          <w:szCs w:val="24"/>
        </w:rPr>
        <w:t>omissions</w:t>
      </w:r>
      <w:r w:rsidRPr="007C60AA">
        <w:rPr>
          <w:rFonts w:cs="Arial"/>
          <w:b w:val="0"/>
          <w:sz w:val="24"/>
          <w:szCs w:val="24"/>
        </w:rPr>
        <w:t xml:space="preserve"> of any </w:t>
      </w:r>
      <w:proofErr w:type="gramStart"/>
      <w:r w:rsidRPr="007C60AA">
        <w:rPr>
          <w:rFonts w:cs="Arial"/>
          <w:b w:val="0"/>
          <w:sz w:val="24"/>
          <w:szCs w:val="24"/>
        </w:rPr>
        <w:t>third party</w:t>
      </w:r>
      <w:proofErr w:type="gramEnd"/>
      <w:r w:rsidRPr="007C60AA">
        <w:rPr>
          <w:rFonts w:cs="Arial"/>
          <w:b w:val="0"/>
          <w:sz w:val="24"/>
          <w:szCs w:val="24"/>
        </w:rPr>
        <w:t xml:space="preserve"> processor appointed by it pursuant to this. As between</w:t>
      </w:r>
      <w:r w:rsidR="00011107" w:rsidRPr="007C60AA">
        <w:rPr>
          <w:rFonts w:cs="Arial"/>
          <w:b w:val="0"/>
          <w:sz w:val="24"/>
          <w:szCs w:val="24"/>
        </w:rPr>
        <w:t xml:space="preserve"> </w:t>
      </w:r>
      <w:r w:rsidRPr="007C60AA">
        <w:rPr>
          <w:rFonts w:cs="Arial"/>
          <w:b w:val="0"/>
          <w:sz w:val="24"/>
          <w:szCs w:val="24"/>
        </w:rPr>
        <w:t xml:space="preserve">the </w:t>
      </w:r>
      <w:r w:rsidR="00D23F8F" w:rsidRPr="007C60AA">
        <w:rPr>
          <w:rFonts w:cs="Arial"/>
          <w:b w:val="0"/>
          <w:sz w:val="24"/>
          <w:szCs w:val="24"/>
        </w:rPr>
        <w:t>Council</w:t>
      </w:r>
      <w:r w:rsidRPr="007C60AA">
        <w:rPr>
          <w:rFonts w:cs="Arial"/>
          <w:b w:val="0"/>
          <w:sz w:val="24"/>
          <w:szCs w:val="24"/>
        </w:rPr>
        <w:t xml:space="preserve"> and the Supplier, the Supplier shall remain fully liable for all acts or </w:t>
      </w:r>
      <w:r w:rsidR="00703654" w:rsidRPr="007C60AA">
        <w:rPr>
          <w:rFonts w:cs="Arial"/>
          <w:b w:val="0"/>
          <w:sz w:val="24"/>
          <w:szCs w:val="24"/>
        </w:rPr>
        <w:t>omissions</w:t>
      </w:r>
      <w:r w:rsidRPr="007C60AA">
        <w:rPr>
          <w:rFonts w:cs="Arial"/>
          <w:b w:val="0"/>
          <w:sz w:val="24"/>
          <w:szCs w:val="24"/>
        </w:rPr>
        <w:t xml:space="preserve"> of any </w:t>
      </w:r>
      <w:proofErr w:type="gramStart"/>
      <w:r w:rsidRPr="007C60AA">
        <w:rPr>
          <w:rFonts w:cs="Arial"/>
          <w:b w:val="0"/>
          <w:sz w:val="24"/>
          <w:szCs w:val="24"/>
        </w:rPr>
        <w:t>third party</w:t>
      </w:r>
      <w:proofErr w:type="gramEnd"/>
      <w:r w:rsidRPr="007C60AA">
        <w:rPr>
          <w:rFonts w:cs="Arial"/>
          <w:b w:val="0"/>
          <w:sz w:val="24"/>
          <w:szCs w:val="24"/>
        </w:rPr>
        <w:t xml:space="preserve"> processor appointed by it pursuant to this clause 13. </w:t>
      </w:r>
    </w:p>
    <w:p w14:paraId="25B8BE14" w14:textId="77777777" w:rsidR="001C2D0C" w:rsidRPr="007C60AA" w:rsidRDefault="001C2D0C" w:rsidP="00330ACD">
      <w:pPr>
        <w:pStyle w:val="Level1Heading"/>
        <w:numPr>
          <w:ilvl w:val="0"/>
          <w:numId w:val="13"/>
        </w:numPr>
        <w:spacing w:before="0" w:after="120" w:line="240" w:lineRule="atLeast"/>
        <w:jc w:val="both"/>
        <w:rPr>
          <w:rFonts w:cs="Arial"/>
          <w:sz w:val="24"/>
          <w:szCs w:val="24"/>
        </w:rPr>
      </w:pPr>
      <w:bookmarkStart w:id="38" w:name="_Ref377050536"/>
      <w:r w:rsidRPr="007C60AA">
        <w:rPr>
          <w:rFonts w:cs="Arial"/>
          <w:sz w:val="24"/>
          <w:szCs w:val="24"/>
        </w:rPr>
        <w:t>Liability</w:t>
      </w:r>
      <w:bookmarkEnd w:id="38"/>
      <w:r w:rsidRPr="007C60AA">
        <w:rPr>
          <w:rFonts w:cs="Arial"/>
          <w:sz w:val="24"/>
          <w:szCs w:val="24"/>
        </w:rPr>
        <w:t xml:space="preserve"> </w:t>
      </w:r>
    </w:p>
    <w:p w14:paraId="3B60DCC8" w14:textId="3E113F21"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The Supplier shall not be responsible for any injury, loss, damage, </w:t>
      </w:r>
      <w:proofErr w:type="gramStart"/>
      <w:r w:rsidRPr="007C60AA">
        <w:rPr>
          <w:rFonts w:cs="Arial"/>
          <w:b w:val="0"/>
          <w:sz w:val="24"/>
          <w:szCs w:val="24"/>
        </w:rPr>
        <w:t>cost</w:t>
      </w:r>
      <w:proofErr w:type="gramEnd"/>
      <w:r w:rsidRPr="007C60AA">
        <w:rPr>
          <w:rFonts w:cs="Arial"/>
          <w:b w:val="0"/>
          <w:sz w:val="24"/>
          <w:szCs w:val="24"/>
        </w:rPr>
        <w:t xml:space="preserve"> or expense suffered by the </w:t>
      </w:r>
      <w:r w:rsidR="00D23F8F" w:rsidRPr="007C60AA">
        <w:rPr>
          <w:rFonts w:cs="Arial"/>
          <w:b w:val="0"/>
          <w:sz w:val="24"/>
          <w:szCs w:val="24"/>
        </w:rPr>
        <w:t>Council</w:t>
      </w:r>
      <w:r w:rsidRPr="007C60AA">
        <w:rPr>
          <w:rFonts w:cs="Arial"/>
          <w:b w:val="0"/>
          <w:sz w:val="24"/>
          <w:szCs w:val="24"/>
        </w:rPr>
        <w:t xml:space="preserve"> if and to the extent that it is caused by the negligence or wilful misconduct of the </w:t>
      </w:r>
      <w:r w:rsidR="00D23F8F" w:rsidRPr="007C60AA">
        <w:rPr>
          <w:rFonts w:cs="Arial"/>
          <w:b w:val="0"/>
          <w:sz w:val="24"/>
          <w:szCs w:val="24"/>
        </w:rPr>
        <w:t>Council</w:t>
      </w:r>
      <w:r w:rsidRPr="007C60AA">
        <w:rPr>
          <w:rFonts w:cs="Arial"/>
          <w:b w:val="0"/>
          <w:sz w:val="24"/>
          <w:szCs w:val="24"/>
        </w:rPr>
        <w:t xml:space="preserve"> or by breach by the </w:t>
      </w:r>
      <w:r w:rsidR="00D23F8F" w:rsidRPr="007C60AA">
        <w:rPr>
          <w:rFonts w:cs="Arial"/>
          <w:b w:val="0"/>
          <w:sz w:val="24"/>
          <w:szCs w:val="24"/>
        </w:rPr>
        <w:t>Council</w:t>
      </w:r>
      <w:r w:rsidRPr="007C60AA">
        <w:rPr>
          <w:rFonts w:cs="Arial"/>
          <w:b w:val="0"/>
          <w:sz w:val="24"/>
          <w:szCs w:val="24"/>
        </w:rPr>
        <w:t xml:space="preserve"> of its obligations under the Agreement. </w:t>
      </w:r>
    </w:p>
    <w:p w14:paraId="0E02C47E" w14:textId="48A0050B"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bookmarkStart w:id="39" w:name="_Ref370389250"/>
      <w:r w:rsidRPr="007C60AA">
        <w:rPr>
          <w:rFonts w:cs="Arial"/>
          <w:b w:val="0"/>
          <w:sz w:val="24"/>
          <w:szCs w:val="24"/>
        </w:rPr>
        <w:t>Subject always to clauses </w:t>
      </w:r>
      <w:r w:rsidRPr="007C60AA">
        <w:rPr>
          <w:rFonts w:cs="Arial"/>
          <w:b w:val="0"/>
          <w:sz w:val="24"/>
          <w:szCs w:val="24"/>
        </w:rPr>
        <w:fldChar w:fldCharType="begin"/>
      </w:r>
      <w:r w:rsidRPr="007C60AA">
        <w:rPr>
          <w:rFonts w:cs="Arial"/>
          <w:b w:val="0"/>
          <w:sz w:val="24"/>
          <w:szCs w:val="24"/>
        </w:rPr>
        <w:instrText xml:space="preserve"> REF _Ref359607720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14.3</w:t>
      </w:r>
      <w:r w:rsidRPr="007C60AA">
        <w:rPr>
          <w:rFonts w:cs="Arial"/>
          <w:b w:val="0"/>
          <w:sz w:val="24"/>
          <w:szCs w:val="24"/>
        </w:rPr>
        <w:fldChar w:fldCharType="end"/>
      </w:r>
      <w:r w:rsidRPr="007C60AA">
        <w:rPr>
          <w:rFonts w:cs="Arial"/>
          <w:b w:val="0"/>
          <w:sz w:val="24"/>
          <w:szCs w:val="24"/>
        </w:rPr>
        <w:t xml:space="preserve"> and </w:t>
      </w:r>
      <w:r w:rsidRPr="007C60AA">
        <w:rPr>
          <w:rFonts w:cs="Arial"/>
          <w:b w:val="0"/>
          <w:sz w:val="24"/>
          <w:szCs w:val="24"/>
        </w:rPr>
        <w:fldChar w:fldCharType="begin"/>
      </w:r>
      <w:r w:rsidRPr="007C60AA">
        <w:rPr>
          <w:rFonts w:cs="Arial"/>
          <w:b w:val="0"/>
          <w:sz w:val="24"/>
          <w:szCs w:val="24"/>
        </w:rPr>
        <w:instrText xml:space="preserve"> REF _Ref359607729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14.4</w:t>
      </w:r>
      <w:r w:rsidRPr="007C60AA">
        <w:rPr>
          <w:rFonts w:cs="Arial"/>
          <w:b w:val="0"/>
          <w:sz w:val="24"/>
          <w:szCs w:val="24"/>
        </w:rPr>
        <w:fldChar w:fldCharType="end"/>
      </w:r>
      <w:r w:rsidRPr="007C60AA">
        <w:rPr>
          <w:rFonts w:cs="Arial"/>
          <w:b w:val="0"/>
          <w:sz w:val="24"/>
          <w:szCs w:val="24"/>
        </w:rPr>
        <w:t>:</w:t>
      </w:r>
      <w:bookmarkEnd w:id="39"/>
    </w:p>
    <w:p w14:paraId="1B38D577" w14:textId="77777777"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bookmarkStart w:id="40" w:name="_Ref377110477"/>
      <w:r w:rsidRPr="007C60AA">
        <w:rPr>
          <w:rFonts w:cs="Arial"/>
          <w:sz w:val="24"/>
          <w:szCs w:val="24"/>
        </w:rPr>
        <w:t xml:space="preserve">the aggregate liability of the Supplier in respect of all defaults, claims, </w:t>
      </w:r>
      <w:proofErr w:type="gramStart"/>
      <w:r w:rsidRPr="007C60AA">
        <w:rPr>
          <w:rFonts w:cs="Arial"/>
          <w:sz w:val="24"/>
          <w:szCs w:val="24"/>
        </w:rPr>
        <w:t>losses</w:t>
      </w:r>
      <w:proofErr w:type="gramEnd"/>
      <w:r w:rsidRPr="007C60AA">
        <w:rPr>
          <w:rFonts w:cs="Arial"/>
          <w:sz w:val="24"/>
          <w:szCs w:val="24"/>
        </w:rPr>
        <w:t xml:space="preserve"> or damages howsoever caused, whether arising from breach of the Agreement, the supply or failure to supply of the Services, misrepresentation (whether tortuous or statutory), tort (including negligence), breach of statutory duty or otherwise shall in no event exceed a sum equal to 125% of the Charges paid or payable to the Supplier; and</w:t>
      </w:r>
      <w:bookmarkEnd w:id="40"/>
    </w:p>
    <w:p w14:paraId="6E61F8D7" w14:textId="4D133F02"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 xml:space="preserve">except in the case of claims arising under clauses </w:t>
      </w:r>
      <w:r w:rsidRPr="007C60AA">
        <w:rPr>
          <w:rFonts w:cs="Arial"/>
          <w:sz w:val="24"/>
          <w:szCs w:val="24"/>
        </w:rPr>
        <w:fldChar w:fldCharType="begin"/>
      </w:r>
      <w:r w:rsidRPr="007C60AA">
        <w:rPr>
          <w:rFonts w:cs="Arial"/>
          <w:sz w:val="24"/>
          <w:szCs w:val="24"/>
        </w:rPr>
        <w:instrText xml:space="preserve"> REF _Ref359607763 \r \h  \* MERGEFORMAT </w:instrText>
      </w:r>
      <w:r w:rsidRPr="007C60AA">
        <w:rPr>
          <w:rFonts w:cs="Arial"/>
          <w:sz w:val="24"/>
          <w:szCs w:val="24"/>
        </w:rPr>
      </w:r>
      <w:r w:rsidRPr="007C60AA">
        <w:rPr>
          <w:rFonts w:cs="Arial"/>
          <w:sz w:val="24"/>
          <w:szCs w:val="24"/>
        </w:rPr>
        <w:fldChar w:fldCharType="separate"/>
      </w:r>
      <w:r w:rsidR="00D262AE">
        <w:rPr>
          <w:rFonts w:cs="Arial"/>
          <w:sz w:val="24"/>
          <w:szCs w:val="24"/>
        </w:rPr>
        <w:t>9.4</w:t>
      </w:r>
      <w:r w:rsidRPr="007C60AA">
        <w:rPr>
          <w:rFonts w:cs="Arial"/>
          <w:sz w:val="24"/>
          <w:szCs w:val="24"/>
        </w:rPr>
        <w:fldChar w:fldCharType="end"/>
      </w:r>
      <w:r w:rsidRPr="007C60AA">
        <w:rPr>
          <w:rFonts w:cs="Arial"/>
          <w:sz w:val="24"/>
          <w:szCs w:val="24"/>
        </w:rPr>
        <w:t xml:space="preserve"> and </w:t>
      </w:r>
      <w:r w:rsidRPr="007C60AA">
        <w:rPr>
          <w:rFonts w:cs="Arial"/>
          <w:sz w:val="24"/>
          <w:szCs w:val="24"/>
        </w:rPr>
        <w:fldChar w:fldCharType="begin"/>
      </w:r>
      <w:r w:rsidRPr="007C60AA">
        <w:rPr>
          <w:rFonts w:cs="Arial"/>
          <w:sz w:val="24"/>
          <w:szCs w:val="24"/>
        </w:rPr>
        <w:instrText xml:space="preserve"> REF _Ref370389344 \r \h  \* MERGEFORMAT </w:instrText>
      </w:r>
      <w:r w:rsidRPr="007C60AA">
        <w:rPr>
          <w:rFonts w:cs="Arial"/>
          <w:sz w:val="24"/>
          <w:szCs w:val="24"/>
        </w:rPr>
      </w:r>
      <w:r w:rsidRPr="007C60AA">
        <w:rPr>
          <w:rFonts w:cs="Arial"/>
          <w:sz w:val="24"/>
          <w:szCs w:val="24"/>
        </w:rPr>
        <w:fldChar w:fldCharType="separate"/>
      </w:r>
      <w:r w:rsidR="00D262AE">
        <w:rPr>
          <w:rFonts w:cs="Arial"/>
          <w:sz w:val="24"/>
          <w:szCs w:val="24"/>
        </w:rPr>
        <w:t>19.3</w:t>
      </w:r>
      <w:r w:rsidRPr="007C60AA">
        <w:rPr>
          <w:rFonts w:cs="Arial"/>
          <w:sz w:val="24"/>
          <w:szCs w:val="24"/>
        </w:rPr>
        <w:fldChar w:fldCharType="end"/>
      </w:r>
      <w:r w:rsidRPr="007C60AA">
        <w:rPr>
          <w:rFonts w:cs="Arial"/>
          <w:sz w:val="24"/>
          <w:szCs w:val="24"/>
        </w:rPr>
        <w:t xml:space="preserve">, in no event shall the Supplier be liable to the </w:t>
      </w:r>
      <w:r w:rsidR="00D23F8F" w:rsidRPr="007C60AA">
        <w:rPr>
          <w:rFonts w:cs="Arial"/>
          <w:sz w:val="24"/>
          <w:szCs w:val="24"/>
        </w:rPr>
        <w:t>Council</w:t>
      </w:r>
      <w:r w:rsidRPr="007C60AA">
        <w:rPr>
          <w:rFonts w:cs="Arial"/>
          <w:sz w:val="24"/>
          <w:szCs w:val="24"/>
        </w:rPr>
        <w:t xml:space="preserve"> for any: </w:t>
      </w:r>
    </w:p>
    <w:p w14:paraId="3F943C4D" w14:textId="77777777" w:rsidR="001C2D0C" w:rsidRPr="007C60AA" w:rsidRDefault="001C2D0C" w:rsidP="00330ACD">
      <w:pPr>
        <w:pStyle w:val="Level5Number"/>
        <w:numPr>
          <w:ilvl w:val="3"/>
          <w:numId w:val="13"/>
        </w:numPr>
        <w:spacing w:after="120" w:line="240" w:lineRule="atLeast"/>
        <w:rPr>
          <w:rFonts w:cs="Arial"/>
          <w:sz w:val="24"/>
          <w:szCs w:val="24"/>
        </w:rPr>
      </w:pPr>
      <w:r w:rsidRPr="007C60AA">
        <w:rPr>
          <w:rFonts w:cs="Arial"/>
          <w:sz w:val="24"/>
          <w:szCs w:val="24"/>
        </w:rPr>
        <w:t xml:space="preserve">loss of </w:t>
      </w:r>
      <w:proofErr w:type="gramStart"/>
      <w:r w:rsidRPr="007C60AA">
        <w:rPr>
          <w:rFonts w:cs="Arial"/>
          <w:sz w:val="24"/>
          <w:szCs w:val="24"/>
        </w:rPr>
        <w:t>profits;</w:t>
      </w:r>
      <w:proofErr w:type="gramEnd"/>
    </w:p>
    <w:p w14:paraId="34DA3AE7" w14:textId="77777777" w:rsidR="001C2D0C" w:rsidRPr="007C60AA" w:rsidRDefault="001C2D0C" w:rsidP="00330ACD">
      <w:pPr>
        <w:pStyle w:val="Level5Number"/>
        <w:numPr>
          <w:ilvl w:val="3"/>
          <w:numId w:val="13"/>
        </w:numPr>
        <w:spacing w:after="120" w:line="240" w:lineRule="atLeast"/>
        <w:rPr>
          <w:rFonts w:cs="Arial"/>
          <w:sz w:val="24"/>
          <w:szCs w:val="24"/>
        </w:rPr>
      </w:pPr>
      <w:r w:rsidRPr="007C60AA">
        <w:rPr>
          <w:rFonts w:cs="Arial"/>
          <w:sz w:val="24"/>
          <w:szCs w:val="24"/>
        </w:rPr>
        <w:t xml:space="preserve">loss of </w:t>
      </w:r>
      <w:proofErr w:type="gramStart"/>
      <w:r w:rsidRPr="007C60AA">
        <w:rPr>
          <w:rFonts w:cs="Arial"/>
          <w:sz w:val="24"/>
          <w:szCs w:val="24"/>
        </w:rPr>
        <w:t>business;</w:t>
      </w:r>
      <w:proofErr w:type="gramEnd"/>
      <w:r w:rsidRPr="007C60AA">
        <w:rPr>
          <w:rFonts w:cs="Arial"/>
          <w:sz w:val="24"/>
          <w:szCs w:val="24"/>
        </w:rPr>
        <w:t xml:space="preserve"> </w:t>
      </w:r>
    </w:p>
    <w:p w14:paraId="33127D18" w14:textId="77777777" w:rsidR="001C2D0C" w:rsidRPr="007C60AA" w:rsidRDefault="001C2D0C" w:rsidP="00330ACD">
      <w:pPr>
        <w:pStyle w:val="Level5Number"/>
        <w:numPr>
          <w:ilvl w:val="3"/>
          <w:numId w:val="13"/>
        </w:numPr>
        <w:spacing w:after="120" w:line="240" w:lineRule="atLeast"/>
        <w:rPr>
          <w:rFonts w:cs="Arial"/>
          <w:sz w:val="24"/>
          <w:szCs w:val="24"/>
        </w:rPr>
      </w:pPr>
      <w:r w:rsidRPr="007C60AA">
        <w:rPr>
          <w:rFonts w:cs="Arial"/>
          <w:sz w:val="24"/>
          <w:szCs w:val="24"/>
        </w:rPr>
        <w:t xml:space="preserve">loss of </w:t>
      </w:r>
      <w:proofErr w:type="gramStart"/>
      <w:r w:rsidRPr="007C60AA">
        <w:rPr>
          <w:rFonts w:cs="Arial"/>
          <w:sz w:val="24"/>
          <w:szCs w:val="24"/>
        </w:rPr>
        <w:t>revenue;</w:t>
      </w:r>
      <w:proofErr w:type="gramEnd"/>
      <w:r w:rsidRPr="007C60AA">
        <w:rPr>
          <w:rFonts w:cs="Arial"/>
          <w:sz w:val="24"/>
          <w:szCs w:val="24"/>
        </w:rPr>
        <w:t xml:space="preserve"> </w:t>
      </w:r>
    </w:p>
    <w:p w14:paraId="6755DF01" w14:textId="77777777" w:rsidR="001C2D0C" w:rsidRPr="007C60AA" w:rsidRDefault="001C2D0C" w:rsidP="00330ACD">
      <w:pPr>
        <w:pStyle w:val="Level5Number"/>
        <w:numPr>
          <w:ilvl w:val="3"/>
          <w:numId w:val="13"/>
        </w:numPr>
        <w:spacing w:after="120" w:line="240" w:lineRule="atLeast"/>
        <w:rPr>
          <w:rFonts w:cs="Arial"/>
          <w:sz w:val="24"/>
          <w:szCs w:val="24"/>
        </w:rPr>
      </w:pPr>
      <w:r w:rsidRPr="007C60AA">
        <w:rPr>
          <w:rFonts w:cs="Arial"/>
          <w:sz w:val="24"/>
          <w:szCs w:val="24"/>
        </w:rPr>
        <w:t xml:space="preserve">loss of or damage to </w:t>
      </w:r>
      <w:proofErr w:type="gramStart"/>
      <w:r w:rsidRPr="007C60AA">
        <w:rPr>
          <w:rFonts w:cs="Arial"/>
          <w:sz w:val="24"/>
          <w:szCs w:val="24"/>
        </w:rPr>
        <w:t>goodwill;</w:t>
      </w:r>
      <w:proofErr w:type="gramEnd"/>
    </w:p>
    <w:p w14:paraId="645908AC" w14:textId="77777777" w:rsidR="001C2D0C" w:rsidRPr="007C60AA" w:rsidRDefault="001C2D0C" w:rsidP="00330ACD">
      <w:pPr>
        <w:pStyle w:val="Level5Number"/>
        <w:numPr>
          <w:ilvl w:val="3"/>
          <w:numId w:val="13"/>
        </w:numPr>
        <w:spacing w:after="120" w:line="240" w:lineRule="atLeast"/>
        <w:rPr>
          <w:rFonts w:cs="Arial"/>
          <w:sz w:val="24"/>
          <w:szCs w:val="24"/>
        </w:rPr>
      </w:pPr>
      <w:r w:rsidRPr="007C60AA">
        <w:rPr>
          <w:rFonts w:cs="Arial"/>
          <w:sz w:val="24"/>
          <w:szCs w:val="24"/>
        </w:rPr>
        <w:t>loss of savings (whether anticipated or otherwise); and/or</w:t>
      </w:r>
    </w:p>
    <w:p w14:paraId="46AE8A1F" w14:textId="77777777" w:rsidR="001C2D0C" w:rsidRPr="007C60AA" w:rsidRDefault="001C2D0C" w:rsidP="00330ACD">
      <w:pPr>
        <w:pStyle w:val="Level5Number"/>
        <w:numPr>
          <w:ilvl w:val="3"/>
          <w:numId w:val="13"/>
        </w:numPr>
        <w:spacing w:after="120" w:line="240" w:lineRule="atLeast"/>
        <w:rPr>
          <w:rFonts w:cs="Arial"/>
          <w:sz w:val="24"/>
          <w:szCs w:val="24"/>
        </w:rPr>
      </w:pPr>
      <w:r w:rsidRPr="007C60AA">
        <w:rPr>
          <w:rFonts w:cs="Arial"/>
          <w:sz w:val="24"/>
          <w:szCs w:val="24"/>
        </w:rPr>
        <w:t xml:space="preserve">any indirect, </w:t>
      </w:r>
      <w:proofErr w:type="gramStart"/>
      <w:r w:rsidRPr="007C60AA">
        <w:rPr>
          <w:rFonts w:cs="Arial"/>
          <w:sz w:val="24"/>
          <w:szCs w:val="24"/>
        </w:rPr>
        <w:t>special</w:t>
      </w:r>
      <w:proofErr w:type="gramEnd"/>
      <w:r w:rsidRPr="007C60AA">
        <w:rPr>
          <w:rFonts w:cs="Arial"/>
          <w:sz w:val="24"/>
          <w:szCs w:val="24"/>
        </w:rPr>
        <w:t xml:space="preserve"> or consequential loss or damage.</w:t>
      </w:r>
    </w:p>
    <w:p w14:paraId="30F5A6B9" w14:textId="77777777"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bookmarkStart w:id="41" w:name="_Ref359607720"/>
      <w:r w:rsidRPr="007C60AA">
        <w:rPr>
          <w:rFonts w:cs="Arial"/>
          <w:b w:val="0"/>
          <w:sz w:val="24"/>
          <w:szCs w:val="24"/>
        </w:rPr>
        <w:t>Nothing in the Agreement shall be construed to limit or exclude either Party's liability for:</w:t>
      </w:r>
      <w:bookmarkEnd w:id="41"/>
    </w:p>
    <w:p w14:paraId="5B09CA6B" w14:textId="77777777"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 xml:space="preserve">death or personal injury caused by its negligence or that of its </w:t>
      </w:r>
      <w:proofErr w:type="gramStart"/>
      <w:r w:rsidRPr="007C60AA">
        <w:rPr>
          <w:rFonts w:cs="Arial"/>
          <w:sz w:val="24"/>
          <w:szCs w:val="24"/>
        </w:rPr>
        <w:t>Staff;</w:t>
      </w:r>
      <w:proofErr w:type="gramEnd"/>
    </w:p>
    <w:p w14:paraId="21A74217" w14:textId="77777777"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fraud or fraudulent misrepresentation by it or that of its Staff; or</w:t>
      </w:r>
    </w:p>
    <w:p w14:paraId="289F3051" w14:textId="77777777"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any other matter which, by law, may not be excluded or limited.</w:t>
      </w:r>
    </w:p>
    <w:p w14:paraId="777F6B96" w14:textId="47879343" w:rsidR="002D0232" w:rsidRPr="007C60AA" w:rsidRDefault="001C2D0C" w:rsidP="002D0232">
      <w:pPr>
        <w:pStyle w:val="Level2Heading"/>
        <w:keepNext w:val="0"/>
        <w:widowControl w:val="0"/>
        <w:numPr>
          <w:ilvl w:val="1"/>
          <w:numId w:val="13"/>
        </w:numPr>
        <w:spacing w:before="0" w:after="120" w:line="240" w:lineRule="atLeast"/>
        <w:jc w:val="both"/>
        <w:rPr>
          <w:rFonts w:cs="Arial"/>
          <w:b w:val="0"/>
          <w:sz w:val="24"/>
          <w:szCs w:val="24"/>
        </w:rPr>
      </w:pPr>
      <w:bookmarkStart w:id="42" w:name="_Ref359607729"/>
      <w:r w:rsidRPr="007C60AA">
        <w:rPr>
          <w:rFonts w:cs="Arial"/>
          <w:b w:val="0"/>
          <w:sz w:val="24"/>
          <w:szCs w:val="24"/>
        </w:rPr>
        <w:lastRenderedPageBreak/>
        <w:t>The Supplier’s liability under the indemnity in clause </w:t>
      </w:r>
      <w:r w:rsidRPr="007C60AA">
        <w:rPr>
          <w:rFonts w:cs="Arial"/>
          <w:b w:val="0"/>
          <w:sz w:val="24"/>
          <w:szCs w:val="24"/>
        </w:rPr>
        <w:fldChar w:fldCharType="begin"/>
      </w:r>
      <w:r w:rsidRPr="007C60AA">
        <w:rPr>
          <w:rFonts w:cs="Arial"/>
          <w:b w:val="0"/>
          <w:sz w:val="24"/>
          <w:szCs w:val="24"/>
        </w:rPr>
        <w:instrText xml:space="preserve"> REF _Ref359607763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9.4</w:t>
      </w:r>
      <w:r w:rsidRPr="007C60AA">
        <w:rPr>
          <w:rFonts w:cs="Arial"/>
          <w:b w:val="0"/>
          <w:sz w:val="24"/>
          <w:szCs w:val="24"/>
        </w:rPr>
        <w:fldChar w:fldCharType="end"/>
      </w:r>
      <w:r w:rsidRPr="007C60AA">
        <w:rPr>
          <w:rFonts w:cs="Arial"/>
          <w:b w:val="0"/>
          <w:sz w:val="24"/>
          <w:szCs w:val="24"/>
        </w:rPr>
        <w:t xml:space="preserve"> and </w:t>
      </w:r>
      <w:r w:rsidRPr="007C60AA">
        <w:rPr>
          <w:rFonts w:cs="Arial"/>
          <w:b w:val="0"/>
          <w:sz w:val="24"/>
          <w:szCs w:val="24"/>
        </w:rPr>
        <w:fldChar w:fldCharType="begin"/>
      </w:r>
      <w:r w:rsidRPr="007C60AA">
        <w:rPr>
          <w:rFonts w:cs="Arial"/>
          <w:b w:val="0"/>
          <w:sz w:val="24"/>
          <w:szCs w:val="24"/>
        </w:rPr>
        <w:instrText xml:space="preserve"> REF _Ref370389344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19.3</w:t>
      </w:r>
      <w:r w:rsidRPr="007C60AA">
        <w:rPr>
          <w:rFonts w:cs="Arial"/>
          <w:b w:val="0"/>
          <w:sz w:val="24"/>
          <w:szCs w:val="24"/>
        </w:rPr>
        <w:fldChar w:fldCharType="end"/>
      </w:r>
      <w:r w:rsidRPr="007C60AA">
        <w:rPr>
          <w:rFonts w:cs="Arial"/>
          <w:b w:val="0"/>
          <w:sz w:val="24"/>
          <w:szCs w:val="24"/>
        </w:rPr>
        <w:t xml:space="preserve"> shall be unlimited.</w:t>
      </w:r>
    </w:p>
    <w:p w14:paraId="02F589C7" w14:textId="5F75AD05" w:rsidR="002D0232" w:rsidRPr="007C60AA" w:rsidRDefault="002D0232" w:rsidP="00486245">
      <w:pPr>
        <w:pStyle w:val="Level2Heading"/>
        <w:keepNext w:val="0"/>
        <w:widowControl w:val="0"/>
        <w:numPr>
          <w:ilvl w:val="0"/>
          <w:numId w:val="13"/>
        </w:numPr>
        <w:spacing w:before="0" w:after="120" w:line="240" w:lineRule="atLeast"/>
        <w:jc w:val="both"/>
        <w:rPr>
          <w:rFonts w:cs="Arial"/>
          <w:b w:val="0"/>
          <w:sz w:val="24"/>
          <w:szCs w:val="24"/>
        </w:rPr>
      </w:pPr>
      <w:r w:rsidRPr="007C60AA">
        <w:rPr>
          <w:rFonts w:cs="Arial"/>
          <w:sz w:val="24"/>
          <w:szCs w:val="24"/>
        </w:rPr>
        <w:t xml:space="preserve">Insurance </w:t>
      </w:r>
      <w:r w:rsidR="00C139FC" w:rsidRPr="007C60AA">
        <w:rPr>
          <w:rFonts w:cs="Arial"/>
          <w:b w:val="0"/>
          <w:sz w:val="24"/>
          <w:szCs w:val="24"/>
        </w:rPr>
        <w:br/>
      </w:r>
      <w:r w:rsidR="00C139FC" w:rsidRPr="007C60AA">
        <w:rPr>
          <w:rFonts w:cs="Arial"/>
          <w:b w:val="0"/>
          <w:sz w:val="24"/>
          <w:szCs w:val="24"/>
        </w:rPr>
        <w:br/>
      </w:r>
      <w:bookmarkEnd w:id="42"/>
      <w:r w:rsidR="00C139FC" w:rsidRPr="007C60AA">
        <w:rPr>
          <w:rFonts w:cs="Arial"/>
          <w:b w:val="0"/>
          <w:sz w:val="24"/>
          <w:szCs w:val="24"/>
        </w:rPr>
        <w:t>Without prejudice to the Suppliers obligations contained in th</w:t>
      </w:r>
      <w:r w:rsidR="009274FD" w:rsidRPr="007C60AA">
        <w:rPr>
          <w:rFonts w:cs="Arial"/>
          <w:b w:val="0"/>
          <w:sz w:val="24"/>
          <w:szCs w:val="24"/>
        </w:rPr>
        <w:t>e</w:t>
      </w:r>
      <w:r w:rsidR="00C139FC" w:rsidRPr="007C60AA">
        <w:rPr>
          <w:rFonts w:cs="Arial"/>
          <w:b w:val="0"/>
          <w:sz w:val="24"/>
          <w:szCs w:val="24"/>
        </w:rPr>
        <w:t xml:space="preserve"> </w:t>
      </w:r>
      <w:r w:rsidR="009274FD" w:rsidRPr="007C60AA">
        <w:rPr>
          <w:rFonts w:cs="Arial"/>
          <w:b w:val="0"/>
          <w:sz w:val="24"/>
          <w:szCs w:val="24"/>
        </w:rPr>
        <w:t>A</w:t>
      </w:r>
      <w:r w:rsidR="00C139FC" w:rsidRPr="007C60AA">
        <w:rPr>
          <w:rFonts w:cs="Arial"/>
          <w:b w:val="0"/>
          <w:sz w:val="24"/>
          <w:szCs w:val="24"/>
        </w:rPr>
        <w:t>greement</w:t>
      </w:r>
      <w:r w:rsidR="009274FD" w:rsidRPr="007C60AA">
        <w:rPr>
          <w:rFonts w:cs="Arial"/>
          <w:b w:val="0"/>
          <w:sz w:val="24"/>
          <w:szCs w:val="24"/>
        </w:rPr>
        <w:t>,</w:t>
      </w:r>
      <w:r w:rsidR="00C139FC" w:rsidRPr="007C60AA">
        <w:rPr>
          <w:rFonts w:cs="Arial"/>
          <w:b w:val="0"/>
          <w:sz w:val="24"/>
          <w:szCs w:val="24"/>
        </w:rPr>
        <w:t xml:space="preserve"> the Supplier shall take out and maintain Public</w:t>
      </w:r>
      <w:r w:rsidR="00982663" w:rsidRPr="007C60AA">
        <w:rPr>
          <w:rFonts w:cs="Arial"/>
          <w:b w:val="0"/>
          <w:sz w:val="24"/>
          <w:szCs w:val="24"/>
        </w:rPr>
        <w:t xml:space="preserve"> </w:t>
      </w:r>
      <w:proofErr w:type="gramStart"/>
      <w:r w:rsidR="00982663" w:rsidRPr="007C60AA">
        <w:rPr>
          <w:rFonts w:cs="Arial"/>
          <w:b w:val="0"/>
          <w:sz w:val="24"/>
          <w:szCs w:val="24"/>
        </w:rPr>
        <w:t xml:space="preserve">Liability </w:t>
      </w:r>
      <w:r w:rsidR="00C139FC" w:rsidRPr="007C60AA">
        <w:rPr>
          <w:rFonts w:cs="Arial"/>
          <w:b w:val="0"/>
          <w:sz w:val="24"/>
          <w:szCs w:val="24"/>
        </w:rPr>
        <w:t>,</w:t>
      </w:r>
      <w:proofErr w:type="gramEnd"/>
      <w:r w:rsidR="00C139FC" w:rsidRPr="007C60AA">
        <w:rPr>
          <w:rFonts w:cs="Arial"/>
          <w:b w:val="0"/>
          <w:sz w:val="24"/>
          <w:szCs w:val="24"/>
        </w:rPr>
        <w:t xml:space="preserve"> P</w:t>
      </w:r>
      <w:r w:rsidR="00486245" w:rsidRPr="007C60AA">
        <w:rPr>
          <w:rFonts w:cs="Arial"/>
          <w:b w:val="0"/>
          <w:sz w:val="24"/>
          <w:szCs w:val="24"/>
        </w:rPr>
        <w:t>rofessional</w:t>
      </w:r>
      <w:r w:rsidR="00C139FC" w:rsidRPr="007C60AA">
        <w:rPr>
          <w:rFonts w:cs="Arial"/>
          <w:b w:val="0"/>
          <w:sz w:val="24"/>
          <w:szCs w:val="24"/>
        </w:rPr>
        <w:t xml:space="preserve"> </w:t>
      </w:r>
      <w:r w:rsidR="00982663" w:rsidRPr="007C60AA">
        <w:rPr>
          <w:rFonts w:cs="Arial"/>
          <w:b w:val="0"/>
          <w:sz w:val="24"/>
          <w:szCs w:val="24"/>
        </w:rPr>
        <w:t xml:space="preserve">Liability </w:t>
      </w:r>
      <w:r w:rsidR="00C139FC" w:rsidRPr="007C60AA">
        <w:rPr>
          <w:rFonts w:cs="Arial"/>
          <w:b w:val="0"/>
          <w:sz w:val="24"/>
          <w:szCs w:val="24"/>
        </w:rPr>
        <w:t xml:space="preserve">and Employer’s Liability Insurances for sums not less than £5,000,000 and produce to the Council on demand, documentary proof of such insurances. </w:t>
      </w:r>
    </w:p>
    <w:p w14:paraId="62B2CC0E" w14:textId="77777777" w:rsidR="001C2D0C" w:rsidRPr="007C60AA" w:rsidRDefault="001C2D0C" w:rsidP="00330ACD">
      <w:pPr>
        <w:pStyle w:val="Level1Heading"/>
        <w:numPr>
          <w:ilvl w:val="0"/>
          <w:numId w:val="13"/>
        </w:numPr>
        <w:spacing w:before="0" w:after="120" w:line="240" w:lineRule="atLeast"/>
        <w:jc w:val="both"/>
        <w:rPr>
          <w:rFonts w:cs="Arial"/>
          <w:sz w:val="24"/>
          <w:szCs w:val="24"/>
        </w:rPr>
      </w:pPr>
      <w:bookmarkStart w:id="43" w:name="_Ref360044784"/>
      <w:r w:rsidRPr="007C60AA">
        <w:rPr>
          <w:rFonts w:cs="Arial"/>
          <w:sz w:val="24"/>
          <w:szCs w:val="24"/>
        </w:rPr>
        <w:t>Force Majeure</w:t>
      </w:r>
      <w:bookmarkEnd w:id="43"/>
    </w:p>
    <w:p w14:paraId="004B2F73" w14:textId="7DB98842" w:rsidR="001C2D0C" w:rsidRPr="007C60AA" w:rsidRDefault="001C2D0C" w:rsidP="00D23F8F">
      <w:pPr>
        <w:pStyle w:val="Level2Heading"/>
        <w:keepNext w:val="0"/>
        <w:widowControl w:val="0"/>
        <w:numPr>
          <w:ilvl w:val="0"/>
          <w:numId w:val="0"/>
        </w:numPr>
        <w:spacing w:before="0" w:after="120" w:line="240" w:lineRule="atLeast"/>
        <w:ind w:left="794"/>
        <w:jc w:val="both"/>
        <w:rPr>
          <w:rFonts w:cs="Arial"/>
          <w:b w:val="0"/>
          <w:sz w:val="24"/>
          <w:szCs w:val="24"/>
        </w:rPr>
      </w:pPr>
      <w:r w:rsidRPr="007C60AA">
        <w:rPr>
          <w:rFonts w:cs="Arial"/>
          <w:b w:val="0"/>
          <w:sz w:val="24"/>
          <w:szCs w:val="24"/>
        </w:rPr>
        <w:t xml:space="preserve">Neither Party shall have any liability under or be deemed to be in breach of the Agreement for any delays or failures in performance of the Agreement which result from </w:t>
      </w:r>
      <w:r w:rsidR="008E34B0" w:rsidRPr="007C60AA">
        <w:rPr>
          <w:rFonts w:cs="Arial"/>
          <w:b w:val="0"/>
          <w:sz w:val="24"/>
          <w:szCs w:val="24"/>
        </w:rPr>
        <w:t xml:space="preserve">a Force Majeure </w:t>
      </w:r>
      <w:r w:rsidR="00E26A8D" w:rsidRPr="007C60AA">
        <w:rPr>
          <w:rFonts w:cs="Arial"/>
          <w:b w:val="0"/>
          <w:sz w:val="24"/>
          <w:szCs w:val="24"/>
        </w:rPr>
        <w:t>event.</w:t>
      </w:r>
      <w:r w:rsidRPr="007C60AA">
        <w:rPr>
          <w:rFonts w:cs="Arial"/>
          <w:b w:val="0"/>
          <w:sz w:val="24"/>
          <w:szCs w:val="24"/>
        </w:rPr>
        <w:t xml:space="preserve"> Each Party shall promptly notify the other Party in writing when such circumstances cause a delay or failure in performance and when they cease to do so. If such circumstances continue for a continuous period of more than two months, either Party may terminate the Agreement by written notice to the other Party.</w:t>
      </w:r>
    </w:p>
    <w:p w14:paraId="5F67F3A4" w14:textId="77777777" w:rsidR="001C2D0C" w:rsidRPr="007C60AA" w:rsidRDefault="001C2D0C" w:rsidP="00330ACD">
      <w:pPr>
        <w:pStyle w:val="Level1Heading"/>
        <w:numPr>
          <w:ilvl w:val="0"/>
          <w:numId w:val="13"/>
        </w:numPr>
        <w:spacing w:before="0" w:after="120" w:line="240" w:lineRule="atLeast"/>
        <w:jc w:val="both"/>
        <w:rPr>
          <w:rFonts w:cs="Arial"/>
          <w:sz w:val="24"/>
          <w:szCs w:val="24"/>
        </w:rPr>
      </w:pPr>
      <w:bookmarkStart w:id="44" w:name="_Ref359655944"/>
      <w:bookmarkStart w:id="45" w:name="_Ref245529290"/>
      <w:r w:rsidRPr="007C60AA">
        <w:rPr>
          <w:rFonts w:cs="Arial"/>
          <w:sz w:val="24"/>
          <w:szCs w:val="24"/>
        </w:rPr>
        <w:t>Termination</w:t>
      </w:r>
      <w:bookmarkEnd w:id="44"/>
    </w:p>
    <w:bookmarkEnd w:id="45"/>
    <w:p w14:paraId="31FAC282" w14:textId="6BAAB17B"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The </w:t>
      </w:r>
      <w:r w:rsidR="00D23F8F" w:rsidRPr="007C60AA">
        <w:rPr>
          <w:rFonts w:cs="Arial"/>
          <w:b w:val="0"/>
          <w:sz w:val="24"/>
          <w:szCs w:val="24"/>
        </w:rPr>
        <w:t>Council</w:t>
      </w:r>
      <w:r w:rsidRPr="007C60AA">
        <w:rPr>
          <w:rFonts w:cs="Arial"/>
          <w:b w:val="0"/>
          <w:sz w:val="24"/>
          <w:szCs w:val="24"/>
        </w:rPr>
        <w:t xml:space="preserve"> may terminate the Agreement at any time by notice in writing to the Supplier to take effect on any date falling at least 1 month (or, if the Agreement is less than 3 months in duration, at least 10 Working Days) later than the date of service of the relevant notice.</w:t>
      </w:r>
    </w:p>
    <w:p w14:paraId="7C04B49D" w14:textId="3A191950"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Without prejudice to any other right or remedy it might have, the </w:t>
      </w:r>
      <w:r w:rsidR="00D23F8F" w:rsidRPr="007C60AA">
        <w:rPr>
          <w:rFonts w:cs="Arial"/>
          <w:b w:val="0"/>
          <w:sz w:val="24"/>
          <w:szCs w:val="24"/>
        </w:rPr>
        <w:t>Council</w:t>
      </w:r>
      <w:r w:rsidRPr="007C60AA">
        <w:rPr>
          <w:rFonts w:cs="Arial"/>
          <w:b w:val="0"/>
          <w:sz w:val="24"/>
          <w:szCs w:val="24"/>
        </w:rPr>
        <w:t xml:space="preserve"> may terminate the Agreement by written notice to the Supplier with immediate effect if the Supplier:</w:t>
      </w:r>
    </w:p>
    <w:p w14:paraId="5B91DE80" w14:textId="0ED8210E" w:rsidR="001C2D0C" w:rsidRPr="007C60AA" w:rsidRDefault="001C2D0C" w:rsidP="00330ACD">
      <w:pPr>
        <w:pStyle w:val="Level3Number"/>
        <w:widowControl w:val="0"/>
        <w:numPr>
          <w:ilvl w:val="2"/>
          <w:numId w:val="13"/>
        </w:numPr>
        <w:tabs>
          <w:tab w:val="left" w:pos="540"/>
        </w:tabs>
        <w:spacing w:before="0" w:after="120" w:line="240" w:lineRule="atLeast"/>
        <w:contextualSpacing/>
        <w:jc w:val="both"/>
        <w:rPr>
          <w:rFonts w:cs="Arial"/>
          <w:sz w:val="24"/>
          <w:szCs w:val="24"/>
        </w:rPr>
      </w:pPr>
      <w:r w:rsidRPr="007C60AA">
        <w:rPr>
          <w:rFonts w:cs="Arial"/>
          <w:sz w:val="24"/>
          <w:szCs w:val="24"/>
        </w:rPr>
        <w:t>(</w:t>
      </w:r>
      <w:proofErr w:type="gramStart"/>
      <w:r w:rsidRPr="007C60AA">
        <w:rPr>
          <w:rFonts w:cs="Arial"/>
          <w:sz w:val="24"/>
          <w:szCs w:val="24"/>
        </w:rPr>
        <w:t>without</w:t>
      </w:r>
      <w:proofErr w:type="gramEnd"/>
      <w:r w:rsidRPr="007C60AA">
        <w:rPr>
          <w:rFonts w:cs="Arial"/>
          <w:sz w:val="24"/>
          <w:szCs w:val="24"/>
        </w:rPr>
        <w:t xml:space="preserve"> prejudice to clause </w:t>
      </w:r>
      <w:r w:rsidRPr="007C60AA">
        <w:rPr>
          <w:rFonts w:cs="Arial"/>
          <w:sz w:val="24"/>
          <w:szCs w:val="24"/>
        </w:rPr>
        <w:fldChar w:fldCharType="begin"/>
      </w:r>
      <w:r w:rsidRPr="007C60AA">
        <w:rPr>
          <w:rFonts w:cs="Arial"/>
          <w:sz w:val="24"/>
          <w:szCs w:val="24"/>
        </w:rPr>
        <w:instrText xml:space="preserve"> REF _Ref359607792 \r \h  \* MERGEFORMAT </w:instrText>
      </w:r>
      <w:r w:rsidRPr="007C60AA">
        <w:rPr>
          <w:rFonts w:cs="Arial"/>
          <w:sz w:val="24"/>
          <w:szCs w:val="24"/>
        </w:rPr>
      </w:r>
      <w:r w:rsidRPr="007C60AA">
        <w:rPr>
          <w:rFonts w:cs="Arial"/>
          <w:sz w:val="24"/>
          <w:szCs w:val="24"/>
        </w:rPr>
        <w:fldChar w:fldCharType="separate"/>
      </w:r>
      <w:r w:rsidR="00D262AE">
        <w:rPr>
          <w:rFonts w:cs="Arial"/>
          <w:sz w:val="24"/>
          <w:szCs w:val="24"/>
        </w:rPr>
        <w:t>17.2.5</w:t>
      </w:r>
      <w:r w:rsidRPr="007C60AA">
        <w:rPr>
          <w:rFonts w:cs="Arial"/>
          <w:sz w:val="24"/>
          <w:szCs w:val="24"/>
        </w:rPr>
        <w:fldChar w:fldCharType="end"/>
      </w:r>
      <w:r w:rsidRPr="007C60AA">
        <w:rPr>
          <w:rFonts w:cs="Arial"/>
          <w:sz w:val="24"/>
          <w:szCs w:val="24"/>
        </w:rPr>
        <w:t xml:space="preserve">), is in material breach of any obligation under the Agreement which is not capable of remedy; </w:t>
      </w:r>
    </w:p>
    <w:p w14:paraId="0611AAE5" w14:textId="77777777" w:rsidR="001C2D0C" w:rsidRPr="007C60AA" w:rsidRDefault="001C2D0C" w:rsidP="00330ACD">
      <w:pPr>
        <w:pStyle w:val="Level3Number"/>
        <w:widowControl w:val="0"/>
        <w:numPr>
          <w:ilvl w:val="2"/>
          <w:numId w:val="13"/>
        </w:numPr>
        <w:tabs>
          <w:tab w:val="left" w:pos="540"/>
        </w:tabs>
        <w:spacing w:before="0" w:after="120" w:line="240" w:lineRule="atLeast"/>
        <w:contextualSpacing/>
        <w:jc w:val="both"/>
        <w:rPr>
          <w:rFonts w:cs="Arial"/>
          <w:sz w:val="24"/>
          <w:szCs w:val="24"/>
        </w:rPr>
      </w:pPr>
      <w:r w:rsidRPr="007C60AA">
        <w:rPr>
          <w:rFonts w:cs="Arial"/>
          <w:sz w:val="24"/>
          <w:szCs w:val="24"/>
        </w:rPr>
        <w:t xml:space="preserve">repeatedly breaches any of the terms and conditions of the Agreement in such a manner as to reasonably justify the opinion that its conduct is inconsistent with it having the intention or ability to give effect to the terms and conditions of the </w:t>
      </w:r>
      <w:proofErr w:type="gramStart"/>
      <w:r w:rsidRPr="007C60AA">
        <w:rPr>
          <w:rFonts w:cs="Arial"/>
          <w:sz w:val="24"/>
          <w:szCs w:val="24"/>
        </w:rPr>
        <w:t>Agreement;</w:t>
      </w:r>
      <w:proofErr w:type="gramEnd"/>
      <w:r w:rsidRPr="007C60AA">
        <w:rPr>
          <w:rFonts w:cs="Arial"/>
          <w:sz w:val="24"/>
          <w:szCs w:val="24"/>
        </w:rPr>
        <w:t xml:space="preserve"> </w:t>
      </w:r>
    </w:p>
    <w:p w14:paraId="6ED5D739" w14:textId="77777777" w:rsidR="001C2D0C" w:rsidRPr="007C60AA" w:rsidRDefault="001C2D0C" w:rsidP="00330ACD">
      <w:pPr>
        <w:pStyle w:val="Level3Number"/>
        <w:widowControl w:val="0"/>
        <w:numPr>
          <w:ilvl w:val="2"/>
          <w:numId w:val="13"/>
        </w:numPr>
        <w:tabs>
          <w:tab w:val="left" w:pos="540"/>
        </w:tabs>
        <w:spacing w:before="0" w:after="120" w:line="240" w:lineRule="atLeast"/>
        <w:contextualSpacing/>
        <w:jc w:val="both"/>
        <w:rPr>
          <w:rFonts w:cs="Arial"/>
          <w:sz w:val="24"/>
          <w:szCs w:val="24"/>
        </w:rPr>
      </w:pPr>
      <w:bookmarkStart w:id="46" w:name="_Ref260924378"/>
      <w:r w:rsidRPr="007C60AA">
        <w:rPr>
          <w:rFonts w:cs="Arial"/>
          <w:sz w:val="24"/>
          <w:szCs w:val="24"/>
        </w:rPr>
        <w:t xml:space="preserve">is in material breach of any obligation which is capable of remedy, and that breach is not remedied within 30 days of the Supplier receiving notice specifying the breach and requiring it to be </w:t>
      </w:r>
      <w:proofErr w:type="gramStart"/>
      <w:r w:rsidRPr="007C60AA">
        <w:rPr>
          <w:rFonts w:cs="Arial"/>
          <w:sz w:val="24"/>
          <w:szCs w:val="24"/>
        </w:rPr>
        <w:t>remedied;</w:t>
      </w:r>
      <w:proofErr w:type="gramEnd"/>
      <w:r w:rsidRPr="007C60AA">
        <w:rPr>
          <w:rFonts w:cs="Arial"/>
          <w:sz w:val="24"/>
          <w:szCs w:val="24"/>
        </w:rPr>
        <w:t xml:space="preserve"> </w:t>
      </w:r>
    </w:p>
    <w:p w14:paraId="1CAEA337" w14:textId="77777777" w:rsidR="001C2D0C" w:rsidRPr="007C60AA" w:rsidRDefault="001C2D0C" w:rsidP="00330ACD">
      <w:pPr>
        <w:pStyle w:val="Level3Number"/>
        <w:widowControl w:val="0"/>
        <w:numPr>
          <w:ilvl w:val="2"/>
          <w:numId w:val="13"/>
        </w:numPr>
        <w:tabs>
          <w:tab w:val="left" w:pos="540"/>
        </w:tabs>
        <w:spacing w:before="0" w:after="120" w:line="240" w:lineRule="atLeast"/>
        <w:contextualSpacing/>
        <w:jc w:val="both"/>
        <w:rPr>
          <w:rFonts w:cs="Arial"/>
          <w:sz w:val="24"/>
          <w:szCs w:val="24"/>
        </w:rPr>
      </w:pPr>
      <w:bookmarkStart w:id="47" w:name="_Ref359859809"/>
      <w:r w:rsidRPr="007C60AA">
        <w:rPr>
          <w:rFonts w:cs="Arial"/>
          <w:sz w:val="24"/>
          <w:szCs w:val="24"/>
        </w:rPr>
        <w:t xml:space="preserve">undergoes a change of control within the meaning of section 416 of the Income and Corporation Taxes Act </w:t>
      </w:r>
      <w:proofErr w:type="gramStart"/>
      <w:r w:rsidRPr="007C60AA">
        <w:rPr>
          <w:rFonts w:cs="Arial"/>
          <w:sz w:val="24"/>
          <w:szCs w:val="24"/>
        </w:rPr>
        <w:t>1988;</w:t>
      </w:r>
      <w:bookmarkEnd w:id="47"/>
      <w:proofErr w:type="gramEnd"/>
      <w:r w:rsidRPr="007C60AA">
        <w:rPr>
          <w:rFonts w:cs="Arial"/>
          <w:sz w:val="24"/>
          <w:szCs w:val="24"/>
        </w:rPr>
        <w:t xml:space="preserve"> </w:t>
      </w:r>
    </w:p>
    <w:p w14:paraId="72B8320B" w14:textId="4FBF07D8" w:rsidR="001C2D0C" w:rsidRPr="007C60AA" w:rsidRDefault="001C2D0C" w:rsidP="00330ACD">
      <w:pPr>
        <w:pStyle w:val="Level3Number"/>
        <w:widowControl w:val="0"/>
        <w:numPr>
          <w:ilvl w:val="2"/>
          <w:numId w:val="13"/>
        </w:numPr>
        <w:tabs>
          <w:tab w:val="left" w:pos="540"/>
        </w:tabs>
        <w:spacing w:before="0" w:after="120" w:line="240" w:lineRule="atLeast"/>
        <w:contextualSpacing/>
        <w:jc w:val="both"/>
        <w:rPr>
          <w:rFonts w:cs="Arial"/>
          <w:sz w:val="24"/>
          <w:szCs w:val="24"/>
        </w:rPr>
      </w:pPr>
      <w:bookmarkStart w:id="48" w:name="_Ref359607792"/>
      <w:r w:rsidRPr="007C60AA">
        <w:rPr>
          <w:rFonts w:cs="Arial"/>
          <w:sz w:val="24"/>
          <w:szCs w:val="24"/>
        </w:rPr>
        <w:t xml:space="preserve">breaches any of the provisions of clauses </w:t>
      </w:r>
      <w:r w:rsidRPr="007C60AA">
        <w:rPr>
          <w:rFonts w:cs="Arial"/>
          <w:sz w:val="24"/>
          <w:szCs w:val="24"/>
        </w:rPr>
        <w:fldChar w:fldCharType="begin"/>
      </w:r>
      <w:r w:rsidRPr="007C60AA">
        <w:rPr>
          <w:rFonts w:cs="Arial"/>
          <w:sz w:val="24"/>
          <w:szCs w:val="24"/>
        </w:rPr>
        <w:instrText xml:space="preserve"> REF _Ref377050375 \r \h  \* MERGEFORMAT </w:instrText>
      </w:r>
      <w:r w:rsidRPr="007C60AA">
        <w:rPr>
          <w:rFonts w:cs="Arial"/>
          <w:sz w:val="24"/>
          <w:szCs w:val="24"/>
        </w:rPr>
      </w:r>
      <w:r w:rsidRPr="007C60AA">
        <w:rPr>
          <w:rFonts w:cs="Arial"/>
          <w:sz w:val="24"/>
          <w:szCs w:val="24"/>
        </w:rPr>
        <w:fldChar w:fldCharType="separate"/>
      </w:r>
      <w:r w:rsidR="00D262AE">
        <w:rPr>
          <w:rFonts w:cs="Arial"/>
          <w:sz w:val="24"/>
          <w:szCs w:val="24"/>
        </w:rPr>
        <w:t>7.2</w:t>
      </w:r>
      <w:r w:rsidRPr="007C60AA">
        <w:rPr>
          <w:rFonts w:cs="Arial"/>
          <w:sz w:val="24"/>
          <w:szCs w:val="24"/>
        </w:rPr>
        <w:fldChar w:fldCharType="end"/>
      </w:r>
      <w:r w:rsidRPr="007C60AA">
        <w:rPr>
          <w:rFonts w:cs="Arial"/>
          <w:sz w:val="24"/>
          <w:szCs w:val="24"/>
        </w:rPr>
        <w:t xml:space="preserve">, </w:t>
      </w:r>
      <w:r w:rsidRPr="007C60AA">
        <w:rPr>
          <w:rFonts w:cs="Arial"/>
          <w:sz w:val="24"/>
          <w:szCs w:val="24"/>
        </w:rPr>
        <w:fldChar w:fldCharType="begin"/>
      </w:r>
      <w:r w:rsidRPr="007C60AA">
        <w:rPr>
          <w:rFonts w:cs="Arial"/>
          <w:sz w:val="24"/>
          <w:szCs w:val="24"/>
        </w:rPr>
        <w:instrText xml:space="preserve"> REF _Ref377050387 \r \h  \* MERGEFORMAT </w:instrText>
      </w:r>
      <w:r w:rsidRPr="007C60AA">
        <w:rPr>
          <w:rFonts w:cs="Arial"/>
          <w:sz w:val="24"/>
          <w:szCs w:val="24"/>
        </w:rPr>
      </w:r>
      <w:r w:rsidRPr="007C60AA">
        <w:rPr>
          <w:rFonts w:cs="Arial"/>
          <w:sz w:val="24"/>
          <w:szCs w:val="24"/>
        </w:rPr>
        <w:fldChar w:fldCharType="separate"/>
      </w:r>
      <w:r w:rsidR="00D262AE">
        <w:rPr>
          <w:rFonts w:cs="Arial"/>
          <w:sz w:val="24"/>
          <w:szCs w:val="24"/>
        </w:rPr>
        <w:t>11</w:t>
      </w:r>
      <w:r w:rsidRPr="007C60AA">
        <w:rPr>
          <w:rFonts w:cs="Arial"/>
          <w:sz w:val="24"/>
          <w:szCs w:val="24"/>
        </w:rPr>
        <w:fldChar w:fldCharType="end"/>
      </w:r>
      <w:r w:rsidRPr="007C60AA">
        <w:rPr>
          <w:rFonts w:cs="Arial"/>
          <w:sz w:val="24"/>
          <w:szCs w:val="24"/>
        </w:rPr>
        <w:t xml:space="preserve">, </w:t>
      </w:r>
      <w:r w:rsidRPr="007C60AA">
        <w:rPr>
          <w:rFonts w:cs="Arial"/>
          <w:sz w:val="24"/>
          <w:szCs w:val="24"/>
        </w:rPr>
        <w:fldChar w:fldCharType="begin"/>
      </w:r>
      <w:r w:rsidRPr="007C60AA">
        <w:rPr>
          <w:rFonts w:cs="Arial"/>
          <w:sz w:val="24"/>
          <w:szCs w:val="24"/>
        </w:rPr>
        <w:instrText xml:space="preserve"> REF _Ref261004389 \r \h  \* MERGEFORMAT </w:instrText>
      </w:r>
      <w:r w:rsidRPr="007C60AA">
        <w:rPr>
          <w:rFonts w:cs="Arial"/>
          <w:sz w:val="24"/>
          <w:szCs w:val="24"/>
        </w:rPr>
      </w:r>
      <w:r w:rsidRPr="007C60AA">
        <w:rPr>
          <w:rFonts w:cs="Arial"/>
          <w:sz w:val="24"/>
          <w:szCs w:val="24"/>
        </w:rPr>
        <w:fldChar w:fldCharType="separate"/>
      </w:r>
      <w:r w:rsidR="00D262AE">
        <w:rPr>
          <w:rFonts w:cs="Arial"/>
          <w:sz w:val="24"/>
          <w:szCs w:val="24"/>
        </w:rPr>
        <w:t>12</w:t>
      </w:r>
      <w:r w:rsidRPr="007C60AA">
        <w:rPr>
          <w:rFonts w:cs="Arial"/>
          <w:sz w:val="24"/>
          <w:szCs w:val="24"/>
        </w:rPr>
        <w:fldChar w:fldCharType="end"/>
      </w:r>
      <w:r w:rsidRPr="007C60AA">
        <w:rPr>
          <w:rFonts w:cs="Arial"/>
          <w:sz w:val="24"/>
          <w:szCs w:val="24"/>
        </w:rPr>
        <w:t xml:space="preserve">, </w:t>
      </w:r>
      <w:r w:rsidRPr="007C60AA">
        <w:rPr>
          <w:rFonts w:cs="Arial"/>
          <w:sz w:val="24"/>
          <w:szCs w:val="24"/>
        </w:rPr>
        <w:fldChar w:fldCharType="begin"/>
      </w:r>
      <w:r w:rsidRPr="007C60AA">
        <w:rPr>
          <w:rFonts w:cs="Arial"/>
          <w:sz w:val="24"/>
          <w:szCs w:val="24"/>
        </w:rPr>
        <w:instrText xml:space="preserve"> REF _Ref377050406 \r \h  \* MERGEFORMAT </w:instrText>
      </w:r>
      <w:r w:rsidRPr="007C60AA">
        <w:rPr>
          <w:rFonts w:cs="Arial"/>
          <w:sz w:val="24"/>
          <w:szCs w:val="24"/>
        </w:rPr>
      </w:r>
      <w:r w:rsidRPr="007C60AA">
        <w:rPr>
          <w:rFonts w:cs="Arial"/>
          <w:sz w:val="24"/>
          <w:szCs w:val="24"/>
        </w:rPr>
        <w:fldChar w:fldCharType="separate"/>
      </w:r>
      <w:r w:rsidR="00D262AE">
        <w:rPr>
          <w:rFonts w:cs="Arial"/>
          <w:sz w:val="24"/>
          <w:szCs w:val="24"/>
        </w:rPr>
        <w:t>13</w:t>
      </w:r>
      <w:r w:rsidRPr="007C60AA">
        <w:rPr>
          <w:rFonts w:cs="Arial"/>
          <w:sz w:val="24"/>
          <w:szCs w:val="24"/>
        </w:rPr>
        <w:fldChar w:fldCharType="end"/>
      </w:r>
      <w:r w:rsidRPr="007C60AA">
        <w:rPr>
          <w:rFonts w:cs="Arial"/>
          <w:sz w:val="24"/>
          <w:szCs w:val="24"/>
        </w:rPr>
        <w:t xml:space="preserve"> and </w:t>
      </w:r>
      <w:r w:rsidRPr="007C60AA">
        <w:rPr>
          <w:rFonts w:cs="Arial"/>
          <w:sz w:val="24"/>
          <w:szCs w:val="24"/>
        </w:rPr>
        <w:fldChar w:fldCharType="begin"/>
      </w:r>
      <w:r w:rsidRPr="007C60AA">
        <w:rPr>
          <w:rFonts w:cs="Arial"/>
          <w:sz w:val="24"/>
          <w:szCs w:val="24"/>
        </w:rPr>
        <w:instrText xml:space="preserve"> REF _Ref377050416 \r \h  \* MERGEFORMAT </w:instrText>
      </w:r>
      <w:r w:rsidRPr="007C60AA">
        <w:rPr>
          <w:rFonts w:cs="Arial"/>
          <w:sz w:val="24"/>
          <w:szCs w:val="24"/>
        </w:rPr>
      </w:r>
      <w:r w:rsidRPr="007C60AA">
        <w:rPr>
          <w:rFonts w:cs="Arial"/>
          <w:sz w:val="24"/>
          <w:szCs w:val="24"/>
        </w:rPr>
        <w:fldChar w:fldCharType="separate"/>
      </w:r>
      <w:r w:rsidR="00D262AE">
        <w:rPr>
          <w:rFonts w:cs="Arial"/>
          <w:sz w:val="24"/>
          <w:szCs w:val="24"/>
        </w:rPr>
        <w:t>18</w:t>
      </w:r>
      <w:r w:rsidRPr="007C60AA">
        <w:rPr>
          <w:rFonts w:cs="Arial"/>
          <w:sz w:val="24"/>
          <w:szCs w:val="24"/>
        </w:rPr>
        <w:fldChar w:fldCharType="end"/>
      </w:r>
      <w:r w:rsidRPr="007C60AA">
        <w:rPr>
          <w:rFonts w:cs="Arial"/>
          <w:sz w:val="24"/>
          <w:szCs w:val="24"/>
        </w:rPr>
        <w:t xml:space="preserve">; </w:t>
      </w:r>
      <w:bookmarkEnd w:id="46"/>
      <w:bookmarkEnd w:id="48"/>
    </w:p>
    <w:p w14:paraId="1F64D1A0" w14:textId="7B129160" w:rsidR="001C2D0C" w:rsidRPr="007C60AA" w:rsidRDefault="001C2D0C" w:rsidP="00330ACD">
      <w:pPr>
        <w:pStyle w:val="Level3Number"/>
        <w:widowControl w:val="0"/>
        <w:numPr>
          <w:ilvl w:val="2"/>
          <w:numId w:val="13"/>
        </w:numPr>
        <w:tabs>
          <w:tab w:val="left" w:pos="540"/>
        </w:tabs>
        <w:spacing w:before="0" w:after="120" w:line="240" w:lineRule="atLeast"/>
        <w:contextualSpacing/>
        <w:jc w:val="both"/>
        <w:rPr>
          <w:rFonts w:cs="Arial"/>
          <w:sz w:val="24"/>
          <w:szCs w:val="24"/>
        </w:rPr>
      </w:pPr>
      <w:bookmarkStart w:id="49" w:name="_Ref260924394"/>
      <w:r w:rsidRPr="007C60AA">
        <w:rPr>
          <w:rFonts w:cs="Arial"/>
          <w:sz w:val="24"/>
          <w:szCs w:val="24"/>
        </w:rPr>
        <w:t>becomes insolvent, or if an order is made or a resolution is passed for the winding up of the Supplier (other than voluntarily for the purpose of solvent amalgamation or reconstruction), or if an administrator or administrative receiver is appointed in respect of the whole or any part of the Supplier’s assets or business, or if the Supplier makes any composition with its creditors or takes or suffers any similar or analogous action (to any of the actions detailed in this clause </w:t>
      </w:r>
      <w:r w:rsidRPr="007C60AA">
        <w:rPr>
          <w:rFonts w:cs="Arial"/>
          <w:sz w:val="24"/>
          <w:szCs w:val="24"/>
        </w:rPr>
        <w:fldChar w:fldCharType="begin"/>
      </w:r>
      <w:r w:rsidRPr="007C60AA">
        <w:rPr>
          <w:rFonts w:cs="Arial"/>
          <w:sz w:val="24"/>
          <w:szCs w:val="24"/>
        </w:rPr>
        <w:instrText xml:space="preserve"> REF _Ref260924394 \r \h  \* MERGEFORMAT </w:instrText>
      </w:r>
      <w:r w:rsidRPr="007C60AA">
        <w:rPr>
          <w:rFonts w:cs="Arial"/>
          <w:sz w:val="24"/>
          <w:szCs w:val="24"/>
        </w:rPr>
      </w:r>
      <w:r w:rsidRPr="007C60AA">
        <w:rPr>
          <w:rFonts w:cs="Arial"/>
          <w:sz w:val="24"/>
          <w:szCs w:val="24"/>
        </w:rPr>
        <w:fldChar w:fldCharType="separate"/>
      </w:r>
      <w:r w:rsidR="00D262AE">
        <w:rPr>
          <w:rFonts w:cs="Arial"/>
          <w:sz w:val="24"/>
          <w:szCs w:val="24"/>
        </w:rPr>
        <w:t>17.2.6</w:t>
      </w:r>
      <w:r w:rsidRPr="007C60AA">
        <w:rPr>
          <w:rFonts w:cs="Arial"/>
          <w:sz w:val="24"/>
          <w:szCs w:val="24"/>
        </w:rPr>
        <w:fldChar w:fldCharType="end"/>
      </w:r>
      <w:r w:rsidRPr="007C60AA">
        <w:rPr>
          <w:rFonts w:cs="Arial"/>
          <w:sz w:val="24"/>
          <w:szCs w:val="24"/>
        </w:rPr>
        <w:t>) in consequence of debt in any jurisdiction; or</w:t>
      </w:r>
    </w:p>
    <w:p w14:paraId="79CAA3E3" w14:textId="77777777" w:rsidR="001C2D0C" w:rsidRPr="007C60AA" w:rsidRDefault="001C2D0C" w:rsidP="00330ACD">
      <w:pPr>
        <w:pStyle w:val="Level3Number"/>
        <w:widowControl w:val="0"/>
        <w:numPr>
          <w:ilvl w:val="2"/>
          <w:numId w:val="13"/>
        </w:numPr>
        <w:tabs>
          <w:tab w:val="left" w:pos="540"/>
        </w:tabs>
        <w:spacing w:before="0" w:after="120" w:line="240" w:lineRule="atLeast"/>
        <w:contextualSpacing/>
        <w:jc w:val="both"/>
        <w:rPr>
          <w:rFonts w:cs="Arial"/>
          <w:sz w:val="24"/>
          <w:szCs w:val="24"/>
        </w:rPr>
      </w:pPr>
      <w:r w:rsidRPr="007C60AA">
        <w:rPr>
          <w:rFonts w:cs="Arial"/>
          <w:sz w:val="24"/>
          <w:szCs w:val="24"/>
        </w:rPr>
        <w:t xml:space="preserve">fails to comply with legal obligations in the fields of environmental, </w:t>
      </w:r>
      <w:proofErr w:type="gramStart"/>
      <w:r w:rsidRPr="007C60AA">
        <w:rPr>
          <w:rFonts w:cs="Arial"/>
          <w:sz w:val="24"/>
          <w:szCs w:val="24"/>
        </w:rPr>
        <w:t>social</w:t>
      </w:r>
      <w:proofErr w:type="gramEnd"/>
      <w:r w:rsidRPr="007C60AA">
        <w:rPr>
          <w:rFonts w:cs="Arial"/>
          <w:sz w:val="24"/>
          <w:szCs w:val="24"/>
        </w:rPr>
        <w:t xml:space="preserve"> or labour law.</w:t>
      </w:r>
      <w:bookmarkEnd w:id="49"/>
    </w:p>
    <w:p w14:paraId="6DFE4794" w14:textId="08B7B3A4"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bookmarkStart w:id="50" w:name="_Ref264467643"/>
      <w:r w:rsidRPr="007C60AA">
        <w:rPr>
          <w:rFonts w:cs="Arial"/>
          <w:b w:val="0"/>
          <w:sz w:val="24"/>
          <w:szCs w:val="24"/>
        </w:rPr>
        <w:t xml:space="preserve">The Supplier shall notify the </w:t>
      </w:r>
      <w:r w:rsidR="00D23F8F" w:rsidRPr="007C60AA">
        <w:rPr>
          <w:rFonts w:cs="Arial"/>
          <w:b w:val="0"/>
          <w:sz w:val="24"/>
          <w:szCs w:val="24"/>
        </w:rPr>
        <w:t>Council</w:t>
      </w:r>
      <w:r w:rsidRPr="007C60AA">
        <w:rPr>
          <w:rFonts w:cs="Arial"/>
          <w:b w:val="0"/>
          <w:sz w:val="24"/>
          <w:szCs w:val="24"/>
        </w:rPr>
        <w:t xml:space="preserve"> as soon as practicable of any change of </w:t>
      </w:r>
      <w:r w:rsidRPr="007C60AA">
        <w:rPr>
          <w:rFonts w:cs="Arial"/>
          <w:b w:val="0"/>
          <w:sz w:val="24"/>
          <w:szCs w:val="24"/>
        </w:rPr>
        <w:lastRenderedPageBreak/>
        <w:t>control as referred to in clause </w:t>
      </w:r>
      <w:r w:rsidRPr="007C60AA">
        <w:rPr>
          <w:rFonts w:cs="Arial"/>
          <w:b w:val="0"/>
          <w:sz w:val="24"/>
          <w:szCs w:val="24"/>
        </w:rPr>
        <w:fldChar w:fldCharType="begin"/>
      </w:r>
      <w:r w:rsidRPr="007C60AA">
        <w:rPr>
          <w:rFonts w:cs="Arial"/>
          <w:b w:val="0"/>
          <w:sz w:val="24"/>
          <w:szCs w:val="24"/>
        </w:rPr>
        <w:instrText xml:space="preserve"> REF _Ref359859809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17.2.4</w:t>
      </w:r>
      <w:r w:rsidRPr="007C60AA">
        <w:rPr>
          <w:rFonts w:cs="Arial"/>
          <w:b w:val="0"/>
          <w:sz w:val="24"/>
          <w:szCs w:val="24"/>
        </w:rPr>
        <w:fldChar w:fldCharType="end"/>
      </w:r>
      <w:r w:rsidRPr="007C60AA">
        <w:rPr>
          <w:rFonts w:cs="Arial"/>
          <w:b w:val="0"/>
          <w:sz w:val="24"/>
          <w:szCs w:val="24"/>
        </w:rPr>
        <w:t xml:space="preserve"> or any potential such change of control.</w:t>
      </w:r>
    </w:p>
    <w:p w14:paraId="4F0CEC61" w14:textId="65B371DD"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bookmarkStart w:id="51" w:name="_Ref377110965"/>
      <w:r w:rsidRPr="007C60AA">
        <w:rPr>
          <w:rFonts w:cs="Arial"/>
          <w:b w:val="0"/>
          <w:sz w:val="24"/>
          <w:szCs w:val="24"/>
        </w:rPr>
        <w:t xml:space="preserve">The Supplier may terminate the Agreement by written notice to the </w:t>
      </w:r>
      <w:r w:rsidR="00D23F8F" w:rsidRPr="007C60AA">
        <w:rPr>
          <w:rFonts w:cs="Arial"/>
          <w:b w:val="0"/>
          <w:sz w:val="24"/>
          <w:szCs w:val="24"/>
        </w:rPr>
        <w:t>Council</w:t>
      </w:r>
      <w:r w:rsidRPr="007C60AA">
        <w:rPr>
          <w:rFonts w:cs="Arial"/>
          <w:b w:val="0"/>
          <w:sz w:val="24"/>
          <w:szCs w:val="24"/>
        </w:rPr>
        <w:t xml:space="preserve"> if the </w:t>
      </w:r>
      <w:r w:rsidR="00D23F8F" w:rsidRPr="007C60AA">
        <w:rPr>
          <w:rFonts w:cs="Arial"/>
          <w:b w:val="0"/>
          <w:sz w:val="24"/>
          <w:szCs w:val="24"/>
        </w:rPr>
        <w:t>Council</w:t>
      </w:r>
      <w:r w:rsidRPr="007C60AA">
        <w:rPr>
          <w:rFonts w:cs="Arial"/>
          <w:b w:val="0"/>
          <w:sz w:val="24"/>
          <w:szCs w:val="24"/>
        </w:rPr>
        <w:t xml:space="preserve"> has not paid any undisputed amounts within 90 days of them falling due.</w:t>
      </w:r>
      <w:bookmarkEnd w:id="50"/>
      <w:bookmarkEnd w:id="51"/>
      <w:r w:rsidRPr="007C60AA">
        <w:rPr>
          <w:rFonts w:cs="Arial"/>
          <w:b w:val="0"/>
          <w:sz w:val="24"/>
          <w:szCs w:val="24"/>
        </w:rPr>
        <w:t xml:space="preserve">  </w:t>
      </w:r>
    </w:p>
    <w:p w14:paraId="3DD52991" w14:textId="3752CF62"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Termination or expiry of the Agreement shall be without prejudice to the rights of either Party accrued prior to termination or expiry and shall not affect the continuing rights of the Parties under this clause and clauses </w:t>
      </w:r>
      <w:r w:rsidRPr="007C60AA">
        <w:rPr>
          <w:rFonts w:cs="Arial"/>
          <w:b w:val="0"/>
          <w:sz w:val="24"/>
          <w:szCs w:val="24"/>
        </w:rPr>
        <w:fldChar w:fldCharType="begin"/>
      </w:r>
      <w:r w:rsidRPr="007C60AA">
        <w:rPr>
          <w:rFonts w:cs="Arial"/>
          <w:b w:val="0"/>
          <w:sz w:val="24"/>
          <w:szCs w:val="24"/>
        </w:rPr>
        <w:instrText xml:space="preserve"> REF _Ref377050430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2</w:t>
      </w:r>
      <w:r w:rsidRPr="007C60AA">
        <w:rPr>
          <w:rFonts w:cs="Arial"/>
          <w:b w:val="0"/>
          <w:sz w:val="24"/>
          <w:szCs w:val="24"/>
        </w:rPr>
        <w:fldChar w:fldCharType="end"/>
      </w:r>
      <w:r w:rsidRPr="007C60AA">
        <w:rPr>
          <w:rFonts w:cs="Arial"/>
          <w:b w:val="0"/>
          <w:sz w:val="24"/>
          <w:szCs w:val="24"/>
        </w:rPr>
        <w:t xml:space="preserve">, </w:t>
      </w:r>
      <w:r w:rsidRPr="007C60AA">
        <w:rPr>
          <w:rFonts w:cs="Arial"/>
          <w:b w:val="0"/>
          <w:sz w:val="24"/>
          <w:szCs w:val="24"/>
        </w:rPr>
        <w:fldChar w:fldCharType="begin"/>
      </w:r>
      <w:r w:rsidRPr="007C60AA">
        <w:rPr>
          <w:rFonts w:cs="Arial"/>
          <w:b w:val="0"/>
          <w:sz w:val="24"/>
          <w:szCs w:val="24"/>
        </w:rPr>
        <w:instrText xml:space="preserve"> REF _Ref377050437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3.2</w:t>
      </w:r>
      <w:r w:rsidRPr="007C60AA">
        <w:rPr>
          <w:rFonts w:cs="Arial"/>
          <w:b w:val="0"/>
          <w:sz w:val="24"/>
          <w:szCs w:val="24"/>
        </w:rPr>
        <w:fldChar w:fldCharType="end"/>
      </w:r>
      <w:r w:rsidRPr="007C60AA">
        <w:rPr>
          <w:rFonts w:cs="Arial"/>
          <w:b w:val="0"/>
          <w:sz w:val="24"/>
          <w:szCs w:val="24"/>
        </w:rPr>
        <w:t xml:space="preserve">, </w:t>
      </w:r>
      <w:r w:rsidRPr="007C60AA">
        <w:rPr>
          <w:rFonts w:cs="Arial"/>
          <w:b w:val="0"/>
          <w:sz w:val="24"/>
          <w:szCs w:val="24"/>
        </w:rPr>
        <w:fldChar w:fldCharType="begin"/>
      </w:r>
      <w:r w:rsidRPr="007C60AA">
        <w:rPr>
          <w:rFonts w:cs="Arial"/>
          <w:b w:val="0"/>
          <w:sz w:val="24"/>
          <w:szCs w:val="24"/>
        </w:rPr>
        <w:instrText xml:space="preserve"> REF _Ref377050453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6.1</w:t>
      </w:r>
      <w:r w:rsidRPr="007C60AA">
        <w:rPr>
          <w:rFonts w:cs="Arial"/>
          <w:b w:val="0"/>
          <w:sz w:val="24"/>
          <w:szCs w:val="24"/>
        </w:rPr>
        <w:fldChar w:fldCharType="end"/>
      </w:r>
      <w:r w:rsidRPr="007C60AA">
        <w:rPr>
          <w:rFonts w:cs="Arial"/>
          <w:b w:val="0"/>
          <w:sz w:val="24"/>
          <w:szCs w:val="24"/>
        </w:rPr>
        <w:t xml:space="preserve">, </w:t>
      </w:r>
      <w:r w:rsidRPr="007C60AA">
        <w:rPr>
          <w:rFonts w:cs="Arial"/>
          <w:b w:val="0"/>
          <w:sz w:val="24"/>
          <w:szCs w:val="24"/>
        </w:rPr>
        <w:fldChar w:fldCharType="begin"/>
      </w:r>
      <w:r w:rsidRPr="007C60AA">
        <w:rPr>
          <w:rFonts w:cs="Arial"/>
          <w:b w:val="0"/>
          <w:sz w:val="24"/>
          <w:szCs w:val="24"/>
        </w:rPr>
        <w:instrText xml:space="preserve"> REF _Ref377050463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6.2</w:t>
      </w:r>
      <w:r w:rsidRPr="007C60AA">
        <w:rPr>
          <w:rFonts w:cs="Arial"/>
          <w:b w:val="0"/>
          <w:sz w:val="24"/>
          <w:szCs w:val="24"/>
        </w:rPr>
        <w:fldChar w:fldCharType="end"/>
      </w:r>
      <w:r w:rsidRPr="007C60AA">
        <w:rPr>
          <w:rFonts w:cs="Arial"/>
          <w:b w:val="0"/>
          <w:sz w:val="24"/>
          <w:szCs w:val="24"/>
        </w:rPr>
        <w:t xml:space="preserve">, </w:t>
      </w:r>
      <w:r w:rsidRPr="007C60AA">
        <w:rPr>
          <w:rFonts w:cs="Arial"/>
          <w:b w:val="0"/>
          <w:sz w:val="24"/>
          <w:szCs w:val="24"/>
        </w:rPr>
        <w:fldChar w:fldCharType="begin"/>
      </w:r>
      <w:r w:rsidRPr="007C60AA">
        <w:rPr>
          <w:rFonts w:cs="Arial"/>
          <w:b w:val="0"/>
          <w:sz w:val="24"/>
          <w:szCs w:val="24"/>
        </w:rPr>
        <w:instrText xml:space="preserve"> REF _Ref377050472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6.6</w:t>
      </w:r>
      <w:r w:rsidRPr="007C60AA">
        <w:rPr>
          <w:rFonts w:cs="Arial"/>
          <w:b w:val="0"/>
          <w:sz w:val="24"/>
          <w:szCs w:val="24"/>
        </w:rPr>
        <w:fldChar w:fldCharType="end"/>
      </w:r>
      <w:r w:rsidRPr="007C60AA">
        <w:rPr>
          <w:rFonts w:cs="Arial"/>
          <w:b w:val="0"/>
          <w:sz w:val="24"/>
          <w:szCs w:val="24"/>
        </w:rPr>
        <w:t xml:space="preserve">, </w:t>
      </w:r>
      <w:r w:rsidRPr="007C60AA">
        <w:rPr>
          <w:rFonts w:cs="Arial"/>
          <w:b w:val="0"/>
          <w:sz w:val="24"/>
          <w:szCs w:val="24"/>
        </w:rPr>
        <w:fldChar w:fldCharType="begin"/>
      </w:r>
      <w:r w:rsidRPr="007C60AA">
        <w:rPr>
          <w:rFonts w:cs="Arial"/>
          <w:b w:val="0"/>
          <w:sz w:val="24"/>
          <w:szCs w:val="24"/>
        </w:rPr>
        <w:instrText xml:space="preserve"> REF _Ref377050478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6.7</w:t>
      </w:r>
      <w:r w:rsidRPr="007C60AA">
        <w:rPr>
          <w:rFonts w:cs="Arial"/>
          <w:b w:val="0"/>
          <w:sz w:val="24"/>
          <w:szCs w:val="24"/>
        </w:rPr>
        <w:fldChar w:fldCharType="end"/>
      </w:r>
      <w:r w:rsidRPr="007C60AA">
        <w:rPr>
          <w:rFonts w:cs="Arial"/>
          <w:b w:val="0"/>
          <w:sz w:val="24"/>
          <w:szCs w:val="24"/>
        </w:rPr>
        <w:t xml:space="preserve">, </w:t>
      </w:r>
      <w:r w:rsidRPr="007C60AA">
        <w:rPr>
          <w:rFonts w:cs="Arial"/>
          <w:b w:val="0"/>
          <w:sz w:val="24"/>
          <w:szCs w:val="24"/>
        </w:rPr>
        <w:fldChar w:fldCharType="begin"/>
      </w:r>
      <w:r w:rsidRPr="007C60AA">
        <w:rPr>
          <w:rFonts w:cs="Arial"/>
          <w:b w:val="0"/>
          <w:sz w:val="24"/>
          <w:szCs w:val="24"/>
        </w:rPr>
        <w:instrText xml:space="preserve"> REF _Ref377050486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7</w:t>
      </w:r>
      <w:r w:rsidRPr="007C60AA">
        <w:rPr>
          <w:rFonts w:cs="Arial"/>
          <w:b w:val="0"/>
          <w:sz w:val="24"/>
          <w:szCs w:val="24"/>
        </w:rPr>
        <w:fldChar w:fldCharType="end"/>
      </w:r>
      <w:r w:rsidRPr="007C60AA">
        <w:rPr>
          <w:rFonts w:cs="Arial"/>
          <w:b w:val="0"/>
          <w:sz w:val="24"/>
          <w:szCs w:val="24"/>
        </w:rPr>
        <w:t xml:space="preserve">, </w:t>
      </w:r>
      <w:r w:rsidRPr="007C60AA">
        <w:rPr>
          <w:rFonts w:cs="Arial"/>
          <w:b w:val="0"/>
          <w:sz w:val="24"/>
          <w:szCs w:val="24"/>
        </w:rPr>
        <w:fldChar w:fldCharType="begin"/>
      </w:r>
      <w:r w:rsidRPr="007C60AA">
        <w:rPr>
          <w:rFonts w:cs="Arial"/>
          <w:b w:val="0"/>
          <w:sz w:val="24"/>
          <w:szCs w:val="24"/>
        </w:rPr>
        <w:instrText xml:space="preserve"> REF _Ref377050494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9</w:t>
      </w:r>
      <w:r w:rsidRPr="007C60AA">
        <w:rPr>
          <w:rFonts w:cs="Arial"/>
          <w:b w:val="0"/>
          <w:sz w:val="24"/>
          <w:szCs w:val="24"/>
        </w:rPr>
        <w:fldChar w:fldCharType="end"/>
      </w:r>
      <w:r w:rsidRPr="007C60AA">
        <w:rPr>
          <w:rFonts w:cs="Arial"/>
          <w:b w:val="0"/>
          <w:sz w:val="24"/>
          <w:szCs w:val="24"/>
        </w:rPr>
        <w:t xml:space="preserve">, </w:t>
      </w:r>
      <w:r w:rsidRPr="007C60AA">
        <w:rPr>
          <w:rFonts w:cs="Arial"/>
          <w:b w:val="0"/>
          <w:sz w:val="24"/>
          <w:szCs w:val="24"/>
        </w:rPr>
        <w:fldChar w:fldCharType="begin"/>
      </w:r>
      <w:r w:rsidRPr="007C60AA">
        <w:rPr>
          <w:rFonts w:cs="Arial"/>
          <w:b w:val="0"/>
          <w:sz w:val="24"/>
          <w:szCs w:val="24"/>
        </w:rPr>
        <w:instrText xml:space="preserve"> REF _Ref377050504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10.2</w:t>
      </w:r>
      <w:r w:rsidRPr="007C60AA">
        <w:rPr>
          <w:rFonts w:cs="Arial"/>
          <w:b w:val="0"/>
          <w:sz w:val="24"/>
          <w:szCs w:val="24"/>
        </w:rPr>
        <w:fldChar w:fldCharType="end"/>
      </w:r>
      <w:r w:rsidRPr="007C60AA">
        <w:rPr>
          <w:rFonts w:cs="Arial"/>
          <w:b w:val="0"/>
          <w:sz w:val="24"/>
          <w:szCs w:val="24"/>
        </w:rPr>
        <w:t xml:space="preserve">, </w:t>
      </w:r>
      <w:r w:rsidRPr="007C60AA">
        <w:rPr>
          <w:rFonts w:cs="Arial"/>
          <w:b w:val="0"/>
          <w:sz w:val="24"/>
          <w:szCs w:val="24"/>
        </w:rPr>
        <w:fldChar w:fldCharType="begin"/>
      </w:r>
      <w:r w:rsidRPr="007C60AA">
        <w:rPr>
          <w:rFonts w:cs="Arial"/>
          <w:b w:val="0"/>
          <w:sz w:val="24"/>
          <w:szCs w:val="24"/>
        </w:rPr>
        <w:instrText xml:space="preserve"> REF _Ref377050387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11</w:t>
      </w:r>
      <w:r w:rsidRPr="007C60AA">
        <w:rPr>
          <w:rFonts w:cs="Arial"/>
          <w:b w:val="0"/>
          <w:sz w:val="24"/>
          <w:szCs w:val="24"/>
        </w:rPr>
        <w:fldChar w:fldCharType="end"/>
      </w:r>
      <w:r w:rsidRPr="007C60AA">
        <w:rPr>
          <w:rFonts w:cs="Arial"/>
          <w:b w:val="0"/>
          <w:sz w:val="24"/>
          <w:szCs w:val="24"/>
        </w:rPr>
        <w:t xml:space="preserve">, </w:t>
      </w:r>
      <w:r w:rsidRPr="007C60AA">
        <w:rPr>
          <w:rFonts w:cs="Arial"/>
          <w:b w:val="0"/>
          <w:sz w:val="24"/>
          <w:szCs w:val="24"/>
        </w:rPr>
        <w:fldChar w:fldCharType="begin"/>
      </w:r>
      <w:r w:rsidRPr="007C60AA">
        <w:rPr>
          <w:rFonts w:cs="Arial"/>
          <w:b w:val="0"/>
          <w:sz w:val="24"/>
          <w:szCs w:val="24"/>
        </w:rPr>
        <w:instrText xml:space="preserve"> REF _Ref261004389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12</w:t>
      </w:r>
      <w:r w:rsidRPr="007C60AA">
        <w:rPr>
          <w:rFonts w:cs="Arial"/>
          <w:b w:val="0"/>
          <w:sz w:val="24"/>
          <w:szCs w:val="24"/>
        </w:rPr>
        <w:fldChar w:fldCharType="end"/>
      </w:r>
      <w:r w:rsidRPr="007C60AA">
        <w:rPr>
          <w:rFonts w:cs="Arial"/>
          <w:b w:val="0"/>
          <w:sz w:val="24"/>
          <w:szCs w:val="24"/>
        </w:rPr>
        <w:t xml:space="preserve">, </w:t>
      </w:r>
      <w:r w:rsidRPr="007C60AA">
        <w:rPr>
          <w:rFonts w:cs="Arial"/>
          <w:b w:val="0"/>
          <w:sz w:val="24"/>
          <w:szCs w:val="24"/>
        </w:rPr>
        <w:fldChar w:fldCharType="begin"/>
      </w:r>
      <w:r w:rsidRPr="007C60AA">
        <w:rPr>
          <w:rFonts w:cs="Arial"/>
          <w:b w:val="0"/>
          <w:sz w:val="24"/>
          <w:szCs w:val="24"/>
        </w:rPr>
        <w:instrText xml:space="preserve"> REF _Ref377050406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13</w:t>
      </w:r>
      <w:r w:rsidRPr="007C60AA">
        <w:rPr>
          <w:rFonts w:cs="Arial"/>
          <w:b w:val="0"/>
          <w:sz w:val="24"/>
          <w:szCs w:val="24"/>
        </w:rPr>
        <w:fldChar w:fldCharType="end"/>
      </w:r>
      <w:r w:rsidRPr="007C60AA">
        <w:rPr>
          <w:rFonts w:cs="Arial"/>
          <w:b w:val="0"/>
          <w:sz w:val="24"/>
          <w:szCs w:val="24"/>
        </w:rPr>
        <w:t xml:space="preserve">, </w:t>
      </w:r>
      <w:r w:rsidRPr="007C60AA">
        <w:rPr>
          <w:rFonts w:cs="Arial"/>
          <w:b w:val="0"/>
          <w:sz w:val="24"/>
          <w:szCs w:val="24"/>
        </w:rPr>
        <w:fldChar w:fldCharType="begin"/>
      </w:r>
      <w:r w:rsidRPr="007C60AA">
        <w:rPr>
          <w:rFonts w:cs="Arial"/>
          <w:b w:val="0"/>
          <w:sz w:val="24"/>
          <w:szCs w:val="24"/>
        </w:rPr>
        <w:instrText xml:space="preserve"> REF _Ref377050536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14</w:t>
      </w:r>
      <w:r w:rsidRPr="007C60AA">
        <w:rPr>
          <w:rFonts w:cs="Arial"/>
          <w:b w:val="0"/>
          <w:sz w:val="24"/>
          <w:szCs w:val="24"/>
        </w:rPr>
        <w:fldChar w:fldCharType="end"/>
      </w:r>
      <w:r w:rsidRPr="007C60AA">
        <w:rPr>
          <w:rFonts w:cs="Arial"/>
          <w:b w:val="0"/>
          <w:sz w:val="24"/>
          <w:szCs w:val="24"/>
        </w:rPr>
        <w:t xml:space="preserve">, </w:t>
      </w:r>
      <w:r w:rsidRPr="007C60AA">
        <w:rPr>
          <w:rFonts w:cs="Arial"/>
          <w:b w:val="0"/>
          <w:sz w:val="24"/>
          <w:szCs w:val="24"/>
        </w:rPr>
        <w:fldChar w:fldCharType="begin"/>
      </w:r>
      <w:r w:rsidRPr="007C60AA">
        <w:rPr>
          <w:rFonts w:cs="Arial"/>
          <w:b w:val="0"/>
          <w:sz w:val="24"/>
          <w:szCs w:val="24"/>
        </w:rPr>
        <w:instrText xml:space="preserve"> REF _Ref377050546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17.6</w:t>
      </w:r>
      <w:r w:rsidRPr="007C60AA">
        <w:rPr>
          <w:rFonts w:cs="Arial"/>
          <w:b w:val="0"/>
          <w:sz w:val="24"/>
          <w:szCs w:val="24"/>
        </w:rPr>
        <w:fldChar w:fldCharType="end"/>
      </w:r>
      <w:r w:rsidRPr="007C60AA">
        <w:rPr>
          <w:rFonts w:cs="Arial"/>
          <w:b w:val="0"/>
          <w:sz w:val="24"/>
          <w:szCs w:val="24"/>
        </w:rPr>
        <w:t xml:space="preserve">, </w:t>
      </w:r>
      <w:r w:rsidRPr="007C60AA">
        <w:rPr>
          <w:rFonts w:cs="Arial"/>
          <w:b w:val="0"/>
          <w:sz w:val="24"/>
          <w:szCs w:val="24"/>
        </w:rPr>
        <w:fldChar w:fldCharType="begin"/>
      </w:r>
      <w:r w:rsidRPr="007C60AA">
        <w:rPr>
          <w:rFonts w:cs="Arial"/>
          <w:b w:val="0"/>
          <w:sz w:val="24"/>
          <w:szCs w:val="24"/>
        </w:rPr>
        <w:instrText xml:space="preserve"> REF _Ref377050556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18.4</w:t>
      </w:r>
      <w:r w:rsidRPr="007C60AA">
        <w:rPr>
          <w:rFonts w:cs="Arial"/>
          <w:b w:val="0"/>
          <w:sz w:val="24"/>
          <w:szCs w:val="24"/>
        </w:rPr>
        <w:fldChar w:fldCharType="end"/>
      </w:r>
      <w:r w:rsidRPr="007C60AA">
        <w:rPr>
          <w:rFonts w:cs="Arial"/>
          <w:b w:val="0"/>
          <w:sz w:val="24"/>
          <w:szCs w:val="24"/>
        </w:rPr>
        <w:t xml:space="preserve">, </w:t>
      </w:r>
      <w:r w:rsidRPr="007C60AA">
        <w:rPr>
          <w:rFonts w:cs="Arial"/>
          <w:b w:val="0"/>
          <w:sz w:val="24"/>
          <w:szCs w:val="24"/>
        </w:rPr>
        <w:fldChar w:fldCharType="begin"/>
      </w:r>
      <w:r w:rsidRPr="007C60AA">
        <w:rPr>
          <w:rFonts w:cs="Arial"/>
          <w:b w:val="0"/>
          <w:sz w:val="24"/>
          <w:szCs w:val="24"/>
        </w:rPr>
        <w:instrText xml:space="preserve"> REF _Ref370389344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19.3</w:t>
      </w:r>
      <w:r w:rsidRPr="007C60AA">
        <w:rPr>
          <w:rFonts w:cs="Arial"/>
          <w:b w:val="0"/>
          <w:sz w:val="24"/>
          <w:szCs w:val="24"/>
        </w:rPr>
        <w:fldChar w:fldCharType="end"/>
      </w:r>
      <w:r w:rsidRPr="007C60AA">
        <w:rPr>
          <w:rFonts w:cs="Arial"/>
          <w:b w:val="0"/>
          <w:sz w:val="24"/>
          <w:szCs w:val="24"/>
        </w:rPr>
        <w:t xml:space="preserve">, </w:t>
      </w:r>
      <w:r w:rsidR="001F7584" w:rsidRPr="007C60AA">
        <w:rPr>
          <w:rFonts w:cs="Arial"/>
          <w:b w:val="0"/>
          <w:sz w:val="24"/>
          <w:szCs w:val="24"/>
        </w:rPr>
        <w:t>20</w:t>
      </w:r>
      <w:r w:rsidRPr="007C60AA">
        <w:rPr>
          <w:rFonts w:cs="Arial"/>
          <w:b w:val="0"/>
          <w:sz w:val="24"/>
          <w:szCs w:val="24"/>
        </w:rPr>
        <w:t xml:space="preserve">and </w:t>
      </w:r>
      <w:r w:rsidRPr="007C60AA">
        <w:rPr>
          <w:rFonts w:cs="Arial"/>
          <w:b w:val="0"/>
          <w:sz w:val="24"/>
          <w:szCs w:val="24"/>
        </w:rPr>
        <w:fldChar w:fldCharType="begin"/>
      </w:r>
      <w:r w:rsidRPr="007C60AA">
        <w:rPr>
          <w:rFonts w:cs="Arial"/>
          <w:b w:val="0"/>
          <w:sz w:val="24"/>
          <w:szCs w:val="24"/>
        </w:rPr>
        <w:instrText xml:space="preserve"> REF _Ref377050579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21.7</w:t>
      </w:r>
      <w:r w:rsidRPr="007C60AA">
        <w:rPr>
          <w:rFonts w:cs="Arial"/>
          <w:b w:val="0"/>
          <w:sz w:val="24"/>
          <w:szCs w:val="24"/>
        </w:rPr>
        <w:fldChar w:fldCharType="end"/>
      </w:r>
      <w:r w:rsidRPr="007C60AA">
        <w:rPr>
          <w:rFonts w:cs="Arial"/>
          <w:b w:val="0"/>
          <w:sz w:val="24"/>
          <w:szCs w:val="24"/>
        </w:rPr>
        <w:t xml:space="preserve"> or any other provision of the Agreement that either expressly or by implication has effect after termination.</w:t>
      </w:r>
    </w:p>
    <w:p w14:paraId="35A881D5" w14:textId="77777777"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bookmarkStart w:id="52" w:name="_Ref377050546"/>
      <w:r w:rsidRPr="007C60AA">
        <w:rPr>
          <w:rFonts w:cs="Arial"/>
          <w:b w:val="0"/>
          <w:sz w:val="24"/>
          <w:szCs w:val="24"/>
        </w:rPr>
        <w:t>Upon termination or expiry of the Agreement, the Supplier shall:</w:t>
      </w:r>
      <w:bookmarkEnd w:id="52"/>
    </w:p>
    <w:p w14:paraId="1C89A046" w14:textId="743E07C1" w:rsidR="001C2D0C" w:rsidRPr="007C60AA" w:rsidRDefault="001C2D0C" w:rsidP="00330ACD">
      <w:pPr>
        <w:pStyle w:val="Level3Number"/>
        <w:widowControl w:val="0"/>
        <w:numPr>
          <w:ilvl w:val="2"/>
          <w:numId w:val="13"/>
        </w:numPr>
        <w:tabs>
          <w:tab w:val="left" w:pos="540"/>
        </w:tabs>
        <w:spacing w:before="0" w:after="120" w:line="240" w:lineRule="atLeast"/>
        <w:contextualSpacing/>
        <w:jc w:val="both"/>
        <w:rPr>
          <w:rFonts w:cs="Arial"/>
          <w:sz w:val="24"/>
          <w:szCs w:val="24"/>
        </w:rPr>
      </w:pPr>
      <w:r w:rsidRPr="007C60AA">
        <w:rPr>
          <w:rFonts w:cs="Arial"/>
          <w:sz w:val="24"/>
          <w:szCs w:val="24"/>
        </w:rPr>
        <w:t xml:space="preserve">give all reasonable assistance to the </w:t>
      </w:r>
      <w:r w:rsidR="00D23F8F" w:rsidRPr="007C60AA">
        <w:rPr>
          <w:rFonts w:cs="Arial"/>
          <w:sz w:val="24"/>
          <w:szCs w:val="24"/>
        </w:rPr>
        <w:t>Council</w:t>
      </w:r>
      <w:r w:rsidRPr="007C60AA">
        <w:rPr>
          <w:rFonts w:cs="Arial"/>
          <w:sz w:val="24"/>
          <w:szCs w:val="24"/>
        </w:rPr>
        <w:t xml:space="preserve"> and any incoming supplier of the Services; and</w:t>
      </w:r>
    </w:p>
    <w:p w14:paraId="66D65360" w14:textId="32433E6E"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 xml:space="preserve">return all requested documents, </w:t>
      </w:r>
      <w:proofErr w:type="gramStart"/>
      <w:r w:rsidRPr="007C60AA">
        <w:rPr>
          <w:rFonts w:cs="Arial"/>
          <w:sz w:val="24"/>
          <w:szCs w:val="24"/>
        </w:rPr>
        <w:t>information</w:t>
      </w:r>
      <w:proofErr w:type="gramEnd"/>
      <w:r w:rsidRPr="007C60AA">
        <w:rPr>
          <w:rFonts w:cs="Arial"/>
          <w:sz w:val="24"/>
          <w:szCs w:val="24"/>
        </w:rPr>
        <w:t xml:space="preserve"> and data to the </w:t>
      </w:r>
      <w:r w:rsidR="00D23F8F" w:rsidRPr="007C60AA">
        <w:rPr>
          <w:rFonts w:cs="Arial"/>
          <w:sz w:val="24"/>
          <w:szCs w:val="24"/>
        </w:rPr>
        <w:t>Council</w:t>
      </w:r>
      <w:r w:rsidRPr="007C60AA">
        <w:rPr>
          <w:rFonts w:cs="Arial"/>
          <w:sz w:val="24"/>
          <w:szCs w:val="24"/>
        </w:rPr>
        <w:t xml:space="preserve"> as soon as reasonably practicable. </w:t>
      </w:r>
      <w:r w:rsidR="00011107" w:rsidRPr="007C60AA">
        <w:rPr>
          <w:rFonts w:cs="Arial"/>
          <w:sz w:val="24"/>
          <w:szCs w:val="24"/>
        </w:rPr>
        <w:tab/>
      </w:r>
      <w:r w:rsidR="00011107" w:rsidRPr="007C60AA">
        <w:rPr>
          <w:rFonts w:cs="Arial"/>
          <w:sz w:val="24"/>
          <w:szCs w:val="24"/>
        </w:rPr>
        <w:br/>
      </w:r>
    </w:p>
    <w:p w14:paraId="474981AF" w14:textId="77777777" w:rsidR="001C2D0C" w:rsidRPr="007C60AA" w:rsidRDefault="001C2D0C" w:rsidP="00330ACD">
      <w:pPr>
        <w:pStyle w:val="Level1Heading"/>
        <w:numPr>
          <w:ilvl w:val="0"/>
          <w:numId w:val="13"/>
        </w:numPr>
        <w:spacing w:before="0" w:after="120" w:line="240" w:lineRule="atLeast"/>
        <w:jc w:val="both"/>
        <w:rPr>
          <w:rFonts w:cs="Arial"/>
          <w:sz w:val="24"/>
          <w:szCs w:val="24"/>
        </w:rPr>
      </w:pPr>
      <w:bookmarkStart w:id="53" w:name="_Ref377050416"/>
      <w:r w:rsidRPr="007C60AA">
        <w:rPr>
          <w:rFonts w:cs="Arial"/>
          <w:sz w:val="24"/>
          <w:szCs w:val="24"/>
        </w:rPr>
        <w:t>Compliance</w:t>
      </w:r>
      <w:bookmarkEnd w:id="53"/>
    </w:p>
    <w:p w14:paraId="6A01016B" w14:textId="095249DF"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The Supplier shall promptly notify the </w:t>
      </w:r>
      <w:r w:rsidR="00D23F8F" w:rsidRPr="007C60AA">
        <w:rPr>
          <w:rFonts w:cs="Arial"/>
          <w:b w:val="0"/>
          <w:sz w:val="24"/>
          <w:szCs w:val="24"/>
        </w:rPr>
        <w:t>Council</w:t>
      </w:r>
      <w:r w:rsidRPr="007C60AA">
        <w:rPr>
          <w:rFonts w:cs="Arial"/>
          <w:b w:val="0"/>
          <w:sz w:val="24"/>
          <w:szCs w:val="24"/>
        </w:rPr>
        <w:t xml:space="preserve"> of any health and safety hazards which may arise in connection with the performance of its obligations under the Agreement.  The </w:t>
      </w:r>
      <w:r w:rsidR="00D23F8F" w:rsidRPr="007C60AA">
        <w:rPr>
          <w:rFonts w:cs="Arial"/>
          <w:b w:val="0"/>
          <w:sz w:val="24"/>
          <w:szCs w:val="24"/>
        </w:rPr>
        <w:t>Council</w:t>
      </w:r>
      <w:r w:rsidRPr="007C60AA">
        <w:rPr>
          <w:rFonts w:cs="Arial"/>
          <w:b w:val="0"/>
          <w:sz w:val="24"/>
          <w:szCs w:val="24"/>
        </w:rPr>
        <w:t xml:space="preserve"> shall promptly notify the Supplier of any health and safety hazards which may exist or arise at the </w:t>
      </w:r>
      <w:r w:rsidR="00D23F8F" w:rsidRPr="007C60AA">
        <w:rPr>
          <w:rFonts w:cs="Arial"/>
          <w:b w:val="0"/>
          <w:sz w:val="24"/>
          <w:szCs w:val="24"/>
        </w:rPr>
        <w:t>Council</w:t>
      </w:r>
      <w:r w:rsidRPr="007C60AA">
        <w:rPr>
          <w:rFonts w:cs="Arial"/>
          <w:b w:val="0"/>
          <w:sz w:val="24"/>
          <w:szCs w:val="24"/>
        </w:rPr>
        <w:t xml:space="preserve">’s </w:t>
      </w:r>
      <w:proofErr w:type="gramStart"/>
      <w:r w:rsidRPr="007C60AA">
        <w:rPr>
          <w:rFonts w:cs="Arial"/>
          <w:b w:val="0"/>
          <w:sz w:val="24"/>
          <w:szCs w:val="24"/>
        </w:rPr>
        <w:t>premises</w:t>
      </w:r>
      <w:proofErr w:type="gramEnd"/>
      <w:r w:rsidRPr="007C60AA">
        <w:rPr>
          <w:rFonts w:cs="Arial"/>
          <w:b w:val="0"/>
          <w:sz w:val="24"/>
          <w:szCs w:val="24"/>
        </w:rPr>
        <w:t xml:space="preserve"> and which may affect the Supplier in the performance of its obligations under the Agreement.</w:t>
      </w:r>
    </w:p>
    <w:p w14:paraId="43A066D3" w14:textId="77777777" w:rsidR="001C2D0C" w:rsidRPr="007C60AA" w:rsidRDefault="001C2D0C" w:rsidP="00330ACD">
      <w:pPr>
        <w:pStyle w:val="Level2Heading"/>
        <w:numPr>
          <w:ilvl w:val="1"/>
          <w:numId w:val="13"/>
        </w:numPr>
        <w:spacing w:before="0" w:after="120" w:line="240" w:lineRule="atLeast"/>
        <w:jc w:val="both"/>
        <w:rPr>
          <w:rFonts w:cs="Arial"/>
          <w:b w:val="0"/>
          <w:sz w:val="24"/>
          <w:szCs w:val="24"/>
        </w:rPr>
      </w:pPr>
      <w:r w:rsidRPr="007C60AA">
        <w:rPr>
          <w:rFonts w:cs="Arial"/>
          <w:b w:val="0"/>
          <w:sz w:val="24"/>
          <w:szCs w:val="24"/>
        </w:rPr>
        <w:t>The Supplier shall:</w:t>
      </w:r>
    </w:p>
    <w:p w14:paraId="7B957747" w14:textId="7F46AA0D"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 xml:space="preserve">comply with all the </w:t>
      </w:r>
      <w:r w:rsidR="00D23F8F" w:rsidRPr="007C60AA">
        <w:rPr>
          <w:rFonts w:cs="Arial"/>
          <w:sz w:val="24"/>
          <w:szCs w:val="24"/>
        </w:rPr>
        <w:t>Council</w:t>
      </w:r>
      <w:r w:rsidRPr="007C60AA">
        <w:rPr>
          <w:rFonts w:cs="Arial"/>
          <w:sz w:val="24"/>
          <w:szCs w:val="24"/>
        </w:rPr>
        <w:t xml:space="preserve">’s health and safety measures while on the </w:t>
      </w:r>
      <w:r w:rsidR="00D23F8F" w:rsidRPr="007C60AA">
        <w:rPr>
          <w:rFonts w:cs="Arial"/>
          <w:sz w:val="24"/>
          <w:szCs w:val="24"/>
        </w:rPr>
        <w:t>Council</w:t>
      </w:r>
      <w:r w:rsidRPr="007C60AA">
        <w:rPr>
          <w:rFonts w:cs="Arial"/>
          <w:sz w:val="24"/>
          <w:szCs w:val="24"/>
        </w:rPr>
        <w:t>’s premises; and</w:t>
      </w:r>
    </w:p>
    <w:p w14:paraId="300DDBB3" w14:textId="04445FDB"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 xml:space="preserve">notify the </w:t>
      </w:r>
      <w:r w:rsidR="00D23F8F" w:rsidRPr="007C60AA">
        <w:rPr>
          <w:rFonts w:cs="Arial"/>
          <w:sz w:val="24"/>
          <w:szCs w:val="24"/>
        </w:rPr>
        <w:t>Council</w:t>
      </w:r>
      <w:r w:rsidRPr="007C60AA">
        <w:rPr>
          <w:rFonts w:cs="Arial"/>
          <w:sz w:val="24"/>
          <w:szCs w:val="24"/>
        </w:rPr>
        <w:t xml:space="preserve"> immediately in the event of any incident occurring in the performance of its obligations under the Agreement on the </w:t>
      </w:r>
      <w:r w:rsidR="00D23F8F" w:rsidRPr="007C60AA">
        <w:rPr>
          <w:rFonts w:cs="Arial"/>
          <w:sz w:val="24"/>
          <w:szCs w:val="24"/>
        </w:rPr>
        <w:t>Council</w:t>
      </w:r>
      <w:r w:rsidRPr="007C60AA">
        <w:rPr>
          <w:rFonts w:cs="Arial"/>
          <w:sz w:val="24"/>
          <w:szCs w:val="24"/>
        </w:rPr>
        <w:t>’s premises where that incident causes any personal injury or damage to property which could give rise to personal injury.</w:t>
      </w:r>
    </w:p>
    <w:p w14:paraId="1EB23414" w14:textId="77777777" w:rsidR="001C2D0C" w:rsidRPr="007C60AA" w:rsidRDefault="001C2D0C" w:rsidP="00330ACD">
      <w:pPr>
        <w:pStyle w:val="Level2Heading"/>
        <w:numPr>
          <w:ilvl w:val="1"/>
          <w:numId w:val="13"/>
        </w:numPr>
        <w:spacing w:before="0" w:after="120" w:line="240" w:lineRule="atLeast"/>
        <w:jc w:val="both"/>
        <w:rPr>
          <w:rFonts w:cs="Arial"/>
          <w:b w:val="0"/>
          <w:sz w:val="24"/>
          <w:szCs w:val="24"/>
        </w:rPr>
      </w:pPr>
      <w:bookmarkStart w:id="54" w:name="_Ref261013166"/>
      <w:r w:rsidRPr="007C60AA">
        <w:rPr>
          <w:rFonts w:cs="Arial"/>
          <w:b w:val="0"/>
          <w:sz w:val="24"/>
          <w:szCs w:val="24"/>
        </w:rPr>
        <w:t xml:space="preserve">The Supplier </w:t>
      </w:r>
      <w:bookmarkEnd w:id="54"/>
      <w:r w:rsidRPr="007C60AA">
        <w:rPr>
          <w:rFonts w:cs="Arial"/>
          <w:b w:val="0"/>
          <w:sz w:val="24"/>
          <w:szCs w:val="24"/>
        </w:rPr>
        <w:t>shall:</w:t>
      </w:r>
    </w:p>
    <w:p w14:paraId="358492C5" w14:textId="7285C329"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bookmarkStart w:id="55" w:name="_Ref359656204"/>
      <w:r w:rsidRPr="007C60AA">
        <w:rPr>
          <w:rFonts w:cs="Arial"/>
          <w:sz w:val="24"/>
          <w:szCs w:val="24"/>
        </w:rPr>
        <w:t xml:space="preserve">perform its obligations under the Agreement in accordance with all applicable equality Law and the </w:t>
      </w:r>
      <w:r w:rsidR="00D23F8F" w:rsidRPr="007C60AA">
        <w:rPr>
          <w:rFonts w:cs="Arial"/>
          <w:sz w:val="24"/>
          <w:szCs w:val="24"/>
        </w:rPr>
        <w:t>Council</w:t>
      </w:r>
      <w:r w:rsidRPr="007C60AA">
        <w:rPr>
          <w:rFonts w:cs="Arial"/>
          <w:sz w:val="24"/>
          <w:szCs w:val="24"/>
        </w:rPr>
        <w:t>’s equality and diversity policy as provided to the Supplier from time to time;</w:t>
      </w:r>
      <w:bookmarkEnd w:id="55"/>
      <w:r w:rsidRPr="007C60AA">
        <w:rPr>
          <w:rFonts w:cs="Arial"/>
          <w:sz w:val="24"/>
          <w:szCs w:val="24"/>
        </w:rPr>
        <w:t xml:space="preserve"> and</w:t>
      </w:r>
    </w:p>
    <w:p w14:paraId="39FF6F8D" w14:textId="0E5D4BF3" w:rsidR="001C2D0C" w:rsidRPr="007C60AA" w:rsidRDefault="001C2D0C" w:rsidP="00330ACD">
      <w:pPr>
        <w:pStyle w:val="Level3Number"/>
        <w:widowControl w:val="0"/>
        <w:numPr>
          <w:ilvl w:val="2"/>
          <w:numId w:val="13"/>
        </w:numPr>
        <w:tabs>
          <w:tab w:val="left" w:pos="540"/>
          <w:tab w:val="num" w:pos="1751"/>
        </w:tabs>
        <w:spacing w:before="0" w:after="120" w:line="240" w:lineRule="atLeast"/>
        <w:jc w:val="both"/>
        <w:rPr>
          <w:rFonts w:cs="Arial"/>
          <w:sz w:val="24"/>
          <w:szCs w:val="24"/>
        </w:rPr>
      </w:pPr>
      <w:r w:rsidRPr="007C60AA">
        <w:rPr>
          <w:rFonts w:cs="Arial"/>
          <w:sz w:val="24"/>
          <w:szCs w:val="24"/>
        </w:rPr>
        <w:t>take all reasonable steps to secure the observance of clause </w:t>
      </w:r>
      <w:r w:rsidRPr="007C60AA">
        <w:rPr>
          <w:rFonts w:cs="Arial"/>
          <w:sz w:val="24"/>
          <w:szCs w:val="24"/>
        </w:rPr>
        <w:fldChar w:fldCharType="begin"/>
      </w:r>
      <w:r w:rsidRPr="007C60AA">
        <w:rPr>
          <w:rFonts w:cs="Arial"/>
          <w:sz w:val="24"/>
          <w:szCs w:val="24"/>
        </w:rPr>
        <w:instrText xml:space="preserve"> REF _Ref359656204 \r \h  \* MERGEFORMAT </w:instrText>
      </w:r>
      <w:r w:rsidRPr="007C60AA">
        <w:rPr>
          <w:rFonts w:cs="Arial"/>
          <w:sz w:val="24"/>
          <w:szCs w:val="24"/>
        </w:rPr>
      </w:r>
      <w:r w:rsidRPr="007C60AA">
        <w:rPr>
          <w:rFonts w:cs="Arial"/>
          <w:sz w:val="24"/>
          <w:szCs w:val="24"/>
        </w:rPr>
        <w:fldChar w:fldCharType="separate"/>
      </w:r>
      <w:r w:rsidR="00D262AE">
        <w:rPr>
          <w:rFonts w:cs="Arial"/>
          <w:sz w:val="24"/>
          <w:szCs w:val="24"/>
        </w:rPr>
        <w:t>18.3.1</w:t>
      </w:r>
      <w:r w:rsidRPr="007C60AA">
        <w:rPr>
          <w:rFonts w:cs="Arial"/>
          <w:sz w:val="24"/>
          <w:szCs w:val="24"/>
        </w:rPr>
        <w:fldChar w:fldCharType="end"/>
      </w:r>
      <w:r w:rsidRPr="007C60AA">
        <w:rPr>
          <w:rFonts w:cs="Arial"/>
          <w:sz w:val="24"/>
          <w:szCs w:val="24"/>
        </w:rPr>
        <w:t xml:space="preserve"> by all Staff.</w:t>
      </w:r>
    </w:p>
    <w:p w14:paraId="176741DA" w14:textId="70D3A496"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bookmarkStart w:id="56" w:name="_Ref377050556"/>
      <w:r w:rsidRPr="007C60AA">
        <w:rPr>
          <w:rFonts w:cs="Arial"/>
          <w:b w:val="0"/>
          <w:sz w:val="24"/>
          <w:szCs w:val="24"/>
        </w:rPr>
        <w:t xml:space="preserve">The Supplier shall supply the Services in accordance with the </w:t>
      </w:r>
      <w:r w:rsidR="00D23F8F" w:rsidRPr="007C60AA">
        <w:rPr>
          <w:rFonts w:cs="Arial"/>
          <w:b w:val="0"/>
          <w:sz w:val="24"/>
          <w:szCs w:val="24"/>
        </w:rPr>
        <w:t>Council</w:t>
      </w:r>
      <w:r w:rsidRPr="007C60AA">
        <w:rPr>
          <w:rFonts w:cs="Arial"/>
          <w:b w:val="0"/>
          <w:sz w:val="24"/>
          <w:szCs w:val="24"/>
        </w:rPr>
        <w:t>’s environmental policy as provided to the Supplier from time to time.</w:t>
      </w:r>
      <w:bookmarkEnd w:id="56"/>
      <w:r w:rsidRPr="007C60AA">
        <w:rPr>
          <w:rFonts w:cs="Arial"/>
          <w:b w:val="0"/>
          <w:sz w:val="24"/>
          <w:szCs w:val="24"/>
        </w:rPr>
        <w:t xml:space="preserve"> </w:t>
      </w:r>
    </w:p>
    <w:p w14:paraId="51AD3B42" w14:textId="42AD20BE" w:rsidR="001C2D0C" w:rsidRPr="007C60AA" w:rsidRDefault="001C2D0C" w:rsidP="00330ACD">
      <w:pPr>
        <w:pStyle w:val="Level2Heading"/>
        <w:numPr>
          <w:ilvl w:val="1"/>
          <w:numId w:val="13"/>
        </w:numPr>
        <w:spacing w:before="0" w:after="120" w:line="240" w:lineRule="atLeast"/>
        <w:jc w:val="both"/>
        <w:rPr>
          <w:rFonts w:cs="Arial"/>
          <w:sz w:val="24"/>
          <w:szCs w:val="24"/>
        </w:rPr>
      </w:pPr>
      <w:r w:rsidRPr="007C60AA">
        <w:rPr>
          <w:rFonts w:cs="Arial"/>
          <w:b w:val="0"/>
          <w:sz w:val="24"/>
          <w:szCs w:val="24"/>
        </w:rPr>
        <w:t>The Supplier shall comply with, and shall ensure that its Staff shall comply with, the provisions of:</w:t>
      </w:r>
    </w:p>
    <w:p w14:paraId="7DC73102" w14:textId="77777777"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section 182 of the Finance Act 1989.</w:t>
      </w:r>
    </w:p>
    <w:p w14:paraId="5DB0185B" w14:textId="77777777" w:rsidR="001C2D0C" w:rsidRPr="007C60AA" w:rsidRDefault="001C2D0C" w:rsidP="00330ACD">
      <w:pPr>
        <w:pStyle w:val="Level1Heading"/>
        <w:numPr>
          <w:ilvl w:val="0"/>
          <w:numId w:val="13"/>
        </w:numPr>
        <w:spacing w:before="0" w:after="120" w:line="240" w:lineRule="atLeast"/>
        <w:jc w:val="both"/>
        <w:rPr>
          <w:rFonts w:cs="Arial"/>
          <w:sz w:val="24"/>
          <w:szCs w:val="24"/>
        </w:rPr>
      </w:pPr>
      <w:r w:rsidRPr="007C60AA">
        <w:rPr>
          <w:rFonts w:cs="Arial"/>
          <w:sz w:val="24"/>
          <w:szCs w:val="24"/>
        </w:rPr>
        <w:t>Prevention of Fraud and Corruption</w:t>
      </w:r>
    </w:p>
    <w:p w14:paraId="47A33400" w14:textId="77777777"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bookmarkStart w:id="57" w:name="_Ref359607864"/>
      <w:bookmarkStart w:id="58" w:name="_Ref260824497"/>
      <w:r w:rsidRPr="007C60AA">
        <w:rPr>
          <w:rFonts w:cs="Arial"/>
          <w:b w:val="0"/>
          <w:sz w:val="24"/>
          <w:szCs w:val="24"/>
        </w:rPr>
        <w:t xml:space="preserve">The Supplier shall not offer, give, or agree to give anything, to any person an </w:t>
      </w:r>
      <w:r w:rsidRPr="007C60AA">
        <w:rPr>
          <w:rFonts w:cs="Arial"/>
          <w:b w:val="0"/>
          <w:sz w:val="24"/>
          <w:szCs w:val="24"/>
        </w:rPr>
        <w:lastRenderedPageBreak/>
        <w:t>inducement or reward for doing, refraining from doing, or for having done or refrained from doing, any act in relation to the obtaining or execution of the Agreement or for showing or refraining from showing favour or disfavour to any person in relation to the Agreement.</w:t>
      </w:r>
      <w:bookmarkEnd w:id="57"/>
    </w:p>
    <w:bookmarkEnd w:id="58"/>
    <w:p w14:paraId="5B0EAEC7" w14:textId="6B304DF6"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The Supplier shall take all reasonable steps, in accordance with good industry practice, to prevent fraud by the Staff and the Supplier (including its shareholders, members and directors) in connection with the Agreement and shall notify the </w:t>
      </w:r>
      <w:r w:rsidR="00D23F8F" w:rsidRPr="007C60AA">
        <w:rPr>
          <w:rFonts w:cs="Arial"/>
          <w:b w:val="0"/>
          <w:sz w:val="24"/>
          <w:szCs w:val="24"/>
        </w:rPr>
        <w:t>Council</w:t>
      </w:r>
      <w:r w:rsidRPr="007C60AA">
        <w:rPr>
          <w:rFonts w:cs="Arial"/>
          <w:b w:val="0"/>
          <w:sz w:val="24"/>
          <w:szCs w:val="24"/>
        </w:rPr>
        <w:t xml:space="preserve"> immediately if it has reason to suspect that any fraud has occurred or is occurring or is likely to occur.</w:t>
      </w:r>
    </w:p>
    <w:p w14:paraId="5D53ECC5" w14:textId="7F47CCBE"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bookmarkStart w:id="59" w:name="_Ref370389344"/>
      <w:r w:rsidRPr="007C60AA">
        <w:rPr>
          <w:rFonts w:cs="Arial"/>
          <w:b w:val="0"/>
          <w:sz w:val="24"/>
          <w:szCs w:val="24"/>
        </w:rPr>
        <w:t>If the Supplier or the Staff engages in conduct prohibited by clause </w:t>
      </w:r>
      <w:r w:rsidRPr="007C60AA">
        <w:rPr>
          <w:rFonts w:cs="Arial"/>
          <w:b w:val="0"/>
          <w:sz w:val="24"/>
          <w:szCs w:val="24"/>
        </w:rPr>
        <w:fldChar w:fldCharType="begin"/>
      </w:r>
      <w:r w:rsidRPr="007C60AA">
        <w:rPr>
          <w:rFonts w:cs="Arial"/>
          <w:b w:val="0"/>
          <w:sz w:val="24"/>
          <w:szCs w:val="24"/>
        </w:rPr>
        <w:instrText xml:space="preserve"> REF _Ref359607864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19.1</w:t>
      </w:r>
      <w:r w:rsidRPr="007C60AA">
        <w:rPr>
          <w:rFonts w:cs="Arial"/>
          <w:b w:val="0"/>
          <w:sz w:val="24"/>
          <w:szCs w:val="24"/>
        </w:rPr>
        <w:fldChar w:fldCharType="end"/>
      </w:r>
      <w:r w:rsidRPr="007C60AA">
        <w:rPr>
          <w:rFonts w:cs="Arial"/>
          <w:b w:val="0"/>
          <w:sz w:val="24"/>
          <w:szCs w:val="24"/>
        </w:rPr>
        <w:t xml:space="preserve"> or commits fraud in relation to the Agreement or any other contract with the Crown (including the </w:t>
      </w:r>
      <w:r w:rsidR="00D23F8F" w:rsidRPr="007C60AA">
        <w:rPr>
          <w:rFonts w:cs="Arial"/>
          <w:b w:val="0"/>
          <w:sz w:val="24"/>
          <w:szCs w:val="24"/>
        </w:rPr>
        <w:t>Council</w:t>
      </w:r>
      <w:r w:rsidRPr="007C60AA">
        <w:rPr>
          <w:rFonts w:cs="Arial"/>
          <w:b w:val="0"/>
          <w:sz w:val="24"/>
          <w:szCs w:val="24"/>
        </w:rPr>
        <w:t xml:space="preserve">) the </w:t>
      </w:r>
      <w:r w:rsidR="00D23F8F" w:rsidRPr="007C60AA">
        <w:rPr>
          <w:rFonts w:cs="Arial"/>
          <w:b w:val="0"/>
          <w:sz w:val="24"/>
          <w:szCs w:val="24"/>
        </w:rPr>
        <w:t>Council</w:t>
      </w:r>
      <w:r w:rsidRPr="007C60AA">
        <w:rPr>
          <w:rFonts w:cs="Arial"/>
          <w:b w:val="0"/>
          <w:sz w:val="24"/>
          <w:szCs w:val="24"/>
        </w:rPr>
        <w:t xml:space="preserve"> may:</w:t>
      </w:r>
      <w:bookmarkEnd w:id="59"/>
    </w:p>
    <w:p w14:paraId="77AF31A8" w14:textId="3CAD6152"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 xml:space="preserve">terminate the Agreement and recover from the Supplier the amount of any loss suffered by the </w:t>
      </w:r>
      <w:r w:rsidR="00D23F8F" w:rsidRPr="007C60AA">
        <w:rPr>
          <w:rFonts w:cs="Arial"/>
          <w:sz w:val="24"/>
          <w:szCs w:val="24"/>
        </w:rPr>
        <w:t>Council</w:t>
      </w:r>
      <w:r w:rsidRPr="007C60AA">
        <w:rPr>
          <w:rFonts w:cs="Arial"/>
          <w:sz w:val="24"/>
          <w:szCs w:val="24"/>
        </w:rPr>
        <w:t xml:space="preserve"> resulting from the termination, including the cost reasonably incurred by the </w:t>
      </w:r>
      <w:r w:rsidR="00D23F8F" w:rsidRPr="007C60AA">
        <w:rPr>
          <w:rFonts w:cs="Arial"/>
          <w:sz w:val="24"/>
          <w:szCs w:val="24"/>
        </w:rPr>
        <w:t>Council</w:t>
      </w:r>
      <w:r w:rsidRPr="007C60AA">
        <w:rPr>
          <w:rFonts w:cs="Arial"/>
          <w:sz w:val="24"/>
          <w:szCs w:val="24"/>
        </w:rPr>
        <w:t xml:space="preserve"> of making other arrangements for the supply of the Services and any additional expenditure incurred by the </w:t>
      </w:r>
      <w:r w:rsidR="00D23F8F" w:rsidRPr="007C60AA">
        <w:rPr>
          <w:rFonts w:cs="Arial"/>
          <w:sz w:val="24"/>
          <w:szCs w:val="24"/>
        </w:rPr>
        <w:t>Council</w:t>
      </w:r>
      <w:r w:rsidRPr="007C60AA">
        <w:rPr>
          <w:rFonts w:cs="Arial"/>
          <w:sz w:val="24"/>
          <w:szCs w:val="24"/>
        </w:rPr>
        <w:t xml:space="preserve"> throughout the remainder of the Agreement; or </w:t>
      </w:r>
    </w:p>
    <w:p w14:paraId="1710F00C" w14:textId="301D55CF" w:rsidR="001C2D0C" w:rsidRPr="007C60AA" w:rsidRDefault="001C2D0C" w:rsidP="00330ACD">
      <w:pPr>
        <w:pStyle w:val="Level3Number"/>
        <w:widowControl w:val="0"/>
        <w:numPr>
          <w:ilvl w:val="2"/>
          <w:numId w:val="13"/>
        </w:numPr>
        <w:tabs>
          <w:tab w:val="left" w:pos="540"/>
        </w:tabs>
        <w:spacing w:before="0" w:after="120" w:line="240" w:lineRule="atLeast"/>
        <w:jc w:val="both"/>
        <w:rPr>
          <w:rFonts w:cs="Arial"/>
          <w:sz w:val="24"/>
          <w:szCs w:val="24"/>
        </w:rPr>
      </w:pPr>
      <w:r w:rsidRPr="007C60AA">
        <w:rPr>
          <w:rFonts w:cs="Arial"/>
          <w:sz w:val="24"/>
          <w:szCs w:val="24"/>
        </w:rPr>
        <w:t xml:space="preserve">recover in </w:t>
      </w:r>
      <w:proofErr w:type="gramStart"/>
      <w:r w:rsidRPr="007C60AA">
        <w:rPr>
          <w:rFonts w:cs="Arial"/>
          <w:sz w:val="24"/>
          <w:szCs w:val="24"/>
        </w:rPr>
        <w:t>full from</w:t>
      </w:r>
      <w:proofErr w:type="gramEnd"/>
      <w:r w:rsidRPr="007C60AA">
        <w:rPr>
          <w:rFonts w:cs="Arial"/>
          <w:sz w:val="24"/>
          <w:szCs w:val="24"/>
        </w:rPr>
        <w:t xml:space="preserve"> the Supplier any other loss sustained by the </w:t>
      </w:r>
      <w:r w:rsidR="00D23F8F" w:rsidRPr="007C60AA">
        <w:rPr>
          <w:rFonts w:cs="Arial"/>
          <w:sz w:val="24"/>
          <w:szCs w:val="24"/>
        </w:rPr>
        <w:t>Council</w:t>
      </w:r>
      <w:r w:rsidRPr="007C60AA">
        <w:rPr>
          <w:rFonts w:cs="Arial"/>
          <w:sz w:val="24"/>
          <w:szCs w:val="24"/>
        </w:rPr>
        <w:t xml:space="preserve"> in consequence of any breach of this clause.</w:t>
      </w:r>
    </w:p>
    <w:p w14:paraId="7FD5B321" w14:textId="77777777" w:rsidR="001C2D0C" w:rsidRPr="007C60AA" w:rsidRDefault="001C2D0C" w:rsidP="00330ACD">
      <w:pPr>
        <w:pStyle w:val="Level1Heading"/>
        <w:numPr>
          <w:ilvl w:val="0"/>
          <w:numId w:val="13"/>
        </w:numPr>
        <w:spacing w:before="0" w:after="120" w:line="240" w:lineRule="atLeast"/>
        <w:jc w:val="both"/>
        <w:rPr>
          <w:rFonts w:cs="Arial"/>
          <w:sz w:val="24"/>
          <w:szCs w:val="24"/>
        </w:rPr>
      </w:pPr>
      <w:bookmarkStart w:id="60" w:name="a324896"/>
      <w:bookmarkStart w:id="61" w:name="a754740"/>
      <w:bookmarkStart w:id="62" w:name="a771580"/>
      <w:bookmarkStart w:id="63" w:name="d4695e134"/>
      <w:bookmarkStart w:id="64" w:name="a688721"/>
      <w:bookmarkStart w:id="65" w:name="a797188"/>
      <w:bookmarkStart w:id="66" w:name="a424610"/>
      <w:bookmarkStart w:id="67" w:name="a247073"/>
      <w:bookmarkStart w:id="68" w:name="a57863"/>
      <w:bookmarkStart w:id="69" w:name="d4695e160"/>
      <w:bookmarkStart w:id="70" w:name="a836145"/>
      <w:bookmarkStart w:id="71" w:name="a1017728"/>
      <w:bookmarkStart w:id="72" w:name="d4695e202"/>
      <w:bookmarkStart w:id="73" w:name="a555840"/>
      <w:bookmarkStart w:id="74" w:name="d4695e232"/>
      <w:bookmarkStart w:id="75" w:name="a825464"/>
      <w:bookmarkStart w:id="76" w:name="a1049772"/>
      <w:bookmarkStart w:id="77" w:name="a111270"/>
      <w:bookmarkStart w:id="78" w:name="a395620"/>
      <w:bookmarkStart w:id="79" w:name="a107224"/>
      <w:bookmarkStart w:id="80" w:name="a673334"/>
      <w:bookmarkStart w:id="81" w:name="a975002"/>
      <w:bookmarkStart w:id="82" w:name="a207401"/>
      <w:bookmarkStart w:id="83" w:name="_Ref359607573"/>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7C60AA">
        <w:rPr>
          <w:rFonts w:cs="Arial"/>
          <w:sz w:val="24"/>
          <w:szCs w:val="24"/>
        </w:rPr>
        <w:t>Dispute Resolution</w:t>
      </w:r>
      <w:bookmarkEnd w:id="83"/>
    </w:p>
    <w:p w14:paraId="4445F0B9" w14:textId="77777777"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bookmarkStart w:id="84" w:name="_Ref359607911"/>
      <w:r w:rsidRPr="007C60AA">
        <w:rPr>
          <w:rFonts w:cs="Arial"/>
          <w:b w:val="0"/>
          <w:sz w:val="24"/>
          <w:szCs w:val="24"/>
        </w:rPr>
        <w:t>The Parties shall attempt in good faith to negotiate a settlement to any dispute between them arising out of or in connection with the Agreement and such efforts shall involve the escalation of the dispute to an appropriately senior representative of each Party.</w:t>
      </w:r>
      <w:bookmarkEnd w:id="84"/>
    </w:p>
    <w:p w14:paraId="4A30CD3C" w14:textId="13210248"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If the dispute cannot be resolved by the Parties within one month of being escalated as referred to in clause </w:t>
      </w:r>
      <w:r w:rsidRPr="007C60AA">
        <w:rPr>
          <w:rFonts w:cs="Arial"/>
          <w:b w:val="0"/>
          <w:sz w:val="24"/>
          <w:szCs w:val="24"/>
        </w:rPr>
        <w:fldChar w:fldCharType="begin"/>
      </w:r>
      <w:r w:rsidRPr="007C60AA">
        <w:rPr>
          <w:rFonts w:cs="Arial"/>
          <w:b w:val="0"/>
          <w:sz w:val="24"/>
          <w:szCs w:val="24"/>
        </w:rPr>
        <w:instrText xml:space="preserve"> REF _Ref359607911 \r \h  \* MERGEFORMAT </w:instrText>
      </w:r>
      <w:r w:rsidRPr="007C60AA">
        <w:rPr>
          <w:rFonts w:cs="Arial"/>
          <w:b w:val="0"/>
          <w:sz w:val="24"/>
          <w:szCs w:val="24"/>
        </w:rPr>
      </w:r>
      <w:r w:rsidRPr="007C60AA">
        <w:rPr>
          <w:rFonts w:cs="Arial"/>
          <w:b w:val="0"/>
          <w:sz w:val="24"/>
          <w:szCs w:val="24"/>
        </w:rPr>
        <w:fldChar w:fldCharType="separate"/>
      </w:r>
      <w:r w:rsidR="00D262AE">
        <w:rPr>
          <w:rFonts w:cs="Arial"/>
          <w:b w:val="0"/>
          <w:sz w:val="24"/>
          <w:szCs w:val="24"/>
        </w:rPr>
        <w:t>20.1</w:t>
      </w:r>
      <w:r w:rsidRPr="007C60AA">
        <w:rPr>
          <w:rFonts w:cs="Arial"/>
          <w:b w:val="0"/>
          <w:sz w:val="24"/>
          <w:szCs w:val="24"/>
        </w:rPr>
        <w:fldChar w:fldCharType="end"/>
      </w:r>
      <w:r w:rsidRPr="007C60AA">
        <w:rPr>
          <w:rFonts w:cs="Arial"/>
          <w:b w:val="0"/>
          <w:sz w:val="24"/>
          <w:szCs w:val="24"/>
        </w:rPr>
        <w:t>, the dispute may by agreement between the Parties be referred to a neutral adviser or mediator (the “</w:t>
      </w:r>
      <w:r w:rsidRPr="007C60AA">
        <w:rPr>
          <w:rFonts w:cs="Arial"/>
          <w:sz w:val="24"/>
          <w:szCs w:val="24"/>
        </w:rPr>
        <w:t>Mediator</w:t>
      </w:r>
      <w:r w:rsidRPr="007C60AA">
        <w:rPr>
          <w:rFonts w:cs="Arial"/>
          <w:b w:val="0"/>
          <w:sz w:val="24"/>
          <w:szCs w:val="24"/>
        </w:rPr>
        <w:t xml:space="preserve">”) chosen by agreement between the Parties.  All negotiations connected with the dispute shall be conducted in confidence and without prejudice to the rights of the Parties in any further proceedings.  </w:t>
      </w:r>
    </w:p>
    <w:p w14:paraId="4D3E6371" w14:textId="77777777"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If the Parties fail to appoint a Mediator within one </w:t>
      </w:r>
      <w:proofErr w:type="gramStart"/>
      <w:r w:rsidRPr="007C60AA">
        <w:rPr>
          <w:rFonts w:cs="Arial"/>
          <w:b w:val="0"/>
          <w:sz w:val="24"/>
          <w:szCs w:val="24"/>
        </w:rPr>
        <w:t>month, or</w:t>
      </w:r>
      <w:proofErr w:type="gramEnd"/>
      <w:r w:rsidRPr="007C60AA">
        <w:rPr>
          <w:rFonts w:cs="Arial"/>
          <w:b w:val="0"/>
          <w:sz w:val="24"/>
          <w:szCs w:val="24"/>
        </w:rPr>
        <w:t xml:space="preserve"> fail to enter into a written agreement resolving the dispute within one month of the Mediator being appointed, either Party may exercise any remedy it has under applicable law. </w:t>
      </w:r>
    </w:p>
    <w:p w14:paraId="6D79CE6C" w14:textId="77777777" w:rsidR="001C2D0C" w:rsidRPr="007C60AA" w:rsidRDefault="001C2D0C" w:rsidP="00330ACD">
      <w:pPr>
        <w:pStyle w:val="Level1Heading"/>
        <w:numPr>
          <w:ilvl w:val="0"/>
          <w:numId w:val="13"/>
        </w:numPr>
        <w:spacing w:before="0" w:after="120" w:line="240" w:lineRule="atLeast"/>
        <w:jc w:val="both"/>
        <w:rPr>
          <w:rFonts w:cs="Arial"/>
          <w:sz w:val="24"/>
          <w:szCs w:val="24"/>
        </w:rPr>
      </w:pPr>
      <w:r w:rsidRPr="007C60AA">
        <w:rPr>
          <w:rFonts w:cs="Arial"/>
          <w:sz w:val="24"/>
          <w:szCs w:val="24"/>
        </w:rPr>
        <w:t>General</w:t>
      </w:r>
    </w:p>
    <w:p w14:paraId="74F10668" w14:textId="77777777"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Each of the Parties represents and warrants to the other that it has full capacity and authority, and all necessary consents, </w:t>
      </w:r>
      <w:proofErr w:type="gramStart"/>
      <w:r w:rsidRPr="007C60AA">
        <w:rPr>
          <w:rFonts w:cs="Arial"/>
          <w:b w:val="0"/>
          <w:sz w:val="24"/>
          <w:szCs w:val="24"/>
        </w:rPr>
        <w:t>licences</w:t>
      </w:r>
      <w:proofErr w:type="gramEnd"/>
      <w:r w:rsidRPr="007C60AA">
        <w:rPr>
          <w:rFonts w:cs="Arial"/>
          <w:b w:val="0"/>
          <w:sz w:val="24"/>
          <w:szCs w:val="24"/>
        </w:rPr>
        <w:t xml:space="preserve"> and permissions to enter into and perform its obligations under the Agreement, and that the Agreement is executed by its duly authorised representative.  </w:t>
      </w:r>
    </w:p>
    <w:p w14:paraId="5D8FC9AD" w14:textId="77777777"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A person who is not a party to the Agreement shall have no right to enforce any of its provisions which, expressly or by implication, confer a benefit on him, without the prior written agreement of the Parties. </w:t>
      </w:r>
    </w:p>
    <w:p w14:paraId="7038E276" w14:textId="77777777"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The Agreement cannot be varied except in writing signed by a duly authorised representative of both the Parties. </w:t>
      </w:r>
    </w:p>
    <w:p w14:paraId="5154C94B" w14:textId="77777777"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lastRenderedPageBreak/>
        <w:t xml:space="preserve">The Agreement contains the whole agreement between the Parties and supersedes and replaces any prior written or oral agreements, </w:t>
      </w:r>
      <w:proofErr w:type="gramStart"/>
      <w:r w:rsidRPr="007C60AA">
        <w:rPr>
          <w:rFonts w:cs="Arial"/>
          <w:b w:val="0"/>
          <w:sz w:val="24"/>
          <w:szCs w:val="24"/>
        </w:rPr>
        <w:t>representations</w:t>
      </w:r>
      <w:proofErr w:type="gramEnd"/>
      <w:r w:rsidRPr="007C60AA">
        <w:rPr>
          <w:rFonts w:cs="Arial"/>
          <w:b w:val="0"/>
          <w:sz w:val="24"/>
          <w:szCs w:val="24"/>
        </w:rPr>
        <w:t xml:space="preserve"> or understandings between them. The Parties confirm that they have not entered into the Agreement </w:t>
      </w:r>
      <w:proofErr w:type="gramStart"/>
      <w:r w:rsidRPr="007C60AA">
        <w:rPr>
          <w:rFonts w:cs="Arial"/>
          <w:b w:val="0"/>
          <w:sz w:val="24"/>
          <w:szCs w:val="24"/>
        </w:rPr>
        <w:t>on the basis of</w:t>
      </w:r>
      <w:proofErr w:type="gramEnd"/>
      <w:r w:rsidRPr="007C60AA">
        <w:rPr>
          <w:rFonts w:cs="Arial"/>
          <w:b w:val="0"/>
          <w:sz w:val="24"/>
          <w:szCs w:val="24"/>
        </w:rPr>
        <w:t xml:space="preserve"> any representation that is not expressly incorporated into the Agreement. Nothing in this clause shall exclude liability for fraud or fraudulent misrepresentation.</w:t>
      </w:r>
    </w:p>
    <w:p w14:paraId="3CBB28F9" w14:textId="77777777"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Any waiver or relaxation either partly, or wholly of any of the terms and conditions of the Agreement shall be valid only if it is communicated to the other Party in writing and expressly stated to be a waiver.  A waiver of any right or remedy arising from a breach of contract shall not constitute a waiver of any right or remedy arising from any other breach of the Agreement.</w:t>
      </w:r>
    </w:p>
    <w:p w14:paraId="731FB36B" w14:textId="77777777"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The Agreement shall not constitute or imply any partnership, joint venture, agency, fiduciary </w:t>
      </w:r>
      <w:proofErr w:type="gramStart"/>
      <w:r w:rsidRPr="007C60AA">
        <w:rPr>
          <w:rFonts w:cs="Arial"/>
          <w:b w:val="0"/>
          <w:sz w:val="24"/>
          <w:szCs w:val="24"/>
        </w:rPr>
        <w:t>relationship</w:t>
      </w:r>
      <w:proofErr w:type="gramEnd"/>
      <w:r w:rsidRPr="007C60AA">
        <w:rPr>
          <w:rFonts w:cs="Arial"/>
          <w:b w:val="0"/>
          <w:sz w:val="24"/>
          <w:szCs w:val="24"/>
        </w:rPr>
        <w:t xml:space="preserve"> or other relationship between the Parties other than the contractual relationship expressly provided for in the Agreement. Neither Party shall have, nor represent that it has, any authority to make any commitments on the other Party’s behalf.</w:t>
      </w:r>
    </w:p>
    <w:p w14:paraId="2232FD58" w14:textId="77777777"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bookmarkStart w:id="85" w:name="_Ref377050579"/>
      <w:r w:rsidRPr="007C60AA">
        <w:rPr>
          <w:rFonts w:cs="Arial"/>
          <w:b w:val="0"/>
          <w:sz w:val="24"/>
          <w:szCs w:val="24"/>
        </w:rPr>
        <w:t xml:space="preserve">Except as otherwise expressly provided by the Agreement, all remedies available to either Party for breach of the Agreement (whether under the Agreement, </w:t>
      </w:r>
      <w:proofErr w:type="gramStart"/>
      <w:r w:rsidRPr="007C60AA">
        <w:rPr>
          <w:rFonts w:cs="Arial"/>
          <w:b w:val="0"/>
          <w:sz w:val="24"/>
          <w:szCs w:val="24"/>
        </w:rPr>
        <w:t>statute</w:t>
      </w:r>
      <w:proofErr w:type="gramEnd"/>
      <w:r w:rsidRPr="007C60AA">
        <w:rPr>
          <w:rFonts w:cs="Arial"/>
          <w:b w:val="0"/>
          <w:sz w:val="24"/>
          <w:szCs w:val="24"/>
        </w:rPr>
        <w:t xml:space="preserve"> or common law) are cumulative and may be exercised concurrently or separately, and the exercise of one remedy shall not be deemed an election of such remedy to the exclusion of other remedies.</w:t>
      </w:r>
      <w:bookmarkEnd w:id="85"/>
      <w:r w:rsidRPr="007C60AA">
        <w:rPr>
          <w:rFonts w:cs="Arial"/>
          <w:b w:val="0"/>
          <w:sz w:val="24"/>
          <w:szCs w:val="24"/>
        </w:rPr>
        <w:t xml:space="preserve"> </w:t>
      </w:r>
    </w:p>
    <w:p w14:paraId="192DDAFC" w14:textId="77777777"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r w:rsidRPr="007C60AA">
        <w:rPr>
          <w:rFonts w:cs="Arial"/>
          <w:b w:val="0"/>
          <w:sz w:val="24"/>
          <w:szCs w:val="24"/>
        </w:rPr>
        <w:t xml:space="preserve">If any provision of the Agreement is prohibited by law or judged by a court to be unlawful, void or unenforceable, the provision shall, to the extent required, be severed from the Agreement and rendered ineffective as far as possible without modifying the remaining provisions of the </w:t>
      </w:r>
      <w:proofErr w:type="gramStart"/>
      <w:r w:rsidRPr="007C60AA">
        <w:rPr>
          <w:rFonts w:cs="Arial"/>
          <w:b w:val="0"/>
          <w:sz w:val="24"/>
          <w:szCs w:val="24"/>
        </w:rPr>
        <w:t>Agreement, and</w:t>
      </w:r>
      <w:proofErr w:type="gramEnd"/>
      <w:r w:rsidRPr="007C60AA">
        <w:rPr>
          <w:rFonts w:cs="Arial"/>
          <w:b w:val="0"/>
          <w:sz w:val="24"/>
          <w:szCs w:val="24"/>
        </w:rPr>
        <w:t xml:space="preserve"> shall not in any way affect any other circumstances of or the validity or enforcement of the Agreement.</w:t>
      </w:r>
    </w:p>
    <w:p w14:paraId="0F36AA00" w14:textId="77777777" w:rsidR="001C2D0C" w:rsidRPr="007C60AA" w:rsidRDefault="001C2D0C" w:rsidP="00330ACD">
      <w:pPr>
        <w:pStyle w:val="Level1Heading"/>
        <w:numPr>
          <w:ilvl w:val="0"/>
          <w:numId w:val="13"/>
        </w:numPr>
        <w:spacing w:before="0" w:after="120" w:line="240" w:lineRule="atLeast"/>
        <w:jc w:val="both"/>
        <w:rPr>
          <w:rFonts w:cs="Arial"/>
          <w:sz w:val="24"/>
          <w:szCs w:val="24"/>
        </w:rPr>
      </w:pPr>
      <w:r w:rsidRPr="007C60AA">
        <w:rPr>
          <w:rFonts w:cs="Arial"/>
          <w:sz w:val="24"/>
          <w:szCs w:val="24"/>
        </w:rPr>
        <w:t>Notices</w:t>
      </w:r>
    </w:p>
    <w:p w14:paraId="3F247B2C" w14:textId="161AE948" w:rsidR="001C2D0C" w:rsidRPr="007C60AA" w:rsidRDefault="001C2D0C" w:rsidP="00330ACD">
      <w:pPr>
        <w:pStyle w:val="Level2Heading"/>
        <w:keepNext w:val="0"/>
        <w:widowControl w:val="0"/>
        <w:numPr>
          <w:ilvl w:val="1"/>
          <w:numId w:val="13"/>
        </w:numPr>
        <w:spacing w:before="0" w:after="120" w:line="240" w:lineRule="atLeast"/>
        <w:jc w:val="both"/>
        <w:rPr>
          <w:rFonts w:cs="Arial"/>
          <w:b w:val="0"/>
          <w:sz w:val="24"/>
          <w:szCs w:val="24"/>
        </w:rPr>
      </w:pPr>
      <w:bookmarkStart w:id="86" w:name="_Ref360044665"/>
      <w:r w:rsidRPr="007C60AA">
        <w:rPr>
          <w:rFonts w:cs="Arial"/>
          <w:b w:val="0"/>
          <w:sz w:val="24"/>
          <w:szCs w:val="24"/>
        </w:rPr>
        <w:t>Any notice to be given under the Agreement shall be in writing and may be served by personal delivery, first class recorded or, subject to clause </w:t>
      </w:r>
      <w:r w:rsidRPr="007C60AA">
        <w:rPr>
          <w:rFonts w:cs="Arial"/>
          <w:sz w:val="24"/>
          <w:szCs w:val="24"/>
        </w:rPr>
        <w:fldChar w:fldCharType="begin"/>
      </w:r>
      <w:r w:rsidRPr="007C60AA">
        <w:rPr>
          <w:rFonts w:cs="Arial"/>
          <w:sz w:val="24"/>
          <w:szCs w:val="24"/>
        </w:rPr>
        <w:instrText xml:space="preserve"> REF _Ref360044325 \r \h  \* MERGEFORMAT </w:instrText>
      </w:r>
      <w:r w:rsidRPr="007C60AA">
        <w:rPr>
          <w:rFonts w:cs="Arial"/>
          <w:sz w:val="24"/>
          <w:szCs w:val="24"/>
        </w:rPr>
      </w:r>
      <w:r w:rsidRPr="007C60AA">
        <w:rPr>
          <w:rFonts w:cs="Arial"/>
          <w:sz w:val="24"/>
          <w:szCs w:val="24"/>
        </w:rPr>
        <w:fldChar w:fldCharType="separate"/>
      </w:r>
      <w:r w:rsidR="00D262AE" w:rsidRPr="00D262AE">
        <w:rPr>
          <w:rFonts w:cs="Arial"/>
          <w:b w:val="0"/>
          <w:sz w:val="24"/>
          <w:szCs w:val="24"/>
        </w:rPr>
        <w:t>22.3</w:t>
      </w:r>
      <w:r w:rsidRPr="007C60AA">
        <w:rPr>
          <w:rFonts w:cs="Arial"/>
          <w:sz w:val="24"/>
          <w:szCs w:val="24"/>
        </w:rPr>
        <w:fldChar w:fldCharType="end"/>
      </w:r>
      <w:r w:rsidRPr="007C60AA">
        <w:rPr>
          <w:rFonts w:cs="Arial"/>
          <w:b w:val="0"/>
          <w:sz w:val="24"/>
          <w:szCs w:val="24"/>
        </w:rPr>
        <w:t>, e-mail to the address of the relevant Party set out in the Award Letter, or such other address as that Party may from time to time notify to the other Party in accordance with this clause:</w:t>
      </w:r>
      <w:bookmarkEnd w:id="86"/>
    </w:p>
    <w:p w14:paraId="75961129" w14:textId="77777777" w:rsidR="001C2D0C" w:rsidRPr="007C60AA" w:rsidRDefault="001C2D0C" w:rsidP="00330ACD">
      <w:pPr>
        <w:pStyle w:val="Level2Heading"/>
        <w:keepNext w:val="0"/>
        <w:widowControl w:val="0"/>
        <w:numPr>
          <w:ilvl w:val="1"/>
          <w:numId w:val="13"/>
        </w:numPr>
        <w:tabs>
          <w:tab w:val="num" w:pos="1031"/>
        </w:tabs>
        <w:spacing w:before="0" w:after="120" w:line="240" w:lineRule="atLeast"/>
        <w:jc w:val="both"/>
        <w:rPr>
          <w:rFonts w:cs="Arial"/>
          <w:b w:val="0"/>
          <w:sz w:val="24"/>
          <w:szCs w:val="24"/>
        </w:rPr>
      </w:pPr>
      <w:bookmarkStart w:id="87" w:name="_Ref360044643"/>
      <w:r w:rsidRPr="007C60AA">
        <w:rPr>
          <w:rFonts w:cs="Arial"/>
          <w:b w:val="0"/>
          <w:sz w:val="24"/>
          <w:szCs w:val="24"/>
        </w:rPr>
        <w:t xml:space="preserve">Notices served as above shall be deemed served on the Working Day of delivery provided delivery is before 5.00pm on a Working Day.  </w:t>
      </w:r>
      <w:proofErr w:type="gramStart"/>
      <w:r w:rsidRPr="007C60AA">
        <w:rPr>
          <w:rFonts w:cs="Arial"/>
          <w:b w:val="0"/>
          <w:sz w:val="24"/>
          <w:szCs w:val="24"/>
        </w:rPr>
        <w:t>Otherwise</w:t>
      </w:r>
      <w:proofErr w:type="gramEnd"/>
      <w:r w:rsidRPr="007C60AA">
        <w:rPr>
          <w:rFonts w:cs="Arial"/>
          <w:b w:val="0"/>
          <w:sz w:val="24"/>
          <w:szCs w:val="24"/>
        </w:rPr>
        <w:t xml:space="preserve"> delivery shall be deemed to occur on the next Working Day.</w:t>
      </w:r>
      <w:bookmarkEnd w:id="87"/>
      <w:r w:rsidRPr="007C60AA">
        <w:rPr>
          <w:rFonts w:cs="Arial"/>
          <w:b w:val="0"/>
          <w:sz w:val="24"/>
          <w:szCs w:val="24"/>
        </w:rPr>
        <w:t xml:space="preserve"> An email shall be deemed delivered when sent unless an error message is received.</w:t>
      </w:r>
    </w:p>
    <w:p w14:paraId="191D4B5B" w14:textId="7EFFB6EB" w:rsidR="001C2D0C" w:rsidRPr="007C60AA" w:rsidRDefault="001C2D0C" w:rsidP="00330ACD">
      <w:pPr>
        <w:pStyle w:val="Level2Heading"/>
        <w:keepNext w:val="0"/>
        <w:widowControl w:val="0"/>
        <w:numPr>
          <w:ilvl w:val="1"/>
          <w:numId w:val="13"/>
        </w:numPr>
        <w:tabs>
          <w:tab w:val="num" w:pos="1031"/>
        </w:tabs>
        <w:spacing w:before="0" w:after="120" w:line="240" w:lineRule="atLeast"/>
        <w:jc w:val="both"/>
        <w:rPr>
          <w:rFonts w:cs="Arial"/>
          <w:b w:val="0"/>
          <w:sz w:val="24"/>
          <w:szCs w:val="24"/>
        </w:rPr>
      </w:pPr>
      <w:bookmarkStart w:id="88" w:name="_Ref360044325"/>
      <w:r w:rsidRPr="007C60AA">
        <w:rPr>
          <w:rFonts w:cs="Arial"/>
          <w:b w:val="0"/>
          <w:sz w:val="24"/>
          <w:szCs w:val="24"/>
        </w:rPr>
        <w:t>Notices under clauses </w:t>
      </w:r>
      <w:r w:rsidRPr="007C60AA">
        <w:rPr>
          <w:rFonts w:cs="Arial"/>
          <w:sz w:val="24"/>
          <w:szCs w:val="24"/>
        </w:rPr>
        <w:fldChar w:fldCharType="begin"/>
      </w:r>
      <w:r w:rsidRPr="007C60AA">
        <w:rPr>
          <w:rFonts w:cs="Arial"/>
          <w:sz w:val="24"/>
          <w:szCs w:val="24"/>
        </w:rPr>
        <w:instrText xml:space="preserve"> REF _Ref360044784 \r \h  \* MERGEFORMAT </w:instrText>
      </w:r>
      <w:r w:rsidRPr="007C60AA">
        <w:rPr>
          <w:rFonts w:cs="Arial"/>
          <w:sz w:val="24"/>
          <w:szCs w:val="24"/>
        </w:rPr>
      </w:r>
      <w:r w:rsidRPr="007C60AA">
        <w:rPr>
          <w:rFonts w:cs="Arial"/>
          <w:sz w:val="24"/>
          <w:szCs w:val="24"/>
        </w:rPr>
        <w:fldChar w:fldCharType="separate"/>
      </w:r>
      <w:r w:rsidR="00D262AE" w:rsidRPr="00D262AE">
        <w:rPr>
          <w:rFonts w:cs="Arial"/>
          <w:b w:val="0"/>
          <w:sz w:val="24"/>
          <w:szCs w:val="24"/>
        </w:rPr>
        <w:t>16</w:t>
      </w:r>
      <w:r w:rsidRPr="007C60AA">
        <w:rPr>
          <w:rFonts w:cs="Arial"/>
          <w:sz w:val="24"/>
          <w:szCs w:val="24"/>
        </w:rPr>
        <w:fldChar w:fldCharType="end"/>
      </w:r>
      <w:r w:rsidRPr="007C60AA">
        <w:rPr>
          <w:rFonts w:cs="Arial"/>
          <w:b w:val="0"/>
          <w:sz w:val="24"/>
          <w:szCs w:val="24"/>
        </w:rPr>
        <w:t xml:space="preserve"> (Force Majeure) and </w:t>
      </w:r>
      <w:r w:rsidRPr="007C60AA">
        <w:rPr>
          <w:rFonts w:cs="Arial"/>
          <w:sz w:val="24"/>
          <w:szCs w:val="24"/>
        </w:rPr>
        <w:fldChar w:fldCharType="begin"/>
      </w:r>
      <w:r w:rsidRPr="007C60AA">
        <w:rPr>
          <w:rFonts w:cs="Arial"/>
          <w:sz w:val="24"/>
          <w:szCs w:val="24"/>
        </w:rPr>
        <w:instrText xml:space="preserve"> REF _Ref359655944 \r \h  \* MERGEFORMAT </w:instrText>
      </w:r>
      <w:r w:rsidRPr="007C60AA">
        <w:rPr>
          <w:rFonts w:cs="Arial"/>
          <w:sz w:val="24"/>
          <w:szCs w:val="24"/>
        </w:rPr>
      </w:r>
      <w:r w:rsidRPr="007C60AA">
        <w:rPr>
          <w:rFonts w:cs="Arial"/>
          <w:sz w:val="24"/>
          <w:szCs w:val="24"/>
        </w:rPr>
        <w:fldChar w:fldCharType="separate"/>
      </w:r>
      <w:r w:rsidR="00D262AE" w:rsidRPr="00D262AE">
        <w:rPr>
          <w:rFonts w:cs="Arial"/>
          <w:b w:val="0"/>
          <w:sz w:val="24"/>
          <w:szCs w:val="24"/>
        </w:rPr>
        <w:t>17</w:t>
      </w:r>
      <w:r w:rsidRPr="007C60AA">
        <w:rPr>
          <w:rFonts w:cs="Arial"/>
          <w:sz w:val="24"/>
          <w:szCs w:val="24"/>
        </w:rPr>
        <w:fldChar w:fldCharType="end"/>
      </w:r>
      <w:r w:rsidRPr="007C60AA">
        <w:rPr>
          <w:rFonts w:cs="Arial"/>
          <w:b w:val="0"/>
          <w:sz w:val="24"/>
          <w:szCs w:val="24"/>
        </w:rPr>
        <w:t xml:space="preserve"> (Termination) may be served by email only if the original notice is then sent to the recipient by personal delivery or recorded delivery in the manner set out in clause </w:t>
      </w:r>
      <w:r w:rsidRPr="007C60AA">
        <w:rPr>
          <w:rFonts w:cs="Arial"/>
          <w:sz w:val="24"/>
          <w:szCs w:val="24"/>
        </w:rPr>
        <w:fldChar w:fldCharType="begin"/>
      </w:r>
      <w:r w:rsidRPr="007C60AA">
        <w:rPr>
          <w:rFonts w:cs="Arial"/>
          <w:sz w:val="24"/>
          <w:szCs w:val="24"/>
        </w:rPr>
        <w:instrText xml:space="preserve"> REF _Ref360044665 \r \h  \* MERGEFORMAT </w:instrText>
      </w:r>
      <w:r w:rsidRPr="007C60AA">
        <w:rPr>
          <w:rFonts w:cs="Arial"/>
          <w:sz w:val="24"/>
          <w:szCs w:val="24"/>
        </w:rPr>
      </w:r>
      <w:r w:rsidRPr="007C60AA">
        <w:rPr>
          <w:rFonts w:cs="Arial"/>
          <w:sz w:val="24"/>
          <w:szCs w:val="24"/>
        </w:rPr>
        <w:fldChar w:fldCharType="separate"/>
      </w:r>
      <w:r w:rsidR="00D262AE" w:rsidRPr="00D262AE">
        <w:rPr>
          <w:rFonts w:cs="Arial"/>
          <w:b w:val="0"/>
          <w:sz w:val="24"/>
          <w:szCs w:val="24"/>
        </w:rPr>
        <w:t>22.1</w:t>
      </w:r>
      <w:r w:rsidRPr="007C60AA">
        <w:rPr>
          <w:rFonts w:cs="Arial"/>
          <w:sz w:val="24"/>
          <w:szCs w:val="24"/>
        </w:rPr>
        <w:fldChar w:fldCharType="end"/>
      </w:r>
      <w:bookmarkEnd w:id="88"/>
      <w:r w:rsidRPr="007C60AA">
        <w:rPr>
          <w:rFonts w:cs="Arial"/>
          <w:b w:val="0"/>
          <w:sz w:val="24"/>
          <w:szCs w:val="24"/>
        </w:rPr>
        <w:t>.</w:t>
      </w:r>
    </w:p>
    <w:p w14:paraId="13E0A679" w14:textId="77777777" w:rsidR="001C2D0C" w:rsidRPr="007C60AA" w:rsidRDefault="001C2D0C" w:rsidP="00330ACD">
      <w:pPr>
        <w:pStyle w:val="Level1Heading"/>
        <w:numPr>
          <w:ilvl w:val="0"/>
          <w:numId w:val="13"/>
        </w:numPr>
        <w:spacing w:before="0" w:after="120" w:line="240" w:lineRule="atLeast"/>
        <w:jc w:val="both"/>
        <w:rPr>
          <w:rFonts w:cs="Arial"/>
          <w:sz w:val="24"/>
          <w:szCs w:val="24"/>
        </w:rPr>
      </w:pPr>
      <w:r w:rsidRPr="007C60AA">
        <w:rPr>
          <w:rFonts w:cs="Arial"/>
          <w:sz w:val="24"/>
          <w:szCs w:val="24"/>
        </w:rPr>
        <w:t>Governing Law and Jurisdiction</w:t>
      </w:r>
    </w:p>
    <w:p w14:paraId="420A9DFC" w14:textId="0E96AC82" w:rsidR="001C2D0C" w:rsidRPr="00765841" w:rsidRDefault="00D23F8F" w:rsidP="00765841">
      <w:pPr>
        <w:pStyle w:val="Level2Heading"/>
        <w:keepNext w:val="0"/>
        <w:widowControl w:val="0"/>
        <w:numPr>
          <w:ilvl w:val="0"/>
          <w:numId w:val="0"/>
        </w:numPr>
        <w:spacing w:before="0" w:after="120" w:line="240" w:lineRule="atLeast"/>
        <w:ind w:left="794" w:hanging="794"/>
        <w:jc w:val="both"/>
        <w:rPr>
          <w:rFonts w:cs="Arial"/>
          <w:szCs w:val="24"/>
        </w:rPr>
      </w:pPr>
      <w:r w:rsidRPr="007C60AA">
        <w:rPr>
          <w:rFonts w:cs="Arial"/>
          <w:b w:val="0"/>
          <w:sz w:val="24"/>
          <w:szCs w:val="24"/>
        </w:rPr>
        <w:t>23.1</w:t>
      </w:r>
      <w:r w:rsidRPr="007C60AA">
        <w:rPr>
          <w:rFonts w:cs="Arial"/>
          <w:b w:val="0"/>
          <w:sz w:val="24"/>
          <w:szCs w:val="24"/>
        </w:rPr>
        <w:tab/>
      </w:r>
      <w:r w:rsidR="001C2D0C" w:rsidRPr="007C60AA">
        <w:rPr>
          <w:rFonts w:cs="Arial"/>
          <w:b w:val="0"/>
          <w:sz w:val="24"/>
          <w:szCs w:val="24"/>
        </w:rPr>
        <w:t xml:space="preserve">The validity, construction and performance of the Agreement, and all contractual and </w:t>
      </w:r>
      <w:r w:rsidR="00703654" w:rsidRPr="007C60AA">
        <w:rPr>
          <w:rFonts w:cs="Arial"/>
          <w:b w:val="0"/>
          <w:sz w:val="24"/>
          <w:szCs w:val="24"/>
        </w:rPr>
        <w:t>non-contractual</w:t>
      </w:r>
      <w:r w:rsidR="001C2D0C" w:rsidRPr="007C60AA">
        <w:rPr>
          <w:rFonts w:cs="Arial"/>
          <w:b w:val="0"/>
          <w:sz w:val="24"/>
          <w:szCs w:val="24"/>
        </w:rPr>
        <w:t xml:space="preserve"> matters arising out of it, shall be governed by English law and shall be subject to the exclusive jurisdiction of the English courts to which the Parties submit.</w:t>
      </w:r>
    </w:p>
    <w:sectPr w:rsidR="001C2D0C" w:rsidRPr="00765841" w:rsidSect="0027516E">
      <w:footerReference w:type="default" r:id="rId13"/>
      <w:headerReference w:type="first" r:id="rId14"/>
      <w:footerReference w:type="first" r:id="rId15"/>
      <w:pgSz w:w="11906" w:h="16838"/>
      <w:pgMar w:top="1701" w:right="1361" w:bottom="1440" w:left="136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8EFF1" w14:textId="77777777" w:rsidR="00C635A7" w:rsidRDefault="00C635A7">
      <w:r>
        <w:separator/>
      </w:r>
    </w:p>
  </w:endnote>
  <w:endnote w:type="continuationSeparator" w:id="0">
    <w:p w14:paraId="7D38937D" w14:textId="77777777" w:rsidR="00C635A7" w:rsidRDefault="00C635A7">
      <w:r>
        <w:continuationSeparator/>
      </w:r>
    </w:p>
  </w:endnote>
  <w:endnote w:type="continuationNotice" w:id="1">
    <w:p w14:paraId="6DBBDA3A" w14:textId="77777777" w:rsidR="00C635A7" w:rsidRDefault="00C635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HGGothicE">
    <w:altName w:val="HGｺﾞｼｯｸE"/>
    <w:charset w:val="80"/>
    <w:family w:val="modern"/>
    <w:pitch w:val="fixed"/>
    <w:sig w:usb0="E00002FF" w:usb1="2AC7EDFE" w:usb2="00000012" w:usb3="00000000" w:csb0="00020001" w:csb1="00000000"/>
  </w:font>
  <w:font w:name="Majalla U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3" w:usb1="00000000" w:usb2="00000000" w:usb3="00000000" w:csb0="00000001" w:csb1="00000000"/>
  </w:font>
  <w:font w:name="Ari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5A9C4" w14:textId="32A05112" w:rsidR="00A85180" w:rsidRPr="005C1605" w:rsidRDefault="00A85180" w:rsidP="0027516E">
    <w:pPr>
      <w:pStyle w:val="Footer"/>
      <w:jc w:val="center"/>
      <w:rPr>
        <w:rFonts w:ascii="Arial" w:hAnsi="Arial" w:cs="Arial"/>
        <w:sz w:val="22"/>
        <w:szCs w:val="22"/>
      </w:rPr>
    </w:pPr>
    <w:r w:rsidRPr="005C1605">
      <w:rPr>
        <w:rFonts w:ascii="Arial" w:hAnsi="Arial" w:cs="Arial"/>
        <w:sz w:val="22"/>
        <w:szCs w:val="22"/>
      </w:rPr>
      <w:t xml:space="preserve">Hart District Council </w:t>
    </w:r>
    <w:r w:rsidRPr="005C1605">
      <w:rPr>
        <w:rFonts w:ascii="Arial" w:hAnsi="Arial" w:cs="Arial"/>
        <w:sz w:val="22"/>
        <w:szCs w:val="22"/>
      </w:rPr>
      <w:tab/>
    </w:r>
    <w:r w:rsidRPr="005C1605">
      <w:rPr>
        <w:rFonts w:ascii="Arial" w:hAnsi="Arial" w:cs="Arial"/>
        <w:sz w:val="22"/>
        <w:szCs w:val="22"/>
      </w:rPr>
      <w:tab/>
      <w:t xml:space="preserve">Page </w:t>
    </w:r>
    <w:r w:rsidRPr="005C1605">
      <w:rPr>
        <w:rFonts w:ascii="Arial" w:hAnsi="Arial" w:cs="Arial"/>
        <w:b/>
        <w:sz w:val="22"/>
        <w:szCs w:val="22"/>
      </w:rPr>
      <w:fldChar w:fldCharType="begin"/>
    </w:r>
    <w:r w:rsidRPr="005C1605">
      <w:rPr>
        <w:rFonts w:ascii="Arial" w:hAnsi="Arial" w:cs="Arial"/>
        <w:b/>
        <w:sz w:val="22"/>
        <w:szCs w:val="22"/>
      </w:rPr>
      <w:instrText xml:space="preserve"> PAGE </w:instrText>
    </w:r>
    <w:r w:rsidRPr="005C1605">
      <w:rPr>
        <w:rFonts w:ascii="Arial" w:hAnsi="Arial" w:cs="Arial"/>
        <w:b/>
        <w:sz w:val="22"/>
        <w:szCs w:val="22"/>
      </w:rPr>
      <w:fldChar w:fldCharType="separate"/>
    </w:r>
    <w:r w:rsidR="00DA6482" w:rsidRPr="005C1605">
      <w:rPr>
        <w:rFonts w:ascii="Arial" w:hAnsi="Arial" w:cs="Arial"/>
        <w:b/>
        <w:noProof/>
        <w:sz w:val="22"/>
        <w:szCs w:val="22"/>
      </w:rPr>
      <w:t>21</w:t>
    </w:r>
    <w:r w:rsidRPr="005C1605">
      <w:rPr>
        <w:rFonts w:ascii="Arial" w:hAnsi="Arial" w:cs="Arial"/>
        <w:b/>
        <w:sz w:val="22"/>
        <w:szCs w:val="22"/>
      </w:rPr>
      <w:fldChar w:fldCharType="end"/>
    </w:r>
    <w:r w:rsidRPr="005C1605">
      <w:rPr>
        <w:rFonts w:ascii="Arial" w:hAnsi="Arial" w:cs="Arial"/>
        <w:sz w:val="22"/>
        <w:szCs w:val="22"/>
      </w:rPr>
      <w:t xml:space="preserve"> of </w:t>
    </w:r>
    <w:r w:rsidRPr="005C1605">
      <w:rPr>
        <w:rFonts w:ascii="Arial" w:hAnsi="Arial" w:cs="Arial"/>
        <w:sz w:val="22"/>
        <w:szCs w:val="22"/>
      </w:rPr>
      <w:fldChar w:fldCharType="begin"/>
    </w:r>
    <w:r w:rsidRPr="005C1605">
      <w:rPr>
        <w:rFonts w:ascii="Arial" w:hAnsi="Arial" w:cs="Arial"/>
        <w:sz w:val="22"/>
        <w:szCs w:val="22"/>
      </w:rPr>
      <w:instrText xml:space="preserve"> NUMPAGES </w:instrText>
    </w:r>
    <w:r w:rsidRPr="005C1605">
      <w:rPr>
        <w:rFonts w:ascii="Arial" w:hAnsi="Arial" w:cs="Arial"/>
        <w:sz w:val="22"/>
        <w:szCs w:val="22"/>
      </w:rPr>
      <w:fldChar w:fldCharType="separate"/>
    </w:r>
    <w:r w:rsidR="00DA6482" w:rsidRPr="005C1605">
      <w:rPr>
        <w:rFonts w:ascii="Arial" w:hAnsi="Arial" w:cs="Arial"/>
        <w:noProof/>
        <w:sz w:val="22"/>
        <w:szCs w:val="22"/>
      </w:rPr>
      <w:t>23</w:t>
    </w:r>
    <w:r w:rsidRPr="005C1605">
      <w:rPr>
        <w:rFonts w:ascii="Arial" w:hAnsi="Arial" w:cs="Arial"/>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AAC9A" w14:textId="159C8E00" w:rsidR="00A85180" w:rsidRPr="004D009D" w:rsidRDefault="00A85180" w:rsidP="0027516E">
    <w:pPr>
      <w:pStyle w:val="Footer"/>
      <w:rPr>
        <w:rFonts w:ascii="Arial" w:hAnsi="Arial" w:cs="Arial"/>
        <w:sz w:val="22"/>
        <w:szCs w:val="22"/>
      </w:rPr>
    </w:pPr>
    <w:r w:rsidRPr="004D009D">
      <w:rPr>
        <w:rFonts w:ascii="Arial" w:hAnsi="Arial" w:cs="Arial"/>
        <w:sz w:val="22"/>
        <w:szCs w:val="22"/>
      </w:rPr>
      <w:t xml:space="preserve">Hart </w:t>
    </w:r>
    <w:r w:rsidR="00703654" w:rsidRPr="004D009D">
      <w:rPr>
        <w:rFonts w:ascii="Arial" w:hAnsi="Arial" w:cs="Arial"/>
        <w:sz w:val="22"/>
        <w:szCs w:val="22"/>
      </w:rPr>
      <w:t>District</w:t>
    </w:r>
    <w:r w:rsidRPr="004D009D">
      <w:rPr>
        <w:rFonts w:ascii="Arial" w:hAnsi="Arial" w:cs="Arial"/>
        <w:sz w:val="22"/>
        <w:szCs w:val="22"/>
      </w:rPr>
      <w:t xml:space="preserve"> Council </w:t>
    </w:r>
    <w:r w:rsidRPr="004D009D">
      <w:rPr>
        <w:rFonts w:ascii="Arial" w:hAnsi="Arial" w:cs="Arial"/>
        <w:sz w:val="22"/>
        <w:szCs w:val="22"/>
      </w:rPr>
      <w:tab/>
    </w:r>
    <w:r w:rsidRPr="004D009D">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2178E" w14:textId="77777777" w:rsidR="00C635A7" w:rsidRDefault="00C635A7">
      <w:r>
        <w:separator/>
      </w:r>
    </w:p>
  </w:footnote>
  <w:footnote w:type="continuationSeparator" w:id="0">
    <w:p w14:paraId="522180EC" w14:textId="77777777" w:rsidR="00C635A7" w:rsidRDefault="00C635A7">
      <w:r>
        <w:continuationSeparator/>
      </w:r>
    </w:p>
  </w:footnote>
  <w:footnote w:type="continuationNotice" w:id="1">
    <w:p w14:paraId="5B173A27" w14:textId="77777777" w:rsidR="00C635A7" w:rsidRDefault="00C635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3C920" w14:textId="0271228F" w:rsidR="00A85180" w:rsidRDefault="5E35537D">
    <w:pPr>
      <w:pStyle w:val="Header"/>
      <w:tabs>
        <w:tab w:val="clear" w:pos="4153"/>
        <w:tab w:val="left" w:pos="6379"/>
      </w:tabs>
    </w:pPr>
    <w:r>
      <w:rPr>
        <w:noProof/>
      </w:rPr>
      <w:drawing>
        <wp:inline distT="0" distB="0" distL="0" distR="0" wp14:anchorId="5F25B641" wp14:editId="1B9B3837">
          <wp:extent cx="666750" cy="717955"/>
          <wp:effectExtent l="0" t="0" r="0" b="6350"/>
          <wp:docPr id="2" name="Picture 2" descr="Green Hart District Council Corp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66750" cy="717955"/>
                  </a:xfrm>
                  <a:prstGeom prst="rect">
                    <a:avLst/>
                  </a:prstGeom>
                </pic:spPr>
              </pic:pic>
            </a:graphicData>
          </a:graphic>
        </wp:inline>
      </w:drawing>
    </w:r>
    <w:r w:rsidR="3655634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51005"/>
    <w:multiLevelType w:val="multilevel"/>
    <w:tmpl w:val="8C647A4A"/>
    <w:lvl w:ilvl="0">
      <w:start w:val="1"/>
      <w:numFmt w:val="decimal"/>
      <w:lvlText w:val="%1"/>
      <w:lvlJc w:val="left"/>
      <w:pPr>
        <w:ind w:left="851" w:hanging="851"/>
      </w:pPr>
      <w:rPr>
        <w:rFonts w:hint="default"/>
      </w:rPr>
    </w:lvl>
    <w:lvl w:ilvl="1">
      <w:start w:val="1"/>
      <w:numFmt w:val="decimal"/>
      <w:lvlText w:val="%1.%2"/>
      <w:lvlJc w:val="left"/>
      <w:pPr>
        <w:ind w:left="851" w:hanging="851"/>
      </w:pPr>
      <w:rPr>
        <w:rFonts w:ascii="Arial" w:hAnsi="Arial" w:cs="Arial"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1" w15:restartNumberingAfterBreak="0">
    <w:nsid w:val="0AAF1376"/>
    <w:multiLevelType w:val="multilevel"/>
    <w:tmpl w:val="817E2C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4A5C46"/>
    <w:multiLevelType w:val="hybridMultilevel"/>
    <w:tmpl w:val="76B20EBE"/>
    <w:lvl w:ilvl="0" w:tplc="B7640706">
      <w:start w:val="1"/>
      <w:numFmt w:val="decimal"/>
      <w:pStyle w:val="Schedule"/>
      <w:lvlText w:val="%1"/>
      <w:lvlJc w:val="center"/>
      <w:pPr>
        <w:tabs>
          <w:tab w:val="num" w:pos="0"/>
        </w:tabs>
        <w:ind w:left="0" w:firstLine="0"/>
      </w:pPr>
      <w:rPr>
        <w:rFonts w:hint="default"/>
        <w:vanish/>
      </w:rPr>
    </w:lvl>
    <w:lvl w:ilvl="1" w:tplc="BA84E3BC">
      <w:numFmt w:val="decimal"/>
      <w:lvlText w:val=""/>
      <w:lvlJc w:val="left"/>
    </w:lvl>
    <w:lvl w:ilvl="2" w:tplc="2C3EC872">
      <w:numFmt w:val="decimal"/>
      <w:lvlText w:val=""/>
      <w:lvlJc w:val="left"/>
    </w:lvl>
    <w:lvl w:ilvl="3" w:tplc="3CA2A3BC">
      <w:numFmt w:val="decimal"/>
      <w:lvlText w:val=""/>
      <w:lvlJc w:val="left"/>
    </w:lvl>
    <w:lvl w:ilvl="4" w:tplc="149036D0">
      <w:numFmt w:val="decimal"/>
      <w:lvlText w:val=""/>
      <w:lvlJc w:val="left"/>
    </w:lvl>
    <w:lvl w:ilvl="5" w:tplc="3A30AD48">
      <w:numFmt w:val="decimal"/>
      <w:lvlText w:val=""/>
      <w:lvlJc w:val="left"/>
    </w:lvl>
    <w:lvl w:ilvl="6" w:tplc="30F0CD1C">
      <w:numFmt w:val="decimal"/>
      <w:lvlText w:val=""/>
      <w:lvlJc w:val="left"/>
    </w:lvl>
    <w:lvl w:ilvl="7" w:tplc="59744104">
      <w:numFmt w:val="decimal"/>
      <w:lvlText w:val=""/>
      <w:lvlJc w:val="left"/>
    </w:lvl>
    <w:lvl w:ilvl="8" w:tplc="88BC0DFE">
      <w:numFmt w:val="decimal"/>
      <w:lvlText w:val=""/>
      <w:lvlJc w:val="left"/>
    </w:lvl>
  </w:abstractNum>
  <w:abstractNum w:abstractNumId="3" w15:restartNumberingAfterBreak="0">
    <w:nsid w:val="18693647"/>
    <w:multiLevelType w:val="multilevel"/>
    <w:tmpl w:val="EBF6E75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9A55C59"/>
    <w:multiLevelType w:val="multilevel"/>
    <w:tmpl w:val="1284A5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EED6948"/>
    <w:multiLevelType w:val="hybridMultilevel"/>
    <w:tmpl w:val="66CAD4A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34C2EB8"/>
    <w:multiLevelType w:val="hybridMultilevel"/>
    <w:tmpl w:val="15C456A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8F95EA9"/>
    <w:multiLevelType w:val="multilevel"/>
    <w:tmpl w:val="43B4BA4C"/>
    <w:name w:val="AOBullet4222255"/>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8" w15:restartNumberingAfterBreak="0">
    <w:nsid w:val="3C78106C"/>
    <w:multiLevelType w:val="hybridMultilevel"/>
    <w:tmpl w:val="0CD4975C"/>
    <w:lvl w:ilvl="0" w:tplc="0D303FCA">
      <w:start w:val="1"/>
      <w:numFmt w:val="bullet"/>
      <w:lvlText w:val=""/>
      <w:lvlJc w:val="left"/>
      <w:pPr>
        <w:tabs>
          <w:tab w:val="num" w:pos="720"/>
        </w:tabs>
        <w:ind w:left="720" w:hanging="360"/>
      </w:pPr>
      <w:rPr>
        <w:rFonts w:ascii="Symbol" w:hAnsi="Symbol" w:hint="default"/>
        <w:sz w:val="20"/>
      </w:rPr>
    </w:lvl>
    <w:lvl w:ilvl="1" w:tplc="AB94C7B2" w:tentative="1">
      <w:start w:val="1"/>
      <w:numFmt w:val="bullet"/>
      <w:lvlText w:val=""/>
      <w:lvlJc w:val="left"/>
      <w:pPr>
        <w:tabs>
          <w:tab w:val="num" w:pos="1440"/>
        </w:tabs>
        <w:ind w:left="1440" w:hanging="360"/>
      </w:pPr>
      <w:rPr>
        <w:rFonts w:ascii="Symbol" w:hAnsi="Symbol" w:hint="default"/>
        <w:sz w:val="20"/>
      </w:rPr>
    </w:lvl>
    <w:lvl w:ilvl="2" w:tplc="A606E800" w:tentative="1">
      <w:start w:val="1"/>
      <w:numFmt w:val="bullet"/>
      <w:lvlText w:val=""/>
      <w:lvlJc w:val="left"/>
      <w:pPr>
        <w:tabs>
          <w:tab w:val="num" w:pos="2160"/>
        </w:tabs>
        <w:ind w:left="2160" w:hanging="360"/>
      </w:pPr>
      <w:rPr>
        <w:rFonts w:ascii="Symbol" w:hAnsi="Symbol" w:hint="default"/>
        <w:sz w:val="20"/>
      </w:rPr>
    </w:lvl>
    <w:lvl w:ilvl="3" w:tplc="C43473D6" w:tentative="1">
      <w:start w:val="1"/>
      <w:numFmt w:val="bullet"/>
      <w:lvlText w:val=""/>
      <w:lvlJc w:val="left"/>
      <w:pPr>
        <w:tabs>
          <w:tab w:val="num" w:pos="2880"/>
        </w:tabs>
        <w:ind w:left="2880" w:hanging="360"/>
      </w:pPr>
      <w:rPr>
        <w:rFonts w:ascii="Symbol" w:hAnsi="Symbol" w:hint="default"/>
        <w:sz w:val="20"/>
      </w:rPr>
    </w:lvl>
    <w:lvl w:ilvl="4" w:tplc="5928D902" w:tentative="1">
      <w:start w:val="1"/>
      <w:numFmt w:val="bullet"/>
      <w:lvlText w:val=""/>
      <w:lvlJc w:val="left"/>
      <w:pPr>
        <w:tabs>
          <w:tab w:val="num" w:pos="3600"/>
        </w:tabs>
        <w:ind w:left="3600" w:hanging="360"/>
      </w:pPr>
      <w:rPr>
        <w:rFonts w:ascii="Symbol" w:hAnsi="Symbol" w:hint="default"/>
        <w:sz w:val="20"/>
      </w:rPr>
    </w:lvl>
    <w:lvl w:ilvl="5" w:tplc="E0BE68EA" w:tentative="1">
      <w:start w:val="1"/>
      <w:numFmt w:val="bullet"/>
      <w:lvlText w:val=""/>
      <w:lvlJc w:val="left"/>
      <w:pPr>
        <w:tabs>
          <w:tab w:val="num" w:pos="4320"/>
        </w:tabs>
        <w:ind w:left="4320" w:hanging="360"/>
      </w:pPr>
      <w:rPr>
        <w:rFonts w:ascii="Symbol" w:hAnsi="Symbol" w:hint="default"/>
        <w:sz w:val="20"/>
      </w:rPr>
    </w:lvl>
    <w:lvl w:ilvl="6" w:tplc="5428EE00" w:tentative="1">
      <w:start w:val="1"/>
      <w:numFmt w:val="bullet"/>
      <w:lvlText w:val=""/>
      <w:lvlJc w:val="left"/>
      <w:pPr>
        <w:tabs>
          <w:tab w:val="num" w:pos="5040"/>
        </w:tabs>
        <w:ind w:left="5040" w:hanging="360"/>
      </w:pPr>
      <w:rPr>
        <w:rFonts w:ascii="Symbol" w:hAnsi="Symbol" w:hint="default"/>
        <w:sz w:val="20"/>
      </w:rPr>
    </w:lvl>
    <w:lvl w:ilvl="7" w:tplc="FDDA2096" w:tentative="1">
      <w:start w:val="1"/>
      <w:numFmt w:val="bullet"/>
      <w:lvlText w:val=""/>
      <w:lvlJc w:val="left"/>
      <w:pPr>
        <w:tabs>
          <w:tab w:val="num" w:pos="5760"/>
        </w:tabs>
        <w:ind w:left="5760" w:hanging="360"/>
      </w:pPr>
      <w:rPr>
        <w:rFonts w:ascii="Symbol" w:hAnsi="Symbol" w:hint="default"/>
        <w:sz w:val="20"/>
      </w:rPr>
    </w:lvl>
    <w:lvl w:ilvl="8" w:tplc="7F28B37C"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DD025C5"/>
    <w:multiLevelType w:val="hybridMultilevel"/>
    <w:tmpl w:val="7AF46A7A"/>
    <w:lvl w:ilvl="0" w:tplc="D3808E1C">
      <w:start w:val="2"/>
      <w:numFmt w:val="decimal"/>
      <w:lvlText w:val="%1."/>
      <w:lvlJc w:val="left"/>
      <w:pPr>
        <w:tabs>
          <w:tab w:val="num" w:pos="720"/>
        </w:tabs>
        <w:ind w:left="720" w:hanging="360"/>
      </w:pPr>
    </w:lvl>
    <w:lvl w:ilvl="1" w:tplc="6EB48214" w:tentative="1">
      <w:start w:val="1"/>
      <w:numFmt w:val="decimal"/>
      <w:lvlText w:val="%2."/>
      <w:lvlJc w:val="left"/>
      <w:pPr>
        <w:tabs>
          <w:tab w:val="num" w:pos="1440"/>
        </w:tabs>
        <w:ind w:left="1440" w:hanging="360"/>
      </w:pPr>
    </w:lvl>
    <w:lvl w:ilvl="2" w:tplc="A77A85DE" w:tentative="1">
      <w:start w:val="1"/>
      <w:numFmt w:val="decimal"/>
      <w:lvlText w:val="%3."/>
      <w:lvlJc w:val="left"/>
      <w:pPr>
        <w:tabs>
          <w:tab w:val="num" w:pos="2160"/>
        </w:tabs>
        <w:ind w:left="2160" w:hanging="360"/>
      </w:pPr>
    </w:lvl>
    <w:lvl w:ilvl="3" w:tplc="26A6F6D8" w:tentative="1">
      <w:start w:val="1"/>
      <w:numFmt w:val="decimal"/>
      <w:lvlText w:val="%4."/>
      <w:lvlJc w:val="left"/>
      <w:pPr>
        <w:tabs>
          <w:tab w:val="num" w:pos="2880"/>
        </w:tabs>
        <w:ind w:left="2880" w:hanging="360"/>
      </w:pPr>
    </w:lvl>
    <w:lvl w:ilvl="4" w:tplc="783E82A2" w:tentative="1">
      <w:start w:val="1"/>
      <w:numFmt w:val="decimal"/>
      <w:lvlText w:val="%5."/>
      <w:lvlJc w:val="left"/>
      <w:pPr>
        <w:tabs>
          <w:tab w:val="num" w:pos="3600"/>
        </w:tabs>
        <w:ind w:left="3600" w:hanging="360"/>
      </w:pPr>
    </w:lvl>
    <w:lvl w:ilvl="5" w:tplc="EC8AF6AE" w:tentative="1">
      <w:start w:val="1"/>
      <w:numFmt w:val="decimal"/>
      <w:lvlText w:val="%6."/>
      <w:lvlJc w:val="left"/>
      <w:pPr>
        <w:tabs>
          <w:tab w:val="num" w:pos="4320"/>
        </w:tabs>
        <w:ind w:left="4320" w:hanging="360"/>
      </w:pPr>
    </w:lvl>
    <w:lvl w:ilvl="6" w:tplc="15E2DA9A" w:tentative="1">
      <w:start w:val="1"/>
      <w:numFmt w:val="decimal"/>
      <w:lvlText w:val="%7."/>
      <w:lvlJc w:val="left"/>
      <w:pPr>
        <w:tabs>
          <w:tab w:val="num" w:pos="5040"/>
        </w:tabs>
        <w:ind w:left="5040" w:hanging="360"/>
      </w:pPr>
    </w:lvl>
    <w:lvl w:ilvl="7" w:tplc="03123816" w:tentative="1">
      <w:start w:val="1"/>
      <w:numFmt w:val="decimal"/>
      <w:lvlText w:val="%8."/>
      <w:lvlJc w:val="left"/>
      <w:pPr>
        <w:tabs>
          <w:tab w:val="num" w:pos="5760"/>
        </w:tabs>
        <w:ind w:left="5760" w:hanging="360"/>
      </w:pPr>
    </w:lvl>
    <w:lvl w:ilvl="8" w:tplc="2DD6C082" w:tentative="1">
      <w:start w:val="1"/>
      <w:numFmt w:val="decimal"/>
      <w:lvlText w:val="%9."/>
      <w:lvlJc w:val="left"/>
      <w:pPr>
        <w:tabs>
          <w:tab w:val="num" w:pos="6480"/>
        </w:tabs>
        <w:ind w:left="6480" w:hanging="360"/>
      </w:pPr>
    </w:lvl>
  </w:abstractNum>
  <w:abstractNum w:abstractNumId="10" w15:restartNumberingAfterBreak="0">
    <w:nsid w:val="45521DB9"/>
    <w:multiLevelType w:val="hybridMultilevel"/>
    <w:tmpl w:val="179AAD3A"/>
    <w:lvl w:ilvl="0" w:tplc="FF0AE53A">
      <w:numFmt w:val="none"/>
      <w:lvlText w:val=""/>
      <w:lvlJc w:val="left"/>
      <w:pPr>
        <w:tabs>
          <w:tab w:val="num" w:pos="360"/>
        </w:tabs>
      </w:pPr>
    </w:lvl>
    <w:lvl w:ilvl="1" w:tplc="9DE292AE">
      <w:start w:val="1"/>
      <w:numFmt w:val="lowerLetter"/>
      <w:lvlText w:val="%2."/>
      <w:lvlJc w:val="left"/>
      <w:pPr>
        <w:ind w:left="1440" w:hanging="360"/>
      </w:pPr>
    </w:lvl>
    <w:lvl w:ilvl="2" w:tplc="CB065832">
      <w:start w:val="1"/>
      <w:numFmt w:val="lowerRoman"/>
      <w:lvlText w:val="%3."/>
      <w:lvlJc w:val="right"/>
      <w:pPr>
        <w:ind w:left="2160" w:hanging="180"/>
      </w:pPr>
    </w:lvl>
    <w:lvl w:ilvl="3" w:tplc="D2BE4A4C">
      <w:start w:val="1"/>
      <w:numFmt w:val="decimal"/>
      <w:lvlText w:val="%4."/>
      <w:lvlJc w:val="left"/>
      <w:pPr>
        <w:ind w:left="2880" w:hanging="360"/>
      </w:pPr>
    </w:lvl>
    <w:lvl w:ilvl="4" w:tplc="D2C45738">
      <w:start w:val="1"/>
      <w:numFmt w:val="lowerLetter"/>
      <w:lvlText w:val="%5."/>
      <w:lvlJc w:val="left"/>
      <w:pPr>
        <w:ind w:left="3600" w:hanging="360"/>
      </w:pPr>
    </w:lvl>
    <w:lvl w:ilvl="5" w:tplc="70DC1594">
      <w:start w:val="1"/>
      <w:numFmt w:val="lowerRoman"/>
      <w:lvlText w:val="%6."/>
      <w:lvlJc w:val="right"/>
      <w:pPr>
        <w:ind w:left="4320" w:hanging="180"/>
      </w:pPr>
    </w:lvl>
    <w:lvl w:ilvl="6" w:tplc="2E944992">
      <w:start w:val="1"/>
      <w:numFmt w:val="decimal"/>
      <w:lvlText w:val="%7."/>
      <w:lvlJc w:val="left"/>
      <w:pPr>
        <w:ind w:left="5040" w:hanging="360"/>
      </w:pPr>
    </w:lvl>
    <w:lvl w:ilvl="7" w:tplc="C84ED6B0">
      <w:start w:val="1"/>
      <w:numFmt w:val="lowerLetter"/>
      <w:lvlText w:val="%8."/>
      <w:lvlJc w:val="left"/>
      <w:pPr>
        <w:ind w:left="5760" w:hanging="360"/>
      </w:pPr>
    </w:lvl>
    <w:lvl w:ilvl="8" w:tplc="DEF62B3C">
      <w:start w:val="1"/>
      <w:numFmt w:val="lowerRoman"/>
      <w:lvlText w:val="%9."/>
      <w:lvlJc w:val="right"/>
      <w:pPr>
        <w:ind w:left="6480" w:hanging="180"/>
      </w:pPr>
    </w:lvl>
  </w:abstractNum>
  <w:abstractNum w:abstractNumId="11" w15:restartNumberingAfterBreak="0">
    <w:nsid w:val="469F033D"/>
    <w:multiLevelType w:val="hybridMultilevel"/>
    <w:tmpl w:val="EDE61EC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2455A8"/>
    <w:multiLevelType w:val="hybridMultilevel"/>
    <w:tmpl w:val="BAB4374E"/>
    <w:lvl w:ilvl="0" w:tplc="08090017">
      <w:start w:val="1"/>
      <w:numFmt w:val="lowerLetter"/>
      <w:lvlText w:val="%1)"/>
      <w:lvlJc w:val="left"/>
      <w:pPr>
        <w:ind w:left="1211" w:hanging="360"/>
      </w:p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3" w15:restartNumberingAfterBreak="0">
    <w:nsid w:val="4D080087"/>
    <w:multiLevelType w:val="hybridMultilevel"/>
    <w:tmpl w:val="BAB4374E"/>
    <w:lvl w:ilvl="0" w:tplc="08090017">
      <w:start w:val="1"/>
      <w:numFmt w:val="lowerLetter"/>
      <w:lvlText w:val="%1)"/>
      <w:lvlJc w:val="left"/>
      <w:pPr>
        <w:ind w:left="1211" w:hanging="360"/>
      </w:p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4" w15:restartNumberingAfterBreak="0">
    <w:nsid w:val="4DD070C2"/>
    <w:multiLevelType w:val="hybridMultilevel"/>
    <w:tmpl w:val="BAB4374E"/>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00345D6"/>
    <w:multiLevelType w:val="hybridMultilevel"/>
    <w:tmpl w:val="BAB4374E"/>
    <w:lvl w:ilvl="0" w:tplc="08090017">
      <w:start w:val="1"/>
      <w:numFmt w:val="lowerLetter"/>
      <w:lvlText w:val="%1)"/>
      <w:lvlJc w:val="left"/>
      <w:pPr>
        <w:ind w:left="1211" w:hanging="360"/>
      </w:p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6" w15:restartNumberingAfterBreak="0">
    <w:nsid w:val="54CA2019"/>
    <w:multiLevelType w:val="hybridMultilevel"/>
    <w:tmpl w:val="0CD4975C"/>
    <w:lvl w:ilvl="0" w:tplc="35C4F84C">
      <w:start w:val="1"/>
      <w:numFmt w:val="bullet"/>
      <w:lvlText w:val=""/>
      <w:lvlJc w:val="left"/>
      <w:pPr>
        <w:tabs>
          <w:tab w:val="num" w:pos="720"/>
        </w:tabs>
        <w:ind w:left="720" w:hanging="360"/>
      </w:pPr>
      <w:rPr>
        <w:rFonts w:ascii="Symbol" w:hAnsi="Symbol" w:hint="default"/>
        <w:sz w:val="20"/>
      </w:rPr>
    </w:lvl>
    <w:lvl w:ilvl="1" w:tplc="468A923A" w:tentative="1">
      <w:start w:val="1"/>
      <w:numFmt w:val="bullet"/>
      <w:lvlText w:val=""/>
      <w:lvlJc w:val="left"/>
      <w:pPr>
        <w:tabs>
          <w:tab w:val="num" w:pos="1440"/>
        </w:tabs>
        <w:ind w:left="1440" w:hanging="360"/>
      </w:pPr>
      <w:rPr>
        <w:rFonts w:ascii="Symbol" w:hAnsi="Symbol" w:hint="default"/>
        <w:sz w:val="20"/>
      </w:rPr>
    </w:lvl>
    <w:lvl w:ilvl="2" w:tplc="616492C6" w:tentative="1">
      <w:start w:val="1"/>
      <w:numFmt w:val="bullet"/>
      <w:lvlText w:val=""/>
      <w:lvlJc w:val="left"/>
      <w:pPr>
        <w:tabs>
          <w:tab w:val="num" w:pos="2160"/>
        </w:tabs>
        <w:ind w:left="2160" w:hanging="360"/>
      </w:pPr>
      <w:rPr>
        <w:rFonts w:ascii="Symbol" w:hAnsi="Symbol" w:hint="default"/>
        <w:sz w:val="20"/>
      </w:rPr>
    </w:lvl>
    <w:lvl w:ilvl="3" w:tplc="4B9E609E" w:tentative="1">
      <w:start w:val="1"/>
      <w:numFmt w:val="bullet"/>
      <w:lvlText w:val=""/>
      <w:lvlJc w:val="left"/>
      <w:pPr>
        <w:tabs>
          <w:tab w:val="num" w:pos="2880"/>
        </w:tabs>
        <w:ind w:left="2880" w:hanging="360"/>
      </w:pPr>
      <w:rPr>
        <w:rFonts w:ascii="Symbol" w:hAnsi="Symbol" w:hint="default"/>
        <w:sz w:val="20"/>
      </w:rPr>
    </w:lvl>
    <w:lvl w:ilvl="4" w:tplc="131C96DC" w:tentative="1">
      <w:start w:val="1"/>
      <w:numFmt w:val="bullet"/>
      <w:lvlText w:val=""/>
      <w:lvlJc w:val="left"/>
      <w:pPr>
        <w:tabs>
          <w:tab w:val="num" w:pos="3600"/>
        </w:tabs>
        <w:ind w:left="3600" w:hanging="360"/>
      </w:pPr>
      <w:rPr>
        <w:rFonts w:ascii="Symbol" w:hAnsi="Symbol" w:hint="default"/>
        <w:sz w:val="20"/>
      </w:rPr>
    </w:lvl>
    <w:lvl w:ilvl="5" w:tplc="0AC8F236" w:tentative="1">
      <w:start w:val="1"/>
      <w:numFmt w:val="bullet"/>
      <w:lvlText w:val=""/>
      <w:lvlJc w:val="left"/>
      <w:pPr>
        <w:tabs>
          <w:tab w:val="num" w:pos="4320"/>
        </w:tabs>
        <w:ind w:left="4320" w:hanging="360"/>
      </w:pPr>
      <w:rPr>
        <w:rFonts w:ascii="Symbol" w:hAnsi="Symbol" w:hint="default"/>
        <w:sz w:val="20"/>
      </w:rPr>
    </w:lvl>
    <w:lvl w:ilvl="6" w:tplc="8F065728" w:tentative="1">
      <w:start w:val="1"/>
      <w:numFmt w:val="bullet"/>
      <w:lvlText w:val=""/>
      <w:lvlJc w:val="left"/>
      <w:pPr>
        <w:tabs>
          <w:tab w:val="num" w:pos="5040"/>
        </w:tabs>
        <w:ind w:left="5040" w:hanging="360"/>
      </w:pPr>
      <w:rPr>
        <w:rFonts w:ascii="Symbol" w:hAnsi="Symbol" w:hint="default"/>
        <w:sz w:val="20"/>
      </w:rPr>
    </w:lvl>
    <w:lvl w:ilvl="7" w:tplc="FF7CFE52" w:tentative="1">
      <w:start w:val="1"/>
      <w:numFmt w:val="bullet"/>
      <w:lvlText w:val=""/>
      <w:lvlJc w:val="left"/>
      <w:pPr>
        <w:tabs>
          <w:tab w:val="num" w:pos="5760"/>
        </w:tabs>
        <w:ind w:left="5760" w:hanging="360"/>
      </w:pPr>
      <w:rPr>
        <w:rFonts w:ascii="Symbol" w:hAnsi="Symbol" w:hint="default"/>
        <w:sz w:val="20"/>
      </w:rPr>
    </w:lvl>
    <w:lvl w:ilvl="8" w:tplc="4DECEF72"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4F63B67"/>
    <w:multiLevelType w:val="multilevel"/>
    <w:tmpl w:val="21EEF8F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77020B5"/>
    <w:multiLevelType w:val="hybridMultilevel"/>
    <w:tmpl w:val="8BE65E0C"/>
    <w:lvl w:ilvl="0" w:tplc="7436E13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A314CEB"/>
    <w:multiLevelType w:val="multilevel"/>
    <w:tmpl w:val="0CD49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B5934D8"/>
    <w:multiLevelType w:val="multilevel"/>
    <w:tmpl w:val="89DA1B5E"/>
    <w:lvl w:ilvl="0">
      <w:start w:val="1"/>
      <w:numFmt w:val="decimal"/>
      <w:pStyle w:val="Level1Heading"/>
      <w:lvlText w:val="%1"/>
      <w:lvlJc w:val="left"/>
      <w:pPr>
        <w:tabs>
          <w:tab w:val="num" w:pos="851"/>
        </w:tabs>
        <w:ind w:left="851" w:hanging="851"/>
      </w:pPr>
      <w:rPr>
        <w:rFonts w:hint="default"/>
        <w:i w:val="0"/>
      </w:rPr>
    </w:lvl>
    <w:lvl w:ilvl="1">
      <w:start w:val="1"/>
      <w:numFmt w:val="decimal"/>
      <w:pStyle w:val="Level2Heading"/>
      <w:lvlText w:val="%1.%2"/>
      <w:lvlJc w:val="left"/>
      <w:pPr>
        <w:tabs>
          <w:tab w:val="num" w:pos="1031"/>
        </w:tabs>
        <w:ind w:left="1031" w:hanging="851"/>
      </w:pPr>
      <w:rPr>
        <w:rFonts w:hint="default"/>
        <w:b w:val="0"/>
        <w:sz w:val="20"/>
        <w:szCs w:val="20"/>
      </w:rPr>
    </w:lvl>
    <w:lvl w:ilvl="2">
      <w:start w:val="1"/>
      <w:numFmt w:val="decimal"/>
      <w:pStyle w:val="Level3Number"/>
      <w:lvlText w:val="%1.%2.%3"/>
      <w:lvlJc w:val="left"/>
      <w:pPr>
        <w:tabs>
          <w:tab w:val="num" w:pos="1751"/>
        </w:tabs>
        <w:ind w:left="1751" w:hanging="851"/>
      </w:pPr>
      <w:rPr>
        <w:rFonts w:hint="default"/>
        <w:sz w:val="20"/>
        <w:szCs w:val="20"/>
      </w:rPr>
    </w:lvl>
    <w:lvl w:ilvl="3">
      <w:start w:val="1"/>
      <w:numFmt w:val="decimal"/>
      <w:pStyle w:val="Level4Number"/>
      <w:lvlText w:val="%1.%2.%3.%4"/>
      <w:lvlJc w:val="left"/>
      <w:pPr>
        <w:tabs>
          <w:tab w:val="num" w:pos="851"/>
        </w:tabs>
        <w:ind w:left="851" w:hanging="851"/>
      </w:pPr>
      <w:rPr>
        <w:rFonts w:hint="default"/>
      </w:rPr>
    </w:lvl>
    <w:lvl w:ilvl="4">
      <w:start w:val="1"/>
      <w:numFmt w:val="lowerLetter"/>
      <w:pStyle w:val="Level5Number"/>
      <w:lvlText w:val="(%5)"/>
      <w:lvlJc w:val="left"/>
      <w:pPr>
        <w:tabs>
          <w:tab w:val="num" w:pos="1418"/>
        </w:tabs>
        <w:ind w:left="1418" w:hanging="567"/>
      </w:pPr>
      <w:rPr>
        <w:rFonts w:hint="default"/>
      </w:rPr>
    </w:lvl>
    <w:lvl w:ilvl="5">
      <w:start w:val="1"/>
      <w:numFmt w:val="lowerRoman"/>
      <w:pStyle w:val="Level6Number"/>
      <w:lvlText w:val="(%6)"/>
      <w:lvlJc w:val="left"/>
      <w:pPr>
        <w:tabs>
          <w:tab w:val="num" w:pos="1843"/>
        </w:tabs>
        <w:ind w:left="1843" w:hanging="425"/>
      </w:pPr>
      <w:rPr>
        <w:rFonts w:hint="default"/>
      </w:rPr>
    </w:lvl>
    <w:lvl w:ilvl="6">
      <w:start w:val="1"/>
      <w:numFmt w:val="upperLetter"/>
      <w:pStyle w:val="Level7Number"/>
      <w:lvlText w:val="(%7)"/>
      <w:lvlJc w:val="left"/>
      <w:pPr>
        <w:tabs>
          <w:tab w:val="num" w:pos="2268"/>
        </w:tabs>
        <w:ind w:left="2268" w:hanging="425"/>
      </w:pPr>
      <w:rPr>
        <w:rFonts w:hint="default"/>
      </w:rPr>
    </w:lvl>
    <w:lvl w:ilvl="7">
      <w:start w:val="1"/>
      <w:numFmt w:val="upperRoman"/>
      <w:pStyle w:val="Level8Number"/>
      <w:lvlText w:val="%8)"/>
      <w:lvlJc w:val="left"/>
      <w:pPr>
        <w:tabs>
          <w:tab w:val="num" w:pos="2693"/>
        </w:tabs>
        <w:ind w:left="2693" w:hanging="425"/>
      </w:pPr>
      <w:rPr>
        <w:rFonts w:hint="default"/>
      </w:rPr>
    </w:lvl>
    <w:lvl w:ilvl="8">
      <w:start w:val="1"/>
      <w:numFmt w:val="none"/>
      <w:lvlText w:val=""/>
      <w:lvlJc w:val="left"/>
      <w:pPr>
        <w:tabs>
          <w:tab w:val="num" w:pos="0"/>
        </w:tabs>
        <w:ind w:left="0" w:firstLine="0"/>
      </w:pPr>
      <w:rPr>
        <w:rFonts w:hint="default"/>
      </w:rPr>
    </w:lvl>
  </w:abstractNum>
  <w:abstractNum w:abstractNumId="21" w15:restartNumberingAfterBreak="0">
    <w:nsid w:val="5C086074"/>
    <w:multiLevelType w:val="multilevel"/>
    <w:tmpl w:val="DC2ADCC4"/>
    <w:lvl w:ilvl="0">
      <w:start w:val="1"/>
      <w:numFmt w:val="decimal"/>
      <w:lvlText w:val="%1"/>
      <w:lvlJc w:val="left"/>
      <w:pPr>
        <w:ind w:left="851" w:hanging="851"/>
      </w:pPr>
      <w:rPr>
        <w:rFonts w:hint="default"/>
      </w:rPr>
    </w:lvl>
    <w:lvl w:ilvl="1">
      <w:start w:val="1"/>
      <w:numFmt w:val="decimal"/>
      <w:lvlText w:val="%1.%2"/>
      <w:lvlJc w:val="left"/>
      <w:pPr>
        <w:ind w:left="851" w:hanging="851"/>
      </w:pPr>
      <w:rPr>
        <w:rFonts w:ascii="Arial" w:hAnsi="Arial" w:cs="Arial"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22" w15:restartNumberingAfterBreak="0">
    <w:nsid w:val="5E263137"/>
    <w:multiLevelType w:val="multilevel"/>
    <w:tmpl w:val="A1522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EE54E65"/>
    <w:multiLevelType w:val="multilevel"/>
    <w:tmpl w:val="635E92F0"/>
    <w:lvl w:ilvl="0">
      <w:start w:val="1"/>
      <w:numFmt w:val="decimal"/>
      <w:lvlText w:val="%1."/>
      <w:lvlJc w:val="left"/>
      <w:pPr>
        <w:tabs>
          <w:tab w:val="num" w:pos="1662"/>
        </w:tabs>
        <w:ind w:left="1662" w:hanging="360"/>
      </w:pPr>
    </w:lvl>
    <w:lvl w:ilvl="1" w:tentative="1">
      <w:start w:val="1"/>
      <w:numFmt w:val="decimal"/>
      <w:lvlText w:val="%2."/>
      <w:lvlJc w:val="left"/>
      <w:pPr>
        <w:tabs>
          <w:tab w:val="num" w:pos="2382"/>
        </w:tabs>
        <w:ind w:left="2382" w:hanging="360"/>
      </w:pPr>
    </w:lvl>
    <w:lvl w:ilvl="2" w:tentative="1">
      <w:start w:val="1"/>
      <w:numFmt w:val="decimal"/>
      <w:lvlText w:val="%3."/>
      <w:lvlJc w:val="left"/>
      <w:pPr>
        <w:tabs>
          <w:tab w:val="num" w:pos="3102"/>
        </w:tabs>
        <w:ind w:left="3102" w:hanging="360"/>
      </w:pPr>
    </w:lvl>
    <w:lvl w:ilvl="3" w:tentative="1">
      <w:start w:val="1"/>
      <w:numFmt w:val="decimal"/>
      <w:lvlText w:val="%4."/>
      <w:lvlJc w:val="left"/>
      <w:pPr>
        <w:tabs>
          <w:tab w:val="num" w:pos="3822"/>
        </w:tabs>
        <w:ind w:left="3822" w:hanging="360"/>
      </w:pPr>
    </w:lvl>
    <w:lvl w:ilvl="4" w:tentative="1">
      <w:start w:val="1"/>
      <w:numFmt w:val="decimal"/>
      <w:lvlText w:val="%5."/>
      <w:lvlJc w:val="left"/>
      <w:pPr>
        <w:tabs>
          <w:tab w:val="num" w:pos="4542"/>
        </w:tabs>
        <w:ind w:left="4542" w:hanging="360"/>
      </w:pPr>
    </w:lvl>
    <w:lvl w:ilvl="5" w:tentative="1">
      <w:start w:val="1"/>
      <w:numFmt w:val="decimal"/>
      <w:lvlText w:val="%6."/>
      <w:lvlJc w:val="left"/>
      <w:pPr>
        <w:tabs>
          <w:tab w:val="num" w:pos="5262"/>
        </w:tabs>
        <w:ind w:left="5262" w:hanging="360"/>
      </w:pPr>
    </w:lvl>
    <w:lvl w:ilvl="6" w:tentative="1">
      <w:start w:val="1"/>
      <w:numFmt w:val="decimal"/>
      <w:lvlText w:val="%7."/>
      <w:lvlJc w:val="left"/>
      <w:pPr>
        <w:tabs>
          <w:tab w:val="num" w:pos="5982"/>
        </w:tabs>
        <w:ind w:left="5982" w:hanging="360"/>
      </w:pPr>
    </w:lvl>
    <w:lvl w:ilvl="7" w:tentative="1">
      <w:start w:val="1"/>
      <w:numFmt w:val="decimal"/>
      <w:lvlText w:val="%8."/>
      <w:lvlJc w:val="left"/>
      <w:pPr>
        <w:tabs>
          <w:tab w:val="num" w:pos="6702"/>
        </w:tabs>
        <w:ind w:left="6702" w:hanging="360"/>
      </w:pPr>
    </w:lvl>
    <w:lvl w:ilvl="8" w:tentative="1">
      <w:start w:val="1"/>
      <w:numFmt w:val="decimal"/>
      <w:lvlText w:val="%9."/>
      <w:lvlJc w:val="left"/>
      <w:pPr>
        <w:tabs>
          <w:tab w:val="num" w:pos="7422"/>
        </w:tabs>
        <w:ind w:left="7422" w:hanging="360"/>
      </w:pPr>
    </w:lvl>
  </w:abstractNum>
  <w:abstractNum w:abstractNumId="24" w15:restartNumberingAfterBreak="0">
    <w:nsid w:val="62787184"/>
    <w:multiLevelType w:val="multilevel"/>
    <w:tmpl w:val="52DC5476"/>
    <w:lvl w:ilvl="0">
      <w:start w:val="1"/>
      <w:numFmt w:val="decimal"/>
      <w:lvlText w:val="%1"/>
      <w:lvlJc w:val="left"/>
      <w:pPr>
        <w:tabs>
          <w:tab w:val="num" w:pos="360"/>
        </w:tabs>
        <w:ind w:left="360" w:hanging="360"/>
      </w:pPr>
      <w:rPr>
        <w:rFonts w:hint="default"/>
        <w:b w:val="0"/>
        <w:i w:val="0"/>
        <w:u w:val="none"/>
      </w:rPr>
    </w:lvl>
    <w:lvl w:ilvl="1">
      <w:start w:val="1"/>
      <w:numFmt w:val="decimal"/>
      <w:pStyle w:val="Level2"/>
      <w:lvlText w:val="%1.%2"/>
      <w:lvlJc w:val="left"/>
      <w:pPr>
        <w:tabs>
          <w:tab w:val="num" w:pos="951"/>
        </w:tabs>
        <w:ind w:left="951" w:hanging="851"/>
      </w:pPr>
      <w:rPr>
        <w:rFonts w:hint="default"/>
        <w:b w:val="0"/>
        <w:i w:val="0"/>
        <w:u w:val="none"/>
      </w:rPr>
    </w:lvl>
    <w:lvl w:ilvl="2">
      <w:start w:val="1"/>
      <w:numFmt w:val="decimal"/>
      <w:pStyle w:val="Level3"/>
      <w:lvlText w:val="%1.%2.%3"/>
      <w:lvlJc w:val="left"/>
      <w:pPr>
        <w:tabs>
          <w:tab w:val="num" w:pos="2092"/>
        </w:tabs>
        <w:ind w:left="2092" w:hanging="992"/>
      </w:pPr>
      <w:rPr>
        <w:rFonts w:hint="default"/>
        <w:b w:val="0"/>
        <w:i w:val="0"/>
        <w:u w:val="none"/>
      </w:rPr>
    </w:lvl>
    <w:lvl w:ilvl="3">
      <w:start w:val="1"/>
      <w:numFmt w:val="decimal"/>
      <w:pStyle w:val="Level4"/>
      <w:lvlText w:val="%1.%2.%3.%4"/>
      <w:lvlJc w:val="left"/>
      <w:pPr>
        <w:tabs>
          <w:tab w:val="num" w:pos="3176"/>
        </w:tabs>
        <w:ind w:left="3176" w:hanging="1276"/>
      </w:pPr>
      <w:rPr>
        <w:rFonts w:hint="default"/>
        <w:b w:val="0"/>
        <w:i w:val="0"/>
        <w:u w:val="none"/>
      </w:rPr>
    </w:lvl>
    <w:lvl w:ilvl="4">
      <w:start w:val="1"/>
      <w:numFmt w:val="lowerLetter"/>
      <w:pStyle w:val="Level5"/>
      <w:lvlText w:val="(%5)"/>
      <w:lvlJc w:val="left"/>
      <w:pPr>
        <w:tabs>
          <w:tab w:val="num" w:pos="3376"/>
        </w:tabs>
        <w:ind w:left="3376"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25" w15:restartNumberingAfterBreak="0">
    <w:nsid w:val="642A5FD4"/>
    <w:multiLevelType w:val="multilevel"/>
    <w:tmpl w:val="523A06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AD77EDB"/>
    <w:multiLevelType w:val="hybridMultilevel"/>
    <w:tmpl w:val="BAB4374E"/>
    <w:lvl w:ilvl="0" w:tplc="08090017">
      <w:start w:val="1"/>
      <w:numFmt w:val="lowerLetter"/>
      <w:lvlText w:val="%1)"/>
      <w:lvlJc w:val="left"/>
      <w:pPr>
        <w:ind w:left="1211" w:hanging="360"/>
      </w:p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7" w15:restartNumberingAfterBreak="0">
    <w:nsid w:val="6BD810C4"/>
    <w:multiLevelType w:val="multilevel"/>
    <w:tmpl w:val="B1DE373C"/>
    <w:lvl w:ilvl="0">
      <w:start w:val="1"/>
      <w:numFmt w:val="none"/>
      <w:pStyle w:val="Introheading"/>
      <w:lvlText w:val=""/>
      <w:lvlJc w:val="left"/>
      <w:pPr>
        <w:tabs>
          <w:tab w:val="num" w:pos="0"/>
        </w:tabs>
        <w:ind w:left="0" w:firstLine="0"/>
      </w:pPr>
      <w:rPr>
        <w:rFonts w:hint="default"/>
      </w:rPr>
    </w:lvl>
    <w:lvl w:ilvl="1">
      <w:start w:val="1"/>
      <w:numFmt w:val="decimal"/>
      <w:pStyle w:val="Parties1"/>
      <w:lvlText w:val="(%2)"/>
      <w:lvlJc w:val="left"/>
      <w:pPr>
        <w:tabs>
          <w:tab w:val="num" w:pos="709"/>
        </w:tabs>
        <w:ind w:left="709" w:hanging="709"/>
      </w:pPr>
      <w:rPr>
        <w:rFonts w:hint="default"/>
      </w:rPr>
    </w:lvl>
    <w:lvl w:ilvl="2">
      <w:start w:val="1"/>
      <w:numFmt w:val="upperLetter"/>
      <w:lvlRestart w:val="1"/>
      <w:pStyle w:val="Background1"/>
      <w:lvlText w:val="%3"/>
      <w:lvlJc w:val="left"/>
      <w:pPr>
        <w:tabs>
          <w:tab w:val="num" w:pos="709"/>
        </w:tabs>
        <w:ind w:left="709" w:hanging="709"/>
      </w:pPr>
      <w:rPr>
        <w:rFonts w:hint="default"/>
      </w:rPr>
    </w:lvl>
    <w:lvl w:ilvl="3">
      <w:start w:val="1"/>
      <w:numFmt w:val="lowerLetter"/>
      <w:pStyle w:val="Background2"/>
      <w:lvlText w:val="(%4)"/>
      <w:lvlJc w:val="left"/>
      <w:pPr>
        <w:tabs>
          <w:tab w:val="num" w:pos="1418"/>
        </w:tabs>
        <w:ind w:left="1418" w:hanging="709"/>
      </w:pPr>
      <w:rPr>
        <w:rFonts w:hint="default"/>
      </w:rPr>
    </w:lvl>
    <w:lvl w:ilvl="4">
      <w:start w:val="1"/>
      <w:numFmt w:val="none"/>
      <w:suff w:val="nothing"/>
      <w:lvlText w:val=""/>
      <w:lvlJc w:val="left"/>
      <w:pPr>
        <w:ind w:left="709" w:firstLine="0"/>
      </w:pPr>
      <w:rPr>
        <w:rFonts w:hint="default"/>
      </w:rPr>
    </w:lvl>
    <w:lvl w:ilvl="5">
      <w:start w:val="1"/>
      <w:numFmt w:val="none"/>
      <w:suff w:val="nothing"/>
      <w:lvlText w:val=""/>
      <w:lvlJc w:val="left"/>
      <w:pPr>
        <w:ind w:left="709" w:firstLine="0"/>
      </w:pPr>
      <w:rPr>
        <w:rFonts w:hint="default"/>
      </w:rPr>
    </w:lvl>
    <w:lvl w:ilvl="6">
      <w:start w:val="1"/>
      <w:numFmt w:val="none"/>
      <w:suff w:val="nothing"/>
      <w:lvlText w:val=""/>
      <w:lvlJc w:val="left"/>
      <w:pPr>
        <w:ind w:left="709" w:firstLine="0"/>
      </w:pPr>
      <w:rPr>
        <w:rFonts w:hint="default"/>
      </w:rPr>
    </w:lvl>
    <w:lvl w:ilvl="7">
      <w:start w:val="1"/>
      <w:numFmt w:val="none"/>
      <w:suff w:val="nothing"/>
      <w:lvlText w:val=""/>
      <w:lvlJc w:val="left"/>
      <w:pPr>
        <w:ind w:left="709" w:firstLine="0"/>
      </w:pPr>
      <w:rPr>
        <w:rFonts w:hint="default"/>
      </w:rPr>
    </w:lvl>
    <w:lvl w:ilvl="8">
      <w:start w:val="1"/>
      <w:numFmt w:val="none"/>
      <w:suff w:val="nothing"/>
      <w:lvlText w:val=""/>
      <w:lvlJc w:val="left"/>
      <w:pPr>
        <w:ind w:left="709" w:firstLine="0"/>
      </w:pPr>
      <w:rPr>
        <w:rFonts w:hint="default"/>
      </w:rPr>
    </w:lvl>
  </w:abstractNum>
  <w:abstractNum w:abstractNumId="28" w15:restartNumberingAfterBreak="0">
    <w:nsid w:val="6F04334B"/>
    <w:multiLevelType w:val="multilevel"/>
    <w:tmpl w:val="29D673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6BF625B"/>
    <w:multiLevelType w:val="hybridMultilevel"/>
    <w:tmpl w:val="355EC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AC2E53"/>
    <w:multiLevelType w:val="hybridMultilevel"/>
    <w:tmpl w:val="C69CF62A"/>
    <w:lvl w:ilvl="0" w:tplc="9E325788">
      <w:start w:val="8"/>
      <w:numFmt w:val="decimal"/>
      <w:lvlText w:val="%1."/>
      <w:lvlJc w:val="left"/>
      <w:pPr>
        <w:tabs>
          <w:tab w:val="num" w:pos="720"/>
        </w:tabs>
        <w:ind w:left="720" w:hanging="360"/>
      </w:pPr>
    </w:lvl>
    <w:lvl w:ilvl="1" w:tplc="6562D6FE" w:tentative="1">
      <w:start w:val="1"/>
      <w:numFmt w:val="decimal"/>
      <w:lvlText w:val="%2."/>
      <w:lvlJc w:val="left"/>
      <w:pPr>
        <w:tabs>
          <w:tab w:val="num" w:pos="1440"/>
        </w:tabs>
        <w:ind w:left="1440" w:hanging="360"/>
      </w:pPr>
    </w:lvl>
    <w:lvl w:ilvl="2" w:tplc="632029E4" w:tentative="1">
      <w:start w:val="1"/>
      <w:numFmt w:val="decimal"/>
      <w:lvlText w:val="%3."/>
      <w:lvlJc w:val="left"/>
      <w:pPr>
        <w:tabs>
          <w:tab w:val="num" w:pos="2160"/>
        </w:tabs>
        <w:ind w:left="2160" w:hanging="360"/>
      </w:pPr>
    </w:lvl>
    <w:lvl w:ilvl="3" w:tplc="9D123B98" w:tentative="1">
      <w:start w:val="1"/>
      <w:numFmt w:val="decimal"/>
      <w:lvlText w:val="%4."/>
      <w:lvlJc w:val="left"/>
      <w:pPr>
        <w:tabs>
          <w:tab w:val="num" w:pos="2880"/>
        </w:tabs>
        <w:ind w:left="2880" w:hanging="360"/>
      </w:pPr>
    </w:lvl>
    <w:lvl w:ilvl="4" w:tplc="AB6A6B26" w:tentative="1">
      <w:start w:val="1"/>
      <w:numFmt w:val="decimal"/>
      <w:lvlText w:val="%5."/>
      <w:lvlJc w:val="left"/>
      <w:pPr>
        <w:tabs>
          <w:tab w:val="num" w:pos="3600"/>
        </w:tabs>
        <w:ind w:left="3600" w:hanging="360"/>
      </w:pPr>
    </w:lvl>
    <w:lvl w:ilvl="5" w:tplc="FBDA85B8" w:tentative="1">
      <w:start w:val="1"/>
      <w:numFmt w:val="decimal"/>
      <w:lvlText w:val="%6."/>
      <w:lvlJc w:val="left"/>
      <w:pPr>
        <w:tabs>
          <w:tab w:val="num" w:pos="4320"/>
        </w:tabs>
        <w:ind w:left="4320" w:hanging="360"/>
      </w:pPr>
    </w:lvl>
    <w:lvl w:ilvl="6" w:tplc="68A89536" w:tentative="1">
      <w:start w:val="1"/>
      <w:numFmt w:val="decimal"/>
      <w:lvlText w:val="%7."/>
      <w:lvlJc w:val="left"/>
      <w:pPr>
        <w:tabs>
          <w:tab w:val="num" w:pos="5040"/>
        </w:tabs>
        <w:ind w:left="5040" w:hanging="360"/>
      </w:pPr>
    </w:lvl>
    <w:lvl w:ilvl="7" w:tplc="E7706CCC" w:tentative="1">
      <w:start w:val="1"/>
      <w:numFmt w:val="decimal"/>
      <w:lvlText w:val="%8."/>
      <w:lvlJc w:val="left"/>
      <w:pPr>
        <w:tabs>
          <w:tab w:val="num" w:pos="5760"/>
        </w:tabs>
        <w:ind w:left="5760" w:hanging="360"/>
      </w:pPr>
    </w:lvl>
    <w:lvl w:ilvl="8" w:tplc="57886444" w:tentative="1">
      <w:start w:val="1"/>
      <w:numFmt w:val="decimal"/>
      <w:lvlText w:val="%9."/>
      <w:lvlJc w:val="left"/>
      <w:pPr>
        <w:tabs>
          <w:tab w:val="num" w:pos="6480"/>
        </w:tabs>
        <w:ind w:left="6480" w:hanging="360"/>
      </w:pPr>
    </w:lvl>
  </w:abstractNum>
  <w:abstractNum w:abstractNumId="31" w15:restartNumberingAfterBreak="0">
    <w:nsid w:val="7CAC14BD"/>
    <w:multiLevelType w:val="hybridMultilevel"/>
    <w:tmpl w:val="BAB4374E"/>
    <w:lvl w:ilvl="0" w:tplc="08090017">
      <w:start w:val="1"/>
      <w:numFmt w:val="lowerLetter"/>
      <w:lvlText w:val="%1)"/>
      <w:lvlJc w:val="left"/>
      <w:pPr>
        <w:ind w:left="1211" w:hanging="360"/>
      </w:p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num w:numId="1">
    <w:abstractNumId w:val="10"/>
  </w:num>
  <w:num w:numId="2">
    <w:abstractNumId w:val="21"/>
  </w:num>
  <w:num w:numId="3">
    <w:abstractNumId w:val="12"/>
  </w:num>
  <w:num w:numId="4">
    <w:abstractNumId w:val="24"/>
  </w:num>
  <w:num w:numId="5">
    <w:abstractNumId w:val="2"/>
  </w:num>
  <w:num w:numId="6">
    <w:abstractNumId w:val="15"/>
  </w:num>
  <w:num w:numId="7">
    <w:abstractNumId w:val="31"/>
  </w:num>
  <w:num w:numId="8">
    <w:abstractNumId w:val="13"/>
  </w:num>
  <w:num w:numId="9">
    <w:abstractNumId w:val="14"/>
  </w:num>
  <w:num w:numId="10">
    <w:abstractNumId w:val="26"/>
  </w:num>
  <w:num w:numId="11">
    <w:abstractNumId w:val="27"/>
  </w:num>
  <w:num w:numId="12">
    <w:abstractNumId w:val="20"/>
  </w:num>
  <w:num w:numId="13">
    <w:abstractNumId w:val="0"/>
  </w:num>
  <w:num w:numId="14">
    <w:abstractNumId w:val="11"/>
  </w:num>
  <w:num w:numId="15">
    <w:abstractNumId w:val="5"/>
  </w:num>
  <w:num w:numId="16">
    <w:abstractNumId w:val="18"/>
  </w:num>
  <w:num w:numId="17">
    <w:abstractNumId w:val="25"/>
  </w:num>
  <w:num w:numId="18">
    <w:abstractNumId w:val="22"/>
  </w:num>
  <w:num w:numId="19">
    <w:abstractNumId w:val="19"/>
  </w:num>
  <w:num w:numId="20">
    <w:abstractNumId w:val="8"/>
  </w:num>
  <w:num w:numId="21">
    <w:abstractNumId w:val="16"/>
  </w:num>
  <w:num w:numId="22">
    <w:abstractNumId w:val="23"/>
  </w:num>
  <w:num w:numId="23">
    <w:abstractNumId w:val="9"/>
  </w:num>
  <w:num w:numId="24">
    <w:abstractNumId w:val="4"/>
  </w:num>
  <w:num w:numId="25">
    <w:abstractNumId w:val="1"/>
  </w:num>
  <w:num w:numId="26">
    <w:abstractNumId w:val="28"/>
  </w:num>
  <w:num w:numId="27">
    <w:abstractNumId w:val="3"/>
  </w:num>
  <w:num w:numId="28">
    <w:abstractNumId w:val="17"/>
  </w:num>
  <w:num w:numId="29">
    <w:abstractNumId w:val="30"/>
  </w:num>
  <w:num w:numId="30">
    <w:abstractNumId w:val="6"/>
  </w:num>
  <w:num w:numId="31">
    <w:abstractNumId w:val="2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4"/>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AD6"/>
    <w:rsid w:val="000013C1"/>
    <w:rsid w:val="00001518"/>
    <w:rsid w:val="00002670"/>
    <w:rsid w:val="0000478B"/>
    <w:rsid w:val="0000622C"/>
    <w:rsid w:val="000106EB"/>
    <w:rsid w:val="00011107"/>
    <w:rsid w:val="00011E42"/>
    <w:rsid w:val="00011E75"/>
    <w:rsid w:val="00013786"/>
    <w:rsid w:val="00016C89"/>
    <w:rsid w:val="0002540E"/>
    <w:rsid w:val="00025621"/>
    <w:rsid w:val="000258D0"/>
    <w:rsid w:val="00026F3F"/>
    <w:rsid w:val="00030685"/>
    <w:rsid w:val="0003477F"/>
    <w:rsid w:val="00036AA6"/>
    <w:rsid w:val="00036B6F"/>
    <w:rsid w:val="00037724"/>
    <w:rsid w:val="000403C2"/>
    <w:rsid w:val="00042672"/>
    <w:rsid w:val="00043FFD"/>
    <w:rsid w:val="0004518E"/>
    <w:rsid w:val="00047005"/>
    <w:rsid w:val="00050FE3"/>
    <w:rsid w:val="00054A79"/>
    <w:rsid w:val="00056A94"/>
    <w:rsid w:val="00064800"/>
    <w:rsid w:val="000736C5"/>
    <w:rsid w:val="00075CD0"/>
    <w:rsid w:val="00081D3F"/>
    <w:rsid w:val="00087A11"/>
    <w:rsid w:val="000916F3"/>
    <w:rsid w:val="000A0F3A"/>
    <w:rsid w:val="000A113B"/>
    <w:rsid w:val="000A5434"/>
    <w:rsid w:val="000B3B3D"/>
    <w:rsid w:val="000B4B45"/>
    <w:rsid w:val="000B53EC"/>
    <w:rsid w:val="000B7DE8"/>
    <w:rsid w:val="000C13B9"/>
    <w:rsid w:val="000C7917"/>
    <w:rsid w:val="000D1848"/>
    <w:rsid w:val="000D34A1"/>
    <w:rsid w:val="000D5EB1"/>
    <w:rsid w:val="000D6296"/>
    <w:rsid w:val="000E3977"/>
    <w:rsid w:val="000E535C"/>
    <w:rsid w:val="000E772A"/>
    <w:rsid w:val="000F0D5B"/>
    <w:rsid w:val="000F4C13"/>
    <w:rsid w:val="000F508B"/>
    <w:rsid w:val="00106BB7"/>
    <w:rsid w:val="00107790"/>
    <w:rsid w:val="001103F3"/>
    <w:rsid w:val="00120647"/>
    <w:rsid w:val="001254EC"/>
    <w:rsid w:val="00131E0E"/>
    <w:rsid w:val="00133E05"/>
    <w:rsid w:val="001352A3"/>
    <w:rsid w:val="0013786B"/>
    <w:rsid w:val="0014293F"/>
    <w:rsid w:val="0014374C"/>
    <w:rsid w:val="00145053"/>
    <w:rsid w:val="00150043"/>
    <w:rsid w:val="00150126"/>
    <w:rsid w:val="00151D37"/>
    <w:rsid w:val="0015279C"/>
    <w:rsid w:val="001534E0"/>
    <w:rsid w:val="00153B9E"/>
    <w:rsid w:val="001565CF"/>
    <w:rsid w:val="00161C6C"/>
    <w:rsid w:val="00164755"/>
    <w:rsid w:val="00164ABC"/>
    <w:rsid w:val="001656C2"/>
    <w:rsid w:val="00167C25"/>
    <w:rsid w:val="001706BF"/>
    <w:rsid w:val="00172F05"/>
    <w:rsid w:val="001746F0"/>
    <w:rsid w:val="001759EE"/>
    <w:rsid w:val="00176976"/>
    <w:rsid w:val="001770EE"/>
    <w:rsid w:val="0017718E"/>
    <w:rsid w:val="001812CF"/>
    <w:rsid w:val="00182B4B"/>
    <w:rsid w:val="001839BA"/>
    <w:rsid w:val="00186AF2"/>
    <w:rsid w:val="001901A5"/>
    <w:rsid w:val="00190D69"/>
    <w:rsid w:val="0019168F"/>
    <w:rsid w:val="00191C26"/>
    <w:rsid w:val="00192B8B"/>
    <w:rsid w:val="00195E75"/>
    <w:rsid w:val="001A50CD"/>
    <w:rsid w:val="001A6CB6"/>
    <w:rsid w:val="001B4D46"/>
    <w:rsid w:val="001C12BC"/>
    <w:rsid w:val="001C2199"/>
    <w:rsid w:val="001C2685"/>
    <w:rsid w:val="001C2D0C"/>
    <w:rsid w:val="001C33A3"/>
    <w:rsid w:val="001C4250"/>
    <w:rsid w:val="001C7E14"/>
    <w:rsid w:val="001D05AF"/>
    <w:rsid w:val="001D3688"/>
    <w:rsid w:val="001D5E91"/>
    <w:rsid w:val="001D7025"/>
    <w:rsid w:val="001E1A4E"/>
    <w:rsid w:val="001E244E"/>
    <w:rsid w:val="001E2B44"/>
    <w:rsid w:val="001E43D9"/>
    <w:rsid w:val="001E6D37"/>
    <w:rsid w:val="001F0050"/>
    <w:rsid w:val="001F5A6E"/>
    <w:rsid w:val="001F5CF8"/>
    <w:rsid w:val="001F7584"/>
    <w:rsid w:val="001F7DCD"/>
    <w:rsid w:val="002001EF"/>
    <w:rsid w:val="00200B1E"/>
    <w:rsid w:val="00200EAF"/>
    <w:rsid w:val="002033F7"/>
    <w:rsid w:val="00203ADD"/>
    <w:rsid w:val="002042F0"/>
    <w:rsid w:val="002056BD"/>
    <w:rsid w:val="0020629F"/>
    <w:rsid w:val="00210FE2"/>
    <w:rsid w:val="00212C42"/>
    <w:rsid w:val="00225ECE"/>
    <w:rsid w:val="00230A3F"/>
    <w:rsid w:val="0023159E"/>
    <w:rsid w:val="00231836"/>
    <w:rsid w:val="002362B2"/>
    <w:rsid w:val="00236C04"/>
    <w:rsid w:val="00241D56"/>
    <w:rsid w:val="002506A7"/>
    <w:rsid w:val="00250EC2"/>
    <w:rsid w:val="002513DD"/>
    <w:rsid w:val="00251546"/>
    <w:rsid w:val="0025195E"/>
    <w:rsid w:val="00254D2F"/>
    <w:rsid w:val="002623D8"/>
    <w:rsid w:val="00262991"/>
    <w:rsid w:val="00267DCE"/>
    <w:rsid w:val="00271405"/>
    <w:rsid w:val="00274144"/>
    <w:rsid w:val="0027516E"/>
    <w:rsid w:val="00275D29"/>
    <w:rsid w:val="002845D5"/>
    <w:rsid w:val="00284627"/>
    <w:rsid w:val="002862D0"/>
    <w:rsid w:val="0028740A"/>
    <w:rsid w:val="0029188C"/>
    <w:rsid w:val="00291FE3"/>
    <w:rsid w:val="00292AD6"/>
    <w:rsid w:val="00292D4B"/>
    <w:rsid w:val="002936EB"/>
    <w:rsid w:val="0029393B"/>
    <w:rsid w:val="00294807"/>
    <w:rsid w:val="00294927"/>
    <w:rsid w:val="0029637F"/>
    <w:rsid w:val="002A02A8"/>
    <w:rsid w:val="002A2CE3"/>
    <w:rsid w:val="002A3103"/>
    <w:rsid w:val="002A3FCE"/>
    <w:rsid w:val="002A55BA"/>
    <w:rsid w:val="002B4704"/>
    <w:rsid w:val="002B641E"/>
    <w:rsid w:val="002B68D8"/>
    <w:rsid w:val="002B7FBE"/>
    <w:rsid w:val="002C363F"/>
    <w:rsid w:val="002C6106"/>
    <w:rsid w:val="002C677D"/>
    <w:rsid w:val="002D0232"/>
    <w:rsid w:val="002D23BE"/>
    <w:rsid w:val="002D7526"/>
    <w:rsid w:val="002E02BB"/>
    <w:rsid w:val="002E0512"/>
    <w:rsid w:val="002F4A7A"/>
    <w:rsid w:val="002F57A2"/>
    <w:rsid w:val="002F6233"/>
    <w:rsid w:val="0030179D"/>
    <w:rsid w:val="0030240E"/>
    <w:rsid w:val="003047BF"/>
    <w:rsid w:val="00306DA8"/>
    <w:rsid w:val="00312083"/>
    <w:rsid w:val="00314D89"/>
    <w:rsid w:val="00317DCD"/>
    <w:rsid w:val="0032205A"/>
    <w:rsid w:val="003231BD"/>
    <w:rsid w:val="003233E4"/>
    <w:rsid w:val="003255B2"/>
    <w:rsid w:val="00325686"/>
    <w:rsid w:val="00327F5A"/>
    <w:rsid w:val="00330A6A"/>
    <w:rsid w:val="00330ACD"/>
    <w:rsid w:val="003346B8"/>
    <w:rsid w:val="003370A7"/>
    <w:rsid w:val="00337F20"/>
    <w:rsid w:val="003433DF"/>
    <w:rsid w:val="00344C7F"/>
    <w:rsid w:val="003462D1"/>
    <w:rsid w:val="003520DC"/>
    <w:rsid w:val="00352EF1"/>
    <w:rsid w:val="003569BD"/>
    <w:rsid w:val="0035714E"/>
    <w:rsid w:val="00364654"/>
    <w:rsid w:val="00364C27"/>
    <w:rsid w:val="00365DB4"/>
    <w:rsid w:val="00370F3F"/>
    <w:rsid w:val="00371F48"/>
    <w:rsid w:val="003739C9"/>
    <w:rsid w:val="00373DDD"/>
    <w:rsid w:val="00380002"/>
    <w:rsid w:val="00380BC1"/>
    <w:rsid w:val="00381898"/>
    <w:rsid w:val="003821AA"/>
    <w:rsid w:val="0038293C"/>
    <w:rsid w:val="00387A29"/>
    <w:rsid w:val="00387A4D"/>
    <w:rsid w:val="00394F05"/>
    <w:rsid w:val="00396817"/>
    <w:rsid w:val="003A397A"/>
    <w:rsid w:val="003A43B4"/>
    <w:rsid w:val="003A66E4"/>
    <w:rsid w:val="003A69BD"/>
    <w:rsid w:val="003C1AD6"/>
    <w:rsid w:val="003C352A"/>
    <w:rsid w:val="003C79C8"/>
    <w:rsid w:val="003D0AC3"/>
    <w:rsid w:val="003D5288"/>
    <w:rsid w:val="003E27A2"/>
    <w:rsid w:val="003E5199"/>
    <w:rsid w:val="003E5B3E"/>
    <w:rsid w:val="003E6729"/>
    <w:rsid w:val="003F0D68"/>
    <w:rsid w:val="003F5340"/>
    <w:rsid w:val="003F6190"/>
    <w:rsid w:val="003F636A"/>
    <w:rsid w:val="00400140"/>
    <w:rsid w:val="00401061"/>
    <w:rsid w:val="00402CAA"/>
    <w:rsid w:val="004202CC"/>
    <w:rsid w:val="00421E5F"/>
    <w:rsid w:val="00423C2E"/>
    <w:rsid w:val="00425054"/>
    <w:rsid w:val="00427FA7"/>
    <w:rsid w:val="00434C31"/>
    <w:rsid w:val="004358B7"/>
    <w:rsid w:val="00440028"/>
    <w:rsid w:val="00443F5E"/>
    <w:rsid w:val="00450E62"/>
    <w:rsid w:val="0045314E"/>
    <w:rsid w:val="004544F1"/>
    <w:rsid w:val="004552BC"/>
    <w:rsid w:val="004569F2"/>
    <w:rsid w:val="00456F02"/>
    <w:rsid w:val="00462D95"/>
    <w:rsid w:val="00463477"/>
    <w:rsid w:val="00464366"/>
    <w:rsid w:val="004650A7"/>
    <w:rsid w:val="00472839"/>
    <w:rsid w:val="00473DBF"/>
    <w:rsid w:val="0047547F"/>
    <w:rsid w:val="00480057"/>
    <w:rsid w:val="00486245"/>
    <w:rsid w:val="00494767"/>
    <w:rsid w:val="00495130"/>
    <w:rsid w:val="00497E17"/>
    <w:rsid w:val="004A1949"/>
    <w:rsid w:val="004A292F"/>
    <w:rsid w:val="004A3259"/>
    <w:rsid w:val="004A5AE3"/>
    <w:rsid w:val="004B2F24"/>
    <w:rsid w:val="004B31F4"/>
    <w:rsid w:val="004B56BE"/>
    <w:rsid w:val="004C0055"/>
    <w:rsid w:val="004C3E9B"/>
    <w:rsid w:val="004C694E"/>
    <w:rsid w:val="004C78C8"/>
    <w:rsid w:val="004D009D"/>
    <w:rsid w:val="004D0711"/>
    <w:rsid w:val="004D5035"/>
    <w:rsid w:val="004D5B25"/>
    <w:rsid w:val="004D6A0F"/>
    <w:rsid w:val="004E1F43"/>
    <w:rsid w:val="004E3150"/>
    <w:rsid w:val="004E4430"/>
    <w:rsid w:val="004F66C1"/>
    <w:rsid w:val="004F776A"/>
    <w:rsid w:val="0050040C"/>
    <w:rsid w:val="00500715"/>
    <w:rsid w:val="00500799"/>
    <w:rsid w:val="005071BB"/>
    <w:rsid w:val="00507F2F"/>
    <w:rsid w:val="00510F9B"/>
    <w:rsid w:val="00515015"/>
    <w:rsid w:val="00515CC6"/>
    <w:rsid w:val="005303A8"/>
    <w:rsid w:val="00530A36"/>
    <w:rsid w:val="005310D8"/>
    <w:rsid w:val="005344E0"/>
    <w:rsid w:val="00535FAD"/>
    <w:rsid w:val="005362AD"/>
    <w:rsid w:val="00536C2D"/>
    <w:rsid w:val="0054519F"/>
    <w:rsid w:val="005511D1"/>
    <w:rsid w:val="00555E12"/>
    <w:rsid w:val="00556538"/>
    <w:rsid w:val="00556B70"/>
    <w:rsid w:val="00556F33"/>
    <w:rsid w:val="0055747E"/>
    <w:rsid w:val="00557729"/>
    <w:rsid w:val="00561925"/>
    <w:rsid w:val="0056538B"/>
    <w:rsid w:val="00570136"/>
    <w:rsid w:val="0057108B"/>
    <w:rsid w:val="005716EA"/>
    <w:rsid w:val="00574942"/>
    <w:rsid w:val="00576850"/>
    <w:rsid w:val="00577171"/>
    <w:rsid w:val="00580729"/>
    <w:rsid w:val="005860A9"/>
    <w:rsid w:val="005901ED"/>
    <w:rsid w:val="00591170"/>
    <w:rsid w:val="005937A3"/>
    <w:rsid w:val="00594F28"/>
    <w:rsid w:val="00594F58"/>
    <w:rsid w:val="005973E0"/>
    <w:rsid w:val="005A06EB"/>
    <w:rsid w:val="005A2A2C"/>
    <w:rsid w:val="005A30C0"/>
    <w:rsid w:val="005A3E51"/>
    <w:rsid w:val="005A7693"/>
    <w:rsid w:val="005A7DA7"/>
    <w:rsid w:val="005B1546"/>
    <w:rsid w:val="005B282F"/>
    <w:rsid w:val="005B2BD8"/>
    <w:rsid w:val="005B36B1"/>
    <w:rsid w:val="005C1347"/>
    <w:rsid w:val="005C1605"/>
    <w:rsid w:val="005C2205"/>
    <w:rsid w:val="005C2A11"/>
    <w:rsid w:val="005C6B6A"/>
    <w:rsid w:val="005C6F60"/>
    <w:rsid w:val="005C7D3A"/>
    <w:rsid w:val="005D0D0E"/>
    <w:rsid w:val="005D12FE"/>
    <w:rsid w:val="005D1390"/>
    <w:rsid w:val="005D3F89"/>
    <w:rsid w:val="005D62BB"/>
    <w:rsid w:val="005D6717"/>
    <w:rsid w:val="005E01A8"/>
    <w:rsid w:val="005E0E10"/>
    <w:rsid w:val="005E1183"/>
    <w:rsid w:val="005E63E2"/>
    <w:rsid w:val="005E69B8"/>
    <w:rsid w:val="005F1437"/>
    <w:rsid w:val="005F2B15"/>
    <w:rsid w:val="005F3CB9"/>
    <w:rsid w:val="005F4CCD"/>
    <w:rsid w:val="005F6BCC"/>
    <w:rsid w:val="0062406D"/>
    <w:rsid w:val="00626406"/>
    <w:rsid w:val="006275B1"/>
    <w:rsid w:val="0063012F"/>
    <w:rsid w:val="006302E4"/>
    <w:rsid w:val="00631491"/>
    <w:rsid w:val="00632ED3"/>
    <w:rsid w:val="00640BB6"/>
    <w:rsid w:val="006420E9"/>
    <w:rsid w:val="00642C6D"/>
    <w:rsid w:val="00647869"/>
    <w:rsid w:val="00652158"/>
    <w:rsid w:val="0065570F"/>
    <w:rsid w:val="0065691D"/>
    <w:rsid w:val="00657DBF"/>
    <w:rsid w:val="006614B9"/>
    <w:rsid w:val="00661D4B"/>
    <w:rsid w:val="006640B9"/>
    <w:rsid w:val="00664BCB"/>
    <w:rsid w:val="00665E8B"/>
    <w:rsid w:val="006730C8"/>
    <w:rsid w:val="00673BCF"/>
    <w:rsid w:val="006740FF"/>
    <w:rsid w:val="00675807"/>
    <w:rsid w:val="00677584"/>
    <w:rsid w:val="00677C89"/>
    <w:rsid w:val="00692262"/>
    <w:rsid w:val="00693D30"/>
    <w:rsid w:val="006A1769"/>
    <w:rsid w:val="006A2705"/>
    <w:rsid w:val="006A2EBB"/>
    <w:rsid w:val="006A4ECE"/>
    <w:rsid w:val="006A4F3C"/>
    <w:rsid w:val="006A5475"/>
    <w:rsid w:val="006A548F"/>
    <w:rsid w:val="006B2C3A"/>
    <w:rsid w:val="006B3ABA"/>
    <w:rsid w:val="006C6783"/>
    <w:rsid w:val="006C736C"/>
    <w:rsid w:val="006D43F6"/>
    <w:rsid w:val="006E234C"/>
    <w:rsid w:val="006E30EF"/>
    <w:rsid w:val="006E3BB4"/>
    <w:rsid w:val="006F14C7"/>
    <w:rsid w:val="006F35C9"/>
    <w:rsid w:val="006F4FC5"/>
    <w:rsid w:val="007003A2"/>
    <w:rsid w:val="00701A8F"/>
    <w:rsid w:val="00703654"/>
    <w:rsid w:val="0070514A"/>
    <w:rsid w:val="00706E06"/>
    <w:rsid w:val="00707D64"/>
    <w:rsid w:val="0071158B"/>
    <w:rsid w:val="00711E32"/>
    <w:rsid w:val="00713204"/>
    <w:rsid w:val="00715F74"/>
    <w:rsid w:val="00717324"/>
    <w:rsid w:val="007175B3"/>
    <w:rsid w:val="00720F29"/>
    <w:rsid w:val="00721753"/>
    <w:rsid w:val="007230D3"/>
    <w:rsid w:val="00727F2B"/>
    <w:rsid w:val="00734AB6"/>
    <w:rsid w:val="00737FBA"/>
    <w:rsid w:val="00740542"/>
    <w:rsid w:val="00750424"/>
    <w:rsid w:val="00752508"/>
    <w:rsid w:val="00753ABB"/>
    <w:rsid w:val="00754A9A"/>
    <w:rsid w:val="00755076"/>
    <w:rsid w:val="0075550D"/>
    <w:rsid w:val="00757719"/>
    <w:rsid w:val="007651E7"/>
    <w:rsid w:val="00765841"/>
    <w:rsid w:val="007708B1"/>
    <w:rsid w:val="007764B1"/>
    <w:rsid w:val="0078113A"/>
    <w:rsid w:val="007874C1"/>
    <w:rsid w:val="0079300C"/>
    <w:rsid w:val="00793A9C"/>
    <w:rsid w:val="00797A26"/>
    <w:rsid w:val="00797E3B"/>
    <w:rsid w:val="007A0D8B"/>
    <w:rsid w:val="007A1619"/>
    <w:rsid w:val="007A4F67"/>
    <w:rsid w:val="007B1DF4"/>
    <w:rsid w:val="007B239D"/>
    <w:rsid w:val="007B23D7"/>
    <w:rsid w:val="007B2BE8"/>
    <w:rsid w:val="007B6EE4"/>
    <w:rsid w:val="007C40DC"/>
    <w:rsid w:val="007C60AA"/>
    <w:rsid w:val="007D1078"/>
    <w:rsid w:val="007D42F2"/>
    <w:rsid w:val="007D6E76"/>
    <w:rsid w:val="007E1ABD"/>
    <w:rsid w:val="007E3548"/>
    <w:rsid w:val="007E3908"/>
    <w:rsid w:val="007E4A31"/>
    <w:rsid w:val="007E55B7"/>
    <w:rsid w:val="007E618B"/>
    <w:rsid w:val="007F38FB"/>
    <w:rsid w:val="007F52E4"/>
    <w:rsid w:val="007F63F3"/>
    <w:rsid w:val="007F730F"/>
    <w:rsid w:val="00800B3B"/>
    <w:rsid w:val="00807E01"/>
    <w:rsid w:val="008101A1"/>
    <w:rsid w:val="00810F51"/>
    <w:rsid w:val="0081523F"/>
    <w:rsid w:val="00827FEB"/>
    <w:rsid w:val="008302A9"/>
    <w:rsid w:val="00831F8F"/>
    <w:rsid w:val="00833B89"/>
    <w:rsid w:val="00837CF7"/>
    <w:rsid w:val="00841363"/>
    <w:rsid w:val="00850255"/>
    <w:rsid w:val="008508C1"/>
    <w:rsid w:val="00851BD1"/>
    <w:rsid w:val="00855C7C"/>
    <w:rsid w:val="00860D13"/>
    <w:rsid w:val="008630B3"/>
    <w:rsid w:val="00864D56"/>
    <w:rsid w:val="0086606E"/>
    <w:rsid w:val="00870906"/>
    <w:rsid w:val="00871595"/>
    <w:rsid w:val="0087475D"/>
    <w:rsid w:val="00877D7C"/>
    <w:rsid w:val="0088210F"/>
    <w:rsid w:val="00882972"/>
    <w:rsid w:val="00882A1D"/>
    <w:rsid w:val="00884BE7"/>
    <w:rsid w:val="00884E7E"/>
    <w:rsid w:val="0088691E"/>
    <w:rsid w:val="00886D58"/>
    <w:rsid w:val="00887EFC"/>
    <w:rsid w:val="008933F6"/>
    <w:rsid w:val="00894491"/>
    <w:rsid w:val="008A0D89"/>
    <w:rsid w:val="008A0ED9"/>
    <w:rsid w:val="008A1B7A"/>
    <w:rsid w:val="008A4B29"/>
    <w:rsid w:val="008A5790"/>
    <w:rsid w:val="008B07D5"/>
    <w:rsid w:val="008B2A02"/>
    <w:rsid w:val="008B38FF"/>
    <w:rsid w:val="008B7BC2"/>
    <w:rsid w:val="008C372E"/>
    <w:rsid w:val="008C4B55"/>
    <w:rsid w:val="008C779A"/>
    <w:rsid w:val="008D0969"/>
    <w:rsid w:val="008D1405"/>
    <w:rsid w:val="008D22E8"/>
    <w:rsid w:val="008D3B86"/>
    <w:rsid w:val="008D64E4"/>
    <w:rsid w:val="008D7D40"/>
    <w:rsid w:val="008E0A1E"/>
    <w:rsid w:val="008E27FA"/>
    <w:rsid w:val="008E34B0"/>
    <w:rsid w:val="008E363D"/>
    <w:rsid w:val="008F3EB3"/>
    <w:rsid w:val="008F4954"/>
    <w:rsid w:val="008F4A61"/>
    <w:rsid w:val="00901122"/>
    <w:rsid w:val="009036D3"/>
    <w:rsid w:val="00904004"/>
    <w:rsid w:val="00906BCF"/>
    <w:rsid w:val="009114DF"/>
    <w:rsid w:val="009131FC"/>
    <w:rsid w:val="00914FF4"/>
    <w:rsid w:val="009165D7"/>
    <w:rsid w:val="009174A6"/>
    <w:rsid w:val="00917BD9"/>
    <w:rsid w:val="00917D2E"/>
    <w:rsid w:val="0092697B"/>
    <w:rsid w:val="00926A79"/>
    <w:rsid w:val="00927080"/>
    <w:rsid w:val="009274FD"/>
    <w:rsid w:val="009352C7"/>
    <w:rsid w:val="00935C56"/>
    <w:rsid w:val="00935E4C"/>
    <w:rsid w:val="0093673F"/>
    <w:rsid w:val="0094462F"/>
    <w:rsid w:val="00944EFE"/>
    <w:rsid w:val="00945346"/>
    <w:rsid w:val="00945BAE"/>
    <w:rsid w:val="00947242"/>
    <w:rsid w:val="00952B5A"/>
    <w:rsid w:val="00956BB6"/>
    <w:rsid w:val="00960EBC"/>
    <w:rsid w:val="00961A42"/>
    <w:rsid w:val="009640FB"/>
    <w:rsid w:val="009648A6"/>
    <w:rsid w:val="0096550B"/>
    <w:rsid w:val="00974AC4"/>
    <w:rsid w:val="00975CEC"/>
    <w:rsid w:val="0097681F"/>
    <w:rsid w:val="00977378"/>
    <w:rsid w:val="009820F5"/>
    <w:rsid w:val="00982663"/>
    <w:rsid w:val="00983499"/>
    <w:rsid w:val="009840F6"/>
    <w:rsid w:val="00985838"/>
    <w:rsid w:val="00992755"/>
    <w:rsid w:val="009A05AF"/>
    <w:rsid w:val="009A187F"/>
    <w:rsid w:val="009A19CA"/>
    <w:rsid w:val="009B291D"/>
    <w:rsid w:val="009B3B41"/>
    <w:rsid w:val="009B4C53"/>
    <w:rsid w:val="009C0C91"/>
    <w:rsid w:val="009C47D0"/>
    <w:rsid w:val="009C4F67"/>
    <w:rsid w:val="009C6D96"/>
    <w:rsid w:val="009D22B7"/>
    <w:rsid w:val="009D373E"/>
    <w:rsid w:val="009E1B12"/>
    <w:rsid w:val="009E7150"/>
    <w:rsid w:val="009F0FDA"/>
    <w:rsid w:val="009F21C9"/>
    <w:rsid w:val="009F319F"/>
    <w:rsid w:val="009F5C00"/>
    <w:rsid w:val="009F6721"/>
    <w:rsid w:val="00A017B2"/>
    <w:rsid w:val="00A03007"/>
    <w:rsid w:val="00A03FD9"/>
    <w:rsid w:val="00A06644"/>
    <w:rsid w:val="00A07251"/>
    <w:rsid w:val="00A11187"/>
    <w:rsid w:val="00A124BB"/>
    <w:rsid w:val="00A141FA"/>
    <w:rsid w:val="00A15D78"/>
    <w:rsid w:val="00A16F7D"/>
    <w:rsid w:val="00A237F7"/>
    <w:rsid w:val="00A255F0"/>
    <w:rsid w:val="00A26C15"/>
    <w:rsid w:val="00A323C5"/>
    <w:rsid w:val="00A34227"/>
    <w:rsid w:val="00A35916"/>
    <w:rsid w:val="00A36A85"/>
    <w:rsid w:val="00A436B6"/>
    <w:rsid w:val="00A46933"/>
    <w:rsid w:val="00A47802"/>
    <w:rsid w:val="00A51FCF"/>
    <w:rsid w:val="00A52D89"/>
    <w:rsid w:val="00A54FC2"/>
    <w:rsid w:val="00A558C8"/>
    <w:rsid w:val="00A56B22"/>
    <w:rsid w:val="00A6725B"/>
    <w:rsid w:val="00A73BB2"/>
    <w:rsid w:val="00A75FC0"/>
    <w:rsid w:val="00A76249"/>
    <w:rsid w:val="00A7691D"/>
    <w:rsid w:val="00A82C3C"/>
    <w:rsid w:val="00A85180"/>
    <w:rsid w:val="00A85FA8"/>
    <w:rsid w:val="00A93B67"/>
    <w:rsid w:val="00A94754"/>
    <w:rsid w:val="00A94861"/>
    <w:rsid w:val="00AA0DA7"/>
    <w:rsid w:val="00AA0FFF"/>
    <w:rsid w:val="00AA2B32"/>
    <w:rsid w:val="00AA3F8C"/>
    <w:rsid w:val="00AA76FB"/>
    <w:rsid w:val="00AB5C27"/>
    <w:rsid w:val="00AB5FAC"/>
    <w:rsid w:val="00AB6505"/>
    <w:rsid w:val="00AB676E"/>
    <w:rsid w:val="00AC3118"/>
    <w:rsid w:val="00AC418E"/>
    <w:rsid w:val="00AC7F24"/>
    <w:rsid w:val="00AD01BE"/>
    <w:rsid w:val="00AD0638"/>
    <w:rsid w:val="00AD4EB9"/>
    <w:rsid w:val="00AD5A5A"/>
    <w:rsid w:val="00AE4946"/>
    <w:rsid w:val="00AE5248"/>
    <w:rsid w:val="00AF0117"/>
    <w:rsid w:val="00AF0222"/>
    <w:rsid w:val="00AF6EC7"/>
    <w:rsid w:val="00B0018B"/>
    <w:rsid w:val="00B03ACC"/>
    <w:rsid w:val="00B05034"/>
    <w:rsid w:val="00B06847"/>
    <w:rsid w:val="00B10865"/>
    <w:rsid w:val="00B12A8C"/>
    <w:rsid w:val="00B16A52"/>
    <w:rsid w:val="00B228A6"/>
    <w:rsid w:val="00B2467E"/>
    <w:rsid w:val="00B2642C"/>
    <w:rsid w:val="00B325ED"/>
    <w:rsid w:val="00B37715"/>
    <w:rsid w:val="00B379C3"/>
    <w:rsid w:val="00B40479"/>
    <w:rsid w:val="00B441E3"/>
    <w:rsid w:val="00B46F44"/>
    <w:rsid w:val="00B517AA"/>
    <w:rsid w:val="00B52A69"/>
    <w:rsid w:val="00B547C8"/>
    <w:rsid w:val="00B65E31"/>
    <w:rsid w:val="00B65FAC"/>
    <w:rsid w:val="00B72ECC"/>
    <w:rsid w:val="00B73E12"/>
    <w:rsid w:val="00B802F8"/>
    <w:rsid w:val="00B80B60"/>
    <w:rsid w:val="00B84867"/>
    <w:rsid w:val="00B86E7C"/>
    <w:rsid w:val="00B915CC"/>
    <w:rsid w:val="00B96700"/>
    <w:rsid w:val="00BA0B28"/>
    <w:rsid w:val="00BA6F48"/>
    <w:rsid w:val="00BA7E7E"/>
    <w:rsid w:val="00BB1F56"/>
    <w:rsid w:val="00BB34F5"/>
    <w:rsid w:val="00BC3113"/>
    <w:rsid w:val="00BC37E3"/>
    <w:rsid w:val="00BC64F2"/>
    <w:rsid w:val="00BC6AB6"/>
    <w:rsid w:val="00BD4013"/>
    <w:rsid w:val="00BD52F1"/>
    <w:rsid w:val="00BD6B01"/>
    <w:rsid w:val="00BD7D36"/>
    <w:rsid w:val="00BE08B8"/>
    <w:rsid w:val="00BE1EC1"/>
    <w:rsid w:val="00BE35CD"/>
    <w:rsid w:val="00BE629E"/>
    <w:rsid w:val="00BE760F"/>
    <w:rsid w:val="00BF1C98"/>
    <w:rsid w:val="00BF1EEB"/>
    <w:rsid w:val="00BF401F"/>
    <w:rsid w:val="00BF7B4C"/>
    <w:rsid w:val="00BF7FF8"/>
    <w:rsid w:val="00C0470B"/>
    <w:rsid w:val="00C04C7C"/>
    <w:rsid w:val="00C050FB"/>
    <w:rsid w:val="00C05484"/>
    <w:rsid w:val="00C1009A"/>
    <w:rsid w:val="00C1049D"/>
    <w:rsid w:val="00C139FC"/>
    <w:rsid w:val="00C15F1E"/>
    <w:rsid w:val="00C20FA0"/>
    <w:rsid w:val="00C24691"/>
    <w:rsid w:val="00C25C5D"/>
    <w:rsid w:val="00C3214F"/>
    <w:rsid w:val="00C34510"/>
    <w:rsid w:val="00C347BD"/>
    <w:rsid w:val="00C3692A"/>
    <w:rsid w:val="00C41527"/>
    <w:rsid w:val="00C454DB"/>
    <w:rsid w:val="00C520A9"/>
    <w:rsid w:val="00C52323"/>
    <w:rsid w:val="00C5593C"/>
    <w:rsid w:val="00C572D6"/>
    <w:rsid w:val="00C57752"/>
    <w:rsid w:val="00C62732"/>
    <w:rsid w:val="00C635A7"/>
    <w:rsid w:val="00C64B6A"/>
    <w:rsid w:val="00C65E92"/>
    <w:rsid w:val="00C6642C"/>
    <w:rsid w:val="00C66BCB"/>
    <w:rsid w:val="00C67400"/>
    <w:rsid w:val="00C70F3C"/>
    <w:rsid w:val="00C719D7"/>
    <w:rsid w:val="00C720FA"/>
    <w:rsid w:val="00C726E3"/>
    <w:rsid w:val="00C76916"/>
    <w:rsid w:val="00C80301"/>
    <w:rsid w:val="00C80DD6"/>
    <w:rsid w:val="00C8346C"/>
    <w:rsid w:val="00C86119"/>
    <w:rsid w:val="00C910B3"/>
    <w:rsid w:val="00C93801"/>
    <w:rsid w:val="00CA388A"/>
    <w:rsid w:val="00CA47CD"/>
    <w:rsid w:val="00CA5770"/>
    <w:rsid w:val="00CA6F4A"/>
    <w:rsid w:val="00CB032B"/>
    <w:rsid w:val="00CB0529"/>
    <w:rsid w:val="00CB1C7E"/>
    <w:rsid w:val="00CB7E4E"/>
    <w:rsid w:val="00CB7F43"/>
    <w:rsid w:val="00CC0EBD"/>
    <w:rsid w:val="00CC1E22"/>
    <w:rsid w:val="00CC2A29"/>
    <w:rsid w:val="00CC7EF4"/>
    <w:rsid w:val="00CE36AB"/>
    <w:rsid w:val="00CE426D"/>
    <w:rsid w:val="00CE5758"/>
    <w:rsid w:val="00CF12CC"/>
    <w:rsid w:val="00CF22CA"/>
    <w:rsid w:val="00CF6199"/>
    <w:rsid w:val="00CF6C03"/>
    <w:rsid w:val="00CF7298"/>
    <w:rsid w:val="00CF788A"/>
    <w:rsid w:val="00D04503"/>
    <w:rsid w:val="00D119AF"/>
    <w:rsid w:val="00D12510"/>
    <w:rsid w:val="00D13749"/>
    <w:rsid w:val="00D158AE"/>
    <w:rsid w:val="00D2115B"/>
    <w:rsid w:val="00D23F8F"/>
    <w:rsid w:val="00D25AA2"/>
    <w:rsid w:val="00D262AE"/>
    <w:rsid w:val="00D274F7"/>
    <w:rsid w:val="00D2767C"/>
    <w:rsid w:val="00D30967"/>
    <w:rsid w:val="00D33324"/>
    <w:rsid w:val="00D34A78"/>
    <w:rsid w:val="00D37747"/>
    <w:rsid w:val="00D40E3E"/>
    <w:rsid w:val="00D45D94"/>
    <w:rsid w:val="00D51F0A"/>
    <w:rsid w:val="00D54716"/>
    <w:rsid w:val="00D565D5"/>
    <w:rsid w:val="00D57037"/>
    <w:rsid w:val="00D602DA"/>
    <w:rsid w:val="00D60E1D"/>
    <w:rsid w:val="00D61FCF"/>
    <w:rsid w:val="00D62687"/>
    <w:rsid w:val="00D628FF"/>
    <w:rsid w:val="00D72B8C"/>
    <w:rsid w:val="00D733C1"/>
    <w:rsid w:val="00D747B7"/>
    <w:rsid w:val="00D749FE"/>
    <w:rsid w:val="00D753A1"/>
    <w:rsid w:val="00D830C5"/>
    <w:rsid w:val="00D84C5C"/>
    <w:rsid w:val="00D90159"/>
    <w:rsid w:val="00D917C5"/>
    <w:rsid w:val="00D941F7"/>
    <w:rsid w:val="00D964E2"/>
    <w:rsid w:val="00D974B2"/>
    <w:rsid w:val="00DA2724"/>
    <w:rsid w:val="00DA5797"/>
    <w:rsid w:val="00DA60C1"/>
    <w:rsid w:val="00DA6482"/>
    <w:rsid w:val="00DA7D28"/>
    <w:rsid w:val="00DB2592"/>
    <w:rsid w:val="00DB4AAD"/>
    <w:rsid w:val="00DC319C"/>
    <w:rsid w:val="00DC6D2E"/>
    <w:rsid w:val="00DD49D7"/>
    <w:rsid w:val="00DD67A9"/>
    <w:rsid w:val="00DE1C15"/>
    <w:rsid w:val="00DE2E3C"/>
    <w:rsid w:val="00DE4137"/>
    <w:rsid w:val="00DE4D88"/>
    <w:rsid w:val="00DE6664"/>
    <w:rsid w:val="00DF16BC"/>
    <w:rsid w:val="00DF35A9"/>
    <w:rsid w:val="00DF3647"/>
    <w:rsid w:val="00E009C3"/>
    <w:rsid w:val="00E00A18"/>
    <w:rsid w:val="00E00A8E"/>
    <w:rsid w:val="00E01E03"/>
    <w:rsid w:val="00E01F1B"/>
    <w:rsid w:val="00E05827"/>
    <w:rsid w:val="00E05FEB"/>
    <w:rsid w:val="00E07F9F"/>
    <w:rsid w:val="00E1022F"/>
    <w:rsid w:val="00E11BFA"/>
    <w:rsid w:val="00E17ABD"/>
    <w:rsid w:val="00E24E29"/>
    <w:rsid w:val="00E252AB"/>
    <w:rsid w:val="00E256C2"/>
    <w:rsid w:val="00E26A8D"/>
    <w:rsid w:val="00E26AFC"/>
    <w:rsid w:val="00E272E9"/>
    <w:rsid w:val="00E3073B"/>
    <w:rsid w:val="00E423A8"/>
    <w:rsid w:val="00E425A1"/>
    <w:rsid w:val="00E42C29"/>
    <w:rsid w:val="00E432A7"/>
    <w:rsid w:val="00E45289"/>
    <w:rsid w:val="00E454B8"/>
    <w:rsid w:val="00E4655E"/>
    <w:rsid w:val="00E5086D"/>
    <w:rsid w:val="00E5200D"/>
    <w:rsid w:val="00E53940"/>
    <w:rsid w:val="00E56139"/>
    <w:rsid w:val="00E576BA"/>
    <w:rsid w:val="00E632E1"/>
    <w:rsid w:val="00E634D3"/>
    <w:rsid w:val="00E64673"/>
    <w:rsid w:val="00E67ED3"/>
    <w:rsid w:val="00E75272"/>
    <w:rsid w:val="00E7775F"/>
    <w:rsid w:val="00E77EAE"/>
    <w:rsid w:val="00E806E6"/>
    <w:rsid w:val="00E812AD"/>
    <w:rsid w:val="00E86ACF"/>
    <w:rsid w:val="00E87F89"/>
    <w:rsid w:val="00E90A09"/>
    <w:rsid w:val="00E93331"/>
    <w:rsid w:val="00E95081"/>
    <w:rsid w:val="00EA1710"/>
    <w:rsid w:val="00EA2CAB"/>
    <w:rsid w:val="00EA369A"/>
    <w:rsid w:val="00EA3BC9"/>
    <w:rsid w:val="00EA49E6"/>
    <w:rsid w:val="00EA5C74"/>
    <w:rsid w:val="00EA63CC"/>
    <w:rsid w:val="00EA7364"/>
    <w:rsid w:val="00EB2164"/>
    <w:rsid w:val="00EB2B36"/>
    <w:rsid w:val="00EB2D05"/>
    <w:rsid w:val="00EB79B1"/>
    <w:rsid w:val="00EC49DE"/>
    <w:rsid w:val="00EC7CAB"/>
    <w:rsid w:val="00ED04B0"/>
    <w:rsid w:val="00ED3C42"/>
    <w:rsid w:val="00ED6F87"/>
    <w:rsid w:val="00ED77B9"/>
    <w:rsid w:val="00ED7809"/>
    <w:rsid w:val="00EE607B"/>
    <w:rsid w:val="00EE782B"/>
    <w:rsid w:val="00EE7F92"/>
    <w:rsid w:val="00EF3672"/>
    <w:rsid w:val="00EF436D"/>
    <w:rsid w:val="00EF52B7"/>
    <w:rsid w:val="00F00F2C"/>
    <w:rsid w:val="00F01E6B"/>
    <w:rsid w:val="00F02ED5"/>
    <w:rsid w:val="00F03D54"/>
    <w:rsid w:val="00F04D5C"/>
    <w:rsid w:val="00F05D60"/>
    <w:rsid w:val="00F127BC"/>
    <w:rsid w:val="00F1296F"/>
    <w:rsid w:val="00F14571"/>
    <w:rsid w:val="00F16322"/>
    <w:rsid w:val="00F17439"/>
    <w:rsid w:val="00F20DDB"/>
    <w:rsid w:val="00F21490"/>
    <w:rsid w:val="00F249A8"/>
    <w:rsid w:val="00F25607"/>
    <w:rsid w:val="00F2666E"/>
    <w:rsid w:val="00F30D02"/>
    <w:rsid w:val="00F35B17"/>
    <w:rsid w:val="00F36576"/>
    <w:rsid w:val="00F45B01"/>
    <w:rsid w:val="00F47355"/>
    <w:rsid w:val="00F513E0"/>
    <w:rsid w:val="00F5195A"/>
    <w:rsid w:val="00F525D2"/>
    <w:rsid w:val="00F5283F"/>
    <w:rsid w:val="00F554DC"/>
    <w:rsid w:val="00F62C36"/>
    <w:rsid w:val="00F64435"/>
    <w:rsid w:val="00F6786E"/>
    <w:rsid w:val="00F71CD0"/>
    <w:rsid w:val="00F75B40"/>
    <w:rsid w:val="00F770CB"/>
    <w:rsid w:val="00F80CA3"/>
    <w:rsid w:val="00F8312A"/>
    <w:rsid w:val="00F84ADD"/>
    <w:rsid w:val="00F85896"/>
    <w:rsid w:val="00F904F4"/>
    <w:rsid w:val="00F94A74"/>
    <w:rsid w:val="00F94DCF"/>
    <w:rsid w:val="00F974EB"/>
    <w:rsid w:val="00FA2D4A"/>
    <w:rsid w:val="00FA31D5"/>
    <w:rsid w:val="00FA31F1"/>
    <w:rsid w:val="00FA4667"/>
    <w:rsid w:val="00FA5C11"/>
    <w:rsid w:val="00FA7B76"/>
    <w:rsid w:val="00FB20E3"/>
    <w:rsid w:val="00FC028E"/>
    <w:rsid w:val="00FC266F"/>
    <w:rsid w:val="00FC63E8"/>
    <w:rsid w:val="00FD15F0"/>
    <w:rsid w:val="00FD1A30"/>
    <w:rsid w:val="00FD617D"/>
    <w:rsid w:val="00FE0228"/>
    <w:rsid w:val="00FF013E"/>
    <w:rsid w:val="00FF7064"/>
    <w:rsid w:val="014EA217"/>
    <w:rsid w:val="025C4EE2"/>
    <w:rsid w:val="0275D534"/>
    <w:rsid w:val="03E80719"/>
    <w:rsid w:val="042B1F14"/>
    <w:rsid w:val="056EBD53"/>
    <w:rsid w:val="0670BFE1"/>
    <w:rsid w:val="06AB3D9D"/>
    <w:rsid w:val="06FA323D"/>
    <w:rsid w:val="0AB54BF3"/>
    <w:rsid w:val="0B411C0D"/>
    <w:rsid w:val="0BDA1333"/>
    <w:rsid w:val="0C74FBE6"/>
    <w:rsid w:val="0E9AA38B"/>
    <w:rsid w:val="0F146E2F"/>
    <w:rsid w:val="0F58362E"/>
    <w:rsid w:val="0F8ED481"/>
    <w:rsid w:val="10235BF9"/>
    <w:rsid w:val="12576028"/>
    <w:rsid w:val="126252B4"/>
    <w:rsid w:val="12E5453C"/>
    <w:rsid w:val="133394FB"/>
    <w:rsid w:val="145C2E39"/>
    <w:rsid w:val="1583AFB3"/>
    <w:rsid w:val="15ADFE11"/>
    <w:rsid w:val="15D4B310"/>
    <w:rsid w:val="16044BDB"/>
    <w:rsid w:val="167E0D42"/>
    <w:rsid w:val="16C8EAD6"/>
    <w:rsid w:val="16CBDA5A"/>
    <w:rsid w:val="17BB81F8"/>
    <w:rsid w:val="18360DAF"/>
    <w:rsid w:val="1880D358"/>
    <w:rsid w:val="1A9B0161"/>
    <w:rsid w:val="1B4AE3C9"/>
    <w:rsid w:val="1C912B16"/>
    <w:rsid w:val="1E6BA9C6"/>
    <w:rsid w:val="1EB225FE"/>
    <w:rsid w:val="1F11699C"/>
    <w:rsid w:val="21DEE2A7"/>
    <w:rsid w:val="22803396"/>
    <w:rsid w:val="229D5E5B"/>
    <w:rsid w:val="22B8CECE"/>
    <w:rsid w:val="23E80DA2"/>
    <w:rsid w:val="25726237"/>
    <w:rsid w:val="25E4FD73"/>
    <w:rsid w:val="26DBB1F9"/>
    <w:rsid w:val="27D8BCE0"/>
    <w:rsid w:val="29F65AA8"/>
    <w:rsid w:val="2A0FD558"/>
    <w:rsid w:val="2B2126D8"/>
    <w:rsid w:val="2B44404E"/>
    <w:rsid w:val="2B523A43"/>
    <w:rsid w:val="2BBC2E1D"/>
    <w:rsid w:val="2BD858D9"/>
    <w:rsid w:val="2C55DF0B"/>
    <w:rsid w:val="2E10A57A"/>
    <w:rsid w:val="305F30E4"/>
    <w:rsid w:val="30B09D50"/>
    <w:rsid w:val="31DD8F0D"/>
    <w:rsid w:val="31FB0145"/>
    <w:rsid w:val="32671BAE"/>
    <w:rsid w:val="3549E806"/>
    <w:rsid w:val="35685FD8"/>
    <w:rsid w:val="35AD642B"/>
    <w:rsid w:val="3655634D"/>
    <w:rsid w:val="38C55060"/>
    <w:rsid w:val="39626F42"/>
    <w:rsid w:val="3972279B"/>
    <w:rsid w:val="3A989BE6"/>
    <w:rsid w:val="3B53AA93"/>
    <w:rsid w:val="3CF2B2EB"/>
    <w:rsid w:val="3CF32DD8"/>
    <w:rsid w:val="3D4D59F3"/>
    <w:rsid w:val="3EBA3CF5"/>
    <w:rsid w:val="3ED0E671"/>
    <w:rsid w:val="3F322D18"/>
    <w:rsid w:val="4166F91D"/>
    <w:rsid w:val="41900221"/>
    <w:rsid w:val="4293605B"/>
    <w:rsid w:val="42FE48FC"/>
    <w:rsid w:val="45145AB0"/>
    <w:rsid w:val="46D342CF"/>
    <w:rsid w:val="484BFB72"/>
    <w:rsid w:val="489F9A18"/>
    <w:rsid w:val="493467BA"/>
    <w:rsid w:val="4CDFDF52"/>
    <w:rsid w:val="4D486A9E"/>
    <w:rsid w:val="4D762302"/>
    <w:rsid w:val="4D934755"/>
    <w:rsid w:val="4E285351"/>
    <w:rsid w:val="4FE5B257"/>
    <w:rsid w:val="5012450F"/>
    <w:rsid w:val="50774849"/>
    <w:rsid w:val="5525F62A"/>
    <w:rsid w:val="564F6D73"/>
    <w:rsid w:val="577C07E1"/>
    <w:rsid w:val="57C1B2ED"/>
    <w:rsid w:val="58E05D84"/>
    <w:rsid w:val="5A0BBA23"/>
    <w:rsid w:val="5A3828A5"/>
    <w:rsid w:val="5B657F68"/>
    <w:rsid w:val="5C53AA53"/>
    <w:rsid w:val="5CB8CC94"/>
    <w:rsid w:val="5CF4516C"/>
    <w:rsid w:val="5D8DB58D"/>
    <w:rsid w:val="5E1D2C9D"/>
    <w:rsid w:val="5E35537D"/>
    <w:rsid w:val="5E3A9BE4"/>
    <w:rsid w:val="5FABFB56"/>
    <w:rsid w:val="621DF2E4"/>
    <w:rsid w:val="6306CC62"/>
    <w:rsid w:val="644E9E94"/>
    <w:rsid w:val="647C92A3"/>
    <w:rsid w:val="6518C2AF"/>
    <w:rsid w:val="658B0FB7"/>
    <w:rsid w:val="66C93E95"/>
    <w:rsid w:val="672A4291"/>
    <w:rsid w:val="6739F89E"/>
    <w:rsid w:val="6883B609"/>
    <w:rsid w:val="69F64DDE"/>
    <w:rsid w:val="6A5B9DD7"/>
    <w:rsid w:val="6B32B867"/>
    <w:rsid w:val="6BC76E7E"/>
    <w:rsid w:val="6BD91F3A"/>
    <w:rsid w:val="6C46C201"/>
    <w:rsid w:val="6C6FB468"/>
    <w:rsid w:val="6E77B7BE"/>
    <w:rsid w:val="6EEC52C0"/>
    <w:rsid w:val="6EF86552"/>
    <w:rsid w:val="6FDCE2AE"/>
    <w:rsid w:val="72CEB734"/>
    <w:rsid w:val="72E0FD27"/>
    <w:rsid w:val="7387C9D4"/>
    <w:rsid w:val="74C9FF57"/>
    <w:rsid w:val="75AC8380"/>
    <w:rsid w:val="76EDCE64"/>
    <w:rsid w:val="771FC884"/>
    <w:rsid w:val="77B46E4A"/>
    <w:rsid w:val="7A39A3DF"/>
    <w:rsid w:val="7BD980E9"/>
    <w:rsid w:val="7D59F5A4"/>
    <w:rsid w:val="7E7ED65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3625B3"/>
  <w15:docId w15:val="{EBA2CD08-8112-419C-A50C-8CEECDC94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4A31"/>
    <w:rPr>
      <w:rFonts w:asciiTheme="minorHAnsi" w:hAnsiTheme="minorHAnsi"/>
      <w:sz w:val="24"/>
      <w:lang w:eastAsia="en-US"/>
    </w:rPr>
  </w:style>
  <w:style w:type="paragraph" w:styleId="Heading1">
    <w:name w:val="heading 1"/>
    <w:basedOn w:val="Normal"/>
    <w:next w:val="Normal"/>
    <w:link w:val="Heading1Char"/>
    <w:uiPriority w:val="9"/>
    <w:qFormat/>
    <w:rsid w:val="00A237F7"/>
    <w:pPr>
      <w:keepNext/>
      <w:spacing w:after="240"/>
      <w:outlineLvl w:val="0"/>
    </w:pPr>
    <w:rPr>
      <w:kern w:val="28"/>
      <w:sz w:val="28"/>
    </w:rPr>
  </w:style>
  <w:style w:type="paragraph" w:styleId="Heading2">
    <w:name w:val="heading 2"/>
    <w:aliases w:val="PARA2,Headline 2,nmhd2"/>
    <w:basedOn w:val="Normal"/>
    <w:next w:val="Normal"/>
    <w:link w:val="Heading2Char"/>
    <w:uiPriority w:val="9"/>
    <w:unhideWhenUsed/>
    <w:qFormat/>
    <w:rsid w:val="007E4A31"/>
    <w:pPr>
      <w:keepNext/>
      <w:keepLines/>
      <w:spacing w:before="200"/>
      <w:outlineLvl w:val="1"/>
    </w:pPr>
    <w:rPr>
      <w:rFonts w:asciiTheme="majorHAnsi" w:eastAsiaTheme="majorEastAsia" w:hAnsiTheme="majorHAnsi" w:cstheme="majorBidi"/>
      <w:bCs/>
      <w:sz w:val="26"/>
      <w:szCs w:val="26"/>
    </w:rPr>
  </w:style>
  <w:style w:type="paragraph" w:styleId="Heading3">
    <w:name w:val="heading 3"/>
    <w:basedOn w:val="Normal"/>
    <w:next w:val="Normal"/>
    <w:link w:val="Heading3Char"/>
    <w:qFormat/>
    <w:rsid w:val="00FA7B76"/>
    <w:pPr>
      <w:keepNext/>
      <w:outlineLvl w:val="2"/>
    </w:pPr>
    <w:rPr>
      <w:rFonts w:ascii="Arial" w:hAnsi="Arial"/>
      <w:b/>
      <w:bCs/>
      <w:sz w:val="20"/>
    </w:rPr>
  </w:style>
  <w:style w:type="paragraph" w:styleId="Heading4">
    <w:name w:val="heading 4"/>
    <w:basedOn w:val="Normal"/>
    <w:next w:val="Normal"/>
    <w:link w:val="Heading4Char"/>
    <w:qFormat/>
    <w:rsid w:val="00030685"/>
    <w:pPr>
      <w:keepNext/>
      <w:spacing w:before="240" w:after="60"/>
      <w:outlineLvl w:val="3"/>
    </w:pPr>
    <w:rPr>
      <w:rFonts w:ascii="Arial" w:hAnsi="Arial"/>
      <w:b/>
    </w:rPr>
  </w:style>
  <w:style w:type="paragraph" w:styleId="Heading5">
    <w:name w:val="heading 5"/>
    <w:basedOn w:val="Normal"/>
    <w:next w:val="Normal"/>
    <w:link w:val="Heading5Char"/>
    <w:qFormat/>
    <w:rsid w:val="00030685"/>
    <w:pPr>
      <w:spacing w:before="240" w:after="60"/>
      <w:outlineLvl w:val="4"/>
    </w:pPr>
    <w:rPr>
      <w:sz w:val="22"/>
    </w:rPr>
  </w:style>
  <w:style w:type="paragraph" w:styleId="Heading6">
    <w:name w:val="heading 6"/>
    <w:basedOn w:val="Normal"/>
    <w:next w:val="Normal"/>
    <w:link w:val="Heading6Char"/>
    <w:qFormat/>
    <w:rsid w:val="00030685"/>
    <w:pPr>
      <w:spacing w:before="240" w:after="60"/>
      <w:outlineLvl w:val="5"/>
    </w:pPr>
    <w:rPr>
      <w:i/>
      <w:sz w:val="22"/>
    </w:rPr>
  </w:style>
  <w:style w:type="paragraph" w:styleId="Heading7">
    <w:name w:val="heading 7"/>
    <w:basedOn w:val="Normal"/>
    <w:next w:val="Normal"/>
    <w:link w:val="Heading7Char"/>
    <w:qFormat/>
    <w:rsid w:val="00030685"/>
    <w:pPr>
      <w:spacing w:before="240" w:after="60"/>
      <w:outlineLvl w:val="6"/>
    </w:pPr>
    <w:rPr>
      <w:rFonts w:ascii="Arial" w:hAnsi="Arial"/>
      <w:sz w:val="20"/>
    </w:rPr>
  </w:style>
  <w:style w:type="paragraph" w:styleId="Heading8">
    <w:name w:val="heading 8"/>
    <w:basedOn w:val="Normal"/>
    <w:next w:val="Normal"/>
    <w:link w:val="Heading8Char"/>
    <w:qFormat/>
    <w:rsid w:val="00030685"/>
    <w:pPr>
      <w:spacing w:before="240" w:after="60"/>
      <w:outlineLvl w:val="7"/>
    </w:pPr>
    <w:rPr>
      <w:rFonts w:ascii="Arial" w:hAnsi="Arial"/>
      <w:i/>
      <w:sz w:val="20"/>
    </w:rPr>
  </w:style>
  <w:style w:type="paragraph" w:styleId="Heading9">
    <w:name w:val="heading 9"/>
    <w:basedOn w:val="Normal"/>
    <w:next w:val="Normal"/>
    <w:link w:val="Heading9Char"/>
    <w:qFormat/>
    <w:rsid w:val="00030685"/>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paragraph" w:customStyle="1" w:styleId="TableNormal0">
    <w:name w:val="TableNormal"/>
    <w:basedOn w:val="Normal"/>
  </w:style>
  <w:style w:type="paragraph" w:customStyle="1" w:styleId="DocHeading">
    <w:name w:val="DocHeading"/>
    <w:basedOn w:val="Normal"/>
    <w:next w:val="Normal"/>
    <w:rPr>
      <w:b/>
      <w:caps/>
      <w:u w:val="single"/>
    </w:rPr>
  </w:style>
  <w:style w:type="paragraph" w:customStyle="1" w:styleId="TempNormal">
    <w:name w:val="TempNormal"/>
    <w:basedOn w:val="Normal"/>
    <w:pPr>
      <w:spacing w:after="240"/>
      <w:jc w:val="both"/>
    </w:pPr>
  </w:style>
  <w:style w:type="paragraph" w:styleId="BalloonText">
    <w:name w:val="Balloon Text"/>
    <w:basedOn w:val="Normal"/>
    <w:link w:val="BalloonTextChar"/>
    <w:uiPriority w:val="99"/>
    <w:rsid w:val="003C1AD6"/>
    <w:rPr>
      <w:rFonts w:ascii="Tahoma" w:hAnsi="Tahoma" w:cs="Tahoma"/>
      <w:sz w:val="16"/>
      <w:szCs w:val="16"/>
    </w:rPr>
  </w:style>
  <w:style w:type="character" w:customStyle="1" w:styleId="BalloonTextChar">
    <w:name w:val="Balloon Text Char"/>
    <w:basedOn w:val="DefaultParagraphFont"/>
    <w:link w:val="BalloonText"/>
    <w:uiPriority w:val="99"/>
    <w:rsid w:val="003C1AD6"/>
    <w:rPr>
      <w:rFonts w:ascii="Tahoma" w:hAnsi="Tahoma" w:cs="Tahoma"/>
      <w:sz w:val="16"/>
      <w:szCs w:val="16"/>
      <w:lang w:eastAsia="en-US"/>
    </w:rPr>
  </w:style>
  <w:style w:type="paragraph" w:styleId="TOC1">
    <w:name w:val="toc 1"/>
    <w:basedOn w:val="Normal"/>
    <w:next w:val="Normal"/>
    <w:autoRedefine/>
    <w:uiPriority w:val="39"/>
    <w:rsid w:val="00C05484"/>
    <w:pPr>
      <w:tabs>
        <w:tab w:val="left" w:pos="440"/>
        <w:tab w:val="right" w:pos="9174"/>
      </w:tabs>
      <w:spacing w:before="120" w:after="120"/>
    </w:pPr>
    <w:rPr>
      <w:szCs w:val="24"/>
    </w:rPr>
  </w:style>
  <w:style w:type="character" w:styleId="Hyperlink">
    <w:name w:val="Hyperlink"/>
    <w:uiPriority w:val="99"/>
    <w:rsid w:val="00945346"/>
    <w:rPr>
      <w:color w:val="0000FF"/>
      <w:u w:val="single"/>
    </w:rPr>
  </w:style>
  <w:style w:type="character" w:customStyle="1" w:styleId="Heading3Char">
    <w:name w:val="Heading 3 Char"/>
    <w:basedOn w:val="DefaultParagraphFont"/>
    <w:link w:val="Heading3"/>
    <w:rsid w:val="00FA7B76"/>
    <w:rPr>
      <w:rFonts w:ascii="Arial" w:hAnsi="Arial"/>
      <w:b/>
      <w:bCs/>
      <w:lang w:eastAsia="en-US"/>
    </w:rPr>
  </w:style>
  <w:style w:type="paragraph" w:styleId="ListParagraph">
    <w:name w:val="List Paragraph"/>
    <w:basedOn w:val="Normal"/>
    <w:qFormat/>
    <w:rsid w:val="00002670"/>
    <w:pPr>
      <w:spacing w:after="360"/>
      <w:ind w:left="720"/>
    </w:pPr>
    <w:rPr>
      <w:rFonts w:eastAsiaTheme="minorHAnsi" w:cs="Calibri"/>
      <w:szCs w:val="22"/>
    </w:rPr>
  </w:style>
  <w:style w:type="character" w:styleId="CommentReference">
    <w:name w:val="annotation reference"/>
    <w:basedOn w:val="DefaultParagraphFont"/>
    <w:uiPriority w:val="99"/>
    <w:rsid w:val="007D1078"/>
    <w:rPr>
      <w:sz w:val="16"/>
      <w:szCs w:val="16"/>
    </w:rPr>
  </w:style>
  <w:style w:type="paragraph" w:styleId="CommentText">
    <w:name w:val="annotation text"/>
    <w:basedOn w:val="Normal"/>
    <w:link w:val="CommentTextChar"/>
    <w:uiPriority w:val="99"/>
    <w:rsid w:val="007D1078"/>
    <w:rPr>
      <w:sz w:val="20"/>
    </w:rPr>
  </w:style>
  <w:style w:type="character" w:customStyle="1" w:styleId="CommentTextChar">
    <w:name w:val="Comment Text Char"/>
    <w:basedOn w:val="DefaultParagraphFont"/>
    <w:link w:val="CommentText"/>
    <w:uiPriority w:val="99"/>
    <w:rsid w:val="007D1078"/>
    <w:rPr>
      <w:lang w:eastAsia="en-US"/>
    </w:rPr>
  </w:style>
  <w:style w:type="paragraph" w:styleId="CommentSubject">
    <w:name w:val="annotation subject"/>
    <w:basedOn w:val="CommentText"/>
    <w:next w:val="CommentText"/>
    <w:link w:val="CommentSubjectChar"/>
    <w:uiPriority w:val="99"/>
    <w:rsid w:val="007D1078"/>
    <w:rPr>
      <w:b/>
      <w:bCs/>
    </w:rPr>
  </w:style>
  <w:style w:type="character" w:customStyle="1" w:styleId="CommentSubjectChar">
    <w:name w:val="Comment Subject Char"/>
    <w:basedOn w:val="CommentTextChar"/>
    <w:link w:val="CommentSubject"/>
    <w:uiPriority w:val="99"/>
    <w:rsid w:val="007D1078"/>
    <w:rPr>
      <w:b/>
      <w:bCs/>
      <w:lang w:eastAsia="en-US"/>
    </w:rPr>
  </w:style>
  <w:style w:type="character" w:customStyle="1" w:styleId="Heading2Char">
    <w:name w:val="Heading 2 Char"/>
    <w:aliases w:val="PARA2 Char,Headline 2 Char,nmhd2 Char"/>
    <w:basedOn w:val="DefaultParagraphFont"/>
    <w:link w:val="Heading2"/>
    <w:uiPriority w:val="9"/>
    <w:rsid w:val="007E4A31"/>
    <w:rPr>
      <w:rFonts w:asciiTheme="majorHAnsi" w:eastAsiaTheme="majorEastAsia" w:hAnsiTheme="majorHAnsi" w:cstheme="majorBidi"/>
      <w:bCs/>
      <w:sz w:val="26"/>
      <w:szCs w:val="26"/>
      <w:lang w:eastAsia="en-US"/>
    </w:rPr>
  </w:style>
  <w:style w:type="paragraph" w:styleId="BodyText">
    <w:name w:val="Body Text"/>
    <w:basedOn w:val="Normal"/>
    <w:link w:val="BodyTextChar"/>
    <w:rsid w:val="00FA4667"/>
    <w:pPr>
      <w:spacing w:before="80" w:line="280" w:lineRule="atLeast"/>
      <w:ind w:left="851"/>
    </w:pPr>
    <w:rPr>
      <w:rFonts w:ascii="Arial" w:hAnsi="Arial" w:cs="Arial"/>
      <w:sz w:val="22"/>
      <w:szCs w:val="22"/>
    </w:rPr>
  </w:style>
  <w:style w:type="character" w:customStyle="1" w:styleId="BodyTextChar">
    <w:name w:val="Body Text Char"/>
    <w:basedOn w:val="DefaultParagraphFont"/>
    <w:link w:val="BodyText"/>
    <w:rsid w:val="00FA4667"/>
    <w:rPr>
      <w:rFonts w:ascii="Arial" w:hAnsi="Arial" w:cs="Arial"/>
      <w:sz w:val="22"/>
      <w:szCs w:val="22"/>
      <w:lang w:eastAsia="en-US"/>
    </w:rPr>
  </w:style>
  <w:style w:type="table" w:styleId="TableGrid">
    <w:name w:val="Table Grid"/>
    <w:basedOn w:val="TableNormal"/>
    <w:uiPriority w:val="39"/>
    <w:rsid w:val="005577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030685"/>
    <w:rPr>
      <w:rFonts w:ascii="Arial" w:hAnsi="Arial"/>
      <w:b/>
      <w:sz w:val="24"/>
      <w:lang w:eastAsia="en-US"/>
    </w:rPr>
  </w:style>
  <w:style w:type="character" w:customStyle="1" w:styleId="Heading5Char">
    <w:name w:val="Heading 5 Char"/>
    <w:basedOn w:val="DefaultParagraphFont"/>
    <w:link w:val="Heading5"/>
    <w:rsid w:val="00030685"/>
    <w:rPr>
      <w:sz w:val="22"/>
      <w:lang w:eastAsia="en-US"/>
    </w:rPr>
  </w:style>
  <w:style w:type="character" w:customStyle="1" w:styleId="Heading6Char">
    <w:name w:val="Heading 6 Char"/>
    <w:basedOn w:val="DefaultParagraphFont"/>
    <w:link w:val="Heading6"/>
    <w:rsid w:val="00030685"/>
    <w:rPr>
      <w:i/>
      <w:sz w:val="22"/>
      <w:lang w:eastAsia="en-US"/>
    </w:rPr>
  </w:style>
  <w:style w:type="character" w:customStyle="1" w:styleId="Heading7Char">
    <w:name w:val="Heading 7 Char"/>
    <w:basedOn w:val="DefaultParagraphFont"/>
    <w:link w:val="Heading7"/>
    <w:rsid w:val="00030685"/>
    <w:rPr>
      <w:rFonts w:ascii="Arial" w:hAnsi="Arial"/>
      <w:lang w:eastAsia="en-US"/>
    </w:rPr>
  </w:style>
  <w:style w:type="character" w:customStyle="1" w:styleId="Heading8Char">
    <w:name w:val="Heading 8 Char"/>
    <w:basedOn w:val="DefaultParagraphFont"/>
    <w:link w:val="Heading8"/>
    <w:rsid w:val="00030685"/>
    <w:rPr>
      <w:rFonts w:ascii="Arial" w:hAnsi="Arial"/>
      <w:i/>
      <w:lang w:eastAsia="en-US"/>
    </w:rPr>
  </w:style>
  <w:style w:type="character" w:customStyle="1" w:styleId="Heading9Char">
    <w:name w:val="Heading 9 Char"/>
    <w:basedOn w:val="DefaultParagraphFont"/>
    <w:link w:val="Heading9"/>
    <w:rsid w:val="00030685"/>
    <w:rPr>
      <w:rFonts w:ascii="Arial" w:hAnsi="Arial"/>
      <w:b/>
      <w:i/>
      <w:sz w:val="18"/>
      <w:lang w:eastAsia="en-US"/>
    </w:rPr>
  </w:style>
  <w:style w:type="character" w:styleId="FollowedHyperlink">
    <w:name w:val="FollowedHyperlink"/>
    <w:basedOn w:val="DefaultParagraphFont"/>
    <w:uiPriority w:val="99"/>
    <w:rsid w:val="00456F02"/>
    <w:rPr>
      <w:color w:val="800080" w:themeColor="followedHyperlink"/>
      <w:u w:val="single"/>
    </w:rPr>
  </w:style>
  <w:style w:type="paragraph" w:styleId="Title">
    <w:name w:val="Title"/>
    <w:basedOn w:val="Normal"/>
    <w:next w:val="Normal"/>
    <w:link w:val="TitleChar"/>
    <w:qFormat/>
    <w:rsid w:val="002B68D8"/>
    <w:pPr>
      <w:spacing w:before="120" w:after="120"/>
      <w:contextualSpacing/>
    </w:pPr>
    <w:rPr>
      <w:rFonts w:asciiTheme="majorHAnsi" w:eastAsiaTheme="majorEastAsia" w:hAnsiTheme="majorHAnsi" w:cstheme="majorBidi"/>
      <w:spacing w:val="-10"/>
      <w:kern w:val="28"/>
      <w:sz w:val="40"/>
      <w:szCs w:val="56"/>
    </w:rPr>
  </w:style>
  <w:style w:type="character" w:customStyle="1" w:styleId="TitleChar">
    <w:name w:val="Title Char"/>
    <w:basedOn w:val="DefaultParagraphFont"/>
    <w:link w:val="Title"/>
    <w:rsid w:val="002B68D8"/>
    <w:rPr>
      <w:rFonts w:asciiTheme="majorHAnsi" w:eastAsiaTheme="majorEastAsia" w:hAnsiTheme="majorHAnsi" w:cstheme="majorBidi"/>
      <w:spacing w:val="-10"/>
      <w:kern w:val="28"/>
      <w:sz w:val="40"/>
      <w:szCs w:val="56"/>
      <w:lang w:eastAsia="en-US"/>
    </w:rPr>
  </w:style>
  <w:style w:type="paragraph" w:styleId="Subtitle">
    <w:name w:val="Subtitle"/>
    <w:basedOn w:val="Normal"/>
    <w:next w:val="Normal"/>
    <w:link w:val="SubtitleChar"/>
    <w:qFormat/>
    <w:rsid w:val="003A69BD"/>
    <w:pPr>
      <w:numPr>
        <w:ilvl w:val="1"/>
      </w:numPr>
      <w:spacing w:after="1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rsid w:val="003A69BD"/>
    <w:rPr>
      <w:rFonts w:asciiTheme="minorHAnsi" w:eastAsiaTheme="minorEastAsia" w:hAnsiTheme="minorHAnsi" w:cstheme="minorBidi"/>
      <w:color w:val="5A5A5A" w:themeColor="text1" w:themeTint="A5"/>
      <w:spacing w:val="15"/>
      <w:sz w:val="22"/>
      <w:szCs w:val="22"/>
      <w:lang w:eastAsia="en-US"/>
    </w:rPr>
  </w:style>
  <w:style w:type="character" w:customStyle="1" w:styleId="Heading1Char">
    <w:name w:val="Heading 1 Char"/>
    <w:basedOn w:val="DefaultParagraphFont"/>
    <w:link w:val="Heading1"/>
    <w:uiPriority w:val="9"/>
    <w:rsid w:val="00A237F7"/>
    <w:rPr>
      <w:rFonts w:asciiTheme="minorHAnsi" w:hAnsiTheme="minorHAnsi"/>
      <w:kern w:val="28"/>
      <w:sz w:val="28"/>
      <w:lang w:eastAsia="en-US"/>
    </w:rPr>
  </w:style>
  <w:style w:type="character" w:customStyle="1" w:styleId="UnresolvedMention1">
    <w:name w:val="Unresolved Mention1"/>
    <w:basedOn w:val="DefaultParagraphFont"/>
    <w:uiPriority w:val="99"/>
    <w:semiHidden/>
    <w:unhideWhenUsed/>
    <w:rsid w:val="00AB6505"/>
    <w:rPr>
      <w:color w:val="605E5C"/>
      <w:shd w:val="clear" w:color="auto" w:fill="E1DFDD"/>
    </w:rPr>
  </w:style>
  <w:style w:type="character" w:styleId="PlaceholderText">
    <w:name w:val="Placeholder Text"/>
    <w:basedOn w:val="DefaultParagraphFont"/>
    <w:uiPriority w:val="99"/>
    <w:semiHidden/>
    <w:rsid w:val="002362B2"/>
    <w:rPr>
      <w:color w:val="808080"/>
    </w:rPr>
  </w:style>
  <w:style w:type="paragraph" w:styleId="TOCHeading">
    <w:name w:val="TOC Heading"/>
    <w:basedOn w:val="Normal"/>
    <w:next w:val="Normal"/>
    <w:uiPriority w:val="39"/>
    <w:unhideWhenUsed/>
    <w:qFormat/>
    <w:rsid w:val="00364C27"/>
    <w:pPr>
      <w:keepLines/>
      <w:spacing w:before="240" w:line="259" w:lineRule="auto"/>
    </w:pPr>
    <w:rPr>
      <w:rFonts w:asciiTheme="majorHAnsi" w:eastAsiaTheme="majorEastAsia" w:hAnsiTheme="majorHAnsi" w:cstheme="majorBidi"/>
      <w:sz w:val="32"/>
      <w:szCs w:val="32"/>
      <w:lang w:val="en-US"/>
    </w:rPr>
  </w:style>
  <w:style w:type="paragraph" w:styleId="TOC2">
    <w:name w:val="toc 2"/>
    <w:basedOn w:val="Normal"/>
    <w:next w:val="Normal"/>
    <w:autoRedefine/>
    <w:uiPriority w:val="39"/>
    <w:unhideWhenUsed/>
    <w:rsid w:val="0027516E"/>
    <w:pPr>
      <w:spacing w:after="100" w:line="259" w:lineRule="auto"/>
      <w:ind w:left="220"/>
    </w:pPr>
    <w:rPr>
      <w:rFonts w:eastAsiaTheme="minorEastAsia"/>
      <w:sz w:val="22"/>
      <w:szCs w:val="22"/>
      <w:lang w:val="en-US"/>
    </w:rPr>
  </w:style>
  <w:style w:type="paragraph" w:styleId="TOC3">
    <w:name w:val="toc 3"/>
    <w:basedOn w:val="Normal"/>
    <w:next w:val="Normal"/>
    <w:autoRedefine/>
    <w:uiPriority w:val="39"/>
    <w:unhideWhenUsed/>
    <w:rsid w:val="0027516E"/>
    <w:pPr>
      <w:spacing w:after="100" w:line="259" w:lineRule="auto"/>
      <w:ind w:left="440"/>
    </w:pPr>
    <w:rPr>
      <w:rFonts w:eastAsiaTheme="minorEastAsia"/>
      <w:sz w:val="22"/>
      <w:szCs w:val="22"/>
      <w:lang w:val="en-US"/>
    </w:rPr>
  </w:style>
  <w:style w:type="character" w:styleId="Strong">
    <w:name w:val="Strong"/>
    <w:qFormat/>
    <w:rsid w:val="00D34A78"/>
    <w:rPr>
      <w:b/>
      <w:bCs/>
    </w:rPr>
  </w:style>
  <w:style w:type="paragraph" w:styleId="NoSpacing">
    <w:name w:val="No Spacing"/>
    <w:uiPriority w:val="1"/>
    <w:qFormat/>
    <w:rsid w:val="00D34A78"/>
    <w:rPr>
      <w:rFonts w:ascii="CG Times" w:hAnsi="CG Times"/>
      <w:lang w:eastAsia="en-US"/>
    </w:rPr>
  </w:style>
  <w:style w:type="character" w:customStyle="1" w:styleId="HeaderChar">
    <w:name w:val="Header Char"/>
    <w:basedOn w:val="DefaultParagraphFont"/>
    <w:link w:val="Header"/>
    <w:uiPriority w:val="99"/>
    <w:rsid w:val="00D34A78"/>
    <w:rPr>
      <w:rFonts w:asciiTheme="minorHAnsi" w:hAnsiTheme="minorHAnsi"/>
      <w:sz w:val="24"/>
      <w:lang w:eastAsia="en-US"/>
    </w:rPr>
  </w:style>
  <w:style w:type="character" w:customStyle="1" w:styleId="FooterChar">
    <w:name w:val="Footer Char"/>
    <w:basedOn w:val="DefaultParagraphFont"/>
    <w:link w:val="Footer"/>
    <w:uiPriority w:val="99"/>
    <w:rsid w:val="00D34A78"/>
    <w:rPr>
      <w:rFonts w:asciiTheme="minorHAnsi" w:hAnsiTheme="minorHAnsi"/>
      <w:sz w:val="24"/>
      <w:lang w:eastAsia="en-US"/>
    </w:rPr>
  </w:style>
  <w:style w:type="paragraph" w:styleId="BodyText3">
    <w:name w:val="Body Text 3"/>
    <w:basedOn w:val="Normal"/>
    <w:link w:val="BodyText3Char"/>
    <w:rsid w:val="00D34A78"/>
    <w:pPr>
      <w:jc w:val="both"/>
    </w:pPr>
    <w:rPr>
      <w:rFonts w:ascii="Arial" w:hAnsi="Arial"/>
      <w:sz w:val="22"/>
    </w:rPr>
  </w:style>
  <w:style w:type="character" w:customStyle="1" w:styleId="BodyText3Char">
    <w:name w:val="Body Text 3 Char"/>
    <w:basedOn w:val="DefaultParagraphFont"/>
    <w:link w:val="BodyText3"/>
    <w:rsid w:val="00D34A78"/>
    <w:rPr>
      <w:rFonts w:ascii="Arial" w:hAnsi="Arial"/>
      <w:sz w:val="22"/>
      <w:lang w:eastAsia="en-US"/>
    </w:rPr>
  </w:style>
  <w:style w:type="paragraph" w:customStyle="1" w:styleId="Style1">
    <w:name w:val="Style1"/>
    <w:basedOn w:val="Normal"/>
    <w:rsid w:val="00D34A78"/>
    <w:rPr>
      <w:rFonts w:ascii="Arial" w:hAnsi="Arial"/>
      <w:sz w:val="22"/>
    </w:rPr>
  </w:style>
  <w:style w:type="paragraph" w:customStyle="1" w:styleId="ClauseText">
    <w:name w:val="#Clause Text"/>
    <w:basedOn w:val="Normal"/>
    <w:autoRedefine/>
    <w:rsid w:val="00D34A78"/>
    <w:pPr>
      <w:spacing w:after="240"/>
      <w:ind w:left="561" w:hanging="561"/>
    </w:pPr>
    <w:rPr>
      <w:rFonts w:ascii="Times New Roman" w:hAnsi="Times New Roman"/>
      <w:szCs w:val="24"/>
      <w:lang w:val="en-US" w:eastAsia="en-GB"/>
    </w:rPr>
  </w:style>
  <w:style w:type="paragraph" w:customStyle="1" w:styleId="Sender">
    <w:name w:val="Sender"/>
    <w:basedOn w:val="Normal"/>
    <w:rsid w:val="00D34A78"/>
    <w:pPr>
      <w:spacing w:after="100"/>
      <w:jc w:val="right"/>
    </w:pPr>
    <w:rPr>
      <w:rFonts w:ascii="Gill Sans MT" w:hAnsi="Gill Sans MT"/>
      <w:sz w:val="18"/>
    </w:rPr>
  </w:style>
  <w:style w:type="paragraph" w:customStyle="1" w:styleId="Body">
    <w:name w:val="Body"/>
    <w:basedOn w:val="Normal"/>
    <w:link w:val="BodyChar1"/>
    <w:rsid w:val="00D34A78"/>
    <w:pPr>
      <w:widowControl w:val="0"/>
      <w:tabs>
        <w:tab w:val="left" w:pos="851"/>
        <w:tab w:val="left" w:pos="1843"/>
        <w:tab w:val="left" w:pos="3119"/>
        <w:tab w:val="left" w:pos="4253"/>
      </w:tabs>
      <w:adjustRightInd w:val="0"/>
      <w:spacing w:after="240" w:line="312" w:lineRule="auto"/>
      <w:jc w:val="both"/>
      <w:textAlignment w:val="baseline"/>
    </w:pPr>
    <w:rPr>
      <w:rFonts w:ascii="Arial" w:hAnsi="Arial"/>
      <w:lang w:eastAsia="en-GB"/>
    </w:rPr>
  </w:style>
  <w:style w:type="character" w:customStyle="1" w:styleId="BodyChar1">
    <w:name w:val="Body Char1"/>
    <w:link w:val="Body"/>
    <w:rsid w:val="00D34A78"/>
    <w:rPr>
      <w:rFonts w:ascii="Arial" w:hAnsi="Arial"/>
      <w:sz w:val="24"/>
    </w:rPr>
  </w:style>
  <w:style w:type="paragraph" w:customStyle="1" w:styleId="Level2">
    <w:name w:val="Level 2"/>
    <w:basedOn w:val="Normal"/>
    <w:rsid w:val="00D34A78"/>
    <w:pPr>
      <w:widowControl w:val="0"/>
      <w:numPr>
        <w:ilvl w:val="1"/>
        <w:numId w:val="4"/>
      </w:numPr>
      <w:adjustRightInd w:val="0"/>
      <w:textAlignment w:val="baseline"/>
      <w:outlineLvl w:val="1"/>
    </w:pPr>
    <w:rPr>
      <w:rFonts w:ascii="Arial" w:hAnsi="Arial"/>
      <w:lang w:eastAsia="en-GB"/>
    </w:rPr>
  </w:style>
  <w:style w:type="paragraph" w:customStyle="1" w:styleId="Level3">
    <w:name w:val="Level 3"/>
    <w:basedOn w:val="Normal"/>
    <w:rsid w:val="00D34A78"/>
    <w:pPr>
      <w:widowControl w:val="0"/>
      <w:numPr>
        <w:ilvl w:val="2"/>
        <w:numId w:val="4"/>
      </w:numPr>
      <w:adjustRightInd w:val="0"/>
      <w:spacing w:after="240" w:line="312" w:lineRule="auto"/>
      <w:jc w:val="both"/>
      <w:textAlignment w:val="baseline"/>
      <w:outlineLvl w:val="2"/>
    </w:pPr>
    <w:rPr>
      <w:rFonts w:ascii="Arial" w:hAnsi="Arial"/>
      <w:lang w:eastAsia="en-GB"/>
    </w:rPr>
  </w:style>
  <w:style w:type="paragraph" w:customStyle="1" w:styleId="Level4">
    <w:name w:val="Level 4"/>
    <w:basedOn w:val="Normal"/>
    <w:rsid w:val="00D34A78"/>
    <w:pPr>
      <w:widowControl w:val="0"/>
      <w:numPr>
        <w:ilvl w:val="3"/>
        <w:numId w:val="4"/>
      </w:numPr>
      <w:adjustRightInd w:val="0"/>
      <w:spacing w:after="240" w:line="312" w:lineRule="auto"/>
      <w:jc w:val="both"/>
      <w:textAlignment w:val="baseline"/>
      <w:outlineLvl w:val="3"/>
    </w:pPr>
    <w:rPr>
      <w:rFonts w:ascii="Arial" w:hAnsi="Arial"/>
      <w:lang w:eastAsia="en-GB"/>
    </w:rPr>
  </w:style>
  <w:style w:type="paragraph" w:customStyle="1" w:styleId="Level5">
    <w:name w:val="Level 5"/>
    <w:basedOn w:val="Normal"/>
    <w:rsid w:val="00D34A78"/>
    <w:pPr>
      <w:widowControl w:val="0"/>
      <w:numPr>
        <w:ilvl w:val="4"/>
        <w:numId w:val="4"/>
      </w:numPr>
      <w:adjustRightInd w:val="0"/>
      <w:spacing w:after="240" w:line="312" w:lineRule="auto"/>
      <w:jc w:val="both"/>
      <w:textAlignment w:val="baseline"/>
      <w:outlineLvl w:val="4"/>
    </w:pPr>
    <w:rPr>
      <w:rFonts w:ascii="Arial" w:hAnsi="Arial"/>
      <w:lang w:eastAsia="en-GB"/>
    </w:rPr>
  </w:style>
  <w:style w:type="paragraph" w:customStyle="1" w:styleId="Schedule">
    <w:name w:val="Schedule"/>
    <w:basedOn w:val="Normal"/>
    <w:semiHidden/>
    <w:rsid w:val="00D34A78"/>
    <w:pPr>
      <w:keepNext/>
      <w:widowControl w:val="0"/>
      <w:numPr>
        <w:numId w:val="5"/>
      </w:numPr>
      <w:tabs>
        <w:tab w:val="clear" w:pos="0"/>
      </w:tabs>
      <w:adjustRightInd w:val="0"/>
      <w:spacing w:after="240" w:line="360" w:lineRule="atLeast"/>
      <w:jc w:val="center"/>
      <w:textAlignment w:val="baseline"/>
    </w:pPr>
    <w:rPr>
      <w:rFonts w:ascii="Arial" w:hAnsi="Arial"/>
      <w:b/>
      <w:caps/>
      <w:lang w:eastAsia="en-GB"/>
    </w:rPr>
  </w:style>
  <w:style w:type="paragraph" w:customStyle="1" w:styleId="Bodysubclause">
    <w:name w:val="Body  sub clause"/>
    <w:basedOn w:val="Normal"/>
    <w:rsid w:val="00D34A78"/>
    <w:pPr>
      <w:spacing w:before="240" w:after="120" w:line="300" w:lineRule="atLeast"/>
      <w:ind w:left="720"/>
      <w:jc w:val="both"/>
    </w:pPr>
    <w:rPr>
      <w:rFonts w:ascii="Times New Roman" w:hAnsi="Times New Roman"/>
      <w:sz w:val="22"/>
    </w:rPr>
  </w:style>
  <w:style w:type="paragraph" w:customStyle="1" w:styleId="Definitions">
    <w:name w:val="Definitions"/>
    <w:basedOn w:val="Normal"/>
    <w:rsid w:val="00D34A78"/>
    <w:pPr>
      <w:tabs>
        <w:tab w:val="left" w:pos="709"/>
      </w:tabs>
      <w:spacing w:after="120" w:line="300" w:lineRule="atLeast"/>
      <w:ind w:left="720"/>
      <w:jc w:val="both"/>
    </w:pPr>
    <w:rPr>
      <w:rFonts w:ascii="Times New Roman" w:hAnsi="Times New Roman"/>
      <w:sz w:val="22"/>
    </w:rPr>
  </w:style>
  <w:style w:type="paragraph" w:customStyle="1" w:styleId="1stIntroHeadings">
    <w:name w:val="1stIntroHeadings"/>
    <w:basedOn w:val="Normal"/>
    <w:next w:val="Normal"/>
    <w:rsid w:val="00D34A78"/>
    <w:pPr>
      <w:tabs>
        <w:tab w:val="left" w:pos="709"/>
      </w:tabs>
      <w:spacing w:before="120" w:after="120" w:line="300" w:lineRule="atLeast"/>
      <w:jc w:val="both"/>
    </w:pPr>
    <w:rPr>
      <w:rFonts w:ascii="Times New Roman" w:hAnsi="Times New Roman"/>
      <w:b/>
      <w:smallCaps/>
    </w:rPr>
  </w:style>
  <w:style w:type="character" w:customStyle="1" w:styleId="Defterm">
    <w:name w:val="Defterm"/>
    <w:rsid w:val="00D34A78"/>
    <w:rPr>
      <w:b/>
      <w:color w:val="000000"/>
      <w:sz w:val="22"/>
    </w:rPr>
  </w:style>
  <w:style w:type="paragraph" w:styleId="BodyTextIndent">
    <w:name w:val="Body Text Indent"/>
    <w:basedOn w:val="Normal"/>
    <w:link w:val="BodyTextIndentChar"/>
    <w:uiPriority w:val="99"/>
    <w:semiHidden/>
    <w:unhideWhenUsed/>
    <w:rsid w:val="00D34A78"/>
    <w:pPr>
      <w:spacing w:after="120"/>
      <w:ind w:left="283"/>
    </w:pPr>
    <w:rPr>
      <w:rFonts w:ascii="CG Times" w:hAnsi="CG Times"/>
      <w:sz w:val="20"/>
    </w:rPr>
  </w:style>
  <w:style w:type="character" w:customStyle="1" w:styleId="BodyTextIndentChar">
    <w:name w:val="Body Text Indent Char"/>
    <w:basedOn w:val="DefaultParagraphFont"/>
    <w:link w:val="BodyTextIndent"/>
    <w:uiPriority w:val="99"/>
    <w:semiHidden/>
    <w:rsid w:val="00D34A78"/>
    <w:rPr>
      <w:rFonts w:ascii="CG Times" w:hAnsi="CG Times"/>
      <w:lang w:eastAsia="en-US"/>
    </w:rPr>
  </w:style>
  <w:style w:type="paragraph" w:styleId="BodyText2">
    <w:name w:val="Body Text 2"/>
    <w:basedOn w:val="Normal"/>
    <w:link w:val="BodyText2Char"/>
    <w:uiPriority w:val="99"/>
    <w:semiHidden/>
    <w:unhideWhenUsed/>
    <w:rsid w:val="00D34A78"/>
    <w:pPr>
      <w:spacing w:after="120" w:line="480" w:lineRule="auto"/>
    </w:pPr>
    <w:rPr>
      <w:rFonts w:ascii="CG Times" w:hAnsi="CG Times"/>
      <w:sz w:val="20"/>
    </w:rPr>
  </w:style>
  <w:style w:type="character" w:customStyle="1" w:styleId="BodyText2Char">
    <w:name w:val="Body Text 2 Char"/>
    <w:basedOn w:val="DefaultParagraphFont"/>
    <w:link w:val="BodyText2"/>
    <w:uiPriority w:val="99"/>
    <w:semiHidden/>
    <w:rsid w:val="00D34A78"/>
    <w:rPr>
      <w:rFonts w:ascii="CG Times" w:hAnsi="CG Times"/>
      <w:lang w:eastAsia="en-US"/>
    </w:rPr>
  </w:style>
  <w:style w:type="paragraph" w:customStyle="1" w:styleId="Body1">
    <w:name w:val="Body 1"/>
    <w:basedOn w:val="Body"/>
    <w:rsid w:val="00D34A78"/>
    <w:pPr>
      <w:tabs>
        <w:tab w:val="clear" w:pos="851"/>
        <w:tab w:val="clear" w:pos="1843"/>
        <w:tab w:val="clear" w:pos="3119"/>
        <w:tab w:val="clear" w:pos="4253"/>
      </w:tabs>
      <w:ind w:left="851"/>
    </w:pPr>
  </w:style>
  <w:style w:type="paragraph" w:customStyle="1" w:styleId="Level1">
    <w:name w:val="Level 1"/>
    <w:basedOn w:val="Body1"/>
    <w:rsid w:val="00D34A78"/>
    <w:pPr>
      <w:spacing w:after="0" w:line="240" w:lineRule="auto"/>
      <w:ind w:left="0"/>
      <w:jc w:val="left"/>
      <w:outlineLvl w:val="0"/>
    </w:pPr>
  </w:style>
  <w:style w:type="paragraph" w:customStyle="1" w:styleId="Sideheading">
    <w:name w:val="Sideheading"/>
    <w:basedOn w:val="Body"/>
    <w:rsid w:val="00D34A78"/>
    <w:pPr>
      <w:tabs>
        <w:tab w:val="clear" w:pos="851"/>
        <w:tab w:val="clear" w:pos="1843"/>
        <w:tab w:val="clear" w:pos="3119"/>
        <w:tab w:val="clear" w:pos="4253"/>
      </w:tabs>
    </w:pPr>
    <w:rPr>
      <w:b/>
      <w:caps/>
    </w:rPr>
  </w:style>
  <w:style w:type="paragraph" w:styleId="BodyTextIndent2">
    <w:name w:val="Body Text Indent 2"/>
    <w:basedOn w:val="Normal"/>
    <w:link w:val="BodyTextIndent2Char"/>
    <w:uiPriority w:val="99"/>
    <w:unhideWhenUsed/>
    <w:rsid w:val="00D34A78"/>
    <w:pPr>
      <w:spacing w:after="120" w:line="480" w:lineRule="auto"/>
      <w:ind w:left="283"/>
    </w:pPr>
    <w:rPr>
      <w:rFonts w:ascii="CG Times" w:hAnsi="CG Times"/>
      <w:sz w:val="20"/>
    </w:rPr>
  </w:style>
  <w:style w:type="character" w:customStyle="1" w:styleId="BodyTextIndent2Char">
    <w:name w:val="Body Text Indent 2 Char"/>
    <w:basedOn w:val="DefaultParagraphFont"/>
    <w:link w:val="BodyTextIndent2"/>
    <w:uiPriority w:val="99"/>
    <w:rsid w:val="00D34A78"/>
    <w:rPr>
      <w:rFonts w:ascii="CG Times" w:hAnsi="CG Times"/>
      <w:lang w:eastAsia="en-US"/>
    </w:rPr>
  </w:style>
  <w:style w:type="character" w:styleId="Emphasis">
    <w:name w:val="Emphasis"/>
    <w:basedOn w:val="DefaultParagraphFont"/>
    <w:qFormat/>
    <w:rsid w:val="00D34A78"/>
    <w:rPr>
      <w:i/>
      <w:iCs/>
    </w:rPr>
  </w:style>
  <w:style w:type="character" w:styleId="BookTitle">
    <w:name w:val="Book Title"/>
    <w:basedOn w:val="DefaultParagraphFont"/>
    <w:uiPriority w:val="33"/>
    <w:qFormat/>
    <w:rsid w:val="00D34A78"/>
    <w:rPr>
      <w:b/>
      <w:bCs/>
      <w:smallCaps/>
      <w:spacing w:val="5"/>
    </w:rPr>
  </w:style>
  <w:style w:type="paragraph" w:customStyle="1" w:styleId="Default">
    <w:name w:val="Default"/>
    <w:rsid w:val="00D34A78"/>
    <w:pPr>
      <w:autoSpaceDE w:val="0"/>
      <w:autoSpaceDN w:val="0"/>
      <w:adjustRightInd w:val="0"/>
    </w:pPr>
    <w:rPr>
      <w:rFonts w:ascii="Calibri" w:hAnsi="Calibri" w:cs="Calibri"/>
      <w:color w:val="000000"/>
      <w:sz w:val="24"/>
      <w:szCs w:val="24"/>
      <w:lang w:eastAsia="en-US"/>
    </w:rPr>
  </w:style>
  <w:style w:type="character" w:customStyle="1" w:styleId="Level1asHeadingtext">
    <w:name w:val="Level 1 as Heading (text)"/>
    <w:rsid w:val="00D34A78"/>
    <w:rPr>
      <w:b/>
    </w:rPr>
  </w:style>
  <w:style w:type="paragraph" w:customStyle="1" w:styleId="Background1">
    <w:name w:val="Background 1"/>
    <w:basedOn w:val="BodyText"/>
    <w:rsid w:val="005D62BB"/>
    <w:pPr>
      <w:numPr>
        <w:ilvl w:val="2"/>
        <w:numId w:val="11"/>
      </w:numPr>
      <w:spacing w:before="0" w:after="240" w:line="360" w:lineRule="auto"/>
    </w:pPr>
    <w:rPr>
      <w:rFonts w:cs="Times New Roman"/>
      <w:sz w:val="20"/>
      <w:szCs w:val="20"/>
    </w:rPr>
  </w:style>
  <w:style w:type="paragraph" w:customStyle="1" w:styleId="Background2">
    <w:name w:val="Background 2"/>
    <w:basedOn w:val="BodyText"/>
    <w:rsid w:val="005D62BB"/>
    <w:pPr>
      <w:numPr>
        <w:ilvl w:val="3"/>
        <w:numId w:val="11"/>
      </w:numPr>
      <w:spacing w:before="0" w:after="240" w:line="360" w:lineRule="auto"/>
    </w:pPr>
    <w:rPr>
      <w:rFonts w:cs="Times New Roman"/>
      <w:sz w:val="20"/>
      <w:szCs w:val="20"/>
    </w:rPr>
  </w:style>
  <w:style w:type="paragraph" w:customStyle="1" w:styleId="Introheading">
    <w:name w:val="Intro heading"/>
    <w:basedOn w:val="BodyText"/>
    <w:next w:val="BodyText"/>
    <w:rsid w:val="005D62BB"/>
    <w:pPr>
      <w:keepNext/>
      <w:numPr>
        <w:numId w:val="11"/>
      </w:numPr>
      <w:spacing w:before="0" w:after="240" w:line="360" w:lineRule="auto"/>
    </w:pPr>
    <w:rPr>
      <w:rFonts w:cs="Times New Roman"/>
      <w:b/>
      <w:sz w:val="20"/>
      <w:szCs w:val="20"/>
    </w:rPr>
  </w:style>
  <w:style w:type="paragraph" w:customStyle="1" w:styleId="Parties1">
    <w:name w:val="Parties 1"/>
    <w:basedOn w:val="BodyText"/>
    <w:rsid w:val="005D62BB"/>
    <w:pPr>
      <w:numPr>
        <w:ilvl w:val="1"/>
        <w:numId w:val="11"/>
      </w:numPr>
      <w:spacing w:before="0" w:after="240" w:line="360" w:lineRule="auto"/>
    </w:pPr>
    <w:rPr>
      <w:rFonts w:cs="Times New Roman"/>
      <w:sz w:val="20"/>
      <w:szCs w:val="20"/>
    </w:rPr>
  </w:style>
  <w:style w:type="paragraph" w:customStyle="1" w:styleId="Level1Heading">
    <w:name w:val="Level 1 Heading"/>
    <w:basedOn w:val="BodyText"/>
    <w:next w:val="Normal"/>
    <w:rsid w:val="005D62BB"/>
    <w:pPr>
      <w:keepNext/>
      <w:numPr>
        <w:numId w:val="12"/>
      </w:numPr>
      <w:spacing w:before="360" w:after="200" w:line="360" w:lineRule="auto"/>
      <w:outlineLvl w:val="0"/>
    </w:pPr>
    <w:rPr>
      <w:rFonts w:cs="Times New Roman"/>
      <w:b/>
      <w:szCs w:val="20"/>
    </w:rPr>
  </w:style>
  <w:style w:type="paragraph" w:customStyle="1" w:styleId="Level2Heading">
    <w:name w:val="Level 2 Heading"/>
    <w:basedOn w:val="BodyText"/>
    <w:next w:val="BodyText2"/>
    <w:rsid w:val="005D62BB"/>
    <w:pPr>
      <w:keepNext/>
      <w:numPr>
        <w:ilvl w:val="1"/>
        <w:numId w:val="12"/>
      </w:numPr>
      <w:spacing w:before="360" w:after="200" w:line="360" w:lineRule="auto"/>
      <w:outlineLvl w:val="1"/>
    </w:pPr>
    <w:rPr>
      <w:rFonts w:cs="Times New Roman"/>
      <w:b/>
      <w:sz w:val="20"/>
      <w:szCs w:val="20"/>
      <w:lang w:eastAsia="en-GB"/>
    </w:rPr>
  </w:style>
  <w:style w:type="paragraph" w:customStyle="1" w:styleId="Level3Number">
    <w:name w:val="Level 3 Number"/>
    <w:basedOn w:val="BodyText"/>
    <w:rsid w:val="005D62BB"/>
    <w:pPr>
      <w:numPr>
        <w:ilvl w:val="2"/>
        <w:numId w:val="12"/>
      </w:numPr>
      <w:spacing w:before="360" w:after="200" w:line="360" w:lineRule="auto"/>
    </w:pPr>
    <w:rPr>
      <w:rFonts w:cs="Times New Roman"/>
      <w:sz w:val="20"/>
      <w:szCs w:val="20"/>
    </w:rPr>
  </w:style>
  <w:style w:type="paragraph" w:customStyle="1" w:styleId="Level4Number">
    <w:name w:val="Level 4 Number"/>
    <w:basedOn w:val="BodyText"/>
    <w:rsid w:val="005D62BB"/>
    <w:pPr>
      <w:numPr>
        <w:ilvl w:val="3"/>
        <w:numId w:val="12"/>
      </w:numPr>
      <w:spacing w:before="360" w:after="200" w:line="360" w:lineRule="auto"/>
    </w:pPr>
    <w:rPr>
      <w:rFonts w:cs="Times New Roman"/>
      <w:sz w:val="20"/>
      <w:szCs w:val="20"/>
    </w:rPr>
  </w:style>
  <w:style w:type="paragraph" w:customStyle="1" w:styleId="Level5Number">
    <w:name w:val="Level 5 Number"/>
    <w:basedOn w:val="BodyText"/>
    <w:rsid w:val="005D62BB"/>
    <w:pPr>
      <w:numPr>
        <w:ilvl w:val="4"/>
        <w:numId w:val="12"/>
      </w:numPr>
      <w:spacing w:before="0" w:after="240" w:line="360" w:lineRule="auto"/>
    </w:pPr>
    <w:rPr>
      <w:rFonts w:cs="Times New Roman"/>
      <w:sz w:val="20"/>
      <w:szCs w:val="20"/>
    </w:rPr>
  </w:style>
  <w:style w:type="paragraph" w:customStyle="1" w:styleId="Level6Number">
    <w:name w:val="Level 6 Number"/>
    <w:basedOn w:val="BodyText"/>
    <w:rsid w:val="005D62BB"/>
    <w:pPr>
      <w:numPr>
        <w:ilvl w:val="5"/>
        <w:numId w:val="12"/>
      </w:numPr>
      <w:spacing w:before="0" w:after="240" w:line="360" w:lineRule="auto"/>
    </w:pPr>
    <w:rPr>
      <w:rFonts w:cs="Times New Roman"/>
      <w:sz w:val="20"/>
      <w:szCs w:val="20"/>
    </w:rPr>
  </w:style>
  <w:style w:type="paragraph" w:customStyle="1" w:styleId="Level7Number">
    <w:name w:val="Level 7 Number"/>
    <w:basedOn w:val="BodyText"/>
    <w:rsid w:val="005D62BB"/>
    <w:pPr>
      <w:numPr>
        <w:ilvl w:val="6"/>
        <w:numId w:val="12"/>
      </w:numPr>
      <w:spacing w:before="0" w:after="240" w:line="360" w:lineRule="auto"/>
    </w:pPr>
    <w:rPr>
      <w:rFonts w:cs="Times New Roman"/>
      <w:sz w:val="20"/>
      <w:szCs w:val="20"/>
    </w:rPr>
  </w:style>
  <w:style w:type="paragraph" w:customStyle="1" w:styleId="Level8Number">
    <w:name w:val="Level 8 Number"/>
    <w:basedOn w:val="BodyText"/>
    <w:rsid w:val="005D62BB"/>
    <w:pPr>
      <w:numPr>
        <w:ilvl w:val="7"/>
        <w:numId w:val="12"/>
      </w:numPr>
      <w:spacing w:before="0" w:after="240" w:line="360" w:lineRule="auto"/>
    </w:pPr>
    <w:rPr>
      <w:rFonts w:cs="Times New Roman"/>
      <w:sz w:val="20"/>
      <w:szCs w:val="20"/>
    </w:rPr>
  </w:style>
  <w:style w:type="paragraph" w:styleId="TOC4">
    <w:name w:val="toc 4"/>
    <w:basedOn w:val="Normal"/>
    <w:next w:val="Normal"/>
    <w:autoRedefine/>
    <w:uiPriority w:val="39"/>
    <w:unhideWhenUsed/>
    <w:rsid w:val="00D733C1"/>
    <w:pPr>
      <w:spacing w:after="100" w:line="259" w:lineRule="auto"/>
      <w:ind w:left="660"/>
    </w:pPr>
    <w:rPr>
      <w:rFonts w:eastAsiaTheme="minorEastAsia" w:cstheme="minorBidi"/>
      <w:sz w:val="22"/>
      <w:szCs w:val="22"/>
      <w:lang w:eastAsia="en-GB"/>
    </w:rPr>
  </w:style>
  <w:style w:type="paragraph" w:styleId="TOC5">
    <w:name w:val="toc 5"/>
    <w:basedOn w:val="Normal"/>
    <w:next w:val="Normal"/>
    <w:autoRedefine/>
    <w:uiPriority w:val="39"/>
    <w:unhideWhenUsed/>
    <w:rsid w:val="00D733C1"/>
    <w:pPr>
      <w:spacing w:after="100" w:line="259" w:lineRule="auto"/>
      <w:ind w:left="880"/>
    </w:pPr>
    <w:rPr>
      <w:rFonts w:eastAsiaTheme="minorEastAsia" w:cstheme="minorBidi"/>
      <w:sz w:val="22"/>
      <w:szCs w:val="22"/>
      <w:lang w:eastAsia="en-GB"/>
    </w:rPr>
  </w:style>
  <w:style w:type="paragraph" w:styleId="TOC6">
    <w:name w:val="toc 6"/>
    <w:basedOn w:val="Normal"/>
    <w:next w:val="Normal"/>
    <w:autoRedefine/>
    <w:uiPriority w:val="39"/>
    <w:unhideWhenUsed/>
    <w:rsid w:val="00D733C1"/>
    <w:pPr>
      <w:spacing w:after="100" w:line="259" w:lineRule="auto"/>
      <w:ind w:left="1100"/>
    </w:pPr>
    <w:rPr>
      <w:rFonts w:eastAsiaTheme="minorEastAsia" w:cstheme="minorBidi"/>
      <w:sz w:val="22"/>
      <w:szCs w:val="22"/>
      <w:lang w:eastAsia="en-GB"/>
    </w:rPr>
  </w:style>
  <w:style w:type="paragraph" w:styleId="TOC7">
    <w:name w:val="toc 7"/>
    <w:basedOn w:val="Normal"/>
    <w:next w:val="Normal"/>
    <w:autoRedefine/>
    <w:uiPriority w:val="39"/>
    <w:unhideWhenUsed/>
    <w:rsid w:val="00D733C1"/>
    <w:pPr>
      <w:spacing w:after="100" w:line="259" w:lineRule="auto"/>
      <w:ind w:left="1320"/>
    </w:pPr>
    <w:rPr>
      <w:rFonts w:eastAsiaTheme="minorEastAsia" w:cstheme="minorBidi"/>
      <w:sz w:val="22"/>
      <w:szCs w:val="22"/>
      <w:lang w:eastAsia="en-GB"/>
    </w:rPr>
  </w:style>
  <w:style w:type="paragraph" w:styleId="TOC8">
    <w:name w:val="toc 8"/>
    <w:basedOn w:val="Normal"/>
    <w:next w:val="Normal"/>
    <w:autoRedefine/>
    <w:uiPriority w:val="39"/>
    <w:unhideWhenUsed/>
    <w:rsid w:val="00D733C1"/>
    <w:pPr>
      <w:spacing w:after="100" w:line="259" w:lineRule="auto"/>
      <w:ind w:left="1540"/>
    </w:pPr>
    <w:rPr>
      <w:rFonts w:eastAsiaTheme="minorEastAsia" w:cstheme="minorBidi"/>
      <w:sz w:val="22"/>
      <w:szCs w:val="22"/>
      <w:lang w:eastAsia="en-GB"/>
    </w:rPr>
  </w:style>
  <w:style w:type="paragraph" w:styleId="TOC9">
    <w:name w:val="toc 9"/>
    <w:basedOn w:val="Normal"/>
    <w:next w:val="Normal"/>
    <w:autoRedefine/>
    <w:uiPriority w:val="39"/>
    <w:unhideWhenUsed/>
    <w:rsid w:val="00D733C1"/>
    <w:pPr>
      <w:spacing w:after="100" w:line="259" w:lineRule="auto"/>
      <w:ind w:left="1760"/>
    </w:pPr>
    <w:rPr>
      <w:rFonts w:eastAsiaTheme="minorEastAsia" w:cstheme="minorBidi"/>
      <w:sz w:val="22"/>
      <w:szCs w:val="22"/>
      <w:lang w:eastAsia="en-GB"/>
    </w:rPr>
  </w:style>
  <w:style w:type="character" w:customStyle="1" w:styleId="normaltextrun">
    <w:name w:val="normaltextrun"/>
    <w:basedOn w:val="DefaultParagraphFont"/>
    <w:rsid w:val="00C80DD6"/>
  </w:style>
  <w:style w:type="character" w:customStyle="1" w:styleId="eop">
    <w:name w:val="eop"/>
    <w:basedOn w:val="DefaultParagraphFont"/>
    <w:rsid w:val="00E56139"/>
  </w:style>
  <w:style w:type="paragraph" w:customStyle="1" w:styleId="paragraph">
    <w:name w:val="paragraph"/>
    <w:basedOn w:val="Normal"/>
    <w:rsid w:val="005511D1"/>
    <w:pPr>
      <w:spacing w:before="100" w:beforeAutospacing="1" w:after="100" w:afterAutospacing="1"/>
    </w:pPr>
    <w:rPr>
      <w:rFonts w:ascii="Times New Roman" w:hAnsi="Times New Roman"/>
      <w:szCs w:val="24"/>
      <w:lang w:eastAsia="en-GB"/>
    </w:rPr>
  </w:style>
  <w:style w:type="character" w:customStyle="1" w:styleId="markd30ii0xoi">
    <w:name w:val="markd30ii0xoi"/>
    <w:basedOn w:val="DefaultParagraphFont"/>
    <w:rsid w:val="006420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14615">
      <w:bodyDiv w:val="1"/>
      <w:marLeft w:val="0"/>
      <w:marRight w:val="0"/>
      <w:marTop w:val="0"/>
      <w:marBottom w:val="0"/>
      <w:divBdr>
        <w:top w:val="none" w:sz="0" w:space="0" w:color="auto"/>
        <w:left w:val="none" w:sz="0" w:space="0" w:color="auto"/>
        <w:bottom w:val="none" w:sz="0" w:space="0" w:color="auto"/>
        <w:right w:val="none" w:sz="0" w:space="0" w:color="auto"/>
      </w:divBdr>
    </w:div>
    <w:div w:id="170486667">
      <w:bodyDiv w:val="1"/>
      <w:marLeft w:val="0"/>
      <w:marRight w:val="0"/>
      <w:marTop w:val="0"/>
      <w:marBottom w:val="0"/>
      <w:divBdr>
        <w:top w:val="none" w:sz="0" w:space="0" w:color="auto"/>
        <w:left w:val="none" w:sz="0" w:space="0" w:color="auto"/>
        <w:bottom w:val="none" w:sz="0" w:space="0" w:color="auto"/>
        <w:right w:val="none" w:sz="0" w:space="0" w:color="auto"/>
      </w:divBdr>
      <w:divsChild>
        <w:div w:id="334116424">
          <w:marLeft w:val="0"/>
          <w:marRight w:val="0"/>
          <w:marTop w:val="0"/>
          <w:marBottom w:val="0"/>
          <w:divBdr>
            <w:top w:val="none" w:sz="0" w:space="0" w:color="auto"/>
            <w:left w:val="none" w:sz="0" w:space="0" w:color="auto"/>
            <w:bottom w:val="none" w:sz="0" w:space="0" w:color="auto"/>
            <w:right w:val="none" w:sz="0" w:space="0" w:color="auto"/>
          </w:divBdr>
        </w:div>
        <w:div w:id="1233350993">
          <w:marLeft w:val="0"/>
          <w:marRight w:val="0"/>
          <w:marTop w:val="0"/>
          <w:marBottom w:val="0"/>
          <w:divBdr>
            <w:top w:val="none" w:sz="0" w:space="0" w:color="auto"/>
            <w:left w:val="none" w:sz="0" w:space="0" w:color="auto"/>
            <w:bottom w:val="none" w:sz="0" w:space="0" w:color="auto"/>
            <w:right w:val="none" w:sz="0" w:space="0" w:color="auto"/>
          </w:divBdr>
        </w:div>
        <w:div w:id="1711420654">
          <w:marLeft w:val="0"/>
          <w:marRight w:val="0"/>
          <w:marTop w:val="0"/>
          <w:marBottom w:val="0"/>
          <w:divBdr>
            <w:top w:val="none" w:sz="0" w:space="0" w:color="auto"/>
            <w:left w:val="none" w:sz="0" w:space="0" w:color="auto"/>
            <w:bottom w:val="none" w:sz="0" w:space="0" w:color="auto"/>
            <w:right w:val="none" w:sz="0" w:space="0" w:color="auto"/>
          </w:divBdr>
        </w:div>
      </w:divsChild>
    </w:div>
    <w:div w:id="194999121">
      <w:bodyDiv w:val="1"/>
      <w:marLeft w:val="0"/>
      <w:marRight w:val="0"/>
      <w:marTop w:val="0"/>
      <w:marBottom w:val="0"/>
      <w:divBdr>
        <w:top w:val="none" w:sz="0" w:space="0" w:color="auto"/>
        <w:left w:val="none" w:sz="0" w:space="0" w:color="auto"/>
        <w:bottom w:val="none" w:sz="0" w:space="0" w:color="auto"/>
        <w:right w:val="none" w:sz="0" w:space="0" w:color="auto"/>
      </w:divBdr>
    </w:div>
    <w:div w:id="308369222">
      <w:bodyDiv w:val="1"/>
      <w:marLeft w:val="0"/>
      <w:marRight w:val="0"/>
      <w:marTop w:val="0"/>
      <w:marBottom w:val="0"/>
      <w:divBdr>
        <w:top w:val="none" w:sz="0" w:space="0" w:color="auto"/>
        <w:left w:val="none" w:sz="0" w:space="0" w:color="auto"/>
        <w:bottom w:val="none" w:sz="0" w:space="0" w:color="auto"/>
        <w:right w:val="none" w:sz="0" w:space="0" w:color="auto"/>
      </w:divBdr>
      <w:divsChild>
        <w:div w:id="119305186">
          <w:marLeft w:val="0"/>
          <w:marRight w:val="0"/>
          <w:marTop w:val="0"/>
          <w:marBottom w:val="0"/>
          <w:divBdr>
            <w:top w:val="none" w:sz="0" w:space="0" w:color="auto"/>
            <w:left w:val="none" w:sz="0" w:space="0" w:color="auto"/>
            <w:bottom w:val="none" w:sz="0" w:space="0" w:color="auto"/>
            <w:right w:val="none" w:sz="0" w:space="0" w:color="auto"/>
          </w:divBdr>
        </w:div>
        <w:div w:id="1636057136">
          <w:marLeft w:val="0"/>
          <w:marRight w:val="0"/>
          <w:marTop w:val="0"/>
          <w:marBottom w:val="0"/>
          <w:divBdr>
            <w:top w:val="none" w:sz="0" w:space="0" w:color="auto"/>
            <w:left w:val="none" w:sz="0" w:space="0" w:color="auto"/>
            <w:bottom w:val="none" w:sz="0" w:space="0" w:color="auto"/>
            <w:right w:val="none" w:sz="0" w:space="0" w:color="auto"/>
          </w:divBdr>
        </w:div>
        <w:div w:id="2076665039">
          <w:marLeft w:val="0"/>
          <w:marRight w:val="0"/>
          <w:marTop w:val="0"/>
          <w:marBottom w:val="0"/>
          <w:divBdr>
            <w:top w:val="none" w:sz="0" w:space="0" w:color="auto"/>
            <w:left w:val="none" w:sz="0" w:space="0" w:color="auto"/>
            <w:bottom w:val="none" w:sz="0" w:space="0" w:color="auto"/>
            <w:right w:val="none" w:sz="0" w:space="0" w:color="auto"/>
          </w:divBdr>
        </w:div>
      </w:divsChild>
    </w:div>
    <w:div w:id="726340585">
      <w:bodyDiv w:val="1"/>
      <w:marLeft w:val="0"/>
      <w:marRight w:val="0"/>
      <w:marTop w:val="0"/>
      <w:marBottom w:val="0"/>
      <w:divBdr>
        <w:top w:val="none" w:sz="0" w:space="0" w:color="auto"/>
        <w:left w:val="none" w:sz="0" w:space="0" w:color="auto"/>
        <w:bottom w:val="none" w:sz="0" w:space="0" w:color="auto"/>
        <w:right w:val="none" w:sz="0" w:space="0" w:color="auto"/>
      </w:divBdr>
    </w:div>
    <w:div w:id="822549785">
      <w:bodyDiv w:val="1"/>
      <w:marLeft w:val="0"/>
      <w:marRight w:val="0"/>
      <w:marTop w:val="0"/>
      <w:marBottom w:val="0"/>
      <w:divBdr>
        <w:top w:val="none" w:sz="0" w:space="0" w:color="auto"/>
        <w:left w:val="none" w:sz="0" w:space="0" w:color="auto"/>
        <w:bottom w:val="none" w:sz="0" w:space="0" w:color="auto"/>
        <w:right w:val="none" w:sz="0" w:space="0" w:color="auto"/>
      </w:divBdr>
    </w:div>
    <w:div w:id="1190141288">
      <w:bodyDiv w:val="1"/>
      <w:marLeft w:val="0"/>
      <w:marRight w:val="0"/>
      <w:marTop w:val="0"/>
      <w:marBottom w:val="0"/>
      <w:divBdr>
        <w:top w:val="none" w:sz="0" w:space="0" w:color="auto"/>
        <w:left w:val="none" w:sz="0" w:space="0" w:color="auto"/>
        <w:bottom w:val="none" w:sz="0" w:space="0" w:color="auto"/>
        <w:right w:val="none" w:sz="0" w:space="0" w:color="auto"/>
      </w:divBdr>
      <w:divsChild>
        <w:div w:id="408305076">
          <w:marLeft w:val="0"/>
          <w:marRight w:val="0"/>
          <w:marTop w:val="0"/>
          <w:marBottom w:val="0"/>
          <w:divBdr>
            <w:top w:val="none" w:sz="0" w:space="0" w:color="auto"/>
            <w:left w:val="none" w:sz="0" w:space="0" w:color="auto"/>
            <w:bottom w:val="none" w:sz="0" w:space="0" w:color="auto"/>
            <w:right w:val="none" w:sz="0" w:space="0" w:color="auto"/>
          </w:divBdr>
        </w:div>
        <w:div w:id="892157791">
          <w:marLeft w:val="0"/>
          <w:marRight w:val="0"/>
          <w:marTop w:val="0"/>
          <w:marBottom w:val="0"/>
          <w:divBdr>
            <w:top w:val="none" w:sz="0" w:space="0" w:color="auto"/>
            <w:left w:val="none" w:sz="0" w:space="0" w:color="auto"/>
            <w:bottom w:val="none" w:sz="0" w:space="0" w:color="auto"/>
            <w:right w:val="none" w:sz="0" w:space="0" w:color="auto"/>
          </w:divBdr>
        </w:div>
      </w:divsChild>
    </w:div>
    <w:div w:id="1277444504">
      <w:bodyDiv w:val="1"/>
      <w:marLeft w:val="0"/>
      <w:marRight w:val="0"/>
      <w:marTop w:val="0"/>
      <w:marBottom w:val="0"/>
      <w:divBdr>
        <w:top w:val="none" w:sz="0" w:space="0" w:color="auto"/>
        <w:left w:val="none" w:sz="0" w:space="0" w:color="auto"/>
        <w:bottom w:val="none" w:sz="0" w:space="0" w:color="auto"/>
        <w:right w:val="none" w:sz="0" w:space="0" w:color="auto"/>
      </w:divBdr>
    </w:div>
    <w:div w:id="1342898791">
      <w:bodyDiv w:val="1"/>
      <w:marLeft w:val="0"/>
      <w:marRight w:val="0"/>
      <w:marTop w:val="0"/>
      <w:marBottom w:val="0"/>
      <w:divBdr>
        <w:top w:val="none" w:sz="0" w:space="0" w:color="auto"/>
        <w:left w:val="none" w:sz="0" w:space="0" w:color="auto"/>
        <w:bottom w:val="none" w:sz="0" w:space="0" w:color="auto"/>
        <w:right w:val="none" w:sz="0" w:space="0" w:color="auto"/>
      </w:divBdr>
      <w:divsChild>
        <w:div w:id="820122457">
          <w:marLeft w:val="-75"/>
          <w:marRight w:val="0"/>
          <w:marTop w:val="30"/>
          <w:marBottom w:val="30"/>
          <w:divBdr>
            <w:top w:val="none" w:sz="0" w:space="0" w:color="auto"/>
            <w:left w:val="none" w:sz="0" w:space="0" w:color="auto"/>
            <w:bottom w:val="none" w:sz="0" w:space="0" w:color="auto"/>
            <w:right w:val="none" w:sz="0" w:space="0" w:color="auto"/>
          </w:divBdr>
          <w:divsChild>
            <w:div w:id="166556714">
              <w:marLeft w:val="0"/>
              <w:marRight w:val="0"/>
              <w:marTop w:val="0"/>
              <w:marBottom w:val="0"/>
              <w:divBdr>
                <w:top w:val="none" w:sz="0" w:space="0" w:color="auto"/>
                <w:left w:val="none" w:sz="0" w:space="0" w:color="auto"/>
                <w:bottom w:val="none" w:sz="0" w:space="0" w:color="auto"/>
                <w:right w:val="none" w:sz="0" w:space="0" w:color="auto"/>
              </w:divBdr>
              <w:divsChild>
                <w:div w:id="2070952087">
                  <w:marLeft w:val="0"/>
                  <w:marRight w:val="0"/>
                  <w:marTop w:val="0"/>
                  <w:marBottom w:val="0"/>
                  <w:divBdr>
                    <w:top w:val="none" w:sz="0" w:space="0" w:color="auto"/>
                    <w:left w:val="none" w:sz="0" w:space="0" w:color="auto"/>
                    <w:bottom w:val="none" w:sz="0" w:space="0" w:color="auto"/>
                    <w:right w:val="none" w:sz="0" w:space="0" w:color="auto"/>
                  </w:divBdr>
                </w:div>
              </w:divsChild>
            </w:div>
            <w:div w:id="284238148">
              <w:marLeft w:val="0"/>
              <w:marRight w:val="0"/>
              <w:marTop w:val="0"/>
              <w:marBottom w:val="0"/>
              <w:divBdr>
                <w:top w:val="none" w:sz="0" w:space="0" w:color="auto"/>
                <w:left w:val="none" w:sz="0" w:space="0" w:color="auto"/>
                <w:bottom w:val="none" w:sz="0" w:space="0" w:color="auto"/>
                <w:right w:val="none" w:sz="0" w:space="0" w:color="auto"/>
              </w:divBdr>
              <w:divsChild>
                <w:div w:id="51196828">
                  <w:marLeft w:val="0"/>
                  <w:marRight w:val="0"/>
                  <w:marTop w:val="0"/>
                  <w:marBottom w:val="0"/>
                  <w:divBdr>
                    <w:top w:val="none" w:sz="0" w:space="0" w:color="auto"/>
                    <w:left w:val="none" w:sz="0" w:space="0" w:color="auto"/>
                    <w:bottom w:val="none" w:sz="0" w:space="0" w:color="auto"/>
                    <w:right w:val="none" w:sz="0" w:space="0" w:color="auto"/>
                  </w:divBdr>
                </w:div>
              </w:divsChild>
            </w:div>
            <w:div w:id="381750440">
              <w:marLeft w:val="0"/>
              <w:marRight w:val="0"/>
              <w:marTop w:val="0"/>
              <w:marBottom w:val="0"/>
              <w:divBdr>
                <w:top w:val="none" w:sz="0" w:space="0" w:color="auto"/>
                <w:left w:val="none" w:sz="0" w:space="0" w:color="auto"/>
                <w:bottom w:val="none" w:sz="0" w:space="0" w:color="auto"/>
                <w:right w:val="none" w:sz="0" w:space="0" w:color="auto"/>
              </w:divBdr>
              <w:divsChild>
                <w:div w:id="1868176436">
                  <w:marLeft w:val="0"/>
                  <w:marRight w:val="0"/>
                  <w:marTop w:val="0"/>
                  <w:marBottom w:val="0"/>
                  <w:divBdr>
                    <w:top w:val="none" w:sz="0" w:space="0" w:color="auto"/>
                    <w:left w:val="none" w:sz="0" w:space="0" w:color="auto"/>
                    <w:bottom w:val="none" w:sz="0" w:space="0" w:color="auto"/>
                    <w:right w:val="none" w:sz="0" w:space="0" w:color="auto"/>
                  </w:divBdr>
                </w:div>
              </w:divsChild>
            </w:div>
            <w:div w:id="387152908">
              <w:marLeft w:val="0"/>
              <w:marRight w:val="0"/>
              <w:marTop w:val="0"/>
              <w:marBottom w:val="0"/>
              <w:divBdr>
                <w:top w:val="none" w:sz="0" w:space="0" w:color="auto"/>
                <w:left w:val="none" w:sz="0" w:space="0" w:color="auto"/>
                <w:bottom w:val="none" w:sz="0" w:space="0" w:color="auto"/>
                <w:right w:val="none" w:sz="0" w:space="0" w:color="auto"/>
              </w:divBdr>
              <w:divsChild>
                <w:div w:id="1788545145">
                  <w:marLeft w:val="0"/>
                  <w:marRight w:val="0"/>
                  <w:marTop w:val="0"/>
                  <w:marBottom w:val="0"/>
                  <w:divBdr>
                    <w:top w:val="none" w:sz="0" w:space="0" w:color="auto"/>
                    <w:left w:val="none" w:sz="0" w:space="0" w:color="auto"/>
                    <w:bottom w:val="none" w:sz="0" w:space="0" w:color="auto"/>
                    <w:right w:val="none" w:sz="0" w:space="0" w:color="auto"/>
                  </w:divBdr>
                </w:div>
              </w:divsChild>
            </w:div>
            <w:div w:id="424769564">
              <w:marLeft w:val="0"/>
              <w:marRight w:val="0"/>
              <w:marTop w:val="0"/>
              <w:marBottom w:val="0"/>
              <w:divBdr>
                <w:top w:val="none" w:sz="0" w:space="0" w:color="auto"/>
                <w:left w:val="none" w:sz="0" w:space="0" w:color="auto"/>
                <w:bottom w:val="none" w:sz="0" w:space="0" w:color="auto"/>
                <w:right w:val="none" w:sz="0" w:space="0" w:color="auto"/>
              </w:divBdr>
              <w:divsChild>
                <w:div w:id="643588407">
                  <w:marLeft w:val="0"/>
                  <w:marRight w:val="0"/>
                  <w:marTop w:val="0"/>
                  <w:marBottom w:val="0"/>
                  <w:divBdr>
                    <w:top w:val="none" w:sz="0" w:space="0" w:color="auto"/>
                    <w:left w:val="none" w:sz="0" w:space="0" w:color="auto"/>
                    <w:bottom w:val="none" w:sz="0" w:space="0" w:color="auto"/>
                    <w:right w:val="none" w:sz="0" w:space="0" w:color="auto"/>
                  </w:divBdr>
                </w:div>
              </w:divsChild>
            </w:div>
            <w:div w:id="505367170">
              <w:marLeft w:val="0"/>
              <w:marRight w:val="0"/>
              <w:marTop w:val="0"/>
              <w:marBottom w:val="0"/>
              <w:divBdr>
                <w:top w:val="none" w:sz="0" w:space="0" w:color="auto"/>
                <w:left w:val="none" w:sz="0" w:space="0" w:color="auto"/>
                <w:bottom w:val="none" w:sz="0" w:space="0" w:color="auto"/>
                <w:right w:val="none" w:sz="0" w:space="0" w:color="auto"/>
              </w:divBdr>
              <w:divsChild>
                <w:div w:id="1803494056">
                  <w:marLeft w:val="0"/>
                  <w:marRight w:val="0"/>
                  <w:marTop w:val="0"/>
                  <w:marBottom w:val="0"/>
                  <w:divBdr>
                    <w:top w:val="none" w:sz="0" w:space="0" w:color="auto"/>
                    <w:left w:val="none" w:sz="0" w:space="0" w:color="auto"/>
                    <w:bottom w:val="none" w:sz="0" w:space="0" w:color="auto"/>
                    <w:right w:val="none" w:sz="0" w:space="0" w:color="auto"/>
                  </w:divBdr>
                </w:div>
              </w:divsChild>
            </w:div>
            <w:div w:id="557397213">
              <w:marLeft w:val="0"/>
              <w:marRight w:val="0"/>
              <w:marTop w:val="0"/>
              <w:marBottom w:val="0"/>
              <w:divBdr>
                <w:top w:val="none" w:sz="0" w:space="0" w:color="auto"/>
                <w:left w:val="none" w:sz="0" w:space="0" w:color="auto"/>
                <w:bottom w:val="none" w:sz="0" w:space="0" w:color="auto"/>
                <w:right w:val="none" w:sz="0" w:space="0" w:color="auto"/>
              </w:divBdr>
              <w:divsChild>
                <w:div w:id="1457679055">
                  <w:marLeft w:val="0"/>
                  <w:marRight w:val="0"/>
                  <w:marTop w:val="0"/>
                  <w:marBottom w:val="0"/>
                  <w:divBdr>
                    <w:top w:val="none" w:sz="0" w:space="0" w:color="auto"/>
                    <w:left w:val="none" w:sz="0" w:space="0" w:color="auto"/>
                    <w:bottom w:val="none" w:sz="0" w:space="0" w:color="auto"/>
                    <w:right w:val="none" w:sz="0" w:space="0" w:color="auto"/>
                  </w:divBdr>
                </w:div>
              </w:divsChild>
            </w:div>
            <w:div w:id="564879823">
              <w:marLeft w:val="0"/>
              <w:marRight w:val="0"/>
              <w:marTop w:val="0"/>
              <w:marBottom w:val="0"/>
              <w:divBdr>
                <w:top w:val="none" w:sz="0" w:space="0" w:color="auto"/>
                <w:left w:val="none" w:sz="0" w:space="0" w:color="auto"/>
                <w:bottom w:val="none" w:sz="0" w:space="0" w:color="auto"/>
                <w:right w:val="none" w:sz="0" w:space="0" w:color="auto"/>
              </w:divBdr>
              <w:divsChild>
                <w:div w:id="1418020283">
                  <w:marLeft w:val="0"/>
                  <w:marRight w:val="0"/>
                  <w:marTop w:val="0"/>
                  <w:marBottom w:val="0"/>
                  <w:divBdr>
                    <w:top w:val="none" w:sz="0" w:space="0" w:color="auto"/>
                    <w:left w:val="none" w:sz="0" w:space="0" w:color="auto"/>
                    <w:bottom w:val="none" w:sz="0" w:space="0" w:color="auto"/>
                    <w:right w:val="none" w:sz="0" w:space="0" w:color="auto"/>
                  </w:divBdr>
                </w:div>
              </w:divsChild>
            </w:div>
            <w:div w:id="865093426">
              <w:marLeft w:val="0"/>
              <w:marRight w:val="0"/>
              <w:marTop w:val="0"/>
              <w:marBottom w:val="0"/>
              <w:divBdr>
                <w:top w:val="none" w:sz="0" w:space="0" w:color="auto"/>
                <w:left w:val="none" w:sz="0" w:space="0" w:color="auto"/>
                <w:bottom w:val="none" w:sz="0" w:space="0" w:color="auto"/>
                <w:right w:val="none" w:sz="0" w:space="0" w:color="auto"/>
              </w:divBdr>
              <w:divsChild>
                <w:div w:id="971907359">
                  <w:marLeft w:val="0"/>
                  <w:marRight w:val="0"/>
                  <w:marTop w:val="0"/>
                  <w:marBottom w:val="0"/>
                  <w:divBdr>
                    <w:top w:val="none" w:sz="0" w:space="0" w:color="auto"/>
                    <w:left w:val="none" w:sz="0" w:space="0" w:color="auto"/>
                    <w:bottom w:val="none" w:sz="0" w:space="0" w:color="auto"/>
                    <w:right w:val="none" w:sz="0" w:space="0" w:color="auto"/>
                  </w:divBdr>
                </w:div>
              </w:divsChild>
            </w:div>
            <w:div w:id="1157572606">
              <w:marLeft w:val="0"/>
              <w:marRight w:val="0"/>
              <w:marTop w:val="0"/>
              <w:marBottom w:val="0"/>
              <w:divBdr>
                <w:top w:val="none" w:sz="0" w:space="0" w:color="auto"/>
                <w:left w:val="none" w:sz="0" w:space="0" w:color="auto"/>
                <w:bottom w:val="none" w:sz="0" w:space="0" w:color="auto"/>
                <w:right w:val="none" w:sz="0" w:space="0" w:color="auto"/>
              </w:divBdr>
              <w:divsChild>
                <w:div w:id="960067484">
                  <w:marLeft w:val="0"/>
                  <w:marRight w:val="0"/>
                  <w:marTop w:val="0"/>
                  <w:marBottom w:val="0"/>
                  <w:divBdr>
                    <w:top w:val="none" w:sz="0" w:space="0" w:color="auto"/>
                    <w:left w:val="none" w:sz="0" w:space="0" w:color="auto"/>
                    <w:bottom w:val="none" w:sz="0" w:space="0" w:color="auto"/>
                    <w:right w:val="none" w:sz="0" w:space="0" w:color="auto"/>
                  </w:divBdr>
                </w:div>
              </w:divsChild>
            </w:div>
            <w:div w:id="1310016339">
              <w:marLeft w:val="0"/>
              <w:marRight w:val="0"/>
              <w:marTop w:val="0"/>
              <w:marBottom w:val="0"/>
              <w:divBdr>
                <w:top w:val="none" w:sz="0" w:space="0" w:color="auto"/>
                <w:left w:val="none" w:sz="0" w:space="0" w:color="auto"/>
                <w:bottom w:val="none" w:sz="0" w:space="0" w:color="auto"/>
                <w:right w:val="none" w:sz="0" w:space="0" w:color="auto"/>
              </w:divBdr>
              <w:divsChild>
                <w:div w:id="186794444">
                  <w:marLeft w:val="0"/>
                  <w:marRight w:val="0"/>
                  <w:marTop w:val="0"/>
                  <w:marBottom w:val="0"/>
                  <w:divBdr>
                    <w:top w:val="none" w:sz="0" w:space="0" w:color="auto"/>
                    <w:left w:val="none" w:sz="0" w:space="0" w:color="auto"/>
                    <w:bottom w:val="none" w:sz="0" w:space="0" w:color="auto"/>
                    <w:right w:val="none" w:sz="0" w:space="0" w:color="auto"/>
                  </w:divBdr>
                </w:div>
              </w:divsChild>
            </w:div>
            <w:div w:id="2041196996">
              <w:marLeft w:val="0"/>
              <w:marRight w:val="0"/>
              <w:marTop w:val="0"/>
              <w:marBottom w:val="0"/>
              <w:divBdr>
                <w:top w:val="none" w:sz="0" w:space="0" w:color="auto"/>
                <w:left w:val="none" w:sz="0" w:space="0" w:color="auto"/>
                <w:bottom w:val="none" w:sz="0" w:space="0" w:color="auto"/>
                <w:right w:val="none" w:sz="0" w:space="0" w:color="auto"/>
              </w:divBdr>
              <w:divsChild>
                <w:div w:id="11476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8506">
          <w:marLeft w:val="0"/>
          <w:marRight w:val="0"/>
          <w:marTop w:val="0"/>
          <w:marBottom w:val="0"/>
          <w:divBdr>
            <w:top w:val="none" w:sz="0" w:space="0" w:color="auto"/>
            <w:left w:val="none" w:sz="0" w:space="0" w:color="auto"/>
            <w:bottom w:val="none" w:sz="0" w:space="0" w:color="auto"/>
            <w:right w:val="none" w:sz="0" w:space="0" w:color="auto"/>
          </w:divBdr>
        </w:div>
      </w:divsChild>
    </w:div>
    <w:div w:id="1395817574">
      <w:bodyDiv w:val="1"/>
      <w:marLeft w:val="0"/>
      <w:marRight w:val="0"/>
      <w:marTop w:val="0"/>
      <w:marBottom w:val="0"/>
      <w:divBdr>
        <w:top w:val="none" w:sz="0" w:space="0" w:color="auto"/>
        <w:left w:val="none" w:sz="0" w:space="0" w:color="auto"/>
        <w:bottom w:val="none" w:sz="0" w:space="0" w:color="auto"/>
        <w:right w:val="none" w:sz="0" w:space="0" w:color="auto"/>
      </w:divBdr>
    </w:div>
    <w:div w:id="1664046270">
      <w:bodyDiv w:val="1"/>
      <w:marLeft w:val="0"/>
      <w:marRight w:val="0"/>
      <w:marTop w:val="0"/>
      <w:marBottom w:val="0"/>
      <w:divBdr>
        <w:top w:val="none" w:sz="0" w:space="0" w:color="auto"/>
        <w:left w:val="none" w:sz="0" w:space="0" w:color="auto"/>
        <w:bottom w:val="none" w:sz="0" w:space="0" w:color="auto"/>
        <w:right w:val="none" w:sz="0" w:space="0" w:color="auto"/>
      </w:divBdr>
      <w:divsChild>
        <w:div w:id="571544536">
          <w:marLeft w:val="0"/>
          <w:marRight w:val="0"/>
          <w:marTop w:val="0"/>
          <w:marBottom w:val="0"/>
          <w:divBdr>
            <w:top w:val="none" w:sz="0" w:space="0" w:color="auto"/>
            <w:left w:val="none" w:sz="0" w:space="0" w:color="auto"/>
            <w:bottom w:val="none" w:sz="0" w:space="0" w:color="auto"/>
            <w:right w:val="none" w:sz="0" w:space="0" w:color="auto"/>
          </w:divBdr>
          <w:divsChild>
            <w:div w:id="319386578">
              <w:marLeft w:val="0"/>
              <w:marRight w:val="0"/>
              <w:marTop w:val="0"/>
              <w:marBottom w:val="0"/>
              <w:divBdr>
                <w:top w:val="none" w:sz="0" w:space="0" w:color="auto"/>
                <w:left w:val="none" w:sz="0" w:space="0" w:color="auto"/>
                <w:bottom w:val="none" w:sz="0" w:space="0" w:color="auto"/>
                <w:right w:val="none" w:sz="0" w:space="0" w:color="auto"/>
              </w:divBdr>
            </w:div>
            <w:div w:id="497186675">
              <w:marLeft w:val="0"/>
              <w:marRight w:val="0"/>
              <w:marTop w:val="0"/>
              <w:marBottom w:val="0"/>
              <w:divBdr>
                <w:top w:val="none" w:sz="0" w:space="0" w:color="auto"/>
                <w:left w:val="none" w:sz="0" w:space="0" w:color="auto"/>
                <w:bottom w:val="none" w:sz="0" w:space="0" w:color="auto"/>
                <w:right w:val="none" w:sz="0" w:space="0" w:color="auto"/>
              </w:divBdr>
            </w:div>
            <w:div w:id="723791699">
              <w:marLeft w:val="0"/>
              <w:marRight w:val="0"/>
              <w:marTop w:val="0"/>
              <w:marBottom w:val="0"/>
              <w:divBdr>
                <w:top w:val="none" w:sz="0" w:space="0" w:color="auto"/>
                <w:left w:val="none" w:sz="0" w:space="0" w:color="auto"/>
                <w:bottom w:val="none" w:sz="0" w:space="0" w:color="auto"/>
                <w:right w:val="none" w:sz="0" w:space="0" w:color="auto"/>
              </w:divBdr>
            </w:div>
          </w:divsChild>
        </w:div>
        <w:div w:id="1219391108">
          <w:marLeft w:val="0"/>
          <w:marRight w:val="0"/>
          <w:marTop w:val="0"/>
          <w:marBottom w:val="0"/>
          <w:divBdr>
            <w:top w:val="none" w:sz="0" w:space="0" w:color="auto"/>
            <w:left w:val="none" w:sz="0" w:space="0" w:color="auto"/>
            <w:bottom w:val="none" w:sz="0" w:space="0" w:color="auto"/>
            <w:right w:val="none" w:sz="0" w:space="0" w:color="auto"/>
          </w:divBdr>
          <w:divsChild>
            <w:div w:id="171615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95599">
      <w:bodyDiv w:val="1"/>
      <w:marLeft w:val="0"/>
      <w:marRight w:val="0"/>
      <w:marTop w:val="0"/>
      <w:marBottom w:val="0"/>
      <w:divBdr>
        <w:top w:val="none" w:sz="0" w:space="0" w:color="auto"/>
        <w:left w:val="none" w:sz="0" w:space="0" w:color="auto"/>
        <w:bottom w:val="none" w:sz="0" w:space="0" w:color="auto"/>
        <w:right w:val="none" w:sz="0" w:space="0" w:color="auto"/>
      </w:divBdr>
      <w:divsChild>
        <w:div w:id="140317309">
          <w:marLeft w:val="0"/>
          <w:marRight w:val="0"/>
          <w:marTop w:val="0"/>
          <w:marBottom w:val="0"/>
          <w:divBdr>
            <w:top w:val="none" w:sz="0" w:space="0" w:color="auto"/>
            <w:left w:val="none" w:sz="0" w:space="0" w:color="auto"/>
            <w:bottom w:val="none" w:sz="0" w:space="0" w:color="auto"/>
            <w:right w:val="none" w:sz="0" w:space="0" w:color="auto"/>
          </w:divBdr>
        </w:div>
        <w:div w:id="1883637456">
          <w:marLeft w:val="0"/>
          <w:marRight w:val="0"/>
          <w:marTop w:val="0"/>
          <w:marBottom w:val="0"/>
          <w:divBdr>
            <w:top w:val="none" w:sz="0" w:space="0" w:color="auto"/>
            <w:left w:val="none" w:sz="0" w:space="0" w:color="auto"/>
            <w:bottom w:val="none" w:sz="0" w:space="0" w:color="auto"/>
            <w:right w:val="none" w:sz="0" w:space="0" w:color="auto"/>
          </w:divBdr>
          <w:divsChild>
            <w:div w:id="433406416">
              <w:marLeft w:val="0"/>
              <w:marRight w:val="0"/>
              <w:marTop w:val="0"/>
              <w:marBottom w:val="0"/>
              <w:divBdr>
                <w:top w:val="none" w:sz="0" w:space="0" w:color="auto"/>
                <w:left w:val="none" w:sz="0" w:space="0" w:color="auto"/>
                <w:bottom w:val="none" w:sz="0" w:space="0" w:color="auto"/>
                <w:right w:val="none" w:sz="0" w:space="0" w:color="auto"/>
              </w:divBdr>
            </w:div>
            <w:div w:id="448790781">
              <w:marLeft w:val="0"/>
              <w:marRight w:val="0"/>
              <w:marTop w:val="0"/>
              <w:marBottom w:val="0"/>
              <w:divBdr>
                <w:top w:val="none" w:sz="0" w:space="0" w:color="auto"/>
                <w:left w:val="none" w:sz="0" w:space="0" w:color="auto"/>
                <w:bottom w:val="none" w:sz="0" w:space="0" w:color="auto"/>
                <w:right w:val="none" w:sz="0" w:space="0" w:color="auto"/>
              </w:divBdr>
            </w:div>
            <w:div w:id="1336111765">
              <w:marLeft w:val="0"/>
              <w:marRight w:val="0"/>
              <w:marTop w:val="0"/>
              <w:marBottom w:val="0"/>
              <w:divBdr>
                <w:top w:val="none" w:sz="0" w:space="0" w:color="auto"/>
                <w:left w:val="none" w:sz="0" w:space="0" w:color="auto"/>
                <w:bottom w:val="none" w:sz="0" w:space="0" w:color="auto"/>
                <w:right w:val="none" w:sz="0" w:space="0" w:color="auto"/>
              </w:divBdr>
            </w:div>
          </w:divsChild>
        </w:div>
        <w:div w:id="2017421153">
          <w:marLeft w:val="0"/>
          <w:marRight w:val="0"/>
          <w:marTop w:val="0"/>
          <w:marBottom w:val="0"/>
          <w:divBdr>
            <w:top w:val="none" w:sz="0" w:space="0" w:color="auto"/>
            <w:left w:val="none" w:sz="0" w:space="0" w:color="auto"/>
            <w:bottom w:val="none" w:sz="0" w:space="0" w:color="auto"/>
            <w:right w:val="none" w:sz="0" w:space="0" w:color="auto"/>
          </w:divBdr>
          <w:divsChild>
            <w:div w:id="217859294">
              <w:marLeft w:val="0"/>
              <w:marRight w:val="0"/>
              <w:marTop w:val="0"/>
              <w:marBottom w:val="0"/>
              <w:divBdr>
                <w:top w:val="none" w:sz="0" w:space="0" w:color="auto"/>
                <w:left w:val="none" w:sz="0" w:space="0" w:color="auto"/>
                <w:bottom w:val="none" w:sz="0" w:space="0" w:color="auto"/>
                <w:right w:val="none" w:sz="0" w:space="0" w:color="auto"/>
              </w:divBdr>
            </w:div>
            <w:div w:id="678431489">
              <w:marLeft w:val="0"/>
              <w:marRight w:val="0"/>
              <w:marTop w:val="0"/>
              <w:marBottom w:val="0"/>
              <w:divBdr>
                <w:top w:val="none" w:sz="0" w:space="0" w:color="auto"/>
                <w:left w:val="none" w:sz="0" w:space="0" w:color="auto"/>
                <w:bottom w:val="none" w:sz="0" w:space="0" w:color="auto"/>
                <w:right w:val="none" w:sz="0" w:space="0" w:color="auto"/>
              </w:divBdr>
            </w:div>
            <w:div w:id="1471628391">
              <w:marLeft w:val="0"/>
              <w:marRight w:val="0"/>
              <w:marTop w:val="0"/>
              <w:marBottom w:val="0"/>
              <w:divBdr>
                <w:top w:val="none" w:sz="0" w:space="0" w:color="auto"/>
                <w:left w:val="none" w:sz="0" w:space="0" w:color="auto"/>
                <w:bottom w:val="none" w:sz="0" w:space="0" w:color="auto"/>
                <w:right w:val="none" w:sz="0" w:space="0" w:color="auto"/>
              </w:divBdr>
            </w:div>
            <w:div w:id="1641569363">
              <w:marLeft w:val="0"/>
              <w:marRight w:val="0"/>
              <w:marTop w:val="0"/>
              <w:marBottom w:val="0"/>
              <w:divBdr>
                <w:top w:val="none" w:sz="0" w:space="0" w:color="auto"/>
                <w:left w:val="none" w:sz="0" w:space="0" w:color="auto"/>
                <w:bottom w:val="none" w:sz="0" w:space="0" w:color="auto"/>
                <w:right w:val="none" w:sz="0" w:space="0" w:color="auto"/>
              </w:divBdr>
            </w:div>
            <w:div w:id="19972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335798">
      <w:bodyDiv w:val="1"/>
      <w:marLeft w:val="0"/>
      <w:marRight w:val="0"/>
      <w:marTop w:val="0"/>
      <w:marBottom w:val="0"/>
      <w:divBdr>
        <w:top w:val="none" w:sz="0" w:space="0" w:color="auto"/>
        <w:left w:val="none" w:sz="0" w:space="0" w:color="auto"/>
        <w:bottom w:val="none" w:sz="0" w:space="0" w:color="auto"/>
        <w:right w:val="none" w:sz="0" w:space="0" w:color="auto"/>
      </w:divBdr>
    </w:div>
    <w:div w:id="1798254942">
      <w:bodyDiv w:val="1"/>
      <w:marLeft w:val="0"/>
      <w:marRight w:val="0"/>
      <w:marTop w:val="0"/>
      <w:marBottom w:val="0"/>
      <w:divBdr>
        <w:top w:val="none" w:sz="0" w:space="0" w:color="auto"/>
        <w:left w:val="none" w:sz="0" w:space="0" w:color="auto"/>
        <w:bottom w:val="none" w:sz="0" w:space="0" w:color="auto"/>
        <w:right w:val="none" w:sz="0" w:space="0" w:color="auto"/>
      </w:divBdr>
    </w:div>
    <w:div w:id="1852256348">
      <w:bodyDiv w:val="1"/>
      <w:marLeft w:val="0"/>
      <w:marRight w:val="0"/>
      <w:marTop w:val="0"/>
      <w:marBottom w:val="0"/>
      <w:divBdr>
        <w:top w:val="none" w:sz="0" w:space="0" w:color="auto"/>
        <w:left w:val="none" w:sz="0" w:space="0" w:color="auto"/>
        <w:bottom w:val="none" w:sz="0" w:space="0" w:color="auto"/>
        <w:right w:val="none" w:sz="0" w:space="0" w:color="auto"/>
      </w:divBdr>
      <w:divsChild>
        <w:div w:id="15186">
          <w:marLeft w:val="0"/>
          <w:marRight w:val="0"/>
          <w:marTop w:val="0"/>
          <w:marBottom w:val="0"/>
          <w:divBdr>
            <w:top w:val="none" w:sz="0" w:space="0" w:color="auto"/>
            <w:left w:val="none" w:sz="0" w:space="0" w:color="auto"/>
            <w:bottom w:val="none" w:sz="0" w:space="0" w:color="auto"/>
            <w:right w:val="none" w:sz="0" w:space="0" w:color="auto"/>
          </w:divBdr>
        </w:div>
        <w:div w:id="1086683658">
          <w:marLeft w:val="0"/>
          <w:marRight w:val="0"/>
          <w:marTop w:val="0"/>
          <w:marBottom w:val="0"/>
          <w:divBdr>
            <w:top w:val="none" w:sz="0" w:space="0" w:color="auto"/>
            <w:left w:val="none" w:sz="0" w:space="0" w:color="auto"/>
            <w:bottom w:val="none" w:sz="0" w:space="0" w:color="auto"/>
            <w:right w:val="none" w:sz="0" w:space="0" w:color="auto"/>
          </w:divBdr>
        </w:div>
        <w:div w:id="14802279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ocurement@hart.gov.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eneral Document" ma:contentTypeID="0x010100427C565BDA332142BF9CCE4E82C7DE6E00E0C7F06CBE5C85469C9E8E4FFA33CF19" ma:contentTypeVersion="24" ma:contentTypeDescription="" ma:contentTypeScope="" ma:versionID="61cd1dab85b44b6298cd636dcde23637">
  <xsd:schema xmlns:xsd="http://www.w3.org/2001/XMLSchema" xmlns:xs="http://www.w3.org/2001/XMLSchema" xmlns:p="http://schemas.microsoft.com/office/2006/metadata/properties" xmlns:ns2="4395f41c-d56d-4b33-b39b-c25e180121a3" xmlns:ns3="051b4735-d666-43b0-b5ef-20eb16db7d90" targetNamespace="http://schemas.microsoft.com/office/2006/metadata/properties" ma:root="true" ma:fieldsID="326e14b78ca8c8501762a3cad4e14793" ns2:_="" ns3:_="">
    <xsd:import namespace="4395f41c-d56d-4b33-b39b-c25e180121a3"/>
    <xsd:import namespace="051b4735-d666-43b0-b5ef-20eb16db7d90"/>
    <xsd:element name="properties">
      <xsd:complexType>
        <xsd:sequence>
          <xsd:element name="documentManagement">
            <xsd:complexType>
              <xsd:all>
                <xsd:element ref="ns2:Review_x0020_date" minOccurs="0"/>
                <xsd:element ref="ns2:c350606c0ebb4ccb87d46c55427aec54" minOccurs="0"/>
                <xsd:element ref="ns2:TaxCatchAll" minOccurs="0"/>
                <xsd:element ref="ns2:TaxCatchAllLabel" minOccurs="0"/>
                <xsd:element ref="ns2:m2f4770ba8f44238ba90ebb9faff9089" minOccurs="0"/>
                <xsd:element ref="ns2:f9f7c4bcf78343dcb6b0e22788a9078c"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2:SharedWithUsers" minOccurs="0"/>
                <xsd:element ref="ns2:SharedWithDetail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95f41c-d56d-4b33-b39b-c25e180121a3" elementFormDefault="qualified">
    <xsd:import namespace="http://schemas.microsoft.com/office/2006/documentManagement/types"/>
    <xsd:import namespace="http://schemas.microsoft.com/office/infopath/2007/PartnerControls"/>
    <xsd:element name="Review_x0020_date" ma:index="5" nillable="true" ma:displayName="Review date" ma:format="DateOnly" ma:internalName="Review_x0020_date" ma:readOnly="false">
      <xsd:simpleType>
        <xsd:restriction base="dms:DateTime"/>
      </xsd:simpleType>
    </xsd:element>
    <xsd:element name="c350606c0ebb4ccb87d46c55427aec54" ma:index="8" nillable="true" ma:taxonomy="true" ma:internalName="c350606c0ebb4ccb87d46c55427aec54" ma:taxonomyFieldName="Document_x0020_Type" ma:displayName="Document Tag" ma:indexed="true" ma:readOnly="false" ma:fieldId="{c350606c-0ebb-4ccb-87d4-6c55427aec54}" ma:sspId="b8e89b95-c07d-4ed7-99e9-edecc0b199f2" ma:termSetId="6735be96-7d70-42c3-a266-fcacc194706e"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de0a913-b0f6-417b-926c-4b7aa2dc5d45}" ma:internalName="TaxCatchAll" ma:readOnly="false" ma:showField="CatchAllData" ma:web="4395f41c-d56d-4b33-b39b-c25e180121a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de0a913-b0f6-417b-926c-4b7aa2dc5d45}" ma:internalName="TaxCatchAllLabel" ma:readOnly="true" ma:showField="CatchAllDataLabel" ma:web="4395f41c-d56d-4b33-b39b-c25e180121a3">
      <xsd:complexType>
        <xsd:complexContent>
          <xsd:extension base="dms:MultiChoiceLookup">
            <xsd:sequence>
              <xsd:element name="Value" type="dms:Lookup" maxOccurs="unbounded" minOccurs="0" nillable="true"/>
            </xsd:sequence>
          </xsd:extension>
        </xsd:complexContent>
      </xsd:complexType>
    </xsd:element>
    <xsd:element name="m2f4770ba8f44238ba90ebb9faff9089" ma:index="11" nillable="true" ma:taxonomy="true" ma:internalName="m2f4770ba8f44238ba90ebb9faff9089" ma:taxonomyFieldName="Hart_x0020_Department" ma:displayName="Hart Department" ma:indexed="true" ma:readOnly="false" ma:fieldId="{62f4770b-a8f4-4238-ba90-ebb9faff9089}" ma:sspId="b8e89b95-c07d-4ed7-99e9-edecc0b199f2" ma:termSetId="8ed8c9ea-7052-4c1d-a4d7-b9c10bffea6f" ma:anchorId="00000000-0000-0000-0000-000000000000" ma:open="true" ma:isKeyword="false">
      <xsd:complexType>
        <xsd:sequence>
          <xsd:element ref="pc:Terms" minOccurs="0" maxOccurs="1"/>
        </xsd:sequence>
      </xsd:complexType>
    </xsd:element>
    <xsd:element name="f9f7c4bcf78343dcb6b0e22788a9078c" ma:index="13" nillable="true" ma:taxonomy="true" ma:internalName="f9f7c4bcf78343dcb6b0e22788a9078c" ma:taxonomyFieldName="Subject_x0020_Matter" ma:displayName="Subject Matter" ma:indexed="true" ma:readOnly="false" ma:fieldId="{f9f7c4bc-f783-43dc-b6b0-e22788a9078c}" ma:sspId="b8e89b95-c07d-4ed7-99e9-edecc0b199f2" ma:termSetId="54dafa2d-2003-4127-9de8-89623f2f080d" ma:anchorId="00000000-0000-0000-0000-000000000000" ma:open="false" ma:isKeyword="false">
      <xsd:complexType>
        <xsd:sequence>
          <xsd:element ref="pc:Terms" minOccurs="0" maxOccurs="1"/>
        </xsd:sequence>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1b4735-d666-43b0-b5ef-20eb16db7d90"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MediaServiceAutoTags" ma:index="25" nillable="true" ma:displayName="Tags" ma:internalName="MediaServiceAutoTags"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Location" ma:index="2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f9f7c4bcf78343dcb6b0e22788a9078c xmlns="4395f41c-d56d-4b33-b39b-c25e180121a3">
      <Terms xmlns="http://schemas.microsoft.com/office/infopath/2007/PartnerControls">
        <TermInfo xmlns="http://schemas.microsoft.com/office/infopath/2007/PartnerControls">
          <TermName xmlns="http://schemas.microsoft.com/office/infopath/2007/PartnerControls">Corporate Services</TermName>
          <TermId xmlns="http://schemas.microsoft.com/office/infopath/2007/PartnerControls">09b4e7ae-4737-464a-bbad-fdd99edd9cda</TermId>
        </TermInfo>
      </Terms>
    </f9f7c4bcf78343dcb6b0e22788a9078c>
    <TaxCatchAll xmlns="4395f41c-d56d-4b33-b39b-c25e180121a3">
      <Value>5</Value>
      <Value>32</Value>
      <Value>3</Value>
    </TaxCatchAll>
    <Review_x0020_date xmlns="4395f41c-d56d-4b33-b39b-c25e180121a3" xsi:nil="true"/>
    <m2f4770ba8f44238ba90ebb9faff9089 xmlns="4395f41c-d56d-4b33-b39b-c25e180121a3">
      <Terms xmlns="http://schemas.microsoft.com/office/infopath/2007/PartnerControls">
        <TermInfo xmlns="http://schemas.microsoft.com/office/infopath/2007/PartnerControls">
          <TermName xmlns="http://schemas.microsoft.com/office/infopath/2007/PartnerControls">Corporate Services</TermName>
          <TermId xmlns="http://schemas.microsoft.com/office/infopath/2007/PartnerControls">8a0d364d-2bba-4513-b874-db3c352fe3e5</TermId>
        </TermInfo>
      </Terms>
    </m2f4770ba8f44238ba90ebb9faff9089>
    <c350606c0ebb4ccb87d46c55427aec54 xmlns="4395f41c-d56d-4b33-b39b-c25e180121a3">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92c2073c-7438-4fe9-9104-f3f57bbaaf7c</TermId>
        </TermInfo>
      </Terms>
    </c350606c0ebb4ccb87d46c55427aec54>
  </documentManagement>
</p:properties>
</file>

<file path=customXml/itemProps1.xml><?xml version="1.0" encoding="utf-8"?>
<ds:datastoreItem xmlns:ds="http://schemas.openxmlformats.org/officeDocument/2006/customXml" ds:itemID="{59BD0FE6-0A46-4F34-898C-460F353FD1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95f41c-d56d-4b33-b39b-c25e180121a3"/>
    <ds:schemaRef ds:uri="051b4735-d666-43b0-b5ef-20eb16db7d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D97927-B781-4109-9FEE-F7AC1E485DDB}">
  <ds:schemaRefs>
    <ds:schemaRef ds:uri="http://schemas.openxmlformats.org/officeDocument/2006/bibliography"/>
  </ds:schemaRefs>
</ds:datastoreItem>
</file>

<file path=customXml/itemProps3.xml><?xml version="1.0" encoding="utf-8"?>
<ds:datastoreItem xmlns:ds="http://schemas.openxmlformats.org/officeDocument/2006/customXml" ds:itemID="{F89F0136-4389-4EE7-A50A-7D74BFA59E0D}">
  <ds:schemaRefs>
    <ds:schemaRef ds:uri="http://schemas.microsoft.com/sharepoint/v3/contenttype/forms"/>
  </ds:schemaRefs>
</ds:datastoreItem>
</file>

<file path=customXml/itemProps4.xml><?xml version="1.0" encoding="utf-8"?>
<ds:datastoreItem xmlns:ds="http://schemas.openxmlformats.org/officeDocument/2006/customXml" ds:itemID="{2CE80CC8-22FA-4E07-AB90-EADEE5BD4D8D}">
  <ds:schemaRefs>
    <ds:schemaRef ds:uri="http://schemas.microsoft.com/office/2006/metadata/properties"/>
    <ds:schemaRef ds:uri="4395f41c-d56d-4b33-b39b-c25e180121a3"/>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27</Pages>
  <Words>8774</Words>
  <Characters>50015</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Basingstoke &amp; Deane Borough Council</Company>
  <LinksUpToDate>false</LinksUpToDate>
  <CharactersWithSpaces>58672</CharactersWithSpaces>
  <SharedDoc>false</SharedDoc>
  <HLinks>
    <vt:vector size="48" baseType="variant">
      <vt:variant>
        <vt:i4>1572921</vt:i4>
      </vt:variant>
      <vt:variant>
        <vt:i4>41</vt:i4>
      </vt:variant>
      <vt:variant>
        <vt:i4>0</vt:i4>
      </vt:variant>
      <vt:variant>
        <vt:i4>5</vt:i4>
      </vt:variant>
      <vt:variant>
        <vt:lpwstr/>
      </vt:variant>
      <vt:variant>
        <vt:lpwstr>_Toc22814579</vt:lpwstr>
      </vt:variant>
      <vt:variant>
        <vt:i4>1638457</vt:i4>
      </vt:variant>
      <vt:variant>
        <vt:i4>35</vt:i4>
      </vt:variant>
      <vt:variant>
        <vt:i4>0</vt:i4>
      </vt:variant>
      <vt:variant>
        <vt:i4>5</vt:i4>
      </vt:variant>
      <vt:variant>
        <vt:lpwstr/>
      </vt:variant>
      <vt:variant>
        <vt:lpwstr>_Toc22814578</vt:lpwstr>
      </vt:variant>
      <vt:variant>
        <vt:i4>1441849</vt:i4>
      </vt:variant>
      <vt:variant>
        <vt:i4>29</vt:i4>
      </vt:variant>
      <vt:variant>
        <vt:i4>0</vt:i4>
      </vt:variant>
      <vt:variant>
        <vt:i4>5</vt:i4>
      </vt:variant>
      <vt:variant>
        <vt:lpwstr/>
      </vt:variant>
      <vt:variant>
        <vt:lpwstr>_Toc22814577</vt:lpwstr>
      </vt:variant>
      <vt:variant>
        <vt:i4>1507385</vt:i4>
      </vt:variant>
      <vt:variant>
        <vt:i4>23</vt:i4>
      </vt:variant>
      <vt:variant>
        <vt:i4>0</vt:i4>
      </vt:variant>
      <vt:variant>
        <vt:i4>5</vt:i4>
      </vt:variant>
      <vt:variant>
        <vt:lpwstr/>
      </vt:variant>
      <vt:variant>
        <vt:lpwstr>_Toc22814576</vt:lpwstr>
      </vt:variant>
      <vt:variant>
        <vt:i4>1310777</vt:i4>
      </vt:variant>
      <vt:variant>
        <vt:i4>17</vt:i4>
      </vt:variant>
      <vt:variant>
        <vt:i4>0</vt:i4>
      </vt:variant>
      <vt:variant>
        <vt:i4>5</vt:i4>
      </vt:variant>
      <vt:variant>
        <vt:lpwstr/>
      </vt:variant>
      <vt:variant>
        <vt:lpwstr>_Toc22814575</vt:lpwstr>
      </vt:variant>
      <vt:variant>
        <vt:i4>1376313</vt:i4>
      </vt:variant>
      <vt:variant>
        <vt:i4>11</vt:i4>
      </vt:variant>
      <vt:variant>
        <vt:i4>0</vt:i4>
      </vt:variant>
      <vt:variant>
        <vt:i4>5</vt:i4>
      </vt:variant>
      <vt:variant>
        <vt:lpwstr/>
      </vt:variant>
      <vt:variant>
        <vt:lpwstr>_Toc22814574</vt:lpwstr>
      </vt:variant>
      <vt:variant>
        <vt:i4>1179705</vt:i4>
      </vt:variant>
      <vt:variant>
        <vt:i4>5</vt:i4>
      </vt:variant>
      <vt:variant>
        <vt:i4>0</vt:i4>
      </vt:variant>
      <vt:variant>
        <vt:i4>5</vt:i4>
      </vt:variant>
      <vt:variant>
        <vt:lpwstr/>
      </vt:variant>
      <vt:variant>
        <vt:lpwstr>_Toc22814573</vt:lpwstr>
      </vt:variant>
      <vt:variant>
        <vt:i4>6422555</vt:i4>
      </vt:variant>
      <vt:variant>
        <vt:i4>0</vt:i4>
      </vt:variant>
      <vt:variant>
        <vt:i4>0</vt:i4>
      </vt:variant>
      <vt:variant>
        <vt:i4>5</vt:i4>
      </vt:variant>
      <vt:variant>
        <vt:lpwstr>mailto:procurement@hart.gov.uk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Taylor-Cobb</dc:creator>
  <cp:keywords/>
  <dc:description/>
  <cp:lastModifiedBy>Ashley Grist</cp:lastModifiedBy>
  <cp:revision>170</cp:revision>
  <cp:lastPrinted>2021-12-31T10:42:00Z</cp:lastPrinted>
  <dcterms:created xsi:type="dcterms:W3CDTF">2021-01-06T09:07:00Z</dcterms:created>
  <dcterms:modified xsi:type="dcterms:W3CDTF">2022-01-04T16:27:00Z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0x010100427C565BDA332142BF9CCE4E82C7DE6E00E0C7F06CBE5C85469C9E8E4FFA33CF19</vt:lpwstr>
  </property>
  <property fmtid="{D5CDD505-2E9C-101B-9397-08002B2CF9AE}" pid="3" name="Privacy">
    <vt:lpwstr/>
  </property>
  <property fmtid="{D5CDD505-2E9C-101B-9397-08002B2CF9AE}" pid="4" name="TaxKeyword">
    <vt:lpwstr/>
  </property>
  <property fmtid="{D5CDD505-2E9C-101B-9397-08002B2CF9AE}" pid="5" name="Hart Department">
    <vt:lpwstr>3;#Corporate Services|8a0d364d-2bba-4513-b874-db3c352fe3e5</vt:lpwstr>
  </property>
  <property fmtid="{D5CDD505-2E9C-101B-9397-08002B2CF9AE}" pid="6" name="Document Type">
    <vt:lpwstr>32;#Template|92c2073c-7438-4fe9-9104-f3f57bbaaf7c</vt:lpwstr>
  </property>
  <property fmtid="{D5CDD505-2E9C-101B-9397-08002B2CF9AE}" pid="7" name="TaxKeywordTaxHTField">
    <vt:lpwstr/>
  </property>
  <property fmtid="{D5CDD505-2E9C-101B-9397-08002B2CF9AE}" pid="8" name="lbc41b8b18144c28ac59306069cd5a82">
    <vt:lpwstr/>
  </property>
  <property fmtid="{D5CDD505-2E9C-101B-9397-08002B2CF9AE}" pid="9" name="Subject Matter">
    <vt:lpwstr>5;#Corporate Services|09b4e7ae-4737-464a-bbad-fdd99edd9cda</vt:lpwstr>
  </property>
  <property fmtid="{D5CDD505-2E9C-101B-9397-08002B2CF9AE}" pid="10" name="wic_System_Copyright">
    <vt:lpwstr/>
  </property>
  <property fmtid="{D5CDD505-2E9C-101B-9397-08002B2CF9AE}" pid="11" name="ReportCategory">
    <vt:lpwstr/>
  </property>
  <property fmtid="{D5CDD505-2E9C-101B-9397-08002B2CF9AE}" pid="12" name="ReportDescription">
    <vt:lpwstr/>
  </property>
  <property fmtid="{D5CDD505-2E9C-101B-9397-08002B2CF9AE}" pid="13" name="ReportStatus">
    <vt:lpwstr/>
  </property>
  <property fmtid="{D5CDD505-2E9C-101B-9397-08002B2CF9AE}" pid="14" name="_ExtendedDescription">
    <vt:lpwstr/>
  </property>
</Properties>
</file>