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CF94B" w14:textId="77777777" w:rsidR="006B3D15" w:rsidRPr="00ED4791" w:rsidRDefault="006B3D15" w:rsidP="006B3D15">
      <w:pPr>
        <w:jc w:val="center"/>
        <w:rPr>
          <w:rFonts w:cs="Arial"/>
          <w:color w:val="5B9BD5"/>
          <w:sz w:val="32"/>
          <w:szCs w:val="32"/>
        </w:rPr>
      </w:pPr>
      <w:r w:rsidRPr="00ED4791">
        <w:rPr>
          <w:rFonts w:cs="Arial"/>
          <w:color w:val="5B9BD5"/>
          <w:sz w:val="32"/>
          <w:szCs w:val="32"/>
        </w:rPr>
        <w:t>Teach First National Summer Institute Providers 2017 and 2018</w:t>
      </w:r>
    </w:p>
    <w:p w14:paraId="672BBB55" w14:textId="77777777" w:rsidR="00093BA3" w:rsidRDefault="00093BA3" w:rsidP="00093BA3">
      <w:pPr>
        <w:jc w:val="center"/>
        <w:rPr>
          <w:rFonts w:cs="Arial"/>
          <w:color w:val="5B9BD5"/>
          <w:sz w:val="32"/>
          <w:szCs w:val="32"/>
        </w:rPr>
      </w:pPr>
    </w:p>
    <w:p w14:paraId="13BEAA10" w14:textId="46D2FF50" w:rsidR="00093BA3" w:rsidRPr="00ED4791" w:rsidRDefault="00093BA3" w:rsidP="00093BA3">
      <w:pPr>
        <w:jc w:val="center"/>
        <w:rPr>
          <w:rFonts w:cs="Arial"/>
          <w:color w:val="0070C0"/>
          <w:sz w:val="32"/>
          <w:szCs w:val="32"/>
        </w:rPr>
      </w:pPr>
      <w:r w:rsidRPr="00ED4791">
        <w:rPr>
          <w:rFonts w:cs="Arial"/>
          <w:color w:val="0070C0"/>
          <w:sz w:val="32"/>
          <w:szCs w:val="32"/>
        </w:rPr>
        <w:t>Pre-Qualification Questionnaire:</w:t>
      </w:r>
    </w:p>
    <w:p w14:paraId="6EF83D59" w14:textId="77777777" w:rsidR="00093BA3" w:rsidRDefault="00093BA3">
      <w:bookmarkStart w:id="0" w:name="_GoBack"/>
      <w:bookmarkEnd w:id="0"/>
    </w:p>
    <w:p w14:paraId="591BB784" w14:textId="22304407" w:rsidR="00F45C82" w:rsidRDefault="00F45C82"/>
    <w:tbl>
      <w:tblPr>
        <w:tblStyle w:val="TableGrid1"/>
        <w:tblpPr w:leftFromText="180" w:rightFromText="180" w:vertAnchor="page" w:horzAnchor="margin" w:tblpY="3856"/>
        <w:tblW w:w="9889" w:type="dxa"/>
        <w:tblLook w:val="04A0" w:firstRow="1" w:lastRow="0" w:firstColumn="1" w:lastColumn="0" w:noHBand="0" w:noVBand="1"/>
      </w:tblPr>
      <w:tblGrid>
        <w:gridCol w:w="5272"/>
        <w:gridCol w:w="4617"/>
      </w:tblGrid>
      <w:tr w:rsidR="006B3D15" w:rsidRPr="001547A2" w14:paraId="5A64017D" w14:textId="77777777" w:rsidTr="00046D1E">
        <w:trPr>
          <w:trHeight w:val="482"/>
        </w:trPr>
        <w:tc>
          <w:tcPr>
            <w:tcW w:w="9889" w:type="dxa"/>
            <w:gridSpan w:val="2"/>
            <w:shd w:val="clear" w:color="auto" w:fill="9CC2E5"/>
          </w:tcPr>
          <w:p w14:paraId="6C9DE4E0" w14:textId="77777777" w:rsidR="006B3D15" w:rsidRPr="001547A2" w:rsidRDefault="006B3D15" w:rsidP="006B3D15">
            <w:pPr>
              <w:rPr>
                <w:rFonts w:ascii="Trebuchet MS" w:hAnsi="Trebuchet MS"/>
                <w:b/>
                <w:szCs w:val="20"/>
              </w:rPr>
            </w:pPr>
            <w:r w:rsidRPr="00214AB1">
              <w:rPr>
                <w:rFonts w:ascii="Trebuchet MS" w:hAnsi="Trebuchet MS"/>
                <w:b/>
                <w:szCs w:val="20"/>
              </w:rPr>
              <w:t>Contact details</w:t>
            </w:r>
          </w:p>
          <w:p w14:paraId="00626908" w14:textId="77777777" w:rsidR="006B3D15" w:rsidRPr="001547A2" w:rsidRDefault="006B3D15" w:rsidP="006B3D15">
            <w:pPr>
              <w:rPr>
                <w:rFonts w:ascii="Trebuchet MS" w:hAnsi="Trebuchet MS"/>
                <w:b/>
                <w:szCs w:val="20"/>
              </w:rPr>
            </w:pPr>
          </w:p>
        </w:tc>
      </w:tr>
      <w:tr w:rsidR="006B3D15" w:rsidRPr="00214AB1" w14:paraId="0B9A90EC" w14:textId="77777777" w:rsidTr="00046D1E">
        <w:trPr>
          <w:trHeight w:val="716"/>
        </w:trPr>
        <w:tc>
          <w:tcPr>
            <w:tcW w:w="5272" w:type="dxa"/>
            <w:shd w:val="clear" w:color="auto" w:fill="DEEAF6"/>
          </w:tcPr>
          <w:p w14:paraId="499A1158" w14:textId="77777777" w:rsidR="006B3D15" w:rsidRPr="001547A2" w:rsidRDefault="006B3D15" w:rsidP="006B3D15">
            <w:pPr>
              <w:rPr>
                <w:rFonts w:ascii="Trebuchet MS" w:hAnsi="Trebuchet MS"/>
                <w:szCs w:val="20"/>
              </w:rPr>
            </w:pPr>
            <w:r w:rsidRPr="00214AB1">
              <w:rPr>
                <w:rFonts w:ascii="Trebuchet MS" w:hAnsi="Trebuchet MS"/>
                <w:szCs w:val="20"/>
              </w:rPr>
              <w:t xml:space="preserve">Full </w:t>
            </w:r>
            <w:r w:rsidRPr="001547A2">
              <w:rPr>
                <w:rFonts w:ascii="Trebuchet MS" w:hAnsi="Trebuchet MS"/>
                <w:szCs w:val="20"/>
              </w:rPr>
              <w:t>legal name of the Provider</w:t>
            </w:r>
          </w:p>
        </w:tc>
        <w:tc>
          <w:tcPr>
            <w:tcW w:w="4617" w:type="dxa"/>
            <w:shd w:val="clear" w:color="auto" w:fill="FFFFFF"/>
          </w:tcPr>
          <w:p w14:paraId="36984BA4" w14:textId="77777777" w:rsidR="006B3D15" w:rsidRPr="00214AB1" w:rsidRDefault="006B3D15" w:rsidP="006B3D15">
            <w:pPr>
              <w:rPr>
                <w:rFonts w:ascii="Trebuchet MS" w:hAnsi="Trebuchet MS"/>
                <w:szCs w:val="20"/>
              </w:rPr>
            </w:pPr>
            <w:r w:rsidRPr="001547A2">
              <w:rPr>
                <w:rFonts w:ascii="Trebuchet MS" w:hAnsi="Trebuchet MS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547A2">
              <w:rPr>
                <w:rFonts w:ascii="Trebuchet MS" w:hAnsi="Trebuchet MS"/>
                <w:szCs w:val="20"/>
              </w:rPr>
              <w:instrText xml:space="preserve"> FORMTEXT </w:instrText>
            </w:r>
            <w:r w:rsidRPr="001547A2">
              <w:rPr>
                <w:rFonts w:ascii="Trebuchet MS" w:hAnsi="Trebuchet MS"/>
                <w:szCs w:val="20"/>
              </w:rPr>
            </w:r>
            <w:r w:rsidRPr="001547A2">
              <w:rPr>
                <w:rFonts w:ascii="Trebuchet MS" w:hAnsi="Trebuchet MS"/>
                <w:szCs w:val="20"/>
              </w:rPr>
              <w:fldChar w:fldCharType="separate"/>
            </w:r>
            <w:r w:rsidRPr="001547A2">
              <w:rPr>
                <w:rFonts w:ascii="Trebuchet MS" w:eastAsia="MS UI Gothic" w:hAnsi="Trebuchet MS" w:cs="MS UI Gothic"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noProof/>
                <w:szCs w:val="20"/>
              </w:rPr>
              <w:t> </w:t>
            </w:r>
            <w:r w:rsidRPr="001547A2">
              <w:rPr>
                <w:rFonts w:ascii="Trebuchet MS" w:hAnsi="Trebuchet MS"/>
                <w:szCs w:val="20"/>
              </w:rPr>
              <w:fldChar w:fldCharType="end"/>
            </w:r>
          </w:p>
        </w:tc>
      </w:tr>
      <w:tr w:rsidR="006B3D15" w:rsidRPr="001547A2" w14:paraId="434C3D66" w14:textId="77777777" w:rsidTr="00046D1E">
        <w:trPr>
          <w:trHeight w:val="482"/>
        </w:trPr>
        <w:tc>
          <w:tcPr>
            <w:tcW w:w="5272" w:type="dxa"/>
            <w:shd w:val="clear" w:color="auto" w:fill="DEEAF6"/>
          </w:tcPr>
          <w:p w14:paraId="43B66601" w14:textId="77777777" w:rsidR="006B3D15" w:rsidRPr="001547A2" w:rsidRDefault="006B3D15" w:rsidP="006B3D15">
            <w:pPr>
              <w:rPr>
                <w:rFonts w:ascii="Trebuchet MS" w:hAnsi="Trebuchet MS"/>
                <w:szCs w:val="20"/>
              </w:rPr>
            </w:pPr>
            <w:r w:rsidRPr="001547A2">
              <w:rPr>
                <w:rFonts w:ascii="Trebuchet MS" w:hAnsi="Trebuchet MS"/>
                <w:szCs w:val="20"/>
              </w:rPr>
              <w:t>Website</w:t>
            </w:r>
          </w:p>
          <w:p w14:paraId="47741E03" w14:textId="77777777" w:rsidR="006B3D15" w:rsidRPr="00214AB1" w:rsidRDefault="006B3D15" w:rsidP="006B3D15">
            <w:pPr>
              <w:rPr>
                <w:rFonts w:ascii="Trebuchet MS" w:hAnsi="Trebuchet MS"/>
                <w:szCs w:val="20"/>
              </w:rPr>
            </w:pPr>
          </w:p>
        </w:tc>
        <w:tc>
          <w:tcPr>
            <w:tcW w:w="4617" w:type="dxa"/>
            <w:shd w:val="clear" w:color="auto" w:fill="FFFFFF"/>
          </w:tcPr>
          <w:p w14:paraId="4CB03746" w14:textId="77777777" w:rsidR="006B3D15" w:rsidRPr="00214AB1" w:rsidRDefault="006B3D15" w:rsidP="006B3D15">
            <w:pPr>
              <w:rPr>
                <w:rFonts w:ascii="Trebuchet MS" w:hAnsi="Trebuchet MS"/>
                <w:b/>
                <w:szCs w:val="20"/>
              </w:rPr>
            </w:pPr>
            <w:r w:rsidRPr="001547A2">
              <w:rPr>
                <w:rFonts w:ascii="Trebuchet MS" w:hAnsi="Trebuchet MS"/>
                <w:b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547A2">
              <w:rPr>
                <w:rFonts w:ascii="Trebuchet MS" w:hAnsi="Trebuchet MS"/>
                <w:b/>
                <w:szCs w:val="20"/>
              </w:rPr>
              <w:instrText xml:space="preserve"> FORMTEXT </w:instrText>
            </w:r>
            <w:r w:rsidRPr="001547A2">
              <w:rPr>
                <w:rFonts w:ascii="Trebuchet MS" w:hAnsi="Trebuchet MS"/>
                <w:b/>
                <w:szCs w:val="20"/>
              </w:rPr>
            </w:r>
            <w:r w:rsidRPr="001547A2">
              <w:rPr>
                <w:rFonts w:ascii="Trebuchet MS" w:hAnsi="Trebuchet MS"/>
                <w:b/>
                <w:szCs w:val="20"/>
              </w:rPr>
              <w:fldChar w:fldCharType="separate"/>
            </w:r>
            <w:r w:rsidRPr="001547A2">
              <w:rPr>
                <w:rFonts w:ascii="Trebuchet MS" w:eastAsia="MS UI Gothic" w:hAnsi="Trebuchet MS" w:cs="MS UI Gothic"/>
                <w:b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b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b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b/>
                <w:noProof/>
                <w:szCs w:val="20"/>
              </w:rPr>
              <w:t> </w:t>
            </w:r>
            <w:r w:rsidRPr="001547A2">
              <w:rPr>
                <w:rFonts w:ascii="Trebuchet MS" w:eastAsia="MS UI Gothic" w:hAnsi="Trebuchet MS" w:cs="MS UI Gothic"/>
                <w:b/>
                <w:noProof/>
                <w:szCs w:val="20"/>
              </w:rPr>
              <w:t> </w:t>
            </w:r>
            <w:r w:rsidRPr="001547A2">
              <w:rPr>
                <w:rFonts w:ascii="Trebuchet MS" w:hAnsi="Trebuchet MS"/>
                <w:b/>
                <w:szCs w:val="20"/>
              </w:rPr>
              <w:fldChar w:fldCharType="end"/>
            </w:r>
          </w:p>
          <w:p w14:paraId="1F455EA2" w14:textId="77777777" w:rsidR="006B3D15" w:rsidRPr="001547A2" w:rsidRDefault="006B3D15" w:rsidP="006B3D15">
            <w:pPr>
              <w:rPr>
                <w:rFonts w:ascii="Trebuchet MS" w:hAnsi="Trebuchet MS"/>
                <w:b/>
                <w:szCs w:val="20"/>
              </w:rPr>
            </w:pPr>
          </w:p>
        </w:tc>
      </w:tr>
      <w:tr w:rsidR="006B3D15" w:rsidRPr="00214AB1" w14:paraId="5F9DAC60" w14:textId="77777777" w:rsidTr="00046D1E">
        <w:trPr>
          <w:trHeight w:val="731"/>
        </w:trPr>
        <w:tc>
          <w:tcPr>
            <w:tcW w:w="5272" w:type="dxa"/>
            <w:shd w:val="clear" w:color="auto" w:fill="DEEAF6"/>
          </w:tcPr>
          <w:p w14:paraId="5EDC5602" w14:textId="77777777" w:rsidR="006B3D15" w:rsidRPr="001547A2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000000"/>
                <w:szCs w:val="20"/>
              </w:rPr>
            </w:pPr>
            <w:r w:rsidRPr="001547A2">
              <w:rPr>
                <w:rFonts w:ascii="Trebuchet MS" w:hAnsi="Trebuchet MS" w:cs="Arial"/>
                <w:bCs/>
                <w:color w:val="000000"/>
                <w:szCs w:val="20"/>
              </w:rPr>
              <w:t>Individual contact details:</w:t>
            </w:r>
          </w:p>
          <w:p w14:paraId="45DC7067" w14:textId="77777777" w:rsidR="006B3D15" w:rsidRPr="0066244F" w:rsidRDefault="006B3D15" w:rsidP="006B3D1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Cs/>
                <w:color w:val="000000"/>
              </w:rPr>
            </w:pPr>
            <w:r w:rsidRPr="00214AB1">
              <w:rPr>
                <w:rFonts w:ascii="Trebuchet MS" w:hAnsi="Trebuchet MS" w:cs="Arial"/>
                <w:bCs/>
                <w:color w:val="000000"/>
                <w:lang w:val="en-GB"/>
              </w:rPr>
              <w:t>Name</w:t>
            </w:r>
          </w:p>
          <w:p w14:paraId="34D10BEA" w14:textId="77777777" w:rsidR="006B3D15" w:rsidRPr="001547A2" w:rsidRDefault="006B3D15" w:rsidP="006B3D1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Cs/>
                <w:color w:val="000000"/>
              </w:rPr>
            </w:pPr>
            <w:r w:rsidRPr="001547A2">
              <w:rPr>
                <w:rFonts w:ascii="Trebuchet MS" w:hAnsi="Trebuchet MS" w:cs="Arial"/>
                <w:bCs/>
                <w:color w:val="000000"/>
              </w:rPr>
              <w:t>Job title</w:t>
            </w:r>
          </w:p>
          <w:p w14:paraId="52C2EA72" w14:textId="77777777" w:rsidR="006B3D15" w:rsidRPr="001547A2" w:rsidRDefault="006B3D15" w:rsidP="006B3D1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bCs/>
                <w:color w:val="000000"/>
              </w:rPr>
            </w:pPr>
            <w:r w:rsidRPr="001547A2">
              <w:rPr>
                <w:rFonts w:ascii="Trebuchet MS" w:hAnsi="Trebuchet MS" w:cs="Arial"/>
                <w:bCs/>
                <w:color w:val="000000"/>
                <w:lang w:eastAsia="en-US"/>
              </w:rPr>
              <w:t>Email address</w:t>
            </w:r>
          </w:p>
        </w:tc>
        <w:tc>
          <w:tcPr>
            <w:tcW w:w="4617" w:type="dxa"/>
            <w:shd w:val="clear" w:color="auto" w:fill="FFFFFF"/>
          </w:tcPr>
          <w:p w14:paraId="1AA8FA79" w14:textId="77777777" w:rsidR="006B3D15" w:rsidRPr="00214AB1" w:rsidRDefault="006B3D15" w:rsidP="006B3D15">
            <w:pPr>
              <w:spacing w:after="200" w:line="276" w:lineRule="auto"/>
              <w:rPr>
                <w:rFonts w:ascii="Trebuchet MS" w:hAnsi="Trebuchet MS"/>
                <w:szCs w:val="20"/>
              </w:rPr>
            </w:pPr>
          </w:p>
        </w:tc>
      </w:tr>
    </w:tbl>
    <w:p w14:paraId="08B61B91" w14:textId="77777777" w:rsidR="00F45C82" w:rsidRDefault="00F45C82" w:rsidP="00F45C82"/>
    <w:p w14:paraId="4D4C4DC9" w14:textId="77777777" w:rsidR="00F45C82" w:rsidRDefault="00F45C82" w:rsidP="00F45C82"/>
    <w:tbl>
      <w:tblPr>
        <w:tblStyle w:val="TableGrid1"/>
        <w:tblpPr w:leftFromText="180" w:rightFromText="180" w:vertAnchor="text" w:horzAnchor="margin" w:tblpY="-69"/>
        <w:tblW w:w="9889" w:type="dxa"/>
        <w:tblLook w:val="04A0" w:firstRow="1" w:lastRow="0" w:firstColumn="1" w:lastColumn="0" w:noHBand="0" w:noVBand="1"/>
      </w:tblPr>
      <w:tblGrid>
        <w:gridCol w:w="7155"/>
        <w:gridCol w:w="2734"/>
      </w:tblGrid>
      <w:tr w:rsidR="006B3D15" w:rsidRPr="00BE0F2E" w14:paraId="41065E03" w14:textId="77777777" w:rsidTr="00046D1E">
        <w:tc>
          <w:tcPr>
            <w:tcW w:w="9889" w:type="dxa"/>
            <w:gridSpan w:val="2"/>
            <w:shd w:val="clear" w:color="auto" w:fill="9CC2E5"/>
          </w:tcPr>
          <w:p w14:paraId="63F5CDCD" w14:textId="77777777" w:rsidR="006B3D15" w:rsidRPr="00BE0F2E" w:rsidRDefault="006B3D15" w:rsidP="006B3D15">
            <w:pPr>
              <w:rPr>
                <w:rFonts w:ascii="Trebuchet MS" w:hAnsi="Trebuchet MS"/>
                <w:b/>
                <w:szCs w:val="20"/>
              </w:rPr>
            </w:pPr>
          </w:p>
          <w:p w14:paraId="67E5272F" w14:textId="77777777" w:rsidR="006B3D15" w:rsidRDefault="006B3D15" w:rsidP="006B3D15">
            <w:pPr>
              <w:rPr>
                <w:rFonts w:ascii="Trebuchet MS" w:hAnsi="Trebuchet MS"/>
                <w:b/>
                <w:szCs w:val="20"/>
              </w:rPr>
            </w:pPr>
            <w:r w:rsidRPr="00D9502D">
              <w:rPr>
                <w:rFonts w:ascii="Trebuchet MS" w:hAnsi="Trebuchet MS"/>
                <w:b/>
                <w:szCs w:val="20"/>
              </w:rPr>
              <w:t>Requirements for providers (please tick yes or no for each requirement) (Pre-qualification)</w:t>
            </w:r>
          </w:p>
          <w:p w14:paraId="5D1D1DA0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</w:tc>
      </w:tr>
      <w:tr w:rsidR="006B3D15" w:rsidRPr="00BE0F2E" w14:paraId="1050645D" w14:textId="77777777" w:rsidTr="00046D1E">
        <w:trPr>
          <w:trHeight w:val="1220"/>
        </w:trPr>
        <w:tc>
          <w:tcPr>
            <w:tcW w:w="7155" w:type="dxa"/>
            <w:shd w:val="clear" w:color="auto" w:fill="DEEAF6"/>
          </w:tcPr>
          <w:p w14:paraId="2C517F98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  <w:p w14:paraId="4D98B047" w14:textId="77777777" w:rsidR="006B3D15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  <w:r>
              <w:rPr>
                <w:rFonts w:ascii="Trebuchet MS" w:hAnsi="Trebuchet MS" w:cs="Arial"/>
                <w:color w:val="000000"/>
                <w:szCs w:val="20"/>
              </w:rPr>
              <w:t>Does your organisation have the capability and capacity to host a large-scale, residential educational course for up to 3,535 delegates on the following dates?</w:t>
            </w:r>
          </w:p>
          <w:p w14:paraId="75AF6743" w14:textId="77777777" w:rsidR="006B3D15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</w:p>
          <w:p w14:paraId="65195C84" w14:textId="77777777" w:rsidR="006B3D15" w:rsidRPr="00A777E0" w:rsidRDefault="006B3D15" w:rsidP="006B3D15">
            <w:pPr>
              <w:rPr>
                <w:rFonts w:ascii="Trebuchet MS" w:hAnsi="Trebuchet MS"/>
                <w:b/>
                <w:szCs w:val="20"/>
              </w:rPr>
            </w:pPr>
            <w:r w:rsidRPr="00A777E0">
              <w:rPr>
                <w:rFonts w:ascii="Trebuchet MS" w:hAnsi="Trebuchet MS"/>
                <w:b/>
                <w:szCs w:val="20"/>
              </w:rPr>
              <w:t>Saturday 29 July 2017 to Saturday 5 August 2017</w:t>
            </w:r>
          </w:p>
          <w:p w14:paraId="18FF1271" w14:textId="77777777" w:rsidR="006B3D15" w:rsidRPr="00A777E0" w:rsidRDefault="006B3D15" w:rsidP="006B3D15">
            <w:pPr>
              <w:rPr>
                <w:rFonts w:ascii="Trebuchet MS" w:hAnsi="Trebuchet MS"/>
                <w:b/>
                <w:szCs w:val="20"/>
              </w:rPr>
            </w:pPr>
            <w:r w:rsidRPr="00A777E0">
              <w:rPr>
                <w:rFonts w:ascii="Trebuchet MS" w:hAnsi="Trebuchet MS"/>
                <w:b/>
                <w:szCs w:val="20"/>
              </w:rPr>
              <w:t>Saturday 28 July 2018 to Saturday 4 August 2018</w:t>
            </w:r>
          </w:p>
          <w:p w14:paraId="0C732E67" w14:textId="77777777" w:rsidR="006B3D15" w:rsidRPr="00D9502D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</w:p>
        </w:tc>
        <w:tc>
          <w:tcPr>
            <w:tcW w:w="2734" w:type="dxa"/>
            <w:shd w:val="clear" w:color="auto" w:fill="FFFFFF"/>
          </w:tcPr>
          <w:p w14:paraId="39C7E57B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Yes      </w:t>
            </w: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No</w:t>
            </w:r>
          </w:p>
          <w:p w14:paraId="44BB8523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  <w:p w14:paraId="68EF674E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  <w:p w14:paraId="435B0223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  <w:p w14:paraId="156DDAA6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  <w:p w14:paraId="3269D54B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  <w:p w14:paraId="2128608F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  <w:p w14:paraId="250D1E46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  <w:p w14:paraId="034F327C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</w:p>
        </w:tc>
      </w:tr>
      <w:tr w:rsidR="006B3D15" w:rsidRPr="00BE0F2E" w14:paraId="4D8A93A9" w14:textId="77777777" w:rsidTr="00046D1E">
        <w:trPr>
          <w:trHeight w:val="1362"/>
        </w:trPr>
        <w:tc>
          <w:tcPr>
            <w:tcW w:w="7155" w:type="dxa"/>
            <w:shd w:val="clear" w:color="auto" w:fill="DEEAF6"/>
          </w:tcPr>
          <w:p w14:paraId="772708CB" w14:textId="30583DC2" w:rsidR="006B3D15" w:rsidRPr="00BE0F2E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/>
                <w:szCs w:val="20"/>
              </w:rPr>
            </w:pPr>
            <w:r w:rsidRPr="00821AE1">
              <w:rPr>
                <w:rFonts w:ascii="Trebuchet MS" w:hAnsi="Trebuchet MS" w:cs="Arial"/>
                <w:color w:val="000000"/>
                <w:szCs w:val="20"/>
              </w:rPr>
              <w:t xml:space="preserve">Does your organisation have the capability and capacity to accommodate </w:t>
            </w:r>
            <w:r>
              <w:rPr>
                <w:rFonts w:ascii="Trebuchet MS" w:hAnsi="Trebuchet MS" w:cs="Arial"/>
                <w:color w:val="000000"/>
                <w:szCs w:val="20"/>
              </w:rPr>
              <w:t>up to</w:t>
            </w:r>
            <w:r w:rsidR="00046D1E">
              <w:rPr>
                <w:rFonts w:ascii="Trebuchet MS" w:hAnsi="Trebuchet MS" w:cs="Arial"/>
                <w:color w:val="000000"/>
                <w:szCs w:val="20"/>
              </w:rPr>
              <w:t xml:space="preserve"> 3,535</w:t>
            </w:r>
            <w:r w:rsidRPr="00821AE1">
              <w:rPr>
                <w:rFonts w:ascii="Trebuchet MS" w:hAnsi="Trebuchet MS" w:cs="Arial"/>
                <w:color w:val="000000"/>
                <w:szCs w:val="20"/>
              </w:rPr>
              <w:t xml:space="preserve"> delegates in single bedroom, en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</w:t>
            </w:r>
            <w:r w:rsidRPr="00821AE1">
              <w:rPr>
                <w:rFonts w:ascii="Trebuchet MS" w:hAnsi="Trebuchet MS" w:cs="Arial"/>
                <w:color w:val="000000"/>
                <w:szCs w:val="20"/>
              </w:rPr>
              <w:t>suite accommodation with shared kitchen facilities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for 7 nights on the dates specified?</w:t>
            </w:r>
          </w:p>
        </w:tc>
        <w:tc>
          <w:tcPr>
            <w:tcW w:w="2734" w:type="dxa"/>
            <w:shd w:val="clear" w:color="auto" w:fill="FFFFFF"/>
          </w:tcPr>
          <w:p w14:paraId="2F894FC1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Yes      </w:t>
            </w: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No</w:t>
            </w:r>
          </w:p>
          <w:p w14:paraId="41C56A44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</w:tc>
      </w:tr>
      <w:tr w:rsidR="006B3D15" w:rsidRPr="00BE0F2E" w14:paraId="018CE53D" w14:textId="77777777" w:rsidTr="00046D1E">
        <w:trPr>
          <w:trHeight w:val="1266"/>
        </w:trPr>
        <w:tc>
          <w:tcPr>
            <w:tcW w:w="7155" w:type="dxa"/>
            <w:shd w:val="clear" w:color="auto" w:fill="DEEAF6"/>
          </w:tcPr>
          <w:p w14:paraId="584F95E1" w14:textId="77777777" w:rsidR="006B3D15" w:rsidRPr="00BE0F2E" w:rsidRDefault="006B3D15" w:rsidP="006B3D15">
            <w:pPr>
              <w:rPr>
                <w:rFonts w:ascii="Trebuchet MS" w:hAnsi="Trebuchet MS"/>
                <w:szCs w:val="20"/>
              </w:rPr>
            </w:pPr>
            <w:r w:rsidRPr="00821AE1">
              <w:rPr>
                <w:rFonts w:ascii="Trebuchet MS" w:hAnsi="Trebuchet MS" w:cs="Arial"/>
                <w:color w:val="000000"/>
                <w:szCs w:val="20"/>
              </w:rPr>
              <w:t xml:space="preserve">Does your organisation have the capability and capacity to provide 3 meals a day (including special diet provisions) for </w:t>
            </w:r>
            <w:r>
              <w:rPr>
                <w:rFonts w:ascii="Trebuchet MS" w:hAnsi="Trebuchet MS" w:cs="Arial"/>
                <w:color w:val="000000"/>
                <w:szCs w:val="20"/>
              </w:rPr>
              <w:t>up to</w:t>
            </w:r>
            <w:r w:rsidRPr="00821AE1">
              <w:rPr>
                <w:rFonts w:ascii="Trebuchet MS" w:hAnsi="Trebuchet MS" w:cs="Arial"/>
                <w:color w:val="000000"/>
                <w:szCs w:val="20"/>
              </w:rPr>
              <w:t xml:space="preserve"> 3,530 delegates for 7 days on the dates specified?</w:t>
            </w:r>
          </w:p>
        </w:tc>
        <w:tc>
          <w:tcPr>
            <w:tcW w:w="2734" w:type="dxa"/>
            <w:shd w:val="clear" w:color="auto" w:fill="FFFFFF"/>
          </w:tcPr>
          <w:p w14:paraId="0035D0A1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Yes      </w:t>
            </w: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No</w:t>
            </w:r>
          </w:p>
          <w:p w14:paraId="2B915594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</w:tc>
      </w:tr>
      <w:tr w:rsidR="006B3D15" w:rsidRPr="00BE0F2E" w14:paraId="4EB0ED04" w14:textId="77777777" w:rsidTr="00046D1E">
        <w:trPr>
          <w:trHeight w:val="1266"/>
        </w:trPr>
        <w:tc>
          <w:tcPr>
            <w:tcW w:w="7155" w:type="dxa"/>
            <w:shd w:val="clear" w:color="auto" w:fill="DEEAF6"/>
          </w:tcPr>
          <w:p w14:paraId="15430830" w14:textId="77777777" w:rsidR="006B3D15" w:rsidRDefault="006B3D15" w:rsidP="006B3D15">
            <w:pPr>
              <w:rPr>
                <w:rFonts w:ascii="Trebuchet MS" w:hAnsi="Trebuchet MS" w:cs="Arial"/>
                <w:color w:val="000000"/>
                <w:szCs w:val="20"/>
              </w:rPr>
            </w:pPr>
            <w:r>
              <w:rPr>
                <w:rFonts w:ascii="Trebuchet MS" w:hAnsi="Trebuchet MS" w:cs="Arial"/>
                <w:color w:val="000000"/>
                <w:szCs w:val="20"/>
              </w:rPr>
              <w:t>Does your organisation have the capability and capacity to provide a large capacity event space with a minimum capacity 6,000 and maximum capacity 8,000 that is capable of hosting a music concert for the following dates:</w:t>
            </w:r>
          </w:p>
          <w:p w14:paraId="479DE7AA" w14:textId="77777777" w:rsidR="006B3D15" w:rsidRDefault="006B3D15" w:rsidP="006B3D15">
            <w:pPr>
              <w:rPr>
                <w:rFonts w:ascii="Trebuchet MS" w:hAnsi="Trebuchet MS" w:cs="Arial"/>
                <w:color w:val="000000"/>
                <w:szCs w:val="20"/>
              </w:rPr>
            </w:pPr>
          </w:p>
          <w:p w14:paraId="0FCD3C04" w14:textId="77777777" w:rsidR="006B3D15" w:rsidRPr="005A2331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  <w:r w:rsidRPr="005A2331">
              <w:rPr>
                <w:rFonts w:ascii="Trebuchet MS" w:hAnsi="Trebuchet MS" w:cs="Arial"/>
                <w:color w:val="000000"/>
                <w:szCs w:val="20"/>
              </w:rPr>
              <w:t>Sunday 30 July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2017            </w:t>
            </w:r>
          </w:p>
          <w:p w14:paraId="4F8419C1" w14:textId="77777777" w:rsidR="006B3D15" w:rsidRPr="005A2331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  <w:r w:rsidRPr="005A2331">
              <w:rPr>
                <w:rFonts w:ascii="Trebuchet MS" w:hAnsi="Trebuchet MS" w:cs="Arial"/>
                <w:color w:val="000000"/>
                <w:szCs w:val="20"/>
              </w:rPr>
              <w:t>Monday 31 July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2017           </w:t>
            </w:r>
          </w:p>
          <w:p w14:paraId="19DCD2B6" w14:textId="77777777" w:rsidR="006B3D15" w:rsidRPr="005A2331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  <w:r w:rsidRPr="005A2331">
              <w:rPr>
                <w:rFonts w:ascii="Trebuchet MS" w:hAnsi="Trebuchet MS" w:cs="Arial"/>
                <w:color w:val="000000"/>
                <w:szCs w:val="20"/>
              </w:rPr>
              <w:t>Tuesday 1 August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2017</w:t>
            </w:r>
            <w:r w:rsidRPr="005A2331">
              <w:rPr>
                <w:rFonts w:ascii="Trebuchet MS" w:hAnsi="Trebuchet MS" w:cs="Arial"/>
                <w:color w:val="000000"/>
                <w:szCs w:val="20"/>
              </w:rPr>
              <w:t xml:space="preserve">       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</w:t>
            </w:r>
          </w:p>
          <w:p w14:paraId="478C628A" w14:textId="77777777" w:rsidR="006B3D15" w:rsidRPr="005A2331" w:rsidRDefault="006B3D15" w:rsidP="006B3D15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000000"/>
                <w:szCs w:val="20"/>
              </w:rPr>
            </w:pPr>
            <w:r w:rsidRPr="005A2331">
              <w:rPr>
                <w:rFonts w:ascii="Trebuchet MS" w:hAnsi="Trebuchet MS" w:cs="Arial"/>
                <w:color w:val="000000"/>
                <w:szCs w:val="20"/>
              </w:rPr>
              <w:t>Thursday 3 August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2017</w:t>
            </w:r>
            <w:r w:rsidRPr="005A2331">
              <w:rPr>
                <w:rFonts w:ascii="Trebuchet MS" w:hAnsi="Trebuchet MS" w:cs="Arial"/>
                <w:color w:val="000000"/>
                <w:szCs w:val="20"/>
              </w:rPr>
              <w:t xml:space="preserve">      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</w:t>
            </w:r>
          </w:p>
          <w:p w14:paraId="6FAD1A7A" w14:textId="77777777" w:rsidR="006B3D15" w:rsidRDefault="006B3D15" w:rsidP="006B3D15">
            <w:pPr>
              <w:rPr>
                <w:rFonts w:ascii="Trebuchet MS" w:hAnsi="Trebuchet MS" w:cs="Arial"/>
                <w:color w:val="000000"/>
                <w:szCs w:val="20"/>
              </w:rPr>
            </w:pPr>
            <w:r w:rsidRPr="005A2331">
              <w:rPr>
                <w:rFonts w:ascii="Trebuchet MS" w:hAnsi="Trebuchet MS" w:cs="Arial"/>
                <w:color w:val="000000"/>
                <w:szCs w:val="20"/>
              </w:rPr>
              <w:t>Friday 4 August</w:t>
            </w:r>
            <w:r>
              <w:rPr>
                <w:rFonts w:ascii="Trebuchet MS" w:hAnsi="Trebuchet MS" w:cs="Arial"/>
                <w:color w:val="000000"/>
                <w:szCs w:val="20"/>
              </w:rPr>
              <w:t xml:space="preserve"> 2017</w:t>
            </w:r>
            <w:r w:rsidRPr="005A2331">
              <w:rPr>
                <w:rFonts w:ascii="Trebuchet MS" w:hAnsi="Trebuchet MS" w:cs="Arial"/>
                <w:color w:val="000000"/>
                <w:szCs w:val="20"/>
              </w:rPr>
              <w:t xml:space="preserve">           </w:t>
            </w:r>
          </w:p>
          <w:p w14:paraId="5EDDAC0F" w14:textId="77777777" w:rsidR="006B3D15" w:rsidRPr="00821AE1" w:rsidRDefault="006B3D15" w:rsidP="006B3D15">
            <w:pPr>
              <w:rPr>
                <w:rFonts w:ascii="Trebuchet MS" w:hAnsi="Trebuchet MS" w:cs="Arial"/>
                <w:color w:val="000000"/>
                <w:szCs w:val="20"/>
              </w:rPr>
            </w:pPr>
          </w:p>
        </w:tc>
        <w:tc>
          <w:tcPr>
            <w:tcW w:w="2734" w:type="dxa"/>
            <w:shd w:val="clear" w:color="auto" w:fill="FFFFFF"/>
          </w:tcPr>
          <w:p w14:paraId="791EB175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Yes      </w:t>
            </w:r>
            <w:r w:rsidRPr="00BE0F2E">
              <w:rPr>
                <w:rFonts w:ascii="Trebuchet MS" w:hAnsi="Trebuchet MS"/>
                <w:szCs w:val="20"/>
              </w:rPr>
              <w:sym w:font="Wingdings" w:char="F06F"/>
            </w:r>
            <w:r w:rsidRPr="00BE0F2E">
              <w:rPr>
                <w:rFonts w:ascii="Trebuchet MS" w:hAnsi="Trebuchet MS"/>
                <w:szCs w:val="20"/>
              </w:rPr>
              <w:t xml:space="preserve"> No</w:t>
            </w:r>
          </w:p>
          <w:p w14:paraId="298AD8EE" w14:textId="77777777" w:rsidR="006B3D15" w:rsidRPr="00BE0F2E" w:rsidRDefault="006B3D15" w:rsidP="006B3D15">
            <w:pPr>
              <w:spacing w:line="276" w:lineRule="auto"/>
              <w:rPr>
                <w:rFonts w:ascii="Trebuchet MS" w:hAnsi="Trebuchet MS"/>
                <w:szCs w:val="20"/>
              </w:rPr>
            </w:pPr>
          </w:p>
        </w:tc>
      </w:tr>
    </w:tbl>
    <w:p w14:paraId="7B638090" w14:textId="77777777" w:rsidR="008F1590" w:rsidRPr="006B3D15" w:rsidRDefault="008F1590" w:rsidP="00F445E9">
      <w:pPr>
        <w:rPr>
          <w:vanish/>
        </w:rPr>
      </w:pPr>
    </w:p>
    <w:sectPr w:rsidR="008F1590" w:rsidRPr="006B3D15" w:rsidSect="006A7FBC">
      <w:headerReference w:type="default" r:id="rId8"/>
      <w:footerReference w:type="default" r:id="rId9"/>
      <w:footerReference w:type="first" r:id="rId10"/>
      <w:pgSz w:w="11907" w:h="16839" w:code="9"/>
      <w:pgMar w:top="1928" w:right="1134" w:bottom="1440" w:left="1134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BEA36" w14:textId="77777777" w:rsidR="00CB1148" w:rsidRDefault="00CB1148">
      <w:r>
        <w:separator/>
      </w:r>
    </w:p>
    <w:p w14:paraId="6604D795" w14:textId="77777777" w:rsidR="00CB1148" w:rsidRDefault="00CB1148"/>
  </w:endnote>
  <w:endnote w:type="continuationSeparator" w:id="0">
    <w:p w14:paraId="466E3569" w14:textId="77777777" w:rsidR="00CB1148" w:rsidRDefault="00CB1148">
      <w:r>
        <w:continuationSeparator/>
      </w:r>
    </w:p>
    <w:p w14:paraId="0D03D976" w14:textId="77777777" w:rsidR="00CB1148" w:rsidRDefault="00CB1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64929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8B452BF" w14:textId="1984FF58" w:rsidR="00046D1E" w:rsidRDefault="00046D1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7100F9B" w14:textId="02001864" w:rsidR="00BA7465" w:rsidRPr="00687447" w:rsidRDefault="00BA7465" w:rsidP="000B61D1">
    <w:pPr>
      <w:pStyle w:val="Footer"/>
      <w:tabs>
        <w:tab w:val="clear" w:pos="4320"/>
        <w:tab w:val="clear" w:pos="8640"/>
        <w:tab w:val="center" w:pos="4820"/>
        <w:tab w:val="right" w:pos="9645"/>
      </w:tabs>
      <w:jc w:val="right"/>
      <w:rPr>
        <w:color w:val="0088CE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82D56" w14:textId="77777777" w:rsidR="008F1590" w:rsidRDefault="008F1590" w:rsidP="008F1590">
    <w:pPr>
      <w:pStyle w:val="Footer"/>
      <w:tabs>
        <w:tab w:val="clear" w:pos="4320"/>
        <w:tab w:val="clear" w:pos="864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6A828" w14:textId="77777777" w:rsidR="00CB1148" w:rsidRDefault="00CB1148">
      <w:r>
        <w:separator/>
      </w:r>
    </w:p>
    <w:p w14:paraId="375DFA99" w14:textId="77777777" w:rsidR="00CB1148" w:rsidRDefault="00CB1148"/>
  </w:footnote>
  <w:footnote w:type="continuationSeparator" w:id="0">
    <w:p w14:paraId="2355A033" w14:textId="77777777" w:rsidR="00CB1148" w:rsidRDefault="00CB1148">
      <w:r>
        <w:continuationSeparator/>
      </w:r>
    </w:p>
    <w:p w14:paraId="26EF7C6D" w14:textId="77777777" w:rsidR="00CB1148" w:rsidRDefault="00CB11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1F9B0" w14:textId="77777777" w:rsidR="001D595D" w:rsidRPr="000B61D1" w:rsidRDefault="00046D1E" w:rsidP="00EC219F">
    <w:pPr>
      <w:pStyle w:val="NoSpacing"/>
      <w:spacing w:line="276" w:lineRule="auto"/>
      <w:ind w:left="4253"/>
      <w:jc w:val="right"/>
      <w:rPr>
        <w:color w:val="0088CE"/>
      </w:rPr>
    </w:pPr>
    <w:sdt>
      <w:sdtPr>
        <w:rPr>
          <w:color w:val="0088CE"/>
        </w:rPr>
        <w:id w:val="1685788501"/>
        <w:docPartObj>
          <w:docPartGallery w:val="Watermarks"/>
          <w:docPartUnique/>
        </w:docPartObj>
      </w:sdtPr>
      <w:sdtEndPr/>
      <w:sdtContent>
        <w:r>
          <w:rPr>
            <w:noProof/>
            <w:color w:val="0088CE"/>
            <w:lang w:eastAsia="en-US"/>
          </w:rPr>
          <w:pict w14:anchorId="57FFE5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1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>
      <w:rPr>
        <w:noProof/>
        <w:lang w:eastAsia="en-US"/>
      </w:rPr>
      <w:object w:dxaOrig="1440" w:dyaOrig="1440" w14:anchorId="0F189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6pt;margin-top:27pt;width:207pt;height:56.95pt;z-index:251659264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50" DrawAspect="Content" ObjectID="_15291406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404"/>
    <w:multiLevelType w:val="hybridMultilevel"/>
    <w:tmpl w:val="DC4AA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894"/>
    <w:multiLevelType w:val="hybridMultilevel"/>
    <w:tmpl w:val="3BB27A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AC078DC"/>
    <w:multiLevelType w:val="hybridMultilevel"/>
    <w:tmpl w:val="4E989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647FA"/>
    <w:multiLevelType w:val="hybridMultilevel"/>
    <w:tmpl w:val="27322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34C11"/>
    <w:multiLevelType w:val="hybridMultilevel"/>
    <w:tmpl w:val="DA64C134"/>
    <w:lvl w:ilvl="0" w:tplc="325A2776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0CE5"/>
    <w:multiLevelType w:val="hybridMultilevel"/>
    <w:tmpl w:val="EEACCC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3ABE"/>
    <w:multiLevelType w:val="hybridMultilevel"/>
    <w:tmpl w:val="792E3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56D40"/>
    <w:multiLevelType w:val="hybridMultilevel"/>
    <w:tmpl w:val="A06AA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90"/>
    <w:rsid w:val="00046D1E"/>
    <w:rsid w:val="00077079"/>
    <w:rsid w:val="00084014"/>
    <w:rsid w:val="00093BA3"/>
    <w:rsid w:val="000B61D1"/>
    <w:rsid w:val="001D595D"/>
    <w:rsid w:val="001E5EE8"/>
    <w:rsid w:val="00244D8B"/>
    <w:rsid w:val="002662C0"/>
    <w:rsid w:val="002C47C7"/>
    <w:rsid w:val="002D44AC"/>
    <w:rsid w:val="00336C9F"/>
    <w:rsid w:val="0038032B"/>
    <w:rsid w:val="00386A77"/>
    <w:rsid w:val="00397F5F"/>
    <w:rsid w:val="0040024A"/>
    <w:rsid w:val="00441F04"/>
    <w:rsid w:val="00444647"/>
    <w:rsid w:val="00474990"/>
    <w:rsid w:val="004A708A"/>
    <w:rsid w:val="004B426E"/>
    <w:rsid w:val="004E4E5F"/>
    <w:rsid w:val="004E7B1F"/>
    <w:rsid w:val="004F0089"/>
    <w:rsid w:val="00503D68"/>
    <w:rsid w:val="00504B72"/>
    <w:rsid w:val="00507E33"/>
    <w:rsid w:val="0054003C"/>
    <w:rsid w:val="00602216"/>
    <w:rsid w:val="00606189"/>
    <w:rsid w:val="0061626F"/>
    <w:rsid w:val="00625168"/>
    <w:rsid w:val="00674C8B"/>
    <w:rsid w:val="00687447"/>
    <w:rsid w:val="00696C43"/>
    <w:rsid w:val="006A7FBC"/>
    <w:rsid w:val="006B3D15"/>
    <w:rsid w:val="00735394"/>
    <w:rsid w:val="00753548"/>
    <w:rsid w:val="00765FE5"/>
    <w:rsid w:val="007A2D7C"/>
    <w:rsid w:val="007A5475"/>
    <w:rsid w:val="007E2598"/>
    <w:rsid w:val="008A251D"/>
    <w:rsid w:val="008F1590"/>
    <w:rsid w:val="0093471E"/>
    <w:rsid w:val="00985EC1"/>
    <w:rsid w:val="009A26B3"/>
    <w:rsid w:val="009C6A7C"/>
    <w:rsid w:val="00AE6B59"/>
    <w:rsid w:val="00B5147C"/>
    <w:rsid w:val="00B80762"/>
    <w:rsid w:val="00B9352D"/>
    <w:rsid w:val="00BA2550"/>
    <w:rsid w:val="00BA7465"/>
    <w:rsid w:val="00BE3B22"/>
    <w:rsid w:val="00BE586B"/>
    <w:rsid w:val="00C612FE"/>
    <w:rsid w:val="00C73DBB"/>
    <w:rsid w:val="00C80A39"/>
    <w:rsid w:val="00CB1148"/>
    <w:rsid w:val="00CE0D20"/>
    <w:rsid w:val="00CE15DF"/>
    <w:rsid w:val="00D13F6C"/>
    <w:rsid w:val="00D24A55"/>
    <w:rsid w:val="00D40B0D"/>
    <w:rsid w:val="00E42C8C"/>
    <w:rsid w:val="00EC219F"/>
    <w:rsid w:val="00ED4791"/>
    <w:rsid w:val="00ED7BE3"/>
    <w:rsid w:val="00F0778E"/>
    <w:rsid w:val="00F43537"/>
    <w:rsid w:val="00F445E9"/>
    <w:rsid w:val="00F45C82"/>
    <w:rsid w:val="00F749A7"/>
    <w:rsid w:val="00F762BC"/>
    <w:rsid w:val="00F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310D643"/>
  <w15:docId w15:val="{0B8FD014-8196-4507-B3BB-84A6C67B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Times New Roman" w:hAnsi="Trebuchet MS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5E9"/>
    <w:pPr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9C6A7C"/>
    <w:pPr>
      <w:keepNext/>
      <w:keepLines/>
      <w:spacing w:before="240" w:line="360" w:lineRule="auto"/>
      <w:outlineLvl w:val="0"/>
    </w:pPr>
    <w:rPr>
      <w:rFonts w:eastAsiaTheme="majorEastAsia" w:cstheme="majorBidi"/>
      <w:b/>
      <w:bCs/>
      <w:color w:val="002663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6A7C"/>
    <w:pPr>
      <w:keepNext/>
      <w:keepLines/>
      <w:spacing w:before="240" w:line="360" w:lineRule="auto"/>
      <w:outlineLvl w:val="1"/>
    </w:pPr>
    <w:rPr>
      <w:rFonts w:eastAsiaTheme="majorEastAsia" w:cstheme="majorBidi"/>
      <w:b/>
      <w:bCs/>
      <w:color w:val="0088CE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24A55"/>
    <w:pPr>
      <w:keepNext/>
      <w:keepLines/>
      <w:spacing w:before="200"/>
      <w:outlineLvl w:val="2"/>
    </w:pPr>
    <w:rPr>
      <w:rFonts w:eastAsiaTheme="majorEastAsia" w:cstheme="majorBidi"/>
      <w:b/>
      <w:bCs/>
      <w:color w:val="4B92DB"/>
      <w:sz w:val="24"/>
    </w:rPr>
  </w:style>
  <w:style w:type="paragraph" w:styleId="Heading4">
    <w:name w:val="heading 4"/>
    <w:basedOn w:val="Normal"/>
    <w:next w:val="Normal"/>
    <w:link w:val="Heading4Char"/>
    <w:qFormat/>
    <w:rsid w:val="00D24A5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B92D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4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147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F1590"/>
    <w:rPr>
      <w:color w:val="0088CE"/>
      <w:u w:val="single"/>
    </w:rPr>
  </w:style>
  <w:style w:type="paragraph" w:styleId="FootnoteText">
    <w:name w:val="footnote text"/>
    <w:basedOn w:val="Normal"/>
    <w:semiHidden/>
    <w:rsid w:val="00244D8B"/>
    <w:rPr>
      <w:szCs w:val="20"/>
    </w:rPr>
  </w:style>
  <w:style w:type="character" w:styleId="FootnoteReference">
    <w:name w:val="footnote reference"/>
    <w:semiHidden/>
    <w:rsid w:val="00244D8B"/>
    <w:rPr>
      <w:vertAlign w:val="superscript"/>
    </w:rPr>
  </w:style>
  <w:style w:type="table" w:styleId="TableGrid">
    <w:name w:val="Table Grid"/>
    <w:basedOn w:val="TableNormal"/>
    <w:uiPriority w:val="59"/>
    <w:rsid w:val="00BA2550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rsid w:val="00336C9F"/>
    <w:rPr>
      <w:i/>
      <w:iCs/>
    </w:rPr>
  </w:style>
  <w:style w:type="paragraph" w:styleId="Title">
    <w:name w:val="Title"/>
    <w:basedOn w:val="Normal"/>
    <w:next w:val="Normal"/>
    <w:link w:val="TitleChar"/>
    <w:qFormat/>
    <w:rsid w:val="009C6A7C"/>
    <w:pPr>
      <w:pBdr>
        <w:bottom w:val="single" w:sz="8" w:space="4" w:color="0088CE"/>
      </w:pBdr>
      <w:spacing w:after="300"/>
      <w:contextualSpacing/>
    </w:pPr>
    <w:rPr>
      <w:rFonts w:eastAsiaTheme="majorEastAsia" w:cstheme="majorBidi"/>
      <w:color w:val="0026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C6A7C"/>
    <w:rPr>
      <w:rFonts w:ascii="Trebuchet MS" w:eastAsiaTheme="majorEastAsia" w:hAnsi="Trebuchet MS" w:cstheme="majorBidi"/>
      <w:color w:val="002663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rsid w:val="00B80762"/>
    <w:rPr>
      <w:rFonts w:eastAsiaTheme="majorEastAsia" w:cstheme="majorBidi"/>
      <w:b/>
      <w:bCs/>
      <w:color w:val="002663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445E9"/>
    <w:rPr>
      <w:rFonts w:eastAsiaTheme="majorEastAsia" w:cstheme="majorBidi"/>
      <w:b/>
      <w:bCs/>
      <w:color w:val="0088CE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445E9"/>
    <w:rPr>
      <w:rFonts w:eastAsiaTheme="majorEastAsia" w:cstheme="majorBidi"/>
      <w:b/>
      <w:bCs/>
      <w:color w:val="4B92DB"/>
    </w:rPr>
  </w:style>
  <w:style w:type="paragraph" w:styleId="TOCHeading">
    <w:name w:val="TOC Heading"/>
    <w:basedOn w:val="Heading1"/>
    <w:next w:val="Normal"/>
    <w:uiPriority w:val="39"/>
    <w:unhideWhenUsed/>
    <w:qFormat/>
    <w:rsid w:val="00E42C8C"/>
    <w:pPr>
      <w:spacing w:before="480" w:after="120" w:line="276" w:lineRule="auto"/>
      <w:jc w:val="left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D24A55"/>
    <w:pPr>
      <w:spacing w:after="100"/>
    </w:pPr>
    <w:rPr>
      <w:color w:val="0088CE"/>
      <w:sz w:val="24"/>
    </w:rPr>
  </w:style>
  <w:style w:type="paragraph" w:styleId="TOC2">
    <w:name w:val="toc 2"/>
    <w:basedOn w:val="Normal"/>
    <w:next w:val="Normal"/>
    <w:autoRedefine/>
    <w:uiPriority w:val="39"/>
    <w:rsid w:val="00D24A55"/>
    <w:pPr>
      <w:spacing w:after="100"/>
      <w:ind w:left="240"/>
    </w:pPr>
    <w:rPr>
      <w:color w:val="0088CE"/>
      <w:sz w:val="24"/>
    </w:rPr>
  </w:style>
  <w:style w:type="paragraph" w:styleId="TOC3">
    <w:name w:val="toc 3"/>
    <w:basedOn w:val="Normal"/>
    <w:next w:val="Normal"/>
    <w:autoRedefine/>
    <w:uiPriority w:val="39"/>
    <w:rsid w:val="00D24A55"/>
    <w:pPr>
      <w:spacing w:after="100"/>
      <w:ind w:left="480"/>
    </w:pPr>
    <w:rPr>
      <w:color w:val="0088CE"/>
      <w:sz w:val="24"/>
    </w:rPr>
  </w:style>
  <w:style w:type="paragraph" w:styleId="BalloonText">
    <w:name w:val="Balloon Text"/>
    <w:basedOn w:val="Normal"/>
    <w:link w:val="BalloonTextChar"/>
    <w:rsid w:val="00E42C8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C8C"/>
    <w:rPr>
      <w:rFonts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445E9"/>
    <w:rPr>
      <w:rFonts w:eastAsiaTheme="majorEastAsia" w:cstheme="majorBidi"/>
      <w:b/>
      <w:bCs/>
      <w:i/>
      <w:iCs/>
      <w:color w:val="4B92DB"/>
      <w:sz w:val="22"/>
      <w:szCs w:val="22"/>
    </w:rPr>
  </w:style>
  <w:style w:type="paragraph" w:styleId="NoSpacing">
    <w:name w:val="No Spacing"/>
    <w:link w:val="NoSpacingChar"/>
    <w:uiPriority w:val="1"/>
    <w:rsid w:val="0008401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84014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84014"/>
    <w:rPr>
      <w:color w:val="808080"/>
    </w:rPr>
  </w:style>
  <w:style w:type="character" w:styleId="Strong">
    <w:name w:val="Strong"/>
    <w:basedOn w:val="DefaultParagraphFont"/>
    <w:rsid w:val="00F445E9"/>
    <w:rPr>
      <w:b/>
      <w:bCs/>
    </w:rPr>
  </w:style>
  <w:style w:type="paragraph" w:styleId="Subtitle">
    <w:name w:val="Subtitle"/>
    <w:basedOn w:val="Normal"/>
    <w:next w:val="Normal"/>
    <w:link w:val="SubtitleChar"/>
    <w:rsid w:val="00F445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F445E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table" w:customStyle="1" w:styleId="TableGrid1">
    <w:name w:val="Table Grid1"/>
    <w:basedOn w:val="TableNormal"/>
    <w:next w:val="TableGrid"/>
    <w:uiPriority w:val="59"/>
    <w:rsid w:val="00F45C82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5C82"/>
    <w:pPr>
      <w:spacing w:after="120" w:line="264" w:lineRule="auto"/>
      <w:ind w:left="720"/>
      <w:contextualSpacing/>
      <w:jc w:val="left"/>
    </w:pPr>
    <w:rPr>
      <w:rFonts w:asciiTheme="minorHAnsi" w:eastAsiaTheme="minorEastAsia" w:hAnsiTheme="minorHAnsi"/>
      <w:szCs w:val="20"/>
      <w:lang w:val="en-US" w:eastAsia="ja-JP"/>
    </w:rPr>
  </w:style>
  <w:style w:type="character" w:customStyle="1" w:styleId="ListParagraphChar">
    <w:name w:val="List Paragraph Char"/>
    <w:link w:val="ListParagraph"/>
    <w:uiPriority w:val="34"/>
    <w:locked/>
    <w:rsid w:val="00F45C82"/>
    <w:rPr>
      <w:rFonts w:asciiTheme="minorHAnsi" w:eastAsiaTheme="minorEastAsia" w:hAnsiTheme="minorHAnsi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F749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9A7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74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49A7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46D1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ILCOX\AppData\Local\Microsoft\Windows\Temporary%20Internet%20Files\Content.IE5\XWIB0FI0\Word%20Template%202013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16A6-DCED-4BB1-A37D-A348839E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2013 (5)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 First</Company>
  <LinksUpToDate>false</LinksUpToDate>
  <CharactersWithSpaces>1452</CharactersWithSpaces>
  <SharedDoc>false</SharedDoc>
  <HLinks>
    <vt:vector size="6" baseType="variant">
      <vt:variant>
        <vt:i4>5570635</vt:i4>
      </vt:variant>
      <vt:variant>
        <vt:i4>0</vt:i4>
      </vt:variant>
      <vt:variant>
        <vt:i4>0</vt:i4>
      </vt:variant>
      <vt:variant>
        <vt:i4>5</vt:i4>
      </vt:variant>
      <vt:variant>
        <vt:lpwstr>http://www.teachfirst.org.uk/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Silcox</dc:creator>
  <cp:keywords/>
  <dc:description/>
  <cp:lastModifiedBy>Natasha Silcox</cp:lastModifiedBy>
  <cp:revision>4</cp:revision>
  <cp:lastPrinted>2012-02-13T15:21:00Z</cp:lastPrinted>
  <dcterms:created xsi:type="dcterms:W3CDTF">2016-07-04T11:27:00Z</dcterms:created>
  <dcterms:modified xsi:type="dcterms:W3CDTF">2016-07-04T11:31:00Z</dcterms:modified>
</cp:coreProperties>
</file>