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419D968" w14:textId="77777777" w:rsidR="004248BB" w:rsidRDefault="004248BB"/>
    <w:p w14:paraId="5EB62A05" w14:textId="77777777" w:rsidR="004248BB" w:rsidRDefault="004248BB">
      <w:pPr>
        <w:spacing w:before="0" w:after="0"/>
        <w:ind w:left="0"/>
        <w:jc w:val="left"/>
      </w:pPr>
    </w:p>
    <w:p w14:paraId="0D76E759" w14:textId="77777777" w:rsidR="004248BB" w:rsidRDefault="004248BB">
      <w:pPr>
        <w:spacing w:before="0" w:after="0"/>
        <w:ind w:left="0"/>
        <w:jc w:val="left"/>
      </w:pPr>
    </w:p>
    <w:p w14:paraId="2595F988" w14:textId="77777777" w:rsidR="004248BB" w:rsidRDefault="004248BB">
      <w:pPr>
        <w:spacing w:before="0" w:after="0"/>
        <w:ind w:left="0"/>
        <w:jc w:val="left"/>
      </w:pPr>
    </w:p>
    <w:p w14:paraId="059292BA" w14:textId="77777777" w:rsidR="004248BB" w:rsidRDefault="004248BB">
      <w:pPr>
        <w:spacing w:before="0" w:after="0"/>
        <w:ind w:left="0"/>
        <w:jc w:val="left"/>
      </w:pPr>
    </w:p>
    <w:p w14:paraId="6313A583" w14:textId="77777777" w:rsidR="004248BB" w:rsidRDefault="004248BB">
      <w:pPr>
        <w:spacing w:before="0" w:after="0"/>
        <w:ind w:left="0"/>
        <w:jc w:val="left"/>
      </w:pPr>
    </w:p>
    <w:p w14:paraId="03C1786C" w14:textId="77777777" w:rsidR="004248BB" w:rsidRDefault="004248BB">
      <w:pPr>
        <w:spacing w:before="0" w:after="0"/>
        <w:ind w:left="0"/>
        <w:jc w:val="left"/>
      </w:pPr>
    </w:p>
    <w:p w14:paraId="303574F1" w14:textId="77777777" w:rsidR="004248BB" w:rsidRDefault="004248BB">
      <w:pPr>
        <w:spacing w:before="0" w:after="0"/>
        <w:ind w:left="0"/>
        <w:jc w:val="left"/>
      </w:pPr>
    </w:p>
    <w:p w14:paraId="0DD413C0" w14:textId="77777777" w:rsidR="004248BB" w:rsidRDefault="004248BB">
      <w:pPr>
        <w:spacing w:before="0" w:after="0"/>
        <w:ind w:left="0"/>
        <w:jc w:val="left"/>
      </w:pPr>
    </w:p>
    <w:p w14:paraId="1C066A32" w14:textId="77777777" w:rsidR="004248BB" w:rsidRDefault="004248BB">
      <w:pPr>
        <w:spacing w:before="0" w:after="0"/>
        <w:ind w:left="0"/>
        <w:jc w:val="left"/>
      </w:pPr>
    </w:p>
    <w:p w14:paraId="3D24B18B" w14:textId="77777777" w:rsidR="004248BB" w:rsidRDefault="004248BB">
      <w:pPr>
        <w:spacing w:before="0" w:after="0"/>
        <w:ind w:left="0"/>
        <w:jc w:val="left"/>
      </w:pPr>
    </w:p>
    <w:p w14:paraId="43BBEFDF" w14:textId="77777777" w:rsidR="004248BB" w:rsidRDefault="004248BB">
      <w:pPr>
        <w:spacing w:before="0" w:after="0"/>
        <w:ind w:left="0"/>
        <w:jc w:val="left"/>
      </w:pPr>
    </w:p>
    <w:p w14:paraId="1BEE17B4" w14:textId="77777777" w:rsidR="004248BB" w:rsidRDefault="004248BB">
      <w:pPr>
        <w:spacing w:before="0" w:after="0"/>
        <w:ind w:left="0"/>
        <w:jc w:val="left"/>
      </w:pPr>
    </w:p>
    <w:p w14:paraId="18101821" w14:textId="77777777" w:rsidR="004248BB" w:rsidRDefault="004248BB">
      <w:pPr>
        <w:spacing w:before="0" w:after="0"/>
        <w:ind w:left="0"/>
        <w:jc w:val="left"/>
      </w:pPr>
    </w:p>
    <w:p w14:paraId="3C7A6542" w14:textId="77777777" w:rsidR="004248BB" w:rsidRDefault="004248BB">
      <w:pPr>
        <w:spacing w:before="0" w:after="0"/>
        <w:ind w:left="0"/>
        <w:jc w:val="left"/>
      </w:pPr>
    </w:p>
    <w:p w14:paraId="3E8B6274" w14:textId="77777777" w:rsidR="004248BB" w:rsidRDefault="00A219FA">
      <w:pPr>
        <w:spacing w:before="0" w:after="0"/>
        <w:ind w:left="0"/>
        <w:jc w:val="center"/>
      </w:pPr>
      <w:r>
        <w:rPr>
          <w:b/>
          <w:sz w:val="44"/>
          <w:szCs w:val="44"/>
        </w:rPr>
        <w:t>DIGITAL OUTCOMES AND SPECIALISTS 4</w:t>
      </w:r>
    </w:p>
    <w:p w14:paraId="044CCEF1" w14:textId="77777777" w:rsidR="004248BB" w:rsidRDefault="00A219FA">
      <w:pPr>
        <w:spacing w:before="0" w:after="0"/>
        <w:ind w:left="0"/>
        <w:jc w:val="center"/>
      </w:pPr>
      <w:r>
        <w:rPr>
          <w:b/>
          <w:sz w:val="44"/>
          <w:szCs w:val="44"/>
        </w:rPr>
        <w:t>FRAMEWORK AGREEMENT</w:t>
      </w:r>
    </w:p>
    <w:p w14:paraId="11AB9C04" w14:textId="77777777" w:rsidR="004248BB" w:rsidRDefault="004248BB">
      <w:pPr>
        <w:spacing w:before="0" w:after="0"/>
        <w:ind w:left="0"/>
        <w:jc w:val="left"/>
      </w:pPr>
    </w:p>
    <w:p w14:paraId="7F8CFC39" w14:textId="77777777" w:rsidR="004248BB" w:rsidRDefault="004248BB">
      <w:pPr>
        <w:spacing w:before="0" w:after="0"/>
        <w:ind w:left="0"/>
        <w:jc w:val="left"/>
      </w:pPr>
    </w:p>
    <w:p w14:paraId="5EB50E71" w14:textId="77777777" w:rsidR="004248BB" w:rsidRDefault="004248BB">
      <w:pPr>
        <w:spacing w:before="0" w:after="0"/>
        <w:ind w:left="0"/>
        <w:jc w:val="left"/>
      </w:pPr>
    </w:p>
    <w:p w14:paraId="62F7E914" w14:textId="77777777" w:rsidR="004248BB" w:rsidRDefault="004248BB">
      <w:pPr>
        <w:spacing w:before="0" w:after="0"/>
        <w:ind w:left="0"/>
        <w:jc w:val="left"/>
      </w:pPr>
    </w:p>
    <w:p w14:paraId="5BB590E9" w14:textId="77777777" w:rsidR="004248BB" w:rsidRDefault="004248BB">
      <w:pPr>
        <w:spacing w:before="0" w:after="0"/>
        <w:ind w:left="0"/>
        <w:jc w:val="left"/>
      </w:pPr>
    </w:p>
    <w:p w14:paraId="5F852305" w14:textId="77777777" w:rsidR="004248BB" w:rsidRDefault="00A219FA">
      <w:pPr>
        <w:spacing w:before="0" w:after="0"/>
        <w:ind w:left="0"/>
        <w:jc w:val="center"/>
        <w:rPr>
          <w:sz w:val="24"/>
          <w:szCs w:val="24"/>
        </w:rPr>
      </w:pPr>
      <w:r>
        <w:rPr>
          <w:sz w:val="24"/>
          <w:szCs w:val="24"/>
        </w:rPr>
        <w:t>Dated: dd/mm/yyyy</w:t>
      </w:r>
    </w:p>
    <w:p w14:paraId="119D51A2" w14:textId="77777777" w:rsidR="004248BB" w:rsidRDefault="00A219FA">
      <w:pPr>
        <w:spacing w:before="0" w:after="0"/>
        <w:ind w:left="0"/>
        <w:jc w:val="center"/>
      </w:pPr>
      <w:r>
        <w:rPr>
          <w:sz w:val="24"/>
          <w:szCs w:val="24"/>
        </w:rPr>
        <w:t>Framework Reference: RM1043.6</w:t>
      </w:r>
    </w:p>
    <w:p w14:paraId="5B516D05" w14:textId="77777777" w:rsidR="004248BB" w:rsidRDefault="004248BB">
      <w:pPr>
        <w:spacing w:before="0" w:after="0"/>
        <w:ind w:left="0"/>
        <w:jc w:val="center"/>
      </w:pPr>
    </w:p>
    <w:p w14:paraId="5DD0495B" w14:textId="77777777" w:rsidR="004248BB" w:rsidRDefault="004248BB">
      <w:pPr>
        <w:spacing w:before="0" w:after="0"/>
        <w:ind w:left="0"/>
        <w:jc w:val="center"/>
      </w:pPr>
    </w:p>
    <w:p w14:paraId="1A9B2185" w14:textId="77777777" w:rsidR="004248BB" w:rsidRDefault="00A219FA">
      <w:pPr>
        <w:spacing w:before="0" w:after="0"/>
        <w:ind w:left="0"/>
        <w:jc w:val="center"/>
      </w:pPr>
      <w:r>
        <w:rPr>
          <w:b/>
          <w:sz w:val="24"/>
          <w:szCs w:val="24"/>
        </w:rPr>
        <w:t>CROWN COMMERCIAL SERVICE</w:t>
      </w:r>
    </w:p>
    <w:p w14:paraId="4C61AFA7" w14:textId="77777777" w:rsidR="004248BB" w:rsidRDefault="004248BB">
      <w:pPr>
        <w:spacing w:before="0" w:after="0"/>
        <w:ind w:left="0"/>
        <w:jc w:val="center"/>
      </w:pPr>
    </w:p>
    <w:p w14:paraId="5A9C6651" w14:textId="77777777" w:rsidR="004248BB" w:rsidRDefault="00A219FA">
      <w:pPr>
        <w:spacing w:before="0" w:after="0"/>
        <w:ind w:left="0"/>
        <w:jc w:val="center"/>
      </w:pPr>
      <w:r>
        <w:rPr>
          <w:sz w:val="24"/>
          <w:szCs w:val="24"/>
        </w:rPr>
        <w:t>And</w:t>
      </w:r>
    </w:p>
    <w:p w14:paraId="3D0E2AA9" w14:textId="77777777" w:rsidR="004248BB" w:rsidRDefault="004248BB">
      <w:pPr>
        <w:spacing w:before="0" w:after="0"/>
        <w:ind w:left="0"/>
        <w:jc w:val="center"/>
      </w:pPr>
    </w:p>
    <w:p w14:paraId="63876B30" w14:textId="77777777" w:rsidR="004248BB" w:rsidRDefault="00A219FA">
      <w:pPr>
        <w:spacing w:before="0" w:after="0"/>
        <w:ind w:left="0"/>
        <w:jc w:val="center"/>
      </w:pPr>
      <w:r>
        <w:rPr>
          <w:b/>
          <w:sz w:val="24"/>
          <w:szCs w:val="24"/>
        </w:rPr>
        <w:t>[SUPPLIER NAME]</w:t>
      </w:r>
    </w:p>
    <w:p w14:paraId="5D27E973" w14:textId="77777777" w:rsidR="004248BB" w:rsidRDefault="004248BB">
      <w:pPr>
        <w:spacing w:before="0" w:after="0"/>
        <w:ind w:left="0"/>
        <w:jc w:val="center"/>
      </w:pPr>
    </w:p>
    <w:p w14:paraId="5F33D8E3" w14:textId="77777777" w:rsidR="004248BB" w:rsidRDefault="004248BB">
      <w:pPr>
        <w:spacing w:before="0" w:after="0"/>
        <w:ind w:left="0"/>
        <w:jc w:val="left"/>
      </w:pPr>
    </w:p>
    <w:p w14:paraId="63145CD2" w14:textId="77777777" w:rsidR="004248BB" w:rsidRDefault="004248BB">
      <w:pPr>
        <w:spacing w:before="0" w:after="0"/>
        <w:ind w:left="0"/>
        <w:jc w:val="left"/>
      </w:pPr>
    </w:p>
    <w:p w14:paraId="1F39D4C2" w14:textId="77777777" w:rsidR="004248BB" w:rsidRDefault="004248BB">
      <w:pPr>
        <w:spacing w:before="0" w:after="0"/>
        <w:ind w:left="0"/>
        <w:jc w:val="left"/>
      </w:pPr>
    </w:p>
    <w:p w14:paraId="08A3E29B" w14:textId="77777777" w:rsidR="004248BB" w:rsidRDefault="004248BB">
      <w:pPr>
        <w:spacing w:before="0" w:after="0"/>
        <w:ind w:left="0"/>
        <w:jc w:val="left"/>
      </w:pPr>
    </w:p>
    <w:p w14:paraId="12391CC4" w14:textId="77777777" w:rsidR="004248BB" w:rsidRDefault="004248BB">
      <w:pPr>
        <w:spacing w:before="0" w:after="0"/>
        <w:ind w:left="0"/>
        <w:jc w:val="left"/>
      </w:pPr>
    </w:p>
    <w:p w14:paraId="3411577B" w14:textId="77777777" w:rsidR="004248BB" w:rsidRDefault="004248BB">
      <w:pPr>
        <w:spacing w:before="0" w:after="0"/>
        <w:ind w:left="0"/>
        <w:jc w:val="left"/>
      </w:pPr>
    </w:p>
    <w:p w14:paraId="1855E014" w14:textId="77777777" w:rsidR="004248BB" w:rsidRDefault="004248BB">
      <w:pPr>
        <w:spacing w:before="0" w:after="0"/>
        <w:ind w:left="0"/>
        <w:jc w:val="left"/>
      </w:pPr>
    </w:p>
    <w:p w14:paraId="3182234D" w14:textId="77777777" w:rsidR="004248BB" w:rsidRDefault="004248BB">
      <w:pPr>
        <w:spacing w:before="0" w:after="0"/>
        <w:ind w:left="0"/>
        <w:jc w:val="left"/>
      </w:pPr>
    </w:p>
    <w:p w14:paraId="6891181D" w14:textId="77777777" w:rsidR="004248BB" w:rsidRDefault="004248BB">
      <w:pPr>
        <w:spacing w:before="0" w:after="0"/>
        <w:ind w:left="0"/>
        <w:jc w:val="left"/>
      </w:pPr>
    </w:p>
    <w:p w14:paraId="2156F3E4" w14:textId="77777777" w:rsidR="004248BB" w:rsidRDefault="004248BB">
      <w:pPr>
        <w:spacing w:before="0" w:after="0"/>
        <w:ind w:left="0"/>
        <w:jc w:val="left"/>
      </w:pPr>
    </w:p>
    <w:p w14:paraId="1FD74620" w14:textId="77777777" w:rsidR="004248BB" w:rsidRDefault="004248BB">
      <w:pPr>
        <w:spacing w:before="0" w:after="0"/>
        <w:ind w:left="0"/>
        <w:jc w:val="left"/>
      </w:pPr>
    </w:p>
    <w:p w14:paraId="20A9FA5E" w14:textId="77777777" w:rsidR="004248BB" w:rsidRDefault="004248BB">
      <w:pPr>
        <w:spacing w:before="0" w:after="0"/>
        <w:ind w:left="0"/>
        <w:jc w:val="left"/>
      </w:pPr>
    </w:p>
    <w:p w14:paraId="33F6993A" w14:textId="77777777" w:rsidR="004248BB" w:rsidRDefault="004248BB">
      <w:pPr>
        <w:spacing w:before="0" w:after="0"/>
        <w:ind w:left="0"/>
        <w:jc w:val="left"/>
      </w:pPr>
    </w:p>
    <w:p w14:paraId="16611EF0" w14:textId="77777777" w:rsidR="004248BB" w:rsidRDefault="004248BB">
      <w:pPr>
        <w:spacing w:before="0" w:after="0"/>
        <w:ind w:left="0"/>
        <w:jc w:val="left"/>
      </w:pPr>
    </w:p>
    <w:p w14:paraId="26ECA100" w14:textId="77777777" w:rsidR="004248BB" w:rsidRDefault="004248BB">
      <w:pPr>
        <w:spacing w:before="0" w:after="0"/>
        <w:ind w:left="0"/>
        <w:jc w:val="left"/>
      </w:pPr>
    </w:p>
    <w:p w14:paraId="5EE93F3C" w14:textId="77777777" w:rsidR="004248BB" w:rsidRDefault="004248BB">
      <w:pPr>
        <w:spacing w:before="0" w:after="0"/>
        <w:ind w:left="0"/>
        <w:jc w:val="left"/>
      </w:pPr>
    </w:p>
    <w:p w14:paraId="352BD084" w14:textId="77777777" w:rsidR="004248BB" w:rsidRDefault="004248BB">
      <w:pPr>
        <w:spacing w:before="0" w:after="0"/>
        <w:ind w:left="0"/>
        <w:jc w:val="left"/>
      </w:pPr>
    </w:p>
    <w:p w14:paraId="6CEB2B1F" w14:textId="77777777" w:rsidR="004248BB" w:rsidRDefault="004248BB">
      <w:pPr>
        <w:spacing w:before="0" w:after="0"/>
        <w:ind w:left="0"/>
        <w:jc w:val="left"/>
      </w:pPr>
    </w:p>
    <w:p w14:paraId="14E235EE" w14:textId="77777777" w:rsidR="004248BB" w:rsidRDefault="004248BB">
      <w:pPr>
        <w:spacing w:before="0" w:after="0"/>
        <w:ind w:left="0"/>
        <w:jc w:val="left"/>
      </w:pPr>
    </w:p>
    <w:p w14:paraId="453BB411" w14:textId="77777777" w:rsidR="004248BB" w:rsidRDefault="004248BB">
      <w:pPr>
        <w:spacing w:before="0" w:after="0"/>
        <w:ind w:left="0"/>
        <w:jc w:val="left"/>
      </w:pPr>
    </w:p>
    <w:p w14:paraId="1E77CA64" w14:textId="77777777" w:rsidR="004248BB" w:rsidRDefault="004248BB">
      <w:pPr>
        <w:spacing w:before="0" w:after="0"/>
        <w:ind w:left="0"/>
        <w:jc w:val="left"/>
        <w:rPr>
          <w:b/>
          <w:sz w:val="24"/>
          <w:szCs w:val="24"/>
        </w:rPr>
      </w:pPr>
    </w:p>
    <w:p w14:paraId="749C2C7A" w14:textId="77777777" w:rsidR="004248BB" w:rsidRDefault="004248BB">
      <w:pPr>
        <w:spacing w:before="0" w:after="0"/>
        <w:jc w:val="left"/>
      </w:pPr>
    </w:p>
    <w:p w14:paraId="26632F78" w14:textId="77777777" w:rsidR="004248BB" w:rsidRDefault="00A219FA">
      <w:pPr>
        <w:spacing w:before="0" w:after="0"/>
        <w:ind w:left="-30"/>
        <w:jc w:val="left"/>
        <w:rPr>
          <w:b/>
          <w:sz w:val="24"/>
          <w:szCs w:val="24"/>
        </w:rPr>
      </w:pPr>
      <w:r>
        <w:rPr>
          <w:b/>
          <w:sz w:val="24"/>
          <w:szCs w:val="24"/>
        </w:rPr>
        <w:lastRenderedPageBreak/>
        <w:t>Digital Outcomes and Specialists Framework Agreement</w:t>
      </w:r>
    </w:p>
    <w:p w14:paraId="4620DED8" w14:textId="77777777" w:rsidR="004248BB" w:rsidRDefault="004248BB">
      <w:pPr>
        <w:spacing w:before="0" w:after="0"/>
        <w:ind w:left="-30"/>
        <w:jc w:val="left"/>
        <w:rPr>
          <w:sz w:val="24"/>
          <w:szCs w:val="24"/>
        </w:rPr>
      </w:pPr>
    </w:p>
    <w:p w14:paraId="7611CC8C" w14:textId="16A10A00" w:rsidR="004248BB" w:rsidRDefault="00A219FA">
      <w:pPr>
        <w:spacing w:before="0" w:after="0"/>
        <w:ind w:left="-30"/>
        <w:jc w:val="left"/>
      </w:pPr>
      <w:r>
        <w:rPr>
          <w:sz w:val="24"/>
          <w:szCs w:val="24"/>
        </w:rPr>
        <w:t xml:space="preserve">This Framework Agreement governs the relationship between the Crown Commercial Service (CCS), and the Supplier. It covers the provision of Digital Outcomes and Specialists services by the Supplier to CCS and to Buyers, also known as ‘Other Contracting </w:t>
      </w:r>
      <w:r w:rsidR="00D34D7D">
        <w:rPr>
          <w:sz w:val="24"/>
          <w:szCs w:val="24"/>
        </w:rPr>
        <w:t>Authorities</w:t>
      </w:r>
      <w:r>
        <w:rPr>
          <w:sz w:val="24"/>
          <w:szCs w:val="24"/>
        </w:rPr>
        <w:t>’.</w:t>
      </w:r>
    </w:p>
    <w:p w14:paraId="23E10D06" w14:textId="77777777" w:rsidR="004248BB" w:rsidRDefault="004248BB">
      <w:pPr>
        <w:spacing w:before="0" w:after="0"/>
        <w:ind w:left="0"/>
        <w:jc w:val="left"/>
      </w:pPr>
    </w:p>
    <w:p w14:paraId="0BBD63E4" w14:textId="77777777" w:rsidR="004248BB" w:rsidRDefault="00A219FA">
      <w:pPr>
        <w:spacing w:before="0" w:after="0"/>
        <w:ind w:left="0"/>
        <w:jc w:val="left"/>
      </w:pPr>
      <w:r>
        <w:rPr>
          <w:sz w:val="24"/>
          <w:szCs w:val="24"/>
        </w:rPr>
        <w:t xml:space="preserve">CCS and the Supplier are known together as the ‘Parties’. The Supplier may be referred to as ‘you’. CCS may be referred to as ‘we’. </w:t>
      </w:r>
    </w:p>
    <w:p w14:paraId="7BADEAF4" w14:textId="77777777" w:rsidR="004248BB" w:rsidRDefault="004248BB">
      <w:pPr>
        <w:spacing w:before="0" w:after="0"/>
        <w:jc w:val="left"/>
      </w:pPr>
    </w:p>
    <w:p w14:paraId="5A1B9DA2" w14:textId="77777777" w:rsidR="004248BB" w:rsidRDefault="00A219FA">
      <w:pPr>
        <w:spacing w:before="0" w:after="0"/>
        <w:ind w:left="0"/>
        <w:jc w:val="left"/>
      </w:pPr>
      <w:r>
        <w:rPr>
          <w:b/>
          <w:sz w:val="24"/>
          <w:szCs w:val="24"/>
        </w:rPr>
        <w:t>Contents:</w:t>
      </w:r>
    </w:p>
    <w:p w14:paraId="707B2797" w14:textId="77777777" w:rsidR="004248BB" w:rsidRDefault="004248BB">
      <w:pPr>
        <w:spacing w:before="0" w:after="0"/>
        <w:ind w:left="0"/>
        <w:jc w:val="left"/>
      </w:pPr>
    </w:p>
    <w:p w14:paraId="3FAAC098" w14:textId="77777777" w:rsidR="004248BB" w:rsidRDefault="00110CB3">
      <w:pPr>
        <w:ind w:left="0"/>
        <w:jc w:val="left"/>
      </w:pPr>
      <w:hyperlink w:anchor="_3dy6vkm">
        <w:r w:rsidR="00A219FA">
          <w:rPr>
            <w:color w:val="1155CC"/>
            <w:sz w:val="24"/>
            <w:szCs w:val="24"/>
            <w:u w:val="single"/>
          </w:rPr>
          <w:t>Section 1 - The appointment</w:t>
        </w:r>
      </w:hyperlink>
      <w:r w:rsidR="00A219FA">
        <w:fldChar w:fldCharType="begin"/>
      </w:r>
      <w:r w:rsidR="00A219FA">
        <w:instrText xml:space="preserve"> HYPERLINK \l "_37m2jsg" </w:instrText>
      </w:r>
      <w:r w:rsidR="00A219FA">
        <w:fldChar w:fldCharType="separate"/>
      </w:r>
    </w:p>
    <w:p w14:paraId="14AB6110" w14:textId="77777777" w:rsidR="004248BB" w:rsidRDefault="00A219FA">
      <w:pPr>
        <w:ind w:left="0"/>
        <w:jc w:val="left"/>
      </w:pPr>
      <w:r>
        <w:fldChar w:fldCharType="end"/>
      </w:r>
      <w:hyperlink w:anchor="_2s8eyo1">
        <w:r>
          <w:rPr>
            <w:color w:val="1155CC"/>
            <w:sz w:val="24"/>
            <w:szCs w:val="24"/>
            <w:u w:val="single"/>
          </w:rPr>
          <w:t>Section 2 - Services offered</w:t>
        </w:r>
      </w:hyperlink>
      <w:r>
        <w:fldChar w:fldCharType="begin"/>
      </w:r>
      <w:r>
        <w:instrText xml:space="preserve"> HYPERLINK \l "_1mrcu09" </w:instrText>
      </w:r>
      <w:r>
        <w:fldChar w:fldCharType="separate"/>
      </w:r>
    </w:p>
    <w:p w14:paraId="0DB74E20" w14:textId="77777777" w:rsidR="004248BB" w:rsidRDefault="00A219FA">
      <w:pPr>
        <w:ind w:left="0"/>
        <w:jc w:val="left"/>
      </w:pPr>
      <w:r>
        <w:fldChar w:fldCharType="end"/>
      </w:r>
      <w:hyperlink w:anchor="_lnxbz9">
        <w:r>
          <w:rPr>
            <w:color w:val="1155CC"/>
            <w:sz w:val="24"/>
            <w:szCs w:val="24"/>
            <w:u w:val="single"/>
          </w:rPr>
          <w:t>Section 3 - How Services will be bought</w:t>
        </w:r>
      </w:hyperlink>
      <w:r>
        <w:fldChar w:fldCharType="begin"/>
      </w:r>
      <w:r>
        <w:instrText xml:space="preserve"> HYPERLINK \l "_46r0co2" </w:instrText>
      </w:r>
      <w:r>
        <w:fldChar w:fldCharType="separate"/>
      </w:r>
    </w:p>
    <w:p w14:paraId="4C3CD4A7" w14:textId="77777777" w:rsidR="004248BB" w:rsidRDefault="00A219FA">
      <w:pPr>
        <w:ind w:left="0"/>
        <w:jc w:val="left"/>
      </w:pPr>
      <w:r>
        <w:fldChar w:fldCharType="end"/>
      </w:r>
      <w:hyperlink w:anchor="_44sinio">
        <w:r>
          <w:rPr>
            <w:color w:val="1155CC"/>
            <w:sz w:val="24"/>
            <w:szCs w:val="24"/>
            <w:u w:val="single"/>
          </w:rPr>
          <w:t>Section 4 - How Services will be delivered</w:t>
        </w:r>
      </w:hyperlink>
      <w:r>
        <w:fldChar w:fldCharType="begin"/>
      </w:r>
      <w:r>
        <w:instrText xml:space="preserve"> HYPERLINK \l "_2lwamvv" </w:instrText>
      </w:r>
      <w:r>
        <w:fldChar w:fldCharType="separate"/>
      </w:r>
    </w:p>
    <w:p w14:paraId="54B6D8E4" w14:textId="77777777" w:rsidR="004248BB" w:rsidRDefault="00A219FA">
      <w:pPr>
        <w:ind w:left="0"/>
        <w:jc w:val="left"/>
      </w:pPr>
      <w:r>
        <w:fldChar w:fldCharType="end"/>
      </w:r>
      <w:hyperlink w:anchor="_3j2qqm3">
        <w:r>
          <w:rPr>
            <w:color w:val="1155CC"/>
            <w:sz w:val="24"/>
            <w:szCs w:val="24"/>
            <w:u w:val="single"/>
          </w:rPr>
          <w:t>Section 5 - What happens if the Supplier fails to meet the terms of this Framework Agreement</w:t>
        </w:r>
      </w:hyperlink>
      <w:r>
        <w:fldChar w:fldCharType="begin"/>
      </w:r>
      <w:r>
        <w:instrText xml:space="preserve"> HYPERLINK \l "_111kx3o" </w:instrText>
      </w:r>
      <w:r>
        <w:fldChar w:fldCharType="separate"/>
      </w:r>
    </w:p>
    <w:p w14:paraId="05AB94F3" w14:textId="77777777" w:rsidR="004248BB" w:rsidRDefault="00A219FA">
      <w:pPr>
        <w:ind w:left="0"/>
        <w:jc w:val="left"/>
      </w:pPr>
      <w:r>
        <w:fldChar w:fldCharType="end"/>
      </w:r>
      <w:hyperlink w:anchor="_qsh70q">
        <w:r>
          <w:rPr>
            <w:color w:val="1155CC"/>
            <w:sz w:val="24"/>
            <w:szCs w:val="24"/>
            <w:u w:val="single"/>
          </w:rPr>
          <w:t>Section 6 - What you report to CCS</w:t>
        </w:r>
      </w:hyperlink>
      <w:r>
        <w:fldChar w:fldCharType="begin"/>
      </w:r>
      <w:r>
        <w:instrText xml:space="preserve"> HYPERLINK \l "_3l18frh" </w:instrText>
      </w:r>
      <w:r>
        <w:fldChar w:fldCharType="separate"/>
      </w:r>
    </w:p>
    <w:p w14:paraId="227DD3E5" w14:textId="77777777" w:rsidR="004248BB" w:rsidRDefault="00A219FA">
      <w:pPr>
        <w:ind w:left="0"/>
        <w:jc w:val="left"/>
      </w:pPr>
      <w:r>
        <w:fldChar w:fldCharType="end"/>
      </w:r>
      <w:hyperlink w:anchor="_3o7alnk">
        <w:r>
          <w:rPr>
            <w:color w:val="1155CC"/>
            <w:sz w:val="24"/>
            <w:szCs w:val="24"/>
            <w:u w:val="single"/>
          </w:rPr>
          <w:t>Section 7 - Transparency and access to records</w:t>
        </w:r>
      </w:hyperlink>
      <w:r>
        <w:fldChar w:fldCharType="begin"/>
      </w:r>
      <w:r>
        <w:instrText xml:space="preserve"> HYPERLINK \l "_206ipza" </w:instrText>
      </w:r>
      <w:r>
        <w:fldChar w:fldCharType="separate"/>
      </w:r>
    </w:p>
    <w:p w14:paraId="5036B2B6" w14:textId="77777777" w:rsidR="004248BB" w:rsidRDefault="00A219FA">
      <w:pPr>
        <w:ind w:left="0"/>
        <w:jc w:val="left"/>
      </w:pPr>
      <w:r>
        <w:fldChar w:fldCharType="end"/>
      </w:r>
      <w:hyperlink w:anchor="_23ckvvd">
        <w:r>
          <w:rPr>
            <w:color w:val="1155CC"/>
            <w:sz w:val="24"/>
            <w:szCs w:val="24"/>
            <w:u w:val="single"/>
          </w:rPr>
          <w:t>Section 8 - Charges and payment</w:t>
        </w:r>
      </w:hyperlink>
      <w:r>
        <w:fldChar w:fldCharType="begin"/>
      </w:r>
      <w:r>
        <w:instrText xml:space="preserve"> HYPERLINK \l "_4k668n3" </w:instrText>
      </w:r>
      <w:r>
        <w:fldChar w:fldCharType="separate"/>
      </w:r>
    </w:p>
    <w:p w14:paraId="5D72C4A3" w14:textId="77777777" w:rsidR="004248BB" w:rsidRDefault="00A219FA">
      <w:pPr>
        <w:ind w:left="0"/>
        <w:jc w:val="left"/>
      </w:pPr>
      <w:r>
        <w:fldChar w:fldCharType="end"/>
      </w:r>
      <w:hyperlink w:anchor="_1hmsyys">
        <w:r>
          <w:rPr>
            <w:color w:val="1155CC"/>
            <w:sz w:val="24"/>
            <w:szCs w:val="24"/>
            <w:u w:val="single"/>
          </w:rPr>
          <w:t>Section 9 - General governance</w:t>
        </w:r>
      </w:hyperlink>
      <w:r>
        <w:fldChar w:fldCharType="begin"/>
      </w:r>
      <w:r>
        <w:instrText xml:space="preserve"> HYPERLINK \l "_2zbgiuw" </w:instrText>
      </w:r>
      <w:r>
        <w:fldChar w:fldCharType="separate"/>
      </w:r>
    </w:p>
    <w:p w14:paraId="16EE76DC" w14:textId="77777777" w:rsidR="004248BB" w:rsidRDefault="00A219FA">
      <w:pPr>
        <w:ind w:left="0"/>
        <w:jc w:val="left"/>
      </w:pPr>
      <w:r>
        <w:fldChar w:fldCharType="end"/>
      </w:r>
      <w:hyperlink w:anchor="_1v1yuxt">
        <w:r>
          <w:rPr>
            <w:color w:val="1155CC"/>
            <w:sz w:val="24"/>
            <w:szCs w:val="24"/>
            <w:u w:val="single"/>
          </w:rPr>
          <w:t>Section 10 - Defined</w:t>
        </w:r>
      </w:hyperlink>
      <w:r>
        <w:rPr>
          <w:color w:val="1155CC"/>
          <w:sz w:val="24"/>
          <w:szCs w:val="24"/>
          <w:u w:val="single"/>
        </w:rPr>
        <w:t xml:space="preserve"> terms</w:t>
      </w:r>
    </w:p>
    <w:p w14:paraId="5552A100" w14:textId="77777777" w:rsidR="004248BB" w:rsidRDefault="004248BB">
      <w:pPr>
        <w:ind w:left="0"/>
        <w:jc w:val="left"/>
      </w:pPr>
    </w:p>
    <w:p w14:paraId="5DF756FD" w14:textId="77777777" w:rsidR="004248BB" w:rsidRDefault="00110CB3">
      <w:pPr>
        <w:ind w:left="0"/>
        <w:jc w:val="left"/>
      </w:pPr>
      <w:hyperlink w:anchor="_3tbugp1">
        <w:r w:rsidR="00A219FA">
          <w:rPr>
            <w:color w:val="1155CC"/>
            <w:sz w:val="24"/>
            <w:szCs w:val="24"/>
            <w:u w:val="single"/>
          </w:rPr>
          <w:t>Schedule 1 - Self Audit Certificate</w:t>
        </w:r>
      </w:hyperlink>
      <w:r w:rsidR="00A219FA">
        <w:fldChar w:fldCharType="begin"/>
      </w:r>
      <w:r w:rsidR="00A219FA">
        <w:instrText xml:space="preserve"> HYPERLINK \l "_1egqt2p" </w:instrText>
      </w:r>
      <w:r w:rsidR="00A219FA">
        <w:fldChar w:fldCharType="separate"/>
      </w:r>
    </w:p>
    <w:p w14:paraId="74D10784" w14:textId="77777777" w:rsidR="004248BB" w:rsidRDefault="00A219FA">
      <w:pPr>
        <w:ind w:left="0"/>
        <w:jc w:val="left"/>
        <w:rPr>
          <w:color w:val="1155CC"/>
          <w:sz w:val="24"/>
          <w:szCs w:val="24"/>
          <w:u w:val="single"/>
        </w:rPr>
      </w:pPr>
      <w:r>
        <w:fldChar w:fldCharType="end"/>
      </w:r>
      <w:r>
        <w:rPr>
          <w:color w:val="1155CC"/>
          <w:sz w:val="24"/>
          <w:szCs w:val="24"/>
          <w:u w:val="single"/>
        </w:rPr>
        <w:t>Schedule 2 - MI reporting template</w:t>
      </w:r>
    </w:p>
    <w:p w14:paraId="121A4A78" w14:textId="77777777" w:rsidR="004248BB" w:rsidRDefault="00110CB3">
      <w:pPr>
        <w:ind w:left="0"/>
        <w:jc w:val="left"/>
      </w:pPr>
      <w:hyperlink w:anchor="_nmf14n" w:history="1">
        <w:r w:rsidR="00A219FA">
          <w:rPr>
            <w:color w:val="0000FF"/>
            <w:sz w:val="24"/>
            <w:szCs w:val="24"/>
            <w:u w:val="single"/>
          </w:rPr>
          <w:t>Schedule 3 - Corporate Social Responsibility</w:t>
        </w:r>
      </w:hyperlink>
    </w:p>
    <w:p w14:paraId="15A78648" w14:textId="77777777" w:rsidR="004248BB" w:rsidRDefault="004248BB">
      <w:pPr>
        <w:spacing w:before="0" w:after="0"/>
        <w:ind w:left="0"/>
        <w:jc w:val="left"/>
      </w:pPr>
    </w:p>
    <w:p w14:paraId="56D743D5" w14:textId="77777777" w:rsidR="004248BB" w:rsidRDefault="004248BB">
      <w:pPr>
        <w:spacing w:before="0" w:after="0"/>
        <w:jc w:val="left"/>
      </w:pPr>
    </w:p>
    <w:p w14:paraId="1B522DC1" w14:textId="77777777" w:rsidR="004248BB" w:rsidRDefault="004248BB">
      <w:pPr>
        <w:spacing w:before="0" w:after="0"/>
        <w:jc w:val="left"/>
      </w:pPr>
    </w:p>
    <w:p w14:paraId="3AB203C1" w14:textId="77777777" w:rsidR="004248BB" w:rsidRDefault="004248BB">
      <w:pPr>
        <w:spacing w:before="0" w:after="0"/>
        <w:jc w:val="left"/>
      </w:pPr>
    </w:p>
    <w:p w14:paraId="5A46D742" w14:textId="77777777" w:rsidR="004248BB" w:rsidRDefault="004248BB">
      <w:pPr>
        <w:spacing w:before="0" w:after="0"/>
        <w:ind w:left="0"/>
        <w:jc w:val="left"/>
      </w:pPr>
    </w:p>
    <w:p w14:paraId="6ABCD824" w14:textId="77777777" w:rsidR="004248BB" w:rsidRDefault="004248BB">
      <w:pPr>
        <w:spacing w:before="0" w:after="0"/>
        <w:jc w:val="left"/>
      </w:pPr>
    </w:p>
    <w:p w14:paraId="69BCBCC2" w14:textId="77777777" w:rsidR="004248BB" w:rsidRDefault="004248BB">
      <w:pPr>
        <w:pStyle w:val="Heading1"/>
        <w:tabs>
          <w:tab w:val="left" w:pos="425"/>
        </w:tabs>
        <w:spacing w:before="0" w:line="240" w:lineRule="auto"/>
        <w:ind w:left="0"/>
        <w:jc w:val="left"/>
      </w:pPr>
      <w:bookmarkStart w:id="0" w:name="_gjdgxs" w:colFirst="0" w:colLast="0"/>
      <w:bookmarkEnd w:id="0"/>
    </w:p>
    <w:p w14:paraId="08A25CF6" w14:textId="77777777" w:rsidR="004248BB" w:rsidRDefault="004248BB">
      <w:pPr>
        <w:pStyle w:val="Heading1"/>
        <w:tabs>
          <w:tab w:val="left" w:pos="425"/>
        </w:tabs>
        <w:spacing w:before="0" w:line="240" w:lineRule="auto"/>
        <w:ind w:left="0"/>
        <w:jc w:val="left"/>
      </w:pPr>
      <w:bookmarkStart w:id="1" w:name="_30j0zll" w:colFirst="0" w:colLast="0"/>
      <w:bookmarkEnd w:id="1"/>
    </w:p>
    <w:p w14:paraId="57D4EDDB" w14:textId="77777777" w:rsidR="004248BB" w:rsidRDefault="004248BB">
      <w:pPr>
        <w:tabs>
          <w:tab w:val="left" w:pos="425"/>
        </w:tabs>
        <w:spacing w:before="0" w:after="0"/>
        <w:jc w:val="left"/>
      </w:pPr>
    </w:p>
    <w:p w14:paraId="1EB5D602" w14:textId="77777777" w:rsidR="004248BB" w:rsidRDefault="004248BB">
      <w:pPr>
        <w:pStyle w:val="Heading1"/>
        <w:tabs>
          <w:tab w:val="left" w:pos="425"/>
        </w:tabs>
        <w:spacing w:before="0" w:line="240" w:lineRule="auto"/>
        <w:ind w:left="0"/>
        <w:jc w:val="left"/>
      </w:pPr>
      <w:bookmarkStart w:id="2" w:name="_1fob9te" w:colFirst="0" w:colLast="0"/>
      <w:bookmarkEnd w:id="2"/>
    </w:p>
    <w:p w14:paraId="40DFD056" w14:textId="77777777" w:rsidR="004248BB" w:rsidRDefault="004248BB">
      <w:pPr>
        <w:pStyle w:val="Heading1"/>
        <w:tabs>
          <w:tab w:val="left" w:pos="425"/>
        </w:tabs>
        <w:spacing w:before="0" w:line="240" w:lineRule="auto"/>
        <w:ind w:left="0"/>
        <w:jc w:val="left"/>
      </w:pPr>
      <w:bookmarkStart w:id="3" w:name="_3znysh7" w:colFirst="0" w:colLast="0"/>
      <w:bookmarkEnd w:id="3"/>
    </w:p>
    <w:p w14:paraId="65484343" w14:textId="77777777" w:rsidR="004248BB" w:rsidRDefault="004248BB">
      <w:pPr>
        <w:pStyle w:val="Heading1"/>
        <w:tabs>
          <w:tab w:val="left" w:pos="425"/>
        </w:tabs>
        <w:spacing w:before="0" w:line="240" w:lineRule="auto"/>
        <w:ind w:left="0"/>
        <w:jc w:val="left"/>
      </w:pPr>
      <w:bookmarkStart w:id="4" w:name="_2et92p0" w:colFirst="0" w:colLast="0"/>
      <w:bookmarkEnd w:id="4"/>
    </w:p>
    <w:p w14:paraId="2049613F" w14:textId="77777777" w:rsidR="004248BB" w:rsidRDefault="00A219FA">
      <w:r>
        <w:br w:type="page"/>
      </w:r>
    </w:p>
    <w:p w14:paraId="3A2463B0" w14:textId="77777777" w:rsidR="004248BB" w:rsidRDefault="004248BB">
      <w:pPr>
        <w:pStyle w:val="Heading1"/>
        <w:tabs>
          <w:tab w:val="left" w:pos="425"/>
        </w:tabs>
        <w:spacing w:before="0" w:line="240" w:lineRule="auto"/>
        <w:ind w:left="0"/>
        <w:jc w:val="left"/>
      </w:pPr>
      <w:bookmarkStart w:id="5" w:name="_tyjcwt" w:colFirst="0" w:colLast="0"/>
      <w:bookmarkEnd w:id="5"/>
    </w:p>
    <w:p w14:paraId="21111A73" w14:textId="77777777" w:rsidR="004248BB" w:rsidRDefault="00A219FA">
      <w:pPr>
        <w:pStyle w:val="Heading1"/>
        <w:tabs>
          <w:tab w:val="left" w:pos="425"/>
        </w:tabs>
        <w:spacing w:before="0" w:line="240" w:lineRule="auto"/>
        <w:ind w:left="0"/>
        <w:jc w:val="left"/>
      </w:pPr>
      <w:bookmarkStart w:id="6" w:name="_3dy6vkm" w:colFirst="0" w:colLast="0"/>
      <w:bookmarkEnd w:id="6"/>
      <w:r>
        <w:rPr>
          <w:rFonts w:ascii="Arial" w:eastAsia="Arial" w:hAnsi="Arial" w:cs="Arial"/>
        </w:rPr>
        <w:t>Section 1 - The appointment</w:t>
      </w:r>
    </w:p>
    <w:p w14:paraId="28307A81" w14:textId="77777777" w:rsidR="004248BB" w:rsidRDefault="004248BB">
      <w:pPr>
        <w:widowControl w:val="0"/>
        <w:spacing w:before="0" w:after="0"/>
        <w:ind w:left="0"/>
        <w:jc w:val="left"/>
      </w:pPr>
    </w:p>
    <w:p w14:paraId="66D880B3" w14:textId="77777777" w:rsidR="004248BB" w:rsidRDefault="00A219FA">
      <w:pPr>
        <w:widowControl w:val="0"/>
        <w:spacing w:before="0" w:after="0"/>
        <w:ind w:left="0"/>
        <w:jc w:val="left"/>
      </w:pPr>
      <w:r>
        <w:rPr>
          <w:sz w:val="24"/>
          <w:szCs w:val="24"/>
        </w:rPr>
        <w:t>This section includes the terms relating to the appointment of a Supplier.</w:t>
      </w:r>
    </w:p>
    <w:p w14:paraId="1ACE4B11" w14:textId="77777777" w:rsidR="004248BB" w:rsidRDefault="004248BB">
      <w:pPr>
        <w:spacing w:before="0" w:after="0"/>
        <w:ind w:left="0"/>
        <w:jc w:val="left"/>
      </w:pPr>
    </w:p>
    <w:tbl>
      <w:tblPr>
        <w:tblStyle w:val="a"/>
        <w:tblW w:w="913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000" w:firstRow="0" w:lastRow="0" w:firstColumn="0" w:lastColumn="0" w:noHBand="0" w:noVBand="0"/>
      </w:tblPr>
      <w:tblGrid>
        <w:gridCol w:w="699"/>
        <w:gridCol w:w="1985"/>
        <w:gridCol w:w="6451"/>
      </w:tblGrid>
      <w:tr w:rsidR="004248BB" w14:paraId="6EF085BD" w14:textId="77777777" w:rsidTr="0019329F">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699" w:type="dxa"/>
            <w:tcMar>
              <w:top w:w="100" w:type="dxa"/>
              <w:left w:w="100" w:type="dxa"/>
              <w:bottom w:w="100" w:type="dxa"/>
              <w:right w:w="100" w:type="dxa"/>
            </w:tcMar>
          </w:tcPr>
          <w:p w14:paraId="77227E33" w14:textId="77777777" w:rsidR="004248BB" w:rsidRDefault="00A219FA">
            <w:pPr>
              <w:jc w:val="left"/>
            </w:pPr>
            <w:r>
              <w:rPr>
                <w:b/>
                <w:sz w:val="24"/>
                <w:szCs w:val="24"/>
              </w:rPr>
              <w:t>1.1</w:t>
            </w:r>
          </w:p>
        </w:tc>
        <w:tc>
          <w:tcPr>
            <w:cnfStyle w:val="000001000000" w:firstRow="0" w:lastRow="0" w:firstColumn="0" w:lastColumn="0" w:oddVBand="0" w:evenVBand="1" w:oddHBand="0" w:evenHBand="0" w:firstRowFirstColumn="0" w:firstRowLastColumn="0" w:lastRowFirstColumn="0" w:lastRowLastColumn="0"/>
            <w:tcW w:w="1985" w:type="dxa"/>
            <w:tcMar>
              <w:top w:w="100" w:type="dxa"/>
              <w:left w:w="100" w:type="dxa"/>
              <w:bottom w:w="100" w:type="dxa"/>
              <w:right w:w="100" w:type="dxa"/>
            </w:tcMar>
          </w:tcPr>
          <w:p w14:paraId="01505F1F" w14:textId="77777777" w:rsidR="004248BB" w:rsidRDefault="00A219FA">
            <w:pPr>
              <w:widowControl w:val="0"/>
              <w:jc w:val="left"/>
            </w:pPr>
            <w:r>
              <w:rPr>
                <w:b/>
                <w:sz w:val="24"/>
                <w:szCs w:val="24"/>
              </w:rPr>
              <w:t>Appointment</w:t>
            </w:r>
          </w:p>
        </w:tc>
        <w:tc>
          <w:tcPr>
            <w:cnfStyle w:val="000010000000" w:firstRow="0" w:lastRow="0" w:firstColumn="0" w:lastColumn="0" w:oddVBand="1" w:evenVBand="0" w:oddHBand="0" w:evenHBand="0" w:firstRowFirstColumn="0" w:firstRowLastColumn="0" w:lastRowFirstColumn="0" w:lastRowLastColumn="0"/>
            <w:tcW w:w="6451" w:type="dxa"/>
            <w:tcMar>
              <w:top w:w="100" w:type="dxa"/>
              <w:left w:w="100" w:type="dxa"/>
              <w:bottom w:w="100" w:type="dxa"/>
              <w:right w:w="100" w:type="dxa"/>
            </w:tcMar>
          </w:tcPr>
          <w:p w14:paraId="035DCDA8" w14:textId="2955D1F7" w:rsidR="004248BB" w:rsidRDefault="00A219FA">
            <w:pPr>
              <w:widowControl w:val="0"/>
              <w:jc w:val="left"/>
              <w:rPr>
                <w:sz w:val="24"/>
                <w:szCs w:val="24"/>
              </w:rPr>
            </w:pPr>
            <w:r>
              <w:rPr>
                <w:sz w:val="24"/>
                <w:szCs w:val="24"/>
              </w:rPr>
              <w:t>Subject to the terms of this Framework Agreement (RM1043.6), the Minister for the Cabinet Office, represented by the Crown Commercial Service (CCS), 9th Floor, The Capital, Old Hall Street, Liverpool, L3 9PP, appoints:</w:t>
            </w:r>
          </w:p>
          <w:p w14:paraId="40A74BA6" w14:textId="77777777" w:rsidR="004248BB" w:rsidRDefault="004248BB">
            <w:pPr>
              <w:widowControl w:val="0"/>
              <w:jc w:val="left"/>
              <w:rPr>
                <w:sz w:val="24"/>
                <w:szCs w:val="24"/>
              </w:rPr>
            </w:pPr>
          </w:p>
          <w:p w14:paraId="6D0DE551" w14:textId="77777777" w:rsidR="004248BB" w:rsidRDefault="00A219FA">
            <w:pPr>
              <w:widowControl w:val="0"/>
              <w:jc w:val="left"/>
              <w:rPr>
                <w:sz w:val="24"/>
                <w:szCs w:val="24"/>
              </w:rPr>
            </w:pPr>
            <w:r>
              <w:rPr>
                <w:b/>
                <w:sz w:val="24"/>
                <w:szCs w:val="24"/>
              </w:rPr>
              <w:t>company</w:t>
            </w:r>
            <w:r>
              <w:rPr>
                <w:sz w:val="24"/>
                <w:szCs w:val="24"/>
              </w:rPr>
              <w:t xml:space="preserve">: [COMPANY NAME] </w:t>
            </w:r>
          </w:p>
          <w:p w14:paraId="4923565A" w14:textId="77777777" w:rsidR="004248BB" w:rsidRDefault="004248BB">
            <w:pPr>
              <w:widowControl w:val="0"/>
              <w:jc w:val="left"/>
              <w:rPr>
                <w:sz w:val="24"/>
                <w:szCs w:val="24"/>
              </w:rPr>
            </w:pPr>
          </w:p>
          <w:p w14:paraId="6BB49355" w14:textId="77777777" w:rsidR="004248BB" w:rsidRDefault="00A219FA">
            <w:pPr>
              <w:widowControl w:val="0"/>
              <w:jc w:val="left"/>
              <w:rPr>
                <w:sz w:val="24"/>
                <w:szCs w:val="24"/>
              </w:rPr>
            </w:pPr>
            <w:r>
              <w:rPr>
                <w:b/>
                <w:sz w:val="24"/>
                <w:szCs w:val="24"/>
              </w:rPr>
              <w:t>registered address</w:t>
            </w:r>
            <w:r>
              <w:rPr>
                <w:sz w:val="24"/>
                <w:szCs w:val="24"/>
              </w:rPr>
              <w:t xml:space="preserve">: [COMPANY ADDRESS] </w:t>
            </w:r>
          </w:p>
          <w:p w14:paraId="09851F84" w14:textId="77777777" w:rsidR="004248BB" w:rsidRDefault="004248BB">
            <w:pPr>
              <w:widowControl w:val="0"/>
              <w:jc w:val="left"/>
              <w:rPr>
                <w:sz w:val="24"/>
                <w:szCs w:val="24"/>
              </w:rPr>
            </w:pPr>
          </w:p>
          <w:p w14:paraId="5316B357" w14:textId="77777777" w:rsidR="004248BB" w:rsidRDefault="00A219FA">
            <w:pPr>
              <w:widowControl w:val="0"/>
              <w:jc w:val="left"/>
              <w:rPr>
                <w:sz w:val="24"/>
                <w:szCs w:val="24"/>
              </w:rPr>
            </w:pPr>
            <w:r>
              <w:rPr>
                <w:b/>
                <w:sz w:val="24"/>
                <w:szCs w:val="24"/>
              </w:rPr>
              <w:t>company number</w:t>
            </w:r>
            <w:r>
              <w:rPr>
                <w:sz w:val="24"/>
                <w:szCs w:val="24"/>
              </w:rPr>
              <w:t xml:space="preserve">: [COMPANY NUMBER] </w:t>
            </w:r>
          </w:p>
          <w:p w14:paraId="28EAE6C6" w14:textId="77777777" w:rsidR="004248BB" w:rsidRDefault="004248BB">
            <w:pPr>
              <w:widowControl w:val="0"/>
              <w:jc w:val="left"/>
              <w:rPr>
                <w:sz w:val="24"/>
                <w:szCs w:val="24"/>
              </w:rPr>
            </w:pPr>
          </w:p>
          <w:p w14:paraId="56A40F6C" w14:textId="5C64C89F" w:rsidR="004248BB" w:rsidRDefault="00A219FA">
            <w:pPr>
              <w:widowControl w:val="0"/>
              <w:jc w:val="left"/>
            </w:pPr>
            <w:r>
              <w:rPr>
                <w:sz w:val="24"/>
                <w:szCs w:val="24"/>
              </w:rPr>
              <w:t xml:space="preserve">(the ‘Supplier’), as a Supplier of Digital Outcomes and Specialists 4 services who can bid for Call­-Off Contracts as outlined in the Contract Notice within the Official Journal of the European Union reference </w:t>
            </w:r>
            <w:r>
              <w:rPr>
                <w:sz w:val="24"/>
                <w:szCs w:val="24"/>
                <w:highlight w:val="yellow"/>
              </w:rPr>
              <w:t>XXXXXXXXXXXXX</w:t>
            </w:r>
            <w:r>
              <w:rPr>
                <w:sz w:val="24"/>
                <w:szCs w:val="24"/>
              </w:rPr>
              <w:t xml:space="preserve"> (OJEU Contract Notice).</w:t>
            </w:r>
          </w:p>
        </w:tc>
      </w:tr>
      <w:tr w:rsidR="004248BB" w14:paraId="0DC82FDB" w14:textId="77777777" w:rsidTr="0019329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9" w:type="dxa"/>
            <w:tcMar>
              <w:top w:w="100" w:type="dxa"/>
              <w:left w:w="100" w:type="dxa"/>
              <w:bottom w:w="100" w:type="dxa"/>
              <w:right w:w="100" w:type="dxa"/>
            </w:tcMar>
          </w:tcPr>
          <w:p w14:paraId="1C4785E5" w14:textId="77777777" w:rsidR="004248BB" w:rsidRDefault="00A219FA">
            <w:pPr>
              <w:jc w:val="left"/>
            </w:pPr>
            <w:r>
              <w:rPr>
                <w:b/>
                <w:sz w:val="24"/>
                <w:szCs w:val="24"/>
              </w:rPr>
              <w:t xml:space="preserve">1.2 </w:t>
            </w:r>
          </w:p>
        </w:tc>
        <w:tc>
          <w:tcPr>
            <w:cnfStyle w:val="000001000000" w:firstRow="0" w:lastRow="0" w:firstColumn="0" w:lastColumn="0" w:oddVBand="0" w:evenVBand="1" w:oddHBand="0" w:evenHBand="0" w:firstRowFirstColumn="0" w:firstRowLastColumn="0" w:lastRowFirstColumn="0" w:lastRowLastColumn="0"/>
            <w:tcW w:w="1985" w:type="dxa"/>
            <w:tcMar>
              <w:top w:w="100" w:type="dxa"/>
              <w:left w:w="100" w:type="dxa"/>
              <w:bottom w:w="100" w:type="dxa"/>
              <w:right w:w="100" w:type="dxa"/>
            </w:tcMar>
          </w:tcPr>
          <w:p w14:paraId="7EE85AC2" w14:textId="77777777" w:rsidR="004248BB" w:rsidRDefault="00A219FA">
            <w:pPr>
              <w:jc w:val="left"/>
            </w:pPr>
            <w:r>
              <w:rPr>
                <w:b/>
                <w:sz w:val="24"/>
                <w:szCs w:val="24"/>
              </w:rPr>
              <w:t xml:space="preserve">Appointment is to: </w:t>
            </w:r>
          </w:p>
        </w:tc>
        <w:tc>
          <w:tcPr>
            <w:cnfStyle w:val="000010000000" w:firstRow="0" w:lastRow="0" w:firstColumn="0" w:lastColumn="0" w:oddVBand="1" w:evenVBand="0" w:oddHBand="0" w:evenHBand="0" w:firstRowFirstColumn="0" w:firstRowLastColumn="0" w:lastRowFirstColumn="0" w:lastRowLastColumn="0"/>
            <w:tcW w:w="6451" w:type="dxa"/>
            <w:tcMar>
              <w:top w:w="100" w:type="dxa"/>
              <w:left w:w="100" w:type="dxa"/>
              <w:bottom w:w="100" w:type="dxa"/>
              <w:right w:w="100" w:type="dxa"/>
            </w:tcMar>
          </w:tcPr>
          <w:p w14:paraId="32EECA00" w14:textId="77777777" w:rsidR="004248BB" w:rsidRDefault="00A219FA">
            <w:pPr>
              <w:widowControl w:val="0"/>
              <w:ind w:left="-30"/>
              <w:jc w:val="left"/>
            </w:pPr>
            <w:r>
              <w:rPr>
                <w:b/>
                <w:i/>
                <w:sz w:val="24"/>
                <w:szCs w:val="24"/>
              </w:rPr>
              <w:t>[LOTS AWARDED]</w:t>
            </w:r>
          </w:p>
        </w:tc>
      </w:tr>
      <w:tr w:rsidR="004248BB" w14:paraId="5ABA0F2F" w14:textId="77777777" w:rsidTr="001932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9" w:type="dxa"/>
            <w:tcMar>
              <w:top w:w="100" w:type="dxa"/>
              <w:left w:w="100" w:type="dxa"/>
              <w:bottom w:w="100" w:type="dxa"/>
              <w:right w:w="100" w:type="dxa"/>
            </w:tcMar>
          </w:tcPr>
          <w:p w14:paraId="53E08D78" w14:textId="77777777" w:rsidR="004248BB" w:rsidRDefault="00A219FA">
            <w:pPr>
              <w:jc w:val="left"/>
            </w:pPr>
            <w:r>
              <w:rPr>
                <w:b/>
                <w:sz w:val="24"/>
                <w:szCs w:val="24"/>
              </w:rPr>
              <w:t>1.3</w:t>
            </w:r>
          </w:p>
        </w:tc>
        <w:tc>
          <w:tcPr>
            <w:cnfStyle w:val="000001000000" w:firstRow="0" w:lastRow="0" w:firstColumn="0" w:lastColumn="0" w:oddVBand="0" w:evenVBand="1" w:oddHBand="0" w:evenHBand="0" w:firstRowFirstColumn="0" w:firstRowLastColumn="0" w:lastRowFirstColumn="0" w:lastRowLastColumn="0"/>
            <w:tcW w:w="1985" w:type="dxa"/>
            <w:tcMar>
              <w:top w:w="100" w:type="dxa"/>
              <w:left w:w="100" w:type="dxa"/>
              <w:bottom w:w="100" w:type="dxa"/>
              <w:right w:w="100" w:type="dxa"/>
            </w:tcMar>
          </w:tcPr>
          <w:p w14:paraId="68A0152D" w14:textId="77777777" w:rsidR="004248BB" w:rsidRDefault="00A219FA">
            <w:pPr>
              <w:jc w:val="left"/>
            </w:pPr>
            <w:r>
              <w:rPr>
                <w:b/>
                <w:sz w:val="24"/>
                <w:szCs w:val="24"/>
              </w:rPr>
              <w:t>Appointment begins at:</w:t>
            </w:r>
          </w:p>
        </w:tc>
        <w:tc>
          <w:tcPr>
            <w:cnfStyle w:val="000010000000" w:firstRow="0" w:lastRow="0" w:firstColumn="0" w:lastColumn="0" w:oddVBand="1" w:evenVBand="0" w:oddHBand="0" w:evenHBand="0" w:firstRowFirstColumn="0" w:firstRowLastColumn="0" w:lastRowFirstColumn="0" w:lastRowLastColumn="0"/>
            <w:tcW w:w="6451" w:type="dxa"/>
            <w:tcMar>
              <w:top w:w="100" w:type="dxa"/>
              <w:left w:w="100" w:type="dxa"/>
              <w:bottom w:w="100" w:type="dxa"/>
              <w:right w:w="100" w:type="dxa"/>
            </w:tcMar>
          </w:tcPr>
          <w:p w14:paraId="60593E5B" w14:textId="21715813" w:rsidR="004248BB" w:rsidRDefault="00A219FA">
            <w:pPr>
              <w:widowControl w:val="0"/>
              <w:ind w:left="-30"/>
              <w:jc w:val="left"/>
              <w:rPr>
                <w:sz w:val="24"/>
                <w:szCs w:val="24"/>
              </w:rPr>
            </w:pPr>
            <w:r w:rsidRPr="004A04C2">
              <w:rPr>
                <w:sz w:val="24"/>
                <w:szCs w:val="24"/>
              </w:rPr>
              <w:t>01/10/2019</w:t>
            </w:r>
          </w:p>
        </w:tc>
      </w:tr>
      <w:tr w:rsidR="004248BB" w14:paraId="28252EFD" w14:textId="77777777" w:rsidTr="0019329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9" w:type="dxa"/>
            <w:tcMar>
              <w:top w:w="100" w:type="dxa"/>
              <w:left w:w="100" w:type="dxa"/>
              <w:bottom w:w="100" w:type="dxa"/>
              <w:right w:w="100" w:type="dxa"/>
            </w:tcMar>
          </w:tcPr>
          <w:p w14:paraId="2EE56E05" w14:textId="77777777" w:rsidR="004248BB" w:rsidRDefault="00A219FA">
            <w:pPr>
              <w:jc w:val="left"/>
            </w:pPr>
            <w:r>
              <w:rPr>
                <w:b/>
                <w:sz w:val="24"/>
                <w:szCs w:val="24"/>
              </w:rPr>
              <w:t>1.4</w:t>
            </w:r>
          </w:p>
        </w:tc>
        <w:tc>
          <w:tcPr>
            <w:cnfStyle w:val="000001000000" w:firstRow="0" w:lastRow="0" w:firstColumn="0" w:lastColumn="0" w:oddVBand="0" w:evenVBand="1" w:oddHBand="0" w:evenHBand="0" w:firstRowFirstColumn="0" w:firstRowLastColumn="0" w:lastRowFirstColumn="0" w:lastRowLastColumn="0"/>
            <w:tcW w:w="1985" w:type="dxa"/>
            <w:tcMar>
              <w:top w:w="100" w:type="dxa"/>
              <w:left w:w="100" w:type="dxa"/>
              <w:bottom w:w="100" w:type="dxa"/>
              <w:right w:w="100" w:type="dxa"/>
            </w:tcMar>
          </w:tcPr>
          <w:p w14:paraId="32BA7788" w14:textId="77777777" w:rsidR="004248BB" w:rsidRDefault="00A219FA">
            <w:pPr>
              <w:jc w:val="left"/>
            </w:pPr>
            <w:r>
              <w:rPr>
                <w:b/>
                <w:sz w:val="24"/>
                <w:szCs w:val="24"/>
              </w:rPr>
              <w:t>Appointment expires at:</w:t>
            </w:r>
          </w:p>
        </w:tc>
        <w:tc>
          <w:tcPr>
            <w:cnfStyle w:val="000010000000" w:firstRow="0" w:lastRow="0" w:firstColumn="0" w:lastColumn="0" w:oddVBand="1" w:evenVBand="0" w:oddHBand="0" w:evenHBand="0" w:firstRowFirstColumn="0" w:firstRowLastColumn="0" w:lastRowFirstColumn="0" w:lastRowLastColumn="0"/>
            <w:tcW w:w="6451" w:type="dxa"/>
            <w:tcMar>
              <w:top w:w="100" w:type="dxa"/>
              <w:left w:w="100" w:type="dxa"/>
              <w:bottom w:w="100" w:type="dxa"/>
              <w:right w:w="100" w:type="dxa"/>
            </w:tcMar>
          </w:tcPr>
          <w:p w14:paraId="36885B59" w14:textId="109A186F" w:rsidR="004248BB" w:rsidRDefault="00A219FA" w:rsidP="00364166">
            <w:pPr>
              <w:jc w:val="left"/>
            </w:pPr>
            <w:r>
              <w:rPr>
                <w:sz w:val="24"/>
                <w:szCs w:val="24"/>
              </w:rPr>
              <w:t>23</w:t>
            </w:r>
            <w:r w:rsidRPr="004A04C2">
              <w:rPr>
                <w:sz w:val="24"/>
                <w:szCs w:val="24"/>
              </w:rPr>
              <w:t xml:space="preserve">:59 on </w:t>
            </w:r>
            <w:r w:rsidR="00364166" w:rsidRPr="0019329F">
              <w:rPr>
                <w:sz w:val="24"/>
                <w:szCs w:val="24"/>
                <w:highlight w:val="yellow"/>
              </w:rPr>
              <w:t>[        ]</w:t>
            </w:r>
            <w:r>
              <w:rPr>
                <w:sz w:val="24"/>
                <w:szCs w:val="24"/>
              </w:rPr>
              <w:t xml:space="preserve"> (unless this Framework Agreement is extended by CCS or is terminated early).</w:t>
            </w:r>
          </w:p>
        </w:tc>
      </w:tr>
      <w:tr w:rsidR="004248BB" w14:paraId="66F1DDEA" w14:textId="77777777" w:rsidTr="001932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9" w:type="dxa"/>
            <w:tcMar>
              <w:top w:w="100" w:type="dxa"/>
              <w:left w:w="100" w:type="dxa"/>
              <w:bottom w:w="100" w:type="dxa"/>
              <w:right w:w="100" w:type="dxa"/>
            </w:tcMar>
          </w:tcPr>
          <w:p w14:paraId="35886897" w14:textId="77777777" w:rsidR="004248BB" w:rsidRDefault="00A219FA">
            <w:pPr>
              <w:jc w:val="left"/>
            </w:pPr>
            <w:r>
              <w:rPr>
                <w:b/>
                <w:sz w:val="24"/>
                <w:szCs w:val="24"/>
              </w:rPr>
              <w:t>1.5</w:t>
            </w:r>
          </w:p>
        </w:tc>
        <w:tc>
          <w:tcPr>
            <w:cnfStyle w:val="000001000000" w:firstRow="0" w:lastRow="0" w:firstColumn="0" w:lastColumn="0" w:oddVBand="0" w:evenVBand="1" w:oddHBand="0" w:evenHBand="0" w:firstRowFirstColumn="0" w:firstRowLastColumn="0" w:lastRowFirstColumn="0" w:lastRowLastColumn="0"/>
            <w:tcW w:w="1985" w:type="dxa"/>
            <w:tcMar>
              <w:top w:w="100" w:type="dxa"/>
              <w:left w:w="100" w:type="dxa"/>
              <w:bottom w:w="100" w:type="dxa"/>
              <w:right w:w="100" w:type="dxa"/>
            </w:tcMar>
          </w:tcPr>
          <w:p w14:paraId="4D214A09" w14:textId="77777777" w:rsidR="004248BB" w:rsidRDefault="00A219FA">
            <w:pPr>
              <w:jc w:val="left"/>
            </w:pPr>
            <w:r>
              <w:rPr>
                <w:b/>
                <w:sz w:val="24"/>
                <w:szCs w:val="24"/>
              </w:rPr>
              <w:t>Extension:</w:t>
            </w:r>
          </w:p>
        </w:tc>
        <w:tc>
          <w:tcPr>
            <w:cnfStyle w:val="000010000000" w:firstRow="0" w:lastRow="0" w:firstColumn="0" w:lastColumn="0" w:oddVBand="1" w:evenVBand="0" w:oddHBand="0" w:evenHBand="0" w:firstRowFirstColumn="0" w:firstRowLastColumn="0" w:lastRowFirstColumn="0" w:lastRowLastColumn="0"/>
            <w:tcW w:w="6451" w:type="dxa"/>
            <w:tcMar>
              <w:top w:w="100" w:type="dxa"/>
              <w:left w:w="100" w:type="dxa"/>
              <w:bottom w:w="100" w:type="dxa"/>
              <w:right w:w="100" w:type="dxa"/>
            </w:tcMar>
          </w:tcPr>
          <w:p w14:paraId="11222BAA" w14:textId="77777777" w:rsidR="004248BB" w:rsidRDefault="00A219FA">
            <w:pPr>
              <w:jc w:val="left"/>
            </w:pPr>
            <w:r>
              <w:rPr>
                <w:sz w:val="24"/>
                <w:szCs w:val="24"/>
              </w:rPr>
              <w:t>Up to 12 months, by CCS giving written notice to Suppliers.</w:t>
            </w:r>
          </w:p>
        </w:tc>
      </w:tr>
      <w:tr w:rsidR="004248BB" w14:paraId="56AEBAC4" w14:textId="77777777" w:rsidTr="0019329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9" w:type="dxa"/>
            <w:tcMar>
              <w:top w:w="100" w:type="dxa"/>
              <w:left w:w="100" w:type="dxa"/>
              <w:bottom w:w="100" w:type="dxa"/>
              <w:right w:w="100" w:type="dxa"/>
            </w:tcMar>
          </w:tcPr>
          <w:p w14:paraId="67DB4CF2" w14:textId="77777777" w:rsidR="004248BB" w:rsidRDefault="00A219FA">
            <w:pPr>
              <w:jc w:val="left"/>
              <w:rPr>
                <w:b/>
                <w:sz w:val="24"/>
                <w:szCs w:val="24"/>
              </w:rPr>
            </w:pPr>
            <w:r>
              <w:rPr>
                <w:b/>
                <w:sz w:val="24"/>
                <w:szCs w:val="24"/>
              </w:rPr>
              <w:t>1.6</w:t>
            </w:r>
          </w:p>
        </w:tc>
        <w:tc>
          <w:tcPr>
            <w:cnfStyle w:val="000001000000" w:firstRow="0" w:lastRow="0" w:firstColumn="0" w:lastColumn="0" w:oddVBand="0" w:evenVBand="1" w:oddHBand="0" w:evenHBand="0" w:firstRowFirstColumn="0" w:firstRowLastColumn="0" w:lastRowFirstColumn="0" w:lastRowLastColumn="0"/>
            <w:tcW w:w="1985" w:type="dxa"/>
            <w:tcMar>
              <w:top w:w="100" w:type="dxa"/>
              <w:left w:w="100" w:type="dxa"/>
              <w:bottom w:w="100" w:type="dxa"/>
              <w:right w:w="100" w:type="dxa"/>
            </w:tcMar>
          </w:tcPr>
          <w:p w14:paraId="6323D22E" w14:textId="77777777" w:rsidR="004248BB" w:rsidRDefault="00A219FA">
            <w:pPr>
              <w:jc w:val="left"/>
              <w:rPr>
                <w:b/>
                <w:sz w:val="24"/>
                <w:szCs w:val="24"/>
              </w:rPr>
            </w:pPr>
            <w:r>
              <w:rPr>
                <w:b/>
                <w:sz w:val="24"/>
                <w:szCs w:val="24"/>
              </w:rPr>
              <w:t>Term:</w:t>
            </w:r>
          </w:p>
        </w:tc>
        <w:tc>
          <w:tcPr>
            <w:cnfStyle w:val="000010000000" w:firstRow="0" w:lastRow="0" w:firstColumn="0" w:lastColumn="0" w:oddVBand="1" w:evenVBand="0" w:oddHBand="0" w:evenHBand="0" w:firstRowFirstColumn="0" w:firstRowLastColumn="0" w:lastRowFirstColumn="0" w:lastRowLastColumn="0"/>
            <w:tcW w:w="6451" w:type="dxa"/>
            <w:tcMar>
              <w:top w:w="100" w:type="dxa"/>
              <w:left w:w="100" w:type="dxa"/>
              <w:bottom w:w="100" w:type="dxa"/>
              <w:right w:w="100" w:type="dxa"/>
            </w:tcMar>
          </w:tcPr>
          <w:p w14:paraId="7043089F" w14:textId="77777777" w:rsidR="004248BB" w:rsidRDefault="00A219FA">
            <w:pPr>
              <w:jc w:val="left"/>
              <w:rPr>
                <w:sz w:val="24"/>
                <w:szCs w:val="24"/>
              </w:rPr>
            </w:pPr>
            <w:r>
              <w:rPr>
                <w:sz w:val="24"/>
                <w:szCs w:val="24"/>
              </w:rPr>
              <w:t>From and including the date at 1.3 above (Appointment begins at) to and including the date at 1.4 above (Appointment expires at).</w:t>
            </w:r>
          </w:p>
        </w:tc>
      </w:tr>
      <w:tr w:rsidR="004248BB" w14:paraId="6E3AFEA6" w14:textId="77777777" w:rsidTr="001932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9" w:type="dxa"/>
            <w:tcMar>
              <w:top w:w="100" w:type="dxa"/>
              <w:left w:w="100" w:type="dxa"/>
              <w:bottom w:w="100" w:type="dxa"/>
              <w:right w:w="100" w:type="dxa"/>
            </w:tcMar>
          </w:tcPr>
          <w:p w14:paraId="083FC68D" w14:textId="77777777" w:rsidR="004248BB" w:rsidRDefault="00A219FA">
            <w:pPr>
              <w:jc w:val="left"/>
            </w:pPr>
            <w:r>
              <w:rPr>
                <w:b/>
                <w:sz w:val="24"/>
                <w:szCs w:val="24"/>
              </w:rPr>
              <w:t>1.7</w:t>
            </w:r>
          </w:p>
        </w:tc>
        <w:tc>
          <w:tcPr>
            <w:cnfStyle w:val="000001000000" w:firstRow="0" w:lastRow="0" w:firstColumn="0" w:lastColumn="0" w:oddVBand="0" w:evenVBand="1" w:oddHBand="0" w:evenHBand="0" w:firstRowFirstColumn="0" w:firstRowLastColumn="0" w:lastRowFirstColumn="0" w:lastRowLastColumn="0"/>
            <w:tcW w:w="1985" w:type="dxa"/>
            <w:tcMar>
              <w:top w:w="100" w:type="dxa"/>
              <w:left w:w="100" w:type="dxa"/>
              <w:bottom w:w="100" w:type="dxa"/>
              <w:right w:w="100" w:type="dxa"/>
            </w:tcMar>
          </w:tcPr>
          <w:p w14:paraId="11B0BE6E" w14:textId="77777777" w:rsidR="004248BB" w:rsidRDefault="00A219FA">
            <w:pPr>
              <w:jc w:val="left"/>
            </w:pPr>
            <w:r>
              <w:rPr>
                <w:b/>
                <w:sz w:val="24"/>
                <w:szCs w:val="24"/>
              </w:rPr>
              <w:t>Call-Off Contract duration:</w:t>
            </w:r>
          </w:p>
        </w:tc>
        <w:tc>
          <w:tcPr>
            <w:cnfStyle w:val="000010000000" w:firstRow="0" w:lastRow="0" w:firstColumn="0" w:lastColumn="0" w:oddVBand="1" w:evenVBand="0" w:oddHBand="0" w:evenHBand="0" w:firstRowFirstColumn="0" w:firstRowLastColumn="0" w:lastRowFirstColumn="0" w:lastRowLastColumn="0"/>
            <w:tcW w:w="6451" w:type="dxa"/>
            <w:tcMar>
              <w:top w:w="100" w:type="dxa"/>
              <w:left w:w="100" w:type="dxa"/>
              <w:bottom w:w="100" w:type="dxa"/>
              <w:right w:w="100" w:type="dxa"/>
            </w:tcMar>
          </w:tcPr>
          <w:p w14:paraId="44864612" w14:textId="77777777" w:rsidR="004248BB" w:rsidRDefault="00A219FA">
            <w:pPr>
              <w:jc w:val="left"/>
            </w:pPr>
            <w:r>
              <w:rPr>
                <w:sz w:val="24"/>
                <w:szCs w:val="24"/>
              </w:rPr>
              <w:t>Maximum 24 months with optional 6 months extension.</w:t>
            </w:r>
          </w:p>
        </w:tc>
      </w:tr>
      <w:tr w:rsidR="004248BB" w14:paraId="36E3A2ED" w14:textId="77777777" w:rsidTr="0019329F">
        <w:trPr>
          <w:cnfStyle w:val="000000010000" w:firstRow="0" w:lastRow="0" w:firstColumn="0" w:lastColumn="0" w:oddVBand="0" w:evenVBand="0" w:oddHBand="0" w:evenHBand="1"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699" w:type="dxa"/>
            <w:tcMar>
              <w:top w:w="100" w:type="dxa"/>
              <w:left w:w="100" w:type="dxa"/>
              <w:bottom w:w="100" w:type="dxa"/>
              <w:right w:w="100" w:type="dxa"/>
            </w:tcMar>
          </w:tcPr>
          <w:p w14:paraId="68480589" w14:textId="77777777" w:rsidR="004248BB" w:rsidRDefault="00A219FA">
            <w:pPr>
              <w:jc w:val="left"/>
              <w:rPr>
                <w:b/>
                <w:sz w:val="24"/>
                <w:szCs w:val="24"/>
              </w:rPr>
            </w:pPr>
            <w:r>
              <w:rPr>
                <w:b/>
                <w:sz w:val="24"/>
                <w:szCs w:val="24"/>
              </w:rPr>
              <w:t>1.8</w:t>
            </w:r>
          </w:p>
        </w:tc>
        <w:tc>
          <w:tcPr>
            <w:cnfStyle w:val="000001000000" w:firstRow="0" w:lastRow="0" w:firstColumn="0" w:lastColumn="0" w:oddVBand="0" w:evenVBand="1" w:oddHBand="0" w:evenHBand="0" w:firstRowFirstColumn="0" w:firstRowLastColumn="0" w:lastRowFirstColumn="0" w:lastRowLastColumn="0"/>
            <w:tcW w:w="8436" w:type="dxa"/>
            <w:gridSpan w:val="2"/>
            <w:tcMar>
              <w:top w:w="100" w:type="dxa"/>
              <w:left w:w="100" w:type="dxa"/>
              <w:bottom w:w="100" w:type="dxa"/>
              <w:right w:w="100" w:type="dxa"/>
            </w:tcMar>
          </w:tcPr>
          <w:p w14:paraId="2E0953E1" w14:textId="77777777" w:rsidR="004248BB" w:rsidRDefault="00A219FA">
            <w:pPr>
              <w:jc w:val="left"/>
              <w:rPr>
                <w:b/>
                <w:sz w:val="24"/>
                <w:szCs w:val="24"/>
              </w:rPr>
            </w:pPr>
            <w:r>
              <w:rPr>
                <w:sz w:val="24"/>
                <w:szCs w:val="24"/>
                <w:highlight w:val="white"/>
              </w:rPr>
              <w:t>By signing this Framework Agreement, the Supplier agrees to comply with all the terms of this Framework Agreement.</w:t>
            </w:r>
          </w:p>
        </w:tc>
      </w:tr>
      <w:tr w:rsidR="004248BB" w14:paraId="29A8EBE5" w14:textId="77777777" w:rsidTr="0019329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699" w:type="dxa"/>
            <w:tcMar>
              <w:top w:w="100" w:type="dxa"/>
              <w:left w:w="100" w:type="dxa"/>
              <w:bottom w:w="100" w:type="dxa"/>
              <w:right w:w="100" w:type="dxa"/>
            </w:tcMar>
          </w:tcPr>
          <w:p w14:paraId="55EE1CD0" w14:textId="77777777" w:rsidR="004248BB" w:rsidRDefault="00A219FA">
            <w:pPr>
              <w:jc w:val="left"/>
              <w:rPr>
                <w:b/>
                <w:sz w:val="24"/>
                <w:szCs w:val="24"/>
              </w:rPr>
            </w:pPr>
            <w:r>
              <w:rPr>
                <w:b/>
                <w:sz w:val="24"/>
                <w:szCs w:val="24"/>
              </w:rPr>
              <w:lastRenderedPageBreak/>
              <w:t>1.9</w:t>
            </w:r>
          </w:p>
        </w:tc>
        <w:tc>
          <w:tcPr>
            <w:cnfStyle w:val="000001000000" w:firstRow="0" w:lastRow="0" w:firstColumn="0" w:lastColumn="0" w:oddVBand="0" w:evenVBand="1" w:oddHBand="0" w:evenHBand="0" w:firstRowFirstColumn="0" w:firstRowLastColumn="0" w:lastRowFirstColumn="0" w:lastRowLastColumn="0"/>
            <w:tcW w:w="8436" w:type="dxa"/>
            <w:gridSpan w:val="2"/>
            <w:tcMar>
              <w:top w:w="100" w:type="dxa"/>
              <w:left w:w="100" w:type="dxa"/>
              <w:bottom w:w="100" w:type="dxa"/>
              <w:right w:w="100" w:type="dxa"/>
            </w:tcMar>
          </w:tcPr>
          <w:p w14:paraId="2AD432AD" w14:textId="77777777" w:rsidR="004248BB" w:rsidRDefault="00A219FA">
            <w:pPr>
              <w:ind w:firstLine="14"/>
              <w:jc w:val="left"/>
              <w:rPr>
                <w:b/>
                <w:sz w:val="24"/>
                <w:szCs w:val="24"/>
              </w:rPr>
            </w:pPr>
            <w:r>
              <w:rPr>
                <w:sz w:val="24"/>
                <w:szCs w:val="24"/>
                <w:highlight w:val="white"/>
              </w:rPr>
              <w:t>All Sections, including the Invitation To Tender (ITT), and Schedules annexed to this Framework Agreement are expressly a part of this Framework Agreement.</w:t>
            </w:r>
          </w:p>
        </w:tc>
      </w:tr>
      <w:tr w:rsidR="004248BB" w14:paraId="707F620F" w14:textId="77777777" w:rsidTr="0019329F">
        <w:trPr>
          <w:cnfStyle w:val="000000010000" w:firstRow="0" w:lastRow="0" w:firstColumn="0" w:lastColumn="0" w:oddVBand="0" w:evenVBand="0" w:oddHBand="0" w:evenHBand="1"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699" w:type="dxa"/>
            <w:tcMar>
              <w:top w:w="100" w:type="dxa"/>
              <w:left w:w="100" w:type="dxa"/>
              <w:bottom w:w="100" w:type="dxa"/>
              <w:right w:w="100" w:type="dxa"/>
            </w:tcMar>
          </w:tcPr>
          <w:p w14:paraId="506E69E3" w14:textId="77777777" w:rsidR="004248BB" w:rsidRDefault="00A219FA">
            <w:pPr>
              <w:ind w:right="-195"/>
              <w:jc w:val="left"/>
              <w:rPr>
                <w:b/>
                <w:sz w:val="24"/>
                <w:szCs w:val="24"/>
              </w:rPr>
            </w:pPr>
            <w:r>
              <w:rPr>
                <w:b/>
                <w:sz w:val="24"/>
                <w:szCs w:val="24"/>
              </w:rPr>
              <w:t>1.10</w:t>
            </w:r>
          </w:p>
        </w:tc>
        <w:tc>
          <w:tcPr>
            <w:cnfStyle w:val="000001000000" w:firstRow="0" w:lastRow="0" w:firstColumn="0" w:lastColumn="0" w:oddVBand="0" w:evenVBand="1" w:oddHBand="0" w:evenHBand="0" w:firstRowFirstColumn="0" w:firstRowLastColumn="0" w:lastRowFirstColumn="0" w:lastRowLastColumn="0"/>
            <w:tcW w:w="8436" w:type="dxa"/>
            <w:gridSpan w:val="2"/>
            <w:tcMar>
              <w:top w:w="100" w:type="dxa"/>
              <w:left w:w="100" w:type="dxa"/>
              <w:bottom w:w="100" w:type="dxa"/>
              <w:right w:w="100" w:type="dxa"/>
            </w:tcMar>
          </w:tcPr>
          <w:p w14:paraId="36E0FE0F" w14:textId="77777777" w:rsidR="004248BB" w:rsidRDefault="00A219FA">
            <w:pPr>
              <w:jc w:val="left"/>
              <w:rPr>
                <w:b/>
                <w:sz w:val="24"/>
                <w:szCs w:val="24"/>
              </w:rPr>
            </w:pPr>
            <w:r>
              <w:rPr>
                <w:sz w:val="24"/>
                <w:szCs w:val="24"/>
                <w:highlight w:val="white"/>
              </w:rPr>
              <w:t>I</w:t>
            </w:r>
            <w:r>
              <w:rPr>
                <w:sz w:val="24"/>
                <w:szCs w:val="24"/>
              </w:rPr>
              <w:t>f the Supplier agrees to enter into this Framework Agreement and perform its obligations under it, CCS agrees to pay and the Supplier agrees to accept on the signing of this Framework Agreement the sum of £1, receipt of which is hereby</w:t>
            </w:r>
            <w:r>
              <w:rPr>
                <w:sz w:val="24"/>
                <w:szCs w:val="24"/>
                <w:highlight w:val="white"/>
              </w:rPr>
              <w:t xml:space="preserve"> acknowledged by the Supplier.</w:t>
            </w:r>
          </w:p>
        </w:tc>
      </w:tr>
      <w:tr w:rsidR="004248BB" w14:paraId="3DC818CA" w14:textId="77777777" w:rsidTr="0019329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699" w:type="dxa"/>
            <w:tcMar>
              <w:top w:w="100" w:type="dxa"/>
              <w:left w:w="100" w:type="dxa"/>
              <w:bottom w:w="100" w:type="dxa"/>
              <w:right w:w="100" w:type="dxa"/>
            </w:tcMar>
          </w:tcPr>
          <w:p w14:paraId="61E1C6C5" w14:textId="77777777" w:rsidR="004248BB" w:rsidRDefault="00A219FA">
            <w:pPr>
              <w:ind w:left="120" w:right="-45" w:hanging="150"/>
              <w:jc w:val="left"/>
              <w:rPr>
                <w:b/>
                <w:sz w:val="22"/>
                <w:szCs w:val="22"/>
              </w:rPr>
            </w:pPr>
            <w:r>
              <w:rPr>
                <w:b/>
                <w:sz w:val="22"/>
                <w:szCs w:val="22"/>
              </w:rPr>
              <w:t>1.11</w:t>
            </w:r>
          </w:p>
        </w:tc>
        <w:tc>
          <w:tcPr>
            <w:cnfStyle w:val="000001000000" w:firstRow="0" w:lastRow="0" w:firstColumn="0" w:lastColumn="0" w:oddVBand="0" w:evenVBand="1" w:oddHBand="0" w:evenHBand="0" w:firstRowFirstColumn="0" w:firstRowLastColumn="0" w:lastRowFirstColumn="0" w:lastRowLastColumn="0"/>
            <w:tcW w:w="8436" w:type="dxa"/>
            <w:gridSpan w:val="2"/>
            <w:tcMar>
              <w:top w:w="100" w:type="dxa"/>
              <w:left w:w="100" w:type="dxa"/>
              <w:bottom w:w="100" w:type="dxa"/>
              <w:right w:w="100" w:type="dxa"/>
            </w:tcMar>
          </w:tcPr>
          <w:p w14:paraId="2D934E02" w14:textId="77777777" w:rsidR="004248BB" w:rsidRDefault="00A219FA">
            <w:pPr>
              <w:ind w:left="-30"/>
              <w:jc w:val="left"/>
              <w:rPr>
                <w:sz w:val="24"/>
                <w:szCs w:val="24"/>
                <w:highlight w:val="white"/>
              </w:rPr>
            </w:pPr>
            <w:r>
              <w:rPr>
                <w:sz w:val="24"/>
                <w:szCs w:val="24"/>
                <w:highlight w:val="white"/>
              </w:rPr>
              <w:t>The finalised Framework Agreement will include:</w:t>
            </w:r>
          </w:p>
          <w:p w14:paraId="07245F6C" w14:textId="77777777" w:rsidR="004248BB" w:rsidRDefault="00A219FA">
            <w:pPr>
              <w:numPr>
                <w:ilvl w:val="0"/>
                <w:numId w:val="14"/>
              </w:numPr>
              <w:ind w:left="120" w:hanging="150"/>
              <w:jc w:val="left"/>
              <w:rPr>
                <w:sz w:val="24"/>
                <w:szCs w:val="24"/>
                <w:highlight w:val="white"/>
              </w:rPr>
            </w:pPr>
            <w:r>
              <w:rPr>
                <w:sz w:val="24"/>
                <w:szCs w:val="24"/>
                <w:highlight w:val="white"/>
              </w:rPr>
              <w:t xml:space="preserve"> a signature page, signed by the Supplier</w:t>
            </w:r>
          </w:p>
          <w:p w14:paraId="196D6AA8" w14:textId="77777777" w:rsidR="004248BB" w:rsidRDefault="00A219FA">
            <w:pPr>
              <w:numPr>
                <w:ilvl w:val="0"/>
                <w:numId w:val="14"/>
              </w:numPr>
              <w:ind w:left="120" w:hanging="150"/>
              <w:jc w:val="left"/>
              <w:rPr>
                <w:sz w:val="24"/>
                <w:szCs w:val="24"/>
                <w:highlight w:val="white"/>
              </w:rPr>
            </w:pPr>
            <w:r>
              <w:rPr>
                <w:sz w:val="24"/>
                <w:szCs w:val="24"/>
                <w:highlight w:val="white"/>
              </w:rPr>
              <w:t xml:space="preserve"> a signature page, signed by the Crown Commercial Service</w:t>
            </w:r>
          </w:p>
          <w:p w14:paraId="15A18042" w14:textId="77777777" w:rsidR="004248BB" w:rsidRDefault="00A219FA">
            <w:pPr>
              <w:numPr>
                <w:ilvl w:val="0"/>
                <w:numId w:val="14"/>
              </w:numPr>
              <w:ind w:left="120" w:hanging="150"/>
              <w:jc w:val="left"/>
              <w:rPr>
                <w:sz w:val="24"/>
                <w:szCs w:val="24"/>
                <w:highlight w:val="white"/>
              </w:rPr>
            </w:pPr>
            <w:r>
              <w:rPr>
                <w:sz w:val="24"/>
                <w:szCs w:val="24"/>
                <w:highlight w:val="white"/>
              </w:rPr>
              <w:t xml:space="preserve"> the rest of the Framework Agreement document</w:t>
            </w:r>
          </w:p>
          <w:p w14:paraId="6FC2138E" w14:textId="77777777" w:rsidR="004248BB" w:rsidRDefault="004248BB">
            <w:pPr>
              <w:jc w:val="left"/>
              <w:rPr>
                <w:sz w:val="24"/>
                <w:szCs w:val="24"/>
                <w:highlight w:val="white"/>
              </w:rPr>
            </w:pPr>
          </w:p>
          <w:p w14:paraId="0375158B" w14:textId="77777777" w:rsidR="004248BB" w:rsidRDefault="00A219FA">
            <w:pPr>
              <w:jc w:val="left"/>
              <w:rPr>
                <w:sz w:val="24"/>
                <w:szCs w:val="24"/>
                <w:highlight w:val="white"/>
              </w:rPr>
            </w:pPr>
            <w:r>
              <w:rPr>
                <w:sz w:val="24"/>
                <w:szCs w:val="24"/>
                <w:highlight w:val="white"/>
              </w:rPr>
              <w:t>The signature pages and the rest of the Framework Agreement document are 'counterparts' before signing and 'duplicate originals' after signing. The duplicate originals together constitute one Framework Agreement signed by all the necessary parties.</w:t>
            </w:r>
          </w:p>
        </w:tc>
      </w:tr>
    </w:tbl>
    <w:p w14:paraId="406BC610" w14:textId="77777777" w:rsidR="004248BB" w:rsidRDefault="004248BB">
      <w:pPr>
        <w:spacing w:before="0" w:after="0"/>
        <w:ind w:left="0"/>
        <w:jc w:val="left"/>
        <w:rPr>
          <w:sz w:val="24"/>
          <w:szCs w:val="24"/>
          <w:highlight w:val="white"/>
        </w:rPr>
      </w:pPr>
    </w:p>
    <w:p w14:paraId="019A3500" w14:textId="77777777" w:rsidR="004248BB" w:rsidRDefault="004248BB">
      <w:pPr>
        <w:spacing w:before="0" w:after="0"/>
        <w:ind w:left="0"/>
        <w:jc w:val="left"/>
        <w:rPr>
          <w:sz w:val="24"/>
          <w:szCs w:val="24"/>
          <w:highlight w:val="white"/>
        </w:rPr>
      </w:pPr>
    </w:p>
    <w:p w14:paraId="13EFE4AB" w14:textId="77777777" w:rsidR="004248BB" w:rsidRDefault="004248BB">
      <w:pPr>
        <w:spacing w:before="0" w:after="0"/>
        <w:ind w:left="0"/>
        <w:jc w:val="left"/>
        <w:rPr>
          <w:sz w:val="24"/>
          <w:szCs w:val="24"/>
          <w:highlight w:val="white"/>
        </w:rPr>
      </w:pPr>
    </w:p>
    <w:p w14:paraId="75243947" w14:textId="77777777" w:rsidR="004248BB" w:rsidRDefault="004248BB">
      <w:pPr>
        <w:spacing w:before="0" w:after="0"/>
        <w:ind w:left="570"/>
        <w:jc w:val="left"/>
      </w:pPr>
    </w:p>
    <w:p w14:paraId="09B6573D" w14:textId="77777777" w:rsidR="004248BB" w:rsidRDefault="004248BB">
      <w:pPr>
        <w:spacing w:before="0" w:after="0"/>
        <w:ind w:left="570"/>
        <w:jc w:val="left"/>
      </w:pPr>
    </w:p>
    <w:tbl>
      <w:tblPr>
        <w:tblStyle w:val="a0"/>
        <w:tblW w:w="8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4575"/>
      </w:tblGrid>
      <w:tr w:rsidR="004248BB" w14:paraId="0F3D26B7" w14:textId="77777777" w:rsidTr="0019329F">
        <w:tc>
          <w:tcPr>
            <w:tcW w:w="4395" w:type="dxa"/>
            <w:shd w:val="clear" w:color="auto" w:fill="auto"/>
            <w:tcMar>
              <w:top w:w="100" w:type="dxa"/>
              <w:left w:w="100" w:type="dxa"/>
              <w:bottom w:w="100" w:type="dxa"/>
              <w:right w:w="100" w:type="dxa"/>
            </w:tcMar>
          </w:tcPr>
          <w:p w14:paraId="333D7363" w14:textId="77777777" w:rsidR="004248BB" w:rsidRDefault="00A219FA">
            <w:pPr>
              <w:jc w:val="left"/>
            </w:pPr>
            <w:r>
              <w:rPr>
                <w:sz w:val="24"/>
                <w:szCs w:val="24"/>
              </w:rPr>
              <w:t>Signed by or on behalf of [COMPANY NAME]</w:t>
            </w:r>
          </w:p>
          <w:p w14:paraId="57806798" w14:textId="77777777" w:rsidR="004248BB" w:rsidRDefault="004248BB">
            <w:pPr>
              <w:widowControl w:val="0"/>
              <w:jc w:val="left"/>
            </w:pPr>
          </w:p>
        </w:tc>
        <w:tc>
          <w:tcPr>
            <w:tcW w:w="4575" w:type="dxa"/>
            <w:shd w:val="clear" w:color="auto" w:fill="auto"/>
            <w:tcMar>
              <w:top w:w="100" w:type="dxa"/>
              <w:left w:w="100" w:type="dxa"/>
              <w:bottom w:w="100" w:type="dxa"/>
              <w:right w:w="100" w:type="dxa"/>
            </w:tcMar>
          </w:tcPr>
          <w:p w14:paraId="741308C2" w14:textId="77777777" w:rsidR="004248BB" w:rsidRDefault="00A219FA">
            <w:pPr>
              <w:jc w:val="left"/>
            </w:pPr>
            <w:r>
              <w:rPr>
                <w:sz w:val="24"/>
                <w:szCs w:val="24"/>
              </w:rPr>
              <w:t xml:space="preserve">Countersigned by or on behalf of CCS </w:t>
            </w:r>
          </w:p>
          <w:p w14:paraId="1943F2D0" w14:textId="77777777" w:rsidR="004248BB" w:rsidRDefault="004248BB">
            <w:pPr>
              <w:ind w:left="570"/>
              <w:jc w:val="left"/>
            </w:pPr>
          </w:p>
          <w:p w14:paraId="5EC6E49C" w14:textId="77777777" w:rsidR="004248BB" w:rsidRDefault="004248BB">
            <w:pPr>
              <w:widowControl w:val="0"/>
              <w:jc w:val="left"/>
            </w:pPr>
          </w:p>
        </w:tc>
      </w:tr>
      <w:tr w:rsidR="004248BB" w14:paraId="18F70DA8" w14:textId="77777777" w:rsidTr="0019329F">
        <w:tc>
          <w:tcPr>
            <w:tcW w:w="4395" w:type="dxa"/>
            <w:shd w:val="clear" w:color="auto" w:fill="auto"/>
            <w:tcMar>
              <w:top w:w="100" w:type="dxa"/>
              <w:left w:w="100" w:type="dxa"/>
              <w:bottom w:w="100" w:type="dxa"/>
              <w:right w:w="100" w:type="dxa"/>
            </w:tcMar>
          </w:tcPr>
          <w:p w14:paraId="3802FF7E" w14:textId="77777777" w:rsidR="004248BB" w:rsidRDefault="00A219FA">
            <w:pPr>
              <w:rPr>
                <w:sz w:val="24"/>
                <w:szCs w:val="24"/>
              </w:rPr>
            </w:pPr>
            <w:r>
              <w:rPr>
                <w:sz w:val="24"/>
                <w:szCs w:val="24"/>
              </w:rPr>
              <w:t>Signature:</w:t>
            </w:r>
          </w:p>
        </w:tc>
        <w:tc>
          <w:tcPr>
            <w:tcW w:w="4575" w:type="dxa"/>
            <w:shd w:val="clear" w:color="auto" w:fill="auto"/>
            <w:tcMar>
              <w:top w:w="100" w:type="dxa"/>
              <w:left w:w="100" w:type="dxa"/>
              <w:bottom w:w="100" w:type="dxa"/>
              <w:right w:w="100" w:type="dxa"/>
            </w:tcMar>
          </w:tcPr>
          <w:p w14:paraId="66104369" w14:textId="77777777" w:rsidR="004248BB" w:rsidRDefault="00A219FA">
            <w:pPr>
              <w:rPr>
                <w:sz w:val="24"/>
                <w:szCs w:val="24"/>
              </w:rPr>
            </w:pPr>
            <w:r>
              <w:rPr>
                <w:sz w:val="24"/>
                <w:szCs w:val="24"/>
              </w:rPr>
              <w:t>Signature:</w:t>
            </w:r>
          </w:p>
        </w:tc>
      </w:tr>
      <w:tr w:rsidR="004248BB" w14:paraId="7DD154ED" w14:textId="77777777" w:rsidTr="0019329F">
        <w:tc>
          <w:tcPr>
            <w:tcW w:w="4395" w:type="dxa"/>
            <w:shd w:val="clear" w:color="auto" w:fill="auto"/>
            <w:tcMar>
              <w:top w:w="100" w:type="dxa"/>
              <w:left w:w="100" w:type="dxa"/>
              <w:bottom w:w="100" w:type="dxa"/>
              <w:right w:w="100" w:type="dxa"/>
            </w:tcMar>
          </w:tcPr>
          <w:p w14:paraId="58D398D5" w14:textId="77777777" w:rsidR="004248BB" w:rsidRDefault="00A219FA">
            <w:pPr>
              <w:rPr>
                <w:sz w:val="24"/>
                <w:szCs w:val="24"/>
              </w:rPr>
            </w:pPr>
            <w:r>
              <w:rPr>
                <w:sz w:val="24"/>
                <w:szCs w:val="24"/>
              </w:rPr>
              <w:t>Name:</w:t>
            </w:r>
          </w:p>
        </w:tc>
        <w:tc>
          <w:tcPr>
            <w:tcW w:w="4575" w:type="dxa"/>
            <w:shd w:val="clear" w:color="auto" w:fill="auto"/>
            <w:tcMar>
              <w:top w:w="100" w:type="dxa"/>
              <w:left w:w="100" w:type="dxa"/>
              <w:bottom w:w="100" w:type="dxa"/>
              <w:right w:w="100" w:type="dxa"/>
            </w:tcMar>
          </w:tcPr>
          <w:p w14:paraId="489B0310" w14:textId="77777777" w:rsidR="004248BB" w:rsidRDefault="00A219FA">
            <w:pPr>
              <w:widowControl w:val="0"/>
              <w:jc w:val="left"/>
              <w:rPr>
                <w:sz w:val="24"/>
                <w:szCs w:val="24"/>
              </w:rPr>
            </w:pPr>
            <w:r>
              <w:rPr>
                <w:sz w:val="24"/>
                <w:szCs w:val="24"/>
              </w:rPr>
              <w:t>Name:</w:t>
            </w:r>
          </w:p>
        </w:tc>
      </w:tr>
      <w:tr w:rsidR="004248BB" w14:paraId="4AC31012" w14:textId="77777777" w:rsidTr="0019329F">
        <w:tc>
          <w:tcPr>
            <w:tcW w:w="4395" w:type="dxa"/>
            <w:shd w:val="clear" w:color="auto" w:fill="auto"/>
            <w:tcMar>
              <w:top w:w="100" w:type="dxa"/>
              <w:left w:w="100" w:type="dxa"/>
              <w:bottom w:w="100" w:type="dxa"/>
              <w:right w:w="100" w:type="dxa"/>
            </w:tcMar>
          </w:tcPr>
          <w:p w14:paraId="62B3F950" w14:textId="77777777" w:rsidR="004248BB" w:rsidRDefault="00A219FA">
            <w:pPr>
              <w:rPr>
                <w:sz w:val="24"/>
                <w:szCs w:val="24"/>
              </w:rPr>
            </w:pPr>
            <w:r>
              <w:rPr>
                <w:sz w:val="24"/>
                <w:szCs w:val="24"/>
              </w:rPr>
              <w:t>Role:</w:t>
            </w:r>
          </w:p>
        </w:tc>
        <w:tc>
          <w:tcPr>
            <w:tcW w:w="4575" w:type="dxa"/>
            <w:shd w:val="clear" w:color="auto" w:fill="auto"/>
            <w:tcMar>
              <w:top w:w="100" w:type="dxa"/>
              <w:left w:w="100" w:type="dxa"/>
              <w:bottom w:w="100" w:type="dxa"/>
              <w:right w:w="100" w:type="dxa"/>
            </w:tcMar>
          </w:tcPr>
          <w:p w14:paraId="2D705D96" w14:textId="77777777" w:rsidR="004248BB" w:rsidRDefault="00A219FA">
            <w:pPr>
              <w:widowControl w:val="0"/>
              <w:jc w:val="left"/>
              <w:rPr>
                <w:sz w:val="24"/>
                <w:szCs w:val="24"/>
              </w:rPr>
            </w:pPr>
            <w:r>
              <w:rPr>
                <w:sz w:val="24"/>
                <w:szCs w:val="24"/>
              </w:rPr>
              <w:t>Role:</w:t>
            </w:r>
          </w:p>
        </w:tc>
      </w:tr>
      <w:tr w:rsidR="004248BB" w14:paraId="1C32C260" w14:textId="77777777" w:rsidTr="0019329F">
        <w:tc>
          <w:tcPr>
            <w:tcW w:w="4395" w:type="dxa"/>
            <w:shd w:val="clear" w:color="auto" w:fill="auto"/>
            <w:tcMar>
              <w:top w:w="100" w:type="dxa"/>
              <w:left w:w="100" w:type="dxa"/>
              <w:bottom w:w="100" w:type="dxa"/>
              <w:right w:w="100" w:type="dxa"/>
            </w:tcMar>
          </w:tcPr>
          <w:p w14:paraId="384C4E71" w14:textId="77777777" w:rsidR="004248BB" w:rsidRDefault="00A219FA">
            <w:pPr>
              <w:rPr>
                <w:sz w:val="24"/>
                <w:szCs w:val="24"/>
              </w:rPr>
            </w:pPr>
            <w:r>
              <w:rPr>
                <w:sz w:val="24"/>
                <w:szCs w:val="24"/>
              </w:rPr>
              <w:t>Date:</w:t>
            </w:r>
          </w:p>
        </w:tc>
        <w:tc>
          <w:tcPr>
            <w:tcW w:w="4575" w:type="dxa"/>
            <w:shd w:val="clear" w:color="auto" w:fill="auto"/>
            <w:tcMar>
              <w:top w:w="100" w:type="dxa"/>
              <w:left w:w="100" w:type="dxa"/>
              <w:bottom w:w="100" w:type="dxa"/>
              <w:right w:w="100" w:type="dxa"/>
            </w:tcMar>
          </w:tcPr>
          <w:p w14:paraId="626A1EF7" w14:textId="77777777" w:rsidR="004248BB" w:rsidRDefault="00A219FA">
            <w:pPr>
              <w:widowControl w:val="0"/>
              <w:jc w:val="left"/>
              <w:rPr>
                <w:sz w:val="24"/>
                <w:szCs w:val="24"/>
              </w:rPr>
            </w:pPr>
            <w:r>
              <w:rPr>
                <w:sz w:val="24"/>
                <w:szCs w:val="24"/>
              </w:rPr>
              <w:t>Date:</w:t>
            </w:r>
          </w:p>
        </w:tc>
      </w:tr>
    </w:tbl>
    <w:p w14:paraId="62578BC7" w14:textId="77777777" w:rsidR="004248BB" w:rsidRDefault="004248BB">
      <w:pPr>
        <w:spacing w:before="0" w:after="0"/>
        <w:ind w:left="570"/>
        <w:jc w:val="left"/>
      </w:pPr>
    </w:p>
    <w:p w14:paraId="539A4641" w14:textId="77777777" w:rsidR="004248BB" w:rsidRDefault="004248BB">
      <w:pPr>
        <w:spacing w:before="0" w:after="0"/>
        <w:ind w:left="570"/>
        <w:jc w:val="left"/>
      </w:pPr>
    </w:p>
    <w:p w14:paraId="60861A35" w14:textId="77777777" w:rsidR="004248BB" w:rsidRDefault="004248BB">
      <w:pPr>
        <w:pStyle w:val="Heading1"/>
        <w:spacing w:before="0" w:line="240" w:lineRule="auto"/>
        <w:ind w:left="0"/>
        <w:jc w:val="left"/>
      </w:pPr>
      <w:bookmarkStart w:id="7" w:name="_1t3h5sf" w:colFirst="0" w:colLast="0"/>
      <w:bookmarkEnd w:id="7"/>
    </w:p>
    <w:p w14:paraId="13A840FE" w14:textId="77777777" w:rsidR="004248BB" w:rsidRDefault="00A219FA">
      <w:r>
        <w:br w:type="page"/>
      </w:r>
    </w:p>
    <w:p w14:paraId="38D20CAB" w14:textId="77777777" w:rsidR="004248BB" w:rsidRDefault="004248BB">
      <w:pPr>
        <w:pStyle w:val="Heading1"/>
        <w:spacing w:before="0" w:line="240" w:lineRule="auto"/>
        <w:ind w:left="0"/>
        <w:jc w:val="left"/>
      </w:pPr>
      <w:bookmarkStart w:id="8" w:name="_4d34og8" w:colFirst="0" w:colLast="0"/>
      <w:bookmarkEnd w:id="8"/>
    </w:p>
    <w:p w14:paraId="6D3CBF08" w14:textId="77777777" w:rsidR="004248BB" w:rsidRDefault="00A219FA">
      <w:pPr>
        <w:pStyle w:val="Heading1"/>
        <w:spacing w:before="0" w:line="240" w:lineRule="auto"/>
        <w:ind w:left="0"/>
        <w:jc w:val="left"/>
      </w:pPr>
      <w:bookmarkStart w:id="9" w:name="_2s8eyo1" w:colFirst="0" w:colLast="0"/>
      <w:bookmarkEnd w:id="9"/>
      <w:r>
        <w:rPr>
          <w:rFonts w:ascii="Arial" w:eastAsia="Arial" w:hAnsi="Arial" w:cs="Arial"/>
        </w:rPr>
        <w:t>Section 2 - Services offered</w:t>
      </w:r>
    </w:p>
    <w:p w14:paraId="4E79779D" w14:textId="77777777" w:rsidR="004248BB" w:rsidRDefault="004248BB">
      <w:pPr>
        <w:widowControl w:val="0"/>
        <w:spacing w:before="0" w:after="0"/>
        <w:ind w:left="-30"/>
        <w:jc w:val="left"/>
      </w:pPr>
    </w:p>
    <w:p w14:paraId="24EE967B" w14:textId="77777777" w:rsidR="004248BB" w:rsidRDefault="00A219FA">
      <w:pPr>
        <w:widowControl w:val="0"/>
        <w:numPr>
          <w:ilvl w:val="0"/>
          <w:numId w:val="19"/>
        </w:numPr>
        <w:spacing w:before="0" w:after="0"/>
        <w:ind w:left="0" w:firstLine="0"/>
        <w:jc w:val="left"/>
        <w:rPr>
          <w:sz w:val="24"/>
          <w:szCs w:val="24"/>
        </w:rPr>
      </w:pPr>
      <w:r>
        <w:rPr>
          <w:sz w:val="24"/>
          <w:szCs w:val="24"/>
        </w:rPr>
        <w:t xml:space="preserve">The Supplier must provide Services for the Lot that they’ve been appointed </w:t>
      </w:r>
    </w:p>
    <w:p w14:paraId="700FBB5B" w14:textId="77777777" w:rsidR="004248BB" w:rsidRDefault="00A219FA">
      <w:pPr>
        <w:widowControl w:val="0"/>
        <w:spacing w:before="0" w:after="0"/>
        <w:ind w:left="0"/>
        <w:jc w:val="left"/>
      </w:pPr>
      <w:r>
        <w:rPr>
          <w:sz w:val="24"/>
          <w:szCs w:val="24"/>
        </w:rPr>
        <w:t xml:space="preserve">to. The Digital Outcomes and Specialists framework is split into 4 Lots: </w:t>
      </w:r>
    </w:p>
    <w:p w14:paraId="2693879F" w14:textId="77777777" w:rsidR="004248BB" w:rsidRDefault="00A219FA">
      <w:pPr>
        <w:widowControl w:val="0"/>
        <w:numPr>
          <w:ilvl w:val="0"/>
          <w:numId w:val="8"/>
        </w:numPr>
        <w:spacing w:before="0" w:after="0"/>
        <w:ind w:hanging="15"/>
        <w:jc w:val="left"/>
        <w:rPr>
          <w:sz w:val="24"/>
          <w:szCs w:val="24"/>
        </w:rPr>
      </w:pPr>
      <w:r>
        <w:rPr>
          <w:sz w:val="24"/>
          <w:szCs w:val="24"/>
        </w:rPr>
        <w:t xml:space="preserve">Lot 1: digital outcomes </w:t>
      </w:r>
    </w:p>
    <w:p w14:paraId="04C6B874" w14:textId="77777777" w:rsidR="004248BB" w:rsidRDefault="00A219FA">
      <w:pPr>
        <w:widowControl w:val="0"/>
        <w:numPr>
          <w:ilvl w:val="0"/>
          <w:numId w:val="8"/>
        </w:numPr>
        <w:spacing w:before="0" w:after="0"/>
        <w:ind w:hanging="15"/>
        <w:jc w:val="left"/>
        <w:rPr>
          <w:sz w:val="24"/>
          <w:szCs w:val="24"/>
        </w:rPr>
      </w:pPr>
      <w:r>
        <w:rPr>
          <w:sz w:val="24"/>
          <w:szCs w:val="24"/>
        </w:rPr>
        <w:t>Lot 2: digital specialists</w:t>
      </w:r>
    </w:p>
    <w:p w14:paraId="569EFDE0" w14:textId="77777777" w:rsidR="004248BB" w:rsidRDefault="00A219FA">
      <w:pPr>
        <w:widowControl w:val="0"/>
        <w:numPr>
          <w:ilvl w:val="0"/>
          <w:numId w:val="8"/>
        </w:numPr>
        <w:spacing w:before="0" w:after="0"/>
        <w:ind w:hanging="15"/>
        <w:jc w:val="left"/>
        <w:rPr>
          <w:sz w:val="24"/>
          <w:szCs w:val="24"/>
        </w:rPr>
      </w:pPr>
      <w:r>
        <w:rPr>
          <w:sz w:val="24"/>
          <w:szCs w:val="24"/>
        </w:rPr>
        <w:t xml:space="preserve">Lot 3: user research studios </w:t>
      </w:r>
    </w:p>
    <w:p w14:paraId="2C7E5C02" w14:textId="77777777" w:rsidR="004248BB" w:rsidRDefault="00A219FA">
      <w:pPr>
        <w:widowControl w:val="0"/>
        <w:numPr>
          <w:ilvl w:val="0"/>
          <w:numId w:val="8"/>
        </w:numPr>
        <w:spacing w:before="0" w:after="0"/>
        <w:ind w:hanging="15"/>
        <w:jc w:val="left"/>
        <w:rPr>
          <w:sz w:val="24"/>
          <w:szCs w:val="24"/>
        </w:rPr>
      </w:pPr>
      <w:r>
        <w:rPr>
          <w:sz w:val="24"/>
          <w:szCs w:val="24"/>
        </w:rPr>
        <w:t>Lot 4: user research participants</w:t>
      </w:r>
    </w:p>
    <w:p w14:paraId="069C8635" w14:textId="77777777" w:rsidR="004248BB" w:rsidRDefault="004248BB">
      <w:pPr>
        <w:widowControl w:val="0"/>
        <w:spacing w:before="0" w:after="0"/>
        <w:ind w:left="0"/>
        <w:jc w:val="left"/>
      </w:pPr>
    </w:p>
    <w:p w14:paraId="3DD54BB0" w14:textId="77777777" w:rsidR="004248BB" w:rsidRDefault="00A219FA">
      <w:pPr>
        <w:widowControl w:val="0"/>
        <w:spacing w:before="0" w:after="0"/>
        <w:ind w:left="0"/>
        <w:jc w:val="left"/>
      </w:pPr>
      <w:r>
        <w:rPr>
          <w:b/>
          <w:sz w:val="24"/>
          <w:szCs w:val="24"/>
        </w:rPr>
        <w:t xml:space="preserve">Digital outcomes </w:t>
      </w:r>
    </w:p>
    <w:p w14:paraId="3AC56DC3" w14:textId="77777777" w:rsidR="004248BB" w:rsidRDefault="004248BB">
      <w:pPr>
        <w:widowControl w:val="0"/>
        <w:spacing w:before="0" w:after="0"/>
        <w:ind w:left="0"/>
        <w:jc w:val="left"/>
      </w:pPr>
    </w:p>
    <w:p w14:paraId="4310AEFA" w14:textId="77777777" w:rsidR="004248BB" w:rsidRDefault="00A219FA">
      <w:pPr>
        <w:widowControl w:val="0"/>
        <w:spacing w:before="0" w:after="0"/>
        <w:ind w:left="0"/>
        <w:jc w:val="left"/>
      </w:pPr>
      <w:r>
        <w:rPr>
          <w:sz w:val="24"/>
          <w:szCs w:val="24"/>
        </w:rPr>
        <w:t>2.1</w:t>
      </w:r>
      <w:r>
        <w:rPr>
          <w:sz w:val="24"/>
          <w:szCs w:val="24"/>
        </w:rPr>
        <w:tab/>
        <w:t>Digital outcomes Suppliers will provide teams to research, test, design, build, release, iterate, support or retire a digital service. Buyers will define the brief.</w:t>
      </w:r>
    </w:p>
    <w:p w14:paraId="72157E31" w14:textId="77777777" w:rsidR="004248BB" w:rsidRDefault="004248BB">
      <w:pPr>
        <w:widowControl w:val="0"/>
        <w:spacing w:before="0" w:after="0"/>
        <w:ind w:left="-30"/>
        <w:jc w:val="left"/>
      </w:pPr>
    </w:p>
    <w:p w14:paraId="3D9701AE" w14:textId="77777777" w:rsidR="004248BB" w:rsidRDefault="00A219FA">
      <w:pPr>
        <w:widowControl w:val="0"/>
        <w:spacing w:before="0" w:after="0"/>
        <w:ind w:left="0"/>
        <w:jc w:val="left"/>
      </w:pPr>
      <w:r>
        <w:rPr>
          <w:sz w:val="24"/>
          <w:szCs w:val="24"/>
        </w:rPr>
        <w:t>2.2.</w:t>
      </w:r>
      <w:r>
        <w:rPr>
          <w:sz w:val="24"/>
          <w:szCs w:val="24"/>
        </w:rPr>
        <w:tab/>
        <w:t xml:space="preserve">The Supplier must: </w:t>
      </w:r>
    </w:p>
    <w:p w14:paraId="65284EFE" w14:textId="77777777" w:rsidR="004248BB" w:rsidRDefault="00A219FA">
      <w:pPr>
        <w:widowControl w:val="0"/>
        <w:numPr>
          <w:ilvl w:val="0"/>
          <w:numId w:val="8"/>
        </w:numPr>
        <w:spacing w:before="0" w:after="0"/>
        <w:ind w:hanging="15"/>
        <w:jc w:val="left"/>
        <w:rPr>
          <w:sz w:val="24"/>
          <w:szCs w:val="24"/>
        </w:rPr>
      </w:pPr>
      <w:r>
        <w:rPr>
          <w:sz w:val="24"/>
          <w:szCs w:val="24"/>
        </w:rPr>
        <w:t>work according to the technology code of practice (</w:t>
      </w:r>
      <w:hyperlink r:id="rId8">
        <w:r>
          <w:rPr>
            <w:color w:val="1155CC"/>
            <w:sz w:val="24"/>
            <w:szCs w:val="24"/>
            <w:u w:val="single"/>
          </w:rPr>
          <w:t>https://www.gov.uk/service-manual/technology/code-of-practice.html</w:t>
        </w:r>
      </w:hyperlink>
      <w:r>
        <w:rPr>
          <w:sz w:val="24"/>
          <w:szCs w:val="24"/>
        </w:rPr>
        <w:t xml:space="preserve">) </w:t>
      </w:r>
    </w:p>
    <w:p w14:paraId="566B5DDC" w14:textId="77777777" w:rsidR="004248BB" w:rsidRDefault="00A219FA">
      <w:pPr>
        <w:widowControl w:val="0"/>
        <w:numPr>
          <w:ilvl w:val="0"/>
          <w:numId w:val="8"/>
        </w:numPr>
        <w:spacing w:before="0" w:after="0"/>
        <w:ind w:hanging="15"/>
        <w:jc w:val="left"/>
        <w:rPr>
          <w:sz w:val="24"/>
          <w:szCs w:val="24"/>
        </w:rPr>
      </w:pPr>
      <w:r>
        <w:rPr>
          <w:sz w:val="24"/>
          <w:szCs w:val="24"/>
        </w:rPr>
        <w:t>work according to the government service design manual (</w:t>
      </w:r>
      <w:hyperlink r:id="rId9">
        <w:r>
          <w:rPr>
            <w:color w:val="1155CC"/>
            <w:sz w:val="24"/>
            <w:szCs w:val="24"/>
            <w:u w:val="single"/>
          </w:rPr>
          <w:t>https://www.gov.uk/service-manual</w:t>
        </w:r>
      </w:hyperlink>
      <w:r>
        <w:rPr>
          <w:sz w:val="24"/>
          <w:szCs w:val="24"/>
        </w:rPr>
        <w:t>)</w:t>
      </w:r>
    </w:p>
    <w:p w14:paraId="6FFC96DD" w14:textId="77777777" w:rsidR="004248BB" w:rsidRDefault="00A219FA">
      <w:pPr>
        <w:widowControl w:val="0"/>
        <w:numPr>
          <w:ilvl w:val="0"/>
          <w:numId w:val="8"/>
        </w:numPr>
        <w:spacing w:before="0" w:after="0"/>
        <w:ind w:hanging="15"/>
        <w:jc w:val="left"/>
        <w:rPr>
          <w:sz w:val="24"/>
          <w:szCs w:val="24"/>
        </w:rPr>
      </w:pPr>
      <w:r>
        <w:rPr>
          <w:sz w:val="24"/>
          <w:szCs w:val="24"/>
        </w:rPr>
        <w:t>understand what it means to work on one of the discovery, alpha, beta, live or retirement phases described in the government service design manual (</w:t>
      </w:r>
      <w:hyperlink r:id="rId10">
        <w:r>
          <w:rPr>
            <w:color w:val="1155CC"/>
            <w:sz w:val="24"/>
            <w:szCs w:val="24"/>
            <w:u w:val="single"/>
          </w:rPr>
          <w:t>https://www.gov.uk/service-manual</w:t>
        </w:r>
      </w:hyperlink>
      <w:r>
        <w:rPr>
          <w:sz w:val="24"/>
          <w:szCs w:val="24"/>
        </w:rPr>
        <w:t>)</w:t>
      </w:r>
    </w:p>
    <w:p w14:paraId="4834833D" w14:textId="77777777" w:rsidR="004248BB" w:rsidRDefault="004248BB">
      <w:pPr>
        <w:widowControl w:val="0"/>
        <w:spacing w:before="0" w:after="0"/>
        <w:ind w:left="0"/>
        <w:jc w:val="left"/>
      </w:pPr>
    </w:p>
    <w:p w14:paraId="219B84D1" w14:textId="77777777" w:rsidR="004248BB" w:rsidRDefault="00A219FA">
      <w:pPr>
        <w:widowControl w:val="0"/>
        <w:spacing w:before="0" w:after="0"/>
        <w:ind w:left="0"/>
        <w:jc w:val="left"/>
      </w:pPr>
      <w:r>
        <w:rPr>
          <w:sz w:val="24"/>
          <w:szCs w:val="24"/>
        </w:rPr>
        <w:t>2.3</w:t>
      </w:r>
      <w:r>
        <w:rPr>
          <w:sz w:val="24"/>
          <w:szCs w:val="24"/>
        </w:rPr>
        <w:tab/>
        <w:t xml:space="preserve">The Supplier must provide Services within at least one of the following capabilities: </w:t>
      </w:r>
    </w:p>
    <w:p w14:paraId="66430E9B" w14:textId="77777777" w:rsidR="004248BB" w:rsidRDefault="00A219FA">
      <w:pPr>
        <w:widowControl w:val="0"/>
        <w:numPr>
          <w:ilvl w:val="0"/>
          <w:numId w:val="8"/>
        </w:numPr>
        <w:spacing w:before="0" w:after="0"/>
        <w:ind w:hanging="15"/>
        <w:jc w:val="left"/>
        <w:rPr>
          <w:sz w:val="24"/>
          <w:szCs w:val="24"/>
        </w:rPr>
      </w:pPr>
      <w:r>
        <w:rPr>
          <w:sz w:val="24"/>
          <w:szCs w:val="24"/>
        </w:rPr>
        <w:t>user experience and design</w:t>
      </w:r>
    </w:p>
    <w:p w14:paraId="3594317E" w14:textId="77777777" w:rsidR="004248BB" w:rsidRDefault="00A219FA">
      <w:pPr>
        <w:widowControl w:val="0"/>
        <w:numPr>
          <w:ilvl w:val="0"/>
          <w:numId w:val="8"/>
        </w:numPr>
        <w:spacing w:before="0" w:after="0"/>
        <w:ind w:hanging="15"/>
        <w:jc w:val="left"/>
        <w:rPr>
          <w:sz w:val="24"/>
          <w:szCs w:val="24"/>
        </w:rPr>
      </w:pPr>
      <w:r>
        <w:rPr>
          <w:sz w:val="24"/>
          <w:szCs w:val="24"/>
        </w:rPr>
        <w:t>performance analysis and data</w:t>
      </w:r>
    </w:p>
    <w:p w14:paraId="113B78CE" w14:textId="77777777" w:rsidR="004248BB" w:rsidRDefault="00A219FA">
      <w:pPr>
        <w:widowControl w:val="0"/>
        <w:numPr>
          <w:ilvl w:val="0"/>
          <w:numId w:val="8"/>
        </w:numPr>
        <w:spacing w:before="0" w:after="0"/>
        <w:ind w:hanging="15"/>
        <w:jc w:val="left"/>
        <w:rPr>
          <w:sz w:val="24"/>
          <w:szCs w:val="24"/>
        </w:rPr>
      </w:pPr>
      <w:r>
        <w:rPr>
          <w:sz w:val="24"/>
          <w:szCs w:val="24"/>
        </w:rPr>
        <w:t>security</w:t>
      </w:r>
    </w:p>
    <w:p w14:paraId="31963BFF" w14:textId="77777777" w:rsidR="004248BB" w:rsidRDefault="00A219FA">
      <w:pPr>
        <w:widowControl w:val="0"/>
        <w:numPr>
          <w:ilvl w:val="0"/>
          <w:numId w:val="8"/>
        </w:numPr>
        <w:spacing w:before="0" w:after="0"/>
        <w:ind w:hanging="15"/>
        <w:jc w:val="left"/>
        <w:rPr>
          <w:sz w:val="24"/>
          <w:szCs w:val="24"/>
        </w:rPr>
      </w:pPr>
      <w:r>
        <w:rPr>
          <w:sz w:val="24"/>
          <w:szCs w:val="24"/>
        </w:rPr>
        <w:t>service delivery</w:t>
      </w:r>
    </w:p>
    <w:p w14:paraId="6B887236" w14:textId="77777777" w:rsidR="004248BB" w:rsidRDefault="00A219FA">
      <w:pPr>
        <w:widowControl w:val="0"/>
        <w:numPr>
          <w:ilvl w:val="0"/>
          <w:numId w:val="8"/>
        </w:numPr>
        <w:spacing w:before="0" w:after="0"/>
        <w:ind w:hanging="15"/>
        <w:jc w:val="left"/>
        <w:rPr>
          <w:sz w:val="24"/>
          <w:szCs w:val="24"/>
        </w:rPr>
      </w:pPr>
      <w:r>
        <w:rPr>
          <w:sz w:val="24"/>
          <w:szCs w:val="24"/>
        </w:rPr>
        <w:t>software development</w:t>
      </w:r>
    </w:p>
    <w:p w14:paraId="6C9273E1" w14:textId="77777777" w:rsidR="004248BB" w:rsidRDefault="00A219FA">
      <w:pPr>
        <w:widowControl w:val="0"/>
        <w:numPr>
          <w:ilvl w:val="0"/>
          <w:numId w:val="8"/>
        </w:numPr>
        <w:spacing w:before="0" w:after="0"/>
        <w:ind w:hanging="15"/>
        <w:jc w:val="left"/>
        <w:rPr>
          <w:sz w:val="24"/>
          <w:szCs w:val="24"/>
        </w:rPr>
      </w:pPr>
      <w:r>
        <w:rPr>
          <w:sz w:val="24"/>
          <w:szCs w:val="24"/>
        </w:rPr>
        <w:t>support and operations</w:t>
      </w:r>
    </w:p>
    <w:p w14:paraId="49747F17" w14:textId="77777777" w:rsidR="004248BB" w:rsidRDefault="00A219FA">
      <w:pPr>
        <w:widowControl w:val="0"/>
        <w:numPr>
          <w:ilvl w:val="0"/>
          <w:numId w:val="8"/>
        </w:numPr>
        <w:spacing w:before="0" w:after="0"/>
        <w:ind w:hanging="15"/>
        <w:jc w:val="left"/>
        <w:rPr>
          <w:sz w:val="24"/>
          <w:szCs w:val="24"/>
        </w:rPr>
      </w:pPr>
      <w:r>
        <w:rPr>
          <w:sz w:val="24"/>
          <w:szCs w:val="24"/>
        </w:rPr>
        <w:t>testing and auditing</w:t>
      </w:r>
    </w:p>
    <w:p w14:paraId="153C750B" w14:textId="77777777" w:rsidR="004248BB" w:rsidRDefault="00A219FA">
      <w:pPr>
        <w:widowControl w:val="0"/>
        <w:numPr>
          <w:ilvl w:val="0"/>
          <w:numId w:val="8"/>
        </w:numPr>
        <w:spacing w:before="0" w:after="0"/>
        <w:ind w:hanging="15"/>
        <w:jc w:val="left"/>
        <w:rPr>
          <w:sz w:val="24"/>
          <w:szCs w:val="24"/>
        </w:rPr>
      </w:pPr>
      <w:r>
        <w:rPr>
          <w:sz w:val="24"/>
          <w:szCs w:val="24"/>
        </w:rPr>
        <w:t>user research</w:t>
      </w:r>
    </w:p>
    <w:p w14:paraId="4B62D8C0" w14:textId="77777777" w:rsidR="004248BB" w:rsidRDefault="004248BB">
      <w:pPr>
        <w:widowControl w:val="0"/>
        <w:spacing w:before="0" w:after="0"/>
        <w:ind w:left="0"/>
        <w:jc w:val="left"/>
      </w:pPr>
    </w:p>
    <w:p w14:paraId="2A22089B" w14:textId="77777777" w:rsidR="004248BB" w:rsidRDefault="00A219FA">
      <w:pPr>
        <w:widowControl w:val="0"/>
        <w:spacing w:before="0" w:after="0"/>
        <w:ind w:left="0"/>
        <w:jc w:val="left"/>
      </w:pPr>
      <w:r>
        <w:rPr>
          <w:sz w:val="24"/>
          <w:szCs w:val="24"/>
        </w:rPr>
        <w:t>Capability descriptions are provided on the Digital Marketplace.</w:t>
      </w:r>
    </w:p>
    <w:p w14:paraId="76B0E764" w14:textId="77777777" w:rsidR="004248BB" w:rsidRDefault="004248BB">
      <w:pPr>
        <w:widowControl w:val="0"/>
        <w:spacing w:before="0" w:after="0"/>
        <w:ind w:left="1140" w:hanging="570"/>
        <w:jc w:val="left"/>
      </w:pPr>
    </w:p>
    <w:p w14:paraId="7BA9D34C" w14:textId="77777777" w:rsidR="004248BB" w:rsidRDefault="00A219FA">
      <w:pPr>
        <w:widowControl w:val="0"/>
        <w:spacing w:before="0" w:after="0"/>
        <w:ind w:left="-30"/>
        <w:jc w:val="left"/>
      </w:pPr>
      <w:r>
        <w:rPr>
          <w:b/>
          <w:sz w:val="24"/>
          <w:szCs w:val="24"/>
        </w:rPr>
        <w:t xml:space="preserve">Digital specialists </w:t>
      </w:r>
    </w:p>
    <w:p w14:paraId="3D1C0112" w14:textId="77777777" w:rsidR="004248BB" w:rsidRDefault="004248BB">
      <w:pPr>
        <w:widowControl w:val="0"/>
        <w:spacing w:before="0" w:after="0"/>
        <w:ind w:left="0"/>
        <w:jc w:val="left"/>
      </w:pPr>
    </w:p>
    <w:p w14:paraId="7661F01E" w14:textId="77777777" w:rsidR="004248BB" w:rsidRDefault="00A219FA">
      <w:pPr>
        <w:widowControl w:val="0"/>
        <w:spacing w:before="0" w:after="0"/>
        <w:ind w:left="0"/>
        <w:jc w:val="left"/>
      </w:pPr>
      <w:r>
        <w:rPr>
          <w:sz w:val="24"/>
          <w:szCs w:val="24"/>
        </w:rPr>
        <w:t>2.4</w:t>
      </w:r>
      <w:r>
        <w:rPr>
          <w:sz w:val="24"/>
          <w:szCs w:val="24"/>
        </w:rPr>
        <w:tab/>
        <w:t xml:space="preserve">Digital specialists Suppliers will provide government departments and teams with individual specialists </w:t>
      </w:r>
      <w:r>
        <w:rPr>
          <w:color w:val="222222"/>
          <w:sz w:val="24"/>
          <w:szCs w:val="24"/>
          <w:highlight w:val="white"/>
        </w:rPr>
        <w:t>to deliver a specific outcome with defined Deliverables</w:t>
      </w:r>
      <w:r>
        <w:rPr>
          <w:rFonts w:ascii="Helvetica Neue" w:eastAsia="Helvetica Neue" w:hAnsi="Helvetica Neue" w:cs="Helvetica Neue"/>
          <w:sz w:val="24"/>
          <w:szCs w:val="24"/>
        </w:rPr>
        <w:t xml:space="preserve"> </w:t>
      </w:r>
      <w:r>
        <w:rPr>
          <w:sz w:val="24"/>
          <w:szCs w:val="24"/>
        </w:rPr>
        <w:t xml:space="preserve">on a service, programme or project. The scope and Deliverables will be defined by the Buyer. </w:t>
      </w:r>
    </w:p>
    <w:p w14:paraId="2645B446" w14:textId="77777777" w:rsidR="004248BB" w:rsidRDefault="004248BB">
      <w:pPr>
        <w:widowControl w:val="0"/>
        <w:spacing w:before="0" w:after="0"/>
        <w:ind w:left="-30"/>
        <w:jc w:val="left"/>
      </w:pPr>
    </w:p>
    <w:p w14:paraId="5B21A131" w14:textId="77777777" w:rsidR="004248BB" w:rsidRDefault="00A219FA">
      <w:pPr>
        <w:widowControl w:val="0"/>
        <w:spacing w:before="0" w:after="0"/>
        <w:ind w:left="0"/>
        <w:jc w:val="left"/>
      </w:pPr>
      <w:r>
        <w:rPr>
          <w:sz w:val="24"/>
          <w:szCs w:val="24"/>
        </w:rPr>
        <w:t>2.5</w:t>
      </w:r>
      <w:r>
        <w:rPr>
          <w:sz w:val="24"/>
          <w:szCs w:val="24"/>
        </w:rPr>
        <w:tab/>
        <w:t>The Supplier must:</w:t>
      </w:r>
    </w:p>
    <w:p w14:paraId="3431C4BF" w14:textId="77777777" w:rsidR="004248BB" w:rsidRDefault="00A219FA">
      <w:pPr>
        <w:widowControl w:val="0"/>
        <w:numPr>
          <w:ilvl w:val="0"/>
          <w:numId w:val="8"/>
        </w:numPr>
        <w:spacing w:before="0" w:after="0"/>
        <w:ind w:hanging="15"/>
        <w:jc w:val="left"/>
        <w:rPr>
          <w:sz w:val="24"/>
          <w:szCs w:val="24"/>
        </w:rPr>
      </w:pPr>
      <w:r>
        <w:rPr>
          <w:sz w:val="24"/>
          <w:szCs w:val="24"/>
        </w:rPr>
        <w:t>take direct contractual responsibility and full accountability for delivery of the service and the work undertaken by the specialist they provide</w:t>
      </w:r>
    </w:p>
    <w:p w14:paraId="74559519" w14:textId="77777777" w:rsidR="004248BB" w:rsidRDefault="00A219FA">
      <w:pPr>
        <w:widowControl w:val="0"/>
        <w:numPr>
          <w:ilvl w:val="0"/>
          <w:numId w:val="8"/>
        </w:numPr>
        <w:spacing w:before="0" w:after="0"/>
        <w:ind w:hanging="15"/>
        <w:jc w:val="left"/>
        <w:rPr>
          <w:sz w:val="24"/>
          <w:szCs w:val="24"/>
        </w:rPr>
      </w:pPr>
      <w:r>
        <w:rPr>
          <w:sz w:val="24"/>
          <w:szCs w:val="24"/>
        </w:rPr>
        <w:t>offer evidence of competence in each role if requested by the Buyer</w:t>
      </w:r>
    </w:p>
    <w:p w14:paraId="1245C563" w14:textId="77777777" w:rsidR="004248BB" w:rsidRDefault="00A219FA">
      <w:pPr>
        <w:widowControl w:val="0"/>
        <w:numPr>
          <w:ilvl w:val="0"/>
          <w:numId w:val="8"/>
        </w:numPr>
        <w:spacing w:before="0" w:after="0"/>
        <w:ind w:hanging="15"/>
        <w:jc w:val="left"/>
        <w:rPr>
          <w:sz w:val="24"/>
          <w:szCs w:val="24"/>
        </w:rPr>
      </w:pPr>
      <w:r>
        <w:rPr>
          <w:sz w:val="24"/>
          <w:szCs w:val="24"/>
        </w:rPr>
        <w:t>ensure all roles support the government service design manual’s (</w:t>
      </w:r>
      <w:hyperlink r:id="rId11">
        <w:r>
          <w:rPr>
            <w:color w:val="1155CC"/>
            <w:sz w:val="24"/>
            <w:szCs w:val="24"/>
            <w:u w:val="single"/>
          </w:rPr>
          <w:t>https://www.gov.uk/service-manual/the-team</w:t>
        </w:r>
      </w:hyperlink>
      <w:r>
        <w:rPr>
          <w:sz w:val="24"/>
          <w:szCs w:val="24"/>
        </w:rPr>
        <w:t xml:space="preserve">) description of what you need </w:t>
      </w:r>
      <w:r>
        <w:rPr>
          <w:sz w:val="24"/>
          <w:szCs w:val="24"/>
        </w:rPr>
        <w:lastRenderedPageBreak/>
        <w:t>to build a successful service</w:t>
      </w:r>
    </w:p>
    <w:p w14:paraId="19B2309F" w14:textId="77777777" w:rsidR="004248BB" w:rsidRDefault="004248BB">
      <w:pPr>
        <w:widowControl w:val="0"/>
        <w:spacing w:before="0" w:after="0"/>
        <w:ind w:left="1980" w:hanging="840"/>
        <w:jc w:val="left"/>
      </w:pPr>
    </w:p>
    <w:p w14:paraId="64000C71" w14:textId="77777777" w:rsidR="004248BB" w:rsidRDefault="00A219FA">
      <w:pPr>
        <w:widowControl w:val="0"/>
        <w:spacing w:before="0" w:after="0"/>
        <w:ind w:left="0"/>
        <w:jc w:val="left"/>
      </w:pPr>
      <w:r>
        <w:rPr>
          <w:sz w:val="24"/>
          <w:szCs w:val="24"/>
        </w:rPr>
        <w:t>2.6</w:t>
      </w:r>
      <w:r>
        <w:rPr>
          <w:sz w:val="24"/>
          <w:szCs w:val="24"/>
        </w:rPr>
        <w:tab/>
        <w:t xml:space="preserve">The Supplier must provide at least one of the following roles: </w:t>
      </w:r>
    </w:p>
    <w:p w14:paraId="70EA2C3B" w14:textId="77777777" w:rsidR="004248BB" w:rsidRDefault="00A219FA">
      <w:pPr>
        <w:widowControl w:val="0"/>
        <w:numPr>
          <w:ilvl w:val="0"/>
          <w:numId w:val="8"/>
        </w:numPr>
        <w:spacing w:before="0" w:after="0"/>
        <w:ind w:hanging="15"/>
        <w:jc w:val="left"/>
        <w:rPr>
          <w:sz w:val="24"/>
          <w:szCs w:val="24"/>
        </w:rPr>
      </w:pPr>
      <w:r>
        <w:rPr>
          <w:sz w:val="24"/>
          <w:szCs w:val="24"/>
        </w:rPr>
        <w:t>agile coach</w:t>
      </w:r>
    </w:p>
    <w:p w14:paraId="62AFC3D3" w14:textId="77777777" w:rsidR="004248BB" w:rsidRDefault="00A219FA">
      <w:pPr>
        <w:widowControl w:val="0"/>
        <w:numPr>
          <w:ilvl w:val="0"/>
          <w:numId w:val="8"/>
        </w:numPr>
        <w:spacing w:before="0" w:after="0"/>
        <w:ind w:hanging="15"/>
        <w:jc w:val="left"/>
        <w:rPr>
          <w:sz w:val="24"/>
          <w:szCs w:val="24"/>
        </w:rPr>
      </w:pPr>
      <w:r>
        <w:rPr>
          <w:sz w:val="24"/>
          <w:szCs w:val="24"/>
        </w:rPr>
        <w:t xml:space="preserve">business analyst </w:t>
      </w:r>
    </w:p>
    <w:p w14:paraId="0BF8612E" w14:textId="77777777" w:rsidR="004248BB" w:rsidRDefault="00A219FA">
      <w:pPr>
        <w:widowControl w:val="0"/>
        <w:numPr>
          <w:ilvl w:val="0"/>
          <w:numId w:val="8"/>
        </w:numPr>
        <w:spacing w:before="0" w:after="0"/>
        <w:ind w:hanging="15"/>
        <w:jc w:val="left"/>
        <w:rPr>
          <w:sz w:val="24"/>
          <w:szCs w:val="24"/>
        </w:rPr>
      </w:pPr>
      <w:r>
        <w:rPr>
          <w:sz w:val="24"/>
          <w:szCs w:val="24"/>
        </w:rPr>
        <w:t>communications manager</w:t>
      </w:r>
    </w:p>
    <w:p w14:paraId="52B4C7EC" w14:textId="77777777" w:rsidR="004248BB" w:rsidRDefault="00A219FA">
      <w:pPr>
        <w:widowControl w:val="0"/>
        <w:numPr>
          <w:ilvl w:val="0"/>
          <w:numId w:val="8"/>
        </w:numPr>
        <w:spacing w:before="0" w:after="0"/>
        <w:ind w:hanging="15"/>
        <w:jc w:val="left"/>
        <w:rPr>
          <w:sz w:val="24"/>
          <w:szCs w:val="24"/>
        </w:rPr>
      </w:pPr>
      <w:r>
        <w:rPr>
          <w:sz w:val="24"/>
          <w:szCs w:val="24"/>
        </w:rPr>
        <w:t>content designer or copywriter</w:t>
      </w:r>
    </w:p>
    <w:p w14:paraId="7C669AFF" w14:textId="77777777" w:rsidR="004248BB" w:rsidRDefault="00A219FA">
      <w:pPr>
        <w:widowControl w:val="0"/>
        <w:numPr>
          <w:ilvl w:val="0"/>
          <w:numId w:val="8"/>
        </w:numPr>
        <w:spacing w:before="0" w:after="0"/>
        <w:ind w:hanging="15"/>
        <w:jc w:val="left"/>
        <w:rPr>
          <w:sz w:val="24"/>
          <w:szCs w:val="24"/>
        </w:rPr>
      </w:pPr>
      <w:r>
        <w:rPr>
          <w:sz w:val="24"/>
          <w:szCs w:val="24"/>
        </w:rPr>
        <w:t>cyber security consultant</w:t>
      </w:r>
    </w:p>
    <w:p w14:paraId="075528EB" w14:textId="77777777" w:rsidR="004248BB" w:rsidRDefault="00A219FA">
      <w:pPr>
        <w:widowControl w:val="0"/>
        <w:numPr>
          <w:ilvl w:val="0"/>
          <w:numId w:val="8"/>
        </w:numPr>
        <w:spacing w:before="0" w:after="0"/>
        <w:ind w:hanging="15"/>
        <w:jc w:val="left"/>
        <w:rPr>
          <w:sz w:val="24"/>
          <w:szCs w:val="24"/>
        </w:rPr>
      </w:pPr>
      <w:r>
        <w:rPr>
          <w:sz w:val="24"/>
          <w:szCs w:val="24"/>
        </w:rPr>
        <w:t>data architect</w:t>
      </w:r>
    </w:p>
    <w:p w14:paraId="690F71A5" w14:textId="77777777" w:rsidR="004248BB" w:rsidRDefault="00A219FA">
      <w:pPr>
        <w:widowControl w:val="0"/>
        <w:numPr>
          <w:ilvl w:val="0"/>
          <w:numId w:val="8"/>
        </w:numPr>
        <w:spacing w:before="0" w:after="0"/>
        <w:ind w:hanging="15"/>
        <w:jc w:val="left"/>
        <w:rPr>
          <w:sz w:val="24"/>
          <w:szCs w:val="24"/>
        </w:rPr>
      </w:pPr>
      <w:r>
        <w:rPr>
          <w:sz w:val="24"/>
          <w:szCs w:val="24"/>
        </w:rPr>
        <w:t>data engineer</w:t>
      </w:r>
    </w:p>
    <w:p w14:paraId="1087C294" w14:textId="77777777" w:rsidR="004248BB" w:rsidRDefault="00A219FA">
      <w:pPr>
        <w:widowControl w:val="0"/>
        <w:numPr>
          <w:ilvl w:val="0"/>
          <w:numId w:val="8"/>
        </w:numPr>
        <w:spacing w:before="0" w:after="0"/>
        <w:ind w:hanging="15"/>
        <w:jc w:val="left"/>
        <w:rPr>
          <w:sz w:val="24"/>
          <w:szCs w:val="24"/>
        </w:rPr>
      </w:pPr>
      <w:r>
        <w:rPr>
          <w:sz w:val="24"/>
          <w:szCs w:val="24"/>
        </w:rPr>
        <w:t>data scientist</w:t>
      </w:r>
    </w:p>
    <w:p w14:paraId="43405001" w14:textId="77777777" w:rsidR="004248BB" w:rsidRDefault="00A219FA">
      <w:pPr>
        <w:widowControl w:val="0"/>
        <w:numPr>
          <w:ilvl w:val="0"/>
          <w:numId w:val="8"/>
        </w:numPr>
        <w:spacing w:before="0" w:after="0"/>
        <w:ind w:hanging="15"/>
        <w:jc w:val="left"/>
        <w:rPr>
          <w:sz w:val="24"/>
          <w:szCs w:val="24"/>
        </w:rPr>
      </w:pPr>
      <w:r>
        <w:rPr>
          <w:sz w:val="24"/>
          <w:szCs w:val="24"/>
        </w:rPr>
        <w:t>delivery manager or project manager</w:t>
      </w:r>
    </w:p>
    <w:p w14:paraId="1549FE99" w14:textId="77777777" w:rsidR="004248BB" w:rsidRDefault="00A219FA">
      <w:pPr>
        <w:widowControl w:val="0"/>
        <w:numPr>
          <w:ilvl w:val="0"/>
          <w:numId w:val="8"/>
        </w:numPr>
        <w:spacing w:before="0" w:after="0"/>
        <w:ind w:hanging="15"/>
        <w:jc w:val="left"/>
        <w:rPr>
          <w:sz w:val="24"/>
          <w:szCs w:val="24"/>
        </w:rPr>
      </w:pPr>
      <w:r>
        <w:rPr>
          <w:sz w:val="24"/>
          <w:szCs w:val="24"/>
        </w:rPr>
        <w:t xml:space="preserve">designer </w:t>
      </w:r>
    </w:p>
    <w:p w14:paraId="52B8EAF4" w14:textId="77777777" w:rsidR="004248BB" w:rsidRDefault="00A219FA">
      <w:pPr>
        <w:widowControl w:val="0"/>
        <w:numPr>
          <w:ilvl w:val="0"/>
          <w:numId w:val="8"/>
        </w:numPr>
        <w:spacing w:before="0" w:after="0"/>
        <w:ind w:hanging="15"/>
        <w:jc w:val="left"/>
        <w:rPr>
          <w:sz w:val="24"/>
          <w:szCs w:val="24"/>
        </w:rPr>
      </w:pPr>
      <w:r>
        <w:rPr>
          <w:sz w:val="24"/>
          <w:szCs w:val="24"/>
        </w:rPr>
        <w:t xml:space="preserve">developer </w:t>
      </w:r>
    </w:p>
    <w:p w14:paraId="1B1A7566" w14:textId="77777777" w:rsidR="004248BB" w:rsidRDefault="00A219FA">
      <w:pPr>
        <w:widowControl w:val="0"/>
        <w:numPr>
          <w:ilvl w:val="0"/>
          <w:numId w:val="8"/>
        </w:numPr>
        <w:spacing w:before="0" w:after="0"/>
        <w:ind w:hanging="15"/>
        <w:jc w:val="left"/>
        <w:rPr>
          <w:sz w:val="24"/>
          <w:szCs w:val="24"/>
        </w:rPr>
      </w:pPr>
      <w:r>
        <w:rPr>
          <w:sz w:val="24"/>
          <w:szCs w:val="24"/>
        </w:rPr>
        <w:t xml:space="preserve">performance analyst </w:t>
      </w:r>
    </w:p>
    <w:p w14:paraId="61168CF7" w14:textId="77777777" w:rsidR="004248BB" w:rsidRDefault="00A219FA">
      <w:pPr>
        <w:widowControl w:val="0"/>
        <w:numPr>
          <w:ilvl w:val="0"/>
          <w:numId w:val="8"/>
        </w:numPr>
        <w:spacing w:before="0" w:after="0"/>
        <w:ind w:hanging="15"/>
        <w:jc w:val="left"/>
        <w:rPr>
          <w:sz w:val="24"/>
          <w:szCs w:val="24"/>
        </w:rPr>
      </w:pPr>
      <w:r>
        <w:rPr>
          <w:sz w:val="24"/>
          <w:szCs w:val="24"/>
        </w:rPr>
        <w:t>portfolio manager</w:t>
      </w:r>
    </w:p>
    <w:p w14:paraId="392AC170" w14:textId="77777777" w:rsidR="004248BB" w:rsidRDefault="00A219FA">
      <w:pPr>
        <w:widowControl w:val="0"/>
        <w:numPr>
          <w:ilvl w:val="0"/>
          <w:numId w:val="8"/>
        </w:numPr>
        <w:spacing w:before="0" w:after="0"/>
        <w:ind w:hanging="15"/>
        <w:jc w:val="left"/>
        <w:rPr>
          <w:sz w:val="24"/>
          <w:szCs w:val="24"/>
        </w:rPr>
      </w:pPr>
      <w:r>
        <w:rPr>
          <w:sz w:val="24"/>
          <w:szCs w:val="24"/>
        </w:rPr>
        <w:t xml:space="preserve">product manager </w:t>
      </w:r>
    </w:p>
    <w:p w14:paraId="384BBA22" w14:textId="77777777" w:rsidR="004248BB" w:rsidRDefault="00A219FA">
      <w:pPr>
        <w:widowControl w:val="0"/>
        <w:numPr>
          <w:ilvl w:val="0"/>
          <w:numId w:val="8"/>
        </w:numPr>
        <w:spacing w:before="0" w:after="0"/>
        <w:ind w:hanging="15"/>
        <w:jc w:val="left"/>
        <w:rPr>
          <w:sz w:val="24"/>
          <w:szCs w:val="24"/>
        </w:rPr>
      </w:pPr>
      <w:r>
        <w:rPr>
          <w:sz w:val="24"/>
          <w:szCs w:val="24"/>
        </w:rPr>
        <w:t>programme delivery manager</w:t>
      </w:r>
    </w:p>
    <w:p w14:paraId="4C307907" w14:textId="77777777" w:rsidR="004248BB" w:rsidRDefault="00A219FA">
      <w:pPr>
        <w:widowControl w:val="0"/>
        <w:numPr>
          <w:ilvl w:val="0"/>
          <w:numId w:val="8"/>
        </w:numPr>
        <w:spacing w:before="0" w:after="0"/>
        <w:ind w:hanging="15"/>
        <w:jc w:val="left"/>
        <w:rPr>
          <w:sz w:val="24"/>
          <w:szCs w:val="24"/>
        </w:rPr>
      </w:pPr>
      <w:r>
        <w:rPr>
          <w:sz w:val="24"/>
          <w:szCs w:val="24"/>
        </w:rPr>
        <w:t>quality assurance analyst</w:t>
      </w:r>
    </w:p>
    <w:p w14:paraId="7A9FD0BD" w14:textId="77777777" w:rsidR="004248BB" w:rsidRDefault="00A219FA">
      <w:pPr>
        <w:widowControl w:val="0"/>
        <w:numPr>
          <w:ilvl w:val="0"/>
          <w:numId w:val="8"/>
        </w:numPr>
        <w:spacing w:before="0" w:after="0"/>
        <w:ind w:hanging="15"/>
        <w:jc w:val="left"/>
        <w:rPr>
          <w:sz w:val="24"/>
          <w:szCs w:val="24"/>
        </w:rPr>
      </w:pPr>
      <w:r>
        <w:rPr>
          <w:sz w:val="24"/>
          <w:szCs w:val="24"/>
        </w:rPr>
        <w:t>service manager</w:t>
      </w:r>
    </w:p>
    <w:p w14:paraId="6017E2A3" w14:textId="77777777" w:rsidR="004248BB" w:rsidRDefault="00A219FA">
      <w:pPr>
        <w:widowControl w:val="0"/>
        <w:numPr>
          <w:ilvl w:val="0"/>
          <w:numId w:val="8"/>
        </w:numPr>
        <w:spacing w:before="0" w:after="0"/>
        <w:ind w:hanging="15"/>
        <w:jc w:val="left"/>
        <w:rPr>
          <w:sz w:val="24"/>
          <w:szCs w:val="24"/>
        </w:rPr>
      </w:pPr>
      <w:r>
        <w:rPr>
          <w:sz w:val="24"/>
          <w:szCs w:val="24"/>
        </w:rPr>
        <w:t xml:space="preserve">technical architect </w:t>
      </w:r>
    </w:p>
    <w:p w14:paraId="0F5E6A59" w14:textId="77777777" w:rsidR="004248BB" w:rsidRDefault="00A219FA">
      <w:pPr>
        <w:widowControl w:val="0"/>
        <w:numPr>
          <w:ilvl w:val="0"/>
          <w:numId w:val="8"/>
        </w:numPr>
        <w:spacing w:before="0" w:after="0"/>
        <w:ind w:hanging="15"/>
        <w:jc w:val="left"/>
        <w:rPr>
          <w:sz w:val="24"/>
          <w:szCs w:val="24"/>
        </w:rPr>
      </w:pPr>
      <w:r>
        <w:rPr>
          <w:sz w:val="24"/>
          <w:szCs w:val="24"/>
        </w:rPr>
        <w:t>user researcher</w:t>
      </w:r>
    </w:p>
    <w:p w14:paraId="342297B9" w14:textId="77777777" w:rsidR="004248BB" w:rsidRDefault="00A219FA">
      <w:pPr>
        <w:widowControl w:val="0"/>
        <w:numPr>
          <w:ilvl w:val="0"/>
          <w:numId w:val="8"/>
        </w:numPr>
        <w:spacing w:before="0" w:after="0"/>
        <w:ind w:hanging="15"/>
        <w:jc w:val="left"/>
        <w:rPr>
          <w:sz w:val="24"/>
          <w:szCs w:val="24"/>
        </w:rPr>
      </w:pPr>
      <w:r>
        <w:rPr>
          <w:sz w:val="24"/>
          <w:szCs w:val="24"/>
        </w:rPr>
        <w:t>web operations engineer</w:t>
      </w:r>
    </w:p>
    <w:p w14:paraId="2E23614F" w14:textId="77777777" w:rsidR="004248BB" w:rsidRDefault="004248BB">
      <w:pPr>
        <w:widowControl w:val="0"/>
        <w:spacing w:before="0" w:after="0"/>
        <w:ind w:left="0"/>
        <w:jc w:val="left"/>
      </w:pPr>
    </w:p>
    <w:p w14:paraId="1E58EA05" w14:textId="77777777" w:rsidR="004248BB" w:rsidRDefault="00A219FA">
      <w:pPr>
        <w:widowControl w:val="0"/>
        <w:spacing w:before="0" w:after="0"/>
        <w:ind w:left="0"/>
        <w:jc w:val="left"/>
      </w:pPr>
      <w:r>
        <w:rPr>
          <w:sz w:val="24"/>
          <w:szCs w:val="24"/>
          <w:highlight w:val="white"/>
        </w:rPr>
        <w:t>Role descriptions are provided on the Digital Marketplace.</w:t>
      </w:r>
    </w:p>
    <w:p w14:paraId="54167EE2" w14:textId="77777777" w:rsidR="004248BB" w:rsidRDefault="004248BB">
      <w:pPr>
        <w:widowControl w:val="0"/>
        <w:spacing w:before="0" w:after="0"/>
        <w:ind w:left="-30"/>
        <w:jc w:val="left"/>
      </w:pPr>
    </w:p>
    <w:p w14:paraId="7E0E7F5C" w14:textId="77777777" w:rsidR="004248BB" w:rsidRDefault="00A219FA">
      <w:pPr>
        <w:widowControl w:val="0"/>
        <w:spacing w:before="0" w:after="0"/>
        <w:ind w:left="-30"/>
        <w:jc w:val="left"/>
      </w:pPr>
      <w:r>
        <w:rPr>
          <w:b/>
          <w:sz w:val="24"/>
          <w:szCs w:val="24"/>
        </w:rPr>
        <w:t xml:space="preserve">User research studios </w:t>
      </w:r>
    </w:p>
    <w:p w14:paraId="0D38F5C5" w14:textId="77777777" w:rsidR="004248BB" w:rsidRDefault="004248BB">
      <w:pPr>
        <w:widowControl w:val="0"/>
        <w:spacing w:before="0" w:after="0"/>
        <w:ind w:left="-30"/>
        <w:jc w:val="left"/>
      </w:pPr>
    </w:p>
    <w:p w14:paraId="5D393818" w14:textId="77777777" w:rsidR="004248BB" w:rsidRDefault="00A219FA">
      <w:pPr>
        <w:widowControl w:val="0"/>
        <w:spacing w:before="0" w:after="0"/>
        <w:ind w:left="0"/>
        <w:jc w:val="left"/>
      </w:pPr>
      <w:r>
        <w:rPr>
          <w:sz w:val="24"/>
          <w:szCs w:val="24"/>
        </w:rPr>
        <w:t>2.7</w:t>
      </w:r>
      <w:r>
        <w:rPr>
          <w:sz w:val="24"/>
          <w:szCs w:val="24"/>
        </w:rPr>
        <w:tab/>
        <w:t xml:space="preserve">User research will inform the development of all government digital services. </w:t>
      </w:r>
    </w:p>
    <w:p w14:paraId="7729CD07" w14:textId="77777777" w:rsidR="004248BB" w:rsidRDefault="004248BB">
      <w:pPr>
        <w:widowControl w:val="0"/>
        <w:spacing w:before="0" w:after="0"/>
        <w:ind w:left="0"/>
        <w:jc w:val="left"/>
      </w:pPr>
    </w:p>
    <w:p w14:paraId="19AB7D5B" w14:textId="77777777" w:rsidR="004248BB" w:rsidRDefault="00A219FA">
      <w:pPr>
        <w:widowControl w:val="0"/>
        <w:spacing w:before="0" w:after="0"/>
        <w:ind w:left="0"/>
        <w:jc w:val="left"/>
      </w:pPr>
      <w:r>
        <w:rPr>
          <w:sz w:val="24"/>
          <w:szCs w:val="24"/>
        </w:rPr>
        <w:t>2.8</w:t>
      </w:r>
      <w:r>
        <w:rPr>
          <w:sz w:val="24"/>
          <w:szCs w:val="24"/>
        </w:rPr>
        <w:tab/>
        <w:t>User research studios Suppliers must provide:</w:t>
      </w:r>
    </w:p>
    <w:p w14:paraId="62F4D09E" w14:textId="77777777" w:rsidR="004248BB" w:rsidRDefault="00A219FA">
      <w:pPr>
        <w:widowControl w:val="0"/>
        <w:numPr>
          <w:ilvl w:val="0"/>
          <w:numId w:val="8"/>
        </w:numPr>
        <w:spacing w:before="0" w:after="0"/>
        <w:ind w:hanging="15"/>
        <w:jc w:val="left"/>
        <w:rPr>
          <w:sz w:val="24"/>
          <w:szCs w:val="24"/>
        </w:rPr>
      </w:pPr>
      <w:r>
        <w:rPr>
          <w:sz w:val="24"/>
          <w:szCs w:val="24"/>
        </w:rPr>
        <w:t>user research studio hire where and when the Buyer needs it</w:t>
      </w:r>
    </w:p>
    <w:p w14:paraId="64F41EF4" w14:textId="77777777" w:rsidR="004248BB" w:rsidRDefault="00A219FA">
      <w:pPr>
        <w:widowControl w:val="0"/>
        <w:numPr>
          <w:ilvl w:val="0"/>
          <w:numId w:val="8"/>
        </w:numPr>
        <w:spacing w:before="0" w:after="0"/>
        <w:ind w:hanging="15"/>
        <w:jc w:val="left"/>
        <w:rPr>
          <w:sz w:val="24"/>
          <w:szCs w:val="24"/>
        </w:rPr>
      </w:pPr>
      <w:r>
        <w:rPr>
          <w:sz w:val="24"/>
          <w:szCs w:val="24"/>
        </w:rPr>
        <w:t>a comfortable, private and safe environment for participants, researchers and observers to work in</w:t>
      </w:r>
    </w:p>
    <w:p w14:paraId="04546384" w14:textId="77777777" w:rsidR="004248BB" w:rsidRDefault="00A219FA">
      <w:pPr>
        <w:widowControl w:val="0"/>
        <w:numPr>
          <w:ilvl w:val="0"/>
          <w:numId w:val="8"/>
        </w:numPr>
        <w:spacing w:before="0" w:after="0"/>
        <w:ind w:hanging="15"/>
        <w:jc w:val="left"/>
        <w:rPr>
          <w:sz w:val="24"/>
          <w:szCs w:val="24"/>
        </w:rPr>
      </w:pPr>
      <w:r>
        <w:rPr>
          <w:sz w:val="24"/>
          <w:szCs w:val="24"/>
        </w:rPr>
        <w:t>space to conduct interviews, usability tests or focus groups</w:t>
      </w:r>
    </w:p>
    <w:p w14:paraId="347A6F82" w14:textId="77777777" w:rsidR="004248BB" w:rsidRDefault="00A219FA">
      <w:pPr>
        <w:widowControl w:val="0"/>
        <w:numPr>
          <w:ilvl w:val="0"/>
          <w:numId w:val="8"/>
        </w:numPr>
        <w:spacing w:before="0" w:after="0"/>
        <w:ind w:hanging="15"/>
        <w:jc w:val="left"/>
        <w:rPr>
          <w:sz w:val="24"/>
          <w:szCs w:val="24"/>
        </w:rPr>
      </w:pPr>
      <w:r>
        <w:rPr>
          <w:sz w:val="24"/>
          <w:szCs w:val="24"/>
        </w:rPr>
        <w:t>facilities where it’s possible to watch and record people as they engage with designs, prototypes and live public sector services</w:t>
      </w:r>
    </w:p>
    <w:p w14:paraId="58149CAD" w14:textId="77777777" w:rsidR="004248BB" w:rsidRDefault="004248BB">
      <w:pPr>
        <w:widowControl w:val="0"/>
        <w:spacing w:before="0" w:after="0"/>
        <w:ind w:left="0"/>
        <w:jc w:val="left"/>
      </w:pPr>
    </w:p>
    <w:p w14:paraId="29CB7982" w14:textId="77777777" w:rsidR="004248BB" w:rsidRDefault="00A219FA">
      <w:pPr>
        <w:widowControl w:val="0"/>
        <w:spacing w:before="0" w:after="0"/>
        <w:ind w:left="0"/>
        <w:jc w:val="left"/>
      </w:pPr>
      <w:r>
        <w:rPr>
          <w:b/>
          <w:sz w:val="24"/>
          <w:szCs w:val="24"/>
        </w:rPr>
        <w:t xml:space="preserve">User research participants </w:t>
      </w:r>
    </w:p>
    <w:p w14:paraId="7E012FD6" w14:textId="77777777" w:rsidR="004248BB" w:rsidRDefault="004248BB">
      <w:pPr>
        <w:widowControl w:val="0"/>
        <w:spacing w:before="0" w:after="0"/>
        <w:ind w:left="0"/>
        <w:jc w:val="left"/>
      </w:pPr>
    </w:p>
    <w:p w14:paraId="0E952D1D" w14:textId="77777777" w:rsidR="004248BB" w:rsidRDefault="00A219FA">
      <w:pPr>
        <w:widowControl w:val="0"/>
        <w:spacing w:before="0" w:after="0"/>
        <w:ind w:left="0"/>
        <w:jc w:val="left"/>
      </w:pPr>
      <w:r>
        <w:rPr>
          <w:color w:val="0B0C0C"/>
          <w:sz w:val="24"/>
          <w:szCs w:val="24"/>
          <w:highlight w:val="white"/>
        </w:rPr>
        <w:t>2.9</w:t>
      </w:r>
      <w:r>
        <w:rPr>
          <w:color w:val="0B0C0C"/>
          <w:sz w:val="24"/>
          <w:szCs w:val="24"/>
          <w:highlight w:val="white"/>
        </w:rPr>
        <w:tab/>
        <w:t>All government digital services need to:</w:t>
      </w:r>
    </w:p>
    <w:p w14:paraId="0BF07B7E" w14:textId="77777777" w:rsidR="004248BB" w:rsidRDefault="00A219FA">
      <w:pPr>
        <w:widowControl w:val="0"/>
        <w:numPr>
          <w:ilvl w:val="0"/>
          <w:numId w:val="8"/>
        </w:numPr>
        <w:spacing w:before="0" w:after="0"/>
        <w:ind w:hanging="15"/>
        <w:jc w:val="left"/>
        <w:rPr>
          <w:sz w:val="24"/>
          <w:szCs w:val="24"/>
        </w:rPr>
      </w:pPr>
      <w:r>
        <w:rPr>
          <w:sz w:val="24"/>
          <w:szCs w:val="24"/>
        </w:rPr>
        <w:t xml:space="preserve">use research to </w:t>
      </w:r>
      <w:r>
        <w:rPr>
          <w:color w:val="0B0C0C"/>
          <w:sz w:val="24"/>
          <w:szCs w:val="24"/>
        </w:rPr>
        <w:t>develop a deep knowledge of who the service users are and what that means for the design of the service</w:t>
      </w:r>
    </w:p>
    <w:p w14:paraId="23BE4EF7" w14:textId="77777777" w:rsidR="004248BB" w:rsidRDefault="00A219FA">
      <w:pPr>
        <w:widowControl w:val="0"/>
        <w:numPr>
          <w:ilvl w:val="0"/>
          <w:numId w:val="8"/>
        </w:numPr>
        <w:spacing w:before="0" w:after="0"/>
        <w:ind w:hanging="15"/>
        <w:jc w:val="left"/>
        <w:rPr>
          <w:sz w:val="24"/>
          <w:szCs w:val="24"/>
        </w:rPr>
      </w:pPr>
      <w:r>
        <w:rPr>
          <w:color w:val="0B0C0C"/>
          <w:sz w:val="24"/>
          <w:szCs w:val="24"/>
        </w:rPr>
        <w:t>have a plan for ongoing user research and usability testing to continuously seek feedback from users to improve the service</w:t>
      </w:r>
    </w:p>
    <w:p w14:paraId="56E82A6D" w14:textId="77777777" w:rsidR="004248BB" w:rsidRDefault="004248BB">
      <w:pPr>
        <w:widowControl w:val="0"/>
        <w:spacing w:before="0" w:after="0"/>
        <w:ind w:left="0"/>
        <w:jc w:val="left"/>
      </w:pPr>
    </w:p>
    <w:p w14:paraId="23B0897E" w14:textId="77777777" w:rsidR="004248BB" w:rsidRDefault="00A219FA">
      <w:pPr>
        <w:widowControl w:val="0"/>
        <w:spacing w:before="0" w:after="0"/>
        <w:ind w:left="0"/>
        <w:jc w:val="left"/>
      </w:pPr>
      <w:r>
        <w:rPr>
          <w:sz w:val="24"/>
          <w:szCs w:val="24"/>
        </w:rPr>
        <w:t>2.10</w:t>
      </w:r>
      <w:r>
        <w:rPr>
          <w:sz w:val="24"/>
          <w:szCs w:val="24"/>
        </w:rPr>
        <w:tab/>
        <w:t>User research participants Suppliers must be able to:</w:t>
      </w:r>
    </w:p>
    <w:p w14:paraId="46975DD8" w14:textId="77777777" w:rsidR="004248BB" w:rsidRDefault="00A219FA">
      <w:pPr>
        <w:widowControl w:val="0"/>
        <w:numPr>
          <w:ilvl w:val="0"/>
          <w:numId w:val="8"/>
        </w:numPr>
        <w:spacing w:before="0" w:after="0"/>
        <w:ind w:hanging="15"/>
        <w:jc w:val="left"/>
        <w:rPr>
          <w:sz w:val="24"/>
          <w:szCs w:val="24"/>
        </w:rPr>
      </w:pPr>
      <w:r>
        <w:rPr>
          <w:sz w:val="24"/>
          <w:szCs w:val="24"/>
        </w:rPr>
        <w:t xml:space="preserve">recruit participants with a </w:t>
      </w:r>
      <w:r>
        <w:rPr>
          <w:color w:val="0B0C0C"/>
          <w:sz w:val="24"/>
          <w:szCs w:val="24"/>
          <w:highlight w:val="white"/>
        </w:rPr>
        <w:t>range of experience, eg they should consider diversity, people who are digitally excluded, as well as those who have low literacy or digital skills, and those who need assisted digital support</w:t>
      </w:r>
    </w:p>
    <w:p w14:paraId="37F814B7" w14:textId="77777777" w:rsidR="004248BB" w:rsidRDefault="00A219FA">
      <w:pPr>
        <w:widowControl w:val="0"/>
        <w:numPr>
          <w:ilvl w:val="0"/>
          <w:numId w:val="8"/>
        </w:numPr>
        <w:spacing w:before="0" w:after="0"/>
        <w:ind w:hanging="15"/>
        <w:jc w:val="left"/>
        <w:rPr>
          <w:sz w:val="24"/>
          <w:szCs w:val="24"/>
        </w:rPr>
      </w:pPr>
      <w:r>
        <w:rPr>
          <w:sz w:val="24"/>
          <w:szCs w:val="24"/>
        </w:rPr>
        <w:lastRenderedPageBreak/>
        <w:t xml:space="preserve">recruit user research participants who best reflect the users of a service, eg a specific </w:t>
      </w:r>
      <w:r>
        <w:rPr>
          <w:sz w:val="24"/>
          <w:szCs w:val="24"/>
          <w:highlight w:val="white"/>
        </w:rPr>
        <w:t>target user group</w:t>
      </w:r>
      <w:r>
        <w:rPr>
          <w:sz w:val="24"/>
          <w:szCs w:val="24"/>
        </w:rPr>
        <w:t xml:space="preserve"> such as people who have recently had a specific experience eg victims, witnesses or jurors</w:t>
      </w:r>
    </w:p>
    <w:p w14:paraId="433F83E0" w14:textId="77777777" w:rsidR="004248BB" w:rsidRDefault="004248BB">
      <w:pPr>
        <w:pStyle w:val="Heading1"/>
        <w:spacing w:before="0" w:line="240" w:lineRule="auto"/>
        <w:jc w:val="left"/>
      </w:pPr>
      <w:bookmarkStart w:id="10" w:name="_17dp8vu" w:colFirst="0" w:colLast="0"/>
      <w:bookmarkEnd w:id="10"/>
    </w:p>
    <w:p w14:paraId="76B30894" w14:textId="77777777" w:rsidR="004248BB" w:rsidRDefault="00A219FA">
      <w:pPr>
        <w:widowControl w:val="0"/>
        <w:spacing w:before="0" w:after="0"/>
        <w:ind w:left="-30"/>
        <w:jc w:val="left"/>
      </w:pPr>
      <w:r>
        <w:rPr>
          <w:b/>
          <w:sz w:val="24"/>
          <w:szCs w:val="24"/>
        </w:rPr>
        <w:t>Important information</w:t>
      </w:r>
    </w:p>
    <w:p w14:paraId="4D5D1EA9" w14:textId="77777777" w:rsidR="004248BB" w:rsidRDefault="004248BB">
      <w:pPr>
        <w:widowControl w:val="0"/>
        <w:spacing w:before="0" w:after="0"/>
        <w:ind w:left="0"/>
        <w:jc w:val="left"/>
      </w:pPr>
    </w:p>
    <w:p w14:paraId="086E0DD8" w14:textId="77777777" w:rsidR="004248BB" w:rsidRDefault="00A219FA">
      <w:pPr>
        <w:widowControl w:val="0"/>
        <w:spacing w:before="0" w:after="0"/>
        <w:ind w:left="0"/>
        <w:jc w:val="left"/>
      </w:pPr>
      <w:r>
        <w:rPr>
          <w:sz w:val="24"/>
          <w:szCs w:val="24"/>
        </w:rPr>
        <w:t>2.11</w:t>
      </w:r>
      <w:r>
        <w:rPr>
          <w:sz w:val="24"/>
          <w:szCs w:val="24"/>
        </w:rPr>
        <w:tab/>
        <w:t xml:space="preserve">Suppliers can make changes to the Services they offer over the course of the framework. They can increase or reduce the Services they offer within each Lot. They cannot add Services to Lots in which they do not already have Services. CCS can request evidence of new skills or capabilities added by a Supplier. </w:t>
      </w:r>
    </w:p>
    <w:p w14:paraId="0115BFC9" w14:textId="77777777" w:rsidR="004248BB" w:rsidRDefault="004248BB">
      <w:pPr>
        <w:widowControl w:val="0"/>
        <w:spacing w:before="0" w:after="0"/>
        <w:ind w:left="1140" w:hanging="570"/>
        <w:jc w:val="left"/>
      </w:pPr>
    </w:p>
    <w:p w14:paraId="3A6B2ADB" w14:textId="77777777" w:rsidR="004248BB" w:rsidRDefault="00A219FA">
      <w:pPr>
        <w:widowControl w:val="0"/>
        <w:spacing w:before="0" w:after="0"/>
        <w:ind w:left="0"/>
        <w:jc w:val="left"/>
      </w:pPr>
      <w:r>
        <w:rPr>
          <w:sz w:val="24"/>
          <w:szCs w:val="24"/>
        </w:rPr>
        <w:t>2.12</w:t>
      </w:r>
      <w:r>
        <w:rPr>
          <w:sz w:val="24"/>
          <w:szCs w:val="24"/>
        </w:rPr>
        <w:tab/>
        <w:t>Failure by the Supplier to provide acceptable evidence may result in the Supplier’s new service, or the Supplier, being suspended from the Framework.</w:t>
      </w:r>
    </w:p>
    <w:p w14:paraId="3C57ED2D" w14:textId="77777777" w:rsidR="004248BB" w:rsidRDefault="004248BB">
      <w:pPr>
        <w:spacing w:before="0" w:after="0"/>
        <w:ind w:left="0"/>
        <w:jc w:val="left"/>
      </w:pPr>
    </w:p>
    <w:p w14:paraId="14329F95" w14:textId="77777777" w:rsidR="004248BB" w:rsidRDefault="004248BB">
      <w:pPr>
        <w:spacing w:before="0" w:after="0"/>
        <w:ind w:left="0"/>
        <w:jc w:val="left"/>
      </w:pPr>
    </w:p>
    <w:p w14:paraId="7520CE7F" w14:textId="77777777" w:rsidR="004248BB" w:rsidRDefault="004248BB">
      <w:pPr>
        <w:pStyle w:val="Heading1"/>
        <w:spacing w:before="0" w:line="240" w:lineRule="auto"/>
        <w:ind w:left="0"/>
        <w:jc w:val="left"/>
      </w:pPr>
      <w:bookmarkStart w:id="11" w:name="_3rdcrjn" w:colFirst="0" w:colLast="0"/>
      <w:bookmarkEnd w:id="11"/>
    </w:p>
    <w:p w14:paraId="069EE742" w14:textId="77777777" w:rsidR="004248BB" w:rsidRDefault="00A219FA">
      <w:r>
        <w:br w:type="page"/>
      </w:r>
    </w:p>
    <w:p w14:paraId="191A920A" w14:textId="77777777" w:rsidR="004248BB" w:rsidRDefault="004248BB">
      <w:pPr>
        <w:pStyle w:val="Heading1"/>
        <w:spacing w:before="0" w:line="240" w:lineRule="auto"/>
        <w:ind w:left="0"/>
        <w:jc w:val="left"/>
      </w:pPr>
      <w:bookmarkStart w:id="12" w:name="_26in1rg" w:colFirst="0" w:colLast="0"/>
      <w:bookmarkEnd w:id="12"/>
    </w:p>
    <w:p w14:paraId="2B6152EA" w14:textId="77777777" w:rsidR="004248BB" w:rsidRDefault="00A219FA">
      <w:pPr>
        <w:pStyle w:val="Heading1"/>
        <w:spacing w:before="0" w:line="240" w:lineRule="auto"/>
        <w:ind w:left="0"/>
        <w:jc w:val="left"/>
      </w:pPr>
      <w:bookmarkStart w:id="13" w:name="_lnxbz9" w:colFirst="0" w:colLast="0"/>
      <w:bookmarkEnd w:id="13"/>
      <w:r>
        <w:rPr>
          <w:rFonts w:ascii="Arial" w:eastAsia="Arial" w:hAnsi="Arial" w:cs="Arial"/>
        </w:rPr>
        <w:t>Section 3 - How Services will be bought</w:t>
      </w:r>
    </w:p>
    <w:p w14:paraId="4FB6A736" w14:textId="77777777" w:rsidR="004248BB" w:rsidRDefault="00A219FA">
      <w:pPr>
        <w:spacing w:before="0" w:after="0"/>
        <w:ind w:left="0"/>
        <w:jc w:val="left"/>
      </w:pPr>
      <w:r>
        <w:rPr>
          <w:b/>
          <w:sz w:val="24"/>
          <w:szCs w:val="24"/>
          <w:u w:val="single"/>
        </w:rPr>
        <w:t xml:space="preserve"> </w:t>
      </w:r>
    </w:p>
    <w:p w14:paraId="2D39920B" w14:textId="77777777" w:rsidR="004248BB" w:rsidRDefault="00A219FA">
      <w:pPr>
        <w:spacing w:before="0" w:after="0"/>
        <w:ind w:left="0"/>
        <w:jc w:val="left"/>
      </w:pPr>
      <w:bookmarkStart w:id="14" w:name="_35nkun2" w:colFirst="0" w:colLast="0"/>
      <w:bookmarkEnd w:id="14"/>
      <w:r>
        <w:rPr>
          <w:b/>
          <w:sz w:val="24"/>
          <w:szCs w:val="24"/>
        </w:rPr>
        <w:t>Who is responsible for awarding a Call-Off Contract</w:t>
      </w:r>
    </w:p>
    <w:p w14:paraId="14A47828" w14:textId="77777777" w:rsidR="004248BB" w:rsidRDefault="004248BB">
      <w:pPr>
        <w:spacing w:before="0" w:after="0"/>
        <w:ind w:left="0"/>
        <w:jc w:val="left"/>
      </w:pPr>
    </w:p>
    <w:p w14:paraId="04A246F0" w14:textId="77777777" w:rsidR="004248BB" w:rsidRDefault="00A219FA">
      <w:pPr>
        <w:spacing w:before="0" w:after="0"/>
        <w:ind w:left="0"/>
        <w:jc w:val="left"/>
      </w:pPr>
      <w:r>
        <w:rPr>
          <w:sz w:val="24"/>
          <w:szCs w:val="24"/>
        </w:rPr>
        <w:t>3.1</w:t>
      </w:r>
      <w:r>
        <w:rPr>
          <w:sz w:val="24"/>
          <w:szCs w:val="24"/>
        </w:rPr>
        <w:tab/>
        <w:t>All Buyers listed under the OJEU Contract Notice may award a Call-Off Contract under this Framework Agreement.</w:t>
      </w:r>
    </w:p>
    <w:p w14:paraId="608825B3" w14:textId="77777777" w:rsidR="004248BB" w:rsidRDefault="004248BB">
      <w:pPr>
        <w:spacing w:before="0" w:after="0"/>
        <w:ind w:left="0"/>
        <w:jc w:val="left"/>
      </w:pPr>
    </w:p>
    <w:p w14:paraId="621B2CED" w14:textId="77777777" w:rsidR="004248BB" w:rsidRDefault="00A219FA">
      <w:pPr>
        <w:spacing w:before="0" w:after="0"/>
        <w:ind w:left="0"/>
        <w:jc w:val="left"/>
      </w:pPr>
      <w:r>
        <w:rPr>
          <w:sz w:val="24"/>
          <w:szCs w:val="24"/>
        </w:rPr>
        <w:t>3.2</w:t>
      </w:r>
      <w:r>
        <w:rPr>
          <w:sz w:val="24"/>
          <w:szCs w:val="24"/>
        </w:rPr>
        <w:tab/>
        <w:t>The Buyer may appoint an agent to act on their behalf.</w:t>
      </w:r>
    </w:p>
    <w:p w14:paraId="47976553" w14:textId="77777777" w:rsidR="004248BB" w:rsidRDefault="004248BB">
      <w:pPr>
        <w:spacing w:before="0" w:after="0"/>
        <w:ind w:left="0"/>
        <w:jc w:val="left"/>
      </w:pPr>
    </w:p>
    <w:p w14:paraId="16170A34" w14:textId="6C70DF42" w:rsidR="004248BB" w:rsidRDefault="00A219FA">
      <w:pPr>
        <w:spacing w:before="0" w:after="0"/>
        <w:ind w:left="0"/>
        <w:jc w:val="left"/>
      </w:pPr>
      <w:r>
        <w:rPr>
          <w:sz w:val="24"/>
          <w:szCs w:val="24"/>
        </w:rPr>
        <w:t>3.3</w:t>
      </w:r>
      <w:r>
        <w:rPr>
          <w:sz w:val="24"/>
          <w:szCs w:val="24"/>
        </w:rPr>
        <w:tab/>
        <w:t>CCS is not responsible for the actions of any</w:t>
      </w:r>
      <w:r>
        <w:rPr>
          <w:b/>
          <w:sz w:val="24"/>
          <w:szCs w:val="24"/>
        </w:rPr>
        <w:t xml:space="preserve"> </w:t>
      </w:r>
      <w:r>
        <w:rPr>
          <w:sz w:val="24"/>
          <w:szCs w:val="24"/>
        </w:rPr>
        <w:t xml:space="preserve">Buyer, including checking whether </w:t>
      </w:r>
      <w:r w:rsidR="004A04C2">
        <w:rPr>
          <w:sz w:val="24"/>
          <w:szCs w:val="24"/>
        </w:rPr>
        <w:t xml:space="preserve">the engagement of </w:t>
      </w:r>
      <w:r>
        <w:rPr>
          <w:sz w:val="24"/>
          <w:szCs w:val="24"/>
        </w:rPr>
        <w:t>workers meet the rules for working off-payroll (known as 'outside IR35').</w:t>
      </w:r>
    </w:p>
    <w:p w14:paraId="0CEF39B2" w14:textId="77777777" w:rsidR="004248BB" w:rsidRDefault="004248BB">
      <w:pPr>
        <w:spacing w:before="0" w:after="0"/>
        <w:ind w:left="0"/>
        <w:jc w:val="left"/>
      </w:pPr>
    </w:p>
    <w:p w14:paraId="50851C1C" w14:textId="77777777" w:rsidR="004248BB" w:rsidRDefault="00A219FA">
      <w:pPr>
        <w:spacing w:before="0" w:after="0"/>
        <w:ind w:left="0"/>
        <w:jc w:val="left"/>
      </w:pPr>
      <w:r>
        <w:rPr>
          <w:b/>
          <w:sz w:val="24"/>
          <w:szCs w:val="24"/>
        </w:rPr>
        <w:t>Activity that may take place before Further Competition</w:t>
      </w:r>
    </w:p>
    <w:p w14:paraId="1D942BBA" w14:textId="77777777" w:rsidR="004248BB" w:rsidRDefault="004248BB">
      <w:pPr>
        <w:spacing w:before="0" w:after="0"/>
        <w:ind w:left="0"/>
        <w:jc w:val="left"/>
      </w:pPr>
    </w:p>
    <w:p w14:paraId="585E31F8" w14:textId="77777777" w:rsidR="004248BB" w:rsidRDefault="00A219FA">
      <w:pPr>
        <w:spacing w:before="0" w:after="0"/>
        <w:ind w:left="0"/>
        <w:jc w:val="left"/>
      </w:pPr>
      <w:r>
        <w:rPr>
          <w:sz w:val="24"/>
          <w:szCs w:val="24"/>
        </w:rPr>
        <w:t>3.4</w:t>
      </w:r>
      <w:r>
        <w:rPr>
          <w:sz w:val="24"/>
          <w:szCs w:val="24"/>
        </w:rPr>
        <w:tab/>
        <w:t>Before starting a Further Competition, a Buyer may regularly collaborate with Suppliers, undertaking market engagement, including publishing a draft requirements document to Suppliers. Those Suppliers can give feedback to:</w:t>
      </w:r>
    </w:p>
    <w:p w14:paraId="30AFE829" w14:textId="77777777" w:rsidR="004248BB" w:rsidRDefault="00A219FA">
      <w:pPr>
        <w:widowControl w:val="0"/>
        <w:numPr>
          <w:ilvl w:val="0"/>
          <w:numId w:val="8"/>
        </w:numPr>
        <w:spacing w:before="0" w:after="0"/>
        <w:ind w:hanging="15"/>
        <w:jc w:val="left"/>
        <w:rPr>
          <w:sz w:val="24"/>
          <w:szCs w:val="24"/>
        </w:rPr>
      </w:pPr>
      <w:r>
        <w:rPr>
          <w:sz w:val="24"/>
          <w:szCs w:val="24"/>
        </w:rPr>
        <w:t>help the Buyer understand the complexity of the work</w:t>
      </w:r>
    </w:p>
    <w:p w14:paraId="676A4A67" w14:textId="77777777" w:rsidR="004248BB" w:rsidRDefault="00A219FA">
      <w:pPr>
        <w:widowControl w:val="0"/>
        <w:numPr>
          <w:ilvl w:val="0"/>
          <w:numId w:val="8"/>
        </w:numPr>
        <w:spacing w:before="0" w:after="0"/>
        <w:ind w:hanging="15"/>
        <w:jc w:val="left"/>
        <w:rPr>
          <w:sz w:val="24"/>
          <w:szCs w:val="24"/>
        </w:rPr>
      </w:pPr>
      <w:r>
        <w:rPr>
          <w:sz w:val="24"/>
          <w:szCs w:val="24"/>
        </w:rPr>
        <w:t>help improve the quality of the brief that will be issued when the Further Competition starts</w:t>
      </w:r>
    </w:p>
    <w:p w14:paraId="73B545A1" w14:textId="77777777" w:rsidR="004248BB" w:rsidRDefault="004248BB">
      <w:pPr>
        <w:spacing w:before="0" w:after="0"/>
        <w:ind w:left="0"/>
        <w:jc w:val="left"/>
      </w:pPr>
    </w:p>
    <w:p w14:paraId="0C3D2721" w14:textId="77777777" w:rsidR="004248BB" w:rsidRDefault="00A219FA">
      <w:pPr>
        <w:spacing w:before="0" w:after="0"/>
        <w:ind w:left="0"/>
        <w:jc w:val="left"/>
      </w:pPr>
      <w:r>
        <w:rPr>
          <w:b/>
          <w:sz w:val="24"/>
          <w:szCs w:val="24"/>
        </w:rPr>
        <w:t>Buyer reserves the right not to award</w:t>
      </w:r>
    </w:p>
    <w:p w14:paraId="2112D75C" w14:textId="77777777" w:rsidR="004248BB" w:rsidRDefault="004248BB">
      <w:pPr>
        <w:spacing w:before="0" w:after="0"/>
        <w:ind w:left="0"/>
        <w:jc w:val="left"/>
      </w:pPr>
    </w:p>
    <w:p w14:paraId="6ADCAB01" w14:textId="77777777" w:rsidR="004248BB" w:rsidRDefault="00A219FA">
      <w:pPr>
        <w:spacing w:before="0" w:after="0"/>
        <w:ind w:left="0"/>
        <w:jc w:val="left"/>
      </w:pPr>
      <w:r>
        <w:rPr>
          <w:sz w:val="24"/>
          <w:szCs w:val="24"/>
        </w:rPr>
        <w:t>3.5</w:t>
      </w:r>
      <w:r>
        <w:rPr>
          <w:sz w:val="24"/>
          <w:szCs w:val="24"/>
        </w:rPr>
        <w:tab/>
        <w:t>A Further Competition procedure may be cancelled at any time. The Buyer is not obliged to award a Call-Off Contract.</w:t>
      </w:r>
    </w:p>
    <w:p w14:paraId="2E992340" w14:textId="77777777" w:rsidR="004248BB" w:rsidRDefault="004248BB">
      <w:pPr>
        <w:spacing w:before="0" w:after="0"/>
        <w:ind w:left="0"/>
        <w:jc w:val="left"/>
      </w:pPr>
    </w:p>
    <w:p w14:paraId="43EA18A7" w14:textId="77777777" w:rsidR="004248BB" w:rsidRDefault="00A219FA">
      <w:pPr>
        <w:spacing w:before="0" w:after="0"/>
        <w:ind w:left="0"/>
        <w:jc w:val="left"/>
      </w:pPr>
      <w:r>
        <w:rPr>
          <w:sz w:val="24"/>
          <w:szCs w:val="24"/>
        </w:rPr>
        <w:t>3.6</w:t>
      </w:r>
      <w:r>
        <w:rPr>
          <w:sz w:val="24"/>
          <w:szCs w:val="24"/>
        </w:rPr>
        <w:tab/>
        <w:t>At any stage during the Further Competition, the Buyer may amend their requirements and restart the competition process if they don’t feel that the competition is meeting their needs.</w:t>
      </w:r>
    </w:p>
    <w:p w14:paraId="06C0A6AC" w14:textId="77777777" w:rsidR="004248BB" w:rsidRDefault="004248BB">
      <w:pPr>
        <w:spacing w:before="0" w:after="0"/>
        <w:ind w:left="1140" w:hanging="570"/>
        <w:jc w:val="left"/>
      </w:pPr>
    </w:p>
    <w:p w14:paraId="27C6CC75" w14:textId="77777777" w:rsidR="004248BB" w:rsidRDefault="00A219FA">
      <w:pPr>
        <w:spacing w:before="0" w:after="0"/>
        <w:ind w:left="0"/>
        <w:jc w:val="left"/>
      </w:pPr>
      <w:r>
        <w:rPr>
          <w:sz w:val="24"/>
          <w:szCs w:val="24"/>
        </w:rPr>
        <w:t>3.7</w:t>
      </w:r>
      <w:r>
        <w:rPr>
          <w:sz w:val="24"/>
          <w:szCs w:val="24"/>
        </w:rPr>
        <w:tab/>
        <w:t xml:space="preserve">The Buyer will test whether the Supplier can deliver their specific requirements. </w:t>
      </w:r>
    </w:p>
    <w:p w14:paraId="109E7248" w14:textId="77777777" w:rsidR="004248BB" w:rsidRDefault="004248BB">
      <w:pPr>
        <w:spacing w:before="0" w:after="0"/>
        <w:ind w:left="1140" w:hanging="570"/>
        <w:jc w:val="left"/>
      </w:pPr>
    </w:p>
    <w:p w14:paraId="2992FC77" w14:textId="77777777" w:rsidR="004248BB" w:rsidRDefault="00A219FA">
      <w:pPr>
        <w:spacing w:before="0" w:after="0"/>
        <w:ind w:left="0"/>
        <w:jc w:val="left"/>
      </w:pPr>
      <w:r>
        <w:rPr>
          <w:sz w:val="24"/>
          <w:szCs w:val="24"/>
        </w:rPr>
        <w:t>3.8</w:t>
      </w:r>
      <w:r>
        <w:rPr>
          <w:sz w:val="24"/>
          <w:szCs w:val="24"/>
        </w:rPr>
        <w:tab/>
        <w:t>Suppliers may ask clarification questions relating to the Buyer’s requirements. The Buyer will specify how clarification questions can be asked and when the clarification period will close. Questions and responses will be anonymised and made available to all Suppliers.</w:t>
      </w:r>
    </w:p>
    <w:p w14:paraId="06EC1F93" w14:textId="77777777" w:rsidR="004248BB" w:rsidRDefault="004248BB">
      <w:pPr>
        <w:spacing w:before="0" w:after="0"/>
        <w:ind w:left="0"/>
        <w:jc w:val="left"/>
      </w:pPr>
    </w:p>
    <w:p w14:paraId="2B8402AD" w14:textId="77777777" w:rsidR="004248BB" w:rsidRDefault="00A219FA">
      <w:pPr>
        <w:spacing w:before="0" w:after="0"/>
        <w:ind w:left="0"/>
        <w:jc w:val="left"/>
      </w:pPr>
      <w:r>
        <w:rPr>
          <w:b/>
          <w:sz w:val="24"/>
          <w:szCs w:val="24"/>
        </w:rPr>
        <w:t>Right to change Further Competition process</w:t>
      </w:r>
    </w:p>
    <w:p w14:paraId="02676A23" w14:textId="77777777" w:rsidR="004248BB" w:rsidRDefault="004248BB">
      <w:pPr>
        <w:spacing w:before="0" w:after="0"/>
        <w:ind w:left="0"/>
        <w:jc w:val="left"/>
      </w:pPr>
    </w:p>
    <w:p w14:paraId="545F7889" w14:textId="77777777" w:rsidR="004248BB" w:rsidRDefault="00A219FA">
      <w:pPr>
        <w:spacing w:before="0" w:after="0"/>
        <w:ind w:left="0"/>
        <w:jc w:val="left"/>
      </w:pPr>
      <w:r>
        <w:rPr>
          <w:sz w:val="24"/>
          <w:szCs w:val="24"/>
        </w:rPr>
        <w:t>3.9</w:t>
      </w:r>
      <w:r>
        <w:rPr>
          <w:sz w:val="24"/>
          <w:szCs w:val="24"/>
        </w:rPr>
        <w:tab/>
        <w:t>CCS may change the Further Competition process and the tools used.</w:t>
      </w:r>
    </w:p>
    <w:p w14:paraId="6DA005F9" w14:textId="77777777" w:rsidR="004248BB" w:rsidRDefault="004248BB">
      <w:pPr>
        <w:spacing w:before="0" w:after="0"/>
        <w:ind w:left="0"/>
        <w:jc w:val="left"/>
      </w:pPr>
    </w:p>
    <w:p w14:paraId="2F120902" w14:textId="77777777" w:rsidR="004248BB" w:rsidRDefault="00A219FA">
      <w:pPr>
        <w:spacing w:before="0" w:after="0"/>
        <w:ind w:left="0"/>
        <w:jc w:val="left"/>
      </w:pPr>
      <w:r>
        <w:rPr>
          <w:b/>
          <w:sz w:val="24"/>
          <w:szCs w:val="24"/>
        </w:rPr>
        <w:t>Lot 1: Digital outcomes Further Competition and Evaluation process</w:t>
      </w:r>
    </w:p>
    <w:p w14:paraId="61F06CC3" w14:textId="77777777" w:rsidR="004248BB" w:rsidRDefault="004248BB">
      <w:pPr>
        <w:spacing w:before="0" w:after="0"/>
        <w:ind w:left="0"/>
        <w:jc w:val="left"/>
      </w:pPr>
    </w:p>
    <w:p w14:paraId="5F896947" w14:textId="77777777" w:rsidR="004248BB" w:rsidRDefault="00A219FA">
      <w:pPr>
        <w:spacing w:before="0" w:after="0"/>
        <w:ind w:left="0"/>
        <w:jc w:val="left"/>
      </w:pPr>
      <w:r>
        <w:rPr>
          <w:sz w:val="24"/>
          <w:szCs w:val="24"/>
        </w:rPr>
        <w:t>3.10</w:t>
      </w:r>
      <w:r>
        <w:rPr>
          <w:sz w:val="24"/>
          <w:szCs w:val="24"/>
        </w:rPr>
        <w:tab/>
        <w:t>The Buyer will complete the following Further Competition process:</w:t>
      </w:r>
    </w:p>
    <w:p w14:paraId="3598ACF9" w14:textId="77777777" w:rsidR="004248BB" w:rsidRDefault="004248BB">
      <w:pPr>
        <w:spacing w:before="0" w:after="0"/>
        <w:ind w:left="0"/>
        <w:jc w:val="left"/>
      </w:pPr>
    </w:p>
    <w:p w14:paraId="3D30A0AD" w14:textId="77777777" w:rsidR="004248BB" w:rsidRDefault="00A219FA">
      <w:pPr>
        <w:widowControl w:val="0"/>
        <w:spacing w:before="0" w:after="0"/>
        <w:ind w:left="720"/>
        <w:jc w:val="left"/>
      </w:pPr>
      <w:r>
        <w:rPr>
          <w:sz w:val="24"/>
          <w:szCs w:val="24"/>
        </w:rPr>
        <w:t>3.10.1</w:t>
      </w:r>
      <w:r>
        <w:rPr>
          <w:sz w:val="24"/>
          <w:szCs w:val="24"/>
        </w:rPr>
        <w:tab/>
        <w:t xml:space="preserve">Write a brief detailing </w:t>
      </w:r>
      <w:r>
        <w:rPr>
          <w:sz w:val="24"/>
          <w:szCs w:val="24"/>
          <w:highlight w:val="white"/>
        </w:rPr>
        <w:t>what they need from the supplier and the outcome they want to achieve.</w:t>
      </w:r>
    </w:p>
    <w:p w14:paraId="0D90ECFC" w14:textId="77777777" w:rsidR="004248BB" w:rsidRDefault="004248BB">
      <w:pPr>
        <w:spacing w:before="0" w:after="0"/>
        <w:ind w:left="1980" w:hanging="840"/>
        <w:jc w:val="left"/>
      </w:pPr>
    </w:p>
    <w:p w14:paraId="0BE034C0" w14:textId="77777777" w:rsidR="004248BB" w:rsidRDefault="00A219FA">
      <w:pPr>
        <w:spacing w:before="0" w:after="0"/>
        <w:ind w:left="720"/>
        <w:jc w:val="left"/>
      </w:pPr>
      <w:r>
        <w:rPr>
          <w:sz w:val="24"/>
          <w:szCs w:val="24"/>
        </w:rPr>
        <w:lastRenderedPageBreak/>
        <w:t>3.10.2 Indicate their evaluation method and criteria for assessing Suppliers against the brief, together with a timetable for the evaluation process. The timetable will consider the complexity of both the brief and the evaluation method being used and will allow enough time for Suppliers to respond. It will include:</w:t>
      </w:r>
    </w:p>
    <w:p w14:paraId="33545BE1" w14:textId="77777777" w:rsidR="004248BB" w:rsidRDefault="00A219FA">
      <w:pPr>
        <w:numPr>
          <w:ilvl w:val="0"/>
          <w:numId w:val="20"/>
        </w:numPr>
        <w:spacing w:before="0" w:after="0"/>
        <w:ind w:hanging="30"/>
        <w:jc w:val="left"/>
        <w:rPr>
          <w:sz w:val="24"/>
          <w:szCs w:val="24"/>
        </w:rPr>
      </w:pPr>
      <w:r>
        <w:rPr>
          <w:sz w:val="24"/>
          <w:szCs w:val="24"/>
        </w:rPr>
        <w:t>the bid submission due date</w:t>
      </w:r>
    </w:p>
    <w:p w14:paraId="46558E12" w14:textId="77777777" w:rsidR="004248BB" w:rsidRDefault="00A219FA">
      <w:pPr>
        <w:numPr>
          <w:ilvl w:val="0"/>
          <w:numId w:val="20"/>
        </w:numPr>
        <w:spacing w:before="0" w:after="0"/>
        <w:ind w:hanging="30"/>
        <w:jc w:val="left"/>
        <w:rPr>
          <w:sz w:val="24"/>
          <w:szCs w:val="24"/>
        </w:rPr>
      </w:pPr>
      <w:r>
        <w:rPr>
          <w:sz w:val="24"/>
          <w:szCs w:val="24"/>
        </w:rPr>
        <w:t>the date range for any subsequent evaluation stages</w:t>
      </w:r>
    </w:p>
    <w:p w14:paraId="5B381F61" w14:textId="77777777" w:rsidR="004248BB" w:rsidRDefault="00A219FA">
      <w:pPr>
        <w:numPr>
          <w:ilvl w:val="0"/>
          <w:numId w:val="20"/>
        </w:numPr>
        <w:spacing w:before="0" w:after="0"/>
        <w:ind w:hanging="30"/>
        <w:jc w:val="left"/>
        <w:rPr>
          <w:sz w:val="24"/>
          <w:szCs w:val="24"/>
        </w:rPr>
      </w:pPr>
      <w:r>
        <w:rPr>
          <w:sz w:val="24"/>
          <w:szCs w:val="24"/>
        </w:rPr>
        <w:t>any security clearance requirements</w:t>
      </w:r>
    </w:p>
    <w:p w14:paraId="1318BA16" w14:textId="77777777" w:rsidR="004248BB" w:rsidRDefault="004248BB">
      <w:pPr>
        <w:spacing w:before="0" w:after="0"/>
        <w:ind w:left="0"/>
        <w:jc w:val="left"/>
      </w:pPr>
    </w:p>
    <w:p w14:paraId="36A79C69" w14:textId="77777777" w:rsidR="004248BB" w:rsidRDefault="004248BB">
      <w:pPr>
        <w:spacing w:before="0" w:after="0"/>
        <w:ind w:left="1980" w:hanging="840"/>
        <w:jc w:val="left"/>
      </w:pPr>
    </w:p>
    <w:p w14:paraId="57282762" w14:textId="77777777" w:rsidR="004248BB" w:rsidRDefault="00A219FA">
      <w:pPr>
        <w:spacing w:before="0" w:after="0"/>
        <w:ind w:left="720"/>
        <w:jc w:val="left"/>
      </w:pPr>
      <w:r>
        <w:rPr>
          <w:sz w:val="24"/>
          <w:szCs w:val="24"/>
        </w:rPr>
        <w:t>3.10.3</w:t>
      </w:r>
      <w:r>
        <w:rPr>
          <w:sz w:val="24"/>
          <w:szCs w:val="24"/>
        </w:rPr>
        <w:tab/>
        <w:t>Produce a list of all capable Suppliers that meet their requirements. This may be generated using information provided by Suppliers in their Framework Agreement Applications.</w:t>
      </w:r>
    </w:p>
    <w:p w14:paraId="3A7BC021" w14:textId="77777777" w:rsidR="004248BB" w:rsidRDefault="004248BB">
      <w:pPr>
        <w:spacing w:before="0" w:after="0"/>
        <w:ind w:left="1980" w:hanging="840"/>
        <w:jc w:val="left"/>
      </w:pPr>
    </w:p>
    <w:p w14:paraId="3886908C" w14:textId="77777777" w:rsidR="004248BB" w:rsidRDefault="00A219FA">
      <w:pPr>
        <w:spacing w:before="0" w:after="0"/>
        <w:ind w:left="720"/>
        <w:jc w:val="left"/>
      </w:pPr>
      <w:r>
        <w:rPr>
          <w:sz w:val="24"/>
          <w:szCs w:val="24"/>
        </w:rPr>
        <w:t>3.10.4 Publish the brief and evaluation process to the list of capable Suppliers.</w:t>
      </w:r>
    </w:p>
    <w:p w14:paraId="1D642D8B" w14:textId="77777777" w:rsidR="004248BB" w:rsidRDefault="004248BB">
      <w:pPr>
        <w:spacing w:before="0" w:after="0"/>
        <w:ind w:left="1980" w:hanging="840"/>
        <w:jc w:val="left"/>
      </w:pPr>
    </w:p>
    <w:p w14:paraId="2733E971" w14:textId="77777777" w:rsidR="004248BB" w:rsidRDefault="00A219FA">
      <w:pPr>
        <w:spacing w:before="0" w:after="0"/>
        <w:ind w:left="720"/>
        <w:jc w:val="left"/>
      </w:pPr>
      <w:r>
        <w:rPr>
          <w:sz w:val="24"/>
          <w:szCs w:val="24"/>
        </w:rPr>
        <w:t>3.10.5</w:t>
      </w:r>
      <w:r>
        <w:rPr>
          <w:sz w:val="24"/>
          <w:szCs w:val="24"/>
        </w:rPr>
        <w:tab/>
        <w:t>Request a response from interested Suppliers.  The response must include answers to a number of yes/no questions defined by the Buyer. The Buyer will indicate against each question whether a positive response is essential or desired. A Supplier must provide a positive response to all essential questions to proceed to the next stage.</w:t>
      </w:r>
    </w:p>
    <w:p w14:paraId="0D8F5385" w14:textId="77777777" w:rsidR="004248BB" w:rsidRDefault="004248BB">
      <w:pPr>
        <w:spacing w:before="0" w:after="0"/>
        <w:ind w:left="1980" w:hanging="840"/>
        <w:jc w:val="left"/>
      </w:pPr>
    </w:p>
    <w:p w14:paraId="4E83C306" w14:textId="77777777" w:rsidR="004248BB" w:rsidRDefault="00A219FA">
      <w:pPr>
        <w:spacing w:before="0" w:after="0"/>
        <w:ind w:left="720"/>
        <w:jc w:val="left"/>
      </w:pPr>
      <w:r>
        <w:rPr>
          <w:sz w:val="24"/>
          <w:szCs w:val="24"/>
        </w:rPr>
        <w:t xml:space="preserve">3.10.6 Review the list of interested Suppliers who submitted a response and said they could meet all essential criteria. </w:t>
      </w:r>
    </w:p>
    <w:p w14:paraId="2FDD8F61" w14:textId="77777777" w:rsidR="004248BB" w:rsidRDefault="004248BB">
      <w:pPr>
        <w:spacing w:before="0" w:after="0"/>
        <w:ind w:left="1980" w:hanging="840"/>
        <w:jc w:val="left"/>
      </w:pPr>
    </w:p>
    <w:p w14:paraId="61D239AE" w14:textId="77777777" w:rsidR="004248BB" w:rsidRDefault="00A219FA">
      <w:pPr>
        <w:spacing w:before="0" w:after="0"/>
        <w:ind w:left="720"/>
        <w:jc w:val="left"/>
        <w:rPr>
          <w:sz w:val="24"/>
          <w:szCs w:val="24"/>
        </w:rPr>
      </w:pPr>
      <w:r>
        <w:rPr>
          <w:sz w:val="24"/>
          <w:szCs w:val="24"/>
        </w:rPr>
        <w:t>3.10.7 (Buyer option) The Buyer may create a shortlist by asking all Suppliers who meet the essential criteria any qualitative questions relating to the brief.</w:t>
      </w:r>
    </w:p>
    <w:p w14:paraId="58FB9FF3" w14:textId="77777777" w:rsidR="004248BB" w:rsidRDefault="004248BB">
      <w:pPr>
        <w:spacing w:before="0" w:after="0"/>
        <w:ind w:left="720"/>
        <w:jc w:val="left"/>
        <w:rPr>
          <w:sz w:val="24"/>
          <w:szCs w:val="24"/>
        </w:rPr>
      </w:pPr>
    </w:p>
    <w:p w14:paraId="48342204" w14:textId="77777777" w:rsidR="004248BB" w:rsidRDefault="00A219FA">
      <w:pPr>
        <w:spacing w:before="0" w:after="0"/>
        <w:ind w:left="720"/>
        <w:jc w:val="left"/>
        <w:rPr>
          <w:sz w:val="24"/>
          <w:szCs w:val="24"/>
        </w:rPr>
      </w:pPr>
      <w:r>
        <w:rPr>
          <w:sz w:val="24"/>
          <w:szCs w:val="24"/>
        </w:rPr>
        <w:t>3.10.8 (Buyer option) The Buyer may issue the yes/no questions defined by the Buyer under 3.10.5 as qualitative questions instead.  Essential questions must have a clearly defined pass/fail threshold.</w:t>
      </w:r>
    </w:p>
    <w:p w14:paraId="1309CD25" w14:textId="77777777" w:rsidR="004248BB" w:rsidRDefault="004248BB">
      <w:pPr>
        <w:spacing w:before="0" w:after="0"/>
        <w:ind w:left="720"/>
        <w:jc w:val="left"/>
        <w:rPr>
          <w:sz w:val="24"/>
          <w:szCs w:val="24"/>
        </w:rPr>
      </w:pPr>
    </w:p>
    <w:p w14:paraId="7A0FC82C" w14:textId="77777777" w:rsidR="004248BB" w:rsidRDefault="00A219FA">
      <w:pPr>
        <w:spacing w:before="0" w:after="0"/>
        <w:ind w:left="720"/>
        <w:jc w:val="left"/>
        <w:rPr>
          <w:sz w:val="24"/>
          <w:szCs w:val="24"/>
        </w:rPr>
      </w:pPr>
      <w:r>
        <w:rPr>
          <w:sz w:val="24"/>
          <w:szCs w:val="24"/>
        </w:rPr>
        <w:t>3.10.9 Notify all Suppliers that have submitted a response but who have not been shortlisted.</w:t>
      </w:r>
    </w:p>
    <w:p w14:paraId="4A7F47FB" w14:textId="77777777" w:rsidR="004248BB" w:rsidRDefault="004248BB">
      <w:pPr>
        <w:spacing w:before="0" w:after="0"/>
        <w:ind w:left="720"/>
        <w:jc w:val="left"/>
        <w:rPr>
          <w:sz w:val="24"/>
          <w:szCs w:val="24"/>
        </w:rPr>
      </w:pPr>
    </w:p>
    <w:p w14:paraId="0FF935BD" w14:textId="77777777" w:rsidR="004248BB" w:rsidRDefault="00A219FA">
      <w:pPr>
        <w:spacing w:before="0" w:after="0"/>
        <w:ind w:left="720"/>
        <w:jc w:val="left"/>
        <w:rPr>
          <w:sz w:val="24"/>
          <w:szCs w:val="24"/>
        </w:rPr>
      </w:pPr>
      <w:r>
        <w:rPr>
          <w:sz w:val="24"/>
          <w:szCs w:val="24"/>
        </w:rPr>
        <w:t>3.10.10 Provide Suppliers that have submitted a response but who have not been shortlisted with feedback in line with the Regulations.</w:t>
      </w:r>
    </w:p>
    <w:p w14:paraId="668F470F" w14:textId="77777777" w:rsidR="004248BB" w:rsidRDefault="004248BB">
      <w:pPr>
        <w:spacing w:before="0" w:after="0"/>
        <w:ind w:left="720"/>
        <w:jc w:val="left"/>
        <w:rPr>
          <w:sz w:val="24"/>
          <w:szCs w:val="24"/>
        </w:rPr>
      </w:pPr>
    </w:p>
    <w:p w14:paraId="21A5FB85" w14:textId="77777777" w:rsidR="004248BB" w:rsidRDefault="00A219FA">
      <w:pPr>
        <w:spacing w:before="0" w:after="0"/>
        <w:ind w:left="720"/>
        <w:jc w:val="left"/>
      </w:pPr>
      <w:r>
        <w:rPr>
          <w:sz w:val="24"/>
          <w:szCs w:val="24"/>
        </w:rPr>
        <w:t>3.10.11 Invite shortlisted Suppliers to further evaluation. This can include any of the evaluation methods indicated when the brief is issued. Evaluation methods may include but are not limited to:</w:t>
      </w:r>
    </w:p>
    <w:p w14:paraId="77AED476" w14:textId="77777777" w:rsidR="004248BB" w:rsidRDefault="00A219FA">
      <w:pPr>
        <w:numPr>
          <w:ilvl w:val="0"/>
          <w:numId w:val="20"/>
        </w:numPr>
        <w:spacing w:before="0" w:after="0"/>
        <w:ind w:hanging="30"/>
        <w:jc w:val="left"/>
        <w:rPr>
          <w:sz w:val="24"/>
          <w:szCs w:val="24"/>
        </w:rPr>
      </w:pPr>
      <w:r>
        <w:rPr>
          <w:sz w:val="24"/>
          <w:szCs w:val="24"/>
        </w:rPr>
        <w:t>providing a written proposal</w:t>
      </w:r>
    </w:p>
    <w:p w14:paraId="0919A716" w14:textId="77777777" w:rsidR="004248BB" w:rsidRDefault="00A219FA">
      <w:pPr>
        <w:numPr>
          <w:ilvl w:val="0"/>
          <w:numId w:val="20"/>
        </w:numPr>
        <w:spacing w:before="0" w:after="0"/>
        <w:ind w:hanging="30"/>
        <w:jc w:val="left"/>
        <w:rPr>
          <w:sz w:val="24"/>
          <w:szCs w:val="24"/>
        </w:rPr>
      </w:pPr>
      <w:r>
        <w:rPr>
          <w:sz w:val="24"/>
          <w:szCs w:val="24"/>
        </w:rPr>
        <w:t>providing a case study or evidence of previous work</w:t>
      </w:r>
    </w:p>
    <w:p w14:paraId="382B9FFB" w14:textId="77777777" w:rsidR="004248BB" w:rsidRDefault="00A219FA">
      <w:pPr>
        <w:numPr>
          <w:ilvl w:val="0"/>
          <w:numId w:val="20"/>
        </w:numPr>
        <w:spacing w:before="0" w:after="0"/>
        <w:ind w:hanging="30"/>
        <w:jc w:val="left"/>
        <w:rPr>
          <w:sz w:val="24"/>
          <w:szCs w:val="24"/>
        </w:rPr>
      </w:pPr>
      <w:r>
        <w:rPr>
          <w:sz w:val="24"/>
          <w:szCs w:val="24"/>
        </w:rPr>
        <w:t>a presentation</w:t>
      </w:r>
    </w:p>
    <w:p w14:paraId="7CA5215E" w14:textId="77777777" w:rsidR="004248BB" w:rsidRDefault="00A219FA">
      <w:pPr>
        <w:numPr>
          <w:ilvl w:val="0"/>
          <w:numId w:val="20"/>
        </w:numPr>
        <w:spacing w:before="0" w:after="0"/>
        <w:ind w:hanging="30"/>
        <w:jc w:val="left"/>
        <w:rPr>
          <w:sz w:val="24"/>
          <w:szCs w:val="24"/>
        </w:rPr>
      </w:pPr>
      <w:r>
        <w:rPr>
          <w:sz w:val="24"/>
          <w:szCs w:val="24"/>
        </w:rPr>
        <w:t>a pitch</w:t>
      </w:r>
    </w:p>
    <w:p w14:paraId="65FE1466" w14:textId="77777777" w:rsidR="004248BB" w:rsidRDefault="00A219FA">
      <w:pPr>
        <w:numPr>
          <w:ilvl w:val="0"/>
          <w:numId w:val="20"/>
        </w:numPr>
        <w:spacing w:before="0" w:after="0"/>
        <w:ind w:hanging="30"/>
        <w:jc w:val="left"/>
        <w:rPr>
          <w:sz w:val="24"/>
          <w:szCs w:val="24"/>
        </w:rPr>
      </w:pPr>
      <w:r>
        <w:rPr>
          <w:sz w:val="24"/>
          <w:szCs w:val="24"/>
        </w:rPr>
        <w:t>an interview</w:t>
      </w:r>
    </w:p>
    <w:p w14:paraId="5F6173A1" w14:textId="77777777" w:rsidR="004248BB" w:rsidRDefault="00A219FA">
      <w:pPr>
        <w:numPr>
          <w:ilvl w:val="0"/>
          <w:numId w:val="20"/>
        </w:numPr>
        <w:spacing w:before="0" w:after="0"/>
        <w:ind w:hanging="30"/>
        <w:jc w:val="left"/>
        <w:rPr>
          <w:sz w:val="24"/>
          <w:szCs w:val="24"/>
        </w:rPr>
      </w:pPr>
      <w:r>
        <w:rPr>
          <w:sz w:val="24"/>
          <w:szCs w:val="24"/>
        </w:rPr>
        <w:t>providing a reference</w:t>
      </w:r>
    </w:p>
    <w:p w14:paraId="389DDAE1" w14:textId="77777777" w:rsidR="004248BB" w:rsidRDefault="004248BB">
      <w:pPr>
        <w:spacing w:before="0" w:after="0"/>
        <w:ind w:left="0"/>
        <w:jc w:val="left"/>
      </w:pPr>
    </w:p>
    <w:p w14:paraId="1AE2B917" w14:textId="77777777" w:rsidR="004248BB" w:rsidRDefault="00A219FA">
      <w:pPr>
        <w:spacing w:before="0" w:after="0"/>
        <w:ind w:left="720"/>
        <w:jc w:val="left"/>
      </w:pPr>
      <w:r>
        <w:rPr>
          <w:sz w:val="24"/>
          <w:szCs w:val="24"/>
        </w:rPr>
        <w:lastRenderedPageBreak/>
        <w:t>3.10.12 Evaluate Suppliers using the evaluation criteria indicated when issuing the brief.</w:t>
      </w:r>
    </w:p>
    <w:p w14:paraId="06E3688C" w14:textId="77777777" w:rsidR="004248BB" w:rsidRDefault="004248BB">
      <w:pPr>
        <w:spacing w:before="0" w:after="0"/>
        <w:ind w:left="0"/>
        <w:jc w:val="left"/>
      </w:pPr>
    </w:p>
    <w:p w14:paraId="5D2E7762" w14:textId="77777777" w:rsidR="004248BB" w:rsidRDefault="00A219FA">
      <w:pPr>
        <w:spacing w:before="0" w:after="0"/>
        <w:ind w:left="720"/>
        <w:jc w:val="left"/>
      </w:pPr>
      <w:r>
        <w:rPr>
          <w:sz w:val="24"/>
          <w:szCs w:val="24"/>
        </w:rPr>
        <w:t>3.10.13 Run financial due diligence if required on the provisionally successful Supplier(s).</w:t>
      </w:r>
    </w:p>
    <w:p w14:paraId="5AA6D11A" w14:textId="77777777" w:rsidR="004248BB" w:rsidRDefault="004248BB">
      <w:pPr>
        <w:spacing w:before="0" w:after="0"/>
        <w:ind w:left="1980" w:hanging="840"/>
        <w:jc w:val="left"/>
      </w:pPr>
    </w:p>
    <w:p w14:paraId="4CB0BEDE" w14:textId="77777777" w:rsidR="004248BB" w:rsidRDefault="00A219FA">
      <w:pPr>
        <w:spacing w:before="0" w:after="0"/>
        <w:ind w:left="720"/>
        <w:jc w:val="left"/>
      </w:pPr>
      <w:r>
        <w:rPr>
          <w:sz w:val="24"/>
          <w:szCs w:val="24"/>
        </w:rPr>
        <w:t>3.10.14 Award a Call-Off Contract to the successful Supplier.</w:t>
      </w:r>
    </w:p>
    <w:p w14:paraId="33971E1F" w14:textId="77777777" w:rsidR="004248BB" w:rsidRDefault="004248BB">
      <w:pPr>
        <w:spacing w:before="0" w:after="0"/>
        <w:ind w:left="1980" w:hanging="840"/>
        <w:jc w:val="left"/>
      </w:pPr>
    </w:p>
    <w:p w14:paraId="476B4C13" w14:textId="77777777" w:rsidR="004248BB" w:rsidRDefault="00A219FA">
      <w:pPr>
        <w:spacing w:before="0" w:after="0"/>
        <w:ind w:left="720"/>
        <w:jc w:val="left"/>
        <w:rPr>
          <w:sz w:val="24"/>
          <w:szCs w:val="24"/>
        </w:rPr>
      </w:pPr>
      <w:r>
        <w:rPr>
          <w:sz w:val="24"/>
          <w:szCs w:val="24"/>
        </w:rPr>
        <w:t>3.10.15 Notify all unsuccessful Suppliers.</w:t>
      </w:r>
    </w:p>
    <w:p w14:paraId="7A52534F" w14:textId="77777777" w:rsidR="004248BB" w:rsidRDefault="004248BB">
      <w:pPr>
        <w:spacing w:before="0" w:after="0"/>
        <w:ind w:left="720"/>
        <w:jc w:val="left"/>
        <w:rPr>
          <w:sz w:val="24"/>
          <w:szCs w:val="24"/>
        </w:rPr>
      </w:pPr>
    </w:p>
    <w:p w14:paraId="4352F8CE" w14:textId="77777777" w:rsidR="004248BB" w:rsidRDefault="00A219FA">
      <w:pPr>
        <w:spacing w:before="0" w:after="0"/>
        <w:ind w:left="720"/>
        <w:jc w:val="left"/>
      </w:pPr>
      <w:r>
        <w:rPr>
          <w:sz w:val="24"/>
          <w:szCs w:val="24"/>
        </w:rPr>
        <w:t>3.10.16 Provide unsuccessful shortlisted Suppliers with feedback in line with the Regulations.</w:t>
      </w:r>
    </w:p>
    <w:p w14:paraId="611FE175" w14:textId="77777777" w:rsidR="004248BB" w:rsidRDefault="004248BB">
      <w:pPr>
        <w:spacing w:before="0" w:after="0"/>
        <w:ind w:left="0"/>
        <w:jc w:val="left"/>
      </w:pPr>
    </w:p>
    <w:p w14:paraId="1F19318E" w14:textId="77777777" w:rsidR="004248BB" w:rsidRDefault="00A219FA">
      <w:pPr>
        <w:spacing w:before="0" w:after="0"/>
        <w:ind w:left="0"/>
        <w:jc w:val="left"/>
      </w:pPr>
      <w:r>
        <w:rPr>
          <w:sz w:val="24"/>
          <w:szCs w:val="24"/>
        </w:rPr>
        <w:t>3.11</w:t>
      </w:r>
      <w:r>
        <w:rPr>
          <w:sz w:val="24"/>
          <w:szCs w:val="24"/>
        </w:rPr>
        <w:tab/>
        <w:t xml:space="preserve">The Buyer reserves the right to use some, but not all, of the evaluation methods indicated when issuing the brief. </w:t>
      </w:r>
    </w:p>
    <w:p w14:paraId="248EC537" w14:textId="77777777" w:rsidR="004248BB" w:rsidRDefault="004248BB">
      <w:pPr>
        <w:spacing w:before="0" w:after="0"/>
        <w:ind w:left="0"/>
        <w:jc w:val="left"/>
      </w:pPr>
    </w:p>
    <w:p w14:paraId="1430A467" w14:textId="77777777" w:rsidR="004248BB" w:rsidRDefault="00A219FA">
      <w:pPr>
        <w:spacing w:before="0" w:after="0"/>
        <w:ind w:left="0"/>
        <w:jc w:val="left"/>
      </w:pPr>
      <w:r>
        <w:rPr>
          <w:sz w:val="24"/>
          <w:szCs w:val="24"/>
        </w:rPr>
        <w:t>3.12</w:t>
      </w:r>
      <w:r>
        <w:rPr>
          <w:sz w:val="24"/>
          <w:szCs w:val="24"/>
        </w:rPr>
        <w:tab/>
        <w:t>The Buyer will evaluate Suppliers’ responses against the following criteria:</w:t>
      </w:r>
      <w:bookmarkStart w:id="15" w:name="_GoBack"/>
      <w:bookmarkEnd w:id="15"/>
    </w:p>
    <w:p w14:paraId="291FB998" w14:textId="77777777" w:rsidR="004248BB" w:rsidRDefault="004248BB">
      <w:pPr>
        <w:spacing w:before="0" w:after="0"/>
        <w:ind w:left="0"/>
        <w:jc w:val="left"/>
      </w:pPr>
    </w:p>
    <w:tbl>
      <w:tblPr>
        <w:tblStyle w:val="a1"/>
        <w:tblW w:w="637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750"/>
        <w:gridCol w:w="2625"/>
      </w:tblGrid>
      <w:tr w:rsidR="004248BB" w14:paraId="5C28FD5F" w14:textId="77777777" w:rsidTr="0019329F">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411FBC35" w14:textId="77777777" w:rsidR="004248BB" w:rsidRDefault="00A219FA">
            <w:pPr>
              <w:widowControl w:val="0"/>
              <w:jc w:val="left"/>
            </w:pPr>
            <w:r>
              <w:rPr>
                <w:b/>
                <w:sz w:val="24"/>
                <w:szCs w:val="24"/>
              </w:rPr>
              <w:t>Criteria</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79841BBC" w14:textId="77777777" w:rsidR="004248BB" w:rsidRDefault="00A219FA">
            <w:pPr>
              <w:widowControl w:val="0"/>
              <w:jc w:val="left"/>
            </w:pPr>
            <w:r>
              <w:rPr>
                <w:b/>
                <w:sz w:val="24"/>
                <w:szCs w:val="24"/>
              </w:rPr>
              <w:t>Weighting range</w:t>
            </w:r>
            <w:r>
              <w:rPr>
                <w:sz w:val="24"/>
                <w:szCs w:val="24"/>
              </w:rPr>
              <w:t xml:space="preserve"> (%)</w:t>
            </w:r>
          </w:p>
        </w:tc>
      </w:tr>
      <w:tr w:rsidR="004248BB" w14:paraId="4469FA2B" w14:textId="77777777" w:rsidTr="0019329F">
        <w:trPr>
          <w:cnfStyle w:val="000000010000" w:firstRow="0" w:lastRow="0" w:firstColumn="0" w:lastColumn="0" w:oddVBand="0" w:evenVBand="0" w:oddHBand="0" w:evenHBand="1"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2B8D0BF1" w14:textId="77777777" w:rsidR="004248BB" w:rsidRDefault="00A219FA">
            <w:pPr>
              <w:jc w:val="left"/>
            </w:pPr>
            <w:r>
              <w:rPr>
                <w:sz w:val="24"/>
                <w:szCs w:val="24"/>
              </w:rPr>
              <w:t>Technical merit and functional fit</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5D0FDBA4" w14:textId="77777777" w:rsidR="004248BB" w:rsidRDefault="00A219FA">
            <w:pPr>
              <w:widowControl w:val="0"/>
              <w:jc w:val="left"/>
            </w:pPr>
            <w:r>
              <w:rPr>
                <w:sz w:val="24"/>
                <w:szCs w:val="24"/>
              </w:rPr>
              <w:t>10 – 75</w:t>
            </w:r>
          </w:p>
        </w:tc>
      </w:tr>
      <w:tr w:rsidR="004248BB" w14:paraId="26B25B9C" w14:textId="77777777" w:rsidTr="0019329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30AF2A6D" w14:textId="77777777" w:rsidR="004248BB" w:rsidRDefault="00A219FA">
            <w:pPr>
              <w:widowControl w:val="0"/>
              <w:jc w:val="left"/>
            </w:pPr>
            <w:r>
              <w:rPr>
                <w:sz w:val="24"/>
                <w:szCs w:val="24"/>
              </w:rPr>
              <w:t>Cultural fit</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4AFB532A" w14:textId="77777777" w:rsidR="004248BB" w:rsidRDefault="00A219FA">
            <w:pPr>
              <w:widowControl w:val="0"/>
              <w:jc w:val="left"/>
            </w:pPr>
            <w:r>
              <w:rPr>
                <w:sz w:val="24"/>
                <w:szCs w:val="24"/>
              </w:rPr>
              <w:t>5 – 20</w:t>
            </w:r>
          </w:p>
        </w:tc>
      </w:tr>
      <w:tr w:rsidR="004248BB" w14:paraId="726C1A0F" w14:textId="77777777" w:rsidTr="0019329F">
        <w:trPr>
          <w:cnfStyle w:val="000000010000" w:firstRow="0" w:lastRow="0" w:firstColumn="0" w:lastColumn="0" w:oddVBand="0" w:evenVBand="0" w:oddHBand="0" w:evenHBand="1"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237131FC" w14:textId="77777777" w:rsidR="004248BB" w:rsidRDefault="00A219FA">
            <w:pPr>
              <w:widowControl w:val="0"/>
              <w:jc w:val="left"/>
            </w:pPr>
            <w:r>
              <w:rPr>
                <w:sz w:val="24"/>
                <w:szCs w:val="24"/>
              </w:rPr>
              <w:t>Price</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489760DF" w14:textId="77777777" w:rsidR="004248BB" w:rsidRDefault="00A219FA">
            <w:pPr>
              <w:widowControl w:val="0"/>
              <w:jc w:val="left"/>
            </w:pPr>
            <w:r>
              <w:rPr>
                <w:sz w:val="24"/>
                <w:szCs w:val="24"/>
              </w:rPr>
              <w:t>20 – 85</w:t>
            </w:r>
          </w:p>
        </w:tc>
      </w:tr>
      <w:tr w:rsidR="004248BB" w14:paraId="4BDAE667" w14:textId="77777777" w:rsidTr="0019329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3830A37E" w14:textId="77777777" w:rsidR="004248BB" w:rsidRDefault="00A219FA">
            <w:pPr>
              <w:widowControl w:val="0"/>
              <w:jc w:val="left"/>
            </w:pPr>
            <w:r>
              <w:rPr>
                <w:b/>
                <w:sz w:val="24"/>
                <w:szCs w:val="24"/>
              </w:rPr>
              <w:t>TOTAL</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3CFCDDEF" w14:textId="77777777" w:rsidR="004248BB" w:rsidRDefault="00A219FA">
            <w:pPr>
              <w:widowControl w:val="0"/>
              <w:jc w:val="left"/>
            </w:pPr>
            <w:r>
              <w:rPr>
                <w:b/>
                <w:sz w:val="24"/>
                <w:szCs w:val="24"/>
              </w:rPr>
              <w:t>100%</w:t>
            </w:r>
          </w:p>
        </w:tc>
      </w:tr>
    </w:tbl>
    <w:p w14:paraId="27C5C952" w14:textId="77777777" w:rsidR="004248BB" w:rsidRDefault="004248BB">
      <w:pPr>
        <w:spacing w:before="0" w:after="0"/>
        <w:ind w:left="0"/>
        <w:jc w:val="left"/>
      </w:pPr>
    </w:p>
    <w:p w14:paraId="69C928B3" w14:textId="77777777" w:rsidR="004248BB" w:rsidRDefault="00A219FA">
      <w:pPr>
        <w:spacing w:before="0" w:after="0"/>
        <w:ind w:left="0"/>
        <w:jc w:val="left"/>
      </w:pPr>
      <w:r>
        <w:rPr>
          <w:sz w:val="24"/>
          <w:szCs w:val="24"/>
        </w:rPr>
        <w:t>3.13</w:t>
      </w:r>
      <w:r>
        <w:rPr>
          <w:sz w:val="24"/>
          <w:szCs w:val="24"/>
        </w:rPr>
        <w:tab/>
        <w:t>Weightings for technical merit and functional fit, cultural fit and price will be set by the Buyer within the above ranges. Weightings must add up to 100%.</w:t>
      </w:r>
    </w:p>
    <w:p w14:paraId="652B5A07" w14:textId="77777777" w:rsidR="004248BB" w:rsidRDefault="004248BB">
      <w:pPr>
        <w:spacing w:before="0" w:after="0"/>
        <w:ind w:left="0"/>
        <w:jc w:val="left"/>
      </w:pPr>
    </w:p>
    <w:p w14:paraId="4B29BA2D" w14:textId="77777777" w:rsidR="004248BB" w:rsidRDefault="00A219FA">
      <w:pPr>
        <w:spacing w:before="0" w:after="0"/>
        <w:ind w:left="0"/>
        <w:jc w:val="left"/>
      </w:pPr>
      <w:r>
        <w:rPr>
          <w:sz w:val="24"/>
          <w:szCs w:val="24"/>
        </w:rPr>
        <w:t>3.14</w:t>
      </w:r>
      <w:r>
        <w:rPr>
          <w:sz w:val="24"/>
          <w:szCs w:val="24"/>
        </w:rPr>
        <w:tab/>
        <w:t>If 2 or more Suppliers have the same score, the Buyer will either:</w:t>
      </w:r>
    </w:p>
    <w:p w14:paraId="1AD81EF3" w14:textId="77777777" w:rsidR="004248BB" w:rsidRDefault="00A219FA">
      <w:pPr>
        <w:numPr>
          <w:ilvl w:val="0"/>
          <w:numId w:val="11"/>
        </w:numPr>
        <w:spacing w:before="0" w:after="0"/>
        <w:ind w:hanging="360"/>
        <w:jc w:val="left"/>
        <w:rPr>
          <w:sz w:val="24"/>
          <w:szCs w:val="24"/>
        </w:rPr>
      </w:pPr>
      <w:r>
        <w:rPr>
          <w:sz w:val="24"/>
          <w:szCs w:val="24"/>
        </w:rPr>
        <w:t>use the score from the criteria with the highest weighting, then the next highest weighting until the tie is broken; or</w:t>
      </w:r>
    </w:p>
    <w:p w14:paraId="70281881" w14:textId="77777777" w:rsidR="004248BB" w:rsidRDefault="00A219FA">
      <w:pPr>
        <w:numPr>
          <w:ilvl w:val="0"/>
          <w:numId w:val="11"/>
        </w:numPr>
        <w:spacing w:before="0" w:after="0"/>
        <w:ind w:hanging="360"/>
        <w:jc w:val="left"/>
        <w:rPr>
          <w:sz w:val="24"/>
          <w:szCs w:val="24"/>
        </w:rPr>
      </w:pPr>
      <w:r>
        <w:rPr>
          <w:sz w:val="24"/>
          <w:szCs w:val="24"/>
        </w:rPr>
        <w:t>require the tied Suppliers to provide best and final offers</w:t>
      </w:r>
    </w:p>
    <w:p w14:paraId="4D4110F6" w14:textId="77777777" w:rsidR="004248BB" w:rsidRDefault="004248BB">
      <w:pPr>
        <w:spacing w:before="0" w:after="0"/>
        <w:ind w:left="1140" w:hanging="570"/>
        <w:jc w:val="left"/>
      </w:pPr>
    </w:p>
    <w:p w14:paraId="54349032" w14:textId="77777777" w:rsidR="004248BB" w:rsidRDefault="00A219FA">
      <w:pPr>
        <w:spacing w:before="0" w:after="0"/>
        <w:ind w:left="0"/>
        <w:jc w:val="left"/>
      </w:pPr>
      <w:r>
        <w:rPr>
          <w:b/>
          <w:sz w:val="24"/>
          <w:szCs w:val="24"/>
        </w:rPr>
        <w:t>Lot 2: Digital specialists Further Competition and Evaluation process</w:t>
      </w:r>
    </w:p>
    <w:p w14:paraId="7F8CBE67" w14:textId="77777777" w:rsidR="004248BB" w:rsidRDefault="004248BB">
      <w:pPr>
        <w:spacing w:before="0" w:after="0"/>
        <w:ind w:left="1275" w:hanging="705"/>
        <w:jc w:val="left"/>
      </w:pPr>
    </w:p>
    <w:p w14:paraId="5571795E" w14:textId="77777777" w:rsidR="004248BB" w:rsidRDefault="00A219FA">
      <w:pPr>
        <w:spacing w:before="0" w:after="0"/>
        <w:ind w:left="0"/>
        <w:jc w:val="left"/>
      </w:pPr>
      <w:r>
        <w:rPr>
          <w:sz w:val="24"/>
          <w:szCs w:val="24"/>
        </w:rPr>
        <w:t>3.15</w:t>
      </w:r>
      <w:r>
        <w:rPr>
          <w:sz w:val="24"/>
          <w:szCs w:val="24"/>
        </w:rPr>
        <w:tab/>
        <w:t>The Buyer will complete the following Further Competition process:</w:t>
      </w:r>
    </w:p>
    <w:p w14:paraId="7D49E00A" w14:textId="77777777" w:rsidR="004248BB" w:rsidRDefault="004248BB">
      <w:pPr>
        <w:spacing w:before="0" w:after="0"/>
        <w:ind w:left="1275" w:hanging="705"/>
        <w:jc w:val="left"/>
      </w:pPr>
    </w:p>
    <w:p w14:paraId="1624D81F" w14:textId="77777777" w:rsidR="004248BB" w:rsidRDefault="00A219FA">
      <w:pPr>
        <w:spacing w:before="0" w:after="0"/>
        <w:ind w:left="720"/>
        <w:jc w:val="left"/>
      </w:pPr>
      <w:r>
        <w:rPr>
          <w:sz w:val="24"/>
          <w:szCs w:val="24"/>
        </w:rPr>
        <w:t>3.15.1</w:t>
      </w:r>
      <w:r>
        <w:rPr>
          <w:sz w:val="24"/>
          <w:szCs w:val="24"/>
        </w:rPr>
        <w:tab/>
        <w:t>Write a brief detailing their requirements and the Deliverables they need.</w:t>
      </w:r>
    </w:p>
    <w:p w14:paraId="1E83D3BD" w14:textId="77777777" w:rsidR="004248BB" w:rsidRDefault="004248BB">
      <w:pPr>
        <w:spacing w:before="0" w:after="0"/>
        <w:ind w:left="2130" w:hanging="705"/>
        <w:jc w:val="left"/>
      </w:pPr>
    </w:p>
    <w:p w14:paraId="425EAF29" w14:textId="77777777" w:rsidR="004248BB" w:rsidRDefault="00A219FA">
      <w:pPr>
        <w:spacing w:before="0" w:after="0"/>
        <w:ind w:left="720"/>
        <w:jc w:val="left"/>
      </w:pPr>
      <w:r>
        <w:rPr>
          <w:sz w:val="24"/>
          <w:szCs w:val="24"/>
        </w:rPr>
        <w:t>3.15.2</w:t>
      </w:r>
      <w:r>
        <w:rPr>
          <w:sz w:val="24"/>
          <w:szCs w:val="24"/>
        </w:rPr>
        <w:tab/>
        <w:t xml:space="preserve">Indicate their evaluation method and criteria for assessing Suppliers against the brief, together with a timetable for the evaluation process. The timetable will take into account factors like the complexity of the subject </w:t>
      </w:r>
      <w:r>
        <w:rPr>
          <w:sz w:val="24"/>
          <w:szCs w:val="24"/>
        </w:rPr>
        <w:lastRenderedPageBreak/>
        <w:t>matter of the proposed Call-Off Contract and the time needed to submit bids. It will include:</w:t>
      </w:r>
    </w:p>
    <w:p w14:paraId="457285E5" w14:textId="77777777" w:rsidR="004248BB" w:rsidRDefault="00A219FA">
      <w:pPr>
        <w:numPr>
          <w:ilvl w:val="0"/>
          <w:numId w:val="20"/>
        </w:numPr>
        <w:spacing w:before="0" w:after="0"/>
        <w:ind w:hanging="30"/>
        <w:jc w:val="left"/>
        <w:rPr>
          <w:sz w:val="24"/>
          <w:szCs w:val="24"/>
        </w:rPr>
      </w:pPr>
      <w:r>
        <w:rPr>
          <w:sz w:val="24"/>
          <w:szCs w:val="24"/>
        </w:rPr>
        <w:t>the bid submission due date</w:t>
      </w:r>
    </w:p>
    <w:p w14:paraId="55877F67" w14:textId="77777777" w:rsidR="004248BB" w:rsidRDefault="00A219FA">
      <w:pPr>
        <w:numPr>
          <w:ilvl w:val="0"/>
          <w:numId w:val="20"/>
        </w:numPr>
        <w:spacing w:before="0" w:after="0"/>
        <w:ind w:hanging="30"/>
        <w:jc w:val="left"/>
        <w:rPr>
          <w:sz w:val="24"/>
          <w:szCs w:val="24"/>
        </w:rPr>
      </w:pPr>
      <w:r>
        <w:rPr>
          <w:sz w:val="24"/>
          <w:szCs w:val="24"/>
        </w:rPr>
        <w:t>the date range for any subsequent evaluation stages</w:t>
      </w:r>
    </w:p>
    <w:p w14:paraId="4A2F6AC2" w14:textId="77777777" w:rsidR="004248BB" w:rsidRDefault="00A219FA">
      <w:pPr>
        <w:numPr>
          <w:ilvl w:val="0"/>
          <w:numId w:val="20"/>
        </w:numPr>
        <w:spacing w:before="0" w:after="0"/>
        <w:ind w:hanging="30"/>
        <w:jc w:val="left"/>
        <w:rPr>
          <w:sz w:val="24"/>
          <w:szCs w:val="24"/>
        </w:rPr>
      </w:pPr>
      <w:r>
        <w:rPr>
          <w:sz w:val="24"/>
          <w:szCs w:val="24"/>
        </w:rPr>
        <w:t>any security clearance requirements</w:t>
      </w:r>
    </w:p>
    <w:p w14:paraId="181F743D" w14:textId="77777777" w:rsidR="004248BB" w:rsidRDefault="004248BB">
      <w:pPr>
        <w:spacing w:before="0" w:after="0"/>
        <w:ind w:left="0"/>
        <w:jc w:val="left"/>
      </w:pPr>
    </w:p>
    <w:p w14:paraId="09BB00E2" w14:textId="77777777" w:rsidR="004248BB" w:rsidRDefault="00A219FA">
      <w:pPr>
        <w:spacing w:before="0" w:after="0"/>
        <w:ind w:left="720"/>
        <w:jc w:val="left"/>
        <w:rPr>
          <w:sz w:val="22"/>
          <w:szCs w:val="22"/>
        </w:rPr>
      </w:pPr>
      <w:r>
        <w:rPr>
          <w:sz w:val="24"/>
          <w:szCs w:val="24"/>
        </w:rPr>
        <w:t>3.15.3</w:t>
      </w:r>
      <w:r>
        <w:rPr>
          <w:sz w:val="24"/>
          <w:szCs w:val="24"/>
        </w:rPr>
        <w:tab/>
        <w:t>Produce a list of capable Suppliers that meet their requirements. This may be generated using information provided by Suppliers in their Framework Agreement Applications.</w:t>
      </w:r>
    </w:p>
    <w:p w14:paraId="661DA4D5" w14:textId="77777777" w:rsidR="004248BB" w:rsidRDefault="004248BB">
      <w:pPr>
        <w:spacing w:before="0" w:after="0"/>
        <w:ind w:left="2130" w:hanging="705"/>
        <w:jc w:val="left"/>
        <w:rPr>
          <w:sz w:val="22"/>
          <w:szCs w:val="22"/>
        </w:rPr>
      </w:pPr>
    </w:p>
    <w:p w14:paraId="1A496B34" w14:textId="77777777" w:rsidR="004248BB" w:rsidRDefault="00A219FA">
      <w:pPr>
        <w:spacing w:before="0" w:after="0"/>
        <w:ind w:left="0" w:firstLine="720"/>
        <w:jc w:val="left"/>
      </w:pPr>
      <w:r>
        <w:rPr>
          <w:sz w:val="24"/>
          <w:szCs w:val="24"/>
        </w:rPr>
        <w:t>3.15.4</w:t>
      </w:r>
      <w:r>
        <w:rPr>
          <w:sz w:val="24"/>
          <w:szCs w:val="24"/>
        </w:rPr>
        <w:tab/>
        <w:t>Send the brief and evaluation process to the list of capable Suppliers.</w:t>
      </w:r>
    </w:p>
    <w:p w14:paraId="0DA26BFB" w14:textId="77777777" w:rsidR="004248BB" w:rsidRDefault="004248BB">
      <w:pPr>
        <w:spacing w:before="0" w:after="0"/>
        <w:ind w:left="2130" w:hanging="705"/>
        <w:jc w:val="left"/>
        <w:rPr>
          <w:sz w:val="22"/>
          <w:szCs w:val="22"/>
        </w:rPr>
      </w:pPr>
    </w:p>
    <w:p w14:paraId="2B15379A" w14:textId="77777777" w:rsidR="004248BB" w:rsidRDefault="00A219FA">
      <w:pPr>
        <w:spacing w:before="0" w:after="0"/>
        <w:ind w:left="720"/>
        <w:jc w:val="left"/>
      </w:pPr>
      <w:r>
        <w:rPr>
          <w:sz w:val="24"/>
          <w:szCs w:val="24"/>
        </w:rPr>
        <w:t>3.15.5</w:t>
      </w:r>
      <w:r>
        <w:rPr>
          <w:sz w:val="24"/>
          <w:szCs w:val="24"/>
        </w:rPr>
        <w:tab/>
        <w:t>Request a response from interested Suppliers which must include answers to a number of yes/no questions defined by the Buyer. The Buyer will indicate against each question whether a positive response is essential or desired. A Supplier must provide a positive response to all essential questions to proceed to the next stage.</w:t>
      </w:r>
    </w:p>
    <w:p w14:paraId="6802EA5B" w14:textId="77777777" w:rsidR="004248BB" w:rsidRDefault="004248BB">
      <w:pPr>
        <w:spacing w:before="0" w:after="0"/>
        <w:ind w:left="2130" w:hanging="705"/>
        <w:jc w:val="left"/>
      </w:pPr>
    </w:p>
    <w:p w14:paraId="52E595FA" w14:textId="77777777" w:rsidR="004248BB" w:rsidRDefault="00A219FA">
      <w:pPr>
        <w:spacing w:before="0" w:after="0"/>
        <w:ind w:left="720"/>
        <w:jc w:val="left"/>
      </w:pPr>
      <w:r>
        <w:rPr>
          <w:sz w:val="24"/>
          <w:szCs w:val="24"/>
        </w:rPr>
        <w:t>3.15.6</w:t>
      </w:r>
      <w:r>
        <w:rPr>
          <w:sz w:val="24"/>
          <w:szCs w:val="24"/>
        </w:rPr>
        <w:tab/>
        <w:t>Review the list of interested Suppliers who submitted a response and meet all essential criteria.</w:t>
      </w:r>
    </w:p>
    <w:p w14:paraId="4CB76765" w14:textId="77777777" w:rsidR="004248BB" w:rsidRDefault="004248BB">
      <w:pPr>
        <w:spacing w:before="0" w:after="0"/>
        <w:ind w:left="2130" w:hanging="705"/>
        <w:jc w:val="left"/>
      </w:pPr>
    </w:p>
    <w:p w14:paraId="330663C9" w14:textId="77777777" w:rsidR="004248BB" w:rsidRDefault="00A219FA">
      <w:pPr>
        <w:spacing w:before="0" w:after="0"/>
        <w:ind w:left="720"/>
        <w:jc w:val="left"/>
        <w:rPr>
          <w:sz w:val="24"/>
          <w:szCs w:val="24"/>
        </w:rPr>
      </w:pPr>
      <w:r>
        <w:rPr>
          <w:sz w:val="24"/>
          <w:szCs w:val="24"/>
        </w:rPr>
        <w:t>3.15.7</w:t>
      </w:r>
      <w:r>
        <w:rPr>
          <w:sz w:val="24"/>
          <w:szCs w:val="24"/>
        </w:rPr>
        <w:tab/>
        <w:t>(Buyer Option) The Buyer may issue the yes/no questions defined under 3.15.5 as qualitative questions.  Essential questions must have a clearly defined pass/fail threshold.</w:t>
      </w:r>
    </w:p>
    <w:p w14:paraId="172EE48C" w14:textId="77777777" w:rsidR="004248BB" w:rsidRDefault="004248BB" w:rsidP="004A04C2">
      <w:pPr>
        <w:spacing w:before="0" w:after="0"/>
        <w:jc w:val="left"/>
      </w:pPr>
    </w:p>
    <w:p w14:paraId="7D02901E" w14:textId="77777777" w:rsidR="004248BB" w:rsidRDefault="00A219FA">
      <w:pPr>
        <w:spacing w:before="0" w:after="0"/>
        <w:ind w:left="720"/>
        <w:jc w:val="left"/>
      </w:pPr>
      <w:r>
        <w:rPr>
          <w:sz w:val="24"/>
          <w:szCs w:val="24"/>
        </w:rPr>
        <w:t>3.15.8</w:t>
      </w:r>
      <w:r>
        <w:rPr>
          <w:sz w:val="24"/>
          <w:szCs w:val="24"/>
        </w:rPr>
        <w:tab/>
        <w:t>(Buyer Option) If sufficient information is available to evaluate or the number of responses is manageable, the Buyer may go straight to step</w:t>
      </w:r>
      <w:r>
        <w:rPr>
          <w:sz w:val="22"/>
          <w:szCs w:val="22"/>
        </w:rPr>
        <w:t xml:space="preserve"> </w:t>
      </w:r>
      <w:r>
        <w:rPr>
          <w:sz w:val="24"/>
          <w:szCs w:val="24"/>
        </w:rPr>
        <w:t>3.15.11</w:t>
      </w:r>
      <w:r>
        <w:rPr>
          <w:sz w:val="22"/>
          <w:szCs w:val="22"/>
        </w:rPr>
        <w:t>.</w:t>
      </w:r>
    </w:p>
    <w:p w14:paraId="665FD71E" w14:textId="77777777" w:rsidR="004248BB" w:rsidRDefault="004248BB">
      <w:pPr>
        <w:spacing w:before="0" w:after="0"/>
        <w:ind w:left="2130" w:hanging="705"/>
        <w:jc w:val="left"/>
      </w:pPr>
    </w:p>
    <w:p w14:paraId="05CC7C6F" w14:textId="77777777" w:rsidR="004248BB" w:rsidRDefault="00A219FA">
      <w:pPr>
        <w:spacing w:before="0" w:after="0"/>
        <w:ind w:left="720"/>
        <w:jc w:val="left"/>
        <w:rPr>
          <w:sz w:val="24"/>
          <w:szCs w:val="24"/>
        </w:rPr>
      </w:pPr>
      <w:r>
        <w:rPr>
          <w:sz w:val="24"/>
          <w:szCs w:val="24"/>
        </w:rPr>
        <w:t>3.15.9 Provide Suppliers that have submitted a response but who have not been shortlisted with feedback in line with the Regulations.</w:t>
      </w:r>
    </w:p>
    <w:p w14:paraId="10CE5C55" w14:textId="77777777" w:rsidR="004248BB" w:rsidRDefault="004248BB">
      <w:pPr>
        <w:spacing w:before="0" w:after="0"/>
        <w:ind w:left="2130" w:hanging="705"/>
        <w:jc w:val="left"/>
      </w:pPr>
    </w:p>
    <w:p w14:paraId="57B8F096" w14:textId="77777777" w:rsidR="004248BB" w:rsidRDefault="004248BB">
      <w:pPr>
        <w:spacing w:before="0" w:after="0"/>
        <w:ind w:left="2130" w:hanging="705"/>
        <w:jc w:val="left"/>
      </w:pPr>
    </w:p>
    <w:p w14:paraId="6CF27DCF" w14:textId="77777777" w:rsidR="004248BB" w:rsidRDefault="00A219FA">
      <w:pPr>
        <w:spacing w:before="0" w:after="0"/>
        <w:ind w:left="720"/>
        <w:jc w:val="left"/>
      </w:pPr>
      <w:r>
        <w:rPr>
          <w:sz w:val="24"/>
          <w:szCs w:val="24"/>
        </w:rPr>
        <w:t>3.15.10</w:t>
      </w:r>
      <w:r>
        <w:rPr>
          <w:sz w:val="24"/>
          <w:szCs w:val="24"/>
        </w:rPr>
        <w:tab/>
        <w:t>Invite shortlisted Suppliers to take part in further evaluation to assess whether their proposed specialist can meet the Buyer’s requirements. This can include any or all of the evaluation methods indicated when the brief was issued. Evaluation methods may include but are not limited to:</w:t>
      </w:r>
    </w:p>
    <w:p w14:paraId="2DD16DCE" w14:textId="77777777" w:rsidR="004248BB" w:rsidRDefault="00A219FA">
      <w:pPr>
        <w:numPr>
          <w:ilvl w:val="0"/>
          <w:numId w:val="20"/>
        </w:numPr>
        <w:spacing w:before="0" w:after="0"/>
        <w:ind w:hanging="30"/>
        <w:jc w:val="left"/>
        <w:rPr>
          <w:sz w:val="24"/>
          <w:szCs w:val="24"/>
        </w:rPr>
      </w:pPr>
      <w:r>
        <w:rPr>
          <w:sz w:val="24"/>
          <w:szCs w:val="24"/>
        </w:rPr>
        <w:t>providing a profile</w:t>
      </w:r>
    </w:p>
    <w:p w14:paraId="566E3833" w14:textId="77777777" w:rsidR="004248BB" w:rsidRDefault="00A219FA">
      <w:pPr>
        <w:numPr>
          <w:ilvl w:val="0"/>
          <w:numId w:val="20"/>
        </w:numPr>
        <w:spacing w:before="0" w:after="0"/>
        <w:ind w:hanging="30"/>
        <w:jc w:val="left"/>
        <w:rPr>
          <w:sz w:val="24"/>
          <w:szCs w:val="24"/>
        </w:rPr>
      </w:pPr>
      <w:r>
        <w:rPr>
          <w:sz w:val="24"/>
          <w:szCs w:val="24"/>
        </w:rPr>
        <w:t>providing a written proposal</w:t>
      </w:r>
    </w:p>
    <w:p w14:paraId="5D6ED77D" w14:textId="77777777" w:rsidR="004248BB" w:rsidRDefault="00A219FA">
      <w:pPr>
        <w:numPr>
          <w:ilvl w:val="0"/>
          <w:numId w:val="20"/>
        </w:numPr>
        <w:spacing w:before="0" w:after="0"/>
        <w:ind w:hanging="30"/>
        <w:jc w:val="left"/>
        <w:rPr>
          <w:sz w:val="24"/>
          <w:szCs w:val="24"/>
        </w:rPr>
      </w:pPr>
      <w:r>
        <w:rPr>
          <w:sz w:val="24"/>
          <w:szCs w:val="24"/>
        </w:rPr>
        <w:t>providing a case study or evidence of previous work</w:t>
      </w:r>
    </w:p>
    <w:p w14:paraId="004DC3E2" w14:textId="77777777" w:rsidR="004248BB" w:rsidRDefault="00A219FA">
      <w:pPr>
        <w:numPr>
          <w:ilvl w:val="0"/>
          <w:numId w:val="20"/>
        </w:numPr>
        <w:spacing w:before="0" w:after="0"/>
        <w:ind w:hanging="30"/>
        <w:jc w:val="left"/>
        <w:rPr>
          <w:sz w:val="24"/>
          <w:szCs w:val="24"/>
        </w:rPr>
      </w:pPr>
      <w:r>
        <w:rPr>
          <w:sz w:val="24"/>
          <w:szCs w:val="24"/>
        </w:rPr>
        <w:t>a presentation</w:t>
      </w:r>
    </w:p>
    <w:p w14:paraId="4260770A" w14:textId="77777777" w:rsidR="004248BB" w:rsidRDefault="00A219FA">
      <w:pPr>
        <w:numPr>
          <w:ilvl w:val="0"/>
          <w:numId w:val="20"/>
        </w:numPr>
        <w:spacing w:before="0" w:after="0"/>
        <w:ind w:hanging="30"/>
        <w:jc w:val="left"/>
        <w:rPr>
          <w:sz w:val="24"/>
          <w:szCs w:val="24"/>
        </w:rPr>
      </w:pPr>
      <w:r>
        <w:rPr>
          <w:sz w:val="24"/>
          <w:szCs w:val="24"/>
        </w:rPr>
        <w:t>an interview</w:t>
      </w:r>
    </w:p>
    <w:p w14:paraId="09C38E7C" w14:textId="77777777" w:rsidR="004248BB" w:rsidRDefault="00A219FA">
      <w:pPr>
        <w:numPr>
          <w:ilvl w:val="0"/>
          <w:numId w:val="20"/>
        </w:numPr>
        <w:spacing w:before="0" w:after="0"/>
        <w:ind w:hanging="30"/>
        <w:jc w:val="left"/>
        <w:rPr>
          <w:sz w:val="24"/>
          <w:szCs w:val="24"/>
        </w:rPr>
      </w:pPr>
      <w:r>
        <w:rPr>
          <w:sz w:val="24"/>
          <w:szCs w:val="24"/>
        </w:rPr>
        <w:t>a test</w:t>
      </w:r>
    </w:p>
    <w:p w14:paraId="2E3DD05D" w14:textId="77777777" w:rsidR="004248BB" w:rsidRDefault="00A219FA">
      <w:pPr>
        <w:numPr>
          <w:ilvl w:val="0"/>
          <w:numId w:val="20"/>
        </w:numPr>
        <w:spacing w:before="0" w:after="0"/>
        <w:ind w:hanging="30"/>
        <w:jc w:val="left"/>
        <w:rPr>
          <w:sz w:val="24"/>
          <w:szCs w:val="24"/>
        </w:rPr>
      </w:pPr>
      <w:r>
        <w:rPr>
          <w:sz w:val="24"/>
          <w:szCs w:val="24"/>
        </w:rPr>
        <w:t>providing a reference</w:t>
      </w:r>
    </w:p>
    <w:p w14:paraId="146F44CC" w14:textId="77777777" w:rsidR="004248BB" w:rsidRDefault="004248BB">
      <w:pPr>
        <w:spacing w:before="0" w:after="0"/>
        <w:ind w:left="2130" w:hanging="705"/>
        <w:jc w:val="left"/>
      </w:pPr>
    </w:p>
    <w:p w14:paraId="0BAF04C1" w14:textId="77777777" w:rsidR="004248BB" w:rsidRDefault="00A219FA">
      <w:pPr>
        <w:spacing w:before="0" w:after="0"/>
        <w:ind w:left="720"/>
        <w:jc w:val="left"/>
      </w:pPr>
      <w:r>
        <w:rPr>
          <w:sz w:val="24"/>
          <w:szCs w:val="24"/>
        </w:rPr>
        <w:t>3.15.11</w:t>
      </w:r>
      <w:r>
        <w:rPr>
          <w:sz w:val="24"/>
          <w:szCs w:val="24"/>
        </w:rPr>
        <w:tab/>
        <w:t>Evaluate Suppliers using the evaluation criteria indicated when issuing the brief.</w:t>
      </w:r>
    </w:p>
    <w:p w14:paraId="54560DE5" w14:textId="77777777" w:rsidR="004248BB" w:rsidRDefault="004248BB">
      <w:pPr>
        <w:spacing w:before="0" w:after="0"/>
        <w:ind w:left="720"/>
        <w:jc w:val="left"/>
      </w:pPr>
    </w:p>
    <w:p w14:paraId="045FE35C" w14:textId="77777777" w:rsidR="004248BB" w:rsidRDefault="00A219FA">
      <w:pPr>
        <w:spacing w:before="0" w:after="0"/>
        <w:ind w:left="720"/>
        <w:jc w:val="left"/>
      </w:pPr>
      <w:r>
        <w:rPr>
          <w:sz w:val="24"/>
          <w:szCs w:val="24"/>
        </w:rPr>
        <w:t>3.15.12 Run financial due diligence if required on the provisionally successful Supplier.</w:t>
      </w:r>
    </w:p>
    <w:p w14:paraId="6DA1F9BD" w14:textId="77777777" w:rsidR="004248BB" w:rsidRDefault="004248BB">
      <w:pPr>
        <w:spacing w:before="0" w:after="0"/>
        <w:ind w:left="2130" w:hanging="705"/>
        <w:jc w:val="left"/>
      </w:pPr>
    </w:p>
    <w:p w14:paraId="79F6C623" w14:textId="77777777" w:rsidR="004248BB" w:rsidRDefault="00A219FA">
      <w:pPr>
        <w:spacing w:before="0" w:after="0"/>
        <w:ind w:left="0" w:firstLine="720"/>
        <w:jc w:val="left"/>
      </w:pPr>
      <w:r>
        <w:rPr>
          <w:sz w:val="24"/>
          <w:szCs w:val="24"/>
        </w:rPr>
        <w:lastRenderedPageBreak/>
        <w:t>3.15.13 Award a Call-Off Contract to the successful Supplier.</w:t>
      </w:r>
    </w:p>
    <w:p w14:paraId="0B1C1DEF" w14:textId="77777777" w:rsidR="004248BB" w:rsidRDefault="004248BB">
      <w:pPr>
        <w:spacing w:before="0" w:after="0"/>
        <w:ind w:left="2130" w:hanging="705"/>
        <w:jc w:val="left"/>
      </w:pPr>
    </w:p>
    <w:p w14:paraId="50B51EFB" w14:textId="77777777" w:rsidR="004248BB" w:rsidRDefault="00A219FA">
      <w:pPr>
        <w:spacing w:before="0" w:after="0"/>
        <w:ind w:left="720"/>
        <w:jc w:val="left"/>
        <w:rPr>
          <w:sz w:val="24"/>
          <w:szCs w:val="24"/>
        </w:rPr>
      </w:pPr>
      <w:r>
        <w:rPr>
          <w:sz w:val="24"/>
          <w:szCs w:val="24"/>
        </w:rPr>
        <w:t>3.15.14 Notify all unsuccessful Suppliers.</w:t>
      </w:r>
    </w:p>
    <w:p w14:paraId="4F72761F" w14:textId="77777777" w:rsidR="004248BB" w:rsidRDefault="00A219FA">
      <w:pPr>
        <w:spacing w:before="0" w:after="0"/>
        <w:ind w:left="720"/>
        <w:jc w:val="left"/>
      </w:pPr>
      <w:r>
        <w:rPr>
          <w:sz w:val="24"/>
          <w:szCs w:val="24"/>
        </w:rPr>
        <w:t>3.15.15 Provide unsuccessful shortlisted Suppliers with feedback in line with the Regulations.</w:t>
      </w:r>
    </w:p>
    <w:p w14:paraId="752A7586" w14:textId="77777777" w:rsidR="004248BB" w:rsidRDefault="004248BB">
      <w:pPr>
        <w:spacing w:before="0" w:after="0"/>
        <w:ind w:left="1275" w:hanging="705"/>
        <w:jc w:val="left"/>
      </w:pPr>
    </w:p>
    <w:p w14:paraId="78EB95F4" w14:textId="77777777" w:rsidR="004248BB" w:rsidRDefault="00A219FA">
      <w:pPr>
        <w:spacing w:before="0" w:after="0"/>
        <w:ind w:left="0"/>
        <w:jc w:val="left"/>
      </w:pPr>
      <w:r>
        <w:rPr>
          <w:sz w:val="24"/>
          <w:szCs w:val="24"/>
        </w:rPr>
        <w:t>3.16</w:t>
      </w:r>
      <w:r>
        <w:rPr>
          <w:sz w:val="24"/>
          <w:szCs w:val="24"/>
        </w:rPr>
        <w:tab/>
        <w:t xml:space="preserve">The Buyer reserves the right to use some but not all of the evaluation methods indicated when issuing the brief. </w:t>
      </w:r>
    </w:p>
    <w:p w14:paraId="00E4B0A6" w14:textId="77777777" w:rsidR="004248BB" w:rsidRDefault="004248BB">
      <w:pPr>
        <w:spacing w:before="0" w:after="0"/>
        <w:ind w:left="0"/>
        <w:jc w:val="left"/>
      </w:pPr>
    </w:p>
    <w:p w14:paraId="60597F48" w14:textId="77777777" w:rsidR="004248BB" w:rsidRDefault="00A219FA">
      <w:pPr>
        <w:spacing w:before="0" w:after="0"/>
        <w:ind w:left="0"/>
        <w:jc w:val="left"/>
      </w:pPr>
      <w:r>
        <w:rPr>
          <w:sz w:val="24"/>
          <w:szCs w:val="24"/>
        </w:rPr>
        <w:t>3.17</w:t>
      </w:r>
      <w:r>
        <w:rPr>
          <w:sz w:val="24"/>
          <w:szCs w:val="24"/>
        </w:rPr>
        <w:tab/>
        <w:t>The Buyer will evaluate Suppliers’ responses against the following criteria:</w:t>
      </w:r>
    </w:p>
    <w:p w14:paraId="6474E916" w14:textId="77777777" w:rsidR="004248BB" w:rsidRDefault="004248BB">
      <w:pPr>
        <w:spacing w:before="0" w:after="0"/>
        <w:ind w:left="0"/>
        <w:jc w:val="left"/>
      </w:pPr>
    </w:p>
    <w:tbl>
      <w:tblPr>
        <w:tblStyle w:val="a2"/>
        <w:tblW w:w="637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750"/>
        <w:gridCol w:w="2625"/>
      </w:tblGrid>
      <w:tr w:rsidR="004248BB" w14:paraId="44D12C30" w14:textId="77777777" w:rsidTr="0019329F">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741EE6ED" w14:textId="77777777" w:rsidR="004248BB" w:rsidRDefault="00A219FA">
            <w:pPr>
              <w:widowControl w:val="0"/>
              <w:jc w:val="left"/>
            </w:pPr>
            <w:r>
              <w:rPr>
                <w:b/>
                <w:sz w:val="24"/>
                <w:szCs w:val="24"/>
              </w:rPr>
              <w:t>Criteria</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608E0E8D" w14:textId="77777777" w:rsidR="004248BB" w:rsidRDefault="00A219FA">
            <w:pPr>
              <w:widowControl w:val="0"/>
              <w:jc w:val="left"/>
            </w:pPr>
            <w:r>
              <w:rPr>
                <w:b/>
                <w:sz w:val="24"/>
                <w:szCs w:val="24"/>
              </w:rPr>
              <w:t>Weighting range</w:t>
            </w:r>
            <w:r>
              <w:rPr>
                <w:sz w:val="24"/>
                <w:szCs w:val="24"/>
              </w:rPr>
              <w:t xml:space="preserve"> (%)</w:t>
            </w:r>
          </w:p>
        </w:tc>
      </w:tr>
      <w:tr w:rsidR="004248BB" w14:paraId="7DB07A50" w14:textId="77777777" w:rsidTr="0019329F">
        <w:trPr>
          <w:cnfStyle w:val="000000010000" w:firstRow="0" w:lastRow="0" w:firstColumn="0" w:lastColumn="0" w:oddVBand="0" w:evenVBand="0" w:oddHBand="0" w:evenHBand="1"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2798F5AC" w14:textId="77777777" w:rsidR="004248BB" w:rsidRDefault="00A219FA">
            <w:pPr>
              <w:jc w:val="left"/>
            </w:pPr>
            <w:r>
              <w:rPr>
                <w:sz w:val="24"/>
                <w:szCs w:val="24"/>
              </w:rPr>
              <w:t>Technical merit and functional fit</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32157EDC" w14:textId="77777777" w:rsidR="004248BB" w:rsidRDefault="00A219FA">
            <w:pPr>
              <w:widowControl w:val="0"/>
              <w:jc w:val="left"/>
            </w:pPr>
            <w:r>
              <w:rPr>
                <w:sz w:val="24"/>
                <w:szCs w:val="24"/>
              </w:rPr>
              <w:t>10 - 75</w:t>
            </w:r>
          </w:p>
        </w:tc>
      </w:tr>
      <w:tr w:rsidR="004248BB" w14:paraId="6AC54AAA" w14:textId="77777777" w:rsidTr="0019329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76513855" w14:textId="77777777" w:rsidR="004248BB" w:rsidRDefault="00A219FA">
            <w:pPr>
              <w:widowControl w:val="0"/>
              <w:jc w:val="left"/>
            </w:pPr>
            <w:r>
              <w:rPr>
                <w:sz w:val="24"/>
                <w:szCs w:val="24"/>
              </w:rPr>
              <w:t>Cultural fit</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24EB1D07" w14:textId="77777777" w:rsidR="004248BB" w:rsidRDefault="00A219FA">
            <w:pPr>
              <w:widowControl w:val="0"/>
              <w:jc w:val="left"/>
            </w:pPr>
            <w:r>
              <w:rPr>
                <w:sz w:val="24"/>
                <w:szCs w:val="24"/>
              </w:rPr>
              <w:t>5 - 20</w:t>
            </w:r>
          </w:p>
        </w:tc>
      </w:tr>
      <w:tr w:rsidR="004248BB" w14:paraId="40C17529" w14:textId="77777777" w:rsidTr="0019329F">
        <w:trPr>
          <w:cnfStyle w:val="000000010000" w:firstRow="0" w:lastRow="0" w:firstColumn="0" w:lastColumn="0" w:oddVBand="0" w:evenVBand="0" w:oddHBand="0" w:evenHBand="1"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2DCE53A5" w14:textId="77777777" w:rsidR="004248BB" w:rsidRDefault="00A219FA">
            <w:pPr>
              <w:widowControl w:val="0"/>
              <w:jc w:val="left"/>
            </w:pPr>
            <w:r>
              <w:rPr>
                <w:sz w:val="24"/>
                <w:szCs w:val="24"/>
              </w:rPr>
              <w:t>Price</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5F6BAC65" w14:textId="77777777" w:rsidR="004248BB" w:rsidRDefault="00A219FA">
            <w:pPr>
              <w:widowControl w:val="0"/>
              <w:jc w:val="left"/>
            </w:pPr>
            <w:r>
              <w:rPr>
                <w:sz w:val="24"/>
                <w:szCs w:val="24"/>
              </w:rPr>
              <w:t xml:space="preserve">20 - 85 </w:t>
            </w:r>
          </w:p>
        </w:tc>
      </w:tr>
      <w:tr w:rsidR="004248BB" w14:paraId="63CCBD21" w14:textId="77777777" w:rsidTr="0019329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58B870E6" w14:textId="77777777" w:rsidR="004248BB" w:rsidRDefault="00A219FA">
            <w:pPr>
              <w:widowControl w:val="0"/>
              <w:jc w:val="left"/>
            </w:pPr>
            <w:r>
              <w:rPr>
                <w:b/>
                <w:sz w:val="24"/>
                <w:szCs w:val="24"/>
              </w:rPr>
              <w:t>TOTAL</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36CFFA93" w14:textId="77777777" w:rsidR="004248BB" w:rsidRDefault="00A219FA">
            <w:pPr>
              <w:widowControl w:val="0"/>
              <w:jc w:val="left"/>
            </w:pPr>
            <w:r>
              <w:rPr>
                <w:b/>
                <w:sz w:val="24"/>
                <w:szCs w:val="24"/>
              </w:rPr>
              <w:t>100%</w:t>
            </w:r>
          </w:p>
        </w:tc>
      </w:tr>
    </w:tbl>
    <w:p w14:paraId="40809220" w14:textId="77777777" w:rsidR="004248BB" w:rsidRDefault="004248BB">
      <w:pPr>
        <w:spacing w:before="0" w:after="0"/>
        <w:ind w:left="0"/>
        <w:jc w:val="left"/>
      </w:pPr>
    </w:p>
    <w:p w14:paraId="1F72A820" w14:textId="77777777" w:rsidR="004248BB" w:rsidRDefault="004248BB">
      <w:pPr>
        <w:spacing w:before="0" w:after="0"/>
        <w:ind w:left="0"/>
        <w:jc w:val="left"/>
      </w:pPr>
    </w:p>
    <w:p w14:paraId="0CA88694" w14:textId="77777777" w:rsidR="004248BB" w:rsidRDefault="00A219FA">
      <w:pPr>
        <w:spacing w:before="0" w:after="0"/>
        <w:ind w:left="0"/>
        <w:jc w:val="left"/>
      </w:pPr>
      <w:r>
        <w:rPr>
          <w:sz w:val="24"/>
          <w:szCs w:val="24"/>
        </w:rPr>
        <w:t>3.18</w:t>
      </w:r>
      <w:r>
        <w:rPr>
          <w:sz w:val="24"/>
          <w:szCs w:val="24"/>
        </w:rPr>
        <w:tab/>
        <w:t>Weightings for technical merit and functional fit, cultural fit and price will be set by the Buyer within the above ranges. Weightings must add up to 100%.</w:t>
      </w:r>
    </w:p>
    <w:p w14:paraId="383FA306" w14:textId="77777777" w:rsidR="004248BB" w:rsidRDefault="004248BB">
      <w:pPr>
        <w:spacing w:before="0" w:after="0"/>
        <w:ind w:left="1275" w:hanging="705"/>
        <w:jc w:val="left"/>
      </w:pPr>
    </w:p>
    <w:p w14:paraId="7C5DED0D" w14:textId="77777777" w:rsidR="004248BB" w:rsidRDefault="00A219FA">
      <w:pPr>
        <w:spacing w:before="0" w:after="0"/>
        <w:ind w:left="0"/>
        <w:jc w:val="left"/>
      </w:pPr>
      <w:r>
        <w:rPr>
          <w:sz w:val="24"/>
          <w:szCs w:val="24"/>
        </w:rPr>
        <w:t>3.19</w:t>
      </w:r>
      <w:r>
        <w:rPr>
          <w:sz w:val="24"/>
          <w:szCs w:val="24"/>
        </w:rPr>
        <w:tab/>
        <w:t>If 2 or more Suppliers have the same score, the Buyer will either:</w:t>
      </w:r>
    </w:p>
    <w:p w14:paraId="3A5BFDB0" w14:textId="77777777" w:rsidR="004248BB" w:rsidRDefault="00A219FA">
      <w:pPr>
        <w:numPr>
          <w:ilvl w:val="0"/>
          <w:numId w:val="11"/>
        </w:numPr>
        <w:spacing w:before="0" w:after="0"/>
        <w:ind w:hanging="360"/>
        <w:jc w:val="left"/>
        <w:rPr>
          <w:sz w:val="24"/>
          <w:szCs w:val="24"/>
        </w:rPr>
      </w:pPr>
      <w:r>
        <w:rPr>
          <w:sz w:val="24"/>
          <w:szCs w:val="24"/>
        </w:rPr>
        <w:t>use the score from the criteria with the highest weighting, then the next highest weighting until the tie is broken; or</w:t>
      </w:r>
    </w:p>
    <w:p w14:paraId="76202D6A" w14:textId="77777777" w:rsidR="004248BB" w:rsidRDefault="00A219FA">
      <w:pPr>
        <w:numPr>
          <w:ilvl w:val="0"/>
          <w:numId w:val="11"/>
        </w:numPr>
        <w:spacing w:before="0" w:after="0"/>
        <w:ind w:hanging="360"/>
        <w:jc w:val="left"/>
        <w:rPr>
          <w:sz w:val="24"/>
          <w:szCs w:val="24"/>
        </w:rPr>
      </w:pPr>
      <w:r>
        <w:rPr>
          <w:sz w:val="24"/>
          <w:szCs w:val="24"/>
        </w:rPr>
        <w:t xml:space="preserve">require the tied Suppliers to provide best and final offers </w:t>
      </w:r>
    </w:p>
    <w:p w14:paraId="4B7B2B9A" w14:textId="77777777" w:rsidR="004248BB" w:rsidRDefault="004248BB">
      <w:pPr>
        <w:spacing w:before="0" w:after="0"/>
        <w:ind w:left="0"/>
        <w:jc w:val="left"/>
      </w:pPr>
    </w:p>
    <w:p w14:paraId="4F448298" w14:textId="77777777" w:rsidR="004248BB" w:rsidRDefault="00A219FA">
      <w:pPr>
        <w:spacing w:before="0" w:after="0"/>
        <w:ind w:left="0"/>
        <w:jc w:val="left"/>
      </w:pPr>
      <w:r>
        <w:rPr>
          <w:b/>
          <w:sz w:val="24"/>
          <w:szCs w:val="24"/>
        </w:rPr>
        <w:t>Lot 3: User research studios Further Competition and Evaluation process</w:t>
      </w:r>
    </w:p>
    <w:p w14:paraId="1252DE48" w14:textId="77777777" w:rsidR="004248BB" w:rsidRDefault="004248BB">
      <w:pPr>
        <w:spacing w:before="0" w:after="0"/>
        <w:ind w:left="0"/>
        <w:jc w:val="left"/>
      </w:pPr>
    </w:p>
    <w:p w14:paraId="10263A90" w14:textId="77777777" w:rsidR="004248BB" w:rsidRDefault="00A219FA">
      <w:pPr>
        <w:spacing w:before="0" w:after="0"/>
        <w:ind w:left="0"/>
        <w:jc w:val="left"/>
      </w:pPr>
      <w:r>
        <w:rPr>
          <w:sz w:val="24"/>
          <w:szCs w:val="24"/>
        </w:rPr>
        <w:t>3.20</w:t>
      </w:r>
      <w:r>
        <w:rPr>
          <w:sz w:val="24"/>
          <w:szCs w:val="24"/>
        </w:rPr>
        <w:tab/>
        <w:t>The Buyer will complete the following Further Competition process:</w:t>
      </w:r>
    </w:p>
    <w:p w14:paraId="25A167F4" w14:textId="77777777" w:rsidR="004248BB" w:rsidRDefault="004248BB">
      <w:pPr>
        <w:spacing w:before="0" w:after="0"/>
        <w:ind w:left="0"/>
        <w:jc w:val="left"/>
      </w:pPr>
    </w:p>
    <w:p w14:paraId="3C1DB39D" w14:textId="77777777" w:rsidR="004248BB" w:rsidRDefault="00A219FA">
      <w:pPr>
        <w:spacing w:before="0" w:after="0"/>
        <w:ind w:left="720"/>
        <w:jc w:val="left"/>
      </w:pPr>
      <w:r>
        <w:rPr>
          <w:sz w:val="24"/>
          <w:szCs w:val="24"/>
        </w:rPr>
        <w:t>3.20.1</w:t>
      </w:r>
      <w:r>
        <w:rPr>
          <w:sz w:val="24"/>
          <w:szCs w:val="24"/>
        </w:rPr>
        <w:tab/>
        <w:t>Write a brief detailing their requirements, eg facilities needed, studio location and availability.</w:t>
      </w:r>
    </w:p>
    <w:p w14:paraId="5A805BCF" w14:textId="77777777" w:rsidR="004248BB" w:rsidRDefault="004248BB">
      <w:pPr>
        <w:spacing w:before="0" w:after="0"/>
        <w:ind w:left="720"/>
        <w:jc w:val="left"/>
      </w:pPr>
    </w:p>
    <w:p w14:paraId="094F02DF" w14:textId="77777777" w:rsidR="004248BB" w:rsidRDefault="00A219FA">
      <w:pPr>
        <w:spacing w:before="0" w:after="0"/>
        <w:ind w:left="720"/>
        <w:jc w:val="left"/>
      </w:pPr>
      <w:r>
        <w:rPr>
          <w:sz w:val="24"/>
          <w:szCs w:val="24"/>
        </w:rPr>
        <w:t>3.20.2</w:t>
      </w:r>
      <w:r>
        <w:rPr>
          <w:sz w:val="24"/>
          <w:szCs w:val="24"/>
        </w:rPr>
        <w:tab/>
        <w:t>Indicate their evaluation method and criteria for assessing Suppliers against the brief.</w:t>
      </w:r>
    </w:p>
    <w:p w14:paraId="372DE35A" w14:textId="77777777" w:rsidR="004248BB" w:rsidRDefault="004248BB">
      <w:pPr>
        <w:spacing w:before="0" w:after="0"/>
        <w:ind w:left="720"/>
        <w:jc w:val="left"/>
      </w:pPr>
    </w:p>
    <w:p w14:paraId="7677D254" w14:textId="77777777" w:rsidR="004248BB" w:rsidRDefault="00A219FA">
      <w:pPr>
        <w:spacing w:before="0" w:after="0"/>
        <w:ind w:left="720"/>
        <w:jc w:val="left"/>
      </w:pPr>
      <w:r>
        <w:rPr>
          <w:sz w:val="24"/>
          <w:szCs w:val="24"/>
        </w:rPr>
        <w:t>3.20.3</w:t>
      </w:r>
      <w:r>
        <w:rPr>
          <w:sz w:val="24"/>
          <w:szCs w:val="24"/>
        </w:rPr>
        <w:tab/>
        <w:t>Produce a list of capable Suppliers based on their requirements. This may be generated using information provided by Suppliers in their Framework Agreement Applications.</w:t>
      </w:r>
    </w:p>
    <w:p w14:paraId="6DCCCA29" w14:textId="77777777" w:rsidR="004248BB" w:rsidRDefault="004248BB">
      <w:pPr>
        <w:spacing w:before="0" w:after="0"/>
        <w:ind w:left="720"/>
        <w:jc w:val="left"/>
      </w:pPr>
    </w:p>
    <w:p w14:paraId="64748B97" w14:textId="77777777" w:rsidR="004248BB" w:rsidRDefault="00A219FA">
      <w:pPr>
        <w:spacing w:before="0" w:after="0"/>
        <w:ind w:left="720"/>
        <w:jc w:val="left"/>
      </w:pPr>
      <w:r>
        <w:rPr>
          <w:sz w:val="24"/>
          <w:szCs w:val="24"/>
        </w:rPr>
        <w:t>3.20.4</w:t>
      </w:r>
      <w:r>
        <w:rPr>
          <w:sz w:val="24"/>
          <w:szCs w:val="24"/>
        </w:rPr>
        <w:tab/>
        <w:t xml:space="preserve">Contact the list of capable Suppliers to find out whether they are able to meet the requirements. </w:t>
      </w:r>
    </w:p>
    <w:p w14:paraId="661C1411" w14:textId="77777777" w:rsidR="004248BB" w:rsidRDefault="004248BB">
      <w:pPr>
        <w:spacing w:before="0" w:after="0"/>
        <w:ind w:left="720"/>
        <w:jc w:val="left"/>
      </w:pPr>
    </w:p>
    <w:p w14:paraId="5E3AC5D0" w14:textId="77777777" w:rsidR="004248BB" w:rsidRDefault="00A219FA">
      <w:pPr>
        <w:spacing w:before="0" w:after="0"/>
        <w:ind w:left="720"/>
        <w:jc w:val="left"/>
      </w:pPr>
      <w:r>
        <w:rPr>
          <w:sz w:val="24"/>
          <w:szCs w:val="24"/>
        </w:rPr>
        <w:lastRenderedPageBreak/>
        <w:t>3.20.5</w:t>
      </w:r>
      <w:r>
        <w:rPr>
          <w:sz w:val="24"/>
          <w:szCs w:val="24"/>
        </w:rPr>
        <w:tab/>
        <w:t>Evaluate Suppliers using the evaluation criteria indicated when issuing the brief.</w:t>
      </w:r>
    </w:p>
    <w:p w14:paraId="0FC39D26" w14:textId="77777777" w:rsidR="004248BB" w:rsidRDefault="004248BB">
      <w:pPr>
        <w:spacing w:before="0" w:after="0"/>
        <w:ind w:left="720"/>
        <w:jc w:val="left"/>
      </w:pPr>
    </w:p>
    <w:p w14:paraId="5E707373" w14:textId="77777777" w:rsidR="004248BB" w:rsidRDefault="00A219FA">
      <w:pPr>
        <w:spacing w:before="0" w:after="0"/>
        <w:ind w:left="720"/>
        <w:jc w:val="left"/>
      </w:pPr>
      <w:r>
        <w:rPr>
          <w:sz w:val="24"/>
          <w:szCs w:val="24"/>
        </w:rPr>
        <w:t>3.20.6 Run financial due diligence if required on the provisionally successful Supplier(s).</w:t>
      </w:r>
    </w:p>
    <w:p w14:paraId="1B09E8E8" w14:textId="77777777" w:rsidR="004248BB" w:rsidRDefault="004248BB">
      <w:pPr>
        <w:spacing w:before="0" w:after="0"/>
        <w:ind w:left="720"/>
        <w:jc w:val="left"/>
      </w:pPr>
    </w:p>
    <w:p w14:paraId="6638D5DC" w14:textId="77777777" w:rsidR="004248BB" w:rsidRDefault="00A219FA">
      <w:pPr>
        <w:spacing w:before="0" w:after="0"/>
        <w:ind w:left="0" w:firstLine="720"/>
        <w:jc w:val="left"/>
      </w:pPr>
      <w:r>
        <w:rPr>
          <w:sz w:val="24"/>
          <w:szCs w:val="24"/>
        </w:rPr>
        <w:t>3.20.7</w:t>
      </w:r>
      <w:r>
        <w:rPr>
          <w:sz w:val="24"/>
          <w:szCs w:val="24"/>
        </w:rPr>
        <w:tab/>
        <w:t>Award a Call-Off Contract to the successful Supplier(s).</w:t>
      </w:r>
    </w:p>
    <w:p w14:paraId="2D714100" w14:textId="77777777" w:rsidR="004248BB" w:rsidRDefault="004248BB">
      <w:pPr>
        <w:spacing w:before="0" w:after="0"/>
        <w:ind w:left="0" w:firstLine="720"/>
        <w:jc w:val="left"/>
      </w:pPr>
    </w:p>
    <w:p w14:paraId="6CD75BF0" w14:textId="77777777" w:rsidR="004248BB" w:rsidRDefault="00A219FA">
      <w:pPr>
        <w:spacing w:before="0" w:after="0"/>
        <w:ind w:left="720"/>
        <w:jc w:val="left"/>
        <w:rPr>
          <w:sz w:val="24"/>
          <w:szCs w:val="24"/>
        </w:rPr>
      </w:pPr>
      <w:r>
        <w:rPr>
          <w:sz w:val="24"/>
          <w:szCs w:val="24"/>
        </w:rPr>
        <w:t>3.20.8</w:t>
      </w:r>
      <w:r>
        <w:rPr>
          <w:sz w:val="24"/>
          <w:szCs w:val="24"/>
        </w:rPr>
        <w:tab/>
        <w:t>Notify all unsuccessful Suppliers.</w:t>
      </w:r>
    </w:p>
    <w:p w14:paraId="1CEEF635" w14:textId="77777777" w:rsidR="004248BB" w:rsidRDefault="004248BB">
      <w:pPr>
        <w:spacing w:before="0" w:after="0"/>
        <w:ind w:left="720"/>
        <w:jc w:val="left"/>
        <w:rPr>
          <w:sz w:val="24"/>
          <w:szCs w:val="24"/>
        </w:rPr>
      </w:pPr>
    </w:p>
    <w:p w14:paraId="16681803" w14:textId="77777777" w:rsidR="004248BB" w:rsidRDefault="00A219FA">
      <w:pPr>
        <w:spacing w:before="0" w:after="0"/>
        <w:ind w:left="720"/>
        <w:jc w:val="left"/>
      </w:pPr>
      <w:r>
        <w:rPr>
          <w:sz w:val="24"/>
          <w:szCs w:val="24"/>
        </w:rPr>
        <w:t>3.20.9  Provide unsuccessful shortlisted Suppliers with feedback in line with the Regulations.</w:t>
      </w:r>
    </w:p>
    <w:p w14:paraId="326DECE1" w14:textId="77777777" w:rsidR="004248BB" w:rsidRDefault="004248BB">
      <w:pPr>
        <w:spacing w:before="0" w:after="0"/>
        <w:ind w:left="1140" w:hanging="570"/>
        <w:jc w:val="left"/>
      </w:pPr>
    </w:p>
    <w:p w14:paraId="3E2539A6" w14:textId="77777777" w:rsidR="004248BB" w:rsidRDefault="00A219FA">
      <w:pPr>
        <w:spacing w:before="0" w:after="0"/>
        <w:ind w:left="0"/>
        <w:jc w:val="left"/>
      </w:pPr>
      <w:r>
        <w:rPr>
          <w:sz w:val="24"/>
          <w:szCs w:val="24"/>
        </w:rPr>
        <w:t>3.21</w:t>
      </w:r>
      <w:r>
        <w:rPr>
          <w:sz w:val="24"/>
          <w:szCs w:val="24"/>
        </w:rPr>
        <w:tab/>
        <w:t>The Buyer will evaluate Suppliers’ responses against the following criteria:</w:t>
      </w:r>
    </w:p>
    <w:p w14:paraId="35215AD7" w14:textId="77777777" w:rsidR="004248BB" w:rsidRDefault="004248BB">
      <w:pPr>
        <w:spacing w:before="0" w:after="0"/>
        <w:ind w:left="0"/>
        <w:jc w:val="left"/>
      </w:pPr>
    </w:p>
    <w:tbl>
      <w:tblPr>
        <w:tblStyle w:val="a3"/>
        <w:tblW w:w="637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750"/>
        <w:gridCol w:w="2625"/>
      </w:tblGrid>
      <w:tr w:rsidR="004248BB" w14:paraId="585F685F" w14:textId="77777777" w:rsidTr="0019329F">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5BA6B329" w14:textId="77777777" w:rsidR="004248BB" w:rsidRDefault="00A219FA">
            <w:pPr>
              <w:widowControl w:val="0"/>
              <w:jc w:val="left"/>
            </w:pPr>
            <w:r>
              <w:rPr>
                <w:b/>
                <w:sz w:val="24"/>
                <w:szCs w:val="24"/>
              </w:rPr>
              <w:t>Criteria</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2534098F" w14:textId="77777777" w:rsidR="004248BB" w:rsidRDefault="00A219FA">
            <w:pPr>
              <w:widowControl w:val="0"/>
              <w:jc w:val="left"/>
            </w:pPr>
            <w:r>
              <w:rPr>
                <w:b/>
                <w:sz w:val="24"/>
                <w:szCs w:val="24"/>
              </w:rPr>
              <w:t>Weighting range</w:t>
            </w:r>
            <w:r>
              <w:rPr>
                <w:sz w:val="24"/>
                <w:szCs w:val="24"/>
              </w:rPr>
              <w:t xml:space="preserve"> (%)</w:t>
            </w:r>
          </w:p>
        </w:tc>
      </w:tr>
      <w:tr w:rsidR="004248BB" w14:paraId="75A688FF" w14:textId="77777777" w:rsidTr="0019329F">
        <w:trPr>
          <w:cnfStyle w:val="000000010000" w:firstRow="0" w:lastRow="0" w:firstColumn="0" w:lastColumn="0" w:oddVBand="0" w:evenVBand="0" w:oddHBand="0" w:evenHBand="1"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5F33F1E8" w14:textId="77777777" w:rsidR="004248BB" w:rsidRDefault="00A219FA">
            <w:pPr>
              <w:jc w:val="left"/>
            </w:pPr>
            <w:r>
              <w:rPr>
                <w:sz w:val="24"/>
                <w:szCs w:val="24"/>
              </w:rPr>
              <w:t>Technical merit and functional fit</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66D4329C" w14:textId="77777777" w:rsidR="004248BB" w:rsidRDefault="00A219FA">
            <w:pPr>
              <w:widowControl w:val="0"/>
              <w:jc w:val="left"/>
            </w:pPr>
            <w:r>
              <w:rPr>
                <w:sz w:val="24"/>
                <w:szCs w:val="24"/>
              </w:rPr>
              <w:t>15 - 75</w:t>
            </w:r>
          </w:p>
        </w:tc>
      </w:tr>
      <w:tr w:rsidR="004248BB" w14:paraId="631BFCC6" w14:textId="77777777" w:rsidTr="0019329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10E2A848" w14:textId="77777777" w:rsidR="004248BB" w:rsidRDefault="00A219FA">
            <w:pPr>
              <w:widowControl w:val="0"/>
              <w:jc w:val="left"/>
            </w:pPr>
            <w:r>
              <w:rPr>
                <w:sz w:val="24"/>
                <w:szCs w:val="24"/>
              </w:rPr>
              <w:t>Price</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625E9F8E" w14:textId="77777777" w:rsidR="004248BB" w:rsidRDefault="00A219FA">
            <w:pPr>
              <w:widowControl w:val="0"/>
              <w:jc w:val="left"/>
            </w:pPr>
            <w:r>
              <w:rPr>
                <w:sz w:val="24"/>
                <w:szCs w:val="24"/>
              </w:rPr>
              <w:t>25 - 85</w:t>
            </w:r>
          </w:p>
        </w:tc>
      </w:tr>
      <w:tr w:rsidR="004248BB" w14:paraId="21E6ABA1" w14:textId="77777777" w:rsidTr="0019329F">
        <w:trPr>
          <w:cnfStyle w:val="000000010000" w:firstRow="0" w:lastRow="0" w:firstColumn="0" w:lastColumn="0" w:oddVBand="0" w:evenVBand="0" w:oddHBand="0" w:evenHBand="1"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43BD313D" w14:textId="77777777" w:rsidR="004248BB" w:rsidRDefault="00A219FA">
            <w:pPr>
              <w:widowControl w:val="0"/>
              <w:jc w:val="left"/>
            </w:pPr>
            <w:r>
              <w:rPr>
                <w:b/>
                <w:sz w:val="24"/>
                <w:szCs w:val="24"/>
              </w:rPr>
              <w:t>TOTAL</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4C16CDEC" w14:textId="77777777" w:rsidR="004248BB" w:rsidRDefault="00A219FA">
            <w:pPr>
              <w:widowControl w:val="0"/>
              <w:jc w:val="left"/>
            </w:pPr>
            <w:r>
              <w:rPr>
                <w:b/>
                <w:sz w:val="24"/>
                <w:szCs w:val="24"/>
              </w:rPr>
              <w:t>100%</w:t>
            </w:r>
          </w:p>
        </w:tc>
      </w:tr>
    </w:tbl>
    <w:p w14:paraId="2953119D" w14:textId="77777777" w:rsidR="004248BB" w:rsidRDefault="004248BB">
      <w:pPr>
        <w:spacing w:before="0" w:after="0"/>
        <w:ind w:left="0"/>
        <w:jc w:val="left"/>
      </w:pPr>
    </w:p>
    <w:p w14:paraId="72D76A81" w14:textId="77777777" w:rsidR="004248BB" w:rsidRDefault="00A219FA">
      <w:pPr>
        <w:spacing w:before="0" w:after="0"/>
        <w:ind w:left="0"/>
        <w:jc w:val="left"/>
      </w:pPr>
      <w:r>
        <w:rPr>
          <w:sz w:val="24"/>
          <w:szCs w:val="24"/>
        </w:rPr>
        <w:t>3.22</w:t>
      </w:r>
      <w:r>
        <w:rPr>
          <w:sz w:val="24"/>
          <w:szCs w:val="24"/>
        </w:rPr>
        <w:tab/>
        <w:t xml:space="preserve">The Buyer may inspect the studios before Call-Off Contract award and before they are used. </w:t>
      </w:r>
    </w:p>
    <w:p w14:paraId="4D1DD917" w14:textId="77777777" w:rsidR="004248BB" w:rsidRDefault="004248BB">
      <w:pPr>
        <w:spacing w:before="0" w:after="0"/>
        <w:ind w:left="1275" w:hanging="705"/>
        <w:jc w:val="left"/>
      </w:pPr>
    </w:p>
    <w:p w14:paraId="0D1E1582" w14:textId="77777777" w:rsidR="004248BB" w:rsidRDefault="00A219FA">
      <w:pPr>
        <w:spacing w:before="0" w:after="0"/>
        <w:ind w:left="0"/>
        <w:jc w:val="left"/>
      </w:pPr>
      <w:r>
        <w:rPr>
          <w:sz w:val="24"/>
          <w:szCs w:val="24"/>
        </w:rPr>
        <w:t>3.23</w:t>
      </w:r>
      <w:r>
        <w:rPr>
          <w:sz w:val="24"/>
          <w:szCs w:val="24"/>
        </w:rPr>
        <w:tab/>
        <w:t>If 2 or more Suppliers have the same score, the Buyer will either:</w:t>
      </w:r>
    </w:p>
    <w:p w14:paraId="562BE102" w14:textId="77777777" w:rsidR="004248BB" w:rsidRDefault="00A219FA">
      <w:pPr>
        <w:numPr>
          <w:ilvl w:val="0"/>
          <w:numId w:val="11"/>
        </w:numPr>
        <w:spacing w:before="0" w:after="0"/>
        <w:ind w:hanging="360"/>
        <w:jc w:val="left"/>
        <w:rPr>
          <w:sz w:val="24"/>
          <w:szCs w:val="24"/>
        </w:rPr>
      </w:pPr>
      <w:r>
        <w:rPr>
          <w:sz w:val="24"/>
          <w:szCs w:val="24"/>
        </w:rPr>
        <w:t>use the score from the criteria with the highest weighting, then the next highest weighting until the tie is broken; or</w:t>
      </w:r>
    </w:p>
    <w:p w14:paraId="6C640030" w14:textId="77777777" w:rsidR="004248BB" w:rsidRDefault="00A219FA">
      <w:pPr>
        <w:numPr>
          <w:ilvl w:val="0"/>
          <w:numId w:val="11"/>
        </w:numPr>
        <w:spacing w:before="0" w:after="0"/>
        <w:ind w:hanging="360"/>
        <w:jc w:val="left"/>
        <w:rPr>
          <w:sz w:val="24"/>
          <w:szCs w:val="24"/>
        </w:rPr>
      </w:pPr>
      <w:r>
        <w:rPr>
          <w:sz w:val="24"/>
          <w:szCs w:val="24"/>
        </w:rPr>
        <w:t>require the tied Suppliers to provide best and final offers</w:t>
      </w:r>
    </w:p>
    <w:p w14:paraId="536811F2" w14:textId="77777777" w:rsidR="004248BB" w:rsidRDefault="004248BB">
      <w:pPr>
        <w:spacing w:before="0" w:after="0"/>
        <w:ind w:left="0"/>
        <w:jc w:val="left"/>
      </w:pPr>
    </w:p>
    <w:p w14:paraId="5A8548F4" w14:textId="77777777" w:rsidR="004248BB" w:rsidRDefault="00A219FA">
      <w:pPr>
        <w:spacing w:before="0" w:after="0"/>
        <w:ind w:left="0"/>
        <w:jc w:val="left"/>
      </w:pPr>
      <w:bookmarkStart w:id="16" w:name="_1ksv4uv" w:colFirst="0" w:colLast="0"/>
      <w:bookmarkEnd w:id="16"/>
      <w:r>
        <w:rPr>
          <w:b/>
          <w:sz w:val="24"/>
          <w:szCs w:val="24"/>
          <w:u w:val="single"/>
        </w:rPr>
        <w:t>Lot 4: User research participants Further Competition and Evaluation process</w:t>
      </w:r>
    </w:p>
    <w:p w14:paraId="464CA2E4" w14:textId="77777777" w:rsidR="004248BB" w:rsidRDefault="004248BB">
      <w:pPr>
        <w:spacing w:before="0" w:after="0"/>
        <w:ind w:left="570"/>
        <w:jc w:val="left"/>
      </w:pPr>
    </w:p>
    <w:p w14:paraId="0511CE09" w14:textId="77777777" w:rsidR="004248BB" w:rsidRDefault="00A219FA">
      <w:pPr>
        <w:spacing w:before="0" w:after="0"/>
        <w:ind w:left="0"/>
        <w:jc w:val="left"/>
      </w:pPr>
      <w:r>
        <w:rPr>
          <w:sz w:val="24"/>
          <w:szCs w:val="24"/>
        </w:rPr>
        <w:t>3.24</w:t>
      </w:r>
      <w:r>
        <w:rPr>
          <w:sz w:val="22"/>
          <w:szCs w:val="22"/>
        </w:rPr>
        <w:tab/>
      </w:r>
      <w:r>
        <w:rPr>
          <w:sz w:val="24"/>
          <w:szCs w:val="24"/>
        </w:rPr>
        <w:t>The Buyer will complete the following Further Competition process:</w:t>
      </w:r>
    </w:p>
    <w:p w14:paraId="1719F482" w14:textId="77777777" w:rsidR="004248BB" w:rsidRDefault="004248BB">
      <w:pPr>
        <w:spacing w:before="0" w:after="0"/>
        <w:ind w:left="570"/>
        <w:jc w:val="left"/>
      </w:pPr>
    </w:p>
    <w:p w14:paraId="59C5CC68" w14:textId="77777777" w:rsidR="004248BB" w:rsidRDefault="00A219FA">
      <w:pPr>
        <w:spacing w:before="0" w:after="0"/>
        <w:ind w:left="0" w:firstLine="720"/>
        <w:jc w:val="left"/>
      </w:pPr>
      <w:r>
        <w:rPr>
          <w:sz w:val="24"/>
          <w:szCs w:val="24"/>
        </w:rPr>
        <w:t>3.24.1</w:t>
      </w:r>
      <w:r>
        <w:rPr>
          <w:sz w:val="24"/>
          <w:szCs w:val="24"/>
        </w:rPr>
        <w:tab/>
        <w:t>Write a brief detailing their requirements.</w:t>
      </w:r>
    </w:p>
    <w:p w14:paraId="143F9FEE" w14:textId="77777777" w:rsidR="004248BB" w:rsidRDefault="004248BB">
      <w:pPr>
        <w:spacing w:before="0" w:after="0"/>
        <w:ind w:left="2265" w:hanging="855"/>
        <w:jc w:val="left"/>
      </w:pPr>
    </w:p>
    <w:p w14:paraId="67E72162" w14:textId="77777777" w:rsidR="004248BB" w:rsidRDefault="00A219FA">
      <w:pPr>
        <w:spacing w:before="0" w:after="0"/>
        <w:ind w:left="720"/>
        <w:jc w:val="left"/>
      </w:pPr>
      <w:r>
        <w:rPr>
          <w:sz w:val="24"/>
          <w:szCs w:val="24"/>
        </w:rPr>
        <w:t>3.24.2</w:t>
      </w:r>
      <w:r>
        <w:rPr>
          <w:sz w:val="24"/>
          <w:szCs w:val="24"/>
        </w:rPr>
        <w:tab/>
        <w:t>Indicate the evaluation method and criteria for assessing Suppliers against the brief together with a timetable for the evaluation process. The timetable will consider the complexity of both the brief and the evaluation method being used and will allow enough time for Suppliers to respond. It will include:</w:t>
      </w:r>
    </w:p>
    <w:p w14:paraId="28F8A816" w14:textId="77777777" w:rsidR="004248BB" w:rsidRDefault="00A219FA">
      <w:pPr>
        <w:numPr>
          <w:ilvl w:val="0"/>
          <w:numId w:val="20"/>
        </w:numPr>
        <w:spacing w:before="0" w:after="0"/>
        <w:ind w:hanging="30"/>
        <w:jc w:val="left"/>
        <w:rPr>
          <w:sz w:val="24"/>
          <w:szCs w:val="24"/>
        </w:rPr>
      </w:pPr>
      <w:r>
        <w:rPr>
          <w:sz w:val="24"/>
          <w:szCs w:val="24"/>
        </w:rPr>
        <w:t>the bid submission due date</w:t>
      </w:r>
    </w:p>
    <w:p w14:paraId="665514A7" w14:textId="77777777" w:rsidR="004248BB" w:rsidRDefault="00A219FA">
      <w:pPr>
        <w:numPr>
          <w:ilvl w:val="0"/>
          <w:numId w:val="20"/>
        </w:numPr>
        <w:spacing w:before="0" w:after="0"/>
        <w:ind w:hanging="30"/>
        <w:jc w:val="left"/>
        <w:rPr>
          <w:sz w:val="24"/>
          <w:szCs w:val="24"/>
        </w:rPr>
      </w:pPr>
      <w:r>
        <w:rPr>
          <w:sz w:val="24"/>
          <w:szCs w:val="24"/>
        </w:rPr>
        <w:t>the date range for any subsequent evaluation stages</w:t>
      </w:r>
    </w:p>
    <w:p w14:paraId="69064181" w14:textId="77777777" w:rsidR="004248BB" w:rsidRDefault="004248BB">
      <w:pPr>
        <w:spacing w:before="0" w:after="0"/>
        <w:ind w:left="0"/>
        <w:jc w:val="left"/>
      </w:pPr>
    </w:p>
    <w:p w14:paraId="300BCEDA" w14:textId="77777777" w:rsidR="004248BB" w:rsidRDefault="00A219FA">
      <w:pPr>
        <w:spacing w:before="0" w:after="0"/>
        <w:ind w:left="720"/>
        <w:jc w:val="left"/>
      </w:pPr>
      <w:r>
        <w:rPr>
          <w:sz w:val="24"/>
          <w:szCs w:val="24"/>
        </w:rPr>
        <w:lastRenderedPageBreak/>
        <w:t>3.24.3</w:t>
      </w:r>
      <w:r>
        <w:rPr>
          <w:sz w:val="24"/>
          <w:szCs w:val="24"/>
        </w:rPr>
        <w:tab/>
        <w:t>Produce a list of capable Suppliers that meet their requirements. This may be generated using information provided by Suppliers in their Framework Agreement Applications.</w:t>
      </w:r>
    </w:p>
    <w:p w14:paraId="500B44A1" w14:textId="77777777" w:rsidR="004248BB" w:rsidRDefault="004248BB">
      <w:pPr>
        <w:spacing w:before="0" w:after="0"/>
        <w:ind w:left="2265" w:hanging="855"/>
        <w:jc w:val="left"/>
      </w:pPr>
    </w:p>
    <w:p w14:paraId="5B54C09C" w14:textId="77777777" w:rsidR="004248BB" w:rsidRDefault="00A219FA">
      <w:pPr>
        <w:spacing w:before="0" w:after="0"/>
        <w:ind w:left="0" w:firstLine="720"/>
        <w:jc w:val="left"/>
      </w:pPr>
      <w:r>
        <w:rPr>
          <w:sz w:val="24"/>
          <w:szCs w:val="24"/>
        </w:rPr>
        <w:t>3.24.4</w:t>
      </w:r>
      <w:r>
        <w:rPr>
          <w:sz w:val="24"/>
          <w:szCs w:val="24"/>
        </w:rPr>
        <w:tab/>
        <w:t>Send the brief and evaluation process to the list of capable Suppliers.</w:t>
      </w:r>
    </w:p>
    <w:p w14:paraId="5D6DFEA1" w14:textId="77777777" w:rsidR="004248BB" w:rsidRDefault="004248BB">
      <w:pPr>
        <w:spacing w:before="0" w:after="0"/>
        <w:ind w:left="2265" w:hanging="855"/>
        <w:jc w:val="left"/>
      </w:pPr>
    </w:p>
    <w:p w14:paraId="5FCE5E26" w14:textId="77777777" w:rsidR="004248BB" w:rsidRDefault="00A219FA">
      <w:pPr>
        <w:spacing w:before="0" w:after="0"/>
        <w:ind w:left="720"/>
        <w:jc w:val="left"/>
      </w:pPr>
      <w:r>
        <w:rPr>
          <w:sz w:val="24"/>
          <w:szCs w:val="24"/>
        </w:rPr>
        <w:t>3.24.5</w:t>
      </w:r>
      <w:r>
        <w:rPr>
          <w:sz w:val="24"/>
          <w:szCs w:val="24"/>
        </w:rPr>
        <w:tab/>
        <w:t>Request a response from interested Suppliers which must include answers to a number of yes/no questions defined by the Buyer. The Buyer will indicate against each question whether a positive response is essential or desired. A Supplier must provide a positive response to all essential questions to proceed to the next stage.</w:t>
      </w:r>
    </w:p>
    <w:p w14:paraId="0AFEB4B8" w14:textId="77777777" w:rsidR="004248BB" w:rsidRDefault="004248BB">
      <w:pPr>
        <w:spacing w:before="0" w:after="0"/>
        <w:ind w:left="0"/>
        <w:jc w:val="left"/>
      </w:pPr>
    </w:p>
    <w:p w14:paraId="6867B34F" w14:textId="77777777" w:rsidR="004248BB" w:rsidRDefault="00A219FA">
      <w:pPr>
        <w:spacing w:before="0" w:after="0"/>
        <w:ind w:left="720"/>
        <w:jc w:val="left"/>
      </w:pPr>
      <w:r>
        <w:rPr>
          <w:sz w:val="24"/>
          <w:szCs w:val="24"/>
        </w:rPr>
        <w:t>3.24.6</w:t>
      </w:r>
      <w:r>
        <w:rPr>
          <w:sz w:val="24"/>
          <w:szCs w:val="24"/>
        </w:rPr>
        <w:tab/>
        <w:t>Review the list of interested Suppliers who submitted a response and said they could meet all essential criteria.</w:t>
      </w:r>
    </w:p>
    <w:p w14:paraId="6D56CDF0" w14:textId="77777777" w:rsidR="004248BB" w:rsidRDefault="004248BB">
      <w:pPr>
        <w:spacing w:before="0" w:after="0"/>
        <w:ind w:left="2265" w:hanging="855"/>
        <w:jc w:val="left"/>
      </w:pPr>
    </w:p>
    <w:p w14:paraId="36277423" w14:textId="77777777" w:rsidR="004248BB" w:rsidRDefault="00A219FA">
      <w:pPr>
        <w:spacing w:before="0" w:after="0"/>
        <w:ind w:left="720"/>
        <w:jc w:val="left"/>
      </w:pPr>
      <w:r>
        <w:rPr>
          <w:sz w:val="24"/>
          <w:szCs w:val="24"/>
        </w:rPr>
        <w:t>3.24.7 (Buyer Option) Create a shortlist of all Suppliers who meet essential criteria by asking further yes/no questions. This step can be repeated if necessary.</w:t>
      </w:r>
    </w:p>
    <w:p w14:paraId="229F379C" w14:textId="77777777" w:rsidR="004248BB" w:rsidRDefault="004248BB">
      <w:pPr>
        <w:spacing w:before="0" w:after="0"/>
        <w:ind w:left="2265" w:hanging="855"/>
        <w:jc w:val="left"/>
      </w:pPr>
    </w:p>
    <w:p w14:paraId="51252DCB" w14:textId="77777777" w:rsidR="004248BB" w:rsidRDefault="00A219FA">
      <w:pPr>
        <w:spacing w:before="0" w:after="0"/>
        <w:ind w:left="720"/>
        <w:jc w:val="left"/>
      </w:pPr>
      <w:r>
        <w:rPr>
          <w:sz w:val="24"/>
          <w:szCs w:val="24"/>
        </w:rPr>
        <w:t>3.24.8 (Buyer Option) If sufficient information is available to evaluate or the number of responses is manageable, go straight to step</w:t>
      </w:r>
      <w:r>
        <w:rPr>
          <w:sz w:val="22"/>
          <w:szCs w:val="22"/>
        </w:rPr>
        <w:t xml:space="preserve"> </w:t>
      </w:r>
      <w:r>
        <w:rPr>
          <w:sz w:val="24"/>
          <w:szCs w:val="24"/>
        </w:rPr>
        <w:t>3.24.10.</w:t>
      </w:r>
    </w:p>
    <w:p w14:paraId="1A5AA196" w14:textId="77777777" w:rsidR="004248BB" w:rsidRDefault="004248BB">
      <w:pPr>
        <w:spacing w:before="0" w:after="0"/>
        <w:ind w:left="2265" w:hanging="855"/>
        <w:jc w:val="left"/>
      </w:pPr>
    </w:p>
    <w:p w14:paraId="21F5ACFE" w14:textId="77777777" w:rsidR="004248BB" w:rsidRDefault="00A219FA">
      <w:pPr>
        <w:spacing w:before="0" w:after="0"/>
        <w:ind w:left="720"/>
        <w:jc w:val="left"/>
      </w:pPr>
      <w:r>
        <w:rPr>
          <w:sz w:val="24"/>
          <w:szCs w:val="24"/>
        </w:rPr>
        <w:t>3.24.9</w:t>
      </w:r>
      <w:r>
        <w:rPr>
          <w:sz w:val="22"/>
          <w:szCs w:val="22"/>
        </w:rPr>
        <w:t xml:space="preserve"> </w:t>
      </w:r>
      <w:r>
        <w:rPr>
          <w:sz w:val="24"/>
          <w:szCs w:val="24"/>
        </w:rPr>
        <w:t>Invite shortlisted Suppliers to a further evaluation stage. Only evaluation methods indicated when issuing the brief can be used. These methods may include but are not limited to:</w:t>
      </w:r>
    </w:p>
    <w:p w14:paraId="68FA5A46" w14:textId="77777777" w:rsidR="004248BB" w:rsidRDefault="00A219FA">
      <w:pPr>
        <w:numPr>
          <w:ilvl w:val="0"/>
          <w:numId w:val="20"/>
        </w:numPr>
        <w:spacing w:before="0" w:after="0"/>
        <w:ind w:hanging="30"/>
        <w:jc w:val="left"/>
        <w:rPr>
          <w:sz w:val="24"/>
          <w:szCs w:val="24"/>
        </w:rPr>
      </w:pPr>
      <w:r>
        <w:rPr>
          <w:sz w:val="24"/>
          <w:szCs w:val="24"/>
        </w:rPr>
        <w:t xml:space="preserve">providing a written proposal </w:t>
      </w:r>
    </w:p>
    <w:p w14:paraId="67660CA3" w14:textId="77777777" w:rsidR="004248BB" w:rsidRDefault="00A219FA">
      <w:pPr>
        <w:numPr>
          <w:ilvl w:val="0"/>
          <w:numId w:val="20"/>
        </w:numPr>
        <w:spacing w:before="0" w:after="0"/>
        <w:ind w:hanging="30"/>
        <w:jc w:val="left"/>
        <w:rPr>
          <w:sz w:val="24"/>
          <w:szCs w:val="24"/>
        </w:rPr>
      </w:pPr>
      <w:r>
        <w:rPr>
          <w:sz w:val="24"/>
          <w:szCs w:val="24"/>
        </w:rPr>
        <w:t>providing a case study or evidence of previous work</w:t>
      </w:r>
    </w:p>
    <w:p w14:paraId="50FFC7EB" w14:textId="77777777" w:rsidR="004248BB" w:rsidRDefault="00A219FA">
      <w:pPr>
        <w:numPr>
          <w:ilvl w:val="0"/>
          <w:numId w:val="20"/>
        </w:numPr>
        <w:spacing w:before="0" w:after="0"/>
        <w:ind w:hanging="30"/>
        <w:jc w:val="left"/>
        <w:rPr>
          <w:sz w:val="24"/>
          <w:szCs w:val="24"/>
        </w:rPr>
      </w:pPr>
      <w:r>
        <w:rPr>
          <w:sz w:val="24"/>
          <w:szCs w:val="24"/>
        </w:rPr>
        <w:t>providing a reference</w:t>
      </w:r>
    </w:p>
    <w:p w14:paraId="7FA56220" w14:textId="77777777" w:rsidR="004248BB" w:rsidRDefault="00A219FA">
      <w:pPr>
        <w:numPr>
          <w:ilvl w:val="0"/>
          <w:numId w:val="20"/>
        </w:numPr>
        <w:spacing w:before="0" w:after="0"/>
        <w:ind w:hanging="30"/>
        <w:jc w:val="left"/>
        <w:rPr>
          <w:sz w:val="24"/>
          <w:szCs w:val="24"/>
        </w:rPr>
      </w:pPr>
      <w:r>
        <w:rPr>
          <w:sz w:val="24"/>
          <w:szCs w:val="24"/>
        </w:rPr>
        <w:t>an interview</w:t>
      </w:r>
    </w:p>
    <w:p w14:paraId="06B26B13" w14:textId="77777777" w:rsidR="004248BB" w:rsidRDefault="004248BB">
      <w:pPr>
        <w:spacing w:before="0" w:after="0"/>
        <w:ind w:left="2265" w:hanging="855"/>
        <w:jc w:val="left"/>
      </w:pPr>
    </w:p>
    <w:p w14:paraId="05C27EB7" w14:textId="77777777" w:rsidR="004248BB" w:rsidRDefault="00A219FA">
      <w:pPr>
        <w:spacing w:before="0" w:after="0"/>
        <w:ind w:left="720"/>
        <w:jc w:val="left"/>
      </w:pPr>
      <w:r>
        <w:rPr>
          <w:sz w:val="24"/>
          <w:szCs w:val="24"/>
        </w:rPr>
        <w:t>3.24.10 Evaluate Suppliers using the evaluation criteria indicated when issuing the brief.</w:t>
      </w:r>
    </w:p>
    <w:p w14:paraId="1183D88C" w14:textId="77777777" w:rsidR="004248BB" w:rsidRDefault="004248BB">
      <w:pPr>
        <w:spacing w:before="0" w:after="0"/>
        <w:ind w:left="720"/>
        <w:jc w:val="left"/>
      </w:pPr>
    </w:p>
    <w:p w14:paraId="0A1730D4" w14:textId="77777777" w:rsidR="004248BB" w:rsidRDefault="00A219FA">
      <w:pPr>
        <w:spacing w:before="0" w:after="0"/>
        <w:ind w:left="720"/>
        <w:jc w:val="left"/>
      </w:pPr>
      <w:r>
        <w:rPr>
          <w:sz w:val="24"/>
          <w:szCs w:val="24"/>
        </w:rPr>
        <w:t>3.24.11 Run financial due diligence if required on the provisionally successful Supplier(s).</w:t>
      </w:r>
    </w:p>
    <w:p w14:paraId="36B8F0CF" w14:textId="77777777" w:rsidR="004248BB" w:rsidRDefault="004248BB">
      <w:pPr>
        <w:spacing w:before="0" w:after="0"/>
        <w:ind w:left="2265" w:hanging="855"/>
        <w:jc w:val="left"/>
      </w:pPr>
    </w:p>
    <w:p w14:paraId="6FFB0D16" w14:textId="77777777" w:rsidR="004248BB" w:rsidRDefault="00A219FA">
      <w:pPr>
        <w:spacing w:before="0" w:after="0"/>
        <w:ind w:left="0" w:firstLine="720"/>
        <w:jc w:val="left"/>
      </w:pPr>
      <w:r>
        <w:rPr>
          <w:sz w:val="24"/>
          <w:szCs w:val="24"/>
        </w:rPr>
        <w:t>3.24.12 Award a Call-Off Contract to the successful Supplier(s).</w:t>
      </w:r>
    </w:p>
    <w:p w14:paraId="0D3207AC" w14:textId="77777777" w:rsidR="004248BB" w:rsidRDefault="004248BB">
      <w:pPr>
        <w:spacing w:before="0" w:after="0"/>
        <w:ind w:left="2265" w:hanging="855"/>
        <w:jc w:val="left"/>
      </w:pPr>
    </w:p>
    <w:p w14:paraId="535CFC91" w14:textId="77777777" w:rsidR="004248BB" w:rsidRDefault="00A219FA">
      <w:pPr>
        <w:spacing w:before="0" w:after="0"/>
        <w:ind w:left="720"/>
        <w:jc w:val="left"/>
        <w:rPr>
          <w:sz w:val="24"/>
          <w:szCs w:val="24"/>
        </w:rPr>
      </w:pPr>
      <w:r>
        <w:rPr>
          <w:sz w:val="24"/>
          <w:szCs w:val="24"/>
        </w:rPr>
        <w:t>3.24.13 Notify all unsuccessful Suppliers</w:t>
      </w:r>
    </w:p>
    <w:p w14:paraId="31523186" w14:textId="77777777" w:rsidR="004248BB" w:rsidRDefault="004248BB">
      <w:pPr>
        <w:spacing w:before="0" w:after="0"/>
        <w:ind w:left="720"/>
        <w:jc w:val="left"/>
        <w:rPr>
          <w:sz w:val="24"/>
          <w:szCs w:val="24"/>
        </w:rPr>
      </w:pPr>
    </w:p>
    <w:p w14:paraId="3942BC45" w14:textId="77777777" w:rsidR="004248BB" w:rsidRDefault="00A219FA">
      <w:pPr>
        <w:spacing w:before="0" w:after="0"/>
        <w:ind w:left="720"/>
        <w:jc w:val="left"/>
      </w:pPr>
      <w:r>
        <w:rPr>
          <w:sz w:val="24"/>
          <w:szCs w:val="24"/>
        </w:rPr>
        <w:t xml:space="preserve">3.24.14 Provide unsuccessful shortlisted Suppliers with feedback in line with the Regulations. </w:t>
      </w:r>
    </w:p>
    <w:p w14:paraId="503D6DB2" w14:textId="77777777" w:rsidR="004248BB" w:rsidRDefault="004248BB">
      <w:pPr>
        <w:spacing w:before="0" w:after="0"/>
        <w:ind w:left="570"/>
        <w:jc w:val="left"/>
      </w:pPr>
    </w:p>
    <w:p w14:paraId="5FA61C34" w14:textId="77777777" w:rsidR="004248BB" w:rsidRDefault="00A219FA">
      <w:pPr>
        <w:spacing w:before="0" w:after="0"/>
        <w:ind w:left="0"/>
        <w:jc w:val="left"/>
      </w:pPr>
      <w:r>
        <w:rPr>
          <w:sz w:val="24"/>
          <w:szCs w:val="24"/>
        </w:rPr>
        <w:t>3.25</w:t>
      </w:r>
      <w:r>
        <w:rPr>
          <w:sz w:val="24"/>
          <w:szCs w:val="24"/>
        </w:rPr>
        <w:tab/>
        <w:t xml:space="preserve">The Buyer reserves to right to use some but not all of the evaluation methods indicated when issuing the brief. </w:t>
      </w:r>
    </w:p>
    <w:p w14:paraId="0294EF3B" w14:textId="77777777" w:rsidR="004248BB" w:rsidRDefault="004248BB">
      <w:pPr>
        <w:spacing w:before="0" w:after="0"/>
        <w:ind w:left="570"/>
        <w:jc w:val="left"/>
      </w:pPr>
    </w:p>
    <w:p w14:paraId="26AA52F9" w14:textId="77777777" w:rsidR="004248BB" w:rsidRDefault="00A219FA">
      <w:pPr>
        <w:spacing w:before="0" w:after="0"/>
        <w:ind w:left="0"/>
        <w:jc w:val="left"/>
      </w:pPr>
      <w:r>
        <w:rPr>
          <w:sz w:val="24"/>
          <w:szCs w:val="24"/>
        </w:rPr>
        <w:t>3.26</w:t>
      </w:r>
      <w:r>
        <w:rPr>
          <w:sz w:val="24"/>
          <w:szCs w:val="24"/>
        </w:rPr>
        <w:tab/>
        <w:t>The Buyer will evaluate Suppliers’ responses against the following criteria:</w:t>
      </w:r>
    </w:p>
    <w:p w14:paraId="6F3DD833" w14:textId="77777777" w:rsidR="004248BB" w:rsidRDefault="004248BB">
      <w:pPr>
        <w:spacing w:before="0" w:after="0"/>
        <w:ind w:left="0"/>
        <w:jc w:val="left"/>
      </w:pPr>
    </w:p>
    <w:p w14:paraId="329C00C8" w14:textId="77777777" w:rsidR="004248BB" w:rsidRDefault="004248BB">
      <w:pPr>
        <w:spacing w:before="0" w:after="0"/>
        <w:ind w:left="0"/>
        <w:jc w:val="left"/>
      </w:pPr>
    </w:p>
    <w:tbl>
      <w:tblPr>
        <w:tblStyle w:val="a4"/>
        <w:tblW w:w="637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750"/>
        <w:gridCol w:w="2625"/>
      </w:tblGrid>
      <w:tr w:rsidR="004248BB" w14:paraId="4A28DB67" w14:textId="77777777" w:rsidTr="0019329F">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25D6D3FF" w14:textId="77777777" w:rsidR="004248BB" w:rsidRDefault="00A219FA">
            <w:pPr>
              <w:widowControl w:val="0"/>
              <w:jc w:val="left"/>
            </w:pPr>
            <w:r>
              <w:rPr>
                <w:b/>
                <w:sz w:val="24"/>
                <w:szCs w:val="24"/>
              </w:rPr>
              <w:lastRenderedPageBreak/>
              <w:t>Criteria</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3D8FA139" w14:textId="77777777" w:rsidR="004248BB" w:rsidRDefault="00A219FA">
            <w:pPr>
              <w:widowControl w:val="0"/>
              <w:jc w:val="left"/>
            </w:pPr>
            <w:r>
              <w:rPr>
                <w:b/>
                <w:sz w:val="24"/>
                <w:szCs w:val="24"/>
              </w:rPr>
              <w:t>Weighting range</w:t>
            </w:r>
            <w:r>
              <w:rPr>
                <w:sz w:val="24"/>
                <w:szCs w:val="24"/>
              </w:rPr>
              <w:t xml:space="preserve"> (%)</w:t>
            </w:r>
          </w:p>
        </w:tc>
      </w:tr>
      <w:tr w:rsidR="004248BB" w14:paraId="212152B6" w14:textId="77777777" w:rsidTr="0019329F">
        <w:trPr>
          <w:cnfStyle w:val="000000010000" w:firstRow="0" w:lastRow="0" w:firstColumn="0" w:lastColumn="0" w:oddVBand="0" w:evenVBand="0" w:oddHBand="0" w:evenHBand="1"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1C75D423" w14:textId="77777777" w:rsidR="004248BB" w:rsidRDefault="00A219FA">
            <w:pPr>
              <w:jc w:val="left"/>
            </w:pPr>
            <w:r>
              <w:rPr>
                <w:sz w:val="24"/>
                <w:szCs w:val="24"/>
              </w:rPr>
              <w:t>Technical merit and functional fit</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6F5814C2" w14:textId="77777777" w:rsidR="004248BB" w:rsidRDefault="00A219FA">
            <w:pPr>
              <w:widowControl w:val="0"/>
              <w:jc w:val="left"/>
            </w:pPr>
            <w:r>
              <w:rPr>
                <w:sz w:val="24"/>
                <w:szCs w:val="24"/>
              </w:rPr>
              <w:t>10 - 70</w:t>
            </w:r>
          </w:p>
        </w:tc>
      </w:tr>
      <w:tr w:rsidR="004248BB" w14:paraId="4EB61608" w14:textId="77777777" w:rsidTr="0019329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166EC9E4" w14:textId="77777777" w:rsidR="004248BB" w:rsidRDefault="00A219FA">
            <w:pPr>
              <w:widowControl w:val="0"/>
              <w:jc w:val="left"/>
            </w:pPr>
            <w:r>
              <w:rPr>
                <w:sz w:val="24"/>
                <w:szCs w:val="24"/>
              </w:rPr>
              <w:t>Availability</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3343E507" w14:textId="77777777" w:rsidR="004248BB" w:rsidRDefault="00A219FA">
            <w:pPr>
              <w:widowControl w:val="0"/>
              <w:jc w:val="left"/>
            </w:pPr>
            <w:r>
              <w:rPr>
                <w:sz w:val="24"/>
                <w:szCs w:val="24"/>
              </w:rPr>
              <w:t>10 - 70</w:t>
            </w:r>
          </w:p>
        </w:tc>
      </w:tr>
      <w:tr w:rsidR="004248BB" w14:paraId="44689CDD" w14:textId="77777777" w:rsidTr="0019329F">
        <w:trPr>
          <w:cnfStyle w:val="000000010000" w:firstRow="0" w:lastRow="0" w:firstColumn="0" w:lastColumn="0" w:oddVBand="0" w:evenVBand="0" w:oddHBand="0" w:evenHBand="1"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3A781E9A" w14:textId="77777777" w:rsidR="004248BB" w:rsidRDefault="00A219FA">
            <w:pPr>
              <w:widowControl w:val="0"/>
              <w:jc w:val="left"/>
            </w:pPr>
            <w:r>
              <w:rPr>
                <w:sz w:val="24"/>
                <w:szCs w:val="24"/>
              </w:rPr>
              <w:t>Price</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2D3AD0CA" w14:textId="77777777" w:rsidR="004248BB" w:rsidRDefault="00A219FA">
            <w:pPr>
              <w:widowControl w:val="0"/>
              <w:jc w:val="left"/>
            </w:pPr>
            <w:r>
              <w:rPr>
                <w:sz w:val="24"/>
                <w:szCs w:val="24"/>
              </w:rPr>
              <w:t>20 - 80</w:t>
            </w:r>
          </w:p>
        </w:tc>
      </w:tr>
      <w:tr w:rsidR="004248BB" w14:paraId="650F6E09" w14:textId="77777777" w:rsidTr="0019329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3750" w:type="dxa"/>
            <w:tcMar>
              <w:top w:w="100" w:type="dxa"/>
              <w:left w:w="100" w:type="dxa"/>
              <w:bottom w:w="100" w:type="dxa"/>
              <w:right w:w="100" w:type="dxa"/>
            </w:tcMar>
          </w:tcPr>
          <w:p w14:paraId="7C56AF0F" w14:textId="77777777" w:rsidR="004248BB" w:rsidRDefault="00A219FA">
            <w:pPr>
              <w:widowControl w:val="0"/>
              <w:jc w:val="left"/>
            </w:pPr>
            <w:r>
              <w:rPr>
                <w:b/>
                <w:sz w:val="24"/>
                <w:szCs w:val="24"/>
              </w:rPr>
              <w:t>TOTAL</w:t>
            </w:r>
          </w:p>
        </w:tc>
        <w:tc>
          <w:tcPr>
            <w:cnfStyle w:val="000001000000" w:firstRow="0" w:lastRow="0" w:firstColumn="0" w:lastColumn="0" w:oddVBand="0" w:evenVBand="1" w:oddHBand="0" w:evenHBand="0" w:firstRowFirstColumn="0" w:firstRowLastColumn="0" w:lastRowFirstColumn="0" w:lastRowLastColumn="0"/>
            <w:tcW w:w="2625" w:type="dxa"/>
            <w:tcMar>
              <w:top w:w="100" w:type="dxa"/>
              <w:left w:w="100" w:type="dxa"/>
              <w:bottom w:w="100" w:type="dxa"/>
              <w:right w:w="100" w:type="dxa"/>
            </w:tcMar>
          </w:tcPr>
          <w:p w14:paraId="2486DE6B" w14:textId="77777777" w:rsidR="004248BB" w:rsidRDefault="00A219FA">
            <w:pPr>
              <w:widowControl w:val="0"/>
              <w:jc w:val="left"/>
            </w:pPr>
            <w:r>
              <w:rPr>
                <w:b/>
                <w:sz w:val="24"/>
                <w:szCs w:val="24"/>
              </w:rPr>
              <w:t>100%</w:t>
            </w:r>
          </w:p>
        </w:tc>
      </w:tr>
    </w:tbl>
    <w:p w14:paraId="1BFD2DD5" w14:textId="77777777" w:rsidR="004248BB" w:rsidRDefault="004248BB">
      <w:pPr>
        <w:spacing w:before="0" w:after="0"/>
        <w:ind w:left="0"/>
        <w:jc w:val="left"/>
      </w:pPr>
    </w:p>
    <w:p w14:paraId="5AD400B2" w14:textId="77777777" w:rsidR="004248BB" w:rsidRDefault="00A219FA">
      <w:pPr>
        <w:spacing w:before="0" w:after="0"/>
        <w:ind w:left="0"/>
        <w:jc w:val="left"/>
      </w:pPr>
      <w:r>
        <w:rPr>
          <w:sz w:val="24"/>
          <w:szCs w:val="24"/>
        </w:rPr>
        <w:t>3.27</w:t>
      </w:r>
      <w:r>
        <w:rPr>
          <w:sz w:val="24"/>
          <w:szCs w:val="24"/>
        </w:rPr>
        <w:tab/>
        <w:t>Weightings for technical merit and functional fit, availability and price must make 100% when added together.</w:t>
      </w:r>
    </w:p>
    <w:p w14:paraId="122B8EF9" w14:textId="77777777" w:rsidR="004248BB" w:rsidRDefault="004248BB">
      <w:pPr>
        <w:spacing w:before="0" w:after="0"/>
        <w:ind w:left="1275" w:hanging="705"/>
        <w:jc w:val="left"/>
      </w:pPr>
    </w:p>
    <w:p w14:paraId="2C18A5EC" w14:textId="77777777" w:rsidR="004248BB" w:rsidRDefault="00A219FA">
      <w:pPr>
        <w:spacing w:before="0" w:after="0"/>
        <w:ind w:left="0"/>
        <w:jc w:val="left"/>
      </w:pPr>
      <w:r>
        <w:rPr>
          <w:sz w:val="24"/>
          <w:szCs w:val="24"/>
        </w:rPr>
        <w:t>3.28</w:t>
      </w:r>
      <w:r>
        <w:rPr>
          <w:sz w:val="24"/>
          <w:szCs w:val="24"/>
        </w:rPr>
        <w:tab/>
        <w:t>If 2 or more Suppliers have the same score, the Buyer will either:</w:t>
      </w:r>
    </w:p>
    <w:p w14:paraId="48A222CE" w14:textId="77777777" w:rsidR="004248BB" w:rsidRDefault="00A219FA">
      <w:pPr>
        <w:numPr>
          <w:ilvl w:val="0"/>
          <w:numId w:val="11"/>
        </w:numPr>
        <w:spacing w:before="0" w:after="0"/>
        <w:ind w:hanging="360"/>
        <w:jc w:val="left"/>
        <w:rPr>
          <w:sz w:val="24"/>
          <w:szCs w:val="24"/>
        </w:rPr>
      </w:pPr>
      <w:r>
        <w:rPr>
          <w:sz w:val="24"/>
          <w:szCs w:val="24"/>
        </w:rPr>
        <w:t>use the score from the criteria with the highest weighting, then the next highest weighting until the tie is broken; or</w:t>
      </w:r>
    </w:p>
    <w:p w14:paraId="0F1E0B09" w14:textId="77777777" w:rsidR="004248BB" w:rsidRDefault="00A219FA">
      <w:pPr>
        <w:numPr>
          <w:ilvl w:val="0"/>
          <w:numId w:val="11"/>
        </w:numPr>
        <w:spacing w:before="0" w:after="0"/>
        <w:ind w:hanging="360"/>
        <w:jc w:val="left"/>
        <w:rPr>
          <w:sz w:val="24"/>
          <w:szCs w:val="24"/>
        </w:rPr>
      </w:pPr>
      <w:r>
        <w:rPr>
          <w:sz w:val="24"/>
          <w:szCs w:val="24"/>
        </w:rPr>
        <w:t>require the tied Suppliers to provide best and final offers</w:t>
      </w:r>
    </w:p>
    <w:p w14:paraId="0E9A15B7" w14:textId="77777777" w:rsidR="004248BB" w:rsidRDefault="004248BB">
      <w:pPr>
        <w:spacing w:before="0" w:after="0"/>
        <w:ind w:left="0"/>
        <w:jc w:val="left"/>
        <w:rPr>
          <w:sz w:val="24"/>
          <w:szCs w:val="24"/>
        </w:rPr>
      </w:pPr>
    </w:p>
    <w:p w14:paraId="483FBEDC" w14:textId="77777777" w:rsidR="004248BB" w:rsidRDefault="00A219FA">
      <w:pPr>
        <w:pStyle w:val="Heading1"/>
        <w:widowControl w:val="0"/>
        <w:spacing w:before="0" w:line="240" w:lineRule="auto"/>
        <w:ind w:left="0"/>
        <w:jc w:val="left"/>
      </w:pPr>
      <w:bookmarkStart w:id="17" w:name="_44sinio" w:colFirst="0" w:colLast="0"/>
      <w:bookmarkEnd w:id="17"/>
      <w:r>
        <w:rPr>
          <w:rFonts w:ascii="Arial" w:eastAsia="Arial" w:hAnsi="Arial" w:cs="Arial"/>
        </w:rPr>
        <w:t>Section 4 - How Services will be delivered</w:t>
      </w:r>
    </w:p>
    <w:p w14:paraId="5089CC4C" w14:textId="77777777" w:rsidR="004248BB" w:rsidRDefault="004248BB">
      <w:pPr>
        <w:widowControl w:val="0"/>
        <w:spacing w:before="0" w:after="0"/>
        <w:jc w:val="left"/>
      </w:pPr>
    </w:p>
    <w:p w14:paraId="516F594C" w14:textId="77777777" w:rsidR="004248BB" w:rsidRDefault="00A219FA">
      <w:pPr>
        <w:widowControl w:val="0"/>
        <w:spacing w:before="0" w:after="0"/>
        <w:jc w:val="left"/>
      </w:pPr>
      <w:r>
        <w:rPr>
          <w:b/>
          <w:sz w:val="24"/>
          <w:szCs w:val="24"/>
        </w:rPr>
        <w:t>Methodologies</w:t>
      </w:r>
    </w:p>
    <w:p w14:paraId="37C1A2B5" w14:textId="77777777" w:rsidR="004248BB" w:rsidRDefault="004248BB">
      <w:pPr>
        <w:widowControl w:val="0"/>
        <w:spacing w:before="0" w:after="0"/>
        <w:ind w:left="0"/>
        <w:jc w:val="left"/>
      </w:pPr>
    </w:p>
    <w:p w14:paraId="1A8BDB63" w14:textId="77777777" w:rsidR="004248BB" w:rsidRDefault="00A219FA">
      <w:pPr>
        <w:widowControl w:val="0"/>
        <w:spacing w:before="0" w:after="0"/>
        <w:ind w:left="0"/>
        <w:jc w:val="left"/>
      </w:pPr>
      <w:r>
        <w:rPr>
          <w:sz w:val="24"/>
          <w:szCs w:val="24"/>
        </w:rPr>
        <w:t>4.1</w:t>
      </w:r>
      <w:r>
        <w:rPr>
          <w:sz w:val="24"/>
          <w:szCs w:val="24"/>
        </w:rPr>
        <w:tab/>
        <w:t>The Supplier will plan on using an agile process, starting with user needs. The methodology will be outlined in the Statement of Work (SOW).</w:t>
      </w:r>
    </w:p>
    <w:p w14:paraId="026C3272" w14:textId="77777777" w:rsidR="004248BB" w:rsidRDefault="004248BB">
      <w:pPr>
        <w:widowControl w:val="0"/>
        <w:spacing w:before="0" w:after="0"/>
        <w:ind w:left="570"/>
        <w:jc w:val="left"/>
      </w:pPr>
    </w:p>
    <w:p w14:paraId="0BD7EBDA" w14:textId="77777777" w:rsidR="004248BB" w:rsidRDefault="00A219FA">
      <w:pPr>
        <w:widowControl w:val="0"/>
        <w:spacing w:before="0" w:after="0"/>
        <w:ind w:left="0"/>
        <w:jc w:val="left"/>
      </w:pPr>
      <w:r>
        <w:rPr>
          <w:sz w:val="24"/>
          <w:szCs w:val="24"/>
        </w:rPr>
        <w:t>4.2</w:t>
      </w:r>
      <w:r>
        <w:rPr>
          <w:sz w:val="24"/>
          <w:szCs w:val="24"/>
        </w:rPr>
        <w:tab/>
        <w:t>Waterfall methodology will only be used in exceptional circumstances, and where it can be shown to better meet user needs.</w:t>
      </w:r>
    </w:p>
    <w:p w14:paraId="757FB2A8" w14:textId="77777777" w:rsidR="004248BB" w:rsidRDefault="004248BB">
      <w:pPr>
        <w:widowControl w:val="0"/>
        <w:spacing w:before="0" w:after="0"/>
        <w:ind w:left="570"/>
        <w:jc w:val="left"/>
      </w:pPr>
    </w:p>
    <w:p w14:paraId="3EF5CB29" w14:textId="77777777" w:rsidR="004248BB" w:rsidRDefault="00A219FA">
      <w:pPr>
        <w:widowControl w:val="0"/>
        <w:spacing w:before="0" w:after="0"/>
        <w:ind w:left="0"/>
        <w:jc w:val="left"/>
      </w:pPr>
      <w:r>
        <w:rPr>
          <w:sz w:val="24"/>
          <w:szCs w:val="24"/>
        </w:rPr>
        <w:t>4.3</w:t>
      </w:r>
      <w:r>
        <w:rPr>
          <w:sz w:val="24"/>
          <w:szCs w:val="24"/>
        </w:rPr>
        <w:tab/>
        <w:t>Projects may need the best of both waterfall and agile methods, playing to their respective strengths.</w:t>
      </w:r>
    </w:p>
    <w:p w14:paraId="767FC36D" w14:textId="77777777" w:rsidR="004248BB" w:rsidRDefault="004248BB">
      <w:pPr>
        <w:widowControl w:val="0"/>
        <w:spacing w:before="0" w:after="0"/>
        <w:ind w:left="570"/>
        <w:jc w:val="left"/>
      </w:pPr>
    </w:p>
    <w:p w14:paraId="1E791D24" w14:textId="77777777" w:rsidR="004248BB" w:rsidRDefault="00A219FA">
      <w:pPr>
        <w:widowControl w:val="0"/>
        <w:spacing w:before="0" w:after="0"/>
        <w:ind w:left="0"/>
        <w:jc w:val="left"/>
      </w:pPr>
      <w:r>
        <w:rPr>
          <w:sz w:val="24"/>
          <w:szCs w:val="24"/>
        </w:rPr>
        <w:t>4.4</w:t>
      </w:r>
      <w:r>
        <w:rPr>
          <w:sz w:val="24"/>
          <w:szCs w:val="24"/>
        </w:rPr>
        <w:tab/>
        <w:t>Guidance can be found at:</w:t>
      </w:r>
    </w:p>
    <w:p w14:paraId="275FC153" w14:textId="77777777" w:rsidR="004248BB" w:rsidRDefault="00A219FA">
      <w:pPr>
        <w:widowControl w:val="0"/>
        <w:numPr>
          <w:ilvl w:val="0"/>
          <w:numId w:val="8"/>
        </w:numPr>
        <w:spacing w:before="0" w:after="0"/>
        <w:ind w:hanging="15"/>
        <w:jc w:val="left"/>
        <w:rPr>
          <w:sz w:val="24"/>
          <w:szCs w:val="24"/>
        </w:rPr>
      </w:pPr>
      <w:r>
        <w:rPr>
          <w:sz w:val="24"/>
          <w:szCs w:val="24"/>
        </w:rPr>
        <w:t xml:space="preserve">the service design manual - </w:t>
      </w:r>
      <w:hyperlink r:id="rId12">
        <w:r>
          <w:rPr>
            <w:color w:val="1155CC"/>
            <w:sz w:val="24"/>
            <w:szCs w:val="24"/>
            <w:u w:val="single"/>
          </w:rPr>
          <w:t>https://www.gov.uk/service-manual/agile</w:t>
        </w:r>
      </w:hyperlink>
      <w:r>
        <w:fldChar w:fldCharType="begin"/>
      </w:r>
      <w:r>
        <w:instrText xml:space="preserve"> HYPERLINK "https://www.gov.uk/service-manual/agile" </w:instrText>
      </w:r>
      <w:r>
        <w:fldChar w:fldCharType="separate"/>
      </w:r>
    </w:p>
    <w:p w14:paraId="1F885F6D" w14:textId="77777777" w:rsidR="004248BB" w:rsidRDefault="00A219FA">
      <w:pPr>
        <w:widowControl w:val="0"/>
        <w:numPr>
          <w:ilvl w:val="0"/>
          <w:numId w:val="8"/>
        </w:numPr>
        <w:spacing w:before="0" w:after="0"/>
        <w:ind w:hanging="15"/>
        <w:jc w:val="left"/>
        <w:rPr>
          <w:sz w:val="24"/>
          <w:szCs w:val="24"/>
        </w:rPr>
      </w:pPr>
      <w:r>
        <w:fldChar w:fldCharType="end"/>
      </w:r>
      <w:r>
        <w:rPr>
          <w:sz w:val="24"/>
          <w:szCs w:val="24"/>
        </w:rPr>
        <w:t xml:space="preserve">the technology code of practice - </w:t>
      </w:r>
      <w:hyperlink r:id="rId13" w:anchor="using-the-technology-code-of-practice">
        <w:r>
          <w:rPr>
            <w:color w:val="1155CC"/>
            <w:sz w:val="24"/>
            <w:szCs w:val="24"/>
            <w:u w:val="single"/>
          </w:rPr>
          <w:t>https://www.gov.uk/service-manual/technology/code-of-practice.html#using-the-technology-code-of-practice</w:t>
        </w:r>
      </w:hyperlink>
      <w:r>
        <w:fldChar w:fldCharType="begin"/>
      </w:r>
      <w:r>
        <w:instrText xml:space="preserve"> HYPERLINK "https://www.gov.uk/service-manual/technology/code-of-practice.html#using-the-technology-code-of-practice" </w:instrText>
      </w:r>
      <w:r>
        <w:fldChar w:fldCharType="separate"/>
      </w:r>
    </w:p>
    <w:p w14:paraId="4DC19D02" w14:textId="77777777" w:rsidR="004248BB" w:rsidRDefault="00A219FA">
      <w:pPr>
        <w:widowControl w:val="0"/>
        <w:spacing w:before="0" w:after="0"/>
        <w:ind w:left="0"/>
        <w:jc w:val="left"/>
      </w:pPr>
      <w:r>
        <w:fldChar w:fldCharType="end"/>
      </w:r>
      <w:r>
        <w:fldChar w:fldCharType="begin"/>
      </w:r>
      <w:r>
        <w:instrText xml:space="preserve"> HYPERLINK "https://www.gov.uk/service-manual/technology/code-of-practice.html#using-the-technology-code-of-practice" </w:instrText>
      </w:r>
      <w:r>
        <w:fldChar w:fldCharType="separate"/>
      </w:r>
    </w:p>
    <w:p w14:paraId="17B12959" w14:textId="77777777" w:rsidR="004248BB" w:rsidRDefault="00A219FA">
      <w:pPr>
        <w:widowControl w:val="0"/>
        <w:spacing w:before="0" w:after="0"/>
        <w:jc w:val="left"/>
      </w:pPr>
      <w:r>
        <w:fldChar w:fldCharType="end"/>
      </w:r>
      <w:r>
        <w:rPr>
          <w:b/>
          <w:sz w:val="24"/>
          <w:szCs w:val="24"/>
        </w:rPr>
        <w:t xml:space="preserve">Standards </w:t>
      </w:r>
    </w:p>
    <w:p w14:paraId="028C0A16" w14:textId="77777777" w:rsidR="004248BB" w:rsidRDefault="004248BB">
      <w:pPr>
        <w:widowControl w:val="0"/>
        <w:spacing w:before="0" w:after="0"/>
        <w:ind w:left="0"/>
        <w:jc w:val="left"/>
      </w:pPr>
    </w:p>
    <w:p w14:paraId="516B9DCC" w14:textId="77777777" w:rsidR="004248BB" w:rsidRDefault="00A219FA">
      <w:pPr>
        <w:widowControl w:val="0"/>
        <w:spacing w:before="0" w:after="0"/>
        <w:ind w:left="0"/>
        <w:jc w:val="left"/>
      </w:pPr>
      <w:r>
        <w:rPr>
          <w:sz w:val="24"/>
          <w:szCs w:val="24"/>
        </w:rPr>
        <w:t>4.5</w:t>
      </w:r>
      <w:r>
        <w:rPr>
          <w:sz w:val="24"/>
          <w:szCs w:val="24"/>
        </w:rPr>
        <w:tab/>
        <w:t>The Supplier must support Buyers:</w:t>
      </w:r>
    </w:p>
    <w:p w14:paraId="2891709B" w14:textId="77777777" w:rsidR="004248BB" w:rsidRDefault="00A219FA">
      <w:pPr>
        <w:widowControl w:val="0"/>
        <w:numPr>
          <w:ilvl w:val="0"/>
          <w:numId w:val="8"/>
        </w:numPr>
        <w:spacing w:before="0" w:after="0"/>
        <w:ind w:hanging="15"/>
        <w:jc w:val="left"/>
        <w:rPr>
          <w:sz w:val="24"/>
          <w:szCs w:val="24"/>
        </w:rPr>
      </w:pPr>
      <w:r>
        <w:rPr>
          <w:sz w:val="24"/>
          <w:szCs w:val="24"/>
        </w:rPr>
        <w:t xml:space="preserve">through successful Service Standard assessments - </w:t>
      </w:r>
      <w:hyperlink r:id="rId14">
        <w:r>
          <w:rPr>
            <w:color w:val="1155CC"/>
            <w:sz w:val="24"/>
            <w:szCs w:val="24"/>
            <w:u w:val="single"/>
          </w:rPr>
          <w:t>https://www.gov.uk/service-manual/digital-by-default</w:t>
        </w:r>
      </w:hyperlink>
      <w:r>
        <w:fldChar w:fldCharType="begin"/>
      </w:r>
      <w:r>
        <w:instrText xml:space="preserve"> HYPERLINK "https://www.gov.uk/service-manual/digital-by-default" </w:instrText>
      </w:r>
      <w:r>
        <w:fldChar w:fldCharType="separate"/>
      </w:r>
    </w:p>
    <w:p w14:paraId="6E99BE73" w14:textId="77777777" w:rsidR="004248BB" w:rsidRDefault="00A219FA">
      <w:pPr>
        <w:widowControl w:val="0"/>
        <w:numPr>
          <w:ilvl w:val="0"/>
          <w:numId w:val="8"/>
        </w:numPr>
        <w:spacing w:before="0" w:after="0"/>
        <w:ind w:hanging="15"/>
        <w:jc w:val="left"/>
        <w:rPr>
          <w:sz w:val="24"/>
          <w:szCs w:val="24"/>
        </w:rPr>
      </w:pPr>
      <w:r>
        <w:fldChar w:fldCharType="end"/>
      </w:r>
      <w:r>
        <w:rPr>
          <w:sz w:val="24"/>
          <w:szCs w:val="24"/>
        </w:rPr>
        <w:t xml:space="preserve">to develop Services based on open standards and accessible data protocols, to ensure they are interoperable - </w:t>
      </w:r>
      <w:hyperlink r:id="rId15">
        <w:r>
          <w:rPr>
            <w:color w:val="1155CC"/>
            <w:sz w:val="24"/>
            <w:szCs w:val="24"/>
            <w:u w:val="single"/>
          </w:rPr>
          <w:t>https://www.gov.uk/government/publications/open-standards-principles/open-standards-principles</w:t>
        </w:r>
      </w:hyperlink>
      <w:r>
        <w:fldChar w:fldCharType="begin"/>
      </w:r>
      <w:r>
        <w:instrText xml:space="preserve"> HYPERLINK "https://www.gov.uk/government/publications/open-standards-principles/open-standards-principles" </w:instrText>
      </w:r>
      <w:r>
        <w:fldChar w:fldCharType="separate"/>
      </w:r>
    </w:p>
    <w:p w14:paraId="1B2C414F" w14:textId="77777777" w:rsidR="004248BB" w:rsidRDefault="00A219FA">
      <w:pPr>
        <w:widowControl w:val="0"/>
        <w:numPr>
          <w:ilvl w:val="0"/>
          <w:numId w:val="8"/>
        </w:numPr>
        <w:spacing w:before="0" w:after="0"/>
        <w:ind w:hanging="15"/>
        <w:jc w:val="left"/>
        <w:rPr>
          <w:sz w:val="24"/>
          <w:szCs w:val="24"/>
        </w:rPr>
      </w:pPr>
      <w:r>
        <w:lastRenderedPageBreak/>
        <w:fldChar w:fldCharType="end"/>
      </w:r>
      <w:r>
        <w:rPr>
          <w:sz w:val="24"/>
          <w:szCs w:val="24"/>
        </w:rPr>
        <w:t xml:space="preserve">to comply with any standards that are compulsory in government - </w:t>
      </w:r>
      <w:hyperlink r:id="rId16">
        <w:r>
          <w:rPr>
            <w:color w:val="1155CC"/>
            <w:sz w:val="24"/>
            <w:szCs w:val="24"/>
            <w:u w:val="single"/>
          </w:rPr>
          <w:t>http://standards.data.gov.uk/challenges/adopted</w:t>
        </w:r>
      </w:hyperlink>
      <w:r>
        <w:fldChar w:fldCharType="begin"/>
      </w:r>
      <w:r>
        <w:instrText xml:space="preserve"> HYPERLINK "http://standards.data.gov.uk/challenges/adopted" </w:instrText>
      </w:r>
      <w:r>
        <w:fldChar w:fldCharType="separate"/>
      </w:r>
    </w:p>
    <w:p w14:paraId="0BD22D2C" w14:textId="77777777" w:rsidR="004248BB" w:rsidRDefault="00A219FA">
      <w:pPr>
        <w:spacing w:before="0" w:after="0"/>
        <w:ind w:left="0"/>
        <w:jc w:val="left"/>
      </w:pPr>
      <w:r>
        <w:fldChar w:fldCharType="end"/>
      </w:r>
      <w:r>
        <w:fldChar w:fldCharType="begin"/>
      </w:r>
      <w:r>
        <w:instrText xml:space="preserve"> HYPERLINK "http://standards.data.gov.uk/challenges/adopted" </w:instrText>
      </w:r>
      <w:r>
        <w:fldChar w:fldCharType="separate"/>
      </w:r>
    </w:p>
    <w:p w14:paraId="191BB0AD" w14:textId="77777777" w:rsidR="004248BB" w:rsidRDefault="00A219FA">
      <w:pPr>
        <w:widowControl w:val="0"/>
        <w:spacing w:before="0" w:after="0"/>
        <w:ind w:left="0"/>
        <w:jc w:val="left"/>
      </w:pPr>
      <w:r>
        <w:fldChar w:fldCharType="end"/>
      </w:r>
      <w:r>
        <w:rPr>
          <w:b/>
          <w:sz w:val="24"/>
          <w:szCs w:val="24"/>
        </w:rPr>
        <w:t xml:space="preserve">Security </w:t>
      </w:r>
    </w:p>
    <w:p w14:paraId="56559F75" w14:textId="77777777" w:rsidR="004248BB" w:rsidRDefault="004248BB">
      <w:pPr>
        <w:widowControl w:val="0"/>
        <w:spacing w:before="0" w:after="0"/>
        <w:ind w:left="0"/>
        <w:jc w:val="left"/>
      </w:pPr>
    </w:p>
    <w:p w14:paraId="2DD337B4" w14:textId="77777777" w:rsidR="004248BB" w:rsidRDefault="00A219FA">
      <w:pPr>
        <w:widowControl w:val="0"/>
        <w:spacing w:before="0" w:after="0"/>
        <w:ind w:left="0"/>
        <w:jc w:val="left"/>
      </w:pPr>
      <w:r>
        <w:rPr>
          <w:sz w:val="24"/>
          <w:szCs w:val="24"/>
        </w:rPr>
        <w:t>4.6</w:t>
      </w:r>
      <w:r>
        <w:rPr>
          <w:sz w:val="24"/>
          <w:szCs w:val="24"/>
        </w:rPr>
        <w:tab/>
        <w:t>If requested by the Buyer, the Supplier must support Buyers according to:</w:t>
      </w:r>
    </w:p>
    <w:p w14:paraId="1B0CB2F5" w14:textId="77777777" w:rsidR="004248BB" w:rsidRDefault="004248BB">
      <w:pPr>
        <w:widowControl w:val="0"/>
        <w:spacing w:before="0" w:after="0"/>
        <w:ind w:left="0"/>
        <w:jc w:val="left"/>
      </w:pPr>
    </w:p>
    <w:p w14:paraId="513A2E2E" w14:textId="77777777" w:rsidR="004248BB" w:rsidRDefault="00A219FA">
      <w:pPr>
        <w:widowControl w:val="0"/>
        <w:spacing w:before="0" w:after="0"/>
        <w:ind w:left="720"/>
        <w:jc w:val="left"/>
      </w:pPr>
      <w:r>
        <w:rPr>
          <w:sz w:val="24"/>
          <w:szCs w:val="24"/>
        </w:rPr>
        <w:t>4.6.1</w:t>
      </w:r>
      <w:r>
        <w:rPr>
          <w:sz w:val="24"/>
          <w:szCs w:val="24"/>
        </w:rPr>
        <w:tab/>
        <w:t>the Baseline Personnel Security Standard (BPSS). Additional levels of security clearance may be required by the Buyer at Call-Off Contract and may include:</w:t>
      </w:r>
    </w:p>
    <w:p w14:paraId="400A77FF" w14:textId="77777777" w:rsidR="004248BB" w:rsidRDefault="00A219FA">
      <w:pPr>
        <w:numPr>
          <w:ilvl w:val="0"/>
          <w:numId w:val="20"/>
        </w:numPr>
        <w:spacing w:before="0" w:after="0"/>
        <w:ind w:hanging="30"/>
        <w:jc w:val="left"/>
        <w:rPr>
          <w:sz w:val="24"/>
          <w:szCs w:val="24"/>
        </w:rPr>
      </w:pPr>
      <w:r>
        <w:rPr>
          <w:sz w:val="24"/>
          <w:szCs w:val="24"/>
        </w:rPr>
        <w:t>Security Check (SC)</w:t>
      </w:r>
    </w:p>
    <w:p w14:paraId="6CAA50F1" w14:textId="77777777" w:rsidR="004248BB" w:rsidRDefault="00A219FA">
      <w:pPr>
        <w:numPr>
          <w:ilvl w:val="0"/>
          <w:numId w:val="20"/>
        </w:numPr>
        <w:spacing w:before="0" w:after="0"/>
        <w:ind w:hanging="30"/>
        <w:jc w:val="left"/>
        <w:rPr>
          <w:sz w:val="24"/>
          <w:szCs w:val="24"/>
        </w:rPr>
      </w:pPr>
      <w:r>
        <w:rPr>
          <w:sz w:val="24"/>
          <w:szCs w:val="24"/>
        </w:rPr>
        <w:t>Developed Vetting (DV)</w:t>
      </w:r>
    </w:p>
    <w:p w14:paraId="5CF02F8D" w14:textId="77777777" w:rsidR="004248BB" w:rsidRDefault="00A219FA">
      <w:pPr>
        <w:numPr>
          <w:ilvl w:val="0"/>
          <w:numId w:val="20"/>
        </w:numPr>
        <w:spacing w:before="0" w:after="0"/>
        <w:ind w:hanging="30"/>
        <w:jc w:val="left"/>
        <w:rPr>
          <w:sz w:val="24"/>
          <w:szCs w:val="24"/>
        </w:rPr>
      </w:pPr>
      <w:r>
        <w:rPr>
          <w:sz w:val="24"/>
          <w:szCs w:val="24"/>
        </w:rPr>
        <w:t>Counter-Terrorist Check (CTC)</w:t>
      </w:r>
    </w:p>
    <w:p w14:paraId="055D13C3" w14:textId="77777777" w:rsidR="004248BB" w:rsidRDefault="004248BB">
      <w:pPr>
        <w:spacing w:before="0" w:after="0"/>
        <w:ind w:left="720"/>
        <w:jc w:val="left"/>
      </w:pPr>
    </w:p>
    <w:p w14:paraId="5ECBC3A7" w14:textId="77777777" w:rsidR="004248BB" w:rsidRDefault="00A219FA">
      <w:pPr>
        <w:spacing w:before="0" w:after="0"/>
        <w:ind w:left="720"/>
        <w:jc w:val="left"/>
      </w:pPr>
      <w:r>
        <w:rPr>
          <w:sz w:val="24"/>
          <w:szCs w:val="24"/>
        </w:rPr>
        <w:t>4.6.2</w:t>
      </w:r>
      <w:r>
        <w:rPr>
          <w:sz w:val="24"/>
          <w:szCs w:val="24"/>
        </w:rPr>
        <w:tab/>
        <w:t xml:space="preserve">the Supplier assurance framework for contracts at the ‘Official’ information security level - </w:t>
      </w:r>
      <w:hyperlink r:id="rId17">
        <w:r>
          <w:rPr>
            <w:color w:val="1155CC"/>
            <w:sz w:val="24"/>
            <w:szCs w:val="24"/>
            <w:u w:val="single"/>
          </w:rPr>
          <w:t>https://www.gov.uk/government/publications/government-Supplier-assurance-framework</w:t>
        </w:r>
      </w:hyperlink>
      <w:r>
        <w:fldChar w:fldCharType="begin"/>
      </w:r>
      <w:r>
        <w:instrText xml:space="preserve"> HYPERLINK "https://www.gov.uk/government/publications/government-supplier-assurance-framework" </w:instrText>
      </w:r>
      <w:r>
        <w:fldChar w:fldCharType="separate"/>
      </w:r>
    </w:p>
    <w:p w14:paraId="4A1DD720" w14:textId="77777777" w:rsidR="004248BB" w:rsidRDefault="004248BB">
      <w:pPr>
        <w:spacing w:before="0" w:after="0"/>
        <w:ind w:left="720"/>
        <w:jc w:val="left"/>
      </w:pPr>
    </w:p>
    <w:p w14:paraId="75D2D152" w14:textId="77777777" w:rsidR="004248BB" w:rsidRDefault="00A219FA">
      <w:pPr>
        <w:spacing w:before="0" w:after="0"/>
        <w:ind w:left="720"/>
        <w:jc w:val="left"/>
      </w:pPr>
      <w:r>
        <w:fldChar w:fldCharType="end"/>
      </w:r>
      <w:r>
        <w:rPr>
          <w:sz w:val="24"/>
          <w:szCs w:val="24"/>
        </w:rPr>
        <w:t>4.6.3</w:t>
      </w:r>
      <w:r>
        <w:rPr>
          <w:sz w:val="24"/>
          <w:szCs w:val="24"/>
        </w:rPr>
        <w:tab/>
        <w:t xml:space="preserve">any relevant security guidance - </w:t>
      </w:r>
      <w:hyperlink r:id="rId18">
        <w:r>
          <w:rPr>
            <w:color w:val="1155CC"/>
            <w:sz w:val="24"/>
            <w:szCs w:val="24"/>
            <w:u w:val="single"/>
          </w:rPr>
          <w:t>https://www.gov.uk/government/collections/government-security</w:t>
        </w:r>
      </w:hyperlink>
      <w:r>
        <w:fldChar w:fldCharType="begin"/>
      </w:r>
      <w:r>
        <w:instrText xml:space="preserve"> HYPERLINK "https://www.gov.uk/government/collections/government-security" </w:instrText>
      </w:r>
      <w:r>
        <w:fldChar w:fldCharType="separate"/>
      </w:r>
    </w:p>
    <w:p w14:paraId="33B529CE" w14:textId="77777777" w:rsidR="004248BB" w:rsidRDefault="004248BB">
      <w:pPr>
        <w:spacing w:before="0" w:after="0"/>
        <w:ind w:left="720"/>
        <w:jc w:val="left"/>
      </w:pPr>
    </w:p>
    <w:p w14:paraId="481196C8" w14:textId="77777777" w:rsidR="004248BB" w:rsidRDefault="00A219FA">
      <w:pPr>
        <w:spacing w:before="0" w:after="0"/>
        <w:ind w:left="720"/>
        <w:jc w:val="left"/>
      </w:pPr>
      <w:r>
        <w:fldChar w:fldCharType="end"/>
      </w:r>
      <w:r>
        <w:rPr>
          <w:sz w:val="24"/>
          <w:szCs w:val="24"/>
        </w:rPr>
        <w:t xml:space="preserve">4.6.4 </w:t>
      </w:r>
      <w:hyperlink r:id="rId19">
        <w:r>
          <w:rPr>
            <w:sz w:val="24"/>
            <w:szCs w:val="24"/>
          </w:rPr>
          <w:t>t</w:t>
        </w:r>
      </w:hyperlink>
      <w:r>
        <w:rPr>
          <w:sz w:val="24"/>
          <w:szCs w:val="24"/>
        </w:rPr>
        <w:t>h</w:t>
      </w:r>
      <w:hyperlink r:id="rId20">
        <w:r>
          <w:rPr>
            <w:sz w:val="24"/>
            <w:szCs w:val="24"/>
          </w:rPr>
          <w:t>e</w:t>
        </w:r>
      </w:hyperlink>
      <w:r>
        <w:rPr>
          <w:sz w:val="24"/>
          <w:szCs w:val="24"/>
        </w:rPr>
        <w:t xml:space="preserve"> </w:t>
      </w:r>
      <w:hyperlink r:id="rId21">
        <w:r>
          <w:rPr>
            <w:sz w:val="24"/>
            <w:szCs w:val="24"/>
          </w:rPr>
          <w:t>C</w:t>
        </w:r>
      </w:hyperlink>
      <w:r>
        <w:rPr>
          <w:sz w:val="24"/>
          <w:szCs w:val="24"/>
        </w:rPr>
        <w:t>y</w:t>
      </w:r>
      <w:hyperlink r:id="rId22">
        <w:r>
          <w:rPr>
            <w:sz w:val="24"/>
            <w:szCs w:val="24"/>
          </w:rPr>
          <w:t>b</w:t>
        </w:r>
      </w:hyperlink>
      <w:r>
        <w:rPr>
          <w:sz w:val="24"/>
          <w:szCs w:val="24"/>
        </w:rPr>
        <w:t>e</w:t>
      </w:r>
      <w:hyperlink r:id="rId23">
        <w:r>
          <w:rPr>
            <w:sz w:val="24"/>
            <w:szCs w:val="24"/>
          </w:rPr>
          <w:t>r</w:t>
        </w:r>
      </w:hyperlink>
      <w:r>
        <w:rPr>
          <w:sz w:val="24"/>
          <w:szCs w:val="24"/>
        </w:rPr>
        <w:t xml:space="preserve"> </w:t>
      </w:r>
      <w:hyperlink r:id="rId24">
        <w:r>
          <w:rPr>
            <w:sz w:val="24"/>
            <w:szCs w:val="24"/>
          </w:rPr>
          <w:t>E</w:t>
        </w:r>
      </w:hyperlink>
      <w:r>
        <w:rPr>
          <w:sz w:val="24"/>
          <w:szCs w:val="24"/>
        </w:rPr>
        <w:t>ss</w:t>
      </w:r>
      <w:hyperlink r:id="rId25">
        <w:r>
          <w:rPr>
            <w:sz w:val="24"/>
            <w:szCs w:val="24"/>
          </w:rPr>
          <w:t>e</w:t>
        </w:r>
      </w:hyperlink>
      <w:r>
        <w:rPr>
          <w:sz w:val="24"/>
          <w:szCs w:val="24"/>
        </w:rPr>
        <w:t>n</w:t>
      </w:r>
      <w:hyperlink r:id="rId26">
        <w:r>
          <w:rPr>
            <w:sz w:val="24"/>
            <w:szCs w:val="24"/>
          </w:rPr>
          <w:t>t</w:t>
        </w:r>
      </w:hyperlink>
      <w:r>
        <w:rPr>
          <w:sz w:val="24"/>
          <w:szCs w:val="24"/>
        </w:rPr>
        <w:t>i</w:t>
      </w:r>
      <w:hyperlink r:id="rId27">
        <w:r>
          <w:rPr>
            <w:sz w:val="24"/>
            <w:szCs w:val="24"/>
          </w:rPr>
          <w:t>a</w:t>
        </w:r>
      </w:hyperlink>
      <w:r>
        <w:rPr>
          <w:sz w:val="24"/>
          <w:szCs w:val="24"/>
        </w:rPr>
        <w:t>ls</w:t>
      </w:r>
      <w:hyperlink r:id="rId28">
        <w:r>
          <w:rPr>
            <w:sz w:val="24"/>
            <w:szCs w:val="24"/>
          </w:rPr>
          <w:t xml:space="preserve"> </w:t>
        </w:r>
      </w:hyperlink>
      <w:r>
        <w:rPr>
          <w:sz w:val="24"/>
          <w:szCs w:val="24"/>
        </w:rPr>
        <w:t>s</w:t>
      </w:r>
      <w:hyperlink r:id="rId29">
        <w:r>
          <w:rPr>
            <w:sz w:val="24"/>
            <w:szCs w:val="24"/>
          </w:rPr>
          <w:t>c</w:t>
        </w:r>
      </w:hyperlink>
      <w:r>
        <w:rPr>
          <w:sz w:val="24"/>
          <w:szCs w:val="24"/>
        </w:rPr>
        <w:t>h</w:t>
      </w:r>
      <w:hyperlink r:id="rId30">
        <w:r>
          <w:rPr>
            <w:sz w:val="24"/>
            <w:szCs w:val="24"/>
          </w:rPr>
          <w:t>em</w:t>
        </w:r>
      </w:hyperlink>
      <w:r>
        <w:rPr>
          <w:sz w:val="24"/>
          <w:szCs w:val="24"/>
        </w:rPr>
        <w:t>e -</w:t>
      </w:r>
      <w:hyperlink r:id="rId31">
        <w:r>
          <w:rPr>
            <w:color w:val="1155CC"/>
            <w:sz w:val="24"/>
            <w:szCs w:val="24"/>
            <w:u w:val="single"/>
          </w:rPr>
          <w:t>https://www.gov.uk/government/publications/cyber-essentials-scheme-overview</w:t>
        </w:r>
      </w:hyperlink>
      <w:r>
        <w:rPr>
          <w:sz w:val="24"/>
          <w:szCs w:val="24"/>
        </w:rPr>
        <w:t>)</w:t>
      </w:r>
    </w:p>
    <w:p w14:paraId="65D2536A" w14:textId="77777777" w:rsidR="004248BB" w:rsidRDefault="004248BB">
      <w:pPr>
        <w:spacing w:before="0" w:after="0"/>
        <w:ind w:left="720"/>
        <w:jc w:val="left"/>
      </w:pPr>
    </w:p>
    <w:p w14:paraId="50D704C4" w14:textId="77777777" w:rsidR="004248BB" w:rsidRDefault="00A219FA">
      <w:pPr>
        <w:widowControl w:val="0"/>
        <w:spacing w:before="0" w:after="0"/>
        <w:ind w:left="720"/>
        <w:jc w:val="left"/>
        <w:rPr>
          <w:sz w:val="24"/>
          <w:szCs w:val="24"/>
        </w:rPr>
      </w:pPr>
      <w:r>
        <w:rPr>
          <w:sz w:val="24"/>
          <w:szCs w:val="24"/>
        </w:rPr>
        <w:t xml:space="preserve">4.6.5 the Government Security Classification - </w:t>
      </w:r>
      <w:hyperlink r:id="rId32">
        <w:r>
          <w:rPr>
            <w:color w:val="1155CC"/>
            <w:sz w:val="24"/>
            <w:szCs w:val="24"/>
            <w:u w:val="single"/>
          </w:rPr>
          <w:t>https://www.gov.uk/government/publications/government-security-classifications</w:t>
        </w:r>
      </w:hyperlink>
      <w:r>
        <w:fldChar w:fldCharType="begin"/>
      </w:r>
      <w:r>
        <w:instrText xml:space="preserve"> HYPERLINK "https://www.gov.uk/government/publications/government-security-classifications" </w:instrText>
      </w:r>
      <w:r>
        <w:fldChar w:fldCharType="separate"/>
      </w:r>
    </w:p>
    <w:p w14:paraId="63DEA553" w14:textId="77777777" w:rsidR="004248BB" w:rsidRDefault="00A219FA">
      <w:pPr>
        <w:widowControl w:val="0"/>
        <w:spacing w:before="0" w:after="0"/>
        <w:ind w:left="0"/>
        <w:jc w:val="left"/>
        <w:rPr>
          <w:sz w:val="24"/>
          <w:szCs w:val="24"/>
        </w:rPr>
      </w:pPr>
      <w:r>
        <w:fldChar w:fldCharType="end"/>
      </w:r>
    </w:p>
    <w:p w14:paraId="6F793DFC" w14:textId="77777777" w:rsidR="004248BB" w:rsidRDefault="00A219FA">
      <w:pPr>
        <w:widowControl w:val="0"/>
        <w:spacing w:before="0" w:after="0"/>
        <w:ind w:left="0"/>
        <w:jc w:val="left"/>
      </w:pPr>
      <w:r>
        <w:rPr>
          <w:sz w:val="24"/>
          <w:szCs w:val="24"/>
        </w:rPr>
        <w:t>All of the above guidance may change occasionally.</w:t>
      </w:r>
    </w:p>
    <w:p w14:paraId="194BEEC6" w14:textId="77777777" w:rsidR="004248BB" w:rsidRDefault="004248BB">
      <w:pPr>
        <w:widowControl w:val="0"/>
        <w:spacing w:before="0" w:after="0"/>
        <w:ind w:left="0"/>
        <w:jc w:val="left"/>
      </w:pPr>
    </w:p>
    <w:p w14:paraId="1113F015" w14:textId="77777777" w:rsidR="004248BB" w:rsidRDefault="00A219FA">
      <w:pPr>
        <w:widowControl w:val="0"/>
        <w:spacing w:before="0" w:after="0"/>
        <w:ind w:left="0"/>
        <w:jc w:val="left"/>
      </w:pPr>
      <w:r>
        <w:rPr>
          <w:b/>
          <w:sz w:val="24"/>
          <w:szCs w:val="24"/>
        </w:rPr>
        <w:t>Code of conduct</w:t>
      </w:r>
    </w:p>
    <w:p w14:paraId="44EE1A6A" w14:textId="77777777" w:rsidR="004248BB" w:rsidRDefault="004248BB">
      <w:pPr>
        <w:widowControl w:val="0"/>
        <w:spacing w:before="0" w:after="0"/>
        <w:ind w:left="0"/>
        <w:jc w:val="left"/>
      </w:pPr>
    </w:p>
    <w:p w14:paraId="7D78249A" w14:textId="77777777" w:rsidR="004248BB" w:rsidRDefault="00A219FA">
      <w:pPr>
        <w:widowControl w:val="0"/>
        <w:spacing w:before="0" w:after="0"/>
        <w:ind w:left="0"/>
        <w:jc w:val="left"/>
      </w:pPr>
      <w:r>
        <w:rPr>
          <w:sz w:val="24"/>
          <w:szCs w:val="24"/>
        </w:rPr>
        <w:t>4.7</w:t>
      </w:r>
      <w:r>
        <w:rPr>
          <w:sz w:val="24"/>
          <w:szCs w:val="24"/>
        </w:rPr>
        <w:tab/>
        <w:t xml:space="preserve">The Supplier must support Buyers according to the Civil Service conduct and guidance </w:t>
      </w:r>
      <w:hyperlink r:id="rId33">
        <w:r>
          <w:rPr>
            <w:color w:val="1155CC"/>
            <w:sz w:val="24"/>
            <w:szCs w:val="24"/>
            <w:u w:val="single"/>
          </w:rPr>
          <w:t>https://www.gov.uk/government/collections/civil-service-conduct-and-guidance</w:t>
        </w:r>
      </w:hyperlink>
      <w:r>
        <w:rPr>
          <w:sz w:val="24"/>
          <w:szCs w:val="24"/>
        </w:rPr>
        <w:t xml:space="preserve">. </w:t>
      </w:r>
    </w:p>
    <w:p w14:paraId="05212ED2" w14:textId="77777777" w:rsidR="004248BB" w:rsidRDefault="004248BB">
      <w:pPr>
        <w:widowControl w:val="0"/>
        <w:spacing w:before="0" w:after="0"/>
        <w:ind w:left="0"/>
        <w:jc w:val="left"/>
      </w:pPr>
    </w:p>
    <w:p w14:paraId="650DDFF7" w14:textId="77777777" w:rsidR="004248BB" w:rsidRDefault="00A219FA">
      <w:pPr>
        <w:widowControl w:val="0"/>
        <w:spacing w:before="0" w:after="0"/>
        <w:ind w:left="0"/>
        <w:jc w:val="left"/>
      </w:pPr>
      <w:r>
        <w:rPr>
          <w:sz w:val="24"/>
          <w:szCs w:val="24"/>
        </w:rPr>
        <w:t>This may change occasionally.</w:t>
      </w:r>
    </w:p>
    <w:p w14:paraId="6055F0FA" w14:textId="77777777" w:rsidR="004248BB" w:rsidRDefault="004248BB">
      <w:pPr>
        <w:widowControl w:val="0"/>
        <w:spacing w:before="0" w:after="0"/>
        <w:ind w:left="0"/>
        <w:jc w:val="left"/>
      </w:pPr>
    </w:p>
    <w:p w14:paraId="5C0A9663" w14:textId="77777777" w:rsidR="004248BB" w:rsidRDefault="00A219FA">
      <w:pPr>
        <w:spacing w:before="0" w:after="0"/>
        <w:jc w:val="left"/>
      </w:pPr>
      <w:r>
        <w:rPr>
          <w:b/>
          <w:sz w:val="24"/>
          <w:szCs w:val="24"/>
        </w:rPr>
        <w:t>Warranty and liability</w:t>
      </w:r>
      <w:r>
        <w:rPr>
          <w:sz w:val="24"/>
          <w:szCs w:val="24"/>
        </w:rPr>
        <w:t xml:space="preserve"> </w:t>
      </w:r>
    </w:p>
    <w:p w14:paraId="1D383F90" w14:textId="77777777" w:rsidR="004248BB" w:rsidRDefault="004248BB">
      <w:pPr>
        <w:spacing w:before="0" w:after="0"/>
        <w:jc w:val="left"/>
      </w:pPr>
    </w:p>
    <w:p w14:paraId="11EB4ADC" w14:textId="77777777" w:rsidR="004248BB" w:rsidRDefault="00A219FA">
      <w:pPr>
        <w:spacing w:before="0" w:after="0"/>
        <w:ind w:left="0"/>
        <w:jc w:val="left"/>
      </w:pPr>
      <w:r>
        <w:rPr>
          <w:sz w:val="24"/>
          <w:szCs w:val="24"/>
        </w:rPr>
        <w:t>4.8</w:t>
      </w:r>
      <w:r>
        <w:rPr>
          <w:sz w:val="24"/>
          <w:szCs w:val="24"/>
        </w:rPr>
        <w:tab/>
        <w:t>Any warranties in this Framework Agreement will not prevent any right of termination for its breach.</w:t>
      </w:r>
    </w:p>
    <w:p w14:paraId="0AA3A1B5" w14:textId="77777777" w:rsidR="004248BB" w:rsidRDefault="004248BB">
      <w:pPr>
        <w:pStyle w:val="Heading2"/>
        <w:widowControl w:val="0"/>
        <w:spacing w:before="60" w:after="60" w:line="240" w:lineRule="auto"/>
        <w:ind w:left="0"/>
      </w:pPr>
    </w:p>
    <w:p w14:paraId="427F50AE" w14:textId="77777777" w:rsidR="004248BB" w:rsidRDefault="00A219FA">
      <w:pPr>
        <w:spacing w:before="0" w:after="0"/>
        <w:ind w:left="0"/>
        <w:jc w:val="left"/>
      </w:pPr>
      <w:r>
        <w:rPr>
          <w:sz w:val="24"/>
          <w:szCs w:val="24"/>
        </w:rPr>
        <w:t xml:space="preserve">4.9 </w:t>
      </w:r>
      <w:r>
        <w:rPr>
          <w:sz w:val="24"/>
          <w:szCs w:val="24"/>
        </w:rPr>
        <w:tab/>
        <w:t>When entering into this Framework Agreement and any Call-Off Contract, the Supplier must confirm to CCS and the Buyers that it has not committed any Fraud.</w:t>
      </w:r>
    </w:p>
    <w:p w14:paraId="2946F855" w14:textId="77777777" w:rsidR="004248BB" w:rsidRDefault="004248BB">
      <w:pPr>
        <w:spacing w:before="0" w:after="0"/>
        <w:ind w:left="0"/>
        <w:jc w:val="left"/>
      </w:pPr>
    </w:p>
    <w:p w14:paraId="22B1958B" w14:textId="77777777" w:rsidR="004248BB" w:rsidRDefault="00A219FA">
      <w:pPr>
        <w:spacing w:before="0" w:after="0"/>
        <w:ind w:left="0"/>
        <w:jc w:val="left"/>
      </w:pPr>
      <w:r>
        <w:rPr>
          <w:sz w:val="24"/>
          <w:szCs w:val="24"/>
        </w:rPr>
        <w:lastRenderedPageBreak/>
        <w:t xml:space="preserve">4.10 </w:t>
      </w:r>
      <w:r>
        <w:rPr>
          <w:sz w:val="24"/>
          <w:szCs w:val="24"/>
        </w:rPr>
        <w:tab/>
        <w:t>The Supplier warrants, represents and undertakes to CCS and the Buyers all of the following:</w:t>
      </w:r>
    </w:p>
    <w:p w14:paraId="11C2C5F9" w14:textId="77777777" w:rsidR="004248BB" w:rsidRDefault="00A219FA">
      <w:pPr>
        <w:widowControl w:val="0"/>
        <w:numPr>
          <w:ilvl w:val="0"/>
          <w:numId w:val="8"/>
        </w:numPr>
        <w:spacing w:before="0" w:after="0"/>
        <w:ind w:hanging="15"/>
        <w:jc w:val="left"/>
        <w:rPr>
          <w:sz w:val="24"/>
          <w:szCs w:val="24"/>
        </w:rPr>
      </w:pPr>
      <w:r>
        <w:rPr>
          <w:sz w:val="24"/>
          <w:szCs w:val="24"/>
        </w:rPr>
        <w:t>it has full capacity, authority and all necessary authorisations, consents, licences and permissions , to enter into and perform its obligations under each Call-Off Contract. This includes where a Supplier’s procedures require the consent of its Parent Company</w:t>
      </w:r>
    </w:p>
    <w:p w14:paraId="78319814" w14:textId="77777777" w:rsidR="004248BB" w:rsidRDefault="00A219FA">
      <w:pPr>
        <w:widowControl w:val="0"/>
        <w:numPr>
          <w:ilvl w:val="0"/>
          <w:numId w:val="8"/>
        </w:numPr>
        <w:spacing w:before="0" w:after="0"/>
        <w:ind w:hanging="15"/>
        <w:jc w:val="left"/>
        <w:rPr>
          <w:sz w:val="24"/>
          <w:szCs w:val="24"/>
        </w:rPr>
      </w:pPr>
      <w:r>
        <w:rPr>
          <w:sz w:val="24"/>
          <w:szCs w:val="24"/>
        </w:rPr>
        <w:t xml:space="preserve">the Supplier or an authorised representative will sign the Call-Off Contract </w:t>
      </w:r>
    </w:p>
    <w:p w14:paraId="21A42111" w14:textId="77777777" w:rsidR="004248BB" w:rsidRDefault="00A219FA">
      <w:pPr>
        <w:widowControl w:val="0"/>
        <w:numPr>
          <w:ilvl w:val="0"/>
          <w:numId w:val="8"/>
        </w:numPr>
        <w:spacing w:before="0" w:after="0"/>
        <w:ind w:hanging="15"/>
        <w:jc w:val="left"/>
        <w:rPr>
          <w:sz w:val="24"/>
          <w:szCs w:val="24"/>
        </w:rPr>
      </w:pPr>
      <w:r>
        <w:rPr>
          <w:sz w:val="24"/>
          <w:szCs w:val="24"/>
        </w:rPr>
        <w:t xml:space="preserve">in entering into the Call-Off Contract it hasn’t committed, or agreed to commit, a Prohibited Act before or after entering into the Call-Off Contract. </w:t>
      </w:r>
    </w:p>
    <w:p w14:paraId="30954EEF" w14:textId="77777777" w:rsidR="004248BB" w:rsidRDefault="00A219FA">
      <w:pPr>
        <w:widowControl w:val="0"/>
        <w:numPr>
          <w:ilvl w:val="0"/>
          <w:numId w:val="8"/>
        </w:numPr>
        <w:spacing w:before="0" w:after="0"/>
        <w:ind w:hanging="15"/>
        <w:jc w:val="left"/>
        <w:rPr>
          <w:sz w:val="24"/>
          <w:szCs w:val="24"/>
        </w:rPr>
      </w:pPr>
      <w:r>
        <w:rPr>
          <w:sz w:val="24"/>
          <w:szCs w:val="24"/>
        </w:rPr>
        <w:t>the Call-Off Contract shall be performed in compliance with all Laws (as amended from time to time)</w:t>
      </w:r>
    </w:p>
    <w:p w14:paraId="6B0204C8" w14:textId="77777777" w:rsidR="004248BB" w:rsidRDefault="00A219FA">
      <w:pPr>
        <w:widowControl w:val="0"/>
        <w:numPr>
          <w:ilvl w:val="0"/>
          <w:numId w:val="8"/>
        </w:numPr>
        <w:spacing w:before="0" w:after="0"/>
        <w:ind w:hanging="15"/>
        <w:jc w:val="left"/>
        <w:rPr>
          <w:sz w:val="24"/>
          <w:szCs w:val="24"/>
        </w:rPr>
      </w:pPr>
      <w:r>
        <w:rPr>
          <w:sz w:val="24"/>
          <w:szCs w:val="24"/>
        </w:rPr>
        <w:t>on a Call-Off Commencement Date, all information, statements and representations contained in the Application for the Services are true, accurate and not misleading, save as may have been specifically disclosed in writing to the Buyer prior to execution of the Call-Off Contract, and the Supplier will advise the Buyer of any fact, matter or circumstance of which it may become aware which would render any such information, statement or representation to be false or misleading, and all warranties, representations and undertakings contained in the Application shall be deemed repeated in the Call-Off Contract.</w:t>
      </w:r>
    </w:p>
    <w:p w14:paraId="477E6451" w14:textId="77777777" w:rsidR="004248BB" w:rsidRDefault="004248BB">
      <w:pPr>
        <w:widowControl w:val="0"/>
        <w:spacing w:before="0" w:after="0"/>
        <w:ind w:left="0"/>
        <w:jc w:val="left"/>
      </w:pPr>
    </w:p>
    <w:p w14:paraId="73DD3B71" w14:textId="38797F65" w:rsidR="00821454" w:rsidRDefault="00A219FA" w:rsidP="00821454">
      <w:pPr>
        <w:ind w:left="0"/>
      </w:pPr>
      <w:r>
        <w:rPr>
          <w:sz w:val="24"/>
          <w:szCs w:val="24"/>
        </w:rPr>
        <w:t xml:space="preserve">4.11 </w:t>
      </w:r>
      <w:r w:rsidR="00821454" w:rsidRPr="0019329F">
        <w:rPr>
          <w:sz w:val="24"/>
          <w:szCs w:val="24"/>
        </w:rPr>
        <w:t xml:space="preserve">Each Party's total aggregate liability in each Contract Year under this Framework </w:t>
      </w:r>
      <w:r w:rsidR="003671A7">
        <w:rPr>
          <w:sz w:val="24"/>
          <w:szCs w:val="24"/>
        </w:rPr>
        <w:t>Agreement</w:t>
      </w:r>
      <w:r w:rsidR="00821454" w:rsidRPr="0019329F">
        <w:rPr>
          <w:sz w:val="24"/>
          <w:szCs w:val="24"/>
        </w:rPr>
        <w:t xml:space="preserve"> (whether in tort, contract or otherwise) is no more than £100,000.</w:t>
      </w:r>
      <w:r w:rsidR="00821454">
        <w:t xml:space="preserve"> </w:t>
      </w:r>
      <w:r w:rsidR="00821454">
        <w:br/>
      </w:r>
    </w:p>
    <w:p w14:paraId="352C1DF8" w14:textId="5CD5204B" w:rsidR="00821454" w:rsidRPr="0019329F" w:rsidRDefault="00364166" w:rsidP="00821454">
      <w:pPr>
        <w:ind w:left="0"/>
        <w:rPr>
          <w:sz w:val="24"/>
          <w:szCs w:val="24"/>
        </w:rPr>
      </w:pPr>
      <w:r>
        <w:rPr>
          <w:sz w:val="24"/>
          <w:szCs w:val="24"/>
        </w:rPr>
        <w:t xml:space="preserve">4.12 </w:t>
      </w:r>
      <w:r w:rsidR="00821454" w:rsidRPr="0019329F">
        <w:rPr>
          <w:sz w:val="24"/>
          <w:szCs w:val="24"/>
        </w:rPr>
        <w:t>No Party is liable to the other for:</w:t>
      </w:r>
    </w:p>
    <w:p w14:paraId="5C46E517" w14:textId="77777777" w:rsidR="00821454" w:rsidRPr="0019329F" w:rsidRDefault="00821454" w:rsidP="00821454">
      <w:pPr>
        <w:widowControl w:val="0"/>
        <w:numPr>
          <w:ilvl w:val="0"/>
          <w:numId w:val="25"/>
        </w:numPr>
        <w:spacing w:before="20" w:after="20"/>
        <w:jc w:val="left"/>
        <w:rPr>
          <w:sz w:val="24"/>
          <w:szCs w:val="24"/>
        </w:rPr>
      </w:pPr>
      <w:r w:rsidRPr="0019329F">
        <w:rPr>
          <w:sz w:val="24"/>
          <w:szCs w:val="24"/>
        </w:rPr>
        <w:t>any indirect Losses</w:t>
      </w:r>
    </w:p>
    <w:p w14:paraId="26CF8F2E" w14:textId="77777777" w:rsidR="00821454" w:rsidRPr="0019329F" w:rsidRDefault="00821454" w:rsidP="00821454">
      <w:pPr>
        <w:widowControl w:val="0"/>
        <w:numPr>
          <w:ilvl w:val="0"/>
          <w:numId w:val="25"/>
        </w:numPr>
        <w:spacing w:before="20" w:after="20"/>
        <w:jc w:val="left"/>
        <w:rPr>
          <w:sz w:val="24"/>
          <w:szCs w:val="24"/>
        </w:rPr>
      </w:pPr>
      <w:r w:rsidRPr="0019329F">
        <w:rPr>
          <w:sz w:val="24"/>
          <w:szCs w:val="24"/>
        </w:rPr>
        <w:t>Loss of profits, turnover, savings, business opportunities or damage to goodwill (in each case whether direct or indirect)</w:t>
      </w:r>
      <w:r w:rsidRPr="0019329F">
        <w:rPr>
          <w:sz w:val="24"/>
          <w:szCs w:val="24"/>
        </w:rPr>
        <w:br/>
      </w:r>
    </w:p>
    <w:p w14:paraId="03B499CD" w14:textId="6DE201A6" w:rsidR="00821454" w:rsidRPr="0019329F" w:rsidRDefault="001F3032" w:rsidP="00821454">
      <w:pPr>
        <w:ind w:left="0"/>
        <w:rPr>
          <w:sz w:val="24"/>
          <w:szCs w:val="24"/>
        </w:rPr>
      </w:pPr>
      <w:r>
        <w:rPr>
          <w:sz w:val="24"/>
          <w:szCs w:val="24"/>
        </w:rPr>
        <w:t xml:space="preserve">4.13 </w:t>
      </w:r>
      <w:r w:rsidR="002D6FCF" w:rsidRPr="002D6FCF">
        <w:rPr>
          <w:sz w:val="24"/>
          <w:szCs w:val="24"/>
        </w:rPr>
        <w:t>In spite of Clause 4</w:t>
      </w:r>
      <w:r w:rsidR="00821454" w:rsidRPr="0019329F">
        <w:rPr>
          <w:sz w:val="24"/>
          <w:szCs w:val="24"/>
        </w:rPr>
        <w:t>.</w:t>
      </w:r>
      <w:r w:rsidR="002D6FCF">
        <w:rPr>
          <w:sz w:val="24"/>
          <w:szCs w:val="24"/>
        </w:rPr>
        <w:t>1</w:t>
      </w:r>
      <w:r w:rsidR="002D6FCF" w:rsidRPr="002D6FCF">
        <w:rPr>
          <w:sz w:val="24"/>
          <w:szCs w:val="24"/>
        </w:rPr>
        <w:t>1 and 4</w:t>
      </w:r>
      <w:r w:rsidR="00821454" w:rsidRPr="0019329F">
        <w:rPr>
          <w:sz w:val="24"/>
          <w:szCs w:val="24"/>
        </w:rPr>
        <w:t>.</w:t>
      </w:r>
      <w:r w:rsidR="002D6FCF">
        <w:rPr>
          <w:sz w:val="24"/>
          <w:szCs w:val="24"/>
        </w:rPr>
        <w:t>1</w:t>
      </w:r>
      <w:r w:rsidR="00821454" w:rsidRPr="0019329F">
        <w:rPr>
          <w:sz w:val="24"/>
          <w:szCs w:val="24"/>
        </w:rPr>
        <w:t>2, neither Party limits or excludes any of the following:</w:t>
      </w:r>
    </w:p>
    <w:p w14:paraId="51CAEE3D" w14:textId="77777777" w:rsidR="00821454" w:rsidRPr="0019329F" w:rsidRDefault="00821454" w:rsidP="00821454">
      <w:pPr>
        <w:widowControl w:val="0"/>
        <w:numPr>
          <w:ilvl w:val="0"/>
          <w:numId w:val="24"/>
        </w:numPr>
        <w:spacing w:before="20" w:after="20"/>
        <w:jc w:val="left"/>
        <w:rPr>
          <w:sz w:val="24"/>
          <w:szCs w:val="24"/>
        </w:rPr>
      </w:pPr>
      <w:r w:rsidRPr="0019329F">
        <w:rPr>
          <w:sz w:val="24"/>
          <w:szCs w:val="24"/>
        </w:rPr>
        <w:t>its liability for death or personal injury caused by its negligence, or that of its employees, agents or Subcontractors</w:t>
      </w:r>
    </w:p>
    <w:p w14:paraId="71228B13" w14:textId="77777777" w:rsidR="00821454" w:rsidRPr="0019329F" w:rsidRDefault="00821454" w:rsidP="00821454">
      <w:pPr>
        <w:widowControl w:val="0"/>
        <w:numPr>
          <w:ilvl w:val="0"/>
          <w:numId w:val="24"/>
        </w:numPr>
        <w:spacing w:before="20" w:after="20"/>
        <w:jc w:val="left"/>
        <w:rPr>
          <w:sz w:val="24"/>
          <w:szCs w:val="24"/>
        </w:rPr>
      </w:pPr>
      <w:r w:rsidRPr="0019329F">
        <w:rPr>
          <w:sz w:val="24"/>
          <w:szCs w:val="24"/>
        </w:rPr>
        <w:t>its liability for bribery or fraud or fraudulent misrepresentation by it or its employees</w:t>
      </w:r>
    </w:p>
    <w:p w14:paraId="553E4DD7" w14:textId="77777777" w:rsidR="00821454" w:rsidRPr="0019329F" w:rsidRDefault="00821454" w:rsidP="00821454">
      <w:pPr>
        <w:widowControl w:val="0"/>
        <w:numPr>
          <w:ilvl w:val="0"/>
          <w:numId w:val="24"/>
        </w:numPr>
        <w:spacing w:before="20" w:after="20"/>
        <w:jc w:val="left"/>
        <w:rPr>
          <w:sz w:val="24"/>
          <w:szCs w:val="24"/>
        </w:rPr>
      </w:pPr>
      <w:r w:rsidRPr="0019329F">
        <w:rPr>
          <w:sz w:val="24"/>
          <w:szCs w:val="24"/>
        </w:rPr>
        <w:t>any liability that cannot be excluded or limited by Law</w:t>
      </w:r>
    </w:p>
    <w:p w14:paraId="0A4FBDCC" w14:textId="14CA7ED9" w:rsidR="00821454" w:rsidRDefault="00821454" w:rsidP="0019329F">
      <w:pPr>
        <w:widowControl w:val="0"/>
        <w:numPr>
          <w:ilvl w:val="0"/>
          <w:numId w:val="24"/>
        </w:numPr>
        <w:spacing w:before="20" w:after="20"/>
        <w:jc w:val="left"/>
        <w:rPr>
          <w:sz w:val="24"/>
          <w:szCs w:val="24"/>
        </w:rPr>
      </w:pPr>
      <w:r w:rsidRPr="0019329F">
        <w:rPr>
          <w:sz w:val="24"/>
          <w:szCs w:val="24"/>
        </w:rPr>
        <w:t>its obligation to pay</w:t>
      </w:r>
      <w:r w:rsidR="002D6FCF" w:rsidRPr="002D6FCF">
        <w:rPr>
          <w:sz w:val="24"/>
          <w:szCs w:val="24"/>
        </w:rPr>
        <w:t xml:space="preserve"> the required Management Charge</w:t>
      </w:r>
    </w:p>
    <w:p w14:paraId="377111B7" w14:textId="690B5064" w:rsidR="00C53E13" w:rsidRPr="0019329F" w:rsidRDefault="00C53E13" w:rsidP="0019329F">
      <w:pPr>
        <w:widowControl w:val="0"/>
        <w:numPr>
          <w:ilvl w:val="0"/>
          <w:numId w:val="24"/>
        </w:numPr>
        <w:spacing w:before="20" w:after="20"/>
        <w:jc w:val="left"/>
        <w:rPr>
          <w:sz w:val="24"/>
          <w:szCs w:val="24"/>
        </w:rPr>
      </w:pPr>
      <w:r>
        <w:rPr>
          <w:sz w:val="24"/>
          <w:szCs w:val="24"/>
        </w:rPr>
        <w:t>its liability under indemnities</w:t>
      </w:r>
      <w:r w:rsidR="001F3032">
        <w:rPr>
          <w:sz w:val="24"/>
          <w:szCs w:val="24"/>
        </w:rPr>
        <w:t xml:space="preserve"> or for breaches of Data Protection Legislation</w:t>
      </w:r>
    </w:p>
    <w:p w14:paraId="61127898" w14:textId="08FC455F" w:rsidR="00821454" w:rsidRPr="0019329F" w:rsidRDefault="00821454" w:rsidP="00821454">
      <w:pPr>
        <w:ind w:left="0"/>
        <w:rPr>
          <w:sz w:val="24"/>
          <w:szCs w:val="24"/>
        </w:rPr>
      </w:pPr>
      <w:r w:rsidRPr="0019329F">
        <w:rPr>
          <w:sz w:val="24"/>
          <w:szCs w:val="24"/>
        </w:rPr>
        <w:br/>
      </w:r>
      <w:r w:rsidR="001F3032">
        <w:rPr>
          <w:sz w:val="24"/>
          <w:szCs w:val="24"/>
        </w:rPr>
        <w:t xml:space="preserve">4.14 </w:t>
      </w:r>
      <w:r w:rsidRPr="0019329F">
        <w:rPr>
          <w:sz w:val="24"/>
          <w:szCs w:val="24"/>
        </w:rPr>
        <w:t xml:space="preserve">Each Party must use all reasonable endeavours to mitigate any Loss or damage which it suffers under or in connection with </w:t>
      </w:r>
      <w:r w:rsidR="001F3032">
        <w:rPr>
          <w:sz w:val="24"/>
          <w:szCs w:val="24"/>
        </w:rPr>
        <w:t xml:space="preserve">this Framework </w:t>
      </w:r>
      <w:r w:rsidR="003671A7">
        <w:rPr>
          <w:sz w:val="24"/>
          <w:szCs w:val="24"/>
        </w:rPr>
        <w:t>Agreemen</w:t>
      </w:r>
      <w:r w:rsidR="001F3032">
        <w:rPr>
          <w:sz w:val="24"/>
          <w:szCs w:val="24"/>
        </w:rPr>
        <w:t>t and associated Call-Off Contracts</w:t>
      </w:r>
      <w:r w:rsidRPr="0019329F">
        <w:rPr>
          <w:sz w:val="24"/>
          <w:szCs w:val="24"/>
        </w:rPr>
        <w:t xml:space="preserve">, including any indemnities. </w:t>
      </w:r>
    </w:p>
    <w:p w14:paraId="1CA93A8F" w14:textId="77777777" w:rsidR="00821454" w:rsidRPr="0019329F" w:rsidRDefault="00821454" w:rsidP="00821454">
      <w:pPr>
        <w:ind w:left="0"/>
        <w:rPr>
          <w:sz w:val="24"/>
          <w:szCs w:val="24"/>
        </w:rPr>
      </w:pPr>
    </w:p>
    <w:p w14:paraId="56DB5469" w14:textId="469F6657" w:rsidR="004248BB" w:rsidRDefault="004248BB">
      <w:pPr>
        <w:widowControl w:val="0"/>
        <w:spacing w:before="0" w:after="0"/>
        <w:ind w:left="0"/>
        <w:jc w:val="left"/>
      </w:pPr>
    </w:p>
    <w:p w14:paraId="374229F2" w14:textId="77777777" w:rsidR="004248BB" w:rsidRDefault="004248BB">
      <w:pPr>
        <w:spacing w:before="0" w:after="0"/>
        <w:ind w:left="0"/>
        <w:jc w:val="left"/>
        <w:rPr>
          <w:sz w:val="22"/>
          <w:szCs w:val="22"/>
        </w:rPr>
      </w:pPr>
    </w:p>
    <w:p w14:paraId="17D2034F" w14:textId="77777777" w:rsidR="004248BB" w:rsidRDefault="004248BB">
      <w:pPr>
        <w:pStyle w:val="Heading1"/>
        <w:spacing w:before="0" w:line="240" w:lineRule="auto"/>
        <w:ind w:left="720" w:firstLine="720"/>
        <w:jc w:val="left"/>
      </w:pPr>
      <w:bookmarkStart w:id="18" w:name="_2jxsxqh" w:colFirst="0" w:colLast="0"/>
      <w:bookmarkStart w:id="19" w:name="_z337ya" w:colFirst="0" w:colLast="0"/>
      <w:bookmarkEnd w:id="18"/>
      <w:bookmarkEnd w:id="19"/>
    </w:p>
    <w:p w14:paraId="6ED5BE8B" w14:textId="77777777" w:rsidR="004248BB" w:rsidRDefault="00A219FA">
      <w:pPr>
        <w:pStyle w:val="Heading1"/>
        <w:spacing w:before="0" w:line="240" w:lineRule="auto"/>
        <w:ind w:left="0"/>
        <w:jc w:val="left"/>
      </w:pPr>
      <w:bookmarkStart w:id="20" w:name="_3j2qqm3" w:colFirst="0" w:colLast="0"/>
      <w:bookmarkEnd w:id="20"/>
      <w:r>
        <w:rPr>
          <w:rFonts w:ascii="Arial" w:eastAsia="Arial" w:hAnsi="Arial" w:cs="Arial"/>
        </w:rPr>
        <w:t>Section 5 - What happens if the Supplier fails to meet the terms of this Framework Agreement</w:t>
      </w:r>
    </w:p>
    <w:p w14:paraId="18FBDA54" w14:textId="77777777" w:rsidR="004248BB" w:rsidRDefault="004248BB">
      <w:pPr>
        <w:spacing w:before="0" w:after="0"/>
        <w:ind w:left="0"/>
        <w:jc w:val="left"/>
      </w:pPr>
    </w:p>
    <w:p w14:paraId="10F37780" w14:textId="77777777" w:rsidR="004248BB" w:rsidRDefault="00A219FA" w:rsidP="00490CF8">
      <w:pPr>
        <w:spacing w:before="0" w:after="0"/>
        <w:ind w:left="0"/>
        <w:jc w:val="left"/>
      </w:pPr>
      <w:r>
        <w:rPr>
          <w:b/>
          <w:sz w:val="24"/>
          <w:szCs w:val="24"/>
        </w:rPr>
        <w:t>Suspension, termination and expiry</w:t>
      </w:r>
    </w:p>
    <w:p w14:paraId="673C18B4" w14:textId="77777777" w:rsidR="004248BB" w:rsidRDefault="004248BB">
      <w:pPr>
        <w:spacing w:before="0" w:after="0"/>
        <w:ind w:left="0"/>
        <w:jc w:val="left"/>
      </w:pPr>
    </w:p>
    <w:p w14:paraId="078C9BDE" w14:textId="77777777" w:rsidR="004248BB" w:rsidRDefault="00A219FA">
      <w:pPr>
        <w:spacing w:before="0" w:after="0"/>
        <w:ind w:left="0"/>
        <w:jc w:val="left"/>
      </w:pPr>
      <w:r>
        <w:rPr>
          <w:sz w:val="24"/>
          <w:szCs w:val="24"/>
        </w:rPr>
        <w:t>5.1</w:t>
      </w:r>
      <w:r>
        <w:rPr>
          <w:sz w:val="24"/>
          <w:szCs w:val="24"/>
        </w:rPr>
        <w:tab/>
        <w:t>Cause by CCS</w:t>
      </w:r>
    </w:p>
    <w:p w14:paraId="38444B65" w14:textId="77777777" w:rsidR="004248BB" w:rsidRDefault="004248BB">
      <w:pPr>
        <w:spacing w:before="0" w:after="0"/>
        <w:ind w:left="0"/>
        <w:jc w:val="left"/>
      </w:pPr>
    </w:p>
    <w:p w14:paraId="2F0D40ED" w14:textId="77777777" w:rsidR="004248BB" w:rsidRDefault="00A219FA">
      <w:pPr>
        <w:spacing w:before="0" w:after="0"/>
        <w:ind w:left="720"/>
        <w:jc w:val="left"/>
      </w:pPr>
      <w:r>
        <w:rPr>
          <w:sz w:val="24"/>
          <w:szCs w:val="24"/>
        </w:rPr>
        <w:t>5.1.1</w:t>
      </w:r>
      <w:r>
        <w:rPr>
          <w:sz w:val="24"/>
          <w:szCs w:val="24"/>
        </w:rPr>
        <w:tab/>
        <w:t>CCS may choose to suspend or terminate this Framework Agreement at its discretion for any of the following:</w:t>
      </w:r>
    </w:p>
    <w:p w14:paraId="2A8098C5" w14:textId="77777777" w:rsidR="004248BB" w:rsidRDefault="00A219FA">
      <w:pPr>
        <w:numPr>
          <w:ilvl w:val="0"/>
          <w:numId w:val="20"/>
        </w:numPr>
        <w:spacing w:before="0" w:after="0"/>
        <w:ind w:hanging="30"/>
        <w:jc w:val="left"/>
        <w:rPr>
          <w:sz w:val="24"/>
          <w:szCs w:val="24"/>
        </w:rPr>
      </w:pPr>
      <w:r>
        <w:rPr>
          <w:sz w:val="24"/>
          <w:szCs w:val="24"/>
        </w:rPr>
        <w:t>if a Supplier Insolvency Event occurs</w:t>
      </w:r>
    </w:p>
    <w:p w14:paraId="22717AC9" w14:textId="77777777" w:rsidR="004248BB" w:rsidRDefault="00A219FA">
      <w:pPr>
        <w:numPr>
          <w:ilvl w:val="0"/>
          <w:numId w:val="20"/>
        </w:numPr>
        <w:spacing w:before="0" w:after="0"/>
        <w:ind w:hanging="30"/>
        <w:jc w:val="left"/>
        <w:rPr>
          <w:sz w:val="24"/>
          <w:szCs w:val="24"/>
        </w:rPr>
      </w:pPr>
      <w:r>
        <w:rPr>
          <w:sz w:val="24"/>
          <w:szCs w:val="24"/>
        </w:rPr>
        <w:t>if at least 3 MI Failures occur within a 6-month rolling period</w:t>
      </w:r>
    </w:p>
    <w:p w14:paraId="768033DA" w14:textId="77777777" w:rsidR="004248BB" w:rsidRDefault="00A219FA">
      <w:pPr>
        <w:numPr>
          <w:ilvl w:val="0"/>
          <w:numId w:val="20"/>
        </w:numPr>
        <w:spacing w:before="0" w:after="0"/>
        <w:ind w:hanging="30"/>
        <w:jc w:val="left"/>
        <w:rPr>
          <w:sz w:val="24"/>
          <w:szCs w:val="24"/>
        </w:rPr>
      </w:pPr>
      <w:r>
        <w:rPr>
          <w:sz w:val="24"/>
          <w:szCs w:val="24"/>
        </w:rPr>
        <w:t xml:space="preserve">if there’s a Material Breach of the Framework Agreement </w:t>
      </w:r>
    </w:p>
    <w:p w14:paraId="2F52334C" w14:textId="77777777" w:rsidR="004248BB" w:rsidRDefault="004248BB">
      <w:pPr>
        <w:widowControl w:val="0"/>
        <w:spacing w:before="0" w:after="0"/>
        <w:ind w:left="0"/>
        <w:jc w:val="left"/>
      </w:pPr>
    </w:p>
    <w:p w14:paraId="7F86C33F" w14:textId="77777777" w:rsidR="004248BB" w:rsidRDefault="00A219FA">
      <w:pPr>
        <w:spacing w:before="0" w:after="0"/>
        <w:ind w:left="720"/>
        <w:jc w:val="left"/>
      </w:pPr>
      <w:r>
        <w:rPr>
          <w:sz w:val="24"/>
          <w:szCs w:val="24"/>
        </w:rPr>
        <w:t>5.1.2</w:t>
      </w:r>
      <w:r>
        <w:rPr>
          <w:sz w:val="24"/>
          <w:szCs w:val="24"/>
        </w:rPr>
        <w:tab/>
        <w:t>CCS may ask for an improvement plan and suspend the Supplier from taking part in subsequent Further Competitions under the Framework Agreement if the Supplier:</w:t>
      </w:r>
    </w:p>
    <w:p w14:paraId="6FFD4384" w14:textId="77777777" w:rsidR="004248BB" w:rsidRDefault="00A219FA">
      <w:pPr>
        <w:numPr>
          <w:ilvl w:val="0"/>
          <w:numId w:val="20"/>
        </w:numPr>
        <w:spacing w:before="0" w:after="0"/>
        <w:ind w:hanging="30"/>
        <w:jc w:val="left"/>
        <w:rPr>
          <w:sz w:val="24"/>
          <w:szCs w:val="24"/>
        </w:rPr>
      </w:pPr>
      <w:r>
        <w:rPr>
          <w:sz w:val="24"/>
          <w:szCs w:val="24"/>
        </w:rPr>
        <w:t>fails to meet any of the Key Performance Indicator Targets  listed within Section 6 (What you report to CCS), on at least 3 occasions within a 12-month rolling period</w:t>
      </w:r>
    </w:p>
    <w:p w14:paraId="62141410" w14:textId="77777777" w:rsidR="004248BB" w:rsidRDefault="00A219FA">
      <w:pPr>
        <w:numPr>
          <w:ilvl w:val="0"/>
          <w:numId w:val="20"/>
        </w:numPr>
        <w:spacing w:before="0" w:after="0"/>
        <w:ind w:hanging="30"/>
        <w:jc w:val="left"/>
        <w:rPr>
          <w:sz w:val="24"/>
          <w:szCs w:val="24"/>
        </w:rPr>
      </w:pPr>
      <w:r>
        <w:rPr>
          <w:sz w:val="24"/>
          <w:szCs w:val="24"/>
        </w:rPr>
        <w:t>demonstrates poor performance of a Call-Off Contract, evidenced through Buyer feedback to CCS that the Supplier has scored a ‘red’ status on any one of the 4 KPI Targets listed on the balanced scorecard, on at least 2 occasions within a Call-Off Contract duration, or within a period of 3 months (whichever is the earlier)</w:t>
      </w:r>
    </w:p>
    <w:p w14:paraId="3752A66B" w14:textId="77777777" w:rsidR="004248BB" w:rsidRDefault="004248BB">
      <w:pPr>
        <w:widowControl w:val="0"/>
        <w:spacing w:before="0" w:after="0"/>
        <w:ind w:left="0"/>
        <w:jc w:val="left"/>
      </w:pPr>
    </w:p>
    <w:p w14:paraId="78C73354" w14:textId="77777777" w:rsidR="004248BB" w:rsidRDefault="00A219FA">
      <w:pPr>
        <w:widowControl w:val="0"/>
        <w:spacing w:before="0" w:after="0"/>
        <w:ind w:left="720"/>
        <w:jc w:val="left"/>
      </w:pPr>
      <w:r>
        <w:rPr>
          <w:sz w:val="24"/>
          <w:szCs w:val="24"/>
        </w:rPr>
        <w:t>5.1.3   This improvement plan must clearly detail the improvements and associated timeframes that the Supplier intends to meet to achieve the KPI Targets. The plan must be agreed by CCS. Failure to achieve the improvements laid out in the plan, or failure to produce an improvement plan that CCS can agree to, may result in termination of the Framework Agreement.</w:t>
      </w:r>
    </w:p>
    <w:p w14:paraId="0D092344" w14:textId="77777777" w:rsidR="004248BB" w:rsidRDefault="004248BB">
      <w:pPr>
        <w:spacing w:before="0" w:after="0"/>
        <w:ind w:left="0"/>
        <w:jc w:val="left"/>
      </w:pPr>
    </w:p>
    <w:p w14:paraId="329AA406" w14:textId="77777777" w:rsidR="004248BB" w:rsidRDefault="00A219FA">
      <w:pPr>
        <w:spacing w:before="0" w:after="0"/>
        <w:ind w:left="0"/>
        <w:jc w:val="left"/>
      </w:pPr>
      <w:r>
        <w:rPr>
          <w:sz w:val="24"/>
          <w:szCs w:val="24"/>
        </w:rPr>
        <w:t>5.2</w:t>
      </w:r>
      <w:r>
        <w:rPr>
          <w:sz w:val="24"/>
          <w:szCs w:val="24"/>
        </w:rPr>
        <w:tab/>
        <w:t>Misconduct in connection with Call-Off Contract</w:t>
      </w:r>
    </w:p>
    <w:p w14:paraId="7193361F" w14:textId="77777777" w:rsidR="004248BB" w:rsidRDefault="004248BB">
      <w:pPr>
        <w:spacing w:before="0" w:after="0"/>
        <w:ind w:left="0"/>
        <w:jc w:val="left"/>
      </w:pPr>
    </w:p>
    <w:p w14:paraId="37902917" w14:textId="77777777" w:rsidR="004248BB" w:rsidRDefault="00A219FA">
      <w:pPr>
        <w:spacing w:before="0" w:after="0"/>
        <w:ind w:left="720"/>
        <w:jc w:val="left"/>
      </w:pPr>
      <w:r>
        <w:rPr>
          <w:sz w:val="24"/>
          <w:szCs w:val="24"/>
        </w:rPr>
        <w:t>5.2.1</w:t>
      </w:r>
      <w:r>
        <w:rPr>
          <w:sz w:val="24"/>
          <w:szCs w:val="24"/>
        </w:rPr>
        <w:tab/>
        <w:t>CCS may choose to suspend or terminate the Supplier from the Framework Agreement and Buyers may exclude Suppliers from the Further Competition if:</w:t>
      </w:r>
    </w:p>
    <w:p w14:paraId="30852B80" w14:textId="77777777" w:rsidR="004248BB" w:rsidRDefault="00A219FA">
      <w:pPr>
        <w:numPr>
          <w:ilvl w:val="0"/>
          <w:numId w:val="20"/>
        </w:numPr>
        <w:spacing w:before="0" w:after="0"/>
        <w:ind w:hanging="30"/>
        <w:jc w:val="left"/>
        <w:rPr>
          <w:sz w:val="24"/>
          <w:szCs w:val="24"/>
        </w:rPr>
      </w:pPr>
      <w:r>
        <w:rPr>
          <w:sz w:val="24"/>
          <w:szCs w:val="24"/>
        </w:rPr>
        <w:t>the  Supplier has previously falsely responded to Further Competitions (for example responded ‘yes’ to a requirement that they could not fulfil)</w:t>
      </w:r>
    </w:p>
    <w:p w14:paraId="7FE2A6A9" w14:textId="77777777" w:rsidR="004248BB" w:rsidRDefault="00A219FA">
      <w:pPr>
        <w:numPr>
          <w:ilvl w:val="0"/>
          <w:numId w:val="20"/>
        </w:numPr>
        <w:spacing w:before="0" w:after="0"/>
        <w:ind w:hanging="30"/>
        <w:jc w:val="left"/>
        <w:rPr>
          <w:sz w:val="24"/>
          <w:szCs w:val="24"/>
        </w:rPr>
      </w:pPr>
      <w:r>
        <w:rPr>
          <w:sz w:val="24"/>
          <w:szCs w:val="24"/>
        </w:rPr>
        <w:t>the Supplier has previously tried to renegotiate terms following award of a Call-Off Contract</w:t>
      </w:r>
    </w:p>
    <w:p w14:paraId="3520A771" w14:textId="77777777" w:rsidR="004248BB" w:rsidRDefault="004248BB">
      <w:pPr>
        <w:spacing w:before="0" w:after="0"/>
        <w:ind w:left="0"/>
        <w:jc w:val="left"/>
      </w:pPr>
    </w:p>
    <w:p w14:paraId="40C4723E" w14:textId="77777777" w:rsidR="004248BB" w:rsidRDefault="00A219FA">
      <w:pPr>
        <w:spacing w:before="0" w:after="0"/>
        <w:ind w:left="0"/>
        <w:jc w:val="left"/>
      </w:pPr>
      <w:r>
        <w:rPr>
          <w:sz w:val="24"/>
          <w:szCs w:val="24"/>
        </w:rPr>
        <w:t>5.3</w:t>
      </w:r>
      <w:r>
        <w:rPr>
          <w:sz w:val="24"/>
          <w:szCs w:val="24"/>
        </w:rPr>
        <w:tab/>
        <w:t>Continuing Force Majeure</w:t>
      </w:r>
    </w:p>
    <w:p w14:paraId="4B5F8658" w14:textId="77777777" w:rsidR="004248BB" w:rsidRDefault="004248BB">
      <w:pPr>
        <w:spacing w:before="0" w:after="0"/>
        <w:ind w:left="0"/>
        <w:jc w:val="left"/>
      </w:pPr>
    </w:p>
    <w:p w14:paraId="2AB1C54C" w14:textId="77777777" w:rsidR="004248BB" w:rsidRDefault="00A219FA">
      <w:pPr>
        <w:spacing w:before="0" w:after="0"/>
        <w:ind w:left="720"/>
        <w:jc w:val="left"/>
      </w:pPr>
      <w:r>
        <w:rPr>
          <w:sz w:val="24"/>
          <w:szCs w:val="24"/>
        </w:rPr>
        <w:t>5.3.1</w:t>
      </w:r>
      <w:r>
        <w:rPr>
          <w:sz w:val="24"/>
          <w:szCs w:val="24"/>
        </w:rPr>
        <w:tab/>
        <w:t xml:space="preserve">Force Majeure means anything affecting either Party's performance of their obligations arising from any of the following: </w:t>
      </w:r>
    </w:p>
    <w:p w14:paraId="00EABA99" w14:textId="77777777" w:rsidR="004248BB" w:rsidRDefault="00A219FA">
      <w:pPr>
        <w:numPr>
          <w:ilvl w:val="0"/>
          <w:numId w:val="20"/>
        </w:numPr>
        <w:spacing w:before="0" w:after="0"/>
        <w:ind w:hanging="30"/>
        <w:jc w:val="left"/>
        <w:rPr>
          <w:sz w:val="24"/>
          <w:szCs w:val="24"/>
        </w:rPr>
      </w:pPr>
      <w:r>
        <w:rPr>
          <w:sz w:val="24"/>
          <w:szCs w:val="24"/>
        </w:rPr>
        <w:t>acts, events, omissions, happenings or non-happenings beyond the reasonable control of the affected Party</w:t>
      </w:r>
    </w:p>
    <w:p w14:paraId="480525B8" w14:textId="77777777" w:rsidR="004248BB" w:rsidRDefault="00A219FA">
      <w:pPr>
        <w:numPr>
          <w:ilvl w:val="0"/>
          <w:numId w:val="20"/>
        </w:numPr>
        <w:spacing w:before="0" w:after="0"/>
        <w:ind w:hanging="30"/>
        <w:jc w:val="left"/>
        <w:rPr>
          <w:sz w:val="24"/>
          <w:szCs w:val="24"/>
        </w:rPr>
      </w:pPr>
      <w:r>
        <w:rPr>
          <w:sz w:val="24"/>
          <w:szCs w:val="24"/>
        </w:rPr>
        <w:lastRenderedPageBreak/>
        <w:t>riots, war or armed conflict, acts of terrorism, nuclear, biological or chemical warfare</w:t>
      </w:r>
    </w:p>
    <w:p w14:paraId="0884EF25" w14:textId="77777777" w:rsidR="004248BB" w:rsidRDefault="00A219FA">
      <w:pPr>
        <w:numPr>
          <w:ilvl w:val="0"/>
          <w:numId w:val="20"/>
        </w:numPr>
        <w:spacing w:before="0" w:after="0"/>
        <w:ind w:hanging="30"/>
        <w:jc w:val="left"/>
        <w:rPr>
          <w:sz w:val="24"/>
          <w:szCs w:val="24"/>
        </w:rPr>
      </w:pPr>
      <w:r>
        <w:rPr>
          <w:sz w:val="24"/>
          <w:szCs w:val="24"/>
        </w:rPr>
        <w:t>acts of government, local government or Regulatory Bodies</w:t>
      </w:r>
    </w:p>
    <w:p w14:paraId="6ED72193" w14:textId="77777777" w:rsidR="004248BB" w:rsidRDefault="00A219FA">
      <w:pPr>
        <w:numPr>
          <w:ilvl w:val="0"/>
          <w:numId w:val="20"/>
        </w:numPr>
        <w:spacing w:before="0" w:after="0"/>
        <w:ind w:hanging="30"/>
        <w:jc w:val="left"/>
        <w:rPr>
          <w:sz w:val="24"/>
          <w:szCs w:val="24"/>
        </w:rPr>
      </w:pPr>
      <w:r>
        <w:rPr>
          <w:sz w:val="24"/>
          <w:szCs w:val="24"/>
        </w:rPr>
        <w:t>fire, flood, any disaster and any failure or shortage of power or fuel</w:t>
      </w:r>
    </w:p>
    <w:p w14:paraId="4E2FFB03" w14:textId="77777777" w:rsidR="004248BB" w:rsidRDefault="00A219FA">
      <w:pPr>
        <w:numPr>
          <w:ilvl w:val="0"/>
          <w:numId w:val="20"/>
        </w:numPr>
        <w:spacing w:before="0" w:after="0"/>
        <w:ind w:hanging="30"/>
        <w:jc w:val="left"/>
        <w:rPr>
          <w:sz w:val="24"/>
          <w:szCs w:val="24"/>
        </w:rPr>
      </w:pPr>
      <w:r>
        <w:rPr>
          <w:sz w:val="24"/>
          <w:szCs w:val="24"/>
        </w:rPr>
        <w:t>an industrial dispute affecting a third party for which a substitute third party is not reasonably available</w:t>
      </w:r>
    </w:p>
    <w:p w14:paraId="21BD909C" w14:textId="77777777" w:rsidR="004248BB" w:rsidRDefault="004248BB">
      <w:pPr>
        <w:spacing w:before="0" w:after="0"/>
        <w:ind w:left="570"/>
        <w:jc w:val="left"/>
      </w:pPr>
    </w:p>
    <w:p w14:paraId="00618771" w14:textId="77777777" w:rsidR="004248BB" w:rsidRDefault="00A219FA">
      <w:pPr>
        <w:spacing w:before="0" w:after="0"/>
        <w:ind w:left="0" w:firstLine="720"/>
        <w:jc w:val="left"/>
      </w:pPr>
      <w:r>
        <w:rPr>
          <w:sz w:val="24"/>
          <w:szCs w:val="24"/>
        </w:rPr>
        <w:t>5.3.2</w:t>
      </w:r>
      <w:r>
        <w:rPr>
          <w:sz w:val="24"/>
          <w:szCs w:val="24"/>
        </w:rPr>
        <w:tab/>
        <w:t>The following do not constitute a Force Majeure event:</w:t>
      </w:r>
    </w:p>
    <w:p w14:paraId="3895BA91" w14:textId="77777777" w:rsidR="004248BB" w:rsidRDefault="00A219FA">
      <w:pPr>
        <w:numPr>
          <w:ilvl w:val="0"/>
          <w:numId w:val="20"/>
        </w:numPr>
        <w:spacing w:before="0" w:after="0"/>
        <w:ind w:hanging="30"/>
        <w:jc w:val="left"/>
        <w:rPr>
          <w:sz w:val="24"/>
          <w:szCs w:val="24"/>
        </w:rPr>
      </w:pPr>
      <w:r>
        <w:rPr>
          <w:sz w:val="24"/>
          <w:szCs w:val="24"/>
        </w:rPr>
        <w:t>any industrial dispute relating to the Supplier, its staff, or any other failure in the Supplier’s (or a Subcontractor's) supply chain</w:t>
      </w:r>
    </w:p>
    <w:p w14:paraId="63230F36" w14:textId="77777777" w:rsidR="004248BB" w:rsidRDefault="00A219FA">
      <w:pPr>
        <w:numPr>
          <w:ilvl w:val="0"/>
          <w:numId w:val="20"/>
        </w:numPr>
        <w:spacing w:before="0" w:after="0"/>
        <w:ind w:hanging="30"/>
        <w:jc w:val="left"/>
        <w:rPr>
          <w:sz w:val="24"/>
          <w:szCs w:val="24"/>
        </w:rPr>
      </w:pPr>
      <w:r>
        <w:rPr>
          <w:sz w:val="24"/>
          <w:szCs w:val="24"/>
        </w:rPr>
        <w:t>any event or occurrence which is attributable to the wilful act, neglect or failure to take reasonable precautions against the event or occurrence by the Party concerned</w:t>
      </w:r>
    </w:p>
    <w:p w14:paraId="530B7E3B" w14:textId="77777777" w:rsidR="004248BB" w:rsidRDefault="004248BB">
      <w:pPr>
        <w:spacing w:before="0" w:after="0"/>
        <w:ind w:left="570"/>
        <w:jc w:val="left"/>
      </w:pPr>
    </w:p>
    <w:p w14:paraId="7AF681AF" w14:textId="77777777" w:rsidR="004248BB" w:rsidRDefault="00A219FA">
      <w:pPr>
        <w:spacing w:before="0" w:after="0"/>
        <w:ind w:left="720"/>
        <w:jc w:val="left"/>
      </w:pPr>
      <w:r>
        <w:rPr>
          <w:sz w:val="24"/>
          <w:szCs w:val="24"/>
        </w:rPr>
        <w:t>5.3.3</w:t>
      </w:r>
      <w:r>
        <w:rPr>
          <w:sz w:val="24"/>
          <w:szCs w:val="24"/>
        </w:rPr>
        <w:tab/>
        <w:t>The Party not affected by the Force Majeure event may, by written notice to the affected Party, suspend or terminate this Framework Agreement with effect from the date specified in such notice if a Force Majeure event endures for a continuous period of more than 60 Working Days.</w:t>
      </w:r>
    </w:p>
    <w:p w14:paraId="5DDA1820" w14:textId="77777777" w:rsidR="004248BB" w:rsidRDefault="004248BB">
      <w:pPr>
        <w:spacing w:before="0" w:after="0"/>
        <w:jc w:val="left"/>
      </w:pPr>
    </w:p>
    <w:p w14:paraId="12DC5FB7" w14:textId="77777777" w:rsidR="004248BB" w:rsidRDefault="00A219FA">
      <w:pPr>
        <w:spacing w:before="0" w:after="0"/>
        <w:ind w:left="0"/>
        <w:jc w:val="left"/>
      </w:pPr>
      <w:r>
        <w:rPr>
          <w:sz w:val="24"/>
          <w:szCs w:val="24"/>
        </w:rPr>
        <w:t>5.4</w:t>
      </w:r>
      <w:r>
        <w:rPr>
          <w:sz w:val="24"/>
          <w:szCs w:val="24"/>
        </w:rPr>
        <w:tab/>
        <w:t>Without cause by CCS</w:t>
      </w:r>
    </w:p>
    <w:p w14:paraId="2B50AC06" w14:textId="77777777" w:rsidR="004248BB" w:rsidRDefault="004248BB">
      <w:pPr>
        <w:spacing w:before="0" w:after="0"/>
        <w:ind w:left="0"/>
        <w:jc w:val="left"/>
      </w:pPr>
    </w:p>
    <w:p w14:paraId="50E43307" w14:textId="77777777" w:rsidR="004248BB" w:rsidRDefault="00A219FA">
      <w:pPr>
        <w:spacing w:before="0" w:after="0"/>
        <w:ind w:left="720"/>
        <w:jc w:val="left"/>
      </w:pPr>
      <w:r>
        <w:rPr>
          <w:sz w:val="24"/>
          <w:szCs w:val="24"/>
        </w:rPr>
        <w:t>5.4.1</w:t>
      </w:r>
      <w:r>
        <w:rPr>
          <w:sz w:val="24"/>
          <w:szCs w:val="24"/>
        </w:rPr>
        <w:tab/>
        <w:t>CCS will have the right, without cause and without liability, to suspend or terminate this Framework Agreement, or any provisions of any part of this Framework Agreement by giving at least 1 month’s written notice to the Supplier.</w:t>
      </w:r>
    </w:p>
    <w:p w14:paraId="5D866D02" w14:textId="77777777" w:rsidR="004248BB" w:rsidRDefault="004248BB">
      <w:pPr>
        <w:spacing w:before="0" w:after="0"/>
        <w:jc w:val="left"/>
      </w:pPr>
    </w:p>
    <w:p w14:paraId="0910BAEC" w14:textId="77777777" w:rsidR="004248BB" w:rsidRDefault="00A219FA">
      <w:pPr>
        <w:spacing w:before="0" w:after="0"/>
        <w:ind w:left="0"/>
        <w:jc w:val="left"/>
      </w:pPr>
      <w:r>
        <w:rPr>
          <w:sz w:val="24"/>
          <w:szCs w:val="24"/>
        </w:rPr>
        <w:t>5.5</w:t>
      </w:r>
      <w:r>
        <w:rPr>
          <w:sz w:val="24"/>
          <w:szCs w:val="24"/>
        </w:rPr>
        <w:tab/>
        <w:t>Termination on change of Control</w:t>
      </w:r>
    </w:p>
    <w:p w14:paraId="61DFB75D" w14:textId="77777777" w:rsidR="004248BB" w:rsidRDefault="004248BB">
      <w:pPr>
        <w:spacing w:before="0" w:after="0"/>
        <w:ind w:left="0"/>
        <w:jc w:val="left"/>
      </w:pPr>
    </w:p>
    <w:p w14:paraId="5E8A5D80" w14:textId="77777777" w:rsidR="004248BB" w:rsidRDefault="00A219FA">
      <w:pPr>
        <w:spacing w:before="0" w:after="0"/>
        <w:ind w:left="720"/>
        <w:jc w:val="left"/>
      </w:pPr>
      <w:r>
        <w:rPr>
          <w:sz w:val="24"/>
          <w:szCs w:val="24"/>
        </w:rPr>
        <w:t>5.5.1</w:t>
      </w:r>
      <w:r>
        <w:rPr>
          <w:sz w:val="24"/>
          <w:szCs w:val="24"/>
        </w:rPr>
        <w:tab/>
        <w:t>CCS may terminate this Framework Agreement by giving notice in writing to the Supplier with immediate effect within 1 month of either:</w:t>
      </w:r>
    </w:p>
    <w:p w14:paraId="7D31D4DB" w14:textId="77777777" w:rsidR="004248BB" w:rsidRDefault="00A219FA">
      <w:pPr>
        <w:numPr>
          <w:ilvl w:val="0"/>
          <w:numId w:val="20"/>
        </w:numPr>
        <w:spacing w:before="0" w:after="0"/>
        <w:ind w:hanging="30"/>
        <w:jc w:val="left"/>
        <w:rPr>
          <w:sz w:val="24"/>
          <w:szCs w:val="24"/>
        </w:rPr>
      </w:pPr>
      <w:r>
        <w:rPr>
          <w:sz w:val="24"/>
          <w:szCs w:val="24"/>
        </w:rPr>
        <w:t>being notified in writing that a change of Control  has occurred or is being contemplated</w:t>
      </w:r>
    </w:p>
    <w:p w14:paraId="7BBFE232" w14:textId="77777777" w:rsidR="004248BB" w:rsidRDefault="00A219FA">
      <w:pPr>
        <w:numPr>
          <w:ilvl w:val="0"/>
          <w:numId w:val="20"/>
        </w:numPr>
        <w:spacing w:before="0" w:after="0"/>
        <w:ind w:hanging="30"/>
        <w:jc w:val="left"/>
        <w:rPr>
          <w:sz w:val="24"/>
          <w:szCs w:val="24"/>
        </w:rPr>
      </w:pPr>
      <w:r>
        <w:rPr>
          <w:sz w:val="24"/>
          <w:szCs w:val="24"/>
        </w:rPr>
        <w:t>where no notification has been made, the date that CCS becomes aware that a change of Control has occurred or is contemplated</w:t>
      </w:r>
    </w:p>
    <w:p w14:paraId="0B55961F" w14:textId="77777777" w:rsidR="004248BB" w:rsidRDefault="004248BB">
      <w:pPr>
        <w:spacing w:before="0" w:after="0"/>
        <w:ind w:left="0"/>
        <w:jc w:val="left"/>
      </w:pPr>
    </w:p>
    <w:p w14:paraId="6D6CE3C6" w14:textId="77777777" w:rsidR="004248BB" w:rsidRDefault="00A219FA">
      <w:pPr>
        <w:spacing w:before="0" w:after="0"/>
        <w:ind w:left="720"/>
        <w:jc w:val="left"/>
      </w:pPr>
      <w:r>
        <w:rPr>
          <w:sz w:val="24"/>
          <w:szCs w:val="24"/>
        </w:rPr>
        <w:t>5.5.2</w:t>
      </w:r>
      <w:r>
        <w:rPr>
          <w:sz w:val="24"/>
          <w:szCs w:val="24"/>
        </w:rPr>
        <w:tab/>
        <w:t xml:space="preserve">CCS may terminate this Framework Agreement by giving notice in writing to the Supplier with immediate effect if CCS determines at its absolute and sole discretion that the change of Control is prohibited under the Regulations or, where approval has not been granted </w:t>
      </w:r>
      <w:r>
        <w:rPr>
          <w:sz w:val="24"/>
          <w:szCs w:val="24"/>
          <w:highlight w:val="white"/>
        </w:rPr>
        <w:t>before</w:t>
      </w:r>
      <w:r>
        <w:rPr>
          <w:sz w:val="24"/>
          <w:szCs w:val="24"/>
        </w:rPr>
        <w:t xml:space="preserve"> the change of Control, if CCS reasonably believes that such change is likely to have an adverse effect on the provision of the Services.</w:t>
      </w:r>
    </w:p>
    <w:p w14:paraId="056B0BD5" w14:textId="77777777" w:rsidR="004248BB" w:rsidRDefault="004248BB">
      <w:pPr>
        <w:spacing w:before="0" w:after="0"/>
        <w:ind w:left="0"/>
        <w:jc w:val="left"/>
      </w:pPr>
    </w:p>
    <w:p w14:paraId="76B1A93E" w14:textId="77777777" w:rsidR="004248BB" w:rsidRDefault="00A219FA">
      <w:pPr>
        <w:spacing w:before="0" w:after="0"/>
        <w:ind w:left="720"/>
        <w:jc w:val="left"/>
      </w:pPr>
      <w:r>
        <w:rPr>
          <w:sz w:val="24"/>
          <w:szCs w:val="24"/>
        </w:rPr>
        <w:t>5.5.3</w:t>
      </w:r>
      <w:r>
        <w:rPr>
          <w:sz w:val="24"/>
          <w:szCs w:val="24"/>
        </w:rPr>
        <w:tab/>
        <w:t>Termination, suspension or expiry of this Framework Agreement will be without prejudice to any accrued rights, remedies or obligations of either Party.</w:t>
      </w:r>
      <w:r>
        <w:rPr>
          <w:sz w:val="24"/>
          <w:szCs w:val="24"/>
        </w:rPr>
        <w:br/>
      </w:r>
    </w:p>
    <w:p w14:paraId="18B69893" w14:textId="77777777" w:rsidR="004248BB" w:rsidRDefault="00A219FA">
      <w:pPr>
        <w:spacing w:before="0" w:after="0"/>
        <w:ind w:left="0"/>
        <w:jc w:val="left"/>
      </w:pPr>
      <w:r>
        <w:rPr>
          <w:sz w:val="24"/>
          <w:szCs w:val="24"/>
        </w:rPr>
        <w:t>5.6</w:t>
      </w:r>
      <w:r>
        <w:rPr>
          <w:sz w:val="24"/>
          <w:szCs w:val="24"/>
        </w:rPr>
        <w:tab/>
        <w:t>Fraud</w:t>
      </w:r>
    </w:p>
    <w:p w14:paraId="30080C5B" w14:textId="77777777" w:rsidR="004248BB" w:rsidRDefault="004248BB">
      <w:pPr>
        <w:spacing w:before="0" w:after="0"/>
        <w:ind w:left="0"/>
        <w:jc w:val="left"/>
      </w:pPr>
    </w:p>
    <w:p w14:paraId="3FCEC771" w14:textId="77777777" w:rsidR="004248BB" w:rsidRDefault="00A219FA">
      <w:pPr>
        <w:spacing w:before="0" w:after="0"/>
        <w:ind w:left="0" w:firstLine="720"/>
        <w:jc w:val="left"/>
      </w:pPr>
      <w:r>
        <w:rPr>
          <w:sz w:val="24"/>
          <w:szCs w:val="24"/>
        </w:rPr>
        <w:t>5.6.1</w:t>
      </w:r>
      <w:r>
        <w:rPr>
          <w:sz w:val="24"/>
          <w:szCs w:val="24"/>
        </w:rPr>
        <w:tab/>
        <w:t>If the Supplier commits any fraud it will be a Material Breach, and:</w:t>
      </w:r>
    </w:p>
    <w:p w14:paraId="7AC5FF5B" w14:textId="77777777" w:rsidR="004248BB" w:rsidRDefault="00A219FA">
      <w:pPr>
        <w:numPr>
          <w:ilvl w:val="0"/>
          <w:numId w:val="20"/>
        </w:numPr>
        <w:spacing w:before="0" w:after="0"/>
        <w:ind w:hanging="30"/>
        <w:jc w:val="left"/>
        <w:rPr>
          <w:sz w:val="24"/>
          <w:szCs w:val="24"/>
        </w:rPr>
      </w:pPr>
      <w:r>
        <w:rPr>
          <w:sz w:val="24"/>
          <w:szCs w:val="24"/>
        </w:rPr>
        <w:t>CCS may terminate this Framework Agreement</w:t>
      </w:r>
    </w:p>
    <w:p w14:paraId="18E246F0" w14:textId="77777777" w:rsidR="004248BB" w:rsidRDefault="00A219FA">
      <w:pPr>
        <w:numPr>
          <w:ilvl w:val="0"/>
          <w:numId w:val="20"/>
        </w:numPr>
        <w:spacing w:before="0" w:after="0"/>
        <w:ind w:hanging="30"/>
        <w:jc w:val="left"/>
        <w:rPr>
          <w:sz w:val="24"/>
          <w:szCs w:val="24"/>
        </w:rPr>
      </w:pPr>
      <w:r>
        <w:rPr>
          <w:sz w:val="24"/>
          <w:szCs w:val="24"/>
        </w:rPr>
        <w:t>any Buyer may terminate their Call-Off Contracts</w:t>
      </w:r>
    </w:p>
    <w:p w14:paraId="3BC828D9" w14:textId="77777777" w:rsidR="004248BB" w:rsidRDefault="00A219FA">
      <w:pPr>
        <w:numPr>
          <w:ilvl w:val="0"/>
          <w:numId w:val="20"/>
        </w:numPr>
        <w:spacing w:before="0" w:after="0"/>
        <w:ind w:hanging="30"/>
        <w:jc w:val="left"/>
        <w:rPr>
          <w:sz w:val="24"/>
          <w:szCs w:val="24"/>
        </w:rPr>
      </w:pPr>
      <w:r>
        <w:rPr>
          <w:sz w:val="24"/>
          <w:szCs w:val="24"/>
        </w:rPr>
        <w:t>CCS and any Buyer may fully recover from the Supplier any Losses incurred as a consequence</w:t>
      </w:r>
    </w:p>
    <w:p w14:paraId="08D3E780" w14:textId="77777777" w:rsidR="004248BB" w:rsidRDefault="004248BB">
      <w:pPr>
        <w:spacing w:before="0" w:after="0"/>
        <w:jc w:val="left"/>
        <w:rPr>
          <w:sz w:val="24"/>
          <w:szCs w:val="24"/>
        </w:rPr>
      </w:pPr>
    </w:p>
    <w:p w14:paraId="4464C4BC" w14:textId="77777777" w:rsidR="004248BB" w:rsidRDefault="00A219FA">
      <w:pPr>
        <w:spacing w:before="0" w:after="0"/>
        <w:ind w:left="0"/>
        <w:jc w:val="left"/>
      </w:pPr>
      <w:r>
        <w:rPr>
          <w:sz w:val="24"/>
          <w:szCs w:val="24"/>
        </w:rPr>
        <w:t>5.7</w:t>
      </w:r>
      <w:r>
        <w:rPr>
          <w:sz w:val="24"/>
          <w:szCs w:val="24"/>
        </w:rPr>
        <w:tab/>
        <w:t>Termination due to misrepresentation in the Supplier Declaration</w:t>
      </w:r>
    </w:p>
    <w:p w14:paraId="68DC32B7" w14:textId="77777777" w:rsidR="004248BB" w:rsidRDefault="004248BB">
      <w:pPr>
        <w:spacing w:before="0" w:after="0"/>
        <w:ind w:left="851" w:firstLine="720"/>
        <w:jc w:val="left"/>
        <w:rPr>
          <w:sz w:val="24"/>
          <w:szCs w:val="24"/>
        </w:rPr>
      </w:pPr>
    </w:p>
    <w:p w14:paraId="62928F30" w14:textId="77777777" w:rsidR="004248BB" w:rsidRDefault="00A219FA">
      <w:pPr>
        <w:spacing w:before="0" w:after="0"/>
        <w:ind w:left="709" w:firstLine="10"/>
        <w:jc w:val="left"/>
      </w:pPr>
      <w:r>
        <w:rPr>
          <w:sz w:val="24"/>
          <w:szCs w:val="24"/>
        </w:rPr>
        <w:t>5.7.1</w:t>
      </w:r>
      <w:r>
        <w:rPr>
          <w:sz w:val="24"/>
          <w:szCs w:val="24"/>
        </w:rPr>
        <w:tab/>
        <w:t>If the Supplier has misrepresented its capabilities in the Supplier Declaration it will be a Material Breach, and:</w:t>
      </w:r>
    </w:p>
    <w:p w14:paraId="2B8C162E" w14:textId="77777777" w:rsidR="004248BB" w:rsidRDefault="00A219FA">
      <w:pPr>
        <w:numPr>
          <w:ilvl w:val="0"/>
          <w:numId w:val="20"/>
        </w:numPr>
        <w:spacing w:before="0" w:after="0"/>
        <w:ind w:hanging="30"/>
        <w:jc w:val="left"/>
        <w:rPr>
          <w:sz w:val="24"/>
          <w:szCs w:val="24"/>
        </w:rPr>
      </w:pPr>
      <w:r>
        <w:rPr>
          <w:sz w:val="24"/>
          <w:szCs w:val="24"/>
        </w:rPr>
        <w:t>CCS may terminate this Framework Agreement</w:t>
      </w:r>
    </w:p>
    <w:p w14:paraId="383BB236" w14:textId="77777777" w:rsidR="004248BB" w:rsidRDefault="00A219FA">
      <w:pPr>
        <w:numPr>
          <w:ilvl w:val="0"/>
          <w:numId w:val="20"/>
        </w:numPr>
        <w:spacing w:before="0" w:after="0"/>
        <w:ind w:hanging="30"/>
        <w:jc w:val="left"/>
        <w:rPr>
          <w:sz w:val="24"/>
          <w:szCs w:val="24"/>
        </w:rPr>
      </w:pPr>
      <w:r>
        <w:rPr>
          <w:sz w:val="24"/>
          <w:szCs w:val="24"/>
        </w:rPr>
        <w:t>any Buyer may terminate their Call-Off Contracts</w:t>
      </w:r>
    </w:p>
    <w:p w14:paraId="653090BD" w14:textId="77777777" w:rsidR="004248BB" w:rsidRDefault="00A219FA">
      <w:pPr>
        <w:numPr>
          <w:ilvl w:val="0"/>
          <w:numId w:val="20"/>
        </w:numPr>
        <w:spacing w:before="0" w:after="0"/>
        <w:ind w:hanging="30"/>
        <w:jc w:val="left"/>
        <w:rPr>
          <w:sz w:val="24"/>
          <w:szCs w:val="24"/>
        </w:rPr>
      </w:pPr>
      <w:r>
        <w:rPr>
          <w:sz w:val="24"/>
          <w:szCs w:val="24"/>
        </w:rPr>
        <w:t>CCS and any Buyer may fully recover from the Supplier any Losses incurred as a consequence</w:t>
      </w:r>
    </w:p>
    <w:p w14:paraId="132D9BAC" w14:textId="77777777" w:rsidR="004248BB" w:rsidRDefault="004248BB">
      <w:pPr>
        <w:spacing w:before="0" w:after="0"/>
        <w:jc w:val="left"/>
        <w:rPr>
          <w:sz w:val="24"/>
          <w:szCs w:val="24"/>
        </w:rPr>
      </w:pPr>
    </w:p>
    <w:p w14:paraId="57B9D65F" w14:textId="77777777" w:rsidR="004248BB" w:rsidRDefault="004248BB">
      <w:pPr>
        <w:spacing w:before="0" w:after="0"/>
        <w:ind w:left="0"/>
        <w:jc w:val="left"/>
      </w:pPr>
    </w:p>
    <w:p w14:paraId="0F61DFE5" w14:textId="77777777" w:rsidR="004248BB" w:rsidRDefault="00A219FA">
      <w:pPr>
        <w:spacing w:before="0" w:after="0"/>
        <w:ind w:left="0"/>
        <w:jc w:val="left"/>
      </w:pPr>
      <w:r>
        <w:rPr>
          <w:b/>
          <w:sz w:val="24"/>
          <w:szCs w:val="24"/>
        </w:rPr>
        <w:t>Consequence of suspension, termination and expiry</w:t>
      </w:r>
    </w:p>
    <w:p w14:paraId="38D6FE74" w14:textId="77777777" w:rsidR="004248BB" w:rsidRDefault="004248BB">
      <w:pPr>
        <w:spacing w:before="0" w:after="0"/>
        <w:ind w:left="0"/>
        <w:jc w:val="left"/>
      </w:pPr>
    </w:p>
    <w:p w14:paraId="2AEC6CB4" w14:textId="77777777" w:rsidR="004248BB" w:rsidRDefault="00A219FA">
      <w:pPr>
        <w:spacing w:before="0" w:after="0"/>
        <w:ind w:left="0"/>
        <w:jc w:val="left"/>
      </w:pPr>
      <w:r>
        <w:rPr>
          <w:sz w:val="24"/>
          <w:szCs w:val="24"/>
        </w:rPr>
        <w:t>5.8</w:t>
      </w:r>
      <w:r>
        <w:rPr>
          <w:sz w:val="24"/>
          <w:szCs w:val="24"/>
        </w:rPr>
        <w:tab/>
        <w:t>Suspension or termination of the Supplier from this Framework Agreement may not affect existing Call-Off Contracts. The Buyers concerned with such existing Call-Off Contracts will make their own decisions on whether to suspend or terminate those Call-Off Contracts and suspension or termination in those circumstances will be governed by the terms and conditions of the relevant Call-Off Contracts.</w:t>
      </w:r>
      <w:r>
        <w:rPr>
          <w:sz w:val="24"/>
          <w:szCs w:val="24"/>
        </w:rPr>
        <w:br/>
      </w:r>
    </w:p>
    <w:p w14:paraId="4B12F095" w14:textId="77777777" w:rsidR="004248BB" w:rsidRDefault="00A219FA">
      <w:pPr>
        <w:spacing w:before="0" w:after="0"/>
        <w:ind w:left="0"/>
        <w:jc w:val="left"/>
      </w:pPr>
      <w:r>
        <w:rPr>
          <w:sz w:val="24"/>
          <w:szCs w:val="24"/>
        </w:rPr>
        <w:t>5.9</w:t>
      </w:r>
      <w:r>
        <w:rPr>
          <w:sz w:val="24"/>
          <w:szCs w:val="24"/>
        </w:rPr>
        <w:tab/>
        <w:t>Subject to clause 5.10, termination or suspension or expiry of this Framework Agreement will be without prejudice to any rights, remedies or obligations of either CCS or the Supplier accrued under this Framework Agreement before its termination, suspension or expiry.</w:t>
      </w:r>
    </w:p>
    <w:p w14:paraId="30A47100" w14:textId="77777777" w:rsidR="004248BB" w:rsidRDefault="004248BB">
      <w:pPr>
        <w:spacing w:before="0" w:after="0"/>
        <w:ind w:left="1275" w:hanging="705"/>
        <w:jc w:val="left"/>
      </w:pPr>
    </w:p>
    <w:p w14:paraId="2F8FE3EB" w14:textId="77777777" w:rsidR="004248BB" w:rsidRDefault="00A219FA">
      <w:pPr>
        <w:spacing w:before="0" w:after="0"/>
        <w:ind w:left="0"/>
        <w:jc w:val="left"/>
      </w:pPr>
      <w:r>
        <w:rPr>
          <w:sz w:val="24"/>
          <w:szCs w:val="24"/>
        </w:rPr>
        <w:t>5.10</w:t>
      </w:r>
      <w:r>
        <w:rPr>
          <w:sz w:val="24"/>
          <w:szCs w:val="24"/>
        </w:rPr>
        <w:tab/>
        <w:t>The Supplier will continue to provide Management Information and pay Management Charges due to CCS in relation to all Call-Off Contracts existing, notwithstanding the suspension, termination or suspension or expiry of this Framework Agreement.</w:t>
      </w:r>
    </w:p>
    <w:p w14:paraId="3E277CD2" w14:textId="77777777" w:rsidR="004248BB" w:rsidRDefault="004248BB">
      <w:pPr>
        <w:spacing w:before="0" w:after="0"/>
        <w:ind w:left="1275" w:hanging="705"/>
        <w:jc w:val="left"/>
      </w:pPr>
    </w:p>
    <w:p w14:paraId="0BEC64F3" w14:textId="3B523076" w:rsidR="004248BB" w:rsidRDefault="00A219FA">
      <w:pPr>
        <w:spacing w:before="0" w:after="0"/>
        <w:ind w:left="0"/>
        <w:jc w:val="left"/>
      </w:pPr>
      <w:r>
        <w:rPr>
          <w:sz w:val="24"/>
          <w:szCs w:val="24"/>
        </w:rPr>
        <w:t>5.11</w:t>
      </w:r>
      <w:r>
        <w:rPr>
          <w:sz w:val="24"/>
          <w:szCs w:val="24"/>
        </w:rPr>
        <w:tab/>
        <w:t>The expiry of this Framework Agreement will not affect existing Call-Off Contracts. The Supplier will continue to fulfil its obligations under this Framework Agreement including obligations expressed to be for the benefit of the Buyer until the latest expiry date of any Call-Off Contract established under this Framework Agreement.</w:t>
      </w:r>
    </w:p>
    <w:p w14:paraId="06E97DE5" w14:textId="77777777" w:rsidR="004248BB" w:rsidRDefault="004248BB">
      <w:pPr>
        <w:spacing w:before="0" w:after="0"/>
        <w:ind w:left="0"/>
        <w:jc w:val="left"/>
      </w:pPr>
    </w:p>
    <w:p w14:paraId="468F75D6" w14:textId="77777777" w:rsidR="004248BB" w:rsidRDefault="00A219FA">
      <w:pPr>
        <w:spacing w:before="0" w:after="0"/>
        <w:ind w:left="0"/>
        <w:jc w:val="left"/>
      </w:pPr>
      <w:bookmarkStart w:id="21" w:name="_1y810tw" w:colFirst="0" w:colLast="0"/>
      <w:bookmarkEnd w:id="21"/>
      <w:r>
        <w:rPr>
          <w:b/>
          <w:sz w:val="24"/>
          <w:szCs w:val="24"/>
        </w:rPr>
        <w:t>Assurance</w:t>
      </w:r>
      <w:r>
        <w:rPr>
          <w:b/>
          <w:sz w:val="24"/>
          <w:szCs w:val="24"/>
        </w:rPr>
        <w:br/>
      </w:r>
    </w:p>
    <w:p w14:paraId="08A85CB3" w14:textId="77777777" w:rsidR="004248BB" w:rsidRDefault="00A219FA">
      <w:pPr>
        <w:spacing w:before="0" w:after="0"/>
        <w:ind w:left="0"/>
        <w:jc w:val="left"/>
        <w:rPr>
          <w:sz w:val="24"/>
          <w:szCs w:val="24"/>
        </w:rPr>
      </w:pPr>
      <w:r>
        <w:rPr>
          <w:sz w:val="24"/>
          <w:szCs w:val="24"/>
        </w:rPr>
        <w:t>5.12</w:t>
      </w:r>
      <w:r>
        <w:rPr>
          <w:sz w:val="24"/>
          <w:szCs w:val="24"/>
        </w:rPr>
        <w:tab/>
        <w:t>The Supplier accepts that a key element of the Framework Agreement is an Assurance process, where CCS, and other agents appointed by CCS, check any claims made by the Supplier in their Application. Thereafter, CCS will continue to check that any information submitted is still an accurate reflection of the Supplier and its Services.</w:t>
      </w:r>
      <w:r>
        <w:rPr>
          <w:sz w:val="24"/>
          <w:szCs w:val="24"/>
        </w:rPr>
        <w:br/>
      </w:r>
    </w:p>
    <w:p w14:paraId="3DF8FD38" w14:textId="77777777" w:rsidR="004248BB" w:rsidRDefault="00A219FA">
      <w:pPr>
        <w:spacing w:before="0" w:after="0"/>
        <w:ind w:left="0"/>
        <w:jc w:val="left"/>
        <w:rPr>
          <w:sz w:val="24"/>
          <w:szCs w:val="24"/>
        </w:rPr>
      </w:pPr>
      <w:r>
        <w:rPr>
          <w:sz w:val="24"/>
          <w:szCs w:val="24"/>
        </w:rPr>
        <w:lastRenderedPageBreak/>
        <w:t>5.13</w:t>
      </w:r>
      <w:r>
        <w:rPr>
          <w:sz w:val="24"/>
          <w:szCs w:val="24"/>
        </w:rPr>
        <w:tab/>
        <w:t>The Supplier will provide to CCS on request the evidence needed to verify to the reasonable satisfaction of CCS any element of the Supplier Declaration.</w:t>
      </w:r>
    </w:p>
    <w:p w14:paraId="14171E0B" w14:textId="77777777" w:rsidR="004248BB" w:rsidRDefault="004248BB">
      <w:pPr>
        <w:spacing w:before="0" w:after="0"/>
        <w:ind w:left="0"/>
        <w:jc w:val="left"/>
        <w:rPr>
          <w:sz w:val="24"/>
          <w:szCs w:val="24"/>
        </w:rPr>
      </w:pPr>
    </w:p>
    <w:p w14:paraId="55E85786" w14:textId="77777777" w:rsidR="004248BB" w:rsidRDefault="00A219FA">
      <w:pPr>
        <w:spacing w:before="0" w:after="0"/>
        <w:ind w:left="0"/>
        <w:jc w:val="left"/>
      </w:pPr>
      <w:r>
        <w:rPr>
          <w:sz w:val="24"/>
          <w:szCs w:val="24"/>
        </w:rPr>
        <w:t>5.14</w:t>
      </w:r>
      <w:r>
        <w:rPr>
          <w:sz w:val="24"/>
          <w:szCs w:val="24"/>
        </w:rPr>
        <w:tab/>
        <w:t>If the Supplier fails to maintain the appropriate level of Assurance, this will result in the suspension of either the Supplier or the particular Services.</w:t>
      </w:r>
    </w:p>
    <w:p w14:paraId="4D728D1D" w14:textId="77777777" w:rsidR="004248BB" w:rsidRDefault="004248BB">
      <w:pPr>
        <w:spacing w:before="0" w:after="0"/>
        <w:ind w:left="0"/>
        <w:jc w:val="left"/>
      </w:pPr>
    </w:p>
    <w:p w14:paraId="3E9C7EC8" w14:textId="77777777" w:rsidR="004248BB" w:rsidRDefault="004248BB">
      <w:pPr>
        <w:pStyle w:val="Heading1"/>
        <w:spacing w:before="0" w:line="240" w:lineRule="auto"/>
        <w:jc w:val="left"/>
      </w:pPr>
      <w:bookmarkStart w:id="22" w:name="_4i7ojhp" w:colFirst="0" w:colLast="0"/>
      <w:bookmarkEnd w:id="22"/>
    </w:p>
    <w:p w14:paraId="14B8920E" w14:textId="77777777" w:rsidR="004248BB" w:rsidRDefault="004248BB">
      <w:pPr>
        <w:pStyle w:val="Heading1"/>
        <w:spacing w:before="0" w:line="240" w:lineRule="auto"/>
        <w:jc w:val="left"/>
      </w:pPr>
      <w:bookmarkStart w:id="23" w:name="_2xcytpi" w:colFirst="0" w:colLast="0"/>
      <w:bookmarkEnd w:id="23"/>
    </w:p>
    <w:p w14:paraId="07C7DCEF" w14:textId="77777777" w:rsidR="004248BB" w:rsidRDefault="004248BB">
      <w:pPr>
        <w:pStyle w:val="Heading1"/>
        <w:spacing w:before="0" w:line="240" w:lineRule="auto"/>
        <w:ind w:left="1440" w:firstLine="720"/>
        <w:jc w:val="left"/>
      </w:pPr>
      <w:bookmarkStart w:id="24" w:name="_1ci93xb" w:colFirst="0" w:colLast="0"/>
      <w:bookmarkEnd w:id="24"/>
    </w:p>
    <w:p w14:paraId="197378FF" w14:textId="77777777" w:rsidR="004248BB" w:rsidRDefault="004248BB">
      <w:pPr>
        <w:pStyle w:val="Heading1"/>
        <w:spacing w:before="0" w:line="240" w:lineRule="auto"/>
        <w:ind w:left="1440" w:firstLine="720"/>
        <w:jc w:val="left"/>
      </w:pPr>
      <w:bookmarkStart w:id="25" w:name="_3whwml4" w:colFirst="0" w:colLast="0"/>
      <w:bookmarkEnd w:id="25"/>
    </w:p>
    <w:p w14:paraId="7DF57CA4" w14:textId="77777777" w:rsidR="004248BB" w:rsidRDefault="00A219FA">
      <w:r>
        <w:br w:type="page"/>
      </w:r>
    </w:p>
    <w:p w14:paraId="4DBB8DA6" w14:textId="77777777" w:rsidR="004248BB" w:rsidRDefault="004248BB">
      <w:pPr>
        <w:pStyle w:val="Heading1"/>
        <w:spacing w:before="0" w:line="240" w:lineRule="auto"/>
        <w:ind w:left="1440" w:firstLine="720"/>
        <w:jc w:val="left"/>
      </w:pPr>
      <w:bookmarkStart w:id="26" w:name="_2bn6wsx" w:colFirst="0" w:colLast="0"/>
      <w:bookmarkEnd w:id="26"/>
    </w:p>
    <w:p w14:paraId="2F35ECB4" w14:textId="77777777" w:rsidR="004248BB" w:rsidRDefault="00A219FA">
      <w:pPr>
        <w:pStyle w:val="Heading1"/>
        <w:spacing w:before="0" w:line="240" w:lineRule="auto"/>
        <w:ind w:left="0"/>
        <w:jc w:val="left"/>
      </w:pPr>
      <w:bookmarkStart w:id="27" w:name="_qsh70q" w:colFirst="0" w:colLast="0"/>
      <w:bookmarkEnd w:id="27"/>
      <w:r>
        <w:rPr>
          <w:rFonts w:ascii="Arial" w:eastAsia="Arial" w:hAnsi="Arial" w:cs="Arial"/>
        </w:rPr>
        <w:t xml:space="preserve">Section 6 - What you report to CCS </w:t>
      </w:r>
    </w:p>
    <w:p w14:paraId="42C66F3C" w14:textId="77777777" w:rsidR="004248BB" w:rsidRDefault="004248BB">
      <w:pPr>
        <w:widowControl w:val="0"/>
        <w:spacing w:before="0" w:after="0"/>
        <w:ind w:left="0"/>
        <w:jc w:val="left"/>
      </w:pPr>
    </w:p>
    <w:p w14:paraId="51A63354" w14:textId="77777777" w:rsidR="004248BB" w:rsidRDefault="00A219FA">
      <w:pPr>
        <w:spacing w:before="0" w:after="0"/>
        <w:jc w:val="left"/>
      </w:pPr>
      <w:r>
        <w:rPr>
          <w:b/>
          <w:sz w:val="24"/>
          <w:szCs w:val="24"/>
        </w:rPr>
        <w:t>Management Information</w:t>
      </w:r>
    </w:p>
    <w:p w14:paraId="700BF1E2" w14:textId="77777777" w:rsidR="004248BB" w:rsidRDefault="004248BB">
      <w:pPr>
        <w:spacing w:before="0" w:after="0"/>
        <w:jc w:val="left"/>
      </w:pPr>
    </w:p>
    <w:p w14:paraId="154B592D" w14:textId="77777777" w:rsidR="004248BB" w:rsidRDefault="00A219FA">
      <w:pPr>
        <w:spacing w:before="0" w:after="0"/>
        <w:ind w:left="0"/>
        <w:jc w:val="left"/>
      </w:pPr>
      <w:r>
        <w:rPr>
          <w:sz w:val="24"/>
          <w:szCs w:val="24"/>
        </w:rPr>
        <w:t>6.1</w:t>
      </w:r>
      <w:r>
        <w:rPr>
          <w:sz w:val="24"/>
          <w:szCs w:val="24"/>
        </w:rPr>
        <w:tab/>
        <w:t>The Supplier will provide accurate Management Information (MI) to CCS at no charge.</w:t>
      </w:r>
      <w:r>
        <w:rPr>
          <w:color w:val="333333"/>
          <w:sz w:val="24"/>
          <w:szCs w:val="24"/>
          <w:highlight w:val="white"/>
        </w:rPr>
        <w:t xml:space="preserve"> </w:t>
      </w:r>
    </w:p>
    <w:p w14:paraId="06A8C062" w14:textId="77777777" w:rsidR="004248BB" w:rsidRDefault="004248BB">
      <w:pPr>
        <w:spacing w:before="0" w:after="0"/>
        <w:ind w:left="1275" w:hanging="705"/>
        <w:jc w:val="left"/>
      </w:pPr>
    </w:p>
    <w:p w14:paraId="12E92973" w14:textId="77777777" w:rsidR="004248BB" w:rsidRDefault="00A219FA">
      <w:pPr>
        <w:widowControl w:val="0"/>
        <w:spacing w:before="0" w:after="0"/>
        <w:ind w:left="0"/>
        <w:jc w:val="left"/>
      </w:pPr>
      <w:r>
        <w:rPr>
          <w:sz w:val="24"/>
          <w:szCs w:val="24"/>
        </w:rPr>
        <w:t>6.2</w:t>
      </w:r>
      <w:r>
        <w:rPr>
          <w:sz w:val="24"/>
          <w:szCs w:val="24"/>
        </w:rPr>
        <w:tab/>
        <w:t>CCS will provide the Supplier with an MI reporting template by the Reporting Date. Until instructed otherwise, the Supplier will follow the format within this template and will not make any amendments to it.</w:t>
      </w:r>
    </w:p>
    <w:p w14:paraId="15E7DCF3" w14:textId="77777777" w:rsidR="004248BB" w:rsidRDefault="004248BB">
      <w:pPr>
        <w:widowControl w:val="0"/>
        <w:spacing w:before="0" w:after="0"/>
        <w:ind w:left="1275" w:hanging="705"/>
        <w:jc w:val="left"/>
      </w:pPr>
    </w:p>
    <w:p w14:paraId="7B140448" w14:textId="77777777" w:rsidR="004248BB" w:rsidRDefault="00A219FA">
      <w:pPr>
        <w:widowControl w:val="0"/>
        <w:spacing w:before="0" w:after="0"/>
        <w:ind w:left="0"/>
        <w:jc w:val="left"/>
      </w:pPr>
      <w:r>
        <w:rPr>
          <w:sz w:val="24"/>
          <w:szCs w:val="24"/>
        </w:rPr>
        <w:t>6.3</w:t>
      </w:r>
      <w:r>
        <w:rPr>
          <w:sz w:val="24"/>
          <w:szCs w:val="24"/>
        </w:rPr>
        <w:tab/>
        <w:t>The initial MI reporting template is set out in Schedule 2.</w:t>
      </w:r>
      <w:r>
        <w:rPr>
          <w:sz w:val="24"/>
          <w:szCs w:val="24"/>
        </w:rPr>
        <w:br/>
      </w:r>
    </w:p>
    <w:p w14:paraId="49F52C3A" w14:textId="77777777" w:rsidR="004248BB" w:rsidRDefault="00A219FA">
      <w:pPr>
        <w:widowControl w:val="0"/>
        <w:spacing w:before="0" w:after="0"/>
        <w:ind w:left="0"/>
        <w:jc w:val="left"/>
      </w:pPr>
      <w:r>
        <w:rPr>
          <w:sz w:val="24"/>
          <w:szCs w:val="24"/>
        </w:rPr>
        <w:t>6.4</w:t>
      </w:r>
      <w:r>
        <w:rPr>
          <w:sz w:val="24"/>
          <w:szCs w:val="24"/>
        </w:rPr>
        <w:tab/>
        <w:t>CCS will have the right at any time and on reasonable notice, to amend the nature of the MI which the Supplier is required to supply and the method by which it is reported.</w:t>
      </w:r>
    </w:p>
    <w:p w14:paraId="5DAE8077" w14:textId="77777777" w:rsidR="004248BB" w:rsidRDefault="004248BB">
      <w:pPr>
        <w:spacing w:before="0" w:after="0"/>
        <w:ind w:left="570"/>
        <w:jc w:val="left"/>
      </w:pPr>
    </w:p>
    <w:p w14:paraId="0A833571" w14:textId="77777777" w:rsidR="004248BB" w:rsidRDefault="00A219FA">
      <w:pPr>
        <w:spacing w:before="0" w:after="0"/>
        <w:ind w:left="0"/>
        <w:jc w:val="left"/>
      </w:pPr>
      <w:r>
        <w:rPr>
          <w:sz w:val="24"/>
          <w:szCs w:val="24"/>
          <w:highlight w:val="white"/>
        </w:rPr>
        <w:t>6.5</w:t>
      </w:r>
      <w:r>
        <w:rPr>
          <w:sz w:val="24"/>
          <w:szCs w:val="24"/>
          <w:highlight w:val="white"/>
        </w:rPr>
        <w:tab/>
        <w:t>Every month, the Supplier</w:t>
      </w:r>
      <w:r>
        <w:rPr>
          <w:b/>
          <w:sz w:val="24"/>
          <w:szCs w:val="24"/>
          <w:highlight w:val="white"/>
        </w:rPr>
        <w:t xml:space="preserve"> </w:t>
      </w:r>
      <w:r>
        <w:rPr>
          <w:sz w:val="24"/>
          <w:szCs w:val="24"/>
          <w:highlight w:val="white"/>
        </w:rPr>
        <w:t>must:</w:t>
      </w:r>
    </w:p>
    <w:p w14:paraId="66A5EC37" w14:textId="77777777" w:rsidR="004248BB" w:rsidRDefault="00A219FA">
      <w:pPr>
        <w:widowControl w:val="0"/>
        <w:numPr>
          <w:ilvl w:val="0"/>
          <w:numId w:val="8"/>
        </w:numPr>
        <w:spacing w:before="0" w:after="0"/>
        <w:ind w:hanging="15"/>
        <w:jc w:val="left"/>
        <w:rPr>
          <w:sz w:val="24"/>
          <w:szCs w:val="24"/>
        </w:rPr>
      </w:pPr>
      <w:r>
        <w:rPr>
          <w:sz w:val="24"/>
          <w:szCs w:val="24"/>
          <w:highlight w:val="white"/>
        </w:rPr>
        <w:t>report on each bid submitted</w:t>
      </w:r>
    </w:p>
    <w:p w14:paraId="0663F4B8" w14:textId="77777777" w:rsidR="004248BB" w:rsidRDefault="00A219FA">
      <w:pPr>
        <w:widowControl w:val="0"/>
        <w:numPr>
          <w:ilvl w:val="0"/>
          <w:numId w:val="8"/>
        </w:numPr>
        <w:spacing w:before="0" w:after="0"/>
        <w:ind w:hanging="15"/>
        <w:jc w:val="left"/>
        <w:rPr>
          <w:sz w:val="24"/>
          <w:szCs w:val="24"/>
        </w:rPr>
      </w:pPr>
      <w:r>
        <w:rPr>
          <w:sz w:val="24"/>
          <w:szCs w:val="24"/>
          <w:highlight w:val="white"/>
        </w:rPr>
        <w:t>report on each order agreed</w:t>
      </w:r>
    </w:p>
    <w:p w14:paraId="43AFD830" w14:textId="77777777" w:rsidR="004248BB" w:rsidRDefault="00A219FA">
      <w:pPr>
        <w:widowControl w:val="0"/>
        <w:numPr>
          <w:ilvl w:val="0"/>
          <w:numId w:val="8"/>
        </w:numPr>
        <w:spacing w:before="0" w:after="0"/>
        <w:ind w:hanging="15"/>
        <w:jc w:val="left"/>
        <w:rPr>
          <w:sz w:val="24"/>
          <w:szCs w:val="24"/>
        </w:rPr>
      </w:pPr>
      <w:r>
        <w:rPr>
          <w:sz w:val="24"/>
          <w:szCs w:val="24"/>
          <w:highlight w:val="white"/>
        </w:rPr>
        <w:t>report on each Statement of Work agreed</w:t>
      </w:r>
    </w:p>
    <w:p w14:paraId="4C057CC2" w14:textId="77777777" w:rsidR="004248BB" w:rsidRDefault="00A219FA">
      <w:pPr>
        <w:widowControl w:val="0"/>
        <w:numPr>
          <w:ilvl w:val="0"/>
          <w:numId w:val="8"/>
        </w:numPr>
        <w:spacing w:before="0" w:after="0"/>
        <w:ind w:hanging="15"/>
        <w:jc w:val="left"/>
        <w:rPr>
          <w:sz w:val="24"/>
          <w:szCs w:val="24"/>
        </w:rPr>
      </w:pPr>
      <w:r>
        <w:rPr>
          <w:sz w:val="24"/>
          <w:szCs w:val="24"/>
          <w:highlight w:val="white"/>
        </w:rPr>
        <w:t xml:space="preserve">report on each invoice </w:t>
      </w:r>
      <w:r w:rsidR="00AB4403">
        <w:rPr>
          <w:sz w:val="24"/>
          <w:szCs w:val="24"/>
          <w:highlight w:val="white"/>
        </w:rPr>
        <w:t>or Electronic I</w:t>
      </w:r>
      <w:r w:rsidR="0066325F">
        <w:rPr>
          <w:sz w:val="24"/>
          <w:szCs w:val="24"/>
          <w:highlight w:val="white"/>
        </w:rPr>
        <w:t xml:space="preserve">nvoice </w:t>
      </w:r>
      <w:r>
        <w:rPr>
          <w:sz w:val="24"/>
          <w:szCs w:val="24"/>
          <w:highlight w:val="white"/>
        </w:rPr>
        <w:t>raised or submitted in each month</w:t>
      </w:r>
    </w:p>
    <w:p w14:paraId="098FF7B8" w14:textId="77777777" w:rsidR="004248BB" w:rsidRDefault="00A219FA">
      <w:pPr>
        <w:widowControl w:val="0"/>
        <w:numPr>
          <w:ilvl w:val="0"/>
          <w:numId w:val="8"/>
        </w:numPr>
        <w:spacing w:before="0" w:after="0"/>
        <w:ind w:hanging="15"/>
        <w:jc w:val="left"/>
        <w:rPr>
          <w:sz w:val="24"/>
          <w:szCs w:val="24"/>
        </w:rPr>
      </w:pPr>
      <w:r>
        <w:rPr>
          <w:sz w:val="24"/>
          <w:szCs w:val="24"/>
          <w:highlight w:val="white"/>
        </w:rPr>
        <w:t>use the template and complete all appropriate data fields provided to submit your report</w:t>
      </w:r>
    </w:p>
    <w:p w14:paraId="731F0E21" w14:textId="77777777" w:rsidR="004248BB" w:rsidRDefault="00A219FA">
      <w:pPr>
        <w:widowControl w:val="0"/>
        <w:numPr>
          <w:ilvl w:val="0"/>
          <w:numId w:val="8"/>
        </w:numPr>
        <w:spacing w:before="0" w:after="0"/>
        <w:ind w:hanging="15"/>
        <w:jc w:val="left"/>
        <w:rPr>
          <w:sz w:val="24"/>
          <w:szCs w:val="24"/>
        </w:rPr>
      </w:pPr>
      <w:r>
        <w:rPr>
          <w:sz w:val="24"/>
          <w:szCs w:val="24"/>
          <w:highlight w:val="white"/>
        </w:rPr>
        <w:t>send the report by the 7</w:t>
      </w:r>
      <w:r>
        <w:rPr>
          <w:sz w:val="24"/>
          <w:szCs w:val="24"/>
          <w:highlight w:val="white"/>
          <w:vertAlign w:val="superscript"/>
        </w:rPr>
        <w:t>th</w:t>
      </w:r>
      <w:r>
        <w:rPr>
          <w:sz w:val="24"/>
          <w:szCs w:val="24"/>
          <w:highlight w:val="white"/>
        </w:rPr>
        <w:t xml:space="preserve"> day of the following month, or the nearest Working Day before the 7</w:t>
      </w:r>
      <w:r>
        <w:rPr>
          <w:sz w:val="24"/>
          <w:szCs w:val="24"/>
          <w:highlight w:val="white"/>
          <w:vertAlign w:val="superscript"/>
        </w:rPr>
        <w:t>th</w:t>
      </w:r>
      <w:r>
        <w:rPr>
          <w:sz w:val="24"/>
          <w:szCs w:val="24"/>
          <w:highlight w:val="white"/>
        </w:rPr>
        <w:t xml:space="preserve"> day if it’s a weekend or public holiday</w:t>
      </w:r>
      <w:r>
        <w:rPr>
          <w:sz w:val="24"/>
          <w:szCs w:val="24"/>
          <w:highlight w:val="white"/>
        </w:rPr>
        <w:br/>
      </w:r>
    </w:p>
    <w:p w14:paraId="096E025A" w14:textId="4131E754" w:rsidR="004248BB" w:rsidRDefault="00A219FA">
      <w:pPr>
        <w:widowControl w:val="0"/>
        <w:spacing w:before="0" w:after="0"/>
        <w:ind w:left="0"/>
        <w:jc w:val="left"/>
      </w:pPr>
      <w:r>
        <w:rPr>
          <w:sz w:val="24"/>
          <w:szCs w:val="24"/>
        </w:rPr>
        <w:t>6.6</w:t>
      </w:r>
      <w:r>
        <w:rPr>
          <w:sz w:val="24"/>
          <w:szCs w:val="24"/>
        </w:rPr>
        <w:tab/>
        <w:t>The completed template will be returned by uploading it directly to the CCS Report Management Information (RMI) system (</w:t>
      </w:r>
      <w:hyperlink r:id="rId34" w:history="1">
        <w:r>
          <w:rPr>
            <w:color w:val="0000FF"/>
            <w:sz w:val="24"/>
            <w:szCs w:val="24"/>
            <w:u w:val="single"/>
          </w:rPr>
          <w:t>https://www.reportmi.crowncommercial.gov.uk/</w:t>
        </w:r>
      </w:hyperlink>
      <w:r>
        <w:rPr>
          <w:sz w:val="24"/>
          <w:szCs w:val="24"/>
        </w:rPr>
        <w:t>) unless specified otherwise by CCS.</w:t>
      </w:r>
    </w:p>
    <w:p w14:paraId="5C5CDBA2" w14:textId="77777777" w:rsidR="004248BB" w:rsidRDefault="004248BB">
      <w:pPr>
        <w:widowControl w:val="0"/>
        <w:spacing w:before="0" w:after="0"/>
        <w:ind w:left="1275" w:hanging="705"/>
        <w:jc w:val="left"/>
      </w:pPr>
    </w:p>
    <w:p w14:paraId="7162C4BE" w14:textId="77777777" w:rsidR="004248BB" w:rsidRDefault="00A219FA">
      <w:pPr>
        <w:widowControl w:val="0"/>
        <w:spacing w:before="0" w:after="0"/>
        <w:ind w:left="0"/>
        <w:jc w:val="left"/>
      </w:pPr>
      <w:r>
        <w:rPr>
          <w:sz w:val="24"/>
          <w:szCs w:val="24"/>
        </w:rPr>
        <w:t>6.7</w:t>
      </w:r>
      <w:r>
        <w:rPr>
          <w:sz w:val="24"/>
          <w:szCs w:val="24"/>
        </w:rPr>
        <w:tab/>
        <w:t>The Supplier will also inform CCS of any corrections to previous MI submissions.</w:t>
      </w:r>
    </w:p>
    <w:p w14:paraId="7522A6A1" w14:textId="77777777" w:rsidR="004248BB" w:rsidRDefault="004248BB">
      <w:pPr>
        <w:widowControl w:val="0"/>
        <w:spacing w:before="0" w:after="0"/>
        <w:ind w:left="1275" w:hanging="705"/>
        <w:jc w:val="left"/>
      </w:pPr>
    </w:p>
    <w:p w14:paraId="4D5F6733" w14:textId="77777777" w:rsidR="004248BB" w:rsidRDefault="00A219FA">
      <w:pPr>
        <w:spacing w:before="0" w:after="0"/>
        <w:ind w:left="0"/>
        <w:jc w:val="left"/>
      </w:pPr>
      <w:r>
        <w:rPr>
          <w:sz w:val="24"/>
          <w:szCs w:val="24"/>
          <w:highlight w:val="white"/>
        </w:rPr>
        <w:t xml:space="preserve">6.8 </w:t>
      </w:r>
      <w:r>
        <w:rPr>
          <w:sz w:val="24"/>
          <w:szCs w:val="24"/>
          <w:highlight w:val="white"/>
        </w:rPr>
        <w:tab/>
        <w:t>Where there has been no activity for a particular month, the Supplier must submit a ‘nil return’ for that month.</w:t>
      </w:r>
      <w:r>
        <w:rPr>
          <w:sz w:val="24"/>
          <w:szCs w:val="24"/>
          <w:highlight w:val="white"/>
        </w:rPr>
        <w:br/>
      </w:r>
    </w:p>
    <w:p w14:paraId="6006DAFA" w14:textId="77777777" w:rsidR="004248BB" w:rsidRDefault="00A219FA">
      <w:pPr>
        <w:spacing w:before="0" w:after="0"/>
        <w:ind w:left="0"/>
        <w:jc w:val="left"/>
      </w:pPr>
      <w:r>
        <w:rPr>
          <w:sz w:val="24"/>
          <w:szCs w:val="24"/>
          <w:highlight w:val="white"/>
        </w:rPr>
        <w:t xml:space="preserve">6.9 </w:t>
      </w:r>
      <w:r>
        <w:rPr>
          <w:sz w:val="24"/>
          <w:szCs w:val="24"/>
          <w:highlight w:val="white"/>
        </w:rPr>
        <w:tab/>
        <w:t>If any of the below instances occur, CCS may treat this as an 'MI Failure':</w:t>
      </w:r>
    </w:p>
    <w:p w14:paraId="020BA5A8" w14:textId="77777777" w:rsidR="004248BB" w:rsidRDefault="00A219FA">
      <w:pPr>
        <w:widowControl w:val="0"/>
        <w:numPr>
          <w:ilvl w:val="0"/>
          <w:numId w:val="8"/>
        </w:numPr>
        <w:spacing w:before="0" w:after="0"/>
        <w:ind w:hanging="15"/>
        <w:jc w:val="left"/>
        <w:rPr>
          <w:sz w:val="24"/>
          <w:szCs w:val="24"/>
        </w:rPr>
      </w:pPr>
      <w:r>
        <w:rPr>
          <w:sz w:val="24"/>
          <w:szCs w:val="24"/>
          <w:highlight w:val="white"/>
        </w:rPr>
        <w:t>there are omissions or errors in the Supplier’s submission</w:t>
      </w:r>
    </w:p>
    <w:p w14:paraId="13DEC2AD" w14:textId="77777777" w:rsidR="004248BB" w:rsidRDefault="00A219FA">
      <w:pPr>
        <w:widowControl w:val="0"/>
        <w:numPr>
          <w:ilvl w:val="0"/>
          <w:numId w:val="8"/>
        </w:numPr>
        <w:spacing w:before="0" w:after="0"/>
        <w:ind w:hanging="15"/>
        <w:jc w:val="left"/>
        <w:rPr>
          <w:sz w:val="24"/>
          <w:szCs w:val="24"/>
        </w:rPr>
      </w:pPr>
      <w:r>
        <w:rPr>
          <w:sz w:val="24"/>
          <w:szCs w:val="24"/>
          <w:highlight w:val="white"/>
        </w:rPr>
        <w:t>the Supplier uses the wrong template</w:t>
      </w:r>
    </w:p>
    <w:p w14:paraId="63DF1381" w14:textId="77777777" w:rsidR="004248BB" w:rsidRDefault="00A219FA">
      <w:pPr>
        <w:widowControl w:val="0"/>
        <w:numPr>
          <w:ilvl w:val="0"/>
          <w:numId w:val="8"/>
        </w:numPr>
        <w:spacing w:before="0" w:after="0"/>
        <w:ind w:hanging="15"/>
        <w:jc w:val="left"/>
        <w:rPr>
          <w:sz w:val="24"/>
          <w:szCs w:val="24"/>
        </w:rPr>
      </w:pPr>
      <w:r>
        <w:rPr>
          <w:sz w:val="24"/>
          <w:szCs w:val="24"/>
          <w:highlight w:val="white"/>
        </w:rPr>
        <w:t>the Supplier’s report is late</w:t>
      </w:r>
    </w:p>
    <w:p w14:paraId="7FFC3698" w14:textId="77777777" w:rsidR="004248BB" w:rsidRDefault="00A219FA">
      <w:pPr>
        <w:widowControl w:val="0"/>
        <w:numPr>
          <w:ilvl w:val="0"/>
          <w:numId w:val="8"/>
        </w:numPr>
        <w:spacing w:before="0" w:after="0"/>
        <w:ind w:hanging="15"/>
        <w:jc w:val="left"/>
        <w:rPr>
          <w:sz w:val="24"/>
          <w:szCs w:val="24"/>
        </w:rPr>
      </w:pPr>
      <w:r>
        <w:rPr>
          <w:sz w:val="24"/>
          <w:szCs w:val="24"/>
          <w:highlight w:val="white"/>
        </w:rPr>
        <w:t>the Supplier fails to submit a report</w:t>
      </w:r>
      <w:r>
        <w:rPr>
          <w:sz w:val="24"/>
          <w:szCs w:val="24"/>
          <w:highlight w:val="white"/>
        </w:rPr>
        <w:br/>
      </w:r>
    </w:p>
    <w:p w14:paraId="09C7534B" w14:textId="77777777" w:rsidR="004248BB" w:rsidRDefault="00A219FA">
      <w:pPr>
        <w:widowControl w:val="0"/>
        <w:spacing w:before="0" w:after="0"/>
        <w:ind w:left="0"/>
        <w:jc w:val="left"/>
      </w:pPr>
      <w:r>
        <w:rPr>
          <w:sz w:val="24"/>
          <w:szCs w:val="24"/>
        </w:rPr>
        <w:t xml:space="preserve">6.10 </w:t>
      </w:r>
      <w:r>
        <w:rPr>
          <w:sz w:val="24"/>
          <w:szCs w:val="24"/>
        </w:rPr>
        <w:tab/>
        <w:t>Following an MI Failure, CCS may issue reminders to the Supplier or ask the Supplier to rectify defects in the MI Report provided to CCS. The Supplier will rectify any incorrect or incomplete MI Report within 5 Working Days following receipt of any such reminder.</w:t>
      </w:r>
    </w:p>
    <w:p w14:paraId="3ED31147" w14:textId="77777777" w:rsidR="004248BB" w:rsidRDefault="004248BB">
      <w:pPr>
        <w:spacing w:before="0" w:after="0"/>
        <w:ind w:left="1275" w:hanging="705"/>
        <w:jc w:val="left"/>
      </w:pPr>
    </w:p>
    <w:p w14:paraId="424AB100" w14:textId="77777777" w:rsidR="004248BB" w:rsidRDefault="00A219FA">
      <w:pPr>
        <w:spacing w:before="0" w:after="0"/>
        <w:ind w:left="0"/>
        <w:jc w:val="left"/>
      </w:pPr>
      <w:r>
        <w:rPr>
          <w:sz w:val="24"/>
          <w:szCs w:val="24"/>
          <w:highlight w:val="white"/>
        </w:rPr>
        <w:t xml:space="preserve">6.11 </w:t>
      </w:r>
      <w:r>
        <w:rPr>
          <w:sz w:val="24"/>
          <w:szCs w:val="24"/>
          <w:highlight w:val="white"/>
        </w:rPr>
        <w:tab/>
        <w:t>If there are 2 or more MI Failures in any 3-month rolling period, CCS will charge the Supplier for the costs (an ‘admin fee’) of chasing the Supplier to provide the required information.</w:t>
      </w:r>
    </w:p>
    <w:p w14:paraId="46752F88" w14:textId="77777777" w:rsidR="004248BB" w:rsidRDefault="004248BB">
      <w:pPr>
        <w:spacing w:before="0" w:after="0"/>
        <w:ind w:left="0"/>
        <w:jc w:val="left"/>
      </w:pPr>
    </w:p>
    <w:p w14:paraId="18AD48C7" w14:textId="77777777" w:rsidR="004248BB" w:rsidRDefault="00A219FA">
      <w:pPr>
        <w:spacing w:before="0" w:after="0"/>
        <w:ind w:left="0"/>
        <w:jc w:val="left"/>
      </w:pPr>
      <w:r>
        <w:rPr>
          <w:b/>
          <w:sz w:val="24"/>
          <w:szCs w:val="24"/>
        </w:rPr>
        <w:t xml:space="preserve">Admin fees </w:t>
      </w:r>
    </w:p>
    <w:p w14:paraId="4ACDC200" w14:textId="77777777" w:rsidR="004248BB" w:rsidRDefault="004248BB">
      <w:pPr>
        <w:spacing w:before="0" w:after="0"/>
        <w:ind w:left="0"/>
        <w:jc w:val="left"/>
      </w:pPr>
    </w:p>
    <w:p w14:paraId="52984D52" w14:textId="77777777" w:rsidR="004248BB" w:rsidRDefault="00A219FA">
      <w:pPr>
        <w:spacing w:before="0" w:after="0"/>
        <w:ind w:left="0"/>
        <w:jc w:val="left"/>
      </w:pPr>
      <w:bookmarkStart w:id="28" w:name="_3as4poj" w:colFirst="0" w:colLast="0"/>
      <w:bookmarkEnd w:id="28"/>
      <w:r>
        <w:rPr>
          <w:sz w:val="24"/>
          <w:szCs w:val="24"/>
        </w:rPr>
        <w:t>6.12</w:t>
      </w:r>
      <w:r>
        <w:rPr>
          <w:sz w:val="24"/>
          <w:szCs w:val="24"/>
        </w:rPr>
        <w:tab/>
        <w:t>The admin fee is the amount payable by the Supplier to CCS in either of the following situations:</w:t>
      </w:r>
    </w:p>
    <w:p w14:paraId="37DB1C08" w14:textId="77777777" w:rsidR="004248BB" w:rsidRDefault="00A219FA">
      <w:pPr>
        <w:widowControl w:val="0"/>
        <w:numPr>
          <w:ilvl w:val="0"/>
          <w:numId w:val="8"/>
        </w:numPr>
        <w:spacing w:before="0" w:after="0"/>
        <w:ind w:hanging="15"/>
        <w:jc w:val="left"/>
        <w:rPr>
          <w:sz w:val="24"/>
          <w:szCs w:val="24"/>
        </w:rPr>
      </w:pPr>
      <w:r>
        <w:rPr>
          <w:sz w:val="24"/>
          <w:szCs w:val="24"/>
        </w:rPr>
        <w:t>CCS incurs costs because of incorrect MI</w:t>
      </w:r>
    </w:p>
    <w:p w14:paraId="6BCF1F31" w14:textId="77777777" w:rsidR="004248BB" w:rsidRDefault="00A219FA">
      <w:pPr>
        <w:widowControl w:val="0"/>
        <w:numPr>
          <w:ilvl w:val="0"/>
          <w:numId w:val="8"/>
        </w:numPr>
        <w:spacing w:before="0" w:after="0"/>
        <w:ind w:hanging="15"/>
        <w:jc w:val="left"/>
        <w:rPr>
          <w:sz w:val="24"/>
          <w:szCs w:val="24"/>
        </w:rPr>
      </w:pPr>
      <w:r>
        <w:rPr>
          <w:sz w:val="24"/>
          <w:szCs w:val="24"/>
        </w:rPr>
        <w:t>the MI is not returned within the agreed timescales</w:t>
      </w:r>
    </w:p>
    <w:p w14:paraId="03EC952A" w14:textId="77777777" w:rsidR="004248BB" w:rsidRDefault="004248BB">
      <w:pPr>
        <w:spacing w:before="0" w:after="0"/>
        <w:ind w:left="1275" w:hanging="705"/>
        <w:jc w:val="left"/>
      </w:pPr>
      <w:bookmarkStart w:id="29" w:name="_1pxezwc" w:colFirst="0" w:colLast="0"/>
      <w:bookmarkEnd w:id="29"/>
    </w:p>
    <w:p w14:paraId="26231133" w14:textId="77777777" w:rsidR="004248BB" w:rsidRDefault="00A219FA">
      <w:pPr>
        <w:spacing w:before="0" w:after="0"/>
        <w:ind w:left="0"/>
        <w:jc w:val="left"/>
      </w:pPr>
      <w:bookmarkStart w:id="30" w:name="_49x2ik5" w:colFirst="0" w:colLast="0"/>
      <w:bookmarkEnd w:id="30"/>
      <w:r>
        <w:rPr>
          <w:sz w:val="24"/>
          <w:szCs w:val="24"/>
        </w:rPr>
        <w:t xml:space="preserve">Details of the admin fees can be found at: </w:t>
      </w:r>
      <w:hyperlink r:id="rId35">
        <w:r>
          <w:rPr>
            <w:color w:val="1155CC"/>
            <w:sz w:val="24"/>
            <w:szCs w:val="24"/>
            <w:u w:val="single"/>
          </w:rPr>
          <w:t>https://www.gov.uk/government/uploads/system/uploads/attachment_data/file/382985/MI_admin_fees.xlsx</w:t>
        </w:r>
      </w:hyperlink>
      <w:r>
        <w:fldChar w:fldCharType="begin"/>
      </w:r>
      <w:r>
        <w:instrText xml:space="preserve"> HYPERLINK "https://www.gov.uk/government/uploads/system/uploads/attachment_data/file/382985/MI_admin_fees.xlsx" </w:instrText>
      </w:r>
      <w:r>
        <w:fldChar w:fldCharType="separate"/>
      </w:r>
    </w:p>
    <w:p w14:paraId="2A579A0F" w14:textId="77777777" w:rsidR="004248BB" w:rsidRDefault="004248BB">
      <w:pPr>
        <w:widowControl w:val="0"/>
        <w:spacing w:before="0" w:after="0"/>
        <w:ind w:left="1275" w:hanging="705"/>
        <w:jc w:val="left"/>
      </w:pPr>
    </w:p>
    <w:p w14:paraId="7DBE04B1" w14:textId="77777777" w:rsidR="004248BB" w:rsidRDefault="00A219FA">
      <w:pPr>
        <w:widowControl w:val="0"/>
        <w:spacing w:before="0" w:after="0"/>
        <w:ind w:left="0"/>
        <w:jc w:val="left"/>
      </w:pPr>
      <w:r>
        <w:fldChar w:fldCharType="end"/>
      </w:r>
      <w:r>
        <w:rPr>
          <w:sz w:val="24"/>
          <w:szCs w:val="24"/>
        </w:rPr>
        <w:t>6.13</w:t>
      </w:r>
      <w:r>
        <w:rPr>
          <w:sz w:val="24"/>
          <w:szCs w:val="24"/>
        </w:rPr>
        <w:tab/>
        <w:t>By signing this Framework Agreement, the Supplier acknowledges and agrees that the admin fees are a fair reflection of the additional costs incurred by CCS as a result of the Supplier failing to supply MI, as required by this Framework Agreement.</w:t>
      </w:r>
      <w:r>
        <w:rPr>
          <w:sz w:val="24"/>
          <w:szCs w:val="24"/>
        </w:rPr>
        <w:br/>
      </w:r>
    </w:p>
    <w:p w14:paraId="7DC6F2EF" w14:textId="77777777" w:rsidR="004248BB" w:rsidRDefault="00A219FA">
      <w:pPr>
        <w:widowControl w:val="0"/>
        <w:spacing w:before="0" w:after="0"/>
        <w:ind w:left="0"/>
        <w:jc w:val="left"/>
      </w:pPr>
      <w:r>
        <w:rPr>
          <w:sz w:val="24"/>
          <w:szCs w:val="24"/>
        </w:rPr>
        <w:t>6.14</w:t>
      </w:r>
      <w:r>
        <w:rPr>
          <w:sz w:val="24"/>
          <w:szCs w:val="24"/>
        </w:rPr>
        <w:tab/>
        <w:t xml:space="preserve">CCS will notify the Supplier if any admin fees arise and will be entitled to invoice the Supplier admin fees, which will be payable as a supplement to the Management Charge. </w:t>
      </w:r>
    </w:p>
    <w:p w14:paraId="5462A5BF" w14:textId="77777777" w:rsidR="004248BB" w:rsidRDefault="004248BB">
      <w:pPr>
        <w:widowControl w:val="0"/>
        <w:spacing w:before="0" w:after="0"/>
        <w:ind w:left="0"/>
        <w:jc w:val="left"/>
      </w:pPr>
    </w:p>
    <w:p w14:paraId="677D7204" w14:textId="77777777" w:rsidR="004248BB" w:rsidRDefault="00A219FA">
      <w:pPr>
        <w:widowControl w:val="0"/>
        <w:spacing w:before="0" w:after="0"/>
        <w:ind w:left="0"/>
        <w:jc w:val="left"/>
      </w:pPr>
      <w:r>
        <w:rPr>
          <w:sz w:val="24"/>
          <w:szCs w:val="24"/>
        </w:rPr>
        <w:t>6.15</w:t>
      </w:r>
      <w:r>
        <w:rPr>
          <w:sz w:val="24"/>
          <w:szCs w:val="24"/>
        </w:rPr>
        <w:tab/>
        <w:t>Any exercise by CCS of its rights under this paragraph will be without prejudice to any other rights that may arise under the terms of this Framework Agreement.</w:t>
      </w:r>
    </w:p>
    <w:p w14:paraId="528BF74B" w14:textId="77777777" w:rsidR="004248BB" w:rsidRDefault="004248BB">
      <w:pPr>
        <w:widowControl w:val="0"/>
        <w:spacing w:before="0" w:after="0"/>
        <w:ind w:left="1275" w:hanging="705"/>
        <w:jc w:val="left"/>
      </w:pPr>
    </w:p>
    <w:p w14:paraId="5E9ACB0A" w14:textId="77777777" w:rsidR="004248BB" w:rsidRDefault="00A219FA">
      <w:pPr>
        <w:spacing w:before="0" w:after="0"/>
        <w:ind w:left="0"/>
        <w:jc w:val="left"/>
      </w:pPr>
      <w:r>
        <w:rPr>
          <w:b/>
          <w:sz w:val="24"/>
          <w:szCs w:val="24"/>
        </w:rPr>
        <w:t>Customer satisfaction monitoring</w:t>
      </w:r>
    </w:p>
    <w:p w14:paraId="736C33D1" w14:textId="77777777" w:rsidR="004248BB" w:rsidRDefault="004248BB">
      <w:pPr>
        <w:spacing w:before="0" w:after="0"/>
        <w:ind w:left="0"/>
        <w:jc w:val="left"/>
      </w:pPr>
    </w:p>
    <w:p w14:paraId="190CDC6D" w14:textId="77777777" w:rsidR="004248BB" w:rsidRDefault="00A219FA">
      <w:pPr>
        <w:spacing w:before="0" w:after="0"/>
        <w:ind w:left="0"/>
        <w:jc w:val="left"/>
      </w:pPr>
      <w:r>
        <w:rPr>
          <w:sz w:val="24"/>
          <w:szCs w:val="24"/>
        </w:rPr>
        <w:t>6.16</w:t>
      </w:r>
      <w:r>
        <w:rPr>
          <w:sz w:val="24"/>
          <w:szCs w:val="24"/>
        </w:rPr>
        <w:tab/>
        <w:t xml:space="preserve">CCS may undertake a customer satisfaction survey. </w:t>
      </w:r>
    </w:p>
    <w:p w14:paraId="1D71130C" w14:textId="77777777" w:rsidR="004248BB" w:rsidRDefault="004248BB">
      <w:pPr>
        <w:spacing w:before="0" w:after="0"/>
        <w:ind w:left="0"/>
        <w:jc w:val="left"/>
      </w:pPr>
    </w:p>
    <w:p w14:paraId="15F477D9" w14:textId="77777777" w:rsidR="004248BB" w:rsidRDefault="00A219FA">
      <w:pPr>
        <w:spacing w:before="0" w:after="0"/>
        <w:ind w:left="0"/>
        <w:jc w:val="left"/>
      </w:pPr>
      <w:r>
        <w:rPr>
          <w:sz w:val="24"/>
          <w:szCs w:val="24"/>
        </w:rPr>
        <w:t>6.17</w:t>
      </w:r>
      <w:r>
        <w:rPr>
          <w:sz w:val="24"/>
          <w:szCs w:val="24"/>
        </w:rPr>
        <w:tab/>
        <w:t>The scope of this survey will include (but is not limited to):</w:t>
      </w:r>
    </w:p>
    <w:p w14:paraId="5EA6740E" w14:textId="77777777" w:rsidR="004248BB" w:rsidRDefault="00A219FA">
      <w:pPr>
        <w:widowControl w:val="0"/>
        <w:numPr>
          <w:ilvl w:val="0"/>
          <w:numId w:val="8"/>
        </w:numPr>
        <w:spacing w:before="0" w:after="0"/>
        <w:ind w:hanging="15"/>
        <w:jc w:val="left"/>
        <w:rPr>
          <w:sz w:val="24"/>
          <w:szCs w:val="24"/>
        </w:rPr>
      </w:pPr>
      <w:r>
        <w:rPr>
          <w:sz w:val="24"/>
          <w:szCs w:val="24"/>
        </w:rPr>
        <w:t xml:space="preserve">assessing the level of satisfaction of the supply of Services </w:t>
      </w:r>
    </w:p>
    <w:p w14:paraId="32BF2E14" w14:textId="77777777" w:rsidR="004248BB" w:rsidRDefault="00A219FA">
      <w:pPr>
        <w:widowControl w:val="0"/>
        <w:numPr>
          <w:ilvl w:val="0"/>
          <w:numId w:val="8"/>
        </w:numPr>
        <w:spacing w:before="0" w:after="0"/>
        <w:ind w:hanging="15"/>
        <w:jc w:val="left"/>
        <w:rPr>
          <w:sz w:val="24"/>
          <w:szCs w:val="24"/>
        </w:rPr>
      </w:pPr>
      <w:r>
        <w:rPr>
          <w:sz w:val="24"/>
          <w:szCs w:val="24"/>
        </w:rPr>
        <w:t>monitoring the compliance by the Supplier with the terms of its Application</w:t>
      </w:r>
    </w:p>
    <w:p w14:paraId="6B578BCE" w14:textId="77777777" w:rsidR="004248BB" w:rsidRDefault="004248BB">
      <w:pPr>
        <w:widowControl w:val="0"/>
        <w:spacing w:before="0" w:after="0"/>
        <w:ind w:left="-30"/>
        <w:jc w:val="left"/>
      </w:pPr>
    </w:p>
    <w:p w14:paraId="189B562C" w14:textId="77777777" w:rsidR="004248BB" w:rsidRDefault="00A219FA">
      <w:pPr>
        <w:widowControl w:val="0"/>
        <w:spacing w:before="0" w:after="0"/>
        <w:ind w:left="0"/>
        <w:jc w:val="left"/>
      </w:pPr>
      <w:r>
        <w:rPr>
          <w:b/>
          <w:sz w:val="24"/>
          <w:szCs w:val="24"/>
        </w:rPr>
        <w:t xml:space="preserve">Key Performance Indicators </w:t>
      </w:r>
    </w:p>
    <w:p w14:paraId="1A45A509" w14:textId="77777777" w:rsidR="004248BB" w:rsidRDefault="004248BB">
      <w:pPr>
        <w:widowControl w:val="0"/>
        <w:spacing w:before="0" w:after="0"/>
        <w:ind w:left="0"/>
        <w:jc w:val="left"/>
      </w:pPr>
    </w:p>
    <w:p w14:paraId="7CD915F2" w14:textId="77777777" w:rsidR="004248BB" w:rsidRDefault="00A219FA">
      <w:pPr>
        <w:widowControl w:val="0"/>
        <w:spacing w:before="0" w:after="0"/>
        <w:ind w:left="0"/>
        <w:jc w:val="left"/>
      </w:pPr>
      <w:r>
        <w:rPr>
          <w:sz w:val="24"/>
          <w:szCs w:val="24"/>
        </w:rPr>
        <w:t>6.18    The table below provides the Key Performance Indicator Targets that CCS will use to measure the performance of the Supplier on this Framework Agreement.</w:t>
      </w:r>
    </w:p>
    <w:p w14:paraId="2F2BD04A" w14:textId="77777777" w:rsidR="004248BB" w:rsidRDefault="004248BB">
      <w:pPr>
        <w:widowControl w:val="0"/>
        <w:spacing w:before="0" w:after="0"/>
        <w:ind w:left="0"/>
        <w:jc w:val="left"/>
      </w:pPr>
    </w:p>
    <w:tbl>
      <w:tblPr>
        <w:tblStyle w:val="a5"/>
        <w:tblW w:w="90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
        <w:gridCol w:w="3300"/>
        <w:gridCol w:w="1050"/>
        <w:gridCol w:w="3675"/>
      </w:tblGrid>
      <w:tr w:rsidR="00B166A5" w14:paraId="05394929" w14:textId="77777777" w:rsidTr="004248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5" w:type="dxa"/>
            <w:shd w:val="clear" w:color="auto" w:fill="C6D9F1"/>
            <w:tcMar>
              <w:left w:w="108" w:type="dxa"/>
              <w:right w:w="108" w:type="dxa"/>
            </w:tcMar>
            <w:vAlign w:val="center"/>
          </w:tcPr>
          <w:p w14:paraId="3EE26599" w14:textId="77777777" w:rsidR="004248BB" w:rsidRDefault="00A219FA">
            <w:pPr>
              <w:widowControl w:val="0"/>
              <w:jc w:val="left"/>
            </w:pPr>
            <w:r>
              <w:rPr>
                <w:b/>
                <w:sz w:val="24"/>
                <w:szCs w:val="24"/>
              </w:rPr>
              <w:t>KPI no</w:t>
            </w:r>
          </w:p>
        </w:tc>
        <w:tc>
          <w:tcPr>
            <w:cnfStyle w:val="000001000000" w:firstRow="0" w:lastRow="0" w:firstColumn="0" w:lastColumn="0" w:oddVBand="0" w:evenVBand="1" w:oddHBand="0" w:evenHBand="0" w:firstRowFirstColumn="0" w:firstRowLastColumn="0" w:lastRowFirstColumn="0" w:lastRowLastColumn="0"/>
            <w:tcW w:w="3300" w:type="dxa"/>
            <w:shd w:val="clear" w:color="auto" w:fill="C6D9F1"/>
            <w:tcMar>
              <w:left w:w="108" w:type="dxa"/>
              <w:right w:w="108" w:type="dxa"/>
            </w:tcMar>
            <w:vAlign w:val="center"/>
          </w:tcPr>
          <w:p w14:paraId="0E6079B3" w14:textId="77777777" w:rsidR="004248BB" w:rsidRDefault="00A219FA">
            <w:pPr>
              <w:widowControl w:val="0"/>
              <w:jc w:val="left"/>
            </w:pPr>
            <w:r>
              <w:rPr>
                <w:b/>
                <w:sz w:val="24"/>
                <w:szCs w:val="24"/>
              </w:rPr>
              <w:t>Performance Criteria</w:t>
            </w:r>
          </w:p>
        </w:tc>
        <w:tc>
          <w:tcPr>
            <w:cnfStyle w:val="000010000000" w:firstRow="0" w:lastRow="0" w:firstColumn="0" w:lastColumn="0" w:oddVBand="1" w:evenVBand="0" w:oddHBand="0" w:evenHBand="0" w:firstRowFirstColumn="0" w:firstRowLastColumn="0" w:lastRowFirstColumn="0" w:lastRowLastColumn="0"/>
            <w:tcW w:w="1050" w:type="dxa"/>
            <w:shd w:val="clear" w:color="auto" w:fill="C6D9F1"/>
            <w:tcMar>
              <w:left w:w="108" w:type="dxa"/>
              <w:right w:w="108" w:type="dxa"/>
            </w:tcMar>
            <w:vAlign w:val="center"/>
          </w:tcPr>
          <w:p w14:paraId="262976B6" w14:textId="77777777" w:rsidR="004248BB" w:rsidRDefault="00A219FA">
            <w:pPr>
              <w:widowControl w:val="0"/>
              <w:jc w:val="left"/>
            </w:pPr>
            <w:r>
              <w:rPr>
                <w:b/>
                <w:sz w:val="24"/>
                <w:szCs w:val="24"/>
              </w:rPr>
              <w:t>Target</w:t>
            </w:r>
          </w:p>
        </w:tc>
        <w:tc>
          <w:tcPr>
            <w:cnfStyle w:val="000001000000" w:firstRow="0" w:lastRow="0" w:firstColumn="0" w:lastColumn="0" w:oddVBand="0" w:evenVBand="1" w:oddHBand="0" w:evenHBand="0" w:firstRowFirstColumn="0" w:firstRowLastColumn="0" w:lastRowFirstColumn="0" w:lastRowLastColumn="0"/>
            <w:tcW w:w="3675" w:type="dxa"/>
            <w:shd w:val="clear" w:color="auto" w:fill="C6D9F1"/>
            <w:vAlign w:val="center"/>
          </w:tcPr>
          <w:p w14:paraId="1FBBDDD0" w14:textId="77777777" w:rsidR="004248BB" w:rsidRDefault="00A219FA">
            <w:pPr>
              <w:widowControl w:val="0"/>
              <w:jc w:val="left"/>
            </w:pPr>
            <w:r>
              <w:rPr>
                <w:b/>
                <w:sz w:val="24"/>
                <w:szCs w:val="24"/>
              </w:rPr>
              <w:t>Measured by</w:t>
            </w:r>
          </w:p>
        </w:tc>
      </w:tr>
      <w:tr w:rsidR="004248BB" w14:paraId="194D3267" w14:textId="77777777" w:rsidTr="002C05A9">
        <w:trPr>
          <w:cnfStyle w:val="000000010000" w:firstRow="0" w:lastRow="0" w:firstColumn="0" w:lastColumn="0" w:oddVBand="0" w:evenVBand="0" w:oddHBand="0" w:evenHBand="1"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9030" w:type="dxa"/>
            <w:gridSpan w:val="4"/>
            <w:shd w:val="clear" w:color="auto" w:fill="DBE5F1"/>
            <w:tcMar>
              <w:left w:w="108" w:type="dxa"/>
              <w:right w:w="108" w:type="dxa"/>
            </w:tcMar>
            <w:vAlign w:val="center"/>
          </w:tcPr>
          <w:p w14:paraId="01B86026" w14:textId="77777777" w:rsidR="004248BB" w:rsidRDefault="00A219FA">
            <w:pPr>
              <w:widowControl w:val="0"/>
              <w:jc w:val="left"/>
            </w:pPr>
            <w:r>
              <w:rPr>
                <w:b/>
                <w:sz w:val="24"/>
                <w:szCs w:val="24"/>
              </w:rPr>
              <w:t>Contract Management</w:t>
            </w:r>
          </w:p>
        </w:tc>
      </w:tr>
      <w:tr w:rsidR="004248BB" w14:paraId="158C2B61" w14:textId="77777777" w:rsidTr="002C05A9">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005" w:type="dxa"/>
            <w:tcMar>
              <w:left w:w="108" w:type="dxa"/>
              <w:right w:w="108" w:type="dxa"/>
            </w:tcMar>
            <w:vAlign w:val="center"/>
          </w:tcPr>
          <w:p w14:paraId="41934D6C" w14:textId="77777777" w:rsidR="004248BB" w:rsidRDefault="00A219FA">
            <w:pPr>
              <w:widowControl w:val="0"/>
              <w:jc w:val="left"/>
            </w:pPr>
            <w:r>
              <w:rPr>
                <w:sz w:val="24"/>
                <w:szCs w:val="24"/>
              </w:rPr>
              <w:t>1</w:t>
            </w:r>
          </w:p>
        </w:tc>
        <w:tc>
          <w:tcPr>
            <w:cnfStyle w:val="000001000000" w:firstRow="0" w:lastRow="0" w:firstColumn="0" w:lastColumn="0" w:oddVBand="0" w:evenVBand="1" w:oddHBand="0" w:evenHBand="0" w:firstRowFirstColumn="0" w:firstRowLastColumn="0" w:lastRowFirstColumn="0" w:lastRowLastColumn="0"/>
            <w:tcW w:w="3300" w:type="dxa"/>
            <w:tcMar>
              <w:left w:w="108" w:type="dxa"/>
              <w:right w:w="108" w:type="dxa"/>
            </w:tcMar>
            <w:vAlign w:val="center"/>
          </w:tcPr>
          <w:p w14:paraId="4B0DF4F6" w14:textId="77777777" w:rsidR="004248BB" w:rsidRDefault="00A219FA">
            <w:pPr>
              <w:widowControl w:val="0"/>
              <w:jc w:val="left"/>
            </w:pPr>
            <w:r>
              <w:rPr>
                <w:sz w:val="24"/>
                <w:szCs w:val="24"/>
              </w:rPr>
              <w:t>Respond to CCS for any Framework management matters</w:t>
            </w:r>
          </w:p>
        </w:tc>
        <w:tc>
          <w:tcPr>
            <w:cnfStyle w:val="000010000000" w:firstRow="0" w:lastRow="0" w:firstColumn="0" w:lastColumn="0" w:oddVBand="1" w:evenVBand="0" w:oddHBand="0" w:evenHBand="0" w:firstRowFirstColumn="0" w:firstRowLastColumn="0" w:lastRowFirstColumn="0" w:lastRowLastColumn="0"/>
            <w:tcW w:w="1050" w:type="dxa"/>
            <w:tcMar>
              <w:left w:w="108" w:type="dxa"/>
              <w:right w:w="108" w:type="dxa"/>
            </w:tcMar>
            <w:vAlign w:val="center"/>
          </w:tcPr>
          <w:p w14:paraId="717B5B34" w14:textId="77777777" w:rsidR="004248BB" w:rsidRDefault="00A219FA">
            <w:pPr>
              <w:widowControl w:val="0"/>
              <w:jc w:val="left"/>
              <w:rPr>
                <w:sz w:val="24"/>
                <w:szCs w:val="24"/>
              </w:rPr>
            </w:pPr>
            <w:r>
              <w:rPr>
                <w:rFonts w:ascii="Arial Unicode MS" w:eastAsia="Arial Unicode MS" w:hAnsi="Arial Unicode MS" w:cs="Arial Unicode MS"/>
                <w:sz w:val="24"/>
                <w:szCs w:val="24"/>
              </w:rPr>
              <w:t>≥ 95%</w:t>
            </w:r>
          </w:p>
        </w:tc>
        <w:tc>
          <w:tcPr>
            <w:cnfStyle w:val="000001000000" w:firstRow="0" w:lastRow="0" w:firstColumn="0" w:lastColumn="0" w:oddVBand="0" w:evenVBand="1" w:oddHBand="0" w:evenHBand="0" w:firstRowFirstColumn="0" w:firstRowLastColumn="0" w:lastRowFirstColumn="0" w:lastRowLastColumn="0"/>
            <w:tcW w:w="3675" w:type="dxa"/>
            <w:vAlign w:val="center"/>
          </w:tcPr>
          <w:p w14:paraId="2466D1EE" w14:textId="77777777" w:rsidR="004248BB" w:rsidRDefault="00A219FA">
            <w:pPr>
              <w:widowControl w:val="0"/>
              <w:jc w:val="left"/>
            </w:pPr>
            <w:r>
              <w:rPr>
                <w:sz w:val="24"/>
                <w:szCs w:val="24"/>
              </w:rPr>
              <w:t>Responding to correspondence (email or phone) from CCS within 2 Working Days</w:t>
            </w:r>
          </w:p>
          <w:p w14:paraId="17904AA4" w14:textId="77777777" w:rsidR="004248BB" w:rsidRDefault="00A219FA">
            <w:pPr>
              <w:widowControl w:val="0"/>
              <w:jc w:val="left"/>
            </w:pPr>
            <w:r>
              <w:rPr>
                <w:sz w:val="24"/>
                <w:szCs w:val="24"/>
              </w:rPr>
              <w:lastRenderedPageBreak/>
              <w:t>Resolving issues raised within 5 Working Days</w:t>
            </w:r>
          </w:p>
        </w:tc>
      </w:tr>
      <w:tr w:rsidR="004248BB" w14:paraId="782D38EF" w14:textId="77777777" w:rsidTr="002C05A9">
        <w:trPr>
          <w:cnfStyle w:val="000000010000" w:firstRow="0" w:lastRow="0" w:firstColumn="0" w:lastColumn="0" w:oddVBand="0" w:evenVBand="0" w:oddHBand="0" w:evenHBand="1" w:firstRowFirstColumn="0" w:firstRowLastColumn="0" w:lastRowFirstColumn="0" w:lastRowLastColumn="0"/>
          <w:trHeight w:val="820"/>
        </w:trPr>
        <w:tc>
          <w:tcPr>
            <w:cnfStyle w:val="000010000000" w:firstRow="0" w:lastRow="0" w:firstColumn="0" w:lastColumn="0" w:oddVBand="1" w:evenVBand="0" w:oddHBand="0" w:evenHBand="0" w:firstRowFirstColumn="0" w:firstRowLastColumn="0" w:lastRowFirstColumn="0" w:lastRowLastColumn="0"/>
            <w:tcW w:w="1005" w:type="dxa"/>
            <w:tcMar>
              <w:left w:w="108" w:type="dxa"/>
              <w:right w:w="108" w:type="dxa"/>
            </w:tcMar>
            <w:vAlign w:val="center"/>
          </w:tcPr>
          <w:p w14:paraId="3D68EBC0" w14:textId="77777777" w:rsidR="004248BB" w:rsidRDefault="00A219FA">
            <w:pPr>
              <w:widowControl w:val="0"/>
              <w:jc w:val="left"/>
            </w:pPr>
            <w:r>
              <w:rPr>
                <w:sz w:val="24"/>
                <w:szCs w:val="24"/>
              </w:rPr>
              <w:lastRenderedPageBreak/>
              <w:t>2</w:t>
            </w:r>
          </w:p>
        </w:tc>
        <w:tc>
          <w:tcPr>
            <w:cnfStyle w:val="000001000000" w:firstRow="0" w:lastRow="0" w:firstColumn="0" w:lastColumn="0" w:oddVBand="0" w:evenVBand="1" w:oddHBand="0" w:evenHBand="0" w:firstRowFirstColumn="0" w:firstRowLastColumn="0" w:lastRowFirstColumn="0" w:lastRowLastColumn="0"/>
            <w:tcW w:w="3300" w:type="dxa"/>
            <w:tcMar>
              <w:left w:w="108" w:type="dxa"/>
              <w:right w:w="108" w:type="dxa"/>
            </w:tcMar>
            <w:vAlign w:val="center"/>
          </w:tcPr>
          <w:p w14:paraId="7D28F179" w14:textId="77777777" w:rsidR="004248BB" w:rsidRDefault="00A219FA">
            <w:pPr>
              <w:widowControl w:val="0"/>
              <w:jc w:val="left"/>
            </w:pPr>
            <w:r>
              <w:rPr>
                <w:sz w:val="24"/>
                <w:szCs w:val="24"/>
              </w:rPr>
              <w:t>Provide a report to detail the number of Call-Off Contract variations within each Quarter</w:t>
            </w:r>
          </w:p>
        </w:tc>
        <w:tc>
          <w:tcPr>
            <w:cnfStyle w:val="000010000000" w:firstRow="0" w:lastRow="0" w:firstColumn="0" w:lastColumn="0" w:oddVBand="1" w:evenVBand="0" w:oddHBand="0" w:evenHBand="0" w:firstRowFirstColumn="0" w:firstRowLastColumn="0" w:lastRowFirstColumn="0" w:lastRowLastColumn="0"/>
            <w:tcW w:w="1050" w:type="dxa"/>
            <w:tcMar>
              <w:left w:w="108" w:type="dxa"/>
              <w:right w:w="108" w:type="dxa"/>
            </w:tcMar>
            <w:vAlign w:val="center"/>
          </w:tcPr>
          <w:p w14:paraId="26C4AF29" w14:textId="77777777" w:rsidR="004248BB" w:rsidRDefault="00A219FA">
            <w:pPr>
              <w:widowControl w:val="0"/>
              <w:jc w:val="left"/>
            </w:pPr>
            <w:r>
              <w:rPr>
                <w:sz w:val="24"/>
                <w:szCs w:val="24"/>
              </w:rPr>
              <w:t>100%</w:t>
            </w:r>
          </w:p>
        </w:tc>
        <w:tc>
          <w:tcPr>
            <w:cnfStyle w:val="000001000000" w:firstRow="0" w:lastRow="0" w:firstColumn="0" w:lastColumn="0" w:oddVBand="0" w:evenVBand="1" w:oddHBand="0" w:evenHBand="0" w:firstRowFirstColumn="0" w:firstRowLastColumn="0" w:lastRowFirstColumn="0" w:lastRowLastColumn="0"/>
            <w:tcW w:w="3675" w:type="dxa"/>
            <w:vAlign w:val="center"/>
          </w:tcPr>
          <w:p w14:paraId="628089A4" w14:textId="77777777" w:rsidR="004248BB" w:rsidRDefault="00A219FA">
            <w:pPr>
              <w:widowControl w:val="0"/>
              <w:jc w:val="left"/>
            </w:pPr>
            <w:r>
              <w:rPr>
                <w:sz w:val="24"/>
                <w:szCs w:val="24"/>
              </w:rPr>
              <w:t>Provision of the report 2 weeks after the end of each Quarter</w:t>
            </w:r>
          </w:p>
        </w:tc>
      </w:tr>
      <w:tr w:rsidR="004248BB" w14:paraId="3E4D1E73" w14:textId="77777777" w:rsidTr="002C05A9">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9030" w:type="dxa"/>
            <w:gridSpan w:val="4"/>
            <w:shd w:val="clear" w:color="auto" w:fill="DBE5F1"/>
            <w:tcMar>
              <w:left w:w="108" w:type="dxa"/>
              <w:right w:w="108" w:type="dxa"/>
            </w:tcMar>
            <w:vAlign w:val="center"/>
          </w:tcPr>
          <w:p w14:paraId="79EE194A" w14:textId="77777777" w:rsidR="004248BB" w:rsidRDefault="00A219FA">
            <w:pPr>
              <w:widowControl w:val="0"/>
              <w:jc w:val="left"/>
            </w:pPr>
            <w:r>
              <w:rPr>
                <w:b/>
                <w:sz w:val="24"/>
                <w:szCs w:val="24"/>
              </w:rPr>
              <w:t>Management Information</w:t>
            </w:r>
          </w:p>
        </w:tc>
      </w:tr>
      <w:tr w:rsidR="004248BB" w14:paraId="520F33C5" w14:textId="77777777" w:rsidTr="002C05A9">
        <w:trPr>
          <w:cnfStyle w:val="000000010000" w:firstRow="0" w:lastRow="0" w:firstColumn="0" w:lastColumn="0" w:oddVBand="0" w:evenVBand="0" w:oddHBand="0" w:evenHBand="1"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005" w:type="dxa"/>
            <w:tcMar>
              <w:left w:w="108" w:type="dxa"/>
              <w:right w:w="108" w:type="dxa"/>
            </w:tcMar>
            <w:vAlign w:val="center"/>
          </w:tcPr>
          <w:p w14:paraId="2F95F147" w14:textId="77777777" w:rsidR="004248BB" w:rsidRDefault="00A219FA">
            <w:pPr>
              <w:widowControl w:val="0"/>
              <w:jc w:val="left"/>
            </w:pPr>
            <w:r>
              <w:rPr>
                <w:sz w:val="24"/>
                <w:szCs w:val="24"/>
              </w:rPr>
              <w:t>3</w:t>
            </w:r>
          </w:p>
        </w:tc>
        <w:tc>
          <w:tcPr>
            <w:cnfStyle w:val="000001000000" w:firstRow="0" w:lastRow="0" w:firstColumn="0" w:lastColumn="0" w:oddVBand="0" w:evenVBand="1" w:oddHBand="0" w:evenHBand="0" w:firstRowFirstColumn="0" w:firstRowLastColumn="0" w:lastRowFirstColumn="0" w:lastRowLastColumn="0"/>
            <w:tcW w:w="3300" w:type="dxa"/>
            <w:tcMar>
              <w:left w:w="108" w:type="dxa"/>
              <w:right w:w="108" w:type="dxa"/>
            </w:tcMar>
            <w:vAlign w:val="center"/>
          </w:tcPr>
          <w:p w14:paraId="2655FFEB" w14:textId="77777777" w:rsidR="004248BB" w:rsidRDefault="00A219FA">
            <w:pPr>
              <w:widowControl w:val="0"/>
              <w:jc w:val="left"/>
            </w:pPr>
            <w:r>
              <w:rPr>
                <w:sz w:val="24"/>
                <w:szCs w:val="24"/>
              </w:rPr>
              <w:t>Complete, accurate MI template to be returned to CCS by the Reporting Date</w:t>
            </w:r>
          </w:p>
        </w:tc>
        <w:tc>
          <w:tcPr>
            <w:cnfStyle w:val="000010000000" w:firstRow="0" w:lastRow="0" w:firstColumn="0" w:lastColumn="0" w:oddVBand="1" w:evenVBand="0" w:oddHBand="0" w:evenHBand="0" w:firstRowFirstColumn="0" w:firstRowLastColumn="0" w:lastRowFirstColumn="0" w:lastRowLastColumn="0"/>
            <w:tcW w:w="1050" w:type="dxa"/>
            <w:tcMar>
              <w:left w:w="108" w:type="dxa"/>
              <w:right w:w="108" w:type="dxa"/>
            </w:tcMar>
            <w:vAlign w:val="center"/>
          </w:tcPr>
          <w:p w14:paraId="4C47AD04" w14:textId="77777777" w:rsidR="004248BB" w:rsidRDefault="00A219FA">
            <w:pPr>
              <w:widowControl w:val="0"/>
              <w:jc w:val="left"/>
            </w:pPr>
            <w:r>
              <w:rPr>
                <w:sz w:val="24"/>
                <w:szCs w:val="24"/>
              </w:rPr>
              <w:t>100%</w:t>
            </w:r>
          </w:p>
        </w:tc>
        <w:tc>
          <w:tcPr>
            <w:cnfStyle w:val="000001000000" w:firstRow="0" w:lastRow="0" w:firstColumn="0" w:lastColumn="0" w:oddVBand="0" w:evenVBand="1" w:oddHBand="0" w:evenHBand="0" w:firstRowFirstColumn="0" w:firstRowLastColumn="0" w:lastRowFirstColumn="0" w:lastRowLastColumn="0"/>
            <w:tcW w:w="3675" w:type="dxa"/>
            <w:vAlign w:val="center"/>
          </w:tcPr>
          <w:p w14:paraId="74C559B4" w14:textId="77777777" w:rsidR="004248BB" w:rsidRDefault="00A219FA">
            <w:pPr>
              <w:widowControl w:val="0"/>
              <w:jc w:val="left"/>
            </w:pPr>
            <w:r>
              <w:rPr>
                <w:sz w:val="24"/>
                <w:szCs w:val="24"/>
              </w:rPr>
              <w:t>Complete and accurate MI template submitted to CCS by the Reporting Date</w:t>
            </w:r>
          </w:p>
        </w:tc>
      </w:tr>
      <w:tr w:rsidR="004248BB" w14:paraId="5E317E75" w14:textId="77777777" w:rsidTr="002C05A9">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005" w:type="dxa"/>
            <w:tcMar>
              <w:left w:w="108" w:type="dxa"/>
              <w:right w:w="108" w:type="dxa"/>
            </w:tcMar>
            <w:vAlign w:val="center"/>
          </w:tcPr>
          <w:p w14:paraId="2C41DD44" w14:textId="77777777" w:rsidR="004248BB" w:rsidRDefault="00A219FA">
            <w:pPr>
              <w:widowControl w:val="0"/>
              <w:jc w:val="left"/>
            </w:pPr>
            <w:r>
              <w:rPr>
                <w:sz w:val="24"/>
                <w:szCs w:val="24"/>
              </w:rPr>
              <w:t>4</w:t>
            </w:r>
          </w:p>
        </w:tc>
        <w:tc>
          <w:tcPr>
            <w:cnfStyle w:val="000001000000" w:firstRow="0" w:lastRow="0" w:firstColumn="0" w:lastColumn="0" w:oddVBand="0" w:evenVBand="1" w:oddHBand="0" w:evenHBand="0" w:firstRowFirstColumn="0" w:firstRowLastColumn="0" w:lastRowFirstColumn="0" w:lastRowLastColumn="0"/>
            <w:tcW w:w="3300" w:type="dxa"/>
            <w:tcMar>
              <w:left w:w="108" w:type="dxa"/>
              <w:right w:w="108" w:type="dxa"/>
            </w:tcMar>
            <w:vAlign w:val="center"/>
          </w:tcPr>
          <w:p w14:paraId="75D2453A" w14:textId="77777777" w:rsidR="004248BB" w:rsidRDefault="00A219FA">
            <w:pPr>
              <w:widowControl w:val="0"/>
              <w:jc w:val="left"/>
            </w:pPr>
            <w:r>
              <w:rPr>
                <w:sz w:val="24"/>
                <w:szCs w:val="24"/>
              </w:rPr>
              <w:t>Management Charges to be paid within 30 calendar days from date of invoice issue</w:t>
            </w:r>
          </w:p>
        </w:tc>
        <w:tc>
          <w:tcPr>
            <w:cnfStyle w:val="000010000000" w:firstRow="0" w:lastRow="0" w:firstColumn="0" w:lastColumn="0" w:oddVBand="1" w:evenVBand="0" w:oddHBand="0" w:evenHBand="0" w:firstRowFirstColumn="0" w:firstRowLastColumn="0" w:lastRowFirstColumn="0" w:lastRowLastColumn="0"/>
            <w:tcW w:w="1050" w:type="dxa"/>
            <w:tcMar>
              <w:left w:w="108" w:type="dxa"/>
              <w:right w:w="108" w:type="dxa"/>
            </w:tcMar>
            <w:vAlign w:val="center"/>
          </w:tcPr>
          <w:p w14:paraId="1EB6C5DF" w14:textId="77777777" w:rsidR="004248BB" w:rsidRDefault="00A219FA">
            <w:pPr>
              <w:widowControl w:val="0"/>
              <w:jc w:val="left"/>
            </w:pPr>
            <w:r>
              <w:rPr>
                <w:sz w:val="24"/>
                <w:szCs w:val="24"/>
              </w:rPr>
              <w:t>100%</w:t>
            </w:r>
          </w:p>
        </w:tc>
        <w:tc>
          <w:tcPr>
            <w:cnfStyle w:val="000001000000" w:firstRow="0" w:lastRow="0" w:firstColumn="0" w:lastColumn="0" w:oddVBand="0" w:evenVBand="1" w:oddHBand="0" w:evenHBand="0" w:firstRowFirstColumn="0" w:firstRowLastColumn="0" w:lastRowFirstColumn="0" w:lastRowLastColumn="0"/>
            <w:tcW w:w="3675" w:type="dxa"/>
            <w:vAlign w:val="center"/>
          </w:tcPr>
          <w:p w14:paraId="64D1C2F8" w14:textId="77777777" w:rsidR="004248BB" w:rsidRDefault="00A219FA">
            <w:pPr>
              <w:widowControl w:val="0"/>
              <w:jc w:val="left"/>
            </w:pPr>
            <w:r>
              <w:rPr>
                <w:sz w:val="24"/>
                <w:szCs w:val="24"/>
              </w:rPr>
              <w:t>Confirmation of payment received by CCS within 30 calendar days</w:t>
            </w:r>
          </w:p>
        </w:tc>
      </w:tr>
      <w:tr w:rsidR="004248BB" w14:paraId="2BE9C38F" w14:textId="77777777" w:rsidTr="002C05A9">
        <w:trPr>
          <w:cnfStyle w:val="000000010000" w:firstRow="0" w:lastRow="0" w:firstColumn="0" w:lastColumn="0" w:oddVBand="0" w:evenVBand="0" w:oddHBand="0" w:evenHBand="1"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005" w:type="dxa"/>
            <w:tcMar>
              <w:left w:w="108" w:type="dxa"/>
              <w:right w:w="108" w:type="dxa"/>
            </w:tcMar>
            <w:vAlign w:val="center"/>
          </w:tcPr>
          <w:p w14:paraId="2BCD2A98" w14:textId="77777777" w:rsidR="004248BB" w:rsidRDefault="00A219FA">
            <w:pPr>
              <w:widowControl w:val="0"/>
              <w:jc w:val="left"/>
            </w:pPr>
            <w:r>
              <w:rPr>
                <w:sz w:val="24"/>
                <w:szCs w:val="24"/>
              </w:rPr>
              <w:t>5</w:t>
            </w:r>
          </w:p>
        </w:tc>
        <w:tc>
          <w:tcPr>
            <w:cnfStyle w:val="000001000000" w:firstRow="0" w:lastRow="0" w:firstColumn="0" w:lastColumn="0" w:oddVBand="0" w:evenVBand="1" w:oddHBand="0" w:evenHBand="0" w:firstRowFirstColumn="0" w:firstRowLastColumn="0" w:lastRowFirstColumn="0" w:lastRowLastColumn="0"/>
            <w:tcW w:w="3300" w:type="dxa"/>
            <w:tcMar>
              <w:left w:w="108" w:type="dxa"/>
              <w:right w:w="108" w:type="dxa"/>
            </w:tcMar>
            <w:vAlign w:val="center"/>
          </w:tcPr>
          <w:p w14:paraId="78E7C5C2" w14:textId="77777777" w:rsidR="004248BB" w:rsidRDefault="00A219FA">
            <w:pPr>
              <w:widowControl w:val="0"/>
              <w:jc w:val="left"/>
            </w:pPr>
            <w:r>
              <w:rPr>
                <w:sz w:val="24"/>
                <w:szCs w:val="24"/>
              </w:rPr>
              <w:t>Provide accurate and full breakdown of pricing for Services within 14 Working Days of a request from CCS</w:t>
            </w:r>
          </w:p>
        </w:tc>
        <w:tc>
          <w:tcPr>
            <w:cnfStyle w:val="000010000000" w:firstRow="0" w:lastRow="0" w:firstColumn="0" w:lastColumn="0" w:oddVBand="1" w:evenVBand="0" w:oddHBand="0" w:evenHBand="0" w:firstRowFirstColumn="0" w:firstRowLastColumn="0" w:lastRowFirstColumn="0" w:lastRowLastColumn="0"/>
            <w:tcW w:w="1050" w:type="dxa"/>
            <w:tcMar>
              <w:left w:w="108" w:type="dxa"/>
              <w:right w:w="108" w:type="dxa"/>
            </w:tcMar>
            <w:vAlign w:val="center"/>
          </w:tcPr>
          <w:p w14:paraId="6E9A9AAF" w14:textId="77777777" w:rsidR="004248BB" w:rsidRDefault="00A219FA">
            <w:pPr>
              <w:widowControl w:val="0"/>
              <w:jc w:val="left"/>
            </w:pPr>
            <w:r>
              <w:rPr>
                <w:sz w:val="24"/>
                <w:szCs w:val="24"/>
              </w:rPr>
              <w:t>100%</w:t>
            </w:r>
          </w:p>
        </w:tc>
        <w:tc>
          <w:tcPr>
            <w:cnfStyle w:val="000001000000" w:firstRow="0" w:lastRow="0" w:firstColumn="0" w:lastColumn="0" w:oddVBand="0" w:evenVBand="1" w:oddHBand="0" w:evenHBand="0" w:firstRowFirstColumn="0" w:firstRowLastColumn="0" w:lastRowFirstColumn="0" w:lastRowLastColumn="0"/>
            <w:tcW w:w="3675" w:type="dxa"/>
            <w:vAlign w:val="center"/>
          </w:tcPr>
          <w:p w14:paraId="3C2D2B7A" w14:textId="77777777" w:rsidR="004248BB" w:rsidRDefault="00A219FA">
            <w:pPr>
              <w:widowControl w:val="0"/>
              <w:jc w:val="left"/>
            </w:pPr>
            <w:r>
              <w:rPr>
                <w:sz w:val="24"/>
                <w:szCs w:val="24"/>
              </w:rPr>
              <w:t>Confirmation of receipt of full and accurate information by CCS</w:t>
            </w:r>
          </w:p>
        </w:tc>
      </w:tr>
      <w:tr w:rsidR="004248BB" w14:paraId="6E4440F7" w14:textId="77777777" w:rsidTr="002C05A9">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005" w:type="dxa"/>
            <w:tcMar>
              <w:left w:w="108" w:type="dxa"/>
              <w:right w:w="108" w:type="dxa"/>
            </w:tcMar>
            <w:vAlign w:val="center"/>
          </w:tcPr>
          <w:p w14:paraId="42000F6E" w14:textId="77777777" w:rsidR="004248BB" w:rsidRDefault="00A219FA">
            <w:pPr>
              <w:widowControl w:val="0"/>
              <w:jc w:val="left"/>
            </w:pPr>
            <w:r>
              <w:rPr>
                <w:sz w:val="24"/>
                <w:szCs w:val="24"/>
              </w:rPr>
              <w:t>6</w:t>
            </w:r>
          </w:p>
        </w:tc>
        <w:tc>
          <w:tcPr>
            <w:cnfStyle w:val="000001000000" w:firstRow="0" w:lastRow="0" w:firstColumn="0" w:lastColumn="0" w:oddVBand="0" w:evenVBand="1" w:oddHBand="0" w:evenHBand="0" w:firstRowFirstColumn="0" w:firstRowLastColumn="0" w:lastRowFirstColumn="0" w:lastRowLastColumn="0"/>
            <w:tcW w:w="3300" w:type="dxa"/>
            <w:tcMar>
              <w:left w:w="108" w:type="dxa"/>
              <w:right w:w="108" w:type="dxa"/>
            </w:tcMar>
            <w:vAlign w:val="center"/>
          </w:tcPr>
          <w:p w14:paraId="175CB792" w14:textId="77777777" w:rsidR="004248BB" w:rsidRDefault="00A219FA">
            <w:pPr>
              <w:widowControl w:val="0"/>
              <w:jc w:val="left"/>
            </w:pPr>
            <w:r>
              <w:rPr>
                <w:sz w:val="24"/>
                <w:szCs w:val="24"/>
              </w:rPr>
              <w:t>Provide accurate and full information when requested by CCS for pricing calculations relating to a fixed or capped price bid under a Call-Off Contract</w:t>
            </w:r>
          </w:p>
        </w:tc>
        <w:tc>
          <w:tcPr>
            <w:cnfStyle w:val="000010000000" w:firstRow="0" w:lastRow="0" w:firstColumn="0" w:lastColumn="0" w:oddVBand="1" w:evenVBand="0" w:oddHBand="0" w:evenHBand="0" w:firstRowFirstColumn="0" w:firstRowLastColumn="0" w:lastRowFirstColumn="0" w:lastRowLastColumn="0"/>
            <w:tcW w:w="1050" w:type="dxa"/>
            <w:tcMar>
              <w:left w:w="108" w:type="dxa"/>
              <w:right w:w="108" w:type="dxa"/>
            </w:tcMar>
            <w:vAlign w:val="center"/>
          </w:tcPr>
          <w:p w14:paraId="5AFB0FE3" w14:textId="77777777" w:rsidR="004248BB" w:rsidRDefault="00A219FA">
            <w:pPr>
              <w:widowControl w:val="0"/>
              <w:jc w:val="left"/>
            </w:pPr>
            <w:r>
              <w:rPr>
                <w:sz w:val="24"/>
                <w:szCs w:val="24"/>
              </w:rPr>
              <w:t>100%</w:t>
            </w:r>
          </w:p>
        </w:tc>
        <w:tc>
          <w:tcPr>
            <w:cnfStyle w:val="000001000000" w:firstRow="0" w:lastRow="0" w:firstColumn="0" w:lastColumn="0" w:oddVBand="0" w:evenVBand="1" w:oddHBand="0" w:evenHBand="0" w:firstRowFirstColumn="0" w:firstRowLastColumn="0" w:lastRowFirstColumn="0" w:lastRowLastColumn="0"/>
            <w:tcW w:w="3675" w:type="dxa"/>
            <w:vAlign w:val="center"/>
          </w:tcPr>
          <w:p w14:paraId="6C9D6BFA" w14:textId="77777777" w:rsidR="004248BB" w:rsidRDefault="00A219FA">
            <w:pPr>
              <w:widowControl w:val="0"/>
              <w:jc w:val="left"/>
            </w:pPr>
            <w:r>
              <w:rPr>
                <w:sz w:val="24"/>
                <w:szCs w:val="24"/>
              </w:rPr>
              <w:t>Confirmation of receipt of full and accurate information by CCS</w:t>
            </w:r>
          </w:p>
        </w:tc>
      </w:tr>
      <w:tr w:rsidR="004248BB" w14:paraId="1E340A21" w14:textId="77777777" w:rsidTr="002C05A9">
        <w:trPr>
          <w:cnfStyle w:val="000000010000" w:firstRow="0" w:lastRow="0" w:firstColumn="0" w:lastColumn="0" w:oddVBand="0" w:evenVBand="0" w:oddHBand="0" w:evenHBand="1"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9030" w:type="dxa"/>
            <w:gridSpan w:val="4"/>
            <w:shd w:val="clear" w:color="auto" w:fill="DBE5F1"/>
            <w:tcMar>
              <w:left w:w="108" w:type="dxa"/>
              <w:right w:w="108" w:type="dxa"/>
            </w:tcMar>
            <w:vAlign w:val="center"/>
          </w:tcPr>
          <w:p w14:paraId="4B7D3A57" w14:textId="77777777" w:rsidR="004248BB" w:rsidRDefault="00A219FA">
            <w:pPr>
              <w:widowControl w:val="0"/>
              <w:jc w:val="left"/>
            </w:pPr>
            <w:r>
              <w:rPr>
                <w:b/>
                <w:sz w:val="24"/>
                <w:szCs w:val="24"/>
              </w:rPr>
              <w:t>Customer Service</w:t>
            </w:r>
          </w:p>
        </w:tc>
      </w:tr>
      <w:tr w:rsidR="004248BB" w14:paraId="4F7209B9" w14:textId="77777777" w:rsidTr="002C05A9">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1005" w:type="dxa"/>
            <w:tcMar>
              <w:left w:w="108" w:type="dxa"/>
              <w:right w:w="108" w:type="dxa"/>
            </w:tcMar>
            <w:vAlign w:val="center"/>
          </w:tcPr>
          <w:p w14:paraId="4D754464" w14:textId="77777777" w:rsidR="004248BB" w:rsidRDefault="00A219FA">
            <w:pPr>
              <w:widowControl w:val="0"/>
              <w:jc w:val="left"/>
            </w:pPr>
            <w:r>
              <w:rPr>
                <w:sz w:val="24"/>
                <w:szCs w:val="24"/>
              </w:rPr>
              <w:t>7</w:t>
            </w:r>
          </w:p>
        </w:tc>
        <w:tc>
          <w:tcPr>
            <w:cnfStyle w:val="000001000000" w:firstRow="0" w:lastRow="0" w:firstColumn="0" w:lastColumn="0" w:oddVBand="0" w:evenVBand="1" w:oddHBand="0" w:evenHBand="0" w:firstRowFirstColumn="0" w:firstRowLastColumn="0" w:lastRowFirstColumn="0" w:lastRowLastColumn="0"/>
            <w:tcW w:w="3300" w:type="dxa"/>
            <w:tcMar>
              <w:left w:w="108" w:type="dxa"/>
              <w:right w:w="108" w:type="dxa"/>
            </w:tcMar>
            <w:vAlign w:val="center"/>
          </w:tcPr>
          <w:p w14:paraId="26CD9735" w14:textId="77777777" w:rsidR="004248BB" w:rsidRDefault="00A219FA">
            <w:pPr>
              <w:widowControl w:val="0"/>
              <w:jc w:val="left"/>
            </w:pPr>
            <w:r>
              <w:rPr>
                <w:sz w:val="24"/>
                <w:szCs w:val="24"/>
              </w:rPr>
              <w:t>Customer satisfaction</w:t>
            </w:r>
          </w:p>
        </w:tc>
        <w:tc>
          <w:tcPr>
            <w:cnfStyle w:val="000010000000" w:firstRow="0" w:lastRow="0" w:firstColumn="0" w:lastColumn="0" w:oddVBand="1" w:evenVBand="0" w:oddHBand="0" w:evenHBand="0" w:firstRowFirstColumn="0" w:firstRowLastColumn="0" w:lastRowFirstColumn="0" w:lastRowLastColumn="0"/>
            <w:tcW w:w="1050" w:type="dxa"/>
            <w:tcMar>
              <w:left w:w="108" w:type="dxa"/>
              <w:right w:w="108" w:type="dxa"/>
            </w:tcMar>
            <w:vAlign w:val="center"/>
          </w:tcPr>
          <w:p w14:paraId="382E8ECB" w14:textId="77777777" w:rsidR="004248BB" w:rsidRDefault="00A219FA">
            <w:pPr>
              <w:widowControl w:val="0"/>
              <w:jc w:val="left"/>
            </w:pPr>
            <w:r>
              <w:rPr>
                <w:sz w:val="24"/>
                <w:szCs w:val="24"/>
              </w:rPr>
              <w:t>Customer satisfaction of 90% or above.</w:t>
            </w:r>
          </w:p>
        </w:tc>
        <w:tc>
          <w:tcPr>
            <w:cnfStyle w:val="000001000000" w:firstRow="0" w:lastRow="0" w:firstColumn="0" w:lastColumn="0" w:oddVBand="0" w:evenVBand="1" w:oddHBand="0" w:evenHBand="0" w:firstRowFirstColumn="0" w:firstRowLastColumn="0" w:lastRowFirstColumn="0" w:lastRowLastColumn="0"/>
            <w:tcW w:w="3675" w:type="dxa"/>
            <w:vAlign w:val="center"/>
          </w:tcPr>
          <w:p w14:paraId="6D28C09C" w14:textId="39E5570F" w:rsidR="004248BB" w:rsidRDefault="00A219FA">
            <w:pPr>
              <w:widowControl w:val="0"/>
              <w:jc w:val="left"/>
            </w:pPr>
            <w:r>
              <w:rPr>
                <w:sz w:val="24"/>
                <w:szCs w:val="24"/>
              </w:rPr>
              <w:t>% of responders who are satisfied or better at the end of Sprint/Release customer satisfaction report.  At the end of each Sprint as part of the retrospective, the Buyer will use the S</w:t>
            </w:r>
            <w:r w:rsidR="000E3738">
              <w:rPr>
                <w:sz w:val="24"/>
                <w:szCs w:val="24"/>
              </w:rPr>
              <w:t>O</w:t>
            </w:r>
            <w:r>
              <w:rPr>
                <w:sz w:val="24"/>
                <w:szCs w:val="24"/>
              </w:rPr>
              <w:t>W Balanced Scorecard to score their satisfaction against Supplier’s performance during that Sprint/Release.</w:t>
            </w:r>
          </w:p>
        </w:tc>
      </w:tr>
      <w:tr w:rsidR="004248BB" w14:paraId="3DCED448" w14:textId="77777777" w:rsidTr="002C05A9">
        <w:trPr>
          <w:cnfStyle w:val="000000010000" w:firstRow="0" w:lastRow="0" w:firstColumn="0" w:lastColumn="0" w:oddVBand="0" w:evenVBand="0" w:oddHBand="0" w:evenHBand="1"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1005" w:type="dxa"/>
            <w:tcMar>
              <w:left w:w="108" w:type="dxa"/>
              <w:right w:w="108" w:type="dxa"/>
            </w:tcMar>
            <w:vAlign w:val="center"/>
          </w:tcPr>
          <w:p w14:paraId="64EBCB28" w14:textId="77777777" w:rsidR="004248BB" w:rsidRDefault="00A219FA">
            <w:pPr>
              <w:widowControl w:val="0"/>
              <w:jc w:val="left"/>
            </w:pPr>
            <w:r>
              <w:rPr>
                <w:sz w:val="24"/>
                <w:szCs w:val="24"/>
              </w:rPr>
              <w:t>8</w:t>
            </w:r>
          </w:p>
        </w:tc>
        <w:tc>
          <w:tcPr>
            <w:cnfStyle w:val="000001000000" w:firstRow="0" w:lastRow="0" w:firstColumn="0" w:lastColumn="0" w:oddVBand="0" w:evenVBand="1" w:oddHBand="0" w:evenHBand="0" w:firstRowFirstColumn="0" w:firstRowLastColumn="0" w:lastRowFirstColumn="0" w:lastRowLastColumn="0"/>
            <w:tcW w:w="3300" w:type="dxa"/>
            <w:tcMar>
              <w:left w:w="108" w:type="dxa"/>
              <w:right w:w="108" w:type="dxa"/>
            </w:tcMar>
            <w:vAlign w:val="center"/>
          </w:tcPr>
          <w:p w14:paraId="44DDAC46" w14:textId="77777777" w:rsidR="004248BB" w:rsidRDefault="00A219FA">
            <w:pPr>
              <w:widowControl w:val="0"/>
              <w:jc w:val="left"/>
            </w:pPr>
            <w:r>
              <w:rPr>
                <w:sz w:val="24"/>
                <w:szCs w:val="24"/>
              </w:rPr>
              <w:t>Responsiveness to Further Competitions</w:t>
            </w:r>
          </w:p>
        </w:tc>
        <w:tc>
          <w:tcPr>
            <w:cnfStyle w:val="000010000000" w:firstRow="0" w:lastRow="0" w:firstColumn="0" w:lastColumn="0" w:oddVBand="1" w:evenVBand="0" w:oddHBand="0" w:evenHBand="0" w:firstRowFirstColumn="0" w:firstRowLastColumn="0" w:lastRowFirstColumn="0" w:lastRowLastColumn="0"/>
            <w:tcW w:w="1050" w:type="dxa"/>
            <w:tcMar>
              <w:left w:w="108" w:type="dxa"/>
              <w:right w:w="108" w:type="dxa"/>
            </w:tcMar>
            <w:vAlign w:val="center"/>
          </w:tcPr>
          <w:p w14:paraId="0726E51B" w14:textId="77777777" w:rsidR="004248BB" w:rsidRDefault="00A219FA">
            <w:pPr>
              <w:widowControl w:val="0"/>
              <w:jc w:val="left"/>
            </w:pPr>
            <w:r>
              <w:rPr>
                <w:rFonts w:ascii="Arial Unicode MS" w:eastAsia="Arial Unicode MS" w:hAnsi="Arial Unicode MS" w:cs="Arial Unicode MS"/>
                <w:sz w:val="24"/>
                <w:szCs w:val="24"/>
              </w:rPr>
              <w:t xml:space="preserve">≥ 95% per </w:t>
            </w:r>
            <w:r>
              <w:rPr>
                <w:rFonts w:ascii="Arial Unicode MS" w:eastAsia="Arial Unicode MS" w:hAnsi="Arial Unicode MS" w:cs="Arial Unicode MS"/>
                <w:sz w:val="24"/>
                <w:szCs w:val="24"/>
              </w:rPr>
              <w:lastRenderedPageBreak/>
              <w:t>Quarter</w:t>
            </w:r>
          </w:p>
        </w:tc>
        <w:tc>
          <w:tcPr>
            <w:cnfStyle w:val="000001000000" w:firstRow="0" w:lastRow="0" w:firstColumn="0" w:lastColumn="0" w:oddVBand="0" w:evenVBand="1" w:oddHBand="0" w:evenHBand="0" w:firstRowFirstColumn="0" w:firstRowLastColumn="0" w:lastRowFirstColumn="0" w:lastRowLastColumn="0"/>
            <w:tcW w:w="3675" w:type="dxa"/>
            <w:vAlign w:val="center"/>
          </w:tcPr>
          <w:p w14:paraId="7A2FF0F5" w14:textId="77777777" w:rsidR="004248BB" w:rsidRDefault="00A219FA">
            <w:pPr>
              <w:widowControl w:val="0"/>
              <w:jc w:val="left"/>
            </w:pPr>
            <w:r>
              <w:rPr>
                <w:sz w:val="24"/>
                <w:szCs w:val="24"/>
              </w:rPr>
              <w:lastRenderedPageBreak/>
              <w:t>Responding to Further Competitions issued via the Framework (at shortlisting stage).</w:t>
            </w:r>
          </w:p>
          <w:p w14:paraId="1C3BD108" w14:textId="77777777" w:rsidR="004248BB" w:rsidRDefault="00A219FA">
            <w:pPr>
              <w:widowControl w:val="0"/>
              <w:jc w:val="left"/>
            </w:pPr>
            <w:r>
              <w:rPr>
                <w:sz w:val="24"/>
                <w:szCs w:val="24"/>
              </w:rPr>
              <w:lastRenderedPageBreak/>
              <w:t>A response is defined as a communication to the Buyer confirming that a bid or no bid will be provided.</w:t>
            </w:r>
          </w:p>
        </w:tc>
      </w:tr>
    </w:tbl>
    <w:p w14:paraId="42B2A6B9" w14:textId="77777777" w:rsidR="004248BB" w:rsidRDefault="004248BB">
      <w:pPr>
        <w:widowControl w:val="0"/>
        <w:spacing w:before="0" w:after="0"/>
        <w:ind w:left="0"/>
        <w:jc w:val="left"/>
      </w:pPr>
    </w:p>
    <w:p w14:paraId="5AB2D581" w14:textId="77777777" w:rsidR="004248BB" w:rsidRDefault="00A219FA">
      <w:pPr>
        <w:widowControl w:val="0"/>
        <w:spacing w:before="0" w:after="0"/>
        <w:ind w:left="0"/>
        <w:jc w:val="left"/>
      </w:pPr>
      <w:r>
        <w:rPr>
          <w:b/>
          <w:sz w:val="24"/>
          <w:szCs w:val="24"/>
        </w:rPr>
        <w:t>Balanced Scorecard</w:t>
      </w:r>
    </w:p>
    <w:p w14:paraId="19B5AEF3" w14:textId="77777777" w:rsidR="004248BB" w:rsidRDefault="004248BB">
      <w:pPr>
        <w:widowControl w:val="0"/>
        <w:spacing w:before="0" w:after="0"/>
        <w:ind w:left="0"/>
        <w:jc w:val="left"/>
      </w:pPr>
    </w:p>
    <w:p w14:paraId="6A056822" w14:textId="77777777" w:rsidR="004248BB" w:rsidRDefault="00A219FA">
      <w:pPr>
        <w:spacing w:before="0" w:after="0"/>
        <w:ind w:left="0"/>
        <w:jc w:val="left"/>
      </w:pPr>
      <w:r>
        <w:rPr>
          <w:sz w:val="24"/>
          <w:szCs w:val="24"/>
          <w:highlight w:val="white"/>
        </w:rPr>
        <w:t>6.19</w:t>
      </w:r>
      <w:r>
        <w:rPr>
          <w:sz w:val="24"/>
          <w:szCs w:val="24"/>
          <w:highlight w:val="white"/>
        </w:rPr>
        <w:tab/>
        <w:t xml:space="preserve">If operated by the Buyer, CCS will have the right to all information shared between the Supplier and the Buyer. </w:t>
      </w:r>
    </w:p>
    <w:p w14:paraId="6C78C19B" w14:textId="77777777" w:rsidR="004248BB" w:rsidRDefault="004248BB">
      <w:pPr>
        <w:spacing w:before="0" w:after="0"/>
        <w:jc w:val="left"/>
      </w:pPr>
    </w:p>
    <w:p w14:paraId="6FA84EAB" w14:textId="77777777" w:rsidR="004248BB" w:rsidRDefault="00A219FA">
      <w:pPr>
        <w:spacing w:before="0" w:after="0"/>
        <w:ind w:left="0"/>
        <w:jc w:val="left"/>
      </w:pPr>
      <w:r>
        <w:rPr>
          <w:b/>
          <w:sz w:val="24"/>
          <w:szCs w:val="24"/>
        </w:rPr>
        <w:t xml:space="preserve">Management Charge </w:t>
      </w:r>
    </w:p>
    <w:p w14:paraId="26DEDD99" w14:textId="77777777" w:rsidR="004248BB" w:rsidRDefault="00A219FA">
      <w:pPr>
        <w:spacing w:before="0" w:after="0"/>
        <w:ind w:left="0"/>
        <w:jc w:val="left"/>
        <w:rPr>
          <w:sz w:val="24"/>
          <w:szCs w:val="24"/>
        </w:rPr>
      </w:pPr>
      <w:r>
        <w:rPr>
          <w:sz w:val="24"/>
          <w:szCs w:val="24"/>
        </w:rPr>
        <w:t>6.20   The Supplier must pay CCS the Management Charge for setting up and running this Framework Agreement.</w:t>
      </w:r>
    </w:p>
    <w:p w14:paraId="4EE80A93" w14:textId="77777777" w:rsidR="004248BB" w:rsidRDefault="004248BB">
      <w:pPr>
        <w:spacing w:before="0" w:after="0"/>
        <w:ind w:left="0"/>
        <w:jc w:val="left"/>
        <w:rPr>
          <w:sz w:val="24"/>
          <w:szCs w:val="24"/>
        </w:rPr>
      </w:pPr>
    </w:p>
    <w:p w14:paraId="36EA9AFF" w14:textId="77777777" w:rsidR="004248BB" w:rsidRPr="004A04C2" w:rsidRDefault="00A219FA">
      <w:pPr>
        <w:spacing w:before="0" w:after="0"/>
        <w:ind w:left="0"/>
        <w:jc w:val="left"/>
        <w:rPr>
          <w:sz w:val="24"/>
          <w:szCs w:val="24"/>
        </w:rPr>
      </w:pPr>
      <w:r>
        <w:rPr>
          <w:sz w:val="24"/>
          <w:szCs w:val="24"/>
        </w:rPr>
        <w:t>6.21   Management Charge is the sum paid by the Supplier to CCS being an amount of 1.0% of all Charges for the Services invoiced to Buyers (net of VAT) in each month throughout the duration of the Framework Agreement and thereafter, until the expiry or termination of any Call-Off Contract.</w:t>
      </w:r>
    </w:p>
    <w:p w14:paraId="6148EA33" w14:textId="77777777" w:rsidR="004248BB" w:rsidRDefault="004248BB">
      <w:pPr>
        <w:spacing w:before="0" w:after="0"/>
        <w:ind w:left="0"/>
        <w:jc w:val="left"/>
        <w:rPr>
          <w:sz w:val="24"/>
          <w:szCs w:val="24"/>
        </w:rPr>
      </w:pPr>
    </w:p>
    <w:p w14:paraId="454D7DE5" w14:textId="32846133" w:rsidR="004248BB" w:rsidRDefault="00A219FA">
      <w:pPr>
        <w:spacing w:before="0" w:after="0"/>
        <w:ind w:left="0"/>
        <w:jc w:val="left"/>
      </w:pPr>
      <w:r>
        <w:rPr>
          <w:sz w:val="24"/>
          <w:szCs w:val="24"/>
        </w:rPr>
        <w:t>6.22</w:t>
      </w:r>
      <w:r>
        <w:rPr>
          <w:sz w:val="24"/>
          <w:szCs w:val="24"/>
        </w:rPr>
        <w:tab/>
        <w:t>CCS will submit invoices to the Supplier in respect of the Management Charge due each month based on the MI provided by the Supplier.</w:t>
      </w:r>
    </w:p>
    <w:p w14:paraId="48E38C16" w14:textId="77777777" w:rsidR="004248BB" w:rsidRDefault="004248BB">
      <w:pPr>
        <w:spacing w:before="0" w:after="0"/>
        <w:ind w:left="1275" w:hanging="705"/>
        <w:jc w:val="left"/>
      </w:pPr>
    </w:p>
    <w:p w14:paraId="5C821649" w14:textId="1B91B9A5" w:rsidR="004248BB" w:rsidRDefault="00A219FA">
      <w:pPr>
        <w:spacing w:before="0" w:after="0"/>
        <w:ind w:left="0"/>
        <w:jc w:val="left"/>
      </w:pPr>
      <w:r>
        <w:rPr>
          <w:sz w:val="24"/>
          <w:szCs w:val="24"/>
        </w:rPr>
        <w:t>6.23</w:t>
      </w:r>
      <w:r>
        <w:rPr>
          <w:sz w:val="24"/>
          <w:szCs w:val="24"/>
        </w:rPr>
        <w:tab/>
        <w:t xml:space="preserve">The Supplier will pay the Management Charge to CCS each month, with the amount invoiced, within 30 days of the date of the invoice. </w:t>
      </w:r>
    </w:p>
    <w:p w14:paraId="059DD6C0" w14:textId="77777777" w:rsidR="004248BB" w:rsidRDefault="004248BB">
      <w:pPr>
        <w:spacing w:before="0" w:after="0"/>
        <w:ind w:left="1275" w:hanging="705"/>
        <w:jc w:val="left"/>
      </w:pPr>
    </w:p>
    <w:p w14:paraId="13442A44" w14:textId="408BB9CC" w:rsidR="004248BB" w:rsidRDefault="00A219FA">
      <w:pPr>
        <w:spacing w:before="0" w:after="0"/>
        <w:ind w:left="0"/>
        <w:jc w:val="left"/>
      </w:pPr>
      <w:r>
        <w:rPr>
          <w:sz w:val="24"/>
          <w:szCs w:val="24"/>
        </w:rPr>
        <w:t>6.24</w:t>
      </w:r>
      <w:r>
        <w:rPr>
          <w:sz w:val="24"/>
          <w:szCs w:val="24"/>
        </w:rPr>
        <w:tab/>
        <w:t xml:space="preserve">The Management Charge applies to the full Charges specified in each and every order and will not be varied as a result of any deductions or credits. </w:t>
      </w:r>
    </w:p>
    <w:p w14:paraId="3916341E" w14:textId="77777777" w:rsidR="004248BB" w:rsidRDefault="004248BB">
      <w:pPr>
        <w:spacing w:before="0" w:after="0"/>
        <w:ind w:left="1275" w:hanging="705"/>
        <w:jc w:val="left"/>
      </w:pPr>
    </w:p>
    <w:p w14:paraId="23DA2C55" w14:textId="4B638C31" w:rsidR="004248BB" w:rsidRDefault="00A219FA">
      <w:pPr>
        <w:spacing w:before="0" w:after="0"/>
        <w:ind w:left="0"/>
        <w:jc w:val="left"/>
      </w:pPr>
      <w:r>
        <w:rPr>
          <w:sz w:val="24"/>
          <w:szCs w:val="24"/>
        </w:rPr>
        <w:t>6.25</w:t>
      </w:r>
      <w:r>
        <w:rPr>
          <w:sz w:val="24"/>
          <w:szCs w:val="24"/>
        </w:rPr>
        <w:tab/>
        <w:t>The Management Charge excludes VAT.</w:t>
      </w:r>
    </w:p>
    <w:p w14:paraId="03E36CA9" w14:textId="77777777" w:rsidR="004248BB" w:rsidRDefault="004248BB">
      <w:pPr>
        <w:spacing w:before="0" w:after="0"/>
        <w:ind w:left="0"/>
        <w:jc w:val="left"/>
      </w:pPr>
    </w:p>
    <w:p w14:paraId="46CC3037" w14:textId="77777777" w:rsidR="004248BB" w:rsidRDefault="004248BB">
      <w:pPr>
        <w:spacing w:before="0" w:after="0"/>
        <w:ind w:left="0"/>
        <w:jc w:val="left"/>
      </w:pPr>
    </w:p>
    <w:p w14:paraId="226276E3" w14:textId="77777777" w:rsidR="004248BB" w:rsidRDefault="004248BB">
      <w:pPr>
        <w:spacing w:before="0" w:after="0"/>
        <w:ind w:left="0"/>
        <w:jc w:val="left"/>
      </w:pPr>
    </w:p>
    <w:p w14:paraId="3677B231" w14:textId="77777777" w:rsidR="004248BB" w:rsidRDefault="004248BB">
      <w:pPr>
        <w:pStyle w:val="Heading1"/>
        <w:spacing w:before="0" w:line="240" w:lineRule="auto"/>
        <w:ind w:left="0"/>
        <w:jc w:val="left"/>
      </w:pPr>
      <w:bookmarkStart w:id="31" w:name="_2p2csry" w:colFirst="0" w:colLast="0"/>
      <w:bookmarkEnd w:id="31"/>
    </w:p>
    <w:p w14:paraId="28FBBF78" w14:textId="77777777" w:rsidR="004248BB" w:rsidRDefault="00A219FA">
      <w:r>
        <w:br w:type="page"/>
      </w:r>
    </w:p>
    <w:p w14:paraId="5CED24E0" w14:textId="77777777" w:rsidR="004248BB" w:rsidRDefault="004248BB">
      <w:pPr>
        <w:pStyle w:val="Heading1"/>
        <w:spacing w:before="0" w:line="240" w:lineRule="auto"/>
        <w:ind w:left="0"/>
        <w:jc w:val="left"/>
      </w:pPr>
      <w:bookmarkStart w:id="32" w:name="_147n2zr" w:colFirst="0" w:colLast="0"/>
      <w:bookmarkEnd w:id="32"/>
    </w:p>
    <w:p w14:paraId="10AC8DC1" w14:textId="77777777" w:rsidR="004248BB" w:rsidRDefault="00A219FA">
      <w:pPr>
        <w:pStyle w:val="Heading1"/>
        <w:spacing w:before="0" w:line="240" w:lineRule="auto"/>
        <w:ind w:left="0"/>
        <w:jc w:val="left"/>
      </w:pPr>
      <w:bookmarkStart w:id="33" w:name="_3o7alnk" w:colFirst="0" w:colLast="0"/>
      <w:bookmarkEnd w:id="33"/>
      <w:r>
        <w:rPr>
          <w:rFonts w:ascii="Arial" w:eastAsia="Arial" w:hAnsi="Arial" w:cs="Arial"/>
        </w:rPr>
        <w:t xml:space="preserve">Section 7 - Transparency and access to records </w:t>
      </w:r>
    </w:p>
    <w:p w14:paraId="46C6D990" w14:textId="77777777" w:rsidR="004248BB" w:rsidRDefault="004248BB">
      <w:pPr>
        <w:spacing w:before="0" w:after="0"/>
        <w:jc w:val="left"/>
      </w:pPr>
    </w:p>
    <w:p w14:paraId="559548D8" w14:textId="77777777" w:rsidR="004248BB" w:rsidRDefault="00A219FA">
      <w:pPr>
        <w:spacing w:before="0" w:after="0"/>
        <w:ind w:left="705" w:hanging="705"/>
        <w:jc w:val="left"/>
      </w:pPr>
      <w:r>
        <w:rPr>
          <w:b/>
          <w:sz w:val="24"/>
          <w:szCs w:val="24"/>
        </w:rPr>
        <w:t>Transparency</w:t>
      </w:r>
      <w:r>
        <w:rPr>
          <w:sz w:val="24"/>
          <w:szCs w:val="24"/>
        </w:rPr>
        <w:t xml:space="preserve"> </w:t>
      </w:r>
    </w:p>
    <w:p w14:paraId="5B187702" w14:textId="77777777" w:rsidR="004248BB" w:rsidRDefault="004248BB">
      <w:pPr>
        <w:spacing w:before="0" w:after="0"/>
        <w:ind w:left="705" w:hanging="705"/>
        <w:jc w:val="left"/>
      </w:pPr>
    </w:p>
    <w:p w14:paraId="549A812F" w14:textId="77777777" w:rsidR="004248BB" w:rsidRDefault="00A219FA">
      <w:pPr>
        <w:spacing w:before="0" w:after="0"/>
        <w:ind w:left="0"/>
        <w:jc w:val="left"/>
      </w:pPr>
      <w:r>
        <w:rPr>
          <w:sz w:val="24"/>
          <w:szCs w:val="24"/>
        </w:rPr>
        <w:t>7.1</w:t>
      </w:r>
      <w:r>
        <w:rPr>
          <w:sz w:val="24"/>
          <w:szCs w:val="24"/>
        </w:rPr>
        <w:tab/>
        <w:t>In accordance with the government's policy on transparency, CCS reserves the right to make all or part of the information (including the Framework Agreement and Call-Off Contract) publicly available (subject to any redactions made at the discretion of CCS by considering and applying relevant exemptions under the FoIA).</w:t>
      </w:r>
    </w:p>
    <w:p w14:paraId="465AD2C6" w14:textId="77777777" w:rsidR="004248BB" w:rsidRDefault="004248BB">
      <w:pPr>
        <w:spacing w:before="0" w:after="0"/>
        <w:ind w:left="0"/>
        <w:jc w:val="left"/>
      </w:pPr>
    </w:p>
    <w:p w14:paraId="2554C295" w14:textId="77777777" w:rsidR="004248BB" w:rsidRDefault="00A219FA">
      <w:pPr>
        <w:spacing w:before="0" w:after="0"/>
        <w:ind w:left="0"/>
        <w:jc w:val="left"/>
      </w:pPr>
      <w:r>
        <w:rPr>
          <w:sz w:val="24"/>
          <w:szCs w:val="24"/>
        </w:rPr>
        <w:t>7.2</w:t>
      </w:r>
      <w:r>
        <w:rPr>
          <w:sz w:val="24"/>
          <w:szCs w:val="24"/>
        </w:rPr>
        <w:tab/>
        <w:t>The terms of this Framework Agreement and any Call-Off Contract permit all of the following:</w:t>
      </w:r>
    </w:p>
    <w:p w14:paraId="3FB9A100" w14:textId="77777777" w:rsidR="004248BB" w:rsidRDefault="00A219FA">
      <w:pPr>
        <w:widowControl w:val="0"/>
        <w:numPr>
          <w:ilvl w:val="0"/>
          <w:numId w:val="8"/>
        </w:numPr>
        <w:spacing w:before="0" w:after="0"/>
        <w:ind w:hanging="15"/>
        <w:jc w:val="left"/>
        <w:rPr>
          <w:sz w:val="24"/>
          <w:szCs w:val="24"/>
        </w:rPr>
      </w:pPr>
      <w:r>
        <w:rPr>
          <w:sz w:val="24"/>
          <w:szCs w:val="24"/>
        </w:rPr>
        <w:t>CCS to publish the full text of such Framework Agreement concluded with the Supplier</w:t>
      </w:r>
    </w:p>
    <w:p w14:paraId="4F6252CB" w14:textId="77777777" w:rsidR="004248BB" w:rsidRDefault="00A219FA">
      <w:pPr>
        <w:widowControl w:val="0"/>
        <w:numPr>
          <w:ilvl w:val="0"/>
          <w:numId w:val="8"/>
        </w:numPr>
        <w:spacing w:before="0" w:after="0"/>
        <w:ind w:hanging="15"/>
        <w:jc w:val="left"/>
        <w:rPr>
          <w:sz w:val="24"/>
          <w:szCs w:val="24"/>
        </w:rPr>
      </w:pPr>
      <w:r>
        <w:rPr>
          <w:sz w:val="24"/>
          <w:szCs w:val="24"/>
        </w:rPr>
        <w:t>the Buyer to publish the signed Call-Off Contract after considering (at CCS’s or the Buyer's sole discretion) any representations made by the Supplier regarding the application of any relevant FoIA or EIR exemptions</w:t>
      </w:r>
    </w:p>
    <w:p w14:paraId="0A0F0EC4" w14:textId="77777777" w:rsidR="004248BB" w:rsidRDefault="00A219FA">
      <w:pPr>
        <w:widowControl w:val="0"/>
        <w:numPr>
          <w:ilvl w:val="0"/>
          <w:numId w:val="8"/>
        </w:numPr>
        <w:spacing w:before="0" w:after="0"/>
        <w:ind w:hanging="15"/>
        <w:jc w:val="left"/>
        <w:rPr>
          <w:sz w:val="24"/>
          <w:szCs w:val="24"/>
        </w:rPr>
      </w:pPr>
      <w:r>
        <w:rPr>
          <w:sz w:val="24"/>
          <w:szCs w:val="24"/>
        </w:rPr>
        <w:t xml:space="preserve">CCS or the Buyer to publish any information provided by the Supplier as part of the preliminary market consultation or Further Competition. </w:t>
      </w:r>
    </w:p>
    <w:p w14:paraId="7EB62095" w14:textId="77777777" w:rsidR="004248BB" w:rsidRDefault="004248BB">
      <w:pPr>
        <w:widowControl w:val="0"/>
        <w:spacing w:before="0" w:after="0"/>
        <w:ind w:left="0"/>
        <w:jc w:val="left"/>
      </w:pPr>
    </w:p>
    <w:p w14:paraId="2C0CFADA" w14:textId="77777777" w:rsidR="004248BB" w:rsidRDefault="00A219FA">
      <w:pPr>
        <w:widowControl w:val="0"/>
        <w:spacing w:before="0" w:after="0"/>
        <w:ind w:left="0"/>
        <w:jc w:val="left"/>
      </w:pPr>
      <w:r>
        <w:rPr>
          <w:sz w:val="24"/>
          <w:szCs w:val="24"/>
        </w:rPr>
        <w:t>7.3</w:t>
      </w:r>
      <w:r>
        <w:rPr>
          <w:sz w:val="24"/>
          <w:szCs w:val="24"/>
        </w:rPr>
        <w:tab/>
        <w:t>The Supplier agrees that information contained within its response may be incorporated by CCS into any Call-Off Contract awarded to, or any Framework Agreement concluded with, the Supplier and as a result, it may be published.</w:t>
      </w:r>
    </w:p>
    <w:p w14:paraId="09004774" w14:textId="77777777" w:rsidR="004248BB" w:rsidRDefault="004248BB">
      <w:pPr>
        <w:spacing w:before="0" w:after="0"/>
        <w:ind w:left="0"/>
        <w:jc w:val="left"/>
      </w:pPr>
    </w:p>
    <w:p w14:paraId="6AC1E0D7" w14:textId="77777777" w:rsidR="004248BB" w:rsidRDefault="00A219FA">
      <w:pPr>
        <w:spacing w:before="0" w:after="0"/>
        <w:ind w:left="0"/>
        <w:jc w:val="left"/>
      </w:pPr>
      <w:r>
        <w:rPr>
          <w:b/>
          <w:sz w:val="24"/>
          <w:szCs w:val="24"/>
          <w:highlight w:val="white"/>
        </w:rPr>
        <w:t>Who can carry out an audit or inspection</w:t>
      </w:r>
    </w:p>
    <w:p w14:paraId="2ADB7EAF" w14:textId="77777777" w:rsidR="004248BB" w:rsidRDefault="004248BB">
      <w:pPr>
        <w:spacing w:before="0" w:after="0"/>
        <w:ind w:left="0"/>
        <w:jc w:val="left"/>
      </w:pPr>
    </w:p>
    <w:p w14:paraId="4197CC9A" w14:textId="77777777" w:rsidR="004248BB" w:rsidRDefault="00A219FA">
      <w:pPr>
        <w:widowControl w:val="0"/>
        <w:spacing w:before="0" w:after="0"/>
        <w:ind w:left="0"/>
        <w:jc w:val="left"/>
      </w:pPr>
      <w:r>
        <w:rPr>
          <w:sz w:val="24"/>
          <w:szCs w:val="24"/>
        </w:rPr>
        <w:t>7.4</w:t>
      </w:r>
      <w:r>
        <w:rPr>
          <w:sz w:val="24"/>
          <w:szCs w:val="24"/>
        </w:rPr>
        <w:tab/>
        <w:t>Representatives of the following auditors will have access to the Supplier’s records and accounts:</w:t>
      </w:r>
    </w:p>
    <w:p w14:paraId="7790FF4B" w14:textId="77777777" w:rsidR="004248BB" w:rsidRDefault="00A219FA">
      <w:pPr>
        <w:widowControl w:val="0"/>
        <w:numPr>
          <w:ilvl w:val="0"/>
          <w:numId w:val="8"/>
        </w:numPr>
        <w:spacing w:before="0" w:after="0"/>
        <w:ind w:hanging="15"/>
        <w:jc w:val="left"/>
        <w:rPr>
          <w:sz w:val="24"/>
          <w:szCs w:val="24"/>
        </w:rPr>
      </w:pPr>
      <w:r>
        <w:rPr>
          <w:sz w:val="24"/>
          <w:szCs w:val="24"/>
        </w:rPr>
        <w:t>the Cabinet Office (including CCS)</w:t>
      </w:r>
    </w:p>
    <w:p w14:paraId="109EC7CD" w14:textId="77777777" w:rsidR="004248BB" w:rsidRDefault="00A219FA">
      <w:pPr>
        <w:widowControl w:val="0"/>
        <w:numPr>
          <w:ilvl w:val="0"/>
          <w:numId w:val="8"/>
        </w:numPr>
        <w:spacing w:before="0" w:after="0"/>
        <w:ind w:hanging="15"/>
        <w:jc w:val="left"/>
        <w:rPr>
          <w:sz w:val="24"/>
          <w:szCs w:val="24"/>
        </w:rPr>
      </w:pPr>
      <w:r>
        <w:rPr>
          <w:sz w:val="24"/>
          <w:szCs w:val="24"/>
        </w:rPr>
        <w:t>the Buyer</w:t>
      </w:r>
    </w:p>
    <w:p w14:paraId="3663B826" w14:textId="77777777" w:rsidR="004248BB" w:rsidRDefault="00A219FA">
      <w:pPr>
        <w:widowControl w:val="0"/>
        <w:numPr>
          <w:ilvl w:val="0"/>
          <w:numId w:val="8"/>
        </w:numPr>
        <w:spacing w:before="0" w:after="0"/>
        <w:ind w:hanging="15"/>
        <w:jc w:val="left"/>
        <w:rPr>
          <w:sz w:val="24"/>
          <w:szCs w:val="24"/>
        </w:rPr>
      </w:pPr>
      <w:r>
        <w:rPr>
          <w:sz w:val="24"/>
          <w:szCs w:val="24"/>
        </w:rPr>
        <w:t>Other Buyers who have received or are receiving Services from the Supplier under this Framework Agreement</w:t>
      </w:r>
    </w:p>
    <w:p w14:paraId="2A9C57E2" w14:textId="77777777" w:rsidR="004248BB" w:rsidRDefault="00A219FA">
      <w:pPr>
        <w:widowControl w:val="0"/>
        <w:numPr>
          <w:ilvl w:val="0"/>
          <w:numId w:val="8"/>
        </w:numPr>
        <w:spacing w:before="0" w:after="0"/>
        <w:ind w:hanging="15"/>
        <w:jc w:val="left"/>
        <w:rPr>
          <w:sz w:val="24"/>
          <w:szCs w:val="24"/>
        </w:rPr>
      </w:pPr>
      <w:r>
        <w:rPr>
          <w:sz w:val="24"/>
          <w:szCs w:val="24"/>
        </w:rPr>
        <w:t>the National Audit Office</w:t>
      </w:r>
    </w:p>
    <w:p w14:paraId="4AE436EB" w14:textId="77777777" w:rsidR="004248BB" w:rsidRDefault="00A219FA">
      <w:pPr>
        <w:widowControl w:val="0"/>
        <w:numPr>
          <w:ilvl w:val="0"/>
          <w:numId w:val="8"/>
        </w:numPr>
        <w:spacing w:before="0" w:after="0"/>
        <w:ind w:hanging="15"/>
        <w:jc w:val="left"/>
        <w:rPr>
          <w:sz w:val="24"/>
          <w:szCs w:val="24"/>
        </w:rPr>
      </w:pPr>
      <w:r>
        <w:rPr>
          <w:sz w:val="24"/>
          <w:szCs w:val="24"/>
        </w:rPr>
        <w:t>any auditor appointed by the Audit Commission</w:t>
      </w:r>
    </w:p>
    <w:p w14:paraId="301BA997" w14:textId="77777777" w:rsidR="004248BB" w:rsidRDefault="004248BB">
      <w:pPr>
        <w:spacing w:before="0" w:after="0"/>
        <w:ind w:left="0"/>
        <w:jc w:val="left"/>
      </w:pPr>
    </w:p>
    <w:p w14:paraId="3045E5FD" w14:textId="77777777" w:rsidR="004248BB" w:rsidRDefault="00A219FA">
      <w:pPr>
        <w:spacing w:before="0" w:after="0"/>
        <w:ind w:left="0"/>
        <w:jc w:val="left"/>
      </w:pPr>
      <w:r>
        <w:rPr>
          <w:b/>
          <w:sz w:val="24"/>
          <w:szCs w:val="24"/>
          <w:highlight w:val="white"/>
        </w:rPr>
        <w:t>What will happen during the Framework Agreement’s term</w:t>
      </w:r>
    </w:p>
    <w:p w14:paraId="0494F67A" w14:textId="77777777" w:rsidR="004248BB" w:rsidRDefault="004248BB">
      <w:pPr>
        <w:spacing w:before="0" w:after="0"/>
        <w:ind w:left="0"/>
        <w:jc w:val="left"/>
      </w:pPr>
    </w:p>
    <w:p w14:paraId="61C05872" w14:textId="77777777" w:rsidR="004248BB" w:rsidRDefault="00A219FA">
      <w:pPr>
        <w:widowControl w:val="0"/>
        <w:spacing w:before="0" w:after="0"/>
        <w:ind w:left="0"/>
        <w:jc w:val="left"/>
      </w:pPr>
      <w:r>
        <w:rPr>
          <w:sz w:val="24"/>
          <w:szCs w:val="24"/>
        </w:rPr>
        <w:t>7.5</w:t>
      </w:r>
      <w:r>
        <w:rPr>
          <w:sz w:val="24"/>
          <w:szCs w:val="24"/>
        </w:rPr>
        <w:tab/>
        <w:t>The Supplier will keep and maintain in accordance with Good Industry Practice and generally accepted accounting principles, full and accurate records and accounts of all of the following:</w:t>
      </w:r>
    </w:p>
    <w:p w14:paraId="2B0DFB1C" w14:textId="77777777" w:rsidR="004248BB" w:rsidRDefault="00A219FA">
      <w:pPr>
        <w:widowControl w:val="0"/>
        <w:numPr>
          <w:ilvl w:val="0"/>
          <w:numId w:val="8"/>
        </w:numPr>
        <w:spacing w:before="0" w:after="0"/>
        <w:ind w:hanging="15"/>
        <w:jc w:val="left"/>
        <w:rPr>
          <w:sz w:val="24"/>
          <w:szCs w:val="24"/>
        </w:rPr>
      </w:pPr>
      <w:r>
        <w:rPr>
          <w:sz w:val="24"/>
          <w:szCs w:val="24"/>
        </w:rPr>
        <w:t>the operation of the Framework Agreement and the Call-Off Contracts entered into with Buyers</w:t>
      </w:r>
    </w:p>
    <w:p w14:paraId="52673803" w14:textId="77777777" w:rsidR="004248BB" w:rsidRDefault="00A219FA">
      <w:pPr>
        <w:widowControl w:val="0"/>
        <w:numPr>
          <w:ilvl w:val="0"/>
          <w:numId w:val="8"/>
        </w:numPr>
        <w:spacing w:before="0" w:after="0"/>
        <w:ind w:hanging="15"/>
        <w:jc w:val="left"/>
        <w:rPr>
          <w:sz w:val="24"/>
          <w:szCs w:val="24"/>
        </w:rPr>
      </w:pPr>
      <w:r>
        <w:rPr>
          <w:sz w:val="24"/>
          <w:szCs w:val="24"/>
        </w:rPr>
        <w:t>the Services provided under any Call-Off Contracts (including any subcontracts)</w:t>
      </w:r>
    </w:p>
    <w:p w14:paraId="5CDCB8EF" w14:textId="77777777" w:rsidR="004248BB" w:rsidRDefault="00A219FA">
      <w:pPr>
        <w:widowControl w:val="0"/>
        <w:numPr>
          <w:ilvl w:val="0"/>
          <w:numId w:val="8"/>
        </w:numPr>
        <w:spacing w:before="0" w:after="0"/>
        <w:ind w:hanging="15"/>
        <w:jc w:val="left"/>
        <w:rPr>
          <w:sz w:val="24"/>
          <w:szCs w:val="24"/>
        </w:rPr>
      </w:pPr>
      <w:r>
        <w:rPr>
          <w:sz w:val="24"/>
          <w:szCs w:val="24"/>
        </w:rPr>
        <w:t>the amounts paid by each Buyer under the Call-Off Contracts</w:t>
      </w:r>
    </w:p>
    <w:p w14:paraId="1AAF8D9B" w14:textId="77777777" w:rsidR="004248BB" w:rsidRDefault="004248BB">
      <w:pPr>
        <w:spacing w:before="0" w:after="0"/>
        <w:ind w:left="0"/>
        <w:jc w:val="left"/>
      </w:pPr>
    </w:p>
    <w:p w14:paraId="5BD8328C" w14:textId="77777777" w:rsidR="004248BB" w:rsidRDefault="00A219FA">
      <w:pPr>
        <w:spacing w:before="0" w:after="0"/>
        <w:ind w:left="0"/>
        <w:jc w:val="left"/>
      </w:pPr>
      <w:r>
        <w:rPr>
          <w:b/>
          <w:sz w:val="24"/>
          <w:szCs w:val="24"/>
          <w:highlight w:val="white"/>
        </w:rPr>
        <w:t>What will happen when the Framework Agreement ends</w:t>
      </w:r>
    </w:p>
    <w:p w14:paraId="10180A64" w14:textId="77777777" w:rsidR="004248BB" w:rsidRDefault="004248BB">
      <w:pPr>
        <w:spacing w:before="0" w:after="0"/>
        <w:ind w:left="0"/>
        <w:jc w:val="left"/>
      </w:pPr>
    </w:p>
    <w:p w14:paraId="05535687" w14:textId="77777777" w:rsidR="004248BB" w:rsidRDefault="00A219FA">
      <w:pPr>
        <w:spacing w:before="0" w:after="0"/>
        <w:ind w:left="0"/>
        <w:jc w:val="left"/>
      </w:pPr>
      <w:r>
        <w:rPr>
          <w:sz w:val="24"/>
          <w:szCs w:val="24"/>
          <w:highlight w:val="white"/>
        </w:rPr>
        <w:lastRenderedPageBreak/>
        <w:t>7.6</w:t>
      </w:r>
      <w:r>
        <w:rPr>
          <w:sz w:val="24"/>
          <w:szCs w:val="24"/>
          <w:highlight w:val="white"/>
        </w:rPr>
        <w:tab/>
        <w:t xml:space="preserve">The Supplier will provide a completed self-audit certificate to the Buyer within 3 months. A template certificate is provided </w:t>
      </w:r>
      <w:r>
        <w:rPr>
          <w:sz w:val="24"/>
          <w:szCs w:val="24"/>
        </w:rPr>
        <w:t>in Schedule 1.</w:t>
      </w:r>
    </w:p>
    <w:p w14:paraId="692B355C" w14:textId="77777777" w:rsidR="004248BB" w:rsidRDefault="004248BB">
      <w:pPr>
        <w:widowControl w:val="0"/>
        <w:spacing w:before="0" w:after="0"/>
        <w:ind w:left="0"/>
        <w:jc w:val="left"/>
      </w:pPr>
    </w:p>
    <w:p w14:paraId="39AAECBA" w14:textId="77777777" w:rsidR="004248BB" w:rsidRDefault="00A219FA">
      <w:pPr>
        <w:widowControl w:val="0"/>
        <w:spacing w:before="0" w:after="0"/>
        <w:ind w:left="0"/>
        <w:jc w:val="left"/>
      </w:pPr>
      <w:r>
        <w:rPr>
          <w:sz w:val="24"/>
          <w:szCs w:val="24"/>
          <w:highlight w:val="white"/>
        </w:rPr>
        <w:t>7.7</w:t>
      </w:r>
      <w:r>
        <w:rPr>
          <w:sz w:val="24"/>
          <w:szCs w:val="24"/>
          <w:highlight w:val="white"/>
        </w:rPr>
        <w:tab/>
      </w:r>
      <w:r>
        <w:rPr>
          <w:sz w:val="24"/>
          <w:szCs w:val="24"/>
        </w:rPr>
        <w:t>The Supplier’s records and accounts will be kept until the latest of the following dates:</w:t>
      </w:r>
    </w:p>
    <w:p w14:paraId="6D488165" w14:textId="77777777" w:rsidR="004248BB" w:rsidRDefault="00A219FA">
      <w:pPr>
        <w:widowControl w:val="0"/>
        <w:numPr>
          <w:ilvl w:val="0"/>
          <w:numId w:val="8"/>
        </w:numPr>
        <w:spacing w:before="0" w:after="0"/>
        <w:ind w:hanging="15"/>
        <w:jc w:val="left"/>
        <w:rPr>
          <w:sz w:val="24"/>
          <w:szCs w:val="24"/>
        </w:rPr>
      </w:pPr>
      <w:r>
        <w:rPr>
          <w:sz w:val="24"/>
          <w:szCs w:val="24"/>
        </w:rPr>
        <w:t>7 years after the date of termination or expiry of this Framework Agreement</w:t>
      </w:r>
    </w:p>
    <w:p w14:paraId="1198FA21" w14:textId="77777777" w:rsidR="004248BB" w:rsidRDefault="00A219FA">
      <w:pPr>
        <w:widowControl w:val="0"/>
        <w:numPr>
          <w:ilvl w:val="0"/>
          <w:numId w:val="8"/>
        </w:numPr>
        <w:spacing w:before="0" w:after="0"/>
        <w:ind w:hanging="15"/>
        <w:jc w:val="left"/>
        <w:rPr>
          <w:sz w:val="24"/>
          <w:szCs w:val="24"/>
        </w:rPr>
      </w:pPr>
      <w:r>
        <w:rPr>
          <w:sz w:val="24"/>
          <w:szCs w:val="24"/>
        </w:rPr>
        <w:t>7 years after the date of termination or expiry of the last Call-Off Contract to expire or terminate</w:t>
      </w:r>
    </w:p>
    <w:p w14:paraId="34C06FF9" w14:textId="77777777" w:rsidR="004248BB" w:rsidRDefault="00A219FA">
      <w:pPr>
        <w:widowControl w:val="0"/>
        <w:numPr>
          <w:ilvl w:val="0"/>
          <w:numId w:val="8"/>
        </w:numPr>
        <w:spacing w:before="0" w:after="0"/>
        <w:ind w:hanging="15"/>
        <w:jc w:val="left"/>
        <w:rPr>
          <w:sz w:val="24"/>
          <w:szCs w:val="24"/>
        </w:rPr>
      </w:pPr>
      <w:r>
        <w:rPr>
          <w:sz w:val="24"/>
          <w:szCs w:val="24"/>
        </w:rPr>
        <w:t>another date that may be agreed between the Parties</w:t>
      </w:r>
    </w:p>
    <w:p w14:paraId="55946ED5" w14:textId="77777777" w:rsidR="004248BB" w:rsidRDefault="004248BB">
      <w:pPr>
        <w:spacing w:before="0" w:after="0"/>
        <w:ind w:left="1275" w:hanging="705"/>
        <w:jc w:val="left"/>
      </w:pPr>
    </w:p>
    <w:p w14:paraId="3A6CD73E" w14:textId="77777777" w:rsidR="004248BB" w:rsidRDefault="00A219FA">
      <w:pPr>
        <w:spacing w:before="0" w:after="0"/>
        <w:ind w:left="0"/>
        <w:jc w:val="left"/>
      </w:pPr>
      <w:r>
        <w:rPr>
          <w:sz w:val="24"/>
          <w:szCs w:val="24"/>
          <w:highlight w:val="white"/>
        </w:rPr>
        <w:t>7.8</w:t>
      </w:r>
      <w:r>
        <w:rPr>
          <w:sz w:val="24"/>
          <w:szCs w:val="24"/>
          <w:highlight w:val="white"/>
        </w:rPr>
        <w:tab/>
        <w:t>During the timeframes highlighted in clause 7.7, the Supplier will:</w:t>
      </w:r>
    </w:p>
    <w:p w14:paraId="7C8A34A5" w14:textId="77777777" w:rsidR="004248BB" w:rsidRDefault="00A219FA">
      <w:pPr>
        <w:widowControl w:val="0"/>
        <w:numPr>
          <w:ilvl w:val="0"/>
          <w:numId w:val="8"/>
        </w:numPr>
        <w:spacing w:before="0" w:after="0"/>
        <w:ind w:hanging="15"/>
        <w:jc w:val="left"/>
        <w:rPr>
          <w:sz w:val="24"/>
          <w:szCs w:val="24"/>
        </w:rPr>
      </w:pPr>
      <w:r>
        <w:rPr>
          <w:sz w:val="24"/>
          <w:szCs w:val="24"/>
          <w:highlight w:val="white"/>
        </w:rPr>
        <w:t>allow the previously listed auditors to inspect or audit its records</w:t>
      </w:r>
    </w:p>
    <w:p w14:paraId="5D1296F3" w14:textId="77777777" w:rsidR="004248BB" w:rsidRDefault="00A219FA">
      <w:pPr>
        <w:widowControl w:val="0"/>
        <w:numPr>
          <w:ilvl w:val="0"/>
          <w:numId w:val="8"/>
        </w:numPr>
        <w:spacing w:before="0" w:after="0"/>
        <w:ind w:hanging="15"/>
        <w:jc w:val="left"/>
        <w:rPr>
          <w:sz w:val="24"/>
          <w:szCs w:val="24"/>
        </w:rPr>
      </w:pPr>
      <w:r>
        <w:rPr>
          <w:sz w:val="24"/>
          <w:szCs w:val="24"/>
          <w:highlight w:val="white"/>
        </w:rPr>
        <w:t>keep the data from all Call-Off Contracts</w:t>
      </w:r>
    </w:p>
    <w:p w14:paraId="2D35CF9B" w14:textId="77777777" w:rsidR="004248BB" w:rsidRDefault="00A219FA">
      <w:pPr>
        <w:widowControl w:val="0"/>
        <w:numPr>
          <w:ilvl w:val="0"/>
          <w:numId w:val="8"/>
        </w:numPr>
        <w:spacing w:before="0" w:after="0"/>
        <w:ind w:hanging="15"/>
        <w:jc w:val="left"/>
        <w:rPr>
          <w:sz w:val="24"/>
          <w:szCs w:val="24"/>
        </w:rPr>
      </w:pPr>
      <w:r>
        <w:rPr>
          <w:sz w:val="24"/>
          <w:szCs w:val="24"/>
          <w:highlight w:val="white"/>
        </w:rPr>
        <w:t>keep commercial records of:</w:t>
      </w:r>
    </w:p>
    <w:p w14:paraId="046A334C" w14:textId="77777777" w:rsidR="004248BB" w:rsidRDefault="00A219FA">
      <w:pPr>
        <w:widowControl w:val="0"/>
        <w:numPr>
          <w:ilvl w:val="1"/>
          <w:numId w:val="8"/>
        </w:numPr>
        <w:spacing w:before="0" w:after="0"/>
        <w:ind w:firstLine="120"/>
        <w:jc w:val="left"/>
        <w:rPr>
          <w:sz w:val="24"/>
          <w:szCs w:val="24"/>
        </w:rPr>
      </w:pPr>
      <w:r>
        <w:rPr>
          <w:sz w:val="24"/>
          <w:szCs w:val="24"/>
          <w:highlight w:val="white"/>
        </w:rPr>
        <w:t>the Charges,</w:t>
      </w:r>
      <w:r>
        <w:rPr>
          <w:sz w:val="24"/>
          <w:szCs w:val="24"/>
        </w:rPr>
        <w:t xml:space="preserve"> and any variations to them (actual or proposed)</w:t>
      </w:r>
    </w:p>
    <w:p w14:paraId="793E90BF" w14:textId="77777777" w:rsidR="004248BB" w:rsidRDefault="00A219FA">
      <w:pPr>
        <w:widowControl w:val="0"/>
        <w:numPr>
          <w:ilvl w:val="1"/>
          <w:numId w:val="8"/>
        </w:numPr>
        <w:spacing w:before="0" w:after="0"/>
        <w:ind w:firstLine="120"/>
        <w:jc w:val="left"/>
        <w:rPr>
          <w:sz w:val="24"/>
          <w:szCs w:val="24"/>
        </w:rPr>
      </w:pPr>
      <w:r>
        <w:rPr>
          <w:sz w:val="24"/>
          <w:szCs w:val="24"/>
        </w:rPr>
        <w:t>costs,</w:t>
      </w:r>
      <w:r>
        <w:rPr>
          <w:sz w:val="24"/>
          <w:szCs w:val="24"/>
          <w:highlight w:val="white"/>
        </w:rPr>
        <w:t xml:space="preserve"> i</w:t>
      </w:r>
      <w:r>
        <w:rPr>
          <w:sz w:val="24"/>
          <w:szCs w:val="24"/>
        </w:rPr>
        <w:t>ncluding Subcontractors’ costs</w:t>
      </w:r>
    </w:p>
    <w:p w14:paraId="7043DAAE" w14:textId="77777777" w:rsidR="004248BB" w:rsidRDefault="00A219FA">
      <w:pPr>
        <w:widowControl w:val="0"/>
        <w:numPr>
          <w:ilvl w:val="0"/>
          <w:numId w:val="8"/>
        </w:numPr>
        <w:spacing w:before="0" w:after="0"/>
        <w:ind w:hanging="15"/>
        <w:jc w:val="left"/>
        <w:rPr>
          <w:sz w:val="24"/>
          <w:szCs w:val="24"/>
        </w:rPr>
      </w:pPr>
      <w:r>
        <w:rPr>
          <w:sz w:val="24"/>
          <w:szCs w:val="24"/>
          <w:highlight w:val="white"/>
        </w:rPr>
        <w:t>keep books of accounts for this Framework and all Call-Off Contracts</w:t>
      </w:r>
    </w:p>
    <w:p w14:paraId="7629499B" w14:textId="77777777" w:rsidR="004248BB" w:rsidRDefault="00A219FA">
      <w:pPr>
        <w:widowControl w:val="0"/>
        <w:numPr>
          <w:ilvl w:val="0"/>
          <w:numId w:val="8"/>
        </w:numPr>
        <w:spacing w:before="0" w:after="0"/>
        <w:ind w:hanging="15"/>
        <w:jc w:val="left"/>
        <w:rPr>
          <w:sz w:val="24"/>
          <w:szCs w:val="24"/>
        </w:rPr>
      </w:pPr>
      <w:r>
        <w:rPr>
          <w:sz w:val="24"/>
          <w:szCs w:val="24"/>
          <w:highlight w:val="white"/>
        </w:rPr>
        <w:t>keep MI reports</w:t>
      </w:r>
    </w:p>
    <w:p w14:paraId="28F9BE04" w14:textId="77777777" w:rsidR="004248BB" w:rsidRDefault="00A219FA">
      <w:pPr>
        <w:widowControl w:val="0"/>
        <w:numPr>
          <w:ilvl w:val="0"/>
          <w:numId w:val="8"/>
        </w:numPr>
        <w:spacing w:before="0" w:after="0"/>
        <w:ind w:hanging="15"/>
        <w:jc w:val="left"/>
        <w:rPr>
          <w:sz w:val="24"/>
          <w:szCs w:val="24"/>
        </w:rPr>
      </w:pPr>
      <w:r>
        <w:rPr>
          <w:sz w:val="24"/>
          <w:szCs w:val="24"/>
          <w:highlight w:val="white"/>
        </w:rPr>
        <w:t>maintain access to its published accounts and trading entity information</w:t>
      </w:r>
    </w:p>
    <w:p w14:paraId="0FFB58ED" w14:textId="77777777" w:rsidR="004248BB" w:rsidRDefault="00A219FA">
      <w:pPr>
        <w:widowControl w:val="0"/>
        <w:numPr>
          <w:ilvl w:val="0"/>
          <w:numId w:val="8"/>
        </w:numPr>
        <w:spacing w:before="0" w:after="0"/>
        <w:ind w:hanging="15"/>
        <w:jc w:val="left"/>
        <w:rPr>
          <w:sz w:val="24"/>
          <w:szCs w:val="24"/>
        </w:rPr>
      </w:pPr>
      <w:r>
        <w:rPr>
          <w:sz w:val="24"/>
          <w:szCs w:val="24"/>
          <w:highlight w:val="white"/>
        </w:rPr>
        <w:t>maintain an asset register of all Intellectual Property Rights (IPR), Equipment and facilities (used, acquired, developed) under this Framework Agreement</w:t>
      </w:r>
    </w:p>
    <w:p w14:paraId="388F3BCA" w14:textId="77777777" w:rsidR="004248BB" w:rsidRDefault="00A219FA">
      <w:pPr>
        <w:widowControl w:val="0"/>
        <w:numPr>
          <w:ilvl w:val="0"/>
          <w:numId w:val="8"/>
        </w:numPr>
        <w:spacing w:before="0" w:after="0"/>
        <w:ind w:hanging="15"/>
        <w:jc w:val="left"/>
        <w:rPr>
          <w:sz w:val="24"/>
          <w:szCs w:val="24"/>
        </w:rPr>
      </w:pPr>
      <w:r>
        <w:rPr>
          <w:sz w:val="24"/>
          <w:szCs w:val="24"/>
          <w:highlight w:val="white"/>
        </w:rPr>
        <w:t>maintain proof of its compliance with obligations under Data Protection, and Transparency and Security regulations</w:t>
      </w:r>
    </w:p>
    <w:p w14:paraId="69F576FE" w14:textId="77777777" w:rsidR="004248BB" w:rsidRDefault="00A219FA">
      <w:pPr>
        <w:widowControl w:val="0"/>
        <w:numPr>
          <w:ilvl w:val="0"/>
          <w:numId w:val="8"/>
        </w:numPr>
        <w:spacing w:before="0" w:after="0"/>
        <w:ind w:hanging="15"/>
        <w:jc w:val="left"/>
        <w:rPr>
          <w:sz w:val="24"/>
          <w:szCs w:val="24"/>
        </w:rPr>
      </w:pPr>
      <w:r>
        <w:rPr>
          <w:sz w:val="24"/>
          <w:szCs w:val="24"/>
          <w:highlight w:val="white"/>
        </w:rPr>
        <w:t>maintain records of its delivery performance under each Call-Off Contract, including that of Subcontractors</w:t>
      </w:r>
    </w:p>
    <w:p w14:paraId="08E2DA79" w14:textId="77777777" w:rsidR="004248BB" w:rsidRDefault="004248BB">
      <w:pPr>
        <w:widowControl w:val="0"/>
        <w:spacing w:before="0" w:after="0"/>
        <w:ind w:left="0"/>
        <w:jc w:val="left"/>
      </w:pPr>
    </w:p>
    <w:p w14:paraId="01E41287" w14:textId="77777777" w:rsidR="004248BB" w:rsidRDefault="00A219FA">
      <w:pPr>
        <w:widowControl w:val="0"/>
        <w:spacing w:before="0" w:after="0"/>
        <w:ind w:left="0"/>
        <w:jc w:val="left"/>
      </w:pPr>
      <w:r>
        <w:rPr>
          <w:b/>
          <w:sz w:val="24"/>
          <w:szCs w:val="24"/>
          <w:highlight w:val="white"/>
        </w:rPr>
        <w:t>What will happen during an audit or inspection</w:t>
      </w:r>
    </w:p>
    <w:p w14:paraId="25A76BDC" w14:textId="77777777" w:rsidR="004248BB" w:rsidRDefault="004248BB">
      <w:pPr>
        <w:widowControl w:val="0"/>
        <w:spacing w:before="0" w:after="0"/>
        <w:ind w:left="0"/>
        <w:jc w:val="left"/>
      </w:pPr>
    </w:p>
    <w:p w14:paraId="22E18DD9" w14:textId="77777777" w:rsidR="004248BB" w:rsidRDefault="00A219FA">
      <w:pPr>
        <w:widowControl w:val="0"/>
        <w:spacing w:before="0" w:after="0"/>
        <w:ind w:left="0"/>
        <w:jc w:val="left"/>
      </w:pPr>
      <w:r>
        <w:rPr>
          <w:sz w:val="24"/>
          <w:szCs w:val="24"/>
        </w:rPr>
        <w:t>7.9</w:t>
      </w:r>
      <w:r>
        <w:rPr>
          <w:sz w:val="24"/>
          <w:szCs w:val="24"/>
        </w:rPr>
        <w:tab/>
        <w:t>The auditor will use reasonable endeavours to ensure that the conduct of the audit does not:</w:t>
      </w:r>
    </w:p>
    <w:p w14:paraId="420B8DC8" w14:textId="77777777" w:rsidR="004248BB" w:rsidRDefault="00A219FA">
      <w:pPr>
        <w:widowControl w:val="0"/>
        <w:numPr>
          <w:ilvl w:val="0"/>
          <w:numId w:val="8"/>
        </w:numPr>
        <w:spacing w:before="0" w:after="0"/>
        <w:ind w:hanging="15"/>
        <w:jc w:val="left"/>
        <w:rPr>
          <w:sz w:val="24"/>
          <w:szCs w:val="24"/>
        </w:rPr>
      </w:pPr>
      <w:r>
        <w:rPr>
          <w:sz w:val="24"/>
          <w:szCs w:val="24"/>
        </w:rPr>
        <w:t>unreasonably disrupt the Supplier</w:t>
      </w:r>
    </w:p>
    <w:p w14:paraId="504B043A" w14:textId="77777777" w:rsidR="004248BB" w:rsidRDefault="00A219FA">
      <w:pPr>
        <w:widowControl w:val="0"/>
        <w:numPr>
          <w:ilvl w:val="0"/>
          <w:numId w:val="8"/>
        </w:numPr>
        <w:spacing w:before="0" w:after="0"/>
        <w:ind w:hanging="15"/>
        <w:jc w:val="left"/>
        <w:rPr>
          <w:sz w:val="24"/>
          <w:szCs w:val="24"/>
        </w:rPr>
      </w:pPr>
      <w:r>
        <w:rPr>
          <w:sz w:val="24"/>
          <w:szCs w:val="24"/>
        </w:rPr>
        <w:t>delay the provision of Services under any Call-Off Contracts</w:t>
      </w:r>
    </w:p>
    <w:p w14:paraId="68EE055A" w14:textId="77777777" w:rsidR="004248BB" w:rsidRDefault="004248BB">
      <w:pPr>
        <w:spacing w:before="0" w:after="0"/>
        <w:ind w:left="0"/>
        <w:jc w:val="left"/>
      </w:pPr>
    </w:p>
    <w:p w14:paraId="0E503733" w14:textId="77777777" w:rsidR="004248BB" w:rsidRDefault="00A219FA">
      <w:pPr>
        <w:spacing w:before="0" w:after="0"/>
        <w:ind w:left="0"/>
        <w:jc w:val="left"/>
      </w:pPr>
      <w:r>
        <w:rPr>
          <w:sz w:val="24"/>
          <w:szCs w:val="24"/>
        </w:rPr>
        <w:t>7.10</w:t>
      </w:r>
      <w:r>
        <w:rPr>
          <w:sz w:val="24"/>
          <w:szCs w:val="24"/>
        </w:rPr>
        <w:tab/>
        <w:t xml:space="preserve">Subject to any Confidentiality obligations, </w:t>
      </w:r>
      <w:r>
        <w:rPr>
          <w:sz w:val="24"/>
          <w:szCs w:val="24"/>
          <w:highlight w:val="white"/>
        </w:rPr>
        <w:t xml:space="preserve">the Supplier will </w:t>
      </w:r>
      <w:r>
        <w:rPr>
          <w:sz w:val="24"/>
          <w:szCs w:val="24"/>
        </w:rPr>
        <w:t>use reasonable endeavours to</w:t>
      </w:r>
      <w:r>
        <w:rPr>
          <w:sz w:val="24"/>
          <w:szCs w:val="24"/>
          <w:highlight w:val="white"/>
        </w:rPr>
        <w:t>:</w:t>
      </w:r>
    </w:p>
    <w:p w14:paraId="3662496A" w14:textId="77777777" w:rsidR="004248BB" w:rsidRDefault="00A219FA">
      <w:pPr>
        <w:widowControl w:val="0"/>
        <w:numPr>
          <w:ilvl w:val="0"/>
          <w:numId w:val="8"/>
        </w:numPr>
        <w:spacing w:before="0" w:after="0"/>
        <w:ind w:hanging="15"/>
        <w:jc w:val="left"/>
        <w:rPr>
          <w:sz w:val="24"/>
          <w:szCs w:val="24"/>
        </w:rPr>
      </w:pPr>
      <w:r>
        <w:rPr>
          <w:sz w:val="24"/>
          <w:szCs w:val="24"/>
          <w:highlight w:val="white"/>
        </w:rPr>
        <w:t>provide information without unreasonable delay</w:t>
      </w:r>
    </w:p>
    <w:p w14:paraId="73A72F96" w14:textId="77777777" w:rsidR="004248BB" w:rsidRDefault="00A219FA">
      <w:pPr>
        <w:widowControl w:val="0"/>
        <w:numPr>
          <w:ilvl w:val="0"/>
          <w:numId w:val="8"/>
        </w:numPr>
        <w:spacing w:before="0" w:after="0"/>
        <w:ind w:hanging="15"/>
        <w:jc w:val="left"/>
        <w:rPr>
          <w:sz w:val="24"/>
          <w:szCs w:val="24"/>
        </w:rPr>
      </w:pPr>
      <w:r>
        <w:rPr>
          <w:sz w:val="24"/>
          <w:szCs w:val="24"/>
          <w:highlight w:val="white"/>
        </w:rPr>
        <w:t>provide all information within scope</w:t>
      </w:r>
    </w:p>
    <w:p w14:paraId="6FD983A7" w14:textId="77777777" w:rsidR="004248BB" w:rsidRDefault="00A219FA">
      <w:pPr>
        <w:widowControl w:val="0"/>
        <w:numPr>
          <w:ilvl w:val="0"/>
          <w:numId w:val="8"/>
        </w:numPr>
        <w:spacing w:before="0" w:after="0"/>
        <w:ind w:hanging="15"/>
        <w:jc w:val="left"/>
        <w:rPr>
          <w:sz w:val="24"/>
          <w:szCs w:val="24"/>
        </w:rPr>
      </w:pPr>
      <w:r>
        <w:rPr>
          <w:sz w:val="24"/>
          <w:szCs w:val="24"/>
          <w:highlight w:val="white"/>
        </w:rPr>
        <w:t>give auditors access to:</w:t>
      </w:r>
    </w:p>
    <w:p w14:paraId="069C88BF" w14:textId="77777777" w:rsidR="004248BB" w:rsidRDefault="00A219FA">
      <w:pPr>
        <w:widowControl w:val="0"/>
        <w:numPr>
          <w:ilvl w:val="1"/>
          <w:numId w:val="8"/>
        </w:numPr>
        <w:spacing w:before="0" w:after="0"/>
        <w:ind w:hanging="30"/>
        <w:jc w:val="left"/>
        <w:rPr>
          <w:sz w:val="24"/>
          <w:szCs w:val="24"/>
        </w:rPr>
      </w:pPr>
      <w:r>
        <w:rPr>
          <w:sz w:val="24"/>
          <w:szCs w:val="24"/>
          <w:highlight w:val="white"/>
        </w:rPr>
        <w:t>each site controlled by the Supplier</w:t>
      </w:r>
    </w:p>
    <w:p w14:paraId="3E36AA3B" w14:textId="77777777" w:rsidR="004248BB" w:rsidRDefault="00A219FA">
      <w:pPr>
        <w:widowControl w:val="0"/>
        <w:numPr>
          <w:ilvl w:val="1"/>
          <w:numId w:val="8"/>
        </w:numPr>
        <w:spacing w:before="0" w:after="0"/>
        <w:ind w:hanging="30"/>
        <w:jc w:val="left"/>
        <w:rPr>
          <w:sz w:val="24"/>
          <w:szCs w:val="24"/>
        </w:rPr>
      </w:pPr>
      <w:r>
        <w:rPr>
          <w:sz w:val="24"/>
          <w:szCs w:val="24"/>
          <w:highlight w:val="white"/>
        </w:rPr>
        <w:t>any Equipment used to provide the Services</w:t>
      </w:r>
    </w:p>
    <w:p w14:paraId="522D5EAB" w14:textId="77777777" w:rsidR="004248BB" w:rsidRDefault="00A219FA">
      <w:pPr>
        <w:widowControl w:val="0"/>
        <w:numPr>
          <w:ilvl w:val="1"/>
          <w:numId w:val="8"/>
        </w:numPr>
        <w:spacing w:before="0" w:after="0"/>
        <w:ind w:hanging="30"/>
        <w:jc w:val="left"/>
        <w:rPr>
          <w:sz w:val="24"/>
          <w:szCs w:val="24"/>
        </w:rPr>
      </w:pPr>
      <w:r>
        <w:rPr>
          <w:sz w:val="24"/>
          <w:szCs w:val="24"/>
          <w:highlight w:val="white"/>
        </w:rPr>
        <w:t>the Supplier’s staff</w:t>
      </w:r>
    </w:p>
    <w:p w14:paraId="319599AB" w14:textId="77777777" w:rsidR="004248BB" w:rsidRDefault="004248BB">
      <w:pPr>
        <w:widowControl w:val="0"/>
        <w:spacing w:before="0" w:after="0"/>
        <w:ind w:left="1275" w:hanging="705"/>
        <w:jc w:val="left"/>
      </w:pPr>
    </w:p>
    <w:p w14:paraId="5334FCE7" w14:textId="77777777" w:rsidR="004248BB" w:rsidRDefault="00A219FA">
      <w:pPr>
        <w:widowControl w:val="0"/>
        <w:spacing w:before="0" w:after="0"/>
        <w:ind w:left="0"/>
        <w:jc w:val="left"/>
      </w:pPr>
      <w:r>
        <w:rPr>
          <w:sz w:val="24"/>
          <w:szCs w:val="24"/>
        </w:rPr>
        <w:t>7.11</w:t>
      </w:r>
      <w:r>
        <w:rPr>
          <w:sz w:val="24"/>
          <w:szCs w:val="24"/>
        </w:rPr>
        <w:tab/>
        <w:t>An auditor will be able to review, inspect and examine the Supplier’s records and accounts associated with this Framework Agreement and any Call-Off Contract. This is to:</w:t>
      </w:r>
    </w:p>
    <w:p w14:paraId="32D70435" w14:textId="77777777" w:rsidR="004248BB" w:rsidRDefault="00A219FA">
      <w:pPr>
        <w:widowControl w:val="0"/>
        <w:numPr>
          <w:ilvl w:val="0"/>
          <w:numId w:val="8"/>
        </w:numPr>
        <w:spacing w:before="0" w:after="0"/>
        <w:ind w:hanging="15"/>
        <w:jc w:val="left"/>
        <w:rPr>
          <w:sz w:val="24"/>
          <w:szCs w:val="24"/>
        </w:rPr>
      </w:pPr>
      <w:r>
        <w:rPr>
          <w:sz w:val="24"/>
          <w:szCs w:val="24"/>
        </w:rPr>
        <w:t>verify the accuracy of:</w:t>
      </w:r>
    </w:p>
    <w:p w14:paraId="7DC93A5E" w14:textId="77777777" w:rsidR="004248BB" w:rsidRDefault="00A219FA">
      <w:pPr>
        <w:widowControl w:val="0"/>
        <w:numPr>
          <w:ilvl w:val="1"/>
          <w:numId w:val="8"/>
        </w:numPr>
        <w:spacing w:before="0" w:after="0"/>
        <w:ind w:hanging="30"/>
        <w:jc w:val="left"/>
        <w:rPr>
          <w:sz w:val="24"/>
          <w:szCs w:val="24"/>
        </w:rPr>
      </w:pPr>
      <w:r>
        <w:rPr>
          <w:sz w:val="24"/>
          <w:szCs w:val="24"/>
        </w:rPr>
        <w:t xml:space="preserve">the Charges (and proposed or actual variations to them in </w:t>
      </w:r>
      <w:r>
        <w:rPr>
          <w:sz w:val="24"/>
          <w:szCs w:val="24"/>
        </w:rPr>
        <w:lastRenderedPageBreak/>
        <w:t>accordance with this Framework Agreement)</w:t>
      </w:r>
    </w:p>
    <w:p w14:paraId="2BD1358A" w14:textId="77777777" w:rsidR="004248BB" w:rsidRDefault="00A219FA">
      <w:pPr>
        <w:widowControl w:val="0"/>
        <w:numPr>
          <w:ilvl w:val="1"/>
          <w:numId w:val="8"/>
        </w:numPr>
        <w:spacing w:before="0" w:after="0"/>
        <w:ind w:hanging="30"/>
        <w:jc w:val="left"/>
        <w:rPr>
          <w:sz w:val="24"/>
          <w:szCs w:val="24"/>
        </w:rPr>
      </w:pPr>
      <w:r>
        <w:rPr>
          <w:sz w:val="24"/>
          <w:szCs w:val="24"/>
        </w:rPr>
        <w:t xml:space="preserve">the costs of the Supplier (including any Subcontractor’s costs) </w:t>
      </w:r>
    </w:p>
    <w:p w14:paraId="13FFBFAF" w14:textId="77777777" w:rsidR="004248BB" w:rsidRDefault="00A219FA">
      <w:pPr>
        <w:widowControl w:val="0"/>
        <w:numPr>
          <w:ilvl w:val="0"/>
          <w:numId w:val="8"/>
        </w:numPr>
        <w:spacing w:before="0" w:after="0"/>
        <w:ind w:hanging="15"/>
        <w:jc w:val="left"/>
        <w:rPr>
          <w:sz w:val="24"/>
          <w:szCs w:val="24"/>
        </w:rPr>
      </w:pPr>
      <w:r>
        <w:rPr>
          <w:sz w:val="24"/>
          <w:szCs w:val="24"/>
        </w:rPr>
        <w:t>review the integrity, Confidentiality and security of the Personal Data and Buyer Data held or used by the Supplier</w:t>
      </w:r>
    </w:p>
    <w:p w14:paraId="55695A2A" w14:textId="77777777" w:rsidR="004248BB" w:rsidRDefault="00A219FA">
      <w:pPr>
        <w:widowControl w:val="0"/>
        <w:numPr>
          <w:ilvl w:val="0"/>
          <w:numId w:val="8"/>
        </w:numPr>
        <w:spacing w:before="0" w:after="0"/>
        <w:ind w:hanging="15"/>
        <w:jc w:val="left"/>
        <w:rPr>
          <w:sz w:val="24"/>
          <w:szCs w:val="24"/>
        </w:rPr>
      </w:pPr>
      <w:r>
        <w:rPr>
          <w:sz w:val="24"/>
          <w:szCs w:val="24"/>
        </w:rPr>
        <w:t>review any books of accounts kept by the Supplier in connection with the provision of the Services, for the purposes of auditing the Charges and Management Charges under the Framework Agreement and any Call-Off Contracts only</w:t>
      </w:r>
    </w:p>
    <w:p w14:paraId="45B4E2EF" w14:textId="77777777" w:rsidR="004248BB" w:rsidRDefault="00A219FA">
      <w:pPr>
        <w:widowControl w:val="0"/>
        <w:numPr>
          <w:ilvl w:val="0"/>
          <w:numId w:val="8"/>
        </w:numPr>
        <w:spacing w:before="0" w:after="0"/>
        <w:ind w:hanging="15"/>
        <w:jc w:val="left"/>
        <w:rPr>
          <w:sz w:val="24"/>
          <w:szCs w:val="24"/>
        </w:rPr>
      </w:pPr>
      <w:r>
        <w:rPr>
          <w:sz w:val="24"/>
          <w:szCs w:val="24"/>
        </w:rPr>
        <w:t>review any other aspect of the delivery of the Services including to review compliance with any legislation</w:t>
      </w:r>
    </w:p>
    <w:p w14:paraId="4772D752" w14:textId="77777777" w:rsidR="004248BB" w:rsidRDefault="00A219FA">
      <w:pPr>
        <w:widowControl w:val="0"/>
        <w:numPr>
          <w:ilvl w:val="0"/>
          <w:numId w:val="8"/>
        </w:numPr>
        <w:spacing w:before="0" w:after="0"/>
        <w:ind w:hanging="15"/>
        <w:jc w:val="left"/>
        <w:rPr>
          <w:sz w:val="24"/>
          <w:szCs w:val="24"/>
        </w:rPr>
      </w:pPr>
      <w:r>
        <w:rPr>
          <w:sz w:val="24"/>
          <w:szCs w:val="24"/>
        </w:rPr>
        <w:t>carry out an examination following Section 6 (1) of the National Audit Act 1983 of the economy, efficiency and effectiveness with which the Buyer has used its resources</w:t>
      </w:r>
    </w:p>
    <w:p w14:paraId="1BBB3F3B" w14:textId="77777777" w:rsidR="004248BB" w:rsidRDefault="00A219FA">
      <w:pPr>
        <w:widowControl w:val="0"/>
        <w:numPr>
          <w:ilvl w:val="0"/>
          <w:numId w:val="8"/>
        </w:numPr>
        <w:spacing w:before="0" w:after="0"/>
        <w:ind w:hanging="15"/>
        <w:jc w:val="left"/>
        <w:rPr>
          <w:sz w:val="24"/>
          <w:szCs w:val="24"/>
        </w:rPr>
      </w:pPr>
      <w:r>
        <w:rPr>
          <w:sz w:val="24"/>
          <w:szCs w:val="24"/>
        </w:rPr>
        <w:t>review any internal contract management accounts kept by the Supplier in connection with this Framework Agreement</w:t>
      </w:r>
    </w:p>
    <w:p w14:paraId="7975771F" w14:textId="77777777" w:rsidR="004248BB" w:rsidRDefault="00A219FA">
      <w:pPr>
        <w:widowControl w:val="0"/>
        <w:numPr>
          <w:ilvl w:val="0"/>
          <w:numId w:val="8"/>
        </w:numPr>
        <w:spacing w:before="0" w:after="0"/>
        <w:ind w:hanging="15"/>
        <w:jc w:val="left"/>
        <w:rPr>
          <w:sz w:val="24"/>
          <w:szCs w:val="24"/>
        </w:rPr>
      </w:pPr>
      <w:r>
        <w:rPr>
          <w:sz w:val="24"/>
          <w:szCs w:val="24"/>
        </w:rPr>
        <w:t>verify the accuracy and completeness of any MI delivered or required by this Framework Agreement</w:t>
      </w:r>
    </w:p>
    <w:p w14:paraId="2A67E569" w14:textId="77777777" w:rsidR="004248BB" w:rsidRDefault="00A219FA">
      <w:pPr>
        <w:widowControl w:val="0"/>
        <w:numPr>
          <w:ilvl w:val="0"/>
          <w:numId w:val="8"/>
        </w:numPr>
        <w:spacing w:before="0" w:after="0"/>
        <w:ind w:hanging="15"/>
        <w:jc w:val="left"/>
        <w:rPr>
          <w:sz w:val="24"/>
          <w:szCs w:val="24"/>
        </w:rPr>
      </w:pPr>
      <w:r>
        <w:rPr>
          <w:sz w:val="24"/>
          <w:szCs w:val="24"/>
        </w:rPr>
        <w:t>review any MI Reports and/or other records relating to the Supplier’s performance of the Services and to verify that these reflect the Supplier’s own internal reports and records</w:t>
      </w:r>
    </w:p>
    <w:p w14:paraId="6ED8BE70" w14:textId="77777777" w:rsidR="004248BB" w:rsidRDefault="00A219FA">
      <w:pPr>
        <w:widowControl w:val="0"/>
        <w:numPr>
          <w:ilvl w:val="0"/>
          <w:numId w:val="8"/>
        </w:numPr>
        <w:spacing w:before="0" w:after="0"/>
        <w:ind w:hanging="15"/>
        <w:jc w:val="left"/>
        <w:rPr>
          <w:sz w:val="24"/>
          <w:szCs w:val="24"/>
        </w:rPr>
      </w:pPr>
      <w:r>
        <w:rPr>
          <w:sz w:val="24"/>
          <w:szCs w:val="24"/>
        </w:rPr>
        <w:t>review all central government public sector expenditure placed with the Supplier including through routes outside the Framework Agreement, to verify that the Supplier’s practice is consistent with the Government’s transparency agenda, which requires all public sector bodies to publish details of expenditure on common goods and services</w:t>
      </w:r>
    </w:p>
    <w:p w14:paraId="0C0ED1F7" w14:textId="77777777" w:rsidR="004248BB" w:rsidRDefault="00A219FA">
      <w:pPr>
        <w:widowControl w:val="0"/>
        <w:numPr>
          <w:ilvl w:val="0"/>
          <w:numId w:val="8"/>
        </w:numPr>
        <w:spacing w:before="0" w:after="0"/>
        <w:ind w:hanging="15"/>
        <w:jc w:val="left"/>
        <w:rPr>
          <w:sz w:val="24"/>
          <w:szCs w:val="24"/>
        </w:rPr>
      </w:pPr>
      <w:r>
        <w:rPr>
          <w:sz w:val="24"/>
          <w:szCs w:val="24"/>
        </w:rPr>
        <w:t>inspect the Buyer’s assets, including the Intellectual Property Rights, Equipment, facilities and maintenance, to ensure that the Buyer’s assets are secure and that any asset register is up to date</w:t>
      </w:r>
    </w:p>
    <w:p w14:paraId="2F99AD33" w14:textId="77777777" w:rsidR="004248BB" w:rsidRDefault="004248BB">
      <w:pPr>
        <w:widowControl w:val="0"/>
        <w:spacing w:before="0" w:after="0"/>
        <w:jc w:val="left"/>
      </w:pPr>
    </w:p>
    <w:p w14:paraId="35964768" w14:textId="77777777" w:rsidR="004248BB" w:rsidRDefault="00A219FA">
      <w:pPr>
        <w:widowControl w:val="0"/>
        <w:spacing w:before="0" w:after="0"/>
        <w:ind w:left="0"/>
        <w:jc w:val="left"/>
      </w:pPr>
      <w:r>
        <w:rPr>
          <w:b/>
          <w:sz w:val="24"/>
          <w:szCs w:val="24"/>
        </w:rPr>
        <w:t>Costs of conducting audits or inspections</w:t>
      </w:r>
    </w:p>
    <w:p w14:paraId="613E3E5D" w14:textId="77777777" w:rsidR="004248BB" w:rsidRDefault="004248BB">
      <w:pPr>
        <w:widowControl w:val="0"/>
        <w:spacing w:before="0" w:after="0"/>
        <w:ind w:left="0"/>
        <w:jc w:val="left"/>
      </w:pPr>
    </w:p>
    <w:p w14:paraId="2BEB70F8" w14:textId="77777777" w:rsidR="004248BB" w:rsidRDefault="00A219FA">
      <w:pPr>
        <w:widowControl w:val="0"/>
        <w:spacing w:before="0" w:after="0"/>
        <w:ind w:left="0"/>
        <w:jc w:val="left"/>
      </w:pPr>
      <w:r>
        <w:rPr>
          <w:sz w:val="24"/>
          <w:szCs w:val="24"/>
        </w:rPr>
        <w:t>7.12</w:t>
      </w:r>
      <w:r>
        <w:rPr>
          <w:sz w:val="24"/>
          <w:szCs w:val="24"/>
        </w:rPr>
        <w:tab/>
        <w:t>The Supplier will reimburse CCS’s reasonable costs incurred in relation to the audit or inspection, if it reveals that:</w:t>
      </w:r>
    </w:p>
    <w:p w14:paraId="0259A540" w14:textId="77777777" w:rsidR="004248BB" w:rsidRDefault="00A219FA">
      <w:pPr>
        <w:widowControl w:val="0"/>
        <w:numPr>
          <w:ilvl w:val="0"/>
          <w:numId w:val="8"/>
        </w:numPr>
        <w:spacing w:before="0" w:after="0"/>
        <w:ind w:hanging="15"/>
        <w:jc w:val="left"/>
        <w:rPr>
          <w:sz w:val="24"/>
          <w:szCs w:val="24"/>
        </w:rPr>
      </w:pPr>
      <w:r>
        <w:rPr>
          <w:sz w:val="24"/>
          <w:szCs w:val="24"/>
        </w:rPr>
        <w:t>the Supplier has committed a material Default</w:t>
      </w:r>
    </w:p>
    <w:p w14:paraId="442542D8" w14:textId="77777777" w:rsidR="004248BB" w:rsidRDefault="00A219FA">
      <w:pPr>
        <w:widowControl w:val="0"/>
        <w:numPr>
          <w:ilvl w:val="0"/>
          <w:numId w:val="8"/>
        </w:numPr>
        <w:spacing w:before="0" w:after="0"/>
        <w:ind w:hanging="15"/>
        <w:jc w:val="left"/>
        <w:rPr>
          <w:sz w:val="24"/>
          <w:szCs w:val="24"/>
        </w:rPr>
      </w:pPr>
      <w:r>
        <w:rPr>
          <w:sz w:val="24"/>
          <w:szCs w:val="24"/>
        </w:rPr>
        <w:t>the Supplier has underpaid an amount equal to or greater than 5% of the Management Charge due in respect of any month</w:t>
      </w:r>
    </w:p>
    <w:p w14:paraId="648233F5" w14:textId="77777777" w:rsidR="004248BB" w:rsidRDefault="004248BB">
      <w:pPr>
        <w:widowControl w:val="0"/>
        <w:spacing w:before="0" w:after="0"/>
        <w:jc w:val="left"/>
      </w:pPr>
    </w:p>
    <w:p w14:paraId="72102687" w14:textId="77777777" w:rsidR="004248BB" w:rsidRDefault="00A219FA">
      <w:pPr>
        <w:rPr>
          <w:sz w:val="24"/>
          <w:szCs w:val="24"/>
        </w:rPr>
      </w:pPr>
      <w:r>
        <w:rPr>
          <w:sz w:val="24"/>
          <w:szCs w:val="24"/>
        </w:rPr>
        <w:t>7.13</w:t>
      </w:r>
      <w:r>
        <w:rPr>
          <w:sz w:val="24"/>
          <w:szCs w:val="24"/>
        </w:rPr>
        <w:tab/>
        <w:t xml:space="preserve">Each Party is responsible for covering all other costs that they may incur from their compliance with the obligations of this Framework Agreement. </w:t>
      </w:r>
    </w:p>
    <w:p w14:paraId="70A2F1CA" w14:textId="77777777" w:rsidR="004248BB" w:rsidRDefault="00A219FA">
      <w:r>
        <w:br w:type="page"/>
      </w:r>
    </w:p>
    <w:p w14:paraId="3622D030" w14:textId="77777777" w:rsidR="004248BB" w:rsidRDefault="004248BB">
      <w:pPr>
        <w:widowControl w:val="0"/>
        <w:spacing w:before="0" w:after="0"/>
        <w:ind w:left="0"/>
        <w:jc w:val="left"/>
      </w:pPr>
    </w:p>
    <w:p w14:paraId="70999A60" w14:textId="77777777" w:rsidR="004248BB" w:rsidRDefault="00A219FA">
      <w:pPr>
        <w:pStyle w:val="Heading1"/>
        <w:widowControl w:val="0"/>
        <w:spacing w:before="0" w:line="240" w:lineRule="auto"/>
        <w:ind w:left="0"/>
        <w:jc w:val="left"/>
      </w:pPr>
      <w:bookmarkStart w:id="34" w:name="_23ckvvd" w:colFirst="0" w:colLast="0"/>
      <w:bookmarkEnd w:id="34"/>
      <w:r>
        <w:rPr>
          <w:rFonts w:ascii="Arial" w:eastAsia="Arial" w:hAnsi="Arial" w:cs="Arial"/>
        </w:rPr>
        <w:t>Section 8 - Charges and payment</w:t>
      </w:r>
    </w:p>
    <w:p w14:paraId="4FC44604" w14:textId="77777777" w:rsidR="004248BB" w:rsidRDefault="004248BB">
      <w:pPr>
        <w:widowControl w:val="0"/>
        <w:spacing w:before="0" w:after="0"/>
        <w:ind w:left="0"/>
        <w:jc w:val="left"/>
      </w:pPr>
    </w:p>
    <w:p w14:paraId="37BEEC15" w14:textId="77777777" w:rsidR="004248BB" w:rsidRDefault="00A219FA">
      <w:pPr>
        <w:widowControl w:val="0"/>
        <w:spacing w:before="0" w:after="0"/>
        <w:ind w:left="0"/>
        <w:jc w:val="left"/>
      </w:pPr>
      <w:r>
        <w:rPr>
          <w:b/>
          <w:sz w:val="24"/>
          <w:szCs w:val="24"/>
        </w:rPr>
        <w:t>Generic - All Services</w:t>
      </w:r>
    </w:p>
    <w:p w14:paraId="3273B94C" w14:textId="77777777" w:rsidR="004248BB" w:rsidRDefault="004248BB">
      <w:pPr>
        <w:widowControl w:val="0"/>
        <w:spacing w:before="0" w:after="0"/>
        <w:ind w:left="0"/>
        <w:jc w:val="left"/>
      </w:pPr>
    </w:p>
    <w:p w14:paraId="1C986005" w14:textId="77777777" w:rsidR="004248BB" w:rsidRDefault="00A219FA">
      <w:pPr>
        <w:widowControl w:val="0"/>
        <w:spacing w:before="0" w:after="0"/>
        <w:ind w:left="0"/>
        <w:jc w:val="left"/>
      </w:pPr>
      <w:r>
        <w:rPr>
          <w:sz w:val="24"/>
          <w:szCs w:val="24"/>
        </w:rPr>
        <w:t>8.1</w:t>
      </w:r>
      <w:r>
        <w:rPr>
          <w:sz w:val="24"/>
          <w:szCs w:val="24"/>
        </w:rPr>
        <w:tab/>
        <w:t>The Supplier's price ranges may be published on the Digital Marketplace and will be the basis against which Call-Off Contracts will be awarded and operated.</w:t>
      </w:r>
    </w:p>
    <w:p w14:paraId="1CA85744" w14:textId="77777777" w:rsidR="004248BB" w:rsidRDefault="004248BB">
      <w:pPr>
        <w:widowControl w:val="0"/>
        <w:spacing w:before="0" w:after="0"/>
        <w:ind w:left="0"/>
        <w:jc w:val="left"/>
      </w:pPr>
    </w:p>
    <w:p w14:paraId="01288F11" w14:textId="77777777" w:rsidR="004248BB" w:rsidRDefault="00A219FA">
      <w:pPr>
        <w:widowControl w:val="0"/>
        <w:spacing w:before="0" w:after="0"/>
        <w:ind w:left="0"/>
        <w:jc w:val="left"/>
      </w:pPr>
      <w:r>
        <w:rPr>
          <w:sz w:val="24"/>
          <w:szCs w:val="24"/>
        </w:rPr>
        <w:t>8.2</w:t>
      </w:r>
      <w:r>
        <w:rPr>
          <w:sz w:val="24"/>
          <w:szCs w:val="24"/>
        </w:rPr>
        <w:tab/>
        <w:t xml:space="preserve">The Supplier is not permitted to exceed its maximum or standard prices (depending on Lot) in any Further Competitions. </w:t>
      </w:r>
    </w:p>
    <w:p w14:paraId="0C053DF8" w14:textId="77777777" w:rsidR="004248BB" w:rsidRDefault="004248BB">
      <w:pPr>
        <w:widowControl w:val="0"/>
        <w:spacing w:before="0" w:after="0"/>
        <w:ind w:left="0"/>
        <w:jc w:val="left"/>
      </w:pPr>
    </w:p>
    <w:p w14:paraId="40270ED0" w14:textId="77777777" w:rsidR="004248BB" w:rsidRDefault="00A219FA">
      <w:pPr>
        <w:widowControl w:val="0"/>
        <w:spacing w:before="0" w:after="0"/>
        <w:ind w:left="0"/>
        <w:jc w:val="left"/>
      </w:pPr>
      <w:r>
        <w:rPr>
          <w:sz w:val="24"/>
          <w:szCs w:val="24"/>
        </w:rPr>
        <w:t>8.3</w:t>
      </w:r>
      <w:r>
        <w:rPr>
          <w:sz w:val="24"/>
          <w:szCs w:val="24"/>
        </w:rPr>
        <w:tab/>
        <w:t>The Supplier will be able to propose changes to their prices during the duration of the Framework Agreement with prior approval from CCS.</w:t>
      </w:r>
    </w:p>
    <w:p w14:paraId="35701DFD" w14:textId="77777777" w:rsidR="004248BB" w:rsidRDefault="004248BB">
      <w:pPr>
        <w:widowControl w:val="0"/>
        <w:spacing w:before="0" w:after="0"/>
        <w:ind w:left="0"/>
        <w:jc w:val="left"/>
      </w:pPr>
    </w:p>
    <w:p w14:paraId="293B3B98" w14:textId="77777777" w:rsidR="004248BB" w:rsidRDefault="00A219FA">
      <w:pPr>
        <w:widowControl w:val="0"/>
        <w:spacing w:before="0" w:after="0"/>
        <w:ind w:left="0"/>
        <w:jc w:val="left"/>
      </w:pPr>
      <w:r>
        <w:rPr>
          <w:sz w:val="24"/>
          <w:szCs w:val="24"/>
        </w:rPr>
        <w:t>8.4</w:t>
      </w:r>
      <w:r>
        <w:rPr>
          <w:sz w:val="24"/>
          <w:szCs w:val="24"/>
        </w:rPr>
        <w:tab/>
        <w:t>The Supplier will be able to add new Service(s) as described in Section 2 - ‘Services offered’. After a Service is added, CCS will moderate the addition and ask for further information if necessary.</w:t>
      </w:r>
    </w:p>
    <w:p w14:paraId="6069F109" w14:textId="77777777" w:rsidR="004248BB" w:rsidRDefault="004248BB">
      <w:pPr>
        <w:widowControl w:val="0"/>
        <w:spacing w:before="0" w:after="0"/>
        <w:ind w:left="0"/>
        <w:jc w:val="left"/>
      </w:pPr>
    </w:p>
    <w:p w14:paraId="5B50D6A9" w14:textId="77777777" w:rsidR="004248BB" w:rsidRDefault="00A219FA">
      <w:pPr>
        <w:widowControl w:val="0"/>
        <w:spacing w:before="0" w:after="0"/>
        <w:ind w:left="0"/>
        <w:jc w:val="left"/>
      </w:pPr>
      <w:r>
        <w:rPr>
          <w:sz w:val="24"/>
          <w:szCs w:val="24"/>
        </w:rPr>
        <w:t>8.5</w:t>
      </w:r>
      <w:r>
        <w:rPr>
          <w:sz w:val="24"/>
          <w:szCs w:val="24"/>
        </w:rPr>
        <w:tab/>
        <w:t>In connection with any Further Competition, the Supplier will provide pricing in the format and pricing mechanism, including any discount structures, specified by the Buyer in the brief. The Buyer may request that the Supplier provide a breakdown of the total price. The Supplier must provide cost breakdown in the format and to the timetable requested by the Buyer. Failure of the Supplier to do this means the Buyer may reject the Suppliers bid.</w:t>
      </w:r>
    </w:p>
    <w:p w14:paraId="4747FCEB" w14:textId="77777777" w:rsidR="004248BB" w:rsidRDefault="004248BB">
      <w:pPr>
        <w:widowControl w:val="0"/>
        <w:spacing w:before="0" w:after="0"/>
        <w:ind w:left="0"/>
        <w:jc w:val="left"/>
      </w:pPr>
    </w:p>
    <w:p w14:paraId="2FBE8FF3" w14:textId="77777777" w:rsidR="004248BB" w:rsidRDefault="00A219FA">
      <w:pPr>
        <w:widowControl w:val="0"/>
        <w:spacing w:before="0" w:after="0"/>
        <w:ind w:left="0"/>
        <w:jc w:val="left"/>
      </w:pPr>
      <w:r>
        <w:rPr>
          <w:sz w:val="24"/>
          <w:szCs w:val="24"/>
        </w:rPr>
        <w:t>8.6</w:t>
      </w:r>
      <w:r>
        <w:rPr>
          <w:sz w:val="24"/>
          <w:szCs w:val="24"/>
        </w:rPr>
        <w:tab/>
        <w:t>All prices bid by Suppliers during Further Competition must be honoured by the Supplier for the duration of the Call-Off Contract or such period defined by the Buyer in the Further Competition.</w:t>
      </w:r>
    </w:p>
    <w:p w14:paraId="3CA5292E" w14:textId="77777777" w:rsidR="004248BB" w:rsidRDefault="004248BB">
      <w:pPr>
        <w:widowControl w:val="0"/>
        <w:spacing w:before="0" w:after="0"/>
        <w:ind w:left="0"/>
        <w:jc w:val="left"/>
      </w:pPr>
    </w:p>
    <w:p w14:paraId="2729A3A0" w14:textId="77777777" w:rsidR="004248BB" w:rsidRDefault="00A219FA">
      <w:pPr>
        <w:widowControl w:val="0"/>
        <w:spacing w:before="0" w:after="0"/>
        <w:ind w:left="0"/>
        <w:jc w:val="left"/>
      </w:pPr>
      <w:r>
        <w:rPr>
          <w:sz w:val="24"/>
          <w:szCs w:val="24"/>
        </w:rPr>
        <w:t>8.7</w:t>
      </w:r>
      <w:r>
        <w:rPr>
          <w:sz w:val="24"/>
          <w:szCs w:val="24"/>
        </w:rPr>
        <w:tab/>
        <w:t xml:space="preserve">Where a Buyer chooses to re-award the Call-Off Contract as permitted under clause 24 in the Call-Off Contract terms and conditions, the next available Supplier will be in exactly the same position as the original winning Supplier, save as to the prices which will be the next available Supplier’s. </w:t>
      </w:r>
    </w:p>
    <w:p w14:paraId="037709C5" w14:textId="77777777" w:rsidR="004248BB" w:rsidRDefault="004248BB">
      <w:pPr>
        <w:widowControl w:val="0"/>
        <w:spacing w:before="0" w:after="0"/>
        <w:ind w:left="0"/>
        <w:jc w:val="left"/>
      </w:pPr>
    </w:p>
    <w:p w14:paraId="08BE797A" w14:textId="77777777" w:rsidR="004248BB" w:rsidRDefault="00A219FA">
      <w:pPr>
        <w:widowControl w:val="0"/>
        <w:spacing w:before="0" w:after="0"/>
        <w:ind w:left="0"/>
        <w:jc w:val="left"/>
      </w:pPr>
      <w:r>
        <w:rPr>
          <w:sz w:val="24"/>
          <w:szCs w:val="24"/>
        </w:rPr>
        <w:t>8.8</w:t>
      </w:r>
      <w:r>
        <w:rPr>
          <w:sz w:val="24"/>
          <w:szCs w:val="24"/>
        </w:rPr>
        <w:tab/>
        <w:t xml:space="preserve">The Supplier will invoice the Buyer the full cost of the Services and will not require the Buyer to pay any third party for Services supplied by the Supplier. </w:t>
      </w:r>
    </w:p>
    <w:p w14:paraId="0E46E58F" w14:textId="77777777" w:rsidR="004248BB" w:rsidRDefault="004248BB">
      <w:pPr>
        <w:widowControl w:val="0"/>
        <w:spacing w:before="0" w:after="0"/>
        <w:ind w:left="0"/>
        <w:jc w:val="left"/>
      </w:pPr>
    </w:p>
    <w:p w14:paraId="50E1672E" w14:textId="77777777" w:rsidR="004248BB" w:rsidRDefault="00A219FA">
      <w:pPr>
        <w:widowControl w:val="0"/>
        <w:spacing w:before="0" w:after="0"/>
        <w:ind w:left="0"/>
        <w:jc w:val="left"/>
      </w:pPr>
      <w:r>
        <w:rPr>
          <w:b/>
          <w:sz w:val="24"/>
          <w:szCs w:val="24"/>
        </w:rPr>
        <w:t>Digital outcomes</w:t>
      </w:r>
    </w:p>
    <w:p w14:paraId="72402D72" w14:textId="77777777" w:rsidR="004248BB" w:rsidRDefault="004248BB">
      <w:pPr>
        <w:widowControl w:val="0"/>
        <w:spacing w:before="0" w:after="0"/>
        <w:ind w:left="0"/>
        <w:jc w:val="left"/>
      </w:pPr>
    </w:p>
    <w:p w14:paraId="231C512C" w14:textId="77777777" w:rsidR="004248BB" w:rsidRDefault="00A219FA">
      <w:pPr>
        <w:widowControl w:val="0"/>
        <w:spacing w:before="0" w:after="0"/>
        <w:ind w:left="0"/>
        <w:jc w:val="left"/>
      </w:pPr>
      <w:r>
        <w:rPr>
          <w:sz w:val="24"/>
          <w:szCs w:val="24"/>
        </w:rPr>
        <w:t>8.9</w:t>
      </w:r>
      <w:r>
        <w:rPr>
          <w:sz w:val="24"/>
          <w:szCs w:val="24"/>
        </w:rPr>
        <w:tab/>
        <w:t>The Supplier will provide a total price for delivery of the outcome.</w:t>
      </w:r>
    </w:p>
    <w:p w14:paraId="1062C80C" w14:textId="77777777" w:rsidR="004248BB" w:rsidRDefault="004248BB">
      <w:pPr>
        <w:widowControl w:val="0"/>
        <w:spacing w:before="0" w:after="0"/>
        <w:ind w:left="0"/>
        <w:jc w:val="left"/>
      </w:pPr>
    </w:p>
    <w:p w14:paraId="38A13DA4" w14:textId="77777777" w:rsidR="004248BB" w:rsidRDefault="00A219FA">
      <w:pPr>
        <w:widowControl w:val="0"/>
        <w:spacing w:before="0" w:after="0"/>
        <w:ind w:left="0"/>
        <w:jc w:val="left"/>
      </w:pPr>
      <w:r>
        <w:rPr>
          <w:sz w:val="24"/>
          <w:szCs w:val="24"/>
        </w:rPr>
        <w:t>8.10</w:t>
      </w:r>
      <w:r>
        <w:rPr>
          <w:sz w:val="24"/>
          <w:szCs w:val="24"/>
        </w:rPr>
        <w:tab/>
        <w:t>The Buyer may require the Supplier to clarify their pricing.</w:t>
      </w:r>
    </w:p>
    <w:p w14:paraId="1CC688C8" w14:textId="77777777" w:rsidR="004248BB" w:rsidRDefault="004248BB">
      <w:pPr>
        <w:widowControl w:val="0"/>
        <w:spacing w:before="0" w:after="0"/>
        <w:ind w:left="0"/>
        <w:jc w:val="left"/>
      </w:pPr>
    </w:p>
    <w:p w14:paraId="077A3016" w14:textId="77777777" w:rsidR="004248BB" w:rsidRDefault="00A219FA">
      <w:pPr>
        <w:widowControl w:val="0"/>
        <w:spacing w:before="0" w:after="0"/>
        <w:ind w:left="0"/>
        <w:jc w:val="left"/>
      </w:pPr>
      <w:r>
        <w:rPr>
          <w:b/>
          <w:sz w:val="24"/>
          <w:szCs w:val="24"/>
        </w:rPr>
        <w:t>Digital specialists</w:t>
      </w:r>
    </w:p>
    <w:p w14:paraId="75935DC8" w14:textId="77777777" w:rsidR="004248BB" w:rsidRDefault="004248BB">
      <w:pPr>
        <w:widowControl w:val="0"/>
        <w:spacing w:before="0" w:after="0"/>
        <w:ind w:left="0"/>
        <w:jc w:val="left"/>
      </w:pPr>
    </w:p>
    <w:p w14:paraId="3181BECA" w14:textId="77777777" w:rsidR="004248BB" w:rsidRDefault="00A219FA">
      <w:pPr>
        <w:widowControl w:val="0"/>
        <w:spacing w:before="0" w:after="0"/>
        <w:ind w:left="0"/>
        <w:jc w:val="left"/>
      </w:pPr>
      <w:r>
        <w:rPr>
          <w:sz w:val="24"/>
          <w:szCs w:val="24"/>
        </w:rPr>
        <w:t>8.11</w:t>
      </w:r>
      <w:r>
        <w:rPr>
          <w:sz w:val="24"/>
          <w:szCs w:val="24"/>
        </w:rPr>
        <w:tab/>
        <w:t>As part of the Framework Application, the Supplier will provide a day rate price range per role per Working Day. The maximum day rate will be the maximum a Supplier can charge per day for that specific role.</w:t>
      </w:r>
    </w:p>
    <w:p w14:paraId="59810C0B" w14:textId="77777777" w:rsidR="004248BB" w:rsidRDefault="004248BB">
      <w:pPr>
        <w:widowControl w:val="0"/>
        <w:spacing w:before="0" w:after="0"/>
        <w:ind w:left="0"/>
        <w:jc w:val="left"/>
      </w:pPr>
    </w:p>
    <w:p w14:paraId="46B7F8D5" w14:textId="77777777" w:rsidR="004248BB" w:rsidRDefault="00A219FA">
      <w:pPr>
        <w:widowControl w:val="0"/>
        <w:spacing w:before="0" w:after="0"/>
        <w:ind w:left="0"/>
        <w:jc w:val="left"/>
      </w:pPr>
      <w:r>
        <w:rPr>
          <w:sz w:val="24"/>
          <w:szCs w:val="24"/>
        </w:rPr>
        <w:t>8.12</w:t>
      </w:r>
      <w:r>
        <w:rPr>
          <w:sz w:val="24"/>
          <w:szCs w:val="24"/>
        </w:rPr>
        <w:tab/>
        <w:t xml:space="preserve">The day rate ranges will be submitted by the Supplier through the Digital Marketplace when they apply for the framework and may be amended as set out in </w:t>
      </w:r>
      <w:r>
        <w:rPr>
          <w:sz w:val="24"/>
          <w:szCs w:val="24"/>
        </w:rPr>
        <w:lastRenderedPageBreak/>
        <w:t>claus</w:t>
      </w:r>
      <w:r>
        <w:rPr>
          <w:sz w:val="24"/>
          <w:szCs w:val="24"/>
          <w:highlight w:val="white"/>
        </w:rPr>
        <w:t>e 8.3.</w:t>
      </w:r>
    </w:p>
    <w:p w14:paraId="1AD1E05E" w14:textId="77777777" w:rsidR="004248BB" w:rsidRDefault="004248BB">
      <w:pPr>
        <w:widowControl w:val="0"/>
        <w:spacing w:before="0" w:after="0"/>
        <w:ind w:left="0"/>
        <w:jc w:val="left"/>
      </w:pPr>
    </w:p>
    <w:p w14:paraId="00993997" w14:textId="77777777" w:rsidR="004248BB" w:rsidRDefault="00A219FA">
      <w:pPr>
        <w:widowControl w:val="0"/>
        <w:spacing w:before="0" w:after="0"/>
        <w:ind w:left="0"/>
        <w:jc w:val="left"/>
      </w:pPr>
      <w:r>
        <w:rPr>
          <w:sz w:val="24"/>
          <w:szCs w:val="24"/>
        </w:rPr>
        <w:t>8.13</w:t>
      </w:r>
      <w:r>
        <w:rPr>
          <w:sz w:val="24"/>
          <w:szCs w:val="24"/>
        </w:rPr>
        <w:tab/>
        <w:t>During a Further Competition, the Supplier will provide a day rate for the role and skills required by the brief. The day rate price excludes VAT, and excludes travel and expenses – which is capped at the Buyer expense policy permitted maximum.</w:t>
      </w:r>
    </w:p>
    <w:p w14:paraId="1142F541" w14:textId="77777777" w:rsidR="004248BB" w:rsidRDefault="004248BB">
      <w:pPr>
        <w:widowControl w:val="0"/>
        <w:spacing w:before="0" w:after="0"/>
        <w:ind w:left="0"/>
        <w:jc w:val="left"/>
      </w:pPr>
    </w:p>
    <w:p w14:paraId="50C77636" w14:textId="77777777" w:rsidR="004248BB" w:rsidRDefault="00A219FA">
      <w:pPr>
        <w:widowControl w:val="0"/>
        <w:spacing w:before="0" w:after="0"/>
        <w:ind w:left="0"/>
        <w:jc w:val="left"/>
      </w:pPr>
      <w:r>
        <w:rPr>
          <w:b/>
          <w:sz w:val="24"/>
          <w:szCs w:val="24"/>
        </w:rPr>
        <w:t>User research studios</w:t>
      </w:r>
    </w:p>
    <w:p w14:paraId="0F0ED26B" w14:textId="77777777" w:rsidR="004248BB" w:rsidRDefault="004248BB">
      <w:pPr>
        <w:widowControl w:val="0"/>
        <w:spacing w:before="0" w:after="0"/>
        <w:ind w:left="0"/>
        <w:jc w:val="left"/>
      </w:pPr>
    </w:p>
    <w:p w14:paraId="46AB181B" w14:textId="77777777" w:rsidR="004248BB" w:rsidRDefault="00A219FA">
      <w:pPr>
        <w:widowControl w:val="0"/>
        <w:spacing w:before="0" w:after="0"/>
        <w:ind w:left="0"/>
        <w:jc w:val="left"/>
      </w:pPr>
      <w:r>
        <w:rPr>
          <w:sz w:val="24"/>
          <w:szCs w:val="24"/>
        </w:rPr>
        <w:t>8.14</w:t>
      </w:r>
      <w:r>
        <w:rPr>
          <w:sz w:val="24"/>
          <w:szCs w:val="24"/>
        </w:rPr>
        <w:tab/>
        <w:t>As part of the Framework Application, the Supplier will provide the standard price to hire each studio they offer (excluding optional extras) for the minimum period that the studio can be hired for. The price will include standard facilities and amenities.</w:t>
      </w:r>
    </w:p>
    <w:p w14:paraId="2CC8975B" w14:textId="77777777" w:rsidR="004248BB" w:rsidRDefault="004248BB">
      <w:pPr>
        <w:widowControl w:val="0"/>
        <w:spacing w:before="0" w:after="0"/>
        <w:ind w:left="1410" w:hanging="705"/>
        <w:jc w:val="left"/>
      </w:pPr>
    </w:p>
    <w:p w14:paraId="266345D7" w14:textId="77777777" w:rsidR="004248BB" w:rsidRDefault="00A219FA">
      <w:pPr>
        <w:widowControl w:val="0"/>
        <w:spacing w:before="0" w:after="0"/>
        <w:ind w:left="0"/>
        <w:jc w:val="left"/>
      </w:pPr>
      <w:r>
        <w:rPr>
          <w:sz w:val="24"/>
          <w:szCs w:val="24"/>
        </w:rPr>
        <w:t>8.15</w:t>
      </w:r>
      <w:r>
        <w:rPr>
          <w:sz w:val="24"/>
          <w:szCs w:val="24"/>
        </w:rPr>
        <w:tab/>
        <w:t>During Further Competition, the Supplier will provide a total cost for the studios based on the facilities required by the Buyer and the period over which the studio is required.</w:t>
      </w:r>
    </w:p>
    <w:p w14:paraId="497B2365" w14:textId="77777777" w:rsidR="004248BB" w:rsidRDefault="004248BB">
      <w:pPr>
        <w:widowControl w:val="0"/>
        <w:spacing w:before="0" w:after="0"/>
        <w:ind w:left="0"/>
        <w:jc w:val="left"/>
      </w:pPr>
    </w:p>
    <w:p w14:paraId="1409AED0" w14:textId="77777777" w:rsidR="004248BB" w:rsidRDefault="00A219FA">
      <w:pPr>
        <w:widowControl w:val="0"/>
        <w:spacing w:before="0" w:after="0"/>
        <w:ind w:left="0"/>
        <w:jc w:val="left"/>
      </w:pPr>
      <w:r>
        <w:rPr>
          <w:b/>
          <w:sz w:val="24"/>
          <w:szCs w:val="24"/>
        </w:rPr>
        <w:t xml:space="preserve">User research participants </w:t>
      </w:r>
    </w:p>
    <w:p w14:paraId="5284223A" w14:textId="77777777" w:rsidR="004248BB" w:rsidRDefault="004248BB">
      <w:pPr>
        <w:widowControl w:val="0"/>
        <w:spacing w:before="0" w:after="0"/>
        <w:ind w:left="0"/>
        <w:jc w:val="left"/>
      </w:pPr>
    </w:p>
    <w:p w14:paraId="3221DB8B" w14:textId="77777777" w:rsidR="004248BB" w:rsidRDefault="00A219FA">
      <w:pPr>
        <w:widowControl w:val="0"/>
        <w:spacing w:before="0" w:after="0"/>
        <w:ind w:left="0"/>
        <w:jc w:val="left"/>
      </w:pPr>
      <w:r>
        <w:rPr>
          <w:sz w:val="24"/>
          <w:szCs w:val="24"/>
        </w:rPr>
        <w:t>8.16</w:t>
      </w:r>
      <w:r>
        <w:rPr>
          <w:sz w:val="24"/>
          <w:szCs w:val="24"/>
        </w:rPr>
        <w:tab/>
        <w:t>As part of the Framework Application, the Supplier will provide the price range to recruit a user research participant.</w:t>
      </w:r>
    </w:p>
    <w:p w14:paraId="57F0407B" w14:textId="77777777" w:rsidR="004248BB" w:rsidRDefault="004248BB">
      <w:pPr>
        <w:widowControl w:val="0"/>
        <w:spacing w:before="0" w:after="0"/>
        <w:ind w:left="2130" w:hanging="855"/>
        <w:jc w:val="left"/>
      </w:pPr>
    </w:p>
    <w:p w14:paraId="36E6987C" w14:textId="77777777" w:rsidR="004248BB" w:rsidRDefault="00A219FA">
      <w:pPr>
        <w:widowControl w:val="0"/>
        <w:spacing w:before="0" w:after="0"/>
        <w:ind w:left="0"/>
        <w:jc w:val="left"/>
      </w:pPr>
      <w:r>
        <w:rPr>
          <w:sz w:val="24"/>
          <w:szCs w:val="24"/>
        </w:rPr>
        <w:t>8.17</w:t>
      </w:r>
      <w:r>
        <w:rPr>
          <w:sz w:val="24"/>
          <w:szCs w:val="24"/>
        </w:rPr>
        <w:tab/>
        <w:t>During Further Competition, the Supplier will provide a total cost per participant recruited. Participant price will include all incentives, recruitment and any travel and subsistence costs paid to participants. The Supplier may be asked to provide a breakdown of their pricing.</w:t>
      </w:r>
    </w:p>
    <w:p w14:paraId="477492CE" w14:textId="77777777" w:rsidR="004248BB" w:rsidRDefault="004248BB">
      <w:pPr>
        <w:widowControl w:val="0"/>
        <w:spacing w:before="0" w:after="0"/>
        <w:ind w:left="2130" w:hanging="855"/>
        <w:jc w:val="left"/>
      </w:pPr>
    </w:p>
    <w:p w14:paraId="5E30C6CB" w14:textId="77777777" w:rsidR="004248BB" w:rsidRDefault="00A219FA">
      <w:pPr>
        <w:widowControl w:val="0"/>
        <w:spacing w:before="0" w:after="0"/>
        <w:ind w:left="0"/>
        <w:jc w:val="left"/>
      </w:pPr>
      <w:r>
        <w:rPr>
          <w:sz w:val="24"/>
          <w:szCs w:val="24"/>
        </w:rPr>
        <w:t>8.18</w:t>
      </w:r>
      <w:r>
        <w:rPr>
          <w:sz w:val="24"/>
          <w:szCs w:val="24"/>
        </w:rPr>
        <w:tab/>
        <w:t>The Buyer will not pay for participants who do not attend on the day.</w:t>
      </w:r>
    </w:p>
    <w:p w14:paraId="10475169" w14:textId="77777777" w:rsidR="004248BB" w:rsidRDefault="004248BB">
      <w:pPr>
        <w:widowControl w:val="0"/>
        <w:spacing w:before="0" w:after="0"/>
        <w:ind w:left="1275" w:hanging="570"/>
        <w:jc w:val="left"/>
      </w:pPr>
    </w:p>
    <w:p w14:paraId="1B0ADFB2" w14:textId="77777777" w:rsidR="004248BB" w:rsidRDefault="00A219FA">
      <w:pPr>
        <w:widowControl w:val="0"/>
        <w:spacing w:before="0" w:after="0"/>
        <w:ind w:left="0"/>
        <w:jc w:val="left"/>
      </w:pPr>
      <w:r>
        <w:rPr>
          <w:sz w:val="24"/>
          <w:szCs w:val="24"/>
        </w:rPr>
        <w:t>8.19</w:t>
      </w:r>
      <w:r>
        <w:rPr>
          <w:sz w:val="24"/>
          <w:szCs w:val="24"/>
        </w:rPr>
        <w:tab/>
        <w:t xml:space="preserve">The Supplier is solely responsible for payments to participants.  Neither CCS nor the Buyer will be responsible for making any such payments. </w:t>
      </w:r>
    </w:p>
    <w:p w14:paraId="0B346C22" w14:textId="77777777" w:rsidR="004248BB" w:rsidRDefault="004248BB">
      <w:pPr>
        <w:pStyle w:val="Heading1"/>
        <w:widowControl w:val="0"/>
        <w:spacing w:before="0" w:line="240" w:lineRule="auto"/>
        <w:ind w:left="0"/>
        <w:jc w:val="left"/>
      </w:pPr>
      <w:bookmarkStart w:id="35" w:name="_ihv636" w:colFirst="0" w:colLast="0"/>
      <w:bookmarkEnd w:id="35"/>
    </w:p>
    <w:p w14:paraId="75251E3A" w14:textId="77777777" w:rsidR="004248BB" w:rsidRDefault="00A219FA">
      <w:r>
        <w:br w:type="page"/>
      </w:r>
    </w:p>
    <w:p w14:paraId="2C059B05" w14:textId="77777777" w:rsidR="004248BB" w:rsidRDefault="004248BB">
      <w:pPr>
        <w:pStyle w:val="Heading1"/>
        <w:widowControl w:val="0"/>
        <w:spacing w:before="0" w:line="240" w:lineRule="auto"/>
        <w:ind w:left="0"/>
        <w:jc w:val="left"/>
      </w:pPr>
      <w:bookmarkStart w:id="36" w:name="_32hioqz" w:colFirst="0" w:colLast="0"/>
      <w:bookmarkEnd w:id="36"/>
    </w:p>
    <w:p w14:paraId="6E18E3B5" w14:textId="77777777" w:rsidR="004248BB" w:rsidRDefault="00A219FA">
      <w:pPr>
        <w:pStyle w:val="Heading1"/>
        <w:widowControl w:val="0"/>
        <w:spacing w:before="0" w:line="240" w:lineRule="auto"/>
        <w:ind w:left="0"/>
        <w:jc w:val="left"/>
      </w:pPr>
      <w:bookmarkStart w:id="37" w:name="_1hmsyys" w:colFirst="0" w:colLast="0"/>
      <w:bookmarkEnd w:id="37"/>
      <w:r>
        <w:rPr>
          <w:rFonts w:ascii="Arial" w:eastAsia="Arial" w:hAnsi="Arial" w:cs="Arial"/>
        </w:rPr>
        <w:t>Section 9 - General governance</w:t>
      </w:r>
    </w:p>
    <w:p w14:paraId="4BE48F3D" w14:textId="77777777" w:rsidR="004248BB" w:rsidRDefault="004248BB">
      <w:pPr>
        <w:spacing w:before="0" w:after="0"/>
        <w:ind w:left="0"/>
        <w:jc w:val="left"/>
      </w:pPr>
    </w:p>
    <w:p w14:paraId="1A57F400" w14:textId="77777777" w:rsidR="004248BB" w:rsidRDefault="00A219FA">
      <w:pPr>
        <w:spacing w:before="0" w:after="0"/>
        <w:ind w:left="0"/>
        <w:jc w:val="left"/>
      </w:pPr>
      <w:r>
        <w:rPr>
          <w:b/>
          <w:sz w:val="24"/>
          <w:szCs w:val="24"/>
        </w:rPr>
        <w:t>Relationship</w:t>
      </w:r>
    </w:p>
    <w:p w14:paraId="3B385980" w14:textId="77777777" w:rsidR="004248BB" w:rsidRDefault="004248BB">
      <w:pPr>
        <w:spacing w:before="0" w:after="0"/>
        <w:ind w:left="0"/>
        <w:jc w:val="left"/>
      </w:pPr>
    </w:p>
    <w:p w14:paraId="7BCE517F" w14:textId="77777777" w:rsidR="004248BB" w:rsidRDefault="00A219FA">
      <w:pPr>
        <w:spacing w:before="0" w:after="0"/>
        <w:ind w:left="0"/>
        <w:jc w:val="left"/>
      </w:pPr>
      <w:r>
        <w:rPr>
          <w:sz w:val="24"/>
          <w:szCs w:val="24"/>
        </w:rPr>
        <w:t>9.1</w:t>
      </w:r>
      <w:r>
        <w:rPr>
          <w:b/>
          <w:sz w:val="24"/>
          <w:szCs w:val="24"/>
        </w:rPr>
        <w:tab/>
      </w:r>
      <w:r>
        <w:rPr>
          <w:sz w:val="24"/>
          <w:szCs w:val="24"/>
        </w:rPr>
        <w:t>Neither Party can act as agent of the other or make representations on their behalf.</w:t>
      </w:r>
    </w:p>
    <w:p w14:paraId="351978B6" w14:textId="77777777" w:rsidR="004248BB" w:rsidRDefault="004248BB">
      <w:pPr>
        <w:spacing w:before="0" w:after="0"/>
        <w:ind w:left="0"/>
        <w:jc w:val="left"/>
      </w:pPr>
    </w:p>
    <w:p w14:paraId="2D38B676" w14:textId="77777777" w:rsidR="004248BB" w:rsidRDefault="00A219FA">
      <w:pPr>
        <w:spacing w:before="0" w:after="0"/>
        <w:ind w:left="0"/>
        <w:jc w:val="left"/>
      </w:pPr>
      <w:r>
        <w:rPr>
          <w:b/>
          <w:sz w:val="24"/>
          <w:szCs w:val="24"/>
        </w:rPr>
        <w:t>Changes to this Framework Agreement</w:t>
      </w:r>
    </w:p>
    <w:p w14:paraId="73BC8642" w14:textId="77777777" w:rsidR="004248BB" w:rsidRDefault="004248BB">
      <w:pPr>
        <w:spacing w:before="0" w:after="0"/>
        <w:ind w:left="0"/>
        <w:jc w:val="left"/>
      </w:pPr>
    </w:p>
    <w:p w14:paraId="2277976D" w14:textId="77777777" w:rsidR="004248BB" w:rsidRDefault="00A219FA">
      <w:pPr>
        <w:spacing w:before="0" w:after="0"/>
        <w:ind w:left="0"/>
        <w:jc w:val="left"/>
      </w:pPr>
      <w:r>
        <w:rPr>
          <w:sz w:val="24"/>
          <w:szCs w:val="24"/>
        </w:rPr>
        <w:t>9.2</w:t>
      </w:r>
      <w:r>
        <w:rPr>
          <w:sz w:val="24"/>
          <w:szCs w:val="24"/>
        </w:rPr>
        <w:tab/>
        <w:t>This Framework Agreement may be amended if CCS notifies the Supplier that it wishes to change the provisions of this Framework Agreement (including any variations suggested by the Supplier) and provides the Supplier with full written details of any such proposed change. Both Parties must agree to the variation and a written variation agreement must be signed by both Parties.</w:t>
      </w:r>
    </w:p>
    <w:p w14:paraId="60F8F767" w14:textId="77777777" w:rsidR="004248BB" w:rsidRDefault="004248BB">
      <w:pPr>
        <w:spacing w:before="0" w:after="0"/>
        <w:ind w:left="0"/>
        <w:jc w:val="left"/>
      </w:pPr>
    </w:p>
    <w:p w14:paraId="4A381D35" w14:textId="77777777" w:rsidR="004248BB" w:rsidRDefault="00A219FA">
      <w:pPr>
        <w:spacing w:before="0" w:after="0"/>
        <w:ind w:left="0"/>
        <w:jc w:val="left"/>
      </w:pPr>
      <w:r>
        <w:rPr>
          <w:sz w:val="24"/>
          <w:szCs w:val="24"/>
        </w:rPr>
        <w:t>9.3</w:t>
      </w:r>
      <w:r>
        <w:rPr>
          <w:sz w:val="24"/>
          <w:szCs w:val="24"/>
        </w:rPr>
        <w:tab/>
        <w:t>If no agreement is reached by the Parties within (30) Working Days after notification was given, CCS may either:</w:t>
      </w:r>
    </w:p>
    <w:p w14:paraId="65C55E95" w14:textId="77777777" w:rsidR="004248BB" w:rsidRDefault="00A219FA">
      <w:pPr>
        <w:numPr>
          <w:ilvl w:val="0"/>
          <w:numId w:val="12"/>
        </w:numPr>
        <w:spacing w:before="0" w:after="0"/>
        <w:ind w:hanging="360"/>
        <w:jc w:val="left"/>
        <w:rPr>
          <w:sz w:val="24"/>
          <w:szCs w:val="24"/>
        </w:rPr>
      </w:pPr>
      <w:r>
        <w:rPr>
          <w:sz w:val="24"/>
          <w:szCs w:val="24"/>
        </w:rPr>
        <w:t>agree that the Parties shall continue to perform their obligations under this Framework Agreement without the variation</w:t>
      </w:r>
    </w:p>
    <w:p w14:paraId="5FCA5C49" w14:textId="77777777" w:rsidR="004248BB" w:rsidRDefault="00A219FA">
      <w:pPr>
        <w:numPr>
          <w:ilvl w:val="0"/>
          <w:numId w:val="12"/>
        </w:numPr>
        <w:spacing w:before="0" w:after="0"/>
        <w:ind w:hanging="360"/>
        <w:jc w:val="left"/>
        <w:rPr>
          <w:sz w:val="24"/>
          <w:szCs w:val="24"/>
        </w:rPr>
      </w:pPr>
      <w:r>
        <w:rPr>
          <w:sz w:val="24"/>
          <w:szCs w:val="24"/>
        </w:rPr>
        <w:t>terminate this Framework Agreement</w:t>
      </w:r>
    </w:p>
    <w:p w14:paraId="71433468" w14:textId="77777777" w:rsidR="004248BB" w:rsidRDefault="004248BB">
      <w:pPr>
        <w:spacing w:before="0" w:after="0"/>
        <w:ind w:left="0"/>
        <w:jc w:val="left"/>
      </w:pPr>
    </w:p>
    <w:p w14:paraId="3A3E7C75" w14:textId="77777777" w:rsidR="004248BB" w:rsidRDefault="00A219FA">
      <w:pPr>
        <w:spacing w:before="0" w:after="0"/>
        <w:ind w:left="0"/>
        <w:jc w:val="left"/>
      </w:pPr>
      <w:r>
        <w:rPr>
          <w:b/>
          <w:sz w:val="24"/>
          <w:szCs w:val="24"/>
        </w:rPr>
        <w:t>Who can buy using this Framework Agreement</w:t>
      </w:r>
    </w:p>
    <w:p w14:paraId="0A3965F4" w14:textId="77777777" w:rsidR="004248BB" w:rsidRDefault="004248BB">
      <w:pPr>
        <w:spacing w:before="0" w:after="0"/>
        <w:ind w:left="0"/>
        <w:jc w:val="left"/>
      </w:pPr>
    </w:p>
    <w:p w14:paraId="57090620" w14:textId="77777777" w:rsidR="004248BB" w:rsidRDefault="00A219FA">
      <w:pPr>
        <w:spacing w:before="0" w:after="0"/>
        <w:ind w:left="0"/>
        <w:jc w:val="left"/>
      </w:pPr>
      <w:r>
        <w:rPr>
          <w:sz w:val="24"/>
          <w:szCs w:val="24"/>
        </w:rPr>
        <w:t>9.4</w:t>
      </w:r>
      <w:r>
        <w:rPr>
          <w:b/>
          <w:sz w:val="24"/>
          <w:szCs w:val="24"/>
        </w:rPr>
        <w:tab/>
      </w:r>
      <w:r>
        <w:rPr>
          <w:sz w:val="24"/>
          <w:szCs w:val="24"/>
        </w:rPr>
        <w:t>Organisations as outlined in the Contract Notice within the Official Journal of the European Union (‘OJEU Contract Notice’). These are known as ‘Buyers’.</w:t>
      </w:r>
    </w:p>
    <w:p w14:paraId="103CD437" w14:textId="77777777" w:rsidR="004248BB" w:rsidRDefault="004248BB">
      <w:pPr>
        <w:spacing w:before="0" w:after="0"/>
        <w:ind w:left="0"/>
        <w:jc w:val="left"/>
      </w:pPr>
    </w:p>
    <w:p w14:paraId="08A60C9D" w14:textId="77777777" w:rsidR="004248BB" w:rsidRDefault="00A219FA">
      <w:pPr>
        <w:spacing w:before="0" w:after="0"/>
        <w:ind w:left="0"/>
        <w:jc w:val="left"/>
      </w:pPr>
      <w:r>
        <w:rPr>
          <w:b/>
          <w:sz w:val="24"/>
          <w:szCs w:val="24"/>
        </w:rPr>
        <w:t>No guarantee of work</w:t>
      </w:r>
    </w:p>
    <w:p w14:paraId="653E9336" w14:textId="77777777" w:rsidR="004248BB" w:rsidRDefault="004248BB">
      <w:pPr>
        <w:spacing w:before="0" w:after="0"/>
        <w:ind w:left="0"/>
        <w:jc w:val="left"/>
      </w:pPr>
    </w:p>
    <w:p w14:paraId="2CA276F4" w14:textId="77777777" w:rsidR="004248BB" w:rsidRDefault="00A219FA">
      <w:pPr>
        <w:spacing w:before="0" w:after="0"/>
        <w:ind w:left="0"/>
        <w:jc w:val="left"/>
      </w:pPr>
      <w:r>
        <w:rPr>
          <w:sz w:val="24"/>
          <w:szCs w:val="24"/>
        </w:rPr>
        <w:t>9.5</w:t>
      </w:r>
      <w:r>
        <w:rPr>
          <w:sz w:val="24"/>
          <w:szCs w:val="24"/>
        </w:rPr>
        <w:tab/>
        <w:t>Neither CCS nor any other Buyer has to offer the Supplier any Call-Off Contract.</w:t>
      </w:r>
    </w:p>
    <w:p w14:paraId="6FBA3D8A" w14:textId="77777777" w:rsidR="004248BB" w:rsidRDefault="004248BB">
      <w:pPr>
        <w:spacing w:before="0" w:after="0"/>
        <w:ind w:left="0"/>
        <w:jc w:val="left"/>
      </w:pPr>
    </w:p>
    <w:p w14:paraId="56D7BB3C" w14:textId="77777777" w:rsidR="004248BB" w:rsidRDefault="00A219FA">
      <w:pPr>
        <w:spacing w:before="0" w:after="0"/>
        <w:ind w:left="0"/>
        <w:jc w:val="left"/>
      </w:pPr>
      <w:r>
        <w:rPr>
          <w:sz w:val="24"/>
          <w:szCs w:val="24"/>
        </w:rPr>
        <w:t>9.6</w:t>
      </w:r>
      <w:r>
        <w:rPr>
          <w:sz w:val="24"/>
          <w:szCs w:val="24"/>
        </w:rPr>
        <w:tab/>
        <w:t>Passive behaviour, such as failure to participate in any Further Competition for any 3-month rolling period or failure to notify CCS of their reasons for not competing, may result in the Supplier needing to explain their passive behaviour to CCS or being suspended from this Framework Agreement.</w:t>
      </w:r>
    </w:p>
    <w:p w14:paraId="2D36E06A" w14:textId="77777777" w:rsidR="004248BB" w:rsidRDefault="004248BB">
      <w:pPr>
        <w:spacing w:before="0" w:after="0"/>
        <w:ind w:left="405"/>
        <w:jc w:val="left"/>
      </w:pPr>
    </w:p>
    <w:p w14:paraId="2D4C0066" w14:textId="77777777" w:rsidR="004248BB" w:rsidRDefault="00A219FA">
      <w:pPr>
        <w:spacing w:before="0" w:after="0"/>
        <w:ind w:left="0"/>
        <w:jc w:val="left"/>
      </w:pPr>
      <w:r>
        <w:rPr>
          <w:sz w:val="24"/>
          <w:szCs w:val="24"/>
        </w:rPr>
        <w:t>9.7</w:t>
      </w:r>
      <w:r>
        <w:rPr>
          <w:sz w:val="24"/>
          <w:szCs w:val="24"/>
        </w:rPr>
        <w:tab/>
        <w:t>No exclusivity has been offered regarding volume or value guarantee by CCS for the provision set out in this Framework Agreement.</w:t>
      </w:r>
    </w:p>
    <w:p w14:paraId="57B8243E" w14:textId="77777777" w:rsidR="004248BB" w:rsidRDefault="004248BB">
      <w:pPr>
        <w:spacing w:before="0" w:after="0"/>
        <w:ind w:left="0"/>
        <w:jc w:val="left"/>
      </w:pPr>
    </w:p>
    <w:p w14:paraId="4E533A89" w14:textId="77777777" w:rsidR="004248BB" w:rsidRDefault="00A219FA">
      <w:pPr>
        <w:spacing w:before="0" w:after="0"/>
        <w:ind w:left="0"/>
        <w:jc w:val="left"/>
      </w:pPr>
      <w:r>
        <w:rPr>
          <w:b/>
          <w:sz w:val="24"/>
          <w:szCs w:val="24"/>
        </w:rPr>
        <w:t>Entire Agreement</w:t>
      </w:r>
    </w:p>
    <w:p w14:paraId="69F975B4" w14:textId="77777777" w:rsidR="004248BB" w:rsidRDefault="004248BB">
      <w:pPr>
        <w:spacing w:before="0" w:after="0"/>
        <w:ind w:left="0"/>
        <w:jc w:val="left"/>
      </w:pPr>
    </w:p>
    <w:p w14:paraId="222575BA" w14:textId="77777777" w:rsidR="004248BB" w:rsidRDefault="00A219FA">
      <w:pPr>
        <w:spacing w:before="0" w:after="0"/>
        <w:ind w:left="0"/>
        <w:jc w:val="left"/>
      </w:pPr>
      <w:r>
        <w:rPr>
          <w:sz w:val="24"/>
          <w:szCs w:val="24"/>
        </w:rPr>
        <w:t>9.8</w:t>
      </w:r>
      <w:r>
        <w:rPr>
          <w:sz w:val="24"/>
          <w:szCs w:val="24"/>
        </w:rPr>
        <w:tab/>
        <w:t>This Framework Agreement is the entire agreement between the Parties.</w:t>
      </w:r>
    </w:p>
    <w:p w14:paraId="1222134D" w14:textId="77777777" w:rsidR="004248BB" w:rsidRDefault="004248BB">
      <w:pPr>
        <w:spacing w:before="0" w:after="0"/>
        <w:ind w:left="405"/>
        <w:jc w:val="left"/>
      </w:pPr>
    </w:p>
    <w:p w14:paraId="404B2353" w14:textId="77777777" w:rsidR="004248BB" w:rsidRDefault="00A219FA">
      <w:pPr>
        <w:spacing w:before="0" w:after="0"/>
        <w:ind w:left="0"/>
        <w:jc w:val="left"/>
      </w:pPr>
      <w:r>
        <w:rPr>
          <w:sz w:val="24"/>
          <w:szCs w:val="24"/>
        </w:rPr>
        <w:t>9.9</w:t>
      </w:r>
      <w:r>
        <w:rPr>
          <w:sz w:val="24"/>
          <w:szCs w:val="24"/>
        </w:rPr>
        <w:tab/>
        <w:t>Each of the Parties relies entirely on the undertakings and representations expressed within this Framework Agreement.</w:t>
      </w:r>
    </w:p>
    <w:p w14:paraId="1D970364" w14:textId="77777777" w:rsidR="004248BB" w:rsidRDefault="004248BB">
      <w:pPr>
        <w:spacing w:before="0" w:after="0"/>
        <w:ind w:left="0"/>
        <w:jc w:val="left"/>
      </w:pPr>
    </w:p>
    <w:p w14:paraId="4569DDCF" w14:textId="77777777" w:rsidR="004248BB" w:rsidRDefault="00A219FA">
      <w:pPr>
        <w:spacing w:before="0" w:after="0"/>
        <w:ind w:left="0"/>
        <w:jc w:val="left"/>
      </w:pPr>
      <w:r>
        <w:rPr>
          <w:b/>
          <w:sz w:val="24"/>
          <w:szCs w:val="24"/>
        </w:rPr>
        <w:t>Law and jurisdiction</w:t>
      </w:r>
    </w:p>
    <w:p w14:paraId="096F16CF" w14:textId="77777777" w:rsidR="004248BB" w:rsidRDefault="004248BB">
      <w:pPr>
        <w:spacing w:before="0" w:after="0"/>
        <w:ind w:left="0"/>
        <w:jc w:val="left"/>
      </w:pPr>
    </w:p>
    <w:p w14:paraId="05CAB70E" w14:textId="77777777" w:rsidR="004248BB" w:rsidRDefault="00A219FA">
      <w:pPr>
        <w:spacing w:before="0" w:after="0"/>
        <w:ind w:left="0"/>
        <w:jc w:val="left"/>
      </w:pPr>
      <w:r>
        <w:rPr>
          <w:sz w:val="24"/>
          <w:szCs w:val="24"/>
        </w:rPr>
        <w:t>9.10</w:t>
      </w:r>
      <w:r>
        <w:rPr>
          <w:sz w:val="24"/>
          <w:szCs w:val="24"/>
        </w:rPr>
        <w:tab/>
        <w:t xml:space="preserve">This Framework Agreement, any Call-Off Contract and any non-contractual obligations associated with these will be governed by the Laws of England and </w:t>
      </w:r>
      <w:r>
        <w:rPr>
          <w:sz w:val="24"/>
          <w:szCs w:val="24"/>
        </w:rPr>
        <w:lastRenderedPageBreak/>
        <w:t xml:space="preserve">Wales and the Parties will adhere to the jurisdiction of the courts of England and Wales. </w:t>
      </w:r>
    </w:p>
    <w:p w14:paraId="4CDD3BDF" w14:textId="77777777" w:rsidR="004248BB" w:rsidRDefault="004248BB">
      <w:pPr>
        <w:spacing w:before="0" w:after="0"/>
        <w:ind w:left="2130" w:hanging="855"/>
        <w:jc w:val="left"/>
      </w:pPr>
    </w:p>
    <w:p w14:paraId="5E4EC528" w14:textId="77777777" w:rsidR="004248BB" w:rsidRDefault="00A219FA">
      <w:pPr>
        <w:spacing w:before="0" w:after="0"/>
        <w:ind w:left="0"/>
        <w:jc w:val="left"/>
      </w:pPr>
      <w:r>
        <w:rPr>
          <w:sz w:val="24"/>
          <w:szCs w:val="24"/>
        </w:rPr>
        <w:t>9.11</w:t>
      </w:r>
      <w:r>
        <w:rPr>
          <w:sz w:val="24"/>
          <w:szCs w:val="24"/>
        </w:rPr>
        <w:tab/>
        <w:t xml:space="preserve">The remaining part of the Framework Agreement will still apply if any part of it is deemed illegal or invalid by a UK court. </w:t>
      </w:r>
    </w:p>
    <w:p w14:paraId="0EEE85FF" w14:textId="77777777" w:rsidR="004248BB" w:rsidRDefault="004248BB">
      <w:pPr>
        <w:spacing w:before="0" w:after="0"/>
        <w:ind w:left="0"/>
        <w:jc w:val="left"/>
      </w:pPr>
    </w:p>
    <w:p w14:paraId="6F9741C7" w14:textId="77777777" w:rsidR="004248BB" w:rsidRDefault="00A219FA">
      <w:pPr>
        <w:spacing w:before="0" w:after="0"/>
        <w:ind w:left="0"/>
        <w:jc w:val="left"/>
      </w:pPr>
      <w:r>
        <w:rPr>
          <w:b/>
          <w:sz w:val="24"/>
          <w:szCs w:val="24"/>
        </w:rPr>
        <w:t xml:space="preserve">Legislative change </w:t>
      </w:r>
    </w:p>
    <w:p w14:paraId="18C36DB3" w14:textId="77777777" w:rsidR="004248BB" w:rsidRDefault="004248BB">
      <w:pPr>
        <w:spacing w:before="0" w:after="0"/>
        <w:ind w:left="0"/>
        <w:jc w:val="left"/>
      </w:pPr>
    </w:p>
    <w:p w14:paraId="1C542FFD" w14:textId="77777777" w:rsidR="004248BB" w:rsidRDefault="00A219FA">
      <w:pPr>
        <w:spacing w:before="0" w:after="0"/>
        <w:ind w:left="0"/>
        <w:jc w:val="left"/>
      </w:pPr>
      <w:r>
        <w:rPr>
          <w:sz w:val="24"/>
          <w:szCs w:val="24"/>
        </w:rPr>
        <w:t>9.12</w:t>
      </w:r>
      <w:r>
        <w:rPr>
          <w:sz w:val="24"/>
          <w:szCs w:val="24"/>
        </w:rPr>
        <w:tab/>
        <w:t>The Supplier will neither be relieved of its obligations under this Framework Agreement nor be entitled to increase the Framework Agreement prices as the result of a general change in Law or a Specific Change in Law without approval from CCS.</w:t>
      </w:r>
    </w:p>
    <w:p w14:paraId="64C1CD15" w14:textId="77777777" w:rsidR="004248BB" w:rsidRDefault="004248BB">
      <w:pPr>
        <w:spacing w:before="0" w:after="0"/>
        <w:ind w:left="0"/>
        <w:jc w:val="left"/>
      </w:pPr>
    </w:p>
    <w:p w14:paraId="79E5861A" w14:textId="77777777" w:rsidR="004248BB" w:rsidRDefault="00A219FA">
      <w:pPr>
        <w:spacing w:before="0" w:after="0"/>
        <w:ind w:left="0"/>
        <w:jc w:val="left"/>
      </w:pPr>
      <w:r>
        <w:rPr>
          <w:sz w:val="24"/>
          <w:szCs w:val="24"/>
        </w:rPr>
        <w:t>9.13</w:t>
      </w:r>
      <w:r>
        <w:rPr>
          <w:sz w:val="24"/>
          <w:szCs w:val="24"/>
        </w:rPr>
        <w:tab/>
        <w:t>If a Specific Change in Law occurs during the term, which has a material impact on the delivery of the Services or the Framework Agreement price range, the Supplier will notify CCS of the likely effects of that change. This will include whether any change is required to the Services, the Framework Agreement price range or this Framework Agreement.</w:t>
      </w:r>
    </w:p>
    <w:p w14:paraId="75568DBA" w14:textId="77777777" w:rsidR="004248BB" w:rsidRDefault="004248BB">
      <w:pPr>
        <w:spacing w:before="0" w:after="0"/>
        <w:jc w:val="left"/>
      </w:pPr>
    </w:p>
    <w:p w14:paraId="14880332" w14:textId="77777777" w:rsidR="004248BB" w:rsidRDefault="00A219FA">
      <w:pPr>
        <w:spacing w:before="0" w:after="0"/>
        <w:jc w:val="left"/>
      </w:pPr>
      <w:r>
        <w:rPr>
          <w:b/>
          <w:sz w:val="24"/>
          <w:szCs w:val="24"/>
        </w:rPr>
        <w:t>Legal acts</w:t>
      </w:r>
    </w:p>
    <w:p w14:paraId="40EF5AEC" w14:textId="77777777" w:rsidR="004248BB" w:rsidRDefault="004248BB">
      <w:pPr>
        <w:spacing w:before="0" w:after="0"/>
        <w:jc w:val="left"/>
      </w:pPr>
    </w:p>
    <w:p w14:paraId="397FEDB2" w14:textId="77777777" w:rsidR="004248BB" w:rsidRDefault="00A219FA">
      <w:pPr>
        <w:spacing w:before="0" w:after="0"/>
        <w:ind w:left="0"/>
        <w:jc w:val="left"/>
      </w:pPr>
      <w:r>
        <w:rPr>
          <w:sz w:val="24"/>
          <w:szCs w:val="24"/>
        </w:rPr>
        <w:t>9.14</w:t>
      </w:r>
      <w:r>
        <w:rPr>
          <w:sz w:val="24"/>
          <w:szCs w:val="24"/>
        </w:rPr>
        <w:tab/>
        <w:t>Prevention of bribery and corruption</w:t>
      </w:r>
      <w:r>
        <w:rPr>
          <w:b/>
          <w:sz w:val="24"/>
          <w:szCs w:val="24"/>
        </w:rPr>
        <w:t xml:space="preserve"> </w:t>
      </w:r>
    </w:p>
    <w:p w14:paraId="7BCE96F5" w14:textId="77777777" w:rsidR="004248BB" w:rsidRDefault="004248BB">
      <w:pPr>
        <w:spacing w:before="0" w:after="0"/>
        <w:ind w:left="0"/>
        <w:jc w:val="left"/>
      </w:pPr>
    </w:p>
    <w:p w14:paraId="3F823847" w14:textId="77777777" w:rsidR="004248BB" w:rsidRDefault="00A219FA">
      <w:pPr>
        <w:spacing w:before="0" w:after="0"/>
        <w:ind w:left="720"/>
        <w:jc w:val="left"/>
      </w:pPr>
      <w:r>
        <w:rPr>
          <w:sz w:val="24"/>
          <w:szCs w:val="24"/>
        </w:rPr>
        <w:t>9.14.1</w:t>
      </w:r>
      <w:r>
        <w:rPr>
          <w:sz w:val="24"/>
          <w:szCs w:val="24"/>
        </w:rPr>
        <w:tab/>
        <w:t>The Supplier will ensure that any person acting on the Supplier's behalf will not commit any Prohibited Act in connection with this Framework Agreement.</w:t>
      </w:r>
    </w:p>
    <w:p w14:paraId="01B5DEA1" w14:textId="77777777" w:rsidR="004248BB" w:rsidRDefault="004248BB">
      <w:pPr>
        <w:spacing w:before="0" w:after="0"/>
        <w:ind w:left="2130" w:hanging="855"/>
        <w:jc w:val="left"/>
      </w:pPr>
    </w:p>
    <w:p w14:paraId="392A6A01" w14:textId="77777777" w:rsidR="004248BB" w:rsidRDefault="00A219FA">
      <w:pPr>
        <w:spacing w:before="0" w:after="0"/>
        <w:ind w:left="720"/>
        <w:jc w:val="left"/>
      </w:pPr>
      <w:r>
        <w:rPr>
          <w:sz w:val="24"/>
          <w:szCs w:val="24"/>
        </w:rPr>
        <w:t>9.14.2</w:t>
      </w:r>
      <w:r>
        <w:rPr>
          <w:sz w:val="24"/>
          <w:szCs w:val="24"/>
        </w:rPr>
        <w:tab/>
        <w:t>If the Supplier breaches this clause, CCS may terminate this Framework Agreement.</w:t>
      </w:r>
    </w:p>
    <w:p w14:paraId="2B3185F4" w14:textId="77777777" w:rsidR="004248BB" w:rsidRDefault="004248BB">
      <w:pPr>
        <w:spacing w:before="0" w:after="0"/>
        <w:ind w:left="2130" w:hanging="855"/>
        <w:jc w:val="left"/>
      </w:pPr>
    </w:p>
    <w:p w14:paraId="25ECA71A" w14:textId="77777777" w:rsidR="004248BB" w:rsidRDefault="00A219FA">
      <w:pPr>
        <w:spacing w:before="0" w:after="0"/>
        <w:ind w:left="720"/>
        <w:jc w:val="left"/>
      </w:pPr>
      <w:r>
        <w:rPr>
          <w:sz w:val="24"/>
          <w:szCs w:val="24"/>
        </w:rPr>
        <w:t>9.14.3</w:t>
      </w:r>
      <w:r>
        <w:rPr>
          <w:sz w:val="24"/>
          <w:szCs w:val="24"/>
        </w:rPr>
        <w:tab/>
        <w:t>Without prejudice to its other rights and remedies under this clause, CCS will be entitled to recover in full from the Supplier and the Supplier will on demand compensate CCS in full from and against:</w:t>
      </w:r>
    </w:p>
    <w:p w14:paraId="02D35289" w14:textId="77777777" w:rsidR="004248BB" w:rsidRDefault="00A219FA">
      <w:pPr>
        <w:numPr>
          <w:ilvl w:val="0"/>
          <w:numId w:val="20"/>
        </w:numPr>
        <w:spacing w:before="0" w:after="0"/>
        <w:ind w:hanging="30"/>
        <w:jc w:val="left"/>
        <w:rPr>
          <w:sz w:val="24"/>
          <w:szCs w:val="24"/>
        </w:rPr>
      </w:pPr>
      <w:r>
        <w:rPr>
          <w:sz w:val="24"/>
          <w:szCs w:val="24"/>
        </w:rPr>
        <w:t>the amount of value of any such gift, consideration or commission</w:t>
      </w:r>
    </w:p>
    <w:p w14:paraId="00120D31" w14:textId="77777777" w:rsidR="004248BB" w:rsidRDefault="00A219FA">
      <w:pPr>
        <w:numPr>
          <w:ilvl w:val="0"/>
          <w:numId w:val="20"/>
        </w:numPr>
        <w:spacing w:before="0" w:after="0"/>
        <w:ind w:hanging="30"/>
        <w:jc w:val="left"/>
        <w:rPr>
          <w:sz w:val="24"/>
          <w:szCs w:val="24"/>
        </w:rPr>
      </w:pPr>
      <w:r>
        <w:rPr>
          <w:sz w:val="24"/>
          <w:szCs w:val="24"/>
        </w:rPr>
        <w:t>any other Loss sustained by the CCS in consequence of any breach of this clause</w:t>
      </w:r>
    </w:p>
    <w:p w14:paraId="4F90C5DA" w14:textId="77777777" w:rsidR="004248BB" w:rsidRDefault="004248BB">
      <w:pPr>
        <w:spacing w:before="0" w:after="0"/>
        <w:ind w:left="2130" w:hanging="855"/>
        <w:jc w:val="left"/>
      </w:pPr>
    </w:p>
    <w:p w14:paraId="00031DC0" w14:textId="77777777" w:rsidR="004248BB" w:rsidRDefault="00A219FA">
      <w:pPr>
        <w:spacing w:before="0" w:after="0"/>
        <w:ind w:left="720"/>
        <w:jc w:val="left"/>
      </w:pPr>
      <w:r>
        <w:rPr>
          <w:sz w:val="24"/>
          <w:szCs w:val="24"/>
        </w:rPr>
        <w:t>9.14.4</w:t>
      </w:r>
      <w:r>
        <w:rPr>
          <w:sz w:val="24"/>
          <w:szCs w:val="24"/>
        </w:rPr>
        <w:tab/>
        <w:t>The Parties agree that the Management Charge payable does not constitute an offence under section 1 of the Bribery Act 2010.</w:t>
      </w:r>
    </w:p>
    <w:p w14:paraId="12990454" w14:textId="77777777" w:rsidR="004248BB" w:rsidRDefault="004248BB">
      <w:pPr>
        <w:spacing w:before="0" w:after="0"/>
        <w:ind w:left="-30"/>
        <w:jc w:val="left"/>
      </w:pPr>
    </w:p>
    <w:p w14:paraId="1347B920" w14:textId="77777777" w:rsidR="004248BB" w:rsidRDefault="00A219FA">
      <w:pPr>
        <w:spacing w:before="0" w:after="0"/>
        <w:ind w:left="0"/>
        <w:jc w:val="left"/>
      </w:pPr>
      <w:r>
        <w:rPr>
          <w:sz w:val="24"/>
          <w:szCs w:val="24"/>
        </w:rPr>
        <w:t>9.15</w:t>
      </w:r>
      <w:r>
        <w:rPr>
          <w:sz w:val="24"/>
          <w:szCs w:val="24"/>
        </w:rPr>
        <w:tab/>
        <w:t xml:space="preserve">Freedom of Information Act </w:t>
      </w:r>
    </w:p>
    <w:p w14:paraId="4195C12D" w14:textId="77777777" w:rsidR="004248BB" w:rsidRDefault="004248BB">
      <w:pPr>
        <w:spacing w:before="0" w:after="0"/>
        <w:ind w:left="0"/>
        <w:jc w:val="left"/>
      </w:pPr>
    </w:p>
    <w:p w14:paraId="2920B48D" w14:textId="77777777" w:rsidR="004248BB" w:rsidRDefault="00A219FA">
      <w:pPr>
        <w:spacing w:before="0" w:after="0"/>
        <w:ind w:left="720"/>
        <w:jc w:val="left"/>
      </w:pPr>
      <w:r>
        <w:rPr>
          <w:sz w:val="24"/>
          <w:szCs w:val="24"/>
        </w:rPr>
        <w:t>9.15.1</w:t>
      </w:r>
      <w:r>
        <w:rPr>
          <w:sz w:val="24"/>
          <w:szCs w:val="24"/>
        </w:rPr>
        <w:tab/>
        <w:t xml:space="preserve">The Supplier acknowledges that CCS and Buyers are subject to the requirements of the Freedom of Information Act (FoIA) and the Environmental Information Regulation (EIR). </w:t>
      </w:r>
    </w:p>
    <w:p w14:paraId="66BB553E" w14:textId="77777777" w:rsidR="004248BB" w:rsidRDefault="004248BB">
      <w:pPr>
        <w:spacing w:before="0" w:after="0"/>
        <w:ind w:left="2130" w:hanging="855"/>
        <w:jc w:val="left"/>
      </w:pPr>
    </w:p>
    <w:p w14:paraId="3BC22B6D" w14:textId="77777777" w:rsidR="004248BB" w:rsidRDefault="00A219FA">
      <w:pPr>
        <w:spacing w:before="0" w:after="0"/>
        <w:ind w:left="720"/>
        <w:jc w:val="left"/>
      </w:pPr>
      <w:r>
        <w:rPr>
          <w:sz w:val="24"/>
          <w:szCs w:val="24"/>
        </w:rPr>
        <w:t>9.15.2</w:t>
      </w:r>
      <w:r>
        <w:rPr>
          <w:sz w:val="24"/>
          <w:szCs w:val="24"/>
        </w:rPr>
        <w:tab/>
        <w:t>The Supplier will help and co-operate with CCS and the Buyers to enable them to comply with their Information disclosure obligations regarding this Framework Agreement and any Call-Off Contracts.</w:t>
      </w:r>
    </w:p>
    <w:p w14:paraId="2308D0C3" w14:textId="77777777" w:rsidR="004248BB" w:rsidRDefault="004248BB">
      <w:pPr>
        <w:spacing w:before="0" w:after="0"/>
        <w:ind w:left="2130" w:hanging="855"/>
        <w:jc w:val="left"/>
      </w:pPr>
    </w:p>
    <w:p w14:paraId="243D8C5A" w14:textId="77777777" w:rsidR="004248BB" w:rsidRDefault="00A219FA">
      <w:pPr>
        <w:spacing w:before="0" w:after="0"/>
        <w:ind w:left="720"/>
        <w:jc w:val="left"/>
      </w:pPr>
      <w:r>
        <w:rPr>
          <w:sz w:val="24"/>
          <w:szCs w:val="24"/>
        </w:rPr>
        <w:lastRenderedPageBreak/>
        <w:t>9.15.3</w:t>
      </w:r>
      <w:r>
        <w:rPr>
          <w:sz w:val="24"/>
          <w:szCs w:val="24"/>
        </w:rPr>
        <w:tab/>
        <w:t>The Supplier will in no event respond directly to a Request for Information under the FoIA.</w:t>
      </w:r>
    </w:p>
    <w:p w14:paraId="683E256B" w14:textId="77777777" w:rsidR="004248BB" w:rsidRDefault="004248BB">
      <w:pPr>
        <w:spacing w:before="0" w:after="0"/>
        <w:ind w:left="2130" w:hanging="855"/>
        <w:jc w:val="left"/>
      </w:pPr>
    </w:p>
    <w:p w14:paraId="332E7A13" w14:textId="77777777" w:rsidR="004248BB" w:rsidRDefault="00A219FA">
      <w:pPr>
        <w:spacing w:before="0" w:after="0"/>
        <w:ind w:left="720"/>
        <w:jc w:val="left"/>
      </w:pPr>
      <w:r>
        <w:rPr>
          <w:sz w:val="24"/>
          <w:szCs w:val="24"/>
        </w:rPr>
        <w:t>9.15.4</w:t>
      </w:r>
      <w:r>
        <w:rPr>
          <w:sz w:val="24"/>
          <w:szCs w:val="24"/>
        </w:rPr>
        <w:tab/>
        <w:t>The Supplier will note that the Information disclosed in response to a FoIA or EIR request may include its response. This may include attachments, embedded documents, any score or details of the evaluation of a response.</w:t>
      </w:r>
    </w:p>
    <w:p w14:paraId="190DFC94" w14:textId="77777777" w:rsidR="004248BB" w:rsidRDefault="004248BB">
      <w:pPr>
        <w:spacing w:before="0" w:after="0"/>
        <w:ind w:left="720"/>
        <w:jc w:val="left"/>
      </w:pPr>
    </w:p>
    <w:p w14:paraId="489F6CCB" w14:textId="77777777" w:rsidR="004248BB" w:rsidRDefault="00A219FA">
      <w:pPr>
        <w:spacing w:before="0" w:after="0"/>
        <w:ind w:left="720"/>
        <w:jc w:val="left"/>
      </w:pPr>
      <w:r>
        <w:rPr>
          <w:sz w:val="24"/>
          <w:szCs w:val="24"/>
        </w:rPr>
        <w:t>9.15.5</w:t>
      </w:r>
      <w:r>
        <w:rPr>
          <w:sz w:val="24"/>
          <w:szCs w:val="24"/>
        </w:rPr>
        <w:tab/>
        <w:t>If the Supplier considers any part of its response to be confidential or commercially sensitive, the Supplier will:</w:t>
      </w:r>
    </w:p>
    <w:p w14:paraId="271D75F9" w14:textId="77777777" w:rsidR="004248BB" w:rsidRDefault="00A219FA">
      <w:pPr>
        <w:numPr>
          <w:ilvl w:val="0"/>
          <w:numId w:val="20"/>
        </w:numPr>
        <w:spacing w:before="0" w:after="0"/>
        <w:ind w:hanging="30"/>
        <w:jc w:val="left"/>
        <w:rPr>
          <w:sz w:val="24"/>
          <w:szCs w:val="24"/>
        </w:rPr>
      </w:pPr>
      <w:r>
        <w:rPr>
          <w:sz w:val="24"/>
          <w:szCs w:val="24"/>
        </w:rPr>
        <w:t xml:space="preserve">identify this Information </w:t>
      </w:r>
    </w:p>
    <w:p w14:paraId="30439D36" w14:textId="77777777" w:rsidR="004248BB" w:rsidRDefault="00A219FA">
      <w:pPr>
        <w:numPr>
          <w:ilvl w:val="0"/>
          <w:numId w:val="20"/>
        </w:numPr>
        <w:spacing w:before="0" w:after="0"/>
        <w:ind w:hanging="30"/>
        <w:jc w:val="left"/>
        <w:rPr>
          <w:sz w:val="24"/>
          <w:szCs w:val="24"/>
        </w:rPr>
      </w:pPr>
      <w:r>
        <w:rPr>
          <w:sz w:val="24"/>
          <w:szCs w:val="24"/>
        </w:rPr>
        <w:t>explain the potential implications of its disclosure, specifically addressing the public interest test as in the FoIA</w:t>
      </w:r>
    </w:p>
    <w:p w14:paraId="2CF2EC99" w14:textId="77777777" w:rsidR="004248BB" w:rsidRDefault="00A219FA">
      <w:pPr>
        <w:numPr>
          <w:ilvl w:val="0"/>
          <w:numId w:val="20"/>
        </w:numPr>
        <w:spacing w:before="0" w:after="0"/>
        <w:ind w:hanging="30"/>
        <w:jc w:val="left"/>
        <w:rPr>
          <w:sz w:val="24"/>
          <w:szCs w:val="24"/>
        </w:rPr>
      </w:pPr>
      <w:r>
        <w:rPr>
          <w:sz w:val="24"/>
          <w:szCs w:val="24"/>
        </w:rPr>
        <w:t>estimate how long it believes such Information will remain confidential or commercially sensitive</w:t>
      </w:r>
    </w:p>
    <w:p w14:paraId="7E6B6419" w14:textId="77777777" w:rsidR="004248BB" w:rsidRDefault="004248BB">
      <w:pPr>
        <w:spacing w:before="0" w:after="0"/>
        <w:ind w:left="0"/>
        <w:jc w:val="left"/>
      </w:pPr>
    </w:p>
    <w:p w14:paraId="78EC0DF6" w14:textId="77777777" w:rsidR="004248BB" w:rsidRDefault="00A219FA">
      <w:pPr>
        <w:spacing w:before="0" w:after="0"/>
        <w:ind w:left="720"/>
        <w:jc w:val="left"/>
      </w:pPr>
      <w:r>
        <w:rPr>
          <w:sz w:val="24"/>
          <w:szCs w:val="24"/>
        </w:rPr>
        <w:t>9.15.6</w:t>
      </w:r>
      <w:r>
        <w:rPr>
          <w:sz w:val="24"/>
          <w:szCs w:val="24"/>
        </w:rPr>
        <w:tab/>
        <w:t xml:space="preserve">CCS will then consider whether or not to withhold such Information from publication. Even where Information is identified as confidential or commercially sensitive, CCS may be required to disclose such Information in accordance with the FoIA or the EIR. </w:t>
      </w:r>
    </w:p>
    <w:p w14:paraId="12E09260" w14:textId="77777777" w:rsidR="004248BB" w:rsidRDefault="004248BB">
      <w:pPr>
        <w:spacing w:before="0" w:after="0"/>
        <w:ind w:left="720"/>
        <w:jc w:val="left"/>
      </w:pPr>
    </w:p>
    <w:p w14:paraId="4C5C3807" w14:textId="77777777" w:rsidR="004248BB" w:rsidRDefault="00A219FA">
      <w:pPr>
        <w:spacing w:before="0" w:after="0"/>
        <w:ind w:left="720"/>
        <w:jc w:val="left"/>
      </w:pPr>
      <w:r>
        <w:rPr>
          <w:sz w:val="24"/>
          <w:szCs w:val="24"/>
        </w:rPr>
        <w:t>9.15.7</w:t>
      </w:r>
      <w:r>
        <w:rPr>
          <w:sz w:val="24"/>
          <w:szCs w:val="24"/>
        </w:rPr>
        <w:tab/>
        <w:t>CCS must form an independent judgement of whether the Supplier’s Information is exempt from disclosure under the FoIA or the EIR and whether the public interest favours disclosure or not. Suppliers must refer any request for Information, including requests relating to the procurement, to CCS.</w:t>
      </w:r>
    </w:p>
    <w:p w14:paraId="08DE4581" w14:textId="77777777" w:rsidR="004248BB" w:rsidRDefault="004248BB">
      <w:pPr>
        <w:spacing w:before="0" w:after="0"/>
        <w:ind w:left="720"/>
        <w:jc w:val="left"/>
      </w:pPr>
    </w:p>
    <w:p w14:paraId="521D1AFD" w14:textId="77777777" w:rsidR="004248BB" w:rsidRDefault="00A219FA">
      <w:pPr>
        <w:spacing w:before="0" w:after="0"/>
        <w:ind w:left="0"/>
        <w:jc w:val="left"/>
      </w:pPr>
      <w:r>
        <w:rPr>
          <w:sz w:val="24"/>
          <w:szCs w:val="24"/>
        </w:rPr>
        <w:t>9.16</w:t>
      </w:r>
      <w:r>
        <w:rPr>
          <w:sz w:val="24"/>
          <w:szCs w:val="24"/>
        </w:rPr>
        <w:tab/>
        <w:t xml:space="preserve">Promoting tax compliance </w:t>
      </w:r>
    </w:p>
    <w:p w14:paraId="41A12D6F" w14:textId="77777777" w:rsidR="004248BB" w:rsidRDefault="004248BB">
      <w:pPr>
        <w:spacing w:before="0" w:after="0"/>
        <w:ind w:left="0"/>
        <w:jc w:val="left"/>
      </w:pPr>
    </w:p>
    <w:p w14:paraId="5F58C6C7" w14:textId="77777777" w:rsidR="004248BB" w:rsidRDefault="00A219FA">
      <w:pPr>
        <w:spacing w:before="0" w:after="0"/>
        <w:ind w:left="720"/>
        <w:jc w:val="left"/>
      </w:pPr>
      <w:r>
        <w:rPr>
          <w:sz w:val="24"/>
          <w:szCs w:val="24"/>
        </w:rPr>
        <w:t>9.16.1</w:t>
      </w:r>
      <w:r>
        <w:rPr>
          <w:sz w:val="24"/>
          <w:szCs w:val="24"/>
        </w:rPr>
        <w:tab/>
        <w:t>If tax non-compliance occurs during the Framework Agreement the Supplier will:</w:t>
      </w:r>
    </w:p>
    <w:p w14:paraId="6BCE96C2" w14:textId="77777777" w:rsidR="004248BB" w:rsidRDefault="00A219FA">
      <w:pPr>
        <w:numPr>
          <w:ilvl w:val="0"/>
          <w:numId w:val="20"/>
        </w:numPr>
        <w:spacing w:before="0" w:after="0"/>
        <w:ind w:hanging="30"/>
        <w:jc w:val="left"/>
        <w:rPr>
          <w:sz w:val="24"/>
          <w:szCs w:val="24"/>
        </w:rPr>
      </w:pPr>
      <w:r>
        <w:rPr>
          <w:sz w:val="24"/>
          <w:szCs w:val="24"/>
        </w:rPr>
        <w:t>notify CCS in writing within 5 Working Days of its occurrence</w:t>
      </w:r>
    </w:p>
    <w:p w14:paraId="6F7A81D7" w14:textId="77777777" w:rsidR="004248BB" w:rsidRDefault="00A219FA">
      <w:pPr>
        <w:numPr>
          <w:ilvl w:val="0"/>
          <w:numId w:val="20"/>
        </w:numPr>
        <w:spacing w:before="0" w:after="0"/>
        <w:ind w:hanging="30"/>
        <w:jc w:val="left"/>
        <w:rPr>
          <w:sz w:val="24"/>
          <w:szCs w:val="24"/>
        </w:rPr>
      </w:pPr>
      <w:r>
        <w:rPr>
          <w:sz w:val="24"/>
          <w:szCs w:val="24"/>
        </w:rPr>
        <w:t>promptly provide CCS with:</w:t>
      </w:r>
    </w:p>
    <w:p w14:paraId="49D40E90" w14:textId="77777777" w:rsidR="004248BB" w:rsidRDefault="00A219FA">
      <w:pPr>
        <w:numPr>
          <w:ilvl w:val="1"/>
          <w:numId w:val="20"/>
        </w:numPr>
        <w:spacing w:before="0" w:after="0"/>
        <w:ind w:hanging="360"/>
        <w:jc w:val="left"/>
        <w:rPr>
          <w:sz w:val="24"/>
          <w:szCs w:val="24"/>
        </w:rPr>
      </w:pPr>
      <w:r>
        <w:rPr>
          <w:sz w:val="24"/>
          <w:szCs w:val="24"/>
        </w:rPr>
        <w:t>details of the steps that the Supplier is taking to address the non-compliance</w:t>
      </w:r>
    </w:p>
    <w:p w14:paraId="673F9515" w14:textId="77777777" w:rsidR="004248BB" w:rsidRDefault="00A219FA">
      <w:pPr>
        <w:numPr>
          <w:ilvl w:val="1"/>
          <w:numId w:val="20"/>
        </w:numPr>
        <w:spacing w:before="0" w:after="0"/>
        <w:ind w:hanging="360"/>
        <w:jc w:val="left"/>
        <w:rPr>
          <w:sz w:val="24"/>
          <w:szCs w:val="24"/>
        </w:rPr>
      </w:pPr>
      <w:r>
        <w:rPr>
          <w:sz w:val="24"/>
          <w:szCs w:val="24"/>
        </w:rPr>
        <w:t>other information in relation to the non-compliance as CCS may reasonably require</w:t>
      </w:r>
    </w:p>
    <w:p w14:paraId="0D47409E" w14:textId="77777777" w:rsidR="004248BB" w:rsidRDefault="004248BB">
      <w:pPr>
        <w:spacing w:before="0" w:after="0"/>
        <w:ind w:left="2130" w:hanging="855"/>
        <w:jc w:val="left"/>
      </w:pPr>
    </w:p>
    <w:p w14:paraId="018695CA" w14:textId="77777777" w:rsidR="004248BB" w:rsidRDefault="00A219FA">
      <w:pPr>
        <w:spacing w:before="0" w:after="0"/>
        <w:ind w:left="720"/>
        <w:jc w:val="left"/>
      </w:pPr>
      <w:r>
        <w:rPr>
          <w:sz w:val="24"/>
          <w:szCs w:val="24"/>
        </w:rPr>
        <w:t xml:space="preserve">9.16.2 If the Supplier fails to comply with this clause or does not provide details of its proposed mitigating factors, which in the reasonable opinion of CCS are acceptable, then CCS reserves the right to terminate this Framework Agreement for material Default. </w:t>
      </w:r>
    </w:p>
    <w:p w14:paraId="232D1630" w14:textId="77777777" w:rsidR="004248BB" w:rsidRDefault="004248BB">
      <w:pPr>
        <w:spacing w:before="0" w:after="0"/>
        <w:jc w:val="left"/>
      </w:pPr>
    </w:p>
    <w:p w14:paraId="13B904EF" w14:textId="77777777" w:rsidR="004248BB" w:rsidRDefault="00A219FA">
      <w:pPr>
        <w:spacing w:before="0" w:after="0"/>
        <w:ind w:left="0"/>
        <w:jc w:val="left"/>
      </w:pPr>
      <w:r>
        <w:rPr>
          <w:sz w:val="24"/>
          <w:szCs w:val="24"/>
        </w:rPr>
        <w:t>9.17</w:t>
      </w:r>
      <w:r>
        <w:rPr>
          <w:sz w:val="24"/>
          <w:szCs w:val="24"/>
        </w:rPr>
        <w:tab/>
        <w:t>Official Secrets Act</w:t>
      </w:r>
    </w:p>
    <w:p w14:paraId="3BFF0D78" w14:textId="77777777" w:rsidR="004248BB" w:rsidRDefault="004248BB">
      <w:pPr>
        <w:spacing w:before="0" w:after="0"/>
        <w:ind w:left="0"/>
        <w:jc w:val="left"/>
      </w:pPr>
    </w:p>
    <w:p w14:paraId="42B47F1C" w14:textId="77777777" w:rsidR="004248BB" w:rsidRDefault="00A219FA">
      <w:pPr>
        <w:spacing w:before="0" w:after="0"/>
        <w:ind w:left="720"/>
        <w:jc w:val="left"/>
      </w:pPr>
      <w:r>
        <w:rPr>
          <w:sz w:val="24"/>
          <w:szCs w:val="24"/>
        </w:rPr>
        <w:t>9.17.1</w:t>
      </w:r>
      <w:r>
        <w:rPr>
          <w:sz w:val="24"/>
          <w:szCs w:val="24"/>
        </w:rPr>
        <w:tab/>
        <w:t>The Supplier will comply with and ensure that the Supplier Staff comply with the provisions of the Official Secrets Act 1911 to 1989 and Section 182 of the Finance Act 1989.</w:t>
      </w:r>
    </w:p>
    <w:p w14:paraId="217D347C" w14:textId="77777777" w:rsidR="004248BB" w:rsidRDefault="004248BB">
      <w:pPr>
        <w:spacing w:before="0" w:after="0"/>
        <w:ind w:left="0"/>
        <w:jc w:val="left"/>
      </w:pPr>
    </w:p>
    <w:p w14:paraId="5B532E52" w14:textId="77777777" w:rsidR="004248BB" w:rsidRDefault="00A219FA">
      <w:pPr>
        <w:spacing w:before="0" w:after="0"/>
        <w:ind w:left="0"/>
        <w:jc w:val="left"/>
      </w:pPr>
      <w:r>
        <w:rPr>
          <w:sz w:val="24"/>
          <w:szCs w:val="24"/>
        </w:rPr>
        <w:t>9.18</w:t>
      </w:r>
      <w:r>
        <w:rPr>
          <w:sz w:val="24"/>
          <w:szCs w:val="24"/>
        </w:rPr>
        <w:tab/>
        <w:t>Subcontracting</w:t>
      </w:r>
    </w:p>
    <w:p w14:paraId="2124DF40" w14:textId="77777777" w:rsidR="004248BB" w:rsidRDefault="004248BB">
      <w:pPr>
        <w:spacing w:before="0" w:after="0"/>
        <w:ind w:left="0"/>
        <w:jc w:val="left"/>
      </w:pPr>
    </w:p>
    <w:p w14:paraId="1E955D77" w14:textId="77777777" w:rsidR="004248BB" w:rsidRDefault="00A219FA">
      <w:pPr>
        <w:spacing w:before="0" w:after="0"/>
        <w:ind w:left="720"/>
        <w:jc w:val="left"/>
      </w:pPr>
      <w:r>
        <w:rPr>
          <w:sz w:val="24"/>
          <w:szCs w:val="24"/>
        </w:rPr>
        <w:lastRenderedPageBreak/>
        <w:t>9.18.1</w:t>
      </w:r>
      <w:r>
        <w:rPr>
          <w:sz w:val="24"/>
          <w:szCs w:val="24"/>
        </w:rPr>
        <w:tab/>
        <w:t xml:space="preserve">The Supplier </w:t>
      </w:r>
      <w:r>
        <w:rPr>
          <w:color w:val="0B0C0C"/>
          <w:sz w:val="24"/>
          <w:szCs w:val="24"/>
          <w:highlight w:val="white"/>
        </w:rPr>
        <w:t>will deliver the Services offered themselves, and will not solely source staff for others.</w:t>
      </w:r>
    </w:p>
    <w:p w14:paraId="632F4F15" w14:textId="77777777" w:rsidR="004248BB" w:rsidRDefault="004248BB">
      <w:pPr>
        <w:spacing w:before="0" w:after="0"/>
        <w:ind w:left="720"/>
        <w:jc w:val="left"/>
      </w:pPr>
    </w:p>
    <w:p w14:paraId="28F9C2F4" w14:textId="77777777" w:rsidR="004248BB" w:rsidRDefault="00A219FA">
      <w:pPr>
        <w:spacing w:before="0" w:after="0"/>
        <w:ind w:left="720"/>
        <w:jc w:val="left"/>
      </w:pPr>
      <w:r>
        <w:rPr>
          <w:sz w:val="24"/>
          <w:szCs w:val="24"/>
        </w:rPr>
        <w:t xml:space="preserve">9.18.2 The Supplier will only subcontract with the approval of the Buyer. If the Supplier chooses to use Subcontractors, this will be outlined in any bid along with the percentage of delivery allocated to each Subcontractor. </w:t>
      </w:r>
    </w:p>
    <w:p w14:paraId="10B8DAD1" w14:textId="77777777" w:rsidR="004248BB" w:rsidRDefault="004248BB">
      <w:pPr>
        <w:spacing w:before="0" w:after="0"/>
        <w:ind w:left="720"/>
        <w:jc w:val="left"/>
      </w:pPr>
    </w:p>
    <w:p w14:paraId="1EAF450A" w14:textId="77777777" w:rsidR="004248BB" w:rsidRDefault="00A219FA">
      <w:pPr>
        <w:spacing w:before="0" w:after="0"/>
        <w:ind w:left="720"/>
        <w:jc w:val="left"/>
      </w:pPr>
      <w:r>
        <w:rPr>
          <w:sz w:val="24"/>
          <w:szCs w:val="24"/>
        </w:rPr>
        <w:t xml:space="preserve">9.18.3 The </w:t>
      </w:r>
      <w:r>
        <w:rPr>
          <w:color w:val="0B0C0C"/>
          <w:sz w:val="24"/>
          <w:szCs w:val="24"/>
          <w:highlight w:val="white"/>
        </w:rPr>
        <w:t>Supplier will take direct contractual responsibility and full accountability for delivering the services they provide using Subcontractors.</w:t>
      </w:r>
    </w:p>
    <w:p w14:paraId="44F8648D" w14:textId="77777777" w:rsidR="004248BB" w:rsidRDefault="004248BB">
      <w:pPr>
        <w:spacing w:before="0" w:after="0"/>
        <w:jc w:val="left"/>
      </w:pPr>
    </w:p>
    <w:p w14:paraId="08365FD9" w14:textId="77777777" w:rsidR="004248BB" w:rsidRDefault="00A219FA">
      <w:pPr>
        <w:spacing w:before="0" w:after="0"/>
        <w:ind w:left="0"/>
        <w:jc w:val="left"/>
      </w:pPr>
      <w:r>
        <w:rPr>
          <w:sz w:val="24"/>
          <w:szCs w:val="24"/>
        </w:rPr>
        <w:t>9.19</w:t>
      </w:r>
      <w:r>
        <w:rPr>
          <w:sz w:val="24"/>
          <w:szCs w:val="24"/>
        </w:rPr>
        <w:tab/>
        <w:t xml:space="preserve">Environmental requirements </w:t>
      </w:r>
    </w:p>
    <w:p w14:paraId="2907CD84" w14:textId="77777777" w:rsidR="004248BB" w:rsidRDefault="004248BB">
      <w:pPr>
        <w:spacing w:before="0" w:after="0"/>
        <w:ind w:left="0"/>
        <w:jc w:val="left"/>
      </w:pPr>
    </w:p>
    <w:p w14:paraId="2B6417F2" w14:textId="77777777" w:rsidR="004248BB" w:rsidRDefault="00A219FA">
      <w:pPr>
        <w:spacing w:before="0" w:after="0"/>
        <w:ind w:left="720"/>
        <w:jc w:val="left"/>
      </w:pPr>
      <w:r>
        <w:rPr>
          <w:sz w:val="24"/>
          <w:szCs w:val="24"/>
        </w:rPr>
        <w:t>9.19.1</w:t>
      </w:r>
      <w:r>
        <w:rPr>
          <w:sz w:val="24"/>
          <w:szCs w:val="24"/>
        </w:rPr>
        <w:tab/>
        <w:t>The Buyer will provide a copy of its environmental policy to the Supplier on request, which the Supplier will comply with.</w:t>
      </w:r>
    </w:p>
    <w:p w14:paraId="39F77455" w14:textId="77777777" w:rsidR="004248BB" w:rsidRDefault="004248BB">
      <w:pPr>
        <w:spacing w:before="0" w:after="0"/>
        <w:ind w:left="2265" w:hanging="990"/>
        <w:jc w:val="left"/>
      </w:pPr>
    </w:p>
    <w:p w14:paraId="6536BD6A" w14:textId="77777777" w:rsidR="004248BB" w:rsidRDefault="00A219FA">
      <w:pPr>
        <w:widowControl w:val="0"/>
        <w:spacing w:before="0" w:after="0"/>
        <w:ind w:left="720"/>
        <w:jc w:val="left"/>
      </w:pPr>
      <w:r>
        <w:rPr>
          <w:sz w:val="24"/>
          <w:szCs w:val="24"/>
        </w:rPr>
        <w:t>9.19.2</w:t>
      </w:r>
      <w:r>
        <w:rPr>
          <w:sz w:val="24"/>
          <w:szCs w:val="24"/>
        </w:rPr>
        <w:tab/>
        <w:t>The Supplier must support Buyers in their efforts to work in an environmentally-friendly way, eg by helping them engage in practices like recycling or lowering their carbon footprint.</w:t>
      </w:r>
    </w:p>
    <w:p w14:paraId="000D71DD" w14:textId="77777777" w:rsidR="004248BB" w:rsidRDefault="004248BB">
      <w:pPr>
        <w:widowControl w:val="0"/>
        <w:spacing w:before="0" w:after="0"/>
        <w:ind w:left="0"/>
        <w:jc w:val="left"/>
      </w:pPr>
    </w:p>
    <w:p w14:paraId="1ED5E369" w14:textId="77777777" w:rsidR="004248BB" w:rsidRDefault="00A219FA">
      <w:pPr>
        <w:widowControl w:val="0"/>
        <w:spacing w:before="0" w:after="0"/>
        <w:ind w:left="0"/>
        <w:jc w:val="left"/>
      </w:pPr>
      <w:r>
        <w:rPr>
          <w:b/>
          <w:sz w:val="24"/>
          <w:szCs w:val="24"/>
        </w:rPr>
        <w:t xml:space="preserve">Other Parties </w:t>
      </w:r>
    </w:p>
    <w:p w14:paraId="0E81E880" w14:textId="77777777" w:rsidR="004248BB" w:rsidRDefault="004248BB">
      <w:pPr>
        <w:spacing w:before="0" w:after="0"/>
        <w:jc w:val="left"/>
      </w:pPr>
    </w:p>
    <w:p w14:paraId="28C11DD7" w14:textId="77777777" w:rsidR="004248BB" w:rsidRDefault="00A219FA">
      <w:pPr>
        <w:spacing w:before="0" w:after="0"/>
        <w:ind w:left="0"/>
        <w:jc w:val="left"/>
      </w:pPr>
      <w:r>
        <w:rPr>
          <w:sz w:val="24"/>
          <w:szCs w:val="24"/>
        </w:rPr>
        <w:t>9.20</w:t>
      </w:r>
      <w:r>
        <w:rPr>
          <w:sz w:val="24"/>
          <w:szCs w:val="24"/>
        </w:rPr>
        <w:tab/>
        <w:t xml:space="preserve">Rights of Third Parties </w:t>
      </w:r>
    </w:p>
    <w:p w14:paraId="13A28272" w14:textId="77777777" w:rsidR="004248BB" w:rsidRDefault="004248BB">
      <w:pPr>
        <w:spacing w:before="0" w:after="0"/>
        <w:ind w:left="0"/>
        <w:jc w:val="left"/>
      </w:pPr>
    </w:p>
    <w:p w14:paraId="5C7311E0" w14:textId="77777777" w:rsidR="004248BB" w:rsidRDefault="00A219FA">
      <w:pPr>
        <w:spacing w:before="0" w:after="0"/>
        <w:ind w:left="720"/>
        <w:jc w:val="left"/>
      </w:pPr>
      <w:r>
        <w:rPr>
          <w:sz w:val="24"/>
          <w:szCs w:val="24"/>
        </w:rPr>
        <w:t>9.20.1</w:t>
      </w:r>
      <w:r>
        <w:rPr>
          <w:sz w:val="24"/>
          <w:szCs w:val="24"/>
        </w:rPr>
        <w:tab/>
        <w:t xml:space="preserve">Subject to clause 9.20.2 below, a person who is not Party to this Framework Agreement has no right to enforce any term of this Framework Agreement under the Contracts (Rights of Third Parties) Act 1999. </w:t>
      </w:r>
    </w:p>
    <w:p w14:paraId="45819CA3" w14:textId="77777777" w:rsidR="004248BB" w:rsidRDefault="004248BB">
      <w:pPr>
        <w:spacing w:before="0" w:after="0"/>
        <w:ind w:left="2265" w:hanging="990"/>
        <w:jc w:val="left"/>
      </w:pPr>
    </w:p>
    <w:p w14:paraId="1862E006" w14:textId="77777777" w:rsidR="004248BB" w:rsidRDefault="00A219FA">
      <w:pPr>
        <w:spacing w:before="0" w:after="0"/>
        <w:ind w:left="720"/>
        <w:jc w:val="left"/>
      </w:pPr>
      <w:r>
        <w:rPr>
          <w:sz w:val="24"/>
          <w:szCs w:val="24"/>
        </w:rPr>
        <w:t>9.20.2</w:t>
      </w:r>
      <w:r>
        <w:rPr>
          <w:sz w:val="24"/>
          <w:szCs w:val="24"/>
        </w:rPr>
        <w:tab/>
        <w:t>Buyers may, with CCS’s approval, enforce any provision of this Framework Agreement which is for the benefit of any Buyer as a third-party beneficiary in accordance with the Contracts (Rights of Third Parties) Act 1999.</w:t>
      </w:r>
      <w:r>
        <w:rPr>
          <w:sz w:val="24"/>
          <w:szCs w:val="24"/>
        </w:rPr>
        <w:br/>
      </w:r>
    </w:p>
    <w:p w14:paraId="2439129C" w14:textId="77777777" w:rsidR="004248BB" w:rsidRDefault="00A219FA">
      <w:pPr>
        <w:spacing w:before="0" w:after="0"/>
        <w:ind w:left="720"/>
        <w:jc w:val="left"/>
      </w:pPr>
      <w:r>
        <w:rPr>
          <w:sz w:val="24"/>
          <w:szCs w:val="24"/>
        </w:rPr>
        <w:t>9.20.3 CCS may act as agent and trustee for each Buyer. CCS may enforce any clause or recover any Loss on behalf of a Buyer in connection with a breach of any such clause.</w:t>
      </w:r>
    </w:p>
    <w:p w14:paraId="3C8BA8A3" w14:textId="77777777" w:rsidR="004248BB" w:rsidRDefault="004248BB">
      <w:pPr>
        <w:spacing w:before="0" w:after="0"/>
        <w:jc w:val="left"/>
      </w:pPr>
    </w:p>
    <w:p w14:paraId="54D1575F" w14:textId="77777777" w:rsidR="004248BB" w:rsidRDefault="00A219FA">
      <w:pPr>
        <w:spacing w:before="0" w:after="0"/>
        <w:jc w:val="left"/>
      </w:pPr>
      <w:r>
        <w:rPr>
          <w:b/>
          <w:sz w:val="24"/>
          <w:szCs w:val="24"/>
        </w:rPr>
        <w:t xml:space="preserve">Talking about the work </w:t>
      </w:r>
    </w:p>
    <w:p w14:paraId="7E11AF66" w14:textId="77777777" w:rsidR="004248BB" w:rsidRDefault="004248BB">
      <w:pPr>
        <w:spacing w:before="0" w:after="0"/>
        <w:jc w:val="left"/>
      </w:pPr>
    </w:p>
    <w:p w14:paraId="0782DEBC" w14:textId="77777777" w:rsidR="004248BB" w:rsidRDefault="00A219FA">
      <w:pPr>
        <w:spacing w:before="0" w:after="0"/>
        <w:ind w:left="0"/>
        <w:jc w:val="left"/>
      </w:pPr>
      <w:r>
        <w:rPr>
          <w:sz w:val="24"/>
          <w:szCs w:val="24"/>
        </w:rPr>
        <w:t>9.21</w:t>
      </w:r>
      <w:r>
        <w:rPr>
          <w:sz w:val="24"/>
          <w:szCs w:val="24"/>
        </w:rPr>
        <w:tab/>
        <w:t xml:space="preserve">Complaints handling and resolution </w:t>
      </w:r>
    </w:p>
    <w:p w14:paraId="42A77D61" w14:textId="77777777" w:rsidR="004248BB" w:rsidRDefault="004248BB">
      <w:pPr>
        <w:spacing w:before="0" w:after="0"/>
        <w:ind w:left="0"/>
        <w:jc w:val="left"/>
      </w:pPr>
    </w:p>
    <w:p w14:paraId="2E81DD16" w14:textId="77777777" w:rsidR="004248BB" w:rsidRDefault="00A219FA">
      <w:pPr>
        <w:spacing w:before="0" w:after="0"/>
        <w:ind w:left="720"/>
        <w:jc w:val="left"/>
      </w:pPr>
      <w:r>
        <w:rPr>
          <w:sz w:val="24"/>
          <w:szCs w:val="24"/>
        </w:rPr>
        <w:t>9.21.1</w:t>
      </w:r>
      <w:r>
        <w:rPr>
          <w:sz w:val="24"/>
          <w:szCs w:val="24"/>
        </w:rPr>
        <w:tab/>
        <w:t>Either Party will notify the other Party of any complaints made by Buyers, which are not resolved within 5 Working Days.</w:t>
      </w:r>
    </w:p>
    <w:p w14:paraId="470B6F95" w14:textId="77777777" w:rsidR="004248BB" w:rsidRDefault="004248BB">
      <w:pPr>
        <w:spacing w:before="0" w:after="0"/>
        <w:ind w:left="2265" w:hanging="990"/>
        <w:jc w:val="left"/>
      </w:pPr>
    </w:p>
    <w:p w14:paraId="1CC471C3" w14:textId="77777777" w:rsidR="004248BB" w:rsidRDefault="00A219FA">
      <w:pPr>
        <w:spacing w:before="0" w:after="0"/>
        <w:ind w:left="720"/>
        <w:jc w:val="left"/>
      </w:pPr>
      <w:r>
        <w:rPr>
          <w:sz w:val="24"/>
          <w:szCs w:val="24"/>
        </w:rPr>
        <w:t>9.21.2 If the Supplier is the Party providing the notice, the notice will contain full details of the Supplier's plans to resolve the complaint.</w:t>
      </w:r>
    </w:p>
    <w:p w14:paraId="374CF605" w14:textId="77777777" w:rsidR="004248BB" w:rsidRDefault="004248BB">
      <w:pPr>
        <w:spacing w:before="0" w:after="0"/>
        <w:ind w:left="2265" w:hanging="990"/>
        <w:jc w:val="left"/>
      </w:pPr>
    </w:p>
    <w:p w14:paraId="1E86EFCA" w14:textId="77777777" w:rsidR="004248BB" w:rsidRDefault="00A219FA">
      <w:pPr>
        <w:spacing w:before="0" w:after="0"/>
        <w:ind w:left="720"/>
        <w:jc w:val="left"/>
      </w:pPr>
      <w:r>
        <w:rPr>
          <w:sz w:val="24"/>
          <w:szCs w:val="24"/>
        </w:rPr>
        <w:t>9.21.3</w:t>
      </w:r>
      <w:r>
        <w:rPr>
          <w:sz w:val="24"/>
          <w:szCs w:val="24"/>
        </w:rPr>
        <w:tab/>
        <w:t>The Supplier will work to resolve the complaint within 10 Working Days of being notified of it.</w:t>
      </w:r>
    </w:p>
    <w:p w14:paraId="39A9E748" w14:textId="77777777" w:rsidR="004248BB" w:rsidRDefault="004248BB">
      <w:pPr>
        <w:spacing w:before="0" w:after="0"/>
        <w:ind w:left="2265" w:hanging="990"/>
        <w:jc w:val="left"/>
      </w:pPr>
    </w:p>
    <w:p w14:paraId="461A9943" w14:textId="77777777" w:rsidR="004248BB" w:rsidRDefault="00A219FA">
      <w:pPr>
        <w:spacing w:before="0" w:after="0"/>
        <w:ind w:left="720"/>
        <w:jc w:val="left"/>
      </w:pPr>
      <w:r>
        <w:rPr>
          <w:sz w:val="24"/>
          <w:szCs w:val="24"/>
        </w:rPr>
        <w:lastRenderedPageBreak/>
        <w:t xml:space="preserve">9.21.4 Within 2 Working Days of a request by CCS or the Buyer, the Supplier will provide full details of a complaint, including details of steps taken to resolve it. </w:t>
      </w:r>
    </w:p>
    <w:p w14:paraId="05766C98" w14:textId="77777777" w:rsidR="004248BB" w:rsidRDefault="004248BB">
      <w:pPr>
        <w:spacing w:before="0" w:after="0"/>
        <w:jc w:val="left"/>
      </w:pPr>
    </w:p>
    <w:p w14:paraId="2B30C11C" w14:textId="77777777" w:rsidR="004248BB" w:rsidRDefault="00A219FA">
      <w:pPr>
        <w:spacing w:before="0" w:after="0"/>
        <w:ind w:left="0"/>
        <w:jc w:val="left"/>
      </w:pPr>
      <w:r>
        <w:rPr>
          <w:b/>
          <w:sz w:val="24"/>
          <w:szCs w:val="24"/>
        </w:rPr>
        <w:t xml:space="preserve">Conflicts of interest and ethical walls </w:t>
      </w:r>
    </w:p>
    <w:p w14:paraId="086D2A5D" w14:textId="77777777" w:rsidR="004248BB" w:rsidRDefault="004248BB">
      <w:pPr>
        <w:spacing w:before="0" w:after="0"/>
        <w:ind w:left="0"/>
        <w:jc w:val="left"/>
      </w:pPr>
    </w:p>
    <w:p w14:paraId="5EFEE76F" w14:textId="77777777" w:rsidR="004248BB" w:rsidRDefault="00A219FA">
      <w:pPr>
        <w:spacing w:before="0" w:after="0"/>
        <w:ind w:left="0"/>
        <w:jc w:val="left"/>
      </w:pPr>
      <w:r>
        <w:rPr>
          <w:sz w:val="24"/>
          <w:szCs w:val="24"/>
        </w:rPr>
        <w:t>9.22</w:t>
      </w:r>
      <w:r>
        <w:rPr>
          <w:sz w:val="24"/>
          <w:szCs w:val="24"/>
        </w:rPr>
        <w:tab/>
        <w:t>The Supplier must not be in a position where there is a conflict, and will use all reasonable endeavours to avoid being in a position where there is a potential conflict, between its interests (or the interests of any affiliated company) and the duties owed to CCS and the Buyer under this Framework Agreement or any Call-Off Contract. Any breach of this clause will be deemed to be a Material Breach.</w:t>
      </w:r>
    </w:p>
    <w:p w14:paraId="74016942" w14:textId="77777777" w:rsidR="004248BB" w:rsidRDefault="004248BB">
      <w:pPr>
        <w:spacing w:before="0" w:after="0"/>
        <w:ind w:left="2265" w:hanging="990"/>
        <w:jc w:val="left"/>
      </w:pPr>
    </w:p>
    <w:p w14:paraId="7530044E" w14:textId="77777777" w:rsidR="004248BB" w:rsidRDefault="00A219FA">
      <w:pPr>
        <w:spacing w:before="0" w:after="0"/>
        <w:ind w:left="0"/>
        <w:jc w:val="left"/>
      </w:pPr>
      <w:r>
        <w:rPr>
          <w:sz w:val="24"/>
          <w:szCs w:val="24"/>
        </w:rPr>
        <w:t>9.23</w:t>
      </w:r>
      <w:r>
        <w:rPr>
          <w:sz w:val="24"/>
          <w:szCs w:val="24"/>
        </w:rPr>
        <w:tab/>
        <w:t xml:space="preserve">A conflict of interest may occur where the Supplier or an affiliated company is bidding or intends to bid for the opportunity to deliver Services where the Supplier or an affiliated company has had involvement in the same or other related project that may give them an advantage. Where there is a risk of conflict, the Supplier will promptly establish the necessary ethical wall arrangement(s) to eliminate it. The Supplier must do this </w:t>
      </w:r>
      <w:r>
        <w:rPr>
          <w:sz w:val="24"/>
          <w:szCs w:val="24"/>
          <w:highlight w:val="white"/>
        </w:rPr>
        <w:t>before</w:t>
      </w:r>
      <w:r>
        <w:rPr>
          <w:sz w:val="24"/>
          <w:szCs w:val="24"/>
        </w:rPr>
        <w:t xml:space="preserve"> the Call-Off commencement date of any affected Call-Off Contract, unless otherwise agreed with the Buyer. Details of such arrangements must be submitted as soon as possible to the affected Buyer (or where no Call-Off Contract then exists, to the affected Buyer who is tendering for Replacement Services). </w:t>
      </w:r>
    </w:p>
    <w:p w14:paraId="4E2223F0" w14:textId="77777777" w:rsidR="004248BB" w:rsidRDefault="004248BB">
      <w:pPr>
        <w:spacing w:before="0" w:after="0"/>
        <w:ind w:left="2265" w:hanging="990"/>
        <w:jc w:val="left"/>
      </w:pPr>
    </w:p>
    <w:p w14:paraId="0EC994EB" w14:textId="77777777" w:rsidR="004248BB" w:rsidRDefault="00A219FA">
      <w:pPr>
        <w:spacing w:before="0" w:after="0"/>
        <w:ind w:left="0"/>
        <w:jc w:val="left"/>
      </w:pPr>
      <w:r>
        <w:rPr>
          <w:sz w:val="24"/>
          <w:szCs w:val="24"/>
        </w:rPr>
        <w:t>9.24</w:t>
      </w:r>
      <w:r>
        <w:rPr>
          <w:sz w:val="24"/>
          <w:szCs w:val="24"/>
        </w:rPr>
        <w:tab/>
        <w:t>The Supplier will fully compensate and keep CCS and all Buyers safe from Losses which the Buyer or the Crown may suffer or incur at any time as a result of any claim (whether actual alleged asserted or substantiated and including third-party claims) arising as a result of a breach of this clause.</w:t>
      </w:r>
    </w:p>
    <w:p w14:paraId="6662AFF8" w14:textId="77777777" w:rsidR="004248BB" w:rsidRDefault="004248BB">
      <w:pPr>
        <w:spacing w:before="0" w:after="0"/>
        <w:ind w:left="-30"/>
        <w:jc w:val="left"/>
      </w:pPr>
    </w:p>
    <w:p w14:paraId="7305AA90" w14:textId="77777777" w:rsidR="004248BB" w:rsidRDefault="00A219FA">
      <w:pPr>
        <w:spacing w:before="0" w:after="0"/>
        <w:ind w:left="0"/>
        <w:jc w:val="left"/>
      </w:pPr>
      <w:r>
        <w:rPr>
          <w:b/>
          <w:sz w:val="24"/>
          <w:szCs w:val="24"/>
        </w:rPr>
        <w:t xml:space="preserve">Publicity, branding, media and official enquiries </w:t>
      </w:r>
    </w:p>
    <w:p w14:paraId="3B6D3E9D" w14:textId="77777777" w:rsidR="004248BB" w:rsidRDefault="004248BB">
      <w:pPr>
        <w:spacing w:before="0" w:after="0"/>
        <w:ind w:left="0"/>
        <w:jc w:val="left"/>
      </w:pPr>
    </w:p>
    <w:p w14:paraId="6907E0E1" w14:textId="77777777" w:rsidR="004248BB" w:rsidRDefault="00A219FA">
      <w:pPr>
        <w:spacing w:before="0" w:after="0"/>
        <w:ind w:left="0"/>
        <w:jc w:val="left"/>
      </w:pPr>
      <w:r>
        <w:rPr>
          <w:sz w:val="24"/>
          <w:szCs w:val="24"/>
        </w:rPr>
        <w:t>9.25</w:t>
      </w:r>
      <w:r>
        <w:rPr>
          <w:sz w:val="24"/>
          <w:szCs w:val="24"/>
        </w:rPr>
        <w:tab/>
        <w:t>The Supplier will not do anything which may damage the public reputation of CCS. CCS may terminate this Framework Agreement for Material Breach if the Supplier causes material adverse publicity relating to or affecting CCS, or this Framework Agreement. This is true whether or not the act or omission in question was done in connection with the performance by the Supplier of its obligations hereunder.</w:t>
      </w:r>
    </w:p>
    <w:p w14:paraId="6E4AFB64" w14:textId="77777777" w:rsidR="004248BB" w:rsidRDefault="004248BB">
      <w:pPr>
        <w:spacing w:before="0" w:after="0"/>
        <w:ind w:left="2265" w:hanging="990"/>
        <w:jc w:val="left"/>
      </w:pPr>
    </w:p>
    <w:p w14:paraId="4D9B1B7F" w14:textId="77777777" w:rsidR="004248BB" w:rsidRDefault="00A219FA">
      <w:pPr>
        <w:spacing w:before="0" w:after="0"/>
        <w:ind w:left="0"/>
        <w:jc w:val="left"/>
      </w:pPr>
      <w:r>
        <w:rPr>
          <w:sz w:val="24"/>
          <w:szCs w:val="24"/>
        </w:rPr>
        <w:t>9.26</w:t>
      </w:r>
      <w:r>
        <w:rPr>
          <w:sz w:val="24"/>
          <w:szCs w:val="24"/>
        </w:rPr>
        <w:tab/>
        <w:t>CCS will be entitled to publicise this Framework Agreement in accordance with any legal obligation on CCS, including any examination of this Framework Agreement by the National Audit Office following the National Audit Act 1983.</w:t>
      </w:r>
    </w:p>
    <w:p w14:paraId="527AADD4" w14:textId="77777777" w:rsidR="004248BB" w:rsidRDefault="004248BB">
      <w:pPr>
        <w:spacing w:before="0" w:after="0"/>
        <w:jc w:val="left"/>
      </w:pPr>
    </w:p>
    <w:p w14:paraId="476B7DEC" w14:textId="77777777" w:rsidR="004248BB" w:rsidRDefault="00A219FA">
      <w:pPr>
        <w:spacing w:before="0" w:after="0"/>
        <w:ind w:left="0"/>
        <w:jc w:val="left"/>
      </w:pPr>
      <w:r>
        <w:rPr>
          <w:b/>
          <w:sz w:val="24"/>
          <w:szCs w:val="24"/>
        </w:rPr>
        <w:t xml:space="preserve">Promotion </w:t>
      </w:r>
    </w:p>
    <w:p w14:paraId="01CAB3C2" w14:textId="77777777" w:rsidR="004248BB" w:rsidRDefault="004248BB">
      <w:pPr>
        <w:spacing w:before="0" w:after="0"/>
        <w:ind w:left="0"/>
        <w:jc w:val="left"/>
      </w:pPr>
    </w:p>
    <w:p w14:paraId="585ED7F7" w14:textId="77777777" w:rsidR="004248BB" w:rsidRDefault="00A219FA">
      <w:pPr>
        <w:spacing w:before="0" w:after="0"/>
        <w:ind w:left="0"/>
        <w:jc w:val="left"/>
      </w:pPr>
      <w:r>
        <w:rPr>
          <w:sz w:val="24"/>
          <w:szCs w:val="24"/>
        </w:rPr>
        <w:t>9.27</w:t>
      </w:r>
      <w:r>
        <w:rPr>
          <w:sz w:val="24"/>
          <w:szCs w:val="24"/>
        </w:rPr>
        <w:tab/>
        <w:t>The Supplier will compensate CCS against all Losses resulting from the Supplier’s use of CCS’s logo. The Supplier will not make any press announcements without CCS’s approval.</w:t>
      </w:r>
    </w:p>
    <w:p w14:paraId="49900B4E" w14:textId="77777777" w:rsidR="004248BB" w:rsidRDefault="004248BB">
      <w:pPr>
        <w:widowControl w:val="0"/>
        <w:spacing w:before="0" w:after="0"/>
        <w:ind w:left="0"/>
        <w:jc w:val="left"/>
      </w:pPr>
    </w:p>
    <w:p w14:paraId="360E8162" w14:textId="77777777" w:rsidR="004248BB" w:rsidRDefault="00A219FA">
      <w:pPr>
        <w:tabs>
          <w:tab w:val="left" w:pos="993"/>
        </w:tabs>
        <w:spacing w:before="0" w:after="0"/>
        <w:ind w:left="0"/>
        <w:jc w:val="left"/>
      </w:pPr>
      <w:r>
        <w:rPr>
          <w:b/>
          <w:sz w:val="24"/>
          <w:szCs w:val="24"/>
        </w:rPr>
        <w:t xml:space="preserve">Non-Discrimination </w:t>
      </w:r>
    </w:p>
    <w:p w14:paraId="65866278" w14:textId="77777777" w:rsidR="004248BB" w:rsidRDefault="004248BB">
      <w:pPr>
        <w:tabs>
          <w:tab w:val="left" w:pos="993"/>
        </w:tabs>
        <w:spacing w:before="0" w:after="0"/>
        <w:ind w:left="0"/>
        <w:jc w:val="left"/>
      </w:pPr>
    </w:p>
    <w:p w14:paraId="6F7C7593" w14:textId="77777777" w:rsidR="004248BB" w:rsidRDefault="00A219FA">
      <w:pPr>
        <w:widowControl w:val="0"/>
        <w:spacing w:before="0" w:after="0"/>
        <w:ind w:left="0"/>
        <w:jc w:val="left"/>
      </w:pPr>
      <w:r>
        <w:rPr>
          <w:sz w:val="24"/>
          <w:szCs w:val="24"/>
        </w:rPr>
        <w:t>9.28</w:t>
      </w:r>
      <w:r>
        <w:rPr>
          <w:sz w:val="24"/>
          <w:szCs w:val="24"/>
        </w:rPr>
        <w:tab/>
        <w:t>The Supplier will not unlawfully discriminate within the meaning and scope of any Law relating to discrimination.</w:t>
      </w:r>
    </w:p>
    <w:p w14:paraId="14B77C65" w14:textId="77777777" w:rsidR="004248BB" w:rsidRDefault="004248BB">
      <w:pPr>
        <w:spacing w:before="0" w:after="0"/>
        <w:ind w:left="2265" w:hanging="990"/>
        <w:jc w:val="left"/>
      </w:pPr>
    </w:p>
    <w:p w14:paraId="5E2BE90F" w14:textId="77777777" w:rsidR="004248BB" w:rsidRDefault="00A219FA">
      <w:pPr>
        <w:widowControl w:val="0"/>
        <w:spacing w:before="0" w:after="0"/>
        <w:ind w:left="0"/>
        <w:jc w:val="left"/>
      </w:pPr>
      <w:r>
        <w:rPr>
          <w:sz w:val="24"/>
          <w:szCs w:val="24"/>
        </w:rPr>
        <w:t>9.29</w:t>
      </w:r>
      <w:r>
        <w:rPr>
          <w:sz w:val="24"/>
          <w:szCs w:val="24"/>
        </w:rPr>
        <w:tab/>
        <w:t>The Supplier will make sure that all Supplier Staff engaged or employed in the performance of this Framework Agreement and any Call-Off Contract observe this clause.</w:t>
      </w:r>
    </w:p>
    <w:p w14:paraId="5598D165" w14:textId="77777777" w:rsidR="004248BB" w:rsidRDefault="004248BB">
      <w:pPr>
        <w:spacing w:before="0" w:after="0"/>
        <w:ind w:left="2265" w:hanging="990"/>
        <w:jc w:val="left"/>
      </w:pPr>
    </w:p>
    <w:p w14:paraId="62A5ED93" w14:textId="77777777" w:rsidR="004248BB" w:rsidRDefault="00A219FA">
      <w:pPr>
        <w:widowControl w:val="0"/>
        <w:spacing w:before="0" w:after="0"/>
        <w:ind w:left="0"/>
        <w:jc w:val="left"/>
      </w:pPr>
      <w:r>
        <w:rPr>
          <w:sz w:val="24"/>
          <w:szCs w:val="24"/>
        </w:rPr>
        <w:t>9.30</w:t>
      </w:r>
      <w:r>
        <w:rPr>
          <w:sz w:val="24"/>
          <w:szCs w:val="24"/>
        </w:rPr>
        <w:tab/>
        <w:t>The Supplier will notify CCS immediately of any legal proceedings issued against it by any Supplier Staff on the grounds of discrimination.</w:t>
      </w:r>
    </w:p>
    <w:p w14:paraId="12981119" w14:textId="77777777" w:rsidR="004248BB" w:rsidRDefault="004248BB">
      <w:pPr>
        <w:spacing w:before="0" w:after="0"/>
        <w:jc w:val="left"/>
      </w:pPr>
    </w:p>
    <w:p w14:paraId="6ED4A6C0" w14:textId="77777777" w:rsidR="004248BB" w:rsidRDefault="00A219FA">
      <w:pPr>
        <w:spacing w:before="0" w:after="0"/>
        <w:jc w:val="left"/>
      </w:pPr>
      <w:r>
        <w:rPr>
          <w:b/>
          <w:sz w:val="24"/>
          <w:szCs w:val="24"/>
        </w:rPr>
        <w:t xml:space="preserve">Use of assets </w:t>
      </w:r>
    </w:p>
    <w:p w14:paraId="6F0DF634" w14:textId="77777777" w:rsidR="004248BB" w:rsidRDefault="004248BB">
      <w:pPr>
        <w:spacing w:before="0" w:after="0"/>
        <w:jc w:val="left"/>
      </w:pPr>
    </w:p>
    <w:p w14:paraId="05AB1CCF" w14:textId="77777777" w:rsidR="004248BB" w:rsidRDefault="00A219FA">
      <w:pPr>
        <w:spacing w:before="0" w:after="0"/>
        <w:ind w:left="0"/>
        <w:jc w:val="left"/>
      </w:pPr>
      <w:r>
        <w:rPr>
          <w:sz w:val="24"/>
          <w:szCs w:val="24"/>
        </w:rPr>
        <w:t>9.31</w:t>
      </w:r>
      <w:r>
        <w:rPr>
          <w:sz w:val="24"/>
          <w:szCs w:val="24"/>
        </w:rPr>
        <w:tab/>
        <w:t>Intellectual Property Rights and indemnity</w:t>
      </w:r>
    </w:p>
    <w:p w14:paraId="107CE4AE" w14:textId="77777777" w:rsidR="004248BB" w:rsidRDefault="004248BB">
      <w:pPr>
        <w:spacing w:before="0" w:after="0"/>
        <w:ind w:left="0"/>
        <w:jc w:val="left"/>
      </w:pPr>
    </w:p>
    <w:p w14:paraId="225D9286" w14:textId="77777777" w:rsidR="004248BB" w:rsidRDefault="00A219FA">
      <w:pPr>
        <w:spacing w:before="0" w:after="0"/>
        <w:ind w:left="720"/>
        <w:jc w:val="left"/>
      </w:pPr>
      <w:r>
        <w:rPr>
          <w:sz w:val="24"/>
          <w:szCs w:val="24"/>
        </w:rPr>
        <w:t>9.31.1</w:t>
      </w:r>
      <w:r>
        <w:rPr>
          <w:sz w:val="24"/>
          <w:szCs w:val="24"/>
        </w:rPr>
        <w:tab/>
        <w:t>Other than as set out in any Call-Off Contract, n</w:t>
      </w:r>
      <w:r>
        <w:rPr>
          <w:sz w:val="24"/>
          <w:szCs w:val="24"/>
          <w:highlight w:val="white"/>
        </w:rPr>
        <w:t>either CCS, the Buyer nor the Supplier will acquire any right, title or interest in the other's Intellectual Property Rights (IPR).</w:t>
      </w:r>
    </w:p>
    <w:p w14:paraId="7ACAD1B4" w14:textId="77777777" w:rsidR="004248BB" w:rsidRDefault="004248BB">
      <w:pPr>
        <w:spacing w:before="0" w:after="0"/>
        <w:ind w:left="2130" w:hanging="855"/>
        <w:jc w:val="left"/>
      </w:pPr>
    </w:p>
    <w:p w14:paraId="51DBDAFA" w14:textId="77777777" w:rsidR="004248BB" w:rsidRDefault="00A219FA">
      <w:pPr>
        <w:spacing w:before="0" w:after="0"/>
        <w:ind w:left="720"/>
        <w:jc w:val="left"/>
      </w:pPr>
      <w:r>
        <w:rPr>
          <w:sz w:val="24"/>
          <w:szCs w:val="24"/>
        </w:rPr>
        <w:t>9.31.2</w:t>
      </w:r>
      <w:r>
        <w:rPr>
          <w:sz w:val="24"/>
          <w:szCs w:val="24"/>
        </w:rPr>
        <w:tab/>
        <w:t xml:space="preserve">The Supplier warrants that it owns, or has obtained, valid licences for all IPR that are necessary to perform its obligations under this Framework Agreement and any Call-Off Contract, other than any IPR provided to the Supplier by the Buyer. The Supplier will maintain the same in full force and effect during this Framework Agreement and all Call-Off Contracts. </w:t>
      </w:r>
    </w:p>
    <w:p w14:paraId="7A6C9AEF" w14:textId="77777777" w:rsidR="004248BB" w:rsidRDefault="004248BB">
      <w:pPr>
        <w:spacing w:before="0" w:after="0"/>
        <w:jc w:val="left"/>
      </w:pPr>
    </w:p>
    <w:p w14:paraId="3380B52A" w14:textId="77777777" w:rsidR="004248BB" w:rsidRDefault="00A219FA">
      <w:pPr>
        <w:spacing w:before="0" w:after="0"/>
        <w:ind w:left="0"/>
        <w:jc w:val="left"/>
      </w:pPr>
      <w:r>
        <w:rPr>
          <w:sz w:val="24"/>
          <w:szCs w:val="24"/>
        </w:rPr>
        <w:t>9.32</w:t>
      </w:r>
      <w:r>
        <w:rPr>
          <w:sz w:val="24"/>
          <w:szCs w:val="24"/>
        </w:rPr>
        <w:tab/>
        <w:t>Data</w:t>
      </w:r>
    </w:p>
    <w:p w14:paraId="6BB2ED4A" w14:textId="77777777" w:rsidR="004248BB" w:rsidRDefault="004248BB">
      <w:pPr>
        <w:spacing w:before="0" w:after="0"/>
        <w:ind w:left="2130" w:hanging="855"/>
        <w:jc w:val="left"/>
      </w:pPr>
    </w:p>
    <w:p w14:paraId="4A461257" w14:textId="77777777" w:rsidR="004248BB" w:rsidRDefault="00A219FA">
      <w:pPr>
        <w:spacing w:before="0" w:after="0"/>
        <w:ind w:left="720"/>
        <w:jc w:val="left"/>
        <w:rPr>
          <w:color w:val="000000"/>
          <w:sz w:val="24"/>
          <w:szCs w:val="24"/>
        </w:rPr>
      </w:pPr>
      <w:r>
        <w:rPr>
          <w:color w:val="000000"/>
          <w:sz w:val="24"/>
          <w:szCs w:val="24"/>
        </w:rPr>
        <w:t>9.32.1</w:t>
      </w:r>
      <w:r>
        <w:rPr>
          <w:color w:val="000000"/>
          <w:sz w:val="24"/>
          <w:szCs w:val="24"/>
        </w:rPr>
        <w:tab/>
        <w:t xml:space="preserve">The Supplier will comply with any notification requirements under the Data Protection Legislation and both Parties will observe their obligations under it. </w:t>
      </w:r>
    </w:p>
    <w:p w14:paraId="7D3A6127" w14:textId="77777777" w:rsidR="004248BB" w:rsidRDefault="004248BB">
      <w:pPr>
        <w:spacing w:before="0" w:after="0"/>
        <w:ind w:left="720"/>
        <w:jc w:val="left"/>
        <w:rPr>
          <w:color w:val="000000"/>
          <w:sz w:val="24"/>
          <w:szCs w:val="24"/>
        </w:rPr>
      </w:pPr>
    </w:p>
    <w:p w14:paraId="43AE154C" w14:textId="77777777" w:rsidR="004248BB" w:rsidRDefault="00A219FA">
      <w:pPr>
        <w:spacing w:before="0" w:after="0"/>
        <w:ind w:left="720"/>
        <w:jc w:val="left"/>
        <w:rPr>
          <w:color w:val="000000"/>
          <w:sz w:val="24"/>
          <w:szCs w:val="24"/>
        </w:rPr>
      </w:pPr>
      <w:r>
        <w:rPr>
          <w:color w:val="000000"/>
          <w:sz w:val="24"/>
          <w:szCs w:val="24"/>
        </w:rPr>
        <w:t>9.32.2 The Parties will comply with the Data Protection Legislation for the purposes of which CCS is the Controller and the Supplier the Processor. The only processing the Supplier is authorised to do (unless otherwise required by Law) in respect of its contractual relationship with CCS under this Framework Agreement is:</w:t>
      </w:r>
    </w:p>
    <w:p w14:paraId="0873CF77" w14:textId="77777777" w:rsidR="004248BB" w:rsidRDefault="00A219FA">
      <w:pPr>
        <w:spacing w:before="0" w:after="0"/>
        <w:ind w:left="1440"/>
        <w:jc w:val="left"/>
        <w:rPr>
          <w:color w:val="000000"/>
          <w:sz w:val="24"/>
          <w:szCs w:val="24"/>
        </w:rPr>
      </w:pPr>
      <w:r>
        <w:rPr>
          <w:color w:val="000000"/>
          <w:sz w:val="24"/>
          <w:szCs w:val="24"/>
        </w:rPr>
        <w:t>i) restricted to operations that are strictly necessary for the management/administration of this Framework Agreement; and</w:t>
      </w:r>
      <w:r>
        <w:rPr>
          <w:color w:val="000000"/>
          <w:sz w:val="24"/>
          <w:szCs w:val="24"/>
        </w:rPr>
        <w:br/>
        <w:t>ii) limited to Personal Data relating to CCS and Buyer personnel, such as contact details, strictly required for the fulfilment of the Supplier’s obligation under this Framework Agreement.</w:t>
      </w:r>
      <w:r>
        <w:rPr>
          <w:color w:val="000000"/>
          <w:sz w:val="24"/>
          <w:szCs w:val="24"/>
        </w:rPr>
        <w:br/>
      </w:r>
    </w:p>
    <w:p w14:paraId="5DEACD50" w14:textId="77777777" w:rsidR="004248BB" w:rsidRDefault="00A219FA">
      <w:pPr>
        <w:spacing w:before="0" w:after="0"/>
        <w:ind w:left="720"/>
        <w:jc w:val="left"/>
        <w:rPr>
          <w:color w:val="000000"/>
          <w:sz w:val="24"/>
          <w:szCs w:val="24"/>
        </w:rPr>
      </w:pPr>
      <w:r>
        <w:rPr>
          <w:color w:val="000000"/>
          <w:sz w:val="24"/>
          <w:szCs w:val="24"/>
        </w:rPr>
        <w:t>9.32.3 The Supplier will notify CCS immediately if it receives any communication from a third party relating to the Parties’ obligations under the Data Protection Legislation, or becomes aware of a Data Loss Event and will provide CCS with full and ongoing assistance in relation to each Party’s obligations under the Data Protection Legislation in accordance with any timescales reasonably required by CCS.</w:t>
      </w:r>
    </w:p>
    <w:p w14:paraId="13D3620A" w14:textId="77777777" w:rsidR="004248BB" w:rsidRDefault="004248BB">
      <w:pPr>
        <w:spacing w:before="0" w:after="0"/>
        <w:ind w:left="720"/>
        <w:jc w:val="left"/>
        <w:rPr>
          <w:color w:val="000000"/>
          <w:sz w:val="24"/>
          <w:szCs w:val="24"/>
        </w:rPr>
      </w:pPr>
    </w:p>
    <w:p w14:paraId="2F64C34B" w14:textId="77777777" w:rsidR="004248BB" w:rsidRDefault="00A219FA">
      <w:pPr>
        <w:spacing w:before="0" w:after="0"/>
        <w:ind w:left="720"/>
        <w:jc w:val="left"/>
        <w:rPr>
          <w:color w:val="000000"/>
          <w:sz w:val="24"/>
          <w:szCs w:val="24"/>
        </w:rPr>
      </w:pPr>
      <w:r>
        <w:rPr>
          <w:color w:val="000000"/>
          <w:sz w:val="24"/>
          <w:szCs w:val="24"/>
        </w:rPr>
        <w:t xml:space="preserve">9.32.4 The Supplier will provide all reasonable assistance to CCS to prepare any Data Protection Impact Assessment as may be required (including provision of detailed information and assessments in relation to processing </w:t>
      </w:r>
      <w:r>
        <w:rPr>
          <w:color w:val="000000"/>
          <w:sz w:val="24"/>
          <w:szCs w:val="24"/>
        </w:rPr>
        <w:lastRenderedPageBreak/>
        <w:t>operations, risks and measures) and must notify CCS immediately if it considers that the CCS’s instructions infringe the Data Protection Legislation.</w:t>
      </w:r>
    </w:p>
    <w:p w14:paraId="47A4EDC9" w14:textId="77777777" w:rsidR="004248BB" w:rsidRDefault="004248BB">
      <w:pPr>
        <w:spacing w:before="0" w:after="0"/>
        <w:ind w:left="720"/>
        <w:jc w:val="left"/>
        <w:rPr>
          <w:color w:val="000000"/>
          <w:sz w:val="24"/>
          <w:szCs w:val="24"/>
        </w:rPr>
      </w:pPr>
    </w:p>
    <w:p w14:paraId="1D43142F" w14:textId="77777777" w:rsidR="004248BB" w:rsidRDefault="00A219FA">
      <w:pPr>
        <w:spacing w:before="0" w:after="0"/>
        <w:ind w:left="720"/>
        <w:jc w:val="left"/>
        <w:rPr>
          <w:color w:val="000000"/>
          <w:sz w:val="24"/>
          <w:szCs w:val="24"/>
        </w:rPr>
      </w:pPr>
      <w:r>
        <w:rPr>
          <w:color w:val="000000"/>
          <w:sz w:val="24"/>
          <w:szCs w:val="24"/>
        </w:rPr>
        <w:t>9.32.5 The Supplier must have in place Protective Measures to guard against a Data Loss Event, which take into account: the nature of the data, the harm that might result, the state of technology and the cost of implementing the measures.</w:t>
      </w:r>
    </w:p>
    <w:p w14:paraId="316A1296" w14:textId="77777777" w:rsidR="004248BB" w:rsidRDefault="004248BB">
      <w:pPr>
        <w:spacing w:before="0" w:after="0"/>
        <w:ind w:left="720"/>
        <w:jc w:val="left"/>
        <w:rPr>
          <w:color w:val="000000"/>
          <w:sz w:val="24"/>
          <w:szCs w:val="24"/>
        </w:rPr>
      </w:pPr>
    </w:p>
    <w:p w14:paraId="4D57D138" w14:textId="77777777" w:rsidR="004248BB" w:rsidRDefault="00A219FA">
      <w:pPr>
        <w:spacing w:before="0" w:after="0"/>
        <w:ind w:left="720"/>
        <w:jc w:val="left"/>
        <w:rPr>
          <w:color w:val="000000"/>
          <w:sz w:val="24"/>
          <w:szCs w:val="24"/>
        </w:rPr>
      </w:pPr>
      <w:r>
        <w:rPr>
          <w:color w:val="000000"/>
          <w:sz w:val="24"/>
          <w:szCs w:val="24"/>
        </w:rPr>
        <w:t>9.32.6 The Supplier will ensure that the Supplier Staff only process Personal Data in accordance with this Framework Agreement and take all reasonable steps to ensure the reliability and integrity of Supplier Staff with access to Personal Data.</w:t>
      </w:r>
    </w:p>
    <w:p w14:paraId="3D022B2F" w14:textId="77777777" w:rsidR="004248BB" w:rsidRDefault="004248BB">
      <w:pPr>
        <w:spacing w:before="0" w:after="0"/>
        <w:ind w:left="720"/>
        <w:jc w:val="left"/>
        <w:rPr>
          <w:color w:val="000000"/>
          <w:sz w:val="24"/>
          <w:szCs w:val="24"/>
        </w:rPr>
      </w:pPr>
    </w:p>
    <w:p w14:paraId="173F7BC0" w14:textId="77777777" w:rsidR="004248BB" w:rsidRDefault="00A219FA">
      <w:pPr>
        <w:spacing w:before="0" w:after="0"/>
        <w:ind w:left="720"/>
        <w:jc w:val="left"/>
        <w:rPr>
          <w:color w:val="000000"/>
          <w:sz w:val="24"/>
          <w:szCs w:val="24"/>
        </w:rPr>
      </w:pPr>
      <w:r>
        <w:rPr>
          <w:color w:val="000000"/>
          <w:sz w:val="24"/>
          <w:szCs w:val="24"/>
        </w:rPr>
        <w:t>9.32.7 CCS may amend this Framework Agreement on not less than 30 Working Days’ notice to the Supplier to ensure that it complies with any guidance issued by the Information Commissioner’s Office.</w:t>
      </w:r>
    </w:p>
    <w:p w14:paraId="797B27C6" w14:textId="77777777" w:rsidR="004248BB" w:rsidRDefault="004248BB">
      <w:pPr>
        <w:spacing w:before="0" w:after="0"/>
        <w:ind w:left="720"/>
        <w:jc w:val="left"/>
        <w:rPr>
          <w:color w:val="000000"/>
          <w:sz w:val="24"/>
          <w:szCs w:val="24"/>
        </w:rPr>
      </w:pPr>
    </w:p>
    <w:p w14:paraId="04B1CB86" w14:textId="77777777" w:rsidR="004248BB" w:rsidRDefault="00A219FA">
      <w:pPr>
        <w:spacing w:before="0" w:after="0"/>
        <w:ind w:left="720"/>
        <w:jc w:val="left"/>
        <w:rPr>
          <w:color w:val="000000"/>
          <w:sz w:val="24"/>
          <w:szCs w:val="24"/>
        </w:rPr>
      </w:pPr>
      <w:r>
        <w:rPr>
          <w:color w:val="000000"/>
          <w:sz w:val="24"/>
          <w:szCs w:val="24"/>
        </w:rPr>
        <w:t>9.32.8 The Supplier will:</w:t>
      </w:r>
    </w:p>
    <w:p w14:paraId="33D97912" w14:textId="77777777" w:rsidR="004248BB" w:rsidRDefault="00A219FA">
      <w:pPr>
        <w:numPr>
          <w:ilvl w:val="0"/>
          <w:numId w:val="17"/>
        </w:numPr>
        <w:spacing w:before="0" w:after="0"/>
        <w:ind w:hanging="30"/>
        <w:jc w:val="left"/>
        <w:rPr>
          <w:color w:val="000000"/>
          <w:sz w:val="24"/>
          <w:szCs w:val="24"/>
        </w:rPr>
      </w:pPr>
      <w:r>
        <w:rPr>
          <w:color w:val="000000"/>
          <w:sz w:val="24"/>
          <w:szCs w:val="24"/>
        </w:rPr>
        <w:t>provide CCS and the Buyer with any information they may reasonably request to ensure the Supplier is complying with all of its obligations under the Data Protection Legislation which arise in connection with the Framework Agreement or under a Call-Off Contract</w:t>
      </w:r>
    </w:p>
    <w:p w14:paraId="39067384" w14:textId="77777777" w:rsidR="004248BB" w:rsidRDefault="00A219FA">
      <w:pPr>
        <w:numPr>
          <w:ilvl w:val="0"/>
          <w:numId w:val="17"/>
        </w:numPr>
        <w:spacing w:before="0" w:after="0"/>
        <w:ind w:hanging="30"/>
        <w:jc w:val="left"/>
        <w:rPr>
          <w:color w:val="000000"/>
          <w:sz w:val="24"/>
          <w:szCs w:val="24"/>
        </w:rPr>
      </w:pPr>
      <w:r>
        <w:rPr>
          <w:color w:val="000000"/>
          <w:sz w:val="24"/>
          <w:szCs w:val="24"/>
        </w:rPr>
        <w:t>ensure that it doesn’t knowingly or negligently do or omit to do anything which places CCS or Buyers in breach of their Data Protection Legislation obligations</w:t>
      </w:r>
    </w:p>
    <w:p w14:paraId="478A6FD6" w14:textId="77777777" w:rsidR="004248BB" w:rsidRDefault="00A219FA">
      <w:pPr>
        <w:numPr>
          <w:ilvl w:val="0"/>
          <w:numId w:val="17"/>
        </w:numPr>
        <w:spacing w:before="0" w:after="0"/>
        <w:ind w:hanging="30"/>
        <w:jc w:val="left"/>
        <w:rPr>
          <w:color w:val="000000"/>
          <w:sz w:val="24"/>
          <w:szCs w:val="24"/>
        </w:rPr>
      </w:pPr>
      <w:r>
        <w:rPr>
          <w:color w:val="000000"/>
          <w:sz w:val="24"/>
          <w:szCs w:val="24"/>
        </w:rPr>
        <w:t>not transfer Personal Data outside of the European Economic Area unless the prior written consent of CCS has been obtained, and</w:t>
      </w:r>
    </w:p>
    <w:p w14:paraId="24F13943" w14:textId="77777777" w:rsidR="004248BB" w:rsidRDefault="00A219FA">
      <w:pPr>
        <w:spacing w:before="0" w:after="0"/>
        <w:ind w:left="2160"/>
        <w:jc w:val="left"/>
        <w:rPr>
          <w:color w:val="000000"/>
          <w:sz w:val="24"/>
          <w:szCs w:val="24"/>
        </w:rPr>
      </w:pPr>
      <w:r>
        <w:rPr>
          <w:color w:val="000000"/>
          <w:sz w:val="24"/>
          <w:szCs w:val="24"/>
        </w:rPr>
        <w:t>(i) CCS or the Supplier has provided appropriate safeguards in relation to the transfer (whether in accordance with GDPR Article 46 or LED Article 37) as determined by CCS;</w:t>
      </w:r>
      <w:r>
        <w:rPr>
          <w:color w:val="000000"/>
          <w:sz w:val="24"/>
          <w:szCs w:val="24"/>
        </w:rPr>
        <w:br/>
        <w:t>(ii) the Data Subject has enforceable rights and effective legal remedies;</w:t>
      </w:r>
      <w:r>
        <w:rPr>
          <w:color w:val="000000"/>
          <w:sz w:val="24"/>
          <w:szCs w:val="24"/>
        </w:rPr>
        <w:br/>
        <w:t>(iii) the Supplier complies with its obligations under the Data Protection Legislation by providing an adequate level of protection to any Personal Data that is transferred (or, if it is not so bound, uses its best endeavours to assist CCS  in meeting its obligations); and</w:t>
      </w:r>
      <w:r>
        <w:rPr>
          <w:color w:val="000000"/>
          <w:sz w:val="24"/>
          <w:szCs w:val="24"/>
        </w:rPr>
        <w:br/>
        <w:t>(iv) the Supplier complies with any reasonable instructions notified to it in advance by CCS with respect to the processing of the Personal Data.</w:t>
      </w:r>
    </w:p>
    <w:p w14:paraId="552E94FB" w14:textId="77777777" w:rsidR="004248BB" w:rsidRDefault="00A219FA">
      <w:pPr>
        <w:numPr>
          <w:ilvl w:val="0"/>
          <w:numId w:val="21"/>
        </w:numPr>
        <w:spacing w:before="0" w:after="0"/>
        <w:ind w:left="2130" w:hanging="720"/>
        <w:jc w:val="left"/>
        <w:rPr>
          <w:color w:val="000000"/>
          <w:sz w:val="24"/>
          <w:szCs w:val="24"/>
        </w:rPr>
      </w:pPr>
      <w:r>
        <w:rPr>
          <w:color w:val="000000"/>
          <w:sz w:val="24"/>
          <w:szCs w:val="24"/>
        </w:rPr>
        <w:t>obtain the prior written consent of CCS before allowing any Sub-processor to process any Personal Data related to this Framework Agreement and shall remain fully liable for the acts and omissions of any Sub-processor</w:t>
      </w:r>
    </w:p>
    <w:p w14:paraId="7716529F" w14:textId="77777777" w:rsidR="004248BB" w:rsidRDefault="00A219FA">
      <w:pPr>
        <w:numPr>
          <w:ilvl w:val="0"/>
          <w:numId w:val="21"/>
        </w:numPr>
        <w:spacing w:before="0" w:after="0"/>
        <w:ind w:left="2130" w:hanging="720"/>
        <w:jc w:val="left"/>
        <w:rPr>
          <w:color w:val="000000"/>
          <w:sz w:val="24"/>
          <w:szCs w:val="24"/>
        </w:rPr>
      </w:pPr>
      <w:r>
        <w:rPr>
          <w:color w:val="000000"/>
          <w:sz w:val="24"/>
          <w:szCs w:val="24"/>
        </w:rPr>
        <w:t>maintain complete and accurate records and information to demonstrate its compliance with clauses 9.32.1 to 9.32.9.</w:t>
      </w:r>
    </w:p>
    <w:p w14:paraId="2E6C9E1E" w14:textId="77777777" w:rsidR="004248BB" w:rsidRDefault="004248BB">
      <w:pPr>
        <w:spacing w:before="0" w:after="0"/>
        <w:ind w:left="0" w:firstLine="720"/>
        <w:jc w:val="left"/>
        <w:rPr>
          <w:sz w:val="22"/>
          <w:szCs w:val="22"/>
        </w:rPr>
      </w:pPr>
    </w:p>
    <w:p w14:paraId="17FA9E39" w14:textId="77777777" w:rsidR="004248BB" w:rsidRDefault="00A219FA">
      <w:pPr>
        <w:spacing w:before="0" w:after="0"/>
        <w:ind w:left="0" w:firstLine="720"/>
        <w:jc w:val="left"/>
      </w:pPr>
      <w:r>
        <w:rPr>
          <w:sz w:val="24"/>
          <w:szCs w:val="24"/>
        </w:rPr>
        <w:t>9.32.9</w:t>
      </w:r>
      <w:r>
        <w:rPr>
          <w:sz w:val="24"/>
          <w:szCs w:val="24"/>
        </w:rPr>
        <w:tab/>
        <w:t>Each Party will:</w:t>
      </w:r>
    </w:p>
    <w:p w14:paraId="0494A277" w14:textId="77777777" w:rsidR="004248BB" w:rsidRDefault="00A219FA">
      <w:pPr>
        <w:numPr>
          <w:ilvl w:val="0"/>
          <w:numId w:val="20"/>
        </w:numPr>
        <w:spacing w:before="0" w:after="0"/>
        <w:ind w:hanging="30"/>
        <w:jc w:val="left"/>
        <w:rPr>
          <w:sz w:val="24"/>
          <w:szCs w:val="24"/>
        </w:rPr>
      </w:pPr>
      <w:r>
        <w:rPr>
          <w:sz w:val="24"/>
          <w:szCs w:val="24"/>
        </w:rPr>
        <w:lastRenderedPageBreak/>
        <w:t>treat all the other Party’s Confidential Information as confidential and safeguard it accordingly</w:t>
      </w:r>
    </w:p>
    <w:p w14:paraId="552953B8" w14:textId="77777777" w:rsidR="004248BB" w:rsidRDefault="00A219FA">
      <w:pPr>
        <w:numPr>
          <w:ilvl w:val="0"/>
          <w:numId w:val="20"/>
        </w:numPr>
        <w:spacing w:before="0" w:after="0"/>
        <w:ind w:hanging="30"/>
        <w:jc w:val="left"/>
        <w:rPr>
          <w:sz w:val="24"/>
          <w:szCs w:val="24"/>
        </w:rPr>
      </w:pPr>
      <w:r>
        <w:rPr>
          <w:sz w:val="24"/>
          <w:szCs w:val="24"/>
        </w:rPr>
        <w:t>not disclose the other Party’s Confidential Information to any other person without the prior and written consent of the other Party</w:t>
      </w:r>
    </w:p>
    <w:p w14:paraId="2D7DA54B" w14:textId="77777777" w:rsidR="004248BB" w:rsidRDefault="004248BB">
      <w:pPr>
        <w:spacing w:before="0" w:after="0"/>
        <w:ind w:left="2130" w:hanging="855"/>
        <w:jc w:val="left"/>
      </w:pPr>
    </w:p>
    <w:p w14:paraId="483AF3DB" w14:textId="77777777" w:rsidR="004248BB" w:rsidRDefault="00A219FA">
      <w:pPr>
        <w:spacing w:before="0" w:after="0"/>
        <w:ind w:left="720"/>
        <w:jc w:val="left"/>
      </w:pPr>
      <w:r>
        <w:rPr>
          <w:sz w:val="24"/>
          <w:szCs w:val="24"/>
        </w:rPr>
        <w:t>9.32.10</w:t>
      </w:r>
      <w:r>
        <w:rPr>
          <w:sz w:val="24"/>
          <w:szCs w:val="24"/>
        </w:rPr>
        <w:tab/>
        <w:t>The above clauses will not apply to any Confidential Information in the following circumstances:</w:t>
      </w:r>
    </w:p>
    <w:p w14:paraId="18A9E896" w14:textId="77777777" w:rsidR="004248BB" w:rsidRDefault="00A219FA">
      <w:pPr>
        <w:numPr>
          <w:ilvl w:val="0"/>
          <w:numId w:val="20"/>
        </w:numPr>
        <w:spacing w:before="0" w:after="0"/>
        <w:ind w:hanging="30"/>
        <w:jc w:val="left"/>
        <w:rPr>
          <w:sz w:val="24"/>
          <w:szCs w:val="24"/>
        </w:rPr>
      </w:pPr>
      <w:r>
        <w:rPr>
          <w:sz w:val="24"/>
          <w:szCs w:val="24"/>
        </w:rPr>
        <w:t>it is public knowledge</w:t>
      </w:r>
    </w:p>
    <w:p w14:paraId="494C75AB" w14:textId="77777777" w:rsidR="004248BB" w:rsidRDefault="00A219FA">
      <w:pPr>
        <w:numPr>
          <w:ilvl w:val="0"/>
          <w:numId w:val="20"/>
        </w:numPr>
        <w:spacing w:before="0" w:after="0"/>
        <w:ind w:hanging="30"/>
        <w:jc w:val="left"/>
        <w:rPr>
          <w:sz w:val="24"/>
          <w:szCs w:val="24"/>
        </w:rPr>
      </w:pPr>
      <w:r>
        <w:rPr>
          <w:sz w:val="24"/>
          <w:szCs w:val="24"/>
        </w:rPr>
        <w:t>it was in the possession of the receiving Party, without restriction as to its disclosure, before receiving it from the disclosing Party</w:t>
      </w:r>
    </w:p>
    <w:p w14:paraId="154AFD49" w14:textId="77777777" w:rsidR="004248BB" w:rsidRDefault="00A219FA">
      <w:pPr>
        <w:numPr>
          <w:ilvl w:val="0"/>
          <w:numId w:val="20"/>
        </w:numPr>
        <w:spacing w:before="0" w:after="0"/>
        <w:ind w:hanging="30"/>
        <w:jc w:val="left"/>
        <w:rPr>
          <w:sz w:val="24"/>
          <w:szCs w:val="24"/>
        </w:rPr>
      </w:pPr>
      <w:r>
        <w:rPr>
          <w:sz w:val="24"/>
          <w:szCs w:val="24"/>
        </w:rPr>
        <w:t>it is received from a third party who lawfully acquired it and who is under no obligation restricting its disclosure</w:t>
      </w:r>
    </w:p>
    <w:p w14:paraId="78E39D07" w14:textId="77777777" w:rsidR="004248BB" w:rsidRDefault="00A219FA">
      <w:pPr>
        <w:numPr>
          <w:ilvl w:val="0"/>
          <w:numId w:val="20"/>
        </w:numPr>
        <w:spacing w:before="0" w:after="0"/>
        <w:ind w:hanging="30"/>
        <w:jc w:val="left"/>
        <w:rPr>
          <w:sz w:val="24"/>
          <w:szCs w:val="24"/>
        </w:rPr>
      </w:pPr>
      <w:r>
        <w:rPr>
          <w:sz w:val="24"/>
          <w:szCs w:val="24"/>
        </w:rPr>
        <w:t>it is information independently developed without access to the Confidential Information</w:t>
      </w:r>
    </w:p>
    <w:p w14:paraId="4F0C08A2" w14:textId="77777777" w:rsidR="004248BB" w:rsidRDefault="00A219FA">
      <w:pPr>
        <w:numPr>
          <w:ilvl w:val="0"/>
          <w:numId w:val="20"/>
        </w:numPr>
        <w:spacing w:before="0" w:after="0"/>
        <w:ind w:hanging="30"/>
        <w:jc w:val="left"/>
        <w:rPr>
          <w:sz w:val="24"/>
          <w:szCs w:val="24"/>
        </w:rPr>
      </w:pPr>
      <w:r>
        <w:rPr>
          <w:sz w:val="24"/>
          <w:szCs w:val="24"/>
        </w:rPr>
        <w:t>it must be disclosed following a statutory or legal obligation</w:t>
      </w:r>
    </w:p>
    <w:p w14:paraId="1BB408B1" w14:textId="77777777" w:rsidR="004248BB" w:rsidRDefault="00A219FA">
      <w:pPr>
        <w:numPr>
          <w:ilvl w:val="0"/>
          <w:numId w:val="20"/>
        </w:numPr>
        <w:spacing w:before="0" w:after="0"/>
        <w:ind w:hanging="30"/>
        <w:jc w:val="left"/>
        <w:rPr>
          <w:sz w:val="24"/>
          <w:szCs w:val="24"/>
        </w:rPr>
      </w:pPr>
      <w:r>
        <w:rPr>
          <w:sz w:val="24"/>
          <w:szCs w:val="24"/>
        </w:rPr>
        <w:t>it is disclosed on a confidential basis to a professional adviser</w:t>
      </w:r>
    </w:p>
    <w:p w14:paraId="64BE3FF9" w14:textId="77777777" w:rsidR="004248BB" w:rsidRDefault="004248BB">
      <w:pPr>
        <w:spacing w:before="0" w:after="0"/>
        <w:ind w:left="2130" w:hanging="855"/>
        <w:jc w:val="left"/>
      </w:pPr>
    </w:p>
    <w:p w14:paraId="71A90CD8" w14:textId="77777777" w:rsidR="004248BB" w:rsidRDefault="00A219FA">
      <w:pPr>
        <w:spacing w:before="0" w:after="0"/>
        <w:ind w:left="720" w:right="-15"/>
        <w:jc w:val="left"/>
      </w:pPr>
      <w:r>
        <w:rPr>
          <w:sz w:val="24"/>
          <w:szCs w:val="24"/>
          <w:highlight w:val="white"/>
        </w:rPr>
        <w:t>9.32.11</w:t>
      </w:r>
      <w:r>
        <w:rPr>
          <w:sz w:val="24"/>
          <w:szCs w:val="24"/>
          <w:highlight w:val="white"/>
        </w:rPr>
        <w:tab/>
        <w:t xml:space="preserve">It is recommended that Suppliers and Buyers sign a non-disclosure agreement before they share any Confidential Information. </w:t>
      </w:r>
    </w:p>
    <w:p w14:paraId="7D5EAF0E" w14:textId="77777777" w:rsidR="004248BB" w:rsidRDefault="004248BB">
      <w:pPr>
        <w:spacing w:before="0" w:after="0"/>
        <w:ind w:left="-30"/>
        <w:jc w:val="left"/>
      </w:pPr>
    </w:p>
    <w:p w14:paraId="346E9E34" w14:textId="77777777" w:rsidR="004248BB" w:rsidRDefault="00A219FA">
      <w:pPr>
        <w:spacing w:before="0" w:after="0"/>
        <w:ind w:left="-30"/>
        <w:jc w:val="left"/>
      </w:pPr>
      <w:r>
        <w:rPr>
          <w:b/>
          <w:sz w:val="24"/>
          <w:szCs w:val="24"/>
        </w:rPr>
        <w:t>Communication</w:t>
      </w:r>
    </w:p>
    <w:p w14:paraId="12B7FCF2" w14:textId="77777777" w:rsidR="004248BB" w:rsidRDefault="004248BB">
      <w:pPr>
        <w:spacing w:before="0" w:after="0"/>
        <w:ind w:left="-30"/>
        <w:jc w:val="left"/>
      </w:pPr>
    </w:p>
    <w:p w14:paraId="376F9167" w14:textId="77777777" w:rsidR="004248BB" w:rsidRDefault="00A219FA">
      <w:pPr>
        <w:spacing w:before="0" w:after="0"/>
        <w:ind w:left="0"/>
        <w:jc w:val="left"/>
      </w:pPr>
      <w:r>
        <w:rPr>
          <w:sz w:val="24"/>
          <w:szCs w:val="24"/>
        </w:rPr>
        <w:t>9.33</w:t>
      </w:r>
      <w:r>
        <w:rPr>
          <w:sz w:val="24"/>
          <w:szCs w:val="24"/>
        </w:rPr>
        <w:tab/>
        <w:t xml:space="preserve">Any notices sent in relation to this Framework Agreement must be in writing. For the purpose of this clause, an email is accepted as being 'in writing'. CCS’s email address is: </w:t>
      </w:r>
      <w:hyperlink r:id="rId36">
        <w:r>
          <w:rPr>
            <w:color w:val="1155CC"/>
            <w:sz w:val="24"/>
            <w:szCs w:val="24"/>
            <w:u w:val="single"/>
          </w:rPr>
          <w:t>info@crowncommercial.gov.uk</w:t>
        </w:r>
      </w:hyperlink>
      <w:r>
        <w:rPr>
          <w:sz w:val="24"/>
          <w:szCs w:val="24"/>
        </w:rPr>
        <w:t>.</w:t>
      </w:r>
    </w:p>
    <w:p w14:paraId="4E29ECD1" w14:textId="77777777" w:rsidR="004248BB" w:rsidRDefault="00A219FA">
      <w:pPr>
        <w:spacing w:before="0" w:after="0"/>
        <w:ind w:left="2265" w:hanging="990"/>
        <w:jc w:val="left"/>
      </w:pPr>
      <w:r>
        <w:rPr>
          <w:sz w:val="24"/>
          <w:szCs w:val="24"/>
        </w:rPr>
        <w:t xml:space="preserve">  </w:t>
      </w:r>
    </w:p>
    <w:p w14:paraId="396EE3F2" w14:textId="77777777" w:rsidR="004248BB" w:rsidRDefault="00A219FA">
      <w:pPr>
        <w:spacing w:before="0" w:after="0"/>
        <w:ind w:left="0"/>
        <w:jc w:val="left"/>
      </w:pPr>
      <w:bookmarkStart w:id="38" w:name="_41mghml" w:colFirst="0" w:colLast="0"/>
      <w:bookmarkEnd w:id="38"/>
      <w:r>
        <w:rPr>
          <w:sz w:val="24"/>
          <w:szCs w:val="24"/>
        </w:rPr>
        <w:t>9.34</w:t>
      </w:r>
      <w:r>
        <w:rPr>
          <w:sz w:val="24"/>
          <w:szCs w:val="24"/>
        </w:rPr>
        <w:tab/>
        <w:t>The following table sets out the method by which notices may be served under this Framework Agreement and the respective deemed time and proof of service:</w:t>
      </w:r>
    </w:p>
    <w:p w14:paraId="6E2B8278" w14:textId="77777777" w:rsidR="004248BB" w:rsidRDefault="004248BB">
      <w:pPr>
        <w:spacing w:before="0" w:after="0"/>
        <w:ind w:left="0"/>
        <w:jc w:val="left"/>
      </w:pPr>
      <w:bookmarkStart w:id="39" w:name="_2grqrue" w:colFirst="0" w:colLast="0"/>
      <w:bookmarkEnd w:id="39"/>
    </w:p>
    <w:tbl>
      <w:tblPr>
        <w:tblStyle w:val="a6"/>
        <w:tblW w:w="9075" w:type="dxa"/>
        <w:tblInd w:w="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40"/>
        <w:gridCol w:w="3120"/>
        <w:gridCol w:w="3315"/>
      </w:tblGrid>
      <w:tr w:rsidR="00B166A5" w14:paraId="36A1F503" w14:textId="77777777" w:rsidTr="004248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40" w:type="dxa"/>
            <w:shd w:val="clear" w:color="auto" w:fill="C6D9F1"/>
          </w:tcPr>
          <w:p w14:paraId="16392158" w14:textId="77777777" w:rsidR="004248BB" w:rsidRDefault="00A219FA">
            <w:pPr>
              <w:ind w:left="34"/>
              <w:jc w:val="left"/>
            </w:pPr>
            <w:r>
              <w:rPr>
                <w:b/>
                <w:sz w:val="24"/>
                <w:szCs w:val="24"/>
              </w:rPr>
              <w:t>Manner of Delivery</w:t>
            </w:r>
          </w:p>
        </w:tc>
        <w:tc>
          <w:tcPr>
            <w:cnfStyle w:val="000001000000" w:firstRow="0" w:lastRow="0" w:firstColumn="0" w:lastColumn="0" w:oddVBand="0" w:evenVBand="1" w:oddHBand="0" w:evenHBand="0" w:firstRowFirstColumn="0" w:firstRowLastColumn="0" w:lastRowFirstColumn="0" w:lastRowLastColumn="0"/>
            <w:tcW w:w="3120" w:type="dxa"/>
            <w:shd w:val="clear" w:color="auto" w:fill="C6D9F1"/>
          </w:tcPr>
          <w:p w14:paraId="28C0E83D" w14:textId="77777777" w:rsidR="004248BB" w:rsidRDefault="00A219FA">
            <w:pPr>
              <w:ind w:left="34"/>
              <w:jc w:val="left"/>
            </w:pPr>
            <w:r>
              <w:rPr>
                <w:b/>
                <w:sz w:val="24"/>
                <w:szCs w:val="24"/>
              </w:rPr>
              <w:t>Deemed time of delivery</w:t>
            </w:r>
          </w:p>
        </w:tc>
        <w:tc>
          <w:tcPr>
            <w:cnfStyle w:val="000010000000" w:firstRow="0" w:lastRow="0" w:firstColumn="0" w:lastColumn="0" w:oddVBand="1" w:evenVBand="0" w:oddHBand="0" w:evenHBand="0" w:firstRowFirstColumn="0" w:firstRowLastColumn="0" w:lastRowFirstColumn="0" w:lastRowLastColumn="0"/>
            <w:tcW w:w="3315" w:type="dxa"/>
            <w:shd w:val="clear" w:color="auto" w:fill="C6D9F1"/>
          </w:tcPr>
          <w:p w14:paraId="0B9A39A4" w14:textId="77777777" w:rsidR="004248BB" w:rsidRDefault="00A219FA">
            <w:pPr>
              <w:ind w:left="34"/>
              <w:jc w:val="left"/>
            </w:pPr>
            <w:r>
              <w:rPr>
                <w:b/>
                <w:sz w:val="24"/>
                <w:szCs w:val="24"/>
              </w:rPr>
              <w:t>Proof of Service</w:t>
            </w:r>
          </w:p>
        </w:tc>
      </w:tr>
      <w:tr w:rsidR="004248BB" w14:paraId="50B08350" w14:textId="77777777" w:rsidTr="002C05A9">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40" w:type="dxa"/>
          </w:tcPr>
          <w:p w14:paraId="7E4142E9" w14:textId="77777777" w:rsidR="004248BB" w:rsidRDefault="00A219FA">
            <w:pPr>
              <w:ind w:left="34"/>
              <w:jc w:val="left"/>
            </w:pPr>
            <w:r>
              <w:rPr>
                <w:sz w:val="24"/>
                <w:szCs w:val="24"/>
              </w:rPr>
              <w:t>Email</w:t>
            </w:r>
          </w:p>
        </w:tc>
        <w:tc>
          <w:tcPr>
            <w:cnfStyle w:val="000001000000" w:firstRow="0" w:lastRow="0" w:firstColumn="0" w:lastColumn="0" w:oddVBand="0" w:evenVBand="1" w:oddHBand="0" w:evenHBand="0" w:firstRowFirstColumn="0" w:firstRowLastColumn="0" w:lastRowFirstColumn="0" w:lastRowLastColumn="0"/>
            <w:tcW w:w="3120" w:type="dxa"/>
          </w:tcPr>
          <w:p w14:paraId="28B0E825" w14:textId="77777777" w:rsidR="004248BB" w:rsidRDefault="00A219FA">
            <w:pPr>
              <w:ind w:left="34"/>
              <w:jc w:val="left"/>
            </w:pPr>
            <w:r>
              <w:rPr>
                <w:sz w:val="24"/>
                <w:szCs w:val="24"/>
              </w:rPr>
              <w:t>9am on the first Working Day after sending</w:t>
            </w:r>
          </w:p>
        </w:tc>
        <w:tc>
          <w:tcPr>
            <w:cnfStyle w:val="000010000000" w:firstRow="0" w:lastRow="0" w:firstColumn="0" w:lastColumn="0" w:oddVBand="1" w:evenVBand="0" w:oddHBand="0" w:evenHBand="0" w:firstRowFirstColumn="0" w:firstRowLastColumn="0" w:lastRowFirstColumn="0" w:lastRowLastColumn="0"/>
            <w:tcW w:w="3315" w:type="dxa"/>
          </w:tcPr>
          <w:p w14:paraId="25C6A4E4" w14:textId="77777777" w:rsidR="004248BB" w:rsidRDefault="00A219FA">
            <w:pPr>
              <w:ind w:left="34"/>
              <w:jc w:val="left"/>
            </w:pPr>
            <w:r>
              <w:rPr>
                <w:sz w:val="24"/>
                <w:szCs w:val="24"/>
              </w:rPr>
              <w:t>Dispatched in an emailed pdf to the correct email address without any error message</w:t>
            </w:r>
          </w:p>
        </w:tc>
      </w:tr>
    </w:tbl>
    <w:p w14:paraId="1EAA6EA7" w14:textId="77777777" w:rsidR="004248BB" w:rsidRDefault="004248BB">
      <w:pPr>
        <w:spacing w:before="0" w:after="0"/>
        <w:ind w:left="0"/>
        <w:jc w:val="left"/>
      </w:pPr>
    </w:p>
    <w:p w14:paraId="0B63C74D" w14:textId="77777777" w:rsidR="004248BB" w:rsidRDefault="00A219FA">
      <w:pPr>
        <w:spacing w:before="0" w:after="0"/>
        <w:ind w:left="0"/>
        <w:jc w:val="left"/>
      </w:pPr>
      <w:r>
        <w:rPr>
          <w:b/>
          <w:sz w:val="24"/>
          <w:szCs w:val="24"/>
        </w:rPr>
        <w:t xml:space="preserve">Insurance </w:t>
      </w:r>
    </w:p>
    <w:p w14:paraId="0DE18528" w14:textId="77777777" w:rsidR="004248BB" w:rsidRDefault="004248BB">
      <w:pPr>
        <w:spacing w:before="0" w:after="0"/>
        <w:ind w:left="0"/>
        <w:jc w:val="left"/>
      </w:pPr>
    </w:p>
    <w:p w14:paraId="1FBDFB24" w14:textId="77777777" w:rsidR="004248BB" w:rsidRDefault="00A219FA">
      <w:pPr>
        <w:spacing w:before="0" w:after="0"/>
        <w:ind w:left="0"/>
        <w:jc w:val="left"/>
      </w:pPr>
      <w:r>
        <w:rPr>
          <w:sz w:val="24"/>
          <w:szCs w:val="24"/>
        </w:rPr>
        <w:t>9.35</w:t>
      </w:r>
      <w:r>
        <w:rPr>
          <w:sz w:val="24"/>
          <w:szCs w:val="24"/>
        </w:rPr>
        <w:tab/>
        <w:t xml:space="preserve">The Supplier will have employer’s liability insurance of at least £5,000,000 prior to framework award. Thereafter, Suppliers will need to maintain such further insurances and to the indemnity levels specified by the Buyer in each Call-Off Contract. </w:t>
      </w:r>
    </w:p>
    <w:p w14:paraId="565862FA" w14:textId="77777777" w:rsidR="004248BB" w:rsidRDefault="004248BB">
      <w:pPr>
        <w:spacing w:before="0" w:after="0"/>
        <w:ind w:left="0"/>
        <w:jc w:val="left"/>
        <w:rPr>
          <w:sz w:val="24"/>
          <w:szCs w:val="24"/>
        </w:rPr>
      </w:pPr>
    </w:p>
    <w:p w14:paraId="17D9F4ED" w14:textId="77777777" w:rsidR="004248BB" w:rsidRPr="004A04C2" w:rsidRDefault="00A219FA">
      <w:pPr>
        <w:spacing w:before="0" w:after="0"/>
        <w:ind w:left="0"/>
        <w:jc w:val="left"/>
        <w:rPr>
          <w:b/>
          <w:sz w:val="24"/>
          <w:szCs w:val="24"/>
        </w:rPr>
      </w:pPr>
      <w:r w:rsidRPr="004A04C2">
        <w:rPr>
          <w:b/>
          <w:sz w:val="24"/>
          <w:szCs w:val="24"/>
        </w:rPr>
        <w:t>Confidentiality</w:t>
      </w:r>
    </w:p>
    <w:p w14:paraId="1F95F55A" w14:textId="77777777" w:rsidR="004248BB" w:rsidRDefault="004248BB">
      <w:pPr>
        <w:spacing w:before="0" w:after="0"/>
        <w:ind w:left="0"/>
        <w:jc w:val="left"/>
        <w:rPr>
          <w:sz w:val="24"/>
          <w:szCs w:val="24"/>
        </w:rPr>
      </w:pPr>
    </w:p>
    <w:p w14:paraId="703F79AC" w14:textId="77777777" w:rsidR="004248BB" w:rsidRDefault="004248BB">
      <w:pPr>
        <w:spacing w:before="0" w:after="0"/>
        <w:ind w:left="0"/>
        <w:jc w:val="left"/>
        <w:rPr>
          <w:sz w:val="24"/>
          <w:szCs w:val="24"/>
        </w:rPr>
      </w:pPr>
    </w:p>
    <w:p w14:paraId="4E2BBBFC" w14:textId="27602731" w:rsidR="004248BB" w:rsidRDefault="00A219FA">
      <w:pPr>
        <w:spacing w:before="0" w:after="0"/>
        <w:ind w:left="0"/>
        <w:jc w:val="left"/>
        <w:rPr>
          <w:sz w:val="24"/>
          <w:szCs w:val="24"/>
        </w:rPr>
      </w:pPr>
      <w:r>
        <w:rPr>
          <w:sz w:val="24"/>
          <w:szCs w:val="24"/>
        </w:rPr>
        <w:t>9.36   CCS may disclose the Supplier’s Confidential Information:</w:t>
      </w:r>
    </w:p>
    <w:p w14:paraId="7ED7A02A" w14:textId="77777777" w:rsidR="004248BB" w:rsidRDefault="00A219FA">
      <w:pPr>
        <w:numPr>
          <w:ilvl w:val="0"/>
          <w:numId w:val="9"/>
        </w:numPr>
        <w:spacing w:before="0" w:after="0"/>
        <w:jc w:val="left"/>
      </w:pPr>
      <w:r>
        <w:rPr>
          <w:sz w:val="24"/>
          <w:szCs w:val="24"/>
        </w:rPr>
        <w:lastRenderedPageBreak/>
        <w:t>to any central government body on the basis that the information may only be further disclosed to central government bodies;</w:t>
      </w:r>
    </w:p>
    <w:p w14:paraId="3128617F" w14:textId="77777777" w:rsidR="004248BB" w:rsidRDefault="00A219FA">
      <w:pPr>
        <w:numPr>
          <w:ilvl w:val="0"/>
          <w:numId w:val="9"/>
        </w:numPr>
        <w:spacing w:before="0" w:after="0"/>
        <w:jc w:val="left"/>
      </w:pPr>
      <w:r>
        <w:rPr>
          <w:sz w:val="24"/>
          <w:szCs w:val="24"/>
        </w:rPr>
        <w:t>to the UK Parliament, Scottish Parliament or Welsh or Northern Ireland Assemblies, including their committees;</w:t>
      </w:r>
    </w:p>
    <w:p w14:paraId="753110E3" w14:textId="77777777" w:rsidR="004248BB" w:rsidRDefault="00A219FA">
      <w:pPr>
        <w:numPr>
          <w:ilvl w:val="0"/>
          <w:numId w:val="9"/>
        </w:numPr>
        <w:spacing w:before="0" w:after="0"/>
        <w:jc w:val="left"/>
      </w:pPr>
      <w:r>
        <w:rPr>
          <w:sz w:val="24"/>
          <w:szCs w:val="24"/>
        </w:rPr>
        <w:t>if CCS (acting reasonably) deems disclosure necessary or appropriate while carrying out its public functions;</w:t>
      </w:r>
    </w:p>
    <w:p w14:paraId="7661C6CD" w14:textId="77777777" w:rsidR="004248BB" w:rsidRDefault="00A219FA">
      <w:pPr>
        <w:numPr>
          <w:ilvl w:val="0"/>
          <w:numId w:val="9"/>
        </w:numPr>
        <w:spacing w:before="0" w:after="0"/>
        <w:jc w:val="left"/>
      </w:pPr>
      <w:r>
        <w:rPr>
          <w:sz w:val="24"/>
          <w:szCs w:val="24"/>
        </w:rPr>
        <w:t>on a confidential basis to exercise its rights or comply with its obligations under the Framework Agreement; or</w:t>
      </w:r>
    </w:p>
    <w:p w14:paraId="2014ADDF" w14:textId="77777777" w:rsidR="004248BB" w:rsidRDefault="00A219FA">
      <w:pPr>
        <w:numPr>
          <w:ilvl w:val="0"/>
          <w:numId w:val="9"/>
        </w:numPr>
        <w:spacing w:before="0" w:after="0"/>
        <w:jc w:val="left"/>
      </w:pPr>
      <w:r>
        <w:rPr>
          <w:sz w:val="24"/>
          <w:szCs w:val="24"/>
        </w:rPr>
        <w:t>to a proposed transferee, assignee or novatee of, or successor in title to, CCS.</w:t>
      </w:r>
    </w:p>
    <w:p w14:paraId="545F002E" w14:textId="77777777" w:rsidR="004248BB" w:rsidRDefault="004248BB">
      <w:pPr>
        <w:spacing w:before="0" w:after="0"/>
        <w:ind w:left="0"/>
        <w:jc w:val="left"/>
        <w:rPr>
          <w:sz w:val="24"/>
          <w:szCs w:val="24"/>
        </w:rPr>
      </w:pPr>
    </w:p>
    <w:p w14:paraId="5B96B914" w14:textId="2ECC4E8E" w:rsidR="004248BB" w:rsidRDefault="00A219FA">
      <w:pPr>
        <w:spacing w:before="0" w:after="0"/>
        <w:ind w:left="0"/>
        <w:jc w:val="left"/>
        <w:rPr>
          <w:sz w:val="24"/>
          <w:szCs w:val="24"/>
        </w:rPr>
      </w:pPr>
      <w:r>
        <w:rPr>
          <w:sz w:val="24"/>
          <w:szCs w:val="24"/>
        </w:rPr>
        <w:t>9.37   References to disclosure on a confidential basis will mean disclosure subject to a confidentiality agreement or arrangement containing the same terms as those placed on CCS under Clauses 9.36 - 9.42.</w:t>
      </w:r>
    </w:p>
    <w:p w14:paraId="40472256" w14:textId="77777777" w:rsidR="004248BB" w:rsidRDefault="004248BB">
      <w:pPr>
        <w:spacing w:before="0" w:after="0"/>
        <w:ind w:left="0"/>
        <w:jc w:val="left"/>
        <w:rPr>
          <w:sz w:val="24"/>
          <w:szCs w:val="24"/>
        </w:rPr>
      </w:pPr>
    </w:p>
    <w:p w14:paraId="03FD1091" w14:textId="6EEE6990" w:rsidR="004248BB" w:rsidRDefault="00A219FA">
      <w:pPr>
        <w:spacing w:before="0" w:after="0"/>
        <w:ind w:left="0"/>
        <w:jc w:val="left"/>
        <w:rPr>
          <w:sz w:val="24"/>
          <w:szCs w:val="24"/>
        </w:rPr>
      </w:pPr>
      <w:r>
        <w:rPr>
          <w:sz w:val="24"/>
          <w:szCs w:val="24"/>
        </w:rPr>
        <w:t>9.38   The Supplier may only disclose CCS’s Confidential Information to Supplier Staff who are directly involved in the provision of the Services and who need to know the information to provide the Services. The Supplier will ensure that its Supplier Staff will comply with these obligations.</w:t>
      </w:r>
    </w:p>
    <w:p w14:paraId="1E713D8E" w14:textId="77777777" w:rsidR="004248BB" w:rsidRDefault="004248BB">
      <w:pPr>
        <w:spacing w:before="0" w:after="0"/>
        <w:ind w:left="0"/>
        <w:jc w:val="left"/>
        <w:rPr>
          <w:sz w:val="24"/>
          <w:szCs w:val="24"/>
        </w:rPr>
      </w:pPr>
    </w:p>
    <w:p w14:paraId="795330DF" w14:textId="4B549A32" w:rsidR="004248BB" w:rsidRDefault="00A219FA">
      <w:pPr>
        <w:spacing w:before="0" w:after="0"/>
        <w:ind w:left="0"/>
        <w:jc w:val="left"/>
        <w:rPr>
          <w:sz w:val="24"/>
          <w:szCs w:val="24"/>
        </w:rPr>
      </w:pPr>
      <w:r>
        <w:rPr>
          <w:sz w:val="24"/>
          <w:szCs w:val="24"/>
        </w:rPr>
        <w:t>9.39   Either Party may use techniques, ideas or knowledge gained during the Framework Agreement unless the use of these things results in them disclosing the other Party’s Confidential Information where such disclosure is not permitted by the Framework Agreement, or is an infringement of Intellectual Property Rights.</w:t>
      </w:r>
    </w:p>
    <w:p w14:paraId="0786D560" w14:textId="77777777" w:rsidR="004248BB" w:rsidRDefault="004248BB">
      <w:pPr>
        <w:spacing w:before="0" w:after="0"/>
        <w:ind w:left="0"/>
        <w:jc w:val="left"/>
        <w:rPr>
          <w:sz w:val="24"/>
          <w:szCs w:val="24"/>
        </w:rPr>
      </w:pPr>
    </w:p>
    <w:p w14:paraId="5AB468D0" w14:textId="07AC44C3" w:rsidR="004248BB" w:rsidRDefault="00A219FA">
      <w:pPr>
        <w:spacing w:before="0" w:after="0"/>
        <w:ind w:left="0"/>
        <w:jc w:val="left"/>
        <w:rPr>
          <w:sz w:val="24"/>
          <w:szCs w:val="24"/>
        </w:rPr>
      </w:pPr>
      <w:r>
        <w:rPr>
          <w:sz w:val="24"/>
          <w:szCs w:val="24"/>
        </w:rPr>
        <w:t>9.40   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5625E275" w14:textId="77777777" w:rsidR="004248BB" w:rsidRDefault="004248BB">
      <w:pPr>
        <w:spacing w:before="0" w:after="0"/>
        <w:ind w:left="0"/>
        <w:jc w:val="left"/>
        <w:rPr>
          <w:sz w:val="24"/>
          <w:szCs w:val="24"/>
        </w:rPr>
      </w:pPr>
    </w:p>
    <w:p w14:paraId="066D75C1" w14:textId="77777777" w:rsidR="004248BB" w:rsidRDefault="00A219FA">
      <w:pPr>
        <w:spacing w:before="0" w:after="0"/>
        <w:ind w:left="0"/>
        <w:jc w:val="left"/>
      </w:pPr>
      <w:r>
        <w:rPr>
          <w:sz w:val="24"/>
          <w:szCs w:val="24"/>
        </w:rPr>
        <w:t xml:space="preserve"> </w:t>
      </w:r>
    </w:p>
    <w:p w14:paraId="304B1906" w14:textId="77777777" w:rsidR="004248BB" w:rsidRDefault="00A219FA">
      <w:pPr>
        <w:spacing w:before="0" w:after="0"/>
        <w:ind w:left="0"/>
        <w:jc w:val="left"/>
      </w:pPr>
      <w:r>
        <w:rPr>
          <w:b/>
          <w:sz w:val="24"/>
          <w:szCs w:val="24"/>
        </w:rPr>
        <w:t>Severability</w:t>
      </w:r>
    </w:p>
    <w:p w14:paraId="4C0BBF97" w14:textId="77777777" w:rsidR="004248BB" w:rsidRDefault="004248BB">
      <w:pPr>
        <w:spacing w:before="0" w:after="0"/>
        <w:ind w:left="0"/>
        <w:jc w:val="left"/>
      </w:pPr>
    </w:p>
    <w:p w14:paraId="79C1D779" w14:textId="233B7051" w:rsidR="004248BB" w:rsidRDefault="00A219FA">
      <w:pPr>
        <w:spacing w:before="0" w:after="0"/>
        <w:ind w:left="0"/>
        <w:jc w:val="left"/>
      </w:pPr>
      <w:r>
        <w:rPr>
          <w:sz w:val="24"/>
          <w:szCs w:val="24"/>
        </w:rPr>
        <w:t>9.41</w:t>
      </w:r>
      <w:r>
        <w:rPr>
          <w:sz w:val="24"/>
          <w:szCs w:val="24"/>
        </w:rPr>
        <w:tab/>
        <w:t xml:space="preserve">If any part of the Framework Agreement becomes invalid, illegal or </w:t>
      </w:r>
      <w:r>
        <w:rPr>
          <w:sz w:val="24"/>
          <w:szCs w:val="24"/>
          <w:highlight w:val="white"/>
        </w:rPr>
        <w:t>unenforceable, it will be severed from the Framework Agreement and the remaining parts of the Framework Agreement or any Call-Off Contract will be unaffected</w:t>
      </w:r>
      <w:r>
        <w:rPr>
          <w:sz w:val="24"/>
          <w:szCs w:val="24"/>
        </w:rPr>
        <w:t>.</w:t>
      </w:r>
    </w:p>
    <w:p w14:paraId="1C743213" w14:textId="77777777" w:rsidR="004248BB" w:rsidRDefault="004248BB">
      <w:pPr>
        <w:spacing w:before="0" w:after="0"/>
        <w:ind w:left="0"/>
        <w:jc w:val="left"/>
      </w:pPr>
    </w:p>
    <w:p w14:paraId="30B1B2C8" w14:textId="3E6B1C8E" w:rsidR="004248BB" w:rsidRDefault="00A219FA">
      <w:pPr>
        <w:spacing w:before="0" w:after="0"/>
        <w:ind w:left="0"/>
        <w:jc w:val="left"/>
      </w:pPr>
      <w:r>
        <w:rPr>
          <w:sz w:val="24"/>
          <w:szCs w:val="24"/>
        </w:rPr>
        <w:t>9.42</w:t>
      </w:r>
      <w:r>
        <w:rPr>
          <w:sz w:val="24"/>
          <w:szCs w:val="24"/>
        </w:rPr>
        <w:tab/>
      </w:r>
      <w:r>
        <w:rPr>
          <w:sz w:val="24"/>
          <w:szCs w:val="24"/>
          <w:highlight w:val="white"/>
        </w:rPr>
        <w:t>If any fundamental part of this Framework Agreement becomes invalid, the Authority and the Supplier may agree to remedy the invalidity. If the Parties are not able to do so within 20 working days of becoming aware of the invalidity, the Framework Agreement will be automatically terminated and each Party will be responsible for their own costs arising from the termination of the Framework Agreement.</w:t>
      </w:r>
    </w:p>
    <w:p w14:paraId="2C247F1F" w14:textId="77777777" w:rsidR="004248BB" w:rsidRDefault="004248BB">
      <w:pPr>
        <w:spacing w:before="0" w:after="0"/>
        <w:ind w:left="0"/>
        <w:jc w:val="left"/>
      </w:pPr>
    </w:p>
    <w:p w14:paraId="0F2D8149" w14:textId="77777777" w:rsidR="004248BB" w:rsidRDefault="004248BB">
      <w:pPr>
        <w:spacing w:before="0" w:after="0"/>
        <w:ind w:left="1440"/>
        <w:jc w:val="left"/>
      </w:pPr>
    </w:p>
    <w:p w14:paraId="5FC589C3" w14:textId="77777777" w:rsidR="004248BB" w:rsidRDefault="004248BB">
      <w:pPr>
        <w:spacing w:before="0" w:after="0"/>
        <w:ind w:left="0"/>
        <w:jc w:val="left"/>
      </w:pPr>
    </w:p>
    <w:p w14:paraId="3842D92E" w14:textId="77777777" w:rsidR="004248BB" w:rsidRDefault="004248BB">
      <w:pPr>
        <w:spacing w:before="0" w:after="0"/>
        <w:ind w:left="0"/>
        <w:jc w:val="left"/>
      </w:pPr>
    </w:p>
    <w:p w14:paraId="77927D4B" w14:textId="77777777" w:rsidR="004248BB" w:rsidRDefault="004248BB">
      <w:pPr>
        <w:pStyle w:val="Heading1"/>
        <w:spacing w:before="0" w:line="240" w:lineRule="auto"/>
        <w:jc w:val="left"/>
      </w:pPr>
      <w:bookmarkStart w:id="40" w:name="_vx1227" w:colFirst="0" w:colLast="0"/>
      <w:bookmarkEnd w:id="40"/>
    </w:p>
    <w:p w14:paraId="49DDA04E" w14:textId="77777777" w:rsidR="004248BB" w:rsidRDefault="00A219FA">
      <w:r>
        <w:br w:type="page"/>
      </w:r>
    </w:p>
    <w:p w14:paraId="565BA621" w14:textId="77777777" w:rsidR="004248BB" w:rsidRDefault="004248BB">
      <w:pPr>
        <w:pStyle w:val="Heading1"/>
        <w:spacing w:before="0" w:line="240" w:lineRule="auto"/>
        <w:jc w:val="left"/>
      </w:pPr>
      <w:bookmarkStart w:id="41" w:name="_3fwokq0" w:colFirst="0" w:colLast="0"/>
      <w:bookmarkEnd w:id="41"/>
    </w:p>
    <w:p w14:paraId="15011902" w14:textId="77777777" w:rsidR="004248BB" w:rsidRDefault="00A219FA">
      <w:pPr>
        <w:pStyle w:val="Heading1"/>
        <w:spacing w:before="0" w:line="240" w:lineRule="auto"/>
        <w:jc w:val="left"/>
      </w:pPr>
      <w:bookmarkStart w:id="42" w:name="_1v1yuxt" w:colFirst="0" w:colLast="0"/>
      <w:bookmarkEnd w:id="42"/>
      <w:r>
        <w:rPr>
          <w:rFonts w:ascii="Arial" w:eastAsia="Arial" w:hAnsi="Arial" w:cs="Arial"/>
        </w:rPr>
        <w:t xml:space="preserve">Section 10 - Defined Terms   </w:t>
      </w:r>
    </w:p>
    <w:p w14:paraId="66290D1C" w14:textId="77777777" w:rsidR="004248BB" w:rsidRDefault="004248BB">
      <w:pPr>
        <w:widowControl w:val="0"/>
        <w:spacing w:before="0" w:after="0"/>
        <w:ind w:left="0"/>
        <w:jc w:val="left"/>
      </w:pPr>
    </w:p>
    <w:p w14:paraId="4FE8CB87" w14:textId="0DA50070" w:rsidR="004248BB" w:rsidRDefault="00A219FA">
      <w:pPr>
        <w:widowControl w:val="0"/>
        <w:spacing w:before="0" w:after="0"/>
        <w:ind w:left="0"/>
        <w:jc w:val="left"/>
      </w:pPr>
      <w:r>
        <w:rPr>
          <w:sz w:val="24"/>
          <w:szCs w:val="24"/>
        </w:rPr>
        <w:t>10.1</w:t>
      </w:r>
      <w:r>
        <w:rPr>
          <w:sz w:val="24"/>
          <w:szCs w:val="24"/>
        </w:rPr>
        <w:tab/>
        <w:t>In this Framework Agreement, the following expressions and defined terms have the following interpreted meaning:</w:t>
      </w:r>
    </w:p>
    <w:p w14:paraId="30D4EA83" w14:textId="77777777" w:rsidR="004248BB" w:rsidRDefault="004248BB">
      <w:pPr>
        <w:widowControl w:val="0"/>
        <w:spacing w:before="0" w:after="0"/>
        <w:jc w:val="left"/>
      </w:pPr>
    </w:p>
    <w:tbl>
      <w:tblPr>
        <w:tblStyle w:val="a7"/>
        <w:tblW w:w="8910" w:type="dxa"/>
        <w:tblInd w:w="-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4248BB" w14:paraId="2F2A8C53" w14:textId="77777777" w:rsidTr="002C05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356FB7" w14:textId="77777777" w:rsidR="004248BB" w:rsidRDefault="00A219FA">
            <w:pPr>
              <w:widowControl w:val="0"/>
              <w:jc w:val="left"/>
            </w:pPr>
            <w:r>
              <w:rPr>
                <w:b/>
                <w:sz w:val="24"/>
                <w:szCs w:val="24"/>
              </w:rPr>
              <w:t>'Application'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0BAE4C" w14:textId="77777777" w:rsidR="004248BB" w:rsidRDefault="00A219FA">
            <w:pPr>
              <w:widowControl w:val="0"/>
              <w:ind w:left="30"/>
              <w:jc w:val="left"/>
            </w:pPr>
            <w:r>
              <w:rPr>
                <w:sz w:val="24"/>
                <w:szCs w:val="24"/>
                <w:highlight w:val="white"/>
              </w:rPr>
              <w:t>The response submitted by the Supplier to the Invitation to Tender (ITT)</w:t>
            </w:r>
          </w:p>
        </w:tc>
      </w:tr>
      <w:tr w:rsidR="004248BB" w14:paraId="3EF4582A" w14:textId="77777777" w:rsidTr="002C05A9">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562984" w14:textId="77777777" w:rsidR="004248BB" w:rsidRDefault="00A219FA">
            <w:pPr>
              <w:widowControl w:val="0"/>
              <w:jc w:val="left"/>
            </w:pPr>
            <w:r>
              <w:rPr>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836CDF" w14:textId="77777777" w:rsidR="004248BB" w:rsidRDefault="00A219FA">
            <w:pPr>
              <w:widowControl w:val="0"/>
              <w:ind w:left="30"/>
              <w:jc w:val="left"/>
            </w:pPr>
            <w:r>
              <w:rPr>
                <w:sz w:val="24"/>
                <w:szCs w:val="24"/>
                <w:highlight w:val="white"/>
              </w:rPr>
              <w:t>The verification process undertaken by CCS as described in section 5 of the Framework Agreement</w:t>
            </w:r>
          </w:p>
        </w:tc>
      </w:tr>
      <w:tr w:rsidR="004248BB" w14:paraId="1BF4B458" w14:textId="77777777" w:rsidTr="002C05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E72317" w14:textId="77777777" w:rsidR="004248BB" w:rsidRDefault="00A219FA">
            <w:pPr>
              <w:widowControl w:val="0"/>
              <w:jc w:val="left"/>
            </w:pPr>
            <w:r>
              <w:rPr>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2A340AC" w14:textId="273A2C3D" w:rsidR="004248BB" w:rsidRDefault="0000265A">
            <w:pPr>
              <w:widowControl w:val="0"/>
              <w:ind w:left="30"/>
              <w:jc w:val="left"/>
            </w:pPr>
            <w:r w:rsidRPr="002207EE">
              <w:rPr>
                <w:rFonts w:ascii="Arial" w:eastAsia="Arial" w:hAnsi="Arial" w:cs="Arial"/>
                <w:sz w:val="24"/>
                <w:szCs w:val="24"/>
                <w:highlight w:val="white"/>
              </w:rPr>
              <w:t xml:space="preserve">Any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821454">
              <w:rPr>
                <w:rFonts w:ascii="Arial" w:eastAsia="Arial" w:hAnsi="Arial" w:cs="Arial"/>
                <w:sz w:val="24"/>
                <w:szCs w:val="24"/>
                <w:highlight w:val="white"/>
              </w:rPr>
              <w:t>Contract (whether prior to the start d</w:t>
            </w:r>
            <w:r w:rsidR="000E5F86">
              <w:rPr>
                <w:rFonts w:ascii="Arial" w:eastAsia="Arial" w:hAnsi="Arial" w:cs="Arial"/>
                <w:sz w:val="24"/>
                <w:szCs w:val="24"/>
                <w:highlight w:val="white"/>
              </w:rPr>
              <w:t>ate or otherwise)</w:t>
            </w:r>
          </w:p>
        </w:tc>
      </w:tr>
      <w:tr w:rsidR="004248BB" w14:paraId="69A38E32" w14:textId="77777777" w:rsidTr="002C05A9">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5B74DBE" w14:textId="77777777" w:rsidR="004248BB" w:rsidRDefault="00A219FA">
            <w:pPr>
              <w:widowControl w:val="0"/>
              <w:jc w:val="left"/>
            </w:pPr>
            <w:r>
              <w:rPr>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2E2739" w14:textId="4F3DDC8E" w:rsidR="004248BB" w:rsidRDefault="00A219FA" w:rsidP="00D34D7D">
            <w:pPr>
              <w:widowControl w:val="0"/>
              <w:ind w:left="30"/>
              <w:jc w:val="left"/>
            </w:pPr>
            <w:r>
              <w:rPr>
                <w:sz w:val="24"/>
                <w:szCs w:val="24"/>
              </w:rPr>
              <w:t xml:space="preserve">A UK public sector body, or Contracting </w:t>
            </w:r>
            <w:r w:rsidR="00D34D7D">
              <w:rPr>
                <w:sz w:val="24"/>
                <w:szCs w:val="24"/>
              </w:rPr>
              <w:t>Authority</w:t>
            </w:r>
            <w:r>
              <w:rPr>
                <w:sz w:val="24"/>
                <w:szCs w:val="24"/>
              </w:rPr>
              <w:t>, as described in the OJEU Contract Notice, that can execute a competition and a Call-Off Contract within this Framework Agreement</w:t>
            </w:r>
          </w:p>
        </w:tc>
      </w:tr>
      <w:tr w:rsidR="004248BB" w14:paraId="538AC5AF" w14:textId="77777777" w:rsidTr="002C05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29301DC" w14:textId="77777777" w:rsidR="004248BB" w:rsidRDefault="00A219FA">
            <w:pPr>
              <w:widowControl w:val="0"/>
              <w:jc w:val="left"/>
            </w:pPr>
            <w:r>
              <w:rPr>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BB2BC4" w14:textId="77777777" w:rsidR="004248BB" w:rsidRDefault="00A219FA">
            <w:pPr>
              <w:widowControl w:val="0"/>
              <w:ind w:left="30"/>
              <w:jc w:val="left"/>
            </w:pPr>
            <w:r>
              <w:rPr>
                <w:sz w:val="24"/>
                <w:szCs w:val="24"/>
                <w:highlight w:val="white"/>
              </w:rPr>
              <w:t>Background IPRs of the Buyer</w:t>
            </w:r>
          </w:p>
        </w:tc>
      </w:tr>
      <w:tr w:rsidR="004248BB" w14:paraId="042A031D" w14:textId="77777777" w:rsidTr="002C05A9">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CEAF5B" w14:textId="77777777" w:rsidR="004248BB" w:rsidRDefault="00A219FA">
            <w:pPr>
              <w:widowControl w:val="0"/>
              <w:jc w:val="left"/>
            </w:pPr>
            <w:r>
              <w:rPr>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29F54C" w14:textId="77777777" w:rsidR="004248BB" w:rsidRDefault="00A219FA">
            <w:pPr>
              <w:jc w:val="left"/>
            </w:pPr>
            <w:r>
              <w:rPr>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5DB44A23" w14:textId="77777777" w:rsidR="004248BB" w:rsidRDefault="004248BB">
            <w:pPr>
              <w:jc w:val="left"/>
            </w:pPr>
          </w:p>
          <w:p w14:paraId="688CFF46" w14:textId="77777777" w:rsidR="004248BB" w:rsidRDefault="00A219FA">
            <w:pPr>
              <w:jc w:val="left"/>
            </w:pPr>
            <w:r>
              <w:rPr>
                <w:sz w:val="24"/>
                <w:szCs w:val="24"/>
                <w:highlight w:val="white"/>
              </w:rPr>
              <w:t>Any other information clearly designated as being confidential or which ought reasonably be considered to be confidential (whether or not it is marked 'confidential')</w:t>
            </w:r>
          </w:p>
        </w:tc>
      </w:tr>
      <w:tr w:rsidR="004248BB" w14:paraId="3E90FEE0" w14:textId="77777777" w:rsidTr="002C05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C62B7A" w14:textId="77777777" w:rsidR="004248BB" w:rsidRDefault="00A219FA">
            <w:pPr>
              <w:widowControl w:val="0"/>
              <w:jc w:val="left"/>
            </w:pPr>
            <w:r>
              <w:rPr>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F7ECD25" w14:textId="77777777" w:rsidR="004248BB" w:rsidRDefault="00A219FA">
            <w:pPr>
              <w:ind w:left="30"/>
              <w:jc w:val="left"/>
            </w:pPr>
            <w:r>
              <w:rPr>
                <w:sz w:val="24"/>
                <w:szCs w:val="24"/>
                <w:highlight w:val="white"/>
              </w:rPr>
              <w:t>Data that is owned or managed by the Buyer, including Personal Data gathered for user research, eg recordings of user research sessions and lists of user research participants</w:t>
            </w:r>
          </w:p>
        </w:tc>
      </w:tr>
      <w:tr w:rsidR="004248BB" w14:paraId="493AEEFE" w14:textId="77777777" w:rsidTr="002C05A9">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8EA9B8" w14:textId="77777777" w:rsidR="004248BB" w:rsidRDefault="00A219FA">
            <w:pPr>
              <w:widowControl w:val="0"/>
              <w:jc w:val="left"/>
            </w:pPr>
            <w:r>
              <w:rPr>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11E997" w14:textId="77777777" w:rsidR="004248BB" w:rsidRDefault="00A219FA">
            <w:pPr>
              <w:ind w:left="30"/>
              <w:jc w:val="left"/>
            </w:pPr>
            <w:r>
              <w:rPr>
                <w:sz w:val="24"/>
                <w:szCs w:val="24"/>
              </w:rPr>
              <w:t>Software owned by or licensed to the Buyer (other than under or pursuant to this Framework Agreement or any Call-Off Contract), which is or will be used by the Supplier for the purposes of providing the Services</w:t>
            </w:r>
          </w:p>
        </w:tc>
      </w:tr>
      <w:tr w:rsidR="004248BB" w14:paraId="2C702C70" w14:textId="77777777" w:rsidTr="002C05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4EF5565" w14:textId="77777777" w:rsidR="004248BB" w:rsidRDefault="00A219FA">
            <w:pPr>
              <w:widowControl w:val="0"/>
              <w:jc w:val="left"/>
            </w:pPr>
            <w:r>
              <w:rPr>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1CABFCB4" w14:textId="77777777" w:rsidR="004248BB" w:rsidRDefault="00A219FA">
            <w:pPr>
              <w:widowControl w:val="0"/>
              <w:ind w:left="30"/>
              <w:jc w:val="left"/>
              <w:rPr>
                <w:sz w:val="24"/>
                <w:szCs w:val="24"/>
                <w:highlight w:val="white"/>
              </w:rPr>
            </w:pPr>
            <w:r>
              <w:rPr>
                <w:sz w:val="24"/>
                <w:szCs w:val="24"/>
                <w:highlight w:val="white"/>
              </w:rPr>
              <w:t>The legally binding agreement (entered into following the provisions of this Framework Agreement) for the provision of Services made between a Buyer and the Supplier</w:t>
            </w:r>
          </w:p>
          <w:p w14:paraId="0D0A465B" w14:textId="77777777" w:rsidR="004248BB" w:rsidRDefault="004248BB">
            <w:pPr>
              <w:widowControl w:val="0"/>
              <w:ind w:left="30"/>
              <w:jc w:val="left"/>
            </w:pPr>
          </w:p>
          <w:p w14:paraId="5E39D70A" w14:textId="77777777" w:rsidR="004248BB" w:rsidRDefault="00A219FA">
            <w:pPr>
              <w:widowControl w:val="0"/>
              <w:ind w:left="30"/>
              <w:jc w:val="left"/>
              <w:rPr>
                <w:rFonts w:ascii="Calibri" w:eastAsia="Calibri" w:hAnsi="Calibri" w:cs="Calibri"/>
                <w:sz w:val="22"/>
                <w:szCs w:val="22"/>
              </w:rPr>
            </w:pPr>
            <w:r>
              <w:rPr>
                <w:sz w:val="24"/>
                <w:szCs w:val="24"/>
                <w:highlight w:val="white"/>
              </w:rPr>
              <w:t xml:space="preserve">This may include the key information summary, Order Form, requirements, Supplier’s response, Statement of Work (SOW), contract change notice and terms and conditions as set out in the Call-Off Contract Order Form </w:t>
            </w:r>
            <w:r>
              <w:rPr>
                <w:sz w:val="24"/>
                <w:szCs w:val="24"/>
              </w:rPr>
              <w:t xml:space="preserve">in the form published on the Digital Marketplace following publication of the OJEU Contract Notice </w:t>
            </w:r>
          </w:p>
          <w:p w14:paraId="6BFB8D7F" w14:textId="77777777" w:rsidR="004248BB" w:rsidRDefault="004248BB">
            <w:pPr>
              <w:widowControl w:val="0"/>
              <w:ind w:left="30"/>
              <w:jc w:val="left"/>
              <w:rPr>
                <w:sz w:val="24"/>
                <w:szCs w:val="24"/>
                <w:highlight w:val="white"/>
              </w:rPr>
            </w:pPr>
          </w:p>
        </w:tc>
      </w:tr>
      <w:tr w:rsidR="004248BB" w14:paraId="3DF411BA" w14:textId="77777777" w:rsidTr="002C05A9">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6657C5B" w14:textId="77777777" w:rsidR="004248BB" w:rsidRDefault="00A219FA">
            <w:pPr>
              <w:widowControl w:val="0"/>
              <w:jc w:val="left"/>
            </w:pPr>
            <w:r>
              <w:rPr>
                <w:b/>
                <w:sz w:val="24"/>
                <w:szCs w:val="24"/>
              </w:rPr>
              <w:lastRenderedPageBreak/>
              <w:t>'Charges'</w:t>
            </w:r>
          </w:p>
        </w:tc>
        <w:tc>
          <w:tcPr>
            <w:cnfStyle w:val="000001000000" w:firstRow="0" w:lastRow="0" w:firstColumn="0" w:lastColumn="0" w:oddVBand="0" w:evenVBand="1" w:oddHBand="0" w:evenHBand="0" w:firstRowFirstColumn="0" w:firstRowLastColumn="0" w:lastRowFirstColumn="0" w:lastRowLastColumn="0"/>
            <w:tcW w:w="6120" w:type="dxa"/>
          </w:tcPr>
          <w:p w14:paraId="5E60ADB0" w14:textId="77777777" w:rsidR="004248BB" w:rsidRDefault="00A219FA">
            <w:pPr>
              <w:widowControl w:val="0"/>
              <w:ind w:left="30"/>
              <w:jc w:val="left"/>
            </w:pPr>
            <w:r>
              <w:rPr>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4248BB" w14:paraId="5A75AEA6" w14:textId="77777777" w:rsidTr="002C05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758EFC6" w14:textId="77777777" w:rsidR="004248BB" w:rsidRDefault="00A219FA">
            <w:pPr>
              <w:widowControl w:val="0"/>
              <w:jc w:val="left"/>
            </w:pPr>
            <w:r>
              <w:rPr>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09F36BA7" w14:textId="77777777" w:rsidR="004248BB" w:rsidRDefault="00A219FA">
            <w:pPr>
              <w:widowControl w:val="0"/>
              <w:ind w:left="30"/>
              <w:jc w:val="left"/>
            </w:pPr>
            <w:r>
              <w:rPr>
                <w:sz w:val="24"/>
                <w:szCs w:val="24"/>
                <w:highlight w:val="white"/>
              </w:rPr>
              <w:t>Information, which CCS has been notified about, (before the start date of the Framework Agreement) or the Buyer has been notified about (before the Call-Off Contract start date).  Any notifications must contain full details of why the Information is deemed to be commercially sensitive</w:t>
            </w:r>
          </w:p>
        </w:tc>
      </w:tr>
      <w:tr w:rsidR="004248BB" w14:paraId="222B0B85" w14:textId="77777777" w:rsidTr="002C05A9">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FB9ECFE" w14:textId="77777777" w:rsidR="004248BB" w:rsidRDefault="00A219FA">
            <w:pPr>
              <w:widowControl w:val="0"/>
              <w:jc w:val="left"/>
            </w:pPr>
            <w:r>
              <w:rPr>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AC5D28B" w14:textId="77777777" w:rsidR="004248BB" w:rsidRDefault="00A219FA">
            <w:pPr>
              <w:widowControl w:val="0"/>
              <w:jc w:val="left"/>
            </w:pPr>
            <w:r>
              <w:rPr>
                <w:sz w:val="24"/>
                <w:szCs w:val="24"/>
              </w:rPr>
              <w:t>The supply of services to another customer of the Supplier that are the same or similar to any of the Services</w:t>
            </w:r>
          </w:p>
        </w:tc>
      </w:tr>
      <w:tr w:rsidR="004248BB" w14:paraId="1439ECAC" w14:textId="77777777" w:rsidTr="002C05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865ABCE" w14:textId="77777777" w:rsidR="004248BB" w:rsidRDefault="00A219FA">
            <w:pPr>
              <w:widowControl w:val="0"/>
              <w:jc w:val="left"/>
            </w:pPr>
            <w:r>
              <w:rPr>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1F7CEA69" w14:textId="77777777" w:rsidR="004248BB" w:rsidRDefault="00A219FA">
            <w:pPr>
              <w:jc w:val="left"/>
            </w:pPr>
            <w:r>
              <w:rPr>
                <w:sz w:val="24"/>
                <w:szCs w:val="24"/>
              </w:rPr>
              <w:t>CCS's Confidential Information or the Supplier's Confidential Information, which may include (but is not limited to):</w:t>
            </w:r>
          </w:p>
          <w:p w14:paraId="16397931" w14:textId="77777777" w:rsidR="004248BB" w:rsidRDefault="00A219FA">
            <w:pPr>
              <w:numPr>
                <w:ilvl w:val="0"/>
                <w:numId w:val="6"/>
              </w:numPr>
              <w:ind w:hanging="360"/>
              <w:jc w:val="left"/>
              <w:rPr>
                <w:sz w:val="24"/>
                <w:szCs w:val="24"/>
                <w:highlight w:val="white"/>
              </w:rPr>
            </w:pPr>
            <w:r>
              <w:rPr>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35EB055F" w14:textId="77777777" w:rsidR="004248BB" w:rsidRDefault="00A219FA">
            <w:pPr>
              <w:numPr>
                <w:ilvl w:val="0"/>
                <w:numId w:val="6"/>
              </w:numPr>
              <w:ind w:hanging="360"/>
              <w:jc w:val="left"/>
              <w:rPr>
                <w:sz w:val="24"/>
                <w:szCs w:val="24"/>
                <w:highlight w:val="white"/>
              </w:rPr>
            </w:pPr>
            <w:r>
              <w:rPr>
                <w:sz w:val="24"/>
                <w:szCs w:val="24"/>
                <w:highlight w:val="white"/>
              </w:rPr>
              <w:t>any other information clearly designated as being confidential or which ought reasonably be considered to be confidential (whether or not it is marked 'confidential'</w:t>
            </w:r>
          </w:p>
        </w:tc>
      </w:tr>
      <w:tr w:rsidR="004248BB" w14:paraId="49654EC1" w14:textId="77777777" w:rsidTr="002C05A9">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395030" w14:textId="05AD0CC1" w:rsidR="004248BB" w:rsidRDefault="00A219FA" w:rsidP="00D34D7D">
            <w:pPr>
              <w:widowControl w:val="0"/>
              <w:jc w:val="left"/>
            </w:pPr>
            <w:r>
              <w:rPr>
                <w:b/>
                <w:sz w:val="24"/>
                <w:szCs w:val="24"/>
              </w:rPr>
              <w:t xml:space="preserve">'Contracting </w:t>
            </w:r>
            <w:r w:rsidR="00D34D7D">
              <w:rPr>
                <w:b/>
                <w:sz w:val="24"/>
                <w:szCs w:val="24"/>
              </w:rPr>
              <w:t>Authority</w:t>
            </w:r>
            <w:r>
              <w:rPr>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6AC602C6" w14:textId="77777777" w:rsidR="004248BB" w:rsidRDefault="00A219FA">
            <w:pPr>
              <w:widowControl w:val="0"/>
              <w:ind w:left="30"/>
              <w:jc w:val="left"/>
            </w:pPr>
            <w:r>
              <w:rPr>
                <w:sz w:val="24"/>
                <w:szCs w:val="24"/>
              </w:rPr>
              <w:t>The Buyer and any other person as listed in the OJEU Notice or Regulation 2 of the Public Contracts Regulations 2015, as amended from time to time, including CCS</w:t>
            </w:r>
          </w:p>
        </w:tc>
      </w:tr>
      <w:tr w:rsidR="004248BB" w14:paraId="2C3D74E5" w14:textId="77777777" w:rsidTr="002C05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8B2073" w14:textId="77777777" w:rsidR="004248BB" w:rsidRDefault="00A219FA">
            <w:pPr>
              <w:widowControl w:val="0"/>
              <w:jc w:val="left"/>
            </w:pPr>
            <w:r>
              <w:rPr>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A68A98D" w14:textId="77777777" w:rsidR="004248BB" w:rsidRDefault="00A219FA">
            <w:pPr>
              <w:widowControl w:val="0"/>
              <w:ind w:left="30"/>
              <w:jc w:val="left"/>
            </w:pPr>
            <w:r>
              <w:rPr>
                <w:sz w:val="24"/>
                <w:szCs w:val="24"/>
                <w:highlight w:val="white"/>
              </w:rPr>
              <w:t xml:space="preserve">Control as defined in section 1124 and 450 of the Corporation Tax Act 2010. 'Controls' and </w:t>
            </w:r>
            <w:r>
              <w:rPr>
                <w:sz w:val="24"/>
                <w:szCs w:val="24"/>
                <w:highlight w:val="white"/>
              </w:rPr>
              <w:lastRenderedPageBreak/>
              <w:t>'Controlled' will be interpreted accordingly</w:t>
            </w:r>
          </w:p>
        </w:tc>
      </w:tr>
      <w:tr w:rsidR="004248BB" w14:paraId="287BB449" w14:textId="77777777" w:rsidTr="002C05A9">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BA3388" w14:textId="77777777" w:rsidR="004248BB" w:rsidRDefault="00A219FA">
            <w:pPr>
              <w:widowControl w:val="0"/>
              <w:jc w:val="left"/>
              <w:rPr>
                <w:b/>
                <w:color w:val="000000"/>
                <w:sz w:val="24"/>
                <w:szCs w:val="24"/>
              </w:rPr>
            </w:pPr>
            <w:r>
              <w:rPr>
                <w:b/>
                <w:color w:val="000000"/>
                <w:sz w:val="24"/>
                <w:szCs w:val="24"/>
              </w:rPr>
              <w:lastRenderedPageBreak/>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57C70B" w14:textId="77777777" w:rsidR="004248BB" w:rsidRDefault="00A219FA">
            <w:pPr>
              <w:widowControl w:val="0"/>
              <w:ind w:left="30"/>
              <w:jc w:val="left"/>
              <w:rPr>
                <w:color w:val="000000"/>
                <w:sz w:val="24"/>
                <w:szCs w:val="24"/>
                <w:highlight w:val="white"/>
              </w:rPr>
            </w:pPr>
            <w:r>
              <w:rPr>
                <w:color w:val="000000"/>
                <w:sz w:val="24"/>
                <w:szCs w:val="24"/>
                <w:highlight w:val="white"/>
              </w:rPr>
              <w:t>Takes the meaning given in the Data Protection Legislation</w:t>
            </w:r>
          </w:p>
        </w:tc>
      </w:tr>
      <w:tr w:rsidR="004248BB" w14:paraId="06A3C758" w14:textId="77777777" w:rsidTr="002C05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CC00C58" w14:textId="77777777" w:rsidR="004248BB" w:rsidRDefault="00A219FA">
            <w:pPr>
              <w:widowControl w:val="0"/>
              <w:jc w:val="left"/>
              <w:rPr>
                <w:color w:val="000000"/>
              </w:rPr>
            </w:pPr>
            <w:r>
              <w:rPr>
                <w:b/>
                <w:color w:val="000000"/>
                <w:sz w:val="24"/>
                <w:szCs w:val="24"/>
              </w:rPr>
              <w:t>'Crown'</w:t>
            </w:r>
          </w:p>
          <w:p w14:paraId="5EA64BCE" w14:textId="77777777" w:rsidR="004248BB" w:rsidRDefault="004248BB">
            <w:pPr>
              <w:widowControl w:val="0"/>
              <w:jc w:val="left"/>
              <w:rPr>
                <w:color w:val="000000"/>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B714C0" w14:textId="77777777" w:rsidR="004248BB" w:rsidRDefault="00A219FA">
            <w:pPr>
              <w:widowControl w:val="0"/>
              <w:ind w:left="30"/>
              <w:jc w:val="left"/>
              <w:rPr>
                <w:color w:val="000000"/>
              </w:rPr>
            </w:pPr>
            <w:r>
              <w:rPr>
                <w:color w:val="000000"/>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4248BB" w14:paraId="4F41891B" w14:textId="77777777" w:rsidTr="002C05A9">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4233A48" w14:textId="77777777" w:rsidR="004248BB" w:rsidRDefault="00A219FA">
            <w:pPr>
              <w:widowControl w:val="0"/>
              <w:jc w:val="left"/>
              <w:rPr>
                <w:b/>
                <w:color w:val="000000"/>
                <w:sz w:val="24"/>
                <w:szCs w:val="24"/>
              </w:rPr>
            </w:pPr>
            <w:r>
              <w:rPr>
                <w:b/>
                <w:color w:val="000000"/>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7FC8A7" w14:textId="77777777" w:rsidR="004248BB" w:rsidRDefault="00A219FA">
            <w:pPr>
              <w:widowControl w:val="0"/>
              <w:ind w:left="30"/>
              <w:jc w:val="left"/>
              <w:rPr>
                <w:color w:val="000000"/>
                <w:sz w:val="24"/>
                <w:szCs w:val="24"/>
                <w:highlight w:val="white"/>
              </w:rPr>
            </w:pPr>
            <w:r>
              <w:rPr>
                <w:color w:val="000000"/>
                <w:sz w:val="24"/>
                <w:szCs w:val="24"/>
              </w:rPr>
              <w:t>Any event that results, or may result, in unauthorised access to Personal Data held by the Supplier under this Framework Agreement, and/or actual or potential loss and/or destruction of Personal Data in breach of this Framework Agreement, including any Personal Data Breach.</w:t>
            </w:r>
          </w:p>
        </w:tc>
      </w:tr>
      <w:tr w:rsidR="004248BB" w14:paraId="4AA2F7C3" w14:textId="77777777" w:rsidTr="002C05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35B3DE" w14:textId="77777777" w:rsidR="004248BB" w:rsidRDefault="00A219FA">
            <w:pPr>
              <w:widowControl w:val="0"/>
              <w:jc w:val="left"/>
              <w:rPr>
                <w:b/>
                <w:color w:val="000000"/>
                <w:sz w:val="24"/>
                <w:szCs w:val="24"/>
              </w:rPr>
            </w:pPr>
            <w:r>
              <w:rPr>
                <w:b/>
                <w:color w:val="000000"/>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7420412" w14:textId="77777777" w:rsidR="004248BB" w:rsidRDefault="00A219FA">
            <w:pPr>
              <w:widowControl w:val="0"/>
              <w:ind w:left="30"/>
              <w:jc w:val="left"/>
              <w:rPr>
                <w:color w:val="000000"/>
                <w:sz w:val="24"/>
                <w:szCs w:val="24"/>
                <w:highlight w:val="white"/>
              </w:rPr>
            </w:pPr>
            <w:r>
              <w:rPr>
                <w:color w:val="000000"/>
                <w:sz w:val="24"/>
                <w:szCs w:val="24"/>
                <w:highlight w:val="white"/>
              </w:rPr>
              <w:t>An assessment by the Controller of the impact of the envisaged processing on the protection of Personal Data.</w:t>
            </w:r>
          </w:p>
        </w:tc>
      </w:tr>
      <w:tr w:rsidR="004248BB" w14:paraId="0452FE2E" w14:textId="77777777" w:rsidTr="002C05A9">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07C9C8" w14:textId="77777777" w:rsidR="004248BB" w:rsidRDefault="00A219FA">
            <w:pPr>
              <w:widowControl w:val="0"/>
              <w:jc w:val="left"/>
              <w:rPr>
                <w:b/>
                <w:color w:val="000000"/>
                <w:sz w:val="24"/>
                <w:szCs w:val="24"/>
              </w:rPr>
            </w:pPr>
            <w:r>
              <w:rPr>
                <w:b/>
                <w:color w:val="000000"/>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D4E49B" w14:textId="77777777" w:rsidR="004248BB" w:rsidRDefault="00A219FA">
            <w:pPr>
              <w:widowControl w:val="0"/>
              <w:jc w:val="left"/>
              <w:rPr>
                <w:color w:val="000000"/>
                <w:sz w:val="24"/>
                <w:szCs w:val="24"/>
                <w:highlight w:val="white"/>
              </w:rPr>
            </w:pPr>
            <w:r>
              <w:rPr>
                <w:color w:val="000000"/>
                <w:sz w:val="24"/>
                <w:szCs w:val="24"/>
              </w:rPr>
              <w:t>All applicable Law about the processing of personal data and privacy including if applicable legally binding guidance and codes of practice issued by the Information Commissioner.</w:t>
            </w:r>
          </w:p>
        </w:tc>
      </w:tr>
      <w:tr w:rsidR="004248BB" w14:paraId="0865F9DA" w14:textId="77777777" w:rsidTr="002C05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EEDE587" w14:textId="77777777" w:rsidR="004248BB" w:rsidRDefault="00A219FA">
            <w:pPr>
              <w:widowControl w:val="0"/>
              <w:jc w:val="left"/>
              <w:rPr>
                <w:b/>
                <w:color w:val="000000"/>
                <w:sz w:val="24"/>
                <w:szCs w:val="24"/>
              </w:rPr>
            </w:pPr>
            <w:r>
              <w:rPr>
                <w:b/>
                <w:color w:val="000000"/>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78B5C70" w14:textId="77777777" w:rsidR="004248BB" w:rsidRDefault="00A219FA">
            <w:pPr>
              <w:widowControl w:val="0"/>
              <w:jc w:val="left"/>
              <w:rPr>
                <w:color w:val="000000"/>
                <w:sz w:val="24"/>
                <w:szCs w:val="24"/>
                <w:highlight w:val="white"/>
              </w:rPr>
            </w:pPr>
            <w:r>
              <w:rPr>
                <w:color w:val="000000"/>
                <w:sz w:val="24"/>
                <w:szCs w:val="24"/>
                <w:highlight w:val="white"/>
              </w:rPr>
              <w:t>Takes the meaning given in the Data Protection Legislation.</w:t>
            </w:r>
          </w:p>
        </w:tc>
      </w:tr>
      <w:tr w:rsidR="004248BB" w14:paraId="2F0469E2" w14:textId="77777777" w:rsidTr="002C05A9">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2EC669" w14:textId="77777777" w:rsidR="004248BB" w:rsidRDefault="00A219FA">
            <w:pPr>
              <w:widowControl w:val="0"/>
              <w:jc w:val="left"/>
              <w:rPr>
                <w:color w:val="000000"/>
              </w:rPr>
            </w:pPr>
            <w:r>
              <w:rPr>
                <w:b/>
                <w:color w:val="000000"/>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7E760C" w14:textId="77777777" w:rsidR="004248BB" w:rsidRDefault="00A219FA">
            <w:pPr>
              <w:widowControl w:val="0"/>
              <w:numPr>
                <w:ilvl w:val="0"/>
                <w:numId w:val="18"/>
              </w:numPr>
              <w:ind w:hanging="360"/>
              <w:jc w:val="left"/>
              <w:rPr>
                <w:color w:val="000000"/>
                <w:sz w:val="24"/>
                <w:szCs w:val="24"/>
                <w:highlight w:val="white"/>
              </w:rPr>
            </w:pPr>
            <w:r>
              <w:rPr>
                <w:color w:val="000000"/>
                <w:sz w:val="24"/>
                <w:szCs w:val="24"/>
                <w:highlight w:val="white"/>
              </w:rPr>
              <w:t xml:space="preserve">any breach of the obligations of the Supplier (including any fundamental breach or breach of a fundamental term) </w:t>
            </w:r>
          </w:p>
          <w:p w14:paraId="7A838445" w14:textId="77777777" w:rsidR="004248BB" w:rsidRDefault="00A219FA">
            <w:pPr>
              <w:widowControl w:val="0"/>
              <w:numPr>
                <w:ilvl w:val="0"/>
                <w:numId w:val="18"/>
              </w:numPr>
              <w:ind w:hanging="360"/>
              <w:jc w:val="left"/>
              <w:rPr>
                <w:color w:val="000000"/>
                <w:sz w:val="24"/>
                <w:szCs w:val="24"/>
              </w:rPr>
            </w:pPr>
            <w:r>
              <w:rPr>
                <w:color w:val="000000"/>
                <w:sz w:val="24"/>
                <w:szCs w:val="24"/>
                <w:highlight w:val="white"/>
              </w:rPr>
              <w:t>any other default, act, omission, negligence or negligent statement of the</w:t>
            </w:r>
            <w:r>
              <w:rPr>
                <w:color w:val="000000"/>
                <w:sz w:val="24"/>
                <w:szCs w:val="24"/>
              </w:rPr>
              <w:t xml:space="preserve"> Supplier, of its Subcontractors or any Supplier Staff in </w:t>
            </w:r>
            <w:r>
              <w:rPr>
                <w:color w:val="000000"/>
                <w:sz w:val="24"/>
                <w:szCs w:val="24"/>
                <w:highlight w:val="white"/>
              </w:rPr>
              <w:t xml:space="preserve">connection with or in relation to this Framework Agreement or this Call-Off Contract </w:t>
            </w:r>
          </w:p>
          <w:p w14:paraId="22764A12" w14:textId="77777777" w:rsidR="004248BB" w:rsidRDefault="00A219FA">
            <w:pPr>
              <w:widowControl w:val="0"/>
              <w:jc w:val="left"/>
              <w:rPr>
                <w:color w:val="000000"/>
              </w:rPr>
            </w:pPr>
            <w:r>
              <w:rPr>
                <w:color w:val="000000"/>
                <w:sz w:val="24"/>
                <w:szCs w:val="24"/>
              </w:rPr>
              <w:t>Unless otherwise specified in this Call-Off Contract the Supplier is liable to CCS for a Default of the Framework Agreement and in relation to a Default of the Call-Off Contract, the Supplier is liable to the Buyer</w:t>
            </w:r>
          </w:p>
        </w:tc>
      </w:tr>
      <w:tr w:rsidR="004248BB" w14:paraId="778F5F53" w14:textId="77777777" w:rsidTr="002C05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5ED8AB" w14:textId="77777777" w:rsidR="004248BB" w:rsidRDefault="00A219FA">
            <w:pPr>
              <w:widowControl w:val="0"/>
              <w:jc w:val="left"/>
              <w:rPr>
                <w:color w:val="000000"/>
              </w:rPr>
            </w:pPr>
            <w:r>
              <w:rPr>
                <w:b/>
                <w:color w:val="000000"/>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CAB0297" w14:textId="77777777" w:rsidR="004248BB" w:rsidRDefault="00A219FA">
            <w:pPr>
              <w:widowControl w:val="0"/>
              <w:ind w:left="30"/>
              <w:jc w:val="left"/>
              <w:rPr>
                <w:color w:val="000000"/>
              </w:rPr>
            </w:pPr>
            <w:r>
              <w:rPr>
                <w:color w:val="000000"/>
                <w:sz w:val="24"/>
                <w:szCs w:val="24"/>
                <w:highlight w:val="white"/>
              </w:rPr>
              <w:t xml:space="preserve">A tangible work product, professional service, outcome or related material or item that is to be achieved or delivered to the Buyer by the Supplier as part of the Services </w:t>
            </w:r>
            <w:r>
              <w:rPr>
                <w:color w:val="000000"/>
                <w:sz w:val="24"/>
                <w:szCs w:val="24"/>
              </w:rPr>
              <w:t xml:space="preserve">as defined in the Order Form and all subsequent Statement </w:t>
            </w:r>
            <w:r>
              <w:rPr>
                <w:color w:val="000000"/>
                <w:sz w:val="24"/>
                <w:szCs w:val="24"/>
              </w:rPr>
              <w:lastRenderedPageBreak/>
              <w:t>of Work</w:t>
            </w:r>
          </w:p>
        </w:tc>
      </w:tr>
      <w:tr w:rsidR="004248BB" w14:paraId="287B7653" w14:textId="77777777" w:rsidTr="002C05A9">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48F8C0" w14:textId="77777777" w:rsidR="004248BB" w:rsidRDefault="00A219FA">
            <w:pPr>
              <w:widowControl w:val="0"/>
              <w:jc w:val="left"/>
              <w:rPr>
                <w:color w:val="000000"/>
              </w:rPr>
            </w:pPr>
            <w:r>
              <w:rPr>
                <w:b/>
                <w:color w:val="000000"/>
                <w:sz w:val="24"/>
                <w:szCs w:val="24"/>
              </w:rPr>
              <w:lastRenderedPageBreak/>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547BB27E" w14:textId="33B28FE3" w:rsidR="004248BB" w:rsidRDefault="00A219FA">
            <w:pPr>
              <w:widowControl w:val="0"/>
              <w:ind w:left="30"/>
              <w:jc w:val="left"/>
              <w:rPr>
                <w:color w:val="000000"/>
              </w:rPr>
            </w:pPr>
            <w:r>
              <w:rPr>
                <w:color w:val="000000"/>
                <w:sz w:val="24"/>
                <w:szCs w:val="24"/>
                <w:highlight w:val="white"/>
              </w:rPr>
              <w:t xml:space="preserve">The government marketplace where Services will be bought </w:t>
            </w:r>
            <w:hyperlink r:id="rId37">
              <w:r>
                <w:rPr>
                  <w:color w:val="000000"/>
                  <w:sz w:val="24"/>
                  <w:szCs w:val="24"/>
                  <w:highlight w:val="white"/>
                  <w:u w:val="single"/>
                </w:rPr>
                <w:t>(https://www.digitalmarketplace.service.gov.uk/</w:t>
              </w:r>
            </w:hyperlink>
            <w:r>
              <w:rPr>
                <w:color w:val="000000"/>
                <w:sz w:val="24"/>
                <w:szCs w:val="24"/>
                <w:highlight w:val="white"/>
              </w:rPr>
              <w:t>)</w:t>
            </w:r>
          </w:p>
        </w:tc>
      </w:tr>
      <w:tr w:rsidR="004248BB" w14:paraId="03D9BCE3" w14:textId="77777777" w:rsidTr="002C05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770CDF" w14:textId="77777777" w:rsidR="004248BB" w:rsidRDefault="00A219FA">
            <w:pPr>
              <w:widowControl w:val="0"/>
              <w:jc w:val="left"/>
              <w:rPr>
                <w:b/>
                <w:color w:val="000000"/>
                <w:sz w:val="24"/>
                <w:szCs w:val="24"/>
              </w:rPr>
            </w:pPr>
            <w:r>
              <w:rPr>
                <w:b/>
                <w:color w:val="000000"/>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357BC3" w14:textId="77777777" w:rsidR="004248BB" w:rsidRDefault="00A219FA">
            <w:pPr>
              <w:widowControl w:val="0"/>
              <w:ind w:left="30"/>
              <w:jc w:val="left"/>
              <w:rPr>
                <w:color w:val="000000"/>
                <w:sz w:val="24"/>
                <w:szCs w:val="24"/>
                <w:highlight w:val="white"/>
              </w:rPr>
            </w:pPr>
            <w:r>
              <w:rPr>
                <w:color w:val="000000"/>
                <w:sz w:val="24"/>
                <w:szCs w:val="24"/>
                <w:highlight w:val="white"/>
              </w:rPr>
              <w:t>Data Protection Act 2018</w:t>
            </w:r>
          </w:p>
        </w:tc>
      </w:tr>
      <w:tr w:rsidR="0066325F" w14:paraId="24DB2F0E" w14:textId="77777777" w:rsidTr="004248B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FC5586" w14:textId="464EF171" w:rsidR="0066325F" w:rsidRDefault="0066325F" w:rsidP="000E5F86">
            <w:pPr>
              <w:widowControl w:val="0"/>
              <w:rPr>
                <w:b/>
                <w:color w:val="000000"/>
                <w:sz w:val="24"/>
                <w:szCs w:val="24"/>
              </w:rPr>
            </w:pPr>
            <w:r>
              <w:rPr>
                <w:b/>
                <w:color w:val="000000"/>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69BF42" w14:textId="12D99CE2" w:rsidR="0066325F" w:rsidRDefault="00B166A5" w:rsidP="00522340">
            <w:pPr>
              <w:widowControl w:val="0"/>
              <w:ind w:left="30"/>
              <w:jc w:val="left"/>
              <w:rPr>
                <w:color w:val="000000"/>
                <w:sz w:val="24"/>
                <w:szCs w:val="24"/>
                <w:highlight w:val="white"/>
              </w:rPr>
            </w:pPr>
            <w:r>
              <w:rPr>
                <w:color w:val="000000"/>
                <w:sz w:val="24"/>
                <w:szCs w:val="24"/>
              </w:rPr>
              <w:t>An</w:t>
            </w:r>
            <w:r w:rsidR="00522340" w:rsidRPr="00522340">
              <w:rPr>
                <w:color w:val="000000"/>
                <w:sz w:val="24"/>
                <w:szCs w:val="24"/>
              </w:rPr>
              <w:t xml:space="preserve"> invoice which has been issued, transmitted and received in a structured electronic format which allows for its automatic and electronic processing</w:t>
            </w:r>
            <w:r w:rsidR="00331971">
              <w:rPr>
                <w:color w:val="000000"/>
                <w:sz w:val="24"/>
                <w:szCs w:val="24"/>
              </w:rPr>
              <w:t xml:space="preserve"> pursuant to regulation 113A of the Public Contracts Regulations 2015</w:t>
            </w:r>
          </w:p>
        </w:tc>
      </w:tr>
      <w:tr w:rsidR="004248BB" w14:paraId="0013E707"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300A29" w14:textId="77777777" w:rsidR="004248BB" w:rsidRDefault="00A219FA">
            <w:pPr>
              <w:widowControl w:val="0"/>
              <w:jc w:val="left"/>
              <w:rPr>
                <w:color w:val="000000"/>
              </w:rPr>
            </w:pPr>
            <w:r>
              <w:rPr>
                <w:b/>
                <w:color w:val="000000"/>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029B7C" w14:textId="77777777" w:rsidR="004248BB" w:rsidRDefault="00A219FA">
            <w:pPr>
              <w:widowControl w:val="0"/>
              <w:ind w:left="30"/>
              <w:jc w:val="left"/>
              <w:rPr>
                <w:color w:val="000000"/>
              </w:rPr>
            </w:pPr>
            <w:r>
              <w:rPr>
                <w:color w:val="000000"/>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4248BB" w14:paraId="7BAA5601"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929824" w14:textId="77777777" w:rsidR="004248BB" w:rsidRDefault="00A219FA">
            <w:pPr>
              <w:widowControl w:val="0"/>
              <w:jc w:val="left"/>
              <w:rPr>
                <w:color w:val="000000"/>
              </w:rPr>
            </w:pPr>
            <w:r>
              <w:rPr>
                <w:b/>
                <w:color w:val="000000"/>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E35115" w14:textId="77777777" w:rsidR="004248BB" w:rsidRDefault="00A219FA">
            <w:pPr>
              <w:widowControl w:val="0"/>
              <w:ind w:left="30"/>
              <w:jc w:val="left"/>
              <w:rPr>
                <w:color w:val="000000"/>
              </w:rPr>
            </w:pPr>
            <w:r>
              <w:rPr>
                <w:color w:val="000000"/>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248BB" w14:paraId="2F9138F1"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B26808" w14:textId="77777777" w:rsidR="004248BB" w:rsidRDefault="00A219FA">
            <w:pPr>
              <w:widowControl w:val="0"/>
              <w:jc w:val="left"/>
              <w:rPr>
                <w:color w:val="000000"/>
              </w:rPr>
            </w:pPr>
            <w:r>
              <w:rPr>
                <w:b/>
                <w:color w:val="000000"/>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4DD27F" w14:textId="77777777" w:rsidR="004248BB" w:rsidRDefault="00A219FA">
            <w:pPr>
              <w:widowControl w:val="0"/>
              <w:ind w:left="30"/>
              <w:jc w:val="left"/>
              <w:rPr>
                <w:color w:val="000000"/>
              </w:rPr>
            </w:pPr>
            <w:r>
              <w:rPr>
                <w:color w:val="000000"/>
                <w:sz w:val="24"/>
                <w:szCs w:val="24"/>
              </w:rPr>
              <w:t>This contractually-binding document</w:t>
            </w:r>
          </w:p>
        </w:tc>
      </w:tr>
      <w:tr w:rsidR="004248BB" w14:paraId="5FFE9AB6"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142311E" w14:textId="77777777" w:rsidR="004248BB" w:rsidRDefault="00A219FA">
            <w:pPr>
              <w:widowControl w:val="0"/>
              <w:jc w:val="left"/>
              <w:rPr>
                <w:color w:val="000000"/>
              </w:rPr>
            </w:pPr>
            <w:r>
              <w:rPr>
                <w:b/>
                <w:color w:val="000000"/>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633540" w14:textId="77777777" w:rsidR="004248BB" w:rsidRDefault="00A219FA">
            <w:pPr>
              <w:widowControl w:val="0"/>
              <w:ind w:left="30"/>
              <w:jc w:val="left"/>
              <w:rPr>
                <w:color w:val="000000"/>
              </w:rPr>
            </w:pPr>
            <w:r>
              <w:rPr>
                <w:color w:val="000000"/>
                <w:sz w:val="24"/>
                <w:szCs w:val="24"/>
                <w:highlight w:val="white"/>
              </w:rPr>
              <w:t>The Further Competition procedure as described in Section 3 - How Services will be bought.</w:t>
            </w:r>
          </w:p>
        </w:tc>
      </w:tr>
      <w:tr w:rsidR="004248BB" w14:paraId="093BEECA"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821661" w14:textId="77777777" w:rsidR="004248BB" w:rsidRDefault="00A219FA">
            <w:pPr>
              <w:widowControl w:val="0"/>
              <w:jc w:val="left"/>
              <w:rPr>
                <w:b/>
                <w:color w:val="000000"/>
                <w:sz w:val="24"/>
                <w:szCs w:val="24"/>
              </w:rPr>
            </w:pPr>
            <w:r>
              <w:rPr>
                <w:b/>
                <w:color w:val="000000"/>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A14E0C" w14:textId="77777777" w:rsidR="004248BB" w:rsidRDefault="00A219FA">
            <w:pPr>
              <w:widowControl w:val="0"/>
              <w:ind w:left="30"/>
              <w:jc w:val="left"/>
              <w:rPr>
                <w:color w:val="000000"/>
                <w:sz w:val="24"/>
                <w:szCs w:val="24"/>
                <w:highlight w:val="white"/>
              </w:rPr>
            </w:pPr>
            <w:r>
              <w:rPr>
                <w:color w:val="000000"/>
                <w:sz w:val="24"/>
                <w:szCs w:val="24"/>
                <w:highlight w:val="white"/>
              </w:rPr>
              <w:t>The General Data Protection Regulation (Regulation (EU) 2016/679)</w:t>
            </w:r>
          </w:p>
        </w:tc>
      </w:tr>
      <w:tr w:rsidR="004248BB" w14:paraId="550DEC4D"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447959" w14:textId="77777777" w:rsidR="004248BB" w:rsidRDefault="00A219FA">
            <w:pPr>
              <w:widowControl w:val="0"/>
              <w:jc w:val="left"/>
              <w:rPr>
                <w:color w:val="000000"/>
              </w:rPr>
            </w:pPr>
            <w:r>
              <w:rPr>
                <w:b/>
                <w:color w:val="000000"/>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CF02D7C" w14:textId="77777777" w:rsidR="004248BB" w:rsidRDefault="00A219FA">
            <w:pPr>
              <w:widowControl w:val="0"/>
              <w:ind w:left="30"/>
              <w:jc w:val="left"/>
              <w:rPr>
                <w:color w:val="000000"/>
              </w:rPr>
            </w:pPr>
            <w:r>
              <w:rPr>
                <w:color w:val="000000"/>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color w:val="000000"/>
                <w:sz w:val="24"/>
                <w:szCs w:val="24"/>
              </w:rPr>
              <w:t>technology code of practice (</w:t>
            </w:r>
            <w:hyperlink r:id="rId38">
              <w:r>
                <w:rPr>
                  <w:color w:val="000000"/>
                  <w:sz w:val="24"/>
                  <w:szCs w:val="24"/>
                  <w:u w:val="single"/>
                </w:rPr>
                <w:t>https://www.gov.uk/service-manual/technology/code-of-practice.html</w:t>
              </w:r>
            </w:hyperlink>
            <w:r>
              <w:rPr>
                <w:color w:val="000000"/>
                <w:sz w:val="24"/>
                <w:szCs w:val="24"/>
              </w:rPr>
              <w:t>) and the government service design manual (</w:t>
            </w:r>
            <w:hyperlink r:id="rId39">
              <w:r>
                <w:rPr>
                  <w:color w:val="000000"/>
                  <w:sz w:val="24"/>
                  <w:szCs w:val="24"/>
                  <w:u w:val="single"/>
                </w:rPr>
                <w:t>https://www.gov.uk/service-manual</w:t>
              </w:r>
            </w:hyperlink>
            <w:r>
              <w:rPr>
                <w:color w:val="000000"/>
                <w:sz w:val="24"/>
                <w:szCs w:val="24"/>
              </w:rPr>
              <w:t>)</w:t>
            </w:r>
          </w:p>
        </w:tc>
      </w:tr>
      <w:tr w:rsidR="004248BB" w14:paraId="6A86018E"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122F225D" w14:textId="77777777" w:rsidR="004248BB" w:rsidRDefault="00A219FA">
            <w:pPr>
              <w:jc w:val="left"/>
              <w:rPr>
                <w:color w:val="000000"/>
              </w:rPr>
            </w:pPr>
            <w:r>
              <w:rPr>
                <w:b/>
                <w:color w:val="000000"/>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3545FBD7" w14:textId="77777777" w:rsidR="004248BB" w:rsidRDefault="00A219FA">
            <w:pPr>
              <w:jc w:val="left"/>
              <w:rPr>
                <w:color w:val="000000"/>
              </w:rPr>
            </w:pPr>
            <w:r>
              <w:rPr>
                <w:color w:val="000000"/>
                <w:sz w:val="24"/>
                <w:szCs w:val="24"/>
              </w:rPr>
              <w:t>A company plus any subsidiary or Holding Company.</w:t>
            </w:r>
          </w:p>
          <w:p w14:paraId="58DB2778" w14:textId="77777777" w:rsidR="004248BB" w:rsidRDefault="00A219FA">
            <w:pPr>
              <w:jc w:val="left"/>
              <w:rPr>
                <w:color w:val="000000"/>
              </w:rPr>
            </w:pPr>
            <w:r>
              <w:rPr>
                <w:color w:val="000000"/>
                <w:sz w:val="24"/>
                <w:szCs w:val="24"/>
              </w:rPr>
              <w:t>'Holding company' and 'Subsidiary' are defined in section 1159 of the Companies Act 2006</w:t>
            </w:r>
          </w:p>
        </w:tc>
      </w:tr>
      <w:tr w:rsidR="004248BB" w14:paraId="5C17A8CF"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31F6920F" w14:textId="77777777" w:rsidR="004248BB" w:rsidRDefault="00A219FA">
            <w:pPr>
              <w:jc w:val="left"/>
              <w:rPr>
                <w:color w:val="000000"/>
              </w:rPr>
            </w:pPr>
            <w:r>
              <w:rPr>
                <w:b/>
                <w:color w:val="000000"/>
                <w:sz w:val="24"/>
                <w:szCs w:val="24"/>
              </w:rPr>
              <w:lastRenderedPageBreak/>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5B4E0B63" w14:textId="77777777" w:rsidR="004248BB" w:rsidRDefault="00A219FA">
            <w:pPr>
              <w:jc w:val="left"/>
              <w:rPr>
                <w:color w:val="000000"/>
              </w:rPr>
            </w:pPr>
            <w:r>
              <w:rPr>
                <w:color w:val="000000"/>
                <w:sz w:val="24"/>
                <w:szCs w:val="24"/>
              </w:rPr>
              <w:t xml:space="preserve">A partnership or consortium not (yet) operating through a separate legal entity.  </w:t>
            </w:r>
          </w:p>
        </w:tc>
      </w:tr>
      <w:tr w:rsidR="004248BB" w14:paraId="57258567"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2B3F0DB" w14:textId="77777777" w:rsidR="004248BB" w:rsidRDefault="00A219FA">
            <w:pPr>
              <w:widowControl w:val="0"/>
              <w:jc w:val="left"/>
              <w:rPr>
                <w:color w:val="000000"/>
              </w:rPr>
            </w:pPr>
            <w:r>
              <w:rPr>
                <w:b/>
                <w:color w:val="000000"/>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2BCB5E" w14:textId="77777777" w:rsidR="004248BB" w:rsidRDefault="00A219FA">
            <w:pPr>
              <w:widowControl w:val="0"/>
              <w:ind w:left="30"/>
              <w:jc w:val="left"/>
              <w:rPr>
                <w:color w:val="000000"/>
              </w:rPr>
            </w:pPr>
            <w:r>
              <w:rPr>
                <w:color w:val="000000"/>
                <w:sz w:val="24"/>
                <w:szCs w:val="24"/>
                <w:highlight w:val="white"/>
              </w:rPr>
              <w:t>As described in section 1159 and Schedule 6 of the Companies Act 2006</w:t>
            </w:r>
          </w:p>
        </w:tc>
      </w:tr>
      <w:tr w:rsidR="004248BB" w14:paraId="6AB46E01"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7B995B" w14:textId="77777777" w:rsidR="004248BB" w:rsidRDefault="00A219FA">
            <w:pPr>
              <w:widowControl w:val="0"/>
              <w:jc w:val="left"/>
              <w:rPr>
                <w:color w:val="000000"/>
              </w:rPr>
            </w:pPr>
            <w:r>
              <w:rPr>
                <w:b/>
                <w:color w:val="000000"/>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1B72934" w14:textId="77777777" w:rsidR="004248BB" w:rsidRDefault="00A219FA">
            <w:pPr>
              <w:widowControl w:val="0"/>
              <w:ind w:left="30"/>
              <w:jc w:val="left"/>
              <w:rPr>
                <w:color w:val="000000"/>
              </w:rPr>
            </w:pPr>
            <w:r>
              <w:rPr>
                <w:color w:val="000000"/>
                <w:sz w:val="24"/>
                <w:szCs w:val="24"/>
                <w:highlight w:val="white"/>
              </w:rPr>
              <w:t>As described under section 84 of the Freedom of Information Act 2000, as amended from time to time</w:t>
            </w:r>
          </w:p>
        </w:tc>
      </w:tr>
      <w:tr w:rsidR="004248BB" w14:paraId="5259A0D3"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ED0C76" w14:textId="77777777" w:rsidR="004248BB" w:rsidRDefault="00A219FA">
            <w:pPr>
              <w:widowControl w:val="0"/>
              <w:jc w:val="left"/>
              <w:rPr>
                <w:color w:val="000000"/>
              </w:rPr>
            </w:pPr>
            <w:r>
              <w:rPr>
                <w:b/>
                <w:color w:val="000000"/>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F03CB27" w14:textId="77777777" w:rsidR="004248BB" w:rsidRDefault="00A219FA">
            <w:pPr>
              <w:tabs>
                <w:tab w:val="left" w:pos="-9"/>
              </w:tabs>
              <w:jc w:val="left"/>
              <w:rPr>
                <w:color w:val="000000"/>
              </w:rPr>
            </w:pPr>
            <w:r>
              <w:rPr>
                <w:color w:val="000000"/>
                <w:sz w:val="24"/>
                <w:szCs w:val="24"/>
                <w:highlight w:val="white"/>
              </w:rPr>
              <w:t>Can be:</w:t>
            </w:r>
          </w:p>
          <w:p w14:paraId="7F959186" w14:textId="77777777" w:rsidR="004248BB" w:rsidRDefault="00A219FA">
            <w:pPr>
              <w:numPr>
                <w:ilvl w:val="0"/>
                <w:numId w:val="22"/>
              </w:numPr>
              <w:tabs>
                <w:tab w:val="left" w:pos="-9"/>
              </w:tabs>
              <w:ind w:hanging="360"/>
              <w:jc w:val="left"/>
              <w:rPr>
                <w:color w:val="000000"/>
                <w:sz w:val="24"/>
                <w:szCs w:val="24"/>
                <w:highlight w:val="white"/>
              </w:rPr>
            </w:pPr>
            <w:r>
              <w:rPr>
                <w:color w:val="000000"/>
                <w:sz w:val="24"/>
                <w:szCs w:val="24"/>
                <w:highlight w:val="white"/>
              </w:rPr>
              <w:t>a voluntary arrangement</w:t>
            </w:r>
          </w:p>
          <w:p w14:paraId="27FCB359" w14:textId="77777777" w:rsidR="004248BB" w:rsidRDefault="00A219FA">
            <w:pPr>
              <w:numPr>
                <w:ilvl w:val="0"/>
                <w:numId w:val="22"/>
              </w:numPr>
              <w:tabs>
                <w:tab w:val="left" w:pos="-9"/>
              </w:tabs>
              <w:ind w:hanging="360"/>
              <w:jc w:val="left"/>
              <w:rPr>
                <w:color w:val="000000"/>
                <w:sz w:val="24"/>
                <w:szCs w:val="24"/>
                <w:highlight w:val="white"/>
              </w:rPr>
            </w:pPr>
            <w:r>
              <w:rPr>
                <w:color w:val="000000"/>
                <w:sz w:val="24"/>
                <w:szCs w:val="24"/>
                <w:highlight w:val="white"/>
              </w:rPr>
              <w:t>a winding-up petition</w:t>
            </w:r>
          </w:p>
          <w:p w14:paraId="247925F1" w14:textId="77777777" w:rsidR="004248BB" w:rsidRDefault="00A219FA">
            <w:pPr>
              <w:numPr>
                <w:ilvl w:val="0"/>
                <w:numId w:val="22"/>
              </w:numPr>
              <w:tabs>
                <w:tab w:val="left" w:pos="-9"/>
              </w:tabs>
              <w:ind w:hanging="360"/>
              <w:jc w:val="left"/>
              <w:rPr>
                <w:color w:val="000000"/>
                <w:sz w:val="24"/>
                <w:szCs w:val="24"/>
                <w:highlight w:val="white"/>
              </w:rPr>
            </w:pPr>
            <w:r>
              <w:rPr>
                <w:color w:val="000000"/>
                <w:sz w:val="24"/>
                <w:szCs w:val="24"/>
                <w:highlight w:val="white"/>
              </w:rPr>
              <w:t>the appointment of a receiver or administrator</w:t>
            </w:r>
          </w:p>
          <w:p w14:paraId="56B14266" w14:textId="77777777" w:rsidR="004248BB" w:rsidRDefault="00A219FA">
            <w:pPr>
              <w:numPr>
                <w:ilvl w:val="0"/>
                <w:numId w:val="22"/>
              </w:numPr>
              <w:tabs>
                <w:tab w:val="left" w:pos="-9"/>
              </w:tabs>
              <w:ind w:hanging="360"/>
              <w:jc w:val="left"/>
              <w:rPr>
                <w:color w:val="000000"/>
                <w:sz w:val="24"/>
                <w:szCs w:val="24"/>
                <w:highlight w:val="white"/>
              </w:rPr>
            </w:pPr>
            <w:r>
              <w:rPr>
                <w:color w:val="000000"/>
                <w:sz w:val="24"/>
                <w:szCs w:val="24"/>
                <w:highlight w:val="white"/>
              </w:rPr>
              <w:t>an unresolved statutory demand</w:t>
            </w:r>
          </w:p>
          <w:p w14:paraId="694D3791" w14:textId="77777777" w:rsidR="004248BB" w:rsidRDefault="00A219FA">
            <w:pPr>
              <w:numPr>
                <w:ilvl w:val="0"/>
                <w:numId w:val="22"/>
              </w:numPr>
              <w:tabs>
                <w:tab w:val="left" w:pos="-9"/>
              </w:tabs>
              <w:ind w:hanging="360"/>
              <w:jc w:val="left"/>
              <w:rPr>
                <w:color w:val="000000"/>
                <w:sz w:val="24"/>
                <w:szCs w:val="24"/>
                <w:highlight w:val="white"/>
              </w:rPr>
            </w:pPr>
            <w:r>
              <w:rPr>
                <w:color w:val="000000"/>
                <w:sz w:val="24"/>
                <w:szCs w:val="24"/>
                <w:highlight w:val="white"/>
              </w:rPr>
              <w:t>a Schedule A1 moratorium</w:t>
            </w:r>
          </w:p>
        </w:tc>
      </w:tr>
      <w:tr w:rsidR="004248BB" w14:paraId="5DB48804"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7B8EC0" w14:textId="77777777" w:rsidR="004248BB" w:rsidRDefault="00A219FA">
            <w:pPr>
              <w:widowControl w:val="0"/>
              <w:jc w:val="left"/>
              <w:rPr>
                <w:color w:val="000000"/>
              </w:rPr>
            </w:pPr>
            <w:r>
              <w:rPr>
                <w:b/>
                <w:color w:val="000000"/>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203C42" w14:textId="3BEB0064" w:rsidR="004248BB" w:rsidRDefault="00A219FA">
            <w:pPr>
              <w:widowControl w:val="0"/>
              <w:jc w:val="left"/>
              <w:rPr>
                <w:color w:val="000000"/>
              </w:rPr>
            </w:pPr>
            <w:r>
              <w:rPr>
                <w:color w:val="000000"/>
                <w:sz w:val="24"/>
                <w:szCs w:val="24"/>
              </w:rPr>
              <w:t>means:</w:t>
            </w:r>
            <w:r>
              <w:rPr>
                <w:color w:val="000000"/>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A4B9B">
              <w:rPr>
                <w:color w:val="000000"/>
                <w:sz w:val="24"/>
                <w:szCs w:val="24"/>
              </w:rPr>
              <w:t>k</w:t>
            </w:r>
            <w:r>
              <w:rPr>
                <w:color w:val="000000"/>
                <w:sz w:val="24"/>
                <w:szCs w:val="24"/>
              </w:rPr>
              <w:t>now-</w:t>
            </w:r>
            <w:r w:rsidR="00CA4B9B">
              <w:rPr>
                <w:color w:val="000000"/>
                <w:sz w:val="24"/>
                <w:szCs w:val="24"/>
              </w:rPr>
              <w:t>h</w:t>
            </w:r>
            <w:r>
              <w:rPr>
                <w:color w:val="000000"/>
                <w:sz w:val="24"/>
                <w:szCs w:val="24"/>
              </w:rPr>
              <w:t>ow, trade secrets and moral rights and other similar rights or obligations whether registerable or not;</w:t>
            </w:r>
            <w:r>
              <w:rPr>
                <w:color w:val="000000"/>
                <w:sz w:val="24"/>
                <w:szCs w:val="24"/>
              </w:rPr>
              <w:br/>
              <w:t>b) applications for registration, and the right to apply for registration, for any of the rights listed at (a) that are capable of being registered in any country or jurisdiction; and</w:t>
            </w:r>
            <w:r>
              <w:rPr>
                <w:color w:val="000000"/>
                <w:sz w:val="24"/>
                <w:szCs w:val="24"/>
              </w:rPr>
              <w:br/>
              <w:t>c) all other rights whether registerable or not having equivalent or similar effect in any country or jurisdiction (including but not limited to the United Kingdom) and the right to sue for passing off.</w:t>
            </w:r>
          </w:p>
        </w:tc>
      </w:tr>
      <w:tr w:rsidR="004248BB" w14:paraId="4A7AAFE4"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1D2EBB3" w14:textId="77777777" w:rsidR="004248BB" w:rsidRDefault="00A219FA">
            <w:pPr>
              <w:widowControl w:val="0"/>
              <w:jc w:val="left"/>
              <w:rPr>
                <w:b/>
                <w:color w:val="000000"/>
                <w:sz w:val="24"/>
                <w:szCs w:val="24"/>
              </w:rPr>
            </w:pPr>
            <w:r>
              <w:rPr>
                <w:b/>
                <w:color w:val="000000"/>
                <w:sz w:val="24"/>
                <w:szCs w:val="24"/>
              </w:rPr>
              <w:t>‘ITT’ or “Invitation to Tender”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A92198" w14:textId="77777777" w:rsidR="004248BB" w:rsidRDefault="00A219FA">
            <w:pPr>
              <w:widowControl w:val="0"/>
              <w:jc w:val="left"/>
              <w:rPr>
                <w:color w:val="000000"/>
                <w:sz w:val="24"/>
                <w:szCs w:val="24"/>
              </w:rPr>
            </w:pPr>
            <w:r>
              <w:rPr>
                <w:color w:val="000000"/>
                <w:sz w:val="24"/>
                <w:szCs w:val="24"/>
              </w:rPr>
              <w:t xml:space="preserve">The Invitation to Tender issued by CCS on </w:t>
            </w:r>
            <w:r w:rsidRPr="004A04C2">
              <w:rPr>
                <w:color w:val="000000"/>
                <w:sz w:val="24"/>
                <w:szCs w:val="24"/>
                <w:highlight w:val="yellow"/>
              </w:rPr>
              <w:t>08/07/2019</w:t>
            </w:r>
            <w:r>
              <w:rPr>
                <w:color w:val="000000"/>
                <w:sz w:val="24"/>
                <w:szCs w:val="24"/>
              </w:rPr>
              <w:t xml:space="preserve"> for the provision of Digital Outcomes and Specialists Services</w:t>
            </w:r>
          </w:p>
        </w:tc>
      </w:tr>
      <w:tr w:rsidR="004248BB" w14:paraId="215D9A27"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FBA9857" w14:textId="417ACF20" w:rsidR="004248BB" w:rsidRDefault="00A219FA">
            <w:pPr>
              <w:widowControl w:val="0"/>
              <w:jc w:val="left"/>
              <w:rPr>
                <w:color w:val="000000"/>
              </w:rPr>
            </w:pPr>
            <w:r>
              <w:rPr>
                <w:b/>
                <w:color w:val="000000"/>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732BA2" w14:textId="129E91EB" w:rsidR="004248BB" w:rsidRDefault="00A219FA">
            <w:pPr>
              <w:widowControl w:val="0"/>
              <w:ind w:left="30"/>
              <w:jc w:val="left"/>
              <w:rPr>
                <w:color w:val="000000"/>
              </w:rPr>
            </w:pPr>
            <w:r>
              <w:rPr>
                <w:color w:val="000000"/>
                <w:sz w:val="24"/>
                <w:szCs w:val="24"/>
              </w:rPr>
              <w:t>Means the Supplier Staff named in the S</w:t>
            </w:r>
            <w:r w:rsidR="000E3738">
              <w:rPr>
                <w:color w:val="000000"/>
                <w:sz w:val="24"/>
                <w:szCs w:val="24"/>
              </w:rPr>
              <w:t>O</w:t>
            </w:r>
            <w:r>
              <w:rPr>
                <w:color w:val="000000"/>
                <w:sz w:val="24"/>
                <w:szCs w:val="24"/>
              </w:rPr>
              <w:t>W as such</w:t>
            </w:r>
          </w:p>
        </w:tc>
      </w:tr>
      <w:tr w:rsidR="004248BB" w14:paraId="114E4C79"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EEF9BC4" w14:textId="77777777" w:rsidR="004248BB" w:rsidRDefault="00A219FA">
            <w:pPr>
              <w:widowControl w:val="0"/>
              <w:jc w:val="left"/>
              <w:rPr>
                <w:color w:val="000000"/>
              </w:rPr>
            </w:pPr>
            <w:r>
              <w:rPr>
                <w:b/>
                <w:color w:val="000000"/>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37809F" w14:textId="77777777" w:rsidR="004248BB" w:rsidRDefault="00A219FA">
            <w:pPr>
              <w:widowControl w:val="0"/>
              <w:ind w:left="30"/>
              <w:jc w:val="left"/>
              <w:rPr>
                <w:color w:val="000000"/>
              </w:rPr>
            </w:pPr>
            <w:r>
              <w:rPr>
                <w:color w:val="000000"/>
                <w:sz w:val="24"/>
                <w:szCs w:val="24"/>
                <w:highlight w:val="white"/>
              </w:rPr>
              <w:t xml:space="preserve">The acceptable performance level for a key performance indicator (KPI) </w:t>
            </w:r>
          </w:p>
        </w:tc>
      </w:tr>
      <w:tr w:rsidR="00B166A5" w14:paraId="509B1B73" w14:textId="77777777" w:rsidTr="000E3738">
        <w:trPr>
          <w:cnfStyle w:val="000000010000" w:firstRow="0" w:lastRow="0" w:firstColumn="0" w:lastColumn="0" w:oddVBand="0" w:evenVBand="0" w:oddHBand="0" w:evenHBand="1" w:firstRowFirstColumn="0" w:firstRowLastColumn="0" w:lastRowFirstColumn="0" w:lastRowLastColumn="0"/>
          <w:trHeight w:val="2376"/>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D88957" w14:textId="77777777" w:rsidR="004248BB" w:rsidRDefault="00A219FA">
            <w:pPr>
              <w:widowControl w:val="0"/>
              <w:jc w:val="left"/>
              <w:rPr>
                <w:color w:val="000000"/>
              </w:rPr>
            </w:pPr>
            <w:r>
              <w:rPr>
                <w:b/>
                <w:color w:val="000000"/>
                <w:sz w:val="24"/>
                <w:szCs w:val="24"/>
              </w:rPr>
              <w:lastRenderedPageBreak/>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138325" w14:textId="68508F61" w:rsidR="004248BB" w:rsidRDefault="00A219FA" w:rsidP="000E5F86">
            <w:pPr>
              <w:widowControl w:val="0"/>
              <w:jc w:val="left"/>
              <w:rPr>
                <w:color w:val="000000"/>
                <w:sz w:val="24"/>
                <w:szCs w:val="24"/>
                <w:highlight w:val="white"/>
              </w:rPr>
            </w:pPr>
            <w:r>
              <w:rPr>
                <w:color w:val="000000"/>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4248BB" w14:paraId="29A6BD5C"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78F207" w14:textId="77777777" w:rsidR="004248BB" w:rsidRDefault="00A219FA">
            <w:pPr>
              <w:widowControl w:val="0"/>
              <w:jc w:val="left"/>
              <w:rPr>
                <w:b/>
                <w:color w:val="000000"/>
                <w:sz w:val="24"/>
                <w:szCs w:val="24"/>
              </w:rPr>
            </w:pPr>
            <w:r>
              <w:rPr>
                <w:b/>
                <w:color w:val="000000"/>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E9DBEB" w14:textId="77777777" w:rsidR="004248BB" w:rsidRDefault="00A219FA">
            <w:pPr>
              <w:widowControl w:val="0"/>
              <w:ind w:left="30"/>
              <w:jc w:val="left"/>
              <w:rPr>
                <w:color w:val="000000"/>
                <w:sz w:val="24"/>
                <w:szCs w:val="24"/>
                <w:highlight w:val="white"/>
              </w:rPr>
            </w:pPr>
            <w:r>
              <w:rPr>
                <w:color w:val="000000"/>
                <w:sz w:val="24"/>
                <w:szCs w:val="24"/>
                <w:highlight w:val="white"/>
              </w:rPr>
              <w:t>Law Enforcement Directive (Directive (EU) 2016/680)</w:t>
            </w:r>
          </w:p>
        </w:tc>
      </w:tr>
      <w:tr w:rsidR="004248BB" w14:paraId="6B106BAE"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B36FA" w14:textId="77777777" w:rsidR="004248BB" w:rsidRDefault="00A219FA">
            <w:pPr>
              <w:widowControl w:val="0"/>
              <w:jc w:val="left"/>
              <w:rPr>
                <w:color w:val="000000"/>
              </w:rPr>
            </w:pPr>
            <w:r>
              <w:rPr>
                <w:b/>
                <w:color w:val="000000"/>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391CBE" w14:textId="77777777" w:rsidR="004248BB" w:rsidRDefault="00A219FA">
            <w:pPr>
              <w:widowControl w:val="0"/>
              <w:ind w:left="30"/>
              <w:jc w:val="left"/>
              <w:rPr>
                <w:color w:val="000000"/>
              </w:rPr>
            </w:pPr>
            <w:r>
              <w:rPr>
                <w:color w:val="000000"/>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4248BB" w14:paraId="7078E9D2"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6FFFD710" w14:textId="77777777" w:rsidR="004248BB" w:rsidRDefault="00A219FA">
            <w:pPr>
              <w:jc w:val="left"/>
              <w:rPr>
                <w:color w:val="000000"/>
              </w:rPr>
            </w:pPr>
            <w:r>
              <w:rPr>
                <w:b/>
                <w:color w:val="000000"/>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44EA6D89" w14:textId="77777777" w:rsidR="004248BB" w:rsidRDefault="00A219FA">
            <w:pPr>
              <w:jc w:val="left"/>
              <w:rPr>
                <w:color w:val="000000"/>
              </w:rPr>
            </w:pPr>
            <w:r>
              <w:rPr>
                <w:color w:val="000000"/>
                <w:sz w:val="24"/>
                <w:szCs w:val="24"/>
                <w:highlight w:val="white"/>
              </w:rPr>
              <w:t>A subdivision of the Services which are the subject of this procurement as described in the OJEU Contract Notice</w:t>
            </w:r>
          </w:p>
        </w:tc>
      </w:tr>
      <w:tr w:rsidR="004248BB" w14:paraId="082792F9"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AF214F" w14:textId="77777777" w:rsidR="004248BB" w:rsidRDefault="00A219FA">
            <w:pPr>
              <w:widowControl w:val="0"/>
              <w:jc w:val="left"/>
              <w:rPr>
                <w:color w:val="000000"/>
              </w:rPr>
            </w:pPr>
            <w:r>
              <w:rPr>
                <w:b/>
                <w:color w:val="000000"/>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9DD5FF" w14:textId="77777777" w:rsidR="004248BB" w:rsidRDefault="00A219FA">
            <w:pPr>
              <w:widowControl w:val="0"/>
              <w:ind w:left="30"/>
              <w:jc w:val="left"/>
              <w:rPr>
                <w:color w:val="000000"/>
              </w:rPr>
            </w:pPr>
            <w:r>
              <w:rPr>
                <w:color w:val="000000"/>
                <w:sz w:val="24"/>
                <w:szCs w:val="24"/>
                <w:highlight w:val="white"/>
              </w:rPr>
              <w:t>Any software program or code intended to destroy, or cause any undesired effects. It could be introduced wilfully, negligently or without the Supplier having knowledge of its existence.</w:t>
            </w:r>
          </w:p>
        </w:tc>
      </w:tr>
      <w:tr w:rsidR="004248BB" w14:paraId="2DF4A18D"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13E0D55" w14:textId="77777777" w:rsidR="004248BB" w:rsidRDefault="00A219FA">
            <w:pPr>
              <w:widowControl w:val="0"/>
              <w:jc w:val="left"/>
              <w:rPr>
                <w:color w:val="000000"/>
              </w:rPr>
            </w:pPr>
            <w:r>
              <w:rPr>
                <w:b/>
                <w:color w:val="000000"/>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4925C87" w14:textId="77777777" w:rsidR="004248BB" w:rsidRDefault="00A219FA">
            <w:pPr>
              <w:ind w:left="30"/>
              <w:jc w:val="left"/>
              <w:rPr>
                <w:color w:val="000000"/>
              </w:rPr>
            </w:pPr>
            <w:r>
              <w:rPr>
                <w:color w:val="000000"/>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4248BB" w14:paraId="1F295250"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CE67777" w14:textId="77777777" w:rsidR="004248BB" w:rsidRDefault="00A219FA">
            <w:pPr>
              <w:widowControl w:val="0"/>
              <w:jc w:val="left"/>
              <w:rPr>
                <w:color w:val="000000"/>
              </w:rPr>
            </w:pPr>
            <w:r>
              <w:rPr>
                <w:b/>
                <w:color w:val="000000"/>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81D085" w14:textId="77777777" w:rsidR="004248BB" w:rsidRDefault="00A219FA">
            <w:pPr>
              <w:widowControl w:val="0"/>
              <w:ind w:left="30"/>
              <w:jc w:val="left"/>
              <w:rPr>
                <w:color w:val="000000"/>
              </w:rPr>
            </w:pPr>
            <w:r>
              <w:rPr>
                <w:color w:val="000000"/>
                <w:sz w:val="24"/>
                <w:szCs w:val="24"/>
                <w:highlight w:val="white"/>
              </w:rPr>
              <w:t>The management information (MI) specified in section 6 (What you report to CCS) of this Framework Agreement</w:t>
            </w:r>
          </w:p>
        </w:tc>
      </w:tr>
      <w:tr w:rsidR="004248BB" w14:paraId="47C210AF"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F47924B" w14:textId="77777777" w:rsidR="004248BB" w:rsidRDefault="00A219FA">
            <w:pPr>
              <w:widowControl w:val="0"/>
              <w:jc w:val="left"/>
              <w:rPr>
                <w:color w:val="000000"/>
              </w:rPr>
            </w:pPr>
            <w:r>
              <w:rPr>
                <w:b/>
                <w:color w:val="000000"/>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7C408CF" w14:textId="77777777" w:rsidR="004248BB" w:rsidRDefault="00A219FA">
            <w:pPr>
              <w:jc w:val="left"/>
              <w:rPr>
                <w:color w:val="000000"/>
              </w:rPr>
            </w:pPr>
            <w:r>
              <w:rPr>
                <w:color w:val="000000"/>
                <w:sz w:val="24"/>
                <w:szCs w:val="24"/>
                <w:highlight w:val="white"/>
              </w:rPr>
              <w:t>If any of the below instances occur, CCS may treat this as an 'MI Failure':</w:t>
            </w:r>
          </w:p>
          <w:p w14:paraId="4692C491" w14:textId="77777777" w:rsidR="004248BB" w:rsidRDefault="00A219FA">
            <w:pPr>
              <w:widowControl w:val="0"/>
              <w:numPr>
                <w:ilvl w:val="0"/>
                <w:numId w:val="15"/>
              </w:numPr>
              <w:ind w:hanging="15"/>
              <w:jc w:val="left"/>
              <w:rPr>
                <w:color w:val="000000"/>
                <w:sz w:val="24"/>
                <w:szCs w:val="24"/>
              </w:rPr>
            </w:pPr>
            <w:r>
              <w:rPr>
                <w:color w:val="000000"/>
                <w:sz w:val="24"/>
                <w:szCs w:val="24"/>
                <w:highlight w:val="white"/>
              </w:rPr>
              <w:t>there are omissions or errors in the Supplier’s submission</w:t>
            </w:r>
          </w:p>
          <w:p w14:paraId="078BC094" w14:textId="77777777" w:rsidR="004248BB" w:rsidRDefault="00A219FA">
            <w:pPr>
              <w:widowControl w:val="0"/>
              <w:numPr>
                <w:ilvl w:val="0"/>
                <w:numId w:val="15"/>
              </w:numPr>
              <w:ind w:hanging="15"/>
              <w:jc w:val="left"/>
              <w:rPr>
                <w:color w:val="000000"/>
                <w:sz w:val="24"/>
                <w:szCs w:val="24"/>
              </w:rPr>
            </w:pPr>
            <w:r>
              <w:rPr>
                <w:color w:val="000000"/>
                <w:sz w:val="24"/>
                <w:szCs w:val="24"/>
                <w:highlight w:val="white"/>
              </w:rPr>
              <w:t>the Supplier uses the wrong template</w:t>
            </w:r>
          </w:p>
          <w:p w14:paraId="17678F56" w14:textId="77777777" w:rsidR="004248BB" w:rsidRDefault="00A219FA">
            <w:pPr>
              <w:widowControl w:val="0"/>
              <w:numPr>
                <w:ilvl w:val="0"/>
                <w:numId w:val="15"/>
              </w:numPr>
              <w:ind w:hanging="15"/>
              <w:jc w:val="left"/>
              <w:rPr>
                <w:color w:val="000000"/>
                <w:sz w:val="24"/>
                <w:szCs w:val="24"/>
              </w:rPr>
            </w:pPr>
            <w:r>
              <w:rPr>
                <w:color w:val="000000"/>
                <w:sz w:val="24"/>
                <w:szCs w:val="24"/>
                <w:highlight w:val="white"/>
              </w:rPr>
              <w:t>the Supplier’s report is late</w:t>
            </w:r>
          </w:p>
          <w:p w14:paraId="7AF2981A" w14:textId="77777777" w:rsidR="004248BB" w:rsidRDefault="00A219FA">
            <w:pPr>
              <w:widowControl w:val="0"/>
              <w:numPr>
                <w:ilvl w:val="0"/>
                <w:numId w:val="15"/>
              </w:numPr>
              <w:ind w:hanging="15"/>
              <w:jc w:val="left"/>
              <w:rPr>
                <w:color w:val="000000"/>
                <w:sz w:val="24"/>
                <w:szCs w:val="24"/>
              </w:rPr>
            </w:pPr>
            <w:r>
              <w:rPr>
                <w:color w:val="000000"/>
                <w:sz w:val="24"/>
                <w:szCs w:val="24"/>
                <w:highlight w:val="white"/>
              </w:rPr>
              <w:t>the Supplier fails to submit a report</w:t>
            </w:r>
          </w:p>
        </w:tc>
      </w:tr>
      <w:tr w:rsidR="004248BB" w14:paraId="1D2C958A"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B06F17F" w14:textId="77777777" w:rsidR="004248BB" w:rsidRDefault="00A219FA">
            <w:pPr>
              <w:widowControl w:val="0"/>
              <w:jc w:val="left"/>
              <w:rPr>
                <w:color w:val="000000"/>
              </w:rPr>
            </w:pPr>
            <w:r>
              <w:rPr>
                <w:b/>
                <w:color w:val="000000"/>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6B92DE" w14:textId="77777777" w:rsidR="004248BB" w:rsidRDefault="00A219FA">
            <w:pPr>
              <w:widowControl w:val="0"/>
              <w:jc w:val="left"/>
              <w:rPr>
                <w:color w:val="000000"/>
              </w:rPr>
            </w:pPr>
            <w:r>
              <w:rPr>
                <w:color w:val="000000"/>
                <w:sz w:val="24"/>
                <w:szCs w:val="24"/>
                <w:highlight w:val="white"/>
              </w:rPr>
              <w:t xml:space="preserve">A breach by the Supplier of the following Clauses in this Framework Agreement: </w:t>
            </w:r>
          </w:p>
          <w:p w14:paraId="3DEE20B2"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t xml:space="preserve">Subcontracting </w:t>
            </w:r>
          </w:p>
          <w:p w14:paraId="73692287"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t>Non-Discrimination</w:t>
            </w:r>
          </w:p>
          <w:p w14:paraId="235E9B64"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t>Conflicts of Interest and Ethical Walls</w:t>
            </w:r>
          </w:p>
          <w:p w14:paraId="7F7C1906"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lastRenderedPageBreak/>
              <w:t xml:space="preserve">Warranties and Representations </w:t>
            </w:r>
          </w:p>
          <w:p w14:paraId="56D9093E"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t>Provision of Management Information</w:t>
            </w:r>
          </w:p>
          <w:p w14:paraId="5F447859"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t xml:space="preserve">Management Charge </w:t>
            </w:r>
          </w:p>
          <w:p w14:paraId="60C9CC97"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t>Prevention of Bribery and Corruption</w:t>
            </w:r>
          </w:p>
          <w:p w14:paraId="38BAAA07"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t>Safeguarding against Fraud</w:t>
            </w:r>
          </w:p>
          <w:p w14:paraId="6C199AF8"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t xml:space="preserve">Data </w:t>
            </w:r>
          </w:p>
          <w:p w14:paraId="2D5B006D"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t xml:space="preserve">Intellectual Property Rights and Indemnity </w:t>
            </w:r>
          </w:p>
          <w:p w14:paraId="172C1178"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t>Confidentiality</w:t>
            </w:r>
          </w:p>
          <w:p w14:paraId="10A6E118"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t xml:space="preserve">Official Secrets Act </w:t>
            </w:r>
          </w:p>
          <w:p w14:paraId="6D16078B"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t xml:space="preserve">Audit </w:t>
            </w:r>
          </w:p>
          <w:p w14:paraId="012C57AF" w14:textId="77777777" w:rsidR="004248BB" w:rsidRDefault="00A219FA">
            <w:pPr>
              <w:widowControl w:val="0"/>
              <w:numPr>
                <w:ilvl w:val="0"/>
                <w:numId w:val="10"/>
              </w:numPr>
              <w:ind w:hanging="360"/>
              <w:jc w:val="left"/>
              <w:rPr>
                <w:color w:val="000000"/>
                <w:sz w:val="24"/>
                <w:szCs w:val="24"/>
                <w:highlight w:val="white"/>
              </w:rPr>
            </w:pPr>
            <w:r>
              <w:rPr>
                <w:color w:val="000000"/>
                <w:sz w:val="24"/>
                <w:szCs w:val="24"/>
                <w:highlight w:val="white"/>
              </w:rPr>
              <w:t>Assurance</w:t>
            </w:r>
          </w:p>
        </w:tc>
      </w:tr>
      <w:tr w:rsidR="004248BB" w14:paraId="446EAC8A"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71951E" w14:textId="77777777" w:rsidR="004248BB" w:rsidRDefault="00A219FA">
            <w:pPr>
              <w:widowControl w:val="0"/>
              <w:jc w:val="left"/>
              <w:rPr>
                <w:color w:val="000000"/>
              </w:rPr>
            </w:pPr>
            <w:r>
              <w:rPr>
                <w:b/>
                <w:color w:val="000000"/>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7277E6" w14:textId="77777777" w:rsidR="004248BB" w:rsidRDefault="00A219FA">
            <w:pPr>
              <w:widowControl w:val="0"/>
              <w:jc w:val="left"/>
              <w:rPr>
                <w:color w:val="000000"/>
              </w:rPr>
            </w:pPr>
            <w:r>
              <w:rPr>
                <w:color w:val="000000"/>
                <w:sz w:val="24"/>
                <w:szCs w:val="24"/>
                <w:highlight w:val="white"/>
              </w:rPr>
              <w:t xml:space="preserve">A single serious breach of or persistent failure to perform as required in the Call-Off Contract   </w:t>
            </w:r>
          </w:p>
        </w:tc>
      </w:tr>
      <w:tr w:rsidR="004248BB" w14:paraId="04264890"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4DDF8E1" w14:textId="77777777" w:rsidR="004248BB" w:rsidRDefault="00A219FA">
            <w:pPr>
              <w:widowControl w:val="0"/>
              <w:jc w:val="left"/>
              <w:rPr>
                <w:color w:val="000000"/>
              </w:rPr>
            </w:pPr>
            <w:r>
              <w:rPr>
                <w:b/>
                <w:color w:val="000000"/>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A1CC45" w14:textId="77777777" w:rsidR="004248BB" w:rsidRDefault="00A219FA">
            <w:pPr>
              <w:jc w:val="left"/>
              <w:rPr>
                <w:color w:val="000000"/>
              </w:rPr>
            </w:pPr>
            <w:r>
              <w:rPr>
                <w:color w:val="000000"/>
                <w:sz w:val="24"/>
                <w:szCs w:val="24"/>
              </w:rPr>
              <w:t>The advertisement for this procurement issued in the Official Journal of the European Union</w:t>
            </w:r>
          </w:p>
        </w:tc>
      </w:tr>
      <w:tr w:rsidR="004248BB" w14:paraId="5AEFD05F"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A7974" w14:textId="77777777" w:rsidR="004248BB" w:rsidRDefault="00A219FA">
            <w:pPr>
              <w:widowControl w:val="0"/>
              <w:jc w:val="left"/>
              <w:rPr>
                <w:color w:val="000000"/>
              </w:rPr>
            </w:pPr>
            <w:r>
              <w:rPr>
                <w:b/>
                <w:color w:val="000000"/>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BD2395F" w14:textId="77777777" w:rsidR="004248BB" w:rsidRDefault="00A219FA">
            <w:pPr>
              <w:widowControl w:val="0"/>
              <w:ind w:left="30"/>
              <w:jc w:val="left"/>
              <w:rPr>
                <w:color w:val="000000"/>
              </w:rPr>
            </w:pPr>
            <w:r>
              <w:rPr>
                <w:color w:val="000000"/>
                <w:sz w:val="24"/>
                <w:szCs w:val="24"/>
                <w:highlight w:val="white"/>
              </w:rPr>
              <w:t>An order set out in the Call-Off Contract for Digital Outcome and Specialist services placed by a Buyer with the Supplier</w:t>
            </w:r>
          </w:p>
        </w:tc>
      </w:tr>
      <w:tr w:rsidR="004248BB" w14:paraId="23E181F2"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D19A4B4" w14:textId="720F64BF" w:rsidR="004248BB" w:rsidRDefault="00A219FA" w:rsidP="00D34D7D">
            <w:pPr>
              <w:widowControl w:val="0"/>
              <w:jc w:val="left"/>
              <w:rPr>
                <w:color w:val="000000"/>
              </w:rPr>
            </w:pPr>
            <w:r>
              <w:rPr>
                <w:b/>
                <w:color w:val="000000"/>
                <w:sz w:val="24"/>
                <w:szCs w:val="24"/>
              </w:rPr>
              <w:t xml:space="preserve">'Other Contracting </w:t>
            </w:r>
            <w:r w:rsidR="00D34D7D">
              <w:rPr>
                <w:b/>
                <w:color w:val="000000"/>
                <w:sz w:val="24"/>
                <w:szCs w:val="24"/>
              </w:rPr>
              <w:t>Authorities</w:t>
            </w:r>
            <w:r>
              <w:rPr>
                <w:b/>
                <w:color w:val="000000"/>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D05F37" w14:textId="2AF719EF" w:rsidR="004248BB" w:rsidRDefault="00A219FA" w:rsidP="00D34D7D">
            <w:pPr>
              <w:widowControl w:val="0"/>
              <w:ind w:left="30"/>
              <w:jc w:val="left"/>
              <w:rPr>
                <w:color w:val="000000"/>
              </w:rPr>
            </w:pPr>
            <w:r>
              <w:rPr>
                <w:color w:val="000000"/>
                <w:sz w:val="24"/>
                <w:szCs w:val="24"/>
                <w:highlight w:val="white"/>
              </w:rPr>
              <w:t xml:space="preserve">All Contracting </w:t>
            </w:r>
            <w:r w:rsidR="00D34D7D">
              <w:rPr>
                <w:color w:val="000000"/>
                <w:sz w:val="24"/>
                <w:szCs w:val="24"/>
                <w:highlight w:val="white"/>
              </w:rPr>
              <w:t>Authorities</w:t>
            </w:r>
            <w:r>
              <w:rPr>
                <w:color w:val="000000"/>
                <w:sz w:val="24"/>
                <w:szCs w:val="24"/>
                <w:highlight w:val="white"/>
              </w:rPr>
              <w:t>, or Buyers, except CCS</w:t>
            </w:r>
          </w:p>
        </w:tc>
      </w:tr>
      <w:tr w:rsidR="004248BB" w14:paraId="0B76E3A4"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42E6E6" w14:textId="77777777" w:rsidR="004248BB" w:rsidRDefault="00A219FA">
            <w:pPr>
              <w:widowControl w:val="0"/>
              <w:jc w:val="left"/>
              <w:rPr>
                <w:color w:val="000000"/>
              </w:rPr>
            </w:pPr>
            <w:r>
              <w:rPr>
                <w:b/>
                <w:color w:val="000000"/>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A0D20F" w14:textId="77777777" w:rsidR="004248BB" w:rsidRDefault="00A219FA">
            <w:pPr>
              <w:widowControl w:val="0"/>
              <w:numPr>
                <w:ilvl w:val="0"/>
                <w:numId w:val="2"/>
              </w:numPr>
              <w:ind w:left="45" w:firstLine="0"/>
              <w:jc w:val="left"/>
              <w:rPr>
                <w:color w:val="000000"/>
                <w:sz w:val="24"/>
                <w:szCs w:val="24"/>
                <w:highlight w:val="white"/>
              </w:rPr>
            </w:pPr>
            <w:r>
              <w:rPr>
                <w:color w:val="000000"/>
                <w:sz w:val="24"/>
                <w:szCs w:val="24"/>
                <w:highlight w:val="white"/>
              </w:rPr>
              <w:t>for the purposes of the Framework Agreement, CCS or the Supplier</w:t>
            </w:r>
          </w:p>
          <w:p w14:paraId="76A74E61" w14:textId="77777777" w:rsidR="004248BB" w:rsidRDefault="00A219FA">
            <w:pPr>
              <w:widowControl w:val="0"/>
              <w:numPr>
                <w:ilvl w:val="0"/>
                <w:numId w:val="2"/>
              </w:numPr>
              <w:ind w:left="45" w:firstLine="0"/>
              <w:jc w:val="left"/>
              <w:rPr>
                <w:color w:val="000000"/>
                <w:sz w:val="24"/>
                <w:szCs w:val="24"/>
                <w:highlight w:val="white"/>
              </w:rPr>
            </w:pPr>
            <w:r>
              <w:rPr>
                <w:color w:val="000000"/>
                <w:sz w:val="24"/>
                <w:szCs w:val="24"/>
                <w:highlight w:val="white"/>
              </w:rPr>
              <w:t>for the purposes of the Call-Off Contract, the Supplier or the Buyer and 'Parties'  will be interpreted accordingly</w:t>
            </w:r>
          </w:p>
        </w:tc>
      </w:tr>
      <w:tr w:rsidR="004248BB" w14:paraId="0B2AD635"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B07BC8E" w14:textId="77777777" w:rsidR="004248BB" w:rsidRDefault="00A219FA">
            <w:pPr>
              <w:widowControl w:val="0"/>
              <w:jc w:val="left"/>
              <w:rPr>
                <w:color w:val="000000"/>
              </w:rPr>
            </w:pPr>
            <w:r>
              <w:rPr>
                <w:b/>
                <w:color w:val="000000"/>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2D97359" w14:textId="77777777" w:rsidR="004248BB" w:rsidRDefault="00A219FA">
            <w:pPr>
              <w:widowControl w:val="0"/>
              <w:ind w:left="30"/>
              <w:jc w:val="left"/>
              <w:rPr>
                <w:color w:val="000000"/>
              </w:rPr>
            </w:pPr>
            <w:r>
              <w:rPr>
                <w:color w:val="000000"/>
                <w:sz w:val="24"/>
                <w:szCs w:val="24"/>
                <w:highlight w:val="white"/>
              </w:rPr>
              <w:t>Takes the meaning given in the Data Protection Legislation.</w:t>
            </w:r>
          </w:p>
        </w:tc>
      </w:tr>
      <w:tr w:rsidR="004248BB" w14:paraId="3D38963E"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685D90" w14:textId="77777777" w:rsidR="004248BB" w:rsidRDefault="00A219FA">
            <w:pPr>
              <w:widowControl w:val="0"/>
              <w:jc w:val="left"/>
              <w:rPr>
                <w:b/>
                <w:color w:val="000000"/>
                <w:sz w:val="24"/>
                <w:szCs w:val="24"/>
              </w:rPr>
            </w:pPr>
            <w:r>
              <w:rPr>
                <w:b/>
                <w:color w:val="000000"/>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DA1A88" w14:textId="77777777" w:rsidR="004248BB" w:rsidRDefault="00A219FA">
            <w:pPr>
              <w:widowControl w:val="0"/>
              <w:ind w:left="30"/>
              <w:jc w:val="left"/>
              <w:rPr>
                <w:color w:val="000000"/>
                <w:sz w:val="24"/>
                <w:szCs w:val="24"/>
                <w:highlight w:val="white"/>
              </w:rPr>
            </w:pPr>
            <w:r>
              <w:rPr>
                <w:color w:val="000000"/>
                <w:sz w:val="24"/>
                <w:szCs w:val="24"/>
                <w:highlight w:val="white"/>
              </w:rPr>
              <w:t>Takes the meaning given in the Data Protection Legislation.</w:t>
            </w:r>
          </w:p>
        </w:tc>
      </w:tr>
      <w:tr w:rsidR="004248BB" w14:paraId="1A0AA795"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E8A343" w14:textId="77777777" w:rsidR="004248BB" w:rsidRDefault="00A219FA">
            <w:pPr>
              <w:widowControl w:val="0"/>
              <w:jc w:val="left"/>
              <w:rPr>
                <w:b/>
                <w:color w:val="000000"/>
                <w:sz w:val="24"/>
                <w:szCs w:val="24"/>
              </w:rPr>
            </w:pPr>
            <w:r>
              <w:rPr>
                <w:b/>
                <w:color w:val="000000"/>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CC19E7" w14:textId="77777777" w:rsidR="004248BB" w:rsidRDefault="00A219FA">
            <w:pPr>
              <w:widowControl w:val="0"/>
              <w:ind w:left="30"/>
              <w:jc w:val="left"/>
              <w:rPr>
                <w:color w:val="000000"/>
                <w:sz w:val="24"/>
                <w:szCs w:val="24"/>
                <w:highlight w:val="white"/>
              </w:rPr>
            </w:pPr>
            <w:r>
              <w:rPr>
                <w:color w:val="000000"/>
                <w:sz w:val="24"/>
                <w:szCs w:val="24"/>
                <w:highlight w:val="white"/>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4248BB" w14:paraId="3D3E1DDF"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CBD1ED" w14:textId="77777777" w:rsidR="004248BB" w:rsidRDefault="00A219FA">
            <w:pPr>
              <w:widowControl w:val="0"/>
              <w:jc w:val="left"/>
              <w:rPr>
                <w:b/>
                <w:color w:val="000000"/>
                <w:sz w:val="24"/>
                <w:szCs w:val="24"/>
              </w:rPr>
            </w:pPr>
            <w:r>
              <w:rPr>
                <w:b/>
                <w:color w:val="000000"/>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7413FED" w14:textId="77777777" w:rsidR="004248BB" w:rsidRDefault="00A219FA">
            <w:pPr>
              <w:widowControl w:val="0"/>
              <w:ind w:left="30"/>
              <w:jc w:val="left"/>
              <w:rPr>
                <w:color w:val="000000"/>
                <w:sz w:val="24"/>
                <w:szCs w:val="24"/>
                <w:highlight w:val="white"/>
              </w:rPr>
            </w:pPr>
            <w:r>
              <w:rPr>
                <w:color w:val="000000"/>
                <w:sz w:val="24"/>
                <w:szCs w:val="24"/>
                <w:highlight w:val="white"/>
              </w:rPr>
              <w:t>Takes the meaning given in the Data Protection Legislation.</w:t>
            </w:r>
          </w:p>
        </w:tc>
      </w:tr>
      <w:tr w:rsidR="004248BB" w14:paraId="0ABD569B"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0CC563" w14:textId="77777777" w:rsidR="004248BB" w:rsidRDefault="00A219FA">
            <w:pPr>
              <w:widowControl w:val="0"/>
              <w:jc w:val="left"/>
              <w:rPr>
                <w:color w:val="000000"/>
              </w:rPr>
            </w:pPr>
            <w:r>
              <w:rPr>
                <w:b/>
                <w:color w:val="000000"/>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FD247B" w14:textId="77777777" w:rsidR="004248BB" w:rsidRDefault="00A219FA">
            <w:pPr>
              <w:jc w:val="left"/>
              <w:rPr>
                <w:color w:val="000000"/>
              </w:rPr>
            </w:pPr>
            <w:r>
              <w:rPr>
                <w:color w:val="000000"/>
                <w:sz w:val="24"/>
                <w:szCs w:val="24"/>
                <w:highlight w:val="white"/>
              </w:rPr>
              <w:t>To directly or indirectly offer, promise or give any person working for or engaged by a Buyer or CCS a financial or other advantage to:</w:t>
            </w:r>
          </w:p>
          <w:p w14:paraId="696D6164" w14:textId="77777777" w:rsidR="004248BB" w:rsidRDefault="00A219FA">
            <w:pPr>
              <w:numPr>
                <w:ilvl w:val="0"/>
                <w:numId w:val="3"/>
              </w:numPr>
              <w:ind w:hanging="360"/>
              <w:jc w:val="left"/>
              <w:rPr>
                <w:color w:val="000000"/>
                <w:sz w:val="24"/>
                <w:szCs w:val="24"/>
                <w:highlight w:val="white"/>
              </w:rPr>
            </w:pPr>
            <w:r>
              <w:rPr>
                <w:color w:val="000000"/>
                <w:sz w:val="24"/>
                <w:szCs w:val="24"/>
                <w:highlight w:val="white"/>
              </w:rPr>
              <w:t>induce that person to perform improperly a relevant function or activity</w:t>
            </w:r>
          </w:p>
          <w:p w14:paraId="243E29F3" w14:textId="77777777" w:rsidR="004248BB" w:rsidRDefault="00A219FA">
            <w:pPr>
              <w:numPr>
                <w:ilvl w:val="0"/>
                <w:numId w:val="3"/>
              </w:numPr>
              <w:ind w:hanging="360"/>
              <w:jc w:val="left"/>
              <w:rPr>
                <w:color w:val="000000"/>
                <w:sz w:val="24"/>
                <w:szCs w:val="24"/>
                <w:highlight w:val="white"/>
              </w:rPr>
            </w:pPr>
            <w:r>
              <w:rPr>
                <w:color w:val="000000"/>
                <w:sz w:val="24"/>
                <w:szCs w:val="24"/>
                <w:highlight w:val="white"/>
              </w:rPr>
              <w:t>reward that person for improper performance of a relevant function or activity</w:t>
            </w:r>
          </w:p>
          <w:p w14:paraId="7FDC02F9" w14:textId="77777777" w:rsidR="004248BB" w:rsidRDefault="00A219FA">
            <w:pPr>
              <w:numPr>
                <w:ilvl w:val="0"/>
                <w:numId w:val="3"/>
              </w:numPr>
              <w:ind w:hanging="360"/>
              <w:jc w:val="left"/>
              <w:rPr>
                <w:color w:val="000000"/>
                <w:sz w:val="24"/>
                <w:szCs w:val="24"/>
                <w:highlight w:val="white"/>
              </w:rPr>
            </w:pPr>
            <w:r>
              <w:rPr>
                <w:color w:val="000000"/>
                <w:sz w:val="24"/>
                <w:szCs w:val="24"/>
                <w:highlight w:val="white"/>
              </w:rPr>
              <w:t>commit any offence:</w:t>
            </w:r>
          </w:p>
          <w:p w14:paraId="366B1766" w14:textId="77777777" w:rsidR="004248BB" w:rsidRDefault="00A219FA">
            <w:pPr>
              <w:numPr>
                <w:ilvl w:val="1"/>
                <w:numId w:val="3"/>
              </w:numPr>
              <w:ind w:hanging="360"/>
              <w:jc w:val="left"/>
              <w:rPr>
                <w:color w:val="000000"/>
                <w:sz w:val="24"/>
                <w:szCs w:val="24"/>
                <w:highlight w:val="white"/>
              </w:rPr>
            </w:pPr>
            <w:r>
              <w:rPr>
                <w:color w:val="000000"/>
                <w:sz w:val="24"/>
                <w:szCs w:val="24"/>
                <w:highlight w:val="white"/>
              </w:rPr>
              <w:lastRenderedPageBreak/>
              <w:t>under the Bribery Act 2010</w:t>
            </w:r>
          </w:p>
          <w:p w14:paraId="456D7128" w14:textId="77777777" w:rsidR="004248BB" w:rsidRDefault="00A219FA">
            <w:pPr>
              <w:numPr>
                <w:ilvl w:val="1"/>
                <w:numId w:val="3"/>
              </w:numPr>
              <w:ind w:hanging="360"/>
              <w:jc w:val="left"/>
              <w:rPr>
                <w:color w:val="000000"/>
                <w:sz w:val="24"/>
                <w:szCs w:val="24"/>
                <w:highlight w:val="white"/>
              </w:rPr>
            </w:pPr>
            <w:r>
              <w:rPr>
                <w:color w:val="000000"/>
                <w:sz w:val="24"/>
                <w:szCs w:val="24"/>
                <w:highlight w:val="white"/>
              </w:rPr>
              <w:t>under legislation creating offences concerning Fraud</w:t>
            </w:r>
          </w:p>
          <w:p w14:paraId="129AE1DA" w14:textId="77777777" w:rsidR="004248BB" w:rsidRDefault="00A219FA">
            <w:pPr>
              <w:numPr>
                <w:ilvl w:val="1"/>
                <w:numId w:val="3"/>
              </w:numPr>
              <w:ind w:hanging="360"/>
              <w:jc w:val="left"/>
              <w:rPr>
                <w:color w:val="000000"/>
                <w:sz w:val="24"/>
                <w:szCs w:val="24"/>
                <w:highlight w:val="white"/>
              </w:rPr>
            </w:pPr>
            <w:r>
              <w:rPr>
                <w:color w:val="000000"/>
                <w:sz w:val="24"/>
                <w:szCs w:val="24"/>
                <w:highlight w:val="white"/>
              </w:rPr>
              <w:t>at common Law concerning Fraud</w:t>
            </w:r>
          </w:p>
          <w:p w14:paraId="5AD72543" w14:textId="77777777" w:rsidR="004248BB" w:rsidRDefault="00A219FA">
            <w:pPr>
              <w:numPr>
                <w:ilvl w:val="1"/>
                <w:numId w:val="3"/>
              </w:numPr>
              <w:ind w:hanging="360"/>
              <w:jc w:val="left"/>
              <w:rPr>
                <w:color w:val="000000"/>
                <w:sz w:val="24"/>
                <w:szCs w:val="24"/>
                <w:highlight w:val="white"/>
              </w:rPr>
            </w:pPr>
            <w:r>
              <w:rPr>
                <w:color w:val="000000"/>
                <w:sz w:val="24"/>
                <w:szCs w:val="24"/>
                <w:highlight w:val="white"/>
              </w:rPr>
              <w:t>committing or attempting or conspiring to commit Fraud</w:t>
            </w:r>
          </w:p>
        </w:tc>
      </w:tr>
      <w:tr w:rsidR="004248BB" w14:paraId="4C0C8FD0"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CB034EE" w14:textId="77777777" w:rsidR="004248BB" w:rsidRDefault="00A219FA">
            <w:pPr>
              <w:widowControl w:val="0"/>
              <w:jc w:val="left"/>
            </w:pPr>
            <w:r>
              <w:rPr>
                <w:b/>
                <w:sz w:val="24"/>
                <w:szCs w:val="24"/>
              </w:rPr>
              <w:lastRenderedPageBreak/>
              <w:t>‘Project-Specific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B3FEA" w14:textId="77777777" w:rsidR="004248BB" w:rsidRDefault="00A219FA">
            <w:pPr>
              <w:numPr>
                <w:ilvl w:val="0"/>
                <w:numId w:val="1"/>
              </w:numPr>
              <w:ind w:hanging="360"/>
              <w:jc w:val="left"/>
              <w:rPr>
                <w:sz w:val="24"/>
                <w:szCs w:val="24"/>
                <w:highlight w:val="white"/>
              </w:rPr>
            </w:pPr>
            <w:r>
              <w:rPr>
                <w:sz w:val="24"/>
                <w:szCs w:val="24"/>
                <w:highlight w:val="white"/>
              </w:rPr>
              <w:t>Intellectual Property Rights in items, including Deliverables, created by the Supplier (or by a third party on behalf of the Supplier) specifically for the purposes of a Call-Off Contract and updates and amendments of these items including (but not limited to) database schema; and/or</w:t>
            </w:r>
          </w:p>
          <w:p w14:paraId="11FFC95B" w14:textId="77777777" w:rsidR="004248BB" w:rsidRDefault="00A219FA">
            <w:pPr>
              <w:numPr>
                <w:ilvl w:val="0"/>
                <w:numId w:val="1"/>
              </w:numPr>
              <w:ind w:hanging="360"/>
              <w:jc w:val="left"/>
              <w:rPr>
                <w:sz w:val="24"/>
                <w:szCs w:val="24"/>
                <w:highlight w:val="white"/>
              </w:rPr>
            </w:pPr>
            <w:r>
              <w:rPr>
                <w:sz w:val="24"/>
                <w:szCs w:val="24"/>
                <w:highlight w:val="white"/>
              </w:rPr>
              <w:t>Intellectual Property Rights arising as a result of the performance of the Supplier's obligations under a Call-Off Contract;</w:t>
            </w:r>
          </w:p>
          <w:p w14:paraId="1CDC5744" w14:textId="77777777" w:rsidR="004248BB" w:rsidRDefault="00A219FA">
            <w:pPr>
              <w:jc w:val="left"/>
            </w:pPr>
            <w:r>
              <w:rPr>
                <w:sz w:val="24"/>
                <w:szCs w:val="24"/>
                <w:highlight w:val="white"/>
              </w:rPr>
              <w:t>but not including the Supplier Background IPRs</w:t>
            </w:r>
          </w:p>
        </w:tc>
      </w:tr>
      <w:tr w:rsidR="004248BB" w14:paraId="6CDF3483"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F5FCAD" w14:textId="77777777" w:rsidR="004248BB" w:rsidRDefault="00A219FA">
            <w:pPr>
              <w:widowControl w:val="0"/>
              <w:jc w:val="left"/>
            </w:pPr>
            <w:r>
              <w:rPr>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FEB31B8" w14:textId="77777777" w:rsidR="004248BB" w:rsidRDefault="00A219FA">
            <w:pPr>
              <w:ind w:left="30"/>
              <w:jc w:val="left"/>
            </w:pPr>
            <w:r>
              <w:rPr>
                <w:sz w:val="24"/>
                <w:szCs w:val="24"/>
                <w:highlight w:val="white"/>
              </w:rPr>
              <w:t>The property, other than real property and IPR, issued or made available to the Supplier by the Buyer in connection with a Call-Off Contract</w:t>
            </w:r>
          </w:p>
        </w:tc>
      </w:tr>
      <w:tr w:rsidR="004248BB" w14:paraId="374855E6"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EE692B" w14:textId="77777777" w:rsidR="004248BB" w:rsidRDefault="00A219FA">
            <w:pPr>
              <w:widowControl w:val="0"/>
              <w:jc w:val="left"/>
              <w:rPr>
                <w:b/>
                <w:color w:val="000000"/>
                <w:sz w:val="24"/>
                <w:szCs w:val="24"/>
              </w:rPr>
            </w:pPr>
            <w:r>
              <w:rPr>
                <w:b/>
                <w:color w:val="000000"/>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457FE5" w14:textId="77777777" w:rsidR="004248BB" w:rsidRDefault="00A219FA">
            <w:pPr>
              <w:jc w:val="left"/>
              <w:rPr>
                <w:color w:val="000000"/>
                <w:sz w:val="24"/>
                <w:szCs w:val="24"/>
              </w:rPr>
            </w:pPr>
            <w:r>
              <w:rPr>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Pr>
                <w:color w:val="000000"/>
                <w:sz w:val="24"/>
                <w:szCs w:val="24"/>
              </w:rPr>
              <w:br/>
            </w:r>
          </w:p>
        </w:tc>
      </w:tr>
      <w:tr w:rsidR="004248BB" w14:paraId="7271E732"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142CFF" w14:textId="77777777" w:rsidR="004248BB" w:rsidRDefault="00A219FA">
            <w:pPr>
              <w:widowControl w:val="0"/>
              <w:jc w:val="left"/>
            </w:pPr>
            <w:r>
              <w:rPr>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0F27AD" w14:textId="77777777" w:rsidR="004248BB" w:rsidRDefault="00A219FA">
            <w:pPr>
              <w:jc w:val="left"/>
            </w:pPr>
            <w:r>
              <w:rPr>
                <w:sz w:val="24"/>
                <w:szCs w:val="24"/>
              </w:rPr>
              <w:t xml:space="preserve">The Public Contracts Regulations 2015 (at </w:t>
            </w:r>
            <w:hyperlink r:id="rId40">
              <w:r>
                <w:rPr>
                  <w:color w:val="1155CC"/>
                  <w:sz w:val="24"/>
                  <w:szCs w:val="24"/>
                  <w:u w:val="single"/>
                </w:rPr>
                <w:t>http://www.legislation.gov.uk/uksi/2015/102/contents/made</w:t>
              </w:r>
            </w:hyperlink>
            <w:r>
              <w:rPr>
                <w:color w:val="000080"/>
                <w:sz w:val="24"/>
                <w:szCs w:val="24"/>
              </w:rPr>
              <w:t>)</w:t>
            </w:r>
            <w:r>
              <w:rPr>
                <w:sz w:val="24"/>
                <w:szCs w:val="24"/>
              </w:rPr>
              <w:t xml:space="preserve"> and the Public Contracts (Scotland) Regulations 2012 (at </w:t>
            </w:r>
            <w:hyperlink r:id="rId41">
              <w:r>
                <w:rPr>
                  <w:color w:val="1155CC"/>
                  <w:sz w:val="24"/>
                  <w:szCs w:val="24"/>
                  <w:u w:val="single"/>
                </w:rPr>
                <w:t>http://www.legislation.gov.uk/ssi/2012/88/made</w:t>
              </w:r>
            </w:hyperlink>
            <w:r>
              <w:rPr>
                <w:sz w:val="24"/>
                <w:szCs w:val="24"/>
                <w:highlight w:val="white"/>
              </w:rPr>
              <w:t>) as amended from time to time</w:t>
            </w:r>
          </w:p>
        </w:tc>
      </w:tr>
      <w:tr w:rsidR="004248BB" w14:paraId="3D925764"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BF50B8" w14:textId="77777777" w:rsidR="004248BB" w:rsidRDefault="00A219FA">
            <w:pPr>
              <w:widowControl w:val="0"/>
              <w:jc w:val="left"/>
            </w:pPr>
            <w:r>
              <w:rPr>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885785" w14:textId="77777777" w:rsidR="004248BB" w:rsidRDefault="00A219FA">
            <w:pPr>
              <w:widowControl w:val="0"/>
              <w:ind w:left="30"/>
              <w:jc w:val="left"/>
            </w:pPr>
            <w:r>
              <w:rPr>
                <w:sz w:val="24"/>
                <w:szCs w:val="24"/>
                <w:highlight w:val="white"/>
              </w:rPr>
              <w:t xml:space="preserve">Government departments and other bodies which, whether under statute, codes of practice or otherwise, are entitled to investigate or influence the matters dealt with in this Framework Agreement </w:t>
            </w:r>
          </w:p>
        </w:tc>
      </w:tr>
      <w:tr w:rsidR="004248BB" w14:paraId="7BAB3B8B"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2F7B82" w14:textId="77777777" w:rsidR="004248BB" w:rsidRDefault="00A219FA">
            <w:pPr>
              <w:widowControl w:val="0"/>
              <w:jc w:val="left"/>
            </w:pPr>
            <w:r>
              <w:rPr>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2A1FE72" w14:textId="77777777" w:rsidR="004248BB" w:rsidRDefault="00A219FA">
            <w:pPr>
              <w:widowControl w:val="0"/>
              <w:ind w:left="30"/>
              <w:jc w:val="left"/>
            </w:pPr>
            <w:r>
              <w:rPr>
                <w:sz w:val="24"/>
                <w:szCs w:val="24"/>
              </w:rPr>
              <w:t>The seventh day of each month following the month to which the relevant MI relates. A different date can be chosen if agreed between the Parties</w:t>
            </w:r>
          </w:p>
        </w:tc>
      </w:tr>
      <w:tr w:rsidR="004248BB" w14:paraId="07C31EB9"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18456B" w14:textId="77777777" w:rsidR="004248BB" w:rsidRDefault="00A219FA">
            <w:pPr>
              <w:widowControl w:val="0"/>
              <w:jc w:val="left"/>
            </w:pPr>
            <w:r>
              <w:rPr>
                <w:b/>
                <w:sz w:val="24"/>
                <w:szCs w:val="24"/>
              </w:rPr>
              <w:lastRenderedPageBreak/>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2C18E1" w14:textId="77777777" w:rsidR="004248BB" w:rsidRDefault="00A219FA">
            <w:pPr>
              <w:widowControl w:val="0"/>
              <w:ind w:left="30"/>
              <w:jc w:val="left"/>
            </w:pPr>
            <w:r>
              <w:rPr>
                <w:sz w:val="24"/>
                <w:szCs w:val="24"/>
                <w:highlight w:val="white"/>
              </w:rPr>
              <w:t>A request for information or an apparent request under the Code of Practice on Access to Government Information, FOIA or the Environmental Information Regulations</w:t>
            </w:r>
          </w:p>
        </w:tc>
      </w:tr>
      <w:tr w:rsidR="004248BB" w14:paraId="44F21782"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7E4E69" w14:textId="77777777" w:rsidR="004248BB" w:rsidRDefault="00A219FA">
            <w:pPr>
              <w:widowControl w:val="0"/>
              <w:jc w:val="left"/>
            </w:pPr>
            <w:r>
              <w:rPr>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F92FC9D" w14:textId="77777777" w:rsidR="004248BB" w:rsidRDefault="00A219FA">
            <w:pPr>
              <w:widowControl w:val="0"/>
              <w:ind w:left="30"/>
              <w:jc w:val="left"/>
            </w:pPr>
            <w:r>
              <w:rPr>
                <w:sz w:val="24"/>
                <w:szCs w:val="24"/>
              </w:rPr>
              <w:t>The certificate in the form as set out in Framework Schedule 1 - Self Audit Certificate, to be provided to CCS by the Supplier in accordance with Clause 7.6.</w:t>
            </w:r>
          </w:p>
        </w:tc>
      </w:tr>
      <w:tr w:rsidR="004248BB" w14:paraId="41341F59"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7CB577" w14:textId="77777777" w:rsidR="004248BB" w:rsidRDefault="00A219FA">
            <w:pPr>
              <w:widowControl w:val="0"/>
              <w:jc w:val="left"/>
            </w:pPr>
            <w:r>
              <w:rPr>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4A4489" w14:textId="77777777" w:rsidR="004248BB" w:rsidRDefault="00A219FA">
            <w:pPr>
              <w:widowControl w:val="0"/>
              <w:ind w:left="30"/>
              <w:jc w:val="left"/>
            </w:pPr>
            <w:r>
              <w:rPr>
                <w:sz w:val="24"/>
                <w:szCs w:val="24"/>
                <w:highlight w:val="white"/>
              </w:rPr>
              <w:t>Digital outcomes, digital specialists, user research studios or user research participants to be provided by the Supplier under a Call-Off Contract</w:t>
            </w:r>
          </w:p>
        </w:tc>
      </w:tr>
      <w:tr w:rsidR="004248BB" w14:paraId="19684202"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7A38289" w14:textId="77777777" w:rsidR="004248BB" w:rsidRDefault="00A219FA">
            <w:pPr>
              <w:widowControl w:val="0"/>
              <w:jc w:val="left"/>
            </w:pPr>
            <w:r>
              <w:rPr>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6D37625" w14:textId="77777777" w:rsidR="004248BB" w:rsidRDefault="00A219FA">
            <w:pPr>
              <w:widowControl w:val="0"/>
              <w:ind w:left="30"/>
              <w:jc w:val="left"/>
            </w:pPr>
            <w:r>
              <w:rPr>
                <w:sz w:val="24"/>
                <w:szCs w:val="24"/>
                <w:highlight w:val="white"/>
              </w:rPr>
              <w:t>A change in the Law that relates specifically to the business of CCS and which would not affect a Comparable Supply</w:t>
            </w:r>
          </w:p>
        </w:tc>
      </w:tr>
      <w:tr w:rsidR="004248BB" w14:paraId="660D788F"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FB91507" w14:textId="77777777" w:rsidR="004248BB" w:rsidRDefault="00A219FA">
            <w:pPr>
              <w:widowControl w:val="0"/>
              <w:jc w:val="left"/>
            </w:pPr>
            <w:r>
              <w:rPr>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688044" w14:textId="77777777" w:rsidR="004248BB" w:rsidRDefault="00A219FA">
            <w:pPr>
              <w:widowControl w:val="0"/>
              <w:ind w:left="30"/>
              <w:jc w:val="left"/>
            </w:pPr>
            <w:r>
              <w:rPr>
                <w:sz w:val="24"/>
                <w:szCs w:val="24"/>
                <w:highlight w:val="white"/>
              </w:rPr>
              <w:t>A statement issued by CCS or any Buyer detailing its Services requirements issued in the Call-Off Contract</w:t>
            </w:r>
          </w:p>
        </w:tc>
      </w:tr>
      <w:tr w:rsidR="004248BB" w14:paraId="05B357A8"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D6E735" w14:textId="77777777" w:rsidR="004248BB" w:rsidRDefault="00A219FA">
            <w:pPr>
              <w:widowControl w:val="0"/>
              <w:jc w:val="left"/>
            </w:pPr>
            <w:r>
              <w:rPr>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70AD41" w14:textId="77777777" w:rsidR="004248BB" w:rsidRDefault="00A219FA">
            <w:pPr>
              <w:tabs>
                <w:tab w:val="left" w:pos="-720"/>
              </w:tabs>
              <w:jc w:val="left"/>
            </w:pPr>
            <w:r>
              <w:rPr>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a Call-Off Contract</w:t>
            </w:r>
          </w:p>
        </w:tc>
      </w:tr>
      <w:tr w:rsidR="004248BB" w14:paraId="7E795ABF"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366E9E" w14:textId="77777777" w:rsidR="004248BB" w:rsidRDefault="00A219FA">
            <w:pPr>
              <w:widowControl w:val="0"/>
              <w:jc w:val="left"/>
            </w:pPr>
            <w:r>
              <w:rPr>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3E9224" w14:textId="77777777" w:rsidR="004248BB" w:rsidRDefault="00A219FA">
            <w:pPr>
              <w:widowControl w:val="0"/>
              <w:ind w:left="30"/>
              <w:jc w:val="left"/>
            </w:pPr>
            <w:r>
              <w:rPr>
                <w:sz w:val="24"/>
                <w:szCs w:val="24"/>
                <w:highlight w:val="white"/>
              </w:rPr>
              <w:t>Each of the Supplier’s Subcontractors or any person engaged by the Supplier in connection with the provision of the digital services as may be permitted by this Framework Agreement under Clause 9.18</w:t>
            </w:r>
          </w:p>
        </w:tc>
      </w:tr>
      <w:tr w:rsidR="004248BB" w14:paraId="3E26D073"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9B5244" w14:textId="77777777" w:rsidR="004248BB" w:rsidRDefault="00A219FA">
            <w:pPr>
              <w:widowControl w:val="0"/>
              <w:jc w:val="left"/>
              <w:rPr>
                <w:b/>
                <w:color w:val="000000"/>
                <w:sz w:val="24"/>
                <w:szCs w:val="24"/>
              </w:rPr>
            </w:pPr>
            <w:r>
              <w:rPr>
                <w:b/>
                <w:color w:val="000000"/>
                <w:sz w:val="24"/>
                <w:szCs w:val="24"/>
              </w:rPr>
              <w:t>‘Sub-processor’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1AFBE5D" w14:textId="77777777" w:rsidR="004248BB" w:rsidRDefault="00A219FA">
            <w:pPr>
              <w:jc w:val="left"/>
              <w:rPr>
                <w:color w:val="000000"/>
                <w:sz w:val="24"/>
                <w:szCs w:val="24"/>
              </w:rPr>
            </w:pPr>
            <w:r>
              <w:rPr>
                <w:color w:val="000000"/>
                <w:sz w:val="24"/>
                <w:szCs w:val="24"/>
              </w:rPr>
              <w:t>Any third party appointed to process Personal Data on behalf of the Supplier under this Framework Agreement.</w:t>
            </w:r>
          </w:p>
        </w:tc>
      </w:tr>
      <w:tr w:rsidR="004248BB" w14:paraId="244BBBF5"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179D5F" w14:textId="77777777" w:rsidR="004248BB" w:rsidRDefault="00A219FA">
            <w:pPr>
              <w:widowControl w:val="0"/>
              <w:jc w:val="left"/>
            </w:pPr>
            <w:r>
              <w:rPr>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EFD3E4D" w14:textId="77777777" w:rsidR="004248BB" w:rsidRDefault="00A219FA">
            <w:pPr>
              <w:jc w:val="left"/>
            </w:pPr>
            <w:r>
              <w:rPr>
                <w:sz w:val="24"/>
                <w:szCs w:val="24"/>
              </w:rPr>
              <w:t>A Supplier of Digital Outcomes and Specialists Services who can bid for Call-Off Contracts as outlined in the Contract Notice within the Official Journal of the European Union (OJEU Contract Notice)</w:t>
            </w:r>
          </w:p>
        </w:tc>
      </w:tr>
      <w:tr w:rsidR="004248BB" w14:paraId="6E539091"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8767163" w14:textId="77777777" w:rsidR="004248BB" w:rsidRDefault="00A219FA">
            <w:pPr>
              <w:widowControl w:val="0"/>
              <w:jc w:val="left"/>
            </w:pPr>
            <w:r>
              <w:rPr>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2E88C1A" w14:textId="77777777" w:rsidR="004248BB" w:rsidRDefault="00A219FA">
            <w:pPr>
              <w:jc w:val="left"/>
            </w:pPr>
            <w:r>
              <w:rPr>
                <w:sz w:val="24"/>
                <w:szCs w:val="24"/>
              </w:rPr>
              <w:t>Background IPRs of the Supplier</w:t>
            </w:r>
          </w:p>
        </w:tc>
      </w:tr>
      <w:tr w:rsidR="004248BB" w14:paraId="60AD5EE6"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DE03B0" w14:textId="77777777" w:rsidR="004248BB" w:rsidRDefault="00A219FA">
            <w:pPr>
              <w:widowControl w:val="0"/>
              <w:jc w:val="left"/>
              <w:rPr>
                <w:b/>
                <w:sz w:val="24"/>
                <w:szCs w:val="24"/>
              </w:rPr>
            </w:pPr>
            <w:r>
              <w:rPr>
                <w:b/>
                <w:sz w:val="24"/>
                <w:szCs w:val="24"/>
              </w:rPr>
              <w:t>‘Supplier Declaration’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4037E6" w14:textId="77777777" w:rsidR="004248BB" w:rsidRDefault="00A219FA">
            <w:pPr>
              <w:jc w:val="left"/>
              <w:rPr>
                <w:sz w:val="24"/>
                <w:szCs w:val="24"/>
              </w:rPr>
            </w:pPr>
            <w:r>
              <w:rPr>
                <w:sz w:val="24"/>
                <w:szCs w:val="24"/>
              </w:rPr>
              <w:t>The declaration completed by the Supplier as part of its application to join this framework</w:t>
            </w:r>
          </w:p>
        </w:tc>
      </w:tr>
      <w:tr w:rsidR="004248BB" w14:paraId="7F1F03A7"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1E906B" w14:textId="77777777" w:rsidR="004248BB" w:rsidRDefault="00A219FA">
            <w:pPr>
              <w:widowControl w:val="0"/>
              <w:jc w:val="left"/>
            </w:pPr>
            <w:r>
              <w:rPr>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97442C" w14:textId="77777777" w:rsidR="004248BB" w:rsidRDefault="00A219FA">
            <w:pPr>
              <w:jc w:val="left"/>
            </w:pPr>
            <w:r>
              <w:rPr>
                <w:sz w:val="24"/>
                <w:szCs w:val="24"/>
              </w:rPr>
              <w:t>Software which is proprietary to the Supplier and which is or will be used by the Supplier for the purposes of providing the Services</w:t>
            </w:r>
          </w:p>
        </w:tc>
      </w:tr>
      <w:tr w:rsidR="004248BB" w14:paraId="5855B400" w14:textId="77777777" w:rsidTr="000E5F8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DC1C4C" w14:textId="77777777" w:rsidR="004248BB" w:rsidRDefault="00A219FA">
            <w:pPr>
              <w:widowControl w:val="0"/>
              <w:jc w:val="left"/>
            </w:pPr>
            <w:r>
              <w:rPr>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E36688D" w14:textId="77777777" w:rsidR="004248BB" w:rsidRDefault="00A219FA">
            <w:pPr>
              <w:widowControl w:val="0"/>
              <w:jc w:val="left"/>
            </w:pPr>
            <w:r>
              <w:rPr>
                <w:sz w:val="24"/>
                <w:szCs w:val="24"/>
                <w:highlight w:val="white"/>
              </w:rPr>
              <w:t xml:space="preserve">All persons employed by the Supplier including </w:t>
            </w:r>
            <w:r>
              <w:rPr>
                <w:sz w:val="24"/>
                <w:szCs w:val="24"/>
                <w:highlight w:val="white"/>
              </w:rPr>
              <w:lastRenderedPageBreak/>
              <w:t>the Supplier's agents and consultants used in the performance of its obligations under this Framework Agreement or any Call-Off Contracts</w:t>
            </w:r>
          </w:p>
        </w:tc>
      </w:tr>
      <w:tr w:rsidR="004248BB" w14:paraId="7F839227" w14:textId="77777777" w:rsidTr="000E5F8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E7487A" w14:textId="77777777" w:rsidR="004248BB" w:rsidRDefault="00A219FA">
            <w:pPr>
              <w:widowControl w:val="0"/>
              <w:jc w:val="left"/>
            </w:pPr>
            <w:r>
              <w:rPr>
                <w:b/>
                <w:sz w:val="24"/>
                <w:szCs w:val="24"/>
              </w:rPr>
              <w:lastRenderedPageBreak/>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5D4606A" w14:textId="77777777" w:rsidR="004248BB" w:rsidRDefault="00A219FA">
            <w:pPr>
              <w:widowControl w:val="0"/>
              <w:ind w:left="30"/>
              <w:jc w:val="left"/>
            </w:pPr>
            <w:r>
              <w:rPr>
                <w:sz w:val="24"/>
                <w:szCs w:val="24"/>
                <w:highlight w:val="white"/>
              </w:rPr>
              <w:t>Any day other than a Saturday, Sunday or public holiday in England and Wales, from 9am to 5pm unless otherwise agreed with the Buyer and the Supplier in the Call-Off Contract</w:t>
            </w:r>
          </w:p>
        </w:tc>
      </w:tr>
    </w:tbl>
    <w:p w14:paraId="758AE597" w14:textId="77777777" w:rsidR="004248BB" w:rsidRDefault="004248BB">
      <w:pPr>
        <w:widowControl w:val="0"/>
        <w:spacing w:before="0" w:after="0"/>
        <w:ind w:left="0"/>
        <w:jc w:val="left"/>
      </w:pPr>
    </w:p>
    <w:p w14:paraId="6C96C2C5" w14:textId="77777777" w:rsidR="004248BB" w:rsidRDefault="00A219FA">
      <w:pPr>
        <w:widowControl w:val="0"/>
        <w:spacing w:before="0" w:after="0"/>
        <w:ind w:left="0"/>
        <w:jc w:val="left"/>
      </w:pPr>
      <w:r>
        <w:rPr>
          <w:sz w:val="24"/>
          <w:szCs w:val="24"/>
        </w:rPr>
        <w:t>10.2</w:t>
      </w:r>
      <w:r>
        <w:rPr>
          <w:sz w:val="24"/>
          <w:szCs w:val="24"/>
        </w:rPr>
        <w:tab/>
        <w:t xml:space="preserve">Interpretation </w:t>
      </w:r>
    </w:p>
    <w:p w14:paraId="6EBAF593" w14:textId="77777777" w:rsidR="004248BB" w:rsidRDefault="004248BB">
      <w:pPr>
        <w:widowControl w:val="0"/>
        <w:spacing w:before="0" w:after="0"/>
        <w:ind w:left="0"/>
        <w:jc w:val="left"/>
      </w:pPr>
    </w:p>
    <w:p w14:paraId="156C0BE8" w14:textId="77777777" w:rsidR="004248BB" w:rsidRDefault="00A219FA">
      <w:pPr>
        <w:widowControl w:val="0"/>
        <w:spacing w:before="0" w:after="0"/>
        <w:ind w:left="720"/>
        <w:jc w:val="left"/>
      </w:pPr>
      <w:r>
        <w:rPr>
          <w:sz w:val="24"/>
          <w:szCs w:val="24"/>
        </w:rPr>
        <w:t>10.2.1</w:t>
      </w:r>
      <w:r>
        <w:rPr>
          <w:sz w:val="24"/>
          <w:szCs w:val="24"/>
        </w:rPr>
        <w:tab/>
        <w:t>The interpretation and construction of this Framework Agreement will all be subject to the following provisions:</w:t>
      </w:r>
    </w:p>
    <w:p w14:paraId="6D116E5D" w14:textId="77777777" w:rsidR="004248BB" w:rsidRDefault="00A219FA">
      <w:pPr>
        <w:numPr>
          <w:ilvl w:val="0"/>
          <w:numId w:val="20"/>
        </w:numPr>
        <w:spacing w:before="0" w:after="0"/>
        <w:ind w:hanging="30"/>
        <w:jc w:val="left"/>
        <w:rPr>
          <w:sz w:val="24"/>
          <w:szCs w:val="24"/>
        </w:rPr>
      </w:pPr>
      <w:r>
        <w:rPr>
          <w:sz w:val="24"/>
          <w:szCs w:val="24"/>
        </w:rPr>
        <w:t>words importing the singular meaning include where the context so admits the plural meaning and vice versa</w:t>
      </w:r>
    </w:p>
    <w:p w14:paraId="50C3D0A2" w14:textId="77777777" w:rsidR="004248BB" w:rsidRDefault="00A219FA">
      <w:pPr>
        <w:numPr>
          <w:ilvl w:val="0"/>
          <w:numId w:val="20"/>
        </w:numPr>
        <w:spacing w:before="0" w:after="0"/>
        <w:ind w:hanging="30"/>
        <w:jc w:val="left"/>
        <w:rPr>
          <w:sz w:val="24"/>
          <w:szCs w:val="24"/>
        </w:rPr>
      </w:pPr>
      <w:r>
        <w:rPr>
          <w:sz w:val="24"/>
          <w:szCs w:val="24"/>
        </w:rPr>
        <w:t>words importing the masculine include the feminine and the neuter and vice versa</w:t>
      </w:r>
    </w:p>
    <w:p w14:paraId="0327B198" w14:textId="77777777" w:rsidR="004248BB" w:rsidRDefault="00A219FA">
      <w:pPr>
        <w:numPr>
          <w:ilvl w:val="0"/>
          <w:numId w:val="20"/>
        </w:numPr>
        <w:spacing w:before="0" w:after="0"/>
        <w:ind w:hanging="30"/>
        <w:jc w:val="left"/>
        <w:rPr>
          <w:sz w:val="24"/>
          <w:szCs w:val="24"/>
        </w:rPr>
      </w:pPr>
      <w:r>
        <w:rPr>
          <w:sz w:val="24"/>
          <w:szCs w:val="24"/>
        </w:rPr>
        <w:t>the words 'include', 'includes' 'including' 'for example' and 'in particular' and words of similar effect will not limit the general effect of the words which precede them</w:t>
      </w:r>
    </w:p>
    <w:p w14:paraId="24D4C66C" w14:textId="77777777" w:rsidR="004248BB" w:rsidRDefault="00A219FA">
      <w:pPr>
        <w:numPr>
          <w:ilvl w:val="0"/>
          <w:numId w:val="20"/>
        </w:numPr>
        <w:spacing w:before="0" w:after="0"/>
        <w:ind w:hanging="30"/>
        <w:jc w:val="left"/>
        <w:rPr>
          <w:sz w:val="24"/>
          <w:szCs w:val="24"/>
        </w:rPr>
      </w:pPr>
      <w:r>
        <w:rPr>
          <w:sz w:val="24"/>
          <w:szCs w:val="24"/>
        </w:rPr>
        <w:t>references to any person will include natural persons and partnerships, firms and other incorporated bodies and all other legal persons of whatever kind</w:t>
      </w:r>
    </w:p>
    <w:p w14:paraId="11CCEB8A" w14:textId="77777777" w:rsidR="004248BB" w:rsidRDefault="00A219FA">
      <w:pPr>
        <w:numPr>
          <w:ilvl w:val="0"/>
          <w:numId w:val="20"/>
        </w:numPr>
        <w:spacing w:before="0" w:after="0"/>
        <w:ind w:hanging="30"/>
        <w:jc w:val="left"/>
        <w:rPr>
          <w:sz w:val="24"/>
          <w:szCs w:val="24"/>
        </w:rPr>
      </w:pPr>
      <w:r>
        <w:rPr>
          <w:sz w:val="24"/>
          <w:szCs w:val="24"/>
        </w:rPr>
        <w:t>references to any statute, regulation or other similar instrument will be construed as a reference to the statute, regulation or instrument as amended by any subsequent enactment, modification, order, regulation or instrument as subsequently amended or re-enacted</w:t>
      </w:r>
    </w:p>
    <w:p w14:paraId="7D74D07D" w14:textId="77777777" w:rsidR="004248BB" w:rsidRDefault="00A219FA">
      <w:pPr>
        <w:numPr>
          <w:ilvl w:val="0"/>
          <w:numId w:val="20"/>
        </w:numPr>
        <w:spacing w:before="0" w:after="0"/>
        <w:ind w:hanging="30"/>
        <w:jc w:val="left"/>
        <w:rPr>
          <w:sz w:val="24"/>
          <w:szCs w:val="24"/>
        </w:rPr>
      </w:pPr>
      <w:r>
        <w:rPr>
          <w:sz w:val="24"/>
          <w:szCs w:val="24"/>
        </w:rPr>
        <w:t>headings are included in this Framework Agreement for ease of reference only and will not affect the interpretation or construction of this Framework Agreement</w:t>
      </w:r>
    </w:p>
    <w:p w14:paraId="056F56EE" w14:textId="77777777" w:rsidR="004248BB" w:rsidRDefault="00A219FA">
      <w:pPr>
        <w:numPr>
          <w:ilvl w:val="0"/>
          <w:numId w:val="20"/>
        </w:numPr>
        <w:spacing w:before="0" w:after="0"/>
        <w:ind w:hanging="30"/>
        <w:jc w:val="left"/>
        <w:rPr>
          <w:sz w:val="24"/>
          <w:szCs w:val="24"/>
        </w:rPr>
      </w:pPr>
      <w:r>
        <w:rPr>
          <w:sz w:val="24"/>
          <w:szCs w:val="24"/>
        </w:rPr>
        <w:t>references in this Framework Agreement to any clause or framework schedule without further designation will be construed as a reference to the clause or sub-clause or schedule to this Framework Agreement so numbered</w:t>
      </w:r>
    </w:p>
    <w:p w14:paraId="1B66A455" w14:textId="77777777" w:rsidR="004248BB" w:rsidRDefault="00A219FA">
      <w:pPr>
        <w:numPr>
          <w:ilvl w:val="0"/>
          <w:numId w:val="20"/>
        </w:numPr>
        <w:spacing w:before="0" w:after="0"/>
        <w:ind w:hanging="30"/>
        <w:jc w:val="left"/>
        <w:rPr>
          <w:sz w:val="24"/>
          <w:szCs w:val="24"/>
        </w:rPr>
      </w:pPr>
      <w:r>
        <w:rPr>
          <w:sz w:val="24"/>
          <w:szCs w:val="24"/>
        </w:rPr>
        <w:t>references in this Framework Agreement to any paragraph or sub-paragraph without further designation will be construed as a reference to the paragraph or sub-paragraph of the relevant framework schedule to this Framework Agreement so numbered</w:t>
      </w:r>
    </w:p>
    <w:p w14:paraId="4BBB0960" w14:textId="77777777" w:rsidR="004248BB" w:rsidRDefault="00A219FA">
      <w:pPr>
        <w:numPr>
          <w:ilvl w:val="0"/>
          <w:numId w:val="20"/>
        </w:numPr>
        <w:spacing w:before="0" w:after="0"/>
        <w:ind w:hanging="30"/>
        <w:jc w:val="left"/>
        <w:rPr>
          <w:sz w:val="24"/>
          <w:szCs w:val="24"/>
        </w:rPr>
      </w:pPr>
      <w:r>
        <w:rPr>
          <w:sz w:val="24"/>
          <w:szCs w:val="24"/>
          <w:highlight w:val="white"/>
        </w:rPr>
        <w:t>reference to a clause is a reference to the whole of that clause unless stated otherwise</w:t>
      </w:r>
    </w:p>
    <w:p w14:paraId="61638010" w14:textId="77777777" w:rsidR="004248BB" w:rsidRDefault="004248BB">
      <w:pPr>
        <w:widowControl w:val="0"/>
        <w:spacing w:before="0" w:after="0"/>
        <w:ind w:left="2265" w:hanging="855"/>
        <w:jc w:val="left"/>
      </w:pPr>
    </w:p>
    <w:p w14:paraId="4134DDFF" w14:textId="77777777" w:rsidR="004248BB" w:rsidRDefault="00A219FA">
      <w:pPr>
        <w:widowControl w:val="0"/>
        <w:spacing w:before="0" w:after="0"/>
        <w:ind w:left="720"/>
        <w:jc w:val="left"/>
      </w:pPr>
      <w:r>
        <w:rPr>
          <w:sz w:val="24"/>
          <w:szCs w:val="24"/>
        </w:rPr>
        <w:t>10.2.2 In the event and to the extent only of any conflict between any provisions of this Framework Agreement the conflict will be resolved, subject to this section, in accordance with the following order of precedence:</w:t>
      </w:r>
    </w:p>
    <w:p w14:paraId="243566F7" w14:textId="77777777" w:rsidR="004248BB" w:rsidRDefault="00A219FA">
      <w:pPr>
        <w:numPr>
          <w:ilvl w:val="0"/>
          <w:numId w:val="20"/>
        </w:numPr>
        <w:spacing w:before="0" w:after="0"/>
        <w:ind w:hanging="30"/>
        <w:jc w:val="left"/>
        <w:rPr>
          <w:sz w:val="24"/>
          <w:szCs w:val="24"/>
        </w:rPr>
      </w:pPr>
      <w:r>
        <w:rPr>
          <w:sz w:val="24"/>
          <w:szCs w:val="24"/>
          <w:highlight w:val="white"/>
        </w:rPr>
        <w:t xml:space="preserve">Framework Agreement section 2 </w:t>
      </w:r>
    </w:p>
    <w:p w14:paraId="2FBBD7B7" w14:textId="77777777" w:rsidR="004248BB" w:rsidRDefault="00A219FA">
      <w:pPr>
        <w:numPr>
          <w:ilvl w:val="0"/>
          <w:numId w:val="20"/>
        </w:numPr>
        <w:spacing w:before="0" w:after="0"/>
        <w:ind w:hanging="30"/>
        <w:jc w:val="left"/>
        <w:rPr>
          <w:sz w:val="24"/>
          <w:szCs w:val="24"/>
        </w:rPr>
      </w:pPr>
      <w:r>
        <w:rPr>
          <w:sz w:val="24"/>
          <w:szCs w:val="24"/>
          <w:highlight w:val="white"/>
        </w:rPr>
        <w:t>All other Framework Agreement sections</w:t>
      </w:r>
    </w:p>
    <w:p w14:paraId="544F53FB" w14:textId="77777777" w:rsidR="004248BB" w:rsidRDefault="00A219FA">
      <w:pPr>
        <w:numPr>
          <w:ilvl w:val="0"/>
          <w:numId w:val="20"/>
        </w:numPr>
        <w:spacing w:before="0" w:after="0"/>
        <w:ind w:hanging="30"/>
        <w:jc w:val="left"/>
        <w:rPr>
          <w:sz w:val="24"/>
          <w:szCs w:val="24"/>
        </w:rPr>
      </w:pPr>
      <w:r>
        <w:rPr>
          <w:sz w:val="24"/>
          <w:szCs w:val="24"/>
          <w:highlight w:val="white"/>
        </w:rPr>
        <w:t xml:space="preserve">Schedules to the Framework Agreement </w:t>
      </w:r>
    </w:p>
    <w:p w14:paraId="0255AF7C" w14:textId="77777777" w:rsidR="004248BB" w:rsidRDefault="004248BB">
      <w:pPr>
        <w:spacing w:before="0" w:after="0"/>
        <w:ind w:left="0"/>
        <w:jc w:val="left"/>
      </w:pPr>
    </w:p>
    <w:p w14:paraId="2C39DFB8" w14:textId="77777777" w:rsidR="004248BB" w:rsidRDefault="00A219FA">
      <w:pPr>
        <w:widowControl w:val="0"/>
        <w:spacing w:before="0" w:after="0"/>
        <w:ind w:left="720"/>
        <w:jc w:val="left"/>
      </w:pPr>
      <w:r>
        <w:rPr>
          <w:sz w:val="24"/>
          <w:szCs w:val="24"/>
        </w:rPr>
        <w:t xml:space="preserve">10.2.3 If there is any conflict between the provision of this Framework </w:t>
      </w:r>
      <w:r>
        <w:rPr>
          <w:sz w:val="24"/>
          <w:szCs w:val="24"/>
        </w:rPr>
        <w:lastRenderedPageBreak/>
        <w:t xml:space="preserve">Agreement and provision of any Call-Off Contract, the provision of this Framework Agreement will prevail over those of the Call-Off Contract except that </w:t>
      </w:r>
      <w:r>
        <w:rPr>
          <w:sz w:val="24"/>
          <w:szCs w:val="24"/>
          <w:highlight w:val="white"/>
        </w:rPr>
        <w:t>any refinement to the Call-Off Contract permitted for the purposes of a Call-Off Contract under Section 4 (How Services will be delivered) will prevail over Section 3 (How Services will be bought).</w:t>
      </w:r>
    </w:p>
    <w:p w14:paraId="43486E1D" w14:textId="77777777" w:rsidR="004248BB" w:rsidRDefault="004248BB">
      <w:pPr>
        <w:widowControl w:val="0"/>
        <w:spacing w:before="0" w:after="0"/>
        <w:ind w:left="0"/>
        <w:jc w:val="left"/>
      </w:pPr>
    </w:p>
    <w:p w14:paraId="4CB517F7" w14:textId="77777777" w:rsidR="004248BB" w:rsidRDefault="00A219FA">
      <w:pPr>
        <w:widowControl w:val="0"/>
        <w:spacing w:before="0" w:after="0"/>
        <w:ind w:left="720"/>
        <w:jc w:val="left"/>
      </w:pPr>
      <w:r>
        <w:rPr>
          <w:sz w:val="24"/>
          <w:szCs w:val="24"/>
        </w:rPr>
        <w:t>10.2.4 Where the Application contains provisions which are more favourable to CCS or the Buyer in relation to the rest of the Framework Agreement or Call-Off Contract, such provisions of the Application will prevail. CCS and Buyer will in their absolute and sole discretion determine whether any provision is more favourable to them in relation to the Framework Agreement and Call-Off Contract.</w:t>
      </w:r>
    </w:p>
    <w:p w14:paraId="5A6538DE" w14:textId="77777777" w:rsidR="004248BB" w:rsidRDefault="004248BB">
      <w:pPr>
        <w:widowControl w:val="0"/>
        <w:spacing w:before="0" w:after="0"/>
        <w:ind w:left="2265" w:hanging="855"/>
        <w:jc w:val="left"/>
      </w:pPr>
    </w:p>
    <w:p w14:paraId="78438A31" w14:textId="77777777" w:rsidR="004248BB" w:rsidRDefault="00A219FA">
      <w:pPr>
        <w:widowControl w:val="0"/>
        <w:spacing w:before="0" w:after="0"/>
        <w:ind w:left="720"/>
        <w:jc w:val="left"/>
      </w:pPr>
      <w:r>
        <w:rPr>
          <w:sz w:val="24"/>
          <w:szCs w:val="24"/>
        </w:rPr>
        <w:t>10.2.5 Each time a Call-Off Contract is entered into, the warranties, representations and undertakings given by the Supplier in relation to that Call-Off Contract under this Framework Agreement will be deemed to be repeated by the Supplier with reference to the circumstances existing at the time that the warranty, representations and undertakings are being repeated.</w:t>
      </w:r>
    </w:p>
    <w:p w14:paraId="52196912" w14:textId="77777777" w:rsidR="004248BB" w:rsidRDefault="004248BB">
      <w:pPr>
        <w:spacing w:before="0" w:after="0"/>
        <w:ind w:left="0"/>
        <w:jc w:val="left"/>
      </w:pPr>
    </w:p>
    <w:p w14:paraId="33E0A757" w14:textId="77777777" w:rsidR="004248BB" w:rsidRDefault="00A219FA">
      <w:pPr>
        <w:spacing w:before="0" w:after="0"/>
        <w:jc w:val="left"/>
      </w:pPr>
      <w:r>
        <w:rPr>
          <w:b/>
          <w:sz w:val="24"/>
          <w:szCs w:val="24"/>
        </w:rPr>
        <w:t>Using the Digital Marketplace</w:t>
      </w:r>
      <w:r>
        <w:rPr>
          <w:sz w:val="24"/>
          <w:szCs w:val="24"/>
        </w:rPr>
        <w:t xml:space="preserve"> </w:t>
      </w:r>
      <w:r>
        <w:rPr>
          <w:sz w:val="24"/>
          <w:szCs w:val="24"/>
        </w:rPr>
        <w:tab/>
      </w:r>
    </w:p>
    <w:p w14:paraId="4C80793D" w14:textId="77777777" w:rsidR="004248BB" w:rsidRDefault="004248BB">
      <w:pPr>
        <w:spacing w:before="0" w:after="0"/>
        <w:ind w:left="0"/>
        <w:jc w:val="left"/>
      </w:pPr>
    </w:p>
    <w:p w14:paraId="77B801AF" w14:textId="77777777" w:rsidR="004248BB" w:rsidRDefault="00A219FA">
      <w:pPr>
        <w:spacing w:before="0" w:after="0"/>
        <w:ind w:left="0"/>
        <w:jc w:val="left"/>
      </w:pPr>
      <w:r>
        <w:rPr>
          <w:sz w:val="24"/>
          <w:szCs w:val="24"/>
        </w:rPr>
        <w:t>10.3</w:t>
      </w:r>
      <w:r>
        <w:rPr>
          <w:sz w:val="24"/>
          <w:szCs w:val="24"/>
        </w:rPr>
        <w:tab/>
        <w:t>The Supplier will describe its Services on the Digital Marketplace. It will keep this information updated for the length of this Framework Agreement. The Supplier will honour its prices and other terms quoted in its Digital Marketplace entries.</w:t>
      </w:r>
    </w:p>
    <w:p w14:paraId="69257F52" w14:textId="77777777" w:rsidR="004248BB" w:rsidRDefault="004248BB">
      <w:pPr>
        <w:spacing w:before="0" w:after="0"/>
        <w:jc w:val="left"/>
      </w:pPr>
    </w:p>
    <w:p w14:paraId="5E926A98" w14:textId="77777777" w:rsidR="004248BB" w:rsidRDefault="004248BB">
      <w:pPr>
        <w:spacing w:before="0" w:after="0"/>
        <w:jc w:val="left"/>
      </w:pPr>
    </w:p>
    <w:p w14:paraId="32102216" w14:textId="77777777" w:rsidR="004248BB" w:rsidRDefault="004248BB">
      <w:pPr>
        <w:pStyle w:val="Heading1"/>
        <w:widowControl w:val="0"/>
        <w:spacing w:before="0" w:line="240" w:lineRule="auto"/>
        <w:ind w:left="0"/>
        <w:jc w:val="left"/>
      </w:pPr>
      <w:bookmarkStart w:id="43" w:name="_4f1mdlm" w:colFirst="0" w:colLast="0"/>
      <w:bookmarkEnd w:id="43"/>
    </w:p>
    <w:p w14:paraId="2FF869CE" w14:textId="77777777" w:rsidR="004248BB" w:rsidRDefault="004248BB">
      <w:pPr>
        <w:spacing w:before="0" w:after="0"/>
        <w:ind w:left="720"/>
        <w:jc w:val="left"/>
      </w:pPr>
    </w:p>
    <w:p w14:paraId="67FFC612" w14:textId="77777777" w:rsidR="004248BB" w:rsidRDefault="004248BB">
      <w:pPr>
        <w:pStyle w:val="Heading1"/>
        <w:spacing w:before="0" w:line="240" w:lineRule="auto"/>
        <w:jc w:val="left"/>
      </w:pPr>
      <w:bookmarkStart w:id="44" w:name="_2u6wntf" w:colFirst="0" w:colLast="0"/>
      <w:bookmarkEnd w:id="44"/>
    </w:p>
    <w:p w14:paraId="5A5E9042" w14:textId="77777777" w:rsidR="004248BB" w:rsidRDefault="00A219FA">
      <w:r>
        <w:br w:type="page"/>
      </w:r>
    </w:p>
    <w:p w14:paraId="78D10725" w14:textId="77777777" w:rsidR="004248BB" w:rsidRDefault="004248BB">
      <w:pPr>
        <w:pStyle w:val="Heading1"/>
        <w:spacing w:before="0" w:line="240" w:lineRule="auto"/>
        <w:jc w:val="left"/>
      </w:pPr>
      <w:bookmarkStart w:id="45" w:name="_19c6y18" w:colFirst="0" w:colLast="0"/>
      <w:bookmarkEnd w:id="45"/>
    </w:p>
    <w:p w14:paraId="060C081D" w14:textId="77777777" w:rsidR="004248BB" w:rsidRDefault="00A219FA">
      <w:pPr>
        <w:pStyle w:val="Heading1"/>
        <w:spacing w:before="0" w:line="240" w:lineRule="auto"/>
        <w:jc w:val="left"/>
      </w:pPr>
      <w:bookmarkStart w:id="46" w:name="_3tbugp1" w:colFirst="0" w:colLast="0"/>
      <w:bookmarkEnd w:id="46"/>
      <w:r>
        <w:rPr>
          <w:rFonts w:ascii="Arial" w:eastAsia="Arial" w:hAnsi="Arial" w:cs="Arial"/>
        </w:rPr>
        <w:t xml:space="preserve">Schedule 1 - Self Audit Certificate </w:t>
      </w:r>
    </w:p>
    <w:p w14:paraId="169FE2C8" w14:textId="77777777" w:rsidR="004248BB" w:rsidRDefault="004248BB">
      <w:pPr>
        <w:widowControl w:val="0"/>
        <w:spacing w:before="0" w:after="0"/>
        <w:ind w:left="0"/>
        <w:jc w:val="left"/>
      </w:pPr>
    </w:p>
    <w:p w14:paraId="0ECBC683" w14:textId="77777777" w:rsidR="004248BB" w:rsidRDefault="00A219FA">
      <w:pPr>
        <w:widowControl w:val="0"/>
        <w:spacing w:before="0" w:after="0"/>
        <w:jc w:val="left"/>
      </w:pPr>
      <w:r>
        <w:rPr>
          <w:sz w:val="24"/>
          <w:szCs w:val="24"/>
        </w:rPr>
        <w:t>[To be signed by the company’s auditor. The company’s auditor may include, but not be limited to, the Head of Internal Audit, Finance Director or company’s external auditor]</w:t>
      </w:r>
    </w:p>
    <w:p w14:paraId="3A8B3761" w14:textId="77777777" w:rsidR="004248BB" w:rsidRDefault="004248BB">
      <w:pPr>
        <w:widowControl w:val="0"/>
        <w:spacing w:before="0" w:after="0"/>
        <w:jc w:val="left"/>
      </w:pPr>
    </w:p>
    <w:p w14:paraId="09D84907" w14:textId="77777777" w:rsidR="004248BB" w:rsidRDefault="004248BB">
      <w:pPr>
        <w:widowControl w:val="0"/>
        <w:spacing w:before="0" w:after="0"/>
        <w:ind w:left="0"/>
        <w:jc w:val="left"/>
      </w:pPr>
    </w:p>
    <w:p w14:paraId="49763B47" w14:textId="77777777" w:rsidR="004248BB" w:rsidRDefault="00A219FA">
      <w:pPr>
        <w:widowControl w:val="0"/>
        <w:spacing w:before="0" w:after="0"/>
        <w:jc w:val="left"/>
      </w:pPr>
      <w:r>
        <w:rPr>
          <w:sz w:val="24"/>
          <w:szCs w:val="24"/>
        </w:rPr>
        <w:t>Dear Sirs,</w:t>
      </w:r>
    </w:p>
    <w:p w14:paraId="57CCF34D" w14:textId="77777777" w:rsidR="004248BB" w:rsidRDefault="004248BB">
      <w:pPr>
        <w:widowControl w:val="0"/>
        <w:spacing w:before="0" w:after="0"/>
        <w:jc w:val="left"/>
      </w:pPr>
    </w:p>
    <w:p w14:paraId="6C9EA903" w14:textId="77777777" w:rsidR="004248BB" w:rsidRDefault="00A219FA">
      <w:pPr>
        <w:widowControl w:val="0"/>
        <w:spacing w:before="0" w:after="0"/>
        <w:ind w:left="0"/>
        <w:jc w:val="left"/>
      </w:pPr>
      <w:r>
        <w:rPr>
          <w:sz w:val="24"/>
          <w:szCs w:val="24"/>
        </w:rPr>
        <w:t xml:space="preserve">In accordance with the Framework Agreement entered into on </w:t>
      </w:r>
      <w:r>
        <w:rPr>
          <w:sz w:val="24"/>
          <w:szCs w:val="24"/>
          <w:highlight w:val="yellow"/>
        </w:rPr>
        <w:t>[DD/MM/YYYY_AGREEMENT DATE]</w:t>
      </w:r>
      <w:r>
        <w:rPr>
          <w:sz w:val="24"/>
          <w:szCs w:val="24"/>
        </w:rPr>
        <w:t xml:space="preserve"> between </w:t>
      </w:r>
      <w:r>
        <w:rPr>
          <w:sz w:val="24"/>
          <w:szCs w:val="24"/>
          <w:highlight w:val="yellow"/>
        </w:rPr>
        <w:t>[Supplier_FULL_NAME]</w:t>
      </w:r>
      <w:r>
        <w:rPr>
          <w:sz w:val="24"/>
          <w:szCs w:val="24"/>
        </w:rPr>
        <w:t xml:space="preserve"> and by the CCS, we confirm the following:</w:t>
      </w:r>
    </w:p>
    <w:p w14:paraId="1DC6C257" w14:textId="77777777" w:rsidR="004248BB" w:rsidRDefault="004248BB">
      <w:pPr>
        <w:widowControl w:val="0"/>
        <w:spacing w:before="0" w:after="0"/>
        <w:jc w:val="left"/>
      </w:pPr>
    </w:p>
    <w:p w14:paraId="6D1A4CF5" w14:textId="77777777" w:rsidR="004248BB" w:rsidRDefault="00A219FA">
      <w:pPr>
        <w:widowControl w:val="0"/>
        <w:numPr>
          <w:ilvl w:val="0"/>
          <w:numId w:val="7"/>
        </w:numPr>
        <w:spacing w:before="0" w:after="0"/>
        <w:ind w:left="855" w:hanging="360"/>
        <w:jc w:val="left"/>
        <w:rPr>
          <w:sz w:val="24"/>
          <w:szCs w:val="24"/>
        </w:rPr>
      </w:pPr>
      <w:r>
        <w:rPr>
          <w:sz w:val="24"/>
          <w:szCs w:val="24"/>
        </w:rPr>
        <w:t xml:space="preserve">In our opinion </w:t>
      </w:r>
      <w:r>
        <w:rPr>
          <w:sz w:val="24"/>
          <w:szCs w:val="24"/>
          <w:highlight w:val="yellow"/>
        </w:rPr>
        <w:t>[Supplier_FULL_NAME]</w:t>
      </w:r>
      <w:r>
        <w:rPr>
          <w:sz w:val="24"/>
          <w:szCs w:val="24"/>
        </w:rPr>
        <w:t xml:space="preserve"> has in place suitable systems for identifying and recording the transactions taking place under the provisions of this Framework Agreement.</w:t>
      </w:r>
    </w:p>
    <w:p w14:paraId="25074C8A" w14:textId="77777777" w:rsidR="004248BB" w:rsidRDefault="00A219FA">
      <w:pPr>
        <w:widowControl w:val="0"/>
        <w:numPr>
          <w:ilvl w:val="0"/>
          <w:numId w:val="7"/>
        </w:numPr>
        <w:spacing w:before="0" w:after="0"/>
        <w:ind w:left="855" w:hanging="360"/>
        <w:jc w:val="left"/>
        <w:rPr>
          <w:sz w:val="24"/>
          <w:szCs w:val="24"/>
        </w:rPr>
      </w:pPr>
      <w:r>
        <w:rPr>
          <w:sz w:val="24"/>
          <w:szCs w:val="24"/>
        </w:rPr>
        <w:t>We have tested the systems for identifying and reporting on framework activity and found them to be operating satisfactorily.</w:t>
      </w:r>
    </w:p>
    <w:p w14:paraId="24101596" w14:textId="77777777" w:rsidR="004248BB" w:rsidRDefault="00A219FA">
      <w:pPr>
        <w:widowControl w:val="0"/>
        <w:numPr>
          <w:ilvl w:val="0"/>
          <w:numId w:val="7"/>
        </w:numPr>
        <w:spacing w:before="0" w:after="0"/>
        <w:ind w:left="855" w:hanging="360"/>
        <w:jc w:val="left"/>
        <w:rPr>
          <w:sz w:val="24"/>
          <w:szCs w:val="24"/>
        </w:rPr>
      </w:pPr>
      <w:r>
        <w:rPr>
          <w:sz w:val="24"/>
          <w:szCs w:val="24"/>
        </w:rPr>
        <w:t xml:space="preserve">We have tested a sample of </w:t>
      </w:r>
      <w:r>
        <w:rPr>
          <w:sz w:val="24"/>
          <w:szCs w:val="24"/>
          <w:highlight w:val="yellow"/>
        </w:rPr>
        <w:t>[Insert number of sample transactions tested]</w:t>
      </w:r>
      <w:r>
        <w:rPr>
          <w:sz w:val="24"/>
          <w:szCs w:val="24"/>
        </w:rPr>
        <w:t xml:space="preserve"> orders and invoices</w:t>
      </w:r>
      <w:r w:rsidR="00AB4403">
        <w:rPr>
          <w:sz w:val="24"/>
          <w:szCs w:val="24"/>
        </w:rPr>
        <w:t>/Electronic I</w:t>
      </w:r>
      <w:r w:rsidR="0066325F">
        <w:rPr>
          <w:sz w:val="24"/>
          <w:szCs w:val="24"/>
        </w:rPr>
        <w:t>nvoices</w:t>
      </w:r>
      <w:r>
        <w:rPr>
          <w:sz w:val="24"/>
          <w:szCs w:val="24"/>
        </w:rPr>
        <w:t xml:space="preserve"> during our audit for the financial year ended </w:t>
      </w:r>
      <w:r>
        <w:rPr>
          <w:sz w:val="24"/>
          <w:szCs w:val="24"/>
          <w:highlight w:val="yellow"/>
        </w:rPr>
        <w:t>[insert financial year]</w:t>
      </w:r>
      <w:r>
        <w:rPr>
          <w:sz w:val="24"/>
          <w:szCs w:val="24"/>
        </w:rPr>
        <w:t xml:space="preserve"> and confirm that they are correct and in accordance with the terms and conditions of this Framework Agreement.</w:t>
      </w:r>
    </w:p>
    <w:p w14:paraId="1818F1F6" w14:textId="77777777" w:rsidR="004248BB" w:rsidRDefault="004248BB">
      <w:pPr>
        <w:widowControl w:val="0"/>
        <w:spacing w:before="0" w:after="0"/>
        <w:jc w:val="left"/>
      </w:pPr>
    </w:p>
    <w:p w14:paraId="10073560" w14:textId="77777777" w:rsidR="004248BB" w:rsidRDefault="00A219FA">
      <w:pPr>
        <w:widowControl w:val="0"/>
        <w:spacing w:before="0" w:after="0"/>
        <w:jc w:val="left"/>
      </w:pPr>
      <w:r>
        <w:rPr>
          <w:b/>
          <w:sz w:val="24"/>
          <w:szCs w:val="24"/>
        </w:rPr>
        <w:t>Supplier:</w:t>
      </w:r>
    </w:p>
    <w:p w14:paraId="7F975087" w14:textId="77777777" w:rsidR="004248BB" w:rsidRDefault="004248BB">
      <w:pPr>
        <w:widowControl w:val="0"/>
        <w:spacing w:before="0" w:after="0"/>
        <w:jc w:val="left"/>
      </w:pPr>
    </w:p>
    <w:tbl>
      <w:tblPr>
        <w:tblStyle w:val="a8"/>
        <w:tblW w:w="89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0"/>
        <w:gridCol w:w="7380"/>
      </w:tblGrid>
      <w:tr w:rsidR="004248BB" w14:paraId="1B709DDB" w14:textId="77777777" w:rsidTr="001932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20" w:type="dxa"/>
          </w:tcPr>
          <w:p w14:paraId="6AF95522" w14:textId="77777777" w:rsidR="004248BB" w:rsidRDefault="00A219FA">
            <w:pPr>
              <w:widowControl w:val="0"/>
              <w:jc w:val="left"/>
            </w:pPr>
            <w:r>
              <w:rPr>
                <w:sz w:val="24"/>
                <w:szCs w:val="24"/>
              </w:rPr>
              <w:t>Print Name:</w:t>
            </w:r>
          </w:p>
        </w:tc>
        <w:tc>
          <w:tcPr>
            <w:cnfStyle w:val="000001000000" w:firstRow="0" w:lastRow="0" w:firstColumn="0" w:lastColumn="0" w:oddVBand="0" w:evenVBand="1" w:oddHBand="0" w:evenHBand="0" w:firstRowFirstColumn="0" w:firstRowLastColumn="0" w:lastRowFirstColumn="0" w:lastRowLastColumn="0"/>
            <w:tcW w:w="7380" w:type="dxa"/>
          </w:tcPr>
          <w:p w14:paraId="7A43F08F" w14:textId="77777777" w:rsidR="004248BB" w:rsidRDefault="004248BB">
            <w:pPr>
              <w:widowControl w:val="0"/>
              <w:jc w:val="left"/>
            </w:pPr>
          </w:p>
        </w:tc>
      </w:tr>
      <w:tr w:rsidR="004248BB" w14:paraId="6A28F370" w14:textId="77777777" w:rsidTr="0019329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20" w:type="dxa"/>
          </w:tcPr>
          <w:p w14:paraId="4A64906F" w14:textId="77777777" w:rsidR="004248BB" w:rsidRDefault="00A219FA">
            <w:pPr>
              <w:widowControl w:val="0"/>
              <w:jc w:val="left"/>
            </w:pPr>
            <w:r>
              <w:rPr>
                <w:sz w:val="24"/>
                <w:szCs w:val="24"/>
              </w:rPr>
              <w:t>Signed:</w:t>
            </w:r>
          </w:p>
        </w:tc>
        <w:tc>
          <w:tcPr>
            <w:cnfStyle w:val="000001000000" w:firstRow="0" w:lastRow="0" w:firstColumn="0" w:lastColumn="0" w:oddVBand="0" w:evenVBand="1" w:oddHBand="0" w:evenHBand="0" w:firstRowFirstColumn="0" w:firstRowLastColumn="0" w:lastRowFirstColumn="0" w:lastRowLastColumn="0"/>
            <w:tcW w:w="7380" w:type="dxa"/>
          </w:tcPr>
          <w:p w14:paraId="0F05BCCE" w14:textId="77777777" w:rsidR="004248BB" w:rsidRDefault="004248BB">
            <w:pPr>
              <w:widowControl w:val="0"/>
              <w:jc w:val="left"/>
            </w:pPr>
          </w:p>
        </w:tc>
      </w:tr>
      <w:tr w:rsidR="004248BB" w14:paraId="74A86C57" w14:textId="77777777" w:rsidTr="0019329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20" w:type="dxa"/>
          </w:tcPr>
          <w:p w14:paraId="40101044" w14:textId="77777777" w:rsidR="004248BB" w:rsidRDefault="00A219FA">
            <w:pPr>
              <w:widowControl w:val="0"/>
              <w:jc w:val="left"/>
            </w:pPr>
            <w:r>
              <w:rPr>
                <w:sz w:val="24"/>
                <w:szCs w:val="24"/>
              </w:rPr>
              <w:t>Position:</w:t>
            </w:r>
          </w:p>
        </w:tc>
        <w:tc>
          <w:tcPr>
            <w:cnfStyle w:val="000001000000" w:firstRow="0" w:lastRow="0" w:firstColumn="0" w:lastColumn="0" w:oddVBand="0" w:evenVBand="1" w:oddHBand="0" w:evenHBand="0" w:firstRowFirstColumn="0" w:firstRowLastColumn="0" w:lastRowFirstColumn="0" w:lastRowLastColumn="0"/>
            <w:tcW w:w="7380" w:type="dxa"/>
          </w:tcPr>
          <w:p w14:paraId="434CCEDA" w14:textId="77777777" w:rsidR="004248BB" w:rsidRDefault="004248BB">
            <w:pPr>
              <w:widowControl w:val="0"/>
              <w:jc w:val="left"/>
            </w:pPr>
          </w:p>
        </w:tc>
      </w:tr>
      <w:tr w:rsidR="004248BB" w14:paraId="12E04990" w14:textId="77777777" w:rsidTr="0019329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20" w:type="dxa"/>
          </w:tcPr>
          <w:p w14:paraId="7C513C10" w14:textId="77777777" w:rsidR="004248BB" w:rsidRDefault="00A219FA">
            <w:pPr>
              <w:widowControl w:val="0"/>
              <w:jc w:val="left"/>
            </w:pPr>
            <w:r>
              <w:rPr>
                <w:sz w:val="24"/>
                <w:szCs w:val="24"/>
              </w:rPr>
              <w:t>Date:</w:t>
            </w:r>
          </w:p>
        </w:tc>
        <w:tc>
          <w:tcPr>
            <w:cnfStyle w:val="000001000000" w:firstRow="0" w:lastRow="0" w:firstColumn="0" w:lastColumn="0" w:oddVBand="0" w:evenVBand="1" w:oddHBand="0" w:evenHBand="0" w:firstRowFirstColumn="0" w:firstRowLastColumn="0" w:lastRowFirstColumn="0" w:lastRowLastColumn="0"/>
            <w:tcW w:w="7380" w:type="dxa"/>
          </w:tcPr>
          <w:p w14:paraId="537A38C2" w14:textId="77777777" w:rsidR="004248BB" w:rsidRDefault="004248BB">
            <w:pPr>
              <w:widowControl w:val="0"/>
              <w:jc w:val="left"/>
            </w:pPr>
          </w:p>
        </w:tc>
      </w:tr>
    </w:tbl>
    <w:p w14:paraId="4172E00C" w14:textId="77777777" w:rsidR="004248BB" w:rsidRDefault="004248BB">
      <w:pPr>
        <w:widowControl w:val="0"/>
        <w:spacing w:before="0" w:after="0"/>
        <w:jc w:val="left"/>
      </w:pPr>
    </w:p>
    <w:p w14:paraId="6F09F1D1" w14:textId="77777777" w:rsidR="004248BB" w:rsidRDefault="00A219FA">
      <w:r>
        <w:br w:type="page"/>
      </w:r>
    </w:p>
    <w:p w14:paraId="6B8EC760" w14:textId="77777777" w:rsidR="004248BB" w:rsidRDefault="004248BB">
      <w:pPr>
        <w:widowControl w:val="0"/>
        <w:spacing w:before="0" w:after="0"/>
        <w:jc w:val="left"/>
      </w:pPr>
    </w:p>
    <w:p w14:paraId="5F838FCE" w14:textId="77777777" w:rsidR="004248BB" w:rsidRDefault="00A219FA">
      <w:pPr>
        <w:pStyle w:val="Heading1"/>
        <w:spacing w:before="0" w:line="240" w:lineRule="auto"/>
        <w:jc w:val="left"/>
      </w:pPr>
      <w:bookmarkStart w:id="47" w:name="_28h4qwu" w:colFirst="0" w:colLast="0"/>
      <w:bookmarkEnd w:id="47"/>
      <w:r>
        <w:rPr>
          <w:rFonts w:ascii="Arial" w:eastAsia="Arial" w:hAnsi="Arial" w:cs="Arial"/>
        </w:rPr>
        <w:t>Schedule 2 - MI reporting template</w:t>
      </w:r>
    </w:p>
    <w:p w14:paraId="5530BB42" w14:textId="77777777" w:rsidR="004248BB" w:rsidRDefault="004248BB"/>
    <w:p w14:paraId="498CC29F" w14:textId="77777777" w:rsidR="004248BB" w:rsidRDefault="00A219FA">
      <w:pPr>
        <w:rPr>
          <w:sz w:val="24"/>
          <w:szCs w:val="24"/>
        </w:rPr>
      </w:pPr>
      <w:r>
        <w:rPr>
          <w:sz w:val="24"/>
          <w:szCs w:val="24"/>
        </w:rPr>
        <w:t>Please see ‘Framework Schedule 2 - MI Reporting template’ referred to in the ITT.</w:t>
      </w:r>
    </w:p>
    <w:p w14:paraId="381319F7" w14:textId="77777777" w:rsidR="004248BB" w:rsidRDefault="00A219FA">
      <w:pPr>
        <w:rPr>
          <w:sz w:val="24"/>
          <w:szCs w:val="24"/>
        </w:rPr>
      </w:pPr>
      <w:r>
        <w:br w:type="page"/>
      </w:r>
    </w:p>
    <w:p w14:paraId="4FD7E827" w14:textId="77777777" w:rsidR="004248BB" w:rsidRDefault="00A219FA" w:rsidP="004A04C2">
      <w:pPr>
        <w:pStyle w:val="Heading1"/>
        <w:spacing w:before="0" w:line="240" w:lineRule="auto"/>
        <w:jc w:val="left"/>
      </w:pPr>
      <w:bookmarkStart w:id="48" w:name="_nmf14n" w:colFirst="0" w:colLast="0"/>
      <w:bookmarkEnd w:id="48"/>
      <w:r w:rsidRPr="004A04C2">
        <w:rPr>
          <w:rFonts w:ascii="Arial" w:eastAsia="Arial" w:hAnsi="Arial" w:cs="Arial"/>
        </w:rPr>
        <w:lastRenderedPageBreak/>
        <w:t>Schedule 3 - Corporate Social Responsibility</w:t>
      </w:r>
    </w:p>
    <w:p w14:paraId="28F20EB0" w14:textId="77777777" w:rsidR="004248BB" w:rsidRPr="004A04C2" w:rsidRDefault="004248BB">
      <w:pPr>
        <w:rPr>
          <w:sz w:val="24"/>
          <w:szCs w:val="24"/>
        </w:rPr>
      </w:pPr>
    </w:p>
    <w:p w14:paraId="692A4CB4" w14:textId="77777777" w:rsidR="004248BB" w:rsidRDefault="00A219FA">
      <w:pPr>
        <w:keepNext/>
        <w:numPr>
          <w:ilvl w:val="0"/>
          <w:numId w:val="23"/>
        </w:numPr>
        <w:tabs>
          <w:tab w:val="left" w:pos="142"/>
        </w:tabs>
        <w:spacing w:before="120" w:after="240" w:line="276" w:lineRule="auto"/>
        <w:jc w:val="left"/>
      </w:pPr>
      <w:r>
        <w:rPr>
          <w:rFonts w:ascii="Arial Bold" w:eastAsia="Arial Bold" w:hAnsi="Arial Bold" w:cs="Arial Bold"/>
          <w:b/>
          <w:sz w:val="24"/>
          <w:szCs w:val="24"/>
        </w:rPr>
        <w:t>What we expect from our Suppliers</w:t>
      </w:r>
    </w:p>
    <w:p w14:paraId="16CD7C45" w14:textId="77777777" w:rsidR="004248BB" w:rsidRDefault="00A219FA">
      <w:pPr>
        <w:numPr>
          <w:ilvl w:val="1"/>
          <w:numId w:val="23"/>
        </w:numPr>
        <w:spacing w:before="120" w:after="120" w:line="276" w:lineRule="auto"/>
        <w:ind w:left="900" w:hanging="540"/>
        <w:jc w:val="left"/>
      </w:pPr>
      <w:r>
        <w:rPr>
          <w:sz w:val="24"/>
          <w:szCs w:val="24"/>
        </w:rPr>
        <w:t>In September 2017, HM Government published a Supplier Code of Conduct setting out the standards and behaviours expected of suppliers who work with government. (</w:t>
      </w:r>
      <w:hyperlink r:id="rId42" w:history="1">
        <w:r>
          <w:rPr>
            <w:color w:val="0000FF"/>
            <w:sz w:val="24"/>
            <w:szCs w:val="24"/>
            <w:u w:val="single"/>
          </w:rPr>
          <w:t>https://www.gov.uk/government/uploads/system/uploads/attachment_data/file/646497/2017-09-13_Official_Sensitive_Supplier_Code_of_Conduct_September_2017.pdf</w:t>
        </w:r>
      </w:hyperlink>
      <w:r>
        <w:rPr>
          <w:sz w:val="24"/>
          <w:szCs w:val="24"/>
        </w:rPr>
        <w:t>)</w:t>
      </w:r>
    </w:p>
    <w:p w14:paraId="6425259A" w14:textId="77777777" w:rsidR="004248BB" w:rsidRDefault="00A219FA">
      <w:pPr>
        <w:numPr>
          <w:ilvl w:val="1"/>
          <w:numId w:val="23"/>
        </w:numPr>
        <w:spacing w:before="120" w:after="120" w:line="276" w:lineRule="auto"/>
        <w:ind w:left="900" w:hanging="540"/>
        <w:jc w:val="left"/>
      </w:pPr>
      <w:r>
        <w:rPr>
          <w:sz w:val="24"/>
          <w:szCs w:val="24"/>
        </w:rPr>
        <w:t>CCS expects its suppliers and subcontractors to meet the standards set out in that Code. In addition, CCS expects its suppliers and subcontractors to comply with the standards set out in this Schedule.</w:t>
      </w:r>
    </w:p>
    <w:p w14:paraId="00206A2D" w14:textId="77777777" w:rsidR="004248BB" w:rsidRDefault="00A219FA">
      <w:pPr>
        <w:numPr>
          <w:ilvl w:val="1"/>
          <w:numId w:val="23"/>
        </w:numPr>
        <w:spacing w:before="120" w:after="120" w:line="276" w:lineRule="auto"/>
        <w:ind w:left="900" w:hanging="540"/>
        <w:jc w:val="left"/>
      </w:pPr>
      <w:r>
        <w:rPr>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76960308" w14:textId="77777777" w:rsidR="004248BB" w:rsidRDefault="00A219FA">
      <w:pPr>
        <w:keepNext/>
        <w:numPr>
          <w:ilvl w:val="0"/>
          <w:numId w:val="23"/>
        </w:numPr>
        <w:tabs>
          <w:tab w:val="left" w:pos="142"/>
        </w:tabs>
        <w:spacing w:before="120" w:after="240" w:line="276" w:lineRule="auto"/>
        <w:jc w:val="left"/>
      </w:pPr>
      <w:r>
        <w:rPr>
          <w:rFonts w:ascii="Arial Bold" w:eastAsia="Arial Bold" w:hAnsi="Arial Bold" w:cs="Arial Bold"/>
          <w:b/>
          <w:sz w:val="24"/>
          <w:szCs w:val="24"/>
        </w:rPr>
        <w:t>Equality and Accessibility</w:t>
      </w:r>
    </w:p>
    <w:p w14:paraId="73FF3D12" w14:textId="77777777" w:rsidR="004248BB" w:rsidRDefault="00A219FA">
      <w:pPr>
        <w:numPr>
          <w:ilvl w:val="1"/>
          <w:numId w:val="23"/>
        </w:numPr>
        <w:spacing w:before="120" w:after="120" w:line="276" w:lineRule="auto"/>
        <w:ind w:left="900" w:hanging="540"/>
        <w:jc w:val="left"/>
      </w:pPr>
      <w:r>
        <w:rPr>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21D6CACF" w14:textId="77777777" w:rsidR="004248BB" w:rsidRDefault="00A219FA">
      <w:pPr>
        <w:numPr>
          <w:ilvl w:val="2"/>
          <w:numId w:val="23"/>
        </w:numPr>
        <w:tabs>
          <w:tab w:val="left" w:pos="1985"/>
        </w:tabs>
        <w:spacing w:before="120" w:after="120" w:line="276" w:lineRule="auto"/>
        <w:jc w:val="left"/>
      </w:pPr>
      <w:r>
        <w:rPr>
          <w:sz w:val="24"/>
          <w:szCs w:val="24"/>
        </w:rPr>
        <w:t>eliminate discrimination, harassment or victimisation of any kind; and</w:t>
      </w:r>
    </w:p>
    <w:p w14:paraId="482F36FF" w14:textId="77777777" w:rsidR="004248BB" w:rsidRDefault="00A219FA">
      <w:pPr>
        <w:numPr>
          <w:ilvl w:val="2"/>
          <w:numId w:val="23"/>
        </w:numPr>
        <w:tabs>
          <w:tab w:val="left" w:pos="1985"/>
        </w:tabs>
        <w:spacing w:before="120" w:after="120" w:line="276" w:lineRule="auto"/>
        <w:jc w:val="left"/>
      </w:pPr>
      <w:r>
        <w:rPr>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565DBFA2" w14:textId="77777777" w:rsidR="004248BB" w:rsidRDefault="00A219FA">
      <w:pPr>
        <w:keepNext/>
        <w:numPr>
          <w:ilvl w:val="0"/>
          <w:numId w:val="23"/>
        </w:numPr>
        <w:tabs>
          <w:tab w:val="left" w:pos="142"/>
        </w:tabs>
        <w:spacing w:before="120" w:after="240" w:line="276" w:lineRule="auto"/>
        <w:jc w:val="left"/>
      </w:pPr>
      <w:r>
        <w:rPr>
          <w:rFonts w:ascii="Arial Bold" w:eastAsia="Arial Bold" w:hAnsi="Arial Bold" w:cs="Arial Bold"/>
          <w:b/>
          <w:sz w:val="24"/>
          <w:szCs w:val="24"/>
        </w:rPr>
        <w:t>Modern Slavery, Child Labour and Inhumane Treatment</w:t>
      </w:r>
    </w:p>
    <w:p w14:paraId="658D9260" w14:textId="77777777" w:rsidR="004248BB" w:rsidRDefault="00A219FA">
      <w:pPr>
        <w:spacing w:before="120" w:after="120"/>
        <w:ind w:left="360" w:hanging="360"/>
        <w:jc w:val="left"/>
        <w:rPr>
          <w:sz w:val="24"/>
          <w:szCs w:val="24"/>
        </w:rPr>
      </w:pPr>
      <w:r>
        <w:rPr>
          <w:b/>
          <w:sz w:val="24"/>
          <w:szCs w:val="24"/>
        </w:rPr>
        <w:t>"Modern Slavery Helpline"</w:t>
      </w:r>
      <w:r>
        <w:rPr>
          <w:sz w:val="24"/>
          <w:szCs w:val="24"/>
        </w:rPr>
        <w:t xml:space="preserve"> means the mechanism for reporting suspicion, seeking help or advice and information on the subject of modern slavery available online at </w:t>
      </w:r>
      <w:hyperlink r:id="rId43" w:history="1">
        <w:r>
          <w:rPr>
            <w:color w:val="0000FF"/>
            <w:sz w:val="24"/>
            <w:szCs w:val="24"/>
            <w:u w:val="single"/>
          </w:rPr>
          <w:t>https://www.modernslaveryhelpline.org/report</w:t>
        </w:r>
      </w:hyperlink>
      <w:r>
        <w:rPr>
          <w:sz w:val="24"/>
          <w:szCs w:val="24"/>
        </w:rPr>
        <w:t xml:space="preserve"> or by telephone on 08000 121 700.</w:t>
      </w:r>
    </w:p>
    <w:p w14:paraId="033555A1" w14:textId="77777777" w:rsidR="004248BB" w:rsidRDefault="00A219FA">
      <w:pPr>
        <w:keepNext/>
        <w:numPr>
          <w:ilvl w:val="1"/>
          <w:numId w:val="23"/>
        </w:numPr>
        <w:spacing w:before="120" w:after="120" w:line="276" w:lineRule="auto"/>
        <w:ind w:left="900" w:hanging="540"/>
        <w:jc w:val="left"/>
      </w:pPr>
      <w:r>
        <w:rPr>
          <w:sz w:val="24"/>
          <w:szCs w:val="24"/>
        </w:rPr>
        <w:t>The Supplier:</w:t>
      </w:r>
    </w:p>
    <w:p w14:paraId="3022B26B" w14:textId="77777777" w:rsidR="004248BB" w:rsidRDefault="00A219FA">
      <w:pPr>
        <w:numPr>
          <w:ilvl w:val="2"/>
          <w:numId w:val="23"/>
        </w:numPr>
        <w:tabs>
          <w:tab w:val="left" w:pos="1985"/>
        </w:tabs>
        <w:spacing w:before="120" w:after="120" w:line="276" w:lineRule="auto"/>
        <w:ind w:left="1800" w:hanging="900"/>
        <w:jc w:val="left"/>
      </w:pPr>
      <w:r>
        <w:rPr>
          <w:sz w:val="24"/>
          <w:szCs w:val="24"/>
        </w:rPr>
        <w:t>shall not use, nor allow its Subcontractors to use forced, bonded or involuntary prison labour;</w:t>
      </w:r>
    </w:p>
    <w:p w14:paraId="3E237DCD" w14:textId="77777777" w:rsidR="004248BB" w:rsidRDefault="00A219FA">
      <w:pPr>
        <w:numPr>
          <w:ilvl w:val="2"/>
          <w:numId w:val="23"/>
        </w:numPr>
        <w:tabs>
          <w:tab w:val="left" w:pos="1985"/>
        </w:tabs>
        <w:spacing w:before="120" w:after="120" w:line="276" w:lineRule="auto"/>
        <w:ind w:left="1800" w:hanging="900"/>
        <w:jc w:val="left"/>
      </w:pPr>
      <w:r>
        <w:rPr>
          <w:sz w:val="24"/>
          <w:szCs w:val="24"/>
        </w:rPr>
        <w:lastRenderedPageBreak/>
        <w:t xml:space="preserve">shall not require any Supplier Staff or Subcontractor Staff to lodge deposits or identify papers with the Employer and shall be free to leave their employer after reasonable notice;  </w:t>
      </w:r>
    </w:p>
    <w:p w14:paraId="729E0486" w14:textId="77777777" w:rsidR="004248BB" w:rsidRDefault="00A219FA">
      <w:pPr>
        <w:numPr>
          <w:ilvl w:val="2"/>
          <w:numId w:val="23"/>
        </w:numPr>
        <w:tabs>
          <w:tab w:val="left" w:pos="1985"/>
        </w:tabs>
        <w:spacing w:before="120" w:after="120" w:line="276" w:lineRule="auto"/>
        <w:ind w:left="1800" w:hanging="900"/>
        <w:jc w:val="left"/>
      </w:pPr>
      <w:r>
        <w:rPr>
          <w:sz w:val="24"/>
          <w:szCs w:val="24"/>
        </w:rPr>
        <w:t xml:space="preserve">warrants and represents that it has not been convicted of any slavery or human trafficking offences anywhere around the world.  </w:t>
      </w:r>
    </w:p>
    <w:p w14:paraId="33208DD4" w14:textId="77777777" w:rsidR="004248BB" w:rsidRDefault="00A219FA">
      <w:pPr>
        <w:numPr>
          <w:ilvl w:val="2"/>
          <w:numId w:val="23"/>
        </w:numPr>
        <w:tabs>
          <w:tab w:val="left" w:pos="1985"/>
        </w:tabs>
        <w:spacing w:before="120" w:after="120" w:line="276" w:lineRule="auto"/>
        <w:ind w:left="1800" w:hanging="900"/>
        <w:jc w:val="left"/>
      </w:pPr>
      <w:r>
        <w:rPr>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02EDCF51" w14:textId="77777777" w:rsidR="004248BB" w:rsidRDefault="00A219FA">
      <w:pPr>
        <w:numPr>
          <w:ilvl w:val="2"/>
          <w:numId w:val="23"/>
        </w:numPr>
        <w:tabs>
          <w:tab w:val="left" w:pos="1985"/>
        </w:tabs>
        <w:spacing w:before="120" w:after="120" w:line="276" w:lineRule="auto"/>
        <w:ind w:left="1800" w:hanging="900"/>
        <w:jc w:val="left"/>
      </w:pPr>
      <w:r>
        <w:rPr>
          <w:sz w:val="24"/>
          <w:szCs w:val="24"/>
        </w:rPr>
        <w:t>shall make reasonable enquires to ensure that its officers, employees and Subcontractors have not been convicted of slavery or human trafficking offenses anywhere around the world.</w:t>
      </w:r>
    </w:p>
    <w:p w14:paraId="78370CF8" w14:textId="77777777" w:rsidR="004248BB" w:rsidRDefault="00A219FA">
      <w:pPr>
        <w:numPr>
          <w:ilvl w:val="2"/>
          <w:numId w:val="23"/>
        </w:numPr>
        <w:tabs>
          <w:tab w:val="left" w:pos="1985"/>
        </w:tabs>
        <w:spacing w:before="120" w:after="120" w:line="276" w:lineRule="auto"/>
        <w:ind w:left="1800" w:hanging="900"/>
        <w:jc w:val="left"/>
      </w:pPr>
      <w:r>
        <w:rPr>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72F98F49" w14:textId="77777777" w:rsidR="004248BB" w:rsidRDefault="00A219FA">
      <w:pPr>
        <w:numPr>
          <w:ilvl w:val="2"/>
          <w:numId w:val="23"/>
        </w:numPr>
        <w:tabs>
          <w:tab w:val="left" w:pos="1985"/>
        </w:tabs>
        <w:spacing w:before="120" w:after="120" w:line="276" w:lineRule="auto"/>
        <w:ind w:left="1800" w:hanging="900"/>
        <w:jc w:val="left"/>
      </w:pPr>
      <w:r>
        <w:rPr>
          <w:sz w:val="24"/>
          <w:szCs w:val="24"/>
        </w:rPr>
        <w:t>shall implement due diligence procedures to ensure that there is no slavery or human trafficking in any part of its supply chain performing obligations under a Contract;</w:t>
      </w:r>
    </w:p>
    <w:p w14:paraId="6AFAEAC3" w14:textId="77777777" w:rsidR="004248BB" w:rsidRDefault="00A219FA">
      <w:pPr>
        <w:numPr>
          <w:ilvl w:val="2"/>
          <w:numId w:val="23"/>
        </w:numPr>
        <w:tabs>
          <w:tab w:val="left" w:pos="1985"/>
        </w:tabs>
        <w:spacing w:before="120" w:after="120" w:line="276" w:lineRule="auto"/>
        <w:ind w:left="1800" w:hanging="900"/>
        <w:jc w:val="left"/>
      </w:pPr>
      <w:r>
        <w:rPr>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70D35CC" w14:textId="77777777" w:rsidR="004248BB" w:rsidRDefault="00A219FA">
      <w:pPr>
        <w:numPr>
          <w:ilvl w:val="2"/>
          <w:numId w:val="23"/>
        </w:numPr>
        <w:tabs>
          <w:tab w:val="left" w:pos="1985"/>
        </w:tabs>
        <w:spacing w:before="120" w:after="120" w:line="276" w:lineRule="auto"/>
        <w:ind w:left="1800" w:hanging="900"/>
        <w:jc w:val="left"/>
      </w:pPr>
      <w:r>
        <w:rPr>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10D5AFCD" w14:textId="77777777" w:rsidR="004248BB" w:rsidRDefault="00A219FA">
      <w:pPr>
        <w:numPr>
          <w:ilvl w:val="2"/>
          <w:numId w:val="23"/>
        </w:numPr>
        <w:tabs>
          <w:tab w:val="left" w:pos="1985"/>
        </w:tabs>
        <w:spacing w:before="120" w:after="120" w:line="276" w:lineRule="auto"/>
        <w:ind w:left="1800" w:hanging="900"/>
        <w:jc w:val="left"/>
      </w:pPr>
      <w:r>
        <w:rPr>
          <w:sz w:val="24"/>
          <w:szCs w:val="24"/>
        </w:rPr>
        <w:t>shall not use or allow child or slave labour to be used by its Subcontractors;</w:t>
      </w:r>
    </w:p>
    <w:p w14:paraId="70C5F308" w14:textId="77777777" w:rsidR="004248BB" w:rsidRDefault="00A219FA">
      <w:pPr>
        <w:numPr>
          <w:ilvl w:val="2"/>
          <w:numId w:val="23"/>
        </w:numPr>
        <w:tabs>
          <w:tab w:val="left" w:pos="1985"/>
        </w:tabs>
        <w:spacing w:before="120" w:after="120" w:line="276" w:lineRule="auto"/>
        <w:ind w:left="1800" w:hanging="900"/>
        <w:jc w:val="left"/>
      </w:pPr>
      <w:r>
        <w:rPr>
          <w:sz w:val="24"/>
          <w:szCs w:val="24"/>
        </w:rPr>
        <w:t>shall report the discovery or suspicion of any slavery or trafficking by it or its Subcontractors to CCS, the Buyer and Modern Slavery Helpline.</w:t>
      </w:r>
    </w:p>
    <w:p w14:paraId="75097682" w14:textId="77777777" w:rsidR="004248BB" w:rsidRDefault="00A219FA">
      <w:pPr>
        <w:keepNext/>
        <w:numPr>
          <w:ilvl w:val="0"/>
          <w:numId w:val="23"/>
        </w:numPr>
        <w:tabs>
          <w:tab w:val="left" w:pos="142"/>
        </w:tabs>
        <w:spacing w:before="120" w:after="240" w:line="276" w:lineRule="auto"/>
        <w:ind w:left="426" w:hanging="426"/>
        <w:jc w:val="left"/>
      </w:pPr>
      <w:r>
        <w:rPr>
          <w:rFonts w:ascii="Arial Bold" w:eastAsia="Arial Bold" w:hAnsi="Arial Bold" w:cs="Arial Bold"/>
          <w:b/>
          <w:sz w:val="24"/>
          <w:szCs w:val="24"/>
        </w:rPr>
        <w:t xml:space="preserve">Income Security   </w:t>
      </w:r>
    </w:p>
    <w:p w14:paraId="07145C21" w14:textId="77777777" w:rsidR="004248BB" w:rsidRDefault="00A219FA">
      <w:pPr>
        <w:keepNext/>
        <w:numPr>
          <w:ilvl w:val="1"/>
          <w:numId w:val="23"/>
        </w:numPr>
        <w:spacing w:before="120" w:after="120" w:line="276" w:lineRule="auto"/>
        <w:ind w:left="900" w:hanging="468"/>
        <w:jc w:val="left"/>
      </w:pPr>
      <w:r>
        <w:rPr>
          <w:sz w:val="24"/>
          <w:szCs w:val="24"/>
        </w:rPr>
        <w:t>The Supplier shall:</w:t>
      </w:r>
    </w:p>
    <w:p w14:paraId="331F1E0E" w14:textId="77777777" w:rsidR="004248BB" w:rsidRDefault="00A219FA">
      <w:pPr>
        <w:numPr>
          <w:ilvl w:val="2"/>
          <w:numId w:val="23"/>
        </w:numPr>
        <w:tabs>
          <w:tab w:val="left" w:pos="1985"/>
        </w:tabs>
        <w:spacing w:before="120" w:after="120" w:line="276" w:lineRule="auto"/>
        <w:jc w:val="left"/>
      </w:pPr>
      <w:r>
        <w:rPr>
          <w:sz w:val="24"/>
          <w:szCs w:val="24"/>
        </w:rPr>
        <w:t>ensure that that all wages and benefits paid for a standard working week meet, at a minimum, national legal standards in the country of employment;</w:t>
      </w:r>
    </w:p>
    <w:p w14:paraId="4BD0BE2D" w14:textId="77777777" w:rsidR="004248BB" w:rsidRDefault="00A219FA">
      <w:pPr>
        <w:numPr>
          <w:ilvl w:val="2"/>
          <w:numId w:val="23"/>
        </w:numPr>
        <w:tabs>
          <w:tab w:val="left" w:pos="1985"/>
        </w:tabs>
        <w:spacing w:before="120" w:after="120" w:line="276" w:lineRule="auto"/>
        <w:jc w:val="left"/>
      </w:pPr>
      <w:r>
        <w:rPr>
          <w:sz w:val="24"/>
          <w:szCs w:val="24"/>
        </w:rPr>
        <w:lastRenderedPageBreak/>
        <w:t>ensure that all Supplier Staff  are provided with written and understandable Information about their employment conditions in respect of wages before they enter;</w:t>
      </w:r>
    </w:p>
    <w:p w14:paraId="221C9BF1" w14:textId="77777777" w:rsidR="004248BB" w:rsidRDefault="00A219FA">
      <w:pPr>
        <w:numPr>
          <w:ilvl w:val="2"/>
          <w:numId w:val="23"/>
        </w:numPr>
        <w:tabs>
          <w:tab w:val="left" w:pos="1985"/>
        </w:tabs>
        <w:spacing w:before="120" w:after="120" w:line="276" w:lineRule="auto"/>
        <w:jc w:val="left"/>
      </w:pPr>
      <w:r>
        <w:rPr>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3E972CFD" w14:textId="77777777" w:rsidR="004248BB" w:rsidRDefault="00A219FA">
      <w:pPr>
        <w:keepNext/>
        <w:numPr>
          <w:ilvl w:val="2"/>
          <w:numId w:val="23"/>
        </w:numPr>
        <w:tabs>
          <w:tab w:val="left" w:pos="1985"/>
        </w:tabs>
        <w:spacing w:before="120" w:after="120" w:line="276" w:lineRule="auto"/>
        <w:jc w:val="left"/>
      </w:pPr>
      <w:r>
        <w:rPr>
          <w:sz w:val="24"/>
          <w:szCs w:val="24"/>
        </w:rPr>
        <w:t>not make deductions from wages:</w:t>
      </w:r>
    </w:p>
    <w:p w14:paraId="48A5C7D7" w14:textId="77777777" w:rsidR="004248BB" w:rsidRDefault="00A219FA">
      <w:pPr>
        <w:numPr>
          <w:ilvl w:val="3"/>
          <w:numId w:val="23"/>
        </w:numPr>
        <w:tabs>
          <w:tab w:val="left" w:pos="1985"/>
        </w:tabs>
        <w:spacing w:before="120" w:after="120" w:line="276" w:lineRule="auto"/>
        <w:jc w:val="left"/>
      </w:pPr>
      <w:r>
        <w:rPr>
          <w:sz w:val="24"/>
          <w:szCs w:val="24"/>
        </w:rPr>
        <w:t xml:space="preserve">as a disciplinary measure </w:t>
      </w:r>
    </w:p>
    <w:p w14:paraId="1AF06C75" w14:textId="77777777" w:rsidR="004248BB" w:rsidRDefault="00A219FA">
      <w:pPr>
        <w:numPr>
          <w:ilvl w:val="3"/>
          <w:numId w:val="23"/>
        </w:numPr>
        <w:tabs>
          <w:tab w:val="left" w:pos="1985"/>
        </w:tabs>
        <w:spacing w:before="120" w:after="120" w:line="276" w:lineRule="auto"/>
        <w:jc w:val="left"/>
      </w:pPr>
      <w:r>
        <w:rPr>
          <w:sz w:val="24"/>
          <w:szCs w:val="24"/>
        </w:rPr>
        <w:t>except where permitted by law; or</w:t>
      </w:r>
    </w:p>
    <w:p w14:paraId="147D86D2" w14:textId="77777777" w:rsidR="004248BB" w:rsidRDefault="00A219FA">
      <w:pPr>
        <w:numPr>
          <w:ilvl w:val="3"/>
          <w:numId w:val="23"/>
        </w:numPr>
        <w:tabs>
          <w:tab w:val="left" w:pos="1985"/>
        </w:tabs>
        <w:spacing w:before="120" w:after="120" w:line="276" w:lineRule="auto"/>
        <w:jc w:val="left"/>
      </w:pPr>
      <w:r>
        <w:rPr>
          <w:sz w:val="24"/>
          <w:szCs w:val="24"/>
        </w:rPr>
        <w:t>without expressed permission of the worker concerned;</w:t>
      </w:r>
    </w:p>
    <w:p w14:paraId="2EA9D040" w14:textId="77777777" w:rsidR="004248BB" w:rsidRDefault="00A219FA">
      <w:pPr>
        <w:numPr>
          <w:ilvl w:val="2"/>
          <w:numId w:val="23"/>
        </w:numPr>
        <w:tabs>
          <w:tab w:val="left" w:pos="1985"/>
        </w:tabs>
        <w:spacing w:before="120" w:after="120" w:line="276" w:lineRule="auto"/>
        <w:jc w:val="left"/>
      </w:pPr>
      <w:r>
        <w:rPr>
          <w:sz w:val="24"/>
          <w:szCs w:val="24"/>
        </w:rPr>
        <w:t>record all disciplinary measures taken against Supplier Staff; and</w:t>
      </w:r>
    </w:p>
    <w:p w14:paraId="43A6F64D" w14:textId="77777777" w:rsidR="004248BB" w:rsidRDefault="00A219FA">
      <w:pPr>
        <w:numPr>
          <w:ilvl w:val="2"/>
          <w:numId w:val="23"/>
        </w:numPr>
        <w:tabs>
          <w:tab w:val="left" w:pos="1985"/>
        </w:tabs>
        <w:spacing w:before="120" w:after="120" w:line="276" w:lineRule="auto"/>
        <w:jc w:val="left"/>
      </w:pPr>
      <w:r>
        <w:rPr>
          <w:sz w:val="24"/>
          <w:szCs w:val="24"/>
        </w:rPr>
        <w:t>ensure that Supplier Staff are engaged under a recognised employment relationship established through national law and practice.</w:t>
      </w:r>
    </w:p>
    <w:p w14:paraId="7743B3A6" w14:textId="77777777" w:rsidR="004248BB" w:rsidRDefault="00A219FA">
      <w:pPr>
        <w:keepNext/>
        <w:numPr>
          <w:ilvl w:val="0"/>
          <w:numId w:val="23"/>
        </w:numPr>
        <w:tabs>
          <w:tab w:val="left" w:pos="142"/>
        </w:tabs>
        <w:spacing w:before="120" w:after="240" w:line="276" w:lineRule="auto"/>
        <w:ind w:left="426" w:hanging="426"/>
        <w:jc w:val="left"/>
      </w:pPr>
      <w:r>
        <w:rPr>
          <w:rFonts w:ascii="Arial Bold" w:eastAsia="Arial Bold" w:hAnsi="Arial Bold" w:cs="Arial Bold"/>
          <w:b/>
          <w:sz w:val="24"/>
          <w:szCs w:val="24"/>
        </w:rPr>
        <w:t>Working Hours</w:t>
      </w:r>
    </w:p>
    <w:p w14:paraId="7B4FD2AC" w14:textId="77777777" w:rsidR="004248BB" w:rsidRDefault="00A219FA">
      <w:pPr>
        <w:keepNext/>
        <w:numPr>
          <w:ilvl w:val="1"/>
          <w:numId w:val="23"/>
        </w:numPr>
        <w:spacing w:before="120" w:after="120" w:line="276" w:lineRule="auto"/>
        <w:ind w:left="900" w:hanging="468"/>
        <w:jc w:val="left"/>
      </w:pPr>
      <w:r>
        <w:rPr>
          <w:sz w:val="24"/>
          <w:szCs w:val="24"/>
        </w:rPr>
        <w:t>The Supplier shall:</w:t>
      </w:r>
    </w:p>
    <w:p w14:paraId="40521BED" w14:textId="77777777" w:rsidR="004248BB" w:rsidRDefault="00A219FA">
      <w:pPr>
        <w:numPr>
          <w:ilvl w:val="2"/>
          <w:numId w:val="23"/>
        </w:numPr>
        <w:tabs>
          <w:tab w:val="left" w:pos="1985"/>
        </w:tabs>
        <w:spacing w:before="120" w:after="120" w:line="276" w:lineRule="auto"/>
        <w:jc w:val="left"/>
      </w:pPr>
      <w:r>
        <w:rPr>
          <w:sz w:val="24"/>
          <w:szCs w:val="24"/>
        </w:rPr>
        <w:t>ensure that the working hours of Supplier Staff comply with national laws, and any collective agreements;</w:t>
      </w:r>
    </w:p>
    <w:p w14:paraId="29062E4A" w14:textId="77777777" w:rsidR="004248BB" w:rsidRDefault="00A219FA">
      <w:pPr>
        <w:numPr>
          <w:ilvl w:val="2"/>
          <w:numId w:val="23"/>
        </w:numPr>
        <w:tabs>
          <w:tab w:val="left" w:pos="1985"/>
        </w:tabs>
        <w:spacing w:before="120" w:after="120" w:line="276" w:lineRule="auto"/>
        <w:jc w:val="left"/>
      </w:pPr>
      <w:r>
        <w:rPr>
          <w:sz w:val="24"/>
          <w:szCs w:val="24"/>
        </w:rPr>
        <w:t>that the working hours of Supplier Staff, excluding overtime, shall be defined by contract, and shall not exceed 48 hours per week unless the individual has agreed in writing;</w:t>
      </w:r>
    </w:p>
    <w:p w14:paraId="6D2A8287" w14:textId="77777777" w:rsidR="004248BB" w:rsidRDefault="00A219FA">
      <w:pPr>
        <w:keepNext/>
        <w:numPr>
          <w:ilvl w:val="2"/>
          <w:numId w:val="23"/>
        </w:numPr>
        <w:tabs>
          <w:tab w:val="left" w:pos="1985"/>
        </w:tabs>
        <w:spacing w:before="120" w:after="120" w:line="276" w:lineRule="auto"/>
        <w:jc w:val="left"/>
      </w:pPr>
      <w:r>
        <w:rPr>
          <w:sz w:val="24"/>
          <w:szCs w:val="24"/>
        </w:rPr>
        <w:t>ensure that use of overtime used responsibly, taking into account:</w:t>
      </w:r>
    </w:p>
    <w:p w14:paraId="12DE7759" w14:textId="77777777" w:rsidR="004248BB" w:rsidRDefault="00A219FA">
      <w:pPr>
        <w:numPr>
          <w:ilvl w:val="3"/>
          <w:numId w:val="4"/>
        </w:numPr>
        <w:tabs>
          <w:tab w:val="left" w:pos="1985"/>
        </w:tabs>
        <w:spacing w:before="120" w:after="120" w:line="276" w:lineRule="auto"/>
        <w:jc w:val="left"/>
      </w:pPr>
      <w:r>
        <w:rPr>
          <w:sz w:val="24"/>
          <w:szCs w:val="24"/>
        </w:rPr>
        <w:t>the extent;</w:t>
      </w:r>
    </w:p>
    <w:p w14:paraId="7B954002" w14:textId="77777777" w:rsidR="004248BB" w:rsidRDefault="00A219FA">
      <w:pPr>
        <w:numPr>
          <w:ilvl w:val="3"/>
          <w:numId w:val="4"/>
        </w:numPr>
        <w:tabs>
          <w:tab w:val="left" w:pos="1985"/>
        </w:tabs>
        <w:spacing w:before="120" w:after="120" w:line="276" w:lineRule="auto"/>
        <w:jc w:val="left"/>
      </w:pPr>
      <w:r>
        <w:rPr>
          <w:sz w:val="24"/>
          <w:szCs w:val="24"/>
        </w:rPr>
        <w:t xml:space="preserve">frequency; and </w:t>
      </w:r>
    </w:p>
    <w:p w14:paraId="27C59326" w14:textId="77777777" w:rsidR="004248BB" w:rsidRDefault="00A219FA">
      <w:pPr>
        <w:numPr>
          <w:ilvl w:val="3"/>
          <w:numId w:val="4"/>
        </w:numPr>
        <w:tabs>
          <w:tab w:val="left" w:pos="1985"/>
        </w:tabs>
        <w:spacing w:before="120" w:after="120" w:line="276" w:lineRule="auto"/>
        <w:jc w:val="left"/>
      </w:pPr>
      <w:r>
        <w:rPr>
          <w:sz w:val="24"/>
          <w:szCs w:val="24"/>
        </w:rPr>
        <w:t xml:space="preserve">hours worked; </w:t>
      </w:r>
    </w:p>
    <w:p w14:paraId="61AAED8C" w14:textId="77777777" w:rsidR="004248BB" w:rsidRDefault="00A219FA">
      <w:pPr>
        <w:tabs>
          <w:tab w:val="left" w:pos="1985"/>
        </w:tabs>
        <w:spacing w:before="120" w:after="120"/>
        <w:ind w:left="1656" w:hanging="720"/>
        <w:jc w:val="left"/>
        <w:rPr>
          <w:sz w:val="24"/>
          <w:szCs w:val="24"/>
        </w:rPr>
      </w:pPr>
      <w:r>
        <w:rPr>
          <w:sz w:val="24"/>
          <w:szCs w:val="24"/>
        </w:rPr>
        <w:t>by individuals and by the Supplier Staff as a whole;</w:t>
      </w:r>
    </w:p>
    <w:p w14:paraId="7567FE68" w14:textId="77777777" w:rsidR="004248BB" w:rsidRDefault="00A219FA">
      <w:pPr>
        <w:numPr>
          <w:ilvl w:val="1"/>
          <w:numId w:val="4"/>
        </w:numPr>
        <w:tabs>
          <w:tab w:val="left" w:pos="426"/>
        </w:tabs>
        <w:spacing w:before="120" w:after="120" w:line="276" w:lineRule="auto"/>
        <w:ind w:left="900" w:hanging="616"/>
        <w:jc w:val="left"/>
      </w:pPr>
      <w:r>
        <w:rPr>
          <w:sz w:val="24"/>
          <w:szCs w:val="24"/>
        </w:rPr>
        <w:t>The total hours worked in any seven day period shall not exceed 60 hours, except where covered by Paragraph 5.3 below.</w:t>
      </w:r>
    </w:p>
    <w:p w14:paraId="3197C0DC" w14:textId="77777777" w:rsidR="004248BB" w:rsidRDefault="00A219FA">
      <w:pPr>
        <w:keepNext/>
        <w:numPr>
          <w:ilvl w:val="1"/>
          <w:numId w:val="4"/>
        </w:numPr>
        <w:spacing w:before="120" w:after="120" w:line="276" w:lineRule="auto"/>
        <w:ind w:left="900" w:hanging="616"/>
        <w:jc w:val="left"/>
      </w:pPr>
      <w:r>
        <w:rPr>
          <w:sz w:val="24"/>
          <w:szCs w:val="24"/>
        </w:rPr>
        <w:t>Working hours may exceed 60 hours in any seven day period only in exceptional circumstances where all of the following are met:</w:t>
      </w:r>
    </w:p>
    <w:p w14:paraId="25CE931D" w14:textId="77777777" w:rsidR="004248BB" w:rsidRDefault="00A219FA">
      <w:pPr>
        <w:numPr>
          <w:ilvl w:val="2"/>
          <w:numId w:val="4"/>
        </w:numPr>
        <w:tabs>
          <w:tab w:val="left" w:pos="1985"/>
        </w:tabs>
        <w:spacing w:before="120" w:after="120" w:line="276" w:lineRule="auto"/>
        <w:jc w:val="left"/>
      </w:pPr>
      <w:r>
        <w:rPr>
          <w:sz w:val="24"/>
          <w:szCs w:val="24"/>
        </w:rPr>
        <w:t>this is allowed by national law;</w:t>
      </w:r>
    </w:p>
    <w:p w14:paraId="00EE7530" w14:textId="77777777" w:rsidR="004248BB" w:rsidRDefault="00A219FA">
      <w:pPr>
        <w:numPr>
          <w:ilvl w:val="2"/>
          <w:numId w:val="4"/>
        </w:numPr>
        <w:tabs>
          <w:tab w:val="left" w:pos="1985"/>
        </w:tabs>
        <w:spacing w:before="120" w:after="120" w:line="276" w:lineRule="auto"/>
        <w:jc w:val="left"/>
      </w:pPr>
      <w:r>
        <w:rPr>
          <w:sz w:val="24"/>
          <w:szCs w:val="24"/>
        </w:rPr>
        <w:lastRenderedPageBreak/>
        <w:t>this is allowed by a collective agreement freely negotiated with a workers’ organisation representing a significant portion of the workforce;</w:t>
      </w:r>
    </w:p>
    <w:p w14:paraId="57126803" w14:textId="77777777" w:rsidR="004248BB" w:rsidRDefault="00A219FA">
      <w:pPr>
        <w:tabs>
          <w:tab w:val="left" w:pos="1985"/>
          <w:tab w:val="left" w:pos="2410"/>
        </w:tabs>
        <w:spacing w:before="120" w:after="120"/>
        <w:ind w:left="2410" w:hanging="589"/>
        <w:jc w:val="left"/>
        <w:rPr>
          <w:sz w:val="24"/>
          <w:szCs w:val="24"/>
        </w:rPr>
      </w:pPr>
      <w:r>
        <w:rPr>
          <w:sz w:val="24"/>
          <w:szCs w:val="24"/>
        </w:rPr>
        <w:tab/>
      </w:r>
      <w:r>
        <w:rPr>
          <w:sz w:val="24"/>
          <w:szCs w:val="24"/>
        </w:rPr>
        <w:tab/>
        <w:t>appropriate safeguards are taken to protect the workers’ health and safety; and</w:t>
      </w:r>
    </w:p>
    <w:p w14:paraId="782D100E" w14:textId="77777777" w:rsidR="004248BB" w:rsidRDefault="00A219FA">
      <w:pPr>
        <w:numPr>
          <w:ilvl w:val="2"/>
          <w:numId w:val="4"/>
        </w:numPr>
        <w:tabs>
          <w:tab w:val="left" w:pos="1985"/>
        </w:tabs>
        <w:spacing w:before="120" w:after="120" w:line="276" w:lineRule="auto"/>
        <w:jc w:val="left"/>
      </w:pPr>
      <w:r>
        <w:rPr>
          <w:sz w:val="24"/>
          <w:szCs w:val="24"/>
        </w:rPr>
        <w:t>the employer can demonstrate that exceptional circumstances apply such as unexpected production peaks, accidents or emergencies.</w:t>
      </w:r>
    </w:p>
    <w:p w14:paraId="73CDF400" w14:textId="77777777" w:rsidR="004248BB" w:rsidRDefault="00A219FA">
      <w:pPr>
        <w:numPr>
          <w:ilvl w:val="1"/>
          <w:numId w:val="4"/>
        </w:numPr>
        <w:spacing w:before="120" w:after="120" w:line="276" w:lineRule="auto"/>
        <w:ind w:left="900" w:hanging="616"/>
        <w:jc w:val="left"/>
      </w:pPr>
      <w:r>
        <w:rPr>
          <w:sz w:val="24"/>
          <w:szCs w:val="24"/>
        </w:rPr>
        <w:t>All Supplier Staff shall be provided with at least one (1) day off in every seven (7) day period or, where allowed by national law, two (2) days off in every fourteen (14) day period.</w:t>
      </w:r>
    </w:p>
    <w:p w14:paraId="3F169B36" w14:textId="77777777" w:rsidR="004248BB" w:rsidRDefault="004248BB">
      <w:pPr>
        <w:spacing w:before="0" w:after="0"/>
        <w:ind w:left="0"/>
        <w:jc w:val="left"/>
        <w:rPr>
          <w:color w:val="FFFFFF"/>
          <w:sz w:val="24"/>
          <w:szCs w:val="24"/>
          <w:highlight w:val="cyan"/>
        </w:rPr>
      </w:pPr>
    </w:p>
    <w:p w14:paraId="614D4028" w14:textId="77777777" w:rsidR="004248BB" w:rsidRDefault="00A219FA">
      <w:pPr>
        <w:keepNext/>
        <w:numPr>
          <w:ilvl w:val="0"/>
          <w:numId w:val="4"/>
        </w:numPr>
        <w:tabs>
          <w:tab w:val="left" w:pos="142"/>
        </w:tabs>
        <w:spacing w:before="120" w:after="240" w:line="276" w:lineRule="auto"/>
        <w:ind w:left="426" w:hanging="426"/>
        <w:jc w:val="left"/>
      </w:pPr>
      <w:r>
        <w:rPr>
          <w:b/>
          <w:smallCaps/>
          <w:sz w:val="24"/>
          <w:szCs w:val="24"/>
        </w:rPr>
        <w:t>S</w:t>
      </w:r>
      <w:r>
        <w:rPr>
          <w:rFonts w:ascii="Arial Bold" w:eastAsia="Arial Bold" w:hAnsi="Arial Bold" w:cs="Arial Bold"/>
          <w:b/>
          <w:sz w:val="24"/>
          <w:szCs w:val="24"/>
        </w:rPr>
        <w:t>ustainability</w:t>
      </w:r>
    </w:p>
    <w:p w14:paraId="6BA31AB1" w14:textId="77777777" w:rsidR="004248BB" w:rsidRDefault="00A219FA">
      <w:pPr>
        <w:keepNext/>
        <w:numPr>
          <w:ilvl w:val="1"/>
          <w:numId w:val="4"/>
        </w:numPr>
        <w:spacing w:before="120" w:after="120" w:line="276" w:lineRule="auto"/>
        <w:ind w:left="1042" w:hanging="616"/>
        <w:jc w:val="left"/>
      </w:pPr>
      <w:r>
        <w:rPr>
          <w:sz w:val="24"/>
          <w:szCs w:val="24"/>
        </w:rPr>
        <w:t xml:space="preserve">The supplier shall meet the applicable Government Buying Standards applicable to Deliverables which can be found online at: </w:t>
      </w:r>
    </w:p>
    <w:p w14:paraId="6B43E22C" w14:textId="77777777" w:rsidR="004248BB" w:rsidRPr="00531D40" w:rsidRDefault="00110CB3" w:rsidP="004A04C2">
      <w:pPr>
        <w:ind w:left="993"/>
        <w:rPr>
          <w:sz w:val="24"/>
          <w:szCs w:val="24"/>
        </w:rPr>
      </w:pPr>
      <w:hyperlink r:id="rId44" w:history="1">
        <w:r w:rsidR="00A219FA">
          <w:rPr>
            <w:color w:val="0000FF"/>
            <w:sz w:val="24"/>
            <w:szCs w:val="24"/>
            <w:u w:val="single"/>
          </w:rPr>
          <w:t>https://www.gov.uk/government/collections/sustainable-procurement-the-government-buying-standards-gbs</w:t>
        </w:r>
      </w:hyperlink>
    </w:p>
    <w:sectPr w:rsidR="004248BB" w:rsidRPr="00531D40">
      <w:headerReference w:type="default" r:id="rId45"/>
      <w:footerReference w:type="default" r:id="rId46"/>
      <w:pgSz w:w="11909" w:h="16834"/>
      <w:pgMar w:top="1440" w:right="1440" w:bottom="1440" w:left="156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58E25" w14:textId="77777777" w:rsidR="00110CB3" w:rsidRDefault="00110CB3">
      <w:pPr>
        <w:spacing w:before="0" w:after="0"/>
      </w:pPr>
      <w:r>
        <w:separator/>
      </w:r>
    </w:p>
  </w:endnote>
  <w:endnote w:type="continuationSeparator" w:id="0">
    <w:p w14:paraId="51D32E43" w14:textId="77777777" w:rsidR="00110CB3" w:rsidRDefault="00110CB3">
      <w:pPr>
        <w:spacing w:before="0" w:after="0"/>
      </w:pPr>
      <w:r>
        <w:continuationSeparator/>
      </w:r>
    </w:p>
  </w:endnote>
  <w:endnote w:type="continuationNotice" w:id="1">
    <w:p w14:paraId="546E8C73" w14:textId="77777777" w:rsidR="00110CB3" w:rsidRDefault="00110C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auto"/>
    <w:pitch w:val="default"/>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435F4" w14:textId="77777777" w:rsidR="002C05A9" w:rsidRDefault="002C05A9">
    <w:pPr>
      <w:spacing w:before="0" w:after="0" w:line="276" w:lineRule="auto"/>
      <w:ind w:left="0" w:right="-165"/>
      <w:jc w:val="left"/>
      <w:rPr>
        <w:color w:val="222222"/>
        <w:sz w:val="19"/>
        <w:szCs w:val="19"/>
        <w:highlight w:val="white"/>
      </w:rPr>
    </w:pPr>
    <w:r>
      <w:rPr>
        <w:sz w:val="16"/>
        <w:szCs w:val="16"/>
      </w:rPr>
      <w:t xml:space="preserve"> Digital Outcomes and Specialists 4 (DOS4) Framework Agreement – version1 </w:t>
    </w:r>
    <w:r>
      <w:rPr>
        <w:color w:val="222222"/>
        <w:sz w:val="19"/>
        <w:szCs w:val="19"/>
        <w:highlight w:val="white"/>
      </w:rPr>
      <w:t>RM1043.6 – dd/mm/yyyy</w:t>
    </w:r>
  </w:p>
  <w:p w14:paraId="587681D1" w14:textId="77777777" w:rsidR="002C05A9" w:rsidRDefault="002C05A9">
    <w:pPr>
      <w:spacing w:before="0" w:after="0" w:line="276" w:lineRule="auto"/>
      <w:ind w:left="0" w:right="-165"/>
      <w:jc w:val="left"/>
      <w:rPr>
        <w:sz w:val="16"/>
        <w:szCs w:val="16"/>
      </w:rPr>
    </w:pPr>
    <w:r>
      <w:rPr>
        <w:sz w:val="16"/>
        <w:szCs w:val="16"/>
      </w:rPr>
      <w:t>[HYPERLINK GOES HERE]</w:t>
    </w:r>
  </w:p>
  <w:p w14:paraId="555F2742" w14:textId="13B624BC" w:rsidR="002C05A9" w:rsidRDefault="002C05A9">
    <w:pPr>
      <w:spacing w:before="0" w:after="0" w:line="276" w:lineRule="auto"/>
      <w:ind w:left="0" w:right="-165"/>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D642A0">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D642A0">
      <w:rPr>
        <w:noProof/>
        <w:sz w:val="16"/>
        <w:szCs w:val="16"/>
      </w:rPr>
      <w:t>56</w:t>
    </w:r>
    <w:r>
      <w:rPr>
        <w:sz w:val="16"/>
        <w:szCs w:val="16"/>
      </w:rPr>
      <w:fldChar w:fldCharType="end"/>
    </w:r>
  </w:p>
  <w:p w14:paraId="3E72043D" w14:textId="77777777" w:rsidR="002C05A9" w:rsidRDefault="002C05A9">
    <w:pPr>
      <w:spacing w:before="0" w:after="0" w:line="276" w:lineRule="auto"/>
      <w:ind w:left="0"/>
      <w:jc w:val="left"/>
      <w:rPr>
        <w:sz w:val="16"/>
        <w:szCs w:val="16"/>
      </w:rPr>
    </w:pPr>
  </w:p>
  <w:p w14:paraId="37197C44" w14:textId="77777777" w:rsidR="002C05A9" w:rsidRDefault="002C05A9">
    <w:pPr>
      <w:spacing w:before="0" w:after="0"/>
      <w:ind w:left="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6DC43" w14:textId="77777777" w:rsidR="00110CB3" w:rsidRDefault="00110CB3">
      <w:pPr>
        <w:spacing w:before="0" w:after="0"/>
      </w:pPr>
      <w:r>
        <w:separator/>
      </w:r>
    </w:p>
  </w:footnote>
  <w:footnote w:type="continuationSeparator" w:id="0">
    <w:p w14:paraId="1C192335" w14:textId="77777777" w:rsidR="00110CB3" w:rsidRDefault="00110CB3">
      <w:pPr>
        <w:spacing w:before="0" w:after="0"/>
      </w:pPr>
      <w:r>
        <w:continuationSeparator/>
      </w:r>
    </w:p>
  </w:footnote>
  <w:footnote w:type="continuationNotice" w:id="1">
    <w:p w14:paraId="420073A7" w14:textId="77777777" w:rsidR="00110CB3" w:rsidRDefault="00110CB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CC43F" w14:textId="77777777" w:rsidR="002C05A9" w:rsidRDefault="002C05A9">
    <w:pPr>
      <w:spacing w:before="0" w:after="0"/>
      <w:ind w:left="0"/>
      <w:jc w:val="center"/>
      <w:rPr>
        <w:color w:val="CC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63BF"/>
    <w:multiLevelType w:val="multilevel"/>
    <w:tmpl w:val="B46E809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78E7539"/>
    <w:multiLevelType w:val="multilevel"/>
    <w:tmpl w:val="9D1226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B7E1365"/>
    <w:multiLevelType w:val="multilevel"/>
    <w:tmpl w:val="692632DC"/>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1504BCF"/>
    <w:multiLevelType w:val="multilevel"/>
    <w:tmpl w:val="269E0142"/>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48B5D3E"/>
    <w:multiLevelType w:val="multilevel"/>
    <w:tmpl w:val="9B8A7AFC"/>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1BB9402B"/>
    <w:multiLevelType w:val="multilevel"/>
    <w:tmpl w:val="D89C4FD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254339B5"/>
    <w:multiLevelType w:val="multilevel"/>
    <w:tmpl w:val="2C40E930"/>
    <w:lvl w:ilvl="0">
      <w:start w:val="1"/>
      <w:numFmt w:val="bullet"/>
      <w:lvlText w:val="●"/>
      <w:lvlJc w:val="left"/>
      <w:pPr>
        <w:ind w:left="1440" w:firstLine="1080"/>
      </w:pPr>
      <w:rPr>
        <w:rFonts w:ascii="Arial" w:eastAsia="Arial" w:hAnsi="Arial" w:cs="Arial"/>
      </w:rPr>
    </w:lvl>
    <w:lvl w:ilvl="1">
      <w:start w:val="1"/>
      <w:numFmt w:val="bullet"/>
      <w:lvlText w:val="○"/>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2CC420C1"/>
    <w:multiLevelType w:val="multilevel"/>
    <w:tmpl w:val="64CC6B1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2CE745F2"/>
    <w:multiLevelType w:val="multilevel"/>
    <w:tmpl w:val="373A19A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43142AA7"/>
    <w:multiLevelType w:val="multilevel"/>
    <w:tmpl w:val="2BEC6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B66CEE"/>
    <w:multiLevelType w:val="multilevel"/>
    <w:tmpl w:val="6650A98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457903A1"/>
    <w:multiLevelType w:val="multilevel"/>
    <w:tmpl w:val="D0224A5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7357830"/>
    <w:multiLevelType w:val="multilevel"/>
    <w:tmpl w:val="5398761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49AF05B1"/>
    <w:multiLevelType w:val="multilevel"/>
    <w:tmpl w:val="339E87F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546608B3"/>
    <w:multiLevelType w:val="multilevel"/>
    <w:tmpl w:val="EECE0096"/>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57801FC3"/>
    <w:multiLevelType w:val="multilevel"/>
    <w:tmpl w:val="42D44F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9153086"/>
    <w:multiLevelType w:val="multilevel"/>
    <w:tmpl w:val="65861F98"/>
    <w:lvl w:ilvl="0">
      <w:start w:val="2"/>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120"/>
      </w:pPr>
    </w:lvl>
  </w:abstractNum>
  <w:abstractNum w:abstractNumId="18" w15:restartNumberingAfterBreak="0">
    <w:nsid w:val="59FF5D5D"/>
    <w:multiLevelType w:val="multilevel"/>
    <w:tmpl w:val="10444A40"/>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5A052DC8"/>
    <w:multiLevelType w:val="multilevel"/>
    <w:tmpl w:val="F918A6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7512056F"/>
    <w:multiLevelType w:val="multilevel"/>
    <w:tmpl w:val="4056812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7B2802A9"/>
    <w:multiLevelType w:val="multilevel"/>
    <w:tmpl w:val="96A6F01C"/>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7E317E53"/>
    <w:multiLevelType w:val="multilevel"/>
    <w:tmpl w:val="0D1072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F3853A3"/>
    <w:multiLevelType w:val="multilevel"/>
    <w:tmpl w:val="AF0607E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8"/>
  </w:num>
  <w:num w:numId="2">
    <w:abstractNumId w:val="23"/>
  </w:num>
  <w:num w:numId="3">
    <w:abstractNumId w:val="4"/>
  </w:num>
  <w:num w:numId="4">
    <w:abstractNumId w:val="11"/>
  </w:num>
  <w:num w:numId="5">
    <w:abstractNumId w:val="24"/>
  </w:num>
  <w:num w:numId="6">
    <w:abstractNumId w:val="7"/>
  </w:num>
  <w:num w:numId="7">
    <w:abstractNumId w:val="0"/>
  </w:num>
  <w:num w:numId="8">
    <w:abstractNumId w:val="5"/>
  </w:num>
  <w:num w:numId="9">
    <w:abstractNumId w:val="19"/>
  </w:num>
  <w:num w:numId="10">
    <w:abstractNumId w:val="15"/>
  </w:num>
  <w:num w:numId="11">
    <w:abstractNumId w:val="22"/>
  </w:num>
  <w:num w:numId="12">
    <w:abstractNumId w:val="3"/>
  </w:num>
  <w:num w:numId="13">
    <w:abstractNumId w:val="16"/>
  </w:num>
  <w:num w:numId="14">
    <w:abstractNumId w:val="9"/>
  </w:num>
  <w:num w:numId="15">
    <w:abstractNumId w:val="10"/>
  </w:num>
  <w:num w:numId="16">
    <w:abstractNumId w:val="8"/>
  </w:num>
  <w:num w:numId="17">
    <w:abstractNumId w:val="1"/>
  </w:num>
  <w:num w:numId="18">
    <w:abstractNumId w:val="2"/>
  </w:num>
  <w:num w:numId="19">
    <w:abstractNumId w:val="17"/>
  </w:num>
  <w:num w:numId="20">
    <w:abstractNumId w:val="6"/>
  </w:num>
  <w:num w:numId="21">
    <w:abstractNumId w:val="14"/>
  </w:num>
  <w:num w:numId="22">
    <w:abstractNumId w:val="12"/>
  </w:num>
  <w:num w:numId="23">
    <w:abstractNumId w:val="25"/>
  </w:num>
  <w:num w:numId="24">
    <w:abstractNumId w:val="21"/>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IENTID" w:val="4562"/>
    <w:docVar w:name="COMPANYID" w:val="2122615613"/>
    <w:docVar w:name="DOCID" w:val=" "/>
    <w:docVar w:name="FILEID" w:val="273751"/>
  </w:docVars>
  <w:rsids>
    <w:rsidRoot w:val="004248BB"/>
    <w:rsid w:val="0000265A"/>
    <w:rsid w:val="0004231C"/>
    <w:rsid w:val="000E3738"/>
    <w:rsid w:val="000E5F86"/>
    <w:rsid w:val="00110CB3"/>
    <w:rsid w:val="001638DA"/>
    <w:rsid w:val="0019329F"/>
    <w:rsid w:val="001B1EBD"/>
    <w:rsid w:val="001C2405"/>
    <w:rsid w:val="001F3032"/>
    <w:rsid w:val="002A34AF"/>
    <w:rsid w:val="002C05A9"/>
    <w:rsid w:val="002D6FCF"/>
    <w:rsid w:val="00331971"/>
    <w:rsid w:val="00364166"/>
    <w:rsid w:val="003671A7"/>
    <w:rsid w:val="004248BB"/>
    <w:rsid w:val="00490CF8"/>
    <w:rsid w:val="004A04C2"/>
    <w:rsid w:val="00522340"/>
    <w:rsid w:val="00531D40"/>
    <w:rsid w:val="00570934"/>
    <w:rsid w:val="0066325F"/>
    <w:rsid w:val="006C1AE5"/>
    <w:rsid w:val="0075156B"/>
    <w:rsid w:val="00821454"/>
    <w:rsid w:val="009F4337"/>
    <w:rsid w:val="00A219FA"/>
    <w:rsid w:val="00AB1CFB"/>
    <w:rsid w:val="00AB4403"/>
    <w:rsid w:val="00B166A5"/>
    <w:rsid w:val="00B736B8"/>
    <w:rsid w:val="00C53E13"/>
    <w:rsid w:val="00CA4B9B"/>
    <w:rsid w:val="00D34D7D"/>
    <w:rsid w:val="00D642A0"/>
    <w:rsid w:val="00F55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A254"/>
  <w15:docId w15:val="{F2857BDF-25F4-48D4-9DCF-96C3515D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 w:eastAsia="en-GB" w:bidi="ar-SA"/>
      </w:rPr>
    </w:rPrDefault>
    <w:pPrDefault>
      <w:pPr>
        <w:spacing w:before="60" w:after="60"/>
        <w:ind w:left="17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0" w:line="276" w:lineRule="auto"/>
      <w:jc w:val="center"/>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200" w:after="0" w:line="276" w:lineRule="auto"/>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after="0" w:line="276" w:lineRule="auto"/>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after="0" w:line="276" w:lineRule="auto"/>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after="0" w:line="276" w:lineRule="auto"/>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after="0" w:line="276" w:lineRule="auto"/>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line="276" w:lineRule="auto"/>
    </w:pPr>
    <w:rPr>
      <w:rFonts w:ascii="Trebuchet MS" w:eastAsia="Trebuchet MS" w:hAnsi="Trebuchet MS" w:cs="Trebuchet MS"/>
      <w:sz w:val="42"/>
      <w:szCs w:val="42"/>
    </w:rPr>
  </w:style>
  <w:style w:type="paragraph" w:styleId="Subtitle">
    <w:name w:val="Subtitle"/>
    <w:basedOn w:val="Normal"/>
    <w:next w:val="Normal"/>
    <w:pPr>
      <w:keepNext/>
      <w:keepLines/>
      <w:spacing w:before="0" w:after="200" w:line="276" w:lineRule="auto"/>
    </w:pPr>
    <w:rPr>
      <w:rFonts w:ascii="Trebuchet MS" w:eastAsia="Trebuchet MS" w:hAnsi="Trebuchet MS" w:cs="Trebuchet MS"/>
      <w:i/>
      <w:color w:val="666666"/>
      <w:sz w:val="26"/>
      <w:szCs w:val="26"/>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before="0" w:after="0"/>
      <w:ind w:left="0"/>
    </w:pPr>
    <w:rPr>
      <w:rFonts w:ascii="Verdana" w:eastAsia="Verdana" w:hAnsi="Verdana" w:cs="Verdana"/>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spacing w:before="0" w:after="0"/>
      <w:ind w:left="0"/>
    </w:pPr>
    <w:rPr>
      <w:rFonts w:ascii="Verdana" w:eastAsia="Verdana" w:hAnsi="Verdana" w:cs="Verdana"/>
    </w:rPr>
    <w:tblPr>
      <w:tblStyleRowBandSize w:val="1"/>
      <w:tblStyleColBandSize w:val="1"/>
      <w:tblCellMar>
        <w:top w:w="100" w:type="dxa"/>
        <w:left w:w="115" w:type="dxa"/>
        <w:bottom w:w="100" w:type="dxa"/>
        <w:right w:w="115" w:type="dxa"/>
      </w:tblCellMar>
    </w:tbl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spacing w:before="0" w:after="0"/>
      <w:ind w:left="0"/>
    </w:pPr>
    <w:rPr>
      <w:rFonts w:ascii="Verdana" w:eastAsia="Verdana" w:hAnsi="Verdana" w:cs="Verdana"/>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before="0" w:after="0"/>
      <w:ind w:left="0"/>
    </w:pPr>
    <w:rPr>
      <w:rFonts w:ascii="Verdana" w:eastAsia="Verdana" w:hAnsi="Verdana" w:cs="Verdana"/>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before="0" w:after="0"/>
      <w:ind w:left="0"/>
    </w:pPr>
    <w:rPr>
      <w:rFonts w:ascii="Verdana" w:eastAsia="Verdana" w:hAnsi="Verdana" w:cs="Verdana"/>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before="0" w:after="0"/>
      <w:ind w:left="0"/>
    </w:pPr>
    <w:rPr>
      <w:rFonts w:ascii="Verdana" w:eastAsia="Verdana" w:hAnsi="Verdana" w:cs="Verdana"/>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before="0" w:after="0"/>
      <w:ind w:left="0"/>
    </w:pPr>
    <w:rPr>
      <w:rFonts w:ascii="Verdana" w:eastAsia="Verdana" w:hAnsi="Verdana" w:cs="Verdana"/>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spacing w:before="0" w:after="0"/>
      <w:ind w:left="0"/>
    </w:pPr>
    <w:rPr>
      <w:rFonts w:ascii="Verdana" w:eastAsia="Verdana" w:hAnsi="Verdana" w:cs="Verdana"/>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spacing w:before="0" w:after="0"/>
      <w:ind w:left="0"/>
    </w:pPr>
    <w:rPr>
      <w:rFonts w:ascii="Verdana" w:eastAsia="Verdana" w:hAnsi="Verdana" w:cs="Verdana"/>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pPr>
      <w:pBdr>
        <w:top w:val="none" w:sz="0" w:space="0" w:color="000000"/>
        <w:left w:val="none" w:sz="0" w:space="0" w:color="000000"/>
        <w:bottom w:val="none" w:sz="0" w:space="0" w:color="000000"/>
        <w:right w:val="none" w:sz="0" w:space="0" w:color="000000"/>
        <w:between w:val="none" w:sz="0" w:space="0" w:color="000000"/>
      </w:pBdr>
      <w:spacing w:before="0" w:after="0"/>
      <w:ind w:left="0"/>
    </w:pPr>
    <w:rPr>
      <w:rFonts w:ascii="Verdana" w:eastAsia="Verdana" w:hAnsi="Verdana" w:cs="Verdana"/>
    </w:rPr>
    <w:tblPr>
      <w:tblStyleRowBandSize w:val="1"/>
      <w:tblStyleColBandSize w:val="1"/>
      <w:tblCellMar>
        <w:top w:w="100" w:type="dxa"/>
        <w:left w:w="115" w:type="dxa"/>
        <w:bottom w:w="10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A04C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4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gov.uk/service-manual/technology/code-of-practice.html" TargetMode="External"/><Relationship Id="rId18" Type="http://schemas.openxmlformats.org/officeDocument/2006/relationships/hyperlink" Target="https://www.gov.uk/government/collections/government-security" TargetMode="External"/><Relationship Id="rId26" Type="http://schemas.openxmlformats.org/officeDocument/2006/relationships/hyperlink" Target="https://www.gov.uk/government/collections/government-security" TargetMode="External"/><Relationship Id="rId39" Type="http://schemas.openxmlformats.org/officeDocument/2006/relationships/hyperlink" Target="https://www.gov.uk/service-manual" TargetMode="External"/><Relationship Id="rId21" Type="http://schemas.openxmlformats.org/officeDocument/2006/relationships/hyperlink" Target="https://www.gov.uk/government/collections/government-security" TargetMode="External"/><Relationship Id="rId34" Type="http://schemas.openxmlformats.org/officeDocument/2006/relationships/hyperlink" Target="https://www.reportmi.crowncommercial.gov.uk/" TargetMode="External"/><Relationship Id="rId42" Type="http://schemas.openxmlformats.org/officeDocument/2006/relationships/hyperlink" Target="https://www.gov.uk/government/uploads/system/uploads/attachment_data/file/646497/2017-09-13_Official_Sensitive_Supplier_Code_of_Conduct_September_2017.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andards.data.gov.uk/challenges/adopted" TargetMode="External"/><Relationship Id="rId29" Type="http://schemas.openxmlformats.org/officeDocument/2006/relationships/hyperlink" Target="https://www.gov.uk/government/collections/government-secu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the-team" TargetMode="External"/><Relationship Id="rId24" Type="http://schemas.openxmlformats.org/officeDocument/2006/relationships/hyperlink" Target="https://www.gov.uk/government/collections/government-security" TargetMode="External"/><Relationship Id="rId32" Type="http://schemas.openxmlformats.org/officeDocument/2006/relationships/hyperlink" Target="https://www.gov.uk/government/publications/government-security-classifications" TargetMode="External"/><Relationship Id="rId37" Type="http://schemas.openxmlformats.org/officeDocument/2006/relationships/hyperlink" Target="https://www.digitalmarketplace.service.gov.uk/" TargetMode="External"/><Relationship Id="rId40" Type="http://schemas.openxmlformats.org/officeDocument/2006/relationships/hyperlink" Target="http://www.legislation.gov.uk/uksi/2015/102/contents/made"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www.gov.uk/government/collections/government-security" TargetMode="External"/><Relationship Id="rId28" Type="http://schemas.openxmlformats.org/officeDocument/2006/relationships/hyperlink" Target="https://www.gov.uk/government/collections/government-security" TargetMode="External"/><Relationship Id="rId36" Type="http://schemas.openxmlformats.org/officeDocument/2006/relationships/hyperlink" Target="mailto:info@crowncommercial.gov.uk" TargetMode="External"/><Relationship Id="rId10" Type="http://schemas.openxmlformats.org/officeDocument/2006/relationships/hyperlink" Target="https://www.gov.uk/service-manual" TargetMode="External"/><Relationship Id="rId19" Type="http://schemas.openxmlformats.org/officeDocument/2006/relationships/hyperlink" Target="https://www.gov.uk/government/collections/government-security" TargetMode="External"/><Relationship Id="rId31" Type="http://schemas.openxmlformats.org/officeDocument/2006/relationships/hyperlink" Target="https://www.gov.uk/government/publications/cyber-essentials-scheme-overview" TargetMode="External"/><Relationship Id="rId44"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hyperlink" Target="https://www.gov.uk/service-manual" TargetMode="External"/><Relationship Id="rId14" Type="http://schemas.openxmlformats.org/officeDocument/2006/relationships/hyperlink" Target="https://www.gov.uk/service-manual/digital-by-default" TargetMode="External"/><Relationship Id="rId22" Type="http://schemas.openxmlformats.org/officeDocument/2006/relationships/hyperlink" Target="https://www.gov.uk/government/collections/government-security" TargetMode="External"/><Relationship Id="rId27" Type="http://schemas.openxmlformats.org/officeDocument/2006/relationships/hyperlink" Target="https://www.gov.uk/government/collections/government-security" TargetMode="External"/><Relationship Id="rId30" Type="http://schemas.openxmlformats.org/officeDocument/2006/relationships/hyperlink" Target="https://www.gov.uk/government/collections/government-security" TargetMode="External"/><Relationship Id="rId35" Type="http://schemas.openxmlformats.org/officeDocument/2006/relationships/hyperlink" Target="https://www.gov.uk/government/uploads/system/uploads/attachment_data/file/382985/MI_admin_fees.xlsx" TargetMode="External"/><Relationship Id="rId43" Type="http://schemas.openxmlformats.org/officeDocument/2006/relationships/hyperlink" Target="https://www.modernslaveryhelpline.org/report" TargetMode="External"/><Relationship Id="rId48" Type="http://schemas.openxmlformats.org/officeDocument/2006/relationships/theme" Target="theme/theme1.xml"/><Relationship Id="rId8" Type="http://schemas.openxmlformats.org/officeDocument/2006/relationships/hyperlink" Target="https://www.gov.uk/service-manual/technology/code-of-practice.html" TargetMode="External"/><Relationship Id="rId3" Type="http://schemas.openxmlformats.org/officeDocument/2006/relationships/styles" Target="styles.xml"/><Relationship Id="rId12" Type="http://schemas.openxmlformats.org/officeDocument/2006/relationships/hyperlink" Target="https://www.gov.uk/service-manual/agile" TargetMode="External"/><Relationship Id="rId17" Type="http://schemas.openxmlformats.org/officeDocument/2006/relationships/hyperlink" Target="https://www.gov.uk/government/publications/government-supplier-assurance-framework" TargetMode="External"/><Relationship Id="rId25" Type="http://schemas.openxmlformats.org/officeDocument/2006/relationships/hyperlink" Target="https://www.gov.uk/government/collections/government-security" TargetMode="External"/><Relationship Id="rId33" Type="http://schemas.openxmlformats.org/officeDocument/2006/relationships/hyperlink" Target="https://www.gov.uk/government/collections/civil-service-conduct-and-guidance" TargetMode="External"/><Relationship Id="rId38" Type="http://schemas.openxmlformats.org/officeDocument/2006/relationships/hyperlink" Target="https://www.gov.uk/service-manual/technology/code-of-practice.html" TargetMode="External"/><Relationship Id="rId46" Type="http://schemas.openxmlformats.org/officeDocument/2006/relationships/footer" Target="footer1.xml"/><Relationship Id="rId20" Type="http://schemas.openxmlformats.org/officeDocument/2006/relationships/hyperlink" Target="https://www.gov.uk/government/collections/government-security" TargetMode="External"/><Relationship Id="rId41" Type="http://schemas.openxmlformats.org/officeDocument/2006/relationships/hyperlink" Target="http://www.legislation.gov.uk/ssi/2012/88/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F3E3E-202E-4D21-9517-CD4C54C8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15273</Words>
  <Characters>87059</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Jose Socao</cp:lastModifiedBy>
  <cp:revision>2</cp:revision>
  <dcterms:created xsi:type="dcterms:W3CDTF">2019-06-27T14:09:00Z</dcterms:created>
  <dcterms:modified xsi:type="dcterms:W3CDTF">2019-06-27T14:09:00Z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ASSOCID">
    <vt:i4>1197899</vt:i4>
  </property>
  <property fmtid="{D5CDD505-2E9C-101B-9397-08002B2CF9AE}" pid="5" name="COMPANYID">
    <vt:i4>2122615613</vt:i4>
  </property>
  <property fmtid="{D5CDD505-2E9C-101B-9397-08002B2CF9AE}" pid="6" name="DOCID">
    <vt:lpwstr> </vt:lpwstr>
  </property>
  <property fmtid="{D5CDD505-2E9C-101B-9397-08002B2CF9AE}" pid="7" name="FILEID">
    <vt:i4>273751</vt:i4>
  </property>
  <property fmtid="{D5CDD505-2E9C-101B-9397-08002B2CF9AE}" pid="8" name="CLIENTID">
    <vt:i4>4562</vt:i4>
  </property>
</Properties>
</file>